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22D2" w14:textId="6EAF65D7" w:rsidR="00E374E0" w:rsidRPr="00CA052A" w:rsidRDefault="00E374E0" w:rsidP="0073188A">
      <w:pPr>
        <w:spacing w:after="0" w:line="240" w:lineRule="auto"/>
        <w:rPr>
          <w:rFonts w:ascii="Times New Roman" w:eastAsia="MS Mincho" w:hAnsi="Times New Roman" w:cs="Times New Roman"/>
          <w:b/>
          <w:bCs/>
          <w:sz w:val="28"/>
          <w:szCs w:val="28"/>
        </w:rPr>
      </w:pPr>
      <w:r w:rsidRPr="00CA052A">
        <w:rPr>
          <w:rFonts w:ascii="Times New Roman" w:eastAsia="MS Mincho" w:hAnsi="Times New Roman" w:cs="Times New Roman"/>
          <w:b/>
          <w:bCs/>
          <w:sz w:val="28"/>
          <w:szCs w:val="28"/>
        </w:rPr>
        <w:t xml:space="preserve">Education policy </w:t>
      </w:r>
      <w:r w:rsidR="00D608FA" w:rsidRPr="00CA052A">
        <w:rPr>
          <w:rFonts w:ascii="Times New Roman" w:eastAsia="MS Mincho" w:hAnsi="Times New Roman" w:cs="Times New Roman"/>
          <w:b/>
          <w:bCs/>
          <w:sz w:val="28"/>
          <w:szCs w:val="28"/>
        </w:rPr>
        <w:t>and</w:t>
      </w:r>
      <w:r w:rsidRPr="00CA052A">
        <w:rPr>
          <w:rFonts w:ascii="Times New Roman" w:eastAsia="MS Mincho" w:hAnsi="Times New Roman" w:cs="Times New Roman"/>
          <w:b/>
          <w:bCs/>
          <w:sz w:val="28"/>
          <w:szCs w:val="28"/>
        </w:rPr>
        <w:t xml:space="preserve"> refugees </w:t>
      </w:r>
      <w:r w:rsidR="006D03C6" w:rsidRPr="00CA052A">
        <w:rPr>
          <w:rFonts w:ascii="Times New Roman" w:eastAsia="MS Mincho" w:hAnsi="Times New Roman" w:cs="Times New Roman"/>
          <w:b/>
          <w:bCs/>
          <w:sz w:val="28"/>
          <w:szCs w:val="28"/>
        </w:rPr>
        <w:t xml:space="preserve">in England </w:t>
      </w:r>
      <w:r w:rsidR="004E4909" w:rsidRPr="00CA052A">
        <w:rPr>
          <w:rFonts w:ascii="Times New Roman" w:eastAsia="MS Mincho" w:hAnsi="Times New Roman" w:cs="Times New Roman"/>
          <w:b/>
          <w:bCs/>
          <w:sz w:val="28"/>
          <w:szCs w:val="28"/>
        </w:rPr>
        <w:t xml:space="preserve">and </w:t>
      </w:r>
      <w:r w:rsidR="006D03C6" w:rsidRPr="00CA052A">
        <w:rPr>
          <w:rFonts w:ascii="Times New Roman" w:eastAsia="MS Mincho" w:hAnsi="Times New Roman" w:cs="Times New Roman"/>
          <w:b/>
          <w:bCs/>
          <w:sz w:val="28"/>
          <w:szCs w:val="28"/>
        </w:rPr>
        <w:t>Germany</w:t>
      </w:r>
      <w:r w:rsidR="0024298E" w:rsidRPr="00CA052A">
        <w:rPr>
          <w:rFonts w:ascii="Times New Roman" w:eastAsia="MS Mincho" w:hAnsi="Times New Roman" w:cs="Times New Roman"/>
          <w:b/>
          <w:bCs/>
          <w:sz w:val="28"/>
          <w:szCs w:val="28"/>
        </w:rPr>
        <w:t>: racist nativism</w:t>
      </w:r>
      <w:r w:rsidR="006D03C6" w:rsidRPr="00CA052A">
        <w:rPr>
          <w:rFonts w:ascii="Times New Roman" w:eastAsia="MS Mincho" w:hAnsi="Times New Roman" w:cs="Times New Roman"/>
          <w:b/>
          <w:bCs/>
          <w:sz w:val="28"/>
          <w:szCs w:val="28"/>
        </w:rPr>
        <w:t xml:space="preserve"> </w:t>
      </w:r>
      <w:r w:rsidRPr="00CA052A">
        <w:rPr>
          <w:rFonts w:ascii="Times New Roman" w:eastAsia="MS Mincho" w:hAnsi="Times New Roman" w:cs="Times New Roman"/>
          <w:b/>
          <w:bCs/>
          <w:sz w:val="28"/>
          <w:szCs w:val="28"/>
        </w:rPr>
        <w:t xml:space="preserve">and the </w:t>
      </w:r>
      <w:r w:rsidR="005D7C99" w:rsidRPr="00CA052A">
        <w:rPr>
          <w:rFonts w:ascii="Times New Roman" w:eastAsia="MS Mincho" w:hAnsi="Times New Roman" w:cs="Times New Roman"/>
          <w:b/>
          <w:bCs/>
          <w:sz w:val="28"/>
          <w:szCs w:val="28"/>
        </w:rPr>
        <w:t>reproduc</w:t>
      </w:r>
      <w:r w:rsidRPr="00CA052A">
        <w:rPr>
          <w:rFonts w:ascii="Times New Roman" w:eastAsia="MS Mincho" w:hAnsi="Times New Roman" w:cs="Times New Roman"/>
          <w:b/>
          <w:bCs/>
          <w:sz w:val="28"/>
          <w:szCs w:val="28"/>
        </w:rPr>
        <w:t>tion of white</w:t>
      </w:r>
      <w:r w:rsidR="0024298E" w:rsidRPr="00CA052A">
        <w:rPr>
          <w:rFonts w:ascii="Times New Roman" w:eastAsia="MS Mincho" w:hAnsi="Times New Roman" w:cs="Times New Roman"/>
          <w:b/>
          <w:bCs/>
          <w:sz w:val="28"/>
          <w:szCs w:val="28"/>
        </w:rPr>
        <w:t xml:space="preserve"> supremacy</w:t>
      </w:r>
    </w:p>
    <w:p w14:paraId="1737D388" w14:textId="77777777" w:rsidR="00CF7374" w:rsidRPr="00CA052A" w:rsidRDefault="00CF7374" w:rsidP="0073188A">
      <w:pPr>
        <w:spacing w:after="0" w:line="240" w:lineRule="auto"/>
        <w:rPr>
          <w:rFonts w:ascii="Times New Roman" w:eastAsia="MS Mincho" w:hAnsi="Times New Roman" w:cs="Times New Roman"/>
          <w:b/>
          <w:bCs/>
          <w:sz w:val="28"/>
          <w:szCs w:val="28"/>
        </w:rPr>
      </w:pPr>
    </w:p>
    <w:p w14:paraId="16FAD2DC" w14:textId="7275FA45" w:rsidR="00E374E0" w:rsidRPr="00CA052A" w:rsidRDefault="00E374E0" w:rsidP="0073188A">
      <w:pPr>
        <w:spacing w:after="0" w:line="240" w:lineRule="auto"/>
        <w:rPr>
          <w:rFonts w:ascii="Times New Roman" w:eastAsia="MS Mincho" w:hAnsi="Times New Roman" w:cs="Times New Roman"/>
          <w:b/>
          <w:bCs/>
          <w:sz w:val="28"/>
          <w:szCs w:val="28"/>
        </w:rPr>
      </w:pPr>
      <w:r w:rsidRPr="00CA052A">
        <w:rPr>
          <w:rFonts w:ascii="Times New Roman" w:eastAsia="MS Mincho" w:hAnsi="Times New Roman" w:cs="Times New Roman"/>
          <w:b/>
          <w:bCs/>
          <w:sz w:val="28"/>
          <w:szCs w:val="28"/>
        </w:rPr>
        <w:t>Charlotte Chadderton and Anke Wischmann</w:t>
      </w:r>
    </w:p>
    <w:p w14:paraId="330F22D3" w14:textId="66B7D8EF" w:rsidR="006F4EE1" w:rsidRPr="00CA052A" w:rsidRDefault="006F4EE1" w:rsidP="0073188A">
      <w:pPr>
        <w:spacing w:after="0" w:line="240" w:lineRule="auto"/>
        <w:rPr>
          <w:rFonts w:ascii="Times New Roman" w:eastAsia="MS Mincho" w:hAnsi="Times New Roman" w:cs="Times New Roman"/>
          <w:b/>
          <w:bCs/>
          <w:sz w:val="28"/>
          <w:szCs w:val="28"/>
        </w:rPr>
      </w:pPr>
    </w:p>
    <w:p w14:paraId="360A3253" w14:textId="21340BA1" w:rsidR="006F4EE1" w:rsidRPr="00CA052A" w:rsidRDefault="006F4EE1" w:rsidP="0073188A">
      <w:pPr>
        <w:spacing w:after="0" w:line="240" w:lineRule="auto"/>
        <w:rPr>
          <w:rFonts w:ascii="Times New Roman" w:eastAsia="MS Mincho" w:hAnsi="Times New Roman" w:cs="Times New Roman"/>
          <w:b/>
          <w:bCs/>
          <w:sz w:val="28"/>
          <w:szCs w:val="28"/>
        </w:rPr>
      </w:pPr>
      <w:r w:rsidRPr="00CA052A">
        <w:rPr>
          <w:rFonts w:ascii="Times New Roman" w:eastAsia="MS Mincho" w:hAnsi="Times New Roman" w:cs="Times New Roman"/>
          <w:b/>
          <w:bCs/>
          <w:sz w:val="28"/>
          <w:szCs w:val="28"/>
        </w:rPr>
        <w:t>Professor Charlotte Chadderton</w:t>
      </w:r>
    </w:p>
    <w:p w14:paraId="64AEE4F2" w14:textId="0B3B8085" w:rsidR="00B27328" w:rsidRPr="00CA052A" w:rsidRDefault="00B27328" w:rsidP="0073188A">
      <w:pPr>
        <w:spacing w:after="0" w:line="240" w:lineRule="auto"/>
        <w:rPr>
          <w:rFonts w:ascii="Times New Roman" w:eastAsia="MS Mincho" w:hAnsi="Times New Roman" w:cs="Times New Roman"/>
          <w:b/>
          <w:bCs/>
          <w:sz w:val="28"/>
          <w:szCs w:val="28"/>
        </w:rPr>
      </w:pPr>
      <w:r w:rsidRPr="00CA052A">
        <w:rPr>
          <w:rFonts w:ascii="Times New Roman" w:eastAsia="MS Mincho" w:hAnsi="Times New Roman" w:cs="Times New Roman"/>
          <w:b/>
          <w:bCs/>
          <w:sz w:val="28"/>
          <w:szCs w:val="28"/>
        </w:rPr>
        <w:t>Institute of Education, University of Derby</w:t>
      </w:r>
    </w:p>
    <w:p w14:paraId="04BE1343" w14:textId="113E6EB3" w:rsidR="00B27328" w:rsidRPr="00CA052A" w:rsidRDefault="00B27328"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Kedlestone Rd</w:t>
      </w:r>
    </w:p>
    <w:p w14:paraId="232990E3" w14:textId="1805C0FF" w:rsidR="00B27328" w:rsidRPr="00CA052A" w:rsidRDefault="00B27328"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Derby</w:t>
      </w:r>
    </w:p>
    <w:p w14:paraId="2FC9A611" w14:textId="778B308B" w:rsidR="007B0BF0" w:rsidRPr="00CA052A" w:rsidRDefault="007B0BF0"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UK</w:t>
      </w:r>
    </w:p>
    <w:p w14:paraId="33F0ADD0" w14:textId="0467A0E0" w:rsidR="00B27328" w:rsidRPr="00CA052A" w:rsidRDefault="00B27328"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DE22 1GB</w:t>
      </w:r>
    </w:p>
    <w:p w14:paraId="169356B1" w14:textId="2D718950" w:rsidR="00B27328" w:rsidRPr="00CA052A" w:rsidRDefault="00B27328" w:rsidP="0073188A">
      <w:pPr>
        <w:spacing w:after="0" w:line="240" w:lineRule="auto"/>
        <w:rPr>
          <w:rFonts w:ascii="Times New Roman" w:eastAsia="MS Mincho" w:hAnsi="Times New Roman" w:cs="Times New Roman"/>
          <w:b/>
          <w:bCs/>
          <w:sz w:val="28"/>
          <w:szCs w:val="28"/>
          <w:lang w:val="de-DE"/>
        </w:rPr>
      </w:pPr>
    </w:p>
    <w:p w14:paraId="77AD80B3" w14:textId="31E9C2BB" w:rsidR="00B27328" w:rsidRPr="00CA052A" w:rsidRDefault="00CA052A" w:rsidP="0073188A">
      <w:pPr>
        <w:spacing w:after="0" w:line="240" w:lineRule="auto"/>
        <w:rPr>
          <w:rFonts w:ascii="Times New Roman" w:eastAsia="MS Mincho" w:hAnsi="Times New Roman" w:cs="Times New Roman"/>
          <w:b/>
          <w:bCs/>
          <w:sz w:val="28"/>
          <w:szCs w:val="28"/>
          <w:lang w:val="de-DE"/>
        </w:rPr>
      </w:pPr>
      <w:hyperlink r:id="rId8" w:history="1">
        <w:r w:rsidR="00BA0AE5" w:rsidRPr="00CA052A">
          <w:rPr>
            <w:rStyle w:val="Hyperlink"/>
            <w:rFonts w:ascii="Times New Roman" w:eastAsia="MS Mincho" w:hAnsi="Times New Roman" w:cs="Times New Roman"/>
            <w:b/>
            <w:bCs/>
            <w:sz w:val="28"/>
            <w:szCs w:val="28"/>
            <w:lang w:val="de-DE"/>
          </w:rPr>
          <w:t>c.chadderton@derby.ac.uk</w:t>
        </w:r>
      </w:hyperlink>
    </w:p>
    <w:p w14:paraId="5EB04EA4" w14:textId="0A4030DE" w:rsidR="00BA0AE5" w:rsidRPr="00CA052A" w:rsidRDefault="00BA0AE5" w:rsidP="0073188A">
      <w:pPr>
        <w:spacing w:after="0" w:line="240" w:lineRule="auto"/>
        <w:rPr>
          <w:rFonts w:ascii="Times New Roman" w:eastAsia="MS Mincho" w:hAnsi="Times New Roman" w:cs="Times New Roman"/>
          <w:b/>
          <w:bCs/>
          <w:sz w:val="28"/>
          <w:szCs w:val="28"/>
          <w:lang w:val="de-DE"/>
        </w:rPr>
      </w:pPr>
    </w:p>
    <w:p w14:paraId="5B9F6CEB" w14:textId="57616E27" w:rsidR="00BA0AE5" w:rsidRPr="00CA052A" w:rsidRDefault="00BA0AE5"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Professor Anke Wischmann</w:t>
      </w:r>
    </w:p>
    <w:p w14:paraId="4FCBB0C6" w14:textId="21CFF42F" w:rsidR="00BA0AE5" w:rsidRPr="00CA052A" w:rsidRDefault="00BA0AE5"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Abteilung Erziehungswissenschaft</w:t>
      </w:r>
    </w:p>
    <w:p w14:paraId="41D7834B" w14:textId="1E232305" w:rsidR="00BA0AE5" w:rsidRPr="00CA052A" w:rsidRDefault="00BA0AE5" w:rsidP="0073188A">
      <w:pPr>
        <w:spacing w:after="0" w:line="240" w:lineRule="auto"/>
        <w:rPr>
          <w:rFonts w:ascii="Times New Roman" w:eastAsia="MS Mincho" w:hAnsi="Times New Roman" w:cs="Times New Roman"/>
          <w:b/>
          <w:bCs/>
          <w:sz w:val="28"/>
          <w:szCs w:val="28"/>
          <w:lang w:val="de-DE"/>
        </w:rPr>
      </w:pPr>
      <w:r w:rsidRPr="00CA052A">
        <w:rPr>
          <w:rFonts w:ascii="Times New Roman" w:eastAsia="MS Mincho" w:hAnsi="Times New Roman" w:cs="Times New Roman"/>
          <w:b/>
          <w:bCs/>
          <w:sz w:val="28"/>
          <w:szCs w:val="28"/>
          <w:lang w:val="de-DE"/>
        </w:rPr>
        <w:t>Europa Universitaet Flensburg</w:t>
      </w:r>
    </w:p>
    <w:p w14:paraId="3859387E" w14:textId="77777777" w:rsidR="007B0BF0" w:rsidRPr="00CA052A" w:rsidRDefault="007B0BF0" w:rsidP="0073188A">
      <w:pPr>
        <w:spacing w:after="0" w:line="240" w:lineRule="auto"/>
        <w:rPr>
          <w:rFonts w:ascii="Times New Roman" w:hAnsi="Times New Roman" w:cs="Times New Roman"/>
          <w:b/>
          <w:bCs/>
          <w:sz w:val="28"/>
          <w:szCs w:val="28"/>
          <w:shd w:val="clear" w:color="auto" w:fill="FFFFFF"/>
          <w:lang w:val="de-DE"/>
        </w:rPr>
      </w:pPr>
      <w:r w:rsidRPr="00CA052A">
        <w:rPr>
          <w:rFonts w:ascii="Times New Roman" w:hAnsi="Times New Roman" w:cs="Times New Roman"/>
          <w:b/>
          <w:bCs/>
          <w:sz w:val="28"/>
          <w:szCs w:val="28"/>
          <w:shd w:val="clear" w:color="auto" w:fill="FFFFFF"/>
          <w:lang w:val="de-DE"/>
        </w:rPr>
        <w:t xml:space="preserve">Auf dem Campus 1 </w:t>
      </w:r>
    </w:p>
    <w:p w14:paraId="450343EB" w14:textId="51D91DCD" w:rsidR="007B0BF0" w:rsidRPr="00CA052A" w:rsidRDefault="007B0BF0" w:rsidP="0073188A">
      <w:pPr>
        <w:spacing w:after="0" w:line="240" w:lineRule="auto"/>
        <w:rPr>
          <w:rFonts w:ascii="Times New Roman" w:hAnsi="Times New Roman" w:cs="Times New Roman"/>
          <w:b/>
          <w:bCs/>
          <w:sz w:val="28"/>
          <w:szCs w:val="28"/>
          <w:shd w:val="clear" w:color="auto" w:fill="FFFFFF"/>
          <w:lang w:val="de-DE"/>
        </w:rPr>
      </w:pPr>
      <w:r w:rsidRPr="00CA052A">
        <w:rPr>
          <w:rFonts w:ascii="Times New Roman" w:hAnsi="Times New Roman" w:cs="Times New Roman"/>
          <w:b/>
          <w:bCs/>
          <w:sz w:val="28"/>
          <w:szCs w:val="28"/>
          <w:shd w:val="clear" w:color="auto" w:fill="FFFFFF"/>
          <w:lang w:val="de-DE"/>
        </w:rPr>
        <w:t>24943 Flensburg</w:t>
      </w:r>
    </w:p>
    <w:p w14:paraId="11592E1F" w14:textId="31D24B38" w:rsidR="007B0BF0" w:rsidRPr="00CA052A" w:rsidRDefault="007B0BF0" w:rsidP="0073188A">
      <w:pPr>
        <w:spacing w:after="0" w:line="240" w:lineRule="auto"/>
        <w:rPr>
          <w:rFonts w:ascii="Times New Roman" w:hAnsi="Times New Roman" w:cs="Times New Roman"/>
          <w:b/>
          <w:bCs/>
          <w:sz w:val="28"/>
          <w:szCs w:val="28"/>
          <w:shd w:val="clear" w:color="auto" w:fill="FFFFFF"/>
          <w:lang w:val="de-DE"/>
        </w:rPr>
      </w:pPr>
      <w:r w:rsidRPr="00CA052A">
        <w:rPr>
          <w:rFonts w:ascii="Times New Roman" w:hAnsi="Times New Roman" w:cs="Times New Roman"/>
          <w:b/>
          <w:bCs/>
          <w:sz w:val="28"/>
          <w:szCs w:val="28"/>
          <w:shd w:val="clear" w:color="auto" w:fill="FFFFFF"/>
          <w:lang w:val="de-DE"/>
        </w:rPr>
        <w:t>Germany</w:t>
      </w:r>
    </w:p>
    <w:p w14:paraId="6B9C6D98" w14:textId="6B2560A5" w:rsidR="007B0BF0" w:rsidRPr="00CA052A" w:rsidRDefault="007B0BF0" w:rsidP="0073188A">
      <w:pPr>
        <w:spacing w:after="0" w:line="240" w:lineRule="auto"/>
        <w:rPr>
          <w:rFonts w:ascii="Times New Roman" w:hAnsi="Times New Roman" w:cs="Times New Roman"/>
          <w:b/>
          <w:bCs/>
          <w:sz w:val="28"/>
          <w:szCs w:val="28"/>
          <w:shd w:val="clear" w:color="auto" w:fill="FFFFFF"/>
          <w:lang w:val="de-DE"/>
        </w:rPr>
      </w:pPr>
    </w:p>
    <w:p w14:paraId="13F980AC" w14:textId="6C82B762" w:rsidR="007B0BF0" w:rsidRPr="00CA052A" w:rsidRDefault="00CA052A" w:rsidP="0073188A">
      <w:pPr>
        <w:spacing w:after="0" w:line="240" w:lineRule="auto"/>
        <w:rPr>
          <w:rFonts w:ascii="Times New Roman" w:hAnsi="Times New Roman" w:cs="Times New Roman"/>
          <w:b/>
          <w:bCs/>
          <w:sz w:val="28"/>
          <w:szCs w:val="28"/>
          <w:shd w:val="clear" w:color="auto" w:fill="FFFFFF"/>
          <w:lang w:val="de-DE"/>
        </w:rPr>
      </w:pPr>
      <w:hyperlink r:id="rId9" w:history="1">
        <w:r w:rsidR="0002042F" w:rsidRPr="00CA052A">
          <w:rPr>
            <w:rStyle w:val="Hyperlink"/>
            <w:rFonts w:ascii="Times New Roman" w:hAnsi="Times New Roman" w:cs="Times New Roman"/>
            <w:b/>
            <w:bCs/>
            <w:sz w:val="28"/>
            <w:szCs w:val="28"/>
            <w:shd w:val="clear" w:color="auto" w:fill="FFFFFF"/>
            <w:lang w:val="de-DE"/>
          </w:rPr>
          <w:t>Anke.Wischmann@uni-flensburg.de</w:t>
        </w:r>
      </w:hyperlink>
    </w:p>
    <w:p w14:paraId="16D3293C" w14:textId="2AC930D5" w:rsidR="005E3E68" w:rsidRPr="00CA052A" w:rsidRDefault="005E3E68" w:rsidP="0073188A">
      <w:pPr>
        <w:spacing w:after="0" w:line="240" w:lineRule="auto"/>
        <w:rPr>
          <w:rFonts w:ascii="Times New Roman" w:hAnsi="Times New Roman" w:cs="Times New Roman"/>
          <w:b/>
          <w:bCs/>
          <w:sz w:val="28"/>
          <w:szCs w:val="28"/>
          <w:shd w:val="clear" w:color="auto" w:fill="FFFFFF"/>
          <w:lang w:val="de-DE"/>
        </w:rPr>
      </w:pPr>
    </w:p>
    <w:p w14:paraId="03633020" w14:textId="77777777" w:rsidR="005E3E68" w:rsidRPr="00CA052A" w:rsidRDefault="005E3E68" w:rsidP="0073188A">
      <w:pPr>
        <w:spacing w:after="0" w:line="240" w:lineRule="auto"/>
        <w:rPr>
          <w:rFonts w:ascii="Times New Roman" w:eastAsia="MS Mincho" w:hAnsi="Times New Roman" w:cs="Times New Roman"/>
          <w:b/>
          <w:bCs/>
          <w:sz w:val="28"/>
          <w:szCs w:val="28"/>
          <w:lang w:val="de-DE"/>
        </w:rPr>
      </w:pPr>
    </w:p>
    <w:p w14:paraId="22FABDB3" w14:textId="084C3CEB" w:rsidR="00E374E0" w:rsidRPr="00CA052A" w:rsidRDefault="00E374E0" w:rsidP="0073188A">
      <w:pPr>
        <w:spacing w:after="0" w:line="240" w:lineRule="auto"/>
        <w:rPr>
          <w:rFonts w:ascii="Times New Roman" w:hAnsi="Times New Roman" w:cs="Times New Roman"/>
          <w:sz w:val="28"/>
          <w:szCs w:val="28"/>
          <w:lang w:val="de-DE"/>
        </w:rPr>
      </w:pPr>
    </w:p>
    <w:p w14:paraId="36E577EA" w14:textId="26D2D2D0" w:rsidR="00967770" w:rsidRPr="00CA052A" w:rsidRDefault="00967770" w:rsidP="0073188A">
      <w:pPr>
        <w:spacing w:after="0" w:line="240" w:lineRule="auto"/>
        <w:rPr>
          <w:rFonts w:ascii="Times New Roman" w:hAnsi="Times New Roman" w:cs="Times New Roman"/>
          <w:b/>
          <w:bCs/>
          <w:sz w:val="28"/>
          <w:szCs w:val="28"/>
          <w:lang w:val="de-DE"/>
        </w:rPr>
      </w:pPr>
      <w:r w:rsidRPr="00CA052A">
        <w:rPr>
          <w:rFonts w:ascii="Times New Roman" w:hAnsi="Times New Roman" w:cs="Times New Roman"/>
          <w:b/>
          <w:bCs/>
          <w:sz w:val="28"/>
          <w:szCs w:val="28"/>
          <w:lang w:val="de-DE"/>
        </w:rPr>
        <w:t>Abstract</w:t>
      </w:r>
    </w:p>
    <w:p w14:paraId="6E337AC6" w14:textId="792E0535" w:rsidR="00967770" w:rsidRPr="00CA052A" w:rsidRDefault="00967770" w:rsidP="00496D35">
      <w:pPr>
        <w:pStyle w:val="Default"/>
        <w:spacing w:line="276" w:lineRule="auto"/>
        <w:rPr>
          <w:rFonts w:ascii="Times New Roman" w:hAnsi="Times New Roman" w:cs="Times New Roman"/>
        </w:rPr>
      </w:pPr>
      <w:r w:rsidRPr="00CA052A">
        <w:rPr>
          <w:rFonts w:ascii="Times New Roman" w:hAnsi="Times New Roman" w:cs="Times New Roman"/>
        </w:rPr>
        <w:t xml:space="preserve">This paper argues that education policy </w:t>
      </w:r>
      <w:r w:rsidR="005C5A75" w:rsidRPr="00CA052A">
        <w:rPr>
          <w:rFonts w:ascii="Times New Roman" w:hAnsi="Times New Roman" w:cs="Times New Roman"/>
        </w:rPr>
        <w:t xml:space="preserve">in </w:t>
      </w:r>
      <w:r w:rsidRPr="00CA052A">
        <w:rPr>
          <w:rFonts w:ascii="Times New Roman" w:hAnsi="Times New Roman" w:cs="Times New Roman"/>
        </w:rPr>
        <w:t xml:space="preserve">England and Germany </w:t>
      </w:r>
      <w:proofErr w:type="spellStart"/>
      <w:r w:rsidR="00E36345" w:rsidRPr="00CA052A">
        <w:rPr>
          <w:rFonts w:ascii="Times New Roman" w:hAnsi="Times New Roman" w:cs="Times New Roman"/>
        </w:rPr>
        <w:t>racialises</w:t>
      </w:r>
      <w:proofErr w:type="spellEnd"/>
      <w:r w:rsidRPr="00CA052A">
        <w:rPr>
          <w:rFonts w:ascii="Times New Roman" w:hAnsi="Times New Roman" w:cs="Times New Roman"/>
        </w:rPr>
        <w:t xml:space="preserve"> </w:t>
      </w:r>
      <w:r w:rsidR="00C433DB" w:rsidRPr="00CA052A">
        <w:rPr>
          <w:rFonts w:ascii="Times New Roman" w:hAnsi="Times New Roman" w:cs="Times New Roman"/>
        </w:rPr>
        <w:t xml:space="preserve">young </w:t>
      </w:r>
      <w:r w:rsidRPr="00CA052A">
        <w:rPr>
          <w:rFonts w:ascii="Times New Roman" w:hAnsi="Times New Roman" w:cs="Times New Roman"/>
        </w:rPr>
        <w:t>refugees and</w:t>
      </w:r>
      <w:r w:rsidR="00AB14F4" w:rsidRPr="00CA052A">
        <w:rPr>
          <w:rFonts w:ascii="Times New Roman" w:hAnsi="Times New Roman" w:cs="Times New Roman"/>
        </w:rPr>
        <w:t xml:space="preserve"> asylum seekers</w:t>
      </w:r>
      <w:r w:rsidR="00D608FA" w:rsidRPr="00CA052A">
        <w:rPr>
          <w:rFonts w:ascii="Times New Roman" w:hAnsi="Times New Roman" w:cs="Times New Roman"/>
        </w:rPr>
        <w:t xml:space="preserve"> and</w:t>
      </w:r>
      <w:r w:rsidRPr="00CA052A">
        <w:rPr>
          <w:rFonts w:ascii="Times New Roman" w:hAnsi="Times New Roman" w:cs="Times New Roman"/>
        </w:rPr>
        <w:t xml:space="preserve"> </w:t>
      </w:r>
      <w:r w:rsidR="00E53140" w:rsidRPr="00CA052A">
        <w:rPr>
          <w:rFonts w:ascii="Times New Roman" w:hAnsi="Times New Roman" w:cs="Times New Roman"/>
        </w:rPr>
        <w:t>contributes to</w:t>
      </w:r>
      <w:r w:rsidRPr="00CA052A">
        <w:rPr>
          <w:rFonts w:ascii="Times New Roman" w:hAnsi="Times New Roman" w:cs="Times New Roman"/>
        </w:rPr>
        <w:t xml:space="preserve"> uphold</w:t>
      </w:r>
      <w:r w:rsidR="00E53140" w:rsidRPr="00CA052A">
        <w:rPr>
          <w:rFonts w:ascii="Times New Roman" w:hAnsi="Times New Roman" w:cs="Times New Roman"/>
        </w:rPr>
        <w:t>ing</w:t>
      </w:r>
      <w:r w:rsidRPr="00CA052A">
        <w:rPr>
          <w:rFonts w:ascii="Times New Roman" w:hAnsi="Times New Roman" w:cs="Times New Roman"/>
        </w:rPr>
        <w:t xml:space="preserve"> white supremacy</w:t>
      </w:r>
      <w:r w:rsidR="00E53140" w:rsidRPr="00CA052A">
        <w:rPr>
          <w:rFonts w:ascii="Times New Roman" w:hAnsi="Times New Roman" w:cs="Times New Roman"/>
        </w:rPr>
        <w:t xml:space="preserve"> in the </w:t>
      </w:r>
      <w:r w:rsidR="00EE10DD" w:rsidRPr="00CA052A">
        <w:rPr>
          <w:rFonts w:ascii="Times New Roman" w:hAnsi="Times New Roman" w:cs="Times New Roman"/>
        </w:rPr>
        <w:t xml:space="preserve">education </w:t>
      </w:r>
      <w:r w:rsidR="00E53140" w:rsidRPr="00CA052A">
        <w:rPr>
          <w:rFonts w:ascii="Times New Roman" w:hAnsi="Times New Roman" w:cs="Times New Roman"/>
        </w:rPr>
        <w:t>system</w:t>
      </w:r>
      <w:r w:rsidRPr="00CA052A">
        <w:rPr>
          <w:rFonts w:ascii="Times New Roman" w:hAnsi="Times New Roman" w:cs="Times New Roman"/>
        </w:rPr>
        <w:t xml:space="preserve">. </w:t>
      </w:r>
      <w:r w:rsidR="002E4162" w:rsidRPr="00CA052A">
        <w:rPr>
          <w:rFonts w:ascii="Times New Roman" w:hAnsi="Times New Roman" w:cs="Times New Roman"/>
        </w:rPr>
        <w:t>P</w:t>
      </w:r>
      <w:r w:rsidRPr="00CA052A">
        <w:rPr>
          <w:rFonts w:ascii="Times New Roman" w:hAnsi="Times New Roman" w:cs="Times New Roman"/>
        </w:rPr>
        <w:t>revious research in both countries has shown that education policy reproduces race inequality</w:t>
      </w:r>
      <w:r w:rsidR="00E53140" w:rsidRPr="00CA052A">
        <w:rPr>
          <w:rFonts w:ascii="Times New Roman" w:hAnsi="Times New Roman" w:cs="Times New Roman"/>
        </w:rPr>
        <w:t>,</w:t>
      </w:r>
      <w:r w:rsidRPr="00CA052A">
        <w:rPr>
          <w:rFonts w:ascii="Times New Roman" w:hAnsi="Times New Roman" w:cs="Times New Roman"/>
        </w:rPr>
        <w:t xml:space="preserve"> and in England, it has been argued that education policy itself is an act of white supremacy (Gillborn 2005)</w:t>
      </w:r>
      <w:r w:rsidR="002E4162" w:rsidRPr="00CA052A">
        <w:rPr>
          <w:rFonts w:ascii="Times New Roman" w:hAnsi="Times New Roman" w:cs="Times New Roman"/>
        </w:rPr>
        <w:t>. However</w:t>
      </w:r>
      <w:r w:rsidR="005D5078" w:rsidRPr="00CA052A">
        <w:rPr>
          <w:rFonts w:ascii="Times New Roman" w:hAnsi="Times New Roman" w:cs="Times New Roman"/>
        </w:rPr>
        <w:t>,</w:t>
      </w:r>
      <w:r w:rsidR="002E4162" w:rsidRPr="00CA052A">
        <w:rPr>
          <w:rFonts w:ascii="Times New Roman" w:hAnsi="Times New Roman" w:cs="Times New Roman"/>
        </w:rPr>
        <w:t xml:space="preserve"> to date</w:t>
      </w:r>
      <w:r w:rsidRPr="00CA052A">
        <w:rPr>
          <w:rFonts w:ascii="Times New Roman" w:hAnsi="Times New Roman" w:cs="Times New Roman"/>
        </w:rPr>
        <w:t xml:space="preserve"> there has been little consideration of the specific role of refugee policies in maintaining race inequality</w:t>
      </w:r>
      <w:r w:rsidR="000F2301" w:rsidRPr="00CA052A">
        <w:rPr>
          <w:rFonts w:ascii="Times New Roman" w:hAnsi="Times New Roman" w:cs="Times New Roman"/>
        </w:rPr>
        <w:t xml:space="preserve"> in education</w:t>
      </w:r>
      <w:r w:rsidRPr="00CA052A">
        <w:rPr>
          <w:rFonts w:ascii="Times New Roman" w:hAnsi="Times New Roman" w:cs="Times New Roman"/>
        </w:rPr>
        <w:t xml:space="preserve">. </w:t>
      </w:r>
      <w:r w:rsidR="00C85D06" w:rsidRPr="00CA052A">
        <w:rPr>
          <w:rFonts w:ascii="Times New Roman" w:hAnsi="Times New Roman" w:cs="Times New Roman"/>
        </w:rPr>
        <w:t>In this study we</w:t>
      </w:r>
      <w:r w:rsidR="00CB13B2" w:rsidRPr="00CA052A">
        <w:rPr>
          <w:rFonts w:ascii="Times New Roman" w:hAnsi="Times New Roman" w:cs="Times New Roman"/>
        </w:rPr>
        <w:t xml:space="preserve"> connect </w:t>
      </w:r>
      <w:r w:rsidR="008F1FC5" w:rsidRPr="00CA052A">
        <w:rPr>
          <w:rFonts w:ascii="Times New Roman" w:hAnsi="Times New Roman" w:cs="Times New Roman"/>
        </w:rPr>
        <w:t xml:space="preserve">research </w:t>
      </w:r>
      <w:r w:rsidR="004F01EF" w:rsidRPr="00CA052A">
        <w:rPr>
          <w:rFonts w:ascii="Times New Roman" w:hAnsi="Times New Roman" w:cs="Times New Roman"/>
        </w:rPr>
        <w:t xml:space="preserve">on </w:t>
      </w:r>
      <w:r w:rsidRPr="00CA052A">
        <w:rPr>
          <w:rFonts w:ascii="Times New Roman" w:hAnsi="Times New Roman" w:cs="Times New Roman"/>
        </w:rPr>
        <w:t>refugee education</w:t>
      </w:r>
      <w:r w:rsidR="004F01EF" w:rsidRPr="00CA052A">
        <w:rPr>
          <w:rFonts w:ascii="Times New Roman" w:hAnsi="Times New Roman" w:cs="Times New Roman"/>
        </w:rPr>
        <w:t>,</w:t>
      </w:r>
      <w:r w:rsidRPr="00CA052A">
        <w:rPr>
          <w:rFonts w:ascii="Times New Roman" w:hAnsi="Times New Roman" w:cs="Times New Roman"/>
        </w:rPr>
        <w:t xml:space="preserve"> the raced nature of the education system</w:t>
      </w:r>
      <w:r w:rsidR="004F01EF" w:rsidRPr="00CA052A">
        <w:rPr>
          <w:rFonts w:ascii="Times New Roman" w:hAnsi="Times New Roman" w:cs="Times New Roman"/>
        </w:rPr>
        <w:t>s in both countries</w:t>
      </w:r>
      <w:r w:rsidRPr="00CA052A">
        <w:rPr>
          <w:rFonts w:ascii="Times New Roman" w:hAnsi="Times New Roman" w:cs="Times New Roman"/>
        </w:rPr>
        <w:t xml:space="preserve"> and the </w:t>
      </w:r>
      <w:proofErr w:type="spellStart"/>
      <w:r w:rsidRPr="00CA052A">
        <w:rPr>
          <w:rFonts w:ascii="Times New Roman" w:hAnsi="Times New Roman" w:cs="Times New Roman"/>
        </w:rPr>
        <w:t>racialised</w:t>
      </w:r>
      <w:proofErr w:type="spellEnd"/>
      <w:r w:rsidRPr="00CA052A">
        <w:rPr>
          <w:rFonts w:ascii="Times New Roman" w:hAnsi="Times New Roman" w:cs="Times New Roman"/>
        </w:rPr>
        <w:t xml:space="preserve"> context and position of refugees in society</w:t>
      </w:r>
      <w:r w:rsidR="00C85B0F" w:rsidRPr="00CA052A">
        <w:rPr>
          <w:rFonts w:ascii="Times New Roman" w:hAnsi="Times New Roman" w:cs="Times New Roman"/>
        </w:rPr>
        <w:t>.</w:t>
      </w:r>
      <w:r w:rsidRPr="00CA052A">
        <w:rPr>
          <w:rFonts w:ascii="Times New Roman" w:hAnsi="Times New Roman" w:cs="Times New Roman"/>
        </w:rPr>
        <w:t xml:space="preserve"> </w:t>
      </w:r>
      <w:r w:rsidR="007714DE" w:rsidRPr="00CA052A">
        <w:rPr>
          <w:rFonts w:ascii="Times New Roman" w:hAnsi="Times New Roman" w:cs="Times New Roman"/>
        </w:rPr>
        <w:t>W</w:t>
      </w:r>
      <w:r w:rsidRPr="00CA052A">
        <w:rPr>
          <w:rFonts w:ascii="Times New Roman" w:hAnsi="Times New Roman" w:cs="Times New Roman"/>
        </w:rPr>
        <w:t xml:space="preserve">e </w:t>
      </w:r>
      <w:r w:rsidR="00E07198" w:rsidRPr="00CA052A">
        <w:rPr>
          <w:rFonts w:ascii="Times New Roman" w:hAnsi="Times New Roman" w:cs="Times New Roman"/>
        </w:rPr>
        <w:t>draw on</w:t>
      </w:r>
      <w:r w:rsidR="00F4290E" w:rsidRPr="00CA052A">
        <w:rPr>
          <w:rFonts w:ascii="Times New Roman" w:hAnsi="Times New Roman" w:cs="Times New Roman"/>
        </w:rPr>
        <w:t xml:space="preserve"> insights from Critical Race Theory and on </w:t>
      </w:r>
      <w:r w:rsidRPr="00CA052A">
        <w:rPr>
          <w:rFonts w:ascii="Times New Roman" w:hAnsi="Times New Roman" w:cs="Times New Roman"/>
        </w:rPr>
        <w:t xml:space="preserve">the concept of racist nativism, ‘the link between race and immigration status’ (Pérez Huber 2011) </w:t>
      </w:r>
      <w:r w:rsidR="008B091A" w:rsidRPr="00CA052A">
        <w:rPr>
          <w:rFonts w:ascii="Times New Roman" w:hAnsi="Times New Roman" w:cs="Times New Roman"/>
        </w:rPr>
        <w:t xml:space="preserve">to </w:t>
      </w:r>
      <w:r w:rsidR="003C4361" w:rsidRPr="00CA052A">
        <w:rPr>
          <w:rFonts w:ascii="Times New Roman" w:hAnsi="Times New Roman" w:cs="Times New Roman"/>
        </w:rPr>
        <w:t>argue that</w:t>
      </w:r>
      <w:r w:rsidRPr="00CA052A">
        <w:rPr>
          <w:rFonts w:ascii="Times New Roman" w:hAnsi="Times New Roman" w:cs="Times New Roman"/>
        </w:rPr>
        <w:t xml:space="preserve"> refugees, already </w:t>
      </w:r>
      <w:proofErr w:type="spellStart"/>
      <w:r w:rsidRPr="00CA052A">
        <w:rPr>
          <w:rFonts w:ascii="Times New Roman" w:hAnsi="Times New Roman" w:cs="Times New Roman"/>
        </w:rPr>
        <w:t>racialised</w:t>
      </w:r>
      <w:proofErr w:type="spellEnd"/>
      <w:r w:rsidRPr="00CA052A">
        <w:rPr>
          <w:rFonts w:ascii="Times New Roman" w:hAnsi="Times New Roman" w:cs="Times New Roman"/>
        </w:rPr>
        <w:t xml:space="preserve"> in society, are also </w:t>
      </w:r>
      <w:proofErr w:type="spellStart"/>
      <w:r w:rsidRPr="00CA052A">
        <w:rPr>
          <w:rFonts w:ascii="Times New Roman" w:hAnsi="Times New Roman" w:cs="Times New Roman"/>
        </w:rPr>
        <w:t>racialised</w:t>
      </w:r>
      <w:proofErr w:type="spellEnd"/>
      <w:r w:rsidRPr="00CA052A">
        <w:rPr>
          <w:rFonts w:ascii="Times New Roman" w:hAnsi="Times New Roman" w:cs="Times New Roman"/>
        </w:rPr>
        <w:t xml:space="preserve"> by education policies and systems via the privileging of both nativist and white norms. </w:t>
      </w:r>
    </w:p>
    <w:p w14:paraId="61968730" w14:textId="77777777" w:rsidR="00967770" w:rsidRPr="00CA052A" w:rsidRDefault="00967770" w:rsidP="0073188A">
      <w:pPr>
        <w:spacing w:after="0" w:line="240" w:lineRule="auto"/>
        <w:rPr>
          <w:rFonts w:ascii="Times New Roman" w:hAnsi="Times New Roman" w:cs="Times New Roman"/>
          <w:b/>
          <w:bCs/>
          <w:sz w:val="28"/>
          <w:szCs w:val="28"/>
        </w:rPr>
      </w:pPr>
    </w:p>
    <w:p w14:paraId="669FBF29" w14:textId="6DC212AD" w:rsidR="00967770" w:rsidRPr="00CA052A" w:rsidRDefault="00967770" w:rsidP="0073188A">
      <w:pPr>
        <w:spacing w:after="0" w:line="240" w:lineRule="auto"/>
        <w:rPr>
          <w:rFonts w:ascii="Times New Roman" w:hAnsi="Times New Roman" w:cs="Times New Roman"/>
          <w:b/>
          <w:bCs/>
          <w:sz w:val="28"/>
          <w:szCs w:val="28"/>
        </w:rPr>
      </w:pPr>
    </w:p>
    <w:p w14:paraId="49535C3A" w14:textId="1E05EDC5" w:rsidR="0002042F" w:rsidRPr="00CA052A" w:rsidRDefault="0002042F" w:rsidP="0073188A">
      <w:pPr>
        <w:spacing w:after="0" w:line="240" w:lineRule="auto"/>
        <w:rPr>
          <w:rFonts w:ascii="Times New Roman" w:hAnsi="Times New Roman" w:cs="Times New Roman"/>
          <w:b/>
          <w:bCs/>
          <w:sz w:val="28"/>
          <w:szCs w:val="28"/>
        </w:rPr>
      </w:pPr>
    </w:p>
    <w:p w14:paraId="647F6A18" w14:textId="77777777" w:rsidR="0002042F" w:rsidRPr="00CA052A" w:rsidRDefault="0002042F" w:rsidP="0073188A">
      <w:pPr>
        <w:spacing w:after="0" w:line="240" w:lineRule="auto"/>
        <w:rPr>
          <w:rFonts w:ascii="Times New Roman" w:hAnsi="Times New Roman" w:cs="Times New Roman"/>
          <w:b/>
          <w:bCs/>
          <w:sz w:val="28"/>
          <w:szCs w:val="28"/>
        </w:rPr>
      </w:pPr>
    </w:p>
    <w:p w14:paraId="544FFC90" w14:textId="77777777" w:rsidR="0002042F" w:rsidRPr="00CA052A" w:rsidRDefault="0002042F" w:rsidP="0073188A">
      <w:pPr>
        <w:spacing w:after="0" w:line="240" w:lineRule="auto"/>
        <w:rPr>
          <w:rFonts w:ascii="Times New Roman" w:hAnsi="Times New Roman" w:cs="Times New Roman"/>
          <w:b/>
          <w:bCs/>
          <w:sz w:val="28"/>
          <w:szCs w:val="28"/>
        </w:rPr>
      </w:pPr>
    </w:p>
    <w:p w14:paraId="6FC9C262" w14:textId="7B0A46ED" w:rsidR="00E374E0" w:rsidRPr="00CA052A" w:rsidRDefault="00883769" w:rsidP="0073188A">
      <w:pPr>
        <w:spacing w:after="0" w:line="240" w:lineRule="auto"/>
        <w:rPr>
          <w:rFonts w:ascii="Times New Roman" w:hAnsi="Times New Roman" w:cs="Times New Roman"/>
          <w:b/>
          <w:bCs/>
          <w:sz w:val="28"/>
          <w:szCs w:val="28"/>
        </w:rPr>
      </w:pPr>
      <w:r w:rsidRPr="00CA052A">
        <w:rPr>
          <w:rFonts w:ascii="Times New Roman" w:hAnsi="Times New Roman" w:cs="Times New Roman"/>
          <w:b/>
          <w:bCs/>
          <w:sz w:val="28"/>
          <w:szCs w:val="28"/>
        </w:rPr>
        <w:lastRenderedPageBreak/>
        <w:t>Introduction</w:t>
      </w:r>
    </w:p>
    <w:p w14:paraId="74C516F1" w14:textId="4A5A27B7" w:rsidR="002A123F" w:rsidRPr="00CA052A" w:rsidRDefault="00750ABF" w:rsidP="0079550F">
      <w:pPr>
        <w:pStyle w:val="Default"/>
        <w:spacing w:line="276" w:lineRule="auto"/>
        <w:rPr>
          <w:rFonts w:ascii="Times New Roman" w:hAnsi="Times New Roman" w:cs="Times New Roman"/>
          <w:bCs/>
        </w:rPr>
      </w:pPr>
      <w:r w:rsidRPr="00CA052A">
        <w:rPr>
          <w:rFonts w:ascii="Times New Roman" w:hAnsi="Times New Roman" w:cs="Times New Roman"/>
          <w:lang w:val="en-GB"/>
        </w:rPr>
        <w:t>The U</w:t>
      </w:r>
      <w:r w:rsidR="00237B22" w:rsidRPr="00CA052A">
        <w:rPr>
          <w:rFonts w:ascii="Times New Roman" w:hAnsi="Times New Roman" w:cs="Times New Roman"/>
          <w:lang w:val="en-GB"/>
        </w:rPr>
        <w:t>nited Nations High Commissioner for Refugees (U</w:t>
      </w:r>
      <w:r w:rsidRPr="00CA052A">
        <w:rPr>
          <w:rFonts w:ascii="Times New Roman" w:hAnsi="Times New Roman" w:cs="Times New Roman"/>
          <w:lang w:val="en-GB"/>
        </w:rPr>
        <w:t>NHCR</w:t>
      </w:r>
      <w:r w:rsidR="00237B22" w:rsidRPr="00CA052A">
        <w:rPr>
          <w:rFonts w:ascii="Times New Roman" w:hAnsi="Times New Roman" w:cs="Times New Roman"/>
          <w:lang w:val="en-GB"/>
        </w:rPr>
        <w:t>)</w:t>
      </w:r>
      <w:r w:rsidRPr="00CA052A">
        <w:rPr>
          <w:rFonts w:ascii="Times New Roman" w:hAnsi="Times New Roman" w:cs="Times New Roman"/>
          <w:lang w:val="en-GB"/>
        </w:rPr>
        <w:t xml:space="preserve"> estimates that there are more than </w:t>
      </w:r>
      <w:r w:rsidR="00496ADE" w:rsidRPr="00CA052A">
        <w:rPr>
          <w:rFonts w:ascii="Times New Roman" w:hAnsi="Times New Roman" w:cs="Times New Roman"/>
          <w:lang w:val="en-GB"/>
        </w:rPr>
        <w:t xml:space="preserve">36.5 million </w:t>
      </w:r>
      <w:r w:rsidRPr="00CA052A">
        <w:rPr>
          <w:rFonts w:ascii="Times New Roman" w:hAnsi="Times New Roman" w:cs="Times New Roman"/>
          <w:lang w:val="en-GB"/>
        </w:rPr>
        <w:t xml:space="preserve">displaced children </w:t>
      </w:r>
      <w:r w:rsidR="007C653F" w:rsidRPr="00CA052A">
        <w:rPr>
          <w:rFonts w:ascii="Times New Roman" w:hAnsi="Times New Roman" w:cs="Times New Roman"/>
          <w:lang w:val="en-GB"/>
        </w:rPr>
        <w:t>globally</w:t>
      </w:r>
      <w:r w:rsidRPr="00CA052A">
        <w:rPr>
          <w:rFonts w:ascii="Times New Roman" w:hAnsi="Times New Roman" w:cs="Times New Roman"/>
          <w:lang w:val="en-GB"/>
        </w:rPr>
        <w:t xml:space="preserve"> (UNHCR </w:t>
      </w:r>
      <w:r w:rsidR="00AE0902" w:rsidRPr="00CA052A">
        <w:rPr>
          <w:rFonts w:ascii="Times New Roman" w:hAnsi="Times New Roman" w:cs="Times New Roman"/>
          <w:lang w:val="en-GB"/>
        </w:rPr>
        <w:t>2022</w:t>
      </w:r>
      <w:r w:rsidR="00496ADE" w:rsidRPr="00CA052A">
        <w:rPr>
          <w:rFonts w:ascii="Times New Roman" w:hAnsi="Times New Roman" w:cs="Times New Roman"/>
          <w:lang w:val="en-GB"/>
        </w:rPr>
        <w:t>)</w:t>
      </w:r>
      <w:r w:rsidRPr="00CA052A">
        <w:rPr>
          <w:rFonts w:ascii="Times New Roman" w:hAnsi="Times New Roman" w:cs="Times New Roman"/>
          <w:lang w:val="en-GB"/>
        </w:rPr>
        <w:t xml:space="preserve">. </w:t>
      </w:r>
      <w:r w:rsidRPr="00CA052A">
        <w:rPr>
          <w:rFonts w:ascii="Times New Roman" w:hAnsi="Times New Roman" w:cs="Times New Roman"/>
          <w:bCs/>
        </w:rPr>
        <w:t>These young refugees have an entitlement to an ‘inclusive and equitable quality education’ in their destination countries (United Nations 20</w:t>
      </w:r>
      <w:r w:rsidR="00AE0902" w:rsidRPr="00CA052A">
        <w:rPr>
          <w:rFonts w:ascii="Times New Roman" w:hAnsi="Times New Roman" w:cs="Times New Roman"/>
          <w:bCs/>
        </w:rPr>
        <w:t>22</w:t>
      </w:r>
      <w:r w:rsidRPr="00CA052A">
        <w:rPr>
          <w:rFonts w:ascii="Times New Roman" w:hAnsi="Times New Roman" w:cs="Times New Roman"/>
          <w:bCs/>
        </w:rPr>
        <w:t xml:space="preserve">). </w:t>
      </w:r>
      <w:r w:rsidR="005C0E5E" w:rsidRPr="00CA052A">
        <w:rPr>
          <w:rFonts w:ascii="Times New Roman" w:hAnsi="Times New Roman" w:cs="Times New Roman"/>
        </w:rPr>
        <w:t xml:space="preserve">In England and Germany, which host large numbers of </w:t>
      </w:r>
      <w:r w:rsidR="00A74D78" w:rsidRPr="00CA052A">
        <w:rPr>
          <w:rFonts w:ascii="Times New Roman" w:hAnsi="Times New Roman" w:cs="Times New Roman"/>
        </w:rPr>
        <w:t>refugees, y</w:t>
      </w:r>
      <w:r w:rsidR="00E04512" w:rsidRPr="00CA052A">
        <w:rPr>
          <w:rFonts w:ascii="Times New Roman" w:hAnsi="Times New Roman" w:cs="Times New Roman"/>
        </w:rPr>
        <w:t xml:space="preserve">oung </w:t>
      </w:r>
      <w:proofErr w:type="gramStart"/>
      <w:r w:rsidR="00E04512" w:rsidRPr="00CA052A">
        <w:rPr>
          <w:rFonts w:ascii="Times New Roman" w:hAnsi="Times New Roman" w:cs="Times New Roman"/>
        </w:rPr>
        <w:t>refugees</w:t>
      </w:r>
      <w:proofErr w:type="gramEnd"/>
      <w:r w:rsidR="00E04512" w:rsidRPr="00CA052A">
        <w:rPr>
          <w:rFonts w:ascii="Times New Roman" w:hAnsi="Times New Roman" w:cs="Times New Roman"/>
        </w:rPr>
        <w:t xml:space="preserve"> and asylum seekers (</w:t>
      </w:r>
      <w:r w:rsidR="00D60F2A" w:rsidRPr="00CA052A">
        <w:rPr>
          <w:rFonts w:ascii="Times New Roman" w:hAnsi="Times New Roman" w:cs="Times New Roman"/>
        </w:rPr>
        <w:t>ASRs</w:t>
      </w:r>
      <w:r w:rsidR="00E04512" w:rsidRPr="00CA052A">
        <w:rPr>
          <w:rFonts w:ascii="Times New Roman" w:hAnsi="Times New Roman" w:cs="Times New Roman"/>
        </w:rPr>
        <w:t xml:space="preserve">) </w:t>
      </w:r>
      <w:r w:rsidR="003D3624" w:rsidRPr="00CA052A">
        <w:rPr>
          <w:rFonts w:ascii="Times New Roman" w:hAnsi="Times New Roman" w:cs="Times New Roman"/>
        </w:rPr>
        <w:t xml:space="preserve">as a group </w:t>
      </w:r>
      <w:r w:rsidR="00BF4C5A" w:rsidRPr="00CA052A">
        <w:rPr>
          <w:rFonts w:ascii="Times New Roman" w:hAnsi="Times New Roman" w:cs="Times New Roman"/>
        </w:rPr>
        <w:t xml:space="preserve">do not </w:t>
      </w:r>
      <w:r w:rsidR="00F67136" w:rsidRPr="00CA052A">
        <w:rPr>
          <w:rFonts w:ascii="Times New Roman" w:hAnsi="Times New Roman" w:cs="Times New Roman"/>
        </w:rPr>
        <w:t>have good</w:t>
      </w:r>
      <w:r w:rsidR="00BF4C5A" w:rsidRPr="00CA052A">
        <w:rPr>
          <w:rFonts w:ascii="Times New Roman" w:hAnsi="Times New Roman" w:cs="Times New Roman"/>
        </w:rPr>
        <w:t xml:space="preserve"> </w:t>
      </w:r>
      <w:r w:rsidR="00A74D78" w:rsidRPr="00CA052A">
        <w:rPr>
          <w:rFonts w:ascii="Times New Roman" w:hAnsi="Times New Roman" w:cs="Times New Roman"/>
        </w:rPr>
        <w:t xml:space="preserve">compulsory </w:t>
      </w:r>
      <w:r w:rsidR="00BF4C5A" w:rsidRPr="00CA052A">
        <w:rPr>
          <w:rFonts w:ascii="Times New Roman" w:hAnsi="Times New Roman" w:cs="Times New Roman"/>
        </w:rPr>
        <w:t>education</w:t>
      </w:r>
      <w:r w:rsidR="00F67136" w:rsidRPr="00CA052A">
        <w:rPr>
          <w:rFonts w:ascii="Times New Roman" w:hAnsi="Times New Roman" w:cs="Times New Roman"/>
        </w:rPr>
        <w:t>al outcomes</w:t>
      </w:r>
      <w:r w:rsidR="00BF4C5A" w:rsidRPr="00CA052A">
        <w:rPr>
          <w:rFonts w:ascii="Times New Roman" w:hAnsi="Times New Roman" w:cs="Times New Roman"/>
        </w:rPr>
        <w:t xml:space="preserve">. </w:t>
      </w:r>
      <w:r w:rsidR="002414F3" w:rsidRPr="00CA052A">
        <w:rPr>
          <w:rFonts w:ascii="Times New Roman" w:hAnsi="Times New Roman" w:cs="Times New Roman"/>
        </w:rPr>
        <w:t xml:space="preserve">Getting </w:t>
      </w:r>
      <w:r w:rsidR="00F67136" w:rsidRPr="00CA052A">
        <w:rPr>
          <w:rFonts w:ascii="Times New Roman" w:hAnsi="Times New Roman" w:cs="Times New Roman"/>
        </w:rPr>
        <w:t xml:space="preserve">accurate </w:t>
      </w:r>
      <w:r w:rsidR="002414F3" w:rsidRPr="00CA052A">
        <w:rPr>
          <w:rFonts w:ascii="Times New Roman" w:hAnsi="Times New Roman" w:cs="Times New Roman"/>
        </w:rPr>
        <w:t xml:space="preserve">figures on this is difficult and research is patchy. </w:t>
      </w:r>
      <w:r w:rsidR="00806656" w:rsidRPr="00CA052A">
        <w:rPr>
          <w:rFonts w:ascii="Times New Roman" w:hAnsi="Times New Roman" w:cs="Times New Roman"/>
        </w:rPr>
        <w:t xml:space="preserve">In England, </w:t>
      </w:r>
      <w:r w:rsidR="00792CD8" w:rsidRPr="00CA052A">
        <w:rPr>
          <w:rFonts w:ascii="Times New Roman" w:hAnsi="Times New Roman" w:cs="Times New Roman"/>
        </w:rPr>
        <w:t>one recent study show</w:t>
      </w:r>
      <w:r w:rsidR="00A93045" w:rsidRPr="00CA052A">
        <w:rPr>
          <w:rFonts w:ascii="Times New Roman" w:hAnsi="Times New Roman" w:cs="Times New Roman"/>
        </w:rPr>
        <w:t>s</w:t>
      </w:r>
      <w:r w:rsidR="00792CD8" w:rsidRPr="00CA052A">
        <w:rPr>
          <w:rFonts w:ascii="Times New Roman" w:hAnsi="Times New Roman" w:cs="Times New Roman"/>
        </w:rPr>
        <w:t xml:space="preserve"> that only 3</w:t>
      </w:r>
      <w:r w:rsidR="008E4AE3" w:rsidRPr="00CA052A">
        <w:rPr>
          <w:rFonts w:ascii="Times New Roman" w:hAnsi="Times New Roman" w:cs="Times New Roman"/>
        </w:rPr>
        <w:t>%</w:t>
      </w:r>
      <w:r w:rsidR="00792CD8" w:rsidRPr="00CA052A">
        <w:rPr>
          <w:rFonts w:ascii="Times New Roman" w:hAnsi="Times New Roman" w:cs="Times New Roman"/>
        </w:rPr>
        <w:t xml:space="preserve"> of refugees access higher education (</w:t>
      </w:r>
      <w:proofErr w:type="spellStart"/>
      <w:r w:rsidR="00792CD8" w:rsidRPr="00CA052A">
        <w:rPr>
          <w:rFonts w:ascii="Times New Roman" w:hAnsi="Times New Roman" w:cs="Times New Roman"/>
        </w:rPr>
        <w:t>Viczko</w:t>
      </w:r>
      <w:proofErr w:type="spellEnd"/>
      <w:r w:rsidR="001B6052" w:rsidRPr="00CA052A">
        <w:rPr>
          <w:rFonts w:ascii="Times New Roman" w:hAnsi="Times New Roman" w:cs="Times New Roman"/>
        </w:rPr>
        <w:t xml:space="preserve">, </w:t>
      </w:r>
      <w:proofErr w:type="spellStart"/>
      <w:r w:rsidR="001B6052" w:rsidRPr="00CA052A">
        <w:rPr>
          <w:rFonts w:ascii="Times New Roman" w:hAnsi="Times New Roman" w:cs="Times New Roman"/>
        </w:rPr>
        <w:t>Détourbe</w:t>
      </w:r>
      <w:proofErr w:type="spellEnd"/>
      <w:r w:rsidR="001B6052" w:rsidRPr="00CA052A">
        <w:rPr>
          <w:rFonts w:ascii="Times New Roman" w:hAnsi="Times New Roman" w:cs="Times New Roman"/>
        </w:rPr>
        <w:t>, and McKechnie</w:t>
      </w:r>
      <w:r w:rsidR="00792CD8" w:rsidRPr="00CA052A">
        <w:rPr>
          <w:rFonts w:ascii="Times New Roman" w:hAnsi="Times New Roman" w:cs="Times New Roman"/>
        </w:rPr>
        <w:t xml:space="preserve"> 2021).</w:t>
      </w:r>
      <w:r w:rsidR="00806656" w:rsidRPr="00CA052A">
        <w:rPr>
          <w:rFonts w:ascii="Times New Roman" w:hAnsi="Times New Roman" w:cs="Times New Roman"/>
          <w:bCs/>
          <w:lang w:val="en-GB"/>
        </w:rPr>
        <w:t xml:space="preserve"> </w:t>
      </w:r>
      <w:proofErr w:type="gramStart"/>
      <w:r w:rsidR="00806656" w:rsidRPr="00CA052A">
        <w:rPr>
          <w:rFonts w:ascii="Times New Roman" w:hAnsi="Times New Roman" w:cs="Times New Roman"/>
          <w:bCs/>
          <w:lang w:val="en-GB"/>
        </w:rPr>
        <w:t>Another</w:t>
      </w:r>
      <w:proofErr w:type="gramEnd"/>
      <w:r w:rsidR="002A123F" w:rsidRPr="00CA052A">
        <w:rPr>
          <w:rFonts w:ascii="Times New Roman" w:hAnsi="Times New Roman" w:cs="Times New Roman"/>
        </w:rPr>
        <w:t xml:space="preserve"> shows that a year after arriving, over half of unaccompanied new arrivals are not yet in school (Ott </w:t>
      </w:r>
      <w:r w:rsidR="000D3977" w:rsidRPr="00CA052A">
        <w:rPr>
          <w:rFonts w:ascii="Times New Roman" w:hAnsi="Times New Roman" w:cs="Times New Roman"/>
        </w:rPr>
        <w:t>and</w:t>
      </w:r>
      <w:r w:rsidR="002A123F" w:rsidRPr="00CA052A">
        <w:rPr>
          <w:rFonts w:ascii="Times New Roman" w:hAnsi="Times New Roman" w:cs="Times New Roman"/>
        </w:rPr>
        <w:t xml:space="preserve"> O’Higgins 2019).</w:t>
      </w:r>
      <w:r w:rsidR="005C5A75" w:rsidRPr="00CA052A">
        <w:rPr>
          <w:rFonts w:ascii="Times New Roman" w:hAnsi="Times New Roman" w:cs="Times New Roman"/>
          <w:bCs/>
          <w:lang w:val="en-GB"/>
        </w:rPr>
        <w:t xml:space="preserve"> </w:t>
      </w:r>
      <w:r w:rsidR="000602C7" w:rsidRPr="00CA052A">
        <w:rPr>
          <w:rFonts w:ascii="Times New Roman" w:hAnsi="Times New Roman" w:cs="Times New Roman"/>
          <w:bCs/>
        </w:rPr>
        <w:t xml:space="preserve">In Germany, </w:t>
      </w:r>
      <w:r w:rsidR="00614854" w:rsidRPr="00CA052A">
        <w:rPr>
          <w:rFonts w:ascii="Times New Roman" w:hAnsi="Times New Roman" w:cs="Times New Roman"/>
          <w:bCs/>
        </w:rPr>
        <w:t>the</w:t>
      </w:r>
      <w:r w:rsidR="000602C7" w:rsidRPr="00CA052A">
        <w:rPr>
          <w:rFonts w:ascii="Times New Roman" w:hAnsi="Times New Roman" w:cs="Times New Roman"/>
          <w:bCs/>
        </w:rPr>
        <w:t xml:space="preserve"> </w:t>
      </w:r>
      <w:r w:rsidR="002B6FB9" w:rsidRPr="00CA052A">
        <w:rPr>
          <w:rFonts w:ascii="Times New Roman" w:hAnsi="Times New Roman" w:cs="Times New Roman"/>
          <w:bCs/>
        </w:rPr>
        <w:t xml:space="preserve">available </w:t>
      </w:r>
      <w:r w:rsidR="000602C7" w:rsidRPr="00CA052A">
        <w:rPr>
          <w:rFonts w:ascii="Times New Roman" w:hAnsi="Times New Roman" w:cs="Times New Roman"/>
          <w:bCs/>
        </w:rPr>
        <w:t>data</w:t>
      </w:r>
      <w:r w:rsidR="00614854" w:rsidRPr="00CA052A">
        <w:rPr>
          <w:rFonts w:ascii="Times New Roman" w:hAnsi="Times New Roman" w:cs="Times New Roman"/>
          <w:bCs/>
        </w:rPr>
        <w:t xml:space="preserve"> </w:t>
      </w:r>
      <w:r w:rsidR="000602C7" w:rsidRPr="00CA052A">
        <w:rPr>
          <w:rFonts w:ascii="Times New Roman" w:hAnsi="Times New Roman" w:cs="Times New Roman"/>
          <w:bCs/>
        </w:rPr>
        <w:t xml:space="preserve">indicates that </w:t>
      </w:r>
      <w:r w:rsidR="00722E3A" w:rsidRPr="00CA052A">
        <w:rPr>
          <w:rFonts w:ascii="Times New Roman" w:hAnsi="Times New Roman" w:cs="Times New Roman"/>
          <w:bCs/>
        </w:rPr>
        <w:t>ASRs</w:t>
      </w:r>
      <w:r w:rsidR="000602C7" w:rsidRPr="00CA052A">
        <w:rPr>
          <w:rFonts w:ascii="Times New Roman" w:hAnsi="Times New Roman" w:cs="Times New Roman"/>
          <w:bCs/>
        </w:rPr>
        <w:t xml:space="preserve"> achieve less well than their peers (</w:t>
      </w:r>
      <w:proofErr w:type="spellStart"/>
      <w:r w:rsidR="00094EFC" w:rsidRPr="00CA052A">
        <w:rPr>
          <w:rFonts w:ascii="Times New Roman" w:hAnsi="Times New Roman" w:cs="Times New Roman"/>
          <w:bCs/>
        </w:rPr>
        <w:t>Korntheuer</w:t>
      </w:r>
      <w:proofErr w:type="spellEnd"/>
      <w:r w:rsidR="00094EFC" w:rsidRPr="00CA052A">
        <w:rPr>
          <w:rFonts w:ascii="Times New Roman" w:hAnsi="Times New Roman" w:cs="Times New Roman"/>
          <w:bCs/>
        </w:rPr>
        <w:t xml:space="preserve"> 2016; </w:t>
      </w:r>
      <w:proofErr w:type="spellStart"/>
      <w:r w:rsidR="00DE1548" w:rsidRPr="00CA052A">
        <w:rPr>
          <w:rFonts w:ascii="Times New Roman" w:hAnsi="Times New Roman" w:cs="Times New Roman"/>
          <w:bCs/>
        </w:rPr>
        <w:t>Massumi</w:t>
      </w:r>
      <w:proofErr w:type="spellEnd"/>
      <w:r w:rsidR="00DE1548" w:rsidRPr="00CA052A">
        <w:rPr>
          <w:rFonts w:ascii="Times New Roman" w:hAnsi="Times New Roman" w:cs="Times New Roman"/>
          <w:bCs/>
        </w:rPr>
        <w:t xml:space="preserve"> 2019; </w:t>
      </w:r>
      <w:r w:rsidR="000602C7" w:rsidRPr="00CA052A">
        <w:rPr>
          <w:rFonts w:ascii="Times New Roman" w:hAnsi="Times New Roman" w:cs="Times New Roman"/>
          <w:bCs/>
        </w:rPr>
        <w:t>El-</w:t>
      </w:r>
      <w:proofErr w:type="spellStart"/>
      <w:r w:rsidR="000602C7" w:rsidRPr="00CA052A">
        <w:rPr>
          <w:rFonts w:ascii="Times New Roman" w:hAnsi="Times New Roman" w:cs="Times New Roman"/>
          <w:bCs/>
        </w:rPr>
        <w:t>Mafaalani</w:t>
      </w:r>
      <w:proofErr w:type="spellEnd"/>
      <w:r w:rsidR="001B6052" w:rsidRPr="00CA052A">
        <w:rPr>
          <w:rFonts w:ascii="Times New Roman" w:hAnsi="Times New Roman" w:cs="Times New Roman"/>
          <w:bCs/>
        </w:rPr>
        <w:t xml:space="preserve">, </w:t>
      </w:r>
      <w:proofErr w:type="spellStart"/>
      <w:r w:rsidR="001B6052" w:rsidRPr="00CA052A">
        <w:rPr>
          <w:rFonts w:ascii="Times New Roman" w:hAnsi="Times New Roman" w:cs="Times New Roman"/>
          <w:bCs/>
        </w:rPr>
        <w:t>Jording</w:t>
      </w:r>
      <w:proofErr w:type="spellEnd"/>
      <w:r w:rsidR="001B6052" w:rsidRPr="00CA052A">
        <w:rPr>
          <w:rFonts w:ascii="Times New Roman" w:hAnsi="Times New Roman" w:cs="Times New Roman"/>
          <w:bCs/>
        </w:rPr>
        <w:t xml:space="preserve">, and </w:t>
      </w:r>
      <w:proofErr w:type="spellStart"/>
      <w:r w:rsidR="001B6052" w:rsidRPr="00CA052A">
        <w:rPr>
          <w:rFonts w:ascii="Times New Roman" w:hAnsi="Times New Roman" w:cs="Times New Roman"/>
          <w:bCs/>
        </w:rPr>
        <w:t>Massumi</w:t>
      </w:r>
      <w:proofErr w:type="spellEnd"/>
      <w:r w:rsidR="001B6052" w:rsidRPr="00CA052A">
        <w:rPr>
          <w:rFonts w:ascii="Times New Roman" w:hAnsi="Times New Roman" w:cs="Times New Roman"/>
          <w:bCs/>
        </w:rPr>
        <w:t xml:space="preserve"> </w:t>
      </w:r>
      <w:r w:rsidR="000602C7" w:rsidRPr="00CA052A">
        <w:rPr>
          <w:rFonts w:ascii="Times New Roman" w:hAnsi="Times New Roman" w:cs="Times New Roman"/>
          <w:bCs/>
        </w:rPr>
        <w:t>2021)</w:t>
      </w:r>
      <w:r w:rsidR="00F41BB4" w:rsidRPr="00CA052A">
        <w:rPr>
          <w:rFonts w:ascii="Times New Roman" w:hAnsi="Times New Roman" w:cs="Times New Roman"/>
          <w:bCs/>
        </w:rPr>
        <w:t xml:space="preserve"> and that it takes on average 7.1 months for them to </w:t>
      </w:r>
      <w:r w:rsidR="001615CE" w:rsidRPr="00CA052A">
        <w:rPr>
          <w:rFonts w:ascii="Times New Roman" w:hAnsi="Times New Roman" w:cs="Times New Roman"/>
          <w:bCs/>
        </w:rPr>
        <w:t xml:space="preserve">start </w:t>
      </w:r>
      <w:r w:rsidR="00F41BB4" w:rsidRPr="00CA052A">
        <w:rPr>
          <w:rFonts w:ascii="Times New Roman" w:hAnsi="Times New Roman" w:cs="Times New Roman"/>
          <w:bCs/>
        </w:rPr>
        <w:t>attend</w:t>
      </w:r>
      <w:r w:rsidR="001615CE" w:rsidRPr="00CA052A">
        <w:rPr>
          <w:rFonts w:ascii="Times New Roman" w:hAnsi="Times New Roman" w:cs="Times New Roman"/>
          <w:bCs/>
        </w:rPr>
        <w:t>ing</w:t>
      </w:r>
      <w:r w:rsidR="00F41BB4" w:rsidRPr="00CA052A">
        <w:rPr>
          <w:rFonts w:ascii="Times New Roman" w:hAnsi="Times New Roman" w:cs="Times New Roman"/>
          <w:bCs/>
        </w:rPr>
        <w:t xml:space="preserve"> school</w:t>
      </w:r>
      <w:r w:rsidR="00C73CA7" w:rsidRPr="00CA052A">
        <w:rPr>
          <w:rFonts w:ascii="Times New Roman" w:hAnsi="Times New Roman" w:cs="Times New Roman"/>
          <w:bCs/>
        </w:rPr>
        <w:t xml:space="preserve"> (</w:t>
      </w:r>
      <w:proofErr w:type="spellStart"/>
      <w:r w:rsidR="00C73CA7" w:rsidRPr="00CA052A">
        <w:rPr>
          <w:rFonts w:ascii="Times New Roman" w:hAnsi="Times New Roman" w:cs="Times New Roman"/>
          <w:bCs/>
        </w:rPr>
        <w:t>Hoeckel</w:t>
      </w:r>
      <w:proofErr w:type="spellEnd"/>
      <w:r w:rsidR="00C73CA7" w:rsidRPr="00CA052A">
        <w:rPr>
          <w:rFonts w:ascii="Times New Roman" w:hAnsi="Times New Roman" w:cs="Times New Roman"/>
          <w:bCs/>
        </w:rPr>
        <w:t xml:space="preserve"> and Schilling 2022)</w:t>
      </w:r>
      <w:r w:rsidR="000602C7" w:rsidRPr="00CA052A">
        <w:rPr>
          <w:rFonts w:ascii="Times New Roman" w:hAnsi="Times New Roman" w:cs="Times New Roman"/>
          <w:bCs/>
        </w:rPr>
        <w:t>.</w:t>
      </w:r>
    </w:p>
    <w:p w14:paraId="23F6ACD6" w14:textId="77777777" w:rsidR="000E07A1" w:rsidRPr="00CA052A" w:rsidRDefault="000E07A1" w:rsidP="0079550F">
      <w:pPr>
        <w:pStyle w:val="Default"/>
        <w:spacing w:line="276" w:lineRule="auto"/>
        <w:rPr>
          <w:rFonts w:ascii="Times New Roman" w:hAnsi="Times New Roman" w:cs="Times New Roman"/>
        </w:rPr>
      </w:pPr>
    </w:p>
    <w:p w14:paraId="3D7EF827" w14:textId="5290D66D" w:rsidR="00376A26" w:rsidRPr="00CA052A" w:rsidRDefault="00376A26" w:rsidP="0079550F">
      <w:pPr>
        <w:widowControl w:val="0"/>
        <w:autoSpaceDE w:val="0"/>
        <w:autoSpaceDN w:val="0"/>
        <w:adjustRightInd w:val="0"/>
        <w:spacing w:after="0" w:line="276"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lang w:val="en-US"/>
        </w:rPr>
        <w:t xml:space="preserve">By refugees we </w:t>
      </w:r>
      <w:r w:rsidR="00D40CB2" w:rsidRPr="00CA052A">
        <w:rPr>
          <w:rFonts w:ascii="Times New Roman" w:eastAsia="MS Mincho" w:hAnsi="Times New Roman" w:cs="Times New Roman"/>
          <w:sz w:val="24"/>
          <w:szCs w:val="24"/>
          <w:lang w:val="en-US"/>
        </w:rPr>
        <w:t>refer to</w:t>
      </w:r>
      <w:r w:rsidRPr="00CA052A">
        <w:rPr>
          <w:rFonts w:ascii="Times New Roman" w:eastAsia="MS Mincho" w:hAnsi="Times New Roman" w:cs="Times New Roman"/>
          <w:sz w:val="24"/>
          <w:szCs w:val="24"/>
          <w:lang w:val="en-US"/>
        </w:rPr>
        <w:t xml:space="preserve"> those seeking asylum, those with refugee status, and those in England or Germany illegally. Some come through </w:t>
      </w:r>
      <w:proofErr w:type="spellStart"/>
      <w:r w:rsidRPr="00CA052A">
        <w:rPr>
          <w:rFonts w:ascii="Times New Roman" w:eastAsia="MS Mincho" w:hAnsi="Times New Roman" w:cs="Times New Roman"/>
          <w:sz w:val="24"/>
          <w:szCs w:val="24"/>
          <w:lang w:val="en-US"/>
        </w:rPr>
        <w:t>formali</w:t>
      </w:r>
      <w:r w:rsidR="00FF3E35" w:rsidRPr="00CA052A">
        <w:rPr>
          <w:rFonts w:ascii="Times New Roman" w:eastAsia="MS Mincho" w:hAnsi="Times New Roman" w:cs="Times New Roman"/>
          <w:sz w:val="24"/>
          <w:szCs w:val="24"/>
          <w:lang w:val="en-US"/>
        </w:rPr>
        <w:t>s</w:t>
      </w:r>
      <w:r w:rsidRPr="00CA052A">
        <w:rPr>
          <w:rFonts w:ascii="Times New Roman" w:eastAsia="MS Mincho" w:hAnsi="Times New Roman" w:cs="Times New Roman"/>
          <w:sz w:val="24"/>
          <w:szCs w:val="24"/>
          <w:lang w:val="en-US"/>
        </w:rPr>
        <w:t>ed</w:t>
      </w:r>
      <w:proofErr w:type="spellEnd"/>
      <w:r w:rsidRPr="00CA052A">
        <w:rPr>
          <w:rFonts w:ascii="Times New Roman" w:eastAsia="MS Mincho" w:hAnsi="Times New Roman" w:cs="Times New Roman"/>
          <w:sz w:val="24"/>
          <w:szCs w:val="24"/>
          <w:lang w:val="en-US"/>
        </w:rPr>
        <w:t xml:space="preserve"> resettlement </w:t>
      </w:r>
      <w:proofErr w:type="spellStart"/>
      <w:proofErr w:type="gramStart"/>
      <w:r w:rsidRPr="00CA052A">
        <w:rPr>
          <w:rFonts w:ascii="Times New Roman" w:eastAsia="MS Mincho" w:hAnsi="Times New Roman" w:cs="Times New Roman"/>
          <w:sz w:val="24"/>
          <w:szCs w:val="24"/>
          <w:lang w:val="en-US"/>
        </w:rPr>
        <w:t>programmes</w:t>
      </w:r>
      <w:proofErr w:type="spellEnd"/>
      <w:proofErr w:type="gramEnd"/>
      <w:r w:rsidRPr="00CA052A">
        <w:rPr>
          <w:rFonts w:ascii="Times New Roman" w:eastAsia="MS Mincho" w:hAnsi="Times New Roman" w:cs="Times New Roman"/>
          <w:sz w:val="24"/>
          <w:szCs w:val="24"/>
          <w:lang w:val="en-US"/>
        </w:rPr>
        <w:t xml:space="preserve"> but many do not. Some arrive alone </w:t>
      </w:r>
      <w:r w:rsidR="00352817" w:rsidRPr="00CA052A">
        <w:rPr>
          <w:rFonts w:ascii="Times New Roman" w:eastAsia="MS Mincho" w:hAnsi="Times New Roman" w:cs="Times New Roman"/>
          <w:sz w:val="24"/>
          <w:szCs w:val="24"/>
          <w:lang w:val="en-US"/>
        </w:rPr>
        <w:t>in</w:t>
      </w:r>
      <w:r w:rsidRPr="00CA052A">
        <w:rPr>
          <w:rFonts w:ascii="Times New Roman" w:eastAsia="MS Mincho" w:hAnsi="Times New Roman" w:cs="Times New Roman"/>
          <w:sz w:val="24"/>
          <w:szCs w:val="24"/>
          <w:lang w:val="en-US"/>
        </w:rPr>
        <w:t xml:space="preserve"> lorries</w:t>
      </w:r>
      <w:r w:rsidR="00857480" w:rsidRPr="00CA052A">
        <w:rPr>
          <w:rFonts w:ascii="Times New Roman" w:eastAsia="MS Mincho" w:hAnsi="Times New Roman" w:cs="Times New Roman"/>
          <w:sz w:val="24"/>
          <w:szCs w:val="24"/>
          <w:lang w:val="en-US"/>
        </w:rPr>
        <w:t xml:space="preserve"> or on boats</w:t>
      </w:r>
      <w:r w:rsidR="00BB4AF2"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 xml:space="preserve"> both with families</w:t>
      </w:r>
      <w:r w:rsidR="00C37222" w:rsidRPr="00CA052A">
        <w:rPr>
          <w:rFonts w:ascii="Times New Roman" w:eastAsia="MS Mincho" w:hAnsi="Times New Roman" w:cs="Times New Roman"/>
          <w:sz w:val="24"/>
          <w:szCs w:val="24"/>
          <w:lang w:val="en-US"/>
        </w:rPr>
        <w:t xml:space="preserve"> or </w:t>
      </w:r>
      <w:r w:rsidRPr="00CA052A">
        <w:rPr>
          <w:rFonts w:ascii="Times New Roman" w:eastAsia="MS Mincho" w:hAnsi="Times New Roman" w:cs="Times New Roman"/>
          <w:sz w:val="24"/>
          <w:szCs w:val="24"/>
          <w:lang w:val="en-US"/>
        </w:rPr>
        <w:t>guardians, and without, as unaccompanied ASRs.</w:t>
      </w:r>
      <w:r w:rsidRPr="00CA052A">
        <w:rPr>
          <w:rFonts w:ascii="Times New Roman" w:hAnsi="Times New Roman" w:cs="Times New Roman"/>
          <w:sz w:val="24"/>
          <w:szCs w:val="24"/>
        </w:rPr>
        <w:t xml:space="preserve"> </w:t>
      </w:r>
      <w:r w:rsidRPr="00CA052A">
        <w:rPr>
          <w:rFonts w:ascii="Times New Roman" w:eastAsia="MS Mincho" w:hAnsi="Times New Roman" w:cs="Times New Roman"/>
          <w:sz w:val="24"/>
          <w:szCs w:val="24"/>
          <w:lang w:val="en-US"/>
        </w:rPr>
        <w:t xml:space="preserve">Many have had little or no experience of formal education, but some have had several years of </w:t>
      </w:r>
      <w:r w:rsidR="004F0848" w:rsidRPr="00CA052A">
        <w:rPr>
          <w:rFonts w:ascii="Times New Roman" w:eastAsia="MS Mincho" w:hAnsi="Times New Roman" w:cs="Times New Roman"/>
          <w:sz w:val="24"/>
          <w:szCs w:val="24"/>
          <w:lang w:val="en-US"/>
        </w:rPr>
        <w:t>schooling</w:t>
      </w:r>
      <w:r w:rsidRPr="00CA052A">
        <w:rPr>
          <w:rFonts w:ascii="Times New Roman" w:eastAsia="MS Mincho" w:hAnsi="Times New Roman" w:cs="Times New Roman"/>
          <w:sz w:val="24"/>
          <w:szCs w:val="24"/>
          <w:lang w:val="en-US"/>
        </w:rPr>
        <w:t xml:space="preserve">. </w:t>
      </w:r>
      <w:r w:rsidR="003156BE" w:rsidRPr="00CA052A">
        <w:rPr>
          <w:rFonts w:ascii="Times New Roman" w:eastAsia="MS Mincho" w:hAnsi="Times New Roman" w:cs="Times New Roman"/>
          <w:sz w:val="24"/>
          <w:szCs w:val="24"/>
          <w:lang w:val="en-US"/>
        </w:rPr>
        <w:t>Some</w:t>
      </w:r>
      <w:r w:rsidRPr="00CA052A">
        <w:rPr>
          <w:rFonts w:ascii="Times New Roman" w:eastAsia="MS Mincho" w:hAnsi="Times New Roman" w:cs="Times New Roman"/>
          <w:sz w:val="24"/>
          <w:szCs w:val="24"/>
          <w:lang w:val="en-US"/>
        </w:rPr>
        <w:t xml:space="preserve"> have a working knowledge of English or German, though most do not. </w:t>
      </w:r>
      <w:r w:rsidRPr="00CA052A">
        <w:rPr>
          <w:rFonts w:ascii="Times New Roman" w:eastAsia="MS Mincho" w:hAnsi="Times New Roman" w:cs="Times New Roman"/>
          <w:bCs/>
          <w:sz w:val="24"/>
          <w:szCs w:val="24"/>
        </w:rPr>
        <w:t xml:space="preserve">Often, their formal education has been </w:t>
      </w:r>
      <w:r w:rsidR="00204693" w:rsidRPr="00CA052A">
        <w:rPr>
          <w:rFonts w:ascii="Times New Roman" w:eastAsia="MS Mincho" w:hAnsi="Times New Roman" w:cs="Times New Roman"/>
          <w:bCs/>
          <w:sz w:val="24"/>
          <w:szCs w:val="24"/>
        </w:rPr>
        <w:t>interrup</w:t>
      </w:r>
      <w:r w:rsidRPr="00CA052A">
        <w:rPr>
          <w:rFonts w:ascii="Times New Roman" w:eastAsia="MS Mincho" w:hAnsi="Times New Roman" w:cs="Times New Roman"/>
          <w:bCs/>
          <w:sz w:val="24"/>
          <w:szCs w:val="24"/>
        </w:rPr>
        <w:t xml:space="preserve">ted </w:t>
      </w:r>
      <w:proofErr w:type="gramStart"/>
      <w:r w:rsidRPr="00CA052A">
        <w:rPr>
          <w:rFonts w:ascii="Times New Roman" w:eastAsia="MS Mincho" w:hAnsi="Times New Roman" w:cs="Times New Roman"/>
          <w:bCs/>
          <w:sz w:val="24"/>
          <w:szCs w:val="24"/>
        </w:rPr>
        <w:t>as a result of</w:t>
      </w:r>
      <w:proofErr w:type="gramEnd"/>
      <w:r w:rsidRPr="00CA052A">
        <w:rPr>
          <w:rFonts w:ascii="Times New Roman" w:eastAsia="MS Mincho" w:hAnsi="Times New Roman" w:cs="Times New Roman"/>
          <w:bCs/>
          <w:sz w:val="24"/>
          <w:szCs w:val="24"/>
        </w:rPr>
        <w:t xml:space="preserve"> having to flee (</w:t>
      </w:r>
      <w:proofErr w:type="spellStart"/>
      <w:r w:rsidRPr="00CA052A">
        <w:rPr>
          <w:rFonts w:ascii="Times New Roman" w:eastAsia="MS Mincho" w:hAnsi="Times New Roman" w:cs="Times New Roman"/>
          <w:bCs/>
          <w:sz w:val="24"/>
          <w:szCs w:val="24"/>
        </w:rPr>
        <w:t>Seukwa</w:t>
      </w:r>
      <w:proofErr w:type="spellEnd"/>
      <w:r w:rsidRPr="00CA052A">
        <w:rPr>
          <w:rFonts w:ascii="Times New Roman" w:eastAsia="MS Mincho" w:hAnsi="Times New Roman" w:cs="Times New Roman"/>
          <w:bCs/>
          <w:sz w:val="24"/>
          <w:szCs w:val="24"/>
        </w:rPr>
        <w:t xml:space="preserve"> 2006; </w:t>
      </w:r>
      <w:proofErr w:type="spellStart"/>
      <w:r w:rsidRPr="00CA052A">
        <w:rPr>
          <w:rFonts w:ascii="Times New Roman" w:eastAsia="MS Mincho" w:hAnsi="Times New Roman" w:cs="Times New Roman"/>
          <w:bCs/>
          <w:sz w:val="24"/>
          <w:szCs w:val="24"/>
        </w:rPr>
        <w:t>Miralles</w:t>
      </w:r>
      <w:proofErr w:type="spellEnd"/>
      <w:r w:rsidRPr="00CA052A">
        <w:rPr>
          <w:rFonts w:ascii="Times New Roman" w:eastAsia="MS Mincho" w:hAnsi="Times New Roman" w:cs="Times New Roman"/>
          <w:bCs/>
          <w:sz w:val="24"/>
          <w:szCs w:val="24"/>
        </w:rPr>
        <w:t>-Lombardo</w:t>
      </w:r>
      <w:r w:rsidR="001B6052" w:rsidRPr="00CA052A">
        <w:rPr>
          <w:rFonts w:ascii="Times New Roman" w:eastAsia="MS Mincho" w:hAnsi="Times New Roman" w:cs="Times New Roman"/>
          <w:bCs/>
          <w:sz w:val="24"/>
          <w:szCs w:val="24"/>
        </w:rPr>
        <w:t xml:space="preserve">, </w:t>
      </w:r>
      <w:proofErr w:type="spellStart"/>
      <w:r w:rsidR="001B6052" w:rsidRPr="00CA052A">
        <w:rPr>
          <w:rFonts w:ascii="Times New Roman" w:eastAsia="MS Mincho" w:hAnsi="Times New Roman" w:cs="Times New Roman"/>
          <w:bCs/>
          <w:sz w:val="24"/>
          <w:szCs w:val="24"/>
        </w:rPr>
        <w:t>Miralles</w:t>
      </w:r>
      <w:proofErr w:type="spellEnd"/>
      <w:r w:rsidR="001B6052" w:rsidRPr="00CA052A">
        <w:rPr>
          <w:rFonts w:ascii="Times New Roman" w:eastAsia="MS Mincho" w:hAnsi="Times New Roman" w:cs="Times New Roman"/>
          <w:bCs/>
          <w:sz w:val="24"/>
          <w:szCs w:val="24"/>
        </w:rPr>
        <w:t xml:space="preserve"> and Golding</w:t>
      </w:r>
      <w:r w:rsidRPr="00CA052A">
        <w:rPr>
          <w:rFonts w:ascii="Times New Roman" w:eastAsia="MS Mincho" w:hAnsi="Times New Roman" w:cs="Times New Roman"/>
          <w:bCs/>
          <w:sz w:val="24"/>
          <w:szCs w:val="24"/>
        </w:rPr>
        <w:t xml:space="preserve"> 2008; Morrice 2011; Hope 2011; </w:t>
      </w:r>
      <w:proofErr w:type="spellStart"/>
      <w:r w:rsidRPr="00CA052A">
        <w:rPr>
          <w:rFonts w:ascii="Times New Roman" w:eastAsia="MS Mincho" w:hAnsi="Times New Roman" w:cs="Times New Roman"/>
          <w:bCs/>
          <w:sz w:val="24"/>
          <w:szCs w:val="24"/>
        </w:rPr>
        <w:t>Verbert</w:t>
      </w:r>
      <w:proofErr w:type="spellEnd"/>
      <w:r w:rsidR="001B6052" w:rsidRPr="00CA052A">
        <w:rPr>
          <w:rFonts w:ascii="Times New Roman" w:eastAsia="MS Mincho" w:hAnsi="Times New Roman" w:cs="Times New Roman"/>
          <w:bCs/>
          <w:sz w:val="24"/>
          <w:szCs w:val="24"/>
        </w:rPr>
        <w:t xml:space="preserve">, Sharples, and </w:t>
      </w:r>
      <w:r w:rsidR="001B6052" w:rsidRPr="00CA052A">
        <w:rPr>
          <w:rFonts w:ascii="Times New Roman" w:eastAsia="MS Mincho" w:hAnsi="Times New Roman" w:cs="Times New Roman"/>
          <w:noProof/>
          <w:color w:val="000000"/>
          <w:sz w:val="24"/>
          <w:szCs w:val="24"/>
        </w:rPr>
        <w:t>Klobučar</w:t>
      </w:r>
      <w:r w:rsidRPr="00CA052A">
        <w:rPr>
          <w:rFonts w:ascii="Times New Roman" w:eastAsia="MS Mincho" w:hAnsi="Times New Roman" w:cs="Times New Roman"/>
          <w:bCs/>
          <w:sz w:val="24"/>
          <w:szCs w:val="24"/>
        </w:rPr>
        <w:t xml:space="preserve"> 2016, El-</w:t>
      </w:r>
      <w:proofErr w:type="spellStart"/>
      <w:r w:rsidRPr="00CA052A">
        <w:rPr>
          <w:rFonts w:ascii="Times New Roman" w:eastAsia="MS Mincho" w:hAnsi="Times New Roman" w:cs="Times New Roman"/>
          <w:bCs/>
          <w:sz w:val="24"/>
          <w:szCs w:val="24"/>
        </w:rPr>
        <w:t>Mafa</w:t>
      </w:r>
      <w:r w:rsidR="001B6052" w:rsidRPr="00CA052A">
        <w:rPr>
          <w:rFonts w:ascii="Times New Roman" w:eastAsia="MS Mincho" w:hAnsi="Times New Roman" w:cs="Times New Roman"/>
          <w:bCs/>
          <w:sz w:val="24"/>
          <w:szCs w:val="24"/>
        </w:rPr>
        <w:t>al</w:t>
      </w:r>
      <w:r w:rsidRPr="00CA052A">
        <w:rPr>
          <w:rFonts w:ascii="Times New Roman" w:eastAsia="MS Mincho" w:hAnsi="Times New Roman" w:cs="Times New Roman"/>
          <w:bCs/>
          <w:sz w:val="24"/>
          <w:szCs w:val="24"/>
        </w:rPr>
        <w:t>ani</w:t>
      </w:r>
      <w:proofErr w:type="spellEnd"/>
      <w:r w:rsidR="005C5A75" w:rsidRPr="00CA052A">
        <w:rPr>
          <w:rFonts w:ascii="Times New Roman" w:eastAsia="MS Mincho" w:hAnsi="Times New Roman" w:cs="Times New Roman"/>
          <w:bCs/>
          <w:sz w:val="24"/>
          <w:szCs w:val="24"/>
        </w:rPr>
        <w:t xml:space="preserve"> and </w:t>
      </w:r>
      <w:proofErr w:type="spellStart"/>
      <w:r w:rsidRPr="00CA052A">
        <w:rPr>
          <w:rFonts w:ascii="Times New Roman" w:eastAsia="MS Mincho" w:hAnsi="Times New Roman" w:cs="Times New Roman"/>
          <w:bCs/>
          <w:sz w:val="24"/>
          <w:szCs w:val="24"/>
        </w:rPr>
        <w:t>Massumi</w:t>
      </w:r>
      <w:proofErr w:type="spellEnd"/>
      <w:r w:rsidRPr="00CA052A">
        <w:rPr>
          <w:rFonts w:ascii="Times New Roman" w:eastAsia="MS Mincho" w:hAnsi="Times New Roman" w:cs="Times New Roman"/>
          <w:bCs/>
          <w:sz w:val="24"/>
          <w:szCs w:val="24"/>
        </w:rPr>
        <w:t xml:space="preserve"> 2019; </w:t>
      </w:r>
      <w:r w:rsidRPr="00CA052A">
        <w:rPr>
          <w:rFonts w:ascii="Times New Roman" w:eastAsia="MS Mincho" w:hAnsi="Times New Roman" w:cs="Times New Roman"/>
          <w:sz w:val="24"/>
          <w:szCs w:val="24"/>
          <w:lang w:val="en-US"/>
        </w:rPr>
        <w:t>McIntyre and Abrams 2020).</w:t>
      </w:r>
    </w:p>
    <w:p w14:paraId="2B83D898" w14:textId="7C191336" w:rsidR="000F1DA9" w:rsidRPr="00CA052A" w:rsidRDefault="000F1DA9" w:rsidP="0079550F">
      <w:pPr>
        <w:widowControl w:val="0"/>
        <w:autoSpaceDE w:val="0"/>
        <w:autoSpaceDN w:val="0"/>
        <w:adjustRightInd w:val="0"/>
        <w:spacing w:after="0" w:line="276" w:lineRule="auto"/>
        <w:rPr>
          <w:rFonts w:ascii="Times New Roman" w:eastAsia="MS Mincho" w:hAnsi="Times New Roman" w:cs="Times New Roman"/>
          <w:sz w:val="24"/>
          <w:szCs w:val="24"/>
          <w:lang w:val="en-US"/>
        </w:rPr>
      </w:pPr>
    </w:p>
    <w:p w14:paraId="552D26E3" w14:textId="3C2C4EFF" w:rsidR="00955C25" w:rsidRPr="00CA052A" w:rsidRDefault="003F2FAA" w:rsidP="00955C25">
      <w:pPr>
        <w:pStyle w:val="Default"/>
        <w:spacing w:line="276" w:lineRule="auto"/>
        <w:rPr>
          <w:rFonts w:ascii="Times New Roman" w:hAnsi="Times New Roman" w:cs="Times New Roman"/>
        </w:rPr>
      </w:pPr>
      <w:r w:rsidRPr="00CA052A">
        <w:rPr>
          <w:rFonts w:ascii="Times New Roman" w:hAnsi="Times New Roman" w:cs="Times New Roman"/>
          <w:bCs/>
          <w:lang w:val="en-GB"/>
        </w:rPr>
        <w:t xml:space="preserve">This is the only comparative study to date which compares the English and German approaches to compulsory education for refugees (though see </w:t>
      </w:r>
      <w:proofErr w:type="spellStart"/>
      <w:r w:rsidRPr="00CA052A">
        <w:rPr>
          <w:rFonts w:ascii="Times New Roman" w:hAnsi="Times New Roman" w:cs="Times New Roman"/>
          <w:bCs/>
          <w:lang w:val="en-GB"/>
        </w:rPr>
        <w:t>Détourbe</w:t>
      </w:r>
      <w:proofErr w:type="spellEnd"/>
      <w:r w:rsidRPr="00CA052A">
        <w:rPr>
          <w:rFonts w:ascii="Times New Roman" w:hAnsi="Times New Roman" w:cs="Times New Roman"/>
          <w:bCs/>
          <w:lang w:val="en-GB"/>
        </w:rPr>
        <w:t xml:space="preserve"> and </w:t>
      </w:r>
      <w:proofErr w:type="spellStart"/>
      <w:r w:rsidRPr="00CA052A">
        <w:rPr>
          <w:rFonts w:ascii="Times New Roman" w:hAnsi="Times New Roman" w:cs="Times New Roman"/>
          <w:bCs/>
          <w:lang w:val="en-GB"/>
        </w:rPr>
        <w:t>Goastellec</w:t>
      </w:r>
      <w:proofErr w:type="spellEnd"/>
      <w:r w:rsidRPr="00CA052A">
        <w:rPr>
          <w:rFonts w:ascii="Times New Roman" w:hAnsi="Times New Roman" w:cs="Times New Roman"/>
          <w:bCs/>
          <w:lang w:val="en-GB"/>
        </w:rPr>
        <w:t xml:space="preserve"> [2018] for a focus on Higher Education). </w:t>
      </w:r>
      <w:r w:rsidR="00955C25" w:rsidRPr="00CA052A">
        <w:rPr>
          <w:rFonts w:ascii="Times New Roman" w:hAnsi="Times New Roman" w:cs="Times New Roman"/>
        </w:rPr>
        <w:t>While previous research in both countries has shown that</w:t>
      </w:r>
      <w:r w:rsidR="00955C25" w:rsidRPr="00CA052A">
        <w:rPr>
          <w:rFonts w:ascii="Times New Roman" w:hAnsi="Times New Roman" w:cs="Times New Roman"/>
          <w:lang w:val="en-GB"/>
        </w:rPr>
        <w:t xml:space="preserve"> education policy reproduces race inequality, and </w:t>
      </w:r>
      <w:r w:rsidR="00955C25" w:rsidRPr="00CA052A">
        <w:rPr>
          <w:rFonts w:ascii="Times New Roman" w:eastAsia="MS Mincho" w:hAnsi="Times New Roman" w:cs="Times New Roman"/>
        </w:rPr>
        <w:t xml:space="preserve">in England, it has been argued that education policy itself is an act of white supremacy (Gillborn 2005), </w:t>
      </w:r>
      <w:r w:rsidR="00955C25" w:rsidRPr="00CA052A">
        <w:rPr>
          <w:rFonts w:ascii="Times New Roman" w:hAnsi="Times New Roman" w:cs="Times New Roman"/>
          <w:lang w:val="en-GB"/>
        </w:rPr>
        <w:t xml:space="preserve">there has been little consideration of the specific role of refugee policies in maintaining race inequality. Equally while existing research has demonstrated that </w:t>
      </w:r>
      <w:r w:rsidR="00955C25" w:rsidRPr="00CA052A">
        <w:rPr>
          <w:rFonts w:ascii="Times New Roman" w:hAnsi="Times New Roman" w:cs="Times New Roman"/>
        </w:rPr>
        <w:t xml:space="preserve">refugees are disadvantaged in education in both countries, </w:t>
      </w:r>
      <w:r w:rsidR="00955C25" w:rsidRPr="00CA052A">
        <w:rPr>
          <w:rFonts w:ascii="Times New Roman" w:hAnsi="Times New Roman" w:cs="Times New Roman"/>
          <w:bCs/>
        </w:rPr>
        <w:t>there is currently little work specifically focusing on the links between refugee education</w:t>
      </w:r>
      <w:r w:rsidR="002B6FB9" w:rsidRPr="00CA052A">
        <w:rPr>
          <w:rFonts w:ascii="Times New Roman" w:hAnsi="Times New Roman" w:cs="Times New Roman"/>
          <w:bCs/>
        </w:rPr>
        <w:t xml:space="preserve">, </w:t>
      </w:r>
      <w:r w:rsidR="00955C25" w:rsidRPr="00CA052A">
        <w:rPr>
          <w:rFonts w:ascii="Times New Roman" w:hAnsi="Times New Roman" w:cs="Times New Roman"/>
          <w:bCs/>
        </w:rPr>
        <w:t xml:space="preserve">the raced nature of the education system and the </w:t>
      </w:r>
      <w:proofErr w:type="spellStart"/>
      <w:r w:rsidR="00955C25" w:rsidRPr="00CA052A">
        <w:rPr>
          <w:rFonts w:ascii="Times New Roman" w:hAnsi="Times New Roman" w:cs="Times New Roman"/>
          <w:bCs/>
        </w:rPr>
        <w:t>racialised</w:t>
      </w:r>
      <w:proofErr w:type="spellEnd"/>
      <w:r w:rsidR="00955C25" w:rsidRPr="00CA052A">
        <w:rPr>
          <w:rFonts w:ascii="Times New Roman" w:hAnsi="Times New Roman" w:cs="Times New Roman"/>
          <w:bCs/>
        </w:rPr>
        <w:t xml:space="preserve"> context and position of refugees in society.</w:t>
      </w:r>
      <w:r w:rsidR="00955C25" w:rsidRPr="00CA052A">
        <w:rPr>
          <w:rFonts w:ascii="Times New Roman" w:hAnsi="Times New Roman" w:cs="Times New Roman"/>
        </w:rPr>
        <w:t xml:space="preserve"> </w:t>
      </w:r>
    </w:p>
    <w:p w14:paraId="4748F6B4" w14:textId="77777777" w:rsidR="00955C25" w:rsidRPr="00CA052A" w:rsidRDefault="00955C25" w:rsidP="000F1DA9">
      <w:pPr>
        <w:pStyle w:val="Default"/>
        <w:spacing w:line="276" w:lineRule="auto"/>
        <w:rPr>
          <w:rFonts w:ascii="Times New Roman" w:hAnsi="Times New Roman" w:cs="Times New Roman"/>
          <w:bCs/>
          <w:lang w:val="en-GB"/>
        </w:rPr>
      </w:pPr>
    </w:p>
    <w:p w14:paraId="69F2533B" w14:textId="0A9EEDD2" w:rsidR="006C60E3" w:rsidRPr="00CA052A" w:rsidRDefault="00FF5429" w:rsidP="000F1DA9">
      <w:pPr>
        <w:pStyle w:val="Default"/>
        <w:spacing w:line="276" w:lineRule="auto"/>
        <w:rPr>
          <w:rFonts w:ascii="Times New Roman" w:hAnsi="Times New Roman" w:cs="Times New Roman"/>
          <w:bCs/>
        </w:rPr>
      </w:pPr>
      <w:r w:rsidRPr="00CA052A">
        <w:rPr>
          <w:rFonts w:ascii="Times New Roman" w:hAnsi="Times New Roman" w:cs="Times New Roman"/>
          <w:bCs/>
        </w:rPr>
        <w:t>This</w:t>
      </w:r>
      <w:r w:rsidR="0020248E" w:rsidRPr="00CA052A">
        <w:rPr>
          <w:rFonts w:ascii="Times New Roman" w:hAnsi="Times New Roman" w:cs="Times New Roman"/>
          <w:bCs/>
        </w:rPr>
        <w:t xml:space="preserve"> is a conceptual </w:t>
      </w:r>
      <w:r w:rsidR="00C10C57" w:rsidRPr="00CA052A">
        <w:rPr>
          <w:rFonts w:ascii="Times New Roman" w:hAnsi="Times New Roman" w:cs="Times New Roman"/>
          <w:bCs/>
        </w:rPr>
        <w:t>study</w:t>
      </w:r>
      <w:r w:rsidR="0020248E" w:rsidRPr="00CA052A">
        <w:rPr>
          <w:rFonts w:ascii="Times New Roman" w:hAnsi="Times New Roman" w:cs="Times New Roman"/>
          <w:bCs/>
        </w:rPr>
        <w:t xml:space="preserve"> in which</w:t>
      </w:r>
      <w:r w:rsidR="000F1DA9" w:rsidRPr="00CA052A">
        <w:rPr>
          <w:rFonts w:ascii="Times New Roman" w:hAnsi="Times New Roman" w:cs="Times New Roman"/>
          <w:bCs/>
        </w:rPr>
        <w:t xml:space="preserve"> we compare education policy for compulsory secondary education</w:t>
      </w:r>
      <w:r w:rsidR="00A41F42" w:rsidRPr="00CA052A">
        <w:rPr>
          <w:rFonts w:ascii="Times New Roman" w:hAnsi="Times New Roman" w:cs="Times New Roman"/>
          <w:bCs/>
        </w:rPr>
        <w:t>. We focus on three areas of policy</w:t>
      </w:r>
      <w:r w:rsidR="00741F30" w:rsidRPr="00CA052A">
        <w:rPr>
          <w:rFonts w:ascii="Times New Roman" w:hAnsi="Times New Roman" w:cs="Times New Roman"/>
          <w:bCs/>
        </w:rPr>
        <w:t xml:space="preserve">: </w:t>
      </w:r>
      <w:r w:rsidR="003C4C1F" w:rsidRPr="00CA052A">
        <w:rPr>
          <w:rFonts w:ascii="Times New Roman" w:hAnsi="Times New Roman" w:cs="Times New Roman"/>
          <w:bCs/>
        </w:rPr>
        <w:t xml:space="preserve">firstly, </w:t>
      </w:r>
      <w:r w:rsidR="00741F30" w:rsidRPr="00CA052A">
        <w:rPr>
          <w:rFonts w:ascii="Times New Roman" w:hAnsi="Times New Roman" w:cs="Times New Roman"/>
          <w:bCs/>
        </w:rPr>
        <w:t xml:space="preserve">education policy for refugees, </w:t>
      </w:r>
      <w:r w:rsidR="003C4C1F" w:rsidRPr="00CA052A">
        <w:rPr>
          <w:rFonts w:ascii="Times New Roman" w:hAnsi="Times New Roman" w:cs="Times New Roman"/>
          <w:bCs/>
        </w:rPr>
        <w:t xml:space="preserve">secondly, </w:t>
      </w:r>
      <w:r w:rsidR="00741F30" w:rsidRPr="00CA052A">
        <w:rPr>
          <w:rFonts w:ascii="Times New Roman" w:hAnsi="Times New Roman" w:cs="Times New Roman"/>
          <w:bCs/>
        </w:rPr>
        <w:t>the broader neoliberal policy focus</w:t>
      </w:r>
      <w:r w:rsidR="00E640B6" w:rsidRPr="00CA052A">
        <w:rPr>
          <w:rFonts w:ascii="Times New Roman" w:hAnsi="Times New Roman" w:cs="Times New Roman"/>
          <w:bCs/>
        </w:rPr>
        <w:t xml:space="preserve"> in education</w:t>
      </w:r>
      <w:r w:rsidR="00741F30" w:rsidRPr="00CA052A">
        <w:rPr>
          <w:rFonts w:ascii="Times New Roman" w:hAnsi="Times New Roman" w:cs="Times New Roman"/>
          <w:bCs/>
        </w:rPr>
        <w:t>,</w:t>
      </w:r>
      <w:r w:rsidR="000F1DA9" w:rsidRPr="00CA052A">
        <w:rPr>
          <w:rFonts w:ascii="Times New Roman" w:hAnsi="Times New Roman" w:cs="Times New Roman"/>
          <w:bCs/>
        </w:rPr>
        <w:t xml:space="preserve"> and </w:t>
      </w:r>
      <w:r w:rsidR="00AA6470" w:rsidRPr="00CA052A">
        <w:rPr>
          <w:rFonts w:ascii="Times New Roman" w:hAnsi="Times New Roman" w:cs="Times New Roman"/>
          <w:bCs/>
        </w:rPr>
        <w:t xml:space="preserve">thirdly, </w:t>
      </w:r>
      <w:r w:rsidR="000F1DA9" w:rsidRPr="00CA052A">
        <w:rPr>
          <w:rFonts w:ascii="Times New Roman" w:hAnsi="Times New Roman" w:cs="Times New Roman"/>
          <w:bCs/>
        </w:rPr>
        <w:t>refugee</w:t>
      </w:r>
      <w:r w:rsidR="0016758E" w:rsidRPr="00CA052A">
        <w:rPr>
          <w:rFonts w:ascii="Times New Roman" w:hAnsi="Times New Roman" w:cs="Times New Roman"/>
          <w:bCs/>
        </w:rPr>
        <w:t>/immigration</w:t>
      </w:r>
      <w:r w:rsidR="000F1DA9" w:rsidRPr="00CA052A">
        <w:rPr>
          <w:rFonts w:ascii="Times New Roman" w:hAnsi="Times New Roman" w:cs="Times New Roman"/>
          <w:bCs/>
        </w:rPr>
        <w:t xml:space="preserve"> policies which impact on educational access and opportunity</w:t>
      </w:r>
      <w:r w:rsidR="00AA6470" w:rsidRPr="00CA052A">
        <w:rPr>
          <w:rFonts w:ascii="Times New Roman" w:hAnsi="Times New Roman" w:cs="Times New Roman"/>
          <w:bCs/>
        </w:rPr>
        <w:t xml:space="preserve"> for young refugees</w:t>
      </w:r>
      <w:r w:rsidR="000F1DA9" w:rsidRPr="00CA052A">
        <w:rPr>
          <w:rFonts w:ascii="Times New Roman" w:hAnsi="Times New Roman" w:cs="Times New Roman"/>
          <w:bCs/>
        </w:rPr>
        <w:t xml:space="preserve">. </w:t>
      </w:r>
      <w:r w:rsidR="00225DBF" w:rsidRPr="00CA052A">
        <w:rPr>
          <w:rFonts w:ascii="Times New Roman" w:hAnsi="Times New Roman" w:cs="Times New Roman"/>
          <w:bCs/>
        </w:rPr>
        <w:t>Our focus is both the policies themselves</w:t>
      </w:r>
      <w:r w:rsidR="00775D14" w:rsidRPr="00CA052A">
        <w:rPr>
          <w:rFonts w:ascii="Times New Roman" w:hAnsi="Times New Roman" w:cs="Times New Roman"/>
          <w:bCs/>
        </w:rPr>
        <w:t xml:space="preserve">, and their impacts. </w:t>
      </w:r>
      <w:r w:rsidR="00AF028C" w:rsidRPr="00CA052A">
        <w:rPr>
          <w:rFonts w:ascii="Times New Roman" w:hAnsi="Times New Roman" w:cs="Times New Roman"/>
          <w:bCs/>
        </w:rPr>
        <w:t xml:space="preserve">We conduct a </w:t>
      </w:r>
      <w:r w:rsidR="00B14CA6" w:rsidRPr="00CA052A">
        <w:rPr>
          <w:rFonts w:ascii="Times New Roman" w:hAnsi="Times New Roman" w:cs="Times New Roman"/>
          <w:bCs/>
        </w:rPr>
        <w:t>secondary</w:t>
      </w:r>
      <w:r w:rsidR="00AF028C" w:rsidRPr="00CA052A">
        <w:rPr>
          <w:rFonts w:ascii="Times New Roman" w:hAnsi="Times New Roman" w:cs="Times New Roman"/>
          <w:bCs/>
        </w:rPr>
        <w:t xml:space="preserve"> analysis </w:t>
      </w:r>
      <w:r w:rsidR="00FA1987" w:rsidRPr="00CA052A">
        <w:rPr>
          <w:rFonts w:ascii="Times New Roman" w:hAnsi="Times New Roman" w:cs="Times New Roman"/>
          <w:bCs/>
        </w:rPr>
        <w:t>of policy</w:t>
      </w:r>
      <w:r w:rsidR="00B14CA6" w:rsidRPr="00CA052A">
        <w:rPr>
          <w:rFonts w:ascii="Times New Roman" w:hAnsi="Times New Roman" w:cs="Times New Roman"/>
          <w:bCs/>
        </w:rPr>
        <w:t xml:space="preserve"> and existing data and literature, </w:t>
      </w:r>
      <w:r w:rsidR="00B05ED0" w:rsidRPr="00CA052A">
        <w:rPr>
          <w:rFonts w:ascii="Times New Roman" w:hAnsi="Times New Roman" w:cs="Times New Roman"/>
          <w:bCs/>
        </w:rPr>
        <w:t xml:space="preserve">using a critical race lens </w:t>
      </w:r>
      <w:r w:rsidR="007E603F" w:rsidRPr="00CA052A">
        <w:rPr>
          <w:rFonts w:ascii="Times New Roman" w:hAnsi="Times New Roman" w:cs="Times New Roman"/>
          <w:bCs/>
        </w:rPr>
        <w:t>(Parker 2003</w:t>
      </w:r>
      <w:r w:rsidR="009D4F2C" w:rsidRPr="00CA052A">
        <w:rPr>
          <w:rFonts w:ascii="Times New Roman" w:hAnsi="Times New Roman" w:cs="Times New Roman"/>
          <w:bCs/>
        </w:rPr>
        <w:t>; Gillborn 2005</w:t>
      </w:r>
      <w:r w:rsidR="007E603F" w:rsidRPr="00CA052A">
        <w:rPr>
          <w:rFonts w:ascii="Times New Roman" w:hAnsi="Times New Roman" w:cs="Times New Roman"/>
          <w:bCs/>
        </w:rPr>
        <w:t xml:space="preserve">) </w:t>
      </w:r>
      <w:r w:rsidR="00B05ED0" w:rsidRPr="00CA052A">
        <w:rPr>
          <w:rFonts w:ascii="Times New Roman" w:hAnsi="Times New Roman" w:cs="Times New Roman"/>
          <w:bCs/>
        </w:rPr>
        <w:t xml:space="preserve">to </w:t>
      </w:r>
      <w:r w:rsidR="002B6FB9" w:rsidRPr="00CA052A">
        <w:rPr>
          <w:rFonts w:ascii="Times New Roman" w:hAnsi="Times New Roman" w:cs="Times New Roman"/>
          <w:bCs/>
        </w:rPr>
        <w:t>examine</w:t>
      </w:r>
      <w:r w:rsidR="00B05ED0" w:rsidRPr="00CA052A">
        <w:rPr>
          <w:rFonts w:ascii="Times New Roman" w:hAnsi="Times New Roman" w:cs="Times New Roman"/>
          <w:bCs/>
        </w:rPr>
        <w:t xml:space="preserve"> </w:t>
      </w:r>
      <w:r w:rsidR="001E1968" w:rsidRPr="00CA052A">
        <w:rPr>
          <w:rFonts w:ascii="Times New Roman" w:hAnsi="Times New Roman" w:cs="Times New Roman"/>
          <w:bCs/>
        </w:rPr>
        <w:t xml:space="preserve">the </w:t>
      </w:r>
      <w:proofErr w:type="spellStart"/>
      <w:r w:rsidR="004F242E" w:rsidRPr="00CA052A">
        <w:rPr>
          <w:rFonts w:ascii="Times New Roman" w:hAnsi="Times New Roman" w:cs="Times New Roman"/>
          <w:bCs/>
        </w:rPr>
        <w:t>rac</w:t>
      </w:r>
      <w:r w:rsidR="0021098D" w:rsidRPr="00CA052A">
        <w:rPr>
          <w:rFonts w:ascii="Times New Roman" w:hAnsi="Times New Roman" w:cs="Times New Roman"/>
          <w:bCs/>
        </w:rPr>
        <w:t>ia</w:t>
      </w:r>
      <w:r w:rsidR="004F242E" w:rsidRPr="00CA052A">
        <w:rPr>
          <w:rFonts w:ascii="Times New Roman" w:hAnsi="Times New Roman" w:cs="Times New Roman"/>
          <w:bCs/>
        </w:rPr>
        <w:t>lising</w:t>
      </w:r>
      <w:proofErr w:type="spellEnd"/>
      <w:r w:rsidR="004F242E" w:rsidRPr="00CA052A">
        <w:rPr>
          <w:rFonts w:ascii="Times New Roman" w:hAnsi="Times New Roman" w:cs="Times New Roman"/>
          <w:bCs/>
        </w:rPr>
        <w:t xml:space="preserve"> effects of policy</w:t>
      </w:r>
      <w:r w:rsidR="00110C27" w:rsidRPr="00CA052A">
        <w:rPr>
          <w:rFonts w:ascii="Times New Roman" w:hAnsi="Times New Roman" w:cs="Times New Roman"/>
          <w:bCs/>
        </w:rPr>
        <w:t>.</w:t>
      </w:r>
      <w:r w:rsidR="00A2529A" w:rsidRPr="00CA052A">
        <w:rPr>
          <w:rFonts w:ascii="Times New Roman" w:hAnsi="Times New Roman" w:cs="Times New Roman"/>
          <w:bCs/>
        </w:rPr>
        <w:t xml:space="preserve"> </w:t>
      </w:r>
      <w:proofErr w:type="gramStart"/>
      <w:r w:rsidR="00A2529A" w:rsidRPr="00CA052A">
        <w:rPr>
          <w:rFonts w:ascii="Times New Roman" w:hAnsi="Times New Roman" w:cs="Times New Roman"/>
        </w:rPr>
        <w:t>In order to</w:t>
      </w:r>
      <w:proofErr w:type="gramEnd"/>
      <w:r w:rsidR="00A2529A" w:rsidRPr="00CA052A">
        <w:rPr>
          <w:rFonts w:ascii="Times New Roman" w:hAnsi="Times New Roman" w:cs="Times New Roman"/>
        </w:rPr>
        <w:t xml:space="preserve"> focus on structural issues, we </w:t>
      </w:r>
      <w:r w:rsidR="00A42CCA" w:rsidRPr="00CA052A">
        <w:rPr>
          <w:rFonts w:ascii="Times New Roman" w:hAnsi="Times New Roman" w:cs="Times New Roman"/>
        </w:rPr>
        <w:t xml:space="preserve">take </w:t>
      </w:r>
      <w:r w:rsidR="00A07591" w:rsidRPr="00CA052A">
        <w:rPr>
          <w:rFonts w:ascii="Times New Roman" w:hAnsi="Times New Roman" w:cs="Times New Roman"/>
        </w:rPr>
        <w:t xml:space="preserve">a </w:t>
      </w:r>
      <w:r w:rsidR="00A2529A" w:rsidRPr="00CA052A">
        <w:rPr>
          <w:rFonts w:ascii="Times New Roman" w:hAnsi="Times New Roman" w:cs="Times New Roman"/>
        </w:rPr>
        <w:t xml:space="preserve">comparative approach </w:t>
      </w:r>
      <w:r w:rsidR="00A42CCA" w:rsidRPr="00CA052A">
        <w:rPr>
          <w:rFonts w:ascii="Times New Roman" w:hAnsi="Times New Roman" w:cs="Times New Roman"/>
        </w:rPr>
        <w:t>whic</w:t>
      </w:r>
      <w:r w:rsidR="00A2529A" w:rsidRPr="00CA052A">
        <w:rPr>
          <w:rFonts w:ascii="Times New Roman" w:hAnsi="Times New Roman" w:cs="Times New Roman"/>
        </w:rPr>
        <w:t xml:space="preserve">h broadly combines a </w:t>
      </w:r>
      <w:r w:rsidR="00A2529A" w:rsidRPr="00CA052A">
        <w:rPr>
          <w:rFonts w:ascii="Times New Roman" w:hAnsi="Times New Roman" w:cs="Times New Roman"/>
          <w:i/>
          <w:iCs/>
        </w:rPr>
        <w:t>parallel demonstration of theory</w:t>
      </w:r>
      <w:r w:rsidR="00A2529A" w:rsidRPr="00CA052A">
        <w:rPr>
          <w:rFonts w:ascii="Times New Roman" w:hAnsi="Times New Roman" w:cs="Times New Roman"/>
        </w:rPr>
        <w:t xml:space="preserve"> and </w:t>
      </w:r>
      <w:r w:rsidR="00A2529A" w:rsidRPr="00CA052A">
        <w:rPr>
          <w:rFonts w:ascii="Times New Roman" w:hAnsi="Times New Roman" w:cs="Times New Roman"/>
          <w:i/>
          <w:iCs/>
        </w:rPr>
        <w:t>contrasting perspective of contexts</w:t>
      </w:r>
      <w:r w:rsidR="00A2529A" w:rsidRPr="00CA052A">
        <w:rPr>
          <w:rFonts w:ascii="Times New Roman" w:hAnsi="Times New Roman" w:cs="Times New Roman"/>
        </w:rPr>
        <w:t xml:space="preserve"> (Skocpol and Somers 1980)</w:t>
      </w:r>
      <w:r w:rsidR="00D05501" w:rsidRPr="00CA052A">
        <w:rPr>
          <w:rFonts w:ascii="Times New Roman" w:hAnsi="Times New Roman" w:cs="Times New Roman"/>
        </w:rPr>
        <w:t>.</w:t>
      </w:r>
      <w:r w:rsidR="00A2529A" w:rsidRPr="00CA052A">
        <w:rPr>
          <w:rFonts w:ascii="Times New Roman" w:hAnsi="Times New Roman" w:cs="Times New Roman"/>
        </w:rPr>
        <w:t xml:space="preserve"> </w:t>
      </w:r>
      <w:r w:rsidR="00880FEC" w:rsidRPr="00CA052A">
        <w:rPr>
          <w:rFonts w:ascii="Times New Roman" w:hAnsi="Times New Roman" w:cs="Times New Roman"/>
        </w:rPr>
        <w:t>This enables a</w:t>
      </w:r>
      <w:r w:rsidR="00EB0511" w:rsidRPr="00CA052A">
        <w:rPr>
          <w:rFonts w:ascii="Times New Roman" w:hAnsi="Times New Roman" w:cs="Times New Roman"/>
        </w:rPr>
        <w:t xml:space="preserve"> comparison of </w:t>
      </w:r>
      <w:r w:rsidR="002B4DE0" w:rsidRPr="00CA052A">
        <w:rPr>
          <w:rFonts w:ascii="Times New Roman" w:hAnsi="Times New Roman" w:cs="Times New Roman"/>
          <w:bCs/>
          <w:lang w:val="en-GB"/>
        </w:rPr>
        <w:t xml:space="preserve">two </w:t>
      </w:r>
      <w:r w:rsidR="002B4DE0" w:rsidRPr="00CA052A">
        <w:rPr>
          <w:rFonts w:ascii="Times New Roman" w:hAnsi="Times New Roman" w:cs="Times New Roman"/>
          <w:bCs/>
          <w:lang w:val="en-GB"/>
        </w:rPr>
        <w:lastRenderedPageBreak/>
        <w:t xml:space="preserve">countries </w:t>
      </w:r>
      <w:r w:rsidR="00F43DE0" w:rsidRPr="00CA052A">
        <w:rPr>
          <w:rFonts w:ascii="Times New Roman" w:hAnsi="Times New Roman" w:cs="Times New Roman"/>
          <w:bCs/>
          <w:lang w:val="en-GB"/>
        </w:rPr>
        <w:t>that</w:t>
      </w:r>
      <w:r w:rsidR="002B4DE0" w:rsidRPr="00CA052A">
        <w:rPr>
          <w:rFonts w:ascii="Times New Roman" w:hAnsi="Times New Roman" w:cs="Times New Roman"/>
          <w:bCs/>
          <w:lang w:val="en-GB"/>
        </w:rPr>
        <w:t xml:space="preserve"> </w:t>
      </w:r>
      <w:proofErr w:type="gramStart"/>
      <w:r w:rsidR="002A6415" w:rsidRPr="00CA052A">
        <w:rPr>
          <w:rFonts w:ascii="Times New Roman" w:hAnsi="Times New Roman" w:cs="Times New Roman"/>
          <w:bCs/>
          <w:lang w:val="en-GB"/>
        </w:rPr>
        <w:t xml:space="preserve">both </w:t>
      </w:r>
      <w:r w:rsidR="002B4DE0" w:rsidRPr="00CA052A">
        <w:rPr>
          <w:rFonts w:ascii="Times New Roman" w:hAnsi="Times New Roman" w:cs="Times New Roman"/>
          <w:bCs/>
          <w:lang w:val="en-GB"/>
        </w:rPr>
        <w:t>host</w:t>
      </w:r>
      <w:proofErr w:type="gramEnd"/>
      <w:r w:rsidR="002B4DE0" w:rsidRPr="00CA052A">
        <w:rPr>
          <w:rFonts w:ascii="Times New Roman" w:hAnsi="Times New Roman" w:cs="Times New Roman"/>
          <w:bCs/>
          <w:lang w:val="en-GB"/>
        </w:rPr>
        <w:t xml:space="preserve"> large numbers of young ASR’s but have very different education systems.</w:t>
      </w:r>
      <w:r w:rsidR="002B4DE0" w:rsidRPr="00CA052A">
        <w:rPr>
          <w:rFonts w:ascii="Times New Roman" w:hAnsi="Times New Roman" w:cs="Times New Roman"/>
          <w:bCs/>
        </w:rPr>
        <w:t xml:space="preserve"> England has a </w:t>
      </w:r>
      <w:proofErr w:type="spellStart"/>
      <w:r w:rsidR="002B4DE0" w:rsidRPr="00CA052A">
        <w:rPr>
          <w:rFonts w:ascii="Times New Roman" w:hAnsi="Times New Roman" w:cs="Times New Roman"/>
          <w:bCs/>
        </w:rPr>
        <w:t>centralised</w:t>
      </w:r>
      <w:proofErr w:type="spellEnd"/>
      <w:r w:rsidR="002B4DE0" w:rsidRPr="00CA052A">
        <w:rPr>
          <w:rFonts w:ascii="Times New Roman" w:hAnsi="Times New Roman" w:cs="Times New Roman"/>
          <w:bCs/>
        </w:rPr>
        <w:t xml:space="preserve">, mainly comprehensive </w:t>
      </w:r>
      <w:r w:rsidR="00E93F86" w:rsidRPr="00CA052A">
        <w:rPr>
          <w:rFonts w:ascii="Times New Roman" w:hAnsi="Times New Roman" w:cs="Times New Roman"/>
          <w:bCs/>
        </w:rPr>
        <w:t xml:space="preserve">education </w:t>
      </w:r>
      <w:r w:rsidR="002B4DE0" w:rsidRPr="00CA052A">
        <w:rPr>
          <w:rFonts w:ascii="Times New Roman" w:hAnsi="Times New Roman" w:cs="Times New Roman"/>
          <w:bCs/>
        </w:rPr>
        <w:t>system which is neoliberal and focuses on individual choice and competition (Ball 2017), and Germany is federal, and mainly rigidly selective with elements of neoliberalism (Lohmann 2002; Gericke 2022).</w:t>
      </w:r>
      <w:r w:rsidR="00BB5EF7" w:rsidRPr="00CA052A">
        <w:rPr>
          <w:rFonts w:ascii="Times New Roman" w:hAnsi="Times New Roman" w:cs="Times New Roman"/>
        </w:rPr>
        <w:t xml:space="preserve"> </w:t>
      </w:r>
      <w:r w:rsidR="00DA7F15" w:rsidRPr="00CA052A">
        <w:rPr>
          <w:rFonts w:ascii="Times New Roman" w:hAnsi="Times New Roman" w:cs="Times New Roman"/>
        </w:rPr>
        <w:t xml:space="preserve">This </w:t>
      </w:r>
      <w:r w:rsidR="0017100B" w:rsidRPr="00CA052A">
        <w:rPr>
          <w:rFonts w:ascii="Times New Roman" w:hAnsi="Times New Roman" w:cs="Times New Roman"/>
        </w:rPr>
        <w:t xml:space="preserve">cross-national comparison </w:t>
      </w:r>
      <w:r w:rsidR="00DA7F15" w:rsidRPr="00CA052A">
        <w:rPr>
          <w:rFonts w:ascii="Times New Roman" w:hAnsi="Times New Roman" w:cs="Times New Roman"/>
        </w:rPr>
        <w:t xml:space="preserve">enables us to </w:t>
      </w:r>
      <w:r w:rsidR="00FD18B7" w:rsidRPr="00CA052A">
        <w:rPr>
          <w:rFonts w:ascii="Times New Roman" w:hAnsi="Times New Roman" w:cs="Times New Roman"/>
        </w:rPr>
        <w:t>demonstrate</w:t>
      </w:r>
      <w:r w:rsidR="00DA7F15" w:rsidRPr="00CA052A">
        <w:rPr>
          <w:rFonts w:ascii="Times New Roman" w:hAnsi="Times New Roman" w:cs="Times New Roman"/>
        </w:rPr>
        <w:t xml:space="preserve"> </w:t>
      </w:r>
      <w:r w:rsidR="00A2529A" w:rsidRPr="00CA052A">
        <w:rPr>
          <w:rFonts w:ascii="Times New Roman" w:hAnsi="Times New Roman" w:cs="Times New Roman"/>
        </w:rPr>
        <w:t xml:space="preserve">that despite differences in national </w:t>
      </w:r>
      <w:r w:rsidR="00DA7F15" w:rsidRPr="00CA052A">
        <w:rPr>
          <w:rFonts w:ascii="Times New Roman" w:hAnsi="Times New Roman" w:cs="Times New Roman"/>
        </w:rPr>
        <w:t xml:space="preserve">education </w:t>
      </w:r>
      <w:r w:rsidR="00A2529A" w:rsidRPr="00CA052A">
        <w:rPr>
          <w:rFonts w:ascii="Times New Roman" w:hAnsi="Times New Roman" w:cs="Times New Roman"/>
        </w:rPr>
        <w:t>systems</w:t>
      </w:r>
      <w:r w:rsidR="006C60E3" w:rsidRPr="00CA052A">
        <w:rPr>
          <w:rFonts w:ascii="Times New Roman" w:hAnsi="Times New Roman" w:cs="Times New Roman"/>
        </w:rPr>
        <w:t xml:space="preserve"> and</w:t>
      </w:r>
      <w:r w:rsidR="00A2529A" w:rsidRPr="00CA052A">
        <w:rPr>
          <w:rFonts w:ascii="Times New Roman" w:hAnsi="Times New Roman" w:cs="Times New Roman"/>
        </w:rPr>
        <w:t xml:space="preserve"> </w:t>
      </w:r>
      <w:r w:rsidR="00977038" w:rsidRPr="00CA052A">
        <w:rPr>
          <w:rFonts w:ascii="Times New Roman" w:hAnsi="Times New Roman" w:cs="Times New Roman"/>
        </w:rPr>
        <w:t xml:space="preserve">approaches to immigration and refugee policy, </w:t>
      </w:r>
      <w:r w:rsidR="00A2529A" w:rsidRPr="00CA052A">
        <w:rPr>
          <w:rFonts w:ascii="Times New Roman" w:hAnsi="Times New Roman" w:cs="Times New Roman"/>
        </w:rPr>
        <w:t>similar raced structures</w:t>
      </w:r>
      <w:r w:rsidR="007A0B98" w:rsidRPr="00CA052A">
        <w:rPr>
          <w:rFonts w:ascii="Times New Roman" w:hAnsi="Times New Roman" w:cs="Times New Roman"/>
        </w:rPr>
        <w:t xml:space="preserve"> and mechanisms of </w:t>
      </w:r>
      <w:r w:rsidR="00A84BAC" w:rsidRPr="00CA052A">
        <w:rPr>
          <w:rFonts w:ascii="Times New Roman" w:hAnsi="Times New Roman" w:cs="Times New Roman"/>
        </w:rPr>
        <w:t>exclusion</w:t>
      </w:r>
      <w:r w:rsidR="007A0B98" w:rsidRPr="00CA052A">
        <w:rPr>
          <w:rFonts w:ascii="Times New Roman" w:hAnsi="Times New Roman" w:cs="Times New Roman"/>
        </w:rPr>
        <w:t xml:space="preserve"> and discrimination</w:t>
      </w:r>
      <w:r w:rsidR="00A2529A" w:rsidRPr="00CA052A">
        <w:rPr>
          <w:rFonts w:ascii="Times New Roman" w:hAnsi="Times New Roman" w:cs="Times New Roman"/>
        </w:rPr>
        <w:t xml:space="preserve"> can be observed shaping</w:t>
      </w:r>
      <w:r w:rsidR="00196998" w:rsidRPr="00CA052A">
        <w:rPr>
          <w:rFonts w:ascii="Times New Roman" w:hAnsi="Times New Roman" w:cs="Times New Roman"/>
        </w:rPr>
        <w:t xml:space="preserve"> education policy.</w:t>
      </w:r>
      <w:r w:rsidR="004F242E" w:rsidRPr="00CA052A">
        <w:rPr>
          <w:rFonts w:ascii="Times New Roman" w:hAnsi="Times New Roman" w:cs="Times New Roman"/>
          <w:bCs/>
        </w:rPr>
        <w:t xml:space="preserve"> </w:t>
      </w:r>
    </w:p>
    <w:p w14:paraId="312CE00C" w14:textId="77777777" w:rsidR="006C60E3" w:rsidRPr="00CA052A" w:rsidRDefault="006C60E3" w:rsidP="000F1DA9">
      <w:pPr>
        <w:pStyle w:val="Default"/>
        <w:spacing w:line="276" w:lineRule="auto"/>
        <w:rPr>
          <w:rFonts w:ascii="Times New Roman" w:hAnsi="Times New Roman" w:cs="Times New Roman"/>
          <w:bCs/>
        </w:rPr>
      </w:pPr>
    </w:p>
    <w:p w14:paraId="2A6734FE" w14:textId="5BD0800E" w:rsidR="00982F20" w:rsidRPr="00CA052A" w:rsidRDefault="007C1487" w:rsidP="000F1DA9">
      <w:pPr>
        <w:pStyle w:val="Default"/>
        <w:spacing w:line="276" w:lineRule="auto"/>
        <w:rPr>
          <w:rFonts w:ascii="Times New Roman" w:hAnsi="Times New Roman" w:cs="Times New Roman"/>
          <w:bCs/>
        </w:rPr>
      </w:pPr>
      <w:proofErr w:type="gramStart"/>
      <w:r w:rsidRPr="00CA052A">
        <w:rPr>
          <w:rFonts w:ascii="Times New Roman" w:hAnsi="Times New Roman" w:cs="Times New Roman"/>
          <w:bCs/>
        </w:rPr>
        <w:t>In order to</w:t>
      </w:r>
      <w:proofErr w:type="gramEnd"/>
      <w:r w:rsidRPr="00CA052A">
        <w:rPr>
          <w:rFonts w:ascii="Times New Roman" w:hAnsi="Times New Roman" w:cs="Times New Roman"/>
          <w:bCs/>
        </w:rPr>
        <w:t xml:space="preserve"> understand </w:t>
      </w:r>
      <w:r w:rsidR="0026665D" w:rsidRPr="00CA052A">
        <w:rPr>
          <w:rFonts w:ascii="Times New Roman" w:hAnsi="Times New Roman" w:cs="Times New Roman"/>
          <w:bCs/>
        </w:rPr>
        <w:t>these structures and mechanisms</w:t>
      </w:r>
      <w:bookmarkStart w:id="0" w:name="_Hlk126939296"/>
      <w:r w:rsidR="0026665D" w:rsidRPr="00CA052A">
        <w:rPr>
          <w:rFonts w:ascii="Times New Roman" w:hAnsi="Times New Roman" w:cs="Times New Roman"/>
          <w:bCs/>
        </w:rPr>
        <w:t xml:space="preserve">, </w:t>
      </w:r>
      <w:r w:rsidR="006C60E3" w:rsidRPr="00CA052A">
        <w:rPr>
          <w:rFonts w:ascii="Times New Roman" w:hAnsi="Times New Roman" w:cs="Times New Roman"/>
        </w:rPr>
        <w:t>we draw on both</w:t>
      </w:r>
      <w:r w:rsidR="002E3910" w:rsidRPr="00CA052A">
        <w:rPr>
          <w:rFonts w:ascii="Times New Roman" w:hAnsi="Times New Roman" w:cs="Times New Roman"/>
        </w:rPr>
        <w:t xml:space="preserve"> C</w:t>
      </w:r>
      <w:r w:rsidR="006C60E3" w:rsidRPr="00CA052A">
        <w:rPr>
          <w:rFonts w:ascii="Times New Roman" w:hAnsi="Times New Roman" w:cs="Times New Roman"/>
        </w:rPr>
        <w:t xml:space="preserve">ritical </w:t>
      </w:r>
      <w:r w:rsidR="002E3910" w:rsidRPr="00CA052A">
        <w:rPr>
          <w:rFonts w:ascii="Times New Roman" w:hAnsi="Times New Roman" w:cs="Times New Roman"/>
        </w:rPr>
        <w:t>R</w:t>
      </w:r>
      <w:r w:rsidR="006C60E3" w:rsidRPr="00CA052A">
        <w:rPr>
          <w:rFonts w:ascii="Times New Roman" w:hAnsi="Times New Roman" w:cs="Times New Roman"/>
        </w:rPr>
        <w:t xml:space="preserve">ace </w:t>
      </w:r>
      <w:r w:rsidR="002E3910" w:rsidRPr="00CA052A">
        <w:rPr>
          <w:rFonts w:ascii="Times New Roman" w:hAnsi="Times New Roman" w:cs="Times New Roman"/>
        </w:rPr>
        <w:t>T</w:t>
      </w:r>
      <w:r w:rsidR="006C60E3" w:rsidRPr="00CA052A">
        <w:rPr>
          <w:rFonts w:ascii="Times New Roman" w:hAnsi="Times New Roman" w:cs="Times New Roman"/>
        </w:rPr>
        <w:t>heory (CRT) and</w:t>
      </w:r>
      <w:r w:rsidR="00412540" w:rsidRPr="00CA052A">
        <w:rPr>
          <w:rFonts w:ascii="Times New Roman" w:hAnsi="Times New Roman" w:cs="Times New Roman"/>
        </w:rPr>
        <w:t xml:space="preserve"> on the concept of</w:t>
      </w:r>
      <w:r w:rsidR="002E3910" w:rsidRPr="00CA052A">
        <w:rPr>
          <w:rFonts w:ascii="Times New Roman" w:hAnsi="Times New Roman" w:cs="Times New Roman"/>
        </w:rPr>
        <w:t xml:space="preserve"> </w:t>
      </w:r>
      <w:r w:rsidR="0016739D" w:rsidRPr="00CA052A">
        <w:rPr>
          <w:rFonts w:ascii="Times New Roman" w:hAnsi="Times New Roman" w:cs="Times New Roman"/>
        </w:rPr>
        <w:t>racist nativism</w:t>
      </w:r>
      <w:r w:rsidR="002C1563" w:rsidRPr="00CA052A">
        <w:rPr>
          <w:rFonts w:ascii="Times New Roman" w:hAnsi="Times New Roman" w:cs="Times New Roman"/>
        </w:rPr>
        <w:t xml:space="preserve"> ‘the link between race and immigration status’ (Pérez Huber 2011)</w:t>
      </w:r>
      <w:r w:rsidR="008D6B3E" w:rsidRPr="00CA052A">
        <w:rPr>
          <w:rFonts w:ascii="Times New Roman" w:hAnsi="Times New Roman" w:cs="Times New Roman"/>
        </w:rPr>
        <w:t>.</w:t>
      </w:r>
      <w:r w:rsidR="00CC4F63" w:rsidRPr="00CA052A">
        <w:rPr>
          <w:rFonts w:ascii="Times New Roman" w:hAnsi="Times New Roman" w:cs="Times New Roman"/>
        </w:rPr>
        <w:t xml:space="preserve"> </w:t>
      </w:r>
      <w:r w:rsidR="00327064" w:rsidRPr="00CA052A">
        <w:rPr>
          <w:rFonts w:ascii="Times New Roman" w:hAnsi="Times New Roman" w:cs="Times New Roman"/>
          <w:lang w:val="en-GB"/>
        </w:rPr>
        <w:t xml:space="preserve">This allows us to </w:t>
      </w:r>
      <w:r w:rsidR="007270B3" w:rsidRPr="00CA052A">
        <w:rPr>
          <w:rFonts w:ascii="Times New Roman" w:hAnsi="Times New Roman" w:cs="Times New Roman"/>
          <w:lang w:val="en-GB"/>
        </w:rPr>
        <w:t>demonstrate that i</w:t>
      </w:r>
      <w:r w:rsidR="008D6B3E" w:rsidRPr="00CA052A">
        <w:rPr>
          <w:rFonts w:ascii="Times New Roman" w:hAnsi="Times New Roman" w:cs="Times New Roman"/>
          <w:lang w:val="en-GB"/>
        </w:rPr>
        <w:t xml:space="preserve">n both </w:t>
      </w:r>
      <w:r w:rsidR="006C60E3" w:rsidRPr="00CA052A">
        <w:rPr>
          <w:rFonts w:ascii="Times New Roman" w:hAnsi="Times New Roman" w:cs="Times New Roman"/>
          <w:lang w:val="en-GB"/>
        </w:rPr>
        <w:t>countries</w:t>
      </w:r>
      <w:r w:rsidR="008D6B3E" w:rsidRPr="00CA052A">
        <w:rPr>
          <w:rFonts w:ascii="Times New Roman" w:hAnsi="Times New Roman" w:cs="Times New Roman"/>
          <w:lang w:val="en-GB"/>
        </w:rPr>
        <w:t xml:space="preserve">, </w:t>
      </w:r>
      <w:r w:rsidR="00CC4F63" w:rsidRPr="00CA052A">
        <w:rPr>
          <w:rFonts w:ascii="Times New Roman" w:hAnsi="Times New Roman" w:cs="Times New Roman"/>
        </w:rPr>
        <w:t>refugees</w:t>
      </w:r>
      <w:r w:rsidR="009938D2" w:rsidRPr="00CA052A">
        <w:rPr>
          <w:rFonts w:ascii="Times New Roman" w:hAnsi="Times New Roman" w:cs="Times New Roman"/>
        </w:rPr>
        <w:t xml:space="preserve"> </w:t>
      </w:r>
      <w:r w:rsidR="00CC4F63" w:rsidRPr="00CA052A">
        <w:rPr>
          <w:rFonts w:ascii="Times New Roman" w:hAnsi="Times New Roman" w:cs="Times New Roman"/>
        </w:rPr>
        <w:t>are</w:t>
      </w:r>
      <w:r w:rsidR="00F24557" w:rsidRPr="00CA052A">
        <w:rPr>
          <w:rFonts w:ascii="Times New Roman" w:hAnsi="Times New Roman" w:cs="Times New Roman"/>
        </w:rPr>
        <w:t xml:space="preserve"> </w:t>
      </w:r>
      <w:proofErr w:type="spellStart"/>
      <w:r w:rsidR="00CC4F63" w:rsidRPr="00CA052A">
        <w:rPr>
          <w:rFonts w:ascii="Times New Roman" w:hAnsi="Times New Roman" w:cs="Times New Roman"/>
        </w:rPr>
        <w:t>raciali</w:t>
      </w:r>
      <w:r w:rsidR="007D4A9E" w:rsidRPr="00CA052A">
        <w:rPr>
          <w:rFonts w:ascii="Times New Roman" w:hAnsi="Times New Roman" w:cs="Times New Roman"/>
        </w:rPr>
        <w:t>s</w:t>
      </w:r>
      <w:r w:rsidR="00CC4F63" w:rsidRPr="00CA052A">
        <w:rPr>
          <w:rFonts w:ascii="Times New Roman" w:hAnsi="Times New Roman" w:cs="Times New Roman"/>
        </w:rPr>
        <w:t>ed</w:t>
      </w:r>
      <w:proofErr w:type="spellEnd"/>
      <w:r w:rsidR="0098017E" w:rsidRPr="00CA052A">
        <w:rPr>
          <w:rFonts w:ascii="Times New Roman" w:hAnsi="Times New Roman" w:cs="Times New Roman"/>
        </w:rPr>
        <w:t xml:space="preserve"> </w:t>
      </w:r>
      <w:r w:rsidR="007A3FC6" w:rsidRPr="00CA052A">
        <w:rPr>
          <w:rFonts w:ascii="Times New Roman" w:hAnsi="Times New Roman" w:cs="Times New Roman"/>
        </w:rPr>
        <w:t xml:space="preserve">via the privileging of </w:t>
      </w:r>
      <w:r w:rsidR="00A1204A" w:rsidRPr="00CA052A">
        <w:rPr>
          <w:rFonts w:ascii="Times New Roman" w:hAnsi="Times New Roman" w:cs="Times New Roman"/>
        </w:rPr>
        <w:t xml:space="preserve">both </w:t>
      </w:r>
      <w:r w:rsidR="007A3FC6" w:rsidRPr="00CA052A">
        <w:rPr>
          <w:rFonts w:ascii="Times New Roman" w:hAnsi="Times New Roman" w:cs="Times New Roman"/>
        </w:rPr>
        <w:t xml:space="preserve">nativist </w:t>
      </w:r>
      <w:r w:rsidR="00A1204A" w:rsidRPr="00CA052A">
        <w:rPr>
          <w:rFonts w:ascii="Times New Roman" w:hAnsi="Times New Roman" w:cs="Times New Roman"/>
        </w:rPr>
        <w:t xml:space="preserve">and white </w:t>
      </w:r>
      <w:r w:rsidR="007A3FC6" w:rsidRPr="00CA052A">
        <w:rPr>
          <w:rFonts w:ascii="Times New Roman" w:hAnsi="Times New Roman" w:cs="Times New Roman"/>
        </w:rPr>
        <w:t>norms</w:t>
      </w:r>
      <w:r w:rsidR="00520CBB" w:rsidRPr="00CA052A">
        <w:rPr>
          <w:rFonts w:ascii="Times New Roman" w:hAnsi="Times New Roman" w:cs="Times New Roman"/>
        </w:rPr>
        <w:t>,</w:t>
      </w:r>
      <w:r w:rsidR="002C1563" w:rsidRPr="00CA052A">
        <w:rPr>
          <w:rFonts w:ascii="Times New Roman" w:hAnsi="Times New Roman" w:cs="Times New Roman"/>
        </w:rPr>
        <w:t xml:space="preserve"> </w:t>
      </w:r>
      <w:r w:rsidR="00520CBB" w:rsidRPr="00CA052A">
        <w:rPr>
          <w:rFonts w:ascii="Times New Roman" w:hAnsi="Times New Roman" w:cs="Times New Roman"/>
        </w:rPr>
        <w:t xml:space="preserve">which </w:t>
      </w:r>
      <w:r w:rsidR="007E655B" w:rsidRPr="00CA052A">
        <w:rPr>
          <w:rFonts w:ascii="Times New Roman" w:hAnsi="Times New Roman" w:cs="Times New Roman"/>
          <w:lang w:val="en-GB"/>
        </w:rPr>
        <w:t>serve to</w:t>
      </w:r>
      <w:r w:rsidR="00950EF6" w:rsidRPr="00CA052A">
        <w:rPr>
          <w:rFonts w:ascii="Times New Roman" w:hAnsi="Times New Roman" w:cs="Times New Roman"/>
          <w:lang w:val="en-GB"/>
        </w:rPr>
        <w:t xml:space="preserve"> </w:t>
      </w:r>
      <w:proofErr w:type="spellStart"/>
      <w:r w:rsidR="00950EF6" w:rsidRPr="00CA052A">
        <w:rPr>
          <w:rFonts w:ascii="Times New Roman" w:hAnsi="Times New Roman" w:cs="Times New Roman"/>
          <w:lang w:val="en-GB"/>
        </w:rPr>
        <w:t>racialis</w:t>
      </w:r>
      <w:r w:rsidR="007E655B" w:rsidRPr="00CA052A">
        <w:rPr>
          <w:rFonts w:ascii="Times New Roman" w:hAnsi="Times New Roman" w:cs="Times New Roman"/>
          <w:lang w:val="en-GB"/>
        </w:rPr>
        <w:t>e</w:t>
      </w:r>
      <w:proofErr w:type="spellEnd"/>
      <w:r w:rsidR="00950EF6" w:rsidRPr="00CA052A">
        <w:rPr>
          <w:rFonts w:ascii="Times New Roman" w:hAnsi="Times New Roman" w:cs="Times New Roman"/>
          <w:lang w:val="en-GB"/>
        </w:rPr>
        <w:t xml:space="preserve"> </w:t>
      </w:r>
      <w:r w:rsidR="006B1646" w:rsidRPr="00CA052A">
        <w:rPr>
          <w:rFonts w:ascii="Times New Roman" w:hAnsi="Times New Roman" w:cs="Times New Roman"/>
          <w:lang w:val="en-GB"/>
        </w:rPr>
        <w:t>non-natives.</w:t>
      </w:r>
      <w:r w:rsidR="006B1646" w:rsidRPr="00CA052A">
        <w:rPr>
          <w:rFonts w:ascii="Times New Roman" w:hAnsi="Times New Roman" w:cs="Times New Roman"/>
        </w:rPr>
        <w:t xml:space="preserve"> Refugees</w:t>
      </w:r>
      <w:r w:rsidR="005B675A" w:rsidRPr="00CA052A">
        <w:rPr>
          <w:rFonts w:ascii="Times New Roman" w:hAnsi="Times New Roman" w:cs="Times New Roman"/>
        </w:rPr>
        <w:t xml:space="preserve"> are disadvantaged, ‘othered’</w:t>
      </w:r>
      <w:r w:rsidR="007656C7" w:rsidRPr="00CA052A">
        <w:rPr>
          <w:rFonts w:ascii="Times New Roman" w:hAnsi="Times New Roman" w:cs="Times New Roman"/>
        </w:rPr>
        <w:t xml:space="preserve"> and</w:t>
      </w:r>
      <w:r w:rsidR="00371486" w:rsidRPr="00CA052A">
        <w:rPr>
          <w:rFonts w:ascii="Times New Roman" w:hAnsi="Times New Roman" w:cs="Times New Roman"/>
        </w:rPr>
        <w:t xml:space="preserve"> </w:t>
      </w:r>
      <w:r w:rsidR="00F5735A" w:rsidRPr="00CA052A">
        <w:rPr>
          <w:rFonts w:ascii="Times New Roman" w:hAnsi="Times New Roman" w:cs="Times New Roman"/>
        </w:rPr>
        <w:t>made invisible</w:t>
      </w:r>
      <w:r w:rsidR="007656C7" w:rsidRPr="00CA052A">
        <w:rPr>
          <w:rFonts w:ascii="Times New Roman" w:hAnsi="Times New Roman" w:cs="Times New Roman"/>
        </w:rPr>
        <w:t xml:space="preserve"> </w:t>
      </w:r>
      <w:r w:rsidR="0091605D" w:rsidRPr="00CA052A">
        <w:rPr>
          <w:rFonts w:ascii="Times New Roman" w:hAnsi="Times New Roman" w:cs="Times New Roman"/>
        </w:rPr>
        <w:t xml:space="preserve">in both education systems, which </w:t>
      </w:r>
      <w:r w:rsidR="00EA61C9" w:rsidRPr="00CA052A">
        <w:rPr>
          <w:rFonts w:ascii="Times New Roman" w:hAnsi="Times New Roman" w:cs="Times New Roman"/>
        </w:rPr>
        <w:t xml:space="preserve">in turn </w:t>
      </w:r>
      <w:r w:rsidR="0091605D" w:rsidRPr="00CA052A">
        <w:rPr>
          <w:rFonts w:ascii="Times New Roman" w:hAnsi="Times New Roman" w:cs="Times New Roman"/>
        </w:rPr>
        <w:t xml:space="preserve">contributes to </w:t>
      </w:r>
      <w:r w:rsidR="00474BAF" w:rsidRPr="00CA052A">
        <w:rPr>
          <w:rFonts w:ascii="Times New Roman" w:hAnsi="Times New Roman" w:cs="Times New Roman"/>
        </w:rPr>
        <w:t>the maintenance of</w:t>
      </w:r>
      <w:r w:rsidR="00EA61C9" w:rsidRPr="00CA052A">
        <w:rPr>
          <w:rFonts w:ascii="Times New Roman" w:hAnsi="Times New Roman" w:cs="Times New Roman"/>
        </w:rPr>
        <w:t xml:space="preserve"> white supremacy in education</w:t>
      </w:r>
      <w:r w:rsidR="000535C1" w:rsidRPr="00CA052A">
        <w:rPr>
          <w:rFonts w:ascii="Times New Roman" w:hAnsi="Times New Roman" w:cs="Times New Roman"/>
        </w:rPr>
        <w:t>.</w:t>
      </w:r>
    </w:p>
    <w:p w14:paraId="777C26DF" w14:textId="77777777" w:rsidR="004B3434" w:rsidRPr="00CA052A" w:rsidRDefault="004B3434" w:rsidP="0079550F">
      <w:pPr>
        <w:pStyle w:val="Default"/>
        <w:spacing w:line="276" w:lineRule="auto"/>
        <w:rPr>
          <w:rFonts w:ascii="Times New Roman" w:hAnsi="Times New Roman" w:cs="Times New Roman"/>
          <w:bCs/>
        </w:rPr>
      </w:pPr>
      <w:bookmarkStart w:id="1" w:name="_Hlk125116708"/>
      <w:bookmarkEnd w:id="0"/>
    </w:p>
    <w:p w14:paraId="69D965FA" w14:textId="3B639C9E" w:rsidR="00750275" w:rsidRPr="00CA052A" w:rsidRDefault="00C80E5D" w:rsidP="0079550F">
      <w:pPr>
        <w:pStyle w:val="Default"/>
        <w:spacing w:line="276" w:lineRule="auto"/>
        <w:rPr>
          <w:rFonts w:ascii="Times New Roman" w:hAnsi="Times New Roman" w:cs="Times New Roman"/>
          <w:b/>
          <w:sz w:val="28"/>
          <w:szCs w:val="28"/>
          <w:lang w:val="en-GB"/>
        </w:rPr>
      </w:pPr>
      <w:r w:rsidRPr="00CA052A">
        <w:rPr>
          <w:rFonts w:ascii="Times New Roman" w:hAnsi="Times New Roman" w:cs="Times New Roman"/>
          <w:b/>
          <w:sz w:val="28"/>
          <w:szCs w:val="28"/>
          <w:lang w:val="en-GB"/>
        </w:rPr>
        <w:t>Race inequality in education and y</w:t>
      </w:r>
      <w:r w:rsidR="00750275" w:rsidRPr="00CA052A">
        <w:rPr>
          <w:rFonts w:ascii="Times New Roman" w:hAnsi="Times New Roman" w:cs="Times New Roman"/>
          <w:b/>
          <w:sz w:val="28"/>
          <w:szCs w:val="28"/>
          <w:lang w:val="en-GB"/>
        </w:rPr>
        <w:t>oung refugees and education</w:t>
      </w:r>
      <w:r w:rsidRPr="00CA052A">
        <w:rPr>
          <w:rFonts w:ascii="Times New Roman" w:hAnsi="Times New Roman" w:cs="Times New Roman"/>
          <w:b/>
          <w:sz w:val="28"/>
          <w:szCs w:val="28"/>
          <w:lang w:val="en-GB"/>
        </w:rPr>
        <w:t>.</w:t>
      </w:r>
      <w:r w:rsidR="00947FA1" w:rsidRPr="00CA052A">
        <w:rPr>
          <w:rFonts w:ascii="Times New Roman" w:hAnsi="Times New Roman" w:cs="Times New Roman"/>
          <w:b/>
          <w:sz w:val="28"/>
          <w:szCs w:val="28"/>
          <w:lang w:val="en-GB"/>
        </w:rPr>
        <w:t xml:space="preserve"> </w:t>
      </w:r>
      <w:bookmarkEnd w:id="1"/>
    </w:p>
    <w:p w14:paraId="59EC41AA" w14:textId="77777777" w:rsidR="00A7579D" w:rsidRPr="00CA052A" w:rsidRDefault="00A7579D" w:rsidP="0079550F">
      <w:pPr>
        <w:pStyle w:val="Default"/>
        <w:spacing w:line="276" w:lineRule="auto"/>
        <w:rPr>
          <w:rFonts w:ascii="Times New Roman" w:hAnsi="Times New Roman" w:cs="Times New Roman"/>
          <w:bCs/>
          <w:lang w:val="en-GB"/>
        </w:rPr>
      </w:pPr>
    </w:p>
    <w:p w14:paraId="7B16AFD6" w14:textId="2C48E513" w:rsidR="00947FA1" w:rsidRPr="00CA052A" w:rsidRDefault="00947FA1" w:rsidP="0079550F">
      <w:pPr>
        <w:pStyle w:val="Default"/>
        <w:spacing w:line="276" w:lineRule="auto"/>
        <w:rPr>
          <w:rFonts w:ascii="Times New Roman" w:hAnsi="Times New Roman" w:cs="Times New Roman"/>
          <w:lang w:val="en-GB"/>
        </w:rPr>
      </w:pPr>
      <w:r w:rsidRPr="00CA052A">
        <w:rPr>
          <w:rFonts w:ascii="Times New Roman" w:hAnsi="Times New Roman" w:cs="Times New Roman"/>
          <w:bCs/>
          <w:lang w:val="en-GB"/>
        </w:rPr>
        <w:t xml:space="preserve">In both national settings, </w:t>
      </w:r>
      <w:r w:rsidR="008811A0" w:rsidRPr="00CA052A">
        <w:rPr>
          <w:rFonts w:ascii="Times New Roman" w:hAnsi="Times New Roman" w:cs="Times New Roman"/>
          <w:bCs/>
          <w:lang w:val="en-GB"/>
        </w:rPr>
        <w:t xml:space="preserve">existing research has </w:t>
      </w:r>
      <w:r w:rsidR="008907D0" w:rsidRPr="00CA052A">
        <w:rPr>
          <w:rFonts w:ascii="Times New Roman" w:hAnsi="Times New Roman" w:cs="Times New Roman"/>
          <w:bCs/>
          <w:lang w:val="en-GB"/>
        </w:rPr>
        <w:t xml:space="preserve">tended to treat the subjects </w:t>
      </w:r>
      <w:r w:rsidR="008B3CEA" w:rsidRPr="00CA052A">
        <w:rPr>
          <w:rFonts w:ascii="Times New Roman" w:hAnsi="Times New Roman" w:cs="Times New Roman"/>
          <w:bCs/>
          <w:lang w:val="en-GB"/>
        </w:rPr>
        <w:t xml:space="preserve">of </w:t>
      </w:r>
      <w:r w:rsidR="00453E9F" w:rsidRPr="00CA052A">
        <w:rPr>
          <w:rFonts w:ascii="Times New Roman" w:hAnsi="Times New Roman" w:cs="Times New Roman"/>
          <w:bCs/>
          <w:lang w:val="en-GB"/>
        </w:rPr>
        <w:t>race inequality in education</w:t>
      </w:r>
      <w:r w:rsidR="008B3CEA" w:rsidRPr="00CA052A">
        <w:rPr>
          <w:rFonts w:ascii="Times New Roman" w:hAnsi="Times New Roman" w:cs="Times New Roman"/>
          <w:bCs/>
          <w:lang w:val="en-GB"/>
        </w:rPr>
        <w:t>, and</w:t>
      </w:r>
      <w:r w:rsidR="00453E9F" w:rsidRPr="00CA052A">
        <w:rPr>
          <w:rFonts w:ascii="Times New Roman" w:hAnsi="Times New Roman" w:cs="Times New Roman"/>
          <w:bCs/>
          <w:lang w:val="en-GB"/>
        </w:rPr>
        <w:t xml:space="preserve"> </w:t>
      </w:r>
      <w:r w:rsidR="008907D0" w:rsidRPr="00CA052A">
        <w:rPr>
          <w:rFonts w:ascii="Times New Roman" w:hAnsi="Times New Roman" w:cs="Times New Roman"/>
          <w:lang w:val="en-GB"/>
        </w:rPr>
        <w:t>young refugees and education</w:t>
      </w:r>
      <w:r w:rsidR="006C60E3" w:rsidRPr="00CA052A">
        <w:rPr>
          <w:rFonts w:ascii="Times New Roman" w:hAnsi="Times New Roman" w:cs="Times New Roman"/>
          <w:lang w:val="en-GB"/>
        </w:rPr>
        <w:t>,</w:t>
      </w:r>
      <w:r w:rsidR="008907D0" w:rsidRPr="00CA052A">
        <w:rPr>
          <w:rFonts w:ascii="Times New Roman" w:hAnsi="Times New Roman" w:cs="Times New Roman"/>
          <w:lang w:val="en-GB"/>
        </w:rPr>
        <w:t xml:space="preserve"> as </w:t>
      </w:r>
      <w:r w:rsidR="008B3CEA" w:rsidRPr="00CA052A">
        <w:rPr>
          <w:rFonts w:ascii="Times New Roman" w:hAnsi="Times New Roman" w:cs="Times New Roman"/>
          <w:lang w:val="en-GB"/>
        </w:rPr>
        <w:t xml:space="preserve">(almost) </w:t>
      </w:r>
      <w:r w:rsidR="008907D0" w:rsidRPr="00CA052A">
        <w:rPr>
          <w:rFonts w:ascii="Times New Roman" w:hAnsi="Times New Roman" w:cs="Times New Roman"/>
          <w:lang w:val="en-GB"/>
        </w:rPr>
        <w:t xml:space="preserve">two separate areas. </w:t>
      </w:r>
    </w:p>
    <w:p w14:paraId="6CFB1D30" w14:textId="77777777" w:rsidR="00961237" w:rsidRPr="00CA052A" w:rsidRDefault="00961237" w:rsidP="0079550F">
      <w:pPr>
        <w:pStyle w:val="Default"/>
        <w:spacing w:line="276" w:lineRule="auto"/>
        <w:rPr>
          <w:rFonts w:ascii="Times New Roman" w:hAnsi="Times New Roman" w:cs="Times New Roman"/>
          <w:lang w:val="en-GB"/>
        </w:rPr>
      </w:pPr>
    </w:p>
    <w:p w14:paraId="6904902E" w14:textId="23938329" w:rsidR="00C80E5D" w:rsidRPr="00CA052A" w:rsidRDefault="001708BD" w:rsidP="0079550F">
      <w:pPr>
        <w:spacing w:after="0" w:line="276"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Previous w</w:t>
      </w:r>
      <w:r w:rsidR="00C80E5D" w:rsidRPr="00CA052A">
        <w:rPr>
          <w:rFonts w:ascii="Times New Roman" w:eastAsia="MS Mincho" w:hAnsi="Times New Roman" w:cs="Times New Roman"/>
          <w:sz w:val="24"/>
          <w:szCs w:val="24"/>
        </w:rPr>
        <w:t xml:space="preserve">ork has demonstrated that education systems and policies in each country reproduce race inequalities, although there has been no focus on how this context specifically impacts refugees. </w:t>
      </w:r>
      <w:r w:rsidR="00F812A9" w:rsidRPr="00CA052A">
        <w:rPr>
          <w:rFonts w:ascii="Times New Roman" w:eastAsia="MS Mincho" w:hAnsi="Times New Roman" w:cs="Times New Roman"/>
          <w:sz w:val="24"/>
          <w:szCs w:val="24"/>
        </w:rPr>
        <w:t xml:space="preserve">In England, </w:t>
      </w:r>
      <w:r w:rsidR="00C51A96" w:rsidRPr="00CA052A">
        <w:rPr>
          <w:rFonts w:ascii="Times New Roman" w:eastAsia="MS Mincho" w:hAnsi="Times New Roman" w:cs="Times New Roman"/>
          <w:sz w:val="24"/>
          <w:szCs w:val="24"/>
        </w:rPr>
        <w:t xml:space="preserve">a wealth of </w:t>
      </w:r>
      <w:r w:rsidR="00F812A9" w:rsidRPr="00CA052A">
        <w:rPr>
          <w:rFonts w:ascii="Times New Roman" w:eastAsia="MS Mincho" w:hAnsi="Times New Roman" w:cs="Times New Roman"/>
          <w:sz w:val="24"/>
          <w:szCs w:val="24"/>
        </w:rPr>
        <w:t>r</w:t>
      </w:r>
      <w:r w:rsidR="00C80E5D" w:rsidRPr="00CA052A">
        <w:rPr>
          <w:rFonts w:ascii="Times New Roman" w:eastAsia="MS Mincho" w:hAnsi="Times New Roman" w:cs="Times New Roman"/>
          <w:sz w:val="24"/>
          <w:szCs w:val="24"/>
        </w:rPr>
        <w:t>esearch has demonstrated that racialised minorities are discriminated against, ‘othered’ and excluded</w:t>
      </w:r>
      <w:r w:rsidR="00FB2CEE" w:rsidRPr="00CA052A">
        <w:rPr>
          <w:rFonts w:ascii="Times New Roman" w:eastAsia="MS Mincho" w:hAnsi="Times New Roman" w:cs="Times New Roman"/>
          <w:sz w:val="24"/>
          <w:szCs w:val="24"/>
        </w:rPr>
        <w:t xml:space="preserve"> in education</w:t>
      </w:r>
      <w:r w:rsidR="00C80E5D" w:rsidRPr="00CA052A">
        <w:rPr>
          <w:rFonts w:ascii="Times New Roman" w:eastAsia="MS Mincho" w:hAnsi="Times New Roman" w:cs="Times New Roman"/>
          <w:sz w:val="24"/>
          <w:szCs w:val="24"/>
        </w:rPr>
        <w:t>: studies have shown,</w:t>
      </w:r>
      <w:r w:rsidR="00A97D81" w:rsidRPr="00CA052A">
        <w:rPr>
          <w:rFonts w:ascii="Times New Roman" w:eastAsia="MS Mincho" w:hAnsi="Times New Roman" w:cs="Times New Roman"/>
          <w:sz w:val="24"/>
          <w:szCs w:val="24"/>
        </w:rPr>
        <w:t xml:space="preserve"> </w:t>
      </w:r>
      <w:r w:rsidR="00C80E5D" w:rsidRPr="00CA052A">
        <w:rPr>
          <w:rFonts w:ascii="Times New Roman" w:eastAsia="MS Mincho" w:hAnsi="Times New Roman" w:cs="Times New Roman"/>
          <w:sz w:val="24"/>
          <w:szCs w:val="24"/>
        </w:rPr>
        <w:t>for example, that policy shifts have persistently ensured the under</w:t>
      </w:r>
      <w:r w:rsidR="006C60E3" w:rsidRPr="00CA052A">
        <w:rPr>
          <w:rFonts w:ascii="Times New Roman" w:eastAsia="MS Mincho" w:hAnsi="Times New Roman" w:cs="Times New Roman"/>
          <w:sz w:val="24"/>
          <w:szCs w:val="24"/>
        </w:rPr>
        <w:t>-</w:t>
      </w:r>
      <w:r w:rsidR="00C80E5D" w:rsidRPr="00CA052A">
        <w:rPr>
          <w:rFonts w:ascii="Times New Roman" w:eastAsia="MS Mincho" w:hAnsi="Times New Roman" w:cs="Times New Roman"/>
          <w:sz w:val="24"/>
          <w:szCs w:val="24"/>
        </w:rPr>
        <w:t xml:space="preserve">attainment of </w:t>
      </w:r>
      <w:r w:rsidR="0035223B" w:rsidRPr="00CA052A">
        <w:rPr>
          <w:rFonts w:ascii="Times New Roman" w:eastAsia="MS Mincho" w:hAnsi="Times New Roman" w:cs="Times New Roman"/>
          <w:sz w:val="24"/>
          <w:szCs w:val="24"/>
        </w:rPr>
        <w:t>minority</w:t>
      </w:r>
      <w:r w:rsidR="00C80E5D" w:rsidRPr="00CA052A">
        <w:rPr>
          <w:rFonts w:ascii="Times New Roman" w:eastAsia="MS Mincho" w:hAnsi="Times New Roman" w:cs="Times New Roman"/>
          <w:sz w:val="24"/>
          <w:szCs w:val="24"/>
        </w:rPr>
        <w:t xml:space="preserve"> ethnic groups (e.g. Gillborn et al</w:t>
      </w:r>
      <w:r w:rsidR="002305C1" w:rsidRPr="00CA052A">
        <w:rPr>
          <w:rFonts w:ascii="Times New Roman" w:eastAsia="MS Mincho" w:hAnsi="Times New Roman" w:cs="Times New Roman"/>
          <w:sz w:val="24"/>
          <w:szCs w:val="24"/>
        </w:rPr>
        <w:t>.</w:t>
      </w:r>
      <w:r w:rsidR="00C80E5D" w:rsidRPr="00CA052A">
        <w:rPr>
          <w:rFonts w:ascii="Times New Roman" w:eastAsia="MS Mincho" w:hAnsi="Times New Roman" w:cs="Times New Roman"/>
          <w:sz w:val="24"/>
          <w:szCs w:val="24"/>
        </w:rPr>
        <w:t xml:space="preserve"> 2017); that specific policies </w:t>
      </w:r>
      <w:proofErr w:type="spellStart"/>
      <w:r w:rsidR="00C80E5D" w:rsidRPr="00CA052A">
        <w:rPr>
          <w:rFonts w:ascii="Times New Roman" w:eastAsia="MS Mincho" w:hAnsi="Times New Roman" w:cs="Times New Roman"/>
          <w:sz w:val="24"/>
          <w:szCs w:val="24"/>
        </w:rPr>
        <w:t>racialise</w:t>
      </w:r>
      <w:proofErr w:type="spellEnd"/>
      <w:r w:rsidR="00C80E5D" w:rsidRPr="00CA052A">
        <w:rPr>
          <w:rFonts w:ascii="Times New Roman" w:eastAsia="MS Mincho" w:hAnsi="Times New Roman" w:cs="Times New Roman"/>
          <w:sz w:val="24"/>
          <w:szCs w:val="24"/>
        </w:rPr>
        <w:t xml:space="preserve"> certain groups, such as the requirement to promote ‘Fundamental British Values’, introduced to identify individuals at risk of radicalisation but </w:t>
      </w:r>
      <w:r w:rsidR="006C60E3" w:rsidRPr="00CA052A">
        <w:rPr>
          <w:rFonts w:ascii="Times New Roman" w:eastAsia="MS Mincho" w:hAnsi="Times New Roman" w:cs="Times New Roman"/>
          <w:sz w:val="24"/>
          <w:szCs w:val="24"/>
        </w:rPr>
        <w:t>with</w:t>
      </w:r>
      <w:r w:rsidR="00C80E5D" w:rsidRPr="00CA052A">
        <w:rPr>
          <w:rFonts w:ascii="Times New Roman" w:eastAsia="MS Mincho" w:hAnsi="Times New Roman" w:cs="Times New Roman"/>
          <w:sz w:val="24"/>
          <w:szCs w:val="24"/>
        </w:rPr>
        <w:t xml:space="preserve"> a disproportionate focus on Muslims which homogenises and ‘others’ th</w:t>
      </w:r>
      <w:r w:rsidR="009B4CE2" w:rsidRPr="00CA052A">
        <w:rPr>
          <w:rFonts w:ascii="Times New Roman" w:eastAsia="MS Mincho" w:hAnsi="Times New Roman" w:cs="Times New Roman"/>
          <w:sz w:val="24"/>
          <w:szCs w:val="24"/>
        </w:rPr>
        <w:t>em</w:t>
      </w:r>
      <w:r w:rsidR="00C80E5D" w:rsidRPr="00CA052A">
        <w:rPr>
          <w:rFonts w:ascii="Times New Roman" w:eastAsia="MS Mincho" w:hAnsi="Times New Roman" w:cs="Times New Roman"/>
          <w:sz w:val="24"/>
          <w:szCs w:val="24"/>
        </w:rPr>
        <w:t xml:space="preserve"> (e.g. Farrell and Lander 2015); and that teacher education </w:t>
      </w:r>
      <w:r w:rsidR="006C60E3" w:rsidRPr="00CA052A">
        <w:rPr>
          <w:rFonts w:ascii="Times New Roman" w:eastAsia="MS Mincho" w:hAnsi="Times New Roman" w:cs="Times New Roman"/>
          <w:sz w:val="24"/>
          <w:szCs w:val="24"/>
        </w:rPr>
        <w:t xml:space="preserve">programmes often </w:t>
      </w:r>
      <w:r w:rsidR="00C80E5D" w:rsidRPr="00CA052A">
        <w:rPr>
          <w:rFonts w:ascii="Times New Roman" w:eastAsia="MS Mincho" w:hAnsi="Times New Roman" w:cs="Times New Roman"/>
          <w:sz w:val="24"/>
          <w:szCs w:val="24"/>
        </w:rPr>
        <w:t xml:space="preserve">stereotype minority ethnic students and staff and do not prepare teachers for teaching culturally or ethnically diverse students (e.g. Smith and Lander 2012). </w:t>
      </w:r>
    </w:p>
    <w:p w14:paraId="6F1C1285" w14:textId="77777777" w:rsidR="00C80E5D" w:rsidRPr="00CA052A" w:rsidRDefault="00C80E5D" w:rsidP="0079550F">
      <w:pPr>
        <w:widowControl w:val="0"/>
        <w:autoSpaceDE w:val="0"/>
        <w:autoSpaceDN w:val="0"/>
        <w:adjustRightInd w:val="0"/>
        <w:spacing w:after="0" w:line="276" w:lineRule="auto"/>
        <w:rPr>
          <w:rFonts w:ascii="Times New Roman" w:eastAsia="MS Mincho" w:hAnsi="Times New Roman" w:cs="Times New Roman"/>
          <w:sz w:val="24"/>
          <w:szCs w:val="24"/>
        </w:rPr>
      </w:pPr>
    </w:p>
    <w:p w14:paraId="22FF620B" w14:textId="0E4006A1" w:rsidR="00C80E5D" w:rsidRPr="00CA052A" w:rsidRDefault="00C80E5D" w:rsidP="0079550F">
      <w:pPr>
        <w:widowControl w:val="0"/>
        <w:autoSpaceDE w:val="0"/>
        <w:autoSpaceDN w:val="0"/>
        <w:adjustRightInd w:val="0"/>
        <w:spacing w:after="0" w:line="276" w:lineRule="auto"/>
        <w:rPr>
          <w:rFonts w:ascii="Times New Roman" w:hAnsi="Times New Roman" w:cs="Times New Roman"/>
          <w:bCs/>
          <w:sz w:val="24"/>
          <w:szCs w:val="24"/>
        </w:rPr>
      </w:pPr>
      <w:r w:rsidRPr="00CA052A">
        <w:rPr>
          <w:rFonts w:ascii="Times New Roman" w:eastAsia="MS Mincho" w:hAnsi="Times New Roman" w:cs="Times New Roman"/>
          <w:sz w:val="24"/>
          <w:szCs w:val="24"/>
        </w:rPr>
        <w:t>In Germany research in the field of education and race has mainly</w:t>
      </w:r>
      <w:r w:rsidR="002F063A" w:rsidRPr="00CA052A">
        <w:rPr>
          <w:rFonts w:ascii="Times New Roman" w:eastAsia="MS Mincho" w:hAnsi="Times New Roman" w:cs="Times New Roman"/>
          <w:sz w:val="24"/>
          <w:szCs w:val="24"/>
        </w:rPr>
        <w:t xml:space="preserve"> focussed</w:t>
      </w:r>
      <w:r w:rsidRPr="00CA052A">
        <w:rPr>
          <w:rFonts w:ascii="Times New Roman" w:eastAsia="MS Mincho" w:hAnsi="Times New Roman" w:cs="Times New Roman"/>
          <w:sz w:val="24"/>
          <w:szCs w:val="24"/>
        </w:rPr>
        <w:t xml:space="preserve"> on</w:t>
      </w:r>
      <w:r w:rsidRPr="00CA052A">
        <w:rPr>
          <w:rFonts w:ascii="Times New Roman" w:hAnsi="Times New Roman" w:cs="Times New Roman"/>
          <w:bCs/>
          <w:sz w:val="24"/>
          <w:szCs w:val="24"/>
        </w:rPr>
        <w:t xml:space="preserve"> </w:t>
      </w:r>
      <w:r w:rsidRPr="00CA052A">
        <w:rPr>
          <w:rFonts w:ascii="Times New Roman" w:eastAsia="MS Mincho" w:hAnsi="Times New Roman" w:cs="Times New Roman"/>
          <w:bCs/>
          <w:sz w:val="24"/>
          <w:szCs w:val="24"/>
        </w:rPr>
        <w:t>the selective school system which reproduces existing social inequalities and is therefore raced, as well as classed</w:t>
      </w:r>
      <w:r w:rsidR="00722722" w:rsidRPr="00CA052A">
        <w:rPr>
          <w:rFonts w:ascii="Times New Roman" w:eastAsia="MS Mincho" w:hAnsi="Times New Roman" w:cs="Times New Roman"/>
          <w:bCs/>
          <w:sz w:val="24"/>
          <w:szCs w:val="24"/>
        </w:rPr>
        <w:t xml:space="preserve"> (</w:t>
      </w:r>
      <w:proofErr w:type="gramStart"/>
      <w:r w:rsidR="00B408E9" w:rsidRPr="00CA052A">
        <w:rPr>
          <w:rFonts w:ascii="Times New Roman" w:eastAsia="MS Mincho" w:hAnsi="Times New Roman" w:cs="Times New Roman"/>
          <w:bCs/>
          <w:sz w:val="24"/>
          <w:szCs w:val="24"/>
        </w:rPr>
        <w:t>e.g.</w:t>
      </w:r>
      <w:proofErr w:type="gramEnd"/>
      <w:r w:rsidR="00B408E9" w:rsidRPr="00CA052A">
        <w:rPr>
          <w:rFonts w:ascii="Times New Roman" w:eastAsia="MS Mincho" w:hAnsi="Times New Roman" w:cs="Times New Roman"/>
          <w:bCs/>
          <w:sz w:val="24"/>
          <w:szCs w:val="24"/>
        </w:rPr>
        <w:t xml:space="preserve"> </w:t>
      </w:r>
      <w:proofErr w:type="spellStart"/>
      <w:r w:rsidR="00C53205" w:rsidRPr="00CA052A">
        <w:rPr>
          <w:rFonts w:ascii="Times New Roman" w:eastAsia="MS Mincho" w:hAnsi="Times New Roman" w:cs="Times New Roman"/>
          <w:bCs/>
          <w:sz w:val="24"/>
          <w:szCs w:val="24"/>
        </w:rPr>
        <w:t>Gomolla</w:t>
      </w:r>
      <w:proofErr w:type="spellEnd"/>
      <w:r w:rsidR="002305C1" w:rsidRPr="00CA052A">
        <w:rPr>
          <w:rFonts w:ascii="Times New Roman" w:eastAsia="MS Mincho" w:hAnsi="Times New Roman" w:cs="Times New Roman"/>
          <w:bCs/>
          <w:sz w:val="24"/>
          <w:szCs w:val="24"/>
        </w:rPr>
        <w:t xml:space="preserve"> and </w:t>
      </w:r>
      <w:r w:rsidR="00C53205" w:rsidRPr="00CA052A">
        <w:rPr>
          <w:rFonts w:ascii="Times New Roman" w:eastAsia="MS Mincho" w:hAnsi="Times New Roman" w:cs="Times New Roman"/>
          <w:bCs/>
          <w:sz w:val="24"/>
          <w:szCs w:val="24"/>
        </w:rPr>
        <w:t>Radtke 2009; Fernandez-Kelly 2012; Hormel 2020</w:t>
      </w:r>
      <w:r w:rsidR="00722722" w:rsidRPr="00CA052A">
        <w:rPr>
          <w:rFonts w:ascii="Times New Roman" w:eastAsia="MS Mincho" w:hAnsi="Times New Roman" w:cs="Times New Roman"/>
          <w:bCs/>
          <w:sz w:val="24"/>
          <w:szCs w:val="24"/>
        </w:rPr>
        <w:t>)</w:t>
      </w:r>
      <w:r w:rsidRPr="00CA052A">
        <w:rPr>
          <w:rFonts w:ascii="Times New Roman" w:eastAsia="MS Mincho" w:hAnsi="Times New Roman" w:cs="Times New Roman"/>
          <w:bCs/>
          <w:sz w:val="24"/>
          <w:szCs w:val="24"/>
        </w:rPr>
        <w:t>.</w:t>
      </w:r>
      <w:r w:rsidRPr="00CA052A">
        <w:rPr>
          <w:rFonts w:ascii="Times New Roman" w:eastAsia="MS Mincho" w:hAnsi="Times New Roman" w:cs="Times New Roman"/>
          <w:sz w:val="24"/>
          <w:szCs w:val="24"/>
        </w:rPr>
        <w:t xml:space="preserve"> The </w:t>
      </w:r>
      <w:r w:rsidRPr="00CA052A">
        <w:rPr>
          <w:rFonts w:ascii="Times New Roman" w:eastAsia="MS Mincho" w:hAnsi="Times New Roman" w:cs="Times New Roman"/>
          <w:bCs/>
          <w:color w:val="000000"/>
          <w:sz w:val="24"/>
          <w:szCs w:val="24"/>
        </w:rPr>
        <w:t xml:space="preserve">different types of secondary school each enable a different finishing qualification: The most academic is the Gymnasium, at which the Abitur examination </w:t>
      </w:r>
      <w:r w:rsidR="00164113" w:rsidRPr="00CA052A">
        <w:rPr>
          <w:rFonts w:ascii="Times New Roman" w:eastAsia="MS Mincho" w:hAnsi="Times New Roman" w:cs="Times New Roman"/>
          <w:bCs/>
          <w:color w:val="000000"/>
          <w:sz w:val="24"/>
          <w:szCs w:val="24"/>
        </w:rPr>
        <w:t>is</w:t>
      </w:r>
      <w:r w:rsidRPr="00CA052A">
        <w:rPr>
          <w:rFonts w:ascii="Times New Roman" w:eastAsia="MS Mincho" w:hAnsi="Times New Roman" w:cs="Times New Roman"/>
          <w:bCs/>
          <w:color w:val="000000"/>
          <w:sz w:val="24"/>
          <w:szCs w:val="24"/>
        </w:rPr>
        <w:t xml:space="preserve"> taken, the only qualification which enables access to Higher Education. Vocational schools lead to a vocational qualification, and special schools lead to a ‘special education certificate’</w:t>
      </w:r>
      <w:r w:rsidR="006B1A66" w:rsidRPr="00CA052A">
        <w:rPr>
          <w:rFonts w:ascii="Times New Roman" w:eastAsia="MS Mincho" w:hAnsi="Times New Roman" w:cs="Times New Roman"/>
          <w:bCs/>
          <w:color w:val="000000"/>
          <w:sz w:val="24"/>
          <w:szCs w:val="24"/>
        </w:rPr>
        <w:t xml:space="preserve">, </w:t>
      </w:r>
      <w:r w:rsidRPr="00CA052A">
        <w:rPr>
          <w:rFonts w:ascii="Times New Roman" w:eastAsia="MS Mincho" w:hAnsi="Times New Roman" w:cs="Times New Roman"/>
          <w:bCs/>
          <w:color w:val="000000"/>
          <w:sz w:val="24"/>
          <w:szCs w:val="24"/>
        </w:rPr>
        <w:t xml:space="preserve">the lowest secondary qualification. The system is relatively inflexible, meaning it is difficult for individual pupils to </w:t>
      </w:r>
      <w:r w:rsidR="00E4243A" w:rsidRPr="00CA052A">
        <w:rPr>
          <w:rFonts w:ascii="Times New Roman" w:eastAsia="MS Mincho" w:hAnsi="Times New Roman" w:cs="Times New Roman"/>
          <w:bCs/>
          <w:color w:val="000000"/>
          <w:sz w:val="24"/>
          <w:szCs w:val="24"/>
        </w:rPr>
        <w:t>move</w:t>
      </w:r>
      <w:r w:rsidRPr="00CA052A">
        <w:rPr>
          <w:rFonts w:ascii="Times New Roman" w:eastAsia="MS Mincho" w:hAnsi="Times New Roman" w:cs="Times New Roman"/>
          <w:bCs/>
          <w:color w:val="000000"/>
          <w:sz w:val="24"/>
          <w:szCs w:val="24"/>
        </w:rPr>
        <w:t xml:space="preserve"> between school types</w:t>
      </w:r>
      <w:r w:rsidR="006C7FAB" w:rsidRPr="00CA052A">
        <w:rPr>
          <w:rFonts w:ascii="Times New Roman" w:eastAsia="MS Mincho" w:hAnsi="Times New Roman" w:cs="Times New Roman"/>
          <w:bCs/>
          <w:color w:val="000000"/>
          <w:sz w:val="24"/>
          <w:szCs w:val="24"/>
        </w:rPr>
        <w:t xml:space="preserve"> once they have been allocated</w:t>
      </w:r>
      <w:r w:rsidRPr="00CA052A">
        <w:rPr>
          <w:rFonts w:ascii="Times New Roman" w:eastAsia="MS Mincho" w:hAnsi="Times New Roman" w:cs="Times New Roman"/>
          <w:bCs/>
          <w:color w:val="000000"/>
          <w:sz w:val="24"/>
          <w:szCs w:val="24"/>
        </w:rPr>
        <w:t xml:space="preserve">. </w:t>
      </w:r>
      <w:r w:rsidRPr="00CA052A">
        <w:rPr>
          <w:rFonts w:ascii="Times New Roman" w:hAnsi="Times New Roman" w:cs="Times New Roman"/>
          <w:bCs/>
          <w:sz w:val="24"/>
          <w:szCs w:val="24"/>
        </w:rPr>
        <w:t xml:space="preserve">Research has shown that white students </w:t>
      </w:r>
      <w:r w:rsidRPr="00CA052A">
        <w:rPr>
          <w:rFonts w:ascii="Times New Roman" w:hAnsi="Times New Roman" w:cs="Times New Roman"/>
          <w:bCs/>
          <w:sz w:val="24"/>
          <w:szCs w:val="24"/>
        </w:rPr>
        <w:lastRenderedPageBreak/>
        <w:t>are overrepresented in Gymnasiums, and those from migrant backgrounds</w:t>
      </w:r>
      <w:r w:rsidR="00953D01" w:rsidRPr="00CA052A">
        <w:rPr>
          <w:rStyle w:val="FootnoteReference"/>
          <w:rFonts w:ascii="Times New Roman" w:hAnsi="Times New Roman" w:cs="Times New Roman"/>
          <w:bCs/>
          <w:sz w:val="24"/>
          <w:szCs w:val="24"/>
        </w:rPr>
        <w:footnoteReference w:id="1"/>
      </w:r>
      <w:r w:rsidRPr="00CA052A">
        <w:rPr>
          <w:rFonts w:ascii="Times New Roman" w:hAnsi="Times New Roman" w:cs="Times New Roman"/>
          <w:bCs/>
          <w:sz w:val="24"/>
          <w:szCs w:val="24"/>
        </w:rPr>
        <w:t xml:space="preserve"> are over-represented in vocational and special schools (</w:t>
      </w:r>
      <w:proofErr w:type="spellStart"/>
      <w:r w:rsidRPr="00CA052A">
        <w:rPr>
          <w:rFonts w:ascii="Times New Roman" w:hAnsi="Times New Roman" w:cs="Times New Roman"/>
          <w:bCs/>
          <w:sz w:val="24"/>
          <w:szCs w:val="24"/>
        </w:rPr>
        <w:t>Dworschak</w:t>
      </w:r>
      <w:proofErr w:type="spellEnd"/>
      <w:r w:rsidR="002305C1" w:rsidRPr="00CA052A">
        <w:rPr>
          <w:rFonts w:ascii="Times New Roman" w:hAnsi="Times New Roman" w:cs="Times New Roman"/>
          <w:bCs/>
          <w:sz w:val="24"/>
          <w:szCs w:val="24"/>
        </w:rPr>
        <w:t xml:space="preserve"> and </w:t>
      </w:r>
      <w:proofErr w:type="spellStart"/>
      <w:r w:rsidRPr="00CA052A">
        <w:rPr>
          <w:rFonts w:ascii="Times New Roman" w:hAnsi="Times New Roman" w:cs="Times New Roman"/>
          <w:bCs/>
          <w:sz w:val="24"/>
          <w:szCs w:val="24"/>
        </w:rPr>
        <w:t>Selmayr</w:t>
      </w:r>
      <w:proofErr w:type="spellEnd"/>
      <w:r w:rsidRPr="00CA052A">
        <w:rPr>
          <w:rFonts w:ascii="Times New Roman" w:hAnsi="Times New Roman" w:cs="Times New Roman"/>
          <w:bCs/>
          <w:sz w:val="24"/>
          <w:szCs w:val="24"/>
        </w:rPr>
        <w:t xml:space="preserve"> 2022). Research has also shown that the very notion of </w:t>
      </w:r>
      <w:proofErr w:type="spellStart"/>
      <w:r w:rsidRPr="00CA052A">
        <w:rPr>
          <w:rFonts w:ascii="Times New Roman" w:hAnsi="Times New Roman" w:cs="Times New Roman"/>
          <w:bCs/>
          <w:sz w:val="24"/>
          <w:szCs w:val="24"/>
        </w:rPr>
        <w:t>Bildung</w:t>
      </w:r>
      <w:proofErr w:type="spellEnd"/>
      <w:r w:rsidR="00764536" w:rsidRPr="00CA052A">
        <w:rPr>
          <w:rFonts w:ascii="Times New Roman" w:hAnsi="Times New Roman" w:cs="Times New Roman"/>
          <w:bCs/>
          <w:sz w:val="24"/>
          <w:szCs w:val="24"/>
        </w:rPr>
        <w:t>, the German</w:t>
      </w:r>
      <w:r w:rsidR="006B6358" w:rsidRPr="00CA052A">
        <w:rPr>
          <w:rFonts w:ascii="Times New Roman" w:hAnsi="Times New Roman" w:cs="Times New Roman"/>
          <w:bCs/>
          <w:sz w:val="24"/>
          <w:szCs w:val="24"/>
        </w:rPr>
        <w:t xml:space="preserve"> concept of </w:t>
      </w:r>
      <w:r w:rsidR="00347022" w:rsidRPr="00CA052A">
        <w:rPr>
          <w:rFonts w:ascii="Times New Roman" w:hAnsi="Times New Roman" w:cs="Times New Roman"/>
          <w:bCs/>
          <w:sz w:val="24"/>
          <w:szCs w:val="24"/>
        </w:rPr>
        <w:t xml:space="preserve">education, </w:t>
      </w:r>
      <w:r w:rsidR="00090B27" w:rsidRPr="00CA052A">
        <w:rPr>
          <w:rFonts w:ascii="Times New Roman" w:hAnsi="Times New Roman" w:cs="Times New Roman"/>
          <w:bCs/>
          <w:sz w:val="24"/>
          <w:szCs w:val="24"/>
        </w:rPr>
        <w:t>which refers to learning as well as</w:t>
      </w:r>
      <w:r w:rsidR="00347022" w:rsidRPr="00CA052A">
        <w:rPr>
          <w:rFonts w:ascii="Times New Roman" w:hAnsi="Times New Roman" w:cs="Times New Roman"/>
          <w:bCs/>
          <w:sz w:val="24"/>
          <w:szCs w:val="24"/>
        </w:rPr>
        <w:t xml:space="preserve"> </w:t>
      </w:r>
      <w:r w:rsidR="006B6358" w:rsidRPr="00CA052A">
        <w:rPr>
          <w:rFonts w:ascii="Times New Roman" w:hAnsi="Times New Roman" w:cs="Times New Roman"/>
          <w:bCs/>
          <w:sz w:val="24"/>
          <w:szCs w:val="24"/>
        </w:rPr>
        <w:t>self-cu</w:t>
      </w:r>
      <w:r w:rsidR="0094623E" w:rsidRPr="00CA052A">
        <w:rPr>
          <w:rFonts w:ascii="Times New Roman" w:hAnsi="Times New Roman" w:cs="Times New Roman"/>
          <w:bCs/>
          <w:sz w:val="24"/>
          <w:szCs w:val="24"/>
        </w:rPr>
        <w:t>l</w:t>
      </w:r>
      <w:r w:rsidR="006B6358" w:rsidRPr="00CA052A">
        <w:rPr>
          <w:rFonts w:ascii="Times New Roman" w:hAnsi="Times New Roman" w:cs="Times New Roman"/>
          <w:bCs/>
          <w:sz w:val="24"/>
          <w:szCs w:val="24"/>
        </w:rPr>
        <w:t>tiv</w:t>
      </w:r>
      <w:r w:rsidR="0094623E" w:rsidRPr="00CA052A">
        <w:rPr>
          <w:rFonts w:ascii="Times New Roman" w:hAnsi="Times New Roman" w:cs="Times New Roman"/>
          <w:bCs/>
          <w:sz w:val="24"/>
          <w:szCs w:val="24"/>
        </w:rPr>
        <w:t>a</w:t>
      </w:r>
      <w:r w:rsidR="006B6358" w:rsidRPr="00CA052A">
        <w:rPr>
          <w:rFonts w:ascii="Times New Roman" w:hAnsi="Times New Roman" w:cs="Times New Roman"/>
          <w:bCs/>
          <w:sz w:val="24"/>
          <w:szCs w:val="24"/>
        </w:rPr>
        <w:t>tion and personal development</w:t>
      </w:r>
      <w:r w:rsidR="00347022" w:rsidRPr="00CA052A">
        <w:rPr>
          <w:rFonts w:ascii="Times New Roman" w:hAnsi="Times New Roman" w:cs="Times New Roman"/>
          <w:bCs/>
          <w:sz w:val="24"/>
          <w:szCs w:val="24"/>
        </w:rPr>
        <w:t>,</w:t>
      </w:r>
      <w:r w:rsidRPr="00CA052A">
        <w:rPr>
          <w:rFonts w:ascii="Times New Roman" w:hAnsi="Times New Roman" w:cs="Times New Roman"/>
          <w:bCs/>
          <w:sz w:val="24"/>
          <w:szCs w:val="24"/>
        </w:rPr>
        <w:t xml:space="preserve"> is raced</w:t>
      </w:r>
      <w:r w:rsidR="00B86C15" w:rsidRPr="00CA052A">
        <w:rPr>
          <w:rFonts w:ascii="Times New Roman" w:hAnsi="Times New Roman" w:cs="Times New Roman"/>
          <w:bCs/>
          <w:sz w:val="24"/>
          <w:szCs w:val="24"/>
        </w:rPr>
        <w:t xml:space="preserve"> and promotes an </w:t>
      </w:r>
      <w:r w:rsidR="00D051D1" w:rsidRPr="00CA052A">
        <w:rPr>
          <w:rFonts w:ascii="Times New Roman" w:hAnsi="Times New Roman" w:cs="Times New Roman"/>
          <w:bCs/>
          <w:sz w:val="24"/>
          <w:szCs w:val="24"/>
        </w:rPr>
        <w:t>image of an educated individual as white</w:t>
      </w:r>
      <w:r w:rsidRPr="00CA052A">
        <w:rPr>
          <w:rFonts w:ascii="Times New Roman" w:hAnsi="Times New Roman" w:cs="Times New Roman"/>
          <w:bCs/>
          <w:sz w:val="24"/>
          <w:szCs w:val="24"/>
        </w:rPr>
        <w:t xml:space="preserve"> (Wischmann 2018).</w:t>
      </w:r>
    </w:p>
    <w:p w14:paraId="3A60FEDD" w14:textId="77777777" w:rsidR="00C80E5D" w:rsidRPr="00CA052A" w:rsidRDefault="00C80E5D" w:rsidP="0079550F">
      <w:pPr>
        <w:widowControl w:val="0"/>
        <w:autoSpaceDE w:val="0"/>
        <w:autoSpaceDN w:val="0"/>
        <w:adjustRightInd w:val="0"/>
        <w:spacing w:after="0" w:line="276" w:lineRule="auto"/>
        <w:rPr>
          <w:rFonts w:ascii="Times New Roman" w:hAnsi="Times New Roman" w:cs="Times New Roman"/>
          <w:bCs/>
          <w:sz w:val="24"/>
          <w:szCs w:val="24"/>
        </w:rPr>
      </w:pPr>
    </w:p>
    <w:p w14:paraId="361E26F9" w14:textId="6A17A859" w:rsidR="00C80E5D" w:rsidRPr="00CA052A" w:rsidRDefault="00C80E5D" w:rsidP="0079550F">
      <w:pPr>
        <w:widowControl w:val="0"/>
        <w:autoSpaceDE w:val="0"/>
        <w:autoSpaceDN w:val="0"/>
        <w:adjustRightInd w:val="0"/>
        <w:spacing w:after="0" w:line="276" w:lineRule="auto"/>
        <w:rPr>
          <w:rFonts w:ascii="Times New Roman" w:eastAsia="MS Mincho" w:hAnsi="Times New Roman" w:cs="Times New Roman"/>
          <w:bCs/>
          <w:color w:val="000000"/>
          <w:sz w:val="24"/>
          <w:szCs w:val="24"/>
        </w:rPr>
      </w:pPr>
      <w:r w:rsidRPr="00CA052A">
        <w:rPr>
          <w:rFonts w:ascii="Times New Roman" w:hAnsi="Times New Roman" w:cs="Times New Roman"/>
          <w:bCs/>
          <w:sz w:val="24"/>
          <w:szCs w:val="24"/>
        </w:rPr>
        <w:t>In both countries there has been a shift to understanding race inequality as structural and systemic, rather than stemming from individual behaviour or family and cultural attitudes. Theories such as CRT, institutional racism and postcolonialism have been employed to enable a better understanding of how this systemic racism operates through education policy. In England in particular there has also been a focus on white supremacy</w:t>
      </w:r>
      <w:r w:rsidR="00B134C9" w:rsidRPr="00CA052A">
        <w:rPr>
          <w:rFonts w:ascii="Times New Roman" w:hAnsi="Times New Roman" w:cs="Times New Roman"/>
          <w:bCs/>
          <w:sz w:val="24"/>
          <w:szCs w:val="24"/>
        </w:rPr>
        <w:t xml:space="preserve">, </w:t>
      </w:r>
      <w:r w:rsidR="00B134C9" w:rsidRPr="00CA052A">
        <w:rPr>
          <w:rFonts w:ascii="Times New Roman" w:hAnsi="Times New Roman" w:cs="Times New Roman"/>
          <w:sz w:val="24"/>
          <w:szCs w:val="24"/>
        </w:rPr>
        <w:t>understood as the dominance of those designated as white in all social, political and economic arenas</w:t>
      </w:r>
      <w:r w:rsidRPr="00CA052A">
        <w:rPr>
          <w:rFonts w:ascii="Times New Roman" w:hAnsi="Times New Roman" w:cs="Times New Roman"/>
          <w:bCs/>
          <w:sz w:val="24"/>
          <w:szCs w:val="24"/>
        </w:rPr>
        <w:t xml:space="preserve"> (</w:t>
      </w:r>
      <w:proofErr w:type="gramStart"/>
      <w:r w:rsidRPr="00CA052A">
        <w:rPr>
          <w:rFonts w:ascii="Times New Roman" w:hAnsi="Times New Roman" w:cs="Times New Roman"/>
          <w:bCs/>
          <w:sz w:val="24"/>
          <w:szCs w:val="24"/>
        </w:rPr>
        <w:t>e.g.</w:t>
      </w:r>
      <w:proofErr w:type="gramEnd"/>
      <w:r w:rsidRPr="00CA052A">
        <w:rPr>
          <w:rFonts w:ascii="Times New Roman" w:hAnsi="Times New Roman" w:cs="Times New Roman"/>
          <w:bCs/>
          <w:sz w:val="24"/>
          <w:szCs w:val="24"/>
        </w:rPr>
        <w:t xml:space="preserve"> Gillborn 200</w:t>
      </w:r>
      <w:r w:rsidR="004C7D56" w:rsidRPr="00CA052A">
        <w:rPr>
          <w:rFonts w:ascii="Times New Roman" w:hAnsi="Times New Roman" w:cs="Times New Roman"/>
          <w:bCs/>
          <w:sz w:val="24"/>
          <w:szCs w:val="24"/>
        </w:rPr>
        <w:t>5</w:t>
      </w:r>
      <w:r w:rsidRPr="00CA052A">
        <w:rPr>
          <w:rFonts w:ascii="Times New Roman" w:hAnsi="Times New Roman" w:cs="Times New Roman"/>
          <w:bCs/>
          <w:sz w:val="24"/>
          <w:szCs w:val="24"/>
        </w:rPr>
        <w:t>)</w:t>
      </w:r>
      <w:r w:rsidR="002A5280" w:rsidRPr="00CA052A">
        <w:rPr>
          <w:rFonts w:ascii="Times New Roman" w:hAnsi="Times New Roman" w:cs="Times New Roman"/>
          <w:bCs/>
          <w:sz w:val="24"/>
          <w:szCs w:val="24"/>
        </w:rPr>
        <w:t xml:space="preserve">. </w:t>
      </w:r>
      <w:r w:rsidRPr="00CA052A">
        <w:rPr>
          <w:rFonts w:ascii="Times New Roman" w:hAnsi="Times New Roman" w:cs="Times New Roman"/>
          <w:sz w:val="24"/>
          <w:szCs w:val="24"/>
        </w:rPr>
        <w:t xml:space="preserve">Theories of whiteness and white supremacy have received less attention in German educational research to this point. Insights from this research on the </w:t>
      </w:r>
      <w:r w:rsidR="00DB77FF" w:rsidRPr="00CA052A">
        <w:rPr>
          <w:rFonts w:ascii="Times New Roman" w:hAnsi="Times New Roman" w:cs="Times New Roman"/>
          <w:sz w:val="24"/>
          <w:szCs w:val="24"/>
        </w:rPr>
        <w:t xml:space="preserve">structural nature of racism </w:t>
      </w:r>
      <w:r w:rsidRPr="00CA052A">
        <w:rPr>
          <w:rFonts w:ascii="Times New Roman" w:hAnsi="Times New Roman" w:cs="Times New Roman"/>
          <w:sz w:val="24"/>
          <w:szCs w:val="24"/>
        </w:rPr>
        <w:t>in education has, however, generally not been explicitly connected to analyses of education policies relating to refugees, or refugees’ educational outcomes.</w:t>
      </w:r>
    </w:p>
    <w:p w14:paraId="48E98A9A" w14:textId="77777777" w:rsidR="00090B27" w:rsidRPr="00CA052A" w:rsidRDefault="00090B27" w:rsidP="0079550F">
      <w:pPr>
        <w:pStyle w:val="Default"/>
        <w:spacing w:line="276" w:lineRule="auto"/>
        <w:rPr>
          <w:rFonts w:ascii="Times New Roman" w:hAnsi="Times New Roman" w:cs="Times New Roman"/>
          <w:bCs/>
          <w:lang w:val="en-GB"/>
        </w:rPr>
      </w:pPr>
    </w:p>
    <w:p w14:paraId="4851AA4B" w14:textId="6092CEA7" w:rsidR="00326CFC" w:rsidRPr="00CA052A" w:rsidRDefault="002A2CC2" w:rsidP="00E4492C">
      <w:pPr>
        <w:pStyle w:val="Default"/>
        <w:spacing w:line="276" w:lineRule="auto"/>
        <w:rPr>
          <w:rFonts w:ascii="Times New Roman" w:hAnsi="Times New Roman" w:cs="Times New Roman"/>
          <w:bCs/>
        </w:rPr>
      </w:pPr>
      <w:r w:rsidRPr="00CA052A">
        <w:rPr>
          <w:rFonts w:ascii="Times New Roman" w:hAnsi="Times New Roman" w:cs="Times New Roman"/>
          <w:bCs/>
          <w:lang w:val="en-GB"/>
        </w:rPr>
        <w:t>Refugees in England and Germany</w:t>
      </w:r>
      <w:r w:rsidR="00861D7C" w:rsidRPr="00CA052A">
        <w:rPr>
          <w:rFonts w:ascii="Times New Roman" w:hAnsi="Times New Roman" w:cs="Times New Roman"/>
          <w:bCs/>
          <w:lang w:val="en-GB"/>
        </w:rPr>
        <w:t xml:space="preserve">, like all young people, have the </w:t>
      </w:r>
      <w:r w:rsidR="00582CA2" w:rsidRPr="00CA052A">
        <w:rPr>
          <w:rFonts w:ascii="Times New Roman" w:hAnsi="Times New Roman" w:cs="Times New Roman"/>
          <w:bCs/>
          <w:lang w:val="en-GB"/>
        </w:rPr>
        <w:t xml:space="preserve">legal </w:t>
      </w:r>
      <w:r w:rsidR="00861D7C" w:rsidRPr="00CA052A">
        <w:rPr>
          <w:rFonts w:ascii="Times New Roman" w:hAnsi="Times New Roman" w:cs="Times New Roman"/>
          <w:bCs/>
          <w:lang w:val="en-GB"/>
        </w:rPr>
        <w:t>right to an education</w:t>
      </w:r>
      <w:r w:rsidRPr="00CA052A">
        <w:rPr>
          <w:rFonts w:ascii="Times New Roman" w:hAnsi="Times New Roman" w:cs="Times New Roman"/>
          <w:bCs/>
          <w:lang w:val="en-GB"/>
        </w:rPr>
        <w:t>. This is</w:t>
      </w:r>
      <w:r w:rsidR="00582CA2" w:rsidRPr="00CA052A">
        <w:rPr>
          <w:rFonts w:ascii="Times New Roman" w:hAnsi="Times New Roman" w:cs="Times New Roman"/>
          <w:bCs/>
          <w:lang w:val="en-GB"/>
        </w:rPr>
        <w:t xml:space="preserve"> provided </w:t>
      </w:r>
      <w:r w:rsidRPr="00CA052A">
        <w:rPr>
          <w:rFonts w:ascii="Times New Roman" w:hAnsi="Times New Roman" w:cs="Times New Roman"/>
          <w:bCs/>
          <w:lang w:val="en-GB"/>
        </w:rPr>
        <w:t xml:space="preserve">in England </w:t>
      </w:r>
      <w:r w:rsidR="00582CA2" w:rsidRPr="00CA052A">
        <w:rPr>
          <w:rFonts w:ascii="Times New Roman" w:hAnsi="Times New Roman" w:cs="Times New Roman"/>
          <w:bCs/>
          <w:lang w:val="en-GB"/>
        </w:rPr>
        <w:t>by the local education authorities u</w:t>
      </w:r>
      <w:r w:rsidR="002F54D3" w:rsidRPr="00CA052A">
        <w:rPr>
          <w:rFonts w:ascii="Times New Roman" w:hAnsi="Times New Roman" w:cs="Times New Roman"/>
          <w:bCs/>
          <w:lang w:val="en-GB"/>
        </w:rPr>
        <w:t>nder Section 14 of the Education Act 1996</w:t>
      </w:r>
      <w:r w:rsidR="00582CA2" w:rsidRPr="00CA052A">
        <w:rPr>
          <w:rFonts w:ascii="Times New Roman" w:hAnsi="Times New Roman" w:cs="Times New Roman"/>
          <w:bCs/>
          <w:lang w:val="en-GB"/>
        </w:rPr>
        <w:t xml:space="preserve"> </w:t>
      </w:r>
      <w:r w:rsidR="002F54D3" w:rsidRPr="00CA052A">
        <w:rPr>
          <w:rFonts w:ascii="Times New Roman" w:hAnsi="Times New Roman" w:cs="Times New Roman"/>
          <w:bCs/>
          <w:color w:val="auto"/>
          <w:shd w:val="clear" w:color="auto" w:fill="FFFFFF"/>
          <w:lang w:val="en-GB"/>
        </w:rPr>
        <w:t>(McIntyre and Abrams 2020)</w:t>
      </w:r>
      <w:r w:rsidR="002C3B7C" w:rsidRPr="00CA052A">
        <w:rPr>
          <w:rFonts w:ascii="Times New Roman" w:hAnsi="Times New Roman" w:cs="Times New Roman"/>
          <w:bCs/>
          <w:color w:val="auto"/>
          <w:shd w:val="clear" w:color="auto" w:fill="FFFFFF"/>
          <w:lang w:val="en-GB"/>
        </w:rPr>
        <w:t xml:space="preserve"> and the federal states in Germany </w:t>
      </w:r>
      <w:r w:rsidR="00E40B39" w:rsidRPr="00CA052A">
        <w:rPr>
          <w:rFonts w:ascii="Times New Roman" w:hAnsi="Times New Roman" w:cs="Times New Roman"/>
          <w:bCs/>
        </w:rPr>
        <w:t>(BGBI 2013; Weiser 2016, 8-10)</w:t>
      </w:r>
      <w:r w:rsidR="00A16D51" w:rsidRPr="00CA052A">
        <w:rPr>
          <w:rFonts w:ascii="Times New Roman" w:hAnsi="Times New Roman" w:cs="Times New Roman"/>
          <w:bCs/>
        </w:rPr>
        <w:t xml:space="preserve">. Education is also provided by </w:t>
      </w:r>
      <w:r w:rsidR="004F2FC5" w:rsidRPr="00CA052A">
        <w:rPr>
          <w:rFonts w:ascii="Times New Roman" w:hAnsi="Times New Roman" w:cs="Times New Roman"/>
          <w:bCs/>
          <w:lang w:val="en-GB"/>
        </w:rPr>
        <w:t>recep</w:t>
      </w:r>
      <w:r w:rsidR="00582CA2" w:rsidRPr="00CA052A">
        <w:rPr>
          <w:rFonts w:ascii="Times New Roman" w:hAnsi="Times New Roman" w:cs="Times New Roman"/>
          <w:bCs/>
          <w:lang w:val="en-GB"/>
        </w:rPr>
        <w:t>tion centres</w:t>
      </w:r>
      <w:r w:rsidR="00A16D51" w:rsidRPr="00CA052A">
        <w:rPr>
          <w:rFonts w:ascii="Times New Roman" w:hAnsi="Times New Roman" w:cs="Times New Roman"/>
          <w:bCs/>
          <w:lang w:val="en-GB"/>
        </w:rPr>
        <w:t xml:space="preserve"> </w:t>
      </w:r>
      <w:r w:rsidR="003D4D04" w:rsidRPr="00CA052A">
        <w:rPr>
          <w:rFonts w:ascii="Times New Roman" w:hAnsi="Times New Roman" w:cs="Times New Roman"/>
          <w:bCs/>
          <w:lang w:val="en-GB"/>
        </w:rPr>
        <w:t>for those who are in accommodation</w:t>
      </w:r>
      <w:r w:rsidR="002C3B7C" w:rsidRPr="00CA052A">
        <w:rPr>
          <w:rFonts w:ascii="Times New Roman" w:hAnsi="Times New Roman" w:cs="Times New Roman"/>
          <w:bCs/>
          <w:lang w:val="en-GB"/>
        </w:rPr>
        <w:t>.</w:t>
      </w:r>
      <w:r w:rsidR="00E4301C" w:rsidRPr="00CA052A">
        <w:t xml:space="preserve"> </w:t>
      </w:r>
      <w:r w:rsidR="00E4301C" w:rsidRPr="00CA052A">
        <w:rPr>
          <w:rFonts w:ascii="Times New Roman" w:hAnsi="Times New Roman" w:cs="Times New Roman"/>
          <w:bCs/>
          <w:lang w:val="en-GB"/>
        </w:rPr>
        <w:t>D</w:t>
      </w:r>
      <w:r w:rsidR="003D4D04" w:rsidRPr="00CA052A">
        <w:rPr>
          <w:rFonts w:ascii="Times New Roman" w:hAnsi="Times New Roman" w:cs="Times New Roman"/>
          <w:bCs/>
          <w:lang w:val="en-GB"/>
        </w:rPr>
        <w:t xml:space="preserve">ue to Germany’s </w:t>
      </w:r>
      <w:r w:rsidR="00E4301C" w:rsidRPr="00CA052A">
        <w:rPr>
          <w:rFonts w:ascii="Times New Roman" w:hAnsi="Times New Roman" w:cs="Times New Roman"/>
          <w:bCs/>
          <w:lang w:val="en-GB"/>
        </w:rPr>
        <w:t>federal s</w:t>
      </w:r>
      <w:r w:rsidR="003D4D04" w:rsidRPr="00CA052A">
        <w:rPr>
          <w:rFonts w:ascii="Times New Roman" w:hAnsi="Times New Roman" w:cs="Times New Roman"/>
          <w:bCs/>
          <w:lang w:val="en-GB"/>
        </w:rPr>
        <w:t>ystem</w:t>
      </w:r>
      <w:r w:rsidR="00E4301C" w:rsidRPr="00CA052A">
        <w:rPr>
          <w:rFonts w:ascii="Times New Roman" w:hAnsi="Times New Roman" w:cs="Times New Roman"/>
          <w:bCs/>
          <w:lang w:val="en-GB"/>
        </w:rPr>
        <w:t xml:space="preserve">, </w:t>
      </w:r>
      <w:r w:rsidR="003D4D04" w:rsidRPr="00CA052A">
        <w:rPr>
          <w:rFonts w:ascii="Times New Roman" w:hAnsi="Times New Roman" w:cs="Times New Roman"/>
          <w:bCs/>
          <w:lang w:val="en-GB"/>
        </w:rPr>
        <w:t xml:space="preserve">the exact arrangements vary according to federal state </w:t>
      </w:r>
      <w:r w:rsidR="00E4301C" w:rsidRPr="00CA052A">
        <w:rPr>
          <w:rFonts w:ascii="Times New Roman" w:hAnsi="Times New Roman" w:cs="Times New Roman"/>
          <w:bCs/>
        </w:rPr>
        <w:t>(</w:t>
      </w:r>
      <w:proofErr w:type="spellStart"/>
      <w:r w:rsidR="00E4301C" w:rsidRPr="00CA052A">
        <w:rPr>
          <w:rFonts w:ascii="Times New Roman" w:hAnsi="Times New Roman" w:cs="Times New Roman"/>
          <w:bCs/>
        </w:rPr>
        <w:t>Deutsches</w:t>
      </w:r>
      <w:proofErr w:type="spellEnd"/>
      <w:r w:rsidR="00E4301C" w:rsidRPr="00CA052A">
        <w:rPr>
          <w:rFonts w:ascii="Times New Roman" w:hAnsi="Times New Roman" w:cs="Times New Roman"/>
          <w:bCs/>
        </w:rPr>
        <w:t xml:space="preserve"> </w:t>
      </w:r>
      <w:proofErr w:type="spellStart"/>
      <w:r w:rsidR="00E4301C" w:rsidRPr="00CA052A">
        <w:rPr>
          <w:rFonts w:ascii="Times New Roman" w:hAnsi="Times New Roman" w:cs="Times New Roman"/>
          <w:bCs/>
        </w:rPr>
        <w:t>Institut</w:t>
      </w:r>
      <w:proofErr w:type="spellEnd"/>
      <w:r w:rsidR="00E4301C" w:rsidRPr="00CA052A">
        <w:rPr>
          <w:rFonts w:ascii="Times New Roman" w:hAnsi="Times New Roman" w:cs="Times New Roman"/>
          <w:bCs/>
        </w:rPr>
        <w:t xml:space="preserve"> </w:t>
      </w:r>
      <w:proofErr w:type="spellStart"/>
      <w:r w:rsidR="00E4301C" w:rsidRPr="00CA052A">
        <w:rPr>
          <w:rFonts w:ascii="Times New Roman" w:hAnsi="Times New Roman" w:cs="Times New Roman"/>
          <w:bCs/>
        </w:rPr>
        <w:t>fuer</w:t>
      </w:r>
      <w:proofErr w:type="spellEnd"/>
      <w:r w:rsidR="00E4301C" w:rsidRPr="00CA052A">
        <w:rPr>
          <w:rFonts w:ascii="Times New Roman" w:hAnsi="Times New Roman" w:cs="Times New Roman"/>
          <w:bCs/>
        </w:rPr>
        <w:t xml:space="preserve"> </w:t>
      </w:r>
      <w:proofErr w:type="spellStart"/>
      <w:r w:rsidR="00E4301C" w:rsidRPr="00CA052A">
        <w:rPr>
          <w:rFonts w:ascii="Times New Roman" w:hAnsi="Times New Roman" w:cs="Times New Roman"/>
          <w:bCs/>
        </w:rPr>
        <w:t>Menschenrechte</w:t>
      </w:r>
      <w:proofErr w:type="spellEnd"/>
      <w:r w:rsidR="00E4301C" w:rsidRPr="00CA052A">
        <w:rPr>
          <w:rFonts w:ascii="Times New Roman" w:hAnsi="Times New Roman" w:cs="Times New Roman"/>
          <w:bCs/>
        </w:rPr>
        <w:t xml:space="preserve"> 2019). </w:t>
      </w:r>
      <w:r w:rsidR="00E4492C" w:rsidRPr="00CA052A">
        <w:rPr>
          <w:rFonts w:ascii="Times New Roman" w:hAnsi="Times New Roman" w:cs="Times New Roman"/>
          <w:bCs/>
          <w:lang w:val="en-GB"/>
        </w:rPr>
        <w:t xml:space="preserve">However, </w:t>
      </w:r>
      <w:r w:rsidR="00A64702" w:rsidRPr="00CA052A">
        <w:rPr>
          <w:rFonts w:ascii="Times New Roman" w:hAnsi="Times New Roman" w:cs="Times New Roman"/>
          <w:bCs/>
          <w:lang w:val="en-GB"/>
        </w:rPr>
        <w:t>in neither country</w:t>
      </w:r>
      <w:r w:rsidR="00E4492C" w:rsidRPr="00CA052A">
        <w:rPr>
          <w:rFonts w:ascii="Times New Roman" w:hAnsi="Times New Roman" w:cs="Times New Roman"/>
          <w:bCs/>
          <w:lang w:val="en-GB"/>
        </w:rPr>
        <w:t xml:space="preserve"> </w:t>
      </w:r>
      <w:r w:rsidR="00A64702" w:rsidRPr="00CA052A">
        <w:rPr>
          <w:rFonts w:ascii="Times New Roman" w:hAnsi="Times New Roman" w:cs="Times New Roman"/>
          <w:bCs/>
          <w:lang w:val="en-GB"/>
        </w:rPr>
        <w:t xml:space="preserve">does the </w:t>
      </w:r>
      <w:r w:rsidR="0086791D" w:rsidRPr="00CA052A">
        <w:rPr>
          <w:rFonts w:ascii="Times New Roman" w:hAnsi="Times New Roman" w:cs="Times New Roman"/>
          <w:bCs/>
          <w:lang w:val="en-GB"/>
        </w:rPr>
        <w:t xml:space="preserve">government </w:t>
      </w:r>
      <w:r w:rsidR="00A64702" w:rsidRPr="00CA052A">
        <w:rPr>
          <w:rFonts w:ascii="Times New Roman" w:hAnsi="Times New Roman" w:cs="Times New Roman"/>
          <w:bCs/>
          <w:lang w:val="en-GB"/>
        </w:rPr>
        <w:t xml:space="preserve">publish </w:t>
      </w:r>
      <w:r w:rsidR="00E4492C" w:rsidRPr="00CA052A">
        <w:rPr>
          <w:rFonts w:ascii="Times New Roman" w:hAnsi="Times New Roman" w:cs="Times New Roman"/>
          <w:bCs/>
          <w:lang w:val="en-GB"/>
        </w:rPr>
        <w:t xml:space="preserve">data </w:t>
      </w:r>
      <w:r w:rsidR="00E157F2" w:rsidRPr="00CA052A">
        <w:rPr>
          <w:rFonts w:ascii="Times New Roman" w:hAnsi="Times New Roman" w:cs="Times New Roman"/>
          <w:bCs/>
          <w:lang w:val="en-GB"/>
        </w:rPr>
        <w:t xml:space="preserve">on </w:t>
      </w:r>
      <w:r w:rsidR="00E4492C" w:rsidRPr="00CA052A">
        <w:rPr>
          <w:rFonts w:ascii="Times New Roman" w:hAnsi="Times New Roman" w:cs="Times New Roman"/>
          <w:bCs/>
          <w:lang w:val="en-GB"/>
        </w:rPr>
        <w:t xml:space="preserve">how </w:t>
      </w:r>
      <w:r w:rsidR="00E4492C" w:rsidRPr="00CA052A">
        <w:rPr>
          <w:rFonts w:ascii="Times New Roman" w:hAnsi="Times New Roman" w:cs="Times New Roman"/>
          <w:bCs/>
        </w:rPr>
        <w:t>many refugee children are in schoo</w:t>
      </w:r>
      <w:r w:rsidR="0086791D" w:rsidRPr="00CA052A">
        <w:rPr>
          <w:rFonts w:ascii="Times New Roman" w:hAnsi="Times New Roman" w:cs="Times New Roman"/>
          <w:bCs/>
        </w:rPr>
        <w:t xml:space="preserve">l, the quality of the provision or their outcomes </w:t>
      </w:r>
      <w:r w:rsidR="005F7225" w:rsidRPr="00CA052A">
        <w:rPr>
          <w:rFonts w:ascii="Times New Roman" w:hAnsi="Times New Roman" w:cs="Times New Roman"/>
          <w:bCs/>
        </w:rPr>
        <w:t xml:space="preserve">and attainment </w:t>
      </w:r>
      <w:r w:rsidR="0086791D" w:rsidRPr="00CA052A">
        <w:rPr>
          <w:rFonts w:ascii="Times New Roman" w:hAnsi="Times New Roman" w:cs="Times New Roman"/>
          <w:bCs/>
        </w:rPr>
        <w:t>(McIntyre and Hall 2020</w:t>
      </w:r>
      <w:r w:rsidR="00AD3D8A" w:rsidRPr="00CA052A">
        <w:rPr>
          <w:rFonts w:ascii="Times New Roman" w:hAnsi="Times New Roman" w:cs="Times New Roman"/>
          <w:bCs/>
        </w:rPr>
        <w:t xml:space="preserve">; </w:t>
      </w:r>
      <w:proofErr w:type="spellStart"/>
      <w:r w:rsidR="00AD3D8A" w:rsidRPr="00CA052A">
        <w:rPr>
          <w:rFonts w:ascii="Times New Roman" w:hAnsi="Times New Roman" w:cs="Times New Roman"/>
          <w:bCs/>
        </w:rPr>
        <w:t>Mafaalani</w:t>
      </w:r>
      <w:proofErr w:type="spellEnd"/>
      <w:r w:rsidR="00AD3D8A" w:rsidRPr="00CA052A">
        <w:rPr>
          <w:rFonts w:ascii="Times New Roman" w:hAnsi="Times New Roman" w:cs="Times New Roman"/>
          <w:bCs/>
        </w:rPr>
        <w:t xml:space="preserve"> and </w:t>
      </w:r>
      <w:proofErr w:type="spellStart"/>
      <w:r w:rsidR="00AD3D8A" w:rsidRPr="00CA052A">
        <w:rPr>
          <w:rFonts w:ascii="Times New Roman" w:hAnsi="Times New Roman" w:cs="Times New Roman"/>
          <w:bCs/>
        </w:rPr>
        <w:t>Massumi</w:t>
      </w:r>
      <w:proofErr w:type="spellEnd"/>
      <w:r w:rsidR="00AD3D8A" w:rsidRPr="00CA052A">
        <w:rPr>
          <w:rFonts w:ascii="Times New Roman" w:hAnsi="Times New Roman" w:cs="Times New Roman"/>
          <w:bCs/>
        </w:rPr>
        <w:t xml:space="preserve"> 2019; Emmerich et al. 2020; El-</w:t>
      </w:r>
      <w:proofErr w:type="spellStart"/>
      <w:r w:rsidR="00AD3D8A" w:rsidRPr="00CA052A">
        <w:rPr>
          <w:rFonts w:ascii="Times New Roman" w:hAnsi="Times New Roman" w:cs="Times New Roman"/>
          <w:bCs/>
        </w:rPr>
        <w:t>Mafaalani</w:t>
      </w:r>
      <w:proofErr w:type="spellEnd"/>
      <w:r w:rsidR="00AD3D8A" w:rsidRPr="00CA052A">
        <w:rPr>
          <w:rFonts w:ascii="Times New Roman" w:hAnsi="Times New Roman" w:cs="Times New Roman"/>
          <w:bCs/>
        </w:rPr>
        <w:t xml:space="preserve">, </w:t>
      </w:r>
      <w:proofErr w:type="spellStart"/>
      <w:r w:rsidR="00AD3D8A" w:rsidRPr="00CA052A">
        <w:rPr>
          <w:rFonts w:ascii="Times New Roman" w:hAnsi="Times New Roman" w:cs="Times New Roman"/>
          <w:bCs/>
        </w:rPr>
        <w:t>Jording</w:t>
      </w:r>
      <w:proofErr w:type="spellEnd"/>
      <w:r w:rsidR="00AD3D8A" w:rsidRPr="00CA052A">
        <w:rPr>
          <w:rFonts w:ascii="Times New Roman" w:hAnsi="Times New Roman" w:cs="Times New Roman"/>
          <w:bCs/>
        </w:rPr>
        <w:t xml:space="preserve">, and </w:t>
      </w:r>
      <w:proofErr w:type="spellStart"/>
      <w:r w:rsidR="00AD3D8A" w:rsidRPr="00CA052A">
        <w:rPr>
          <w:rFonts w:ascii="Times New Roman" w:hAnsi="Times New Roman" w:cs="Times New Roman"/>
          <w:bCs/>
        </w:rPr>
        <w:t>Massumi</w:t>
      </w:r>
      <w:proofErr w:type="spellEnd"/>
      <w:r w:rsidR="00AD3D8A" w:rsidRPr="00CA052A">
        <w:rPr>
          <w:rFonts w:ascii="Times New Roman" w:hAnsi="Times New Roman" w:cs="Times New Roman"/>
          <w:bCs/>
        </w:rPr>
        <w:t xml:space="preserve"> 2021)</w:t>
      </w:r>
      <w:r w:rsidR="000D5FE8" w:rsidRPr="00CA052A">
        <w:rPr>
          <w:rFonts w:ascii="Times New Roman" w:hAnsi="Times New Roman" w:cs="Times New Roman"/>
          <w:bCs/>
        </w:rPr>
        <w:t xml:space="preserve">, although </w:t>
      </w:r>
      <w:r w:rsidR="007F5E68" w:rsidRPr="00CA052A">
        <w:rPr>
          <w:rFonts w:ascii="Times New Roman" w:hAnsi="Times New Roman" w:cs="Times New Roman"/>
          <w:bCs/>
        </w:rPr>
        <w:t>Germany now records numbers of U</w:t>
      </w:r>
      <w:r w:rsidR="001415D8" w:rsidRPr="00CA052A">
        <w:rPr>
          <w:rFonts w:ascii="Times New Roman" w:hAnsi="Times New Roman" w:cs="Times New Roman"/>
          <w:bCs/>
        </w:rPr>
        <w:t>k</w:t>
      </w:r>
      <w:r w:rsidR="007F5E68" w:rsidRPr="00CA052A">
        <w:rPr>
          <w:rFonts w:ascii="Times New Roman" w:hAnsi="Times New Roman" w:cs="Times New Roman"/>
          <w:bCs/>
        </w:rPr>
        <w:t>rainian refugees in schools</w:t>
      </w:r>
      <w:r w:rsidR="004046EB" w:rsidRPr="00CA052A">
        <w:rPr>
          <w:rFonts w:ascii="Times New Roman" w:hAnsi="Times New Roman" w:cs="Times New Roman"/>
          <w:bCs/>
        </w:rPr>
        <w:t xml:space="preserve"> (KMK 2023)</w:t>
      </w:r>
      <w:r w:rsidR="001415D8" w:rsidRPr="00CA052A">
        <w:rPr>
          <w:rFonts w:ascii="Times New Roman" w:hAnsi="Times New Roman" w:cs="Times New Roman"/>
          <w:bCs/>
        </w:rPr>
        <w:t xml:space="preserve">. </w:t>
      </w:r>
      <w:r w:rsidR="00E157F2" w:rsidRPr="00CA052A">
        <w:rPr>
          <w:rFonts w:ascii="Times New Roman" w:hAnsi="Times New Roman" w:cs="Times New Roman"/>
          <w:bCs/>
        </w:rPr>
        <w:t xml:space="preserve">Data systems </w:t>
      </w:r>
      <w:r w:rsidR="00267C39" w:rsidRPr="00CA052A">
        <w:rPr>
          <w:rFonts w:ascii="Times New Roman" w:hAnsi="Times New Roman" w:cs="Times New Roman"/>
          <w:bCs/>
        </w:rPr>
        <w:t xml:space="preserve">do not </w:t>
      </w:r>
      <w:r w:rsidR="00E157F2" w:rsidRPr="00CA052A">
        <w:rPr>
          <w:rFonts w:ascii="Times New Roman" w:hAnsi="Times New Roman" w:cs="Times New Roman"/>
          <w:bCs/>
        </w:rPr>
        <w:t>captur</w:t>
      </w:r>
      <w:r w:rsidR="00267C39" w:rsidRPr="00CA052A">
        <w:rPr>
          <w:rFonts w:ascii="Times New Roman" w:hAnsi="Times New Roman" w:cs="Times New Roman"/>
          <w:bCs/>
        </w:rPr>
        <w:t>e</w:t>
      </w:r>
      <w:r w:rsidR="00E157F2" w:rsidRPr="00CA052A">
        <w:rPr>
          <w:rFonts w:ascii="Times New Roman" w:hAnsi="Times New Roman" w:cs="Times New Roman"/>
          <w:bCs/>
        </w:rPr>
        <w:t xml:space="preserve"> children’s refugee/asylum status,</w:t>
      </w:r>
      <w:r w:rsidR="00E157F2" w:rsidRPr="00CA052A">
        <w:rPr>
          <w:rFonts w:ascii="Times New Roman" w:hAnsi="Times New Roman" w:cs="Times New Roman"/>
        </w:rPr>
        <w:t xml:space="preserve"> and </w:t>
      </w:r>
      <w:r w:rsidR="00E157F2" w:rsidRPr="00CA052A">
        <w:rPr>
          <w:rFonts w:ascii="Times New Roman" w:hAnsi="Times New Roman" w:cs="Times New Roman"/>
          <w:bCs/>
        </w:rPr>
        <w:t>obviously, there is no record of children who are in the country illegally.</w:t>
      </w:r>
      <w:r w:rsidR="00347960" w:rsidRPr="00CA052A">
        <w:rPr>
          <w:rFonts w:ascii="Times New Roman" w:hAnsi="Times New Roman" w:cs="Times New Roman"/>
          <w:bCs/>
        </w:rPr>
        <w:t xml:space="preserve"> </w:t>
      </w:r>
      <w:r w:rsidR="00313362" w:rsidRPr="00CA052A">
        <w:rPr>
          <w:rFonts w:ascii="Times New Roman" w:hAnsi="Times New Roman" w:cs="Times New Roman"/>
          <w:bCs/>
          <w:lang w:val="en-GB"/>
        </w:rPr>
        <w:t>In E</w:t>
      </w:r>
      <w:r w:rsidR="003D4D04" w:rsidRPr="00CA052A">
        <w:rPr>
          <w:rFonts w:ascii="Times New Roman" w:hAnsi="Times New Roman" w:cs="Times New Roman"/>
          <w:bCs/>
          <w:lang w:val="en-GB"/>
        </w:rPr>
        <w:t>ngl</w:t>
      </w:r>
      <w:r w:rsidR="00313362" w:rsidRPr="00CA052A">
        <w:rPr>
          <w:rFonts w:ascii="Times New Roman" w:hAnsi="Times New Roman" w:cs="Times New Roman"/>
          <w:bCs/>
          <w:lang w:val="en-GB"/>
        </w:rPr>
        <w:t>and</w:t>
      </w:r>
      <w:r w:rsidR="003D4D04" w:rsidRPr="00CA052A">
        <w:rPr>
          <w:rFonts w:ascii="Times New Roman" w:hAnsi="Times New Roman" w:cs="Times New Roman"/>
          <w:bCs/>
          <w:lang w:val="en-GB"/>
        </w:rPr>
        <w:t xml:space="preserve"> there are only mechanisms for </w:t>
      </w:r>
      <w:r w:rsidR="00313362" w:rsidRPr="00CA052A">
        <w:rPr>
          <w:rFonts w:ascii="Times New Roman" w:hAnsi="Times New Roman" w:cs="Times New Roman"/>
          <w:bCs/>
          <w:lang w:val="en-GB"/>
        </w:rPr>
        <w:t>checking</w:t>
      </w:r>
      <w:r w:rsidR="003D4D04" w:rsidRPr="00CA052A">
        <w:rPr>
          <w:rFonts w:ascii="Times New Roman" w:hAnsi="Times New Roman" w:cs="Times New Roman"/>
          <w:bCs/>
          <w:lang w:val="en-GB"/>
        </w:rPr>
        <w:t xml:space="preserve"> whether young people have access to schools </w:t>
      </w:r>
      <w:r w:rsidR="002A7C3C" w:rsidRPr="00CA052A">
        <w:rPr>
          <w:rFonts w:ascii="Times New Roman" w:hAnsi="Times New Roman" w:cs="Times New Roman"/>
          <w:bCs/>
        </w:rPr>
        <w:t>for</w:t>
      </w:r>
      <w:r w:rsidR="003D4D04" w:rsidRPr="00CA052A">
        <w:rPr>
          <w:rFonts w:ascii="Times New Roman" w:hAnsi="Times New Roman" w:cs="Times New Roman"/>
          <w:bCs/>
        </w:rPr>
        <w:t xml:space="preserve"> unaccompanied </w:t>
      </w:r>
      <w:r w:rsidR="002A7C3C" w:rsidRPr="00CA052A">
        <w:rPr>
          <w:rFonts w:ascii="Times New Roman" w:hAnsi="Times New Roman" w:cs="Times New Roman"/>
          <w:bCs/>
        </w:rPr>
        <w:t>migrants</w:t>
      </w:r>
      <w:r w:rsidR="003D4D04" w:rsidRPr="00CA052A">
        <w:rPr>
          <w:rFonts w:ascii="Times New Roman" w:hAnsi="Times New Roman" w:cs="Times New Roman"/>
          <w:bCs/>
        </w:rPr>
        <w:t xml:space="preserve"> in the care of the state, and </w:t>
      </w:r>
      <w:r w:rsidR="00347960" w:rsidRPr="00CA052A">
        <w:rPr>
          <w:rFonts w:ascii="Times New Roman" w:hAnsi="Times New Roman" w:cs="Times New Roman"/>
          <w:bCs/>
        </w:rPr>
        <w:t xml:space="preserve">headteachers also don’t know </w:t>
      </w:r>
      <w:r w:rsidR="002D4640" w:rsidRPr="00CA052A">
        <w:rPr>
          <w:rFonts w:ascii="Times New Roman" w:hAnsi="Times New Roman" w:cs="Times New Roman"/>
          <w:bCs/>
        </w:rPr>
        <w:t xml:space="preserve">on an individual basis </w:t>
      </w:r>
      <w:r w:rsidR="00347960" w:rsidRPr="00CA052A">
        <w:rPr>
          <w:rFonts w:ascii="Times New Roman" w:hAnsi="Times New Roman" w:cs="Times New Roman"/>
          <w:bCs/>
        </w:rPr>
        <w:t>how many refugee children are in their schools</w:t>
      </w:r>
      <w:r w:rsidR="003D4D04" w:rsidRPr="00CA052A">
        <w:rPr>
          <w:rFonts w:ascii="Times New Roman" w:hAnsi="Times New Roman" w:cs="Times New Roman"/>
          <w:bCs/>
        </w:rPr>
        <w:t xml:space="preserve"> (McIntyre and Hall 2020). </w:t>
      </w:r>
    </w:p>
    <w:p w14:paraId="34DD7634" w14:textId="77777777" w:rsidR="00E4492C" w:rsidRPr="00CA052A" w:rsidRDefault="00E4492C" w:rsidP="00C56E01">
      <w:pPr>
        <w:pStyle w:val="Default"/>
        <w:spacing w:line="276" w:lineRule="auto"/>
        <w:rPr>
          <w:rFonts w:ascii="Times New Roman" w:eastAsiaTheme="minorHAnsi" w:hAnsi="Times New Roman" w:cs="Times New Roman"/>
          <w:bCs/>
          <w:color w:val="auto"/>
          <w:lang w:val="en-GB"/>
        </w:rPr>
      </w:pPr>
    </w:p>
    <w:p w14:paraId="06D40BEB" w14:textId="625DB56A" w:rsidR="00D079CF" w:rsidRPr="00CA052A" w:rsidRDefault="00F26EDC" w:rsidP="0079550F">
      <w:pPr>
        <w:spacing w:line="276" w:lineRule="auto"/>
        <w:rPr>
          <w:rFonts w:ascii="Times New Roman" w:hAnsi="Times New Roman" w:cs="Times New Roman"/>
          <w:bCs/>
          <w:sz w:val="24"/>
          <w:szCs w:val="24"/>
        </w:rPr>
      </w:pPr>
      <w:r w:rsidRPr="00CA052A">
        <w:rPr>
          <w:rFonts w:ascii="Times New Roman" w:hAnsi="Times New Roman" w:cs="Times New Roman"/>
          <w:bCs/>
          <w:sz w:val="24"/>
          <w:szCs w:val="24"/>
        </w:rPr>
        <w:t>R</w:t>
      </w:r>
      <w:r w:rsidR="008A409D" w:rsidRPr="00CA052A">
        <w:rPr>
          <w:rFonts w:ascii="Times New Roman" w:hAnsi="Times New Roman" w:cs="Times New Roman"/>
          <w:bCs/>
          <w:sz w:val="24"/>
          <w:szCs w:val="24"/>
        </w:rPr>
        <w:t xml:space="preserve">esearch </w:t>
      </w:r>
      <w:r w:rsidR="00CB198D" w:rsidRPr="00CA052A">
        <w:rPr>
          <w:rFonts w:ascii="Times New Roman" w:hAnsi="Times New Roman" w:cs="Times New Roman"/>
          <w:bCs/>
          <w:sz w:val="24"/>
          <w:szCs w:val="24"/>
        </w:rPr>
        <w:t xml:space="preserve">in England </w:t>
      </w:r>
      <w:r w:rsidR="00C56E01" w:rsidRPr="00CA052A">
        <w:rPr>
          <w:rFonts w:ascii="Times New Roman" w:hAnsi="Times New Roman" w:cs="Times New Roman"/>
          <w:bCs/>
          <w:sz w:val="24"/>
          <w:szCs w:val="24"/>
        </w:rPr>
        <w:t xml:space="preserve">has </w:t>
      </w:r>
      <w:r w:rsidR="00A00FBD" w:rsidRPr="00CA052A">
        <w:rPr>
          <w:rFonts w:ascii="Times New Roman" w:hAnsi="Times New Roman" w:cs="Times New Roman"/>
          <w:bCs/>
          <w:sz w:val="24"/>
          <w:szCs w:val="24"/>
        </w:rPr>
        <w:t>highlighted</w:t>
      </w:r>
      <w:r w:rsidR="00D371EE" w:rsidRPr="00CA052A">
        <w:rPr>
          <w:rFonts w:ascii="Times New Roman" w:hAnsi="Times New Roman" w:cs="Times New Roman"/>
          <w:bCs/>
          <w:sz w:val="24"/>
          <w:szCs w:val="24"/>
        </w:rPr>
        <w:t xml:space="preserve"> the </w:t>
      </w:r>
      <w:r w:rsidR="00C56E01" w:rsidRPr="00CA052A">
        <w:rPr>
          <w:rFonts w:ascii="Times New Roman" w:hAnsi="Times New Roman" w:cs="Times New Roman"/>
          <w:bCs/>
          <w:sz w:val="24"/>
          <w:szCs w:val="24"/>
        </w:rPr>
        <w:t>inadequ</w:t>
      </w:r>
      <w:r w:rsidR="00D4761B" w:rsidRPr="00CA052A">
        <w:rPr>
          <w:rFonts w:ascii="Times New Roman" w:hAnsi="Times New Roman" w:cs="Times New Roman"/>
          <w:bCs/>
          <w:sz w:val="24"/>
          <w:szCs w:val="24"/>
        </w:rPr>
        <w:t>acy of</w:t>
      </w:r>
      <w:r w:rsidR="00C56E01" w:rsidRPr="00CA052A">
        <w:rPr>
          <w:rFonts w:ascii="Times New Roman" w:hAnsi="Times New Roman" w:cs="Times New Roman"/>
          <w:bCs/>
          <w:sz w:val="24"/>
          <w:szCs w:val="24"/>
        </w:rPr>
        <w:t xml:space="preserve"> policies to support </w:t>
      </w:r>
      <w:r w:rsidR="00A00FBD" w:rsidRPr="00CA052A">
        <w:rPr>
          <w:rFonts w:ascii="Times New Roman" w:hAnsi="Times New Roman" w:cs="Times New Roman"/>
          <w:bCs/>
          <w:sz w:val="24"/>
          <w:szCs w:val="24"/>
        </w:rPr>
        <w:t>young refugees’</w:t>
      </w:r>
      <w:r w:rsidR="00D4761B" w:rsidRPr="00CA052A">
        <w:rPr>
          <w:rFonts w:ascii="Times New Roman" w:hAnsi="Times New Roman" w:cs="Times New Roman"/>
          <w:bCs/>
          <w:sz w:val="24"/>
          <w:szCs w:val="24"/>
        </w:rPr>
        <w:t xml:space="preserve"> learning</w:t>
      </w:r>
      <w:r w:rsidR="00C56E01" w:rsidRPr="00CA052A">
        <w:rPr>
          <w:rFonts w:ascii="Times New Roman" w:hAnsi="Times New Roman" w:cs="Times New Roman"/>
          <w:bCs/>
          <w:sz w:val="24"/>
          <w:szCs w:val="24"/>
        </w:rPr>
        <w:t xml:space="preserve"> (</w:t>
      </w:r>
      <w:proofErr w:type="spellStart"/>
      <w:r w:rsidR="00C56E01" w:rsidRPr="00CA052A">
        <w:rPr>
          <w:rFonts w:ascii="Times New Roman" w:hAnsi="Times New Roman" w:cs="Times New Roman"/>
          <w:bCs/>
          <w:sz w:val="24"/>
          <w:szCs w:val="24"/>
        </w:rPr>
        <w:t>Manyena</w:t>
      </w:r>
      <w:proofErr w:type="spellEnd"/>
      <w:r w:rsidR="00C56E01" w:rsidRPr="00CA052A">
        <w:rPr>
          <w:rFonts w:ascii="Times New Roman" w:hAnsi="Times New Roman" w:cs="Times New Roman"/>
          <w:bCs/>
          <w:sz w:val="24"/>
          <w:szCs w:val="24"/>
        </w:rPr>
        <w:t xml:space="preserve"> and Brady 2006; Pinson and Arnot 2007; Walker 2011; </w:t>
      </w:r>
      <w:proofErr w:type="spellStart"/>
      <w:r w:rsidR="00C56E01" w:rsidRPr="00CA052A">
        <w:rPr>
          <w:rFonts w:ascii="Times New Roman" w:hAnsi="Times New Roman" w:cs="Times New Roman"/>
          <w:bCs/>
          <w:sz w:val="24"/>
          <w:szCs w:val="24"/>
        </w:rPr>
        <w:t>Madziva</w:t>
      </w:r>
      <w:proofErr w:type="spellEnd"/>
      <w:r w:rsidR="00C56E01" w:rsidRPr="00CA052A">
        <w:rPr>
          <w:rFonts w:ascii="Times New Roman" w:hAnsi="Times New Roman" w:cs="Times New Roman"/>
          <w:bCs/>
          <w:sz w:val="24"/>
          <w:szCs w:val="24"/>
        </w:rPr>
        <w:t xml:space="preserve"> and </w:t>
      </w:r>
      <w:proofErr w:type="spellStart"/>
      <w:r w:rsidR="00C56E01" w:rsidRPr="00CA052A">
        <w:rPr>
          <w:rFonts w:ascii="Times New Roman" w:hAnsi="Times New Roman" w:cs="Times New Roman"/>
          <w:bCs/>
          <w:sz w:val="24"/>
          <w:szCs w:val="24"/>
        </w:rPr>
        <w:t>Thondhlana</w:t>
      </w:r>
      <w:proofErr w:type="spellEnd"/>
      <w:r w:rsidR="00C56E01" w:rsidRPr="00CA052A">
        <w:rPr>
          <w:rFonts w:ascii="Times New Roman" w:hAnsi="Times New Roman" w:cs="Times New Roman"/>
          <w:bCs/>
          <w:sz w:val="24"/>
          <w:szCs w:val="24"/>
        </w:rPr>
        <w:t xml:space="preserve"> 2017; McIntyre and Abrams 2020; McIntyre and Hall 2020; McIntyre and Neuhaus 2021; McIntyre, Neuhaus, and </w:t>
      </w:r>
      <w:proofErr w:type="spellStart"/>
      <w:r w:rsidR="00C56E01" w:rsidRPr="00CA052A">
        <w:rPr>
          <w:rFonts w:ascii="Times New Roman" w:hAnsi="Times New Roman" w:cs="Times New Roman"/>
          <w:bCs/>
          <w:sz w:val="24"/>
          <w:szCs w:val="24"/>
        </w:rPr>
        <w:t>Blennow</w:t>
      </w:r>
      <w:proofErr w:type="spellEnd"/>
      <w:r w:rsidR="00C56E01" w:rsidRPr="00CA052A">
        <w:rPr>
          <w:rFonts w:ascii="Times New Roman" w:hAnsi="Times New Roman" w:cs="Times New Roman"/>
          <w:bCs/>
          <w:sz w:val="24"/>
          <w:szCs w:val="24"/>
        </w:rPr>
        <w:t xml:space="preserve"> 2018), the inadequacy of provision for English language learning (Prentice and Ott 2021), and the relative lack of specialist provision and specialist teachers (</w:t>
      </w:r>
      <w:proofErr w:type="spellStart"/>
      <w:r w:rsidR="00C56E01" w:rsidRPr="00CA052A">
        <w:rPr>
          <w:rFonts w:ascii="Times New Roman" w:hAnsi="Times New Roman" w:cs="Times New Roman"/>
          <w:bCs/>
          <w:sz w:val="24"/>
          <w:szCs w:val="24"/>
        </w:rPr>
        <w:t>Hek</w:t>
      </w:r>
      <w:proofErr w:type="spellEnd"/>
      <w:r w:rsidR="00C56E01" w:rsidRPr="00CA052A">
        <w:rPr>
          <w:rFonts w:ascii="Times New Roman" w:hAnsi="Times New Roman" w:cs="Times New Roman"/>
          <w:bCs/>
          <w:sz w:val="24"/>
          <w:szCs w:val="24"/>
        </w:rPr>
        <w:t xml:space="preserve"> 2005). </w:t>
      </w:r>
      <w:r w:rsidR="008A1F0E" w:rsidRPr="00CA052A">
        <w:rPr>
          <w:rFonts w:ascii="Times New Roman" w:hAnsi="Times New Roman" w:cs="Times New Roman"/>
          <w:bCs/>
          <w:sz w:val="24"/>
          <w:szCs w:val="24"/>
        </w:rPr>
        <w:t>Research i</w:t>
      </w:r>
      <w:r w:rsidR="00830582" w:rsidRPr="00CA052A">
        <w:rPr>
          <w:rFonts w:ascii="Times New Roman" w:hAnsi="Times New Roman" w:cs="Times New Roman"/>
          <w:bCs/>
          <w:sz w:val="24"/>
          <w:szCs w:val="24"/>
        </w:rPr>
        <w:t xml:space="preserve">n Germany </w:t>
      </w:r>
      <w:r w:rsidR="009966F6" w:rsidRPr="00CA052A">
        <w:rPr>
          <w:rFonts w:ascii="Times New Roman" w:hAnsi="Times New Roman" w:cs="Times New Roman"/>
          <w:bCs/>
          <w:sz w:val="24"/>
          <w:szCs w:val="24"/>
        </w:rPr>
        <w:t xml:space="preserve">suggests that young </w:t>
      </w:r>
      <w:r w:rsidR="009966F6" w:rsidRPr="00CA052A">
        <w:rPr>
          <w:rFonts w:ascii="Times New Roman" w:hAnsi="Times New Roman" w:cs="Times New Roman"/>
          <w:bCs/>
          <w:sz w:val="24"/>
          <w:szCs w:val="24"/>
        </w:rPr>
        <w:lastRenderedPageBreak/>
        <w:t xml:space="preserve">refugees achieve less well than their peers due to </w:t>
      </w:r>
      <w:r w:rsidR="008A1F0E" w:rsidRPr="00CA052A">
        <w:rPr>
          <w:rFonts w:ascii="Times New Roman" w:hAnsi="Times New Roman" w:cs="Times New Roman"/>
          <w:bCs/>
          <w:sz w:val="24"/>
          <w:szCs w:val="24"/>
        </w:rPr>
        <w:t xml:space="preserve">the </w:t>
      </w:r>
      <w:r w:rsidR="004549A1" w:rsidRPr="00CA052A">
        <w:rPr>
          <w:rFonts w:ascii="Times New Roman" w:hAnsi="Times New Roman" w:cs="Times New Roman"/>
          <w:bCs/>
          <w:sz w:val="24"/>
          <w:szCs w:val="24"/>
        </w:rPr>
        <w:t xml:space="preserve">inadequacy of the different approaches </w:t>
      </w:r>
      <w:r w:rsidR="001C6013" w:rsidRPr="00CA052A">
        <w:rPr>
          <w:rFonts w:ascii="Times New Roman" w:hAnsi="Times New Roman" w:cs="Times New Roman"/>
          <w:bCs/>
          <w:sz w:val="24"/>
          <w:szCs w:val="24"/>
        </w:rPr>
        <w:t>to educating refugees, arguing that the</w:t>
      </w:r>
      <w:r w:rsidR="009966F6" w:rsidRPr="00CA052A">
        <w:rPr>
          <w:rFonts w:ascii="Times New Roman" w:hAnsi="Times New Roman" w:cs="Times New Roman"/>
          <w:bCs/>
          <w:sz w:val="24"/>
          <w:szCs w:val="24"/>
        </w:rPr>
        <w:t>se approaches</w:t>
      </w:r>
      <w:r w:rsidR="001C6013" w:rsidRPr="00CA052A">
        <w:rPr>
          <w:rFonts w:ascii="Times New Roman" w:hAnsi="Times New Roman" w:cs="Times New Roman"/>
          <w:bCs/>
          <w:sz w:val="24"/>
          <w:szCs w:val="24"/>
        </w:rPr>
        <w:t xml:space="preserve"> focus </w:t>
      </w:r>
      <w:r w:rsidR="000A3F75" w:rsidRPr="00CA052A">
        <w:rPr>
          <w:rFonts w:ascii="Times New Roman" w:hAnsi="Times New Roman" w:cs="Times New Roman"/>
          <w:bCs/>
          <w:sz w:val="24"/>
          <w:szCs w:val="24"/>
        </w:rPr>
        <w:t xml:space="preserve">on assimilation rather than inclusion </w:t>
      </w:r>
      <w:r w:rsidR="004E1B3E" w:rsidRPr="00CA052A">
        <w:rPr>
          <w:rFonts w:ascii="Times New Roman" w:hAnsi="Times New Roman" w:cs="Times New Roman"/>
          <w:bCs/>
          <w:sz w:val="24"/>
          <w:szCs w:val="24"/>
        </w:rPr>
        <w:t xml:space="preserve">and </w:t>
      </w:r>
      <w:r w:rsidR="00FA72C4" w:rsidRPr="00CA052A">
        <w:rPr>
          <w:rFonts w:ascii="Times New Roman" w:hAnsi="Times New Roman" w:cs="Times New Roman"/>
          <w:bCs/>
          <w:sz w:val="24"/>
          <w:szCs w:val="24"/>
        </w:rPr>
        <w:t xml:space="preserve">apply a deficit approach to integration </w:t>
      </w:r>
      <w:r w:rsidR="00830582" w:rsidRPr="00CA052A">
        <w:rPr>
          <w:rFonts w:ascii="Times New Roman" w:eastAsia="MS Mincho" w:hAnsi="Times New Roman" w:cs="Times New Roman"/>
          <w:sz w:val="24"/>
          <w:szCs w:val="24"/>
          <w:lang w:val="en-US"/>
        </w:rPr>
        <w:t>(</w:t>
      </w:r>
      <w:proofErr w:type="spellStart"/>
      <w:r w:rsidR="00E4301C" w:rsidRPr="00CA052A">
        <w:rPr>
          <w:rFonts w:ascii="Times New Roman" w:eastAsia="MS Mincho" w:hAnsi="Times New Roman" w:cs="Times New Roman"/>
          <w:sz w:val="24"/>
          <w:szCs w:val="24"/>
          <w:lang w:val="en-US"/>
        </w:rPr>
        <w:t>Korntheuer</w:t>
      </w:r>
      <w:proofErr w:type="spellEnd"/>
      <w:r w:rsidR="00E4301C" w:rsidRPr="00CA052A">
        <w:rPr>
          <w:rFonts w:ascii="Times New Roman" w:eastAsia="MS Mincho" w:hAnsi="Times New Roman" w:cs="Times New Roman"/>
          <w:sz w:val="24"/>
          <w:szCs w:val="24"/>
          <w:lang w:val="en-US"/>
        </w:rPr>
        <w:t xml:space="preserve"> 2016; </w:t>
      </w:r>
      <w:r w:rsidR="00230506" w:rsidRPr="00CA052A">
        <w:rPr>
          <w:rFonts w:ascii="Times New Roman" w:eastAsia="MS Mincho" w:hAnsi="Times New Roman" w:cs="Times New Roman"/>
          <w:sz w:val="24"/>
          <w:szCs w:val="24"/>
          <w:lang w:val="en-US"/>
        </w:rPr>
        <w:t xml:space="preserve">Vogel and Stock 2017; </w:t>
      </w:r>
      <w:proofErr w:type="spellStart"/>
      <w:r w:rsidR="00830582" w:rsidRPr="00CA052A">
        <w:rPr>
          <w:rFonts w:ascii="Times New Roman" w:eastAsia="MS Mincho" w:hAnsi="Times New Roman" w:cs="Times New Roman"/>
          <w:sz w:val="24"/>
          <w:szCs w:val="24"/>
          <w:lang w:val="en-US"/>
        </w:rPr>
        <w:t>Seukwa</w:t>
      </w:r>
      <w:proofErr w:type="spellEnd"/>
      <w:r w:rsidR="00830582" w:rsidRPr="00CA052A">
        <w:rPr>
          <w:rFonts w:ascii="Times New Roman" w:eastAsia="MS Mincho" w:hAnsi="Times New Roman" w:cs="Times New Roman"/>
          <w:sz w:val="24"/>
          <w:szCs w:val="24"/>
          <w:lang w:val="en-US"/>
        </w:rPr>
        <w:t xml:space="preserve"> and Dauer 2018; El-</w:t>
      </w:r>
      <w:proofErr w:type="spellStart"/>
      <w:r w:rsidR="00830582" w:rsidRPr="00CA052A">
        <w:rPr>
          <w:rFonts w:ascii="Times New Roman" w:eastAsia="MS Mincho" w:hAnsi="Times New Roman" w:cs="Times New Roman"/>
          <w:sz w:val="24"/>
          <w:szCs w:val="24"/>
          <w:lang w:val="en-US"/>
        </w:rPr>
        <w:t>Mafaalani</w:t>
      </w:r>
      <w:proofErr w:type="spellEnd"/>
      <w:r w:rsidR="00830582" w:rsidRPr="00CA052A">
        <w:rPr>
          <w:rFonts w:ascii="Times New Roman" w:eastAsia="MS Mincho" w:hAnsi="Times New Roman" w:cs="Times New Roman"/>
          <w:sz w:val="24"/>
          <w:szCs w:val="24"/>
          <w:lang w:val="en-US"/>
        </w:rPr>
        <w:t xml:space="preserve"> and </w:t>
      </w:r>
      <w:proofErr w:type="spellStart"/>
      <w:r w:rsidR="00830582" w:rsidRPr="00CA052A">
        <w:rPr>
          <w:rFonts w:ascii="Times New Roman" w:eastAsia="MS Mincho" w:hAnsi="Times New Roman" w:cs="Times New Roman"/>
          <w:sz w:val="24"/>
          <w:szCs w:val="24"/>
          <w:lang w:val="en-US"/>
        </w:rPr>
        <w:t>Massumi</w:t>
      </w:r>
      <w:proofErr w:type="spellEnd"/>
      <w:r w:rsidR="00830582" w:rsidRPr="00CA052A">
        <w:rPr>
          <w:rFonts w:ascii="Times New Roman" w:eastAsia="MS Mincho" w:hAnsi="Times New Roman" w:cs="Times New Roman"/>
          <w:sz w:val="24"/>
          <w:szCs w:val="24"/>
          <w:lang w:val="en-US"/>
        </w:rPr>
        <w:t xml:space="preserve"> 2019</w:t>
      </w:r>
      <w:r w:rsidR="00E4301C" w:rsidRPr="00CA052A">
        <w:rPr>
          <w:rFonts w:ascii="Times New Roman" w:eastAsia="MS Mincho" w:hAnsi="Times New Roman" w:cs="Times New Roman"/>
          <w:sz w:val="24"/>
          <w:szCs w:val="24"/>
          <w:lang w:val="en-US"/>
        </w:rPr>
        <w:t xml:space="preserve">; </w:t>
      </w:r>
      <w:proofErr w:type="spellStart"/>
      <w:r w:rsidR="00E4301C" w:rsidRPr="00CA052A">
        <w:rPr>
          <w:rFonts w:ascii="Times New Roman" w:eastAsia="MS Mincho" w:hAnsi="Times New Roman" w:cs="Times New Roman"/>
          <w:sz w:val="24"/>
          <w:szCs w:val="24"/>
          <w:lang w:val="en-US"/>
        </w:rPr>
        <w:t>Jording</w:t>
      </w:r>
      <w:proofErr w:type="spellEnd"/>
      <w:r w:rsidR="00E4301C" w:rsidRPr="00CA052A">
        <w:rPr>
          <w:rFonts w:ascii="Times New Roman" w:eastAsia="MS Mincho" w:hAnsi="Times New Roman" w:cs="Times New Roman"/>
          <w:sz w:val="24"/>
          <w:szCs w:val="24"/>
          <w:lang w:val="en-US"/>
        </w:rPr>
        <w:t xml:space="preserve"> 2022</w:t>
      </w:r>
      <w:r w:rsidR="00830582" w:rsidRPr="00CA052A">
        <w:rPr>
          <w:rFonts w:ascii="Times New Roman" w:eastAsia="MS Mincho" w:hAnsi="Times New Roman" w:cs="Times New Roman"/>
          <w:sz w:val="24"/>
          <w:szCs w:val="24"/>
          <w:lang w:val="en-US"/>
        </w:rPr>
        <w:t>)</w:t>
      </w:r>
      <w:r w:rsidR="000A3F75" w:rsidRPr="00CA052A">
        <w:rPr>
          <w:rFonts w:ascii="Times New Roman" w:hAnsi="Times New Roman" w:cs="Times New Roman"/>
          <w:bCs/>
          <w:sz w:val="24"/>
          <w:szCs w:val="24"/>
        </w:rPr>
        <w:t xml:space="preserve">. Some </w:t>
      </w:r>
      <w:r w:rsidR="00F06532" w:rsidRPr="00CA052A">
        <w:rPr>
          <w:rFonts w:ascii="Times New Roman" w:hAnsi="Times New Roman" w:cs="Times New Roman"/>
          <w:bCs/>
          <w:sz w:val="24"/>
          <w:szCs w:val="24"/>
        </w:rPr>
        <w:t xml:space="preserve">research focuses </w:t>
      </w:r>
      <w:r w:rsidR="009966F6" w:rsidRPr="00CA052A">
        <w:rPr>
          <w:rFonts w:ascii="Times New Roman" w:hAnsi="Times New Roman" w:cs="Times New Roman"/>
          <w:bCs/>
          <w:sz w:val="24"/>
          <w:szCs w:val="24"/>
        </w:rPr>
        <w:t xml:space="preserve">instead </w:t>
      </w:r>
      <w:r w:rsidR="00F06532" w:rsidRPr="00CA052A">
        <w:rPr>
          <w:rFonts w:ascii="Times New Roman" w:hAnsi="Times New Roman" w:cs="Times New Roman"/>
          <w:bCs/>
          <w:sz w:val="24"/>
          <w:szCs w:val="24"/>
        </w:rPr>
        <w:t>on the (perceived) deficits of the refugees</w:t>
      </w:r>
      <w:r w:rsidR="000E7F0E" w:rsidRPr="00CA052A">
        <w:rPr>
          <w:rFonts w:ascii="Times New Roman" w:hAnsi="Times New Roman" w:cs="Times New Roman"/>
          <w:bCs/>
          <w:sz w:val="24"/>
          <w:szCs w:val="24"/>
        </w:rPr>
        <w:t xml:space="preserve">, </w:t>
      </w:r>
      <w:r w:rsidR="009966F6" w:rsidRPr="00CA052A">
        <w:rPr>
          <w:rFonts w:ascii="Times New Roman" w:hAnsi="Times New Roman" w:cs="Times New Roman"/>
          <w:bCs/>
          <w:sz w:val="24"/>
          <w:szCs w:val="24"/>
        </w:rPr>
        <w:t xml:space="preserve">highlighting </w:t>
      </w:r>
      <w:r w:rsidR="0090662D" w:rsidRPr="00CA052A">
        <w:rPr>
          <w:rFonts w:ascii="Times New Roman" w:hAnsi="Times New Roman" w:cs="Times New Roman"/>
          <w:bCs/>
          <w:sz w:val="24"/>
          <w:szCs w:val="24"/>
        </w:rPr>
        <w:t xml:space="preserve">a lack of good German language skills, </w:t>
      </w:r>
      <w:r w:rsidR="008041A3" w:rsidRPr="00CA052A">
        <w:rPr>
          <w:rFonts w:ascii="Times New Roman" w:hAnsi="Times New Roman" w:cs="Times New Roman"/>
          <w:bCs/>
          <w:sz w:val="24"/>
          <w:szCs w:val="24"/>
        </w:rPr>
        <w:t xml:space="preserve">late </w:t>
      </w:r>
      <w:r w:rsidR="0090662D" w:rsidRPr="00CA052A">
        <w:rPr>
          <w:rFonts w:ascii="Times New Roman" w:hAnsi="Times New Roman" w:cs="Times New Roman"/>
          <w:bCs/>
          <w:sz w:val="24"/>
          <w:szCs w:val="24"/>
        </w:rPr>
        <w:t>ent</w:t>
      </w:r>
      <w:r w:rsidR="008041A3" w:rsidRPr="00CA052A">
        <w:rPr>
          <w:rFonts w:ascii="Times New Roman" w:hAnsi="Times New Roman" w:cs="Times New Roman"/>
          <w:bCs/>
          <w:sz w:val="24"/>
          <w:szCs w:val="24"/>
        </w:rPr>
        <w:t>ry to</w:t>
      </w:r>
      <w:r w:rsidR="0090662D" w:rsidRPr="00CA052A">
        <w:rPr>
          <w:rFonts w:ascii="Times New Roman" w:hAnsi="Times New Roman" w:cs="Times New Roman"/>
          <w:bCs/>
          <w:sz w:val="24"/>
          <w:szCs w:val="24"/>
        </w:rPr>
        <w:t xml:space="preserve"> the German system</w:t>
      </w:r>
      <w:r w:rsidR="000B035D" w:rsidRPr="00CA052A">
        <w:rPr>
          <w:rFonts w:ascii="Times New Roman" w:hAnsi="Times New Roman" w:cs="Times New Roman"/>
          <w:bCs/>
          <w:sz w:val="24"/>
          <w:szCs w:val="24"/>
        </w:rPr>
        <w:t xml:space="preserve"> </w:t>
      </w:r>
      <w:r w:rsidR="00F22FCE" w:rsidRPr="00CA052A">
        <w:rPr>
          <w:rFonts w:ascii="Times New Roman" w:eastAsia="MS Mincho" w:hAnsi="Times New Roman" w:cs="Times New Roman"/>
          <w:sz w:val="24"/>
          <w:szCs w:val="24"/>
          <w:lang w:val="en-US"/>
        </w:rPr>
        <w:t>(</w:t>
      </w:r>
      <w:proofErr w:type="spellStart"/>
      <w:r w:rsidR="00F22FCE" w:rsidRPr="00CA052A">
        <w:rPr>
          <w:rFonts w:ascii="Times New Roman" w:eastAsia="MS Mincho" w:hAnsi="Times New Roman" w:cs="Times New Roman"/>
          <w:sz w:val="24"/>
          <w:szCs w:val="24"/>
          <w:lang w:val="en-US"/>
        </w:rPr>
        <w:t>Brücker</w:t>
      </w:r>
      <w:proofErr w:type="spellEnd"/>
      <w:r w:rsidR="006352FE" w:rsidRPr="00CA052A">
        <w:rPr>
          <w:rFonts w:ascii="Times New Roman" w:eastAsia="MS Mincho" w:hAnsi="Times New Roman" w:cs="Times New Roman"/>
          <w:sz w:val="24"/>
          <w:szCs w:val="24"/>
          <w:lang w:val="en-US"/>
        </w:rPr>
        <w:t>, Rother, and Schupp</w:t>
      </w:r>
      <w:r w:rsidR="00F22FCE" w:rsidRPr="00CA052A">
        <w:rPr>
          <w:rFonts w:ascii="Times New Roman" w:eastAsia="MS Mincho" w:hAnsi="Times New Roman" w:cs="Times New Roman"/>
          <w:sz w:val="24"/>
          <w:szCs w:val="24"/>
          <w:lang w:val="en-US"/>
        </w:rPr>
        <w:t xml:space="preserve"> 201</w:t>
      </w:r>
      <w:r w:rsidR="00DA0D15" w:rsidRPr="00CA052A">
        <w:rPr>
          <w:rFonts w:ascii="Times New Roman" w:eastAsia="MS Mincho" w:hAnsi="Times New Roman" w:cs="Times New Roman"/>
          <w:sz w:val="24"/>
          <w:szCs w:val="24"/>
          <w:lang w:val="en-US"/>
        </w:rPr>
        <w:t>6</w:t>
      </w:r>
      <w:r w:rsidR="00F22FCE" w:rsidRPr="00CA052A">
        <w:rPr>
          <w:rFonts w:ascii="Times New Roman" w:eastAsia="MS Mincho" w:hAnsi="Times New Roman" w:cs="Times New Roman"/>
          <w:sz w:val="24"/>
          <w:szCs w:val="24"/>
          <w:lang w:val="en-US"/>
        </w:rPr>
        <w:t>)</w:t>
      </w:r>
      <w:r w:rsidR="004862AA" w:rsidRPr="00CA052A">
        <w:rPr>
          <w:rFonts w:ascii="Times New Roman" w:eastAsia="MS Mincho" w:hAnsi="Times New Roman" w:cs="Times New Roman"/>
          <w:sz w:val="24"/>
          <w:szCs w:val="24"/>
          <w:lang w:val="en-US"/>
        </w:rPr>
        <w:t>,</w:t>
      </w:r>
      <w:r w:rsidR="008041A3" w:rsidRPr="00CA052A">
        <w:rPr>
          <w:rFonts w:ascii="Times New Roman" w:eastAsia="MS Mincho" w:hAnsi="Times New Roman" w:cs="Times New Roman"/>
          <w:sz w:val="24"/>
          <w:szCs w:val="24"/>
          <w:lang w:val="en-US"/>
        </w:rPr>
        <w:t xml:space="preserve"> and </w:t>
      </w:r>
      <w:r w:rsidR="004862AA" w:rsidRPr="00CA052A">
        <w:rPr>
          <w:rFonts w:ascii="Times New Roman" w:eastAsia="MS Mincho" w:hAnsi="Times New Roman" w:cs="Times New Roman"/>
          <w:sz w:val="24"/>
          <w:szCs w:val="24"/>
          <w:lang w:val="en-US"/>
        </w:rPr>
        <w:t>cultural differences (</w:t>
      </w:r>
      <w:proofErr w:type="spellStart"/>
      <w:r w:rsidR="004862AA" w:rsidRPr="00CA052A">
        <w:rPr>
          <w:rFonts w:ascii="Times New Roman" w:eastAsia="MS Mincho" w:hAnsi="Times New Roman" w:cs="Times New Roman"/>
          <w:sz w:val="24"/>
          <w:szCs w:val="24"/>
          <w:lang w:val="en-US"/>
        </w:rPr>
        <w:t>Ziese</w:t>
      </w:r>
      <w:proofErr w:type="spellEnd"/>
      <w:r w:rsidR="004862AA" w:rsidRPr="00CA052A">
        <w:rPr>
          <w:rFonts w:ascii="Times New Roman" w:eastAsia="MS Mincho" w:hAnsi="Times New Roman" w:cs="Times New Roman"/>
          <w:sz w:val="24"/>
          <w:szCs w:val="24"/>
          <w:lang w:val="en-US"/>
        </w:rPr>
        <w:t xml:space="preserve"> and </w:t>
      </w:r>
      <w:proofErr w:type="spellStart"/>
      <w:r w:rsidR="004862AA" w:rsidRPr="00CA052A">
        <w:rPr>
          <w:rFonts w:ascii="Times New Roman" w:eastAsia="MS Mincho" w:hAnsi="Times New Roman" w:cs="Times New Roman"/>
          <w:sz w:val="24"/>
          <w:szCs w:val="24"/>
          <w:lang w:val="en-US"/>
        </w:rPr>
        <w:t>Gritschke</w:t>
      </w:r>
      <w:proofErr w:type="spellEnd"/>
      <w:r w:rsidR="004862AA" w:rsidRPr="00CA052A">
        <w:rPr>
          <w:rFonts w:ascii="Times New Roman" w:eastAsia="MS Mincho" w:hAnsi="Times New Roman" w:cs="Times New Roman"/>
          <w:sz w:val="24"/>
          <w:szCs w:val="24"/>
          <w:lang w:val="en-US"/>
        </w:rPr>
        <w:t xml:space="preserve"> 2016)</w:t>
      </w:r>
      <w:r w:rsidR="000B035D" w:rsidRPr="00CA052A">
        <w:rPr>
          <w:rFonts w:ascii="Times New Roman" w:hAnsi="Times New Roman" w:cs="Times New Roman"/>
          <w:bCs/>
          <w:sz w:val="24"/>
          <w:szCs w:val="24"/>
        </w:rPr>
        <w:t>.</w:t>
      </w:r>
      <w:r w:rsidR="00F117B3" w:rsidRPr="00CA052A">
        <w:rPr>
          <w:rFonts w:ascii="Times New Roman" w:hAnsi="Times New Roman" w:cs="Times New Roman"/>
          <w:bCs/>
          <w:sz w:val="24"/>
          <w:szCs w:val="24"/>
        </w:rPr>
        <w:t xml:space="preserve"> </w:t>
      </w:r>
    </w:p>
    <w:p w14:paraId="1520C272" w14:textId="15095EE6" w:rsidR="001B71C2" w:rsidRPr="00CA052A" w:rsidRDefault="005078CF" w:rsidP="0079550F">
      <w:pPr>
        <w:spacing w:after="0" w:line="276" w:lineRule="auto"/>
        <w:rPr>
          <w:rFonts w:ascii="Times New Roman" w:hAnsi="Times New Roman" w:cs="Times New Roman"/>
          <w:bCs/>
          <w:sz w:val="24"/>
          <w:szCs w:val="24"/>
        </w:rPr>
      </w:pPr>
      <w:r w:rsidRPr="00CA052A">
        <w:rPr>
          <w:rFonts w:ascii="Times New Roman" w:hAnsi="Times New Roman" w:cs="Times New Roman"/>
          <w:bCs/>
          <w:sz w:val="24"/>
          <w:szCs w:val="24"/>
          <w:lang w:val="en-US"/>
        </w:rPr>
        <w:t xml:space="preserve">In </w:t>
      </w:r>
      <w:r w:rsidR="00F75D48" w:rsidRPr="00CA052A">
        <w:rPr>
          <w:rFonts w:ascii="Times New Roman" w:hAnsi="Times New Roman" w:cs="Times New Roman"/>
          <w:bCs/>
          <w:sz w:val="24"/>
          <w:szCs w:val="24"/>
          <w:lang w:val="en-US"/>
        </w:rPr>
        <w:t xml:space="preserve">both </w:t>
      </w:r>
      <w:r w:rsidR="0066470D" w:rsidRPr="00CA052A">
        <w:rPr>
          <w:rFonts w:ascii="Times New Roman" w:hAnsi="Times New Roman" w:cs="Times New Roman"/>
          <w:bCs/>
          <w:sz w:val="24"/>
          <w:szCs w:val="24"/>
          <w:lang w:val="en-US"/>
        </w:rPr>
        <w:t xml:space="preserve">England and Germany </w:t>
      </w:r>
      <w:r w:rsidR="00D079CF" w:rsidRPr="00CA052A">
        <w:rPr>
          <w:rFonts w:ascii="Times New Roman" w:hAnsi="Times New Roman" w:cs="Times New Roman"/>
          <w:bCs/>
          <w:sz w:val="24"/>
          <w:szCs w:val="24"/>
          <w:lang w:val="en-US"/>
        </w:rPr>
        <w:t xml:space="preserve">there has been little analysis of the implications </w:t>
      </w:r>
      <w:r w:rsidR="0066470D" w:rsidRPr="00CA052A">
        <w:rPr>
          <w:rFonts w:ascii="Times New Roman" w:hAnsi="Times New Roman" w:cs="Times New Roman"/>
          <w:bCs/>
          <w:sz w:val="24"/>
          <w:szCs w:val="24"/>
          <w:lang w:val="en-US"/>
        </w:rPr>
        <w:t xml:space="preserve">of the </w:t>
      </w:r>
      <w:r w:rsidR="0066470D" w:rsidRPr="00CA052A">
        <w:rPr>
          <w:rFonts w:ascii="Times New Roman" w:hAnsi="Times New Roman" w:cs="Times New Roman"/>
          <w:bCs/>
          <w:i/>
          <w:sz w:val="24"/>
          <w:szCs w:val="24"/>
          <w:lang w:val="en-US"/>
        </w:rPr>
        <w:t>raced</w:t>
      </w:r>
      <w:r w:rsidR="0066470D" w:rsidRPr="00CA052A">
        <w:rPr>
          <w:rFonts w:ascii="Times New Roman" w:hAnsi="Times New Roman" w:cs="Times New Roman"/>
          <w:bCs/>
          <w:sz w:val="24"/>
          <w:szCs w:val="24"/>
          <w:lang w:val="en-US"/>
        </w:rPr>
        <w:t xml:space="preserve"> nature of the education system for refugees within it or trying to access it</w:t>
      </w:r>
      <w:r w:rsidR="004664AD" w:rsidRPr="00CA052A">
        <w:rPr>
          <w:rFonts w:ascii="Times New Roman" w:hAnsi="Times New Roman" w:cs="Times New Roman"/>
          <w:bCs/>
          <w:sz w:val="24"/>
          <w:szCs w:val="24"/>
          <w:lang w:val="en-US"/>
        </w:rPr>
        <w:t xml:space="preserve">, nor </w:t>
      </w:r>
      <w:r w:rsidR="00D079CF" w:rsidRPr="00CA052A">
        <w:rPr>
          <w:rFonts w:ascii="Times New Roman" w:hAnsi="Times New Roman" w:cs="Times New Roman"/>
          <w:bCs/>
          <w:sz w:val="24"/>
          <w:szCs w:val="24"/>
          <w:lang w:val="en-US"/>
        </w:rPr>
        <w:t xml:space="preserve">of the </w:t>
      </w:r>
      <w:proofErr w:type="spellStart"/>
      <w:r w:rsidR="00D079CF" w:rsidRPr="00CA052A">
        <w:rPr>
          <w:rFonts w:ascii="Times New Roman" w:hAnsi="Times New Roman" w:cs="Times New Roman"/>
          <w:bCs/>
          <w:sz w:val="24"/>
          <w:szCs w:val="24"/>
          <w:lang w:val="en-US"/>
        </w:rPr>
        <w:t>racialised</w:t>
      </w:r>
      <w:proofErr w:type="spellEnd"/>
      <w:r w:rsidR="00D079CF" w:rsidRPr="00CA052A">
        <w:rPr>
          <w:rFonts w:ascii="Times New Roman" w:hAnsi="Times New Roman" w:cs="Times New Roman"/>
          <w:bCs/>
          <w:sz w:val="24"/>
          <w:szCs w:val="24"/>
          <w:lang w:val="en-US"/>
        </w:rPr>
        <w:t xml:space="preserve"> context of refugees for educational policy and provision</w:t>
      </w:r>
      <w:r w:rsidR="004664AD" w:rsidRPr="00CA052A">
        <w:rPr>
          <w:rFonts w:ascii="Times New Roman" w:hAnsi="Times New Roman" w:cs="Times New Roman"/>
          <w:bCs/>
          <w:sz w:val="24"/>
          <w:szCs w:val="24"/>
          <w:lang w:val="en-US"/>
        </w:rPr>
        <w:t xml:space="preserve">. It is to this </w:t>
      </w:r>
      <w:proofErr w:type="spellStart"/>
      <w:r w:rsidR="004664AD" w:rsidRPr="00CA052A">
        <w:rPr>
          <w:rFonts w:ascii="Times New Roman" w:hAnsi="Times New Roman" w:cs="Times New Roman"/>
          <w:bCs/>
          <w:sz w:val="24"/>
          <w:szCs w:val="24"/>
          <w:lang w:val="en-US"/>
        </w:rPr>
        <w:t>racialised</w:t>
      </w:r>
      <w:proofErr w:type="spellEnd"/>
      <w:r w:rsidR="004664AD" w:rsidRPr="00CA052A">
        <w:rPr>
          <w:rFonts w:ascii="Times New Roman" w:hAnsi="Times New Roman" w:cs="Times New Roman"/>
          <w:bCs/>
          <w:sz w:val="24"/>
          <w:szCs w:val="24"/>
          <w:lang w:val="en-US"/>
        </w:rPr>
        <w:t xml:space="preserve"> context that we now turn.</w:t>
      </w:r>
    </w:p>
    <w:p w14:paraId="6DF88F62" w14:textId="77777777" w:rsidR="0079550F" w:rsidRPr="00CA052A" w:rsidRDefault="0079550F" w:rsidP="0079550F">
      <w:pPr>
        <w:spacing w:after="0" w:line="276" w:lineRule="auto"/>
        <w:rPr>
          <w:rFonts w:ascii="Times New Roman" w:hAnsi="Times New Roman" w:cs="Times New Roman"/>
          <w:b/>
          <w:bCs/>
          <w:sz w:val="28"/>
          <w:szCs w:val="28"/>
        </w:rPr>
      </w:pPr>
    </w:p>
    <w:p w14:paraId="53B532C6" w14:textId="56ED7043" w:rsidR="00E77168" w:rsidRPr="00CA052A" w:rsidRDefault="00E374E0" w:rsidP="0079550F">
      <w:pPr>
        <w:spacing w:after="0" w:line="276" w:lineRule="auto"/>
        <w:rPr>
          <w:rFonts w:ascii="Times New Roman" w:hAnsi="Times New Roman" w:cs="Times New Roman"/>
          <w:b/>
          <w:bCs/>
          <w:sz w:val="28"/>
          <w:szCs w:val="28"/>
        </w:rPr>
      </w:pPr>
      <w:r w:rsidRPr="00CA052A">
        <w:rPr>
          <w:rFonts w:ascii="Times New Roman" w:hAnsi="Times New Roman" w:cs="Times New Roman"/>
          <w:b/>
          <w:bCs/>
          <w:sz w:val="28"/>
          <w:szCs w:val="28"/>
        </w:rPr>
        <w:t>The</w:t>
      </w:r>
      <w:r w:rsidR="007A5D37" w:rsidRPr="00CA052A">
        <w:rPr>
          <w:rFonts w:ascii="Times New Roman" w:hAnsi="Times New Roman" w:cs="Times New Roman"/>
          <w:b/>
          <w:bCs/>
          <w:sz w:val="28"/>
          <w:szCs w:val="28"/>
        </w:rPr>
        <w:t xml:space="preserve"> racial</w:t>
      </w:r>
      <w:r w:rsidR="00F75561" w:rsidRPr="00CA052A">
        <w:rPr>
          <w:rFonts w:ascii="Times New Roman" w:hAnsi="Times New Roman" w:cs="Times New Roman"/>
          <w:b/>
          <w:bCs/>
          <w:sz w:val="28"/>
          <w:szCs w:val="28"/>
        </w:rPr>
        <w:t>ised context of refugees</w:t>
      </w:r>
    </w:p>
    <w:p w14:paraId="54E126FA" w14:textId="77777777" w:rsidR="004F2820" w:rsidRPr="00CA052A" w:rsidRDefault="004F2820" w:rsidP="0079550F">
      <w:pPr>
        <w:spacing w:after="0" w:line="276" w:lineRule="auto"/>
        <w:rPr>
          <w:rFonts w:ascii="Times New Roman" w:hAnsi="Times New Roman" w:cs="Times New Roman"/>
          <w:sz w:val="24"/>
          <w:szCs w:val="24"/>
        </w:rPr>
      </w:pPr>
    </w:p>
    <w:p w14:paraId="65122213" w14:textId="31DFBF55" w:rsidR="00D84224" w:rsidRPr="00CA052A" w:rsidRDefault="00E77168" w:rsidP="0079550F">
      <w:pPr>
        <w:spacing w:after="0" w:line="276" w:lineRule="auto"/>
        <w:rPr>
          <w:rFonts w:ascii="Times New Roman" w:hAnsi="Times New Roman" w:cs="Times New Roman"/>
          <w:b/>
          <w:bCs/>
          <w:sz w:val="24"/>
          <w:szCs w:val="24"/>
        </w:rPr>
      </w:pPr>
      <w:r w:rsidRPr="00CA052A">
        <w:rPr>
          <w:rFonts w:ascii="Times New Roman" w:hAnsi="Times New Roman" w:cs="Times New Roman"/>
          <w:sz w:val="24"/>
          <w:szCs w:val="24"/>
        </w:rPr>
        <w:t>The</w:t>
      </w:r>
      <w:r w:rsidR="001F4929" w:rsidRPr="00CA052A">
        <w:rPr>
          <w:rFonts w:ascii="Times New Roman" w:hAnsi="Times New Roman" w:cs="Times New Roman"/>
          <w:sz w:val="24"/>
          <w:szCs w:val="24"/>
        </w:rPr>
        <w:t xml:space="preserve"> raciali</w:t>
      </w:r>
      <w:r w:rsidR="00A05B68" w:rsidRPr="00CA052A">
        <w:rPr>
          <w:rFonts w:ascii="Times New Roman" w:hAnsi="Times New Roman" w:cs="Times New Roman"/>
          <w:sz w:val="24"/>
          <w:szCs w:val="24"/>
        </w:rPr>
        <w:t>s</w:t>
      </w:r>
      <w:r w:rsidR="001F4929" w:rsidRPr="00CA052A">
        <w:rPr>
          <w:rFonts w:ascii="Times New Roman" w:hAnsi="Times New Roman" w:cs="Times New Roman"/>
          <w:sz w:val="24"/>
          <w:szCs w:val="24"/>
        </w:rPr>
        <w:t xml:space="preserve">ed context of refugees is often overlooked in </w:t>
      </w:r>
      <w:proofErr w:type="gramStart"/>
      <w:r w:rsidR="001F4929" w:rsidRPr="00CA052A">
        <w:rPr>
          <w:rFonts w:ascii="Times New Roman" w:hAnsi="Times New Roman" w:cs="Times New Roman"/>
          <w:sz w:val="24"/>
          <w:szCs w:val="24"/>
        </w:rPr>
        <w:t>research, or</w:t>
      </w:r>
      <w:proofErr w:type="gramEnd"/>
      <w:r w:rsidR="001F4929" w:rsidRPr="00CA052A">
        <w:rPr>
          <w:rFonts w:ascii="Times New Roman" w:hAnsi="Times New Roman" w:cs="Times New Roman"/>
          <w:sz w:val="24"/>
          <w:szCs w:val="24"/>
        </w:rPr>
        <w:t xml:space="preserve"> </w:t>
      </w:r>
      <w:r w:rsidR="00602697" w:rsidRPr="00CA052A">
        <w:rPr>
          <w:rFonts w:ascii="Times New Roman" w:hAnsi="Times New Roman" w:cs="Times New Roman"/>
          <w:sz w:val="24"/>
          <w:szCs w:val="24"/>
        </w:rPr>
        <w:t xml:space="preserve">is only </w:t>
      </w:r>
      <w:r w:rsidR="001F4929" w:rsidRPr="00CA052A">
        <w:rPr>
          <w:rFonts w:ascii="Times New Roman" w:hAnsi="Times New Roman" w:cs="Times New Roman"/>
          <w:sz w:val="24"/>
          <w:szCs w:val="24"/>
        </w:rPr>
        <w:t>briefly mentioned rather than fully theori</w:t>
      </w:r>
      <w:r w:rsidR="00A05B68" w:rsidRPr="00CA052A">
        <w:rPr>
          <w:rFonts w:ascii="Times New Roman" w:hAnsi="Times New Roman" w:cs="Times New Roman"/>
          <w:sz w:val="24"/>
          <w:szCs w:val="24"/>
        </w:rPr>
        <w:t>s</w:t>
      </w:r>
      <w:r w:rsidR="001F4929" w:rsidRPr="00CA052A">
        <w:rPr>
          <w:rFonts w:ascii="Times New Roman" w:hAnsi="Times New Roman" w:cs="Times New Roman"/>
          <w:sz w:val="24"/>
          <w:szCs w:val="24"/>
        </w:rPr>
        <w:t>ed</w:t>
      </w:r>
      <w:r w:rsidR="00602697" w:rsidRPr="00CA052A">
        <w:rPr>
          <w:rFonts w:ascii="Times New Roman" w:hAnsi="Times New Roman" w:cs="Times New Roman"/>
          <w:sz w:val="24"/>
          <w:szCs w:val="24"/>
        </w:rPr>
        <w:t xml:space="preserve"> (Chadderton and Edmonds 2015; Wischmann 2022)</w:t>
      </w:r>
      <w:r w:rsidR="00E84A8F" w:rsidRPr="00CA052A">
        <w:rPr>
          <w:rFonts w:ascii="Times New Roman" w:hAnsi="Times New Roman" w:cs="Times New Roman"/>
          <w:sz w:val="24"/>
          <w:szCs w:val="24"/>
        </w:rPr>
        <w:t xml:space="preserve">. </w:t>
      </w:r>
      <w:r w:rsidR="00956F95" w:rsidRPr="00CA052A">
        <w:rPr>
          <w:rFonts w:ascii="Times New Roman" w:hAnsi="Times New Roman" w:cs="Times New Roman"/>
          <w:sz w:val="24"/>
          <w:szCs w:val="24"/>
        </w:rPr>
        <w:t>Equally</w:t>
      </w:r>
      <w:r w:rsidR="002F584F" w:rsidRPr="00CA052A">
        <w:rPr>
          <w:rFonts w:ascii="Times New Roman" w:hAnsi="Times New Roman" w:cs="Times New Roman"/>
          <w:sz w:val="24"/>
          <w:szCs w:val="24"/>
        </w:rPr>
        <w:t xml:space="preserve"> some might argue race is not </w:t>
      </w:r>
      <w:r w:rsidR="00531505" w:rsidRPr="00CA052A">
        <w:rPr>
          <w:rFonts w:ascii="Times New Roman" w:hAnsi="Times New Roman" w:cs="Times New Roman"/>
          <w:sz w:val="24"/>
          <w:szCs w:val="24"/>
        </w:rPr>
        <w:t xml:space="preserve">an especially relevant factor when studying refugees, </w:t>
      </w:r>
      <w:r w:rsidR="001364C6" w:rsidRPr="00CA052A">
        <w:rPr>
          <w:rFonts w:ascii="Times New Roman" w:hAnsi="Times New Roman" w:cs="Times New Roman"/>
          <w:sz w:val="24"/>
          <w:szCs w:val="24"/>
        </w:rPr>
        <w:t xml:space="preserve">because </w:t>
      </w:r>
      <w:r w:rsidR="008A4FE3" w:rsidRPr="00CA052A">
        <w:rPr>
          <w:rFonts w:ascii="Times New Roman" w:hAnsi="Times New Roman" w:cs="Times New Roman"/>
          <w:sz w:val="24"/>
          <w:szCs w:val="24"/>
        </w:rPr>
        <w:t>they are not all people of colour</w:t>
      </w:r>
      <w:r w:rsidR="00D2630A" w:rsidRPr="00CA052A">
        <w:rPr>
          <w:rFonts w:ascii="Times New Roman" w:hAnsi="Times New Roman" w:cs="Times New Roman"/>
          <w:sz w:val="24"/>
          <w:szCs w:val="24"/>
        </w:rPr>
        <w:t xml:space="preserve">, nor do they </w:t>
      </w:r>
      <w:r w:rsidR="00BB758E" w:rsidRPr="00CA052A">
        <w:rPr>
          <w:rFonts w:ascii="Times New Roman" w:hAnsi="Times New Roman" w:cs="Times New Roman"/>
          <w:sz w:val="24"/>
          <w:szCs w:val="24"/>
        </w:rPr>
        <w:t xml:space="preserve">perhaps clearly </w:t>
      </w:r>
      <w:r w:rsidR="00D2630A" w:rsidRPr="00CA052A">
        <w:rPr>
          <w:rFonts w:ascii="Times New Roman" w:hAnsi="Times New Roman" w:cs="Times New Roman"/>
          <w:sz w:val="24"/>
          <w:szCs w:val="24"/>
        </w:rPr>
        <w:t xml:space="preserve">appear to form a racialised group. </w:t>
      </w:r>
      <w:r w:rsidR="001774B7" w:rsidRPr="00CA052A">
        <w:rPr>
          <w:rFonts w:ascii="Times New Roman" w:hAnsi="Times New Roman" w:cs="Times New Roman"/>
          <w:sz w:val="24"/>
          <w:szCs w:val="24"/>
        </w:rPr>
        <w:t>However</w:t>
      </w:r>
      <w:r w:rsidR="004D63B4" w:rsidRPr="00CA052A">
        <w:rPr>
          <w:rFonts w:ascii="Times New Roman" w:hAnsi="Times New Roman" w:cs="Times New Roman"/>
          <w:sz w:val="24"/>
          <w:szCs w:val="24"/>
        </w:rPr>
        <w:t>,</w:t>
      </w:r>
      <w:r w:rsidR="001774B7" w:rsidRPr="00CA052A">
        <w:rPr>
          <w:rFonts w:ascii="Times New Roman" w:hAnsi="Times New Roman" w:cs="Times New Roman"/>
          <w:sz w:val="24"/>
          <w:szCs w:val="24"/>
        </w:rPr>
        <w:t xml:space="preserve"> i</w:t>
      </w:r>
      <w:r w:rsidR="00D84224" w:rsidRPr="00CA052A">
        <w:rPr>
          <w:rFonts w:ascii="Times New Roman" w:hAnsi="Times New Roman" w:cs="Times New Roman"/>
          <w:sz w:val="24"/>
          <w:szCs w:val="24"/>
        </w:rPr>
        <w:t>n both countries there has in fact been a long trend of raciali</w:t>
      </w:r>
      <w:r w:rsidR="001774B7" w:rsidRPr="00CA052A">
        <w:rPr>
          <w:rFonts w:ascii="Times New Roman" w:hAnsi="Times New Roman" w:cs="Times New Roman"/>
          <w:sz w:val="24"/>
          <w:szCs w:val="24"/>
        </w:rPr>
        <w:t>s</w:t>
      </w:r>
      <w:r w:rsidR="00D84224" w:rsidRPr="00CA052A">
        <w:rPr>
          <w:rFonts w:ascii="Times New Roman" w:hAnsi="Times New Roman" w:cs="Times New Roman"/>
          <w:sz w:val="24"/>
          <w:szCs w:val="24"/>
        </w:rPr>
        <w:t>ation of refugees. Raciali</w:t>
      </w:r>
      <w:r w:rsidR="00F853F8" w:rsidRPr="00CA052A">
        <w:rPr>
          <w:rFonts w:ascii="Times New Roman" w:hAnsi="Times New Roman" w:cs="Times New Roman"/>
          <w:sz w:val="24"/>
          <w:szCs w:val="24"/>
        </w:rPr>
        <w:t>s</w:t>
      </w:r>
      <w:r w:rsidR="00D84224" w:rsidRPr="00CA052A">
        <w:rPr>
          <w:rFonts w:ascii="Times New Roman" w:hAnsi="Times New Roman" w:cs="Times New Roman"/>
          <w:sz w:val="24"/>
          <w:szCs w:val="24"/>
        </w:rPr>
        <w:t>ation occurs when certain trends are present</w:t>
      </w:r>
      <w:r w:rsidR="00F853F8" w:rsidRPr="00CA052A">
        <w:rPr>
          <w:rFonts w:ascii="Times New Roman" w:hAnsi="Times New Roman" w:cs="Times New Roman"/>
          <w:sz w:val="24"/>
          <w:szCs w:val="24"/>
        </w:rPr>
        <w:t xml:space="preserve">, </w:t>
      </w:r>
      <w:r w:rsidR="00D84224" w:rsidRPr="00CA052A">
        <w:rPr>
          <w:rFonts w:ascii="Times New Roman" w:hAnsi="Times New Roman" w:cs="Times New Roman"/>
          <w:sz w:val="24"/>
          <w:szCs w:val="24"/>
        </w:rPr>
        <w:t>includ</w:t>
      </w:r>
      <w:r w:rsidR="00F853F8" w:rsidRPr="00CA052A">
        <w:rPr>
          <w:rFonts w:ascii="Times New Roman" w:hAnsi="Times New Roman" w:cs="Times New Roman"/>
          <w:sz w:val="24"/>
          <w:szCs w:val="24"/>
        </w:rPr>
        <w:t>ing</w:t>
      </w:r>
      <w:r w:rsidR="00D84224" w:rsidRPr="00CA052A">
        <w:rPr>
          <w:rFonts w:ascii="Times New Roman" w:hAnsi="Times New Roman" w:cs="Times New Roman"/>
          <w:sz w:val="24"/>
          <w:szCs w:val="24"/>
        </w:rPr>
        <w:t xml:space="preserve"> a systematic othering </w:t>
      </w:r>
      <w:r w:rsidR="00E0687C" w:rsidRPr="00CA052A">
        <w:rPr>
          <w:rFonts w:ascii="Times New Roman" w:hAnsi="Times New Roman" w:cs="Times New Roman"/>
          <w:sz w:val="24"/>
          <w:szCs w:val="24"/>
        </w:rPr>
        <w:t xml:space="preserve">or disadvantaging </w:t>
      </w:r>
      <w:r w:rsidR="00D84224" w:rsidRPr="00CA052A">
        <w:rPr>
          <w:rFonts w:ascii="Times New Roman" w:hAnsi="Times New Roman" w:cs="Times New Roman"/>
          <w:sz w:val="24"/>
          <w:szCs w:val="24"/>
        </w:rPr>
        <w:t xml:space="preserve">of a population group, </w:t>
      </w:r>
      <w:r w:rsidR="00E0687C" w:rsidRPr="00CA052A">
        <w:rPr>
          <w:rFonts w:ascii="Times New Roman" w:hAnsi="Times New Roman" w:cs="Times New Roman"/>
          <w:sz w:val="24"/>
          <w:szCs w:val="24"/>
        </w:rPr>
        <w:t xml:space="preserve">or </w:t>
      </w:r>
      <w:r w:rsidR="00D84224" w:rsidRPr="00CA052A">
        <w:rPr>
          <w:rFonts w:ascii="Times New Roman" w:hAnsi="Times New Roman" w:cs="Times New Roman"/>
          <w:sz w:val="24"/>
          <w:szCs w:val="24"/>
        </w:rPr>
        <w:t>the representation of a group as separate, homogenous, and/or threatening</w:t>
      </w:r>
      <w:r w:rsidR="00E0687C" w:rsidRPr="00CA052A">
        <w:rPr>
          <w:rFonts w:ascii="Times New Roman" w:hAnsi="Times New Roman" w:cs="Times New Roman"/>
          <w:sz w:val="24"/>
          <w:szCs w:val="24"/>
        </w:rPr>
        <w:t xml:space="preserve"> </w:t>
      </w:r>
      <w:r w:rsidR="00D84224" w:rsidRPr="00CA052A">
        <w:rPr>
          <w:rFonts w:ascii="Times New Roman" w:hAnsi="Times New Roman" w:cs="Times New Roman"/>
          <w:sz w:val="24"/>
          <w:szCs w:val="24"/>
        </w:rPr>
        <w:t xml:space="preserve">(Breen 2018).  </w:t>
      </w:r>
    </w:p>
    <w:p w14:paraId="53D658B8" w14:textId="77777777" w:rsidR="00516ED8" w:rsidRPr="00CA052A" w:rsidRDefault="00516ED8" w:rsidP="0079550F">
      <w:pPr>
        <w:spacing w:after="0" w:line="276" w:lineRule="auto"/>
        <w:rPr>
          <w:rFonts w:ascii="Times New Roman" w:hAnsi="Times New Roman" w:cs="Times New Roman"/>
          <w:b/>
          <w:bCs/>
          <w:sz w:val="24"/>
          <w:szCs w:val="24"/>
        </w:rPr>
      </w:pPr>
    </w:p>
    <w:p w14:paraId="03B2325C" w14:textId="2087E4BF" w:rsidR="00D84224" w:rsidRPr="00CA052A" w:rsidRDefault="00ED26A0" w:rsidP="0079550F">
      <w:pPr>
        <w:pStyle w:val="Default"/>
        <w:spacing w:line="276" w:lineRule="auto"/>
        <w:rPr>
          <w:rFonts w:ascii="Times New Roman" w:hAnsi="Times New Roman" w:cs="Times New Roman"/>
        </w:rPr>
      </w:pPr>
      <w:r w:rsidRPr="00CA052A">
        <w:rPr>
          <w:rFonts w:ascii="Times New Roman" w:hAnsi="Times New Roman" w:cs="Times New Roman"/>
        </w:rPr>
        <w:t>T</w:t>
      </w:r>
      <w:r w:rsidR="00D84224" w:rsidRPr="00CA052A">
        <w:rPr>
          <w:rFonts w:ascii="Times New Roman" w:hAnsi="Times New Roman" w:cs="Times New Roman"/>
        </w:rPr>
        <w:t xml:space="preserve">here is a long history of </w:t>
      </w:r>
      <w:proofErr w:type="spellStart"/>
      <w:r w:rsidR="00D84224" w:rsidRPr="00CA052A">
        <w:rPr>
          <w:rFonts w:ascii="Times New Roman" w:hAnsi="Times New Roman" w:cs="Times New Roman"/>
        </w:rPr>
        <w:t>racialising</w:t>
      </w:r>
      <w:proofErr w:type="spellEnd"/>
      <w:r w:rsidR="00D84224" w:rsidRPr="00CA052A">
        <w:rPr>
          <w:rFonts w:ascii="Times New Roman" w:hAnsi="Times New Roman" w:cs="Times New Roman"/>
        </w:rPr>
        <w:t xml:space="preserve"> nominally white groups in both Britain: Jew</w:t>
      </w:r>
      <w:r w:rsidR="00CE371F" w:rsidRPr="00CA052A">
        <w:rPr>
          <w:rFonts w:ascii="Times New Roman" w:hAnsi="Times New Roman" w:cs="Times New Roman"/>
        </w:rPr>
        <w:t>ish people,</w:t>
      </w:r>
      <w:r w:rsidR="00D84224" w:rsidRPr="00CA052A">
        <w:rPr>
          <w:rFonts w:ascii="Times New Roman" w:hAnsi="Times New Roman" w:cs="Times New Roman"/>
        </w:rPr>
        <w:t xml:space="preserve"> (Kushner 2005), the Irish (Garner </w:t>
      </w:r>
      <w:r w:rsidR="00D84224" w:rsidRPr="00CA052A">
        <w:rPr>
          <w:rFonts w:ascii="Times New Roman" w:hAnsi="Times New Roman" w:cs="Times New Roman"/>
          <w:lang w:val="en-GB"/>
        </w:rPr>
        <w:t>200</w:t>
      </w:r>
      <w:r w:rsidR="005E6630" w:rsidRPr="00CA052A">
        <w:rPr>
          <w:rFonts w:ascii="Times New Roman" w:hAnsi="Times New Roman" w:cs="Times New Roman"/>
          <w:lang w:val="en-GB"/>
        </w:rPr>
        <w:t>3</w:t>
      </w:r>
      <w:r w:rsidR="00D84224" w:rsidRPr="00CA052A">
        <w:rPr>
          <w:rFonts w:ascii="Times New Roman" w:hAnsi="Times New Roman" w:cs="Times New Roman"/>
          <w:lang w:val="en-GB"/>
        </w:rPr>
        <w:t xml:space="preserve">) and </w:t>
      </w:r>
      <w:r w:rsidR="00117DE6" w:rsidRPr="00CA052A">
        <w:rPr>
          <w:rFonts w:ascii="Times New Roman" w:hAnsi="Times New Roman" w:cs="Times New Roman"/>
          <w:lang w:val="en-GB"/>
        </w:rPr>
        <w:t>Eastern Europeans</w:t>
      </w:r>
      <w:r w:rsidR="00D84224" w:rsidRPr="00CA052A">
        <w:rPr>
          <w:rFonts w:ascii="Times New Roman" w:hAnsi="Times New Roman" w:cs="Times New Roman"/>
          <w:lang w:val="en-GB"/>
        </w:rPr>
        <w:t xml:space="preserve"> (</w:t>
      </w:r>
      <w:proofErr w:type="spellStart"/>
      <w:r w:rsidR="00D84224" w:rsidRPr="00CA052A">
        <w:rPr>
          <w:rFonts w:ascii="Times New Roman" w:hAnsi="Times New Roman" w:cs="Times New Roman"/>
          <w:lang w:val="en-GB"/>
        </w:rPr>
        <w:t>Dawney</w:t>
      </w:r>
      <w:proofErr w:type="spellEnd"/>
      <w:r w:rsidR="00D84224" w:rsidRPr="00CA052A">
        <w:rPr>
          <w:rFonts w:ascii="Times New Roman" w:hAnsi="Times New Roman" w:cs="Times New Roman"/>
          <w:lang w:val="en-GB"/>
        </w:rPr>
        <w:t xml:space="preserve"> 2008</w:t>
      </w:r>
      <w:r w:rsidR="00117DE6" w:rsidRPr="00CA052A">
        <w:rPr>
          <w:rFonts w:ascii="Times New Roman" w:hAnsi="Times New Roman" w:cs="Times New Roman"/>
          <w:lang w:val="en-GB"/>
        </w:rPr>
        <w:t xml:space="preserve">; </w:t>
      </w:r>
      <w:r w:rsidR="00117DE6" w:rsidRPr="00CA052A">
        <w:rPr>
          <w:rFonts w:ascii="Times New Roman" w:hAnsi="Times New Roman" w:cs="Times New Roman"/>
        </w:rPr>
        <w:t>Tereshchenko, Bradbury, and Archer 2019</w:t>
      </w:r>
      <w:r w:rsidR="00D84224" w:rsidRPr="00CA052A">
        <w:rPr>
          <w:rFonts w:ascii="Times New Roman" w:hAnsi="Times New Roman" w:cs="Times New Roman"/>
          <w:lang w:val="en-GB"/>
        </w:rPr>
        <w:t>)</w:t>
      </w:r>
      <w:r w:rsidR="00CE371F" w:rsidRPr="00CA052A">
        <w:rPr>
          <w:rFonts w:ascii="Times New Roman" w:hAnsi="Times New Roman" w:cs="Times New Roman"/>
          <w:lang w:val="en-GB"/>
        </w:rPr>
        <w:t>,</w:t>
      </w:r>
      <w:r w:rsidR="00D84224" w:rsidRPr="00CA052A">
        <w:rPr>
          <w:rFonts w:ascii="Times New Roman" w:hAnsi="Times New Roman" w:cs="Times New Roman"/>
          <w:lang w:val="en-GB"/>
        </w:rPr>
        <w:t xml:space="preserve"> and Germany: the Sorbs (Elle 2004), Poles (Loew 2014; Hund 2017) </w:t>
      </w:r>
      <w:r w:rsidR="0037431B" w:rsidRPr="00CA052A">
        <w:rPr>
          <w:rFonts w:ascii="Times New Roman" w:hAnsi="Times New Roman" w:cs="Times New Roman"/>
        </w:rPr>
        <w:t xml:space="preserve">the </w:t>
      </w:r>
      <w:r w:rsidR="0037431B" w:rsidRPr="00CA052A">
        <w:rPr>
          <w:rFonts w:ascii="Times New Roman" w:hAnsi="Times New Roman" w:cs="Times New Roman"/>
          <w:lang w:val="en-GB"/>
        </w:rPr>
        <w:t>‘</w:t>
      </w:r>
      <w:proofErr w:type="spellStart"/>
      <w:r w:rsidR="0037431B" w:rsidRPr="00CA052A">
        <w:rPr>
          <w:rFonts w:ascii="Times New Roman" w:hAnsi="Times New Roman" w:cs="Times New Roman"/>
          <w:lang w:val="en-GB"/>
        </w:rPr>
        <w:t>Vertriebenen</w:t>
      </w:r>
      <w:proofErr w:type="spellEnd"/>
      <w:r w:rsidR="0037431B" w:rsidRPr="00CA052A">
        <w:rPr>
          <w:rFonts w:ascii="Times New Roman" w:hAnsi="Times New Roman" w:cs="Times New Roman"/>
          <w:lang w:val="en-GB"/>
        </w:rPr>
        <w:t>’ (displaced people from former German territory in Poland and Russia) (Ackermann 2004)</w:t>
      </w:r>
      <w:r w:rsidR="0037431B" w:rsidRPr="00CA052A">
        <w:rPr>
          <w:rFonts w:ascii="Times New Roman" w:hAnsi="Times New Roman" w:cs="Times New Roman"/>
        </w:rPr>
        <w:t xml:space="preserve"> </w:t>
      </w:r>
      <w:r w:rsidR="00D84224" w:rsidRPr="00CA052A">
        <w:rPr>
          <w:rFonts w:ascii="Times New Roman" w:hAnsi="Times New Roman" w:cs="Times New Roman"/>
          <w:lang w:val="en-GB"/>
        </w:rPr>
        <w:t>and Jews (Bernstein</w:t>
      </w:r>
      <w:r w:rsidR="00DC3540" w:rsidRPr="00CA052A">
        <w:rPr>
          <w:rFonts w:ascii="Times New Roman" w:hAnsi="Times New Roman" w:cs="Times New Roman"/>
          <w:lang w:val="en-GB"/>
        </w:rPr>
        <w:t xml:space="preserve">, Grimm, and Müller </w:t>
      </w:r>
      <w:r w:rsidR="00D84224" w:rsidRPr="00CA052A">
        <w:rPr>
          <w:rFonts w:ascii="Times New Roman" w:hAnsi="Times New Roman" w:cs="Times New Roman"/>
          <w:lang w:val="en-GB"/>
        </w:rPr>
        <w:t>202</w:t>
      </w:r>
      <w:r w:rsidR="005E6630" w:rsidRPr="00CA052A">
        <w:rPr>
          <w:rFonts w:ascii="Times New Roman" w:hAnsi="Times New Roman" w:cs="Times New Roman"/>
          <w:lang w:val="en-GB"/>
        </w:rPr>
        <w:t>2</w:t>
      </w:r>
      <w:r w:rsidR="00D84224" w:rsidRPr="00CA052A">
        <w:rPr>
          <w:rFonts w:ascii="Times New Roman" w:hAnsi="Times New Roman" w:cs="Times New Roman"/>
          <w:lang w:val="en-GB"/>
        </w:rPr>
        <w:t>).</w:t>
      </w:r>
      <w:r w:rsidR="005C5A75" w:rsidRPr="00CA052A">
        <w:rPr>
          <w:rFonts w:ascii="Times New Roman" w:hAnsi="Times New Roman" w:cs="Times New Roman"/>
        </w:rPr>
        <w:t xml:space="preserve"> </w:t>
      </w:r>
      <w:r w:rsidR="00DC4A2F" w:rsidRPr="00CA052A">
        <w:rPr>
          <w:rFonts w:ascii="Times New Roman" w:hAnsi="Times New Roman" w:cs="Times New Roman"/>
        </w:rPr>
        <w:t>T</w:t>
      </w:r>
      <w:r w:rsidR="00D84224" w:rsidRPr="00CA052A">
        <w:rPr>
          <w:rFonts w:ascii="Times New Roman" w:hAnsi="Times New Roman" w:cs="Times New Roman"/>
        </w:rPr>
        <w:t xml:space="preserve">hese groups </w:t>
      </w:r>
      <w:r w:rsidR="00EB7CC5" w:rsidRPr="00CA052A">
        <w:rPr>
          <w:rFonts w:ascii="Times New Roman" w:hAnsi="Times New Roman" w:cs="Times New Roman"/>
        </w:rPr>
        <w:t>experience both disadvantage and exc</w:t>
      </w:r>
      <w:r w:rsidR="004A304B" w:rsidRPr="00CA052A">
        <w:rPr>
          <w:rFonts w:ascii="Times New Roman" w:hAnsi="Times New Roman" w:cs="Times New Roman"/>
        </w:rPr>
        <w:t xml:space="preserve">lusion, as well as </w:t>
      </w:r>
      <w:r w:rsidR="001D589B" w:rsidRPr="00CA052A">
        <w:rPr>
          <w:rFonts w:ascii="Times New Roman" w:hAnsi="Times New Roman" w:cs="Times New Roman"/>
        </w:rPr>
        <w:t xml:space="preserve">variously </w:t>
      </w:r>
      <w:r w:rsidR="00D84224" w:rsidRPr="00CA052A">
        <w:rPr>
          <w:rFonts w:ascii="Times New Roman" w:hAnsi="Times New Roman" w:cs="Times New Roman"/>
        </w:rPr>
        <w:t>retain</w:t>
      </w:r>
      <w:r w:rsidR="004A304B" w:rsidRPr="00CA052A">
        <w:rPr>
          <w:rFonts w:ascii="Times New Roman" w:hAnsi="Times New Roman" w:cs="Times New Roman"/>
        </w:rPr>
        <w:t>ing</w:t>
      </w:r>
      <w:r w:rsidR="00D84224" w:rsidRPr="00CA052A">
        <w:rPr>
          <w:rFonts w:ascii="Times New Roman" w:hAnsi="Times New Roman" w:cs="Times New Roman"/>
        </w:rPr>
        <w:t xml:space="preserve"> some of the privileges of whiteness, </w:t>
      </w:r>
      <w:r w:rsidR="004A304B" w:rsidRPr="00CA052A">
        <w:rPr>
          <w:rFonts w:ascii="Times New Roman" w:hAnsi="Times New Roman" w:cs="Times New Roman"/>
        </w:rPr>
        <w:t>albeit</w:t>
      </w:r>
      <w:r w:rsidR="00D84224" w:rsidRPr="00CA052A">
        <w:rPr>
          <w:rFonts w:ascii="Times New Roman" w:hAnsi="Times New Roman" w:cs="Times New Roman"/>
        </w:rPr>
        <w:t xml:space="preserve"> precariously</w:t>
      </w:r>
      <w:r w:rsidR="004A304B" w:rsidRPr="00CA052A">
        <w:rPr>
          <w:rFonts w:ascii="Times New Roman" w:hAnsi="Times New Roman" w:cs="Times New Roman"/>
        </w:rPr>
        <w:t>.</w:t>
      </w:r>
    </w:p>
    <w:p w14:paraId="6642A5C6" w14:textId="77777777" w:rsidR="00D84224" w:rsidRPr="00CA052A" w:rsidRDefault="00D84224" w:rsidP="0079550F">
      <w:pPr>
        <w:pStyle w:val="Default"/>
        <w:spacing w:line="276" w:lineRule="auto"/>
        <w:rPr>
          <w:rFonts w:ascii="Times New Roman" w:hAnsi="Times New Roman" w:cs="Times New Roman"/>
        </w:rPr>
      </w:pPr>
    </w:p>
    <w:p w14:paraId="25DE792B" w14:textId="7ADB8536" w:rsidR="00D84224" w:rsidRPr="00CA052A" w:rsidRDefault="008B6DC1" w:rsidP="0079550F">
      <w:pPr>
        <w:pStyle w:val="Default"/>
        <w:spacing w:line="276" w:lineRule="auto"/>
        <w:rPr>
          <w:rFonts w:ascii="Times New Roman" w:hAnsi="Times New Roman" w:cs="Times New Roman"/>
          <w:lang w:val="en-GB"/>
        </w:rPr>
      </w:pPr>
      <w:r w:rsidRPr="00CA052A">
        <w:rPr>
          <w:rFonts w:ascii="Times New Roman" w:hAnsi="Times New Roman" w:cs="Times New Roman"/>
        </w:rPr>
        <w:t>S</w:t>
      </w:r>
      <w:r w:rsidR="00D84224" w:rsidRPr="00CA052A">
        <w:rPr>
          <w:rFonts w:ascii="Times New Roman" w:hAnsi="Times New Roman" w:cs="Times New Roman"/>
        </w:rPr>
        <w:t>cholars have demonstrated that asylum seekers and refugees are actually</w:t>
      </w:r>
      <w:r w:rsidR="008675AD" w:rsidRPr="00CA052A">
        <w:rPr>
          <w:rFonts w:ascii="Times New Roman" w:hAnsi="Times New Roman" w:cs="Times New Roman"/>
        </w:rPr>
        <w:t xml:space="preserve"> </w:t>
      </w:r>
      <w:r w:rsidR="00D84224" w:rsidRPr="00CA052A">
        <w:rPr>
          <w:rFonts w:ascii="Times New Roman" w:hAnsi="Times New Roman" w:cs="Times New Roman"/>
        </w:rPr>
        <w:t>constructed as non-white, whether or not they are white by skin tone (Garner 2013;</w:t>
      </w:r>
      <w:r w:rsidR="008675AD" w:rsidRPr="00CA052A">
        <w:rPr>
          <w:rFonts w:ascii="Times New Roman" w:hAnsi="Times New Roman" w:cs="Times New Roman"/>
        </w:rPr>
        <w:t xml:space="preserve"> </w:t>
      </w:r>
      <w:r w:rsidR="00097351" w:rsidRPr="00CA052A">
        <w:rPr>
          <w:rFonts w:ascii="Times New Roman" w:hAnsi="Times New Roman" w:cs="Times New Roman"/>
        </w:rPr>
        <w:t>Wischmann 2022</w:t>
      </w:r>
      <w:proofErr w:type="gramStart"/>
      <w:r w:rsidR="00D84224" w:rsidRPr="00CA052A">
        <w:rPr>
          <w:rFonts w:ascii="Times New Roman" w:hAnsi="Times New Roman" w:cs="Times New Roman"/>
          <w:lang w:val="en-GB"/>
        </w:rPr>
        <w:t>), and</w:t>
      </w:r>
      <w:proofErr w:type="gramEnd"/>
      <w:r w:rsidR="00D84224" w:rsidRPr="00CA052A">
        <w:rPr>
          <w:rFonts w:ascii="Times New Roman" w:hAnsi="Times New Roman" w:cs="Times New Roman"/>
          <w:lang w:val="en-GB"/>
        </w:rPr>
        <w:t xml:space="preserve"> should therefore be considered a racialised group.</w:t>
      </w:r>
    </w:p>
    <w:p w14:paraId="3540A6CE" w14:textId="77777777" w:rsidR="00516ED8" w:rsidRPr="00CA052A" w:rsidRDefault="00516ED8" w:rsidP="0079550F">
      <w:pPr>
        <w:pStyle w:val="Default"/>
        <w:spacing w:line="276" w:lineRule="auto"/>
        <w:rPr>
          <w:rFonts w:ascii="Times New Roman" w:hAnsi="Times New Roman" w:cs="Times New Roman"/>
        </w:rPr>
      </w:pPr>
    </w:p>
    <w:p w14:paraId="3622DB47" w14:textId="41F068BE" w:rsidR="003D0007" w:rsidRPr="00CA052A" w:rsidRDefault="00D84224" w:rsidP="0079550F">
      <w:pPr>
        <w:pStyle w:val="Default"/>
        <w:spacing w:line="276" w:lineRule="auto"/>
        <w:ind w:left="720"/>
        <w:rPr>
          <w:rFonts w:ascii="Times New Roman" w:hAnsi="Times New Roman" w:cs="Times New Roman"/>
          <w:lang w:val="en-GB"/>
        </w:rPr>
      </w:pPr>
      <w:r w:rsidRPr="00CA052A">
        <w:rPr>
          <w:rFonts w:ascii="Times New Roman" w:hAnsi="Times New Roman" w:cs="Times New Roman"/>
          <w:lang w:val="en-GB"/>
        </w:rPr>
        <w:t xml:space="preserve">‘Racialisation must be understood not exclusively in terms of categorising according to appearance and culture, but also as a more abstract process of attributing innate characteristics to all members of a given group. In the case of asylum-seekers in England, it is the group’s social status, rather than shared physical characteristics, that serves as the basis for racialisation’ </w:t>
      </w:r>
      <w:r w:rsidRPr="00CA052A">
        <w:rPr>
          <w:rFonts w:ascii="Times New Roman" w:hAnsi="Times New Roman" w:cs="Times New Roman"/>
        </w:rPr>
        <w:t>(Garner 2013</w:t>
      </w:r>
      <w:r w:rsidR="00EF6207" w:rsidRPr="00CA052A">
        <w:rPr>
          <w:rFonts w:ascii="Times New Roman" w:hAnsi="Times New Roman" w:cs="Times New Roman"/>
        </w:rPr>
        <w:t>,</w:t>
      </w:r>
      <w:r w:rsidR="00C51C65" w:rsidRPr="00CA052A">
        <w:rPr>
          <w:rFonts w:ascii="Times New Roman" w:hAnsi="Times New Roman" w:cs="Times New Roman"/>
        </w:rPr>
        <w:t xml:space="preserve"> </w:t>
      </w:r>
      <w:r w:rsidRPr="00CA052A">
        <w:rPr>
          <w:rFonts w:ascii="Times New Roman" w:hAnsi="Times New Roman" w:cs="Times New Roman"/>
        </w:rPr>
        <w:t>504).</w:t>
      </w:r>
      <w:r w:rsidRPr="00CA052A">
        <w:rPr>
          <w:rFonts w:ascii="Times New Roman" w:hAnsi="Times New Roman" w:cs="Times New Roman"/>
          <w:lang w:val="en-GB"/>
        </w:rPr>
        <w:t xml:space="preserve"> </w:t>
      </w:r>
    </w:p>
    <w:p w14:paraId="6B3EA03E" w14:textId="77777777" w:rsidR="00AC46DC" w:rsidRPr="00CA052A" w:rsidRDefault="00AC46DC" w:rsidP="0079550F">
      <w:pPr>
        <w:pStyle w:val="Default"/>
        <w:spacing w:line="276" w:lineRule="auto"/>
        <w:ind w:left="720"/>
        <w:rPr>
          <w:rFonts w:ascii="Times New Roman" w:hAnsi="Times New Roman" w:cs="Times New Roman"/>
          <w:lang w:val="en-GB"/>
        </w:rPr>
      </w:pPr>
    </w:p>
    <w:p w14:paraId="7989948B" w14:textId="3E7800E0" w:rsidR="00AE67FE" w:rsidRPr="00CA052A" w:rsidRDefault="00AE67FE" w:rsidP="0079550F">
      <w:pPr>
        <w:spacing w:after="0" w:line="276" w:lineRule="auto"/>
        <w:rPr>
          <w:rFonts w:ascii="Times New Roman" w:hAnsi="Times New Roman" w:cs="Times New Roman"/>
          <w:sz w:val="24"/>
          <w:szCs w:val="24"/>
          <w:lang w:val="en-US"/>
        </w:rPr>
      </w:pPr>
      <w:r w:rsidRPr="00CA052A">
        <w:rPr>
          <w:rFonts w:ascii="Times New Roman" w:hAnsi="Times New Roman" w:cs="Times New Roman"/>
          <w:sz w:val="24"/>
          <w:szCs w:val="24"/>
          <w:lang w:val="en-US"/>
        </w:rPr>
        <w:t xml:space="preserve">In Britain refugees are represented as a threat to the </w:t>
      </w:r>
      <w:r w:rsidR="00DD500B" w:rsidRPr="00CA052A">
        <w:rPr>
          <w:rFonts w:ascii="Times New Roman" w:hAnsi="Times New Roman" w:cs="Times New Roman"/>
          <w:sz w:val="24"/>
          <w:szCs w:val="24"/>
          <w:lang w:val="en-US"/>
        </w:rPr>
        <w:t>native</w:t>
      </w:r>
      <w:r w:rsidRPr="00CA052A">
        <w:rPr>
          <w:rFonts w:ascii="Times New Roman" w:hAnsi="Times New Roman" w:cs="Times New Roman"/>
          <w:sz w:val="24"/>
          <w:szCs w:val="24"/>
          <w:lang w:val="en-US"/>
        </w:rPr>
        <w:t xml:space="preserve"> population: as a security problem or as a drain on resources which they are p</w:t>
      </w:r>
      <w:r w:rsidR="00DD500B" w:rsidRPr="00CA052A">
        <w:rPr>
          <w:rFonts w:ascii="Times New Roman" w:hAnsi="Times New Roman" w:cs="Times New Roman"/>
          <w:sz w:val="24"/>
          <w:szCs w:val="24"/>
          <w:lang w:val="en-US"/>
        </w:rPr>
        <w:t>ortray</w:t>
      </w:r>
      <w:r w:rsidRPr="00CA052A">
        <w:rPr>
          <w:rFonts w:ascii="Times New Roman" w:hAnsi="Times New Roman" w:cs="Times New Roman"/>
          <w:sz w:val="24"/>
          <w:szCs w:val="24"/>
          <w:lang w:val="en-US"/>
        </w:rPr>
        <w:t>ed as not deserving</w:t>
      </w:r>
      <w:r w:rsidR="0014348E"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lang w:val="en-US"/>
        </w:rPr>
        <w:t xml:space="preserve">as a threat to jobs for </w:t>
      </w:r>
      <w:r w:rsidRPr="00CA052A">
        <w:rPr>
          <w:rFonts w:ascii="Times New Roman" w:hAnsi="Times New Roman" w:cs="Times New Roman"/>
          <w:sz w:val="24"/>
          <w:szCs w:val="24"/>
          <w:lang w:val="en-US"/>
        </w:rPr>
        <w:lastRenderedPageBreak/>
        <w:t>natives</w:t>
      </w:r>
      <w:r w:rsidR="0014348E" w:rsidRPr="00CA052A">
        <w:rPr>
          <w:rFonts w:ascii="Times New Roman" w:hAnsi="Times New Roman" w:cs="Times New Roman"/>
          <w:sz w:val="24"/>
          <w:szCs w:val="24"/>
          <w:lang w:val="en-US"/>
        </w:rPr>
        <w:t xml:space="preserve"> or as taking advantage of British generosity</w:t>
      </w:r>
      <w:r w:rsidR="00013D2C" w:rsidRPr="00CA052A">
        <w:rPr>
          <w:rFonts w:ascii="Times New Roman" w:hAnsi="Times New Roman" w:cs="Times New Roman"/>
          <w:sz w:val="24"/>
          <w:szCs w:val="24"/>
          <w:lang w:val="en-US"/>
        </w:rPr>
        <w:t xml:space="preserve"> (</w:t>
      </w:r>
      <w:proofErr w:type="gramStart"/>
      <w:r w:rsidR="00013D2C" w:rsidRPr="00CA052A">
        <w:rPr>
          <w:rFonts w:ascii="Times New Roman" w:hAnsi="Times New Roman" w:cs="Times New Roman"/>
          <w:sz w:val="24"/>
          <w:szCs w:val="24"/>
          <w:lang w:val="en-US"/>
        </w:rPr>
        <w:t>e.g.</w:t>
      </w:r>
      <w:proofErr w:type="gramEnd"/>
      <w:r w:rsidR="00013D2C" w:rsidRPr="00CA052A">
        <w:rPr>
          <w:rFonts w:ascii="Times New Roman" w:hAnsi="Times New Roman" w:cs="Times New Roman"/>
          <w:sz w:val="24"/>
          <w:szCs w:val="24"/>
          <w:lang w:val="en-US"/>
        </w:rPr>
        <w:t xml:space="preserve"> UK Government 2021)</w:t>
      </w:r>
      <w:r w:rsidRPr="00CA052A">
        <w:rPr>
          <w:rFonts w:ascii="Times New Roman" w:hAnsi="Times New Roman" w:cs="Times New Roman"/>
          <w:sz w:val="24"/>
          <w:szCs w:val="24"/>
          <w:lang w:val="en-US"/>
        </w:rPr>
        <w:t>. Recent Conservative home secretaries have drawn on long standing stereotypical images of threat and vulnerability to reduce the numbers of asylum seekers reaching UK shores (Dearden 2022). Politicians have used the words ‘invasion’ (Braverman) and ‘swarm’ (Cameron) to describe refugees arriving in Britain.</w:t>
      </w:r>
    </w:p>
    <w:p w14:paraId="56863092" w14:textId="77777777" w:rsidR="0079550F" w:rsidRPr="00CA052A" w:rsidRDefault="0079550F" w:rsidP="0079550F">
      <w:pPr>
        <w:spacing w:after="0" w:line="276" w:lineRule="auto"/>
        <w:rPr>
          <w:rFonts w:ascii="Times New Roman" w:hAnsi="Times New Roman" w:cs="Times New Roman"/>
          <w:sz w:val="24"/>
          <w:szCs w:val="24"/>
          <w:lang w:val="en-US"/>
        </w:rPr>
      </w:pPr>
    </w:p>
    <w:p w14:paraId="76A2DAA0" w14:textId="2059DE44" w:rsidR="00AE67FE" w:rsidRPr="00CA052A" w:rsidRDefault="00AE67FE" w:rsidP="0079550F">
      <w:pPr>
        <w:spacing w:after="0" w:line="276" w:lineRule="auto"/>
        <w:rPr>
          <w:rFonts w:ascii="Times New Roman" w:hAnsi="Times New Roman" w:cs="Times New Roman"/>
          <w:sz w:val="24"/>
          <w:szCs w:val="24"/>
          <w:lang w:val="en-US"/>
        </w:rPr>
      </w:pPr>
      <w:r w:rsidRPr="00CA052A">
        <w:rPr>
          <w:rFonts w:ascii="Times New Roman" w:hAnsi="Times New Roman" w:cs="Times New Roman"/>
          <w:sz w:val="24"/>
          <w:szCs w:val="24"/>
          <w:lang w:val="en-US"/>
        </w:rPr>
        <w:t xml:space="preserve">In Germany the </w:t>
      </w:r>
      <w:proofErr w:type="spellStart"/>
      <w:r w:rsidRPr="00CA052A">
        <w:rPr>
          <w:rFonts w:ascii="Times New Roman" w:hAnsi="Times New Roman" w:cs="Times New Roman"/>
          <w:sz w:val="24"/>
          <w:szCs w:val="24"/>
          <w:lang w:val="en-US"/>
        </w:rPr>
        <w:t>raciali</w:t>
      </w:r>
      <w:r w:rsidR="003347B1" w:rsidRPr="00CA052A">
        <w:rPr>
          <w:rFonts w:ascii="Times New Roman" w:hAnsi="Times New Roman" w:cs="Times New Roman"/>
          <w:sz w:val="24"/>
          <w:szCs w:val="24"/>
          <w:lang w:val="en-US"/>
        </w:rPr>
        <w:t>s</w:t>
      </w:r>
      <w:r w:rsidRPr="00CA052A">
        <w:rPr>
          <w:rFonts w:ascii="Times New Roman" w:hAnsi="Times New Roman" w:cs="Times New Roman"/>
          <w:sz w:val="24"/>
          <w:szCs w:val="24"/>
          <w:lang w:val="en-US"/>
        </w:rPr>
        <w:t>ing</w:t>
      </w:r>
      <w:proofErr w:type="spellEnd"/>
      <w:r w:rsidRPr="00CA052A">
        <w:rPr>
          <w:rFonts w:ascii="Times New Roman" w:hAnsi="Times New Roman" w:cs="Times New Roman"/>
          <w:sz w:val="24"/>
          <w:szCs w:val="24"/>
          <w:lang w:val="en-US"/>
        </w:rPr>
        <w:t xml:space="preserve"> rhetoric </w:t>
      </w:r>
      <w:r w:rsidR="005D635B" w:rsidRPr="00CA052A">
        <w:rPr>
          <w:rFonts w:ascii="Times New Roman" w:hAnsi="Times New Roman" w:cs="Times New Roman"/>
          <w:sz w:val="24"/>
          <w:szCs w:val="24"/>
          <w:lang w:val="en-US"/>
        </w:rPr>
        <w:t xml:space="preserve">in politics </w:t>
      </w:r>
      <w:r w:rsidRPr="00CA052A">
        <w:rPr>
          <w:rFonts w:ascii="Times New Roman" w:hAnsi="Times New Roman" w:cs="Times New Roman"/>
          <w:sz w:val="24"/>
          <w:szCs w:val="24"/>
          <w:lang w:val="en-US"/>
        </w:rPr>
        <w:t>is similar. The dominant political discourse is heavily influenced by right-wing parties such as the A</w:t>
      </w:r>
      <w:r w:rsidR="003347B1" w:rsidRPr="00CA052A">
        <w:rPr>
          <w:rFonts w:ascii="Times New Roman" w:hAnsi="Times New Roman" w:cs="Times New Roman"/>
          <w:sz w:val="24"/>
          <w:szCs w:val="24"/>
          <w:lang w:val="en-US"/>
        </w:rPr>
        <w:t xml:space="preserve">lternative </w:t>
      </w:r>
      <w:proofErr w:type="spellStart"/>
      <w:r w:rsidRPr="00CA052A">
        <w:rPr>
          <w:rFonts w:ascii="Times New Roman" w:hAnsi="Times New Roman" w:cs="Times New Roman"/>
          <w:sz w:val="24"/>
          <w:szCs w:val="24"/>
          <w:lang w:val="en-US"/>
        </w:rPr>
        <w:t>f</w:t>
      </w:r>
      <w:r w:rsidR="003347B1" w:rsidRPr="00CA052A">
        <w:rPr>
          <w:rFonts w:ascii="Times New Roman" w:hAnsi="Times New Roman" w:cs="Times New Roman"/>
          <w:sz w:val="24"/>
          <w:szCs w:val="24"/>
          <w:lang w:val="en-US"/>
        </w:rPr>
        <w:t>uer</w:t>
      </w:r>
      <w:proofErr w:type="spellEnd"/>
      <w:r w:rsidR="003347B1"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lang w:val="en-US"/>
        </w:rPr>
        <w:t>D</w:t>
      </w:r>
      <w:r w:rsidR="003347B1" w:rsidRPr="00CA052A">
        <w:rPr>
          <w:rFonts w:ascii="Times New Roman" w:hAnsi="Times New Roman" w:cs="Times New Roman"/>
          <w:sz w:val="24"/>
          <w:szCs w:val="24"/>
          <w:lang w:val="en-US"/>
        </w:rPr>
        <w:t>eutschland</w:t>
      </w:r>
      <w:r w:rsidRPr="00CA052A">
        <w:rPr>
          <w:rFonts w:ascii="Times New Roman" w:hAnsi="Times New Roman" w:cs="Times New Roman"/>
          <w:sz w:val="24"/>
          <w:szCs w:val="24"/>
          <w:lang w:val="en-US"/>
        </w:rPr>
        <w:t xml:space="preserve">, whose manifesto </w:t>
      </w:r>
      <w:r w:rsidR="00D84CD9" w:rsidRPr="00CA052A">
        <w:rPr>
          <w:rFonts w:ascii="Times New Roman" w:hAnsi="Times New Roman" w:cs="Times New Roman"/>
          <w:sz w:val="24"/>
          <w:szCs w:val="24"/>
          <w:lang w:val="en-US"/>
        </w:rPr>
        <w:t xml:space="preserve">alleges a </w:t>
      </w:r>
      <w:r w:rsidRPr="00CA052A">
        <w:rPr>
          <w:rFonts w:ascii="Times New Roman" w:hAnsi="Times New Roman" w:cs="Times New Roman"/>
          <w:sz w:val="24"/>
          <w:szCs w:val="24"/>
          <w:lang w:val="en-US"/>
        </w:rPr>
        <w:t>perceive</w:t>
      </w:r>
      <w:r w:rsidR="00D84CD9" w:rsidRPr="00CA052A">
        <w:rPr>
          <w:rFonts w:ascii="Times New Roman" w:hAnsi="Times New Roman" w:cs="Times New Roman"/>
          <w:sz w:val="24"/>
          <w:szCs w:val="24"/>
          <w:lang w:val="en-US"/>
        </w:rPr>
        <w:t>d</w:t>
      </w:r>
      <w:r w:rsidRPr="00CA052A">
        <w:rPr>
          <w:rFonts w:ascii="Times New Roman" w:hAnsi="Times New Roman" w:cs="Times New Roman"/>
          <w:sz w:val="24"/>
          <w:szCs w:val="24"/>
          <w:lang w:val="en-US"/>
        </w:rPr>
        <w:t xml:space="preserve"> threat </w:t>
      </w:r>
      <w:r w:rsidR="00D84CD9" w:rsidRPr="00CA052A">
        <w:rPr>
          <w:rFonts w:ascii="Times New Roman" w:hAnsi="Times New Roman" w:cs="Times New Roman"/>
          <w:sz w:val="24"/>
          <w:szCs w:val="24"/>
          <w:lang w:val="en-US"/>
        </w:rPr>
        <w:t xml:space="preserve">to </w:t>
      </w:r>
      <w:r w:rsidRPr="00CA052A">
        <w:rPr>
          <w:rFonts w:ascii="Times New Roman" w:hAnsi="Times New Roman" w:cs="Times New Roman"/>
          <w:sz w:val="24"/>
          <w:szCs w:val="24"/>
          <w:lang w:val="en-US"/>
        </w:rPr>
        <w:t>European culture if what they refer to a</w:t>
      </w:r>
      <w:r w:rsidR="00A420D7" w:rsidRPr="00CA052A">
        <w:rPr>
          <w:rFonts w:ascii="Times New Roman" w:hAnsi="Times New Roman" w:cs="Times New Roman"/>
          <w:sz w:val="24"/>
          <w:szCs w:val="24"/>
          <w:lang w:val="en-US"/>
        </w:rPr>
        <w:t>s a</w:t>
      </w:r>
      <w:r w:rsidRPr="00CA052A">
        <w:rPr>
          <w:rFonts w:ascii="Times New Roman" w:hAnsi="Times New Roman" w:cs="Times New Roman"/>
          <w:sz w:val="24"/>
          <w:szCs w:val="24"/>
          <w:lang w:val="en-US"/>
        </w:rPr>
        <w:t xml:space="preserve"> misplaced humanitarianism </w:t>
      </w:r>
      <w:r w:rsidR="005D635B" w:rsidRPr="00CA052A">
        <w:rPr>
          <w:rFonts w:ascii="Times New Roman" w:hAnsi="Times New Roman" w:cs="Times New Roman"/>
          <w:sz w:val="24"/>
          <w:szCs w:val="24"/>
          <w:lang w:val="en-US"/>
        </w:rPr>
        <w:t xml:space="preserve">towards refugees </w:t>
      </w:r>
      <w:r w:rsidRPr="00CA052A">
        <w:rPr>
          <w:rFonts w:ascii="Times New Roman" w:hAnsi="Times New Roman" w:cs="Times New Roman"/>
          <w:sz w:val="24"/>
          <w:szCs w:val="24"/>
          <w:lang w:val="en-US"/>
        </w:rPr>
        <w:t xml:space="preserve">continues </w:t>
      </w:r>
      <w:r w:rsidR="00097351" w:rsidRPr="00CA052A">
        <w:rPr>
          <w:rFonts w:ascii="Times New Roman" w:hAnsi="Times New Roman" w:cs="Times New Roman"/>
          <w:sz w:val="24"/>
          <w:szCs w:val="24"/>
          <w:lang w:val="en-US"/>
        </w:rPr>
        <w:t>(</w:t>
      </w:r>
      <w:proofErr w:type="spellStart"/>
      <w:r w:rsidR="00097351" w:rsidRPr="00CA052A">
        <w:rPr>
          <w:rFonts w:ascii="Times New Roman" w:hAnsi="Times New Roman" w:cs="Times New Roman"/>
          <w:sz w:val="24"/>
          <w:szCs w:val="24"/>
          <w:lang w:val="en-US"/>
        </w:rPr>
        <w:t>AfD</w:t>
      </w:r>
      <w:proofErr w:type="spellEnd"/>
      <w:r w:rsidR="00097351" w:rsidRPr="00CA052A">
        <w:rPr>
          <w:rFonts w:ascii="Times New Roman" w:hAnsi="Times New Roman" w:cs="Times New Roman"/>
          <w:sz w:val="24"/>
          <w:szCs w:val="24"/>
          <w:lang w:val="en-US"/>
        </w:rPr>
        <w:t xml:space="preserve"> 2016</w:t>
      </w:r>
      <w:r w:rsidR="005D635B" w:rsidRPr="00CA052A">
        <w:rPr>
          <w:rFonts w:ascii="Times New Roman" w:hAnsi="Times New Roman" w:cs="Times New Roman"/>
          <w:sz w:val="24"/>
          <w:szCs w:val="24"/>
          <w:lang w:val="en-US"/>
        </w:rPr>
        <w:t>, 59</w:t>
      </w:r>
      <w:r w:rsidR="00097351" w:rsidRPr="00CA052A">
        <w:rPr>
          <w:rFonts w:ascii="Times New Roman" w:hAnsi="Times New Roman" w:cs="Times New Roman"/>
          <w:sz w:val="24"/>
          <w:szCs w:val="24"/>
          <w:lang w:val="en-US"/>
        </w:rPr>
        <w:t>)</w:t>
      </w:r>
      <w:r w:rsidR="0058036B" w:rsidRPr="00CA052A">
        <w:rPr>
          <w:rFonts w:ascii="Times New Roman" w:hAnsi="Times New Roman" w:cs="Times New Roman"/>
          <w:sz w:val="24"/>
          <w:szCs w:val="24"/>
          <w:lang w:val="en-US"/>
        </w:rPr>
        <w:t>.</w:t>
      </w:r>
      <w:r w:rsidR="002372F4"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lang w:val="en-US"/>
        </w:rPr>
        <w:t xml:space="preserve">In education, </w:t>
      </w:r>
      <w:r w:rsidR="0073650B" w:rsidRPr="00CA052A">
        <w:rPr>
          <w:rFonts w:ascii="Times New Roman" w:hAnsi="Times New Roman" w:cs="Times New Roman"/>
          <w:sz w:val="24"/>
          <w:szCs w:val="24"/>
          <w:lang w:val="en-US"/>
        </w:rPr>
        <w:t xml:space="preserve">politicians </w:t>
      </w:r>
      <w:r w:rsidR="00981D07" w:rsidRPr="00CA052A">
        <w:rPr>
          <w:rFonts w:ascii="Times New Roman" w:hAnsi="Times New Roman" w:cs="Times New Roman"/>
          <w:sz w:val="24"/>
          <w:szCs w:val="24"/>
          <w:lang w:val="en-US"/>
        </w:rPr>
        <w:t>across the spectrum</w:t>
      </w:r>
      <w:r w:rsidR="00FC65AF" w:rsidRPr="00CA052A">
        <w:rPr>
          <w:rFonts w:ascii="Times New Roman" w:hAnsi="Times New Roman" w:cs="Times New Roman"/>
          <w:sz w:val="24"/>
          <w:szCs w:val="24"/>
          <w:lang w:val="en-US"/>
        </w:rPr>
        <w:t xml:space="preserve"> blame</w:t>
      </w:r>
      <w:r w:rsidR="00981D07" w:rsidRPr="00CA052A">
        <w:rPr>
          <w:rFonts w:ascii="Times New Roman" w:hAnsi="Times New Roman" w:cs="Times New Roman"/>
          <w:sz w:val="24"/>
          <w:szCs w:val="24"/>
          <w:lang w:val="en-US"/>
        </w:rPr>
        <w:t xml:space="preserve"> </w:t>
      </w:r>
      <w:r w:rsidR="00C51BA6" w:rsidRPr="00CA052A">
        <w:rPr>
          <w:rFonts w:ascii="Times New Roman" w:hAnsi="Times New Roman" w:cs="Times New Roman"/>
          <w:sz w:val="24"/>
          <w:szCs w:val="24"/>
          <w:lang w:val="en-US"/>
        </w:rPr>
        <w:t>Germany’s poor performance in international comparisons such as PISA (OECD 2015</w:t>
      </w:r>
      <w:r w:rsidR="004D63B4" w:rsidRPr="00CA052A">
        <w:rPr>
          <w:rFonts w:ascii="Times New Roman" w:hAnsi="Times New Roman" w:cs="Times New Roman"/>
          <w:sz w:val="24"/>
          <w:szCs w:val="24"/>
          <w:lang w:val="en-US"/>
        </w:rPr>
        <w:t xml:space="preserve">, </w:t>
      </w:r>
      <w:proofErr w:type="spellStart"/>
      <w:r w:rsidR="004D63B4" w:rsidRPr="00CA052A">
        <w:rPr>
          <w:rFonts w:ascii="Times New Roman" w:hAnsi="Times New Roman" w:cs="Times New Roman"/>
          <w:sz w:val="24"/>
          <w:szCs w:val="24"/>
          <w:lang w:val="en-US"/>
        </w:rPr>
        <w:t>Gogolin</w:t>
      </w:r>
      <w:proofErr w:type="spellEnd"/>
      <w:r w:rsidR="004D63B4" w:rsidRPr="00CA052A">
        <w:rPr>
          <w:rFonts w:ascii="Times New Roman" w:hAnsi="Times New Roman" w:cs="Times New Roman"/>
          <w:sz w:val="24"/>
          <w:szCs w:val="24"/>
          <w:lang w:val="en-US"/>
        </w:rPr>
        <w:t>, McMonagle, and Salem 2019</w:t>
      </w:r>
      <w:r w:rsidR="00C51BA6" w:rsidRPr="00CA052A">
        <w:rPr>
          <w:rFonts w:ascii="Times New Roman" w:hAnsi="Times New Roman" w:cs="Times New Roman"/>
          <w:sz w:val="24"/>
          <w:szCs w:val="24"/>
          <w:lang w:val="en-US"/>
        </w:rPr>
        <w:t xml:space="preserve">) </w:t>
      </w:r>
      <w:r w:rsidR="008020C1" w:rsidRPr="00CA052A">
        <w:rPr>
          <w:rFonts w:ascii="Times New Roman" w:hAnsi="Times New Roman" w:cs="Times New Roman"/>
          <w:sz w:val="24"/>
          <w:szCs w:val="24"/>
          <w:lang w:val="en-US"/>
        </w:rPr>
        <w:t xml:space="preserve">on </w:t>
      </w:r>
      <w:r w:rsidR="0073650B" w:rsidRPr="00CA052A">
        <w:rPr>
          <w:rFonts w:ascii="Times New Roman" w:hAnsi="Times New Roman" w:cs="Times New Roman"/>
          <w:sz w:val="24"/>
          <w:szCs w:val="24"/>
          <w:lang w:val="en-US"/>
        </w:rPr>
        <w:t>the numbers of pupils from migrant backgrounds in classes</w:t>
      </w:r>
      <w:r w:rsidR="00D0790E" w:rsidRPr="00CA052A">
        <w:rPr>
          <w:rFonts w:ascii="Times New Roman" w:hAnsi="Times New Roman" w:cs="Times New Roman"/>
          <w:sz w:val="24"/>
          <w:szCs w:val="24"/>
          <w:lang w:val="en-US"/>
        </w:rPr>
        <w:t xml:space="preserve">, to which recently arrived refugees are considered to contribute significantly, </w:t>
      </w:r>
      <w:r w:rsidR="004F3411" w:rsidRPr="00CA052A">
        <w:rPr>
          <w:rFonts w:ascii="Times New Roman" w:hAnsi="Times New Roman" w:cs="Times New Roman"/>
          <w:sz w:val="24"/>
          <w:szCs w:val="24"/>
          <w:lang w:val="en-US"/>
        </w:rPr>
        <w:t>arguing that they</w:t>
      </w:r>
      <w:r w:rsidR="00D0790E" w:rsidRPr="00CA052A">
        <w:rPr>
          <w:rFonts w:ascii="Times New Roman" w:hAnsi="Times New Roman" w:cs="Times New Roman"/>
          <w:sz w:val="24"/>
          <w:szCs w:val="24"/>
          <w:lang w:val="en-US"/>
        </w:rPr>
        <w:t xml:space="preserve"> threaten the countr</w:t>
      </w:r>
      <w:r w:rsidR="004C645A" w:rsidRPr="00CA052A">
        <w:rPr>
          <w:rFonts w:ascii="Times New Roman" w:hAnsi="Times New Roman" w:cs="Times New Roman"/>
          <w:sz w:val="24"/>
          <w:szCs w:val="24"/>
          <w:lang w:val="en-US"/>
        </w:rPr>
        <w:t>y’s international standing</w:t>
      </w:r>
      <w:r w:rsidR="00FC653D" w:rsidRPr="00CA052A">
        <w:rPr>
          <w:rFonts w:ascii="Times New Roman" w:hAnsi="Times New Roman" w:cs="Times New Roman"/>
          <w:sz w:val="24"/>
          <w:szCs w:val="24"/>
          <w:lang w:val="en-US"/>
        </w:rPr>
        <w:t xml:space="preserve"> (</w:t>
      </w:r>
      <w:proofErr w:type="spellStart"/>
      <w:r w:rsidR="00A24C11" w:rsidRPr="00CA052A">
        <w:rPr>
          <w:rFonts w:ascii="Times New Roman" w:hAnsi="Times New Roman" w:cs="Times New Roman"/>
          <w:sz w:val="24"/>
          <w:szCs w:val="24"/>
          <w:lang w:val="en-US"/>
        </w:rPr>
        <w:t>Haverkamp</w:t>
      </w:r>
      <w:proofErr w:type="spellEnd"/>
      <w:r w:rsidR="00A24C11" w:rsidRPr="00CA052A">
        <w:rPr>
          <w:rFonts w:ascii="Times New Roman" w:hAnsi="Times New Roman" w:cs="Times New Roman"/>
          <w:sz w:val="24"/>
          <w:szCs w:val="24"/>
          <w:lang w:val="en-US"/>
        </w:rPr>
        <w:t xml:space="preserve"> 2016</w:t>
      </w:r>
      <w:r w:rsidR="000A1523" w:rsidRPr="00CA052A">
        <w:rPr>
          <w:rFonts w:ascii="Times New Roman" w:hAnsi="Times New Roman" w:cs="Times New Roman"/>
          <w:sz w:val="24"/>
          <w:szCs w:val="24"/>
          <w:lang w:val="en-US"/>
        </w:rPr>
        <w:t>)</w:t>
      </w:r>
      <w:r w:rsidRPr="00CA052A">
        <w:rPr>
          <w:rFonts w:ascii="Times New Roman" w:hAnsi="Times New Roman" w:cs="Times New Roman"/>
          <w:sz w:val="24"/>
          <w:szCs w:val="24"/>
          <w:lang w:val="en-US"/>
        </w:rPr>
        <w:t>.</w:t>
      </w:r>
      <w:r w:rsidR="002372F4" w:rsidRPr="00CA052A">
        <w:rPr>
          <w:rFonts w:ascii="Times New Roman" w:hAnsi="Times New Roman" w:cs="Times New Roman"/>
          <w:sz w:val="24"/>
          <w:szCs w:val="24"/>
          <w:lang w:val="en-US"/>
        </w:rPr>
        <w:t xml:space="preserve"> </w:t>
      </w:r>
    </w:p>
    <w:p w14:paraId="45E7FC93" w14:textId="77777777" w:rsidR="0079550F" w:rsidRPr="00CA052A" w:rsidRDefault="0079550F" w:rsidP="0079550F">
      <w:pPr>
        <w:spacing w:after="0" w:line="276" w:lineRule="auto"/>
        <w:rPr>
          <w:rFonts w:ascii="Times New Roman" w:hAnsi="Times New Roman" w:cs="Times New Roman"/>
          <w:sz w:val="24"/>
          <w:szCs w:val="24"/>
        </w:rPr>
      </w:pPr>
    </w:p>
    <w:p w14:paraId="51F0E2D5" w14:textId="2EFED442" w:rsidR="0079550F" w:rsidRPr="00CA052A" w:rsidRDefault="00B85619" w:rsidP="0079550F">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 xml:space="preserve">In </w:t>
      </w:r>
      <w:r w:rsidR="00CE6A23" w:rsidRPr="00CA052A">
        <w:rPr>
          <w:rFonts w:ascii="Times New Roman" w:hAnsi="Times New Roman" w:cs="Times New Roman"/>
          <w:sz w:val="24"/>
          <w:szCs w:val="24"/>
        </w:rPr>
        <w:t xml:space="preserve">order to understand the </w:t>
      </w:r>
      <w:r w:rsidR="00A66FA7" w:rsidRPr="00CA052A">
        <w:rPr>
          <w:rFonts w:ascii="Times New Roman" w:hAnsi="Times New Roman" w:cs="Times New Roman"/>
          <w:sz w:val="24"/>
          <w:szCs w:val="24"/>
        </w:rPr>
        <w:t xml:space="preserve">education </w:t>
      </w:r>
      <w:r w:rsidR="00CE6A23" w:rsidRPr="00CA052A">
        <w:rPr>
          <w:rFonts w:ascii="Times New Roman" w:hAnsi="Times New Roman" w:cs="Times New Roman"/>
          <w:sz w:val="24"/>
          <w:szCs w:val="24"/>
        </w:rPr>
        <w:t>policy d</w:t>
      </w:r>
      <w:r w:rsidR="00B560FC" w:rsidRPr="00CA052A">
        <w:rPr>
          <w:rFonts w:ascii="Times New Roman" w:hAnsi="Times New Roman" w:cs="Times New Roman"/>
          <w:sz w:val="24"/>
          <w:szCs w:val="24"/>
        </w:rPr>
        <w:t>ri</w:t>
      </w:r>
      <w:r w:rsidR="00CE6A23" w:rsidRPr="00CA052A">
        <w:rPr>
          <w:rFonts w:ascii="Times New Roman" w:hAnsi="Times New Roman" w:cs="Times New Roman"/>
          <w:sz w:val="24"/>
          <w:szCs w:val="24"/>
        </w:rPr>
        <w:t>vers</w:t>
      </w:r>
      <w:r w:rsidR="00185F7A" w:rsidRPr="00CA052A">
        <w:rPr>
          <w:rFonts w:ascii="Times New Roman" w:hAnsi="Times New Roman" w:cs="Times New Roman"/>
          <w:sz w:val="24"/>
          <w:szCs w:val="24"/>
        </w:rPr>
        <w:t xml:space="preserve"> and</w:t>
      </w:r>
      <w:r w:rsidR="00B560FC" w:rsidRPr="00CA052A">
        <w:rPr>
          <w:rFonts w:ascii="Times New Roman" w:hAnsi="Times New Roman" w:cs="Times New Roman"/>
          <w:sz w:val="24"/>
          <w:szCs w:val="24"/>
        </w:rPr>
        <w:t xml:space="preserve"> refugees’ </w:t>
      </w:r>
      <w:r w:rsidR="00A66FA7" w:rsidRPr="00CA052A">
        <w:rPr>
          <w:rFonts w:ascii="Times New Roman" w:hAnsi="Times New Roman" w:cs="Times New Roman"/>
          <w:sz w:val="24"/>
          <w:szCs w:val="24"/>
        </w:rPr>
        <w:t>comparatively low attainment in education</w:t>
      </w:r>
      <w:r w:rsidR="00185F7A" w:rsidRPr="00CA052A">
        <w:rPr>
          <w:rFonts w:ascii="Times New Roman" w:hAnsi="Times New Roman" w:cs="Times New Roman"/>
          <w:sz w:val="24"/>
          <w:szCs w:val="24"/>
        </w:rPr>
        <w:t xml:space="preserve">, we argue it is necessary </w:t>
      </w:r>
      <w:r w:rsidR="0097400C" w:rsidRPr="00CA052A">
        <w:rPr>
          <w:rFonts w:ascii="Times New Roman" w:hAnsi="Times New Roman" w:cs="Times New Roman"/>
          <w:sz w:val="24"/>
          <w:szCs w:val="24"/>
        </w:rPr>
        <w:t xml:space="preserve">not only to connect the two previously separate areas of </w:t>
      </w:r>
      <w:r w:rsidR="00D301F2" w:rsidRPr="00CA052A">
        <w:rPr>
          <w:rFonts w:ascii="Times New Roman" w:hAnsi="Times New Roman" w:cs="Times New Roman"/>
          <w:sz w:val="24"/>
          <w:szCs w:val="24"/>
        </w:rPr>
        <w:t xml:space="preserve">racism in education, and </w:t>
      </w:r>
      <w:r w:rsidR="0097400C" w:rsidRPr="00CA052A">
        <w:rPr>
          <w:rFonts w:ascii="Times New Roman" w:hAnsi="Times New Roman" w:cs="Times New Roman"/>
          <w:sz w:val="24"/>
          <w:szCs w:val="24"/>
        </w:rPr>
        <w:t>refugees and education</w:t>
      </w:r>
      <w:r w:rsidR="007E1F23" w:rsidRPr="00CA052A">
        <w:rPr>
          <w:rFonts w:ascii="Times New Roman" w:hAnsi="Times New Roman" w:cs="Times New Roman"/>
          <w:sz w:val="24"/>
          <w:szCs w:val="24"/>
        </w:rPr>
        <w:t xml:space="preserve">, but also to </w:t>
      </w:r>
      <w:r w:rsidR="00446FC1" w:rsidRPr="00CA052A">
        <w:rPr>
          <w:rFonts w:ascii="Times New Roman" w:hAnsi="Times New Roman" w:cs="Times New Roman"/>
          <w:sz w:val="24"/>
          <w:szCs w:val="24"/>
        </w:rPr>
        <w:t xml:space="preserve">theorise </w:t>
      </w:r>
      <w:r w:rsidR="00CA23F5" w:rsidRPr="00CA052A">
        <w:rPr>
          <w:rFonts w:ascii="Times New Roman" w:hAnsi="Times New Roman" w:cs="Times New Roman"/>
          <w:sz w:val="24"/>
          <w:szCs w:val="24"/>
        </w:rPr>
        <w:t>refugees’</w:t>
      </w:r>
      <w:r w:rsidR="00446FC1" w:rsidRPr="00CA052A">
        <w:rPr>
          <w:rFonts w:ascii="Times New Roman" w:hAnsi="Times New Roman" w:cs="Times New Roman"/>
          <w:sz w:val="24"/>
          <w:szCs w:val="24"/>
        </w:rPr>
        <w:t xml:space="preserve"> racialised social position</w:t>
      </w:r>
      <w:r w:rsidR="00D84CD9" w:rsidRPr="00CA052A">
        <w:rPr>
          <w:rFonts w:ascii="Times New Roman" w:hAnsi="Times New Roman" w:cs="Times New Roman"/>
          <w:sz w:val="24"/>
          <w:szCs w:val="24"/>
        </w:rPr>
        <w:t xml:space="preserve"> and racialised context of </w:t>
      </w:r>
      <w:proofErr w:type="gramStart"/>
      <w:r w:rsidR="00D84CD9" w:rsidRPr="00CA052A">
        <w:rPr>
          <w:rFonts w:ascii="Times New Roman" w:hAnsi="Times New Roman" w:cs="Times New Roman"/>
          <w:sz w:val="24"/>
          <w:szCs w:val="24"/>
        </w:rPr>
        <w:t>policy-making</w:t>
      </w:r>
      <w:proofErr w:type="gramEnd"/>
      <w:r w:rsidR="00446FC1" w:rsidRPr="00CA052A">
        <w:rPr>
          <w:rFonts w:ascii="Times New Roman" w:hAnsi="Times New Roman" w:cs="Times New Roman"/>
          <w:sz w:val="24"/>
          <w:szCs w:val="24"/>
        </w:rPr>
        <w:t xml:space="preserve">. </w:t>
      </w:r>
    </w:p>
    <w:p w14:paraId="4DBA65C7" w14:textId="6FD177E1" w:rsidR="00B85619" w:rsidRPr="00CA052A" w:rsidRDefault="00A66FA7" w:rsidP="0079550F">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 xml:space="preserve"> </w:t>
      </w:r>
    </w:p>
    <w:p w14:paraId="78CEDA46" w14:textId="6296F3E2" w:rsidR="00AE67FE" w:rsidRPr="00CA052A" w:rsidRDefault="0007765C" w:rsidP="0079550F">
      <w:pPr>
        <w:spacing w:after="0" w:line="276" w:lineRule="auto"/>
        <w:rPr>
          <w:rFonts w:ascii="Times New Roman" w:hAnsi="Times New Roman" w:cs="Times New Roman"/>
          <w:b/>
          <w:bCs/>
          <w:sz w:val="28"/>
          <w:szCs w:val="28"/>
        </w:rPr>
      </w:pPr>
      <w:r w:rsidRPr="00CA052A">
        <w:rPr>
          <w:rFonts w:ascii="Times New Roman" w:hAnsi="Times New Roman" w:cs="Times New Roman"/>
          <w:b/>
          <w:bCs/>
          <w:sz w:val="28"/>
          <w:szCs w:val="28"/>
        </w:rPr>
        <w:t>Critical Race Theory</w:t>
      </w:r>
      <w:r w:rsidR="00AC6F68" w:rsidRPr="00CA052A">
        <w:rPr>
          <w:rFonts w:ascii="Times New Roman" w:hAnsi="Times New Roman" w:cs="Times New Roman"/>
          <w:b/>
          <w:bCs/>
          <w:sz w:val="28"/>
          <w:szCs w:val="28"/>
        </w:rPr>
        <w:t xml:space="preserve"> and racist nativism</w:t>
      </w:r>
    </w:p>
    <w:p w14:paraId="34ED3782" w14:textId="77777777" w:rsidR="0079550F" w:rsidRPr="00CA052A" w:rsidRDefault="0079550F" w:rsidP="0079550F">
      <w:pPr>
        <w:spacing w:after="0" w:line="276" w:lineRule="auto"/>
        <w:rPr>
          <w:rFonts w:ascii="Times New Roman" w:hAnsi="Times New Roman" w:cs="Times New Roman"/>
          <w:sz w:val="24"/>
          <w:szCs w:val="24"/>
        </w:rPr>
      </w:pPr>
    </w:p>
    <w:p w14:paraId="0FF99C87" w14:textId="0FD1BEF2" w:rsidR="00401EA0" w:rsidRPr="00CA052A" w:rsidRDefault="005D7A2A" w:rsidP="00401EA0">
      <w:pPr>
        <w:spacing w:after="0" w:line="276" w:lineRule="auto"/>
        <w:rPr>
          <w:rFonts w:ascii="Times New Roman" w:eastAsia="MS Mincho" w:hAnsi="Times New Roman" w:cs="Times New Roman"/>
          <w:color w:val="000000"/>
          <w:sz w:val="24"/>
          <w:szCs w:val="24"/>
          <w:lang w:val="en-US"/>
        </w:rPr>
      </w:pPr>
      <w:r w:rsidRPr="00CA052A">
        <w:rPr>
          <w:rFonts w:ascii="Times New Roman" w:hAnsi="Times New Roman" w:cs="Times New Roman"/>
          <w:sz w:val="24"/>
          <w:szCs w:val="24"/>
        </w:rPr>
        <w:t>A main contribution of CRT in education has been to enable a better understanding of how policy functions to maintain racial inequality (</w:t>
      </w:r>
      <w:proofErr w:type="gramStart"/>
      <w:r w:rsidRPr="00CA052A">
        <w:rPr>
          <w:rFonts w:ascii="Times New Roman" w:hAnsi="Times New Roman" w:cs="Times New Roman"/>
          <w:sz w:val="24"/>
          <w:szCs w:val="24"/>
        </w:rPr>
        <w:t>e.g.</w:t>
      </w:r>
      <w:proofErr w:type="gramEnd"/>
      <w:r w:rsidRPr="00CA052A">
        <w:rPr>
          <w:rFonts w:ascii="Times New Roman" w:hAnsi="Times New Roman" w:cs="Times New Roman"/>
          <w:sz w:val="24"/>
          <w:szCs w:val="24"/>
        </w:rPr>
        <w:t xml:space="preserve"> </w:t>
      </w:r>
      <w:r w:rsidR="00453F65" w:rsidRPr="00CA052A">
        <w:rPr>
          <w:rFonts w:ascii="Times New Roman" w:hAnsi="Times New Roman" w:cs="Times New Roman"/>
          <w:sz w:val="24"/>
          <w:szCs w:val="24"/>
        </w:rPr>
        <w:t xml:space="preserve">Parker 2003; </w:t>
      </w:r>
      <w:r w:rsidR="00DB2FDC" w:rsidRPr="00CA052A">
        <w:rPr>
          <w:rFonts w:ascii="Times New Roman" w:hAnsi="Times New Roman" w:cs="Times New Roman"/>
          <w:sz w:val="24"/>
          <w:szCs w:val="24"/>
        </w:rPr>
        <w:t xml:space="preserve">Ladson-Billings 2004; </w:t>
      </w:r>
      <w:r w:rsidR="001E74BA" w:rsidRPr="00CA052A">
        <w:rPr>
          <w:rFonts w:ascii="Times New Roman" w:hAnsi="Times New Roman" w:cs="Times New Roman"/>
          <w:sz w:val="24"/>
          <w:szCs w:val="24"/>
        </w:rPr>
        <w:t>Gillborn</w:t>
      </w:r>
      <w:r w:rsidR="00F4290E" w:rsidRPr="00CA052A">
        <w:rPr>
          <w:rFonts w:ascii="Times New Roman" w:hAnsi="Times New Roman" w:cs="Times New Roman"/>
          <w:sz w:val="24"/>
          <w:szCs w:val="24"/>
        </w:rPr>
        <w:t xml:space="preserve"> 2005; </w:t>
      </w:r>
      <w:r w:rsidRPr="00CA052A">
        <w:rPr>
          <w:rFonts w:ascii="Times New Roman" w:hAnsi="Times New Roman" w:cs="Times New Roman"/>
          <w:sz w:val="24"/>
          <w:szCs w:val="24"/>
        </w:rPr>
        <w:t xml:space="preserve">Gillborn et al. 2017; Chadderton 2013). </w:t>
      </w:r>
      <w:r w:rsidR="004A7F80" w:rsidRPr="00CA052A">
        <w:rPr>
          <w:rFonts w:ascii="Times New Roman" w:hAnsi="Times New Roman" w:cs="Times New Roman"/>
          <w:sz w:val="24"/>
          <w:szCs w:val="24"/>
        </w:rPr>
        <w:t xml:space="preserve">In this paper we draw on three tenets of CRT </w:t>
      </w:r>
      <w:proofErr w:type="gramStart"/>
      <w:r w:rsidR="00112BA8" w:rsidRPr="00CA052A">
        <w:rPr>
          <w:rFonts w:ascii="Times New Roman" w:hAnsi="Times New Roman" w:cs="Times New Roman"/>
          <w:sz w:val="24"/>
          <w:szCs w:val="24"/>
        </w:rPr>
        <w:t xml:space="preserve">in particular </w:t>
      </w:r>
      <w:r w:rsidR="004A7F80" w:rsidRPr="00CA052A">
        <w:rPr>
          <w:rFonts w:ascii="Times New Roman" w:hAnsi="Times New Roman" w:cs="Times New Roman"/>
          <w:sz w:val="24"/>
          <w:szCs w:val="24"/>
        </w:rPr>
        <w:t>to</w:t>
      </w:r>
      <w:proofErr w:type="gramEnd"/>
      <w:r w:rsidR="004A7F80" w:rsidRPr="00CA052A">
        <w:rPr>
          <w:rFonts w:ascii="Times New Roman" w:hAnsi="Times New Roman" w:cs="Times New Roman"/>
          <w:sz w:val="24"/>
          <w:szCs w:val="24"/>
        </w:rPr>
        <w:t xml:space="preserve"> analyse education policy and its </w:t>
      </w:r>
      <w:proofErr w:type="spellStart"/>
      <w:r w:rsidR="008A766C" w:rsidRPr="00CA052A">
        <w:rPr>
          <w:rFonts w:ascii="Times New Roman" w:hAnsi="Times New Roman" w:cs="Times New Roman"/>
          <w:sz w:val="24"/>
          <w:szCs w:val="24"/>
        </w:rPr>
        <w:t>racialising</w:t>
      </w:r>
      <w:proofErr w:type="spellEnd"/>
      <w:r w:rsidR="008A766C" w:rsidRPr="00CA052A">
        <w:rPr>
          <w:rFonts w:ascii="Times New Roman" w:hAnsi="Times New Roman" w:cs="Times New Roman"/>
          <w:sz w:val="24"/>
          <w:szCs w:val="24"/>
        </w:rPr>
        <w:t xml:space="preserve"> implications for </w:t>
      </w:r>
      <w:r w:rsidR="004A7F80" w:rsidRPr="00CA052A">
        <w:rPr>
          <w:rFonts w:ascii="Times New Roman" w:hAnsi="Times New Roman" w:cs="Times New Roman"/>
          <w:sz w:val="24"/>
          <w:szCs w:val="24"/>
        </w:rPr>
        <w:t xml:space="preserve">refugees. </w:t>
      </w:r>
      <w:r w:rsidR="0024500B" w:rsidRPr="00CA052A">
        <w:rPr>
          <w:rFonts w:ascii="Times New Roman" w:hAnsi="Times New Roman" w:cs="Times New Roman"/>
          <w:sz w:val="24"/>
          <w:szCs w:val="24"/>
        </w:rPr>
        <w:t xml:space="preserve">Firstly, </w:t>
      </w:r>
      <w:r w:rsidRPr="00CA052A">
        <w:rPr>
          <w:rFonts w:ascii="Times New Roman" w:hAnsi="Times New Roman" w:cs="Times New Roman"/>
          <w:sz w:val="24"/>
          <w:szCs w:val="24"/>
        </w:rPr>
        <w:t xml:space="preserve">that </w:t>
      </w:r>
      <w:r w:rsidRPr="00CA052A">
        <w:rPr>
          <w:rFonts w:ascii="Times New Roman" w:hAnsi="Times New Roman" w:cs="Times New Roman"/>
          <w:sz w:val="24"/>
          <w:szCs w:val="24"/>
          <w:lang w:val="en-US"/>
        </w:rPr>
        <w:t>policies</w:t>
      </w:r>
      <w:r w:rsidR="00770601" w:rsidRPr="00CA052A">
        <w:rPr>
          <w:rFonts w:ascii="Times New Roman" w:hAnsi="Times New Roman" w:cs="Times New Roman"/>
          <w:sz w:val="24"/>
          <w:szCs w:val="24"/>
          <w:lang w:val="en-US"/>
        </w:rPr>
        <w:t xml:space="preserve"> and</w:t>
      </w:r>
      <w:r w:rsidR="0026438D" w:rsidRPr="00CA052A">
        <w:rPr>
          <w:rFonts w:ascii="Times New Roman" w:hAnsi="Times New Roman" w:cs="Times New Roman"/>
          <w:sz w:val="24"/>
          <w:szCs w:val="24"/>
          <w:lang w:val="en-US"/>
        </w:rPr>
        <w:t xml:space="preserve"> systems</w:t>
      </w:r>
      <w:r w:rsidRPr="00CA052A">
        <w:rPr>
          <w:rFonts w:ascii="Times New Roman" w:hAnsi="Times New Roman" w:cs="Times New Roman"/>
          <w:sz w:val="24"/>
          <w:szCs w:val="24"/>
          <w:lang w:val="en-US"/>
        </w:rPr>
        <w:t xml:space="preserve"> which tend to be considered meritocratic or ‘</w:t>
      </w:r>
      <w:proofErr w:type="spellStart"/>
      <w:r w:rsidRPr="00CA052A">
        <w:rPr>
          <w:rFonts w:ascii="Times New Roman" w:hAnsi="Times New Roman" w:cs="Times New Roman"/>
          <w:sz w:val="24"/>
          <w:szCs w:val="24"/>
          <w:lang w:val="en-US"/>
        </w:rPr>
        <w:t>colour</w:t>
      </w:r>
      <w:proofErr w:type="spellEnd"/>
      <w:r w:rsidRPr="00CA052A">
        <w:rPr>
          <w:rFonts w:ascii="Times New Roman" w:hAnsi="Times New Roman" w:cs="Times New Roman"/>
          <w:sz w:val="24"/>
          <w:szCs w:val="24"/>
          <w:lang w:val="en-US"/>
        </w:rPr>
        <w:t xml:space="preserve"> blind’, such as education, are in fact not only racially stratified, but they </w:t>
      </w:r>
      <w:proofErr w:type="gramStart"/>
      <w:r w:rsidRPr="00CA052A">
        <w:rPr>
          <w:rFonts w:ascii="Times New Roman" w:hAnsi="Times New Roman" w:cs="Times New Roman"/>
          <w:sz w:val="24"/>
          <w:szCs w:val="24"/>
          <w:lang w:val="en-US"/>
        </w:rPr>
        <w:t>actually reproduce</w:t>
      </w:r>
      <w:proofErr w:type="gramEnd"/>
      <w:r w:rsidRPr="00CA052A">
        <w:rPr>
          <w:rFonts w:ascii="Times New Roman" w:hAnsi="Times New Roman" w:cs="Times New Roman"/>
          <w:sz w:val="24"/>
          <w:szCs w:val="24"/>
          <w:lang w:val="en-US"/>
        </w:rPr>
        <w:t xml:space="preserve"> race inequality and </w:t>
      </w:r>
      <w:r w:rsidR="00D71761" w:rsidRPr="00CA052A">
        <w:rPr>
          <w:rFonts w:ascii="Times New Roman" w:hAnsi="Times New Roman" w:cs="Times New Roman"/>
          <w:sz w:val="24"/>
          <w:szCs w:val="24"/>
          <w:lang w:val="en-US"/>
        </w:rPr>
        <w:t xml:space="preserve">emerge from a </w:t>
      </w:r>
      <w:proofErr w:type="spellStart"/>
      <w:r w:rsidR="00D71761" w:rsidRPr="00CA052A">
        <w:rPr>
          <w:rFonts w:ascii="Times New Roman" w:hAnsi="Times New Roman" w:cs="Times New Roman"/>
          <w:sz w:val="24"/>
          <w:szCs w:val="24"/>
          <w:lang w:val="en-US"/>
        </w:rPr>
        <w:t>racialised</w:t>
      </w:r>
      <w:proofErr w:type="spellEnd"/>
      <w:r w:rsidR="00D71761" w:rsidRPr="00CA052A">
        <w:rPr>
          <w:rFonts w:ascii="Times New Roman" w:hAnsi="Times New Roman" w:cs="Times New Roman"/>
          <w:sz w:val="24"/>
          <w:szCs w:val="24"/>
          <w:lang w:val="en-US"/>
        </w:rPr>
        <w:t xml:space="preserve"> </w:t>
      </w:r>
      <w:r w:rsidR="00770601" w:rsidRPr="00CA052A">
        <w:rPr>
          <w:rFonts w:ascii="Times New Roman" w:hAnsi="Times New Roman" w:cs="Times New Roman"/>
          <w:sz w:val="24"/>
          <w:szCs w:val="24"/>
          <w:lang w:val="en-US"/>
        </w:rPr>
        <w:t>context that aims to produce particular outcomes</w:t>
      </w:r>
      <w:r w:rsidRPr="00CA052A">
        <w:rPr>
          <w:rFonts w:ascii="Times New Roman" w:hAnsi="Times New Roman" w:cs="Times New Roman"/>
          <w:sz w:val="24"/>
          <w:szCs w:val="24"/>
          <w:lang w:val="en-US"/>
        </w:rPr>
        <w:t xml:space="preserve">. </w:t>
      </w:r>
      <w:r w:rsidR="00FB46FF" w:rsidRPr="00CA052A">
        <w:rPr>
          <w:rFonts w:ascii="Times New Roman" w:eastAsia="MS Mincho" w:hAnsi="Times New Roman" w:cs="Times New Roman"/>
          <w:color w:val="000000"/>
          <w:sz w:val="24"/>
          <w:szCs w:val="24"/>
          <w:lang w:val="en-US"/>
        </w:rPr>
        <w:t>Secondly, a</w:t>
      </w:r>
      <w:r w:rsidRPr="00CA052A">
        <w:rPr>
          <w:rFonts w:ascii="Times New Roman" w:hAnsi="Times New Roman" w:cs="Times New Roman"/>
          <w:sz w:val="24"/>
          <w:szCs w:val="24"/>
        </w:rPr>
        <w:t xml:space="preserve"> </w:t>
      </w:r>
      <w:proofErr w:type="gramStart"/>
      <w:r w:rsidRPr="00CA052A">
        <w:rPr>
          <w:rFonts w:ascii="Times New Roman" w:hAnsi="Times New Roman" w:cs="Times New Roman"/>
          <w:sz w:val="24"/>
          <w:szCs w:val="24"/>
        </w:rPr>
        <w:t>key way</w:t>
      </w:r>
      <w:proofErr w:type="gramEnd"/>
      <w:r w:rsidRPr="00CA052A">
        <w:rPr>
          <w:rFonts w:ascii="Times New Roman" w:hAnsi="Times New Roman" w:cs="Times New Roman"/>
          <w:sz w:val="24"/>
          <w:szCs w:val="24"/>
        </w:rPr>
        <w:t xml:space="preserve"> white supremacy is maintained is via the fuelling of oft unremarked and unremarkable white norms. </w:t>
      </w:r>
      <w:r w:rsidR="00DC1A9D" w:rsidRPr="00CA052A">
        <w:rPr>
          <w:rFonts w:ascii="Times New Roman" w:hAnsi="Times New Roman" w:cs="Times New Roman"/>
          <w:sz w:val="24"/>
          <w:szCs w:val="24"/>
        </w:rPr>
        <w:t>Sch</w:t>
      </w:r>
      <w:r w:rsidR="00087B6F" w:rsidRPr="00CA052A">
        <w:rPr>
          <w:rFonts w:ascii="Times New Roman" w:hAnsi="Times New Roman" w:cs="Times New Roman"/>
          <w:sz w:val="24"/>
          <w:szCs w:val="24"/>
        </w:rPr>
        <w:t>o</w:t>
      </w:r>
      <w:r w:rsidR="00DC1A9D" w:rsidRPr="00CA052A">
        <w:rPr>
          <w:rFonts w:ascii="Times New Roman" w:hAnsi="Times New Roman" w:cs="Times New Roman"/>
          <w:sz w:val="24"/>
          <w:szCs w:val="24"/>
        </w:rPr>
        <w:t>lars have demonstrat</w:t>
      </w:r>
      <w:r w:rsidR="00087B6F" w:rsidRPr="00CA052A">
        <w:rPr>
          <w:rFonts w:ascii="Times New Roman" w:hAnsi="Times New Roman" w:cs="Times New Roman"/>
          <w:sz w:val="24"/>
          <w:szCs w:val="24"/>
        </w:rPr>
        <w:t>e</w:t>
      </w:r>
      <w:r w:rsidR="00DC1A9D" w:rsidRPr="00CA052A">
        <w:rPr>
          <w:rFonts w:ascii="Times New Roman" w:hAnsi="Times New Roman" w:cs="Times New Roman"/>
          <w:sz w:val="24"/>
          <w:szCs w:val="24"/>
        </w:rPr>
        <w:t>d that t</w:t>
      </w:r>
      <w:r w:rsidRPr="00CA052A">
        <w:rPr>
          <w:rFonts w:ascii="Times New Roman" w:hAnsi="Times New Roman" w:cs="Times New Roman"/>
          <w:sz w:val="24"/>
          <w:szCs w:val="24"/>
        </w:rPr>
        <w:t xml:space="preserve">he normativity of whiteness is so deeply </w:t>
      </w:r>
      <w:proofErr w:type="gramStart"/>
      <w:r w:rsidRPr="00CA052A">
        <w:rPr>
          <w:rFonts w:ascii="Times New Roman" w:hAnsi="Times New Roman" w:cs="Times New Roman"/>
          <w:sz w:val="24"/>
          <w:szCs w:val="24"/>
        </w:rPr>
        <w:t>engrained</w:t>
      </w:r>
      <w:proofErr w:type="gramEnd"/>
      <w:r w:rsidRPr="00CA052A">
        <w:rPr>
          <w:rFonts w:ascii="Times New Roman" w:hAnsi="Times New Roman" w:cs="Times New Roman"/>
          <w:sz w:val="24"/>
          <w:szCs w:val="24"/>
        </w:rPr>
        <w:t xml:space="preserve"> and its maintenance is so much part of the </w:t>
      </w:r>
      <w:r w:rsidR="00DC1A9D" w:rsidRPr="00CA052A">
        <w:rPr>
          <w:rFonts w:ascii="Times New Roman" w:hAnsi="Times New Roman" w:cs="Times New Roman"/>
          <w:sz w:val="24"/>
          <w:szCs w:val="24"/>
        </w:rPr>
        <w:t xml:space="preserve">education </w:t>
      </w:r>
      <w:r w:rsidRPr="00CA052A">
        <w:rPr>
          <w:rFonts w:ascii="Times New Roman" w:hAnsi="Times New Roman" w:cs="Times New Roman"/>
          <w:sz w:val="24"/>
          <w:szCs w:val="24"/>
        </w:rPr>
        <w:t>system, that white dominance and racism are unexceptional and often difficult to identify</w:t>
      </w:r>
      <w:r w:rsidR="00A024E4" w:rsidRPr="00CA052A">
        <w:rPr>
          <w:rFonts w:ascii="Times New Roman" w:hAnsi="Times New Roman" w:cs="Times New Roman"/>
          <w:sz w:val="24"/>
          <w:szCs w:val="24"/>
        </w:rPr>
        <w:t xml:space="preserve"> (</w:t>
      </w:r>
      <w:proofErr w:type="spellStart"/>
      <w:r w:rsidR="00A024E4" w:rsidRPr="00CA052A">
        <w:rPr>
          <w:rFonts w:ascii="Times New Roman" w:hAnsi="Times New Roman" w:cs="Times New Roman"/>
          <w:sz w:val="24"/>
          <w:szCs w:val="24"/>
        </w:rPr>
        <w:t>Sleeter</w:t>
      </w:r>
      <w:proofErr w:type="spellEnd"/>
      <w:r w:rsidR="00A024E4" w:rsidRPr="00CA052A">
        <w:rPr>
          <w:rFonts w:ascii="Times New Roman" w:hAnsi="Times New Roman" w:cs="Times New Roman"/>
          <w:sz w:val="24"/>
          <w:szCs w:val="24"/>
        </w:rPr>
        <w:t>, 2017)</w:t>
      </w:r>
      <w:r w:rsidRPr="00CA052A">
        <w:rPr>
          <w:rFonts w:ascii="Times New Roman" w:hAnsi="Times New Roman" w:cs="Times New Roman"/>
          <w:sz w:val="24"/>
          <w:szCs w:val="24"/>
        </w:rPr>
        <w:t xml:space="preserve">. </w:t>
      </w:r>
      <w:r w:rsidR="00615B50" w:rsidRPr="00CA052A">
        <w:rPr>
          <w:rFonts w:ascii="Times New Roman" w:hAnsi="Times New Roman" w:cs="Times New Roman"/>
          <w:sz w:val="24"/>
          <w:szCs w:val="24"/>
          <w:lang w:val="en-US"/>
        </w:rPr>
        <w:t>Thirdly, the tenet of interest convergence</w:t>
      </w:r>
      <w:r w:rsidR="00293B30" w:rsidRPr="00CA052A">
        <w:rPr>
          <w:rFonts w:ascii="Times New Roman" w:hAnsi="Times New Roman" w:cs="Times New Roman"/>
          <w:sz w:val="24"/>
          <w:szCs w:val="24"/>
          <w:lang w:val="en-US"/>
        </w:rPr>
        <w:t xml:space="preserve">: </w:t>
      </w:r>
      <w:r w:rsidR="00282858" w:rsidRPr="00CA052A">
        <w:rPr>
          <w:rFonts w:ascii="Times New Roman" w:hAnsi="Times New Roman" w:cs="Times New Roman"/>
          <w:sz w:val="24"/>
          <w:szCs w:val="24"/>
          <w:lang w:val="en-US"/>
        </w:rPr>
        <w:t>the notion that inequality is addressed because it benefits the interests of the dominant group as well as a disadvantaged group</w:t>
      </w:r>
      <w:r w:rsidR="00DC43BD" w:rsidRPr="00CA052A">
        <w:rPr>
          <w:rFonts w:ascii="Times New Roman" w:hAnsi="Times New Roman" w:cs="Times New Roman"/>
          <w:sz w:val="24"/>
          <w:szCs w:val="24"/>
          <w:lang w:val="en-US"/>
        </w:rPr>
        <w:t xml:space="preserve">, rather than </w:t>
      </w:r>
      <w:r w:rsidR="00401EA0" w:rsidRPr="00CA052A">
        <w:rPr>
          <w:rFonts w:ascii="Times New Roman" w:hAnsi="Times New Roman" w:cs="Times New Roman"/>
          <w:sz w:val="24"/>
          <w:szCs w:val="24"/>
          <w:lang w:val="en-US"/>
        </w:rPr>
        <w:t>because of concerns about social justice</w:t>
      </w:r>
      <w:r w:rsidR="00293B30" w:rsidRPr="00CA052A">
        <w:rPr>
          <w:rFonts w:ascii="Times New Roman" w:hAnsi="Times New Roman" w:cs="Times New Roman"/>
          <w:sz w:val="24"/>
          <w:szCs w:val="24"/>
          <w:lang w:val="en-US"/>
        </w:rPr>
        <w:t xml:space="preserve"> and equity</w:t>
      </w:r>
      <w:r w:rsidR="00DC43BD" w:rsidRPr="00CA052A">
        <w:rPr>
          <w:rFonts w:ascii="Times New Roman" w:hAnsi="Times New Roman" w:cs="Times New Roman"/>
          <w:sz w:val="24"/>
          <w:szCs w:val="24"/>
          <w:lang w:val="en-US"/>
        </w:rPr>
        <w:t xml:space="preserve"> </w:t>
      </w:r>
      <w:r w:rsidR="00401EA0" w:rsidRPr="00CA052A">
        <w:rPr>
          <w:rFonts w:ascii="Times New Roman" w:eastAsia="MS Mincho" w:hAnsi="Times New Roman" w:cs="Times New Roman"/>
          <w:color w:val="000000"/>
          <w:sz w:val="24"/>
          <w:szCs w:val="24"/>
          <w:lang w:val="en-US"/>
        </w:rPr>
        <w:t>(Bell</w:t>
      </w:r>
      <w:r w:rsidR="00F86C2C" w:rsidRPr="00CA052A">
        <w:rPr>
          <w:rFonts w:ascii="Times New Roman" w:eastAsia="MS Mincho" w:hAnsi="Times New Roman" w:cs="Times New Roman"/>
          <w:color w:val="000000"/>
          <w:sz w:val="24"/>
          <w:szCs w:val="24"/>
          <w:lang w:val="en-US"/>
        </w:rPr>
        <w:t xml:space="preserve"> 1992</w:t>
      </w:r>
      <w:r w:rsidR="00401EA0" w:rsidRPr="00CA052A">
        <w:rPr>
          <w:rFonts w:ascii="Times New Roman" w:eastAsia="MS Mincho" w:hAnsi="Times New Roman" w:cs="Times New Roman"/>
          <w:color w:val="000000"/>
          <w:sz w:val="24"/>
          <w:szCs w:val="24"/>
          <w:lang w:val="en-US"/>
        </w:rPr>
        <w:t>).</w:t>
      </w:r>
    </w:p>
    <w:p w14:paraId="44D08E8D" w14:textId="77777777" w:rsidR="00401EA0" w:rsidRPr="00CA052A" w:rsidRDefault="00401EA0" w:rsidP="005D7A2A">
      <w:pPr>
        <w:spacing w:after="0" w:line="276" w:lineRule="auto"/>
        <w:rPr>
          <w:rFonts w:ascii="Times New Roman" w:hAnsi="Times New Roman" w:cs="Times New Roman"/>
          <w:sz w:val="24"/>
          <w:szCs w:val="24"/>
        </w:rPr>
      </w:pPr>
    </w:p>
    <w:p w14:paraId="603D3E4B" w14:textId="445E81A2" w:rsidR="00FE2D7F" w:rsidRPr="00CA052A" w:rsidRDefault="00E00579" w:rsidP="005D7A2A">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 xml:space="preserve">CRT has, in general, however, paid little attention </w:t>
      </w:r>
      <w:r w:rsidR="008F4570" w:rsidRPr="00CA052A">
        <w:rPr>
          <w:rFonts w:ascii="Times New Roman" w:hAnsi="Times New Roman" w:cs="Times New Roman"/>
          <w:sz w:val="24"/>
          <w:szCs w:val="24"/>
        </w:rPr>
        <w:t xml:space="preserve">specifically to refugees. </w:t>
      </w:r>
      <w:proofErr w:type="gramStart"/>
      <w:r w:rsidR="00DF71BC" w:rsidRPr="00CA052A">
        <w:rPr>
          <w:rFonts w:ascii="Times New Roman" w:hAnsi="Times New Roman" w:cs="Times New Roman"/>
          <w:sz w:val="24"/>
          <w:szCs w:val="24"/>
        </w:rPr>
        <w:t xml:space="preserve">In order </w:t>
      </w:r>
      <w:r w:rsidR="00877806" w:rsidRPr="00CA052A">
        <w:rPr>
          <w:rFonts w:ascii="Times New Roman" w:hAnsi="Times New Roman" w:cs="Times New Roman"/>
          <w:sz w:val="24"/>
          <w:szCs w:val="24"/>
        </w:rPr>
        <w:t>to</w:t>
      </w:r>
      <w:proofErr w:type="gramEnd"/>
      <w:r w:rsidR="00877806" w:rsidRPr="00CA052A">
        <w:rPr>
          <w:rFonts w:ascii="Times New Roman" w:hAnsi="Times New Roman" w:cs="Times New Roman"/>
          <w:sz w:val="24"/>
          <w:szCs w:val="24"/>
        </w:rPr>
        <w:t xml:space="preserve"> understan</w:t>
      </w:r>
      <w:r w:rsidR="00E41A31" w:rsidRPr="00CA052A">
        <w:rPr>
          <w:rFonts w:ascii="Times New Roman" w:hAnsi="Times New Roman" w:cs="Times New Roman"/>
          <w:sz w:val="24"/>
          <w:szCs w:val="24"/>
        </w:rPr>
        <w:t>d</w:t>
      </w:r>
      <w:r w:rsidR="00877806" w:rsidRPr="00CA052A">
        <w:rPr>
          <w:rFonts w:ascii="Times New Roman" w:hAnsi="Times New Roman" w:cs="Times New Roman"/>
          <w:sz w:val="24"/>
          <w:szCs w:val="24"/>
        </w:rPr>
        <w:t xml:space="preserve"> the </w:t>
      </w:r>
      <w:r w:rsidR="001012F2" w:rsidRPr="00CA052A">
        <w:rPr>
          <w:rFonts w:ascii="Times New Roman" w:hAnsi="Times New Roman" w:cs="Times New Roman"/>
          <w:sz w:val="24"/>
          <w:szCs w:val="24"/>
        </w:rPr>
        <w:t xml:space="preserve">specific </w:t>
      </w:r>
      <w:r w:rsidR="00877806" w:rsidRPr="00CA052A">
        <w:rPr>
          <w:rFonts w:ascii="Times New Roman" w:hAnsi="Times New Roman" w:cs="Times New Roman"/>
          <w:sz w:val="24"/>
          <w:szCs w:val="24"/>
        </w:rPr>
        <w:t>position of refugees</w:t>
      </w:r>
      <w:r w:rsidR="006343AA" w:rsidRPr="00CA052A">
        <w:rPr>
          <w:rFonts w:ascii="Times New Roman" w:hAnsi="Times New Roman" w:cs="Times New Roman"/>
          <w:sz w:val="24"/>
          <w:szCs w:val="24"/>
        </w:rPr>
        <w:t xml:space="preserve"> within </w:t>
      </w:r>
      <w:r w:rsidR="00D736D2" w:rsidRPr="00CA052A">
        <w:rPr>
          <w:rFonts w:ascii="Times New Roman" w:hAnsi="Times New Roman" w:cs="Times New Roman"/>
          <w:sz w:val="24"/>
          <w:szCs w:val="24"/>
        </w:rPr>
        <w:t xml:space="preserve">a raced and </w:t>
      </w:r>
      <w:proofErr w:type="spellStart"/>
      <w:r w:rsidR="00D736D2" w:rsidRPr="00CA052A">
        <w:rPr>
          <w:rFonts w:ascii="Times New Roman" w:hAnsi="Times New Roman" w:cs="Times New Roman"/>
          <w:sz w:val="24"/>
          <w:szCs w:val="24"/>
        </w:rPr>
        <w:t>racial</w:t>
      </w:r>
      <w:r w:rsidRPr="00CA052A">
        <w:rPr>
          <w:rFonts w:ascii="Times New Roman" w:hAnsi="Times New Roman" w:cs="Times New Roman"/>
          <w:sz w:val="24"/>
          <w:szCs w:val="24"/>
        </w:rPr>
        <w:t>i</w:t>
      </w:r>
      <w:r w:rsidR="00D736D2" w:rsidRPr="00CA052A">
        <w:rPr>
          <w:rFonts w:ascii="Times New Roman" w:hAnsi="Times New Roman" w:cs="Times New Roman"/>
          <w:sz w:val="24"/>
          <w:szCs w:val="24"/>
        </w:rPr>
        <w:t>sing</w:t>
      </w:r>
      <w:proofErr w:type="spellEnd"/>
      <w:r w:rsidR="00D736D2" w:rsidRPr="00CA052A">
        <w:rPr>
          <w:rFonts w:ascii="Times New Roman" w:hAnsi="Times New Roman" w:cs="Times New Roman"/>
          <w:sz w:val="24"/>
          <w:szCs w:val="24"/>
        </w:rPr>
        <w:t xml:space="preserve"> system</w:t>
      </w:r>
      <w:r w:rsidR="0030249A" w:rsidRPr="00CA052A">
        <w:rPr>
          <w:rFonts w:ascii="Times New Roman" w:hAnsi="Times New Roman" w:cs="Times New Roman"/>
          <w:sz w:val="24"/>
          <w:szCs w:val="24"/>
        </w:rPr>
        <w:t xml:space="preserve"> and how this </w:t>
      </w:r>
      <w:proofErr w:type="spellStart"/>
      <w:r w:rsidR="0030249A" w:rsidRPr="00CA052A">
        <w:rPr>
          <w:rFonts w:ascii="Times New Roman" w:hAnsi="Times New Roman" w:cs="Times New Roman"/>
          <w:sz w:val="24"/>
          <w:szCs w:val="24"/>
        </w:rPr>
        <w:t>racialises</w:t>
      </w:r>
      <w:proofErr w:type="spellEnd"/>
      <w:r w:rsidR="0030249A" w:rsidRPr="00CA052A">
        <w:rPr>
          <w:rFonts w:ascii="Times New Roman" w:hAnsi="Times New Roman" w:cs="Times New Roman"/>
          <w:sz w:val="24"/>
          <w:szCs w:val="24"/>
        </w:rPr>
        <w:t xml:space="preserve"> them</w:t>
      </w:r>
      <w:r w:rsidR="00C93A6A" w:rsidRPr="00CA052A">
        <w:rPr>
          <w:rFonts w:ascii="Times New Roman" w:hAnsi="Times New Roman" w:cs="Times New Roman"/>
          <w:sz w:val="24"/>
          <w:szCs w:val="24"/>
        </w:rPr>
        <w:t xml:space="preserve"> in turn</w:t>
      </w:r>
      <w:r w:rsidR="00E42B2A" w:rsidRPr="00CA052A">
        <w:rPr>
          <w:rFonts w:ascii="Times New Roman" w:hAnsi="Times New Roman" w:cs="Times New Roman"/>
          <w:sz w:val="24"/>
          <w:szCs w:val="24"/>
        </w:rPr>
        <w:t xml:space="preserve">, we </w:t>
      </w:r>
      <w:r w:rsidR="00DF309E" w:rsidRPr="00CA052A">
        <w:rPr>
          <w:rFonts w:ascii="Times New Roman" w:hAnsi="Times New Roman" w:cs="Times New Roman"/>
          <w:sz w:val="24"/>
          <w:szCs w:val="24"/>
        </w:rPr>
        <w:t xml:space="preserve">therefore also </w:t>
      </w:r>
      <w:r w:rsidR="00E42B2A" w:rsidRPr="00CA052A">
        <w:rPr>
          <w:rFonts w:ascii="Times New Roman" w:hAnsi="Times New Roman" w:cs="Times New Roman"/>
          <w:sz w:val="24"/>
          <w:szCs w:val="24"/>
        </w:rPr>
        <w:t>employ</w:t>
      </w:r>
      <w:r w:rsidR="00953E7A" w:rsidRPr="00CA052A">
        <w:rPr>
          <w:rFonts w:ascii="Times New Roman" w:hAnsi="Times New Roman" w:cs="Times New Roman"/>
          <w:sz w:val="24"/>
          <w:szCs w:val="24"/>
        </w:rPr>
        <w:t xml:space="preserve"> </w:t>
      </w:r>
      <w:r w:rsidR="00781034" w:rsidRPr="00CA052A">
        <w:rPr>
          <w:rFonts w:ascii="Times New Roman" w:hAnsi="Times New Roman" w:cs="Times New Roman"/>
          <w:sz w:val="24"/>
          <w:szCs w:val="24"/>
        </w:rPr>
        <w:t>the conce</w:t>
      </w:r>
      <w:r w:rsidR="00462319" w:rsidRPr="00CA052A">
        <w:rPr>
          <w:rFonts w:ascii="Times New Roman" w:hAnsi="Times New Roman" w:cs="Times New Roman"/>
          <w:sz w:val="24"/>
          <w:szCs w:val="24"/>
        </w:rPr>
        <w:t>p</w:t>
      </w:r>
      <w:r w:rsidR="00781034" w:rsidRPr="00CA052A">
        <w:rPr>
          <w:rFonts w:ascii="Times New Roman" w:hAnsi="Times New Roman" w:cs="Times New Roman"/>
          <w:sz w:val="24"/>
          <w:szCs w:val="24"/>
        </w:rPr>
        <w:t>t of racist nativism (Lippard 2011</w:t>
      </w:r>
      <w:r w:rsidR="003E76DB" w:rsidRPr="00CA052A">
        <w:rPr>
          <w:rFonts w:ascii="Times New Roman" w:hAnsi="Times New Roman" w:cs="Times New Roman"/>
          <w:sz w:val="24"/>
          <w:szCs w:val="24"/>
        </w:rPr>
        <w:t>;</w:t>
      </w:r>
      <w:r w:rsidR="00462319" w:rsidRPr="00CA052A">
        <w:rPr>
          <w:rFonts w:ascii="Times New Roman" w:hAnsi="Times New Roman" w:cs="Times New Roman"/>
          <w:sz w:val="24"/>
          <w:szCs w:val="24"/>
        </w:rPr>
        <w:t xml:space="preserve"> Smith 2016, 2021)</w:t>
      </w:r>
      <w:r w:rsidR="00DF309E" w:rsidRPr="00CA052A">
        <w:rPr>
          <w:rFonts w:ascii="Times New Roman" w:hAnsi="Times New Roman" w:cs="Times New Roman"/>
          <w:sz w:val="24"/>
          <w:szCs w:val="24"/>
        </w:rPr>
        <w:t xml:space="preserve">, which </w:t>
      </w:r>
      <w:r w:rsidR="00D06B8C" w:rsidRPr="00CA052A">
        <w:rPr>
          <w:rFonts w:ascii="Times New Roman" w:hAnsi="Times New Roman" w:cs="Times New Roman"/>
          <w:sz w:val="24"/>
          <w:szCs w:val="24"/>
        </w:rPr>
        <w:t>denotes the link between race and immigration status</w:t>
      </w:r>
      <w:r w:rsidR="00AE0006" w:rsidRPr="00CA052A">
        <w:rPr>
          <w:rFonts w:ascii="Times New Roman" w:hAnsi="Times New Roman" w:cs="Times New Roman"/>
          <w:sz w:val="24"/>
          <w:szCs w:val="24"/>
        </w:rPr>
        <w:t xml:space="preserve"> and the interaction between racism and nativism</w:t>
      </w:r>
      <w:r w:rsidR="00680B04" w:rsidRPr="00CA052A">
        <w:rPr>
          <w:rFonts w:ascii="Times New Roman" w:hAnsi="Times New Roman" w:cs="Times New Roman"/>
          <w:sz w:val="24"/>
          <w:szCs w:val="24"/>
        </w:rPr>
        <w:t xml:space="preserve"> (Lippard</w:t>
      </w:r>
      <w:r w:rsidR="00E12824" w:rsidRPr="00CA052A">
        <w:rPr>
          <w:rFonts w:ascii="Times New Roman" w:hAnsi="Times New Roman" w:cs="Times New Roman"/>
          <w:sz w:val="24"/>
          <w:szCs w:val="24"/>
        </w:rPr>
        <w:t xml:space="preserve"> </w:t>
      </w:r>
      <w:r w:rsidR="00680B04" w:rsidRPr="00CA052A">
        <w:rPr>
          <w:rFonts w:ascii="Times New Roman" w:hAnsi="Times New Roman" w:cs="Times New Roman"/>
          <w:sz w:val="24"/>
          <w:szCs w:val="24"/>
        </w:rPr>
        <w:t>2011)</w:t>
      </w:r>
      <w:r w:rsidR="004D13BF" w:rsidRPr="00CA052A">
        <w:rPr>
          <w:rFonts w:ascii="Times New Roman" w:hAnsi="Times New Roman" w:cs="Times New Roman"/>
          <w:sz w:val="24"/>
          <w:szCs w:val="24"/>
        </w:rPr>
        <w:t xml:space="preserve">. While racism and nativism are </w:t>
      </w:r>
      <w:r w:rsidR="004D13BF" w:rsidRPr="00CA052A">
        <w:rPr>
          <w:rFonts w:ascii="Times New Roman" w:hAnsi="Times New Roman" w:cs="Times New Roman"/>
          <w:sz w:val="24"/>
          <w:szCs w:val="24"/>
        </w:rPr>
        <w:lastRenderedPageBreak/>
        <w:t xml:space="preserve">different, </w:t>
      </w:r>
      <w:r w:rsidR="00676F5E" w:rsidRPr="00CA052A">
        <w:rPr>
          <w:rFonts w:ascii="Times New Roman" w:hAnsi="Times New Roman" w:cs="Times New Roman"/>
          <w:sz w:val="24"/>
          <w:szCs w:val="24"/>
        </w:rPr>
        <w:t>‘the goal of nativism is to justify and reward the superiority of the “native” and racism’s goal is to reinforce “White” superiority’ (Lippard </w:t>
      </w:r>
      <w:hyperlink r:id="rId10" w:history="1">
        <w:r w:rsidR="00676F5E" w:rsidRPr="00CA052A">
          <w:rPr>
            <w:rStyle w:val="Hyperlink"/>
            <w:rFonts w:ascii="Times New Roman" w:hAnsi="Times New Roman" w:cs="Times New Roman"/>
            <w:color w:val="auto"/>
            <w:sz w:val="24"/>
            <w:szCs w:val="24"/>
            <w:u w:val="none"/>
          </w:rPr>
          <w:t>2011</w:t>
        </w:r>
      </w:hyperlink>
      <w:r w:rsidR="00676F5E" w:rsidRPr="00CA052A">
        <w:rPr>
          <w:rFonts w:ascii="Times New Roman" w:hAnsi="Times New Roman" w:cs="Times New Roman"/>
          <w:sz w:val="24"/>
          <w:szCs w:val="24"/>
        </w:rPr>
        <w:t>, 595)</w:t>
      </w:r>
      <w:r w:rsidR="00A35A61" w:rsidRPr="00CA052A">
        <w:rPr>
          <w:rFonts w:ascii="Times New Roman" w:hAnsi="Times New Roman" w:cs="Times New Roman"/>
          <w:sz w:val="24"/>
          <w:szCs w:val="24"/>
        </w:rPr>
        <w:t xml:space="preserve">, and </w:t>
      </w:r>
      <w:r w:rsidR="00676F5E" w:rsidRPr="00CA052A">
        <w:rPr>
          <w:rFonts w:ascii="Times New Roman" w:hAnsi="Times New Roman" w:cs="Times New Roman"/>
          <w:sz w:val="24"/>
          <w:szCs w:val="24"/>
        </w:rPr>
        <w:t>nativism requires assimilation ‘through the elimination of undesirable cultural, linguistic and religious or political traits’ whereas racism demands ‘exclusion from the dominant culture’ (Galindo and Vigil </w:t>
      </w:r>
      <w:hyperlink r:id="rId11" w:history="1">
        <w:r w:rsidR="00676F5E" w:rsidRPr="00CA052A">
          <w:rPr>
            <w:rStyle w:val="Hyperlink"/>
            <w:rFonts w:ascii="Times New Roman" w:hAnsi="Times New Roman" w:cs="Times New Roman"/>
            <w:color w:val="auto"/>
            <w:sz w:val="24"/>
            <w:szCs w:val="24"/>
            <w:u w:val="none"/>
          </w:rPr>
          <w:t>2006</w:t>
        </w:r>
      </w:hyperlink>
      <w:r w:rsidR="00676F5E" w:rsidRPr="00CA052A">
        <w:rPr>
          <w:rFonts w:ascii="Times New Roman" w:hAnsi="Times New Roman" w:cs="Times New Roman"/>
          <w:sz w:val="24"/>
          <w:szCs w:val="24"/>
        </w:rPr>
        <w:t>, 425)</w:t>
      </w:r>
      <w:r w:rsidR="0079699D" w:rsidRPr="00CA052A">
        <w:rPr>
          <w:rFonts w:ascii="Times New Roman" w:hAnsi="Times New Roman" w:cs="Times New Roman"/>
          <w:sz w:val="24"/>
          <w:szCs w:val="24"/>
        </w:rPr>
        <w:t>, they often occur together.</w:t>
      </w:r>
      <w:r w:rsidR="00B04A97" w:rsidRPr="00CA052A">
        <w:rPr>
          <w:rFonts w:ascii="Times New Roman" w:hAnsi="Times New Roman" w:cs="Times New Roman"/>
          <w:sz w:val="24"/>
          <w:szCs w:val="24"/>
        </w:rPr>
        <w:t xml:space="preserve"> </w:t>
      </w:r>
      <w:r w:rsidR="006422B5" w:rsidRPr="00CA052A">
        <w:rPr>
          <w:rFonts w:ascii="Times New Roman" w:hAnsi="Times New Roman" w:cs="Times New Roman"/>
          <w:sz w:val="24"/>
          <w:szCs w:val="24"/>
        </w:rPr>
        <w:t xml:space="preserve">It describes </w:t>
      </w:r>
      <w:r w:rsidR="002A5EFB" w:rsidRPr="00CA052A">
        <w:rPr>
          <w:rFonts w:ascii="Times New Roman" w:hAnsi="Times New Roman" w:cs="Times New Roman"/>
          <w:sz w:val="24"/>
          <w:szCs w:val="24"/>
        </w:rPr>
        <w:t xml:space="preserve">the positioning of </w:t>
      </w:r>
      <w:r w:rsidR="006422B5" w:rsidRPr="00CA052A">
        <w:rPr>
          <w:rFonts w:ascii="Times New Roman" w:hAnsi="Times New Roman" w:cs="Times New Roman"/>
          <w:sz w:val="24"/>
          <w:szCs w:val="24"/>
        </w:rPr>
        <w:t xml:space="preserve">the native </w:t>
      </w:r>
      <w:r w:rsidR="002A5EFB" w:rsidRPr="00CA052A">
        <w:rPr>
          <w:rFonts w:ascii="Times New Roman" w:hAnsi="Times New Roman" w:cs="Times New Roman"/>
          <w:sz w:val="24"/>
          <w:szCs w:val="24"/>
        </w:rPr>
        <w:t>a</w:t>
      </w:r>
      <w:r w:rsidR="006422B5" w:rsidRPr="00CA052A">
        <w:rPr>
          <w:rFonts w:ascii="Times New Roman" w:hAnsi="Times New Roman" w:cs="Times New Roman"/>
          <w:sz w:val="24"/>
          <w:szCs w:val="24"/>
        </w:rPr>
        <w:t xml:space="preserve">s white, and the non-native </w:t>
      </w:r>
      <w:r w:rsidR="002A5EFB" w:rsidRPr="00CA052A">
        <w:rPr>
          <w:rFonts w:ascii="Times New Roman" w:hAnsi="Times New Roman" w:cs="Times New Roman"/>
          <w:sz w:val="24"/>
          <w:szCs w:val="24"/>
        </w:rPr>
        <w:t>as raced</w:t>
      </w:r>
      <w:r w:rsidR="00CC45D9" w:rsidRPr="00CA052A">
        <w:rPr>
          <w:rFonts w:ascii="Times New Roman" w:hAnsi="Times New Roman" w:cs="Times New Roman"/>
          <w:sz w:val="24"/>
          <w:szCs w:val="24"/>
        </w:rPr>
        <w:t xml:space="preserve">, as well as white people as native and </w:t>
      </w:r>
      <w:r w:rsidR="00AD7C3A" w:rsidRPr="00CA052A">
        <w:rPr>
          <w:rFonts w:ascii="Times New Roman" w:hAnsi="Times New Roman" w:cs="Times New Roman"/>
          <w:sz w:val="24"/>
          <w:szCs w:val="24"/>
        </w:rPr>
        <w:t xml:space="preserve">racialised </w:t>
      </w:r>
      <w:r w:rsidR="0010440B" w:rsidRPr="00CA052A">
        <w:rPr>
          <w:rFonts w:ascii="Times New Roman" w:hAnsi="Times New Roman" w:cs="Times New Roman"/>
          <w:sz w:val="24"/>
          <w:szCs w:val="24"/>
        </w:rPr>
        <w:t>minorit</w:t>
      </w:r>
      <w:r w:rsidR="00AD7C3A" w:rsidRPr="00CA052A">
        <w:rPr>
          <w:rFonts w:ascii="Times New Roman" w:hAnsi="Times New Roman" w:cs="Times New Roman"/>
          <w:sz w:val="24"/>
          <w:szCs w:val="24"/>
        </w:rPr>
        <w:t>ies</w:t>
      </w:r>
      <w:r w:rsidR="0010440B" w:rsidRPr="00CA052A">
        <w:rPr>
          <w:rFonts w:ascii="Times New Roman" w:hAnsi="Times New Roman" w:cs="Times New Roman"/>
          <w:sz w:val="24"/>
          <w:szCs w:val="24"/>
        </w:rPr>
        <w:t xml:space="preserve"> as non-native.</w:t>
      </w:r>
      <w:r w:rsidR="005C5A75" w:rsidRPr="00CA052A">
        <w:rPr>
          <w:rFonts w:ascii="Times New Roman" w:hAnsi="Times New Roman" w:cs="Times New Roman"/>
          <w:sz w:val="24"/>
          <w:szCs w:val="24"/>
        </w:rPr>
        <w:t xml:space="preserve"> </w:t>
      </w:r>
      <w:r w:rsidR="00FC2ACF" w:rsidRPr="00CA052A">
        <w:rPr>
          <w:rFonts w:ascii="Times New Roman" w:hAnsi="Times New Roman" w:cs="Times New Roman"/>
          <w:sz w:val="24"/>
          <w:szCs w:val="24"/>
        </w:rPr>
        <w:t xml:space="preserve">As </w:t>
      </w:r>
      <w:r w:rsidR="00C81E09" w:rsidRPr="00CA052A">
        <w:rPr>
          <w:rFonts w:ascii="Times New Roman" w:hAnsi="Times New Roman" w:cs="Times New Roman"/>
          <w:sz w:val="24"/>
          <w:szCs w:val="24"/>
        </w:rPr>
        <w:t xml:space="preserve">Smith </w:t>
      </w:r>
      <w:r w:rsidR="00FC2ACF" w:rsidRPr="00CA052A">
        <w:rPr>
          <w:rFonts w:ascii="Times New Roman" w:hAnsi="Times New Roman" w:cs="Times New Roman"/>
          <w:sz w:val="24"/>
          <w:szCs w:val="24"/>
        </w:rPr>
        <w:t>(</w:t>
      </w:r>
      <w:r w:rsidR="00C81E09" w:rsidRPr="00CA052A">
        <w:rPr>
          <w:rFonts w:ascii="Times New Roman" w:hAnsi="Times New Roman" w:cs="Times New Roman"/>
          <w:sz w:val="24"/>
          <w:szCs w:val="24"/>
        </w:rPr>
        <w:t>2021</w:t>
      </w:r>
      <w:r w:rsidR="00FC2ACF" w:rsidRPr="00CA052A">
        <w:rPr>
          <w:rFonts w:ascii="Times New Roman" w:hAnsi="Times New Roman" w:cs="Times New Roman"/>
          <w:sz w:val="24"/>
          <w:szCs w:val="24"/>
        </w:rPr>
        <w:t>) argues</w:t>
      </w:r>
      <w:r w:rsidR="00C81E09" w:rsidRPr="00CA052A">
        <w:rPr>
          <w:rFonts w:ascii="Times New Roman" w:hAnsi="Times New Roman" w:cs="Times New Roman"/>
          <w:sz w:val="24"/>
          <w:szCs w:val="24"/>
        </w:rPr>
        <w:t xml:space="preserve"> </w:t>
      </w:r>
    </w:p>
    <w:p w14:paraId="127A3F9C" w14:textId="77777777" w:rsidR="00FE2D7F" w:rsidRPr="00CA052A" w:rsidRDefault="00FE2D7F" w:rsidP="0079550F">
      <w:pPr>
        <w:spacing w:after="0" w:line="276" w:lineRule="auto"/>
        <w:rPr>
          <w:rFonts w:ascii="Times New Roman" w:hAnsi="Times New Roman" w:cs="Times New Roman"/>
          <w:sz w:val="24"/>
          <w:szCs w:val="24"/>
        </w:rPr>
      </w:pPr>
    </w:p>
    <w:p w14:paraId="5E88E325" w14:textId="4676F418" w:rsidR="00B0581A" w:rsidRPr="00CA052A" w:rsidRDefault="00FE2D7F" w:rsidP="00F34691">
      <w:pPr>
        <w:spacing w:after="0" w:line="276" w:lineRule="auto"/>
        <w:ind w:left="720"/>
        <w:rPr>
          <w:rFonts w:ascii="Times New Roman" w:hAnsi="Times New Roman" w:cs="Times New Roman"/>
          <w:sz w:val="24"/>
          <w:szCs w:val="24"/>
        </w:rPr>
      </w:pPr>
      <w:r w:rsidRPr="00CA052A">
        <w:rPr>
          <w:rFonts w:ascii="Times New Roman" w:hAnsi="Times New Roman" w:cs="Times New Roman"/>
          <w:sz w:val="24"/>
          <w:szCs w:val="24"/>
        </w:rPr>
        <w:t>‘</w:t>
      </w:r>
      <w:r w:rsidR="00B20F68" w:rsidRPr="00CA052A">
        <w:rPr>
          <w:rFonts w:ascii="Times New Roman" w:hAnsi="Times New Roman" w:cs="Times New Roman"/>
          <w:sz w:val="24"/>
          <w:szCs w:val="24"/>
        </w:rPr>
        <w:t>[r]</w:t>
      </w:r>
      <w:proofErr w:type="spellStart"/>
      <w:r w:rsidR="00CC4DBA" w:rsidRPr="00CA052A">
        <w:rPr>
          <w:rFonts w:ascii="Times New Roman" w:hAnsi="Times New Roman" w:cs="Times New Roman"/>
          <w:sz w:val="24"/>
          <w:szCs w:val="24"/>
        </w:rPr>
        <w:t>acist</w:t>
      </w:r>
      <w:proofErr w:type="spellEnd"/>
      <w:r w:rsidR="00CC4DBA" w:rsidRPr="00CA052A">
        <w:rPr>
          <w:rFonts w:ascii="Times New Roman" w:hAnsi="Times New Roman" w:cs="Times New Roman"/>
          <w:sz w:val="24"/>
          <w:szCs w:val="24"/>
        </w:rPr>
        <w:t xml:space="preserve"> nativism further helps us to understand the relationship between racism and nativism, useful in applying racist nativism to the UK context, because it recognises the simultaneous racialisation of immigrants (where one’s immigration status is ascribed a place in a racial hierarchy based on assumed biological or cultural differences and evaluated against the presumed superiority of whiteness) and nativist assumptions of race/ethnicity (where non-whites are designated as non-natives).</w:t>
      </w:r>
      <w:r w:rsidRPr="00CA052A">
        <w:rPr>
          <w:rFonts w:ascii="Times New Roman" w:hAnsi="Times New Roman" w:cs="Times New Roman"/>
          <w:sz w:val="24"/>
          <w:szCs w:val="24"/>
        </w:rPr>
        <w:t>’</w:t>
      </w:r>
      <w:r w:rsidR="00CC4DBA" w:rsidRPr="00CA052A">
        <w:rPr>
          <w:rFonts w:ascii="Times New Roman" w:hAnsi="Times New Roman" w:cs="Times New Roman"/>
          <w:sz w:val="24"/>
          <w:szCs w:val="24"/>
        </w:rPr>
        <w:t xml:space="preserve"> </w:t>
      </w:r>
      <w:r w:rsidR="00FC2ACF" w:rsidRPr="00CA052A">
        <w:rPr>
          <w:rFonts w:ascii="Times New Roman" w:hAnsi="Times New Roman" w:cs="Times New Roman"/>
          <w:sz w:val="24"/>
          <w:szCs w:val="24"/>
        </w:rPr>
        <w:t>(3)</w:t>
      </w:r>
    </w:p>
    <w:p w14:paraId="656A5076" w14:textId="77777777" w:rsidR="0079550F" w:rsidRPr="00CA052A" w:rsidRDefault="0079550F" w:rsidP="0079550F">
      <w:pPr>
        <w:spacing w:after="0" w:line="276" w:lineRule="auto"/>
        <w:rPr>
          <w:rFonts w:ascii="Times New Roman" w:hAnsi="Times New Roman" w:cs="Times New Roman"/>
          <w:sz w:val="24"/>
          <w:szCs w:val="24"/>
        </w:rPr>
      </w:pPr>
    </w:p>
    <w:p w14:paraId="6A85C558" w14:textId="40FDEF5F" w:rsidR="00196182" w:rsidRPr="00CA052A" w:rsidRDefault="00B0581A" w:rsidP="0079550F">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Characteristics of racist nativism include</w:t>
      </w:r>
      <w:r w:rsidR="009F01FA" w:rsidRPr="00CA052A">
        <w:rPr>
          <w:rFonts w:ascii="Times New Roman" w:hAnsi="Times New Roman" w:cs="Times New Roman"/>
          <w:sz w:val="24"/>
          <w:szCs w:val="24"/>
        </w:rPr>
        <w:t>s</w:t>
      </w:r>
      <w:r w:rsidRPr="00CA052A">
        <w:rPr>
          <w:rFonts w:ascii="Times New Roman" w:hAnsi="Times New Roman" w:cs="Times New Roman"/>
          <w:sz w:val="24"/>
          <w:szCs w:val="24"/>
        </w:rPr>
        <w:t xml:space="preserve"> the othering of languages </w:t>
      </w:r>
      <w:r w:rsidR="00633CC3" w:rsidRPr="00CA052A">
        <w:rPr>
          <w:rFonts w:ascii="Times New Roman" w:hAnsi="Times New Roman" w:cs="Times New Roman"/>
          <w:sz w:val="24"/>
          <w:szCs w:val="24"/>
        </w:rPr>
        <w:t xml:space="preserve">and cultures </w:t>
      </w:r>
      <w:r w:rsidRPr="00CA052A">
        <w:rPr>
          <w:rFonts w:ascii="Times New Roman" w:hAnsi="Times New Roman" w:cs="Times New Roman"/>
          <w:sz w:val="24"/>
          <w:szCs w:val="24"/>
        </w:rPr>
        <w:t>other than the dominant</w:t>
      </w:r>
      <w:r w:rsidR="00633CC3" w:rsidRPr="00CA052A">
        <w:rPr>
          <w:rFonts w:ascii="Times New Roman" w:hAnsi="Times New Roman" w:cs="Times New Roman"/>
          <w:sz w:val="24"/>
          <w:szCs w:val="24"/>
        </w:rPr>
        <w:t xml:space="preserve"> ones</w:t>
      </w:r>
      <w:r w:rsidRPr="00CA052A">
        <w:rPr>
          <w:rFonts w:ascii="Times New Roman" w:hAnsi="Times New Roman" w:cs="Times New Roman"/>
          <w:sz w:val="24"/>
          <w:szCs w:val="24"/>
        </w:rPr>
        <w:t xml:space="preserve">, </w:t>
      </w:r>
      <w:r w:rsidR="0009057E" w:rsidRPr="00CA052A">
        <w:rPr>
          <w:rFonts w:ascii="Times New Roman" w:hAnsi="Times New Roman" w:cs="Times New Roman"/>
          <w:sz w:val="24"/>
          <w:szCs w:val="24"/>
        </w:rPr>
        <w:t xml:space="preserve">assimilationist </w:t>
      </w:r>
      <w:r w:rsidR="00C80B69" w:rsidRPr="00CA052A">
        <w:rPr>
          <w:rFonts w:ascii="Times New Roman" w:hAnsi="Times New Roman" w:cs="Times New Roman"/>
          <w:sz w:val="24"/>
          <w:szCs w:val="24"/>
        </w:rPr>
        <w:t>policies</w:t>
      </w:r>
      <w:r w:rsidR="0009057E" w:rsidRPr="00CA052A">
        <w:rPr>
          <w:rFonts w:ascii="Times New Roman" w:hAnsi="Times New Roman" w:cs="Times New Roman"/>
          <w:sz w:val="24"/>
          <w:szCs w:val="24"/>
        </w:rPr>
        <w:t xml:space="preserve"> which </w:t>
      </w:r>
      <w:r w:rsidR="00AF5BE8" w:rsidRPr="00CA052A">
        <w:rPr>
          <w:rFonts w:ascii="Times New Roman" w:hAnsi="Times New Roman" w:cs="Times New Roman"/>
          <w:sz w:val="24"/>
          <w:szCs w:val="24"/>
        </w:rPr>
        <w:t xml:space="preserve">aim to eliminate non-native linguistic and cultural traits, </w:t>
      </w:r>
      <w:r w:rsidRPr="00CA052A">
        <w:rPr>
          <w:rFonts w:ascii="Times New Roman" w:hAnsi="Times New Roman" w:cs="Times New Roman"/>
          <w:sz w:val="24"/>
          <w:szCs w:val="24"/>
        </w:rPr>
        <w:t>being portrayed as a threat to the nation</w:t>
      </w:r>
      <w:r w:rsidR="00BB5F18" w:rsidRPr="00CA052A">
        <w:rPr>
          <w:rFonts w:ascii="Times New Roman" w:hAnsi="Times New Roman" w:cs="Times New Roman"/>
          <w:sz w:val="24"/>
          <w:szCs w:val="24"/>
        </w:rPr>
        <w:t>, and being excluded from understandings of the nation</w:t>
      </w:r>
      <w:r w:rsidR="004B7CD7" w:rsidRPr="00CA052A">
        <w:rPr>
          <w:rFonts w:ascii="Times New Roman" w:hAnsi="Times New Roman" w:cs="Times New Roman"/>
          <w:sz w:val="24"/>
          <w:szCs w:val="24"/>
        </w:rPr>
        <w:t xml:space="preserve"> and associated privileges.</w:t>
      </w:r>
      <w:r w:rsidRPr="00CA052A">
        <w:rPr>
          <w:rFonts w:ascii="Times New Roman" w:hAnsi="Times New Roman" w:cs="Times New Roman"/>
          <w:sz w:val="24"/>
          <w:szCs w:val="24"/>
        </w:rPr>
        <w:t xml:space="preserve"> </w:t>
      </w:r>
      <w:r w:rsidR="00E15354" w:rsidRPr="00CA052A">
        <w:rPr>
          <w:rFonts w:ascii="Times New Roman" w:hAnsi="Times New Roman" w:cs="Times New Roman"/>
          <w:sz w:val="24"/>
          <w:szCs w:val="24"/>
        </w:rPr>
        <w:t>R</w:t>
      </w:r>
      <w:r w:rsidR="00196182" w:rsidRPr="00CA052A">
        <w:rPr>
          <w:rFonts w:ascii="Times New Roman" w:hAnsi="Times New Roman" w:cs="Times New Roman"/>
          <w:sz w:val="24"/>
          <w:szCs w:val="24"/>
        </w:rPr>
        <w:t xml:space="preserve">acist nativism </w:t>
      </w:r>
      <w:r w:rsidR="00E15354" w:rsidRPr="00CA052A">
        <w:rPr>
          <w:rFonts w:ascii="Times New Roman" w:hAnsi="Times New Roman" w:cs="Times New Roman"/>
          <w:sz w:val="24"/>
          <w:szCs w:val="24"/>
        </w:rPr>
        <w:t>functions to</w:t>
      </w:r>
      <w:r w:rsidR="00196182" w:rsidRPr="00CA052A">
        <w:rPr>
          <w:rFonts w:ascii="Times New Roman" w:hAnsi="Times New Roman" w:cs="Times New Roman"/>
          <w:sz w:val="24"/>
          <w:szCs w:val="24"/>
        </w:rPr>
        <w:t xml:space="preserve"> uphold white supremacy</w:t>
      </w:r>
      <w:r w:rsidR="00F361A2" w:rsidRPr="00CA052A">
        <w:rPr>
          <w:rFonts w:ascii="Times New Roman" w:hAnsi="Times New Roman" w:cs="Times New Roman"/>
          <w:sz w:val="24"/>
          <w:szCs w:val="24"/>
        </w:rPr>
        <w:t>.</w:t>
      </w:r>
      <w:r w:rsidR="00066329" w:rsidRPr="00CA052A">
        <w:rPr>
          <w:rFonts w:ascii="Times New Roman" w:hAnsi="Times New Roman" w:cs="Times New Roman"/>
          <w:sz w:val="24"/>
          <w:szCs w:val="24"/>
        </w:rPr>
        <w:t xml:space="preserve"> </w:t>
      </w:r>
    </w:p>
    <w:p w14:paraId="0D27D6BA" w14:textId="77777777" w:rsidR="0079550F" w:rsidRPr="00CA052A" w:rsidRDefault="0079550F" w:rsidP="0079550F">
      <w:pPr>
        <w:spacing w:after="0" w:line="276" w:lineRule="auto"/>
        <w:rPr>
          <w:rFonts w:ascii="Times New Roman" w:hAnsi="Times New Roman" w:cs="Times New Roman"/>
          <w:sz w:val="24"/>
          <w:szCs w:val="24"/>
        </w:rPr>
      </w:pPr>
    </w:p>
    <w:p w14:paraId="133D417E" w14:textId="34FE60BE" w:rsidR="005C396F" w:rsidRPr="00CA052A" w:rsidRDefault="002965ED" w:rsidP="0079550F">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 xml:space="preserve">Although </w:t>
      </w:r>
      <w:r w:rsidR="00E0048F" w:rsidRPr="00CA052A">
        <w:rPr>
          <w:rFonts w:ascii="Times New Roman" w:hAnsi="Times New Roman" w:cs="Times New Roman"/>
          <w:sz w:val="24"/>
          <w:szCs w:val="24"/>
        </w:rPr>
        <w:t xml:space="preserve">the concept has been </w:t>
      </w:r>
      <w:r w:rsidRPr="00CA052A">
        <w:rPr>
          <w:rFonts w:ascii="Times New Roman" w:hAnsi="Times New Roman" w:cs="Times New Roman"/>
          <w:sz w:val="24"/>
          <w:szCs w:val="24"/>
        </w:rPr>
        <w:t xml:space="preserve">little used </w:t>
      </w:r>
      <w:r w:rsidR="00EA2F3F" w:rsidRPr="00CA052A">
        <w:rPr>
          <w:rFonts w:ascii="Times New Roman" w:hAnsi="Times New Roman" w:cs="Times New Roman"/>
          <w:sz w:val="24"/>
          <w:szCs w:val="24"/>
        </w:rPr>
        <w:t xml:space="preserve">outside the US, </w:t>
      </w:r>
      <w:r w:rsidR="005C396F" w:rsidRPr="00CA052A">
        <w:rPr>
          <w:rFonts w:ascii="Times New Roman" w:hAnsi="Times New Roman" w:cs="Times New Roman"/>
          <w:sz w:val="24"/>
          <w:szCs w:val="24"/>
        </w:rPr>
        <w:t xml:space="preserve">Smith (2021, 2016) has </w:t>
      </w:r>
      <w:r w:rsidRPr="00CA052A">
        <w:rPr>
          <w:rFonts w:ascii="Times New Roman" w:hAnsi="Times New Roman" w:cs="Times New Roman"/>
          <w:sz w:val="24"/>
          <w:szCs w:val="24"/>
        </w:rPr>
        <w:t>explored the manifestation</w:t>
      </w:r>
      <w:r w:rsidR="005C396F" w:rsidRPr="00CA052A">
        <w:rPr>
          <w:rFonts w:ascii="Times New Roman" w:hAnsi="Times New Roman" w:cs="Times New Roman"/>
          <w:sz w:val="24"/>
          <w:szCs w:val="24"/>
        </w:rPr>
        <w:t xml:space="preserve"> of racist nativism </w:t>
      </w:r>
      <w:r w:rsidRPr="00CA052A">
        <w:rPr>
          <w:rFonts w:ascii="Times New Roman" w:hAnsi="Times New Roman" w:cs="Times New Roman"/>
          <w:sz w:val="24"/>
          <w:szCs w:val="24"/>
        </w:rPr>
        <w:t>in English education policy</w:t>
      </w:r>
      <w:r w:rsidR="00BA2A22" w:rsidRPr="00CA052A">
        <w:rPr>
          <w:rFonts w:ascii="Times New Roman" w:hAnsi="Times New Roman" w:cs="Times New Roman"/>
          <w:sz w:val="24"/>
          <w:szCs w:val="24"/>
        </w:rPr>
        <w:t xml:space="preserve">, </w:t>
      </w:r>
      <w:r w:rsidR="00C1609E" w:rsidRPr="00CA052A">
        <w:rPr>
          <w:rFonts w:ascii="Times New Roman" w:hAnsi="Times New Roman" w:cs="Times New Roman"/>
          <w:sz w:val="24"/>
          <w:szCs w:val="24"/>
        </w:rPr>
        <w:t xml:space="preserve">showing how </w:t>
      </w:r>
      <w:r w:rsidR="000125B0" w:rsidRPr="00CA052A">
        <w:rPr>
          <w:rFonts w:ascii="Times New Roman" w:hAnsi="Times New Roman" w:cs="Times New Roman"/>
          <w:sz w:val="24"/>
          <w:szCs w:val="24"/>
        </w:rPr>
        <w:t xml:space="preserve">certain </w:t>
      </w:r>
      <w:r w:rsidR="000C7CEC" w:rsidRPr="00CA052A">
        <w:rPr>
          <w:rFonts w:ascii="Times New Roman" w:hAnsi="Times New Roman" w:cs="Times New Roman"/>
          <w:sz w:val="24"/>
          <w:szCs w:val="24"/>
        </w:rPr>
        <w:t>ethnic</w:t>
      </w:r>
      <w:r w:rsidR="000125B0" w:rsidRPr="00CA052A">
        <w:rPr>
          <w:rFonts w:ascii="Times New Roman" w:hAnsi="Times New Roman" w:cs="Times New Roman"/>
          <w:sz w:val="24"/>
          <w:szCs w:val="24"/>
        </w:rPr>
        <w:t xml:space="preserve"> and religious groups in Britain are cast as non-native </w:t>
      </w:r>
      <w:r w:rsidR="000C7CEC" w:rsidRPr="00CA052A">
        <w:rPr>
          <w:rFonts w:ascii="Times New Roman" w:hAnsi="Times New Roman" w:cs="Times New Roman"/>
          <w:sz w:val="24"/>
          <w:szCs w:val="24"/>
        </w:rPr>
        <w:t xml:space="preserve">in policy. </w:t>
      </w:r>
      <w:r w:rsidR="00C6150C" w:rsidRPr="00CA052A">
        <w:rPr>
          <w:rFonts w:ascii="Times New Roman" w:hAnsi="Times New Roman" w:cs="Times New Roman"/>
          <w:sz w:val="24"/>
          <w:szCs w:val="24"/>
        </w:rPr>
        <w:t>We suggest that r</w:t>
      </w:r>
      <w:r w:rsidR="000C7CEC" w:rsidRPr="00CA052A">
        <w:rPr>
          <w:rFonts w:ascii="Times New Roman" w:hAnsi="Times New Roman" w:cs="Times New Roman"/>
          <w:sz w:val="24"/>
          <w:szCs w:val="24"/>
        </w:rPr>
        <w:t xml:space="preserve">acist nativism serves as a useful concept upon which to draw </w:t>
      </w:r>
      <w:r w:rsidR="00747708" w:rsidRPr="00CA052A">
        <w:rPr>
          <w:rFonts w:ascii="Times New Roman" w:hAnsi="Times New Roman" w:cs="Times New Roman"/>
          <w:sz w:val="24"/>
          <w:szCs w:val="24"/>
        </w:rPr>
        <w:t xml:space="preserve">specifically </w:t>
      </w:r>
      <w:r w:rsidR="000C7CEC" w:rsidRPr="00CA052A">
        <w:rPr>
          <w:rFonts w:ascii="Times New Roman" w:hAnsi="Times New Roman" w:cs="Times New Roman"/>
          <w:sz w:val="24"/>
          <w:szCs w:val="24"/>
        </w:rPr>
        <w:t xml:space="preserve">to theorise the </w:t>
      </w:r>
      <w:r w:rsidR="00147863" w:rsidRPr="00CA052A">
        <w:rPr>
          <w:rFonts w:ascii="Times New Roman" w:hAnsi="Times New Roman" w:cs="Times New Roman"/>
          <w:sz w:val="24"/>
          <w:szCs w:val="24"/>
        </w:rPr>
        <w:t xml:space="preserve">distinct </w:t>
      </w:r>
      <w:r w:rsidR="000C7CEC" w:rsidRPr="00CA052A">
        <w:rPr>
          <w:rFonts w:ascii="Times New Roman" w:hAnsi="Times New Roman" w:cs="Times New Roman"/>
          <w:sz w:val="24"/>
          <w:szCs w:val="24"/>
        </w:rPr>
        <w:t>position of refugees in England and Germany</w:t>
      </w:r>
      <w:r w:rsidR="00F27D97" w:rsidRPr="00CA052A">
        <w:rPr>
          <w:rFonts w:ascii="Times New Roman" w:hAnsi="Times New Roman" w:cs="Times New Roman"/>
          <w:sz w:val="24"/>
          <w:szCs w:val="24"/>
        </w:rPr>
        <w:t xml:space="preserve">, </w:t>
      </w:r>
      <w:proofErr w:type="gramStart"/>
      <w:r w:rsidR="00F27D97" w:rsidRPr="00CA052A">
        <w:rPr>
          <w:rFonts w:ascii="Times New Roman" w:hAnsi="Times New Roman" w:cs="Times New Roman"/>
          <w:sz w:val="24"/>
          <w:szCs w:val="24"/>
        </w:rPr>
        <w:t>in particular</w:t>
      </w:r>
      <w:r w:rsidR="00C36B9C" w:rsidRPr="00CA052A">
        <w:rPr>
          <w:rFonts w:ascii="Times New Roman" w:hAnsi="Times New Roman" w:cs="Times New Roman"/>
          <w:sz w:val="24"/>
          <w:szCs w:val="24"/>
        </w:rPr>
        <w:t xml:space="preserve"> enabl</w:t>
      </w:r>
      <w:r w:rsidR="00F27D97" w:rsidRPr="00CA052A">
        <w:rPr>
          <w:rFonts w:ascii="Times New Roman" w:hAnsi="Times New Roman" w:cs="Times New Roman"/>
          <w:sz w:val="24"/>
          <w:szCs w:val="24"/>
        </w:rPr>
        <w:t>ing</w:t>
      </w:r>
      <w:proofErr w:type="gramEnd"/>
      <w:r w:rsidR="00C36B9C" w:rsidRPr="00CA052A">
        <w:rPr>
          <w:rFonts w:ascii="Times New Roman" w:hAnsi="Times New Roman" w:cs="Times New Roman"/>
          <w:sz w:val="24"/>
          <w:szCs w:val="24"/>
        </w:rPr>
        <w:t xml:space="preserve"> an understanding of </w:t>
      </w:r>
      <w:r w:rsidR="004E57D9" w:rsidRPr="00CA052A">
        <w:rPr>
          <w:rFonts w:ascii="Times New Roman" w:hAnsi="Times New Roman" w:cs="Times New Roman"/>
          <w:sz w:val="24"/>
          <w:szCs w:val="24"/>
        </w:rPr>
        <w:t>how</w:t>
      </w:r>
      <w:r w:rsidR="000C7CEC" w:rsidRPr="00CA052A">
        <w:rPr>
          <w:rFonts w:ascii="Times New Roman" w:hAnsi="Times New Roman" w:cs="Times New Roman"/>
          <w:sz w:val="24"/>
          <w:szCs w:val="24"/>
        </w:rPr>
        <w:t xml:space="preserve"> they are racialised due to their immigration status, regardless of skin colour</w:t>
      </w:r>
      <w:r w:rsidR="00307F8C" w:rsidRPr="00CA052A">
        <w:rPr>
          <w:rFonts w:ascii="Times New Roman" w:hAnsi="Times New Roman" w:cs="Times New Roman"/>
          <w:sz w:val="24"/>
          <w:szCs w:val="24"/>
        </w:rPr>
        <w:t>, which also provides a useful extension to CRT</w:t>
      </w:r>
      <w:r w:rsidR="007A578F" w:rsidRPr="00CA052A">
        <w:rPr>
          <w:rFonts w:ascii="Times New Roman" w:hAnsi="Times New Roman" w:cs="Times New Roman"/>
          <w:sz w:val="24"/>
          <w:szCs w:val="24"/>
        </w:rPr>
        <w:t>.</w:t>
      </w:r>
      <w:r w:rsidR="004E57D9" w:rsidRPr="00CA052A">
        <w:rPr>
          <w:rFonts w:ascii="Times New Roman" w:hAnsi="Times New Roman" w:cs="Times New Roman"/>
          <w:sz w:val="24"/>
          <w:szCs w:val="24"/>
        </w:rPr>
        <w:t xml:space="preserve"> </w:t>
      </w:r>
    </w:p>
    <w:p w14:paraId="25687FF3" w14:textId="77777777" w:rsidR="00584355" w:rsidRPr="00CA052A" w:rsidRDefault="00584355" w:rsidP="0079550F">
      <w:pPr>
        <w:spacing w:after="0" w:line="276" w:lineRule="auto"/>
        <w:rPr>
          <w:rFonts w:ascii="Times New Roman" w:hAnsi="Times New Roman" w:cs="Times New Roman"/>
          <w:sz w:val="24"/>
          <w:szCs w:val="24"/>
        </w:rPr>
      </w:pPr>
    </w:p>
    <w:p w14:paraId="2DF02505" w14:textId="06433D19" w:rsidR="00584355" w:rsidRPr="00CA052A" w:rsidRDefault="00584355" w:rsidP="00584355">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A relatively unexplored area of research is the connection between the maintenance of oft unproblematised norms of whiteness</w:t>
      </w:r>
      <w:r w:rsidR="00D95C72" w:rsidRPr="00CA052A">
        <w:rPr>
          <w:rFonts w:ascii="Times New Roman" w:hAnsi="Times New Roman" w:cs="Times New Roman"/>
          <w:sz w:val="24"/>
          <w:szCs w:val="24"/>
        </w:rPr>
        <w:t xml:space="preserve">, and the </w:t>
      </w:r>
      <w:r w:rsidRPr="00CA052A">
        <w:rPr>
          <w:rFonts w:ascii="Times New Roman" w:hAnsi="Times New Roman" w:cs="Times New Roman"/>
          <w:sz w:val="24"/>
          <w:szCs w:val="24"/>
        </w:rPr>
        <w:t>discourses and practices of racist nativism</w:t>
      </w:r>
      <w:r w:rsidR="00D95C72" w:rsidRPr="00CA052A">
        <w:rPr>
          <w:rFonts w:ascii="Times New Roman" w:hAnsi="Times New Roman" w:cs="Times New Roman"/>
          <w:sz w:val="24"/>
          <w:szCs w:val="24"/>
        </w:rPr>
        <w:t xml:space="preserve">. </w:t>
      </w:r>
      <w:r w:rsidRPr="00CA052A">
        <w:rPr>
          <w:rFonts w:ascii="Times New Roman" w:hAnsi="Times New Roman" w:cs="Times New Roman"/>
          <w:sz w:val="24"/>
          <w:szCs w:val="24"/>
        </w:rPr>
        <w:t xml:space="preserve"> </w:t>
      </w:r>
      <w:r w:rsidR="006C08A4" w:rsidRPr="00CA052A">
        <w:rPr>
          <w:rFonts w:ascii="Times New Roman" w:hAnsi="Times New Roman" w:cs="Times New Roman"/>
          <w:sz w:val="24"/>
          <w:szCs w:val="24"/>
        </w:rPr>
        <w:t>In this paper we combine insights from CRT</w:t>
      </w:r>
      <w:r w:rsidR="003F2157" w:rsidRPr="00CA052A">
        <w:rPr>
          <w:rFonts w:ascii="Times New Roman" w:hAnsi="Times New Roman" w:cs="Times New Roman"/>
          <w:sz w:val="24"/>
          <w:szCs w:val="24"/>
        </w:rPr>
        <w:t xml:space="preserve"> with the concept of racist nativism</w:t>
      </w:r>
      <w:r w:rsidR="006C08A4" w:rsidRPr="00CA052A">
        <w:rPr>
          <w:rFonts w:ascii="Times New Roman" w:hAnsi="Times New Roman" w:cs="Times New Roman"/>
          <w:sz w:val="24"/>
          <w:szCs w:val="24"/>
        </w:rPr>
        <w:t xml:space="preserve">, </w:t>
      </w:r>
      <w:r w:rsidR="003F2157" w:rsidRPr="00CA052A">
        <w:rPr>
          <w:rFonts w:ascii="Times New Roman" w:hAnsi="Times New Roman" w:cs="Times New Roman"/>
          <w:sz w:val="24"/>
          <w:szCs w:val="24"/>
        </w:rPr>
        <w:t xml:space="preserve">to </w:t>
      </w:r>
      <w:r w:rsidRPr="00CA052A">
        <w:rPr>
          <w:rFonts w:ascii="Times New Roman" w:hAnsi="Times New Roman" w:cs="Times New Roman"/>
          <w:sz w:val="24"/>
          <w:szCs w:val="24"/>
        </w:rPr>
        <w:t>explore how racist nativism maintains white norms in the form of non-</w:t>
      </w:r>
      <w:proofErr w:type="spellStart"/>
      <w:r w:rsidRPr="00CA052A">
        <w:rPr>
          <w:rFonts w:ascii="Times New Roman" w:hAnsi="Times New Roman" w:cs="Times New Roman"/>
          <w:sz w:val="24"/>
          <w:szCs w:val="24"/>
        </w:rPr>
        <w:t>refugeeness</w:t>
      </w:r>
      <w:proofErr w:type="spellEnd"/>
      <w:r w:rsidRPr="00CA052A">
        <w:rPr>
          <w:rFonts w:ascii="Times New Roman" w:hAnsi="Times New Roman" w:cs="Times New Roman"/>
          <w:sz w:val="24"/>
          <w:szCs w:val="24"/>
        </w:rPr>
        <w:t xml:space="preserve">, and how the normativity of the privileging of </w:t>
      </w:r>
      <w:proofErr w:type="spellStart"/>
      <w:r w:rsidRPr="00CA052A">
        <w:rPr>
          <w:rFonts w:ascii="Times New Roman" w:hAnsi="Times New Roman" w:cs="Times New Roman"/>
          <w:sz w:val="24"/>
          <w:szCs w:val="24"/>
        </w:rPr>
        <w:t>nativeness</w:t>
      </w:r>
      <w:proofErr w:type="spellEnd"/>
      <w:r w:rsidRPr="00CA052A">
        <w:rPr>
          <w:rFonts w:ascii="Times New Roman" w:hAnsi="Times New Roman" w:cs="Times New Roman"/>
          <w:sz w:val="24"/>
          <w:szCs w:val="24"/>
        </w:rPr>
        <w:t xml:space="preserve"> disadvantages and excludes refugees.</w:t>
      </w:r>
    </w:p>
    <w:p w14:paraId="08C572A4" w14:textId="77777777" w:rsidR="00B423D8" w:rsidRPr="00CA052A" w:rsidRDefault="00B423D8" w:rsidP="00B423D8">
      <w:pPr>
        <w:spacing w:after="0" w:line="240" w:lineRule="auto"/>
        <w:rPr>
          <w:rFonts w:ascii="Times New Roman" w:hAnsi="Times New Roman" w:cs="Times New Roman"/>
          <w:b/>
          <w:bCs/>
          <w:sz w:val="28"/>
          <w:szCs w:val="28"/>
        </w:rPr>
      </w:pPr>
    </w:p>
    <w:p w14:paraId="7A5F4D19" w14:textId="34E09379" w:rsidR="00E374E0" w:rsidRPr="00CA052A" w:rsidRDefault="0075462B" w:rsidP="0079550F">
      <w:pPr>
        <w:spacing w:after="0" w:line="276" w:lineRule="auto"/>
        <w:rPr>
          <w:rFonts w:ascii="Times New Roman" w:hAnsi="Times New Roman" w:cs="Times New Roman"/>
          <w:b/>
          <w:bCs/>
          <w:sz w:val="28"/>
          <w:szCs w:val="28"/>
        </w:rPr>
      </w:pPr>
      <w:r w:rsidRPr="00CA052A">
        <w:rPr>
          <w:rFonts w:ascii="Times New Roman" w:hAnsi="Times New Roman" w:cs="Times New Roman"/>
          <w:b/>
          <w:bCs/>
          <w:sz w:val="28"/>
          <w:szCs w:val="28"/>
        </w:rPr>
        <w:t xml:space="preserve">Racist nativism </w:t>
      </w:r>
      <w:r w:rsidR="00893CBD" w:rsidRPr="00CA052A">
        <w:rPr>
          <w:rFonts w:ascii="Times New Roman" w:hAnsi="Times New Roman" w:cs="Times New Roman"/>
          <w:b/>
          <w:bCs/>
          <w:sz w:val="28"/>
          <w:szCs w:val="28"/>
        </w:rPr>
        <w:t xml:space="preserve">and </w:t>
      </w:r>
      <w:r w:rsidR="00393DA5" w:rsidRPr="00CA052A">
        <w:rPr>
          <w:rFonts w:ascii="Times New Roman" w:hAnsi="Times New Roman" w:cs="Times New Roman"/>
          <w:b/>
          <w:bCs/>
          <w:sz w:val="28"/>
          <w:szCs w:val="28"/>
        </w:rPr>
        <w:t>education policy</w:t>
      </w:r>
    </w:p>
    <w:p w14:paraId="5E49B05B" w14:textId="77777777" w:rsidR="004F2820" w:rsidRPr="00CA052A" w:rsidRDefault="004F2820" w:rsidP="0079550F">
      <w:pPr>
        <w:spacing w:after="0" w:line="276" w:lineRule="auto"/>
        <w:rPr>
          <w:rFonts w:ascii="Times New Roman" w:hAnsi="Times New Roman" w:cs="Times New Roman"/>
          <w:b/>
          <w:bCs/>
          <w:sz w:val="24"/>
          <w:szCs w:val="24"/>
        </w:rPr>
      </w:pPr>
    </w:p>
    <w:p w14:paraId="236E0D3E" w14:textId="22364908" w:rsidR="008856CA" w:rsidRPr="00CA052A" w:rsidRDefault="00BC4DF9" w:rsidP="0079550F">
      <w:pPr>
        <w:pStyle w:val="Default"/>
        <w:numPr>
          <w:ilvl w:val="0"/>
          <w:numId w:val="11"/>
        </w:numPr>
        <w:spacing w:line="276" w:lineRule="auto"/>
        <w:rPr>
          <w:rFonts w:ascii="Times New Roman" w:hAnsi="Times New Roman" w:cs="Times New Roman"/>
          <w:b/>
          <w:bCs/>
        </w:rPr>
      </w:pPr>
      <w:r w:rsidRPr="00CA052A">
        <w:rPr>
          <w:rFonts w:ascii="Times New Roman" w:hAnsi="Times New Roman" w:cs="Times New Roman"/>
          <w:b/>
          <w:bCs/>
        </w:rPr>
        <w:t>England’s</w:t>
      </w:r>
      <w:r w:rsidR="00410098" w:rsidRPr="00CA052A">
        <w:rPr>
          <w:rFonts w:ascii="Times New Roman" w:hAnsi="Times New Roman" w:cs="Times New Roman"/>
          <w:b/>
          <w:bCs/>
        </w:rPr>
        <w:t xml:space="preserve"> absence of </w:t>
      </w:r>
      <w:r w:rsidR="000449A4" w:rsidRPr="00CA052A">
        <w:rPr>
          <w:rFonts w:ascii="Times New Roman" w:hAnsi="Times New Roman" w:cs="Times New Roman"/>
          <w:b/>
          <w:bCs/>
        </w:rPr>
        <w:t xml:space="preserve">education </w:t>
      </w:r>
      <w:r w:rsidR="00410098" w:rsidRPr="00CA052A">
        <w:rPr>
          <w:rFonts w:ascii="Times New Roman" w:hAnsi="Times New Roman" w:cs="Times New Roman"/>
          <w:b/>
          <w:bCs/>
        </w:rPr>
        <w:t>policy</w:t>
      </w:r>
      <w:r w:rsidR="00E74F10" w:rsidRPr="00CA052A">
        <w:rPr>
          <w:rFonts w:ascii="Times New Roman" w:hAnsi="Times New Roman" w:cs="Times New Roman"/>
          <w:b/>
          <w:bCs/>
        </w:rPr>
        <w:t xml:space="preserve"> for refugees</w:t>
      </w:r>
    </w:p>
    <w:p w14:paraId="133D5CB1" w14:textId="77777777" w:rsidR="006032E3" w:rsidRPr="00CA052A" w:rsidRDefault="006032E3" w:rsidP="0079550F">
      <w:pPr>
        <w:pStyle w:val="Default"/>
        <w:spacing w:line="276" w:lineRule="auto"/>
        <w:rPr>
          <w:rFonts w:ascii="Times New Roman" w:hAnsi="Times New Roman" w:cs="Times New Roman"/>
        </w:rPr>
      </w:pPr>
    </w:p>
    <w:p w14:paraId="483D01F5" w14:textId="46B80C67" w:rsidR="00EC340A" w:rsidRPr="00CA052A" w:rsidRDefault="000B688F" w:rsidP="0079550F">
      <w:pPr>
        <w:pStyle w:val="Default"/>
        <w:spacing w:line="276" w:lineRule="auto"/>
        <w:rPr>
          <w:rFonts w:ascii="Times New Roman" w:hAnsi="Times New Roman" w:cs="Times New Roman"/>
          <w:lang w:val="en-GB"/>
        </w:rPr>
      </w:pPr>
      <w:r w:rsidRPr="00CA052A">
        <w:rPr>
          <w:rFonts w:ascii="Times New Roman" w:hAnsi="Times New Roman" w:cs="Times New Roman"/>
        </w:rPr>
        <w:t xml:space="preserve">In England, </w:t>
      </w:r>
      <w:r w:rsidR="00277AE7" w:rsidRPr="00CA052A">
        <w:rPr>
          <w:rFonts w:ascii="Times New Roman" w:hAnsi="Times New Roman" w:cs="Times New Roman"/>
        </w:rPr>
        <w:t xml:space="preserve">although </w:t>
      </w:r>
      <w:r w:rsidRPr="00CA052A">
        <w:rPr>
          <w:rFonts w:ascii="Times New Roman" w:hAnsi="Times New Roman" w:cs="Times New Roman"/>
        </w:rPr>
        <w:t xml:space="preserve">the 1996 Education Act stipulates that all children have access to education, </w:t>
      </w:r>
      <w:r w:rsidR="008E3433" w:rsidRPr="00CA052A">
        <w:rPr>
          <w:rFonts w:ascii="Times New Roman" w:hAnsi="Times New Roman" w:cs="Times New Roman"/>
        </w:rPr>
        <w:t>t</w:t>
      </w:r>
      <w:r w:rsidR="00B12EA2" w:rsidRPr="00CA052A">
        <w:rPr>
          <w:rFonts w:ascii="Times New Roman" w:eastAsia="MS Mincho" w:hAnsi="Times New Roman" w:cs="Times New Roman"/>
        </w:rPr>
        <w:t>here is</w:t>
      </w:r>
      <w:r w:rsidR="00EA077A" w:rsidRPr="00CA052A">
        <w:rPr>
          <w:rFonts w:ascii="Times New Roman" w:eastAsia="MS Mincho" w:hAnsi="Times New Roman" w:cs="Times New Roman"/>
        </w:rPr>
        <w:t xml:space="preserve"> </w:t>
      </w:r>
      <w:r w:rsidR="00400209" w:rsidRPr="00CA052A">
        <w:rPr>
          <w:rFonts w:ascii="Times New Roman" w:eastAsia="MS Mincho" w:hAnsi="Times New Roman" w:cs="Times New Roman"/>
        </w:rPr>
        <w:t xml:space="preserve">in fact </w:t>
      </w:r>
      <w:r w:rsidR="00B12EA2" w:rsidRPr="00CA052A">
        <w:rPr>
          <w:rFonts w:ascii="Times New Roman" w:eastAsia="MS Mincho" w:hAnsi="Times New Roman" w:cs="Times New Roman"/>
        </w:rPr>
        <w:t xml:space="preserve">an absence of education policy targeted </w:t>
      </w:r>
      <w:r w:rsidR="00984651" w:rsidRPr="00CA052A">
        <w:rPr>
          <w:rFonts w:ascii="Times New Roman" w:eastAsia="MS Mincho" w:hAnsi="Times New Roman" w:cs="Times New Roman"/>
        </w:rPr>
        <w:t xml:space="preserve">specifically </w:t>
      </w:r>
      <w:r w:rsidR="00B12EA2" w:rsidRPr="00CA052A">
        <w:rPr>
          <w:rFonts w:ascii="Times New Roman" w:eastAsia="MS Mincho" w:hAnsi="Times New Roman" w:cs="Times New Roman"/>
        </w:rPr>
        <w:t>at refugee</w:t>
      </w:r>
      <w:bookmarkStart w:id="2" w:name="_Hlk114821286"/>
      <w:r w:rsidR="005F69F0" w:rsidRPr="00CA052A">
        <w:rPr>
          <w:rFonts w:ascii="Times New Roman" w:eastAsia="MS Mincho" w:hAnsi="Times New Roman" w:cs="Times New Roman"/>
        </w:rPr>
        <w:t xml:space="preserve">s </w:t>
      </w:r>
      <w:r w:rsidR="007C1CAF" w:rsidRPr="00CA052A">
        <w:rPr>
          <w:rFonts w:ascii="Times New Roman" w:eastAsia="MS Mincho" w:hAnsi="Times New Roman" w:cs="Times New Roman"/>
        </w:rPr>
        <w:t>(</w:t>
      </w:r>
      <w:proofErr w:type="spellStart"/>
      <w:r w:rsidR="00E13E82" w:rsidRPr="00CA052A">
        <w:rPr>
          <w:rFonts w:ascii="Times New Roman" w:eastAsia="MS Mincho" w:hAnsi="Times New Roman" w:cs="Times New Roman"/>
        </w:rPr>
        <w:t>Lambrechts</w:t>
      </w:r>
      <w:proofErr w:type="spellEnd"/>
      <w:r w:rsidR="00E13E82" w:rsidRPr="00CA052A">
        <w:rPr>
          <w:rFonts w:ascii="Times New Roman" w:eastAsia="MS Mincho" w:hAnsi="Times New Roman" w:cs="Times New Roman"/>
        </w:rPr>
        <w:t xml:space="preserve"> 2020; </w:t>
      </w:r>
      <w:r w:rsidR="007C1CAF" w:rsidRPr="00CA052A">
        <w:rPr>
          <w:rFonts w:ascii="Times New Roman" w:eastAsia="MS Mincho" w:hAnsi="Times New Roman" w:cs="Times New Roman"/>
        </w:rPr>
        <w:t>McIntyre and Neuhaus 2021)</w:t>
      </w:r>
      <w:r w:rsidR="007C2F2A" w:rsidRPr="00CA052A">
        <w:rPr>
          <w:rFonts w:ascii="Times New Roman" w:eastAsia="MS Mincho" w:hAnsi="Times New Roman" w:cs="Times New Roman"/>
        </w:rPr>
        <w:t>.</w:t>
      </w:r>
      <w:bookmarkEnd w:id="2"/>
      <w:r w:rsidR="0075064E" w:rsidRPr="00CA052A">
        <w:rPr>
          <w:rFonts w:ascii="Times New Roman" w:eastAsia="MS Mincho" w:hAnsi="Times New Roman" w:cs="Times New Roman"/>
        </w:rPr>
        <w:t xml:space="preserve"> </w:t>
      </w:r>
      <w:r w:rsidR="0036350F" w:rsidRPr="00CA052A">
        <w:rPr>
          <w:rFonts w:ascii="Times New Roman" w:hAnsi="Times New Roman" w:cs="Times New Roman"/>
        </w:rPr>
        <w:t xml:space="preserve">As others have argued, this may be due </w:t>
      </w:r>
      <w:r w:rsidR="00C177D7" w:rsidRPr="00CA052A">
        <w:rPr>
          <w:rFonts w:ascii="Times New Roman" w:hAnsi="Times New Roman" w:cs="Times New Roman"/>
        </w:rPr>
        <w:t xml:space="preserve">to </w:t>
      </w:r>
      <w:r w:rsidR="006A520F" w:rsidRPr="00CA052A">
        <w:rPr>
          <w:rFonts w:ascii="Times New Roman" w:hAnsi="Times New Roman" w:cs="Times New Roman"/>
        </w:rPr>
        <w:t xml:space="preserve">the government’s ‘unwillingness to be seen as being supportive of refugees’ </w:t>
      </w:r>
      <w:r w:rsidR="00C177D7" w:rsidRPr="00CA052A">
        <w:rPr>
          <w:rFonts w:ascii="Times New Roman" w:hAnsi="Times New Roman" w:cs="Times New Roman"/>
        </w:rPr>
        <w:t>(</w:t>
      </w:r>
      <w:r w:rsidR="0036350F" w:rsidRPr="00CA052A">
        <w:rPr>
          <w:rFonts w:ascii="Times New Roman" w:hAnsi="Times New Roman" w:cs="Times New Roman"/>
        </w:rPr>
        <w:t>Rutter</w:t>
      </w:r>
      <w:r w:rsidR="00C177D7" w:rsidRPr="00CA052A">
        <w:rPr>
          <w:rFonts w:ascii="Times New Roman" w:hAnsi="Times New Roman" w:cs="Times New Roman"/>
        </w:rPr>
        <w:t xml:space="preserve"> </w:t>
      </w:r>
      <w:r w:rsidR="0036350F" w:rsidRPr="00CA052A">
        <w:rPr>
          <w:rFonts w:ascii="Times New Roman" w:hAnsi="Times New Roman" w:cs="Times New Roman"/>
        </w:rPr>
        <w:t>2006)</w:t>
      </w:r>
      <w:r w:rsidR="00C177D7" w:rsidRPr="00CA052A">
        <w:rPr>
          <w:rFonts w:ascii="Times New Roman" w:hAnsi="Times New Roman" w:cs="Times New Roman"/>
        </w:rPr>
        <w:t>.</w:t>
      </w:r>
      <w:r w:rsidR="001D49BB" w:rsidRPr="00CA052A">
        <w:rPr>
          <w:rFonts w:ascii="Times New Roman" w:hAnsi="Times New Roman" w:cs="Times New Roman"/>
        </w:rPr>
        <w:t xml:space="preserve"> </w:t>
      </w:r>
      <w:r w:rsidR="009A2911" w:rsidRPr="00CA052A">
        <w:rPr>
          <w:rFonts w:ascii="Times New Roman" w:hAnsi="Times New Roman" w:cs="Times New Roman"/>
        </w:rPr>
        <w:lastRenderedPageBreak/>
        <w:t xml:space="preserve">This absence of specific policy to support refugees suggests that </w:t>
      </w:r>
      <w:r w:rsidR="00D84CD9" w:rsidRPr="00CA052A">
        <w:rPr>
          <w:rFonts w:ascii="Times New Roman" w:hAnsi="Times New Roman" w:cs="Times New Roman"/>
        </w:rPr>
        <w:t xml:space="preserve">both </w:t>
      </w:r>
      <w:r w:rsidR="009A2911" w:rsidRPr="00CA052A">
        <w:rPr>
          <w:rFonts w:ascii="Times New Roman" w:hAnsi="Times New Roman" w:cs="Times New Roman"/>
        </w:rPr>
        <w:t xml:space="preserve">nativism </w:t>
      </w:r>
      <w:r w:rsidR="0013692A" w:rsidRPr="00CA052A">
        <w:rPr>
          <w:rFonts w:ascii="Times New Roman" w:hAnsi="Times New Roman" w:cs="Times New Roman"/>
          <w:lang w:val="en-GB"/>
        </w:rPr>
        <w:t>(</w:t>
      </w:r>
      <w:proofErr w:type="gramStart"/>
      <w:r w:rsidR="0013692A" w:rsidRPr="00CA052A">
        <w:rPr>
          <w:rFonts w:ascii="Times New Roman" w:hAnsi="Times New Roman" w:cs="Times New Roman"/>
          <w:lang w:val="en-GB"/>
        </w:rPr>
        <w:t>i.e.</w:t>
      </w:r>
      <w:proofErr w:type="gramEnd"/>
      <w:r w:rsidR="0013692A" w:rsidRPr="00CA052A">
        <w:rPr>
          <w:rFonts w:ascii="Times New Roman" w:hAnsi="Times New Roman" w:cs="Times New Roman"/>
          <w:lang w:val="en-GB"/>
        </w:rPr>
        <w:t xml:space="preserve"> non-</w:t>
      </w:r>
      <w:proofErr w:type="spellStart"/>
      <w:r w:rsidR="0013692A" w:rsidRPr="00CA052A">
        <w:rPr>
          <w:rFonts w:ascii="Times New Roman" w:hAnsi="Times New Roman" w:cs="Times New Roman"/>
          <w:lang w:val="en-GB"/>
        </w:rPr>
        <w:t>refugeeness</w:t>
      </w:r>
      <w:proofErr w:type="spellEnd"/>
      <w:r w:rsidR="0013692A" w:rsidRPr="00CA052A">
        <w:rPr>
          <w:rFonts w:ascii="Times New Roman" w:hAnsi="Times New Roman" w:cs="Times New Roman"/>
          <w:lang w:val="en-GB"/>
        </w:rPr>
        <w:t xml:space="preserve">) </w:t>
      </w:r>
      <w:r w:rsidR="00D84CD9" w:rsidRPr="00CA052A">
        <w:rPr>
          <w:rFonts w:ascii="Times New Roman" w:hAnsi="Times New Roman" w:cs="Times New Roman"/>
          <w:lang w:val="en-GB"/>
        </w:rPr>
        <w:t xml:space="preserve">and the racialised context of policy-making </w:t>
      </w:r>
      <w:r w:rsidR="009A2911" w:rsidRPr="00CA052A">
        <w:rPr>
          <w:rFonts w:ascii="Times New Roman" w:hAnsi="Times New Roman" w:cs="Times New Roman"/>
        </w:rPr>
        <w:t>dominates polic</w:t>
      </w:r>
      <w:r w:rsidR="00D84CD9" w:rsidRPr="00CA052A">
        <w:rPr>
          <w:rFonts w:ascii="Times New Roman" w:hAnsi="Times New Roman" w:cs="Times New Roman"/>
        </w:rPr>
        <w:t>y</w:t>
      </w:r>
      <w:r w:rsidR="009A2911" w:rsidRPr="00CA052A">
        <w:rPr>
          <w:rFonts w:ascii="Times New Roman" w:hAnsi="Times New Roman" w:cs="Times New Roman"/>
        </w:rPr>
        <w:t xml:space="preserve">, </w:t>
      </w:r>
      <w:r w:rsidR="005E599B" w:rsidRPr="00CA052A">
        <w:rPr>
          <w:rFonts w:ascii="Times New Roman" w:hAnsi="Times New Roman" w:cs="Times New Roman"/>
          <w:lang w:val="en-GB"/>
        </w:rPr>
        <w:t>rendering refugees virtually invisible and ‘not a legitimate focus of national educational policy’ (McIntyre</w:t>
      </w:r>
      <w:r w:rsidR="0060590D" w:rsidRPr="00CA052A">
        <w:rPr>
          <w:rFonts w:ascii="Times New Roman" w:eastAsia="MS Mincho" w:hAnsi="Times New Roman" w:cs="Times New Roman"/>
        </w:rPr>
        <w:t xml:space="preserve">, Neuhaus, and </w:t>
      </w:r>
      <w:proofErr w:type="spellStart"/>
      <w:r w:rsidR="0060590D" w:rsidRPr="00CA052A">
        <w:rPr>
          <w:rFonts w:ascii="Times New Roman" w:eastAsia="MS Mincho" w:hAnsi="Times New Roman" w:cs="Times New Roman"/>
        </w:rPr>
        <w:t>Blennow</w:t>
      </w:r>
      <w:proofErr w:type="spellEnd"/>
      <w:r w:rsidR="0060590D" w:rsidRPr="00CA052A">
        <w:rPr>
          <w:rFonts w:ascii="Times New Roman" w:eastAsia="MS Mincho" w:hAnsi="Times New Roman" w:cs="Times New Roman"/>
        </w:rPr>
        <w:t xml:space="preserve"> </w:t>
      </w:r>
      <w:r w:rsidR="005E599B" w:rsidRPr="00CA052A">
        <w:rPr>
          <w:rFonts w:ascii="Times New Roman" w:hAnsi="Times New Roman" w:cs="Times New Roman"/>
          <w:lang w:val="en-GB"/>
        </w:rPr>
        <w:t>2018)</w:t>
      </w:r>
      <w:r w:rsidR="003A7C5E" w:rsidRPr="00CA052A">
        <w:rPr>
          <w:rFonts w:ascii="Times New Roman" w:hAnsi="Times New Roman" w:cs="Times New Roman"/>
          <w:lang w:val="en-GB"/>
        </w:rPr>
        <w:t>, and further fuelling nativism as a dominant norm</w:t>
      </w:r>
      <w:r w:rsidR="005E599B" w:rsidRPr="00CA052A">
        <w:rPr>
          <w:rFonts w:ascii="Times New Roman" w:hAnsi="Times New Roman" w:cs="Times New Roman"/>
          <w:lang w:val="en-GB"/>
        </w:rPr>
        <w:t>.</w:t>
      </w:r>
      <w:r w:rsidR="005C5A75" w:rsidRPr="00CA052A">
        <w:rPr>
          <w:rFonts w:ascii="Times New Roman" w:hAnsi="Times New Roman" w:cs="Times New Roman"/>
          <w:lang w:val="en-GB"/>
        </w:rPr>
        <w:t xml:space="preserve"> </w:t>
      </w:r>
    </w:p>
    <w:p w14:paraId="591FDE68" w14:textId="77777777" w:rsidR="00EC340A" w:rsidRPr="00CA052A" w:rsidRDefault="00EC340A" w:rsidP="0079550F">
      <w:pPr>
        <w:pStyle w:val="Default"/>
        <w:spacing w:line="276" w:lineRule="auto"/>
        <w:rPr>
          <w:rFonts w:ascii="Times New Roman" w:hAnsi="Times New Roman" w:cs="Times New Roman"/>
          <w:lang w:val="en-GB"/>
        </w:rPr>
      </w:pPr>
    </w:p>
    <w:p w14:paraId="5578F016" w14:textId="3B7A7E0E" w:rsidR="0064642A" w:rsidRPr="00CA052A" w:rsidRDefault="00DE2204" w:rsidP="00EC340A">
      <w:pPr>
        <w:pStyle w:val="Default"/>
        <w:spacing w:line="276" w:lineRule="auto"/>
        <w:rPr>
          <w:rFonts w:ascii="Times New Roman" w:hAnsi="Times New Roman" w:cs="Times New Roman"/>
        </w:rPr>
      </w:pPr>
      <w:r w:rsidRPr="00CA052A">
        <w:rPr>
          <w:rFonts w:ascii="Times New Roman" w:eastAsia="MS Mincho" w:hAnsi="Times New Roman" w:cs="Times New Roman"/>
        </w:rPr>
        <w:t>R</w:t>
      </w:r>
      <w:r w:rsidR="005663B1" w:rsidRPr="00CA052A">
        <w:rPr>
          <w:rFonts w:ascii="Times New Roman" w:eastAsia="MS Mincho" w:hAnsi="Times New Roman" w:cs="Times New Roman"/>
        </w:rPr>
        <w:t>efugees</w:t>
      </w:r>
      <w:r w:rsidR="006848F4" w:rsidRPr="00CA052A">
        <w:rPr>
          <w:rFonts w:ascii="Times New Roman" w:eastAsia="MS Mincho" w:hAnsi="Times New Roman" w:cs="Times New Roman"/>
        </w:rPr>
        <w:t xml:space="preserve"> </w:t>
      </w:r>
      <w:r w:rsidRPr="00CA052A">
        <w:rPr>
          <w:rFonts w:ascii="Times New Roman" w:eastAsia="MS Mincho" w:hAnsi="Times New Roman" w:cs="Times New Roman"/>
        </w:rPr>
        <w:t xml:space="preserve">do </w:t>
      </w:r>
      <w:r w:rsidR="006848F4" w:rsidRPr="00CA052A">
        <w:rPr>
          <w:rFonts w:ascii="Times New Roman" w:eastAsia="MS Mincho" w:hAnsi="Times New Roman" w:cs="Times New Roman"/>
        </w:rPr>
        <w:t>often fall into t</w:t>
      </w:r>
      <w:r w:rsidR="00961B7F" w:rsidRPr="00CA052A">
        <w:rPr>
          <w:rFonts w:ascii="Times New Roman" w:eastAsia="MS Mincho" w:hAnsi="Times New Roman" w:cs="Times New Roman"/>
        </w:rPr>
        <w:t>hree</w:t>
      </w:r>
      <w:r w:rsidR="006848F4" w:rsidRPr="00CA052A">
        <w:rPr>
          <w:rFonts w:ascii="Times New Roman" w:eastAsia="MS Mincho" w:hAnsi="Times New Roman" w:cs="Times New Roman"/>
        </w:rPr>
        <w:t xml:space="preserve"> other groups, </w:t>
      </w:r>
      <w:r w:rsidR="00B50D89" w:rsidRPr="00CA052A">
        <w:rPr>
          <w:rFonts w:ascii="Times New Roman" w:eastAsia="MS Mincho" w:hAnsi="Times New Roman" w:cs="Times New Roman"/>
        </w:rPr>
        <w:t xml:space="preserve">where specific </w:t>
      </w:r>
      <w:r w:rsidR="00EE0554" w:rsidRPr="00CA052A">
        <w:rPr>
          <w:rFonts w:ascii="Times New Roman" w:eastAsia="MS Mincho" w:hAnsi="Times New Roman" w:cs="Times New Roman"/>
        </w:rPr>
        <w:t xml:space="preserve">policies and </w:t>
      </w:r>
      <w:r w:rsidR="00E83353" w:rsidRPr="00CA052A">
        <w:rPr>
          <w:rFonts w:ascii="Times New Roman" w:eastAsia="MS Mincho" w:hAnsi="Times New Roman" w:cs="Times New Roman"/>
        </w:rPr>
        <w:t>funding</w:t>
      </w:r>
      <w:r w:rsidR="00B50D89" w:rsidRPr="00CA052A">
        <w:rPr>
          <w:rFonts w:ascii="Times New Roman" w:eastAsia="MS Mincho" w:hAnsi="Times New Roman" w:cs="Times New Roman"/>
        </w:rPr>
        <w:t xml:space="preserve"> </w:t>
      </w:r>
      <w:r w:rsidR="00B00A20" w:rsidRPr="00CA052A">
        <w:rPr>
          <w:rFonts w:ascii="Times New Roman" w:eastAsia="MS Mincho" w:hAnsi="Times New Roman" w:cs="Times New Roman"/>
        </w:rPr>
        <w:t xml:space="preserve">do </w:t>
      </w:r>
      <w:r w:rsidR="00B50D89" w:rsidRPr="00CA052A">
        <w:rPr>
          <w:rFonts w:ascii="Times New Roman" w:eastAsia="MS Mincho" w:hAnsi="Times New Roman" w:cs="Times New Roman"/>
        </w:rPr>
        <w:t>apply</w:t>
      </w:r>
      <w:r w:rsidR="00896B8B" w:rsidRPr="00CA052A">
        <w:rPr>
          <w:rFonts w:ascii="Times New Roman" w:eastAsia="MS Mincho" w:hAnsi="Times New Roman" w:cs="Times New Roman"/>
        </w:rPr>
        <w:t>.</w:t>
      </w:r>
      <w:r w:rsidR="00B00A20" w:rsidRPr="00CA052A">
        <w:rPr>
          <w:rFonts w:ascii="Times New Roman" w:eastAsia="MS Mincho" w:hAnsi="Times New Roman" w:cs="Times New Roman"/>
        </w:rPr>
        <w:t xml:space="preserve"> </w:t>
      </w:r>
      <w:r w:rsidR="00896B8B" w:rsidRPr="00CA052A">
        <w:rPr>
          <w:rFonts w:ascii="Times New Roman" w:eastAsia="MS Mincho" w:hAnsi="Times New Roman" w:cs="Times New Roman"/>
        </w:rPr>
        <w:t>However</w:t>
      </w:r>
      <w:r w:rsidR="00A24C11" w:rsidRPr="00CA052A">
        <w:rPr>
          <w:rFonts w:ascii="Times New Roman" w:eastAsia="MS Mincho" w:hAnsi="Times New Roman" w:cs="Times New Roman"/>
        </w:rPr>
        <w:t>,</w:t>
      </w:r>
      <w:r w:rsidR="00896B8B" w:rsidRPr="00CA052A">
        <w:rPr>
          <w:rFonts w:ascii="Times New Roman" w:eastAsia="MS Mincho" w:hAnsi="Times New Roman" w:cs="Times New Roman"/>
        </w:rPr>
        <w:t xml:space="preserve"> these are </w:t>
      </w:r>
      <w:r w:rsidR="00B00A20" w:rsidRPr="00CA052A">
        <w:rPr>
          <w:rFonts w:ascii="Times New Roman" w:eastAsia="MS Mincho" w:hAnsi="Times New Roman" w:cs="Times New Roman"/>
        </w:rPr>
        <w:t xml:space="preserve">not </w:t>
      </w:r>
      <w:r w:rsidR="00A554EA" w:rsidRPr="00CA052A">
        <w:rPr>
          <w:rFonts w:ascii="Times New Roman" w:eastAsia="MS Mincho" w:hAnsi="Times New Roman" w:cs="Times New Roman"/>
        </w:rPr>
        <w:t>targeted to their situation as ASRs</w:t>
      </w:r>
      <w:r w:rsidR="00896B8B" w:rsidRPr="00CA052A">
        <w:rPr>
          <w:rFonts w:ascii="Times New Roman" w:eastAsia="MS Mincho" w:hAnsi="Times New Roman" w:cs="Times New Roman"/>
        </w:rPr>
        <w:t xml:space="preserve">, </w:t>
      </w:r>
      <w:r w:rsidR="00EC340A" w:rsidRPr="00CA052A">
        <w:rPr>
          <w:rFonts w:ascii="Times New Roman" w:eastAsia="MS Mincho" w:hAnsi="Times New Roman" w:cs="Times New Roman"/>
        </w:rPr>
        <w:t>and in two areas are</w:t>
      </w:r>
      <w:r w:rsidR="00896B8B" w:rsidRPr="00CA052A">
        <w:rPr>
          <w:rFonts w:ascii="Times New Roman" w:eastAsia="MS Mincho" w:hAnsi="Times New Roman" w:cs="Times New Roman"/>
        </w:rPr>
        <w:t xml:space="preserve"> inadequate</w:t>
      </w:r>
      <w:r w:rsidR="00015407" w:rsidRPr="00CA052A">
        <w:rPr>
          <w:rFonts w:ascii="Times New Roman" w:eastAsia="MS Mincho" w:hAnsi="Times New Roman" w:cs="Times New Roman"/>
        </w:rPr>
        <w:t>,</w:t>
      </w:r>
      <w:r w:rsidR="00E241DB" w:rsidRPr="00CA052A">
        <w:rPr>
          <w:rFonts w:ascii="Times New Roman" w:eastAsia="MS Mincho" w:hAnsi="Times New Roman" w:cs="Times New Roman"/>
        </w:rPr>
        <w:t xml:space="preserve"> and are therefore likely to further </w:t>
      </w:r>
      <w:proofErr w:type="spellStart"/>
      <w:r w:rsidR="00E241DB" w:rsidRPr="00CA052A">
        <w:rPr>
          <w:rFonts w:ascii="Times New Roman" w:eastAsia="MS Mincho" w:hAnsi="Times New Roman" w:cs="Times New Roman"/>
        </w:rPr>
        <w:t>marginalise</w:t>
      </w:r>
      <w:proofErr w:type="spellEnd"/>
      <w:r w:rsidR="00E241DB" w:rsidRPr="00CA052A">
        <w:rPr>
          <w:rFonts w:ascii="Times New Roman" w:eastAsia="MS Mincho" w:hAnsi="Times New Roman" w:cs="Times New Roman"/>
        </w:rPr>
        <w:t xml:space="preserve"> them and compound </w:t>
      </w:r>
      <w:r w:rsidR="005943EC" w:rsidRPr="00CA052A">
        <w:rPr>
          <w:rFonts w:ascii="Times New Roman" w:eastAsia="MS Mincho" w:hAnsi="Times New Roman" w:cs="Times New Roman"/>
        </w:rPr>
        <w:t>educational</w:t>
      </w:r>
      <w:r w:rsidR="00E241DB" w:rsidRPr="00CA052A">
        <w:rPr>
          <w:rFonts w:ascii="Times New Roman" w:eastAsia="MS Mincho" w:hAnsi="Times New Roman" w:cs="Times New Roman"/>
        </w:rPr>
        <w:t xml:space="preserve"> disadvantage.</w:t>
      </w:r>
      <w:r w:rsidR="00C808A3" w:rsidRPr="00CA052A">
        <w:rPr>
          <w:rFonts w:ascii="Times New Roman" w:eastAsiaTheme="minorHAnsi" w:hAnsi="Times New Roman" w:cs="Times New Roman"/>
          <w:color w:val="auto"/>
          <w:sz w:val="22"/>
          <w:szCs w:val="22"/>
          <w:lang w:val="en-GB"/>
        </w:rPr>
        <w:t xml:space="preserve"> </w:t>
      </w:r>
      <w:r w:rsidR="00EC340A" w:rsidRPr="00CA052A">
        <w:rPr>
          <w:rFonts w:ascii="Times New Roman" w:eastAsiaTheme="minorHAnsi" w:hAnsi="Times New Roman" w:cs="Times New Roman"/>
          <w:color w:val="auto"/>
          <w:sz w:val="22"/>
          <w:szCs w:val="22"/>
          <w:lang w:val="en-GB"/>
        </w:rPr>
        <w:t xml:space="preserve"> </w:t>
      </w:r>
      <w:r w:rsidR="00930B3C" w:rsidRPr="00CA052A">
        <w:rPr>
          <w:rFonts w:ascii="Times New Roman" w:hAnsi="Times New Roman" w:cs="Times New Roman"/>
        </w:rPr>
        <w:t xml:space="preserve">Firstly, </w:t>
      </w:r>
      <w:r w:rsidR="00B50D89" w:rsidRPr="00CA052A">
        <w:rPr>
          <w:rFonts w:ascii="Times New Roman" w:hAnsi="Times New Roman" w:cs="Times New Roman"/>
        </w:rPr>
        <w:t xml:space="preserve">refugee children may qualify for extra support provided for children who have </w:t>
      </w:r>
      <w:r w:rsidR="00930B3C" w:rsidRPr="00CA052A">
        <w:rPr>
          <w:rFonts w:ascii="Times New Roman" w:hAnsi="Times New Roman" w:cs="Times New Roman"/>
        </w:rPr>
        <w:t>English as an Additional Language (EAL)</w:t>
      </w:r>
      <w:r w:rsidR="00117AAA" w:rsidRPr="00CA052A">
        <w:rPr>
          <w:rFonts w:ascii="Times New Roman" w:hAnsi="Times New Roman" w:cs="Times New Roman"/>
        </w:rPr>
        <w:t xml:space="preserve">. </w:t>
      </w:r>
      <w:proofErr w:type="gramStart"/>
      <w:r w:rsidR="002A36C2" w:rsidRPr="00CA052A">
        <w:rPr>
          <w:rFonts w:ascii="Times New Roman" w:hAnsi="Times New Roman" w:cs="Times New Roman"/>
        </w:rPr>
        <w:t>However</w:t>
      </w:r>
      <w:proofErr w:type="gramEnd"/>
      <w:r w:rsidR="002A36C2" w:rsidRPr="00CA052A">
        <w:rPr>
          <w:rFonts w:ascii="Times New Roman" w:hAnsi="Times New Roman" w:cs="Times New Roman"/>
        </w:rPr>
        <w:t xml:space="preserve"> f</w:t>
      </w:r>
      <w:r w:rsidR="00850E5B" w:rsidRPr="00CA052A">
        <w:rPr>
          <w:rFonts w:ascii="Times New Roman" w:hAnsi="Times New Roman" w:cs="Times New Roman"/>
        </w:rPr>
        <w:t>unding is not available automatically and schools have to apply for it, leading to patchy provision (</w:t>
      </w:r>
      <w:proofErr w:type="spellStart"/>
      <w:r w:rsidR="00850E5B" w:rsidRPr="00CA052A">
        <w:rPr>
          <w:rFonts w:ascii="Times New Roman" w:hAnsi="Times New Roman" w:cs="Times New Roman"/>
        </w:rPr>
        <w:t>Madziva</w:t>
      </w:r>
      <w:proofErr w:type="spellEnd"/>
      <w:r w:rsidR="00850E5B" w:rsidRPr="00CA052A">
        <w:rPr>
          <w:rFonts w:ascii="Times New Roman" w:hAnsi="Times New Roman" w:cs="Times New Roman"/>
        </w:rPr>
        <w:t xml:space="preserve"> </w:t>
      </w:r>
      <w:r w:rsidR="00EF6207" w:rsidRPr="00CA052A">
        <w:rPr>
          <w:rFonts w:ascii="Times New Roman" w:hAnsi="Times New Roman" w:cs="Times New Roman"/>
        </w:rPr>
        <w:t>and</w:t>
      </w:r>
      <w:r w:rsidR="00850E5B" w:rsidRPr="00CA052A">
        <w:rPr>
          <w:rFonts w:ascii="Times New Roman" w:hAnsi="Times New Roman" w:cs="Times New Roman"/>
        </w:rPr>
        <w:t xml:space="preserve"> </w:t>
      </w:r>
      <w:proofErr w:type="spellStart"/>
      <w:r w:rsidR="00850E5B" w:rsidRPr="00CA052A">
        <w:rPr>
          <w:rFonts w:ascii="Times New Roman" w:hAnsi="Times New Roman" w:cs="Times New Roman"/>
        </w:rPr>
        <w:t>Thondhlana</w:t>
      </w:r>
      <w:proofErr w:type="spellEnd"/>
      <w:r w:rsidR="00850E5B" w:rsidRPr="00CA052A">
        <w:rPr>
          <w:rFonts w:ascii="Times New Roman" w:hAnsi="Times New Roman" w:cs="Times New Roman"/>
        </w:rPr>
        <w:t xml:space="preserve"> 2017</w:t>
      </w:r>
      <w:r w:rsidR="00EF6207" w:rsidRPr="00CA052A">
        <w:rPr>
          <w:rFonts w:ascii="Times New Roman" w:hAnsi="Times New Roman" w:cs="Times New Roman"/>
        </w:rPr>
        <w:t>,</w:t>
      </w:r>
      <w:r w:rsidR="00850E5B" w:rsidRPr="00CA052A">
        <w:rPr>
          <w:rFonts w:ascii="Times New Roman" w:hAnsi="Times New Roman" w:cs="Times New Roman"/>
        </w:rPr>
        <w:t xml:space="preserve"> 943)</w:t>
      </w:r>
      <w:r w:rsidR="00EB2C7E" w:rsidRPr="00CA052A">
        <w:rPr>
          <w:rFonts w:ascii="Times New Roman" w:hAnsi="Times New Roman" w:cs="Times New Roman"/>
        </w:rPr>
        <w:t xml:space="preserve">. </w:t>
      </w:r>
      <w:r w:rsidR="00377E96" w:rsidRPr="00CA052A">
        <w:rPr>
          <w:rFonts w:ascii="Times New Roman" w:hAnsi="Times New Roman" w:cs="Times New Roman"/>
        </w:rPr>
        <w:t>I</w:t>
      </w:r>
      <w:r w:rsidR="007709E3" w:rsidRPr="00CA052A">
        <w:rPr>
          <w:rFonts w:ascii="Times New Roman" w:hAnsi="Times New Roman" w:cs="Times New Roman"/>
        </w:rPr>
        <w:t xml:space="preserve">f </w:t>
      </w:r>
      <w:r w:rsidR="00EB2C7E" w:rsidRPr="00CA052A">
        <w:rPr>
          <w:rFonts w:ascii="Times New Roman" w:hAnsi="Times New Roman" w:cs="Times New Roman"/>
        </w:rPr>
        <w:t>children</w:t>
      </w:r>
      <w:r w:rsidR="007709E3" w:rsidRPr="00CA052A">
        <w:rPr>
          <w:rFonts w:ascii="Times New Roman" w:hAnsi="Times New Roman" w:cs="Times New Roman"/>
        </w:rPr>
        <w:t xml:space="preserve"> arrive after the age of 14, the</w:t>
      </w:r>
      <w:r w:rsidR="00377E96" w:rsidRPr="00CA052A">
        <w:rPr>
          <w:rFonts w:ascii="Times New Roman" w:hAnsi="Times New Roman" w:cs="Times New Roman"/>
        </w:rPr>
        <w:t xml:space="preserve"> </w:t>
      </w:r>
      <w:r w:rsidR="007709E3" w:rsidRPr="00CA052A">
        <w:rPr>
          <w:rFonts w:ascii="Times New Roman" w:hAnsi="Times New Roman" w:cs="Times New Roman"/>
        </w:rPr>
        <w:t>school will not receive the full entitlement</w:t>
      </w:r>
      <w:r w:rsidR="00840DD0" w:rsidRPr="00CA052A">
        <w:rPr>
          <w:rFonts w:ascii="Times New Roman" w:hAnsi="Times New Roman" w:cs="Times New Roman"/>
        </w:rPr>
        <w:t xml:space="preserve"> </w:t>
      </w:r>
      <w:r w:rsidR="000B0F46" w:rsidRPr="00CA052A">
        <w:rPr>
          <w:rFonts w:ascii="Times New Roman" w:eastAsia="MS Mincho" w:hAnsi="Times New Roman" w:cs="Times New Roman"/>
        </w:rPr>
        <w:t>(McIntyre and Neuhaus 2021)</w:t>
      </w:r>
      <w:r w:rsidR="00EB2C7E" w:rsidRPr="00CA052A">
        <w:rPr>
          <w:rFonts w:ascii="Times New Roman" w:eastAsia="MS Mincho" w:hAnsi="Times New Roman" w:cs="Times New Roman"/>
        </w:rPr>
        <w:t>.</w:t>
      </w:r>
      <w:r w:rsidR="00B77B16" w:rsidRPr="00CA052A">
        <w:rPr>
          <w:rFonts w:ascii="Times New Roman" w:hAnsi="Times New Roman" w:cs="Times New Roman"/>
        </w:rPr>
        <w:t xml:space="preserve"> </w:t>
      </w:r>
      <w:r w:rsidR="007D249F" w:rsidRPr="00CA052A">
        <w:rPr>
          <w:rFonts w:ascii="Times New Roman" w:eastAsia="MS Mincho" w:hAnsi="Times New Roman" w:cs="Times New Roman"/>
        </w:rPr>
        <w:t>In fact</w:t>
      </w:r>
      <w:r w:rsidR="00C81F27" w:rsidRPr="00CA052A">
        <w:rPr>
          <w:rFonts w:ascii="Times New Roman" w:eastAsia="MS Mincho" w:hAnsi="Times New Roman" w:cs="Times New Roman"/>
        </w:rPr>
        <w:t xml:space="preserve">, there is no national </w:t>
      </w:r>
      <w:r w:rsidR="00026745" w:rsidRPr="00CA052A">
        <w:rPr>
          <w:rFonts w:ascii="Times New Roman" w:eastAsia="MS Mincho" w:hAnsi="Times New Roman" w:cs="Times New Roman"/>
        </w:rPr>
        <w:t>English as a Second Language (</w:t>
      </w:r>
      <w:r w:rsidR="00C81F27" w:rsidRPr="00CA052A">
        <w:rPr>
          <w:rFonts w:ascii="Times New Roman" w:eastAsia="MS Mincho" w:hAnsi="Times New Roman" w:cs="Times New Roman"/>
        </w:rPr>
        <w:t>ESOL</w:t>
      </w:r>
      <w:r w:rsidR="00026745" w:rsidRPr="00CA052A">
        <w:rPr>
          <w:rFonts w:ascii="Times New Roman" w:eastAsia="MS Mincho" w:hAnsi="Times New Roman" w:cs="Times New Roman"/>
        </w:rPr>
        <w:t>)</w:t>
      </w:r>
      <w:r w:rsidR="00C81F27" w:rsidRPr="00CA052A">
        <w:rPr>
          <w:rFonts w:ascii="Times New Roman" w:eastAsia="MS Mincho" w:hAnsi="Times New Roman" w:cs="Times New Roman"/>
        </w:rPr>
        <w:t xml:space="preserve"> strategy in England and no joined up, coherent approach to provision (Morrice et al</w:t>
      </w:r>
      <w:r w:rsidR="00EF6207" w:rsidRPr="00CA052A">
        <w:rPr>
          <w:rFonts w:ascii="Times New Roman" w:eastAsia="MS Mincho" w:hAnsi="Times New Roman" w:cs="Times New Roman"/>
        </w:rPr>
        <w:t>.</w:t>
      </w:r>
      <w:r w:rsidR="00C81F27" w:rsidRPr="00CA052A">
        <w:rPr>
          <w:rFonts w:ascii="Times New Roman" w:eastAsia="MS Mincho" w:hAnsi="Times New Roman" w:cs="Times New Roman"/>
        </w:rPr>
        <w:t xml:space="preserve"> 20</w:t>
      </w:r>
      <w:r w:rsidR="00D66AB9" w:rsidRPr="00CA052A">
        <w:rPr>
          <w:rFonts w:ascii="Times New Roman" w:eastAsia="MS Mincho" w:hAnsi="Times New Roman" w:cs="Times New Roman"/>
        </w:rPr>
        <w:t>21</w:t>
      </w:r>
      <w:r w:rsidR="00C81F27" w:rsidRPr="00CA052A">
        <w:rPr>
          <w:rFonts w:ascii="Times New Roman" w:eastAsia="MS Mincho" w:hAnsi="Times New Roman" w:cs="Times New Roman"/>
        </w:rPr>
        <w:t>)</w:t>
      </w:r>
      <w:r w:rsidR="00CA24E4" w:rsidRPr="00CA052A">
        <w:rPr>
          <w:rFonts w:ascii="Times New Roman" w:eastAsia="MS Mincho" w:hAnsi="Times New Roman" w:cs="Times New Roman"/>
        </w:rPr>
        <w:t xml:space="preserve">. </w:t>
      </w:r>
      <w:r w:rsidR="00455A01" w:rsidRPr="00CA052A">
        <w:rPr>
          <w:rFonts w:ascii="Times New Roman" w:eastAsia="MS Mincho" w:hAnsi="Times New Roman" w:cs="Times New Roman"/>
        </w:rPr>
        <w:t xml:space="preserve">The </w:t>
      </w:r>
      <w:r w:rsidR="005222AC" w:rsidRPr="00CA052A">
        <w:rPr>
          <w:rFonts w:ascii="Times New Roman" w:eastAsia="MS Mincho" w:hAnsi="Times New Roman" w:cs="Times New Roman"/>
        </w:rPr>
        <w:t>I</w:t>
      </w:r>
      <w:r w:rsidR="00455A01" w:rsidRPr="00CA052A">
        <w:rPr>
          <w:rFonts w:ascii="Times New Roman" w:eastAsia="MS Mincho" w:hAnsi="Times New Roman" w:cs="Times New Roman"/>
        </w:rPr>
        <w:t xml:space="preserve">nitial </w:t>
      </w:r>
      <w:r w:rsidR="005222AC" w:rsidRPr="00CA052A">
        <w:rPr>
          <w:rFonts w:ascii="Times New Roman" w:eastAsia="MS Mincho" w:hAnsi="Times New Roman" w:cs="Times New Roman"/>
        </w:rPr>
        <w:t>T</w:t>
      </w:r>
      <w:r w:rsidR="00455A01" w:rsidRPr="00CA052A">
        <w:rPr>
          <w:rFonts w:ascii="Times New Roman" w:eastAsia="MS Mincho" w:hAnsi="Times New Roman" w:cs="Times New Roman"/>
        </w:rPr>
        <w:t xml:space="preserve">eacher </w:t>
      </w:r>
      <w:r w:rsidR="005222AC" w:rsidRPr="00CA052A">
        <w:rPr>
          <w:rFonts w:ascii="Times New Roman" w:eastAsia="MS Mincho" w:hAnsi="Times New Roman" w:cs="Times New Roman"/>
        </w:rPr>
        <w:t>T</w:t>
      </w:r>
      <w:r w:rsidR="00455A01" w:rsidRPr="00CA052A">
        <w:rPr>
          <w:rFonts w:ascii="Times New Roman" w:eastAsia="MS Mincho" w:hAnsi="Times New Roman" w:cs="Times New Roman"/>
        </w:rPr>
        <w:t>raining</w:t>
      </w:r>
      <w:r w:rsidR="005222AC" w:rsidRPr="00CA052A">
        <w:rPr>
          <w:rFonts w:ascii="Times New Roman" w:eastAsia="MS Mincho" w:hAnsi="Times New Roman" w:cs="Times New Roman"/>
        </w:rPr>
        <w:t xml:space="preserve"> Core Content Framework</w:t>
      </w:r>
      <w:r w:rsidR="00455A01" w:rsidRPr="00CA052A">
        <w:rPr>
          <w:rFonts w:ascii="Times New Roman" w:eastAsia="MS Mincho" w:hAnsi="Times New Roman" w:cs="Times New Roman"/>
        </w:rPr>
        <w:t xml:space="preserve"> makes</w:t>
      </w:r>
      <w:r w:rsidR="005222AC" w:rsidRPr="00CA052A">
        <w:rPr>
          <w:rFonts w:ascii="Times New Roman" w:eastAsia="MS Mincho" w:hAnsi="Times New Roman" w:cs="Times New Roman"/>
        </w:rPr>
        <w:t xml:space="preserve"> no mention of EAL.</w:t>
      </w:r>
      <w:r w:rsidR="00CF67BB" w:rsidRPr="00CA052A">
        <w:rPr>
          <w:rFonts w:ascii="Times New Roman" w:eastAsia="MS Mincho" w:hAnsi="Times New Roman" w:cs="Times New Roman"/>
        </w:rPr>
        <w:t xml:space="preserve"> </w:t>
      </w:r>
      <w:r w:rsidR="00E07C0D" w:rsidRPr="00CA052A">
        <w:rPr>
          <w:rFonts w:ascii="Times New Roman" w:eastAsia="MS Mincho" w:hAnsi="Times New Roman" w:cs="Times New Roman"/>
        </w:rPr>
        <w:t xml:space="preserve">As others have </w:t>
      </w:r>
      <w:r w:rsidR="00C81F27" w:rsidRPr="00CA052A">
        <w:rPr>
          <w:rFonts w:ascii="Times New Roman" w:eastAsia="MS Mincho" w:hAnsi="Times New Roman" w:cs="Times New Roman"/>
        </w:rPr>
        <w:t>argue</w:t>
      </w:r>
      <w:r w:rsidR="00C9001B" w:rsidRPr="00CA052A">
        <w:rPr>
          <w:rFonts w:ascii="Times New Roman" w:eastAsia="MS Mincho" w:hAnsi="Times New Roman" w:cs="Times New Roman"/>
        </w:rPr>
        <w:t>d,</w:t>
      </w:r>
      <w:r w:rsidR="00C81F27" w:rsidRPr="00CA052A">
        <w:rPr>
          <w:rFonts w:ascii="Times New Roman" w:eastAsia="MS Mincho" w:hAnsi="Times New Roman" w:cs="Times New Roman"/>
        </w:rPr>
        <w:t xml:space="preserve"> </w:t>
      </w:r>
      <w:r w:rsidR="002A2332" w:rsidRPr="00CA052A">
        <w:rPr>
          <w:rFonts w:ascii="Times New Roman" w:eastAsia="MS Mincho" w:hAnsi="Times New Roman" w:cs="Times New Roman"/>
          <w:lang w:val="en-GB"/>
        </w:rPr>
        <w:t xml:space="preserve">language proficiency </w:t>
      </w:r>
      <w:r w:rsidR="00695A0A" w:rsidRPr="00CA052A">
        <w:rPr>
          <w:rFonts w:ascii="Times New Roman" w:eastAsia="MS Mincho" w:hAnsi="Times New Roman" w:cs="Times New Roman"/>
          <w:lang w:val="en-GB"/>
        </w:rPr>
        <w:t xml:space="preserve">is vital </w:t>
      </w:r>
      <w:r w:rsidR="002A2332" w:rsidRPr="00CA052A">
        <w:rPr>
          <w:rFonts w:ascii="Times New Roman" w:eastAsia="MS Mincho" w:hAnsi="Times New Roman" w:cs="Times New Roman"/>
          <w:lang w:val="en-GB"/>
        </w:rPr>
        <w:t>to refugee in</w:t>
      </w:r>
      <w:r w:rsidR="00EC0127" w:rsidRPr="00CA052A">
        <w:rPr>
          <w:rFonts w:ascii="Times New Roman" w:eastAsia="MS Mincho" w:hAnsi="Times New Roman" w:cs="Times New Roman"/>
          <w:lang w:val="en-GB"/>
        </w:rPr>
        <w:t>clus</w:t>
      </w:r>
      <w:r w:rsidR="002A2332" w:rsidRPr="00CA052A">
        <w:rPr>
          <w:rFonts w:ascii="Times New Roman" w:eastAsia="MS Mincho" w:hAnsi="Times New Roman" w:cs="Times New Roman"/>
          <w:lang w:val="en-GB"/>
        </w:rPr>
        <w:t>ion</w:t>
      </w:r>
      <w:r w:rsidR="00695A0A" w:rsidRPr="00CA052A">
        <w:rPr>
          <w:rFonts w:ascii="Times New Roman" w:eastAsia="MS Mincho" w:hAnsi="Times New Roman" w:cs="Times New Roman"/>
          <w:lang w:val="en-GB"/>
        </w:rPr>
        <w:t>, and thus</w:t>
      </w:r>
      <w:r w:rsidR="002A2332" w:rsidRPr="00CA052A">
        <w:rPr>
          <w:rFonts w:ascii="Times New Roman" w:eastAsia="MS Mincho" w:hAnsi="Times New Roman" w:cs="Times New Roman"/>
          <w:lang w:val="en-GB"/>
        </w:rPr>
        <w:t xml:space="preserve"> </w:t>
      </w:r>
      <w:r w:rsidR="00C81F27" w:rsidRPr="00CA052A">
        <w:rPr>
          <w:rFonts w:ascii="Times New Roman" w:eastAsia="MS Mincho" w:hAnsi="Times New Roman" w:cs="Times New Roman"/>
        </w:rPr>
        <w:t>th</w:t>
      </w:r>
      <w:r w:rsidR="00695A0A" w:rsidRPr="00CA052A">
        <w:rPr>
          <w:rFonts w:ascii="Times New Roman" w:eastAsia="MS Mincho" w:hAnsi="Times New Roman" w:cs="Times New Roman"/>
        </w:rPr>
        <w:t>is</w:t>
      </w:r>
      <w:r w:rsidR="00C81F27" w:rsidRPr="00CA052A">
        <w:rPr>
          <w:rFonts w:ascii="Times New Roman" w:eastAsia="MS Mincho" w:hAnsi="Times New Roman" w:cs="Times New Roman"/>
        </w:rPr>
        <w:t xml:space="preserve"> inadequate E</w:t>
      </w:r>
      <w:r w:rsidR="00CC68FF" w:rsidRPr="00CA052A">
        <w:rPr>
          <w:rFonts w:ascii="Times New Roman" w:eastAsia="MS Mincho" w:hAnsi="Times New Roman" w:cs="Times New Roman"/>
        </w:rPr>
        <w:t>A</w:t>
      </w:r>
      <w:r w:rsidR="00C81F27" w:rsidRPr="00CA052A">
        <w:rPr>
          <w:rFonts w:ascii="Times New Roman" w:eastAsia="MS Mincho" w:hAnsi="Times New Roman" w:cs="Times New Roman"/>
        </w:rPr>
        <w:t xml:space="preserve">L support could be seen to be discriminatory </w:t>
      </w:r>
      <w:r w:rsidR="00DB41C7" w:rsidRPr="00CA052A">
        <w:rPr>
          <w:rFonts w:ascii="Times New Roman" w:eastAsia="MS Mincho" w:hAnsi="Times New Roman" w:cs="Times New Roman"/>
        </w:rPr>
        <w:t xml:space="preserve">and will affect learning </w:t>
      </w:r>
      <w:r w:rsidR="00C81F27" w:rsidRPr="00CA052A">
        <w:rPr>
          <w:rFonts w:ascii="Times New Roman" w:eastAsia="MS Mincho" w:hAnsi="Times New Roman" w:cs="Times New Roman"/>
        </w:rPr>
        <w:t>(</w:t>
      </w:r>
      <w:r w:rsidR="00E07C0D" w:rsidRPr="00CA052A">
        <w:rPr>
          <w:rFonts w:ascii="Times New Roman" w:eastAsia="MS Mincho" w:hAnsi="Times New Roman" w:cs="Times New Roman"/>
        </w:rPr>
        <w:t>Rutter</w:t>
      </w:r>
      <w:r w:rsidR="00C9001B" w:rsidRPr="00CA052A">
        <w:rPr>
          <w:rFonts w:ascii="Times New Roman" w:eastAsia="MS Mincho" w:hAnsi="Times New Roman" w:cs="Times New Roman"/>
        </w:rPr>
        <w:t xml:space="preserve"> </w:t>
      </w:r>
      <w:r w:rsidR="00E07C0D" w:rsidRPr="00CA052A">
        <w:rPr>
          <w:rFonts w:ascii="Times New Roman" w:eastAsia="MS Mincho" w:hAnsi="Times New Roman" w:cs="Times New Roman"/>
        </w:rPr>
        <w:t>2006</w:t>
      </w:r>
      <w:r w:rsidR="00EF6207" w:rsidRPr="00CA052A">
        <w:rPr>
          <w:rFonts w:ascii="Times New Roman" w:eastAsia="MS Mincho" w:hAnsi="Times New Roman" w:cs="Times New Roman"/>
        </w:rPr>
        <w:t>,</w:t>
      </w:r>
      <w:r w:rsidR="00E07C0D" w:rsidRPr="00CA052A">
        <w:rPr>
          <w:rFonts w:ascii="Times New Roman" w:eastAsia="MS Mincho" w:hAnsi="Times New Roman" w:cs="Times New Roman"/>
        </w:rPr>
        <w:t xml:space="preserve"> 153</w:t>
      </w:r>
      <w:r w:rsidR="00C9001B" w:rsidRPr="00CA052A">
        <w:rPr>
          <w:rFonts w:ascii="Times New Roman" w:eastAsia="MS Mincho" w:hAnsi="Times New Roman" w:cs="Times New Roman"/>
        </w:rPr>
        <w:t>;</w:t>
      </w:r>
      <w:r w:rsidR="00E07C0D" w:rsidRPr="00CA052A">
        <w:rPr>
          <w:rFonts w:ascii="Times New Roman" w:eastAsia="MS Mincho" w:hAnsi="Times New Roman" w:cs="Times New Roman"/>
        </w:rPr>
        <w:t xml:space="preserve"> </w:t>
      </w:r>
      <w:r w:rsidR="00C81F27" w:rsidRPr="00CA052A">
        <w:rPr>
          <w:rFonts w:ascii="Times New Roman" w:eastAsia="MS Mincho" w:hAnsi="Times New Roman" w:cs="Times New Roman"/>
        </w:rPr>
        <w:t>Taylor and Sidhu 2012</w:t>
      </w:r>
      <w:r w:rsidR="00EF6207" w:rsidRPr="00CA052A">
        <w:rPr>
          <w:rFonts w:ascii="Times New Roman" w:eastAsia="MS Mincho" w:hAnsi="Times New Roman" w:cs="Times New Roman"/>
        </w:rPr>
        <w:t xml:space="preserve">, </w:t>
      </w:r>
      <w:r w:rsidR="00C81F27" w:rsidRPr="00CA052A">
        <w:rPr>
          <w:rFonts w:ascii="Times New Roman" w:eastAsia="MS Mincho" w:hAnsi="Times New Roman" w:cs="Times New Roman"/>
        </w:rPr>
        <w:t>43)</w:t>
      </w:r>
    </w:p>
    <w:p w14:paraId="41F73D0E" w14:textId="795A9C81" w:rsidR="005E675C" w:rsidRPr="00CA052A" w:rsidRDefault="00F84FD8" w:rsidP="00D327A1">
      <w:pPr>
        <w:spacing w:after="0" w:line="276" w:lineRule="auto"/>
        <w:rPr>
          <w:rFonts w:ascii="Times New Roman" w:eastAsia="MS Mincho" w:hAnsi="Times New Roman" w:cs="Times New Roman"/>
          <w:color w:val="000000"/>
          <w:sz w:val="24"/>
          <w:szCs w:val="24"/>
          <w:lang w:val="en-US"/>
        </w:rPr>
      </w:pPr>
      <w:r w:rsidRPr="00CA052A">
        <w:rPr>
          <w:rFonts w:ascii="Times New Roman" w:hAnsi="Times New Roman" w:cs="Times New Roman"/>
          <w:color w:val="555555"/>
          <w:sz w:val="24"/>
          <w:szCs w:val="24"/>
        </w:rPr>
        <w:br/>
      </w:r>
      <w:r w:rsidR="00F71E4D" w:rsidRPr="00CA052A">
        <w:rPr>
          <w:rFonts w:ascii="Times New Roman" w:eastAsia="MS Mincho" w:hAnsi="Times New Roman" w:cs="Times New Roman"/>
          <w:color w:val="000000"/>
          <w:sz w:val="24"/>
          <w:szCs w:val="24"/>
          <w:lang w:val="en-US"/>
        </w:rPr>
        <w:t>Secon</w:t>
      </w:r>
      <w:r w:rsidRPr="00CA052A">
        <w:rPr>
          <w:rFonts w:ascii="Times New Roman" w:eastAsia="MS Mincho" w:hAnsi="Times New Roman" w:cs="Times New Roman"/>
          <w:color w:val="000000"/>
          <w:sz w:val="24"/>
          <w:szCs w:val="24"/>
          <w:lang w:val="en-US"/>
        </w:rPr>
        <w:t>dly, under the Children Act 1989, unaccompanied children must be looked after by their local authority and are entitled to the same support as any other looked-after child (McIntyre and Abrams 2020)</w:t>
      </w:r>
      <w:r w:rsidR="00D84CD9" w:rsidRPr="00CA052A">
        <w:rPr>
          <w:rFonts w:ascii="Times New Roman" w:eastAsia="MS Mincho" w:hAnsi="Times New Roman" w:cs="Times New Roman"/>
          <w:color w:val="000000"/>
          <w:sz w:val="24"/>
          <w:szCs w:val="24"/>
          <w:lang w:val="en-US"/>
        </w:rPr>
        <w:t xml:space="preserve">, including the </w:t>
      </w:r>
      <w:r w:rsidRPr="00CA052A">
        <w:rPr>
          <w:rFonts w:ascii="Times New Roman" w:eastAsia="MS Mincho" w:hAnsi="Times New Roman" w:cs="Times New Roman"/>
          <w:sz w:val="24"/>
          <w:szCs w:val="24"/>
        </w:rPr>
        <w:t xml:space="preserve">tracking </w:t>
      </w:r>
      <w:r w:rsidR="00D84CD9" w:rsidRPr="00CA052A">
        <w:rPr>
          <w:rFonts w:ascii="Times New Roman" w:eastAsia="MS Mincho" w:hAnsi="Times New Roman" w:cs="Times New Roman"/>
          <w:sz w:val="24"/>
          <w:szCs w:val="24"/>
        </w:rPr>
        <w:t>of educational</w:t>
      </w:r>
      <w:r w:rsidRPr="00CA052A">
        <w:rPr>
          <w:rFonts w:ascii="Times New Roman" w:eastAsia="MS Mincho" w:hAnsi="Times New Roman" w:cs="Times New Roman"/>
          <w:sz w:val="24"/>
          <w:szCs w:val="24"/>
        </w:rPr>
        <w:t xml:space="preserve"> progress. The Department for Education’s </w:t>
      </w:r>
      <w:r w:rsidR="00FE368A" w:rsidRPr="00CA052A">
        <w:rPr>
          <w:rFonts w:ascii="Times New Roman" w:eastAsia="MS Mincho" w:hAnsi="Times New Roman" w:cs="Times New Roman"/>
          <w:sz w:val="24"/>
          <w:szCs w:val="24"/>
        </w:rPr>
        <w:t xml:space="preserve">(DfE) </w:t>
      </w:r>
      <w:r w:rsidRPr="00CA052A">
        <w:rPr>
          <w:rFonts w:ascii="Times New Roman" w:eastAsia="MS Mincho" w:hAnsi="Times New Roman" w:cs="Times New Roman"/>
          <w:sz w:val="24"/>
          <w:szCs w:val="24"/>
        </w:rPr>
        <w:t xml:space="preserve">statutory guidance on educating looked-after children </w:t>
      </w:r>
      <w:r w:rsidR="001545C7" w:rsidRPr="00CA052A">
        <w:rPr>
          <w:rFonts w:ascii="Times New Roman" w:eastAsia="MS Mincho" w:hAnsi="Times New Roman" w:cs="Times New Roman"/>
          <w:sz w:val="24"/>
          <w:szCs w:val="24"/>
        </w:rPr>
        <w:t>briefly</w:t>
      </w:r>
      <w:r w:rsidR="009C7C08" w:rsidRPr="00CA052A">
        <w:rPr>
          <w:rFonts w:ascii="Times New Roman" w:eastAsia="MS Mincho" w:hAnsi="Times New Roman" w:cs="Times New Roman"/>
          <w:sz w:val="24"/>
          <w:szCs w:val="24"/>
        </w:rPr>
        <w:t xml:space="preserve"> mention</w:t>
      </w:r>
      <w:r w:rsidR="001545C7" w:rsidRPr="00CA052A">
        <w:rPr>
          <w:rFonts w:ascii="Times New Roman" w:eastAsia="MS Mincho" w:hAnsi="Times New Roman" w:cs="Times New Roman"/>
          <w:sz w:val="24"/>
          <w:szCs w:val="24"/>
        </w:rPr>
        <w:t>s</w:t>
      </w:r>
      <w:r w:rsidR="009C7C08"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unaccompanied ASR children (DfE 201</w:t>
      </w:r>
      <w:r w:rsidR="001545C7" w:rsidRPr="00CA052A">
        <w:rPr>
          <w:rFonts w:ascii="Times New Roman" w:eastAsia="MS Mincho" w:hAnsi="Times New Roman" w:cs="Times New Roman"/>
          <w:sz w:val="24"/>
          <w:szCs w:val="24"/>
        </w:rPr>
        <w:t>8</w:t>
      </w:r>
      <w:r w:rsidRPr="00CA052A">
        <w:rPr>
          <w:rFonts w:ascii="Times New Roman" w:eastAsia="MS Mincho" w:hAnsi="Times New Roman" w:cs="Times New Roman"/>
          <w:sz w:val="24"/>
          <w:szCs w:val="24"/>
        </w:rPr>
        <w:t>)</w:t>
      </w:r>
      <w:r w:rsidR="001545C7" w:rsidRPr="00CA052A">
        <w:rPr>
          <w:rFonts w:ascii="Times New Roman" w:eastAsia="MS Mincho" w:hAnsi="Times New Roman" w:cs="Times New Roman"/>
          <w:sz w:val="24"/>
          <w:szCs w:val="24"/>
        </w:rPr>
        <w:t xml:space="preserve"> but </w:t>
      </w:r>
      <w:r w:rsidR="00752BF1" w:rsidRPr="00CA052A">
        <w:rPr>
          <w:rFonts w:ascii="Times New Roman" w:eastAsia="MS Mincho" w:hAnsi="Times New Roman" w:cs="Times New Roman"/>
          <w:sz w:val="24"/>
          <w:szCs w:val="24"/>
        </w:rPr>
        <w:t>is vague</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color w:val="000000"/>
          <w:sz w:val="24"/>
          <w:szCs w:val="24"/>
          <w:lang w:val="en-US"/>
        </w:rPr>
        <w:t xml:space="preserve">For new arrivals over 16, the Vulnerable Student Bursary is available to </w:t>
      </w:r>
      <w:proofErr w:type="gramStart"/>
      <w:r w:rsidR="00944DB2" w:rsidRPr="00CA052A">
        <w:rPr>
          <w:rFonts w:ascii="Times New Roman" w:eastAsia="MS Mincho" w:hAnsi="Times New Roman" w:cs="Times New Roman"/>
          <w:color w:val="000000"/>
          <w:sz w:val="24"/>
          <w:szCs w:val="24"/>
          <w:lang w:val="en-US"/>
        </w:rPr>
        <w:t>ASR’s</w:t>
      </w:r>
      <w:proofErr w:type="gramEnd"/>
      <w:r w:rsidRPr="00CA052A">
        <w:rPr>
          <w:rFonts w:ascii="Times New Roman" w:eastAsia="MS Mincho" w:hAnsi="Times New Roman" w:cs="Times New Roman"/>
          <w:color w:val="000000"/>
          <w:sz w:val="24"/>
          <w:szCs w:val="24"/>
          <w:lang w:val="en-US"/>
        </w:rPr>
        <w:t xml:space="preserve"> in local authority care (McIntyre and Neuhaus 2021). This provides a small amount of funding to support with access to education (UK Government 2022)</w:t>
      </w:r>
      <w:r w:rsidR="00272B4C" w:rsidRPr="00CA052A">
        <w:rPr>
          <w:rFonts w:ascii="Times New Roman" w:eastAsia="MS Mincho" w:hAnsi="Times New Roman" w:cs="Times New Roman"/>
          <w:color w:val="000000"/>
          <w:sz w:val="24"/>
          <w:szCs w:val="24"/>
          <w:lang w:val="en-US"/>
        </w:rPr>
        <w:t xml:space="preserve">, although as will be discussed below, access </w:t>
      </w:r>
      <w:r w:rsidR="00D327A1" w:rsidRPr="00CA052A">
        <w:rPr>
          <w:rFonts w:ascii="Times New Roman" w:eastAsia="MS Mincho" w:hAnsi="Times New Roman" w:cs="Times New Roman"/>
          <w:color w:val="000000"/>
          <w:sz w:val="24"/>
          <w:szCs w:val="24"/>
          <w:lang w:val="en-US"/>
        </w:rPr>
        <w:t>is not automatic.</w:t>
      </w:r>
    </w:p>
    <w:p w14:paraId="7D2AB281" w14:textId="77777777" w:rsidR="00D327A1" w:rsidRPr="00CA052A" w:rsidRDefault="00D327A1" w:rsidP="00D327A1">
      <w:pPr>
        <w:spacing w:after="0" w:line="276" w:lineRule="auto"/>
        <w:rPr>
          <w:rFonts w:ascii="Times New Roman" w:hAnsi="Times New Roman" w:cs="Times New Roman"/>
          <w:sz w:val="24"/>
          <w:szCs w:val="24"/>
          <w:lang w:val="en-US"/>
        </w:rPr>
      </w:pPr>
    </w:p>
    <w:p w14:paraId="55DF3B34" w14:textId="148D5EA3" w:rsidR="005E675C" w:rsidRPr="00CA052A" w:rsidRDefault="00D327A1" w:rsidP="005E675C">
      <w:pPr>
        <w:widowControl w:val="0"/>
        <w:autoSpaceDE w:val="0"/>
        <w:autoSpaceDN w:val="0"/>
        <w:adjustRightInd w:val="0"/>
        <w:spacing w:after="0" w:line="276" w:lineRule="auto"/>
        <w:rPr>
          <w:rFonts w:ascii="Times New Roman" w:hAnsi="Times New Roman" w:cs="Times New Roman"/>
          <w:sz w:val="24"/>
          <w:szCs w:val="24"/>
          <w:lang w:val="en-US"/>
        </w:rPr>
      </w:pPr>
      <w:r w:rsidRPr="00CA052A">
        <w:rPr>
          <w:rFonts w:ascii="Times New Roman" w:hAnsi="Times New Roman" w:cs="Times New Roman"/>
          <w:sz w:val="24"/>
          <w:szCs w:val="24"/>
          <w:lang w:val="en-US"/>
        </w:rPr>
        <w:t>Thir</w:t>
      </w:r>
      <w:r w:rsidR="005E675C" w:rsidRPr="00CA052A">
        <w:rPr>
          <w:rFonts w:ascii="Times New Roman" w:hAnsi="Times New Roman" w:cs="Times New Roman"/>
          <w:sz w:val="24"/>
          <w:szCs w:val="24"/>
          <w:lang w:val="en-US"/>
        </w:rPr>
        <w:t xml:space="preserve">dly, schools also receive resources if the refugee child meets the criteria for pupil premium funding for disadvantaged pupils. This is aimed at improving academic outcomes; again, </w:t>
      </w:r>
      <w:r w:rsidR="007D0740" w:rsidRPr="00CA052A">
        <w:rPr>
          <w:rFonts w:ascii="Times New Roman" w:hAnsi="Times New Roman" w:cs="Times New Roman"/>
          <w:sz w:val="24"/>
          <w:szCs w:val="24"/>
          <w:lang w:val="en-US"/>
        </w:rPr>
        <w:t>it</w:t>
      </w:r>
      <w:r w:rsidR="005E675C" w:rsidRPr="00CA052A">
        <w:rPr>
          <w:rFonts w:ascii="Times New Roman" w:hAnsi="Times New Roman" w:cs="Times New Roman"/>
          <w:sz w:val="24"/>
          <w:szCs w:val="24"/>
          <w:lang w:val="en-US"/>
        </w:rPr>
        <w:t xml:space="preserve"> is part of the whole school budget </w:t>
      </w:r>
      <w:r w:rsidR="005E675C" w:rsidRPr="00CA052A">
        <w:rPr>
          <w:rFonts w:ascii="Times New Roman" w:eastAsia="MS Mincho" w:hAnsi="Times New Roman" w:cs="Times New Roman"/>
          <w:sz w:val="24"/>
          <w:szCs w:val="24"/>
          <w:lang w:val="en-US"/>
        </w:rPr>
        <w:t>(McIntyre and Neuhaus 2021) and does not involve any provision for refugees specifically.</w:t>
      </w:r>
    </w:p>
    <w:p w14:paraId="7BA07617" w14:textId="77777777" w:rsidR="005E675C" w:rsidRPr="00CA052A" w:rsidRDefault="005E675C" w:rsidP="0079550F">
      <w:pPr>
        <w:spacing w:after="0" w:line="276" w:lineRule="auto"/>
        <w:rPr>
          <w:rFonts w:ascii="Times New Roman" w:eastAsia="MS Mincho" w:hAnsi="Times New Roman" w:cs="Times New Roman"/>
          <w:color w:val="000000"/>
          <w:sz w:val="24"/>
          <w:szCs w:val="24"/>
          <w:lang w:val="en-US"/>
        </w:rPr>
      </w:pPr>
    </w:p>
    <w:p w14:paraId="63698E79" w14:textId="29ED5C92" w:rsidR="00F84FD8" w:rsidRPr="00CA052A" w:rsidRDefault="00E34AA7" w:rsidP="0079550F">
      <w:pPr>
        <w:widowControl w:val="0"/>
        <w:autoSpaceDE w:val="0"/>
        <w:autoSpaceDN w:val="0"/>
        <w:adjustRightInd w:val="0"/>
        <w:spacing w:after="0" w:line="276" w:lineRule="auto"/>
        <w:jc w:val="both"/>
        <w:rPr>
          <w:rFonts w:ascii="Times New Roman" w:eastAsia="MS Mincho" w:hAnsi="Times New Roman" w:cs="Times New Roman"/>
          <w:color w:val="000000"/>
          <w:sz w:val="24"/>
          <w:szCs w:val="24"/>
        </w:rPr>
      </w:pPr>
      <w:r w:rsidRPr="00CA052A">
        <w:rPr>
          <w:rFonts w:ascii="Times New Roman" w:eastAsia="MS Mincho" w:hAnsi="Times New Roman" w:cs="Times New Roman"/>
          <w:color w:val="000000"/>
          <w:sz w:val="24"/>
          <w:szCs w:val="24"/>
        </w:rPr>
        <w:t xml:space="preserve">In </w:t>
      </w:r>
      <w:r w:rsidR="003025E4" w:rsidRPr="00CA052A">
        <w:rPr>
          <w:rFonts w:ascii="Times New Roman" w:eastAsia="MS Mincho" w:hAnsi="Times New Roman" w:cs="Times New Roman"/>
          <w:color w:val="000000"/>
          <w:sz w:val="24"/>
          <w:szCs w:val="24"/>
        </w:rPr>
        <w:t>addition</w:t>
      </w:r>
      <w:r w:rsidR="009900E8" w:rsidRPr="00CA052A">
        <w:rPr>
          <w:rFonts w:ascii="Times New Roman" w:eastAsia="MS Mincho" w:hAnsi="Times New Roman" w:cs="Times New Roman"/>
          <w:color w:val="000000"/>
          <w:sz w:val="24"/>
          <w:szCs w:val="24"/>
        </w:rPr>
        <w:t xml:space="preserve"> to the absence of formal education policy</w:t>
      </w:r>
      <w:r w:rsidR="00B4498C" w:rsidRPr="00CA052A">
        <w:rPr>
          <w:rFonts w:ascii="Times New Roman" w:eastAsia="MS Mincho" w:hAnsi="Times New Roman" w:cs="Times New Roman"/>
          <w:color w:val="000000"/>
          <w:sz w:val="24"/>
          <w:szCs w:val="24"/>
        </w:rPr>
        <w:t xml:space="preserve"> to support refugees,</w:t>
      </w:r>
      <w:r w:rsidRPr="00CA052A">
        <w:rPr>
          <w:rFonts w:ascii="Times New Roman" w:eastAsia="MS Mincho" w:hAnsi="Times New Roman" w:cs="Times New Roman"/>
          <w:color w:val="000000"/>
          <w:sz w:val="24"/>
          <w:szCs w:val="24"/>
        </w:rPr>
        <w:t xml:space="preserve"> t</w:t>
      </w:r>
      <w:r w:rsidR="00F84FD8" w:rsidRPr="00CA052A">
        <w:rPr>
          <w:rFonts w:ascii="Times New Roman" w:eastAsia="MS Mincho" w:hAnsi="Times New Roman" w:cs="Times New Roman"/>
          <w:color w:val="000000"/>
          <w:sz w:val="24"/>
          <w:szCs w:val="24"/>
        </w:rPr>
        <w:t xml:space="preserve">here is no national integration programme (excluding programmes for resettled refugees mentioned </w:t>
      </w:r>
      <w:r w:rsidR="007D286F" w:rsidRPr="00CA052A">
        <w:rPr>
          <w:rFonts w:ascii="Times New Roman" w:eastAsia="MS Mincho" w:hAnsi="Times New Roman" w:cs="Times New Roman"/>
          <w:color w:val="000000"/>
          <w:sz w:val="24"/>
          <w:szCs w:val="24"/>
        </w:rPr>
        <w:t>below</w:t>
      </w:r>
      <w:r w:rsidR="00F84FD8" w:rsidRPr="00CA052A">
        <w:rPr>
          <w:rFonts w:ascii="Times New Roman" w:eastAsia="MS Mincho" w:hAnsi="Times New Roman" w:cs="Times New Roman"/>
          <w:color w:val="000000"/>
          <w:sz w:val="24"/>
          <w:szCs w:val="24"/>
        </w:rPr>
        <w:t xml:space="preserve">). </w:t>
      </w:r>
      <w:r w:rsidR="00F84FD8" w:rsidRPr="00CA052A">
        <w:rPr>
          <w:rFonts w:ascii="Times New Roman" w:eastAsia="MS Mincho" w:hAnsi="Times New Roman" w:cs="Times New Roman"/>
          <w:color w:val="000000"/>
          <w:sz w:val="24"/>
          <w:szCs w:val="24"/>
          <w:lang w:val="en-US"/>
        </w:rPr>
        <w:t xml:space="preserve">There is no formal advisory service targeted to refugee young people. In the main, refugees are directed towards local statutory agencies and voluntary </w:t>
      </w:r>
      <w:proofErr w:type="spellStart"/>
      <w:r w:rsidR="00F84FD8" w:rsidRPr="00CA052A">
        <w:rPr>
          <w:rFonts w:ascii="Times New Roman" w:eastAsia="MS Mincho" w:hAnsi="Times New Roman" w:cs="Times New Roman"/>
          <w:color w:val="000000"/>
          <w:sz w:val="24"/>
          <w:szCs w:val="24"/>
          <w:lang w:val="en-US"/>
        </w:rPr>
        <w:t>organisations</w:t>
      </w:r>
      <w:proofErr w:type="spellEnd"/>
      <w:r w:rsidR="00F84FD8" w:rsidRPr="00CA052A">
        <w:rPr>
          <w:rFonts w:ascii="Times New Roman" w:eastAsia="MS Mincho" w:hAnsi="Times New Roman" w:cs="Times New Roman"/>
          <w:color w:val="000000"/>
          <w:sz w:val="24"/>
          <w:szCs w:val="24"/>
          <w:lang w:val="en-US"/>
        </w:rPr>
        <w:t xml:space="preserve"> </w:t>
      </w:r>
      <w:r w:rsidR="00370C22" w:rsidRPr="00CA052A">
        <w:rPr>
          <w:rFonts w:ascii="Times New Roman" w:eastAsia="MS Mincho" w:hAnsi="Times New Roman" w:cs="Times New Roman"/>
          <w:color w:val="000000"/>
          <w:sz w:val="24"/>
          <w:szCs w:val="24"/>
          <w:lang w:val="en-US"/>
        </w:rPr>
        <w:t>(</w:t>
      </w:r>
      <w:r w:rsidR="00F84FD8" w:rsidRPr="00CA052A">
        <w:rPr>
          <w:rFonts w:ascii="Times New Roman" w:eastAsia="MS Mincho" w:hAnsi="Times New Roman" w:cs="Times New Roman"/>
          <w:color w:val="000000"/>
          <w:sz w:val="24"/>
          <w:szCs w:val="24"/>
          <w:lang w:val="en-US"/>
        </w:rPr>
        <w:t>Gateley 2015</w:t>
      </w:r>
      <w:r w:rsidR="00A47DBA" w:rsidRPr="00CA052A">
        <w:rPr>
          <w:rFonts w:ascii="Times New Roman" w:eastAsia="MS Mincho" w:hAnsi="Times New Roman" w:cs="Times New Roman"/>
          <w:color w:val="000000"/>
          <w:sz w:val="24"/>
          <w:szCs w:val="24"/>
          <w:lang w:val="en-US"/>
        </w:rPr>
        <w:t xml:space="preserve">, </w:t>
      </w:r>
      <w:r w:rsidR="00F84FD8" w:rsidRPr="00CA052A">
        <w:rPr>
          <w:rFonts w:ascii="Times New Roman" w:eastAsia="MS Mincho" w:hAnsi="Times New Roman" w:cs="Times New Roman"/>
          <w:color w:val="000000"/>
          <w:sz w:val="24"/>
          <w:szCs w:val="24"/>
          <w:lang w:val="en-US"/>
        </w:rPr>
        <w:t xml:space="preserve">42). Spending cuts over the last 12 years mean that </w:t>
      </w:r>
      <w:r w:rsidR="00F84FD8" w:rsidRPr="00CA052A">
        <w:rPr>
          <w:rFonts w:ascii="Times New Roman" w:eastAsia="MS Mincho" w:hAnsi="Times New Roman" w:cs="Times New Roman"/>
          <w:color w:val="000000"/>
          <w:sz w:val="24"/>
          <w:szCs w:val="24"/>
        </w:rPr>
        <w:t xml:space="preserve">many local authority teams no longer exist. Some of their work has been taken on by </w:t>
      </w:r>
      <w:r w:rsidR="00F84FD8" w:rsidRPr="00CA052A">
        <w:rPr>
          <w:rFonts w:ascii="Times New Roman" w:eastAsia="MS Mincho" w:hAnsi="Times New Roman" w:cs="Times New Roman"/>
          <w:color w:val="000000"/>
          <w:sz w:val="24"/>
          <w:szCs w:val="24"/>
          <w:lang w:val="en-US"/>
        </w:rPr>
        <w:t xml:space="preserve">voluntary-sector </w:t>
      </w:r>
      <w:proofErr w:type="spellStart"/>
      <w:r w:rsidR="00F84FD8" w:rsidRPr="00CA052A">
        <w:rPr>
          <w:rFonts w:ascii="Times New Roman" w:eastAsia="MS Mincho" w:hAnsi="Times New Roman" w:cs="Times New Roman"/>
          <w:color w:val="000000"/>
          <w:sz w:val="24"/>
          <w:szCs w:val="24"/>
          <w:lang w:val="en-US"/>
        </w:rPr>
        <w:t>organisations</w:t>
      </w:r>
      <w:proofErr w:type="spellEnd"/>
      <w:r w:rsidR="00F84FD8" w:rsidRPr="00CA052A">
        <w:rPr>
          <w:rFonts w:ascii="Times New Roman" w:eastAsia="MS Mincho" w:hAnsi="Times New Roman" w:cs="Times New Roman"/>
          <w:color w:val="000000"/>
          <w:sz w:val="24"/>
          <w:szCs w:val="24"/>
          <w:lang w:val="en-US"/>
        </w:rPr>
        <w:t xml:space="preserve">, however, austerity has affected these as well and </w:t>
      </w:r>
      <w:r w:rsidR="003209F1" w:rsidRPr="00CA052A">
        <w:rPr>
          <w:rFonts w:ascii="Times New Roman" w:eastAsia="MS Mincho" w:hAnsi="Times New Roman" w:cs="Times New Roman"/>
          <w:color w:val="000000"/>
          <w:sz w:val="24"/>
          <w:szCs w:val="24"/>
          <w:lang w:val="en-US"/>
        </w:rPr>
        <w:t xml:space="preserve">although some survive, </w:t>
      </w:r>
      <w:r w:rsidR="00F84FD8" w:rsidRPr="00CA052A">
        <w:rPr>
          <w:rFonts w:ascii="Times New Roman" w:eastAsia="MS Mincho" w:hAnsi="Times New Roman" w:cs="Times New Roman"/>
          <w:color w:val="000000"/>
          <w:sz w:val="24"/>
          <w:szCs w:val="24"/>
          <w:lang w:val="en-US"/>
        </w:rPr>
        <w:t>many have closed or reduced services (Gateley 2015).</w:t>
      </w:r>
      <w:r w:rsidR="00F84FD8" w:rsidRPr="00CA052A">
        <w:rPr>
          <w:rFonts w:ascii="Times New Roman" w:eastAsia="MS Mincho" w:hAnsi="Times New Roman" w:cs="Times New Roman"/>
          <w:color w:val="000000"/>
          <w:sz w:val="24"/>
          <w:szCs w:val="24"/>
        </w:rPr>
        <w:t xml:space="preserve"> </w:t>
      </w:r>
      <w:r w:rsidR="0071234D" w:rsidRPr="00CA052A">
        <w:rPr>
          <w:rFonts w:ascii="Times New Roman" w:eastAsia="MS Mincho" w:hAnsi="Times New Roman" w:cs="Times New Roman"/>
          <w:color w:val="000000"/>
          <w:sz w:val="24"/>
          <w:szCs w:val="24"/>
        </w:rPr>
        <w:t xml:space="preserve">There has been </w:t>
      </w:r>
      <w:r w:rsidR="00F84FD8" w:rsidRPr="00CA052A">
        <w:rPr>
          <w:rFonts w:ascii="Times New Roman" w:eastAsia="MS Mincho" w:hAnsi="Times New Roman" w:cs="Times New Roman"/>
          <w:color w:val="000000"/>
          <w:sz w:val="24"/>
          <w:szCs w:val="24"/>
          <w:lang w:val="en-US"/>
        </w:rPr>
        <w:t xml:space="preserve">a loss of </w:t>
      </w:r>
      <w:proofErr w:type="spellStart"/>
      <w:r w:rsidR="00F84FD8" w:rsidRPr="00CA052A">
        <w:rPr>
          <w:rFonts w:ascii="Times New Roman" w:eastAsia="MS Mincho" w:hAnsi="Times New Roman" w:cs="Times New Roman"/>
          <w:color w:val="000000"/>
          <w:sz w:val="24"/>
          <w:szCs w:val="24"/>
          <w:lang w:val="en-US"/>
        </w:rPr>
        <w:t>specialised</w:t>
      </w:r>
      <w:proofErr w:type="spellEnd"/>
      <w:r w:rsidR="00F84FD8" w:rsidRPr="00CA052A">
        <w:rPr>
          <w:rFonts w:ascii="Times New Roman" w:eastAsia="MS Mincho" w:hAnsi="Times New Roman" w:cs="Times New Roman"/>
          <w:color w:val="000000"/>
          <w:sz w:val="24"/>
          <w:szCs w:val="24"/>
          <w:lang w:val="en-US"/>
        </w:rPr>
        <w:t xml:space="preserve"> knowledge of the unique situation of refugees (Gateley 2014)</w:t>
      </w:r>
      <w:r w:rsidR="00F84FD8" w:rsidRPr="00CA052A">
        <w:rPr>
          <w:rFonts w:ascii="Times New Roman" w:eastAsia="MS Mincho" w:hAnsi="Times New Roman" w:cs="Times New Roman"/>
          <w:bCs/>
          <w:color w:val="000000"/>
          <w:sz w:val="24"/>
          <w:szCs w:val="24"/>
        </w:rPr>
        <w:t xml:space="preserve"> </w:t>
      </w:r>
      <w:r w:rsidR="00F84FD8" w:rsidRPr="00CA052A">
        <w:rPr>
          <w:rFonts w:ascii="Times New Roman" w:eastAsia="MS Mincho" w:hAnsi="Times New Roman" w:cs="Times New Roman"/>
          <w:color w:val="000000"/>
          <w:sz w:val="24"/>
          <w:szCs w:val="24"/>
          <w:lang w:val="en-US"/>
        </w:rPr>
        <w:t>and research show</w:t>
      </w:r>
      <w:r w:rsidR="00E325A6" w:rsidRPr="00CA052A">
        <w:rPr>
          <w:rFonts w:ascii="Times New Roman" w:eastAsia="MS Mincho" w:hAnsi="Times New Roman" w:cs="Times New Roman"/>
          <w:color w:val="000000"/>
          <w:sz w:val="24"/>
          <w:szCs w:val="24"/>
          <w:lang w:val="en-US"/>
        </w:rPr>
        <w:t>s</w:t>
      </w:r>
      <w:r w:rsidR="00F84FD8" w:rsidRPr="00CA052A">
        <w:rPr>
          <w:rFonts w:ascii="Times New Roman" w:eastAsia="MS Mincho" w:hAnsi="Times New Roman" w:cs="Times New Roman"/>
          <w:color w:val="000000"/>
          <w:sz w:val="24"/>
          <w:szCs w:val="24"/>
          <w:lang w:val="en-US"/>
        </w:rPr>
        <w:t xml:space="preserve"> that without bespoke support, </w:t>
      </w:r>
      <w:r w:rsidR="008F3418" w:rsidRPr="00CA052A">
        <w:rPr>
          <w:rFonts w:ascii="Times New Roman" w:eastAsia="MS Mincho" w:hAnsi="Times New Roman" w:cs="Times New Roman"/>
          <w:color w:val="000000"/>
          <w:sz w:val="24"/>
          <w:szCs w:val="24"/>
          <w:lang w:val="en-US"/>
        </w:rPr>
        <w:t>they</w:t>
      </w:r>
      <w:r w:rsidR="00F84FD8" w:rsidRPr="00CA052A">
        <w:rPr>
          <w:rFonts w:ascii="Times New Roman" w:eastAsia="MS Mincho" w:hAnsi="Times New Roman" w:cs="Times New Roman"/>
          <w:color w:val="000000"/>
          <w:sz w:val="24"/>
          <w:szCs w:val="24"/>
          <w:lang w:val="en-US"/>
        </w:rPr>
        <w:t xml:space="preserve"> struggle to make informed and strategic decisions about education</w:t>
      </w:r>
      <w:bookmarkStart w:id="3" w:name="_Hlk113443486"/>
      <w:bookmarkStart w:id="4" w:name="_Hlk113444073"/>
      <w:r w:rsidR="00DB7E58" w:rsidRPr="00CA052A">
        <w:rPr>
          <w:rFonts w:ascii="Times New Roman" w:eastAsia="MS Mincho" w:hAnsi="Times New Roman" w:cs="Times New Roman"/>
          <w:color w:val="000000"/>
          <w:sz w:val="24"/>
          <w:szCs w:val="24"/>
          <w:lang w:val="en-US"/>
        </w:rPr>
        <w:t xml:space="preserve"> </w:t>
      </w:r>
      <w:r w:rsidR="00F84FD8" w:rsidRPr="00CA052A">
        <w:rPr>
          <w:rFonts w:ascii="Times New Roman" w:eastAsia="MS Mincho" w:hAnsi="Times New Roman" w:cs="Times New Roman"/>
          <w:color w:val="000000"/>
          <w:sz w:val="24"/>
          <w:szCs w:val="24"/>
          <w:lang w:val="en-US"/>
        </w:rPr>
        <w:t>(Gateley 2015)</w:t>
      </w:r>
      <w:bookmarkEnd w:id="3"/>
      <w:r w:rsidR="00F84FD8" w:rsidRPr="00CA052A">
        <w:rPr>
          <w:rFonts w:ascii="Times New Roman" w:eastAsia="MS Mincho" w:hAnsi="Times New Roman" w:cs="Times New Roman"/>
          <w:color w:val="000000"/>
          <w:sz w:val="24"/>
          <w:szCs w:val="24"/>
          <w:lang w:val="en-US"/>
        </w:rPr>
        <w:t>.</w:t>
      </w:r>
    </w:p>
    <w:bookmarkEnd w:id="4"/>
    <w:p w14:paraId="08C1CF1A" w14:textId="77777777" w:rsidR="00AB2720" w:rsidRPr="00CA052A" w:rsidRDefault="00AB2720" w:rsidP="0079550F">
      <w:pPr>
        <w:widowControl w:val="0"/>
        <w:autoSpaceDE w:val="0"/>
        <w:autoSpaceDN w:val="0"/>
        <w:adjustRightInd w:val="0"/>
        <w:spacing w:after="0" w:line="276" w:lineRule="auto"/>
        <w:jc w:val="both"/>
        <w:rPr>
          <w:rFonts w:ascii="Times New Roman" w:eastAsia="MS Mincho" w:hAnsi="Times New Roman" w:cs="Times New Roman"/>
          <w:color w:val="000000"/>
          <w:sz w:val="24"/>
          <w:szCs w:val="24"/>
        </w:rPr>
      </w:pPr>
    </w:p>
    <w:p w14:paraId="6E58AB34" w14:textId="183C2A29" w:rsidR="00F84FD8" w:rsidRPr="00CA052A" w:rsidRDefault="00AB2720" w:rsidP="0079550F">
      <w:pPr>
        <w:widowControl w:val="0"/>
        <w:autoSpaceDE w:val="0"/>
        <w:autoSpaceDN w:val="0"/>
        <w:adjustRightInd w:val="0"/>
        <w:spacing w:after="0" w:line="276" w:lineRule="auto"/>
        <w:jc w:val="both"/>
        <w:rPr>
          <w:rFonts w:ascii="Times New Roman" w:eastAsia="MS Mincho" w:hAnsi="Times New Roman" w:cs="Times New Roman"/>
          <w:color w:val="000000"/>
          <w:sz w:val="24"/>
          <w:szCs w:val="24"/>
          <w:lang w:val="en-US"/>
        </w:rPr>
      </w:pPr>
      <w:r w:rsidRPr="00CA052A">
        <w:rPr>
          <w:rFonts w:ascii="Times New Roman" w:eastAsia="MS Mincho" w:hAnsi="Times New Roman" w:cs="Times New Roman"/>
          <w:color w:val="000000"/>
          <w:sz w:val="24"/>
          <w:szCs w:val="24"/>
        </w:rPr>
        <w:t>R</w:t>
      </w:r>
      <w:proofErr w:type="spellStart"/>
      <w:r w:rsidR="00F84FD8" w:rsidRPr="00CA052A">
        <w:rPr>
          <w:rFonts w:ascii="Times New Roman" w:eastAsia="MS Mincho" w:hAnsi="Times New Roman" w:cs="Times New Roman"/>
          <w:color w:val="000000"/>
          <w:sz w:val="24"/>
          <w:szCs w:val="24"/>
          <w:lang w:val="en-US"/>
        </w:rPr>
        <w:t>esettlement</w:t>
      </w:r>
      <w:proofErr w:type="spellEnd"/>
      <w:r w:rsidR="00F84FD8" w:rsidRPr="00CA052A">
        <w:rPr>
          <w:rFonts w:ascii="Times New Roman" w:eastAsia="MS Mincho" w:hAnsi="Times New Roman" w:cs="Times New Roman"/>
          <w:color w:val="000000"/>
          <w:sz w:val="24"/>
          <w:szCs w:val="24"/>
          <w:lang w:val="en-US"/>
        </w:rPr>
        <w:t xml:space="preserve"> </w:t>
      </w:r>
      <w:proofErr w:type="spellStart"/>
      <w:r w:rsidR="00F84FD8" w:rsidRPr="00CA052A">
        <w:rPr>
          <w:rFonts w:ascii="Times New Roman" w:eastAsia="MS Mincho" w:hAnsi="Times New Roman" w:cs="Times New Roman"/>
          <w:color w:val="000000"/>
          <w:sz w:val="24"/>
          <w:szCs w:val="24"/>
          <w:lang w:val="en-US"/>
        </w:rPr>
        <w:t>programmes</w:t>
      </w:r>
      <w:proofErr w:type="spellEnd"/>
      <w:r w:rsidR="00F84FD8" w:rsidRPr="00CA052A">
        <w:rPr>
          <w:rFonts w:ascii="Times New Roman" w:eastAsia="MS Mincho" w:hAnsi="Times New Roman" w:cs="Times New Roman"/>
          <w:color w:val="000000"/>
          <w:sz w:val="24"/>
          <w:szCs w:val="24"/>
          <w:lang w:val="en-US"/>
        </w:rPr>
        <w:t xml:space="preserve"> </w:t>
      </w:r>
      <w:r w:rsidRPr="00CA052A">
        <w:rPr>
          <w:rFonts w:ascii="Times New Roman" w:eastAsia="MS Mincho" w:hAnsi="Times New Roman" w:cs="Times New Roman"/>
          <w:color w:val="000000"/>
          <w:sz w:val="24"/>
          <w:szCs w:val="24"/>
          <w:lang w:val="en-US"/>
        </w:rPr>
        <w:t>such as the Syrian Vulnerable Person</w:t>
      </w:r>
      <w:r w:rsidR="000C4EFC" w:rsidRPr="00CA052A">
        <w:rPr>
          <w:rFonts w:ascii="Times New Roman" w:eastAsia="MS Mincho" w:hAnsi="Times New Roman" w:cs="Times New Roman"/>
          <w:color w:val="000000"/>
          <w:sz w:val="24"/>
          <w:szCs w:val="24"/>
          <w:lang w:val="en-US"/>
        </w:rPr>
        <w:t>s</w:t>
      </w:r>
      <w:r w:rsidRPr="00CA052A">
        <w:rPr>
          <w:rFonts w:ascii="Times New Roman" w:eastAsia="MS Mincho" w:hAnsi="Times New Roman" w:cs="Times New Roman"/>
          <w:color w:val="000000"/>
          <w:sz w:val="24"/>
          <w:szCs w:val="24"/>
          <w:lang w:val="en-US"/>
        </w:rPr>
        <w:t xml:space="preserve"> Resettlement Programme</w:t>
      </w:r>
      <w:r w:rsidR="00230384" w:rsidRPr="00CA052A">
        <w:rPr>
          <w:rFonts w:ascii="Times New Roman" w:eastAsia="MS Mincho" w:hAnsi="Times New Roman" w:cs="Times New Roman"/>
          <w:color w:val="000000"/>
          <w:sz w:val="24"/>
          <w:szCs w:val="24"/>
          <w:lang w:val="en-US"/>
        </w:rPr>
        <w:t xml:space="preserve"> (2014)</w:t>
      </w:r>
      <w:r w:rsidRPr="00CA052A">
        <w:rPr>
          <w:rFonts w:ascii="Times New Roman" w:eastAsia="MS Mincho" w:hAnsi="Times New Roman" w:cs="Times New Roman"/>
          <w:color w:val="000000"/>
          <w:sz w:val="24"/>
          <w:szCs w:val="24"/>
          <w:lang w:val="en-US"/>
        </w:rPr>
        <w:t xml:space="preserve">, introduced to resettle up to 20,000 Syrian refugees and </w:t>
      </w:r>
      <w:r w:rsidRPr="00CA052A">
        <w:rPr>
          <w:rFonts w:ascii="Times New Roman" w:eastAsia="MS Mincho" w:hAnsi="Times New Roman" w:cs="Times New Roman"/>
          <w:bCs/>
          <w:color w:val="000000"/>
          <w:sz w:val="24"/>
          <w:szCs w:val="24"/>
          <w:lang w:val="en-US"/>
        </w:rPr>
        <w:t xml:space="preserve">the Vulnerable Children’s Resettlement scheme which committed to resettle up to 3,000 children and their families from Egypt, Iraq, Jordan, </w:t>
      </w:r>
      <w:proofErr w:type="gramStart"/>
      <w:r w:rsidRPr="00CA052A">
        <w:rPr>
          <w:rFonts w:ascii="Times New Roman" w:eastAsia="MS Mincho" w:hAnsi="Times New Roman" w:cs="Times New Roman"/>
          <w:bCs/>
          <w:color w:val="000000"/>
          <w:sz w:val="24"/>
          <w:szCs w:val="24"/>
          <w:lang w:val="en-US"/>
        </w:rPr>
        <w:t>Lebanon</w:t>
      </w:r>
      <w:proofErr w:type="gramEnd"/>
      <w:r w:rsidRPr="00CA052A">
        <w:rPr>
          <w:rFonts w:ascii="Times New Roman" w:eastAsia="MS Mincho" w:hAnsi="Times New Roman" w:cs="Times New Roman"/>
          <w:bCs/>
          <w:color w:val="000000"/>
          <w:sz w:val="24"/>
          <w:szCs w:val="24"/>
          <w:lang w:val="en-US"/>
        </w:rPr>
        <w:t xml:space="preserve"> and Turkey,</w:t>
      </w:r>
      <w:r w:rsidR="002F4489" w:rsidRPr="00CA052A">
        <w:rPr>
          <w:rFonts w:ascii="Times New Roman" w:eastAsia="MS Mincho" w:hAnsi="Times New Roman" w:cs="Times New Roman"/>
          <w:color w:val="000000"/>
          <w:sz w:val="24"/>
          <w:szCs w:val="24"/>
          <w:lang w:val="en-US"/>
        </w:rPr>
        <w:t xml:space="preserve"> </w:t>
      </w:r>
      <w:r w:rsidR="00F84FD8" w:rsidRPr="00CA052A">
        <w:rPr>
          <w:rFonts w:ascii="Times New Roman" w:eastAsia="MS Mincho" w:hAnsi="Times New Roman" w:cs="Times New Roman"/>
          <w:color w:val="000000"/>
          <w:sz w:val="24"/>
          <w:szCs w:val="24"/>
          <w:lang w:val="en-US"/>
        </w:rPr>
        <w:t>on the other hand</w:t>
      </w:r>
      <w:r w:rsidR="000D60C1" w:rsidRPr="00CA052A">
        <w:rPr>
          <w:rFonts w:ascii="Times New Roman" w:eastAsia="MS Mincho" w:hAnsi="Times New Roman" w:cs="Times New Roman"/>
          <w:color w:val="000000"/>
          <w:sz w:val="24"/>
          <w:szCs w:val="24"/>
          <w:lang w:val="en-US"/>
        </w:rPr>
        <w:t>,</w:t>
      </w:r>
      <w:r w:rsidR="00F84FD8" w:rsidRPr="00CA052A">
        <w:rPr>
          <w:rFonts w:ascii="Times New Roman" w:eastAsia="MS Mincho" w:hAnsi="Times New Roman" w:cs="Times New Roman"/>
          <w:color w:val="000000"/>
          <w:sz w:val="24"/>
          <w:szCs w:val="24"/>
          <w:lang w:val="en-US"/>
        </w:rPr>
        <w:t xml:space="preserve"> i</w:t>
      </w:r>
      <w:r w:rsidR="0093204C" w:rsidRPr="00CA052A">
        <w:rPr>
          <w:rFonts w:ascii="Times New Roman" w:eastAsia="MS Mincho" w:hAnsi="Times New Roman" w:cs="Times New Roman"/>
          <w:color w:val="000000"/>
          <w:sz w:val="24"/>
          <w:szCs w:val="24"/>
          <w:lang w:val="en-US"/>
        </w:rPr>
        <w:t>nvolv</w:t>
      </w:r>
      <w:r w:rsidR="00F84FD8" w:rsidRPr="00CA052A">
        <w:rPr>
          <w:rFonts w:ascii="Times New Roman" w:eastAsia="MS Mincho" w:hAnsi="Times New Roman" w:cs="Times New Roman"/>
          <w:color w:val="000000"/>
          <w:sz w:val="24"/>
          <w:szCs w:val="24"/>
          <w:lang w:val="en-US"/>
        </w:rPr>
        <w:t>e a package of support</w:t>
      </w:r>
      <w:r w:rsidR="002F4489" w:rsidRPr="00CA052A">
        <w:rPr>
          <w:rFonts w:ascii="Times New Roman" w:eastAsia="MS Mincho" w:hAnsi="Times New Roman" w:cs="Times New Roman"/>
          <w:color w:val="000000"/>
          <w:sz w:val="24"/>
          <w:szCs w:val="24"/>
          <w:lang w:val="en-US"/>
        </w:rPr>
        <w:t xml:space="preserve">. </w:t>
      </w:r>
      <w:r w:rsidR="00F84FD8" w:rsidRPr="00CA052A">
        <w:rPr>
          <w:rFonts w:ascii="Times New Roman" w:eastAsia="MS Mincho" w:hAnsi="Times New Roman" w:cs="Times New Roman"/>
          <w:bCs/>
          <w:color w:val="000000"/>
          <w:sz w:val="24"/>
          <w:szCs w:val="24"/>
          <w:lang w:val="en-US"/>
        </w:rPr>
        <w:t>For local authorities who take children on t</w:t>
      </w:r>
      <w:r w:rsidR="0053567D" w:rsidRPr="00CA052A">
        <w:rPr>
          <w:rFonts w:ascii="Times New Roman" w:eastAsia="MS Mincho" w:hAnsi="Times New Roman" w:cs="Times New Roman"/>
          <w:bCs/>
          <w:color w:val="000000"/>
          <w:sz w:val="24"/>
          <w:szCs w:val="24"/>
          <w:lang w:val="en-US"/>
        </w:rPr>
        <w:t>hese</w:t>
      </w:r>
      <w:r w:rsidR="00F84FD8" w:rsidRPr="00CA052A">
        <w:rPr>
          <w:rFonts w:ascii="Times New Roman" w:eastAsia="MS Mincho" w:hAnsi="Times New Roman" w:cs="Times New Roman"/>
          <w:bCs/>
          <w:color w:val="000000"/>
          <w:sz w:val="24"/>
          <w:szCs w:val="24"/>
          <w:lang w:val="en-US"/>
        </w:rPr>
        <w:t xml:space="preserve"> scheme</w:t>
      </w:r>
      <w:r w:rsidR="0053567D" w:rsidRPr="00CA052A">
        <w:rPr>
          <w:rFonts w:ascii="Times New Roman" w:eastAsia="MS Mincho" w:hAnsi="Times New Roman" w:cs="Times New Roman"/>
          <w:bCs/>
          <w:color w:val="000000"/>
          <w:sz w:val="24"/>
          <w:szCs w:val="24"/>
          <w:lang w:val="en-US"/>
        </w:rPr>
        <w:t>s</w:t>
      </w:r>
      <w:r w:rsidR="00F84FD8" w:rsidRPr="00CA052A">
        <w:rPr>
          <w:rFonts w:ascii="Times New Roman" w:eastAsia="MS Mincho" w:hAnsi="Times New Roman" w:cs="Times New Roman"/>
          <w:bCs/>
          <w:color w:val="000000"/>
          <w:sz w:val="24"/>
          <w:szCs w:val="24"/>
          <w:lang w:val="en-US"/>
        </w:rPr>
        <w:t>, there is funding for facilitating educational access</w:t>
      </w:r>
      <w:r w:rsidR="00F84FD8" w:rsidRPr="00CA052A">
        <w:rPr>
          <w:rFonts w:ascii="Times New Roman" w:eastAsia="MS Mincho" w:hAnsi="Times New Roman" w:cs="Times New Roman"/>
          <w:bCs/>
          <w:color w:val="000000"/>
          <w:sz w:val="24"/>
          <w:szCs w:val="24"/>
        </w:rPr>
        <w:t xml:space="preserve"> and broad educational data is acquired on entry</w:t>
      </w:r>
      <w:r w:rsidR="00F84FD8" w:rsidRPr="00CA052A">
        <w:rPr>
          <w:rFonts w:ascii="Times New Roman" w:eastAsia="MS Mincho" w:hAnsi="Times New Roman" w:cs="Times New Roman"/>
          <w:bCs/>
          <w:color w:val="000000"/>
          <w:sz w:val="24"/>
          <w:szCs w:val="24"/>
          <w:lang w:val="en-US"/>
        </w:rPr>
        <w:t xml:space="preserve"> (Hough 2018). </w:t>
      </w:r>
      <w:r w:rsidR="00C65838" w:rsidRPr="00CA052A">
        <w:rPr>
          <w:rFonts w:ascii="Times New Roman" w:eastAsia="MS Mincho" w:hAnsi="Times New Roman" w:cs="Times New Roman"/>
          <w:bCs/>
          <w:color w:val="000000"/>
          <w:sz w:val="24"/>
          <w:szCs w:val="24"/>
          <w:lang w:val="en-US"/>
        </w:rPr>
        <w:t>C</w:t>
      </w:r>
      <w:r w:rsidR="00F84FD8" w:rsidRPr="00CA052A">
        <w:rPr>
          <w:rFonts w:ascii="Times New Roman" w:eastAsia="MS Mincho" w:hAnsi="Times New Roman" w:cs="Times New Roman"/>
          <w:color w:val="000000"/>
          <w:sz w:val="24"/>
          <w:szCs w:val="24"/>
          <w:lang w:val="en-US"/>
        </w:rPr>
        <w:t xml:space="preserve">hildren </w:t>
      </w:r>
      <w:r w:rsidR="00C65838" w:rsidRPr="00CA052A">
        <w:rPr>
          <w:rFonts w:ascii="Times New Roman" w:eastAsia="MS Mincho" w:hAnsi="Times New Roman" w:cs="Times New Roman"/>
          <w:color w:val="000000"/>
          <w:sz w:val="24"/>
          <w:szCs w:val="24"/>
          <w:lang w:val="en-US"/>
        </w:rPr>
        <w:t>on</w:t>
      </w:r>
      <w:r w:rsidR="00F84FD8" w:rsidRPr="00CA052A">
        <w:rPr>
          <w:rFonts w:ascii="Times New Roman" w:eastAsia="MS Mincho" w:hAnsi="Times New Roman" w:cs="Times New Roman"/>
          <w:color w:val="000000"/>
          <w:sz w:val="24"/>
          <w:szCs w:val="24"/>
          <w:lang w:val="en-US"/>
        </w:rPr>
        <w:t xml:space="preserve"> these schemes are more likely to be in full time education than other ASR young people (McIntyre</w:t>
      </w:r>
      <w:r w:rsidR="0060590D" w:rsidRPr="00CA052A">
        <w:rPr>
          <w:rFonts w:ascii="Times New Roman" w:eastAsia="MS Mincho" w:hAnsi="Times New Roman" w:cs="Times New Roman"/>
          <w:color w:val="000000"/>
          <w:sz w:val="24"/>
          <w:szCs w:val="24"/>
          <w:lang w:val="en-US"/>
        </w:rPr>
        <w:t xml:space="preserve">, Neuhaus, and </w:t>
      </w:r>
      <w:proofErr w:type="spellStart"/>
      <w:r w:rsidR="0060590D" w:rsidRPr="00CA052A">
        <w:rPr>
          <w:rFonts w:ascii="Times New Roman" w:eastAsia="MS Mincho" w:hAnsi="Times New Roman" w:cs="Times New Roman"/>
          <w:color w:val="000000"/>
          <w:sz w:val="24"/>
          <w:szCs w:val="24"/>
          <w:lang w:val="en-US"/>
        </w:rPr>
        <w:t>Blennow</w:t>
      </w:r>
      <w:proofErr w:type="spellEnd"/>
      <w:r w:rsidR="0060590D" w:rsidRPr="00CA052A">
        <w:rPr>
          <w:rFonts w:ascii="Times New Roman" w:eastAsia="MS Mincho" w:hAnsi="Times New Roman" w:cs="Times New Roman"/>
          <w:color w:val="000000"/>
          <w:sz w:val="24"/>
          <w:szCs w:val="24"/>
          <w:lang w:val="en-US"/>
        </w:rPr>
        <w:t xml:space="preserve"> </w:t>
      </w:r>
      <w:r w:rsidR="00F84FD8" w:rsidRPr="00CA052A">
        <w:rPr>
          <w:rFonts w:ascii="Times New Roman" w:eastAsia="MS Mincho" w:hAnsi="Times New Roman" w:cs="Times New Roman"/>
          <w:color w:val="000000"/>
          <w:sz w:val="24"/>
          <w:szCs w:val="24"/>
          <w:lang w:val="en-US"/>
        </w:rPr>
        <w:t xml:space="preserve">2018; </w:t>
      </w:r>
      <w:proofErr w:type="spellStart"/>
      <w:r w:rsidR="00F84FD8" w:rsidRPr="00CA052A">
        <w:rPr>
          <w:rFonts w:ascii="Times New Roman" w:eastAsia="MS Mincho" w:hAnsi="Times New Roman" w:cs="Times New Roman"/>
          <w:bCs/>
          <w:color w:val="000000"/>
          <w:sz w:val="24"/>
          <w:szCs w:val="24"/>
        </w:rPr>
        <w:t>Madziva</w:t>
      </w:r>
      <w:proofErr w:type="spellEnd"/>
      <w:r w:rsidR="00F84FD8" w:rsidRPr="00CA052A">
        <w:rPr>
          <w:rFonts w:ascii="Times New Roman" w:eastAsia="MS Mincho" w:hAnsi="Times New Roman" w:cs="Times New Roman"/>
          <w:bCs/>
          <w:color w:val="000000"/>
          <w:sz w:val="24"/>
          <w:szCs w:val="24"/>
        </w:rPr>
        <w:t xml:space="preserve"> </w:t>
      </w:r>
      <w:r w:rsidR="00A47DBA" w:rsidRPr="00CA052A">
        <w:rPr>
          <w:rFonts w:ascii="Times New Roman" w:eastAsia="MS Mincho" w:hAnsi="Times New Roman" w:cs="Times New Roman"/>
          <w:bCs/>
          <w:color w:val="000000"/>
          <w:sz w:val="24"/>
          <w:szCs w:val="24"/>
        </w:rPr>
        <w:t>and</w:t>
      </w:r>
      <w:r w:rsidR="00F84FD8" w:rsidRPr="00CA052A">
        <w:rPr>
          <w:rFonts w:ascii="Times New Roman" w:eastAsia="MS Mincho" w:hAnsi="Times New Roman" w:cs="Times New Roman"/>
          <w:bCs/>
          <w:color w:val="000000"/>
          <w:sz w:val="24"/>
          <w:szCs w:val="24"/>
        </w:rPr>
        <w:t xml:space="preserve"> </w:t>
      </w:r>
      <w:proofErr w:type="spellStart"/>
      <w:r w:rsidR="00F84FD8" w:rsidRPr="00CA052A">
        <w:rPr>
          <w:rFonts w:ascii="Times New Roman" w:eastAsia="MS Mincho" w:hAnsi="Times New Roman" w:cs="Times New Roman"/>
          <w:bCs/>
          <w:color w:val="000000"/>
          <w:sz w:val="24"/>
          <w:szCs w:val="24"/>
        </w:rPr>
        <w:t>Thondhlana</w:t>
      </w:r>
      <w:proofErr w:type="spellEnd"/>
      <w:r w:rsidR="00F84FD8" w:rsidRPr="00CA052A">
        <w:rPr>
          <w:rFonts w:ascii="Times New Roman" w:eastAsia="MS Mincho" w:hAnsi="Times New Roman" w:cs="Times New Roman"/>
          <w:bCs/>
          <w:color w:val="000000"/>
          <w:sz w:val="24"/>
          <w:szCs w:val="24"/>
        </w:rPr>
        <w:t xml:space="preserve"> 2017). </w:t>
      </w:r>
      <w:r w:rsidR="002F4489" w:rsidRPr="00CA052A">
        <w:rPr>
          <w:rFonts w:ascii="Times New Roman" w:eastAsiaTheme="minorEastAsia" w:hAnsi="Times New Roman" w:cs="Times New Roman"/>
          <w:color w:val="000000"/>
          <w:sz w:val="24"/>
          <w:szCs w:val="24"/>
          <w:lang w:val="en-US"/>
        </w:rPr>
        <w:t xml:space="preserve">In </w:t>
      </w:r>
      <w:proofErr w:type="gramStart"/>
      <w:r w:rsidR="002F4489" w:rsidRPr="00CA052A">
        <w:rPr>
          <w:rFonts w:ascii="Times New Roman" w:eastAsiaTheme="minorEastAsia" w:hAnsi="Times New Roman" w:cs="Times New Roman"/>
          <w:color w:val="000000"/>
          <w:sz w:val="24"/>
          <w:szCs w:val="24"/>
          <w:lang w:val="en-US"/>
        </w:rPr>
        <w:t>fact</w:t>
      </w:r>
      <w:proofErr w:type="gramEnd"/>
      <w:r w:rsidR="002F4489" w:rsidRPr="00CA052A">
        <w:rPr>
          <w:rFonts w:ascii="Times New Roman" w:eastAsiaTheme="minorEastAsia" w:hAnsi="Times New Roman" w:cs="Times New Roman"/>
          <w:color w:val="000000"/>
          <w:sz w:val="24"/>
          <w:szCs w:val="24"/>
          <w:lang w:val="en-US"/>
        </w:rPr>
        <w:t xml:space="preserve"> though, these schemes include a small minority of the ASRs in the UK</w:t>
      </w:r>
      <w:r w:rsidR="005648E4" w:rsidRPr="00CA052A">
        <w:rPr>
          <w:rFonts w:ascii="Times New Roman" w:eastAsiaTheme="minorEastAsia" w:hAnsi="Times New Roman" w:cs="Times New Roman"/>
          <w:color w:val="000000"/>
          <w:sz w:val="24"/>
          <w:szCs w:val="24"/>
          <w:lang w:val="en-US"/>
        </w:rPr>
        <w:t>, and although</w:t>
      </w:r>
      <w:r w:rsidR="002F4489" w:rsidRPr="00CA052A">
        <w:rPr>
          <w:rFonts w:ascii="Times New Roman" w:eastAsiaTheme="minorEastAsia" w:hAnsi="Times New Roman" w:cs="Times New Roman"/>
          <w:color w:val="000000"/>
          <w:sz w:val="24"/>
          <w:szCs w:val="24"/>
          <w:lang w:val="en-US"/>
        </w:rPr>
        <w:t xml:space="preserve"> </w:t>
      </w:r>
      <w:r w:rsidR="005648E4" w:rsidRPr="00CA052A">
        <w:rPr>
          <w:rFonts w:ascii="Times New Roman" w:eastAsia="MS Mincho" w:hAnsi="Times New Roman" w:cs="Times New Roman"/>
          <w:color w:val="000000"/>
          <w:sz w:val="24"/>
          <w:szCs w:val="24"/>
          <w:lang w:val="en-US"/>
        </w:rPr>
        <w:t>s</w:t>
      </w:r>
      <w:r w:rsidR="00F84FD8" w:rsidRPr="00CA052A">
        <w:rPr>
          <w:rFonts w:ascii="Times New Roman" w:eastAsia="MS Mincho" w:hAnsi="Times New Roman" w:cs="Times New Roman"/>
          <w:color w:val="000000"/>
          <w:sz w:val="24"/>
          <w:szCs w:val="24"/>
          <w:lang w:val="en-US"/>
        </w:rPr>
        <w:t>cholars argue th</w:t>
      </w:r>
      <w:r w:rsidR="00FA026C" w:rsidRPr="00CA052A">
        <w:rPr>
          <w:rFonts w:ascii="Times New Roman" w:eastAsia="MS Mincho" w:hAnsi="Times New Roman" w:cs="Times New Roman"/>
          <w:color w:val="000000"/>
          <w:sz w:val="24"/>
          <w:szCs w:val="24"/>
          <w:lang w:val="en-US"/>
        </w:rPr>
        <w:t xml:space="preserve">ese </w:t>
      </w:r>
      <w:proofErr w:type="spellStart"/>
      <w:r w:rsidR="00FA026C" w:rsidRPr="00CA052A">
        <w:rPr>
          <w:rFonts w:ascii="Times New Roman" w:eastAsia="MS Mincho" w:hAnsi="Times New Roman" w:cs="Times New Roman"/>
          <w:color w:val="000000"/>
          <w:sz w:val="24"/>
          <w:szCs w:val="24"/>
          <w:lang w:val="en-US"/>
        </w:rPr>
        <w:t>programmes</w:t>
      </w:r>
      <w:proofErr w:type="spellEnd"/>
      <w:r w:rsidR="00F84FD8" w:rsidRPr="00CA052A">
        <w:rPr>
          <w:rFonts w:ascii="Times New Roman" w:eastAsia="MS Mincho" w:hAnsi="Times New Roman" w:cs="Times New Roman"/>
          <w:color w:val="000000"/>
          <w:sz w:val="24"/>
          <w:szCs w:val="24"/>
          <w:lang w:val="en-US"/>
        </w:rPr>
        <w:t xml:space="preserve"> ha</w:t>
      </w:r>
      <w:r w:rsidR="00FA026C" w:rsidRPr="00CA052A">
        <w:rPr>
          <w:rFonts w:ascii="Times New Roman" w:eastAsia="MS Mincho" w:hAnsi="Times New Roman" w:cs="Times New Roman"/>
          <w:color w:val="000000"/>
          <w:sz w:val="24"/>
          <w:szCs w:val="24"/>
          <w:lang w:val="en-US"/>
        </w:rPr>
        <w:t>ve</w:t>
      </w:r>
      <w:r w:rsidR="00F84FD8" w:rsidRPr="00CA052A">
        <w:rPr>
          <w:rFonts w:ascii="Times New Roman" w:eastAsia="MS Mincho" w:hAnsi="Times New Roman" w:cs="Times New Roman"/>
          <w:color w:val="000000"/>
          <w:sz w:val="24"/>
          <w:szCs w:val="24"/>
          <w:lang w:val="en-US"/>
        </w:rPr>
        <w:t xml:space="preserve"> created a two-tier system (Haycox 2022), </w:t>
      </w:r>
      <w:r w:rsidR="00834B58" w:rsidRPr="00CA052A">
        <w:rPr>
          <w:rFonts w:ascii="Times New Roman" w:eastAsia="MS Mincho" w:hAnsi="Times New Roman" w:cs="Times New Roman"/>
          <w:color w:val="000000"/>
          <w:sz w:val="24"/>
          <w:szCs w:val="24"/>
          <w:lang w:val="en-US"/>
        </w:rPr>
        <w:t>they have not successfully addressed many</w:t>
      </w:r>
      <w:r w:rsidR="00F84FD8" w:rsidRPr="00CA052A">
        <w:rPr>
          <w:rFonts w:ascii="Times New Roman" w:eastAsia="MS Mincho" w:hAnsi="Times New Roman" w:cs="Times New Roman"/>
          <w:color w:val="000000"/>
          <w:sz w:val="24"/>
          <w:szCs w:val="24"/>
          <w:lang w:val="en-US"/>
        </w:rPr>
        <w:t xml:space="preserve"> </w:t>
      </w:r>
      <w:r w:rsidR="005964EB" w:rsidRPr="00CA052A">
        <w:rPr>
          <w:rFonts w:ascii="Times New Roman" w:eastAsia="MS Mincho" w:hAnsi="Times New Roman" w:cs="Times New Roman"/>
          <w:color w:val="000000"/>
          <w:sz w:val="24"/>
          <w:szCs w:val="24"/>
          <w:lang w:val="en-US"/>
        </w:rPr>
        <w:t>barriers</w:t>
      </w:r>
      <w:r w:rsidR="00F84FD8" w:rsidRPr="00CA052A">
        <w:rPr>
          <w:rFonts w:ascii="Times New Roman" w:eastAsia="MS Mincho" w:hAnsi="Times New Roman" w:cs="Times New Roman"/>
          <w:color w:val="000000"/>
          <w:sz w:val="24"/>
          <w:szCs w:val="24"/>
          <w:lang w:val="en-US"/>
        </w:rPr>
        <w:t xml:space="preserve"> </w:t>
      </w:r>
      <w:r w:rsidR="009D1D24" w:rsidRPr="00CA052A">
        <w:rPr>
          <w:rFonts w:ascii="Times New Roman" w:eastAsia="MS Mincho" w:hAnsi="Times New Roman" w:cs="Times New Roman"/>
          <w:color w:val="000000"/>
          <w:sz w:val="24"/>
          <w:szCs w:val="24"/>
          <w:lang w:val="en-US"/>
        </w:rPr>
        <w:t>to education</w:t>
      </w:r>
      <w:r w:rsidR="00F84FD8" w:rsidRPr="00CA052A">
        <w:rPr>
          <w:rFonts w:ascii="Times New Roman" w:eastAsia="MS Mincho" w:hAnsi="Times New Roman" w:cs="Times New Roman"/>
          <w:color w:val="000000"/>
          <w:sz w:val="24"/>
          <w:szCs w:val="24"/>
          <w:lang w:val="en-US"/>
        </w:rPr>
        <w:t>.</w:t>
      </w:r>
      <w:r w:rsidR="00F84FD8" w:rsidRPr="00CA052A">
        <w:rPr>
          <w:rFonts w:ascii="Times New Roman" w:eastAsia="MS Mincho" w:hAnsi="Times New Roman" w:cs="Times New Roman"/>
          <w:bCs/>
          <w:color w:val="000000"/>
          <w:sz w:val="24"/>
          <w:szCs w:val="24"/>
        </w:rPr>
        <w:t xml:space="preserve"> </w:t>
      </w:r>
      <w:r w:rsidR="0093179B" w:rsidRPr="00CA052A">
        <w:rPr>
          <w:rFonts w:ascii="Times New Roman" w:eastAsia="MS Mincho" w:hAnsi="Times New Roman" w:cs="Times New Roman"/>
          <w:bCs/>
          <w:color w:val="000000"/>
          <w:sz w:val="24"/>
          <w:szCs w:val="24"/>
        </w:rPr>
        <w:t>F</w:t>
      </w:r>
      <w:r w:rsidR="00F84FD8" w:rsidRPr="00CA052A">
        <w:rPr>
          <w:rFonts w:ascii="Times New Roman" w:eastAsia="MS Mincho" w:hAnsi="Times New Roman" w:cs="Times New Roman"/>
          <w:bCs/>
          <w:color w:val="000000"/>
          <w:sz w:val="24"/>
          <w:szCs w:val="24"/>
        </w:rPr>
        <w:t>or example, ESOL classes are available for adults only</w:t>
      </w:r>
      <w:r w:rsidR="00217C63" w:rsidRPr="00CA052A">
        <w:rPr>
          <w:rFonts w:ascii="Times New Roman" w:eastAsia="MS Mincho" w:hAnsi="Times New Roman" w:cs="Times New Roman"/>
          <w:bCs/>
          <w:color w:val="000000"/>
          <w:sz w:val="24"/>
          <w:szCs w:val="24"/>
        </w:rPr>
        <w:t xml:space="preserve"> and </w:t>
      </w:r>
      <w:r w:rsidR="0091486F" w:rsidRPr="00CA052A">
        <w:rPr>
          <w:rFonts w:ascii="Times New Roman" w:eastAsia="MS Mincho" w:hAnsi="Times New Roman" w:cs="Times New Roman"/>
          <w:bCs/>
          <w:color w:val="000000"/>
          <w:sz w:val="24"/>
          <w:szCs w:val="24"/>
        </w:rPr>
        <w:t xml:space="preserve">issues with access to education </w:t>
      </w:r>
      <w:r w:rsidR="00C25930" w:rsidRPr="00CA052A">
        <w:rPr>
          <w:rFonts w:ascii="Times New Roman" w:eastAsia="MS Mincho" w:hAnsi="Times New Roman" w:cs="Times New Roman"/>
          <w:bCs/>
          <w:color w:val="000000"/>
          <w:sz w:val="24"/>
          <w:szCs w:val="24"/>
        </w:rPr>
        <w:t>remain</w:t>
      </w:r>
      <w:r w:rsidR="00F84FD8" w:rsidRPr="00CA052A">
        <w:rPr>
          <w:rFonts w:ascii="Times New Roman" w:eastAsia="MS Mincho" w:hAnsi="Times New Roman" w:cs="Times New Roman"/>
          <w:bCs/>
          <w:color w:val="000000"/>
          <w:sz w:val="24"/>
          <w:szCs w:val="24"/>
        </w:rPr>
        <w:t xml:space="preserve"> </w:t>
      </w:r>
      <w:r w:rsidR="00F84FD8" w:rsidRPr="00CA052A">
        <w:rPr>
          <w:rFonts w:ascii="Times New Roman" w:eastAsia="MS Mincho" w:hAnsi="Times New Roman" w:cs="Times New Roman"/>
          <w:bCs/>
          <w:color w:val="000000"/>
          <w:sz w:val="24"/>
          <w:szCs w:val="24"/>
          <w:lang w:val="en-US"/>
        </w:rPr>
        <w:t>(Haycox 2022)</w:t>
      </w:r>
      <w:r w:rsidR="0091486F" w:rsidRPr="00CA052A">
        <w:rPr>
          <w:rFonts w:ascii="Times New Roman" w:eastAsia="MS Mincho" w:hAnsi="Times New Roman" w:cs="Times New Roman"/>
          <w:bCs/>
          <w:color w:val="000000"/>
          <w:sz w:val="24"/>
          <w:szCs w:val="24"/>
          <w:lang w:val="en-US"/>
        </w:rPr>
        <w:t>, as discussed below</w:t>
      </w:r>
      <w:r w:rsidR="00F84FD8" w:rsidRPr="00CA052A">
        <w:rPr>
          <w:rFonts w:ascii="Times New Roman" w:eastAsia="MS Mincho" w:hAnsi="Times New Roman" w:cs="Times New Roman"/>
          <w:bCs/>
          <w:color w:val="000000"/>
          <w:sz w:val="24"/>
          <w:szCs w:val="24"/>
          <w:lang w:val="en-US"/>
        </w:rPr>
        <w:t>.</w:t>
      </w:r>
    </w:p>
    <w:p w14:paraId="14EB9D3F" w14:textId="2DFC2B91" w:rsidR="00080412" w:rsidRPr="00CA052A" w:rsidRDefault="00080412" w:rsidP="0079550F">
      <w:pPr>
        <w:widowControl w:val="0"/>
        <w:autoSpaceDE w:val="0"/>
        <w:autoSpaceDN w:val="0"/>
        <w:adjustRightInd w:val="0"/>
        <w:spacing w:after="0" w:line="276" w:lineRule="auto"/>
        <w:jc w:val="both"/>
        <w:rPr>
          <w:rFonts w:ascii="Times New Roman" w:eastAsia="MS Mincho" w:hAnsi="Times New Roman" w:cs="Times New Roman"/>
          <w:bCs/>
          <w:color w:val="000000"/>
          <w:sz w:val="24"/>
          <w:szCs w:val="24"/>
          <w:lang w:val="en-US"/>
        </w:rPr>
      </w:pPr>
    </w:p>
    <w:p w14:paraId="711AE684" w14:textId="21574968" w:rsidR="00080412" w:rsidRPr="00CA052A" w:rsidRDefault="002B3D8E" w:rsidP="0079550F">
      <w:pPr>
        <w:pStyle w:val="Default"/>
        <w:spacing w:line="276" w:lineRule="auto"/>
        <w:rPr>
          <w:rFonts w:ascii="Times New Roman" w:hAnsi="Times New Roman" w:cs="Times New Roman"/>
        </w:rPr>
      </w:pPr>
      <w:r w:rsidRPr="00CA052A">
        <w:rPr>
          <w:rFonts w:ascii="Times New Roman" w:eastAsiaTheme="minorHAnsi" w:hAnsi="Times New Roman" w:cs="Times New Roman"/>
          <w:color w:val="auto"/>
          <w:lang w:val="en-GB"/>
        </w:rPr>
        <w:t>Not only does t</w:t>
      </w:r>
      <w:r w:rsidR="00080412" w:rsidRPr="00CA052A">
        <w:rPr>
          <w:rFonts w:ascii="Times New Roman" w:eastAsiaTheme="minorHAnsi" w:hAnsi="Times New Roman" w:cs="Times New Roman"/>
          <w:color w:val="auto"/>
          <w:lang w:val="en-GB"/>
        </w:rPr>
        <w:t xml:space="preserve">his </w:t>
      </w:r>
      <w:r w:rsidRPr="00CA052A">
        <w:rPr>
          <w:rFonts w:ascii="Times New Roman" w:eastAsiaTheme="minorHAnsi" w:hAnsi="Times New Roman" w:cs="Times New Roman"/>
          <w:color w:val="auto"/>
          <w:lang w:val="en-GB"/>
        </w:rPr>
        <w:t xml:space="preserve">systematic </w:t>
      </w:r>
      <w:r w:rsidR="00080412" w:rsidRPr="00CA052A">
        <w:rPr>
          <w:rFonts w:ascii="Times New Roman" w:eastAsiaTheme="minorHAnsi" w:hAnsi="Times New Roman" w:cs="Times New Roman"/>
          <w:color w:val="auto"/>
          <w:lang w:val="en-GB"/>
        </w:rPr>
        <w:t xml:space="preserve">exclusion from </w:t>
      </w:r>
      <w:r w:rsidR="007A6B72" w:rsidRPr="00CA052A">
        <w:rPr>
          <w:rFonts w:ascii="Times New Roman" w:eastAsiaTheme="minorHAnsi" w:hAnsi="Times New Roman" w:cs="Times New Roman"/>
          <w:color w:val="auto"/>
          <w:lang w:val="en-GB"/>
        </w:rPr>
        <w:t xml:space="preserve">targeted and adequate </w:t>
      </w:r>
      <w:r w:rsidR="00080412" w:rsidRPr="00CA052A">
        <w:rPr>
          <w:rFonts w:ascii="Times New Roman" w:eastAsiaTheme="minorHAnsi" w:hAnsi="Times New Roman" w:cs="Times New Roman"/>
          <w:color w:val="auto"/>
          <w:lang w:val="en-GB"/>
        </w:rPr>
        <w:t>educational support, opportunity and the privileges afforded to natives</w:t>
      </w:r>
      <w:r w:rsidR="003927EC" w:rsidRPr="00CA052A">
        <w:rPr>
          <w:rFonts w:ascii="Times New Roman" w:eastAsiaTheme="minorHAnsi" w:hAnsi="Times New Roman" w:cs="Times New Roman"/>
          <w:color w:val="auto"/>
          <w:lang w:val="en-GB"/>
        </w:rPr>
        <w:t>,</w:t>
      </w:r>
      <w:r w:rsidR="00080412" w:rsidRPr="00CA052A">
        <w:rPr>
          <w:rFonts w:ascii="Times New Roman" w:eastAsiaTheme="minorHAnsi" w:hAnsi="Times New Roman" w:cs="Times New Roman"/>
          <w:color w:val="auto"/>
          <w:lang w:val="en-GB"/>
        </w:rPr>
        <w:t xml:space="preserve"> </w:t>
      </w:r>
      <w:r w:rsidR="007A6B72" w:rsidRPr="00CA052A">
        <w:rPr>
          <w:rFonts w:ascii="Times New Roman" w:eastAsiaTheme="minorHAnsi" w:hAnsi="Times New Roman" w:cs="Times New Roman"/>
          <w:color w:val="auto"/>
          <w:lang w:val="en-GB"/>
        </w:rPr>
        <w:t>fuel existing nativism</w:t>
      </w:r>
      <w:r w:rsidR="003927EC" w:rsidRPr="00CA052A">
        <w:rPr>
          <w:rFonts w:ascii="Times New Roman" w:eastAsiaTheme="minorHAnsi" w:hAnsi="Times New Roman" w:cs="Times New Roman"/>
          <w:color w:val="auto"/>
          <w:lang w:val="en-GB"/>
        </w:rPr>
        <w:t xml:space="preserve"> in England then</w:t>
      </w:r>
      <w:r w:rsidR="007A6B72" w:rsidRPr="00CA052A">
        <w:rPr>
          <w:rFonts w:ascii="Times New Roman" w:eastAsiaTheme="minorHAnsi" w:hAnsi="Times New Roman" w:cs="Times New Roman"/>
          <w:color w:val="auto"/>
          <w:lang w:val="en-GB"/>
        </w:rPr>
        <w:t xml:space="preserve">, it also </w:t>
      </w:r>
      <w:r w:rsidR="00080412" w:rsidRPr="00CA052A">
        <w:rPr>
          <w:rFonts w:ascii="Times New Roman" w:eastAsiaTheme="minorHAnsi" w:hAnsi="Times New Roman" w:cs="Times New Roman"/>
          <w:color w:val="auto"/>
          <w:lang w:val="en-GB"/>
        </w:rPr>
        <w:t xml:space="preserve">functions as a form of racism (Galindo and Vigil 2006), in effect creating a group which is not entitled to adequate </w:t>
      </w:r>
      <w:r w:rsidR="002A34CA" w:rsidRPr="00CA052A">
        <w:rPr>
          <w:rFonts w:ascii="Times New Roman" w:eastAsiaTheme="minorHAnsi" w:hAnsi="Times New Roman" w:cs="Times New Roman"/>
          <w:color w:val="auto"/>
          <w:lang w:val="en-GB"/>
        </w:rPr>
        <w:t xml:space="preserve">educational </w:t>
      </w:r>
      <w:r w:rsidR="00080412" w:rsidRPr="00CA052A">
        <w:rPr>
          <w:rFonts w:ascii="Times New Roman" w:eastAsiaTheme="minorHAnsi" w:hAnsi="Times New Roman" w:cs="Times New Roman"/>
          <w:color w:val="auto"/>
          <w:lang w:val="en-GB"/>
        </w:rPr>
        <w:t>provision.</w:t>
      </w:r>
    </w:p>
    <w:p w14:paraId="20E87B2A" w14:textId="77777777" w:rsidR="00F84FD8" w:rsidRPr="00CA052A" w:rsidRDefault="00F84FD8" w:rsidP="0073188A">
      <w:pPr>
        <w:widowControl w:val="0"/>
        <w:autoSpaceDE w:val="0"/>
        <w:autoSpaceDN w:val="0"/>
        <w:adjustRightInd w:val="0"/>
        <w:spacing w:after="0" w:line="240" w:lineRule="auto"/>
        <w:rPr>
          <w:rFonts w:ascii="Times New Roman" w:hAnsi="Times New Roman" w:cs="Times New Roman"/>
          <w:sz w:val="24"/>
          <w:szCs w:val="24"/>
          <w:lang w:val="en-US"/>
        </w:rPr>
      </w:pPr>
    </w:p>
    <w:p w14:paraId="2AEEE549" w14:textId="1021FF02" w:rsidR="00BC4DF9" w:rsidRPr="00CA052A" w:rsidRDefault="00032231" w:rsidP="00EF0675">
      <w:pPr>
        <w:pStyle w:val="ListParagraph"/>
        <w:widowControl w:val="0"/>
        <w:numPr>
          <w:ilvl w:val="0"/>
          <w:numId w:val="11"/>
        </w:numPr>
        <w:autoSpaceDE w:val="0"/>
        <w:autoSpaceDN w:val="0"/>
        <w:adjustRightInd w:val="0"/>
        <w:spacing w:after="0" w:line="240" w:lineRule="auto"/>
        <w:rPr>
          <w:rFonts w:ascii="Times New Roman" w:eastAsia="MS Mincho" w:hAnsi="Times New Roman" w:cs="Times New Roman"/>
          <w:b/>
          <w:bCs/>
          <w:color w:val="000000"/>
          <w:sz w:val="24"/>
          <w:szCs w:val="24"/>
          <w:lang w:val="en-US"/>
        </w:rPr>
      </w:pPr>
      <w:r w:rsidRPr="00CA052A">
        <w:rPr>
          <w:rFonts w:ascii="Times New Roman" w:eastAsia="MS Mincho" w:hAnsi="Times New Roman" w:cs="Times New Roman"/>
          <w:b/>
          <w:bCs/>
          <w:color w:val="000000"/>
          <w:sz w:val="24"/>
          <w:szCs w:val="24"/>
          <w:lang w:val="en-US"/>
        </w:rPr>
        <w:t>Germany’s r</w:t>
      </w:r>
      <w:r w:rsidR="004B1E85" w:rsidRPr="00CA052A">
        <w:rPr>
          <w:rFonts w:ascii="Times New Roman" w:eastAsia="MS Mincho" w:hAnsi="Times New Roman" w:cs="Times New Roman"/>
          <w:b/>
          <w:bCs/>
          <w:color w:val="000000"/>
          <w:sz w:val="24"/>
          <w:szCs w:val="24"/>
          <w:lang w:val="en-US"/>
        </w:rPr>
        <w:t xml:space="preserve">efugee welcome classes </w:t>
      </w:r>
      <w:r w:rsidR="003A43B2" w:rsidRPr="00CA052A">
        <w:rPr>
          <w:rFonts w:ascii="Times New Roman" w:eastAsia="MS Mincho" w:hAnsi="Times New Roman" w:cs="Times New Roman"/>
          <w:b/>
          <w:bCs/>
          <w:color w:val="000000"/>
          <w:sz w:val="24"/>
          <w:szCs w:val="24"/>
          <w:lang w:val="en-US"/>
        </w:rPr>
        <w:t xml:space="preserve">as </w:t>
      </w:r>
      <w:proofErr w:type="spellStart"/>
      <w:r w:rsidR="003A43B2" w:rsidRPr="00CA052A">
        <w:rPr>
          <w:rFonts w:ascii="Times New Roman" w:eastAsia="MS Mincho" w:hAnsi="Times New Roman" w:cs="Times New Roman"/>
          <w:b/>
          <w:bCs/>
          <w:color w:val="000000"/>
          <w:sz w:val="24"/>
          <w:szCs w:val="24"/>
          <w:lang w:val="en-US"/>
        </w:rPr>
        <w:t>marginali</w:t>
      </w:r>
      <w:r w:rsidR="00E74F10" w:rsidRPr="00CA052A">
        <w:rPr>
          <w:rFonts w:ascii="Times New Roman" w:eastAsia="MS Mincho" w:hAnsi="Times New Roman" w:cs="Times New Roman"/>
          <w:b/>
          <w:bCs/>
          <w:color w:val="000000"/>
          <w:sz w:val="24"/>
          <w:szCs w:val="24"/>
          <w:lang w:val="en-US"/>
        </w:rPr>
        <w:t>s</w:t>
      </w:r>
      <w:r w:rsidR="003A43B2" w:rsidRPr="00CA052A">
        <w:rPr>
          <w:rFonts w:ascii="Times New Roman" w:eastAsia="MS Mincho" w:hAnsi="Times New Roman" w:cs="Times New Roman"/>
          <w:b/>
          <w:bCs/>
          <w:color w:val="000000"/>
          <w:sz w:val="24"/>
          <w:szCs w:val="24"/>
          <w:lang w:val="en-US"/>
        </w:rPr>
        <w:t>ing</w:t>
      </w:r>
      <w:proofErr w:type="spellEnd"/>
    </w:p>
    <w:p w14:paraId="31798B25" w14:textId="77777777" w:rsidR="003A43B2" w:rsidRPr="00CA052A" w:rsidRDefault="003A43B2" w:rsidP="0079550F">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p>
    <w:p w14:paraId="2DAC4B91" w14:textId="18B260E4" w:rsidR="000006D4" w:rsidRPr="00CA052A" w:rsidRDefault="00B35541" w:rsidP="0079550F">
      <w:pPr>
        <w:widowControl w:val="0"/>
        <w:autoSpaceDE w:val="0"/>
        <w:autoSpaceDN w:val="0"/>
        <w:adjustRightInd w:val="0"/>
        <w:spacing w:after="0" w:line="276" w:lineRule="auto"/>
        <w:rPr>
          <w:rFonts w:ascii="Times New Roman" w:eastAsia="MS Mincho" w:hAnsi="Times New Roman" w:cs="Times New Roman"/>
          <w:bCs/>
          <w:color w:val="000000"/>
          <w:sz w:val="24"/>
          <w:szCs w:val="24"/>
        </w:rPr>
      </w:pPr>
      <w:r w:rsidRPr="00CA052A">
        <w:rPr>
          <w:rFonts w:ascii="Times New Roman" w:eastAsia="MS Mincho" w:hAnsi="Times New Roman" w:cs="Times New Roman"/>
          <w:color w:val="000000"/>
          <w:sz w:val="24"/>
          <w:szCs w:val="24"/>
          <w:lang w:val="en-US"/>
        </w:rPr>
        <w:t xml:space="preserve">In contrast with England, Germany does make specific educational provision for refugees. </w:t>
      </w:r>
      <w:r w:rsidRPr="00CA052A">
        <w:rPr>
          <w:rFonts w:ascii="Times New Roman" w:eastAsia="MS Mincho" w:hAnsi="Times New Roman" w:cs="Times New Roman"/>
          <w:bCs/>
          <w:color w:val="000000"/>
          <w:sz w:val="24"/>
          <w:szCs w:val="24"/>
        </w:rPr>
        <w:t xml:space="preserve">Since education is </w:t>
      </w:r>
      <w:r w:rsidR="00495A2D" w:rsidRPr="00CA052A">
        <w:rPr>
          <w:rFonts w:ascii="Times New Roman" w:eastAsia="MS Mincho" w:hAnsi="Times New Roman" w:cs="Times New Roman"/>
          <w:bCs/>
          <w:color w:val="000000"/>
          <w:sz w:val="24"/>
          <w:szCs w:val="24"/>
        </w:rPr>
        <w:t>the responsibility of</w:t>
      </w:r>
      <w:r w:rsidRPr="00CA052A">
        <w:rPr>
          <w:rFonts w:ascii="Times New Roman" w:eastAsia="MS Mincho" w:hAnsi="Times New Roman" w:cs="Times New Roman"/>
          <w:bCs/>
          <w:color w:val="000000"/>
          <w:sz w:val="24"/>
          <w:szCs w:val="24"/>
        </w:rPr>
        <w:t xml:space="preserve"> the federal states, the polic</w:t>
      </w:r>
      <w:r w:rsidR="00A924AF" w:rsidRPr="00CA052A">
        <w:rPr>
          <w:rFonts w:ascii="Times New Roman" w:eastAsia="MS Mincho" w:hAnsi="Times New Roman" w:cs="Times New Roman"/>
          <w:bCs/>
          <w:color w:val="000000"/>
          <w:sz w:val="24"/>
          <w:szCs w:val="24"/>
        </w:rPr>
        <w:t xml:space="preserve">y in each state </w:t>
      </w:r>
      <w:r w:rsidRPr="00CA052A">
        <w:rPr>
          <w:rFonts w:ascii="Times New Roman" w:eastAsia="MS Mincho" w:hAnsi="Times New Roman" w:cs="Times New Roman"/>
          <w:bCs/>
          <w:color w:val="000000"/>
          <w:sz w:val="24"/>
          <w:szCs w:val="24"/>
        </w:rPr>
        <w:t>differ</w:t>
      </w:r>
      <w:r w:rsidR="00A924AF" w:rsidRPr="00CA052A">
        <w:rPr>
          <w:rFonts w:ascii="Times New Roman" w:eastAsia="MS Mincho" w:hAnsi="Times New Roman" w:cs="Times New Roman"/>
          <w:bCs/>
          <w:color w:val="000000"/>
          <w:sz w:val="24"/>
          <w:szCs w:val="24"/>
        </w:rPr>
        <w:t>s</w:t>
      </w:r>
      <w:r w:rsidR="00164FE6" w:rsidRPr="00CA052A">
        <w:rPr>
          <w:rFonts w:ascii="Times New Roman" w:eastAsia="MS Mincho" w:hAnsi="Times New Roman" w:cs="Times New Roman"/>
          <w:bCs/>
          <w:color w:val="000000"/>
          <w:sz w:val="24"/>
          <w:szCs w:val="24"/>
        </w:rPr>
        <w:t xml:space="preserve"> (see </w:t>
      </w:r>
      <w:proofErr w:type="spellStart"/>
      <w:r w:rsidR="00164FE6" w:rsidRPr="00CA052A">
        <w:rPr>
          <w:rFonts w:ascii="Times New Roman" w:eastAsia="MS Mincho" w:hAnsi="Times New Roman" w:cs="Times New Roman"/>
          <w:bCs/>
          <w:color w:val="000000"/>
          <w:sz w:val="24"/>
          <w:szCs w:val="24"/>
        </w:rPr>
        <w:t>Mediendienst</w:t>
      </w:r>
      <w:proofErr w:type="spellEnd"/>
      <w:r w:rsidR="00164FE6" w:rsidRPr="00CA052A">
        <w:rPr>
          <w:rFonts w:ascii="Times New Roman" w:eastAsia="MS Mincho" w:hAnsi="Times New Roman" w:cs="Times New Roman"/>
          <w:bCs/>
          <w:color w:val="000000"/>
          <w:sz w:val="24"/>
          <w:szCs w:val="24"/>
        </w:rPr>
        <w:t xml:space="preserve"> Integration 2022).</w:t>
      </w:r>
      <w:r w:rsidR="005C3CAA" w:rsidRPr="00CA052A">
        <w:rPr>
          <w:rFonts w:ascii="Times New Roman" w:eastAsia="MS Mincho" w:hAnsi="Times New Roman" w:cs="Times New Roman"/>
          <w:bCs/>
          <w:color w:val="000000"/>
          <w:sz w:val="24"/>
          <w:szCs w:val="24"/>
        </w:rPr>
        <w:t xml:space="preserve"> </w:t>
      </w:r>
      <w:r w:rsidR="000942F0" w:rsidRPr="00CA052A">
        <w:rPr>
          <w:rFonts w:ascii="Times New Roman" w:eastAsia="MS Mincho" w:hAnsi="Times New Roman" w:cs="Times New Roman"/>
          <w:bCs/>
          <w:color w:val="000000"/>
          <w:sz w:val="24"/>
          <w:szCs w:val="24"/>
        </w:rPr>
        <w:t>Two broad models tend to be used, the parallel and integrative (</w:t>
      </w:r>
      <w:proofErr w:type="spellStart"/>
      <w:r w:rsidR="000942F0" w:rsidRPr="00CA052A">
        <w:rPr>
          <w:rFonts w:ascii="Times New Roman" w:eastAsia="MS Mincho" w:hAnsi="Times New Roman" w:cs="Times New Roman"/>
          <w:bCs/>
          <w:color w:val="000000"/>
          <w:sz w:val="24"/>
          <w:szCs w:val="24"/>
        </w:rPr>
        <w:t>Hoeckel</w:t>
      </w:r>
      <w:proofErr w:type="spellEnd"/>
      <w:r w:rsidR="000942F0" w:rsidRPr="00CA052A">
        <w:rPr>
          <w:rFonts w:ascii="Times New Roman" w:eastAsia="MS Mincho" w:hAnsi="Times New Roman" w:cs="Times New Roman"/>
          <w:bCs/>
          <w:color w:val="000000"/>
          <w:sz w:val="24"/>
          <w:szCs w:val="24"/>
        </w:rPr>
        <w:t xml:space="preserve"> and Schilling 2022). The parallel model involves </w:t>
      </w:r>
      <w:r w:rsidR="0092288B" w:rsidRPr="00CA052A">
        <w:rPr>
          <w:rFonts w:ascii="Times New Roman" w:eastAsia="MS Mincho" w:hAnsi="Times New Roman" w:cs="Times New Roman"/>
          <w:bCs/>
          <w:color w:val="000000"/>
          <w:sz w:val="24"/>
          <w:szCs w:val="24"/>
        </w:rPr>
        <w:t xml:space="preserve">separate </w:t>
      </w:r>
      <w:r w:rsidRPr="00CA052A">
        <w:rPr>
          <w:rFonts w:ascii="Times New Roman" w:eastAsia="MS Mincho" w:hAnsi="Times New Roman" w:cs="Times New Roman"/>
          <w:bCs/>
          <w:color w:val="000000"/>
          <w:sz w:val="24"/>
          <w:szCs w:val="24"/>
        </w:rPr>
        <w:t>‘welcome</w:t>
      </w:r>
      <w:r w:rsidR="00CB42D4" w:rsidRPr="00CA052A">
        <w:rPr>
          <w:rFonts w:ascii="Times New Roman" w:eastAsia="MS Mincho" w:hAnsi="Times New Roman" w:cs="Times New Roman"/>
          <w:bCs/>
          <w:color w:val="000000"/>
          <w:sz w:val="24"/>
          <w:szCs w:val="24"/>
        </w:rPr>
        <w:t>’</w:t>
      </w:r>
      <w:r w:rsidRPr="00CA052A">
        <w:rPr>
          <w:rFonts w:ascii="Times New Roman" w:eastAsia="MS Mincho" w:hAnsi="Times New Roman" w:cs="Times New Roman"/>
          <w:bCs/>
          <w:color w:val="000000"/>
          <w:sz w:val="24"/>
          <w:szCs w:val="24"/>
        </w:rPr>
        <w:t xml:space="preserve"> or </w:t>
      </w:r>
      <w:r w:rsidR="00CB42D4" w:rsidRPr="00CA052A">
        <w:rPr>
          <w:rFonts w:ascii="Times New Roman" w:eastAsia="MS Mincho" w:hAnsi="Times New Roman" w:cs="Times New Roman"/>
          <w:bCs/>
          <w:color w:val="000000"/>
          <w:sz w:val="24"/>
          <w:szCs w:val="24"/>
        </w:rPr>
        <w:t>‘</w:t>
      </w:r>
      <w:r w:rsidRPr="00CA052A">
        <w:rPr>
          <w:rFonts w:ascii="Times New Roman" w:eastAsia="MS Mincho" w:hAnsi="Times New Roman" w:cs="Times New Roman"/>
          <w:bCs/>
          <w:color w:val="000000"/>
          <w:sz w:val="24"/>
          <w:szCs w:val="24"/>
        </w:rPr>
        <w:t>prepara</w:t>
      </w:r>
      <w:r w:rsidR="003D0C0A" w:rsidRPr="00CA052A">
        <w:rPr>
          <w:rFonts w:ascii="Times New Roman" w:eastAsia="MS Mincho" w:hAnsi="Times New Roman" w:cs="Times New Roman"/>
          <w:bCs/>
          <w:color w:val="000000"/>
          <w:sz w:val="24"/>
          <w:szCs w:val="24"/>
        </w:rPr>
        <w:t>tory</w:t>
      </w:r>
      <w:r w:rsidRPr="00CA052A">
        <w:rPr>
          <w:rFonts w:ascii="Times New Roman" w:eastAsia="MS Mincho" w:hAnsi="Times New Roman" w:cs="Times New Roman"/>
          <w:bCs/>
          <w:color w:val="000000"/>
          <w:sz w:val="24"/>
          <w:szCs w:val="24"/>
        </w:rPr>
        <w:t xml:space="preserve"> classes’</w:t>
      </w:r>
      <w:r w:rsidR="0092288B" w:rsidRPr="00CA052A">
        <w:rPr>
          <w:rFonts w:ascii="Times New Roman" w:eastAsia="MS Mincho" w:hAnsi="Times New Roman" w:cs="Times New Roman"/>
          <w:bCs/>
          <w:color w:val="000000"/>
          <w:sz w:val="24"/>
          <w:szCs w:val="24"/>
        </w:rPr>
        <w:t xml:space="preserve"> which run either prior to, or alongside normal lessons, and the integrative </w:t>
      </w:r>
      <w:r w:rsidR="00867C5A" w:rsidRPr="00CA052A">
        <w:rPr>
          <w:rFonts w:ascii="Times New Roman" w:eastAsia="MS Mincho" w:hAnsi="Times New Roman" w:cs="Times New Roman"/>
          <w:bCs/>
          <w:color w:val="000000"/>
          <w:sz w:val="24"/>
          <w:szCs w:val="24"/>
        </w:rPr>
        <w:t>model involves</w:t>
      </w:r>
      <w:r w:rsidR="005F3FAE" w:rsidRPr="00CA052A">
        <w:rPr>
          <w:rFonts w:ascii="Times New Roman" w:eastAsia="MS Mincho" w:hAnsi="Times New Roman" w:cs="Times New Roman"/>
          <w:bCs/>
          <w:color w:val="000000"/>
          <w:sz w:val="24"/>
          <w:szCs w:val="24"/>
        </w:rPr>
        <w:t xml:space="preserve"> immediate integration into normal lessons with extra German lessons alongside.</w:t>
      </w:r>
      <w:r w:rsidR="000006D4" w:rsidRPr="00CA052A">
        <w:rPr>
          <w:rFonts w:ascii="Times New Roman" w:eastAsia="MS Mincho" w:hAnsi="Times New Roman" w:cs="Times New Roman"/>
          <w:bCs/>
          <w:color w:val="000000"/>
          <w:sz w:val="24"/>
          <w:szCs w:val="24"/>
        </w:rPr>
        <w:t xml:space="preserve"> </w:t>
      </w:r>
      <w:r w:rsidR="002A34CA" w:rsidRPr="00CA052A">
        <w:rPr>
          <w:rFonts w:ascii="Times New Roman" w:eastAsia="MS Mincho" w:hAnsi="Times New Roman" w:cs="Times New Roman"/>
          <w:bCs/>
          <w:color w:val="000000"/>
          <w:sz w:val="24"/>
          <w:szCs w:val="24"/>
        </w:rPr>
        <w:t>R</w:t>
      </w:r>
      <w:r w:rsidR="008B4AB1" w:rsidRPr="00CA052A">
        <w:rPr>
          <w:rFonts w:ascii="Times New Roman" w:eastAsia="MS Mincho" w:hAnsi="Times New Roman" w:cs="Times New Roman"/>
          <w:bCs/>
          <w:color w:val="000000"/>
          <w:sz w:val="24"/>
          <w:szCs w:val="24"/>
        </w:rPr>
        <w:t>esearch suggests</w:t>
      </w:r>
      <w:r w:rsidR="002A34CA" w:rsidRPr="00CA052A">
        <w:rPr>
          <w:rFonts w:ascii="Times New Roman" w:eastAsia="MS Mincho" w:hAnsi="Times New Roman" w:cs="Times New Roman"/>
          <w:bCs/>
          <w:color w:val="000000"/>
          <w:sz w:val="24"/>
          <w:szCs w:val="24"/>
        </w:rPr>
        <w:t>, however,</w:t>
      </w:r>
      <w:r w:rsidR="008B4AB1" w:rsidRPr="00CA052A">
        <w:rPr>
          <w:rFonts w:ascii="Times New Roman" w:eastAsia="MS Mincho" w:hAnsi="Times New Roman" w:cs="Times New Roman"/>
          <w:bCs/>
          <w:color w:val="000000"/>
          <w:sz w:val="24"/>
          <w:szCs w:val="24"/>
        </w:rPr>
        <w:t xml:space="preserve"> that provision varies enormously</w:t>
      </w:r>
      <w:r w:rsidR="005F3FAE" w:rsidRPr="00CA052A">
        <w:rPr>
          <w:rFonts w:ascii="Times New Roman" w:eastAsia="MS Mincho" w:hAnsi="Times New Roman" w:cs="Times New Roman"/>
          <w:bCs/>
          <w:color w:val="000000"/>
          <w:sz w:val="24"/>
          <w:szCs w:val="24"/>
        </w:rPr>
        <w:t>, even within individual states,</w:t>
      </w:r>
      <w:r w:rsidR="008B4AB1" w:rsidRPr="00CA052A">
        <w:rPr>
          <w:rFonts w:ascii="Times New Roman" w:eastAsia="MS Mincho" w:hAnsi="Times New Roman" w:cs="Times New Roman"/>
          <w:bCs/>
          <w:color w:val="000000"/>
          <w:sz w:val="24"/>
          <w:szCs w:val="24"/>
        </w:rPr>
        <w:t xml:space="preserve"> and </w:t>
      </w:r>
      <w:r w:rsidR="00791D2D" w:rsidRPr="00CA052A">
        <w:rPr>
          <w:rFonts w:ascii="Times New Roman" w:eastAsia="MS Mincho" w:hAnsi="Times New Roman" w:cs="Times New Roman"/>
          <w:bCs/>
          <w:color w:val="000000"/>
          <w:sz w:val="24"/>
          <w:szCs w:val="24"/>
        </w:rPr>
        <w:t xml:space="preserve">the </w:t>
      </w:r>
      <w:r w:rsidR="00103EEF" w:rsidRPr="00CA052A">
        <w:rPr>
          <w:rFonts w:ascii="Times New Roman" w:eastAsia="MS Mincho" w:hAnsi="Times New Roman" w:cs="Times New Roman"/>
          <w:bCs/>
          <w:color w:val="000000"/>
          <w:sz w:val="24"/>
          <w:szCs w:val="24"/>
        </w:rPr>
        <w:t xml:space="preserve">specific ways </w:t>
      </w:r>
      <w:r w:rsidR="00791D2D" w:rsidRPr="00CA052A">
        <w:rPr>
          <w:rFonts w:ascii="Times New Roman" w:eastAsia="MS Mincho" w:hAnsi="Times New Roman" w:cs="Times New Roman"/>
          <w:bCs/>
          <w:color w:val="000000"/>
          <w:sz w:val="24"/>
          <w:szCs w:val="24"/>
        </w:rPr>
        <w:t>the</w:t>
      </w:r>
      <w:r w:rsidR="00103EEF" w:rsidRPr="00CA052A">
        <w:rPr>
          <w:rFonts w:ascii="Times New Roman" w:eastAsia="MS Mincho" w:hAnsi="Times New Roman" w:cs="Times New Roman"/>
          <w:bCs/>
          <w:color w:val="000000"/>
          <w:sz w:val="24"/>
          <w:szCs w:val="24"/>
        </w:rPr>
        <w:t>se</w:t>
      </w:r>
      <w:r w:rsidR="00791D2D" w:rsidRPr="00CA052A">
        <w:rPr>
          <w:rFonts w:ascii="Times New Roman" w:eastAsia="MS Mincho" w:hAnsi="Times New Roman" w:cs="Times New Roman"/>
          <w:bCs/>
          <w:color w:val="000000"/>
          <w:sz w:val="24"/>
          <w:szCs w:val="24"/>
        </w:rPr>
        <w:t xml:space="preserve"> classes </w:t>
      </w:r>
      <w:r w:rsidR="00103EEF" w:rsidRPr="00CA052A">
        <w:rPr>
          <w:rFonts w:ascii="Times New Roman" w:eastAsia="MS Mincho" w:hAnsi="Times New Roman" w:cs="Times New Roman"/>
          <w:bCs/>
          <w:color w:val="000000"/>
          <w:sz w:val="24"/>
          <w:szCs w:val="24"/>
        </w:rPr>
        <w:t>operate</w:t>
      </w:r>
      <w:r w:rsidR="00791D2D" w:rsidRPr="00CA052A">
        <w:rPr>
          <w:rFonts w:ascii="Times New Roman" w:eastAsia="MS Mincho" w:hAnsi="Times New Roman" w:cs="Times New Roman"/>
          <w:bCs/>
          <w:color w:val="000000"/>
          <w:sz w:val="24"/>
          <w:szCs w:val="24"/>
        </w:rPr>
        <w:t xml:space="preserve"> disadvantag</w:t>
      </w:r>
      <w:r w:rsidR="00B413CB" w:rsidRPr="00CA052A">
        <w:rPr>
          <w:rFonts w:ascii="Times New Roman" w:eastAsia="MS Mincho" w:hAnsi="Times New Roman" w:cs="Times New Roman"/>
          <w:bCs/>
          <w:color w:val="000000"/>
          <w:sz w:val="24"/>
          <w:szCs w:val="24"/>
        </w:rPr>
        <w:t>es</w:t>
      </w:r>
      <w:r w:rsidR="00791D2D" w:rsidRPr="00CA052A">
        <w:rPr>
          <w:rFonts w:ascii="Times New Roman" w:eastAsia="MS Mincho" w:hAnsi="Times New Roman" w:cs="Times New Roman"/>
          <w:bCs/>
          <w:color w:val="000000"/>
          <w:sz w:val="24"/>
          <w:szCs w:val="24"/>
        </w:rPr>
        <w:t xml:space="preserve"> these students</w:t>
      </w:r>
      <w:r w:rsidR="0085154D" w:rsidRPr="00CA052A">
        <w:rPr>
          <w:rFonts w:ascii="Times New Roman" w:eastAsia="MS Mincho" w:hAnsi="Times New Roman" w:cs="Times New Roman"/>
          <w:bCs/>
          <w:color w:val="000000"/>
          <w:sz w:val="24"/>
          <w:szCs w:val="24"/>
        </w:rPr>
        <w:t xml:space="preserve"> (</w:t>
      </w:r>
      <w:proofErr w:type="spellStart"/>
      <w:r w:rsidR="0085154D" w:rsidRPr="00CA052A">
        <w:rPr>
          <w:rFonts w:ascii="Times New Roman" w:eastAsia="MS Mincho" w:hAnsi="Times New Roman" w:cs="Times New Roman"/>
          <w:bCs/>
          <w:color w:val="000000"/>
          <w:sz w:val="24"/>
          <w:szCs w:val="24"/>
        </w:rPr>
        <w:t>Karakayalı</w:t>
      </w:r>
      <w:proofErr w:type="spellEnd"/>
      <w:r w:rsidR="0085154D" w:rsidRPr="00CA052A">
        <w:rPr>
          <w:rFonts w:ascii="Times New Roman" w:eastAsia="MS Mincho" w:hAnsi="Times New Roman" w:cs="Times New Roman"/>
          <w:bCs/>
          <w:color w:val="000000"/>
          <w:sz w:val="24"/>
          <w:szCs w:val="24"/>
        </w:rPr>
        <w:t xml:space="preserve"> et al. 2017</w:t>
      </w:r>
      <w:r w:rsidR="000006D4" w:rsidRPr="00CA052A">
        <w:rPr>
          <w:rFonts w:ascii="Times New Roman" w:eastAsia="MS Mincho" w:hAnsi="Times New Roman" w:cs="Times New Roman"/>
          <w:bCs/>
          <w:color w:val="000000"/>
          <w:sz w:val="24"/>
          <w:szCs w:val="24"/>
        </w:rPr>
        <w:t xml:space="preserve">; </w:t>
      </w:r>
      <w:proofErr w:type="spellStart"/>
      <w:r w:rsidR="000006D4" w:rsidRPr="00CA052A">
        <w:rPr>
          <w:rFonts w:ascii="Times New Roman" w:eastAsia="MS Mincho" w:hAnsi="Times New Roman" w:cs="Times New Roman"/>
          <w:bCs/>
          <w:color w:val="000000"/>
          <w:sz w:val="24"/>
          <w:szCs w:val="24"/>
        </w:rPr>
        <w:t>Panagiotopoulou</w:t>
      </w:r>
      <w:proofErr w:type="spellEnd"/>
      <w:r w:rsidR="000006D4" w:rsidRPr="00CA052A">
        <w:rPr>
          <w:rFonts w:ascii="Times New Roman" w:eastAsia="MS Mincho" w:hAnsi="Times New Roman" w:cs="Times New Roman"/>
          <w:bCs/>
          <w:color w:val="000000"/>
          <w:sz w:val="24"/>
          <w:szCs w:val="24"/>
        </w:rPr>
        <w:t xml:space="preserve"> and Rosen 2021</w:t>
      </w:r>
      <w:r w:rsidR="0085154D" w:rsidRPr="00CA052A">
        <w:rPr>
          <w:rFonts w:ascii="Times New Roman" w:eastAsia="MS Mincho" w:hAnsi="Times New Roman" w:cs="Times New Roman"/>
          <w:bCs/>
          <w:color w:val="000000"/>
          <w:sz w:val="24"/>
          <w:szCs w:val="24"/>
        </w:rPr>
        <w:t>)</w:t>
      </w:r>
      <w:r w:rsidR="00791D2D" w:rsidRPr="00CA052A">
        <w:rPr>
          <w:rFonts w:ascii="Times New Roman" w:eastAsia="MS Mincho" w:hAnsi="Times New Roman" w:cs="Times New Roman"/>
          <w:bCs/>
          <w:color w:val="000000"/>
          <w:sz w:val="24"/>
          <w:szCs w:val="24"/>
        </w:rPr>
        <w:t xml:space="preserve">. </w:t>
      </w:r>
      <w:r w:rsidR="00F67B4B" w:rsidRPr="00CA052A">
        <w:rPr>
          <w:rFonts w:ascii="Times New Roman" w:eastAsia="MS Mincho" w:hAnsi="Times New Roman" w:cs="Times New Roman"/>
          <w:bCs/>
          <w:color w:val="000000"/>
          <w:sz w:val="24"/>
          <w:szCs w:val="24"/>
        </w:rPr>
        <w:t>This can be viewed as a nativist approach</w:t>
      </w:r>
      <w:r w:rsidR="008B2598" w:rsidRPr="00CA052A">
        <w:rPr>
          <w:rFonts w:ascii="Times New Roman" w:eastAsia="MS Mincho" w:hAnsi="Times New Roman" w:cs="Times New Roman"/>
          <w:bCs/>
          <w:color w:val="000000"/>
          <w:sz w:val="24"/>
          <w:szCs w:val="24"/>
        </w:rPr>
        <w:t xml:space="preserve">: </w:t>
      </w:r>
      <w:r w:rsidR="00D44A8E" w:rsidRPr="00CA052A">
        <w:rPr>
          <w:rFonts w:ascii="Times New Roman" w:eastAsia="MS Mincho" w:hAnsi="Times New Roman" w:cs="Times New Roman"/>
          <w:bCs/>
          <w:color w:val="000000"/>
          <w:sz w:val="24"/>
          <w:szCs w:val="24"/>
        </w:rPr>
        <w:t xml:space="preserve">disadvantage </w:t>
      </w:r>
      <w:r w:rsidR="007D0FD5" w:rsidRPr="00CA052A">
        <w:rPr>
          <w:rFonts w:ascii="Times New Roman" w:eastAsia="MS Mincho" w:hAnsi="Times New Roman" w:cs="Times New Roman"/>
          <w:bCs/>
          <w:color w:val="000000"/>
          <w:sz w:val="24"/>
          <w:szCs w:val="24"/>
        </w:rPr>
        <w:t xml:space="preserve">for the non-native is embedded in the </w:t>
      </w:r>
      <w:r w:rsidR="000006D4" w:rsidRPr="00CA052A">
        <w:rPr>
          <w:rFonts w:ascii="Times New Roman" w:eastAsia="MS Mincho" w:hAnsi="Times New Roman" w:cs="Times New Roman"/>
          <w:bCs/>
          <w:color w:val="000000"/>
          <w:sz w:val="24"/>
          <w:szCs w:val="24"/>
        </w:rPr>
        <w:t xml:space="preserve">system. </w:t>
      </w:r>
    </w:p>
    <w:p w14:paraId="1B00FB24" w14:textId="0ACC4C8B" w:rsidR="000006D4" w:rsidRPr="00CA052A" w:rsidRDefault="000006D4" w:rsidP="0079550F">
      <w:pPr>
        <w:widowControl w:val="0"/>
        <w:autoSpaceDE w:val="0"/>
        <w:autoSpaceDN w:val="0"/>
        <w:adjustRightInd w:val="0"/>
        <w:spacing w:after="0" w:line="276" w:lineRule="auto"/>
        <w:rPr>
          <w:rFonts w:ascii="Times New Roman" w:eastAsia="MS Mincho" w:hAnsi="Times New Roman" w:cs="Times New Roman"/>
          <w:bCs/>
          <w:color w:val="000000"/>
          <w:sz w:val="24"/>
          <w:szCs w:val="24"/>
        </w:rPr>
      </w:pPr>
    </w:p>
    <w:p w14:paraId="6DF7A41F" w14:textId="56D62A39" w:rsidR="00F975CC" w:rsidRPr="00CA052A" w:rsidRDefault="000006D4" w:rsidP="0079550F">
      <w:pPr>
        <w:widowControl w:val="0"/>
        <w:autoSpaceDE w:val="0"/>
        <w:autoSpaceDN w:val="0"/>
        <w:adjustRightInd w:val="0"/>
        <w:spacing w:after="0" w:line="276" w:lineRule="auto"/>
        <w:rPr>
          <w:rFonts w:ascii="Times New Roman" w:hAnsi="Times New Roman" w:cs="Times New Roman"/>
          <w:iCs/>
          <w:sz w:val="24"/>
          <w:szCs w:val="24"/>
          <w:lang w:val="en-US"/>
        </w:rPr>
      </w:pPr>
      <w:r w:rsidRPr="00CA052A">
        <w:rPr>
          <w:rFonts w:ascii="Times New Roman" w:eastAsia="MS Mincho" w:hAnsi="Times New Roman" w:cs="Times New Roman"/>
          <w:bCs/>
          <w:color w:val="000000"/>
          <w:sz w:val="24"/>
          <w:szCs w:val="24"/>
        </w:rPr>
        <w:t>Firstly</w:t>
      </w:r>
      <w:r w:rsidR="004E5333" w:rsidRPr="00CA052A">
        <w:rPr>
          <w:rFonts w:ascii="Times New Roman" w:eastAsia="MS Mincho" w:hAnsi="Times New Roman" w:cs="Times New Roman"/>
          <w:bCs/>
          <w:color w:val="000000"/>
          <w:sz w:val="24"/>
          <w:szCs w:val="24"/>
        </w:rPr>
        <w:t xml:space="preserve">, the </w:t>
      </w:r>
      <w:r w:rsidR="001365DE" w:rsidRPr="00CA052A">
        <w:rPr>
          <w:rFonts w:ascii="Times New Roman" w:eastAsia="MS Mincho" w:hAnsi="Times New Roman" w:cs="Times New Roman"/>
          <w:bCs/>
          <w:color w:val="000000"/>
          <w:sz w:val="24"/>
          <w:szCs w:val="24"/>
        </w:rPr>
        <w:t>preparat</w:t>
      </w:r>
      <w:r w:rsidR="003D0C0A" w:rsidRPr="00CA052A">
        <w:rPr>
          <w:rFonts w:ascii="Times New Roman" w:eastAsia="MS Mincho" w:hAnsi="Times New Roman" w:cs="Times New Roman"/>
          <w:bCs/>
          <w:color w:val="000000"/>
          <w:sz w:val="24"/>
          <w:szCs w:val="24"/>
        </w:rPr>
        <w:t>ory</w:t>
      </w:r>
      <w:r w:rsidR="001365DE" w:rsidRPr="00CA052A">
        <w:rPr>
          <w:rFonts w:ascii="Times New Roman" w:eastAsia="MS Mincho" w:hAnsi="Times New Roman" w:cs="Times New Roman"/>
          <w:bCs/>
          <w:color w:val="000000"/>
          <w:sz w:val="24"/>
          <w:szCs w:val="24"/>
        </w:rPr>
        <w:t xml:space="preserve"> </w:t>
      </w:r>
      <w:r w:rsidR="004E5333" w:rsidRPr="00CA052A">
        <w:rPr>
          <w:rFonts w:ascii="Times New Roman" w:eastAsia="MS Mincho" w:hAnsi="Times New Roman" w:cs="Times New Roman"/>
          <w:bCs/>
          <w:color w:val="000000"/>
          <w:sz w:val="24"/>
          <w:szCs w:val="24"/>
        </w:rPr>
        <w:t xml:space="preserve">classes focus </w:t>
      </w:r>
      <w:r w:rsidR="00AC07E1" w:rsidRPr="00CA052A">
        <w:rPr>
          <w:rFonts w:ascii="Times New Roman" w:eastAsia="MS Mincho" w:hAnsi="Times New Roman" w:cs="Times New Roman"/>
          <w:bCs/>
          <w:color w:val="000000"/>
          <w:sz w:val="24"/>
          <w:szCs w:val="24"/>
        </w:rPr>
        <w:t xml:space="preserve">mostly exclusively </w:t>
      </w:r>
      <w:r w:rsidR="004E5333" w:rsidRPr="00CA052A">
        <w:rPr>
          <w:rFonts w:ascii="Times New Roman" w:eastAsia="MS Mincho" w:hAnsi="Times New Roman" w:cs="Times New Roman"/>
          <w:bCs/>
          <w:color w:val="000000"/>
          <w:sz w:val="24"/>
          <w:szCs w:val="24"/>
        </w:rPr>
        <w:t>on German language and culture</w:t>
      </w:r>
      <w:r w:rsidR="00C50E55" w:rsidRPr="00CA052A">
        <w:rPr>
          <w:rFonts w:ascii="Times New Roman" w:eastAsia="MS Mincho" w:hAnsi="Times New Roman" w:cs="Times New Roman"/>
          <w:bCs/>
          <w:color w:val="000000"/>
          <w:sz w:val="24"/>
          <w:szCs w:val="24"/>
        </w:rPr>
        <w:t xml:space="preserve">. While it might be argued that this is important, </w:t>
      </w:r>
      <w:r w:rsidR="00F912F7" w:rsidRPr="00CA052A">
        <w:rPr>
          <w:rFonts w:ascii="Times New Roman" w:eastAsia="MS Mincho" w:hAnsi="Times New Roman" w:cs="Times New Roman"/>
          <w:bCs/>
          <w:color w:val="000000"/>
          <w:sz w:val="24"/>
          <w:szCs w:val="24"/>
        </w:rPr>
        <w:t xml:space="preserve">in some states there is no requirement for the students to study a normal range of school subjects alongside these </w:t>
      </w:r>
      <w:r w:rsidR="00B413CB" w:rsidRPr="00CA052A">
        <w:rPr>
          <w:rFonts w:ascii="Times New Roman" w:eastAsia="MS Mincho" w:hAnsi="Times New Roman" w:cs="Times New Roman"/>
          <w:bCs/>
          <w:color w:val="000000"/>
          <w:sz w:val="24"/>
          <w:szCs w:val="24"/>
        </w:rPr>
        <w:t xml:space="preserve">German </w:t>
      </w:r>
      <w:r w:rsidR="00F912F7" w:rsidRPr="00CA052A">
        <w:rPr>
          <w:rFonts w:ascii="Times New Roman" w:eastAsia="MS Mincho" w:hAnsi="Times New Roman" w:cs="Times New Roman"/>
          <w:bCs/>
          <w:color w:val="000000"/>
          <w:sz w:val="24"/>
          <w:szCs w:val="24"/>
        </w:rPr>
        <w:t>classes, leading to them falling behind</w:t>
      </w:r>
      <w:r w:rsidR="00A139D1" w:rsidRPr="00CA052A">
        <w:rPr>
          <w:rFonts w:ascii="Times New Roman" w:eastAsia="MS Mincho" w:hAnsi="Times New Roman" w:cs="Times New Roman"/>
          <w:bCs/>
          <w:color w:val="000000"/>
          <w:sz w:val="24"/>
          <w:szCs w:val="24"/>
        </w:rPr>
        <w:t xml:space="preserve"> </w:t>
      </w:r>
      <w:r w:rsidR="001876F9" w:rsidRPr="00CA052A">
        <w:rPr>
          <w:rFonts w:ascii="Times New Roman" w:eastAsia="MS Mincho" w:hAnsi="Times New Roman" w:cs="Times New Roman"/>
          <w:bCs/>
          <w:color w:val="000000"/>
          <w:sz w:val="24"/>
          <w:szCs w:val="24"/>
        </w:rPr>
        <w:t xml:space="preserve">in their general education </w:t>
      </w:r>
      <w:r w:rsidR="00D91388" w:rsidRPr="00CA052A">
        <w:rPr>
          <w:rFonts w:ascii="Times New Roman" w:eastAsia="MS Mincho" w:hAnsi="Times New Roman" w:cs="Times New Roman"/>
          <w:bCs/>
          <w:color w:val="000000"/>
          <w:sz w:val="24"/>
          <w:szCs w:val="24"/>
        </w:rPr>
        <w:t>(Emmerich</w:t>
      </w:r>
      <w:r w:rsidR="00DC3540" w:rsidRPr="00CA052A">
        <w:rPr>
          <w:rFonts w:ascii="Times New Roman" w:eastAsia="MS Mincho" w:hAnsi="Times New Roman" w:cs="Times New Roman"/>
          <w:bCs/>
          <w:color w:val="000000"/>
          <w:sz w:val="24"/>
          <w:szCs w:val="24"/>
        </w:rPr>
        <w:t xml:space="preserve">, Hormel, and </w:t>
      </w:r>
      <w:proofErr w:type="spellStart"/>
      <w:r w:rsidR="00DC3540" w:rsidRPr="00CA052A">
        <w:rPr>
          <w:rFonts w:ascii="Times New Roman" w:eastAsia="MS Mincho" w:hAnsi="Times New Roman" w:cs="Times New Roman"/>
          <w:bCs/>
          <w:color w:val="000000"/>
          <w:sz w:val="24"/>
          <w:szCs w:val="24"/>
        </w:rPr>
        <w:t>Jording</w:t>
      </w:r>
      <w:proofErr w:type="spellEnd"/>
      <w:r w:rsidR="00DC3540" w:rsidRPr="00CA052A">
        <w:rPr>
          <w:rFonts w:ascii="Times New Roman" w:eastAsia="MS Mincho" w:hAnsi="Times New Roman" w:cs="Times New Roman"/>
          <w:bCs/>
          <w:color w:val="000000"/>
          <w:sz w:val="24"/>
          <w:szCs w:val="24"/>
        </w:rPr>
        <w:t xml:space="preserve"> </w:t>
      </w:r>
      <w:r w:rsidR="00D91388" w:rsidRPr="00CA052A">
        <w:rPr>
          <w:rFonts w:ascii="Times New Roman" w:eastAsia="MS Mincho" w:hAnsi="Times New Roman" w:cs="Times New Roman"/>
          <w:bCs/>
          <w:color w:val="000000"/>
          <w:sz w:val="24"/>
          <w:szCs w:val="24"/>
        </w:rPr>
        <w:t>2017</w:t>
      </w:r>
      <w:r w:rsidR="001365DE" w:rsidRPr="00CA052A">
        <w:rPr>
          <w:rFonts w:ascii="Times New Roman" w:eastAsia="MS Mincho" w:hAnsi="Times New Roman" w:cs="Times New Roman"/>
          <w:bCs/>
          <w:color w:val="000000"/>
          <w:sz w:val="24"/>
          <w:szCs w:val="24"/>
        </w:rPr>
        <w:t xml:space="preserve">; </w:t>
      </w:r>
      <w:proofErr w:type="spellStart"/>
      <w:r w:rsidR="001365DE" w:rsidRPr="00CA052A">
        <w:rPr>
          <w:rFonts w:ascii="Times New Roman" w:eastAsia="MS Mincho" w:hAnsi="Times New Roman" w:cs="Times New Roman"/>
          <w:bCs/>
          <w:color w:val="000000"/>
          <w:sz w:val="24"/>
          <w:szCs w:val="24"/>
        </w:rPr>
        <w:t>Hoeckel</w:t>
      </w:r>
      <w:proofErr w:type="spellEnd"/>
      <w:r w:rsidR="001365DE" w:rsidRPr="00CA052A">
        <w:rPr>
          <w:rFonts w:ascii="Times New Roman" w:eastAsia="MS Mincho" w:hAnsi="Times New Roman" w:cs="Times New Roman"/>
          <w:bCs/>
          <w:color w:val="000000"/>
          <w:sz w:val="24"/>
          <w:szCs w:val="24"/>
        </w:rPr>
        <w:t xml:space="preserve"> and Schilling 2022).</w:t>
      </w:r>
      <w:r w:rsidR="00B515B8" w:rsidRPr="00CA052A">
        <w:rPr>
          <w:rFonts w:ascii="Times New Roman" w:eastAsia="MS Mincho" w:hAnsi="Times New Roman" w:cs="Times New Roman"/>
          <w:bCs/>
          <w:color w:val="000000"/>
          <w:sz w:val="24"/>
          <w:szCs w:val="24"/>
        </w:rPr>
        <w:t xml:space="preserve"> </w:t>
      </w:r>
      <w:r w:rsidR="001E1AAE" w:rsidRPr="00CA052A">
        <w:rPr>
          <w:rFonts w:ascii="Times New Roman" w:eastAsia="MS Mincho" w:hAnsi="Times New Roman" w:cs="Times New Roman"/>
          <w:bCs/>
          <w:color w:val="000000"/>
          <w:sz w:val="24"/>
          <w:szCs w:val="24"/>
        </w:rPr>
        <w:t>R</w:t>
      </w:r>
      <w:r w:rsidR="004B0F77" w:rsidRPr="00CA052A">
        <w:rPr>
          <w:rFonts w:ascii="Times New Roman" w:eastAsia="MS Mincho" w:hAnsi="Times New Roman" w:cs="Times New Roman"/>
          <w:bCs/>
          <w:color w:val="000000"/>
          <w:sz w:val="24"/>
          <w:szCs w:val="24"/>
        </w:rPr>
        <w:t xml:space="preserve">esearch shows that </w:t>
      </w:r>
      <w:r w:rsidR="00C772DE" w:rsidRPr="00CA052A">
        <w:rPr>
          <w:rFonts w:ascii="Times New Roman" w:eastAsia="MS Mincho" w:hAnsi="Times New Roman" w:cs="Times New Roman"/>
          <w:bCs/>
          <w:color w:val="000000"/>
          <w:sz w:val="24"/>
          <w:szCs w:val="24"/>
        </w:rPr>
        <w:t>subject</w:t>
      </w:r>
      <w:r w:rsidR="00CE3778" w:rsidRPr="00CA052A">
        <w:rPr>
          <w:rFonts w:ascii="Times New Roman" w:eastAsia="MS Mincho" w:hAnsi="Times New Roman" w:cs="Times New Roman"/>
          <w:bCs/>
          <w:color w:val="000000"/>
          <w:sz w:val="24"/>
          <w:szCs w:val="24"/>
        </w:rPr>
        <w:t>-</w:t>
      </w:r>
      <w:r w:rsidR="00C772DE" w:rsidRPr="00CA052A">
        <w:rPr>
          <w:rFonts w:ascii="Times New Roman" w:eastAsia="MS Mincho" w:hAnsi="Times New Roman" w:cs="Times New Roman"/>
          <w:bCs/>
          <w:color w:val="000000"/>
          <w:sz w:val="24"/>
          <w:szCs w:val="24"/>
        </w:rPr>
        <w:t xml:space="preserve">specific language is </w:t>
      </w:r>
      <w:r w:rsidR="00B1431D" w:rsidRPr="00CA052A">
        <w:rPr>
          <w:rFonts w:ascii="Times New Roman" w:eastAsia="MS Mincho" w:hAnsi="Times New Roman" w:cs="Times New Roman"/>
          <w:bCs/>
          <w:color w:val="000000"/>
          <w:sz w:val="24"/>
          <w:szCs w:val="24"/>
        </w:rPr>
        <w:t xml:space="preserve">often </w:t>
      </w:r>
      <w:r w:rsidR="00C772DE" w:rsidRPr="00CA052A">
        <w:rPr>
          <w:rFonts w:ascii="Times New Roman" w:eastAsia="MS Mincho" w:hAnsi="Times New Roman" w:cs="Times New Roman"/>
          <w:bCs/>
          <w:color w:val="000000"/>
          <w:sz w:val="24"/>
          <w:szCs w:val="24"/>
        </w:rPr>
        <w:t>not taught</w:t>
      </w:r>
      <w:r w:rsidR="00B1431D" w:rsidRPr="00CA052A">
        <w:rPr>
          <w:rFonts w:ascii="Times New Roman" w:eastAsia="MS Mincho" w:hAnsi="Times New Roman" w:cs="Times New Roman"/>
          <w:bCs/>
          <w:color w:val="000000"/>
          <w:sz w:val="24"/>
          <w:szCs w:val="24"/>
        </w:rPr>
        <w:t xml:space="preserve"> as part of these lessons</w:t>
      </w:r>
      <w:r w:rsidR="004B0F77" w:rsidRPr="00CA052A">
        <w:rPr>
          <w:rFonts w:ascii="Times New Roman" w:eastAsia="MS Mincho" w:hAnsi="Times New Roman" w:cs="Times New Roman"/>
          <w:bCs/>
          <w:color w:val="000000"/>
          <w:sz w:val="24"/>
          <w:szCs w:val="24"/>
        </w:rPr>
        <w:t>, suggesting that when the students do join normal lessons, they are still at a disadvantage</w:t>
      </w:r>
      <w:r w:rsidR="00627D4D" w:rsidRPr="00CA052A">
        <w:rPr>
          <w:rFonts w:ascii="Times New Roman" w:eastAsia="MS Mincho" w:hAnsi="Times New Roman" w:cs="Times New Roman"/>
          <w:bCs/>
          <w:color w:val="000000"/>
          <w:sz w:val="24"/>
          <w:szCs w:val="24"/>
        </w:rPr>
        <w:t xml:space="preserve"> </w:t>
      </w:r>
      <w:r w:rsidR="00627D4D" w:rsidRPr="00CA052A">
        <w:rPr>
          <w:rFonts w:ascii="Times New Roman" w:hAnsi="Times New Roman" w:cs="Times New Roman"/>
          <w:bCs/>
          <w:iCs/>
          <w:sz w:val="24"/>
          <w:szCs w:val="24"/>
        </w:rPr>
        <w:t>(El-</w:t>
      </w:r>
      <w:proofErr w:type="spellStart"/>
      <w:r w:rsidR="00627D4D" w:rsidRPr="00CA052A">
        <w:rPr>
          <w:rFonts w:ascii="Times New Roman" w:hAnsi="Times New Roman" w:cs="Times New Roman"/>
          <w:bCs/>
          <w:iCs/>
          <w:sz w:val="24"/>
          <w:szCs w:val="24"/>
        </w:rPr>
        <w:t>Mafaalani</w:t>
      </w:r>
      <w:proofErr w:type="spellEnd"/>
      <w:r w:rsidR="001B6052" w:rsidRPr="00CA052A">
        <w:rPr>
          <w:rFonts w:ascii="Times New Roman" w:hAnsi="Times New Roman" w:cs="Times New Roman"/>
          <w:bCs/>
          <w:sz w:val="24"/>
          <w:szCs w:val="24"/>
        </w:rPr>
        <w:t xml:space="preserve">, </w:t>
      </w:r>
      <w:proofErr w:type="spellStart"/>
      <w:r w:rsidR="001B6052" w:rsidRPr="00CA052A">
        <w:rPr>
          <w:rFonts w:ascii="Times New Roman" w:hAnsi="Times New Roman" w:cs="Times New Roman"/>
          <w:bCs/>
          <w:sz w:val="24"/>
          <w:szCs w:val="24"/>
        </w:rPr>
        <w:t>Jording</w:t>
      </w:r>
      <w:proofErr w:type="spellEnd"/>
      <w:r w:rsidR="001B6052" w:rsidRPr="00CA052A">
        <w:rPr>
          <w:rFonts w:ascii="Times New Roman" w:hAnsi="Times New Roman" w:cs="Times New Roman"/>
          <w:bCs/>
          <w:sz w:val="24"/>
          <w:szCs w:val="24"/>
        </w:rPr>
        <w:t xml:space="preserve">, and </w:t>
      </w:r>
      <w:proofErr w:type="spellStart"/>
      <w:r w:rsidR="001B6052" w:rsidRPr="00CA052A">
        <w:rPr>
          <w:rFonts w:ascii="Times New Roman" w:hAnsi="Times New Roman" w:cs="Times New Roman"/>
          <w:bCs/>
          <w:sz w:val="24"/>
          <w:szCs w:val="24"/>
        </w:rPr>
        <w:t>Massumi</w:t>
      </w:r>
      <w:proofErr w:type="spellEnd"/>
      <w:r w:rsidR="001B6052" w:rsidRPr="00CA052A">
        <w:rPr>
          <w:rFonts w:ascii="Times New Roman" w:hAnsi="Times New Roman" w:cs="Times New Roman"/>
          <w:bCs/>
          <w:sz w:val="24"/>
          <w:szCs w:val="24"/>
        </w:rPr>
        <w:t xml:space="preserve"> </w:t>
      </w:r>
      <w:r w:rsidR="00627D4D" w:rsidRPr="00CA052A">
        <w:rPr>
          <w:rFonts w:ascii="Times New Roman" w:hAnsi="Times New Roman" w:cs="Times New Roman"/>
          <w:bCs/>
          <w:iCs/>
          <w:sz w:val="24"/>
          <w:szCs w:val="24"/>
        </w:rPr>
        <w:t>2021</w:t>
      </w:r>
      <w:r w:rsidR="00A411C6" w:rsidRPr="00CA052A">
        <w:rPr>
          <w:rFonts w:ascii="Times New Roman" w:hAnsi="Times New Roman" w:cs="Times New Roman"/>
          <w:bCs/>
          <w:iCs/>
          <w:sz w:val="24"/>
          <w:szCs w:val="24"/>
        </w:rPr>
        <w:t>; Kuhn 2023</w:t>
      </w:r>
      <w:r w:rsidR="00627D4D" w:rsidRPr="00CA052A">
        <w:rPr>
          <w:rFonts w:ascii="Times New Roman" w:hAnsi="Times New Roman" w:cs="Times New Roman"/>
          <w:bCs/>
          <w:iCs/>
          <w:sz w:val="24"/>
          <w:szCs w:val="24"/>
        </w:rPr>
        <w:t>)</w:t>
      </w:r>
      <w:r w:rsidR="00627D4D" w:rsidRPr="00CA052A">
        <w:rPr>
          <w:rFonts w:ascii="Times New Roman" w:hAnsi="Times New Roman" w:cs="Times New Roman"/>
          <w:iCs/>
          <w:sz w:val="24"/>
          <w:szCs w:val="24"/>
          <w:lang w:val="en-US"/>
        </w:rPr>
        <w:t>.</w:t>
      </w:r>
      <w:r w:rsidR="00F975CC" w:rsidRPr="00CA052A">
        <w:rPr>
          <w:rFonts w:ascii="Times New Roman" w:eastAsia="MS Mincho" w:hAnsi="Times New Roman" w:cs="Times New Roman"/>
          <w:color w:val="000000"/>
          <w:sz w:val="24"/>
          <w:szCs w:val="24"/>
          <w:lang w:val="en-US"/>
        </w:rPr>
        <w:t xml:space="preserve"> </w:t>
      </w:r>
      <w:r w:rsidR="00AF3FA8" w:rsidRPr="00CA052A">
        <w:rPr>
          <w:rFonts w:ascii="Times New Roman" w:hAnsi="Times New Roman" w:cs="Times New Roman"/>
          <w:iCs/>
          <w:sz w:val="24"/>
          <w:szCs w:val="24"/>
          <w:lang w:val="en-US"/>
        </w:rPr>
        <w:t>In addition</w:t>
      </w:r>
      <w:r w:rsidR="00F975CC" w:rsidRPr="00CA052A">
        <w:rPr>
          <w:rFonts w:ascii="Times New Roman" w:hAnsi="Times New Roman" w:cs="Times New Roman"/>
          <w:iCs/>
          <w:sz w:val="24"/>
          <w:szCs w:val="24"/>
          <w:lang w:val="en-US"/>
        </w:rPr>
        <w:t xml:space="preserve">, the German as a second language </w:t>
      </w:r>
      <w:r w:rsidR="0084348A" w:rsidRPr="00CA052A">
        <w:rPr>
          <w:rFonts w:ascii="Times New Roman" w:hAnsi="Times New Roman" w:cs="Times New Roman"/>
          <w:iCs/>
          <w:sz w:val="24"/>
          <w:szCs w:val="24"/>
          <w:lang w:val="en-US"/>
        </w:rPr>
        <w:t>teachers</w:t>
      </w:r>
      <w:r w:rsidR="00F975CC" w:rsidRPr="00CA052A">
        <w:rPr>
          <w:rFonts w:ascii="Times New Roman" w:hAnsi="Times New Roman" w:cs="Times New Roman"/>
          <w:iCs/>
          <w:sz w:val="24"/>
          <w:szCs w:val="24"/>
          <w:lang w:val="en-US"/>
        </w:rPr>
        <w:t xml:space="preserve"> are often not qualified</w:t>
      </w:r>
      <w:r w:rsidR="00F041F1" w:rsidRPr="00CA052A">
        <w:rPr>
          <w:rFonts w:ascii="Times New Roman" w:hAnsi="Times New Roman" w:cs="Times New Roman"/>
          <w:iCs/>
          <w:sz w:val="24"/>
          <w:szCs w:val="24"/>
          <w:lang w:val="en-US"/>
        </w:rPr>
        <w:t xml:space="preserve">, </w:t>
      </w:r>
      <w:r w:rsidR="00F975CC" w:rsidRPr="00CA052A">
        <w:rPr>
          <w:rFonts w:ascii="Times New Roman" w:hAnsi="Times New Roman" w:cs="Times New Roman"/>
          <w:iCs/>
          <w:sz w:val="24"/>
          <w:szCs w:val="24"/>
          <w:lang w:val="en-US"/>
        </w:rPr>
        <w:t xml:space="preserve">not on permanent contracts and are paid less </w:t>
      </w:r>
      <w:r w:rsidR="00F33D8C" w:rsidRPr="00CA052A">
        <w:rPr>
          <w:rFonts w:ascii="Times New Roman" w:hAnsi="Times New Roman" w:cs="Times New Roman"/>
          <w:iCs/>
          <w:sz w:val="24"/>
          <w:szCs w:val="24"/>
          <w:lang w:val="en-US"/>
        </w:rPr>
        <w:t xml:space="preserve">than qualified teachers </w:t>
      </w:r>
      <w:r w:rsidR="00F975CC" w:rsidRPr="00CA052A">
        <w:rPr>
          <w:rFonts w:ascii="Times New Roman" w:hAnsi="Times New Roman" w:cs="Times New Roman"/>
          <w:iCs/>
          <w:sz w:val="24"/>
          <w:szCs w:val="24"/>
          <w:lang w:val="en-US"/>
        </w:rPr>
        <w:t>(</w:t>
      </w:r>
      <w:proofErr w:type="spellStart"/>
      <w:r w:rsidR="00DC3540" w:rsidRPr="00CA052A">
        <w:rPr>
          <w:rFonts w:ascii="Times New Roman" w:eastAsia="MS Mincho" w:hAnsi="Times New Roman" w:cs="Times New Roman"/>
          <w:bCs/>
          <w:color w:val="000000"/>
          <w:sz w:val="24"/>
          <w:szCs w:val="24"/>
        </w:rPr>
        <w:t>Karakayalı</w:t>
      </w:r>
      <w:proofErr w:type="spellEnd"/>
      <w:r w:rsidR="00F975CC" w:rsidRPr="00CA052A">
        <w:rPr>
          <w:rFonts w:ascii="Times New Roman" w:hAnsi="Times New Roman" w:cs="Times New Roman"/>
          <w:iCs/>
          <w:sz w:val="24"/>
          <w:szCs w:val="24"/>
          <w:lang w:val="en-US"/>
        </w:rPr>
        <w:t xml:space="preserve"> et al</w:t>
      </w:r>
      <w:r w:rsidR="00A47DBA" w:rsidRPr="00CA052A">
        <w:rPr>
          <w:rFonts w:ascii="Times New Roman" w:hAnsi="Times New Roman" w:cs="Times New Roman"/>
          <w:iCs/>
          <w:sz w:val="24"/>
          <w:szCs w:val="24"/>
          <w:lang w:val="en-US"/>
        </w:rPr>
        <w:t>.</w:t>
      </w:r>
      <w:r w:rsidR="00F975CC" w:rsidRPr="00CA052A">
        <w:rPr>
          <w:rFonts w:ascii="Times New Roman" w:hAnsi="Times New Roman" w:cs="Times New Roman"/>
          <w:iCs/>
          <w:sz w:val="24"/>
          <w:szCs w:val="24"/>
          <w:lang w:val="en-US"/>
        </w:rPr>
        <w:t xml:space="preserve"> 2017).</w:t>
      </w:r>
    </w:p>
    <w:p w14:paraId="1C1FA003" w14:textId="77777777" w:rsidR="00F67B4B" w:rsidRPr="00CA052A" w:rsidRDefault="00F67B4B" w:rsidP="0079550F">
      <w:pPr>
        <w:widowControl w:val="0"/>
        <w:autoSpaceDE w:val="0"/>
        <w:autoSpaceDN w:val="0"/>
        <w:adjustRightInd w:val="0"/>
        <w:spacing w:after="0" w:line="276" w:lineRule="auto"/>
        <w:rPr>
          <w:rFonts w:ascii="Times New Roman" w:eastAsia="MS Mincho" w:hAnsi="Times New Roman" w:cs="Times New Roman"/>
          <w:bCs/>
          <w:color w:val="000000"/>
          <w:sz w:val="24"/>
          <w:szCs w:val="24"/>
        </w:rPr>
      </w:pPr>
    </w:p>
    <w:p w14:paraId="05782CC5" w14:textId="572A7D2E" w:rsidR="00D6507F" w:rsidRPr="00CA052A" w:rsidRDefault="00F67B4B" w:rsidP="0079550F">
      <w:pPr>
        <w:widowControl w:val="0"/>
        <w:autoSpaceDE w:val="0"/>
        <w:autoSpaceDN w:val="0"/>
        <w:adjustRightInd w:val="0"/>
        <w:spacing w:after="0" w:line="276" w:lineRule="auto"/>
        <w:rPr>
          <w:rFonts w:ascii="Times New Roman" w:hAnsi="Times New Roman" w:cs="Times New Roman"/>
          <w:iCs/>
          <w:sz w:val="24"/>
          <w:szCs w:val="24"/>
          <w:lang w:val="en-US"/>
        </w:rPr>
      </w:pPr>
      <w:r w:rsidRPr="00CA052A">
        <w:rPr>
          <w:rFonts w:ascii="Times New Roman" w:eastAsia="MS Mincho" w:hAnsi="Times New Roman" w:cs="Times New Roman"/>
          <w:bCs/>
          <w:color w:val="000000"/>
          <w:sz w:val="24"/>
          <w:szCs w:val="24"/>
        </w:rPr>
        <w:t>Secondly</w:t>
      </w:r>
      <w:r w:rsidR="00EE7A8C" w:rsidRPr="00CA052A">
        <w:rPr>
          <w:rFonts w:ascii="Times New Roman" w:eastAsia="MS Mincho" w:hAnsi="Times New Roman" w:cs="Times New Roman"/>
          <w:bCs/>
          <w:color w:val="000000"/>
          <w:sz w:val="24"/>
          <w:szCs w:val="24"/>
        </w:rPr>
        <w:t>,</w:t>
      </w:r>
      <w:r w:rsidRPr="00CA052A">
        <w:rPr>
          <w:rFonts w:ascii="Times New Roman" w:eastAsia="MS Mincho" w:hAnsi="Times New Roman" w:cs="Times New Roman"/>
          <w:bCs/>
          <w:color w:val="000000"/>
          <w:sz w:val="24"/>
          <w:szCs w:val="24"/>
        </w:rPr>
        <w:t xml:space="preserve"> t</w:t>
      </w:r>
      <w:r w:rsidR="00B515B8" w:rsidRPr="00CA052A">
        <w:rPr>
          <w:rFonts w:ascii="Times New Roman" w:eastAsia="MS Mincho" w:hAnsi="Times New Roman" w:cs="Times New Roman"/>
          <w:bCs/>
          <w:color w:val="000000"/>
          <w:sz w:val="24"/>
          <w:szCs w:val="24"/>
        </w:rPr>
        <w:t xml:space="preserve">his is compounded by reports that in some states there is no time limit to the </w:t>
      </w:r>
      <w:r w:rsidR="00B1431D" w:rsidRPr="00CA052A">
        <w:rPr>
          <w:rFonts w:ascii="Times New Roman" w:eastAsia="MS Mincho" w:hAnsi="Times New Roman" w:cs="Times New Roman"/>
          <w:bCs/>
          <w:color w:val="000000"/>
          <w:sz w:val="24"/>
          <w:szCs w:val="24"/>
        </w:rPr>
        <w:t xml:space="preserve">preparatory </w:t>
      </w:r>
      <w:r w:rsidR="00B515B8" w:rsidRPr="00CA052A">
        <w:rPr>
          <w:rFonts w:ascii="Times New Roman" w:eastAsia="MS Mincho" w:hAnsi="Times New Roman" w:cs="Times New Roman"/>
          <w:bCs/>
          <w:color w:val="000000"/>
          <w:sz w:val="24"/>
          <w:szCs w:val="24"/>
        </w:rPr>
        <w:t>classes and students can end up attending for years, r</w:t>
      </w:r>
      <w:r w:rsidR="002313CB" w:rsidRPr="00CA052A">
        <w:rPr>
          <w:rFonts w:ascii="Times New Roman" w:eastAsia="MS Mincho" w:hAnsi="Times New Roman" w:cs="Times New Roman"/>
          <w:bCs/>
          <w:color w:val="000000"/>
          <w:sz w:val="24"/>
          <w:szCs w:val="24"/>
        </w:rPr>
        <w:t>a</w:t>
      </w:r>
      <w:r w:rsidR="00B515B8" w:rsidRPr="00CA052A">
        <w:rPr>
          <w:rFonts w:ascii="Times New Roman" w:eastAsia="MS Mincho" w:hAnsi="Times New Roman" w:cs="Times New Roman"/>
          <w:bCs/>
          <w:color w:val="000000"/>
          <w:sz w:val="24"/>
          <w:szCs w:val="24"/>
        </w:rPr>
        <w:t xml:space="preserve">ther than entering </w:t>
      </w:r>
      <w:r w:rsidR="0019550F" w:rsidRPr="00CA052A">
        <w:rPr>
          <w:rFonts w:ascii="Times New Roman" w:eastAsia="MS Mincho" w:hAnsi="Times New Roman" w:cs="Times New Roman"/>
          <w:bCs/>
          <w:color w:val="000000"/>
          <w:sz w:val="24"/>
          <w:szCs w:val="24"/>
        </w:rPr>
        <w:t xml:space="preserve">normal </w:t>
      </w:r>
      <w:r w:rsidR="0019550F" w:rsidRPr="00CA052A">
        <w:rPr>
          <w:rFonts w:ascii="Times New Roman" w:eastAsia="MS Mincho" w:hAnsi="Times New Roman" w:cs="Times New Roman"/>
          <w:bCs/>
          <w:color w:val="000000"/>
          <w:sz w:val="24"/>
          <w:szCs w:val="24"/>
        </w:rPr>
        <w:lastRenderedPageBreak/>
        <w:t>classes</w:t>
      </w:r>
      <w:r w:rsidR="002313CB" w:rsidRPr="00CA052A">
        <w:rPr>
          <w:rFonts w:ascii="Times New Roman" w:eastAsia="MS Mincho" w:hAnsi="Times New Roman" w:cs="Times New Roman"/>
          <w:bCs/>
          <w:color w:val="000000"/>
          <w:sz w:val="24"/>
          <w:szCs w:val="24"/>
        </w:rPr>
        <w:t>, aga</w:t>
      </w:r>
      <w:r w:rsidR="003A757E" w:rsidRPr="00CA052A">
        <w:rPr>
          <w:rFonts w:ascii="Times New Roman" w:eastAsia="MS Mincho" w:hAnsi="Times New Roman" w:cs="Times New Roman"/>
          <w:bCs/>
          <w:color w:val="000000"/>
          <w:sz w:val="24"/>
          <w:szCs w:val="24"/>
        </w:rPr>
        <w:t>i</w:t>
      </w:r>
      <w:r w:rsidR="002313CB" w:rsidRPr="00CA052A">
        <w:rPr>
          <w:rFonts w:ascii="Times New Roman" w:eastAsia="MS Mincho" w:hAnsi="Times New Roman" w:cs="Times New Roman"/>
          <w:bCs/>
          <w:color w:val="000000"/>
          <w:sz w:val="24"/>
          <w:szCs w:val="24"/>
        </w:rPr>
        <w:t xml:space="preserve">n leading to </w:t>
      </w:r>
      <w:r w:rsidR="003A757E" w:rsidRPr="00CA052A">
        <w:rPr>
          <w:rFonts w:ascii="Times New Roman" w:eastAsia="MS Mincho" w:hAnsi="Times New Roman" w:cs="Times New Roman"/>
          <w:bCs/>
          <w:color w:val="000000"/>
          <w:sz w:val="24"/>
          <w:szCs w:val="24"/>
        </w:rPr>
        <w:t>a lack of access to a range of subjects</w:t>
      </w:r>
      <w:r w:rsidR="00A139D1" w:rsidRPr="00CA052A">
        <w:rPr>
          <w:rFonts w:ascii="Times New Roman" w:eastAsia="MS Mincho" w:hAnsi="Times New Roman" w:cs="Times New Roman"/>
          <w:bCs/>
          <w:color w:val="000000"/>
          <w:sz w:val="24"/>
          <w:szCs w:val="24"/>
        </w:rPr>
        <w:t xml:space="preserve"> </w:t>
      </w:r>
      <w:r w:rsidR="00AB42D6" w:rsidRPr="00CA052A">
        <w:rPr>
          <w:rFonts w:ascii="Times New Roman" w:eastAsia="MS Mincho" w:hAnsi="Times New Roman" w:cs="Times New Roman"/>
          <w:bCs/>
          <w:color w:val="000000"/>
          <w:sz w:val="24"/>
          <w:szCs w:val="24"/>
        </w:rPr>
        <w:t>(</w:t>
      </w:r>
      <w:proofErr w:type="spellStart"/>
      <w:r w:rsidR="00AB42D6" w:rsidRPr="00CA052A">
        <w:rPr>
          <w:rFonts w:ascii="Times New Roman" w:eastAsia="MS Mincho" w:hAnsi="Times New Roman" w:cs="Times New Roman"/>
          <w:bCs/>
          <w:color w:val="000000"/>
          <w:sz w:val="24"/>
          <w:szCs w:val="24"/>
        </w:rPr>
        <w:t>Züchner</w:t>
      </w:r>
      <w:proofErr w:type="spellEnd"/>
      <w:r w:rsidR="00AB42D6" w:rsidRPr="00CA052A">
        <w:rPr>
          <w:rFonts w:ascii="Times New Roman" w:eastAsia="MS Mincho" w:hAnsi="Times New Roman" w:cs="Times New Roman"/>
          <w:bCs/>
          <w:color w:val="000000"/>
          <w:sz w:val="24"/>
          <w:szCs w:val="24"/>
        </w:rPr>
        <w:t xml:space="preserve"> 2017)</w:t>
      </w:r>
      <w:r w:rsidR="003A757E" w:rsidRPr="00CA052A">
        <w:rPr>
          <w:rFonts w:ascii="Times New Roman" w:eastAsia="MS Mincho" w:hAnsi="Times New Roman" w:cs="Times New Roman"/>
          <w:bCs/>
          <w:color w:val="000000"/>
          <w:sz w:val="24"/>
          <w:szCs w:val="24"/>
        </w:rPr>
        <w:t>.</w:t>
      </w:r>
      <w:r w:rsidR="005C5A75" w:rsidRPr="00CA052A">
        <w:rPr>
          <w:rFonts w:ascii="Times New Roman" w:eastAsia="MS Mincho" w:hAnsi="Times New Roman" w:cs="Times New Roman"/>
          <w:bCs/>
          <w:color w:val="000000"/>
          <w:sz w:val="24"/>
          <w:szCs w:val="24"/>
        </w:rPr>
        <w:t xml:space="preserve"> </w:t>
      </w:r>
      <w:r w:rsidR="002A1FB8" w:rsidRPr="00CA052A">
        <w:rPr>
          <w:rFonts w:ascii="Times New Roman" w:eastAsia="MS Mincho" w:hAnsi="Times New Roman" w:cs="Times New Roman"/>
          <w:bCs/>
          <w:color w:val="000000"/>
          <w:sz w:val="24"/>
          <w:szCs w:val="24"/>
        </w:rPr>
        <w:t xml:space="preserve">This is despite </w:t>
      </w:r>
      <w:r w:rsidR="000647EE" w:rsidRPr="00CA052A">
        <w:rPr>
          <w:rFonts w:ascii="Times New Roman" w:eastAsia="MS Mincho" w:hAnsi="Times New Roman" w:cs="Times New Roman"/>
          <w:bCs/>
          <w:color w:val="000000"/>
          <w:sz w:val="24"/>
          <w:szCs w:val="24"/>
        </w:rPr>
        <w:t xml:space="preserve">some states having policies which aim to limit the time spent to a year </w:t>
      </w:r>
      <w:r w:rsidR="002A1FB8" w:rsidRPr="00CA052A">
        <w:rPr>
          <w:rFonts w:ascii="Times New Roman" w:eastAsia="MS Mincho" w:hAnsi="Times New Roman" w:cs="Times New Roman"/>
          <w:bCs/>
          <w:color w:val="000000"/>
          <w:sz w:val="24"/>
          <w:szCs w:val="24"/>
        </w:rPr>
        <w:t xml:space="preserve">(Ministerium für </w:t>
      </w:r>
      <w:proofErr w:type="spellStart"/>
      <w:r w:rsidR="002A1FB8" w:rsidRPr="00CA052A">
        <w:rPr>
          <w:rFonts w:ascii="Times New Roman" w:eastAsia="MS Mincho" w:hAnsi="Times New Roman" w:cs="Times New Roman"/>
          <w:bCs/>
          <w:color w:val="000000"/>
          <w:sz w:val="24"/>
          <w:szCs w:val="24"/>
        </w:rPr>
        <w:t>Kultus</w:t>
      </w:r>
      <w:proofErr w:type="spellEnd"/>
      <w:r w:rsidR="002A1FB8" w:rsidRPr="00CA052A">
        <w:rPr>
          <w:rFonts w:ascii="Times New Roman" w:eastAsia="MS Mincho" w:hAnsi="Times New Roman" w:cs="Times New Roman"/>
          <w:bCs/>
          <w:color w:val="000000"/>
          <w:sz w:val="24"/>
          <w:szCs w:val="24"/>
        </w:rPr>
        <w:t xml:space="preserve">, </w:t>
      </w:r>
      <w:proofErr w:type="spellStart"/>
      <w:r w:rsidR="002A1FB8" w:rsidRPr="00CA052A">
        <w:rPr>
          <w:rFonts w:ascii="Times New Roman" w:eastAsia="MS Mincho" w:hAnsi="Times New Roman" w:cs="Times New Roman"/>
          <w:bCs/>
          <w:color w:val="000000"/>
          <w:sz w:val="24"/>
          <w:szCs w:val="24"/>
        </w:rPr>
        <w:t>Jugend</w:t>
      </w:r>
      <w:proofErr w:type="spellEnd"/>
      <w:r w:rsidR="002A1FB8" w:rsidRPr="00CA052A">
        <w:rPr>
          <w:rFonts w:ascii="Times New Roman" w:eastAsia="MS Mincho" w:hAnsi="Times New Roman" w:cs="Times New Roman"/>
          <w:bCs/>
          <w:color w:val="000000"/>
          <w:sz w:val="24"/>
          <w:szCs w:val="24"/>
        </w:rPr>
        <w:t xml:space="preserve"> und Sport Baden-Württemberg 2017)</w:t>
      </w:r>
      <w:r w:rsidR="000647EE" w:rsidRPr="00CA052A">
        <w:rPr>
          <w:rFonts w:ascii="Times New Roman" w:eastAsia="MS Mincho" w:hAnsi="Times New Roman" w:cs="Times New Roman"/>
          <w:bCs/>
          <w:color w:val="000000"/>
          <w:sz w:val="24"/>
          <w:szCs w:val="24"/>
        </w:rPr>
        <w:t xml:space="preserve"> or two </w:t>
      </w:r>
      <w:r w:rsidR="007B5867" w:rsidRPr="00CA052A">
        <w:rPr>
          <w:rFonts w:ascii="Times New Roman" w:eastAsia="MS Mincho" w:hAnsi="Times New Roman" w:cs="Times New Roman"/>
          <w:bCs/>
          <w:color w:val="000000"/>
          <w:sz w:val="24"/>
          <w:szCs w:val="24"/>
        </w:rPr>
        <w:t>(</w:t>
      </w:r>
      <w:r w:rsidR="007B5867" w:rsidRPr="00CA052A">
        <w:rPr>
          <w:rFonts w:ascii="Times New Roman" w:hAnsi="Times New Roman" w:cs="Times New Roman"/>
          <w:sz w:val="24"/>
          <w:szCs w:val="24"/>
        </w:rPr>
        <w:t xml:space="preserve">Ministerium für Schule und </w:t>
      </w:r>
      <w:proofErr w:type="spellStart"/>
      <w:r w:rsidR="007B5867" w:rsidRPr="00CA052A">
        <w:rPr>
          <w:rFonts w:ascii="Times New Roman" w:hAnsi="Times New Roman" w:cs="Times New Roman"/>
          <w:sz w:val="24"/>
          <w:szCs w:val="24"/>
        </w:rPr>
        <w:t>Bildung</w:t>
      </w:r>
      <w:proofErr w:type="spellEnd"/>
      <w:r w:rsidR="007B5867" w:rsidRPr="00CA052A">
        <w:rPr>
          <w:rFonts w:ascii="Times New Roman" w:hAnsi="Times New Roman" w:cs="Times New Roman"/>
          <w:sz w:val="24"/>
          <w:szCs w:val="24"/>
        </w:rPr>
        <w:t xml:space="preserve"> NRW 2018).</w:t>
      </w:r>
      <w:r w:rsidR="007B5867" w:rsidRPr="00CA052A">
        <w:t xml:space="preserve"> </w:t>
      </w:r>
      <w:r w:rsidR="00AE3A09" w:rsidRPr="00CA052A">
        <w:rPr>
          <w:rFonts w:ascii="Times New Roman" w:eastAsia="MS Mincho" w:hAnsi="Times New Roman" w:cs="Times New Roman"/>
          <w:bCs/>
          <w:color w:val="000000"/>
          <w:sz w:val="24"/>
          <w:szCs w:val="24"/>
        </w:rPr>
        <w:t xml:space="preserve">There are also reports of </w:t>
      </w:r>
      <w:r w:rsidR="007B296F" w:rsidRPr="00CA052A">
        <w:rPr>
          <w:rFonts w:ascii="Times New Roman" w:eastAsia="MS Mincho" w:hAnsi="Times New Roman" w:cs="Times New Roman"/>
          <w:bCs/>
          <w:color w:val="000000"/>
          <w:sz w:val="24"/>
          <w:szCs w:val="24"/>
        </w:rPr>
        <w:t>some schools only providing a coup</w:t>
      </w:r>
      <w:r w:rsidR="00397732" w:rsidRPr="00CA052A">
        <w:rPr>
          <w:rFonts w:ascii="Times New Roman" w:eastAsia="MS Mincho" w:hAnsi="Times New Roman" w:cs="Times New Roman"/>
          <w:bCs/>
          <w:color w:val="000000"/>
          <w:sz w:val="24"/>
          <w:szCs w:val="24"/>
        </w:rPr>
        <w:t>l</w:t>
      </w:r>
      <w:r w:rsidR="007B296F" w:rsidRPr="00CA052A">
        <w:rPr>
          <w:rFonts w:ascii="Times New Roman" w:eastAsia="MS Mincho" w:hAnsi="Times New Roman" w:cs="Times New Roman"/>
          <w:bCs/>
          <w:color w:val="000000"/>
          <w:sz w:val="24"/>
          <w:szCs w:val="24"/>
        </w:rPr>
        <w:t>e of hours of lessons per day</w:t>
      </w:r>
      <w:r w:rsidR="00397732" w:rsidRPr="00CA052A">
        <w:rPr>
          <w:rFonts w:ascii="Times New Roman" w:eastAsia="MS Mincho" w:hAnsi="Times New Roman" w:cs="Times New Roman"/>
          <w:bCs/>
          <w:color w:val="000000"/>
          <w:sz w:val="24"/>
          <w:szCs w:val="24"/>
        </w:rPr>
        <w:t xml:space="preserve">, rather than a full day of formal learning </w:t>
      </w:r>
      <w:r w:rsidR="00397732" w:rsidRPr="00CA052A">
        <w:rPr>
          <w:rFonts w:ascii="Times New Roman" w:hAnsi="Times New Roman" w:cs="Times New Roman"/>
          <w:bCs/>
          <w:iCs/>
          <w:sz w:val="24"/>
          <w:szCs w:val="24"/>
        </w:rPr>
        <w:t>(El-</w:t>
      </w:r>
      <w:proofErr w:type="spellStart"/>
      <w:r w:rsidR="00397732" w:rsidRPr="00CA052A">
        <w:rPr>
          <w:rFonts w:ascii="Times New Roman" w:hAnsi="Times New Roman" w:cs="Times New Roman"/>
          <w:bCs/>
          <w:iCs/>
          <w:sz w:val="24"/>
          <w:szCs w:val="24"/>
        </w:rPr>
        <w:t>Mafaalani</w:t>
      </w:r>
      <w:proofErr w:type="spellEnd"/>
      <w:r w:rsidR="001B6052" w:rsidRPr="00CA052A">
        <w:rPr>
          <w:rFonts w:ascii="Times New Roman" w:hAnsi="Times New Roman" w:cs="Times New Roman"/>
          <w:bCs/>
          <w:sz w:val="24"/>
          <w:szCs w:val="24"/>
        </w:rPr>
        <w:t xml:space="preserve">, </w:t>
      </w:r>
      <w:proofErr w:type="spellStart"/>
      <w:r w:rsidR="001B6052" w:rsidRPr="00CA052A">
        <w:rPr>
          <w:rFonts w:ascii="Times New Roman" w:hAnsi="Times New Roman" w:cs="Times New Roman"/>
          <w:bCs/>
          <w:sz w:val="24"/>
          <w:szCs w:val="24"/>
        </w:rPr>
        <w:t>Jording</w:t>
      </w:r>
      <w:proofErr w:type="spellEnd"/>
      <w:r w:rsidR="001B6052" w:rsidRPr="00CA052A">
        <w:rPr>
          <w:rFonts w:ascii="Times New Roman" w:hAnsi="Times New Roman" w:cs="Times New Roman"/>
          <w:bCs/>
          <w:sz w:val="24"/>
          <w:szCs w:val="24"/>
        </w:rPr>
        <w:t xml:space="preserve">, and </w:t>
      </w:r>
      <w:proofErr w:type="spellStart"/>
      <w:r w:rsidR="001B6052" w:rsidRPr="00CA052A">
        <w:rPr>
          <w:rFonts w:ascii="Times New Roman" w:hAnsi="Times New Roman" w:cs="Times New Roman"/>
          <w:bCs/>
          <w:sz w:val="24"/>
          <w:szCs w:val="24"/>
        </w:rPr>
        <w:t>Massumi</w:t>
      </w:r>
      <w:proofErr w:type="spellEnd"/>
      <w:r w:rsidR="001B6052" w:rsidRPr="00CA052A">
        <w:rPr>
          <w:rFonts w:ascii="Times New Roman" w:hAnsi="Times New Roman" w:cs="Times New Roman"/>
          <w:bCs/>
          <w:sz w:val="24"/>
          <w:szCs w:val="24"/>
        </w:rPr>
        <w:t xml:space="preserve"> </w:t>
      </w:r>
      <w:r w:rsidR="00397732" w:rsidRPr="00CA052A">
        <w:rPr>
          <w:rFonts w:ascii="Times New Roman" w:hAnsi="Times New Roman" w:cs="Times New Roman"/>
          <w:bCs/>
          <w:iCs/>
          <w:sz w:val="24"/>
          <w:szCs w:val="24"/>
        </w:rPr>
        <w:t>2021)</w:t>
      </w:r>
      <w:r w:rsidR="00397732" w:rsidRPr="00CA052A">
        <w:rPr>
          <w:rFonts w:ascii="Times New Roman" w:hAnsi="Times New Roman" w:cs="Times New Roman"/>
          <w:iCs/>
          <w:sz w:val="24"/>
          <w:szCs w:val="24"/>
          <w:lang w:val="en-US"/>
        </w:rPr>
        <w:t>.</w:t>
      </w:r>
    </w:p>
    <w:p w14:paraId="5226BB86" w14:textId="77777777" w:rsidR="004059D0" w:rsidRPr="00CA052A" w:rsidRDefault="004059D0" w:rsidP="0079550F">
      <w:pPr>
        <w:widowControl w:val="0"/>
        <w:autoSpaceDE w:val="0"/>
        <w:autoSpaceDN w:val="0"/>
        <w:adjustRightInd w:val="0"/>
        <w:spacing w:after="0" w:line="276" w:lineRule="auto"/>
        <w:rPr>
          <w:rFonts w:ascii="Times New Roman" w:hAnsi="Times New Roman" w:cs="Times New Roman"/>
          <w:iCs/>
          <w:sz w:val="24"/>
          <w:szCs w:val="24"/>
          <w:lang w:val="en-US"/>
        </w:rPr>
      </w:pPr>
    </w:p>
    <w:p w14:paraId="7672EE07" w14:textId="15E40EAF" w:rsidR="004059D0" w:rsidRPr="00CA052A" w:rsidRDefault="004059D0" w:rsidP="0079550F">
      <w:pPr>
        <w:widowControl w:val="0"/>
        <w:autoSpaceDE w:val="0"/>
        <w:autoSpaceDN w:val="0"/>
        <w:adjustRightInd w:val="0"/>
        <w:spacing w:after="0" w:line="276" w:lineRule="auto"/>
        <w:rPr>
          <w:rFonts w:ascii="Times New Roman" w:hAnsi="Times New Roman" w:cs="Times New Roman"/>
          <w:iCs/>
          <w:sz w:val="24"/>
          <w:szCs w:val="24"/>
          <w:lang w:val="en-US"/>
        </w:rPr>
      </w:pPr>
      <w:r w:rsidRPr="00CA052A">
        <w:rPr>
          <w:rFonts w:ascii="Times New Roman" w:hAnsi="Times New Roman" w:cs="Times New Roman"/>
          <w:iCs/>
          <w:sz w:val="24"/>
          <w:szCs w:val="24"/>
          <w:lang w:val="en-US"/>
        </w:rPr>
        <w:t xml:space="preserve">There is some evidence to suggest that students attain better </w:t>
      </w:r>
      <w:r w:rsidR="00CE3E34" w:rsidRPr="00CA052A">
        <w:rPr>
          <w:rFonts w:ascii="Times New Roman" w:hAnsi="Times New Roman" w:cs="Times New Roman"/>
          <w:iCs/>
          <w:sz w:val="24"/>
          <w:szCs w:val="24"/>
          <w:lang w:val="en-US"/>
        </w:rPr>
        <w:t>in the integrative model, although they may struggle with the language initially</w:t>
      </w:r>
      <w:r w:rsidR="00EF257C" w:rsidRPr="00CA052A">
        <w:rPr>
          <w:rFonts w:ascii="Times New Roman" w:hAnsi="Times New Roman" w:cs="Times New Roman"/>
          <w:iCs/>
          <w:sz w:val="24"/>
          <w:szCs w:val="24"/>
          <w:lang w:val="en-US"/>
        </w:rPr>
        <w:t xml:space="preserve">. However, </w:t>
      </w:r>
      <w:r w:rsidR="00590D47" w:rsidRPr="00CA052A">
        <w:rPr>
          <w:rFonts w:ascii="Times New Roman" w:hAnsi="Times New Roman" w:cs="Times New Roman"/>
          <w:iCs/>
          <w:sz w:val="24"/>
          <w:szCs w:val="24"/>
          <w:lang w:val="en-US"/>
        </w:rPr>
        <w:t>the available data suggests that that parallel model remains more common (</w:t>
      </w:r>
      <w:proofErr w:type="spellStart"/>
      <w:r w:rsidR="00590D47" w:rsidRPr="00CA052A">
        <w:rPr>
          <w:rFonts w:ascii="Times New Roman" w:eastAsia="MS Mincho" w:hAnsi="Times New Roman" w:cs="Times New Roman"/>
          <w:bCs/>
          <w:color w:val="000000"/>
          <w:sz w:val="24"/>
          <w:szCs w:val="24"/>
        </w:rPr>
        <w:t>Hoeckel</w:t>
      </w:r>
      <w:proofErr w:type="spellEnd"/>
      <w:r w:rsidR="00590D47" w:rsidRPr="00CA052A">
        <w:rPr>
          <w:rFonts w:ascii="Times New Roman" w:eastAsia="MS Mincho" w:hAnsi="Times New Roman" w:cs="Times New Roman"/>
          <w:bCs/>
          <w:color w:val="000000"/>
          <w:sz w:val="24"/>
          <w:szCs w:val="24"/>
        </w:rPr>
        <w:t xml:space="preserve"> and Schilling 2022).</w:t>
      </w:r>
    </w:p>
    <w:p w14:paraId="0A3DA252" w14:textId="7988D6AA" w:rsidR="001A4089" w:rsidRPr="00CA052A" w:rsidRDefault="001A4089" w:rsidP="0079550F">
      <w:pPr>
        <w:widowControl w:val="0"/>
        <w:autoSpaceDE w:val="0"/>
        <w:autoSpaceDN w:val="0"/>
        <w:adjustRightInd w:val="0"/>
        <w:spacing w:after="0" w:line="276" w:lineRule="auto"/>
        <w:rPr>
          <w:rFonts w:ascii="Times New Roman" w:hAnsi="Times New Roman" w:cs="Times New Roman"/>
          <w:iCs/>
          <w:sz w:val="24"/>
          <w:szCs w:val="24"/>
          <w:lang w:val="en-US"/>
        </w:rPr>
      </w:pPr>
    </w:p>
    <w:p w14:paraId="6050E167" w14:textId="0775C60A" w:rsidR="0062645D" w:rsidRPr="00CA052A" w:rsidRDefault="003E00B8" w:rsidP="0079550F">
      <w:pPr>
        <w:widowControl w:val="0"/>
        <w:autoSpaceDE w:val="0"/>
        <w:autoSpaceDN w:val="0"/>
        <w:adjustRightInd w:val="0"/>
        <w:spacing w:after="0" w:line="276" w:lineRule="auto"/>
        <w:rPr>
          <w:rFonts w:ascii="Times New Roman" w:hAnsi="Times New Roman" w:cs="Times New Roman"/>
          <w:iCs/>
          <w:sz w:val="24"/>
          <w:szCs w:val="24"/>
          <w:lang w:val="en-US"/>
        </w:rPr>
      </w:pPr>
      <w:r w:rsidRPr="00CA052A">
        <w:rPr>
          <w:rFonts w:ascii="Times New Roman" w:hAnsi="Times New Roman" w:cs="Times New Roman"/>
          <w:iCs/>
          <w:sz w:val="24"/>
          <w:szCs w:val="24"/>
          <w:lang w:val="en-US"/>
        </w:rPr>
        <w:t>A</w:t>
      </w:r>
      <w:r w:rsidR="0062645D" w:rsidRPr="00CA052A">
        <w:rPr>
          <w:rFonts w:ascii="Times New Roman" w:hAnsi="Times New Roman" w:cs="Times New Roman"/>
          <w:iCs/>
          <w:sz w:val="24"/>
          <w:szCs w:val="24"/>
          <w:lang w:val="en-US"/>
        </w:rPr>
        <w:t xml:space="preserve">rrangements for these classes reflect </w:t>
      </w:r>
      <w:r w:rsidR="00BD303B" w:rsidRPr="00CA052A">
        <w:rPr>
          <w:rFonts w:ascii="Times New Roman" w:hAnsi="Times New Roman" w:cs="Times New Roman"/>
          <w:iCs/>
          <w:sz w:val="24"/>
          <w:szCs w:val="24"/>
          <w:lang w:val="en-US"/>
        </w:rPr>
        <w:t xml:space="preserve">on the one hand </w:t>
      </w:r>
      <w:r w:rsidR="0062645D" w:rsidRPr="00CA052A">
        <w:rPr>
          <w:rFonts w:ascii="Times New Roman" w:hAnsi="Times New Roman" w:cs="Times New Roman"/>
          <w:iCs/>
          <w:sz w:val="24"/>
          <w:szCs w:val="24"/>
          <w:lang w:val="en-US"/>
        </w:rPr>
        <w:t>a</w:t>
      </w:r>
      <w:r w:rsidR="00826890" w:rsidRPr="00CA052A">
        <w:rPr>
          <w:rFonts w:ascii="Times New Roman" w:hAnsi="Times New Roman" w:cs="Times New Roman"/>
          <w:iCs/>
          <w:sz w:val="24"/>
          <w:szCs w:val="24"/>
          <w:lang w:val="en-US"/>
        </w:rPr>
        <w:t xml:space="preserve"> nativist agenda</w:t>
      </w:r>
      <w:r w:rsidR="0062645D" w:rsidRPr="00CA052A">
        <w:rPr>
          <w:rFonts w:ascii="Times New Roman" w:hAnsi="Times New Roman" w:cs="Times New Roman"/>
          <w:iCs/>
          <w:sz w:val="24"/>
          <w:szCs w:val="24"/>
          <w:lang w:val="en-US"/>
        </w:rPr>
        <w:t xml:space="preserve"> </w:t>
      </w:r>
      <w:r w:rsidR="00CB1F91" w:rsidRPr="00CA052A">
        <w:rPr>
          <w:rFonts w:ascii="Times New Roman" w:hAnsi="Times New Roman" w:cs="Times New Roman"/>
          <w:iCs/>
          <w:sz w:val="24"/>
          <w:szCs w:val="24"/>
          <w:lang w:val="en-US"/>
        </w:rPr>
        <w:t xml:space="preserve">which </w:t>
      </w:r>
      <w:proofErr w:type="spellStart"/>
      <w:r w:rsidR="000A219F" w:rsidRPr="00CA052A">
        <w:rPr>
          <w:rFonts w:ascii="Times New Roman" w:hAnsi="Times New Roman" w:cs="Times New Roman"/>
          <w:iCs/>
          <w:sz w:val="24"/>
          <w:szCs w:val="24"/>
          <w:lang w:val="en-US"/>
        </w:rPr>
        <w:t>prioritises</w:t>
      </w:r>
      <w:proofErr w:type="spellEnd"/>
      <w:r w:rsidR="009B3B29" w:rsidRPr="00CA052A">
        <w:rPr>
          <w:rFonts w:ascii="Times New Roman" w:hAnsi="Times New Roman" w:cs="Times New Roman"/>
          <w:iCs/>
          <w:sz w:val="24"/>
          <w:szCs w:val="24"/>
          <w:lang w:val="en-US"/>
        </w:rPr>
        <w:t xml:space="preserve"> </w:t>
      </w:r>
      <w:r w:rsidR="00967805" w:rsidRPr="00CA052A">
        <w:rPr>
          <w:rFonts w:ascii="Times New Roman" w:hAnsi="Times New Roman" w:cs="Times New Roman"/>
          <w:iCs/>
          <w:sz w:val="24"/>
          <w:szCs w:val="24"/>
          <w:lang w:val="en-US"/>
        </w:rPr>
        <w:t xml:space="preserve">assimilation with its focus on </w:t>
      </w:r>
      <w:r w:rsidR="004B6779" w:rsidRPr="00CA052A">
        <w:rPr>
          <w:rFonts w:ascii="Times New Roman" w:hAnsi="Times New Roman" w:cs="Times New Roman"/>
          <w:iCs/>
          <w:sz w:val="24"/>
          <w:szCs w:val="24"/>
          <w:lang w:val="en-US"/>
        </w:rPr>
        <w:t xml:space="preserve">German </w:t>
      </w:r>
      <w:r w:rsidR="00967805" w:rsidRPr="00CA052A">
        <w:rPr>
          <w:rFonts w:ascii="Times New Roman" w:hAnsi="Times New Roman" w:cs="Times New Roman"/>
          <w:iCs/>
          <w:sz w:val="24"/>
          <w:szCs w:val="24"/>
          <w:lang w:val="en-US"/>
        </w:rPr>
        <w:t>language and culture</w:t>
      </w:r>
      <w:r w:rsidR="000B1EDF" w:rsidRPr="00CA052A">
        <w:rPr>
          <w:rFonts w:ascii="Times New Roman" w:hAnsi="Times New Roman" w:cs="Times New Roman"/>
          <w:iCs/>
          <w:sz w:val="24"/>
          <w:szCs w:val="24"/>
          <w:lang w:val="en-US"/>
        </w:rPr>
        <w:t>,</w:t>
      </w:r>
      <w:r w:rsidR="00967805" w:rsidRPr="00CA052A">
        <w:rPr>
          <w:rFonts w:ascii="Times New Roman" w:hAnsi="Times New Roman" w:cs="Times New Roman"/>
          <w:iCs/>
          <w:sz w:val="24"/>
          <w:szCs w:val="24"/>
          <w:lang w:val="en-US"/>
        </w:rPr>
        <w:t xml:space="preserve"> </w:t>
      </w:r>
      <w:r w:rsidR="000E25B3" w:rsidRPr="00CA052A">
        <w:rPr>
          <w:rFonts w:ascii="Times New Roman" w:hAnsi="Times New Roman" w:cs="Times New Roman"/>
          <w:iCs/>
          <w:sz w:val="24"/>
          <w:szCs w:val="24"/>
          <w:lang w:val="en-US"/>
        </w:rPr>
        <w:t xml:space="preserve">and yet </w:t>
      </w:r>
      <w:r w:rsidR="004210B5" w:rsidRPr="00CA052A">
        <w:rPr>
          <w:rFonts w:ascii="Times New Roman" w:hAnsi="Times New Roman" w:cs="Times New Roman"/>
          <w:iCs/>
          <w:sz w:val="24"/>
          <w:szCs w:val="24"/>
          <w:lang w:val="en-US"/>
        </w:rPr>
        <w:t xml:space="preserve">at the same time, a racist agenda which </w:t>
      </w:r>
      <w:r w:rsidR="007F7283" w:rsidRPr="00CA052A">
        <w:rPr>
          <w:rFonts w:ascii="Times New Roman" w:hAnsi="Times New Roman" w:cs="Times New Roman"/>
          <w:iCs/>
          <w:sz w:val="24"/>
          <w:szCs w:val="24"/>
          <w:lang w:val="en-US"/>
        </w:rPr>
        <w:t xml:space="preserve">ensures that non-natives </w:t>
      </w:r>
      <w:r w:rsidR="000A219F" w:rsidRPr="00CA052A">
        <w:rPr>
          <w:rFonts w:ascii="Times New Roman" w:hAnsi="Times New Roman" w:cs="Times New Roman"/>
          <w:iCs/>
          <w:sz w:val="24"/>
          <w:szCs w:val="24"/>
          <w:lang w:val="en-US"/>
        </w:rPr>
        <w:t>are excluded from</w:t>
      </w:r>
      <w:r w:rsidR="007F7283" w:rsidRPr="00CA052A">
        <w:rPr>
          <w:rFonts w:ascii="Times New Roman" w:hAnsi="Times New Roman" w:cs="Times New Roman"/>
          <w:iCs/>
          <w:sz w:val="24"/>
          <w:szCs w:val="24"/>
          <w:lang w:val="en-US"/>
        </w:rPr>
        <w:t xml:space="preserve"> the educational privilege enjoyed by </w:t>
      </w:r>
      <w:r w:rsidR="00DE15E2" w:rsidRPr="00CA052A">
        <w:rPr>
          <w:rFonts w:ascii="Times New Roman" w:hAnsi="Times New Roman" w:cs="Times New Roman"/>
          <w:iCs/>
          <w:sz w:val="24"/>
          <w:szCs w:val="24"/>
          <w:lang w:val="en-US"/>
        </w:rPr>
        <w:t>native Germans</w:t>
      </w:r>
      <w:r w:rsidR="004B6779" w:rsidRPr="00CA052A">
        <w:rPr>
          <w:rFonts w:ascii="Times New Roman" w:hAnsi="Times New Roman" w:cs="Times New Roman"/>
          <w:iCs/>
          <w:sz w:val="24"/>
          <w:szCs w:val="24"/>
          <w:lang w:val="en-US"/>
        </w:rPr>
        <w:t xml:space="preserve"> (Smith 2016)</w:t>
      </w:r>
      <w:r w:rsidR="00DE15E2" w:rsidRPr="00CA052A">
        <w:rPr>
          <w:rFonts w:ascii="Times New Roman" w:hAnsi="Times New Roman" w:cs="Times New Roman"/>
          <w:iCs/>
          <w:sz w:val="24"/>
          <w:szCs w:val="24"/>
          <w:lang w:val="en-US"/>
        </w:rPr>
        <w:t>.</w:t>
      </w:r>
    </w:p>
    <w:p w14:paraId="480F2A19" w14:textId="77777777" w:rsidR="00C12435" w:rsidRPr="00CA052A" w:rsidRDefault="00C12435" w:rsidP="00B35541">
      <w:pPr>
        <w:widowControl w:val="0"/>
        <w:autoSpaceDE w:val="0"/>
        <w:autoSpaceDN w:val="0"/>
        <w:adjustRightInd w:val="0"/>
        <w:spacing w:after="0" w:line="240" w:lineRule="auto"/>
        <w:rPr>
          <w:rFonts w:ascii="Times New Roman" w:eastAsia="MS Mincho" w:hAnsi="Times New Roman" w:cs="Times New Roman"/>
          <w:bCs/>
          <w:color w:val="FF0000"/>
          <w:sz w:val="24"/>
          <w:szCs w:val="24"/>
        </w:rPr>
      </w:pPr>
    </w:p>
    <w:p w14:paraId="73D8ADF1" w14:textId="0AAA75C0" w:rsidR="00FC0ADB" w:rsidRPr="00CA052A" w:rsidRDefault="00FC0ADB" w:rsidP="00FC0ADB">
      <w:pPr>
        <w:pStyle w:val="ListParagraph"/>
        <w:widowControl w:val="0"/>
        <w:numPr>
          <w:ilvl w:val="0"/>
          <w:numId w:val="11"/>
        </w:numPr>
        <w:autoSpaceDE w:val="0"/>
        <w:autoSpaceDN w:val="0"/>
        <w:adjustRightInd w:val="0"/>
        <w:spacing w:after="0" w:line="240" w:lineRule="auto"/>
        <w:rPr>
          <w:rFonts w:ascii="Times New Roman" w:eastAsia="MS Mincho" w:hAnsi="Times New Roman" w:cs="Times New Roman"/>
          <w:b/>
          <w:bCs/>
          <w:color w:val="000000"/>
          <w:sz w:val="24"/>
          <w:szCs w:val="24"/>
          <w:lang w:val="en-US"/>
        </w:rPr>
      </w:pPr>
      <w:r w:rsidRPr="00CA052A">
        <w:rPr>
          <w:rFonts w:ascii="Times New Roman" w:eastAsia="MS Mincho" w:hAnsi="Times New Roman" w:cs="Times New Roman"/>
          <w:b/>
          <w:bCs/>
          <w:color w:val="000000"/>
          <w:sz w:val="24"/>
          <w:szCs w:val="24"/>
          <w:lang w:val="en-US"/>
        </w:rPr>
        <w:t>Germany’s selective system</w:t>
      </w:r>
      <w:r w:rsidR="000C3184" w:rsidRPr="00CA052A">
        <w:rPr>
          <w:rFonts w:ascii="Times New Roman" w:eastAsia="MS Mincho" w:hAnsi="Times New Roman" w:cs="Times New Roman"/>
          <w:b/>
          <w:bCs/>
          <w:color w:val="000000"/>
          <w:sz w:val="24"/>
          <w:szCs w:val="24"/>
          <w:lang w:val="en-US"/>
        </w:rPr>
        <w:t xml:space="preserve"> as </w:t>
      </w:r>
      <w:proofErr w:type="gramStart"/>
      <w:r w:rsidR="000C3184" w:rsidRPr="00CA052A">
        <w:rPr>
          <w:rFonts w:ascii="Times New Roman" w:eastAsia="MS Mincho" w:hAnsi="Times New Roman" w:cs="Times New Roman"/>
          <w:b/>
          <w:bCs/>
          <w:color w:val="000000"/>
          <w:sz w:val="24"/>
          <w:szCs w:val="24"/>
          <w:lang w:val="en-US"/>
        </w:rPr>
        <w:t>raced</w:t>
      </w:r>
      <w:proofErr w:type="gramEnd"/>
    </w:p>
    <w:p w14:paraId="0A798B10" w14:textId="77777777" w:rsidR="00FC0ADB" w:rsidRPr="00CA052A" w:rsidRDefault="00FC0ADB" w:rsidP="00315C38">
      <w:pPr>
        <w:widowControl w:val="0"/>
        <w:autoSpaceDE w:val="0"/>
        <w:autoSpaceDN w:val="0"/>
        <w:adjustRightInd w:val="0"/>
        <w:spacing w:after="0" w:line="240" w:lineRule="auto"/>
        <w:rPr>
          <w:rFonts w:ascii="Times New Roman" w:eastAsia="MS Mincho" w:hAnsi="Times New Roman" w:cs="Times New Roman"/>
          <w:color w:val="000000"/>
          <w:sz w:val="24"/>
          <w:szCs w:val="24"/>
          <w:lang w:val="en-US"/>
        </w:rPr>
      </w:pPr>
    </w:p>
    <w:p w14:paraId="6FCA4710" w14:textId="1F42B09B" w:rsidR="00315C38" w:rsidRPr="00CA052A" w:rsidRDefault="00942FCE" w:rsidP="0079550F">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r w:rsidRPr="00CA052A">
        <w:rPr>
          <w:rFonts w:ascii="Times New Roman" w:eastAsia="MS Mincho" w:hAnsi="Times New Roman" w:cs="Times New Roman"/>
          <w:color w:val="000000"/>
          <w:sz w:val="24"/>
          <w:szCs w:val="24"/>
          <w:lang w:val="en-US"/>
        </w:rPr>
        <w:t>T</w:t>
      </w:r>
      <w:r w:rsidR="00B35541" w:rsidRPr="00CA052A">
        <w:rPr>
          <w:rFonts w:ascii="Times New Roman" w:eastAsia="MS Mincho" w:hAnsi="Times New Roman" w:cs="Times New Roman"/>
          <w:color w:val="000000"/>
          <w:sz w:val="24"/>
          <w:szCs w:val="24"/>
          <w:lang w:val="en-US"/>
        </w:rPr>
        <w:t>h</w:t>
      </w:r>
      <w:r w:rsidR="00E76151" w:rsidRPr="00CA052A">
        <w:rPr>
          <w:rFonts w:ascii="Times New Roman" w:eastAsia="MS Mincho" w:hAnsi="Times New Roman" w:cs="Times New Roman"/>
          <w:color w:val="000000"/>
          <w:sz w:val="24"/>
          <w:szCs w:val="24"/>
          <w:lang w:val="en-US"/>
        </w:rPr>
        <w:t xml:space="preserve">e </w:t>
      </w:r>
      <w:r w:rsidR="00AB5E07" w:rsidRPr="00CA052A">
        <w:rPr>
          <w:rFonts w:ascii="Times New Roman" w:eastAsia="MS Mincho" w:hAnsi="Times New Roman" w:cs="Times New Roman"/>
          <w:color w:val="000000"/>
          <w:sz w:val="24"/>
          <w:szCs w:val="24"/>
          <w:lang w:val="en-US"/>
        </w:rPr>
        <w:t xml:space="preserve">German </w:t>
      </w:r>
      <w:r w:rsidR="00E76151" w:rsidRPr="00CA052A">
        <w:rPr>
          <w:rFonts w:ascii="Times New Roman" w:eastAsia="MS Mincho" w:hAnsi="Times New Roman" w:cs="Times New Roman"/>
          <w:color w:val="000000"/>
          <w:sz w:val="24"/>
          <w:szCs w:val="24"/>
          <w:lang w:val="en-US"/>
        </w:rPr>
        <w:t>refugee</w:t>
      </w:r>
      <w:r w:rsidR="00B35541" w:rsidRPr="00CA052A">
        <w:rPr>
          <w:rFonts w:ascii="Times New Roman" w:eastAsia="MS Mincho" w:hAnsi="Times New Roman" w:cs="Times New Roman"/>
          <w:color w:val="000000"/>
          <w:sz w:val="24"/>
          <w:szCs w:val="24"/>
          <w:lang w:val="en-US"/>
        </w:rPr>
        <w:t xml:space="preserve"> classes </w:t>
      </w:r>
      <w:r w:rsidR="001362F1" w:rsidRPr="00CA052A">
        <w:rPr>
          <w:rFonts w:ascii="Times New Roman" w:eastAsia="MS Mincho" w:hAnsi="Times New Roman" w:cs="Times New Roman"/>
          <w:color w:val="000000"/>
          <w:sz w:val="24"/>
          <w:szCs w:val="24"/>
          <w:lang w:val="en-US"/>
        </w:rPr>
        <w:t xml:space="preserve">rarely </w:t>
      </w:r>
      <w:r w:rsidR="00B35541" w:rsidRPr="00CA052A">
        <w:rPr>
          <w:rFonts w:ascii="Times New Roman" w:eastAsia="MS Mincho" w:hAnsi="Times New Roman" w:cs="Times New Roman"/>
          <w:color w:val="000000"/>
          <w:sz w:val="24"/>
          <w:szCs w:val="24"/>
          <w:lang w:val="en-US"/>
        </w:rPr>
        <w:t>take place at Gymnasiums</w:t>
      </w:r>
      <w:r w:rsidR="005E4A66" w:rsidRPr="00CA052A">
        <w:rPr>
          <w:rFonts w:ascii="Times New Roman" w:eastAsia="MS Mincho" w:hAnsi="Times New Roman" w:cs="Times New Roman"/>
          <w:color w:val="000000"/>
          <w:sz w:val="24"/>
          <w:szCs w:val="24"/>
          <w:lang w:val="en-US"/>
        </w:rPr>
        <w:t xml:space="preserve">, </w:t>
      </w:r>
      <w:r w:rsidR="006F37AE" w:rsidRPr="00CA052A">
        <w:rPr>
          <w:rFonts w:ascii="Times New Roman" w:eastAsia="MS Mincho" w:hAnsi="Times New Roman" w:cs="Times New Roman"/>
          <w:color w:val="000000"/>
          <w:sz w:val="24"/>
          <w:szCs w:val="24"/>
          <w:lang w:val="en-US"/>
        </w:rPr>
        <w:t>meaning</w:t>
      </w:r>
      <w:r w:rsidR="00B35541" w:rsidRPr="00CA052A">
        <w:rPr>
          <w:rFonts w:ascii="Times New Roman" w:eastAsia="MS Mincho" w:hAnsi="Times New Roman" w:cs="Times New Roman"/>
          <w:color w:val="000000"/>
          <w:sz w:val="24"/>
          <w:szCs w:val="24"/>
          <w:lang w:val="en-US"/>
        </w:rPr>
        <w:t xml:space="preserve"> refugees are placed in lower status schools, replicating the existing raced structure of the selective system</w:t>
      </w:r>
      <w:r w:rsidR="005E4A66" w:rsidRPr="00CA052A">
        <w:rPr>
          <w:rFonts w:ascii="Times New Roman" w:eastAsia="MS Mincho" w:hAnsi="Times New Roman" w:cs="Times New Roman"/>
          <w:color w:val="000000"/>
          <w:sz w:val="24"/>
          <w:szCs w:val="24"/>
          <w:lang w:val="en-US"/>
        </w:rPr>
        <w:t>.</w:t>
      </w:r>
      <w:r w:rsidR="00315C38" w:rsidRPr="00CA052A">
        <w:rPr>
          <w:rFonts w:ascii="Times New Roman" w:eastAsia="MS Mincho" w:hAnsi="Times New Roman" w:cs="Times New Roman"/>
          <w:color w:val="000000"/>
          <w:sz w:val="24"/>
          <w:szCs w:val="24"/>
          <w:lang w:val="en-US"/>
        </w:rPr>
        <w:t xml:space="preserve"> </w:t>
      </w:r>
      <w:r w:rsidR="00C272F8" w:rsidRPr="00CA052A">
        <w:rPr>
          <w:rFonts w:ascii="Times New Roman" w:eastAsia="MS Mincho" w:hAnsi="Times New Roman" w:cs="Times New Roman"/>
          <w:color w:val="000000"/>
          <w:sz w:val="24"/>
          <w:szCs w:val="24"/>
          <w:lang w:val="en-US"/>
        </w:rPr>
        <w:t>In addition, while m</w:t>
      </w:r>
      <w:r w:rsidR="00E30ECE" w:rsidRPr="00CA052A">
        <w:rPr>
          <w:rFonts w:ascii="Times New Roman" w:eastAsia="MS Mincho" w:hAnsi="Times New Roman" w:cs="Times New Roman"/>
          <w:color w:val="000000"/>
          <w:sz w:val="24"/>
          <w:szCs w:val="24"/>
          <w:lang w:val="en-US"/>
        </w:rPr>
        <w:t xml:space="preserve">ost pupils stay </w:t>
      </w:r>
      <w:r w:rsidR="00C272F8" w:rsidRPr="00CA052A">
        <w:rPr>
          <w:rFonts w:ascii="Times New Roman" w:eastAsia="MS Mincho" w:hAnsi="Times New Roman" w:cs="Times New Roman"/>
          <w:color w:val="000000"/>
          <w:sz w:val="24"/>
          <w:szCs w:val="24"/>
          <w:lang w:val="en-US"/>
        </w:rPr>
        <w:t>at</w:t>
      </w:r>
      <w:r w:rsidR="00E30ECE" w:rsidRPr="00CA052A">
        <w:rPr>
          <w:rFonts w:ascii="Times New Roman" w:eastAsia="MS Mincho" w:hAnsi="Times New Roman" w:cs="Times New Roman"/>
          <w:color w:val="000000"/>
          <w:sz w:val="24"/>
          <w:szCs w:val="24"/>
          <w:lang w:val="en-US"/>
        </w:rPr>
        <w:t xml:space="preserve"> the</w:t>
      </w:r>
      <w:r w:rsidR="00A83A38" w:rsidRPr="00CA052A">
        <w:rPr>
          <w:rFonts w:ascii="Times New Roman" w:eastAsia="MS Mincho" w:hAnsi="Times New Roman" w:cs="Times New Roman"/>
          <w:color w:val="000000"/>
          <w:sz w:val="24"/>
          <w:szCs w:val="24"/>
          <w:lang w:val="en-US"/>
        </w:rPr>
        <w:t xml:space="preserve"> school </w:t>
      </w:r>
      <w:r w:rsidR="00CD1FA5" w:rsidRPr="00CA052A">
        <w:rPr>
          <w:rFonts w:ascii="Times New Roman" w:eastAsia="MS Mincho" w:hAnsi="Times New Roman" w:cs="Times New Roman"/>
          <w:color w:val="000000"/>
          <w:sz w:val="24"/>
          <w:szCs w:val="24"/>
          <w:lang w:val="en-US"/>
        </w:rPr>
        <w:t xml:space="preserve">where </w:t>
      </w:r>
      <w:r w:rsidR="00A83A38" w:rsidRPr="00CA052A">
        <w:rPr>
          <w:rFonts w:ascii="Times New Roman" w:eastAsia="MS Mincho" w:hAnsi="Times New Roman" w:cs="Times New Roman"/>
          <w:color w:val="000000"/>
          <w:sz w:val="24"/>
          <w:szCs w:val="24"/>
          <w:lang w:val="en-US"/>
        </w:rPr>
        <w:t xml:space="preserve">they did their </w:t>
      </w:r>
      <w:r w:rsidR="00F67BB9" w:rsidRPr="00CA052A">
        <w:rPr>
          <w:rFonts w:ascii="Times New Roman" w:eastAsia="MS Mincho" w:hAnsi="Times New Roman" w:cs="Times New Roman"/>
          <w:color w:val="000000"/>
          <w:sz w:val="24"/>
          <w:szCs w:val="24"/>
          <w:lang w:val="en-US"/>
        </w:rPr>
        <w:t>preparatory</w:t>
      </w:r>
      <w:r w:rsidR="00A83A38" w:rsidRPr="00CA052A">
        <w:rPr>
          <w:rFonts w:ascii="Times New Roman" w:eastAsia="MS Mincho" w:hAnsi="Times New Roman" w:cs="Times New Roman"/>
          <w:color w:val="000000"/>
          <w:sz w:val="24"/>
          <w:szCs w:val="24"/>
          <w:lang w:val="en-US"/>
        </w:rPr>
        <w:t xml:space="preserve"> classes, </w:t>
      </w:r>
      <w:r w:rsidR="0078336F" w:rsidRPr="00CA052A">
        <w:rPr>
          <w:rFonts w:ascii="Times New Roman" w:eastAsia="MS Mincho" w:hAnsi="Times New Roman" w:cs="Times New Roman"/>
          <w:color w:val="000000"/>
          <w:sz w:val="24"/>
          <w:szCs w:val="24"/>
          <w:lang w:val="en-US"/>
        </w:rPr>
        <w:t xml:space="preserve">some are dispersed to different schools, ostensibly to ease the pressure </w:t>
      </w:r>
      <w:r w:rsidR="00F80AA1" w:rsidRPr="00CA052A">
        <w:rPr>
          <w:rFonts w:ascii="Times New Roman" w:eastAsia="MS Mincho" w:hAnsi="Times New Roman" w:cs="Times New Roman"/>
          <w:color w:val="000000"/>
          <w:sz w:val="24"/>
          <w:szCs w:val="24"/>
          <w:lang w:val="en-US"/>
        </w:rPr>
        <w:t xml:space="preserve">on resources. </w:t>
      </w:r>
      <w:r w:rsidR="00AB1041" w:rsidRPr="00CA052A">
        <w:rPr>
          <w:rFonts w:ascii="Times New Roman" w:eastAsia="MS Mincho" w:hAnsi="Times New Roman" w:cs="Times New Roman"/>
          <w:color w:val="000000"/>
          <w:sz w:val="24"/>
          <w:szCs w:val="24"/>
          <w:lang w:val="en-US"/>
        </w:rPr>
        <w:t>This appears to be partially a result of the l</w:t>
      </w:r>
      <w:r w:rsidR="00322962" w:rsidRPr="00CA052A">
        <w:rPr>
          <w:rFonts w:ascii="Times New Roman" w:eastAsia="MS Mincho" w:hAnsi="Times New Roman" w:cs="Times New Roman"/>
          <w:color w:val="000000"/>
          <w:sz w:val="24"/>
          <w:szCs w:val="24"/>
          <w:lang w:val="en-US"/>
        </w:rPr>
        <w:t>a</w:t>
      </w:r>
      <w:r w:rsidR="00AB1041" w:rsidRPr="00CA052A">
        <w:rPr>
          <w:rFonts w:ascii="Times New Roman" w:eastAsia="MS Mincho" w:hAnsi="Times New Roman" w:cs="Times New Roman"/>
          <w:color w:val="000000"/>
          <w:sz w:val="24"/>
          <w:szCs w:val="24"/>
          <w:lang w:val="en-US"/>
        </w:rPr>
        <w:t>ck of a</w:t>
      </w:r>
      <w:r w:rsidR="00D42E1F" w:rsidRPr="00CA052A">
        <w:rPr>
          <w:rFonts w:ascii="Times New Roman" w:eastAsia="MS Mincho" w:hAnsi="Times New Roman" w:cs="Times New Roman"/>
          <w:color w:val="000000"/>
          <w:sz w:val="24"/>
          <w:szCs w:val="24"/>
          <w:lang w:val="en-US"/>
        </w:rPr>
        <w:t xml:space="preserve">ny policy on the transition between the </w:t>
      </w:r>
      <w:r w:rsidR="00F67BB9" w:rsidRPr="00CA052A">
        <w:rPr>
          <w:rFonts w:ascii="Times New Roman" w:eastAsia="MS Mincho" w:hAnsi="Times New Roman" w:cs="Times New Roman"/>
          <w:color w:val="000000"/>
          <w:sz w:val="24"/>
          <w:szCs w:val="24"/>
          <w:lang w:val="en-US"/>
        </w:rPr>
        <w:t>preparatory</w:t>
      </w:r>
      <w:r w:rsidR="00D42E1F" w:rsidRPr="00CA052A">
        <w:rPr>
          <w:rFonts w:ascii="Times New Roman" w:eastAsia="MS Mincho" w:hAnsi="Times New Roman" w:cs="Times New Roman"/>
          <w:color w:val="000000"/>
          <w:sz w:val="24"/>
          <w:szCs w:val="24"/>
          <w:lang w:val="en-US"/>
        </w:rPr>
        <w:t xml:space="preserve"> classes and </w:t>
      </w:r>
      <w:r w:rsidR="00322962" w:rsidRPr="00CA052A">
        <w:rPr>
          <w:rFonts w:ascii="Times New Roman" w:eastAsia="MS Mincho" w:hAnsi="Times New Roman" w:cs="Times New Roman"/>
          <w:color w:val="000000"/>
          <w:sz w:val="24"/>
          <w:szCs w:val="24"/>
          <w:lang w:val="en-US"/>
        </w:rPr>
        <w:t xml:space="preserve">entry to </w:t>
      </w:r>
      <w:r w:rsidR="00D42E1F" w:rsidRPr="00CA052A">
        <w:rPr>
          <w:rFonts w:ascii="Times New Roman" w:eastAsia="MS Mincho" w:hAnsi="Times New Roman" w:cs="Times New Roman"/>
          <w:color w:val="000000"/>
          <w:sz w:val="24"/>
          <w:szCs w:val="24"/>
          <w:lang w:val="en-US"/>
        </w:rPr>
        <w:t xml:space="preserve">normal </w:t>
      </w:r>
      <w:r w:rsidR="00322962" w:rsidRPr="00CA052A">
        <w:rPr>
          <w:rFonts w:ascii="Times New Roman" w:eastAsia="MS Mincho" w:hAnsi="Times New Roman" w:cs="Times New Roman"/>
          <w:color w:val="000000"/>
          <w:sz w:val="24"/>
          <w:szCs w:val="24"/>
          <w:lang w:val="en-US"/>
        </w:rPr>
        <w:t xml:space="preserve">schooling </w:t>
      </w:r>
      <w:r w:rsidR="00322962" w:rsidRPr="00CA052A">
        <w:rPr>
          <w:rFonts w:ascii="Times New Roman" w:eastAsia="MS Mincho" w:hAnsi="Times New Roman" w:cs="Times New Roman"/>
          <w:bCs/>
          <w:iCs/>
          <w:color w:val="000000"/>
          <w:sz w:val="24"/>
          <w:szCs w:val="24"/>
        </w:rPr>
        <w:t>(El-</w:t>
      </w:r>
      <w:proofErr w:type="spellStart"/>
      <w:r w:rsidR="00322962" w:rsidRPr="00CA052A">
        <w:rPr>
          <w:rFonts w:ascii="Times New Roman" w:eastAsia="MS Mincho" w:hAnsi="Times New Roman" w:cs="Times New Roman"/>
          <w:bCs/>
          <w:iCs/>
          <w:color w:val="000000"/>
          <w:sz w:val="24"/>
          <w:szCs w:val="24"/>
        </w:rPr>
        <w:t>Mafaalani</w:t>
      </w:r>
      <w:proofErr w:type="spellEnd"/>
      <w:r w:rsidR="001B6052" w:rsidRPr="00CA052A">
        <w:rPr>
          <w:rFonts w:ascii="Times New Roman" w:hAnsi="Times New Roman" w:cs="Times New Roman"/>
          <w:bCs/>
          <w:sz w:val="24"/>
          <w:szCs w:val="24"/>
        </w:rPr>
        <w:t xml:space="preserve">, </w:t>
      </w:r>
      <w:proofErr w:type="spellStart"/>
      <w:r w:rsidR="001B6052" w:rsidRPr="00CA052A">
        <w:rPr>
          <w:rFonts w:ascii="Times New Roman" w:hAnsi="Times New Roman" w:cs="Times New Roman"/>
          <w:bCs/>
          <w:sz w:val="24"/>
          <w:szCs w:val="24"/>
        </w:rPr>
        <w:t>Jording</w:t>
      </w:r>
      <w:proofErr w:type="spellEnd"/>
      <w:r w:rsidR="001B6052" w:rsidRPr="00CA052A">
        <w:rPr>
          <w:rFonts w:ascii="Times New Roman" w:hAnsi="Times New Roman" w:cs="Times New Roman"/>
          <w:bCs/>
          <w:sz w:val="24"/>
          <w:szCs w:val="24"/>
        </w:rPr>
        <w:t xml:space="preserve">, and </w:t>
      </w:r>
      <w:proofErr w:type="spellStart"/>
      <w:r w:rsidR="001B6052" w:rsidRPr="00CA052A">
        <w:rPr>
          <w:rFonts w:ascii="Times New Roman" w:hAnsi="Times New Roman" w:cs="Times New Roman"/>
          <w:bCs/>
          <w:sz w:val="24"/>
          <w:szCs w:val="24"/>
        </w:rPr>
        <w:t>Massumi</w:t>
      </w:r>
      <w:proofErr w:type="spellEnd"/>
      <w:r w:rsidR="001B6052" w:rsidRPr="00CA052A">
        <w:rPr>
          <w:rFonts w:ascii="Times New Roman" w:hAnsi="Times New Roman" w:cs="Times New Roman"/>
          <w:bCs/>
          <w:sz w:val="24"/>
          <w:szCs w:val="24"/>
        </w:rPr>
        <w:t xml:space="preserve"> </w:t>
      </w:r>
      <w:r w:rsidR="00322962" w:rsidRPr="00CA052A">
        <w:rPr>
          <w:rFonts w:ascii="Times New Roman" w:eastAsia="MS Mincho" w:hAnsi="Times New Roman" w:cs="Times New Roman"/>
          <w:bCs/>
          <w:iCs/>
          <w:color w:val="000000"/>
          <w:sz w:val="24"/>
          <w:szCs w:val="24"/>
        </w:rPr>
        <w:t>2021</w:t>
      </w:r>
      <w:r w:rsidR="001362F1" w:rsidRPr="00CA052A">
        <w:rPr>
          <w:rFonts w:ascii="Times New Roman" w:eastAsia="MS Mincho" w:hAnsi="Times New Roman" w:cs="Times New Roman"/>
          <w:bCs/>
          <w:iCs/>
          <w:color w:val="000000"/>
          <w:sz w:val="24"/>
          <w:szCs w:val="24"/>
        </w:rPr>
        <w:t xml:space="preserve">; </w:t>
      </w:r>
      <w:proofErr w:type="spellStart"/>
      <w:r w:rsidR="001362F1" w:rsidRPr="00CA052A">
        <w:rPr>
          <w:rFonts w:ascii="Times New Roman" w:eastAsia="MS Mincho" w:hAnsi="Times New Roman" w:cs="Times New Roman"/>
          <w:bCs/>
          <w:iCs/>
          <w:color w:val="000000"/>
          <w:sz w:val="24"/>
          <w:szCs w:val="24"/>
        </w:rPr>
        <w:t>Panagiotopoulou</w:t>
      </w:r>
      <w:proofErr w:type="spellEnd"/>
      <w:r w:rsidR="001362F1" w:rsidRPr="00CA052A">
        <w:rPr>
          <w:rFonts w:ascii="Times New Roman" w:eastAsia="MS Mincho" w:hAnsi="Times New Roman" w:cs="Times New Roman"/>
          <w:bCs/>
          <w:iCs/>
          <w:color w:val="000000"/>
          <w:sz w:val="24"/>
          <w:szCs w:val="24"/>
        </w:rPr>
        <w:t xml:space="preserve"> and Rosen 2021</w:t>
      </w:r>
      <w:r w:rsidR="00322962" w:rsidRPr="00CA052A">
        <w:rPr>
          <w:rFonts w:ascii="Times New Roman" w:eastAsia="MS Mincho" w:hAnsi="Times New Roman" w:cs="Times New Roman"/>
          <w:bCs/>
          <w:iCs/>
          <w:color w:val="000000"/>
          <w:sz w:val="24"/>
          <w:szCs w:val="24"/>
        </w:rPr>
        <w:t>)</w:t>
      </w:r>
      <w:r w:rsidR="00322962" w:rsidRPr="00CA052A">
        <w:rPr>
          <w:rFonts w:ascii="Times New Roman" w:eastAsia="MS Mincho" w:hAnsi="Times New Roman" w:cs="Times New Roman"/>
          <w:iCs/>
          <w:color w:val="000000"/>
          <w:sz w:val="24"/>
          <w:szCs w:val="24"/>
          <w:lang w:val="en-US"/>
        </w:rPr>
        <w:t>.</w:t>
      </w:r>
      <w:r w:rsidR="00322962" w:rsidRPr="00CA052A">
        <w:rPr>
          <w:rFonts w:ascii="Times New Roman" w:eastAsia="MS Mincho" w:hAnsi="Times New Roman" w:cs="Times New Roman"/>
          <w:bCs/>
          <w:color w:val="000000"/>
          <w:sz w:val="24"/>
          <w:szCs w:val="24"/>
        </w:rPr>
        <w:t xml:space="preserve"> </w:t>
      </w:r>
      <w:r w:rsidR="00F80AA1" w:rsidRPr="00CA052A">
        <w:rPr>
          <w:rFonts w:ascii="Times New Roman" w:eastAsia="MS Mincho" w:hAnsi="Times New Roman" w:cs="Times New Roman"/>
          <w:color w:val="000000"/>
          <w:sz w:val="24"/>
          <w:szCs w:val="24"/>
          <w:lang w:val="en-US"/>
        </w:rPr>
        <w:t>In effect, this unsettles the</w:t>
      </w:r>
      <w:r w:rsidR="00842714" w:rsidRPr="00CA052A">
        <w:rPr>
          <w:rFonts w:ascii="Times New Roman" w:eastAsia="MS Mincho" w:hAnsi="Times New Roman" w:cs="Times New Roman"/>
          <w:color w:val="000000"/>
          <w:sz w:val="24"/>
          <w:szCs w:val="24"/>
          <w:lang w:val="en-US"/>
        </w:rPr>
        <w:t>se students</w:t>
      </w:r>
      <w:r w:rsidR="00F80AA1" w:rsidRPr="00CA052A">
        <w:rPr>
          <w:rFonts w:ascii="Times New Roman" w:eastAsia="MS Mincho" w:hAnsi="Times New Roman" w:cs="Times New Roman"/>
          <w:color w:val="000000"/>
          <w:sz w:val="24"/>
          <w:szCs w:val="24"/>
          <w:lang w:val="en-US"/>
        </w:rPr>
        <w:t xml:space="preserve"> once again and risks compounding the experience of migration and uprooting</w:t>
      </w:r>
      <w:r w:rsidR="00C272F8" w:rsidRPr="00CA052A">
        <w:rPr>
          <w:rFonts w:ascii="Times New Roman" w:eastAsia="MS Mincho" w:hAnsi="Times New Roman" w:cs="Times New Roman"/>
          <w:color w:val="000000"/>
          <w:sz w:val="24"/>
          <w:szCs w:val="24"/>
          <w:lang w:val="en-US"/>
        </w:rPr>
        <w:t xml:space="preserve">. </w:t>
      </w:r>
      <w:r w:rsidR="00622E3F" w:rsidRPr="00CA052A">
        <w:rPr>
          <w:rFonts w:ascii="Times New Roman" w:eastAsia="MS Mincho" w:hAnsi="Times New Roman" w:cs="Times New Roman"/>
          <w:color w:val="000000"/>
          <w:sz w:val="24"/>
          <w:szCs w:val="24"/>
          <w:lang w:val="en-US"/>
        </w:rPr>
        <w:t>Moreover</w:t>
      </w:r>
      <w:r w:rsidR="007D3D94" w:rsidRPr="00CA052A">
        <w:rPr>
          <w:rFonts w:ascii="Times New Roman" w:eastAsia="MS Mincho" w:hAnsi="Times New Roman" w:cs="Times New Roman"/>
          <w:color w:val="000000"/>
          <w:sz w:val="24"/>
          <w:szCs w:val="24"/>
          <w:lang w:val="en-US"/>
        </w:rPr>
        <w:t>,</w:t>
      </w:r>
      <w:r w:rsidR="00CD1FA5" w:rsidRPr="00CA052A">
        <w:rPr>
          <w:rFonts w:ascii="Times New Roman" w:eastAsia="MS Mincho" w:hAnsi="Times New Roman" w:cs="Times New Roman"/>
          <w:color w:val="000000"/>
          <w:sz w:val="24"/>
          <w:szCs w:val="24"/>
          <w:lang w:val="en-US"/>
        </w:rPr>
        <w:t xml:space="preserve"> this process</w:t>
      </w:r>
      <w:r w:rsidR="00521C73" w:rsidRPr="00CA052A">
        <w:rPr>
          <w:rFonts w:ascii="Times New Roman" w:eastAsia="MS Mincho" w:hAnsi="Times New Roman" w:cs="Times New Roman"/>
          <w:color w:val="000000"/>
          <w:sz w:val="24"/>
          <w:szCs w:val="24"/>
          <w:lang w:val="en-US"/>
        </w:rPr>
        <w:t xml:space="preserve"> of redistribution</w:t>
      </w:r>
      <w:r w:rsidR="00CD1FA5" w:rsidRPr="00CA052A">
        <w:rPr>
          <w:rFonts w:ascii="Times New Roman" w:eastAsia="MS Mincho" w:hAnsi="Times New Roman" w:cs="Times New Roman"/>
          <w:color w:val="000000"/>
          <w:sz w:val="24"/>
          <w:szCs w:val="24"/>
          <w:lang w:val="en-US"/>
        </w:rPr>
        <w:t xml:space="preserve"> does not lead to a more e</w:t>
      </w:r>
      <w:r w:rsidR="008577D4" w:rsidRPr="00CA052A">
        <w:rPr>
          <w:rFonts w:ascii="Times New Roman" w:eastAsia="MS Mincho" w:hAnsi="Times New Roman" w:cs="Times New Roman"/>
          <w:color w:val="000000"/>
          <w:sz w:val="24"/>
          <w:szCs w:val="24"/>
          <w:lang w:val="en-US"/>
        </w:rPr>
        <w:t>quitable</w:t>
      </w:r>
      <w:r w:rsidR="00CD1FA5" w:rsidRPr="00CA052A">
        <w:rPr>
          <w:rFonts w:ascii="Times New Roman" w:eastAsia="MS Mincho" w:hAnsi="Times New Roman" w:cs="Times New Roman"/>
          <w:color w:val="000000"/>
          <w:sz w:val="24"/>
          <w:szCs w:val="24"/>
          <w:lang w:val="en-US"/>
        </w:rPr>
        <w:t xml:space="preserve"> distrib</w:t>
      </w:r>
      <w:r w:rsidR="001B635C" w:rsidRPr="00CA052A">
        <w:rPr>
          <w:rFonts w:ascii="Times New Roman" w:eastAsia="MS Mincho" w:hAnsi="Times New Roman" w:cs="Times New Roman"/>
          <w:color w:val="000000"/>
          <w:sz w:val="24"/>
          <w:szCs w:val="24"/>
          <w:lang w:val="en-US"/>
        </w:rPr>
        <w:t xml:space="preserve">ution in the system, with the majority </w:t>
      </w:r>
      <w:r w:rsidR="00521C73" w:rsidRPr="00CA052A">
        <w:rPr>
          <w:rFonts w:ascii="Times New Roman" w:eastAsia="MS Mincho" w:hAnsi="Times New Roman" w:cs="Times New Roman"/>
          <w:color w:val="000000"/>
          <w:sz w:val="24"/>
          <w:szCs w:val="24"/>
          <w:lang w:val="en-US"/>
        </w:rPr>
        <w:t>of ASR</w:t>
      </w:r>
      <w:r w:rsidR="00AB23AB" w:rsidRPr="00CA052A">
        <w:rPr>
          <w:rFonts w:ascii="Times New Roman" w:eastAsia="MS Mincho" w:hAnsi="Times New Roman" w:cs="Times New Roman"/>
          <w:color w:val="000000"/>
          <w:sz w:val="24"/>
          <w:szCs w:val="24"/>
          <w:lang w:val="en-US"/>
        </w:rPr>
        <w:t>’</w:t>
      </w:r>
      <w:r w:rsidR="00521C73" w:rsidRPr="00CA052A">
        <w:rPr>
          <w:rFonts w:ascii="Times New Roman" w:eastAsia="MS Mincho" w:hAnsi="Times New Roman" w:cs="Times New Roman"/>
          <w:color w:val="000000"/>
          <w:sz w:val="24"/>
          <w:szCs w:val="24"/>
          <w:lang w:val="en-US"/>
        </w:rPr>
        <w:t xml:space="preserve">s </w:t>
      </w:r>
      <w:r w:rsidR="00950302" w:rsidRPr="00CA052A">
        <w:rPr>
          <w:rFonts w:ascii="Times New Roman" w:eastAsia="MS Mincho" w:hAnsi="Times New Roman" w:cs="Times New Roman"/>
          <w:color w:val="000000"/>
          <w:sz w:val="24"/>
          <w:szCs w:val="24"/>
          <w:lang w:val="en-US"/>
        </w:rPr>
        <w:t xml:space="preserve">still </w:t>
      </w:r>
      <w:r w:rsidR="001B635C" w:rsidRPr="00CA052A">
        <w:rPr>
          <w:rFonts w:ascii="Times New Roman" w:eastAsia="MS Mincho" w:hAnsi="Times New Roman" w:cs="Times New Roman"/>
          <w:color w:val="000000"/>
          <w:sz w:val="24"/>
          <w:szCs w:val="24"/>
          <w:lang w:val="en-US"/>
        </w:rPr>
        <w:t xml:space="preserve">ending up in vocational </w:t>
      </w:r>
      <w:r w:rsidR="000138B0" w:rsidRPr="00CA052A">
        <w:rPr>
          <w:rFonts w:ascii="Times New Roman" w:eastAsia="MS Mincho" w:hAnsi="Times New Roman" w:cs="Times New Roman"/>
          <w:color w:val="000000"/>
          <w:sz w:val="24"/>
          <w:szCs w:val="24"/>
          <w:lang w:val="en-US"/>
        </w:rPr>
        <w:t>schools</w:t>
      </w:r>
      <w:r w:rsidR="005233A0" w:rsidRPr="00CA052A">
        <w:rPr>
          <w:rFonts w:ascii="Times New Roman" w:eastAsia="MS Mincho" w:hAnsi="Times New Roman" w:cs="Times New Roman"/>
          <w:color w:val="000000"/>
          <w:sz w:val="24"/>
          <w:szCs w:val="24"/>
          <w:lang w:val="en-US"/>
        </w:rPr>
        <w:t>.</w:t>
      </w:r>
      <w:r w:rsidR="005C5A75" w:rsidRPr="00CA052A">
        <w:rPr>
          <w:rFonts w:ascii="Times New Roman" w:eastAsia="MS Mincho" w:hAnsi="Times New Roman" w:cs="Times New Roman"/>
          <w:color w:val="000000"/>
          <w:sz w:val="24"/>
          <w:szCs w:val="24"/>
          <w:lang w:val="en-US"/>
        </w:rPr>
        <w:t xml:space="preserve"> </w:t>
      </w:r>
      <w:r w:rsidR="00315C38" w:rsidRPr="00CA052A">
        <w:rPr>
          <w:rFonts w:ascii="Times New Roman" w:eastAsia="MS Mincho" w:hAnsi="Times New Roman" w:cs="Times New Roman"/>
          <w:color w:val="000000"/>
          <w:sz w:val="24"/>
          <w:szCs w:val="24"/>
          <w:lang w:val="en-US"/>
        </w:rPr>
        <w:t>One study from Nor</w:t>
      </w:r>
      <w:r w:rsidR="00B947A2" w:rsidRPr="00CA052A">
        <w:rPr>
          <w:rFonts w:ascii="Times New Roman" w:eastAsia="MS Mincho" w:hAnsi="Times New Roman" w:cs="Times New Roman"/>
          <w:color w:val="000000"/>
          <w:sz w:val="24"/>
          <w:szCs w:val="24"/>
          <w:lang w:val="en-US"/>
        </w:rPr>
        <w:t xml:space="preserve">th </w:t>
      </w:r>
      <w:r w:rsidR="003871D6" w:rsidRPr="00CA052A">
        <w:rPr>
          <w:rFonts w:ascii="Times New Roman" w:eastAsia="MS Mincho" w:hAnsi="Times New Roman" w:cs="Times New Roman"/>
          <w:color w:val="000000"/>
          <w:sz w:val="24"/>
          <w:szCs w:val="24"/>
          <w:lang w:val="en-US"/>
        </w:rPr>
        <w:t>R</w:t>
      </w:r>
      <w:r w:rsidR="00315C38" w:rsidRPr="00CA052A">
        <w:rPr>
          <w:rFonts w:ascii="Times New Roman" w:eastAsia="MS Mincho" w:hAnsi="Times New Roman" w:cs="Times New Roman"/>
          <w:color w:val="000000"/>
          <w:sz w:val="24"/>
          <w:szCs w:val="24"/>
          <w:lang w:val="en-US"/>
        </w:rPr>
        <w:t>hein-West</w:t>
      </w:r>
      <w:r w:rsidR="003871D6" w:rsidRPr="00CA052A">
        <w:rPr>
          <w:rFonts w:ascii="Times New Roman" w:eastAsia="MS Mincho" w:hAnsi="Times New Roman" w:cs="Times New Roman"/>
          <w:color w:val="000000"/>
          <w:sz w:val="24"/>
          <w:szCs w:val="24"/>
          <w:lang w:val="en-US"/>
        </w:rPr>
        <w:t>phalia</w:t>
      </w:r>
      <w:r w:rsidR="00602E54" w:rsidRPr="00CA052A">
        <w:rPr>
          <w:rFonts w:ascii="Times New Roman" w:eastAsia="MS Mincho" w:hAnsi="Times New Roman" w:cs="Times New Roman"/>
          <w:color w:val="000000"/>
          <w:sz w:val="24"/>
          <w:szCs w:val="24"/>
          <w:lang w:val="en-US"/>
        </w:rPr>
        <w:t xml:space="preserve"> showed that only</w:t>
      </w:r>
      <w:r w:rsidR="00315C38" w:rsidRPr="00CA052A">
        <w:rPr>
          <w:rFonts w:ascii="Times New Roman" w:eastAsia="MS Mincho" w:hAnsi="Times New Roman" w:cs="Times New Roman"/>
          <w:color w:val="000000"/>
          <w:sz w:val="24"/>
          <w:szCs w:val="24"/>
          <w:lang w:val="en-US"/>
        </w:rPr>
        <w:t xml:space="preserve"> 8.4% </w:t>
      </w:r>
      <w:r w:rsidR="005233A0" w:rsidRPr="00CA052A">
        <w:rPr>
          <w:rFonts w:ascii="Times New Roman" w:eastAsia="MS Mincho" w:hAnsi="Times New Roman" w:cs="Times New Roman"/>
          <w:color w:val="000000"/>
          <w:sz w:val="24"/>
          <w:szCs w:val="24"/>
          <w:lang w:val="en-US"/>
        </w:rPr>
        <w:t xml:space="preserve">of young refugees </w:t>
      </w:r>
      <w:r w:rsidR="007D3D94" w:rsidRPr="00CA052A">
        <w:rPr>
          <w:rFonts w:ascii="Times New Roman" w:eastAsia="MS Mincho" w:hAnsi="Times New Roman" w:cs="Times New Roman"/>
          <w:color w:val="000000"/>
          <w:sz w:val="24"/>
          <w:szCs w:val="24"/>
          <w:lang w:val="en-US"/>
        </w:rPr>
        <w:t xml:space="preserve">were sent </w:t>
      </w:r>
      <w:r w:rsidR="00315C38" w:rsidRPr="00CA052A">
        <w:rPr>
          <w:rFonts w:ascii="Times New Roman" w:eastAsia="MS Mincho" w:hAnsi="Times New Roman" w:cs="Times New Roman"/>
          <w:color w:val="000000"/>
          <w:sz w:val="24"/>
          <w:szCs w:val="24"/>
          <w:lang w:val="en-US"/>
        </w:rPr>
        <w:t>to Gymnasium</w:t>
      </w:r>
      <w:r w:rsidR="003043E0" w:rsidRPr="00CA052A">
        <w:rPr>
          <w:rFonts w:ascii="Times New Roman" w:eastAsia="MS Mincho" w:hAnsi="Times New Roman" w:cs="Times New Roman"/>
          <w:color w:val="000000"/>
          <w:sz w:val="24"/>
          <w:szCs w:val="24"/>
          <w:lang w:val="en-US"/>
        </w:rPr>
        <w:t>s</w:t>
      </w:r>
      <w:r w:rsidR="00315C38" w:rsidRPr="00CA052A">
        <w:rPr>
          <w:rFonts w:ascii="Times New Roman" w:eastAsia="MS Mincho" w:hAnsi="Times New Roman" w:cs="Times New Roman"/>
          <w:color w:val="000000"/>
          <w:sz w:val="24"/>
          <w:szCs w:val="24"/>
          <w:lang w:val="en-US"/>
        </w:rPr>
        <w:t xml:space="preserve"> (Emmerich et al. 2020).</w:t>
      </w:r>
    </w:p>
    <w:p w14:paraId="4B660D76" w14:textId="251F4C6C" w:rsidR="00EC416E" w:rsidRPr="00CA052A" w:rsidRDefault="00EC416E" w:rsidP="0079550F">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p>
    <w:p w14:paraId="3CC39BEF" w14:textId="695FD134" w:rsidR="00EC416E" w:rsidRPr="00CA052A" w:rsidRDefault="00EC416E" w:rsidP="0079550F">
      <w:pPr>
        <w:widowControl w:val="0"/>
        <w:autoSpaceDE w:val="0"/>
        <w:autoSpaceDN w:val="0"/>
        <w:adjustRightInd w:val="0"/>
        <w:spacing w:after="0" w:line="276" w:lineRule="auto"/>
        <w:rPr>
          <w:rFonts w:ascii="Times New Roman" w:eastAsia="MS Mincho" w:hAnsi="Times New Roman" w:cs="Times New Roman"/>
          <w:bCs/>
          <w:color w:val="000000"/>
          <w:sz w:val="24"/>
          <w:szCs w:val="24"/>
        </w:rPr>
      </w:pPr>
      <w:r w:rsidRPr="00CA052A">
        <w:rPr>
          <w:rFonts w:ascii="Times New Roman" w:eastAsia="MS Mincho" w:hAnsi="Times New Roman" w:cs="Times New Roman"/>
          <w:color w:val="000000"/>
          <w:sz w:val="24"/>
          <w:szCs w:val="24"/>
          <w:lang w:val="en-US"/>
        </w:rPr>
        <w:t xml:space="preserve">Refugees are therefore </w:t>
      </w:r>
      <w:proofErr w:type="spellStart"/>
      <w:r w:rsidRPr="00CA052A">
        <w:rPr>
          <w:rFonts w:ascii="Times New Roman" w:eastAsia="MS Mincho" w:hAnsi="Times New Roman" w:cs="Times New Roman"/>
          <w:color w:val="000000"/>
          <w:sz w:val="24"/>
          <w:szCs w:val="24"/>
          <w:lang w:val="en-US"/>
        </w:rPr>
        <w:t>raciali</w:t>
      </w:r>
      <w:r w:rsidR="008E6814" w:rsidRPr="00CA052A">
        <w:rPr>
          <w:rFonts w:ascii="Times New Roman" w:eastAsia="MS Mincho" w:hAnsi="Times New Roman" w:cs="Times New Roman"/>
          <w:color w:val="000000"/>
          <w:sz w:val="24"/>
          <w:szCs w:val="24"/>
          <w:lang w:val="en-US"/>
        </w:rPr>
        <w:t>s</w:t>
      </w:r>
      <w:r w:rsidRPr="00CA052A">
        <w:rPr>
          <w:rFonts w:ascii="Times New Roman" w:eastAsia="MS Mincho" w:hAnsi="Times New Roman" w:cs="Times New Roman"/>
          <w:color w:val="000000"/>
          <w:sz w:val="24"/>
          <w:szCs w:val="24"/>
          <w:lang w:val="en-US"/>
        </w:rPr>
        <w:t>ed</w:t>
      </w:r>
      <w:proofErr w:type="spellEnd"/>
      <w:r w:rsidRPr="00CA052A">
        <w:rPr>
          <w:rFonts w:ascii="Times New Roman" w:eastAsia="MS Mincho" w:hAnsi="Times New Roman" w:cs="Times New Roman"/>
          <w:color w:val="000000"/>
          <w:sz w:val="24"/>
          <w:szCs w:val="24"/>
          <w:lang w:val="en-US"/>
        </w:rPr>
        <w:t xml:space="preserve"> </w:t>
      </w:r>
      <w:r w:rsidR="00F236F5" w:rsidRPr="00CA052A">
        <w:rPr>
          <w:rFonts w:ascii="Times New Roman" w:eastAsia="MS Mincho" w:hAnsi="Times New Roman" w:cs="Times New Roman"/>
          <w:color w:val="000000"/>
          <w:sz w:val="24"/>
          <w:szCs w:val="24"/>
          <w:lang w:val="en-US"/>
        </w:rPr>
        <w:t>in the selective system</w:t>
      </w:r>
      <w:r w:rsidR="001E7610" w:rsidRPr="00CA052A">
        <w:rPr>
          <w:rFonts w:ascii="Times New Roman" w:eastAsia="MS Mincho" w:hAnsi="Times New Roman" w:cs="Times New Roman"/>
          <w:color w:val="000000"/>
          <w:sz w:val="24"/>
          <w:szCs w:val="24"/>
          <w:lang w:val="en-US"/>
        </w:rPr>
        <w:t>.</w:t>
      </w:r>
      <w:r w:rsidR="00672828" w:rsidRPr="00CA052A">
        <w:rPr>
          <w:rFonts w:ascii="Times New Roman" w:eastAsia="MS Mincho" w:hAnsi="Times New Roman" w:cs="Times New Roman"/>
          <w:color w:val="000000"/>
          <w:sz w:val="24"/>
          <w:szCs w:val="24"/>
          <w:lang w:val="en-US"/>
        </w:rPr>
        <w:t xml:space="preserve"> </w:t>
      </w:r>
      <w:r w:rsidR="001E7610" w:rsidRPr="00CA052A">
        <w:rPr>
          <w:rFonts w:ascii="Times New Roman" w:eastAsia="MS Mincho" w:hAnsi="Times New Roman" w:cs="Times New Roman"/>
          <w:color w:val="000000"/>
          <w:sz w:val="24"/>
          <w:szCs w:val="24"/>
          <w:lang w:val="en-US"/>
        </w:rPr>
        <w:t>Their</w:t>
      </w:r>
      <w:r w:rsidR="00672828" w:rsidRPr="00CA052A">
        <w:rPr>
          <w:rFonts w:ascii="Times New Roman" w:eastAsia="MS Mincho" w:hAnsi="Times New Roman" w:cs="Times New Roman"/>
          <w:color w:val="000000"/>
          <w:sz w:val="24"/>
          <w:szCs w:val="24"/>
          <w:lang w:val="en-US"/>
        </w:rPr>
        <w:t xml:space="preserve"> educational disadvantage</w:t>
      </w:r>
      <w:r w:rsidR="00DF44FC" w:rsidRPr="00CA052A">
        <w:rPr>
          <w:rFonts w:ascii="Times New Roman" w:eastAsia="MS Mincho" w:hAnsi="Times New Roman" w:cs="Times New Roman"/>
          <w:color w:val="000000"/>
          <w:sz w:val="24"/>
          <w:szCs w:val="24"/>
          <w:lang w:val="en-US"/>
        </w:rPr>
        <w:t xml:space="preserve"> </w:t>
      </w:r>
      <w:r w:rsidR="00816432" w:rsidRPr="00CA052A">
        <w:rPr>
          <w:rFonts w:ascii="Times New Roman" w:eastAsia="MS Mincho" w:hAnsi="Times New Roman" w:cs="Times New Roman"/>
          <w:color w:val="000000"/>
          <w:sz w:val="24"/>
          <w:szCs w:val="24"/>
          <w:lang w:val="en-US"/>
        </w:rPr>
        <w:t>is</w:t>
      </w:r>
      <w:r w:rsidR="00672828" w:rsidRPr="00CA052A">
        <w:rPr>
          <w:rFonts w:ascii="Times New Roman" w:eastAsia="MS Mincho" w:hAnsi="Times New Roman" w:cs="Times New Roman"/>
          <w:color w:val="000000"/>
          <w:sz w:val="24"/>
          <w:szCs w:val="24"/>
          <w:lang w:val="en-US"/>
        </w:rPr>
        <w:t xml:space="preserve"> embedded</w:t>
      </w:r>
      <w:r w:rsidR="00534278" w:rsidRPr="00CA052A">
        <w:rPr>
          <w:rFonts w:ascii="Times New Roman" w:eastAsia="MS Mincho" w:hAnsi="Times New Roman" w:cs="Times New Roman"/>
          <w:color w:val="000000"/>
          <w:sz w:val="24"/>
          <w:szCs w:val="24"/>
          <w:lang w:val="en-US"/>
        </w:rPr>
        <w:t xml:space="preserve"> within policy and practice</w:t>
      </w:r>
      <w:r w:rsidR="001C35C5" w:rsidRPr="00CA052A">
        <w:rPr>
          <w:rFonts w:ascii="Times New Roman" w:eastAsia="MS Mincho" w:hAnsi="Times New Roman" w:cs="Times New Roman"/>
          <w:color w:val="000000"/>
          <w:sz w:val="24"/>
          <w:szCs w:val="24"/>
          <w:lang w:val="en-US"/>
        </w:rPr>
        <w:t xml:space="preserve">, as they </w:t>
      </w:r>
      <w:r w:rsidR="009577C0" w:rsidRPr="00CA052A">
        <w:rPr>
          <w:rFonts w:ascii="Times New Roman" w:eastAsia="MS Mincho" w:hAnsi="Times New Roman" w:cs="Times New Roman"/>
          <w:color w:val="000000"/>
          <w:sz w:val="24"/>
          <w:szCs w:val="24"/>
          <w:lang w:val="en-US"/>
        </w:rPr>
        <w:t>tend to be blocked from attending Gymnasium</w:t>
      </w:r>
      <w:r w:rsidR="00962D9C" w:rsidRPr="00CA052A">
        <w:rPr>
          <w:rFonts w:ascii="Times New Roman" w:eastAsia="MS Mincho" w:hAnsi="Times New Roman" w:cs="Times New Roman"/>
          <w:color w:val="000000"/>
          <w:sz w:val="24"/>
          <w:szCs w:val="24"/>
          <w:lang w:val="en-US"/>
        </w:rPr>
        <w:t>s</w:t>
      </w:r>
      <w:r w:rsidR="009577C0" w:rsidRPr="00CA052A">
        <w:rPr>
          <w:rFonts w:ascii="Times New Roman" w:eastAsia="MS Mincho" w:hAnsi="Times New Roman" w:cs="Times New Roman"/>
          <w:color w:val="000000"/>
          <w:sz w:val="24"/>
          <w:szCs w:val="24"/>
          <w:lang w:val="en-US"/>
        </w:rPr>
        <w:t>, which would enable university entry.</w:t>
      </w:r>
      <w:r w:rsidR="00D1317E" w:rsidRPr="00CA052A">
        <w:rPr>
          <w:rFonts w:ascii="Times New Roman" w:eastAsia="MS Mincho" w:hAnsi="Times New Roman" w:cs="Times New Roman"/>
          <w:color w:val="000000"/>
          <w:sz w:val="24"/>
          <w:szCs w:val="24"/>
          <w:lang w:val="en-US"/>
        </w:rPr>
        <w:t xml:space="preserve"> The policy reproduces non-native </w:t>
      </w:r>
      <w:r w:rsidR="00D11FBF" w:rsidRPr="00CA052A">
        <w:rPr>
          <w:rFonts w:ascii="Times New Roman" w:eastAsia="MS Mincho" w:hAnsi="Times New Roman" w:cs="Times New Roman"/>
          <w:color w:val="000000"/>
          <w:sz w:val="24"/>
          <w:szCs w:val="24"/>
          <w:lang w:val="en-US"/>
        </w:rPr>
        <w:t>disadvantage, and native privilege</w:t>
      </w:r>
      <w:r w:rsidR="00BE13EF" w:rsidRPr="00CA052A">
        <w:rPr>
          <w:rFonts w:ascii="Times New Roman" w:eastAsia="MS Mincho" w:hAnsi="Times New Roman" w:cs="Times New Roman"/>
          <w:color w:val="000000"/>
          <w:sz w:val="24"/>
          <w:szCs w:val="24"/>
          <w:lang w:val="en-US"/>
        </w:rPr>
        <w:t xml:space="preserve"> as part of its existing </w:t>
      </w:r>
      <w:proofErr w:type="spellStart"/>
      <w:r w:rsidR="00BE13EF" w:rsidRPr="00CA052A">
        <w:rPr>
          <w:rFonts w:ascii="Times New Roman" w:eastAsia="MS Mincho" w:hAnsi="Times New Roman" w:cs="Times New Roman"/>
          <w:color w:val="000000"/>
          <w:sz w:val="24"/>
          <w:szCs w:val="24"/>
          <w:lang w:val="en-US"/>
        </w:rPr>
        <w:t>racialised</w:t>
      </w:r>
      <w:proofErr w:type="spellEnd"/>
      <w:r w:rsidR="00BE13EF" w:rsidRPr="00CA052A">
        <w:rPr>
          <w:rFonts w:ascii="Times New Roman" w:eastAsia="MS Mincho" w:hAnsi="Times New Roman" w:cs="Times New Roman"/>
          <w:color w:val="000000"/>
          <w:sz w:val="24"/>
          <w:szCs w:val="24"/>
          <w:lang w:val="en-US"/>
        </w:rPr>
        <w:t xml:space="preserve"> system, thus linking racism and nativism</w:t>
      </w:r>
      <w:r w:rsidR="003D3A68" w:rsidRPr="00CA052A">
        <w:rPr>
          <w:rFonts w:ascii="Times New Roman" w:eastAsia="MS Mincho" w:hAnsi="Times New Roman" w:cs="Times New Roman"/>
          <w:color w:val="000000"/>
          <w:sz w:val="24"/>
          <w:szCs w:val="24"/>
          <w:lang w:val="en-US"/>
        </w:rPr>
        <w:t xml:space="preserve"> and effectively </w:t>
      </w:r>
      <w:proofErr w:type="spellStart"/>
      <w:r w:rsidR="003D3A68" w:rsidRPr="00CA052A">
        <w:rPr>
          <w:rFonts w:ascii="Times New Roman" w:eastAsia="MS Mincho" w:hAnsi="Times New Roman" w:cs="Times New Roman"/>
          <w:color w:val="000000"/>
          <w:sz w:val="24"/>
          <w:szCs w:val="24"/>
          <w:lang w:val="en-US"/>
        </w:rPr>
        <w:t>raciali</w:t>
      </w:r>
      <w:r w:rsidR="00311A0A" w:rsidRPr="00CA052A">
        <w:rPr>
          <w:rFonts w:ascii="Times New Roman" w:eastAsia="MS Mincho" w:hAnsi="Times New Roman" w:cs="Times New Roman"/>
          <w:color w:val="000000"/>
          <w:sz w:val="24"/>
          <w:szCs w:val="24"/>
          <w:lang w:val="en-US"/>
        </w:rPr>
        <w:t>s</w:t>
      </w:r>
      <w:r w:rsidR="003D3A68" w:rsidRPr="00CA052A">
        <w:rPr>
          <w:rFonts w:ascii="Times New Roman" w:eastAsia="MS Mincho" w:hAnsi="Times New Roman" w:cs="Times New Roman"/>
          <w:color w:val="000000"/>
          <w:sz w:val="24"/>
          <w:szCs w:val="24"/>
          <w:lang w:val="en-US"/>
        </w:rPr>
        <w:t>ing</w:t>
      </w:r>
      <w:proofErr w:type="spellEnd"/>
      <w:r w:rsidR="003D3A68" w:rsidRPr="00CA052A">
        <w:rPr>
          <w:rFonts w:ascii="Times New Roman" w:eastAsia="MS Mincho" w:hAnsi="Times New Roman" w:cs="Times New Roman"/>
          <w:color w:val="000000"/>
          <w:sz w:val="24"/>
          <w:szCs w:val="24"/>
          <w:lang w:val="en-US"/>
        </w:rPr>
        <w:t xml:space="preserve"> non-natives</w:t>
      </w:r>
      <w:r w:rsidR="008C3DF3" w:rsidRPr="00CA052A">
        <w:rPr>
          <w:rFonts w:ascii="Times New Roman" w:eastAsia="MS Mincho" w:hAnsi="Times New Roman" w:cs="Times New Roman"/>
          <w:color w:val="000000"/>
          <w:sz w:val="24"/>
          <w:szCs w:val="24"/>
          <w:lang w:val="en-US"/>
        </w:rPr>
        <w:t xml:space="preserve"> and further </w:t>
      </w:r>
      <w:r w:rsidR="00DF78D2" w:rsidRPr="00CA052A">
        <w:rPr>
          <w:rFonts w:ascii="Times New Roman" w:eastAsia="MS Mincho" w:hAnsi="Times New Roman" w:cs="Times New Roman"/>
          <w:color w:val="000000"/>
          <w:sz w:val="24"/>
          <w:szCs w:val="24"/>
          <w:lang w:val="en-US"/>
        </w:rPr>
        <w:t xml:space="preserve">reproducing the whiteness of </w:t>
      </w:r>
      <w:proofErr w:type="spellStart"/>
      <w:r w:rsidR="00DF78D2" w:rsidRPr="00CA052A">
        <w:rPr>
          <w:rFonts w:ascii="Times New Roman" w:eastAsia="MS Mincho" w:hAnsi="Times New Roman" w:cs="Times New Roman"/>
          <w:color w:val="000000"/>
          <w:sz w:val="24"/>
          <w:szCs w:val="24"/>
          <w:lang w:val="en-US"/>
        </w:rPr>
        <w:t>nativeness</w:t>
      </w:r>
      <w:proofErr w:type="spellEnd"/>
      <w:r w:rsidR="002A69BC" w:rsidRPr="00CA052A">
        <w:rPr>
          <w:rFonts w:ascii="Times New Roman" w:eastAsia="MS Mincho" w:hAnsi="Times New Roman" w:cs="Times New Roman"/>
          <w:color w:val="000000"/>
          <w:sz w:val="24"/>
          <w:szCs w:val="24"/>
          <w:lang w:val="en-US"/>
        </w:rPr>
        <w:t xml:space="preserve">, and existing white norms </w:t>
      </w:r>
      <w:r w:rsidR="00DF78D2" w:rsidRPr="00CA052A">
        <w:rPr>
          <w:rFonts w:ascii="Times New Roman" w:eastAsia="MS Mincho" w:hAnsi="Times New Roman" w:cs="Times New Roman"/>
          <w:color w:val="000000"/>
          <w:sz w:val="24"/>
          <w:szCs w:val="24"/>
          <w:lang w:val="en-US"/>
        </w:rPr>
        <w:t>in the German education system.</w:t>
      </w:r>
    </w:p>
    <w:p w14:paraId="3090EF91" w14:textId="77777777" w:rsidR="00FD75FB" w:rsidRPr="00CA052A" w:rsidRDefault="00FD75FB" w:rsidP="00542331">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p>
    <w:p w14:paraId="50C8837C" w14:textId="6EBF4561" w:rsidR="00BB3D1A" w:rsidRPr="00CA052A" w:rsidRDefault="000D2E65" w:rsidP="00542331">
      <w:pPr>
        <w:pStyle w:val="ListParagraph"/>
        <w:widowControl w:val="0"/>
        <w:numPr>
          <w:ilvl w:val="0"/>
          <w:numId w:val="11"/>
        </w:numPr>
        <w:autoSpaceDE w:val="0"/>
        <w:autoSpaceDN w:val="0"/>
        <w:adjustRightInd w:val="0"/>
        <w:spacing w:after="0" w:line="276" w:lineRule="auto"/>
        <w:rPr>
          <w:rFonts w:ascii="Times New Roman" w:eastAsia="MS Mincho" w:hAnsi="Times New Roman" w:cs="Times New Roman"/>
          <w:b/>
          <w:bCs/>
          <w:color w:val="000000"/>
          <w:sz w:val="24"/>
          <w:szCs w:val="24"/>
          <w:lang w:val="en-US"/>
        </w:rPr>
      </w:pPr>
      <w:r w:rsidRPr="00CA052A">
        <w:rPr>
          <w:rFonts w:ascii="Times New Roman" w:eastAsia="MS Mincho" w:hAnsi="Times New Roman" w:cs="Times New Roman"/>
          <w:b/>
          <w:bCs/>
          <w:color w:val="000000"/>
          <w:sz w:val="24"/>
          <w:szCs w:val="24"/>
          <w:lang w:val="en-US"/>
        </w:rPr>
        <w:t>Language policy</w:t>
      </w:r>
    </w:p>
    <w:p w14:paraId="3AD58576" w14:textId="77777777" w:rsidR="000D2E65" w:rsidRPr="00CA052A" w:rsidRDefault="000D2E65" w:rsidP="00542331">
      <w:pPr>
        <w:widowControl w:val="0"/>
        <w:autoSpaceDE w:val="0"/>
        <w:autoSpaceDN w:val="0"/>
        <w:adjustRightInd w:val="0"/>
        <w:spacing w:after="0" w:line="276" w:lineRule="auto"/>
        <w:ind w:left="360"/>
        <w:rPr>
          <w:rFonts w:ascii="Times New Roman" w:eastAsia="MS Mincho" w:hAnsi="Times New Roman" w:cs="Times New Roman"/>
          <w:color w:val="000000"/>
          <w:sz w:val="24"/>
          <w:szCs w:val="24"/>
          <w:lang w:val="en-US"/>
        </w:rPr>
      </w:pPr>
    </w:p>
    <w:p w14:paraId="1C3F8D82" w14:textId="45D8FD6E" w:rsidR="00FF06E9" w:rsidRPr="00CA052A" w:rsidRDefault="00DF260A" w:rsidP="00FF06E9">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proofErr w:type="gramStart"/>
      <w:r w:rsidRPr="00CA052A">
        <w:rPr>
          <w:rFonts w:ascii="Times New Roman" w:eastAsia="MS Mincho" w:hAnsi="Times New Roman" w:cs="Times New Roman"/>
          <w:color w:val="000000"/>
          <w:sz w:val="24"/>
          <w:szCs w:val="24"/>
          <w:lang w:val="en-US"/>
        </w:rPr>
        <w:t>With regard to</w:t>
      </w:r>
      <w:proofErr w:type="gramEnd"/>
      <w:r w:rsidR="008C1817" w:rsidRPr="00CA052A">
        <w:rPr>
          <w:rFonts w:ascii="Times New Roman" w:eastAsia="MS Mincho" w:hAnsi="Times New Roman" w:cs="Times New Roman"/>
          <w:color w:val="000000"/>
          <w:sz w:val="24"/>
          <w:szCs w:val="24"/>
          <w:lang w:val="en-US"/>
        </w:rPr>
        <w:t xml:space="preserve"> language strategies </w:t>
      </w:r>
      <w:r w:rsidR="00361214" w:rsidRPr="00CA052A">
        <w:rPr>
          <w:rFonts w:ascii="Times New Roman" w:eastAsia="MS Mincho" w:hAnsi="Times New Roman" w:cs="Times New Roman"/>
          <w:color w:val="000000"/>
          <w:sz w:val="24"/>
          <w:szCs w:val="24"/>
          <w:lang w:val="en-US"/>
        </w:rPr>
        <w:t xml:space="preserve">in the secondary systems, as mentioned above, </w:t>
      </w:r>
      <w:r w:rsidR="001673B3" w:rsidRPr="00CA052A">
        <w:rPr>
          <w:rFonts w:ascii="Times New Roman" w:eastAsia="MS Mincho" w:hAnsi="Times New Roman" w:cs="Times New Roman"/>
          <w:color w:val="000000"/>
          <w:sz w:val="24"/>
          <w:szCs w:val="24"/>
          <w:lang w:val="en-US"/>
        </w:rPr>
        <w:t>England provide</w:t>
      </w:r>
      <w:r w:rsidR="002A1D49" w:rsidRPr="00CA052A">
        <w:rPr>
          <w:rFonts w:ascii="Times New Roman" w:eastAsia="MS Mincho" w:hAnsi="Times New Roman" w:cs="Times New Roman"/>
          <w:color w:val="000000"/>
          <w:sz w:val="24"/>
          <w:szCs w:val="24"/>
          <w:lang w:val="en-US"/>
        </w:rPr>
        <w:t>s inadequate</w:t>
      </w:r>
      <w:r w:rsidR="001673B3" w:rsidRPr="00CA052A">
        <w:rPr>
          <w:rFonts w:ascii="Times New Roman" w:eastAsia="MS Mincho" w:hAnsi="Times New Roman" w:cs="Times New Roman"/>
          <w:color w:val="000000"/>
          <w:sz w:val="24"/>
          <w:szCs w:val="24"/>
          <w:lang w:val="en-US"/>
        </w:rPr>
        <w:t xml:space="preserve"> language support</w:t>
      </w:r>
      <w:r w:rsidR="008C6FBF" w:rsidRPr="00CA052A">
        <w:rPr>
          <w:rFonts w:ascii="Times New Roman" w:eastAsia="MS Mincho" w:hAnsi="Times New Roman" w:cs="Times New Roman"/>
          <w:color w:val="000000"/>
          <w:sz w:val="24"/>
          <w:szCs w:val="24"/>
          <w:lang w:val="en-US"/>
        </w:rPr>
        <w:t xml:space="preserve"> with little investment made</w:t>
      </w:r>
      <w:r w:rsidR="001673B3" w:rsidRPr="00CA052A">
        <w:rPr>
          <w:rFonts w:ascii="Times New Roman" w:eastAsia="MS Mincho" w:hAnsi="Times New Roman" w:cs="Times New Roman"/>
          <w:color w:val="000000"/>
          <w:sz w:val="24"/>
          <w:szCs w:val="24"/>
          <w:lang w:val="en-US"/>
        </w:rPr>
        <w:t xml:space="preserve">, and </w:t>
      </w:r>
      <w:r w:rsidR="00E109F3" w:rsidRPr="00CA052A">
        <w:rPr>
          <w:rFonts w:ascii="Times New Roman" w:eastAsia="MS Mincho" w:hAnsi="Times New Roman" w:cs="Times New Roman"/>
          <w:color w:val="000000"/>
          <w:sz w:val="24"/>
          <w:szCs w:val="24"/>
          <w:lang w:val="en-US"/>
        </w:rPr>
        <w:t xml:space="preserve">Germany focusses on German language at the expense of the </w:t>
      </w:r>
      <w:r w:rsidR="00917F2A" w:rsidRPr="00CA052A">
        <w:rPr>
          <w:rFonts w:ascii="Times New Roman" w:eastAsia="MS Mincho" w:hAnsi="Times New Roman" w:cs="Times New Roman"/>
          <w:color w:val="000000"/>
          <w:sz w:val="24"/>
          <w:szCs w:val="24"/>
          <w:lang w:val="en-US"/>
        </w:rPr>
        <w:t xml:space="preserve">wider </w:t>
      </w:r>
      <w:r w:rsidR="00E109F3" w:rsidRPr="00CA052A">
        <w:rPr>
          <w:rFonts w:ascii="Times New Roman" w:eastAsia="MS Mincho" w:hAnsi="Times New Roman" w:cs="Times New Roman"/>
          <w:color w:val="000000"/>
          <w:sz w:val="24"/>
          <w:szCs w:val="24"/>
          <w:lang w:val="en-US"/>
        </w:rPr>
        <w:t>curriculum.</w:t>
      </w:r>
      <w:r w:rsidR="005C5A75" w:rsidRPr="00CA052A">
        <w:rPr>
          <w:rFonts w:ascii="Times New Roman" w:eastAsia="MS Mincho" w:hAnsi="Times New Roman" w:cs="Times New Roman"/>
          <w:color w:val="000000"/>
          <w:sz w:val="24"/>
          <w:szCs w:val="24"/>
          <w:lang w:val="en-US"/>
        </w:rPr>
        <w:t xml:space="preserve"> </w:t>
      </w:r>
      <w:r w:rsidR="00C175E7" w:rsidRPr="00CA052A">
        <w:rPr>
          <w:rFonts w:ascii="Times New Roman" w:eastAsia="MS Mincho" w:hAnsi="Times New Roman" w:cs="Times New Roman"/>
          <w:color w:val="000000"/>
          <w:sz w:val="24"/>
          <w:szCs w:val="24"/>
          <w:lang w:val="en-US"/>
        </w:rPr>
        <w:t xml:space="preserve">In both countries, subject learning is likely to be affected. </w:t>
      </w:r>
      <w:r w:rsidR="007A1D77" w:rsidRPr="00CA052A">
        <w:rPr>
          <w:rFonts w:ascii="Times New Roman" w:eastAsia="MS Mincho" w:hAnsi="Times New Roman" w:cs="Times New Roman"/>
          <w:color w:val="000000"/>
          <w:sz w:val="24"/>
          <w:szCs w:val="24"/>
          <w:lang w:val="en-US"/>
        </w:rPr>
        <w:t>In neither s</w:t>
      </w:r>
      <w:r w:rsidR="00AE0A95" w:rsidRPr="00CA052A">
        <w:rPr>
          <w:rFonts w:ascii="Times New Roman" w:eastAsia="MS Mincho" w:hAnsi="Times New Roman" w:cs="Times New Roman"/>
          <w:color w:val="000000"/>
          <w:sz w:val="24"/>
          <w:szCs w:val="24"/>
          <w:lang w:val="en-US"/>
        </w:rPr>
        <w:t>etting</w:t>
      </w:r>
      <w:r w:rsidR="007A1D77" w:rsidRPr="00CA052A">
        <w:rPr>
          <w:rFonts w:ascii="Times New Roman" w:eastAsia="MS Mincho" w:hAnsi="Times New Roman" w:cs="Times New Roman"/>
          <w:color w:val="000000"/>
          <w:sz w:val="24"/>
          <w:szCs w:val="24"/>
          <w:lang w:val="en-US"/>
        </w:rPr>
        <w:t xml:space="preserve"> is there a </w:t>
      </w:r>
      <w:r w:rsidR="00F87063" w:rsidRPr="00CA052A">
        <w:rPr>
          <w:rFonts w:ascii="Times New Roman" w:eastAsia="MS Mincho" w:hAnsi="Times New Roman" w:cs="Times New Roman"/>
          <w:color w:val="000000"/>
          <w:sz w:val="24"/>
          <w:szCs w:val="24"/>
          <w:lang w:val="en-US"/>
        </w:rPr>
        <w:t>formal system</w:t>
      </w:r>
      <w:r w:rsidR="00AE1661" w:rsidRPr="00CA052A">
        <w:rPr>
          <w:rFonts w:ascii="Times New Roman" w:eastAsia="MS Mincho" w:hAnsi="Times New Roman" w:cs="Times New Roman"/>
          <w:color w:val="000000"/>
          <w:sz w:val="24"/>
          <w:szCs w:val="24"/>
          <w:lang w:val="en-US"/>
        </w:rPr>
        <w:t xml:space="preserve"> </w:t>
      </w:r>
      <w:r w:rsidR="0049695B" w:rsidRPr="00CA052A">
        <w:rPr>
          <w:rFonts w:ascii="Times New Roman" w:eastAsia="MS Mincho" w:hAnsi="Times New Roman" w:cs="Times New Roman"/>
          <w:color w:val="000000"/>
          <w:sz w:val="24"/>
          <w:szCs w:val="24"/>
          <w:lang w:val="en-US"/>
        </w:rPr>
        <w:t xml:space="preserve">of tweaking the language used in tests </w:t>
      </w:r>
      <w:r w:rsidR="00302993" w:rsidRPr="00CA052A">
        <w:rPr>
          <w:rFonts w:ascii="Times New Roman" w:eastAsia="MS Mincho" w:hAnsi="Times New Roman" w:cs="Times New Roman"/>
          <w:color w:val="000000"/>
          <w:sz w:val="24"/>
          <w:szCs w:val="24"/>
          <w:lang w:val="en-US"/>
        </w:rPr>
        <w:t xml:space="preserve">to enable students to </w:t>
      </w:r>
      <w:r w:rsidR="00D952EB" w:rsidRPr="00CA052A">
        <w:rPr>
          <w:rFonts w:ascii="Times New Roman" w:eastAsia="MS Mincho" w:hAnsi="Times New Roman" w:cs="Times New Roman"/>
          <w:color w:val="000000"/>
          <w:sz w:val="24"/>
          <w:szCs w:val="24"/>
          <w:lang w:val="en-US"/>
        </w:rPr>
        <w:t xml:space="preserve">display their subject knowledge without needing to have </w:t>
      </w:r>
      <w:r w:rsidR="00603C56" w:rsidRPr="00CA052A">
        <w:rPr>
          <w:rFonts w:ascii="Times New Roman" w:eastAsia="MS Mincho" w:hAnsi="Times New Roman" w:cs="Times New Roman"/>
          <w:color w:val="000000"/>
          <w:sz w:val="24"/>
          <w:szCs w:val="24"/>
          <w:lang w:val="en-US"/>
        </w:rPr>
        <w:lastRenderedPageBreak/>
        <w:t xml:space="preserve">native level language competences </w:t>
      </w:r>
      <w:r w:rsidR="00603C56" w:rsidRPr="00CA052A">
        <w:rPr>
          <w:rFonts w:ascii="Times New Roman" w:hAnsi="Times New Roman" w:cs="Times New Roman"/>
          <w:bCs/>
          <w:iCs/>
          <w:sz w:val="24"/>
          <w:szCs w:val="24"/>
        </w:rPr>
        <w:t>(</w:t>
      </w:r>
      <w:proofErr w:type="gramStart"/>
      <w:r w:rsidR="00603C56" w:rsidRPr="00CA052A">
        <w:rPr>
          <w:rFonts w:ascii="Times New Roman" w:hAnsi="Times New Roman" w:cs="Times New Roman"/>
          <w:bCs/>
          <w:iCs/>
          <w:sz w:val="24"/>
          <w:szCs w:val="24"/>
        </w:rPr>
        <w:t>e.g.</w:t>
      </w:r>
      <w:proofErr w:type="gramEnd"/>
      <w:r w:rsidR="00603C56" w:rsidRPr="00CA052A">
        <w:rPr>
          <w:rFonts w:ascii="Times New Roman" w:hAnsi="Times New Roman" w:cs="Times New Roman"/>
          <w:bCs/>
          <w:iCs/>
          <w:sz w:val="24"/>
          <w:szCs w:val="24"/>
        </w:rPr>
        <w:t xml:space="preserve"> El-</w:t>
      </w:r>
      <w:proofErr w:type="spellStart"/>
      <w:r w:rsidR="00603C56" w:rsidRPr="00CA052A">
        <w:rPr>
          <w:rFonts w:ascii="Times New Roman" w:hAnsi="Times New Roman" w:cs="Times New Roman"/>
          <w:bCs/>
          <w:iCs/>
          <w:sz w:val="24"/>
          <w:szCs w:val="24"/>
        </w:rPr>
        <w:t>Mafaalani</w:t>
      </w:r>
      <w:proofErr w:type="spellEnd"/>
      <w:r w:rsidR="001B6052" w:rsidRPr="00CA052A">
        <w:rPr>
          <w:rFonts w:ascii="Times New Roman" w:hAnsi="Times New Roman" w:cs="Times New Roman"/>
          <w:bCs/>
          <w:sz w:val="24"/>
          <w:szCs w:val="24"/>
        </w:rPr>
        <w:t xml:space="preserve">, </w:t>
      </w:r>
      <w:proofErr w:type="spellStart"/>
      <w:r w:rsidR="001B6052" w:rsidRPr="00CA052A">
        <w:rPr>
          <w:rFonts w:ascii="Times New Roman" w:hAnsi="Times New Roman" w:cs="Times New Roman"/>
          <w:bCs/>
          <w:sz w:val="24"/>
          <w:szCs w:val="24"/>
        </w:rPr>
        <w:t>Jording</w:t>
      </w:r>
      <w:proofErr w:type="spellEnd"/>
      <w:r w:rsidR="001B6052" w:rsidRPr="00CA052A">
        <w:rPr>
          <w:rFonts w:ascii="Times New Roman" w:hAnsi="Times New Roman" w:cs="Times New Roman"/>
          <w:bCs/>
          <w:sz w:val="24"/>
          <w:szCs w:val="24"/>
        </w:rPr>
        <w:t xml:space="preserve">, and </w:t>
      </w:r>
      <w:proofErr w:type="spellStart"/>
      <w:r w:rsidR="001B6052" w:rsidRPr="00CA052A">
        <w:rPr>
          <w:rFonts w:ascii="Times New Roman" w:hAnsi="Times New Roman" w:cs="Times New Roman"/>
          <w:bCs/>
          <w:sz w:val="24"/>
          <w:szCs w:val="24"/>
        </w:rPr>
        <w:t>Massumi</w:t>
      </w:r>
      <w:proofErr w:type="spellEnd"/>
      <w:r w:rsidR="001B6052" w:rsidRPr="00CA052A">
        <w:rPr>
          <w:rFonts w:ascii="Times New Roman" w:hAnsi="Times New Roman" w:cs="Times New Roman"/>
          <w:bCs/>
          <w:sz w:val="24"/>
          <w:szCs w:val="24"/>
        </w:rPr>
        <w:t xml:space="preserve"> </w:t>
      </w:r>
      <w:r w:rsidR="00603C56" w:rsidRPr="00CA052A">
        <w:rPr>
          <w:rFonts w:ascii="Times New Roman" w:hAnsi="Times New Roman" w:cs="Times New Roman"/>
          <w:bCs/>
          <w:iCs/>
          <w:sz w:val="24"/>
          <w:szCs w:val="24"/>
        </w:rPr>
        <w:t>2021)</w:t>
      </w:r>
      <w:r w:rsidR="00603C56" w:rsidRPr="00CA052A">
        <w:rPr>
          <w:rFonts w:ascii="Times New Roman" w:eastAsia="MS Mincho" w:hAnsi="Times New Roman" w:cs="Times New Roman"/>
          <w:color w:val="000000"/>
          <w:sz w:val="24"/>
          <w:szCs w:val="24"/>
          <w:lang w:val="en-US"/>
        </w:rPr>
        <w:t>.</w:t>
      </w:r>
      <w:r w:rsidR="005C5A75" w:rsidRPr="00CA052A">
        <w:rPr>
          <w:rFonts w:ascii="Times New Roman" w:eastAsia="MS Mincho" w:hAnsi="Times New Roman" w:cs="Times New Roman"/>
          <w:color w:val="000000"/>
          <w:sz w:val="24"/>
          <w:szCs w:val="24"/>
          <w:lang w:val="en-US"/>
        </w:rPr>
        <w:t xml:space="preserve"> </w:t>
      </w:r>
      <w:r w:rsidR="003718D6" w:rsidRPr="00CA052A">
        <w:rPr>
          <w:rFonts w:ascii="Times New Roman" w:eastAsia="MS Mincho" w:hAnsi="Times New Roman" w:cs="Times New Roman"/>
          <w:color w:val="000000"/>
          <w:sz w:val="24"/>
          <w:szCs w:val="24"/>
          <w:lang w:val="en-US"/>
        </w:rPr>
        <w:t>The</w:t>
      </w:r>
      <w:r w:rsidR="00005635" w:rsidRPr="00CA052A">
        <w:rPr>
          <w:rFonts w:ascii="Times New Roman" w:eastAsia="MS Mincho" w:hAnsi="Times New Roman" w:cs="Times New Roman"/>
          <w:color w:val="000000"/>
          <w:sz w:val="24"/>
          <w:szCs w:val="24"/>
          <w:lang w:val="en-US"/>
        </w:rPr>
        <w:t>se</w:t>
      </w:r>
      <w:r w:rsidR="002A0B27" w:rsidRPr="00CA052A">
        <w:rPr>
          <w:rFonts w:ascii="Times New Roman" w:eastAsia="MS Mincho" w:hAnsi="Times New Roman" w:cs="Times New Roman"/>
          <w:color w:val="000000"/>
          <w:sz w:val="24"/>
          <w:szCs w:val="24"/>
          <w:lang w:val="en-US"/>
        </w:rPr>
        <w:t xml:space="preserve"> l</w:t>
      </w:r>
      <w:r w:rsidR="00D61B20" w:rsidRPr="00CA052A">
        <w:rPr>
          <w:rFonts w:ascii="Times New Roman" w:eastAsia="MS Mincho" w:hAnsi="Times New Roman" w:cs="Times New Roman"/>
          <w:color w:val="000000"/>
          <w:sz w:val="24"/>
          <w:szCs w:val="24"/>
          <w:lang w:val="en-US"/>
        </w:rPr>
        <w:t>anguage</w:t>
      </w:r>
      <w:r w:rsidR="00C11B9D" w:rsidRPr="00CA052A">
        <w:rPr>
          <w:rFonts w:ascii="Times New Roman" w:eastAsia="MS Mincho" w:hAnsi="Times New Roman" w:cs="Times New Roman"/>
          <w:color w:val="000000"/>
          <w:sz w:val="24"/>
          <w:szCs w:val="24"/>
          <w:lang w:val="en-US"/>
        </w:rPr>
        <w:t xml:space="preserve"> strategies</w:t>
      </w:r>
      <w:r w:rsidR="00FC6F4D" w:rsidRPr="00CA052A">
        <w:rPr>
          <w:rFonts w:ascii="Times New Roman" w:eastAsia="MS Mincho" w:hAnsi="Times New Roman" w:cs="Times New Roman"/>
          <w:color w:val="000000"/>
          <w:sz w:val="24"/>
          <w:szCs w:val="24"/>
          <w:lang w:val="en-US"/>
        </w:rPr>
        <w:t xml:space="preserve">, whether </w:t>
      </w:r>
      <w:proofErr w:type="spellStart"/>
      <w:r w:rsidR="00FC6F4D" w:rsidRPr="00CA052A">
        <w:rPr>
          <w:rFonts w:ascii="Times New Roman" w:eastAsia="MS Mincho" w:hAnsi="Times New Roman" w:cs="Times New Roman"/>
          <w:color w:val="000000"/>
          <w:sz w:val="24"/>
          <w:szCs w:val="24"/>
          <w:lang w:val="en-US"/>
        </w:rPr>
        <w:t>formali</w:t>
      </w:r>
      <w:r w:rsidR="0048405D" w:rsidRPr="00CA052A">
        <w:rPr>
          <w:rFonts w:ascii="Times New Roman" w:eastAsia="MS Mincho" w:hAnsi="Times New Roman" w:cs="Times New Roman"/>
          <w:color w:val="000000"/>
          <w:sz w:val="24"/>
          <w:szCs w:val="24"/>
          <w:lang w:val="en-US"/>
        </w:rPr>
        <w:t>s</w:t>
      </w:r>
      <w:r w:rsidR="00FC6F4D" w:rsidRPr="00CA052A">
        <w:rPr>
          <w:rFonts w:ascii="Times New Roman" w:eastAsia="MS Mincho" w:hAnsi="Times New Roman" w:cs="Times New Roman"/>
          <w:color w:val="000000"/>
          <w:sz w:val="24"/>
          <w:szCs w:val="24"/>
          <w:lang w:val="en-US"/>
        </w:rPr>
        <w:t>ed</w:t>
      </w:r>
      <w:proofErr w:type="spellEnd"/>
      <w:r w:rsidR="00FC6F4D" w:rsidRPr="00CA052A">
        <w:rPr>
          <w:rFonts w:ascii="Times New Roman" w:eastAsia="MS Mincho" w:hAnsi="Times New Roman" w:cs="Times New Roman"/>
          <w:color w:val="000000"/>
          <w:sz w:val="24"/>
          <w:szCs w:val="24"/>
          <w:lang w:val="en-US"/>
        </w:rPr>
        <w:t xml:space="preserve"> or not,</w:t>
      </w:r>
      <w:r w:rsidR="00C11B9D" w:rsidRPr="00CA052A">
        <w:rPr>
          <w:rFonts w:ascii="Times New Roman" w:eastAsia="MS Mincho" w:hAnsi="Times New Roman" w:cs="Times New Roman"/>
          <w:color w:val="000000"/>
          <w:sz w:val="24"/>
          <w:szCs w:val="24"/>
          <w:lang w:val="en-US"/>
        </w:rPr>
        <w:t xml:space="preserve"> </w:t>
      </w:r>
      <w:r w:rsidR="00CA6E2C" w:rsidRPr="00CA052A">
        <w:rPr>
          <w:rFonts w:ascii="Times New Roman" w:eastAsia="MS Mincho" w:hAnsi="Times New Roman" w:cs="Times New Roman"/>
          <w:color w:val="000000"/>
          <w:sz w:val="24"/>
          <w:szCs w:val="24"/>
          <w:lang w:val="en-US"/>
        </w:rPr>
        <w:t xml:space="preserve">in </w:t>
      </w:r>
      <w:r w:rsidR="00A320DE" w:rsidRPr="00CA052A">
        <w:rPr>
          <w:rFonts w:ascii="Times New Roman" w:eastAsia="MS Mincho" w:hAnsi="Times New Roman" w:cs="Times New Roman"/>
          <w:color w:val="000000"/>
          <w:sz w:val="24"/>
          <w:szCs w:val="24"/>
          <w:lang w:val="en-US"/>
        </w:rPr>
        <w:t>both countries</w:t>
      </w:r>
      <w:r w:rsidR="00C11B9D" w:rsidRPr="00CA052A">
        <w:rPr>
          <w:rFonts w:ascii="Times New Roman" w:eastAsia="MS Mincho" w:hAnsi="Times New Roman" w:cs="Times New Roman"/>
          <w:color w:val="000000"/>
          <w:sz w:val="24"/>
          <w:szCs w:val="24"/>
          <w:lang w:val="en-US"/>
        </w:rPr>
        <w:t xml:space="preserve"> </w:t>
      </w:r>
      <w:r w:rsidR="00C95AE3" w:rsidRPr="00CA052A">
        <w:rPr>
          <w:rFonts w:ascii="Times New Roman" w:eastAsia="MS Mincho" w:hAnsi="Times New Roman" w:cs="Times New Roman"/>
          <w:color w:val="000000"/>
          <w:sz w:val="24"/>
          <w:szCs w:val="24"/>
          <w:lang w:val="en-US"/>
        </w:rPr>
        <w:t xml:space="preserve">firstly </w:t>
      </w:r>
      <w:r w:rsidR="00C95AE3" w:rsidRPr="00CA052A">
        <w:rPr>
          <w:rFonts w:ascii="Times New Roman" w:eastAsia="MS Mincho" w:hAnsi="Times New Roman" w:cs="Times New Roman"/>
          <w:color w:val="000000"/>
          <w:sz w:val="24"/>
          <w:szCs w:val="24"/>
        </w:rPr>
        <w:t>privileg</w:t>
      </w:r>
      <w:r w:rsidR="00A7514A" w:rsidRPr="00CA052A">
        <w:rPr>
          <w:rFonts w:ascii="Times New Roman" w:eastAsia="MS Mincho" w:hAnsi="Times New Roman" w:cs="Times New Roman"/>
          <w:color w:val="000000"/>
          <w:sz w:val="24"/>
          <w:szCs w:val="24"/>
        </w:rPr>
        <w:t>e</w:t>
      </w:r>
      <w:r w:rsidR="00C95AE3" w:rsidRPr="00CA052A">
        <w:rPr>
          <w:rFonts w:ascii="Times New Roman" w:eastAsia="MS Mincho" w:hAnsi="Times New Roman" w:cs="Times New Roman"/>
          <w:color w:val="000000"/>
          <w:sz w:val="24"/>
          <w:szCs w:val="24"/>
        </w:rPr>
        <w:t xml:space="preserve"> monolingual norms </w:t>
      </w:r>
      <w:r w:rsidR="002E4234" w:rsidRPr="00CA052A">
        <w:rPr>
          <w:rFonts w:ascii="Times New Roman" w:eastAsia="MS Mincho" w:hAnsi="Times New Roman" w:cs="Times New Roman"/>
          <w:color w:val="000000"/>
          <w:sz w:val="24"/>
          <w:szCs w:val="24"/>
          <w:lang w:val="en-US"/>
        </w:rPr>
        <w:t>and</w:t>
      </w:r>
      <w:r w:rsidR="00C11B9D" w:rsidRPr="00CA052A">
        <w:rPr>
          <w:rFonts w:ascii="Times New Roman" w:eastAsia="MS Mincho" w:hAnsi="Times New Roman" w:cs="Times New Roman"/>
          <w:color w:val="000000"/>
          <w:sz w:val="24"/>
          <w:szCs w:val="24"/>
          <w:lang w:val="en-US"/>
        </w:rPr>
        <w:t xml:space="preserve"> </w:t>
      </w:r>
      <w:r w:rsidR="00C95AE3" w:rsidRPr="00CA052A">
        <w:rPr>
          <w:rFonts w:ascii="Times New Roman" w:eastAsia="MS Mincho" w:hAnsi="Times New Roman" w:cs="Times New Roman"/>
          <w:color w:val="000000"/>
          <w:sz w:val="24"/>
          <w:szCs w:val="24"/>
          <w:lang w:val="en-US"/>
        </w:rPr>
        <w:t>de-valu</w:t>
      </w:r>
      <w:r w:rsidR="00A7514A" w:rsidRPr="00CA052A">
        <w:rPr>
          <w:rFonts w:ascii="Times New Roman" w:eastAsia="MS Mincho" w:hAnsi="Times New Roman" w:cs="Times New Roman"/>
          <w:color w:val="000000"/>
          <w:sz w:val="24"/>
          <w:szCs w:val="24"/>
          <w:lang w:val="en-US"/>
        </w:rPr>
        <w:t>e</w:t>
      </w:r>
      <w:r w:rsidR="00C95AE3" w:rsidRPr="00CA052A">
        <w:rPr>
          <w:rFonts w:ascii="Times New Roman" w:eastAsia="MS Mincho" w:hAnsi="Times New Roman" w:cs="Times New Roman"/>
          <w:color w:val="000000"/>
          <w:sz w:val="24"/>
          <w:szCs w:val="24"/>
          <w:lang w:val="en-US"/>
        </w:rPr>
        <w:t xml:space="preserve"> </w:t>
      </w:r>
      <w:r w:rsidR="007B3B11" w:rsidRPr="00CA052A">
        <w:rPr>
          <w:rFonts w:ascii="Times New Roman" w:eastAsia="MS Mincho" w:hAnsi="Times New Roman" w:cs="Times New Roman"/>
          <w:color w:val="000000"/>
          <w:sz w:val="24"/>
          <w:szCs w:val="24"/>
          <w:lang w:val="en-US"/>
        </w:rPr>
        <w:t>multi</w:t>
      </w:r>
      <w:r w:rsidR="00C11B9D" w:rsidRPr="00CA052A">
        <w:rPr>
          <w:rFonts w:ascii="Times New Roman" w:eastAsia="MS Mincho" w:hAnsi="Times New Roman" w:cs="Times New Roman"/>
          <w:color w:val="000000"/>
          <w:sz w:val="24"/>
          <w:szCs w:val="24"/>
          <w:lang w:val="en-US"/>
        </w:rPr>
        <w:t>lingualism (McIntyre</w:t>
      </w:r>
      <w:r w:rsidR="001B6052" w:rsidRPr="00CA052A">
        <w:rPr>
          <w:rFonts w:ascii="Times New Roman" w:eastAsia="MS Mincho" w:hAnsi="Times New Roman" w:cs="Times New Roman"/>
          <w:color w:val="000000"/>
          <w:sz w:val="24"/>
          <w:szCs w:val="24"/>
          <w:lang w:val="en-US"/>
        </w:rPr>
        <w:t xml:space="preserve">, Neuhaus, and </w:t>
      </w:r>
      <w:proofErr w:type="spellStart"/>
      <w:r w:rsidR="001B6052" w:rsidRPr="00CA052A">
        <w:rPr>
          <w:rFonts w:ascii="Times New Roman" w:eastAsia="MS Mincho" w:hAnsi="Times New Roman" w:cs="Times New Roman"/>
          <w:color w:val="000000"/>
          <w:sz w:val="24"/>
          <w:szCs w:val="24"/>
          <w:lang w:val="en-US"/>
        </w:rPr>
        <w:t>Blennow</w:t>
      </w:r>
      <w:proofErr w:type="spellEnd"/>
      <w:r w:rsidR="00C11B9D" w:rsidRPr="00CA052A">
        <w:rPr>
          <w:rFonts w:ascii="Times New Roman" w:eastAsia="MS Mincho" w:hAnsi="Times New Roman" w:cs="Times New Roman"/>
          <w:color w:val="000000"/>
          <w:sz w:val="24"/>
          <w:szCs w:val="24"/>
          <w:lang w:val="en-US"/>
        </w:rPr>
        <w:t xml:space="preserve"> 2018</w:t>
      </w:r>
      <w:r w:rsidR="00A47DBA" w:rsidRPr="00CA052A">
        <w:rPr>
          <w:rFonts w:ascii="Times New Roman" w:eastAsia="MS Mincho" w:hAnsi="Times New Roman" w:cs="Times New Roman"/>
          <w:color w:val="000000"/>
          <w:sz w:val="24"/>
          <w:szCs w:val="24"/>
          <w:lang w:val="en-US"/>
        </w:rPr>
        <w:t xml:space="preserve">, </w:t>
      </w:r>
      <w:r w:rsidR="00C11B9D" w:rsidRPr="00CA052A">
        <w:rPr>
          <w:rFonts w:ascii="Times New Roman" w:eastAsia="MS Mincho" w:hAnsi="Times New Roman" w:cs="Times New Roman"/>
          <w:color w:val="000000"/>
          <w:sz w:val="24"/>
          <w:szCs w:val="24"/>
          <w:lang w:val="en-US"/>
        </w:rPr>
        <w:t>26</w:t>
      </w:r>
      <w:r w:rsidR="002F3BA2" w:rsidRPr="00CA052A">
        <w:rPr>
          <w:rFonts w:ascii="Times New Roman" w:eastAsia="MS Mincho" w:hAnsi="Times New Roman" w:cs="Times New Roman"/>
          <w:color w:val="000000"/>
          <w:sz w:val="24"/>
          <w:szCs w:val="24"/>
          <w:lang w:val="en-US"/>
        </w:rPr>
        <w:t xml:space="preserve">; </w:t>
      </w:r>
      <w:r w:rsidR="00A6283A" w:rsidRPr="00CA052A">
        <w:rPr>
          <w:rFonts w:ascii="Times New Roman" w:eastAsia="MS Mincho" w:hAnsi="Times New Roman" w:cs="Times New Roman"/>
          <w:color w:val="000000"/>
          <w:sz w:val="24"/>
          <w:szCs w:val="24"/>
        </w:rPr>
        <w:t>Siegling 2019</w:t>
      </w:r>
      <w:r w:rsidR="008540C4" w:rsidRPr="00CA052A">
        <w:rPr>
          <w:rFonts w:ascii="Times New Roman" w:eastAsia="MS Mincho" w:hAnsi="Times New Roman" w:cs="Times New Roman"/>
          <w:color w:val="000000"/>
          <w:sz w:val="24"/>
          <w:szCs w:val="24"/>
        </w:rPr>
        <w:t xml:space="preserve">; </w:t>
      </w:r>
      <w:proofErr w:type="spellStart"/>
      <w:r w:rsidR="00040D39" w:rsidRPr="00CA052A">
        <w:rPr>
          <w:rFonts w:ascii="Times New Roman" w:eastAsia="MS Mincho" w:hAnsi="Times New Roman" w:cs="Times New Roman"/>
          <w:sz w:val="24"/>
          <w:szCs w:val="24"/>
          <w:lang w:val="en-US"/>
        </w:rPr>
        <w:t>Hawlik</w:t>
      </w:r>
      <w:proofErr w:type="spellEnd"/>
      <w:r w:rsidR="00040D39" w:rsidRPr="00CA052A">
        <w:rPr>
          <w:rFonts w:ascii="Times New Roman" w:eastAsia="MS Mincho" w:hAnsi="Times New Roman" w:cs="Times New Roman"/>
          <w:sz w:val="24"/>
          <w:szCs w:val="24"/>
          <w:lang w:val="en-US"/>
        </w:rPr>
        <w:t xml:space="preserve"> and </w:t>
      </w:r>
      <w:proofErr w:type="spellStart"/>
      <w:r w:rsidR="00040D39" w:rsidRPr="00CA052A">
        <w:rPr>
          <w:rFonts w:ascii="Times New Roman" w:eastAsia="MS Mincho" w:hAnsi="Times New Roman" w:cs="Times New Roman"/>
          <w:sz w:val="24"/>
          <w:szCs w:val="24"/>
          <w:lang w:val="en-US"/>
        </w:rPr>
        <w:t>Dirim</w:t>
      </w:r>
      <w:proofErr w:type="spellEnd"/>
      <w:r w:rsidR="00040D39" w:rsidRPr="00CA052A">
        <w:rPr>
          <w:rFonts w:ascii="Times New Roman" w:eastAsia="MS Mincho" w:hAnsi="Times New Roman" w:cs="Times New Roman"/>
          <w:sz w:val="24"/>
          <w:szCs w:val="24"/>
          <w:lang w:val="en-US"/>
        </w:rPr>
        <w:t xml:space="preserve"> 2022</w:t>
      </w:r>
      <w:r w:rsidR="00040D39" w:rsidRPr="00CA052A">
        <w:rPr>
          <w:rFonts w:ascii="Times New Roman" w:eastAsia="MS Mincho" w:hAnsi="Times New Roman" w:cs="Times New Roman"/>
          <w:color w:val="000000"/>
          <w:sz w:val="24"/>
          <w:szCs w:val="24"/>
          <w:lang w:val="en-US"/>
        </w:rPr>
        <w:t>).</w:t>
      </w:r>
      <w:r w:rsidR="00804931" w:rsidRPr="00CA052A">
        <w:rPr>
          <w:rFonts w:ascii="Times New Roman" w:eastAsia="MS Mincho" w:hAnsi="Times New Roman" w:cs="Times New Roman"/>
          <w:color w:val="000000"/>
          <w:sz w:val="24"/>
          <w:szCs w:val="24"/>
          <w:lang w:val="en-US"/>
        </w:rPr>
        <w:t xml:space="preserve"> </w:t>
      </w:r>
      <w:r w:rsidR="007C7245" w:rsidRPr="00CA052A">
        <w:rPr>
          <w:rFonts w:ascii="Times New Roman" w:eastAsia="MS Mincho" w:hAnsi="Times New Roman" w:cs="Times New Roman"/>
          <w:color w:val="000000"/>
          <w:sz w:val="24"/>
          <w:szCs w:val="24"/>
          <w:lang w:val="en-US"/>
        </w:rPr>
        <w:t>In addition, the</w:t>
      </w:r>
      <w:r w:rsidR="00A7514A" w:rsidRPr="00CA052A">
        <w:rPr>
          <w:rFonts w:ascii="Times New Roman" w:eastAsia="MS Mincho" w:hAnsi="Times New Roman" w:cs="Times New Roman"/>
          <w:color w:val="000000"/>
          <w:sz w:val="24"/>
          <w:szCs w:val="24"/>
          <w:lang w:val="en-US"/>
        </w:rPr>
        <w:t>y</w:t>
      </w:r>
      <w:r w:rsidR="007C7245" w:rsidRPr="00CA052A">
        <w:rPr>
          <w:rFonts w:ascii="Times New Roman" w:eastAsia="MS Mincho" w:hAnsi="Times New Roman" w:cs="Times New Roman"/>
          <w:color w:val="000000"/>
          <w:sz w:val="24"/>
          <w:szCs w:val="24"/>
          <w:lang w:val="en-US"/>
        </w:rPr>
        <w:t xml:space="preserve"> privilege native</w:t>
      </w:r>
      <w:r w:rsidR="00307F8C" w:rsidRPr="00CA052A">
        <w:rPr>
          <w:rFonts w:ascii="Times New Roman" w:eastAsia="MS Mincho" w:hAnsi="Times New Roman" w:cs="Times New Roman"/>
          <w:color w:val="000000"/>
          <w:sz w:val="24"/>
          <w:szCs w:val="24"/>
          <w:lang w:val="en-US"/>
        </w:rPr>
        <w:t xml:space="preserve"> norms</w:t>
      </w:r>
      <w:r w:rsidR="007C7245" w:rsidRPr="00CA052A">
        <w:rPr>
          <w:rFonts w:ascii="Times New Roman" w:eastAsia="MS Mincho" w:hAnsi="Times New Roman" w:cs="Times New Roman"/>
          <w:color w:val="000000"/>
          <w:sz w:val="24"/>
          <w:szCs w:val="24"/>
          <w:lang w:val="en-US"/>
        </w:rPr>
        <w:t xml:space="preserve">, </w:t>
      </w:r>
      <w:r w:rsidR="00B33A60" w:rsidRPr="00CA052A">
        <w:rPr>
          <w:rFonts w:ascii="Times New Roman" w:eastAsia="MS Mincho" w:hAnsi="Times New Roman" w:cs="Times New Roman"/>
          <w:color w:val="000000"/>
          <w:sz w:val="24"/>
          <w:szCs w:val="24"/>
          <w:lang w:val="en-US"/>
        </w:rPr>
        <w:t xml:space="preserve">both by not </w:t>
      </w:r>
      <w:r w:rsidR="008F5146" w:rsidRPr="00CA052A">
        <w:rPr>
          <w:rFonts w:ascii="Times New Roman" w:eastAsia="MS Mincho" w:hAnsi="Times New Roman" w:cs="Times New Roman"/>
          <w:color w:val="000000"/>
          <w:sz w:val="24"/>
          <w:szCs w:val="24"/>
          <w:lang w:val="en-US"/>
        </w:rPr>
        <w:t xml:space="preserve">investing in adequate language support to enable full participation in England, or </w:t>
      </w:r>
      <w:r w:rsidR="00CB564C" w:rsidRPr="00CA052A">
        <w:rPr>
          <w:rFonts w:ascii="Times New Roman" w:eastAsia="MS Mincho" w:hAnsi="Times New Roman" w:cs="Times New Roman"/>
          <w:color w:val="000000"/>
          <w:sz w:val="24"/>
          <w:szCs w:val="24"/>
          <w:lang w:val="en-US"/>
        </w:rPr>
        <w:t xml:space="preserve">by focusing on assimilation </w:t>
      </w:r>
      <w:r w:rsidR="00245E3D" w:rsidRPr="00CA052A">
        <w:rPr>
          <w:rFonts w:ascii="Times New Roman" w:eastAsia="MS Mincho" w:hAnsi="Times New Roman" w:cs="Times New Roman"/>
          <w:color w:val="000000"/>
          <w:sz w:val="24"/>
          <w:szCs w:val="24"/>
          <w:lang w:val="en-US"/>
        </w:rPr>
        <w:t xml:space="preserve">and by implication, elimination of </w:t>
      </w:r>
      <w:r w:rsidR="00613BCD" w:rsidRPr="00CA052A">
        <w:rPr>
          <w:rFonts w:ascii="Times New Roman" w:eastAsia="MS Mincho" w:hAnsi="Times New Roman" w:cs="Times New Roman"/>
          <w:color w:val="000000"/>
          <w:sz w:val="24"/>
          <w:szCs w:val="24"/>
          <w:lang w:val="en-US"/>
        </w:rPr>
        <w:t xml:space="preserve">linguistic difference in Germany. </w:t>
      </w:r>
    </w:p>
    <w:p w14:paraId="388C04D4" w14:textId="77777777" w:rsidR="008814EB" w:rsidRPr="00CA052A" w:rsidRDefault="008814EB" w:rsidP="00542331">
      <w:pPr>
        <w:widowControl w:val="0"/>
        <w:autoSpaceDE w:val="0"/>
        <w:autoSpaceDN w:val="0"/>
        <w:adjustRightInd w:val="0"/>
        <w:spacing w:after="0" w:line="276" w:lineRule="auto"/>
        <w:rPr>
          <w:rFonts w:ascii="Times New Roman" w:eastAsia="MS Mincho" w:hAnsi="Times New Roman" w:cs="Times New Roman"/>
          <w:color w:val="000000"/>
          <w:sz w:val="24"/>
          <w:szCs w:val="24"/>
        </w:rPr>
      </w:pPr>
    </w:p>
    <w:p w14:paraId="5FCFA6B6" w14:textId="29A1C7B7" w:rsidR="00803AD7" w:rsidRPr="00CA052A" w:rsidRDefault="00B85593" w:rsidP="00542331">
      <w:pPr>
        <w:widowControl w:val="0"/>
        <w:autoSpaceDE w:val="0"/>
        <w:autoSpaceDN w:val="0"/>
        <w:adjustRightInd w:val="0"/>
        <w:spacing w:after="0" w:line="276" w:lineRule="auto"/>
        <w:rPr>
          <w:rFonts w:ascii="Times New Roman" w:eastAsia="MS Mincho" w:hAnsi="Times New Roman" w:cs="Times New Roman"/>
          <w:color w:val="000000"/>
          <w:sz w:val="24"/>
          <w:szCs w:val="24"/>
        </w:rPr>
      </w:pPr>
      <w:r w:rsidRPr="00CA052A">
        <w:rPr>
          <w:rFonts w:ascii="Times New Roman" w:eastAsia="MS Mincho" w:hAnsi="Times New Roman" w:cs="Times New Roman"/>
          <w:color w:val="000000"/>
          <w:sz w:val="24"/>
          <w:szCs w:val="24"/>
        </w:rPr>
        <w:t>This is</w:t>
      </w:r>
      <w:r w:rsidR="008867AC" w:rsidRPr="00CA052A">
        <w:rPr>
          <w:rFonts w:ascii="Times New Roman" w:eastAsia="MS Mincho" w:hAnsi="Times New Roman" w:cs="Times New Roman"/>
          <w:color w:val="000000"/>
          <w:sz w:val="24"/>
          <w:szCs w:val="24"/>
        </w:rPr>
        <w:t xml:space="preserve"> a common feature of racist nativism</w:t>
      </w:r>
      <w:r w:rsidRPr="00CA052A">
        <w:rPr>
          <w:rFonts w:ascii="Times New Roman" w:eastAsia="MS Mincho" w:hAnsi="Times New Roman" w:cs="Times New Roman"/>
          <w:color w:val="000000"/>
          <w:sz w:val="24"/>
          <w:szCs w:val="24"/>
          <w:lang w:val="en-US"/>
        </w:rPr>
        <w:t xml:space="preserve"> which </w:t>
      </w:r>
      <w:r w:rsidR="00CA305A" w:rsidRPr="00CA052A">
        <w:rPr>
          <w:rFonts w:ascii="Times New Roman" w:eastAsia="MS Mincho" w:hAnsi="Times New Roman" w:cs="Times New Roman"/>
          <w:color w:val="000000"/>
          <w:sz w:val="24"/>
          <w:szCs w:val="24"/>
          <w:lang w:val="en-US"/>
        </w:rPr>
        <w:t>not only</w:t>
      </w:r>
      <w:r w:rsidR="005B6385" w:rsidRPr="00CA052A">
        <w:rPr>
          <w:rFonts w:ascii="Times New Roman" w:eastAsia="MS Mincho" w:hAnsi="Times New Roman" w:cs="Times New Roman"/>
          <w:color w:val="000000"/>
          <w:sz w:val="24"/>
          <w:szCs w:val="24"/>
          <w:lang w:val="en-US"/>
        </w:rPr>
        <w:t xml:space="preserve"> privileges</w:t>
      </w:r>
      <w:r w:rsidR="00CF33E5" w:rsidRPr="00CA052A">
        <w:rPr>
          <w:rFonts w:ascii="Times New Roman" w:eastAsia="MS Mincho" w:hAnsi="Times New Roman" w:cs="Times New Roman"/>
          <w:color w:val="000000"/>
          <w:sz w:val="24"/>
          <w:szCs w:val="24"/>
          <w:lang w:val="en-US"/>
        </w:rPr>
        <w:t xml:space="preserve"> the majoritarian language, </w:t>
      </w:r>
      <w:r w:rsidR="00CA305A" w:rsidRPr="00CA052A">
        <w:rPr>
          <w:rFonts w:ascii="Times New Roman" w:eastAsia="MS Mincho" w:hAnsi="Times New Roman" w:cs="Times New Roman"/>
          <w:color w:val="000000"/>
          <w:sz w:val="24"/>
          <w:szCs w:val="24"/>
          <w:lang w:val="en-US"/>
        </w:rPr>
        <w:t>but also</w:t>
      </w:r>
      <w:r w:rsidR="00CF33E5" w:rsidRPr="00CA052A">
        <w:rPr>
          <w:rFonts w:ascii="Times New Roman" w:eastAsia="MS Mincho" w:hAnsi="Times New Roman" w:cs="Times New Roman"/>
          <w:color w:val="000000"/>
          <w:sz w:val="24"/>
          <w:szCs w:val="24"/>
          <w:lang w:val="en-US"/>
        </w:rPr>
        <w:t xml:space="preserve">, </w:t>
      </w:r>
      <w:r w:rsidR="00753038" w:rsidRPr="00CA052A">
        <w:rPr>
          <w:rFonts w:ascii="Times New Roman" w:eastAsia="MS Mincho" w:hAnsi="Times New Roman" w:cs="Times New Roman"/>
          <w:color w:val="000000"/>
          <w:sz w:val="24"/>
          <w:szCs w:val="24"/>
          <w:lang w:val="en-US"/>
        </w:rPr>
        <w:t>de-valu</w:t>
      </w:r>
      <w:r w:rsidR="00AB441C" w:rsidRPr="00CA052A">
        <w:rPr>
          <w:rFonts w:ascii="Times New Roman" w:eastAsia="MS Mincho" w:hAnsi="Times New Roman" w:cs="Times New Roman"/>
          <w:color w:val="000000"/>
          <w:sz w:val="24"/>
          <w:szCs w:val="24"/>
          <w:lang w:val="en-US"/>
        </w:rPr>
        <w:t>e</w:t>
      </w:r>
      <w:r w:rsidRPr="00CA052A">
        <w:rPr>
          <w:rFonts w:ascii="Times New Roman" w:eastAsia="MS Mincho" w:hAnsi="Times New Roman" w:cs="Times New Roman"/>
          <w:color w:val="000000"/>
          <w:sz w:val="24"/>
          <w:szCs w:val="24"/>
          <w:lang w:val="en-US"/>
        </w:rPr>
        <w:t>s</w:t>
      </w:r>
      <w:r w:rsidR="00753038" w:rsidRPr="00CA052A">
        <w:rPr>
          <w:rFonts w:ascii="Times New Roman" w:eastAsia="MS Mincho" w:hAnsi="Times New Roman" w:cs="Times New Roman"/>
          <w:color w:val="000000"/>
          <w:sz w:val="24"/>
          <w:szCs w:val="24"/>
          <w:lang w:val="en-US"/>
        </w:rPr>
        <w:t xml:space="preserve"> and ‘other</w:t>
      </w:r>
      <w:r w:rsidRPr="00CA052A">
        <w:rPr>
          <w:rFonts w:ascii="Times New Roman" w:eastAsia="MS Mincho" w:hAnsi="Times New Roman" w:cs="Times New Roman"/>
          <w:color w:val="000000"/>
          <w:sz w:val="24"/>
          <w:szCs w:val="24"/>
          <w:lang w:val="en-US"/>
        </w:rPr>
        <w:t>s</w:t>
      </w:r>
      <w:r w:rsidR="00753038" w:rsidRPr="00CA052A">
        <w:rPr>
          <w:rFonts w:ascii="Times New Roman" w:eastAsia="MS Mincho" w:hAnsi="Times New Roman" w:cs="Times New Roman"/>
          <w:color w:val="000000"/>
          <w:sz w:val="24"/>
          <w:szCs w:val="24"/>
          <w:lang w:val="en-US"/>
        </w:rPr>
        <w:t>’ the</w:t>
      </w:r>
      <w:r w:rsidR="000A2626" w:rsidRPr="00CA052A">
        <w:rPr>
          <w:rFonts w:ascii="Times New Roman" w:eastAsia="MS Mincho" w:hAnsi="Times New Roman" w:cs="Times New Roman"/>
          <w:color w:val="000000"/>
          <w:sz w:val="24"/>
          <w:szCs w:val="24"/>
          <w:lang w:val="en-US"/>
        </w:rPr>
        <w:t xml:space="preserve"> speaking </w:t>
      </w:r>
      <w:r w:rsidR="00753038" w:rsidRPr="00CA052A">
        <w:rPr>
          <w:rFonts w:ascii="Times New Roman" w:eastAsia="MS Mincho" w:hAnsi="Times New Roman" w:cs="Times New Roman"/>
          <w:color w:val="000000"/>
          <w:sz w:val="24"/>
          <w:szCs w:val="24"/>
          <w:lang w:val="en-US"/>
        </w:rPr>
        <w:t xml:space="preserve">of </w:t>
      </w:r>
      <w:r w:rsidR="00CF33E5" w:rsidRPr="00CA052A">
        <w:rPr>
          <w:rFonts w:ascii="Times New Roman" w:eastAsia="MS Mincho" w:hAnsi="Times New Roman" w:cs="Times New Roman"/>
          <w:color w:val="000000"/>
          <w:sz w:val="24"/>
          <w:szCs w:val="24"/>
          <w:lang w:val="en-US"/>
        </w:rPr>
        <w:t xml:space="preserve">other </w:t>
      </w:r>
      <w:r w:rsidR="00753038" w:rsidRPr="00CA052A">
        <w:rPr>
          <w:rFonts w:ascii="Times New Roman" w:eastAsia="MS Mincho" w:hAnsi="Times New Roman" w:cs="Times New Roman"/>
          <w:color w:val="000000"/>
          <w:sz w:val="24"/>
          <w:szCs w:val="24"/>
          <w:lang w:val="en-US"/>
        </w:rPr>
        <w:t xml:space="preserve">languages </w:t>
      </w:r>
      <w:r w:rsidR="008040E4" w:rsidRPr="00CA052A">
        <w:rPr>
          <w:rFonts w:ascii="Times New Roman" w:eastAsia="MS Mincho" w:hAnsi="Times New Roman" w:cs="Times New Roman"/>
          <w:color w:val="000000"/>
          <w:sz w:val="24"/>
          <w:szCs w:val="24"/>
          <w:lang w:val="en-US"/>
        </w:rPr>
        <w:t>(</w:t>
      </w:r>
      <w:proofErr w:type="gramStart"/>
      <w:r w:rsidR="008040E4" w:rsidRPr="00CA052A">
        <w:rPr>
          <w:rFonts w:ascii="Times New Roman" w:eastAsia="MS Mincho" w:hAnsi="Times New Roman" w:cs="Times New Roman"/>
          <w:color w:val="000000"/>
          <w:sz w:val="24"/>
          <w:szCs w:val="24"/>
          <w:lang w:val="en-US"/>
        </w:rPr>
        <w:t>e.g.</w:t>
      </w:r>
      <w:proofErr w:type="gramEnd"/>
      <w:r w:rsidR="008040E4" w:rsidRPr="00CA052A">
        <w:rPr>
          <w:rFonts w:ascii="Times New Roman" w:eastAsia="MS Mincho" w:hAnsi="Times New Roman" w:cs="Times New Roman"/>
          <w:color w:val="000000"/>
          <w:sz w:val="24"/>
          <w:szCs w:val="24"/>
          <w:lang w:val="en-US"/>
        </w:rPr>
        <w:t xml:space="preserve"> </w:t>
      </w:r>
      <w:proofErr w:type="spellStart"/>
      <w:r w:rsidR="001362F1" w:rsidRPr="00CA052A">
        <w:rPr>
          <w:rFonts w:ascii="Times New Roman" w:eastAsia="MS Mincho" w:hAnsi="Times New Roman" w:cs="Times New Roman"/>
          <w:color w:val="000000"/>
          <w:sz w:val="24"/>
          <w:szCs w:val="24"/>
          <w:lang w:val="en-US"/>
        </w:rPr>
        <w:t>Rühlmann</w:t>
      </w:r>
      <w:proofErr w:type="spellEnd"/>
      <w:r w:rsidR="001362F1" w:rsidRPr="00CA052A">
        <w:rPr>
          <w:rFonts w:ascii="Times New Roman" w:eastAsia="MS Mincho" w:hAnsi="Times New Roman" w:cs="Times New Roman"/>
          <w:color w:val="000000"/>
          <w:sz w:val="24"/>
          <w:szCs w:val="24"/>
          <w:lang w:val="en-US"/>
        </w:rPr>
        <w:t xml:space="preserve"> and McGonagle 2019; </w:t>
      </w:r>
      <w:r w:rsidR="008040E4" w:rsidRPr="00CA052A">
        <w:rPr>
          <w:rFonts w:ascii="Times New Roman" w:eastAsia="MS Mincho" w:hAnsi="Times New Roman" w:cs="Times New Roman"/>
          <w:color w:val="000000"/>
          <w:sz w:val="24"/>
          <w:szCs w:val="24"/>
          <w:lang w:val="en-US"/>
        </w:rPr>
        <w:t>Smith 2021)</w:t>
      </w:r>
      <w:r w:rsidR="001D6621" w:rsidRPr="00CA052A">
        <w:rPr>
          <w:rFonts w:ascii="Times New Roman" w:eastAsia="MS Mincho" w:hAnsi="Times New Roman" w:cs="Times New Roman"/>
          <w:color w:val="000000"/>
          <w:sz w:val="24"/>
          <w:szCs w:val="24"/>
          <w:lang w:val="en-US"/>
        </w:rPr>
        <w:t>.</w:t>
      </w:r>
      <w:r w:rsidR="006703AB" w:rsidRPr="00CA052A">
        <w:rPr>
          <w:rFonts w:ascii="Times New Roman" w:eastAsia="MS Mincho" w:hAnsi="Times New Roman" w:cs="Times New Roman"/>
          <w:color w:val="000000"/>
          <w:sz w:val="24"/>
          <w:szCs w:val="24"/>
          <w:lang w:val="en-US"/>
        </w:rPr>
        <w:t xml:space="preserve"> </w:t>
      </w:r>
      <w:r w:rsidR="001D6621" w:rsidRPr="00CA052A">
        <w:rPr>
          <w:rFonts w:ascii="Times New Roman" w:eastAsia="MS Mincho" w:hAnsi="Times New Roman" w:cs="Times New Roman"/>
          <w:color w:val="000000"/>
          <w:sz w:val="24"/>
          <w:szCs w:val="24"/>
        </w:rPr>
        <w:t xml:space="preserve">The link between language and national identity and belonging means that </w:t>
      </w:r>
      <w:r w:rsidR="00B073B8" w:rsidRPr="00CA052A">
        <w:rPr>
          <w:rFonts w:ascii="Times New Roman" w:hAnsi="Times New Roman" w:cs="Times New Roman"/>
          <w:sz w:val="24"/>
          <w:szCs w:val="24"/>
        </w:rPr>
        <w:t>s</w:t>
      </w:r>
      <w:r w:rsidR="00C077D4" w:rsidRPr="00CA052A">
        <w:rPr>
          <w:rFonts w:ascii="Times New Roman" w:hAnsi="Times New Roman" w:cs="Times New Roman"/>
          <w:sz w:val="24"/>
          <w:szCs w:val="24"/>
        </w:rPr>
        <w:t>peakers of other languages are both racialised</w:t>
      </w:r>
      <w:r w:rsidR="00A7514A" w:rsidRPr="00CA052A">
        <w:rPr>
          <w:rFonts w:ascii="Times New Roman" w:hAnsi="Times New Roman" w:cs="Times New Roman"/>
          <w:sz w:val="24"/>
          <w:szCs w:val="24"/>
        </w:rPr>
        <w:t xml:space="preserve"> as ‘other</w:t>
      </w:r>
      <w:proofErr w:type="gramStart"/>
      <w:r w:rsidR="00A7514A" w:rsidRPr="00CA052A">
        <w:rPr>
          <w:rFonts w:ascii="Times New Roman" w:hAnsi="Times New Roman" w:cs="Times New Roman"/>
          <w:sz w:val="24"/>
          <w:szCs w:val="24"/>
        </w:rPr>
        <w:t>’</w:t>
      </w:r>
      <w:r w:rsidR="00C077D4" w:rsidRPr="00CA052A">
        <w:rPr>
          <w:rFonts w:ascii="Times New Roman" w:hAnsi="Times New Roman" w:cs="Times New Roman"/>
          <w:sz w:val="24"/>
          <w:szCs w:val="24"/>
        </w:rPr>
        <w:t>, and</w:t>
      </w:r>
      <w:proofErr w:type="gramEnd"/>
      <w:r w:rsidR="00C077D4" w:rsidRPr="00CA052A">
        <w:rPr>
          <w:rFonts w:ascii="Times New Roman" w:hAnsi="Times New Roman" w:cs="Times New Roman"/>
          <w:sz w:val="24"/>
          <w:szCs w:val="24"/>
        </w:rPr>
        <w:t xml:space="preserve"> </w:t>
      </w:r>
      <w:r w:rsidR="006548AD" w:rsidRPr="00CA052A">
        <w:rPr>
          <w:rFonts w:ascii="Times New Roman" w:hAnsi="Times New Roman" w:cs="Times New Roman"/>
          <w:sz w:val="24"/>
          <w:szCs w:val="24"/>
        </w:rPr>
        <w:t>position</w:t>
      </w:r>
      <w:r w:rsidR="00C077D4" w:rsidRPr="00CA052A">
        <w:rPr>
          <w:rFonts w:ascii="Times New Roman" w:hAnsi="Times New Roman" w:cs="Times New Roman"/>
          <w:sz w:val="24"/>
          <w:szCs w:val="24"/>
        </w:rPr>
        <w:t>ed as non-native.</w:t>
      </w:r>
      <w:r w:rsidR="001E67C0" w:rsidRPr="00CA052A">
        <w:rPr>
          <w:rFonts w:ascii="Times New Roman" w:eastAsia="MS Mincho" w:hAnsi="Times New Roman" w:cs="Times New Roman"/>
          <w:sz w:val="24"/>
          <w:szCs w:val="24"/>
        </w:rPr>
        <w:t xml:space="preserve"> </w:t>
      </w:r>
    </w:p>
    <w:p w14:paraId="14B414BA" w14:textId="77777777" w:rsidR="003728AE" w:rsidRPr="00CA052A" w:rsidRDefault="003728AE" w:rsidP="00542331">
      <w:pPr>
        <w:widowControl w:val="0"/>
        <w:autoSpaceDE w:val="0"/>
        <w:autoSpaceDN w:val="0"/>
        <w:adjustRightInd w:val="0"/>
        <w:spacing w:after="0" w:line="276" w:lineRule="auto"/>
        <w:jc w:val="both"/>
        <w:rPr>
          <w:rFonts w:ascii="Times New Roman" w:eastAsia="MS Mincho" w:hAnsi="Times New Roman" w:cs="Times New Roman"/>
          <w:color w:val="000000"/>
          <w:sz w:val="24"/>
          <w:szCs w:val="24"/>
          <w:lang w:val="en-US"/>
        </w:rPr>
      </w:pPr>
    </w:p>
    <w:p w14:paraId="14F5338F" w14:textId="2F531A17" w:rsidR="00B35541" w:rsidRPr="00CA052A" w:rsidRDefault="00C17D78" w:rsidP="00542331">
      <w:pPr>
        <w:widowControl w:val="0"/>
        <w:autoSpaceDE w:val="0"/>
        <w:autoSpaceDN w:val="0"/>
        <w:adjustRightInd w:val="0"/>
        <w:spacing w:after="0" w:line="276" w:lineRule="auto"/>
        <w:jc w:val="both"/>
        <w:rPr>
          <w:rFonts w:ascii="Times New Roman" w:eastAsia="MS Mincho" w:hAnsi="Times New Roman" w:cs="Times New Roman"/>
          <w:color w:val="000000"/>
          <w:sz w:val="24"/>
          <w:szCs w:val="24"/>
          <w:lang w:val="en-US"/>
        </w:rPr>
      </w:pPr>
      <w:r w:rsidRPr="00CA052A">
        <w:rPr>
          <w:rFonts w:ascii="Times New Roman" w:eastAsia="MS Mincho" w:hAnsi="Times New Roman" w:cs="Times New Roman"/>
          <w:color w:val="000000"/>
          <w:sz w:val="24"/>
          <w:szCs w:val="24"/>
          <w:lang w:val="en-US"/>
        </w:rPr>
        <w:t xml:space="preserve">One exception to </w:t>
      </w:r>
      <w:r w:rsidR="003E1BFA" w:rsidRPr="00CA052A">
        <w:rPr>
          <w:rFonts w:ascii="Times New Roman" w:eastAsia="MS Mincho" w:hAnsi="Times New Roman" w:cs="Times New Roman"/>
          <w:color w:val="000000"/>
          <w:sz w:val="24"/>
          <w:szCs w:val="24"/>
          <w:lang w:val="en-US"/>
        </w:rPr>
        <w:t xml:space="preserve">this </w:t>
      </w:r>
      <w:r w:rsidR="006C51BE" w:rsidRPr="00CA052A">
        <w:rPr>
          <w:rFonts w:ascii="Times New Roman" w:eastAsia="MS Mincho" w:hAnsi="Times New Roman" w:cs="Times New Roman"/>
          <w:color w:val="000000"/>
          <w:sz w:val="24"/>
          <w:szCs w:val="24"/>
          <w:lang w:val="en-US"/>
        </w:rPr>
        <w:t xml:space="preserve">monolingualism </w:t>
      </w:r>
      <w:r w:rsidR="003E1BFA" w:rsidRPr="00CA052A">
        <w:rPr>
          <w:rFonts w:ascii="Times New Roman" w:eastAsia="MS Mincho" w:hAnsi="Times New Roman" w:cs="Times New Roman"/>
          <w:color w:val="000000"/>
          <w:sz w:val="24"/>
          <w:szCs w:val="24"/>
          <w:lang w:val="en-US"/>
        </w:rPr>
        <w:t xml:space="preserve">is </w:t>
      </w:r>
      <w:r w:rsidR="007B18E8" w:rsidRPr="00CA052A">
        <w:rPr>
          <w:rFonts w:ascii="Times New Roman" w:eastAsia="MS Mincho" w:hAnsi="Times New Roman" w:cs="Times New Roman"/>
          <w:color w:val="000000"/>
          <w:sz w:val="24"/>
          <w:szCs w:val="24"/>
          <w:lang w:val="en-US"/>
        </w:rPr>
        <w:t xml:space="preserve">the </w:t>
      </w:r>
      <w:r w:rsidR="00B35541" w:rsidRPr="00CA052A">
        <w:rPr>
          <w:rFonts w:ascii="Times New Roman" w:eastAsia="MS Mincho" w:hAnsi="Times New Roman" w:cs="Times New Roman"/>
          <w:color w:val="000000"/>
          <w:sz w:val="24"/>
          <w:szCs w:val="24"/>
          <w:lang w:val="en-US"/>
        </w:rPr>
        <w:t xml:space="preserve">case of </w:t>
      </w:r>
      <w:r w:rsidR="003C37A6" w:rsidRPr="00CA052A">
        <w:rPr>
          <w:rFonts w:ascii="Times New Roman" w:eastAsia="MS Mincho" w:hAnsi="Times New Roman" w:cs="Times New Roman"/>
          <w:color w:val="000000"/>
          <w:sz w:val="24"/>
          <w:szCs w:val="24"/>
          <w:lang w:val="en-US"/>
        </w:rPr>
        <w:t xml:space="preserve">recent </w:t>
      </w:r>
      <w:r w:rsidR="00B35541" w:rsidRPr="00CA052A">
        <w:rPr>
          <w:rFonts w:ascii="Times New Roman" w:eastAsia="MS Mincho" w:hAnsi="Times New Roman" w:cs="Times New Roman"/>
          <w:color w:val="000000"/>
          <w:sz w:val="24"/>
          <w:szCs w:val="24"/>
          <w:lang w:val="en-US"/>
        </w:rPr>
        <w:t>Ukra</w:t>
      </w:r>
      <w:r w:rsidR="0019394D" w:rsidRPr="00CA052A">
        <w:rPr>
          <w:rFonts w:ascii="Times New Roman" w:eastAsia="MS Mincho" w:hAnsi="Times New Roman" w:cs="Times New Roman"/>
          <w:color w:val="000000"/>
          <w:sz w:val="24"/>
          <w:szCs w:val="24"/>
          <w:lang w:val="en-US"/>
        </w:rPr>
        <w:t>i</w:t>
      </w:r>
      <w:r w:rsidR="00B35541" w:rsidRPr="00CA052A">
        <w:rPr>
          <w:rFonts w:ascii="Times New Roman" w:eastAsia="MS Mincho" w:hAnsi="Times New Roman" w:cs="Times New Roman"/>
          <w:color w:val="000000"/>
          <w:sz w:val="24"/>
          <w:szCs w:val="24"/>
          <w:lang w:val="en-US"/>
        </w:rPr>
        <w:t>nian refugees</w:t>
      </w:r>
      <w:r w:rsidR="00C376DE" w:rsidRPr="00CA052A">
        <w:rPr>
          <w:rFonts w:ascii="Times New Roman" w:eastAsia="MS Mincho" w:hAnsi="Times New Roman" w:cs="Times New Roman"/>
          <w:color w:val="000000"/>
          <w:sz w:val="24"/>
          <w:szCs w:val="24"/>
          <w:lang w:val="en-US"/>
        </w:rPr>
        <w:t xml:space="preserve"> in Germany</w:t>
      </w:r>
      <w:r w:rsidR="007B18E8" w:rsidRPr="00CA052A">
        <w:rPr>
          <w:rFonts w:ascii="Times New Roman" w:eastAsia="MS Mincho" w:hAnsi="Times New Roman" w:cs="Times New Roman"/>
          <w:color w:val="000000"/>
          <w:sz w:val="24"/>
          <w:szCs w:val="24"/>
          <w:lang w:val="en-US"/>
        </w:rPr>
        <w:t xml:space="preserve"> </w:t>
      </w:r>
      <w:r w:rsidR="00221AD3" w:rsidRPr="00CA052A">
        <w:rPr>
          <w:rFonts w:ascii="Times New Roman" w:eastAsia="MS Mincho" w:hAnsi="Times New Roman" w:cs="Times New Roman"/>
          <w:color w:val="000000"/>
          <w:sz w:val="24"/>
          <w:szCs w:val="24"/>
          <w:lang w:val="en-US"/>
        </w:rPr>
        <w:t xml:space="preserve">(Klinger 2022; </w:t>
      </w:r>
      <w:proofErr w:type="spellStart"/>
      <w:r w:rsidR="00221AD3" w:rsidRPr="00CA052A">
        <w:rPr>
          <w:rFonts w:ascii="Times New Roman" w:eastAsia="MS Mincho" w:hAnsi="Times New Roman" w:cs="Times New Roman"/>
          <w:color w:val="000000"/>
          <w:sz w:val="24"/>
          <w:szCs w:val="24"/>
          <w:lang w:val="en-US"/>
        </w:rPr>
        <w:t>Cald</w:t>
      </w:r>
      <w:r w:rsidR="0054101A" w:rsidRPr="00CA052A">
        <w:rPr>
          <w:rFonts w:ascii="Times New Roman" w:eastAsia="MS Mincho" w:hAnsi="Times New Roman" w:cs="Times New Roman"/>
          <w:color w:val="000000"/>
          <w:sz w:val="24"/>
          <w:szCs w:val="24"/>
          <w:lang w:val="en-US"/>
        </w:rPr>
        <w:t>é</w:t>
      </w:r>
      <w:r w:rsidR="00221AD3" w:rsidRPr="00CA052A">
        <w:rPr>
          <w:rFonts w:ascii="Times New Roman" w:eastAsia="MS Mincho" w:hAnsi="Times New Roman" w:cs="Times New Roman"/>
          <w:color w:val="000000"/>
          <w:sz w:val="24"/>
          <w:szCs w:val="24"/>
          <w:lang w:val="en-US"/>
        </w:rPr>
        <w:t>ron</w:t>
      </w:r>
      <w:proofErr w:type="spellEnd"/>
      <w:r w:rsidR="00221AD3" w:rsidRPr="00CA052A">
        <w:rPr>
          <w:rFonts w:ascii="Times New Roman" w:eastAsia="MS Mincho" w:hAnsi="Times New Roman" w:cs="Times New Roman"/>
          <w:color w:val="000000"/>
          <w:sz w:val="24"/>
          <w:szCs w:val="24"/>
          <w:lang w:val="en-US"/>
        </w:rPr>
        <w:t xml:space="preserve"> 2022).</w:t>
      </w:r>
      <w:r w:rsidR="005C5A75" w:rsidRPr="00CA052A">
        <w:rPr>
          <w:rFonts w:ascii="Times New Roman" w:eastAsia="MS Mincho" w:hAnsi="Times New Roman" w:cs="Times New Roman"/>
          <w:color w:val="000000"/>
          <w:sz w:val="24"/>
          <w:szCs w:val="24"/>
          <w:lang w:val="en-US"/>
        </w:rPr>
        <w:t xml:space="preserve"> </w:t>
      </w:r>
      <w:r w:rsidR="0019394D" w:rsidRPr="00CA052A">
        <w:rPr>
          <w:rFonts w:ascii="Times New Roman" w:eastAsia="MS Mincho" w:hAnsi="Times New Roman" w:cs="Times New Roman"/>
          <w:color w:val="000000"/>
          <w:sz w:val="24"/>
          <w:szCs w:val="24"/>
          <w:lang w:val="en-US"/>
        </w:rPr>
        <w:t xml:space="preserve">Some </w:t>
      </w:r>
      <w:r w:rsidR="00B80925" w:rsidRPr="00CA052A">
        <w:rPr>
          <w:rFonts w:ascii="Times New Roman" w:eastAsia="MS Mincho" w:hAnsi="Times New Roman" w:cs="Times New Roman"/>
          <w:color w:val="000000"/>
          <w:sz w:val="24"/>
          <w:szCs w:val="24"/>
          <w:lang w:val="en-US"/>
        </w:rPr>
        <w:t xml:space="preserve">qualified </w:t>
      </w:r>
      <w:r w:rsidR="00902D3C" w:rsidRPr="00CA052A">
        <w:rPr>
          <w:rFonts w:ascii="Times New Roman" w:eastAsia="MS Mincho" w:hAnsi="Times New Roman" w:cs="Times New Roman"/>
          <w:color w:val="000000"/>
          <w:sz w:val="24"/>
          <w:szCs w:val="24"/>
          <w:lang w:val="en-US"/>
        </w:rPr>
        <w:t>Ukrainian teac</w:t>
      </w:r>
      <w:r w:rsidR="009D1A08" w:rsidRPr="00CA052A">
        <w:rPr>
          <w:rFonts w:ascii="Times New Roman" w:eastAsia="MS Mincho" w:hAnsi="Times New Roman" w:cs="Times New Roman"/>
          <w:color w:val="000000"/>
          <w:sz w:val="24"/>
          <w:szCs w:val="24"/>
          <w:lang w:val="en-US"/>
        </w:rPr>
        <w:t>h</w:t>
      </w:r>
      <w:r w:rsidR="00902D3C" w:rsidRPr="00CA052A">
        <w:rPr>
          <w:rFonts w:ascii="Times New Roman" w:eastAsia="MS Mincho" w:hAnsi="Times New Roman" w:cs="Times New Roman"/>
          <w:color w:val="000000"/>
          <w:sz w:val="24"/>
          <w:szCs w:val="24"/>
          <w:lang w:val="en-US"/>
        </w:rPr>
        <w:t xml:space="preserve">ers </w:t>
      </w:r>
      <w:r w:rsidR="00613742" w:rsidRPr="00CA052A">
        <w:rPr>
          <w:rFonts w:ascii="Times New Roman" w:eastAsia="MS Mincho" w:hAnsi="Times New Roman" w:cs="Times New Roman"/>
          <w:color w:val="000000"/>
          <w:sz w:val="24"/>
          <w:szCs w:val="24"/>
          <w:lang w:val="en-US"/>
        </w:rPr>
        <w:t xml:space="preserve">have been employed </w:t>
      </w:r>
      <w:r w:rsidR="00902D3C" w:rsidRPr="00CA052A">
        <w:rPr>
          <w:rFonts w:ascii="Times New Roman" w:eastAsia="MS Mincho" w:hAnsi="Times New Roman" w:cs="Times New Roman"/>
          <w:color w:val="000000"/>
          <w:sz w:val="24"/>
          <w:szCs w:val="24"/>
          <w:lang w:val="en-US"/>
        </w:rPr>
        <w:t xml:space="preserve">to teach in Ukrainian, </w:t>
      </w:r>
      <w:r w:rsidR="00725CD8" w:rsidRPr="00CA052A">
        <w:rPr>
          <w:rFonts w:ascii="Times New Roman" w:eastAsia="MS Mincho" w:hAnsi="Times New Roman" w:cs="Times New Roman"/>
          <w:color w:val="000000"/>
          <w:sz w:val="24"/>
          <w:szCs w:val="24"/>
          <w:lang w:val="en-US"/>
        </w:rPr>
        <w:t>thus providing subject specialist lessons in the refugees’ first language</w:t>
      </w:r>
      <w:r w:rsidR="00991049" w:rsidRPr="00CA052A">
        <w:rPr>
          <w:rFonts w:ascii="Times New Roman" w:eastAsia="MS Mincho" w:hAnsi="Times New Roman" w:cs="Times New Roman"/>
          <w:color w:val="000000"/>
          <w:sz w:val="24"/>
          <w:szCs w:val="24"/>
          <w:lang w:val="en-US"/>
        </w:rPr>
        <w:t xml:space="preserve"> (Kuhn 2022</w:t>
      </w:r>
      <w:r w:rsidR="00B80925" w:rsidRPr="00CA052A">
        <w:rPr>
          <w:rFonts w:ascii="Times New Roman" w:eastAsia="MS Mincho" w:hAnsi="Times New Roman" w:cs="Times New Roman"/>
          <w:color w:val="000000"/>
          <w:sz w:val="24"/>
          <w:szCs w:val="24"/>
          <w:lang w:val="en-US"/>
        </w:rPr>
        <w:t xml:space="preserve">; </w:t>
      </w:r>
      <w:proofErr w:type="spellStart"/>
      <w:r w:rsidR="00B80925" w:rsidRPr="00CA052A">
        <w:rPr>
          <w:rFonts w:ascii="Times New Roman" w:eastAsia="MS Mincho" w:hAnsi="Times New Roman" w:cs="Times New Roman"/>
          <w:color w:val="000000"/>
          <w:sz w:val="24"/>
          <w:szCs w:val="24"/>
          <w:lang w:val="en-US"/>
        </w:rPr>
        <w:t>Landesportal</w:t>
      </w:r>
      <w:proofErr w:type="spellEnd"/>
      <w:r w:rsidR="00B80925" w:rsidRPr="00CA052A">
        <w:rPr>
          <w:rFonts w:ascii="Times New Roman" w:eastAsia="MS Mincho" w:hAnsi="Times New Roman" w:cs="Times New Roman"/>
          <w:color w:val="000000"/>
          <w:sz w:val="24"/>
          <w:szCs w:val="24"/>
          <w:lang w:val="en-US"/>
        </w:rPr>
        <w:t xml:space="preserve"> Schleswig Holstein 2023</w:t>
      </w:r>
      <w:r w:rsidR="00991049" w:rsidRPr="00CA052A">
        <w:rPr>
          <w:rFonts w:ascii="Times New Roman" w:eastAsia="MS Mincho" w:hAnsi="Times New Roman" w:cs="Times New Roman"/>
          <w:color w:val="000000"/>
          <w:sz w:val="24"/>
          <w:szCs w:val="24"/>
          <w:lang w:val="en-US"/>
        </w:rPr>
        <w:t>)</w:t>
      </w:r>
      <w:r w:rsidR="003C05E9" w:rsidRPr="00CA052A">
        <w:rPr>
          <w:rFonts w:ascii="Times New Roman" w:eastAsia="MS Mincho" w:hAnsi="Times New Roman" w:cs="Times New Roman"/>
          <w:color w:val="000000"/>
          <w:sz w:val="24"/>
          <w:szCs w:val="24"/>
          <w:lang w:val="en-US"/>
        </w:rPr>
        <w:t>.</w:t>
      </w:r>
      <w:r w:rsidR="00725CD8" w:rsidRPr="00CA052A">
        <w:rPr>
          <w:rFonts w:ascii="Times New Roman" w:eastAsia="MS Mincho" w:hAnsi="Times New Roman" w:cs="Times New Roman"/>
          <w:color w:val="000000"/>
          <w:sz w:val="24"/>
          <w:szCs w:val="24"/>
          <w:lang w:val="en-US"/>
        </w:rPr>
        <w:t xml:space="preserve"> </w:t>
      </w:r>
      <w:r w:rsidR="003E0EE0" w:rsidRPr="00CA052A">
        <w:rPr>
          <w:rFonts w:ascii="Times New Roman" w:eastAsia="MS Mincho" w:hAnsi="Times New Roman" w:cs="Times New Roman"/>
          <w:color w:val="000000"/>
          <w:sz w:val="24"/>
          <w:szCs w:val="24"/>
          <w:lang w:val="en-US"/>
        </w:rPr>
        <w:t>Latest figures sh</w:t>
      </w:r>
      <w:r w:rsidR="003C05E9" w:rsidRPr="00CA052A">
        <w:rPr>
          <w:rFonts w:ascii="Times New Roman" w:eastAsia="MS Mincho" w:hAnsi="Times New Roman" w:cs="Times New Roman"/>
          <w:color w:val="000000"/>
          <w:sz w:val="24"/>
          <w:szCs w:val="24"/>
          <w:lang w:val="en-US"/>
        </w:rPr>
        <w:t>ow 2</w:t>
      </w:r>
      <w:r w:rsidR="008555C7" w:rsidRPr="00CA052A">
        <w:rPr>
          <w:rFonts w:ascii="Times New Roman" w:eastAsia="MS Mincho" w:hAnsi="Times New Roman" w:cs="Times New Roman"/>
          <w:color w:val="000000"/>
          <w:sz w:val="24"/>
          <w:szCs w:val="24"/>
          <w:lang w:val="en-US"/>
        </w:rPr>
        <w:t>,</w:t>
      </w:r>
      <w:r w:rsidR="003C05E9" w:rsidRPr="00CA052A">
        <w:rPr>
          <w:rFonts w:ascii="Times New Roman" w:eastAsia="MS Mincho" w:hAnsi="Times New Roman" w:cs="Times New Roman"/>
          <w:color w:val="000000"/>
          <w:sz w:val="24"/>
          <w:szCs w:val="24"/>
          <w:lang w:val="en-US"/>
        </w:rPr>
        <w:t xml:space="preserve">700 </w:t>
      </w:r>
      <w:r w:rsidR="00684631" w:rsidRPr="00CA052A">
        <w:rPr>
          <w:rFonts w:ascii="Times New Roman" w:eastAsia="MS Mincho" w:hAnsi="Times New Roman" w:cs="Times New Roman"/>
          <w:color w:val="000000"/>
          <w:sz w:val="24"/>
          <w:szCs w:val="24"/>
          <w:lang w:val="en-US"/>
        </w:rPr>
        <w:t xml:space="preserve">Ukrainian </w:t>
      </w:r>
      <w:r w:rsidR="003C05E9" w:rsidRPr="00CA052A">
        <w:rPr>
          <w:rFonts w:ascii="Times New Roman" w:eastAsia="MS Mincho" w:hAnsi="Times New Roman" w:cs="Times New Roman"/>
          <w:color w:val="000000"/>
          <w:sz w:val="24"/>
          <w:szCs w:val="24"/>
          <w:lang w:val="en-US"/>
        </w:rPr>
        <w:t xml:space="preserve">teachers teaching in Ukrainian in German schools. </w:t>
      </w:r>
      <w:r w:rsidR="00493763" w:rsidRPr="00CA052A">
        <w:rPr>
          <w:rFonts w:ascii="Times New Roman" w:eastAsia="MS Mincho" w:hAnsi="Times New Roman" w:cs="Times New Roman"/>
          <w:color w:val="000000"/>
          <w:sz w:val="24"/>
          <w:szCs w:val="24"/>
          <w:lang w:val="en-US"/>
        </w:rPr>
        <w:t xml:space="preserve">While </w:t>
      </w:r>
      <w:r w:rsidR="002D2214" w:rsidRPr="00CA052A">
        <w:rPr>
          <w:rFonts w:ascii="Times New Roman" w:eastAsia="MS Mincho" w:hAnsi="Times New Roman" w:cs="Times New Roman"/>
          <w:color w:val="000000"/>
          <w:sz w:val="24"/>
          <w:szCs w:val="24"/>
          <w:lang w:val="en-US"/>
        </w:rPr>
        <w:t xml:space="preserve">on the one hand </w:t>
      </w:r>
      <w:r w:rsidR="00493763" w:rsidRPr="00CA052A">
        <w:rPr>
          <w:rFonts w:ascii="Times New Roman" w:eastAsia="MS Mincho" w:hAnsi="Times New Roman" w:cs="Times New Roman"/>
          <w:color w:val="000000"/>
          <w:sz w:val="24"/>
          <w:szCs w:val="24"/>
          <w:lang w:val="en-US"/>
        </w:rPr>
        <w:t xml:space="preserve">this </w:t>
      </w:r>
      <w:r w:rsidR="0033010D" w:rsidRPr="00CA052A">
        <w:rPr>
          <w:rFonts w:ascii="Times New Roman" w:eastAsia="MS Mincho" w:hAnsi="Times New Roman" w:cs="Times New Roman"/>
          <w:color w:val="000000"/>
          <w:sz w:val="24"/>
          <w:szCs w:val="24"/>
          <w:lang w:val="en-US"/>
        </w:rPr>
        <w:t xml:space="preserve">is likely to be beneficial for recent arrivals and should ensure that they </w:t>
      </w:r>
      <w:r w:rsidR="007D6969" w:rsidRPr="00CA052A">
        <w:rPr>
          <w:rFonts w:ascii="Times New Roman" w:eastAsia="MS Mincho" w:hAnsi="Times New Roman" w:cs="Times New Roman"/>
          <w:color w:val="000000"/>
          <w:sz w:val="24"/>
          <w:szCs w:val="24"/>
          <w:lang w:val="en-US"/>
        </w:rPr>
        <w:t xml:space="preserve">retain contact with their first language and continue to study </w:t>
      </w:r>
      <w:r w:rsidR="002D2214" w:rsidRPr="00CA052A">
        <w:rPr>
          <w:rFonts w:ascii="Times New Roman" w:eastAsia="MS Mincho" w:hAnsi="Times New Roman" w:cs="Times New Roman"/>
          <w:color w:val="000000"/>
          <w:sz w:val="24"/>
          <w:szCs w:val="24"/>
          <w:lang w:val="en-US"/>
        </w:rPr>
        <w:t xml:space="preserve">a range of school subjects in a language they </w:t>
      </w:r>
      <w:r w:rsidR="0005305D" w:rsidRPr="00CA052A">
        <w:rPr>
          <w:rFonts w:ascii="Times New Roman" w:eastAsia="MS Mincho" w:hAnsi="Times New Roman" w:cs="Times New Roman"/>
          <w:color w:val="000000"/>
          <w:sz w:val="24"/>
          <w:szCs w:val="24"/>
          <w:lang w:val="en-US"/>
        </w:rPr>
        <w:t>know</w:t>
      </w:r>
      <w:r w:rsidR="002D2214" w:rsidRPr="00CA052A">
        <w:rPr>
          <w:rFonts w:ascii="Times New Roman" w:eastAsia="MS Mincho" w:hAnsi="Times New Roman" w:cs="Times New Roman"/>
          <w:color w:val="000000"/>
          <w:sz w:val="24"/>
          <w:szCs w:val="24"/>
          <w:lang w:val="en-US"/>
        </w:rPr>
        <w:t xml:space="preserve"> well, on the other hand, this policy has not been introduced</w:t>
      </w:r>
      <w:r w:rsidR="00206D5A" w:rsidRPr="00CA052A">
        <w:rPr>
          <w:rFonts w:ascii="Times New Roman" w:eastAsia="MS Mincho" w:hAnsi="Times New Roman" w:cs="Times New Roman"/>
          <w:color w:val="000000"/>
          <w:sz w:val="24"/>
          <w:szCs w:val="24"/>
          <w:lang w:val="en-US"/>
        </w:rPr>
        <w:t xml:space="preserve"> primarily to support </w:t>
      </w:r>
      <w:r w:rsidR="00FA1B8A" w:rsidRPr="00CA052A">
        <w:rPr>
          <w:rFonts w:ascii="Times New Roman" w:eastAsia="MS Mincho" w:hAnsi="Times New Roman" w:cs="Times New Roman"/>
          <w:color w:val="000000"/>
          <w:sz w:val="24"/>
          <w:szCs w:val="24"/>
          <w:lang w:val="en-US"/>
        </w:rPr>
        <w:t>refugees</w:t>
      </w:r>
      <w:r w:rsidR="009D7507" w:rsidRPr="00CA052A">
        <w:rPr>
          <w:rFonts w:ascii="Times New Roman" w:eastAsia="MS Mincho" w:hAnsi="Times New Roman" w:cs="Times New Roman"/>
          <w:color w:val="000000"/>
          <w:sz w:val="24"/>
          <w:szCs w:val="24"/>
          <w:lang w:val="en-US"/>
        </w:rPr>
        <w:t xml:space="preserve">. Rather, </w:t>
      </w:r>
      <w:r w:rsidR="00665E08" w:rsidRPr="00CA052A">
        <w:rPr>
          <w:rFonts w:ascii="Times New Roman" w:eastAsia="MS Mincho" w:hAnsi="Times New Roman" w:cs="Times New Roman"/>
          <w:color w:val="000000"/>
          <w:sz w:val="24"/>
          <w:szCs w:val="24"/>
          <w:lang w:val="en-US"/>
        </w:rPr>
        <w:t xml:space="preserve">the main </w:t>
      </w:r>
      <w:r w:rsidR="00A7514A" w:rsidRPr="00CA052A">
        <w:rPr>
          <w:rFonts w:ascii="Times New Roman" w:eastAsia="MS Mincho" w:hAnsi="Times New Roman" w:cs="Times New Roman"/>
          <w:color w:val="000000"/>
          <w:sz w:val="24"/>
          <w:szCs w:val="24"/>
          <w:lang w:val="en-US"/>
        </w:rPr>
        <w:t xml:space="preserve">purpose </w:t>
      </w:r>
      <w:r w:rsidR="00665E08" w:rsidRPr="00CA052A">
        <w:rPr>
          <w:rFonts w:ascii="Times New Roman" w:eastAsia="MS Mincho" w:hAnsi="Times New Roman" w:cs="Times New Roman"/>
          <w:color w:val="000000"/>
          <w:sz w:val="24"/>
          <w:szCs w:val="24"/>
          <w:lang w:val="en-US"/>
        </w:rPr>
        <w:t>is to provide more teachers in the system at short notice due to the high numbers of Ukrainians arriving at once</w:t>
      </w:r>
      <w:r w:rsidR="00E866D4" w:rsidRPr="00CA052A">
        <w:rPr>
          <w:rFonts w:ascii="Times New Roman" w:eastAsia="MS Mincho" w:hAnsi="Times New Roman" w:cs="Times New Roman"/>
          <w:color w:val="000000"/>
          <w:sz w:val="24"/>
          <w:szCs w:val="24"/>
          <w:lang w:val="en-US"/>
        </w:rPr>
        <w:t xml:space="preserve"> (</w:t>
      </w:r>
      <w:r w:rsidR="00F10D4F" w:rsidRPr="00CA052A">
        <w:rPr>
          <w:rFonts w:ascii="Times New Roman" w:eastAsia="MS Mincho" w:hAnsi="Times New Roman" w:cs="Times New Roman"/>
          <w:color w:val="000000"/>
          <w:sz w:val="24"/>
          <w:szCs w:val="24"/>
          <w:lang w:val="en-US"/>
        </w:rPr>
        <w:t xml:space="preserve">KMK 2022; </w:t>
      </w:r>
      <w:proofErr w:type="spellStart"/>
      <w:r w:rsidR="00E866D4" w:rsidRPr="00CA052A">
        <w:rPr>
          <w:rFonts w:ascii="Times New Roman" w:eastAsia="MS Mincho" w:hAnsi="Times New Roman" w:cs="Times New Roman"/>
          <w:color w:val="000000"/>
          <w:sz w:val="24"/>
          <w:szCs w:val="24"/>
          <w:lang w:val="en-US"/>
        </w:rPr>
        <w:t>Caddle</w:t>
      </w:r>
      <w:proofErr w:type="spellEnd"/>
      <w:r w:rsidR="00E866D4" w:rsidRPr="00CA052A">
        <w:rPr>
          <w:rFonts w:ascii="Times New Roman" w:eastAsia="MS Mincho" w:hAnsi="Times New Roman" w:cs="Times New Roman"/>
          <w:color w:val="000000"/>
          <w:sz w:val="24"/>
          <w:szCs w:val="24"/>
          <w:lang w:val="en-US"/>
        </w:rPr>
        <w:t xml:space="preserve"> 2022)</w:t>
      </w:r>
      <w:r w:rsidR="00665E08" w:rsidRPr="00CA052A">
        <w:rPr>
          <w:rFonts w:ascii="Times New Roman" w:eastAsia="MS Mincho" w:hAnsi="Times New Roman" w:cs="Times New Roman"/>
          <w:color w:val="000000"/>
          <w:sz w:val="24"/>
          <w:szCs w:val="24"/>
          <w:lang w:val="en-US"/>
        </w:rPr>
        <w:t xml:space="preserve">. It can therefore be </w:t>
      </w:r>
      <w:r w:rsidR="009B3528" w:rsidRPr="00CA052A">
        <w:rPr>
          <w:rFonts w:ascii="Times New Roman" w:eastAsia="MS Mincho" w:hAnsi="Times New Roman" w:cs="Times New Roman"/>
          <w:color w:val="000000"/>
          <w:sz w:val="24"/>
          <w:szCs w:val="24"/>
          <w:lang w:val="en-US"/>
        </w:rPr>
        <w:t xml:space="preserve">viewed </w:t>
      </w:r>
      <w:r w:rsidR="005A2DCF" w:rsidRPr="00CA052A">
        <w:rPr>
          <w:rFonts w:ascii="Times New Roman" w:eastAsia="MS Mincho" w:hAnsi="Times New Roman" w:cs="Times New Roman"/>
          <w:color w:val="000000"/>
          <w:sz w:val="24"/>
          <w:szCs w:val="24"/>
          <w:lang w:val="en-US"/>
        </w:rPr>
        <w:t xml:space="preserve">through a CRT lens </w:t>
      </w:r>
      <w:r w:rsidR="009B3528" w:rsidRPr="00CA052A">
        <w:rPr>
          <w:rFonts w:ascii="Times New Roman" w:eastAsia="MS Mincho" w:hAnsi="Times New Roman" w:cs="Times New Roman"/>
          <w:color w:val="000000"/>
          <w:sz w:val="24"/>
          <w:szCs w:val="24"/>
          <w:lang w:val="en-US"/>
        </w:rPr>
        <w:t>as an example of interest convergence</w:t>
      </w:r>
      <w:r w:rsidR="00927E96" w:rsidRPr="00CA052A">
        <w:rPr>
          <w:rFonts w:ascii="Times New Roman" w:eastAsia="MS Mincho" w:hAnsi="Times New Roman" w:cs="Times New Roman"/>
          <w:color w:val="000000"/>
          <w:sz w:val="24"/>
          <w:szCs w:val="24"/>
          <w:lang w:val="en-US"/>
        </w:rPr>
        <w:t xml:space="preserve">. Moreover, this </w:t>
      </w:r>
      <w:r w:rsidR="00CF06F7" w:rsidRPr="00CA052A">
        <w:rPr>
          <w:rFonts w:ascii="Times New Roman" w:eastAsia="MS Mincho" w:hAnsi="Times New Roman" w:cs="Times New Roman"/>
          <w:color w:val="000000"/>
          <w:sz w:val="24"/>
          <w:szCs w:val="24"/>
          <w:lang w:val="en-US"/>
        </w:rPr>
        <w:t>has not occurred with other groups of refugees, such as Syrians, suggesting that white</w:t>
      </w:r>
      <w:r w:rsidR="00C239B6" w:rsidRPr="00CA052A">
        <w:rPr>
          <w:rFonts w:ascii="Times New Roman" w:eastAsia="MS Mincho" w:hAnsi="Times New Roman" w:cs="Times New Roman"/>
          <w:color w:val="000000"/>
          <w:sz w:val="24"/>
          <w:szCs w:val="24"/>
          <w:lang w:val="en-US"/>
        </w:rPr>
        <w:t xml:space="preserve"> privilege</w:t>
      </w:r>
      <w:r w:rsidR="00CF06F7" w:rsidRPr="00CA052A">
        <w:rPr>
          <w:rFonts w:ascii="Times New Roman" w:eastAsia="MS Mincho" w:hAnsi="Times New Roman" w:cs="Times New Roman"/>
          <w:color w:val="000000"/>
          <w:sz w:val="24"/>
          <w:szCs w:val="24"/>
          <w:lang w:val="en-US"/>
        </w:rPr>
        <w:t xml:space="preserve"> is playing a role as well. </w:t>
      </w:r>
      <w:r w:rsidR="009D1A08" w:rsidRPr="00CA052A">
        <w:rPr>
          <w:rFonts w:ascii="Times New Roman" w:eastAsia="MS Mincho" w:hAnsi="Times New Roman" w:cs="Times New Roman"/>
          <w:color w:val="000000"/>
          <w:sz w:val="24"/>
          <w:szCs w:val="24"/>
          <w:lang w:val="en-US"/>
        </w:rPr>
        <w:t xml:space="preserve">Ukrainian refugees, while </w:t>
      </w:r>
      <w:r w:rsidR="008966C1" w:rsidRPr="00CA052A">
        <w:rPr>
          <w:rFonts w:ascii="Times New Roman" w:eastAsia="MS Mincho" w:hAnsi="Times New Roman" w:cs="Times New Roman"/>
          <w:color w:val="000000"/>
          <w:sz w:val="24"/>
          <w:szCs w:val="24"/>
          <w:lang w:val="en-US"/>
        </w:rPr>
        <w:t>oppressed by structures of whiteness in Germany, also benefit from some privileges of whiteness</w:t>
      </w:r>
      <w:r w:rsidR="00383549" w:rsidRPr="00CA052A">
        <w:rPr>
          <w:rFonts w:ascii="Times New Roman" w:eastAsia="MS Mincho" w:hAnsi="Times New Roman" w:cs="Times New Roman"/>
          <w:color w:val="000000"/>
          <w:sz w:val="24"/>
          <w:szCs w:val="24"/>
          <w:lang w:val="en-US"/>
        </w:rPr>
        <w:t xml:space="preserve"> due to their</w:t>
      </w:r>
      <w:r w:rsidR="00A71A66" w:rsidRPr="00CA052A">
        <w:rPr>
          <w:rFonts w:ascii="Times New Roman" w:eastAsia="MS Mincho" w:hAnsi="Times New Roman" w:cs="Times New Roman"/>
          <w:color w:val="000000"/>
          <w:sz w:val="24"/>
          <w:szCs w:val="24"/>
          <w:lang w:val="en-US"/>
        </w:rPr>
        <w:t xml:space="preserve"> phenotype and the perception that Ukrainian culture is closer to German culture than </w:t>
      </w:r>
      <w:r w:rsidR="00567A35" w:rsidRPr="00CA052A">
        <w:rPr>
          <w:rFonts w:ascii="Times New Roman" w:eastAsia="MS Mincho" w:hAnsi="Times New Roman" w:cs="Times New Roman"/>
          <w:color w:val="000000"/>
          <w:sz w:val="24"/>
          <w:szCs w:val="24"/>
          <w:lang w:val="en-US"/>
        </w:rPr>
        <w:t>other refugees such as</w:t>
      </w:r>
      <w:r w:rsidR="00A71A66" w:rsidRPr="00CA052A">
        <w:rPr>
          <w:rFonts w:ascii="Times New Roman" w:eastAsia="MS Mincho" w:hAnsi="Times New Roman" w:cs="Times New Roman"/>
          <w:color w:val="000000"/>
          <w:sz w:val="24"/>
          <w:szCs w:val="24"/>
          <w:lang w:val="en-US"/>
        </w:rPr>
        <w:t xml:space="preserve"> Syria</w:t>
      </w:r>
      <w:r w:rsidR="00ED4D60" w:rsidRPr="00CA052A">
        <w:rPr>
          <w:rFonts w:ascii="Times New Roman" w:eastAsia="MS Mincho" w:hAnsi="Times New Roman" w:cs="Times New Roman"/>
          <w:color w:val="000000"/>
          <w:sz w:val="24"/>
          <w:szCs w:val="24"/>
          <w:lang w:val="en-US"/>
        </w:rPr>
        <w:t>n.</w:t>
      </w:r>
    </w:p>
    <w:p w14:paraId="1619985E" w14:textId="77777777" w:rsidR="0093115E" w:rsidRPr="00CA052A" w:rsidRDefault="0093115E" w:rsidP="0073188A">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en-US"/>
        </w:rPr>
      </w:pPr>
    </w:p>
    <w:p w14:paraId="2532519E" w14:textId="19A31B78" w:rsidR="00641315" w:rsidRPr="00CA052A" w:rsidRDefault="0000093A" w:rsidP="00FC0ADB">
      <w:pPr>
        <w:pStyle w:val="ListParagraph"/>
        <w:widowControl w:val="0"/>
        <w:numPr>
          <w:ilvl w:val="0"/>
          <w:numId w:val="11"/>
        </w:numPr>
        <w:autoSpaceDE w:val="0"/>
        <w:autoSpaceDN w:val="0"/>
        <w:adjustRightInd w:val="0"/>
        <w:spacing w:after="0" w:line="240" w:lineRule="auto"/>
        <w:jc w:val="both"/>
        <w:rPr>
          <w:rFonts w:ascii="Times New Roman" w:eastAsia="MS Mincho" w:hAnsi="Times New Roman" w:cs="Times New Roman"/>
          <w:b/>
          <w:bCs/>
          <w:color w:val="000000"/>
          <w:sz w:val="24"/>
          <w:szCs w:val="24"/>
          <w:lang w:val="en-US"/>
        </w:rPr>
      </w:pPr>
      <w:bookmarkStart w:id="5" w:name="_Hlk118543302"/>
      <w:r w:rsidRPr="00CA052A">
        <w:rPr>
          <w:rFonts w:ascii="Times New Roman" w:eastAsia="MS Mincho" w:hAnsi="Times New Roman" w:cs="Times New Roman"/>
          <w:b/>
          <w:bCs/>
          <w:color w:val="000000"/>
          <w:sz w:val="24"/>
          <w:szCs w:val="24"/>
          <w:lang w:val="en-US"/>
        </w:rPr>
        <w:t xml:space="preserve">The </w:t>
      </w:r>
      <w:r w:rsidR="00A7514A" w:rsidRPr="00CA052A">
        <w:rPr>
          <w:rFonts w:ascii="Times New Roman" w:eastAsia="MS Mincho" w:hAnsi="Times New Roman" w:cs="Times New Roman"/>
          <w:b/>
          <w:bCs/>
          <w:color w:val="000000"/>
          <w:sz w:val="24"/>
          <w:szCs w:val="24"/>
          <w:lang w:val="en-US"/>
        </w:rPr>
        <w:t xml:space="preserve">exclusionary </w:t>
      </w:r>
      <w:r w:rsidRPr="00CA052A">
        <w:rPr>
          <w:rFonts w:ascii="Times New Roman" w:eastAsia="MS Mincho" w:hAnsi="Times New Roman" w:cs="Times New Roman"/>
          <w:b/>
          <w:bCs/>
          <w:color w:val="000000"/>
          <w:sz w:val="24"/>
          <w:szCs w:val="24"/>
          <w:lang w:val="en-US"/>
        </w:rPr>
        <w:t xml:space="preserve">impact of </w:t>
      </w:r>
      <w:r w:rsidR="00040C3C" w:rsidRPr="00CA052A">
        <w:rPr>
          <w:rFonts w:ascii="Times New Roman" w:eastAsia="MS Mincho" w:hAnsi="Times New Roman" w:cs="Times New Roman"/>
          <w:b/>
          <w:bCs/>
          <w:color w:val="000000"/>
          <w:sz w:val="24"/>
          <w:szCs w:val="24"/>
          <w:lang w:val="en-US"/>
        </w:rPr>
        <w:t>the wider</w:t>
      </w:r>
      <w:r w:rsidRPr="00CA052A">
        <w:rPr>
          <w:rFonts w:ascii="Times New Roman" w:eastAsia="MS Mincho" w:hAnsi="Times New Roman" w:cs="Times New Roman"/>
          <w:b/>
          <w:bCs/>
          <w:color w:val="000000"/>
          <w:sz w:val="24"/>
          <w:szCs w:val="24"/>
          <w:lang w:val="en-US"/>
        </w:rPr>
        <w:t xml:space="preserve"> n</w:t>
      </w:r>
      <w:r w:rsidR="00641315" w:rsidRPr="00CA052A">
        <w:rPr>
          <w:rFonts w:ascii="Times New Roman" w:eastAsia="MS Mincho" w:hAnsi="Times New Roman" w:cs="Times New Roman"/>
          <w:b/>
          <w:bCs/>
          <w:color w:val="000000"/>
          <w:sz w:val="24"/>
          <w:szCs w:val="24"/>
          <w:lang w:val="en-US"/>
        </w:rPr>
        <w:t>eoliberal</w:t>
      </w:r>
      <w:r w:rsidR="00565C79" w:rsidRPr="00CA052A">
        <w:rPr>
          <w:rFonts w:ascii="Times New Roman" w:eastAsia="MS Mincho" w:hAnsi="Times New Roman" w:cs="Times New Roman"/>
          <w:b/>
          <w:bCs/>
          <w:color w:val="000000"/>
          <w:sz w:val="24"/>
          <w:szCs w:val="24"/>
          <w:lang w:val="en-US"/>
        </w:rPr>
        <w:t xml:space="preserve"> education</w:t>
      </w:r>
      <w:r w:rsidRPr="00CA052A">
        <w:rPr>
          <w:rFonts w:ascii="Times New Roman" w:eastAsia="MS Mincho" w:hAnsi="Times New Roman" w:cs="Times New Roman"/>
          <w:b/>
          <w:bCs/>
          <w:color w:val="000000"/>
          <w:sz w:val="24"/>
          <w:szCs w:val="24"/>
          <w:lang w:val="en-US"/>
        </w:rPr>
        <w:t xml:space="preserve"> polic</w:t>
      </w:r>
      <w:r w:rsidR="00040C3C" w:rsidRPr="00CA052A">
        <w:rPr>
          <w:rFonts w:ascii="Times New Roman" w:eastAsia="MS Mincho" w:hAnsi="Times New Roman" w:cs="Times New Roman"/>
          <w:b/>
          <w:bCs/>
          <w:color w:val="000000"/>
          <w:sz w:val="24"/>
          <w:szCs w:val="24"/>
          <w:lang w:val="en-US"/>
        </w:rPr>
        <w:t>y climate</w:t>
      </w:r>
      <w:r w:rsidRPr="00CA052A">
        <w:rPr>
          <w:rFonts w:ascii="Times New Roman" w:eastAsia="MS Mincho" w:hAnsi="Times New Roman" w:cs="Times New Roman"/>
          <w:b/>
          <w:bCs/>
          <w:color w:val="000000"/>
          <w:sz w:val="24"/>
          <w:szCs w:val="24"/>
          <w:lang w:val="en-US"/>
        </w:rPr>
        <w:t xml:space="preserve"> </w:t>
      </w:r>
    </w:p>
    <w:bookmarkEnd w:id="5"/>
    <w:p w14:paraId="100010D8" w14:textId="77777777" w:rsidR="00C376DE" w:rsidRPr="00CA052A" w:rsidRDefault="00C376DE" w:rsidP="009E5D0A">
      <w:pPr>
        <w:spacing w:after="0" w:line="240" w:lineRule="auto"/>
        <w:rPr>
          <w:rFonts w:ascii="Times New Roman" w:eastAsia="MS Mincho" w:hAnsi="Times New Roman" w:cs="Times New Roman"/>
          <w:bCs/>
          <w:sz w:val="24"/>
          <w:szCs w:val="24"/>
        </w:rPr>
      </w:pPr>
    </w:p>
    <w:p w14:paraId="23E03908" w14:textId="1115761F" w:rsidR="00C14709" w:rsidRPr="00CA052A" w:rsidRDefault="00C14709" w:rsidP="00542331">
      <w:pPr>
        <w:spacing w:after="0" w:line="276" w:lineRule="auto"/>
        <w:rPr>
          <w:rFonts w:ascii="Times New Roman" w:eastAsia="MS Mincho" w:hAnsi="Times New Roman" w:cs="Times New Roman"/>
          <w:bCs/>
          <w:sz w:val="24"/>
          <w:szCs w:val="24"/>
        </w:rPr>
      </w:pPr>
      <w:r w:rsidRPr="00CA052A">
        <w:rPr>
          <w:rFonts w:ascii="Times New Roman" w:eastAsia="MS Mincho" w:hAnsi="Times New Roman" w:cs="Times New Roman"/>
          <w:bCs/>
          <w:sz w:val="24"/>
          <w:szCs w:val="24"/>
        </w:rPr>
        <w:t>In both countries,</w:t>
      </w:r>
      <w:r w:rsidR="009D34B7" w:rsidRPr="00CA052A">
        <w:rPr>
          <w:rFonts w:ascii="Times New Roman" w:eastAsia="MS Mincho" w:hAnsi="Times New Roman" w:cs="Times New Roman"/>
          <w:bCs/>
          <w:sz w:val="24"/>
          <w:szCs w:val="24"/>
        </w:rPr>
        <w:t xml:space="preserve"> wider neoliberal policies </w:t>
      </w:r>
      <w:r w:rsidR="002F7593" w:rsidRPr="00CA052A">
        <w:rPr>
          <w:rFonts w:ascii="Times New Roman" w:eastAsia="MS Mincho" w:hAnsi="Times New Roman" w:cs="Times New Roman"/>
          <w:bCs/>
          <w:sz w:val="24"/>
          <w:szCs w:val="24"/>
        </w:rPr>
        <w:t>creat</w:t>
      </w:r>
      <w:r w:rsidR="00B73774" w:rsidRPr="00CA052A">
        <w:rPr>
          <w:rFonts w:ascii="Times New Roman" w:eastAsia="MS Mincho" w:hAnsi="Times New Roman" w:cs="Times New Roman"/>
          <w:bCs/>
          <w:sz w:val="24"/>
          <w:szCs w:val="24"/>
        </w:rPr>
        <w:t>e</w:t>
      </w:r>
      <w:r w:rsidR="002F7593" w:rsidRPr="00CA052A">
        <w:rPr>
          <w:rFonts w:ascii="Times New Roman" w:eastAsia="MS Mincho" w:hAnsi="Times New Roman" w:cs="Times New Roman"/>
          <w:bCs/>
          <w:sz w:val="24"/>
          <w:szCs w:val="24"/>
        </w:rPr>
        <w:t xml:space="preserve"> </w:t>
      </w:r>
      <w:r w:rsidR="00935919" w:rsidRPr="00CA052A">
        <w:rPr>
          <w:rFonts w:ascii="Times New Roman" w:eastAsia="MS Mincho" w:hAnsi="Times New Roman" w:cs="Times New Roman"/>
          <w:bCs/>
          <w:sz w:val="24"/>
          <w:szCs w:val="24"/>
        </w:rPr>
        <w:t xml:space="preserve">further </w:t>
      </w:r>
      <w:r w:rsidR="005F6368" w:rsidRPr="00CA052A">
        <w:rPr>
          <w:rFonts w:ascii="Times New Roman" w:eastAsia="MS Mincho" w:hAnsi="Times New Roman" w:cs="Times New Roman"/>
          <w:bCs/>
          <w:sz w:val="24"/>
          <w:szCs w:val="24"/>
        </w:rPr>
        <w:t>disadvantage for refugee young people.</w:t>
      </w:r>
      <w:r w:rsidR="003807C7" w:rsidRPr="00CA052A">
        <w:rPr>
          <w:rFonts w:ascii="Times New Roman" w:eastAsia="MS Mincho" w:hAnsi="Times New Roman" w:cs="Times New Roman"/>
          <w:bCs/>
          <w:sz w:val="24"/>
          <w:szCs w:val="24"/>
        </w:rPr>
        <w:t xml:space="preserve"> While these policies seem not to</w:t>
      </w:r>
      <w:r w:rsidR="007E1829" w:rsidRPr="00CA052A">
        <w:rPr>
          <w:rFonts w:ascii="Times New Roman" w:eastAsia="MS Mincho" w:hAnsi="Times New Roman" w:cs="Times New Roman"/>
          <w:bCs/>
          <w:sz w:val="24"/>
          <w:szCs w:val="24"/>
        </w:rPr>
        <w:t xml:space="preserve"> specifically</w:t>
      </w:r>
      <w:r w:rsidR="00F93A8C" w:rsidRPr="00CA052A">
        <w:rPr>
          <w:rFonts w:ascii="Times New Roman" w:eastAsia="MS Mincho" w:hAnsi="Times New Roman" w:cs="Times New Roman"/>
          <w:bCs/>
          <w:sz w:val="24"/>
          <w:szCs w:val="24"/>
        </w:rPr>
        <w:t xml:space="preserve"> </w:t>
      </w:r>
      <w:r w:rsidR="00597530" w:rsidRPr="00CA052A">
        <w:rPr>
          <w:rFonts w:ascii="Times New Roman" w:eastAsia="MS Mincho" w:hAnsi="Times New Roman" w:cs="Times New Roman"/>
          <w:bCs/>
          <w:sz w:val="24"/>
          <w:szCs w:val="24"/>
        </w:rPr>
        <w:t>target</w:t>
      </w:r>
      <w:r w:rsidR="00F93A8C" w:rsidRPr="00CA052A">
        <w:rPr>
          <w:rFonts w:ascii="Times New Roman" w:eastAsia="MS Mincho" w:hAnsi="Times New Roman" w:cs="Times New Roman"/>
          <w:bCs/>
          <w:sz w:val="24"/>
          <w:szCs w:val="24"/>
        </w:rPr>
        <w:t xml:space="preserve"> refugees, in fact</w:t>
      </w:r>
      <w:r w:rsidR="003D7290" w:rsidRPr="00CA052A">
        <w:rPr>
          <w:rFonts w:ascii="Times New Roman" w:eastAsia="MS Mincho" w:hAnsi="Times New Roman" w:cs="Times New Roman"/>
          <w:bCs/>
          <w:sz w:val="24"/>
          <w:szCs w:val="24"/>
        </w:rPr>
        <w:t>, the neoliberal policy context</w:t>
      </w:r>
      <w:r w:rsidR="00C40BB4" w:rsidRPr="00CA052A">
        <w:rPr>
          <w:rFonts w:ascii="Times New Roman" w:eastAsia="MS Mincho" w:hAnsi="Times New Roman" w:cs="Times New Roman"/>
          <w:bCs/>
          <w:sz w:val="24"/>
          <w:szCs w:val="24"/>
        </w:rPr>
        <w:t xml:space="preserve">, far from </w:t>
      </w:r>
      <w:r w:rsidR="00B96F0C" w:rsidRPr="00CA052A">
        <w:rPr>
          <w:rFonts w:ascii="Times New Roman" w:eastAsia="MS Mincho" w:hAnsi="Times New Roman" w:cs="Times New Roman"/>
          <w:bCs/>
          <w:sz w:val="24"/>
          <w:szCs w:val="24"/>
        </w:rPr>
        <w:t xml:space="preserve">producing </w:t>
      </w:r>
      <w:r w:rsidR="00B833EC" w:rsidRPr="00CA052A">
        <w:rPr>
          <w:rFonts w:ascii="Times New Roman" w:eastAsia="MS Mincho" w:hAnsi="Times New Roman" w:cs="Times New Roman"/>
          <w:bCs/>
          <w:sz w:val="24"/>
          <w:szCs w:val="24"/>
        </w:rPr>
        <w:t>the</w:t>
      </w:r>
      <w:r w:rsidR="00B96F0C" w:rsidRPr="00CA052A">
        <w:rPr>
          <w:rFonts w:ascii="Times New Roman" w:eastAsia="MS Mincho" w:hAnsi="Times New Roman" w:cs="Times New Roman"/>
          <w:bCs/>
          <w:sz w:val="24"/>
          <w:szCs w:val="24"/>
        </w:rPr>
        <w:t xml:space="preserve"> meritocratic system</w:t>
      </w:r>
      <w:r w:rsidR="00B833EC" w:rsidRPr="00CA052A">
        <w:rPr>
          <w:rFonts w:ascii="Times New Roman" w:eastAsia="MS Mincho" w:hAnsi="Times New Roman" w:cs="Times New Roman"/>
          <w:bCs/>
          <w:sz w:val="24"/>
          <w:szCs w:val="24"/>
        </w:rPr>
        <w:t xml:space="preserve"> which it is often claimed to do</w:t>
      </w:r>
      <w:r w:rsidR="00B96F0C" w:rsidRPr="00CA052A">
        <w:rPr>
          <w:rFonts w:ascii="Times New Roman" w:eastAsia="MS Mincho" w:hAnsi="Times New Roman" w:cs="Times New Roman"/>
          <w:bCs/>
          <w:sz w:val="24"/>
          <w:szCs w:val="24"/>
        </w:rPr>
        <w:t xml:space="preserve">, </w:t>
      </w:r>
      <w:r w:rsidR="00A7514A" w:rsidRPr="00CA052A">
        <w:rPr>
          <w:rFonts w:ascii="Times New Roman" w:eastAsia="MS Mincho" w:hAnsi="Times New Roman" w:cs="Times New Roman"/>
          <w:bCs/>
          <w:sz w:val="24"/>
          <w:szCs w:val="24"/>
        </w:rPr>
        <w:t xml:space="preserve">when viewed through a CRT lens </w:t>
      </w:r>
      <w:r w:rsidR="00B96F0C" w:rsidRPr="00CA052A">
        <w:rPr>
          <w:rFonts w:ascii="Times New Roman" w:eastAsia="MS Mincho" w:hAnsi="Times New Roman" w:cs="Times New Roman"/>
          <w:bCs/>
          <w:sz w:val="24"/>
          <w:szCs w:val="24"/>
        </w:rPr>
        <w:t xml:space="preserve">marginalises </w:t>
      </w:r>
      <w:r w:rsidR="00B65C2C" w:rsidRPr="00CA052A">
        <w:rPr>
          <w:rFonts w:ascii="Times New Roman" w:eastAsia="MS Mincho" w:hAnsi="Times New Roman" w:cs="Times New Roman"/>
          <w:bCs/>
          <w:sz w:val="24"/>
          <w:szCs w:val="24"/>
        </w:rPr>
        <w:t>refugees</w:t>
      </w:r>
      <w:r w:rsidR="00131F99" w:rsidRPr="00CA052A">
        <w:rPr>
          <w:rFonts w:ascii="Times New Roman" w:eastAsia="MS Mincho" w:hAnsi="Times New Roman" w:cs="Times New Roman"/>
          <w:bCs/>
          <w:sz w:val="24"/>
          <w:szCs w:val="24"/>
        </w:rPr>
        <w:t xml:space="preserve"> and privileges </w:t>
      </w:r>
      <w:proofErr w:type="spellStart"/>
      <w:r w:rsidR="00131F99" w:rsidRPr="00CA052A">
        <w:rPr>
          <w:rFonts w:ascii="Times New Roman" w:eastAsia="MS Mincho" w:hAnsi="Times New Roman" w:cs="Times New Roman"/>
          <w:bCs/>
          <w:sz w:val="24"/>
          <w:szCs w:val="24"/>
        </w:rPr>
        <w:t>nativeness</w:t>
      </w:r>
      <w:proofErr w:type="spellEnd"/>
      <w:r w:rsidR="00A507BA" w:rsidRPr="00CA052A">
        <w:rPr>
          <w:rFonts w:ascii="Times New Roman" w:eastAsia="MS Mincho" w:hAnsi="Times New Roman" w:cs="Times New Roman"/>
          <w:bCs/>
          <w:sz w:val="24"/>
          <w:szCs w:val="24"/>
        </w:rPr>
        <w:t xml:space="preserve"> as the norm</w:t>
      </w:r>
      <w:r w:rsidR="00B65C2C" w:rsidRPr="00CA052A">
        <w:rPr>
          <w:rFonts w:ascii="Times New Roman" w:eastAsia="MS Mincho" w:hAnsi="Times New Roman" w:cs="Times New Roman"/>
          <w:bCs/>
          <w:sz w:val="24"/>
          <w:szCs w:val="24"/>
        </w:rPr>
        <w:t>.</w:t>
      </w:r>
      <w:r w:rsidR="003D7290" w:rsidRPr="00CA052A">
        <w:rPr>
          <w:rFonts w:ascii="Times New Roman" w:eastAsia="MS Mincho" w:hAnsi="Times New Roman" w:cs="Times New Roman"/>
          <w:bCs/>
          <w:sz w:val="24"/>
          <w:szCs w:val="24"/>
        </w:rPr>
        <w:t xml:space="preserve"> </w:t>
      </w:r>
      <w:r w:rsidR="007A3571" w:rsidRPr="00CA052A">
        <w:rPr>
          <w:rFonts w:ascii="Times New Roman" w:eastAsia="MS Mincho" w:hAnsi="Times New Roman" w:cs="Times New Roman"/>
          <w:bCs/>
          <w:sz w:val="24"/>
          <w:szCs w:val="24"/>
        </w:rPr>
        <w:t>For the purposes of this analysis, b</w:t>
      </w:r>
      <w:r w:rsidR="00DC27B7" w:rsidRPr="00CA052A">
        <w:rPr>
          <w:rFonts w:ascii="Times New Roman" w:eastAsia="MS Mincho" w:hAnsi="Times New Roman" w:cs="Times New Roman"/>
          <w:bCs/>
          <w:sz w:val="24"/>
          <w:szCs w:val="24"/>
        </w:rPr>
        <w:t>y neoliberalism, we mean the introduction of market pr</w:t>
      </w:r>
      <w:r w:rsidR="007A3571" w:rsidRPr="00CA052A">
        <w:rPr>
          <w:rFonts w:ascii="Times New Roman" w:eastAsia="MS Mincho" w:hAnsi="Times New Roman" w:cs="Times New Roman"/>
          <w:bCs/>
          <w:sz w:val="24"/>
          <w:szCs w:val="24"/>
        </w:rPr>
        <w:t>i</w:t>
      </w:r>
      <w:r w:rsidR="00DC27B7" w:rsidRPr="00CA052A">
        <w:rPr>
          <w:rFonts w:ascii="Times New Roman" w:eastAsia="MS Mincho" w:hAnsi="Times New Roman" w:cs="Times New Roman"/>
          <w:bCs/>
          <w:sz w:val="24"/>
          <w:szCs w:val="24"/>
        </w:rPr>
        <w:t xml:space="preserve">nciples </w:t>
      </w:r>
      <w:r w:rsidR="007A3571" w:rsidRPr="00CA052A">
        <w:rPr>
          <w:rFonts w:ascii="Times New Roman" w:eastAsia="MS Mincho" w:hAnsi="Times New Roman" w:cs="Times New Roman"/>
          <w:bCs/>
          <w:sz w:val="24"/>
          <w:szCs w:val="24"/>
        </w:rPr>
        <w:t>into non-econ</w:t>
      </w:r>
      <w:r w:rsidR="004D3B6C" w:rsidRPr="00CA052A">
        <w:rPr>
          <w:rFonts w:ascii="Times New Roman" w:eastAsia="MS Mincho" w:hAnsi="Times New Roman" w:cs="Times New Roman"/>
          <w:bCs/>
          <w:sz w:val="24"/>
          <w:szCs w:val="24"/>
        </w:rPr>
        <w:t>o</w:t>
      </w:r>
      <w:r w:rsidR="007A3571" w:rsidRPr="00CA052A">
        <w:rPr>
          <w:rFonts w:ascii="Times New Roman" w:eastAsia="MS Mincho" w:hAnsi="Times New Roman" w:cs="Times New Roman"/>
          <w:bCs/>
          <w:sz w:val="24"/>
          <w:szCs w:val="24"/>
        </w:rPr>
        <w:t>mic spheres</w:t>
      </w:r>
      <w:r w:rsidR="004D3B6C" w:rsidRPr="00CA052A">
        <w:rPr>
          <w:rFonts w:ascii="Times New Roman" w:eastAsia="MS Mincho" w:hAnsi="Times New Roman" w:cs="Times New Roman"/>
          <w:bCs/>
          <w:sz w:val="24"/>
          <w:szCs w:val="24"/>
        </w:rPr>
        <w:t>, such as education.</w:t>
      </w:r>
      <w:r w:rsidR="0025121A" w:rsidRPr="00CA052A">
        <w:rPr>
          <w:rFonts w:ascii="Times New Roman" w:eastAsia="MS Mincho" w:hAnsi="Times New Roman" w:cs="Times New Roman"/>
          <w:bCs/>
          <w:sz w:val="24"/>
          <w:szCs w:val="24"/>
        </w:rPr>
        <w:t xml:space="preserve"> This plays out differently in the two countries.</w:t>
      </w:r>
    </w:p>
    <w:p w14:paraId="4A5C4902" w14:textId="77777777" w:rsidR="006813A9" w:rsidRPr="00CA052A" w:rsidRDefault="006813A9" w:rsidP="00542331">
      <w:pPr>
        <w:spacing w:after="0" w:line="276" w:lineRule="auto"/>
        <w:rPr>
          <w:rFonts w:ascii="Times New Roman" w:eastAsia="MS Mincho" w:hAnsi="Times New Roman" w:cs="Times New Roman"/>
          <w:bCs/>
          <w:sz w:val="24"/>
          <w:szCs w:val="24"/>
        </w:rPr>
      </w:pPr>
    </w:p>
    <w:p w14:paraId="0C5599BA" w14:textId="3EDC268C" w:rsidR="00320D14" w:rsidRPr="00CA052A" w:rsidRDefault="00935919" w:rsidP="00542331">
      <w:pPr>
        <w:spacing w:after="0" w:line="276" w:lineRule="auto"/>
        <w:rPr>
          <w:rFonts w:ascii="Times New Roman" w:eastAsia="MS Mincho" w:hAnsi="Times New Roman" w:cs="Times New Roman"/>
          <w:bCs/>
          <w:sz w:val="24"/>
          <w:szCs w:val="24"/>
        </w:rPr>
      </w:pPr>
      <w:r w:rsidRPr="00CA052A">
        <w:rPr>
          <w:rFonts w:ascii="Times New Roman" w:eastAsia="MS Mincho" w:hAnsi="Times New Roman" w:cs="Times New Roman"/>
          <w:bCs/>
          <w:sz w:val="24"/>
          <w:szCs w:val="24"/>
        </w:rPr>
        <w:t xml:space="preserve">In England, </w:t>
      </w:r>
      <w:r w:rsidR="00F331B4" w:rsidRPr="00CA052A">
        <w:rPr>
          <w:rFonts w:ascii="Times New Roman" w:eastAsia="MS Mincho" w:hAnsi="Times New Roman" w:cs="Times New Roman"/>
          <w:bCs/>
          <w:sz w:val="24"/>
          <w:szCs w:val="24"/>
        </w:rPr>
        <w:t xml:space="preserve">education </w:t>
      </w:r>
      <w:r w:rsidR="00EA4E5C" w:rsidRPr="00CA052A">
        <w:rPr>
          <w:rFonts w:ascii="Times New Roman" w:eastAsia="MS Mincho" w:hAnsi="Times New Roman" w:cs="Times New Roman"/>
          <w:bCs/>
          <w:sz w:val="24"/>
          <w:szCs w:val="24"/>
        </w:rPr>
        <w:t xml:space="preserve">policy </w:t>
      </w:r>
      <w:r w:rsidR="00F331B4" w:rsidRPr="00CA052A">
        <w:rPr>
          <w:rFonts w:ascii="Times New Roman" w:eastAsia="MS Mincho" w:hAnsi="Times New Roman" w:cs="Times New Roman"/>
          <w:bCs/>
          <w:sz w:val="24"/>
          <w:szCs w:val="24"/>
        </w:rPr>
        <w:t xml:space="preserve">has focussed on </w:t>
      </w:r>
      <w:r w:rsidR="00EA4E5C" w:rsidRPr="00CA052A">
        <w:rPr>
          <w:rFonts w:ascii="Times New Roman" w:eastAsia="MS Mincho" w:hAnsi="Times New Roman" w:cs="Times New Roman"/>
          <w:bCs/>
          <w:sz w:val="24"/>
          <w:szCs w:val="24"/>
        </w:rPr>
        <w:t xml:space="preserve">increased competition and </w:t>
      </w:r>
      <w:r w:rsidR="00A9244A" w:rsidRPr="00CA052A">
        <w:rPr>
          <w:rFonts w:ascii="Times New Roman" w:eastAsia="MS Mincho" w:hAnsi="Times New Roman" w:cs="Times New Roman"/>
          <w:bCs/>
          <w:sz w:val="24"/>
          <w:szCs w:val="24"/>
        </w:rPr>
        <w:t xml:space="preserve">school autonomy </w:t>
      </w:r>
      <w:r w:rsidR="009C3AE1" w:rsidRPr="00CA052A">
        <w:rPr>
          <w:rFonts w:ascii="Times New Roman" w:eastAsia="MS Mincho" w:hAnsi="Times New Roman" w:cs="Times New Roman"/>
          <w:bCs/>
          <w:color w:val="000000"/>
          <w:sz w:val="24"/>
          <w:szCs w:val="24"/>
        </w:rPr>
        <w:t xml:space="preserve">from </w:t>
      </w:r>
      <w:r w:rsidR="007B744E" w:rsidRPr="00CA052A">
        <w:rPr>
          <w:rFonts w:ascii="Times New Roman" w:eastAsia="MS Mincho" w:hAnsi="Times New Roman" w:cs="Times New Roman"/>
          <w:bCs/>
          <w:color w:val="000000"/>
          <w:sz w:val="24"/>
          <w:szCs w:val="24"/>
        </w:rPr>
        <w:t>local authority</w:t>
      </w:r>
      <w:r w:rsidR="009C3AE1" w:rsidRPr="00CA052A">
        <w:rPr>
          <w:rFonts w:ascii="Times New Roman" w:eastAsia="MS Mincho" w:hAnsi="Times New Roman" w:cs="Times New Roman"/>
          <w:bCs/>
          <w:color w:val="000000"/>
          <w:sz w:val="24"/>
          <w:szCs w:val="24"/>
        </w:rPr>
        <w:t xml:space="preserve"> influence</w:t>
      </w:r>
      <w:r w:rsidR="007B744E" w:rsidRPr="00CA052A">
        <w:rPr>
          <w:rFonts w:ascii="Times New Roman" w:eastAsia="MS Mincho" w:hAnsi="Times New Roman" w:cs="Times New Roman"/>
          <w:bCs/>
          <w:sz w:val="24"/>
          <w:szCs w:val="24"/>
        </w:rPr>
        <w:t xml:space="preserve">, whose responsibility they had </w:t>
      </w:r>
      <w:r w:rsidR="00EB321F" w:rsidRPr="00CA052A">
        <w:rPr>
          <w:rFonts w:ascii="Times New Roman" w:eastAsia="MS Mincho" w:hAnsi="Times New Roman" w:cs="Times New Roman"/>
          <w:color w:val="000000"/>
          <w:sz w:val="24"/>
          <w:szCs w:val="24"/>
          <w:lang w:val="en-US"/>
        </w:rPr>
        <w:t>previously</w:t>
      </w:r>
      <w:r w:rsidR="007B744E" w:rsidRPr="00CA052A">
        <w:rPr>
          <w:rFonts w:ascii="Times New Roman" w:eastAsia="MS Mincho" w:hAnsi="Times New Roman" w:cs="Times New Roman"/>
          <w:color w:val="000000"/>
          <w:sz w:val="24"/>
          <w:szCs w:val="24"/>
          <w:lang w:val="en-US"/>
        </w:rPr>
        <w:t xml:space="preserve"> been</w:t>
      </w:r>
      <w:r w:rsidR="00352B04" w:rsidRPr="00CA052A">
        <w:rPr>
          <w:rFonts w:ascii="Times New Roman" w:eastAsia="MS Mincho" w:hAnsi="Times New Roman" w:cs="Times New Roman"/>
          <w:bCs/>
          <w:sz w:val="24"/>
          <w:szCs w:val="24"/>
        </w:rPr>
        <w:t>, which the government claimed would improve outcomes</w:t>
      </w:r>
      <w:r w:rsidR="00504E9D" w:rsidRPr="00CA052A">
        <w:rPr>
          <w:rFonts w:ascii="Times New Roman" w:eastAsia="MS Mincho" w:hAnsi="Times New Roman" w:cs="Times New Roman"/>
          <w:bCs/>
          <w:sz w:val="24"/>
          <w:szCs w:val="24"/>
        </w:rPr>
        <w:t xml:space="preserve"> (UK Government 2011)</w:t>
      </w:r>
      <w:r w:rsidR="00352B04" w:rsidRPr="00CA052A">
        <w:rPr>
          <w:rFonts w:ascii="Times New Roman" w:eastAsia="MS Mincho" w:hAnsi="Times New Roman" w:cs="Times New Roman"/>
          <w:bCs/>
          <w:sz w:val="24"/>
          <w:szCs w:val="24"/>
        </w:rPr>
        <w:t>.</w:t>
      </w:r>
      <w:r w:rsidR="00EA4E5C" w:rsidRPr="00CA052A">
        <w:rPr>
          <w:rFonts w:ascii="Times New Roman" w:eastAsia="MS Mincho" w:hAnsi="Times New Roman" w:cs="Times New Roman"/>
          <w:bCs/>
          <w:sz w:val="24"/>
          <w:szCs w:val="24"/>
        </w:rPr>
        <w:t xml:space="preserve"> </w:t>
      </w:r>
      <w:r w:rsidR="006B7F03" w:rsidRPr="00CA052A">
        <w:rPr>
          <w:rFonts w:ascii="Times New Roman" w:eastAsia="MS Mincho" w:hAnsi="Times New Roman" w:cs="Times New Roman"/>
          <w:bCs/>
          <w:sz w:val="24"/>
          <w:szCs w:val="24"/>
        </w:rPr>
        <w:t>U</w:t>
      </w:r>
      <w:r w:rsidR="00E14479" w:rsidRPr="00CA052A">
        <w:rPr>
          <w:rFonts w:ascii="Times New Roman" w:eastAsia="MS Mincho" w:hAnsi="Times New Roman" w:cs="Times New Roman"/>
          <w:bCs/>
          <w:sz w:val="24"/>
          <w:szCs w:val="24"/>
        </w:rPr>
        <w:t>nder previous</w:t>
      </w:r>
      <w:r w:rsidR="002119BA" w:rsidRPr="00CA052A">
        <w:rPr>
          <w:rFonts w:ascii="Times New Roman" w:eastAsia="MS Mincho" w:hAnsi="Times New Roman" w:cs="Times New Roman"/>
          <w:bCs/>
          <w:sz w:val="24"/>
          <w:szCs w:val="24"/>
        </w:rPr>
        <w:t xml:space="preserve"> policy framework</w:t>
      </w:r>
      <w:r w:rsidR="00A337C7" w:rsidRPr="00CA052A">
        <w:rPr>
          <w:rFonts w:ascii="Times New Roman" w:eastAsia="MS Mincho" w:hAnsi="Times New Roman" w:cs="Times New Roman"/>
          <w:bCs/>
          <w:sz w:val="24"/>
          <w:szCs w:val="24"/>
        </w:rPr>
        <w:t>s</w:t>
      </w:r>
      <w:r w:rsidR="002119BA" w:rsidRPr="00CA052A">
        <w:rPr>
          <w:rFonts w:ascii="Times New Roman" w:eastAsia="MS Mincho" w:hAnsi="Times New Roman" w:cs="Times New Roman"/>
          <w:bCs/>
          <w:sz w:val="24"/>
          <w:szCs w:val="24"/>
        </w:rPr>
        <w:t>, schools were, to some extent, able to compensate for gaps in national provision</w:t>
      </w:r>
      <w:r w:rsidR="00141BCD" w:rsidRPr="00CA052A">
        <w:rPr>
          <w:rFonts w:ascii="Times New Roman" w:eastAsia="MS Mincho" w:hAnsi="Times New Roman" w:cs="Times New Roman"/>
          <w:bCs/>
          <w:sz w:val="24"/>
          <w:szCs w:val="24"/>
        </w:rPr>
        <w:t xml:space="preserve"> for refugees</w:t>
      </w:r>
      <w:r w:rsidR="002119BA" w:rsidRPr="00CA052A">
        <w:rPr>
          <w:rFonts w:ascii="Times New Roman" w:eastAsia="MS Mincho" w:hAnsi="Times New Roman" w:cs="Times New Roman"/>
          <w:bCs/>
          <w:sz w:val="24"/>
          <w:szCs w:val="24"/>
        </w:rPr>
        <w:t xml:space="preserve"> at a local level</w:t>
      </w:r>
      <w:r w:rsidR="00A92BCF" w:rsidRPr="00CA052A">
        <w:rPr>
          <w:rFonts w:ascii="Times New Roman" w:eastAsia="MS Mincho" w:hAnsi="Times New Roman" w:cs="Times New Roman"/>
          <w:bCs/>
          <w:sz w:val="24"/>
          <w:szCs w:val="24"/>
        </w:rPr>
        <w:t xml:space="preserve"> </w:t>
      </w:r>
      <w:r w:rsidR="00172477" w:rsidRPr="00CA052A">
        <w:rPr>
          <w:rFonts w:ascii="Times New Roman" w:eastAsia="MS Mincho" w:hAnsi="Times New Roman" w:cs="Times New Roman"/>
          <w:bCs/>
          <w:sz w:val="24"/>
          <w:szCs w:val="24"/>
        </w:rPr>
        <w:t xml:space="preserve">(McIntyre and Hall 2020). </w:t>
      </w:r>
      <w:r w:rsidR="00F41F44" w:rsidRPr="00CA052A">
        <w:rPr>
          <w:rFonts w:ascii="Times New Roman" w:eastAsia="MS Mincho" w:hAnsi="Times New Roman" w:cs="Times New Roman"/>
          <w:bCs/>
          <w:sz w:val="24"/>
          <w:szCs w:val="24"/>
        </w:rPr>
        <w:t xml:space="preserve">Now, while </w:t>
      </w:r>
      <w:r w:rsidR="001A467E" w:rsidRPr="00CA052A">
        <w:rPr>
          <w:rFonts w:ascii="Times New Roman" w:eastAsia="MS Mincho" w:hAnsi="Times New Roman" w:cs="Times New Roman"/>
          <w:bCs/>
          <w:sz w:val="24"/>
          <w:szCs w:val="24"/>
        </w:rPr>
        <w:t>local authoritie</w:t>
      </w:r>
      <w:r w:rsidR="002119BA" w:rsidRPr="00CA052A">
        <w:rPr>
          <w:rFonts w:ascii="Times New Roman" w:eastAsia="MS Mincho" w:hAnsi="Times New Roman" w:cs="Times New Roman"/>
          <w:bCs/>
          <w:sz w:val="24"/>
          <w:szCs w:val="24"/>
        </w:rPr>
        <w:t xml:space="preserve">s </w:t>
      </w:r>
      <w:r w:rsidR="002119BA" w:rsidRPr="00CA052A">
        <w:rPr>
          <w:rFonts w:ascii="Times New Roman" w:eastAsia="MS Mincho" w:hAnsi="Times New Roman" w:cs="Times New Roman"/>
          <w:bCs/>
          <w:sz w:val="24"/>
          <w:szCs w:val="24"/>
        </w:rPr>
        <w:lastRenderedPageBreak/>
        <w:t>still have responsibility for finding educational places for child</w:t>
      </w:r>
      <w:r w:rsidR="002C564A" w:rsidRPr="00CA052A">
        <w:rPr>
          <w:rFonts w:ascii="Times New Roman" w:eastAsia="MS Mincho" w:hAnsi="Times New Roman" w:cs="Times New Roman"/>
          <w:bCs/>
          <w:sz w:val="24"/>
          <w:szCs w:val="24"/>
        </w:rPr>
        <w:t>ren</w:t>
      </w:r>
      <w:r w:rsidR="002119BA" w:rsidRPr="00CA052A">
        <w:rPr>
          <w:rFonts w:ascii="Times New Roman" w:eastAsia="MS Mincho" w:hAnsi="Times New Roman" w:cs="Times New Roman"/>
          <w:bCs/>
          <w:sz w:val="24"/>
          <w:szCs w:val="24"/>
        </w:rPr>
        <w:t xml:space="preserve">, </w:t>
      </w:r>
      <w:r w:rsidR="00F41F44" w:rsidRPr="00CA052A">
        <w:rPr>
          <w:rFonts w:ascii="Times New Roman" w:eastAsia="MS Mincho" w:hAnsi="Times New Roman" w:cs="Times New Roman"/>
          <w:bCs/>
          <w:sz w:val="24"/>
          <w:szCs w:val="24"/>
        </w:rPr>
        <w:t>they</w:t>
      </w:r>
      <w:r w:rsidR="002119BA" w:rsidRPr="00CA052A">
        <w:rPr>
          <w:rFonts w:ascii="Times New Roman" w:eastAsia="MS Mincho" w:hAnsi="Times New Roman" w:cs="Times New Roman"/>
          <w:bCs/>
          <w:sz w:val="24"/>
          <w:szCs w:val="24"/>
        </w:rPr>
        <w:t xml:space="preserve"> </w:t>
      </w:r>
      <w:r w:rsidR="00E56D0F" w:rsidRPr="00CA052A">
        <w:rPr>
          <w:rFonts w:ascii="Times New Roman" w:eastAsia="MS Mincho" w:hAnsi="Times New Roman" w:cs="Times New Roman"/>
          <w:bCs/>
          <w:sz w:val="24"/>
          <w:szCs w:val="24"/>
        </w:rPr>
        <w:t xml:space="preserve">play a reduced role </w:t>
      </w:r>
      <w:r w:rsidR="00ED2302" w:rsidRPr="00CA052A">
        <w:rPr>
          <w:rFonts w:ascii="Times New Roman" w:eastAsia="MS Mincho" w:hAnsi="Times New Roman" w:cs="Times New Roman"/>
          <w:bCs/>
          <w:sz w:val="24"/>
          <w:szCs w:val="24"/>
        </w:rPr>
        <w:t>otherwise</w:t>
      </w:r>
      <w:r w:rsidR="006B7F03" w:rsidRPr="00CA052A">
        <w:rPr>
          <w:rFonts w:ascii="Times New Roman" w:eastAsia="MS Mincho" w:hAnsi="Times New Roman" w:cs="Times New Roman"/>
          <w:color w:val="000000"/>
          <w:sz w:val="24"/>
          <w:szCs w:val="24"/>
          <w:lang w:val="en-US"/>
        </w:rPr>
        <w:t xml:space="preserve">. </w:t>
      </w:r>
      <w:r w:rsidR="00442F54" w:rsidRPr="00CA052A">
        <w:rPr>
          <w:rFonts w:ascii="Times New Roman" w:eastAsia="MS Mincho" w:hAnsi="Times New Roman" w:cs="Times New Roman"/>
          <w:bCs/>
          <w:color w:val="000000"/>
          <w:sz w:val="24"/>
          <w:szCs w:val="24"/>
          <w:lang w:val="en-US"/>
        </w:rPr>
        <w:t xml:space="preserve">Schools are ranked in league tables according to performance indicators, with particular emphasis on high stakes examinations. Exams are </w:t>
      </w:r>
      <w:proofErr w:type="spellStart"/>
      <w:r w:rsidR="00442F54" w:rsidRPr="00CA052A">
        <w:rPr>
          <w:rFonts w:ascii="Times New Roman" w:eastAsia="MS Mincho" w:hAnsi="Times New Roman" w:cs="Times New Roman"/>
          <w:bCs/>
          <w:color w:val="000000"/>
          <w:sz w:val="24"/>
          <w:szCs w:val="24"/>
          <w:lang w:val="en-US"/>
        </w:rPr>
        <w:t>centralised</w:t>
      </w:r>
      <w:proofErr w:type="spellEnd"/>
      <w:r w:rsidR="00442F54" w:rsidRPr="00CA052A">
        <w:rPr>
          <w:rFonts w:ascii="Times New Roman" w:eastAsia="MS Mincho" w:hAnsi="Times New Roman" w:cs="Times New Roman"/>
          <w:bCs/>
          <w:color w:val="000000"/>
          <w:sz w:val="24"/>
          <w:szCs w:val="24"/>
          <w:lang w:val="en-US"/>
        </w:rPr>
        <w:t xml:space="preserve"> and outcomes</w:t>
      </w:r>
      <w:r w:rsidR="00A7514A" w:rsidRPr="00CA052A">
        <w:rPr>
          <w:rFonts w:ascii="Times New Roman" w:eastAsia="MS Mincho" w:hAnsi="Times New Roman" w:cs="Times New Roman"/>
          <w:bCs/>
          <w:color w:val="000000"/>
          <w:sz w:val="24"/>
          <w:szCs w:val="24"/>
          <w:lang w:val="en-US"/>
        </w:rPr>
        <w:t xml:space="preserve"> </w:t>
      </w:r>
      <w:proofErr w:type="spellStart"/>
      <w:r w:rsidR="0058393E" w:rsidRPr="00CA052A">
        <w:rPr>
          <w:rFonts w:ascii="Times New Roman" w:eastAsia="MS Mincho" w:hAnsi="Times New Roman" w:cs="Times New Roman"/>
          <w:bCs/>
          <w:color w:val="000000"/>
          <w:sz w:val="24"/>
          <w:szCs w:val="24"/>
          <w:lang w:val="en-US"/>
        </w:rPr>
        <w:t>standardi</w:t>
      </w:r>
      <w:r w:rsidR="00B30448" w:rsidRPr="00CA052A">
        <w:rPr>
          <w:rFonts w:ascii="Times New Roman" w:eastAsia="MS Mincho" w:hAnsi="Times New Roman" w:cs="Times New Roman"/>
          <w:bCs/>
          <w:color w:val="000000"/>
          <w:sz w:val="24"/>
          <w:szCs w:val="24"/>
          <w:lang w:val="en-US"/>
        </w:rPr>
        <w:t>s</w:t>
      </w:r>
      <w:r w:rsidR="0058393E" w:rsidRPr="00CA052A">
        <w:rPr>
          <w:rFonts w:ascii="Times New Roman" w:eastAsia="MS Mincho" w:hAnsi="Times New Roman" w:cs="Times New Roman"/>
          <w:bCs/>
          <w:color w:val="000000"/>
          <w:sz w:val="24"/>
          <w:szCs w:val="24"/>
          <w:lang w:val="en-US"/>
        </w:rPr>
        <w:t>ed</w:t>
      </w:r>
      <w:proofErr w:type="spellEnd"/>
      <w:r w:rsidR="00A51393" w:rsidRPr="00CA052A">
        <w:rPr>
          <w:rFonts w:ascii="Times New Roman" w:eastAsia="MS Mincho" w:hAnsi="Times New Roman" w:cs="Times New Roman"/>
          <w:bCs/>
          <w:color w:val="000000"/>
          <w:sz w:val="24"/>
          <w:szCs w:val="24"/>
          <w:lang w:val="en-US"/>
        </w:rPr>
        <w:t xml:space="preserve">. </w:t>
      </w:r>
      <w:r w:rsidR="002119BA" w:rsidRPr="00CA052A">
        <w:rPr>
          <w:rFonts w:ascii="Times New Roman" w:eastAsia="MS Mincho" w:hAnsi="Times New Roman" w:cs="Times New Roman"/>
          <w:bCs/>
          <w:sz w:val="24"/>
          <w:szCs w:val="24"/>
          <w:lang w:val="en-US"/>
        </w:rPr>
        <w:t>Trusts</w:t>
      </w:r>
      <w:r w:rsidR="00C41889" w:rsidRPr="00CA052A">
        <w:rPr>
          <w:rFonts w:ascii="Times New Roman" w:eastAsia="MS Mincho" w:hAnsi="Times New Roman" w:cs="Times New Roman"/>
          <w:bCs/>
          <w:sz w:val="24"/>
          <w:szCs w:val="24"/>
          <w:lang w:val="en-US"/>
        </w:rPr>
        <w:t>, academy chains</w:t>
      </w:r>
      <w:r w:rsidR="002119BA" w:rsidRPr="00CA052A">
        <w:rPr>
          <w:rFonts w:ascii="Times New Roman" w:eastAsia="MS Mincho" w:hAnsi="Times New Roman" w:cs="Times New Roman"/>
          <w:bCs/>
          <w:sz w:val="24"/>
          <w:szCs w:val="24"/>
          <w:lang w:val="en-US"/>
        </w:rPr>
        <w:t xml:space="preserve"> and individual schools compete for league table status</w:t>
      </w:r>
      <w:r w:rsidR="00611FB9" w:rsidRPr="00CA052A">
        <w:rPr>
          <w:rFonts w:ascii="Times New Roman" w:eastAsia="MS Mincho" w:hAnsi="Times New Roman" w:cs="Times New Roman"/>
          <w:bCs/>
          <w:sz w:val="24"/>
          <w:szCs w:val="24"/>
          <w:lang w:val="en-US"/>
        </w:rPr>
        <w:t xml:space="preserve"> and pupils</w:t>
      </w:r>
      <w:r w:rsidR="002119BA" w:rsidRPr="00CA052A">
        <w:rPr>
          <w:rFonts w:ascii="Times New Roman" w:eastAsia="MS Mincho" w:hAnsi="Times New Roman" w:cs="Times New Roman"/>
          <w:bCs/>
          <w:sz w:val="24"/>
          <w:szCs w:val="24"/>
          <w:lang w:val="en-US"/>
        </w:rPr>
        <w:t>, often at the expense of collaboration.</w:t>
      </w:r>
      <w:r w:rsidR="00351635" w:rsidRPr="00CA052A">
        <w:rPr>
          <w:rFonts w:ascii="Times New Roman" w:eastAsia="MS Mincho" w:hAnsi="Times New Roman" w:cs="Times New Roman"/>
          <w:bCs/>
          <w:sz w:val="24"/>
          <w:szCs w:val="24"/>
        </w:rPr>
        <w:t xml:space="preserve"> </w:t>
      </w:r>
      <w:r w:rsidR="00ED446F" w:rsidRPr="00CA052A">
        <w:rPr>
          <w:rFonts w:ascii="Times New Roman" w:eastAsia="MS Mincho" w:hAnsi="Times New Roman" w:cs="Times New Roman"/>
          <w:bCs/>
          <w:sz w:val="24"/>
          <w:szCs w:val="24"/>
        </w:rPr>
        <w:t>These changes have</w:t>
      </w:r>
      <w:r w:rsidR="00A62055" w:rsidRPr="00CA052A">
        <w:rPr>
          <w:rFonts w:ascii="Times New Roman" w:eastAsia="MS Mincho" w:hAnsi="Times New Roman" w:cs="Times New Roman"/>
          <w:bCs/>
          <w:sz w:val="24"/>
          <w:szCs w:val="24"/>
        </w:rPr>
        <w:t xml:space="preserve"> a range of implications for refugees.</w:t>
      </w:r>
      <w:r w:rsidR="00E4248C" w:rsidRPr="00CA052A">
        <w:rPr>
          <w:rFonts w:ascii="Times New Roman" w:eastAsia="MS Mincho" w:hAnsi="Times New Roman" w:cs="Times New Roman"/>
          <w:bCs/>
          <w:sz w:val="24"/>
          <w:szCs w:val="24"/>
        </w:rPr>
        <w:t xml:space="preserve"> </w:t>
      </w:r>
      <w:r w:rsidR="00A62055" w:rsidRPr="00CA052A">
        <w:rPr>
          <w:rFonts w:ascii="Times New Roman" w:hAnsi="Times New Roman" w:cs="Times New Roman"/>
          <w:sz w:val="24"/>
          <w:szCs w:val="24"/>
          <w:shd w:val="clear" w:color="auto" w:fill="FFFFFF"/>
        </w:rPr>
        <w:t xml:space="preserve">These include </w:t>
      </w:r>
      <w:r w:rsidR="00CE1C19" w:rsidRPr="00CA052A">
        <w:rPr>
          <w:rFonts w:ascii="Times New Roman" w:hAnsi="Times New Roman" w:cs="Times New Roman"/>
          <w:sz w:val="24"/>
          <w:szCs w:val="24"/>
          <w:shd w:val="clear" w:color="auto" w:fill="FFFFFF"/>
        </w:rPr>
        <w:t xml:space="preserve">delays </w:t>
      </w:r>
      <w:r w:rsidR="00A62055" w:rsidRPr="00CA052A">
        <w:rPr>
          <w:rFonts w:ascii="Times New Roman" w:hAnsi="Times New Roman" w:cs="Times New Roman"/>
          <w:sz w:val="24"/>
          <w:szCs w:val="24"/>
          <w:shd w:val="clear" w:color="auto" w:fill="FFFFFF"/>
        </w:rPr>
        <w:t xml:space="preserve">for young people </w:t>
      </w:r>
      <w:r w:rsidR="00CE1C19" w:rsidRPr="00CA052A">
        <w:rPr>
          <w:rFonts w:ascii="Times New Roman" w:hAnsi="Times New Roman" w:cs="Times New Roman"/>
          <w:sz w:val="24"/>
          <w:szCs w:val="24"/>
          <w:shd w:val="clear" w:color="auto" w:fill="FFFFFF"/>
        </w:rPr>
        <w:t xml:space="preserve">in gaining access to schools </w:t>
      </w:r>
      <w:r w:rsidR="00CE1C19" w:rsidRPr="00CA052A">
        <w:rPr>
          <w:rFonts w:ascii="Times New Roman" w:hAnsi="Times New Roman" w:cs="Times New Roman"/>
          <w:bCs/>
          <w:sz w:val="24"/>
          <w:szCs w:val="24"/>
          <w:shd w:val="clear" w:color="auto" w:fill="FFFFFF"/>
        </w:rPr>
        <w:t>(McIntyre and Abrams 2020)</w:t>
      </w:r>
      <w:r w:rsidR="00D65DD9" w:rsidRPr="00CA052A">
        <w:rPr>
          <w:rFonts w:ascii="Times New Roman" w:hAnsi="Times New Roman" w:cs="Times New Roman"/>
          <w:bCs/>
          <w:sz w:val="24"/>
          <w:szCs w:val="24"/>
          <w:shd w:val="clear" w:color="auto" w:fill="FFFFFF"/>
        </w:rPr>
        <w:t xml:space="preserve"> </w:t>
      </w:r>
      <w:r w:rsidR="00593A5E" w:rsidRPr="00CA052A">
        <w:rPr>
          <w:rFonts w:ascii="Times New Roman" w:hAnsi="Times New Roman" w:cs="Times New Roman"/>
          <w:bCs/>
          <w:sz w:val="24"/>
          <w:szCs w:val="24"/>
        </w:rPr>
        <w:t xml:space="preserve">and </w:t>
      </w:r>
      <w:r w:rsidR="00CE1C19" w:rsidRPr="00CA052A">
        <w:rPr>
          <w:rFonts w:ascii="Times New Roman" w:hAnsi="Times New Roman" w:cs="Times New Roman"/>
          <w:bCs/>
          <w:sz w:val="24"/>
          <w:szCs w:val="24"/>
        </w:rPr>
        <w:t xml:space="preserve">evidence that some schools are avoiding taking </w:t>
      </w:r>
      <w:r w:rsidR="002761BF" w:rsidRPr="00CA052A">
        <w:rPr>
          <w:rFonts w:ascii="Times New Roman" w:hAnsi="Times New Roman" w:cs="Times New Roman"/>
          <w:bCs/>
          <w:sz w:val="24"/>
          <w:szCs w:val="24"/>
        </w:rPr>
        <w:t xml:space="preserve">refugee </w:t>
      </w:r>
      <w:r w:rsidR="00CE1C19" w:rsidRPr="00CA052A">
        <w:rPr>
          <w:rFonts w:ascii="Times New Roman" w:hAnsi="Times New Roman" w:cs="Times New Roman"/>
          <w:bCs/>
          <w:sz w:val="24"/>
          <w:szCs w:val="24"/>
        </w:rPr>
        <w:t xml:space="preserve">pupils because they are over-subscribed, meaning that less well-subscribed schools are taking several, </w:t>
      </w:r>
      <w:r w:rsidR="002761BF" w:rsidRPr="00CA052A">
        <w:rPr>
          <w:rFonts w:ascii="Times New Roman" w:hAnsi="Times New Roman" w:cs="Times New Roman"/>
          <w:bCs/>
          <w:sz w:val="24"/>
          <w:szCs w:val="24"/>
        </w:rPr>
        <w:t xml:space="preserve">which is </w:t>
      </w:r>
      <w:r w:rsidR="00CE1C19" w:rsidRPr="00CA052A">
        <w:rPr>
          <w:rFonts w:ascii="Times New Roman" w:hAnsi="Times New Roman" w:cs="Times New Roman"/>
          <w:bCs/>
          <w:sz w:val="24"/>
          <w:szCs w:val="24"/>
        </w:rPr>
        <w:t>stretching their resources (McIntyre and Hall 2020)</w:t>
      </w:r>
      <w:r w:rsidR="008211AC" w:rsidRPr="00CA052A">
        <w:rPr>
          <w:rFonts w:ascii="Times New Roman" w:hAnsi="Times New Roman" w:cs="Times New Roman"/>
          <w:bCs/>
          <w:sz w:val="24"/>
          <w:szCs w:val="24"/>
        </w:rPr>
        <w:t>.</w:t>
      </w:r>
      <w:r w:rsidR="00D65DD9" w:rsidRPr="00CA052A">
        <w:rPr>
          <w:rFonts w:ascii="Times New Roman" w:hAnsi="Times New Roman" w:cs="Times New Roman"/>
          <w:bCs/>
          <w:sz w:val="24"/>
          <w:szCs w:val="24"/>
        </w:rPr>
        <w:t xml:space="preserve"> </w:t>
      </w:r>
      <w:r w:rsidR="00A17342" w:rsidRPr="00CA052A">
        <w:rPr>
          <w:rFonts w:ascii="Times New Roman" w:hAnsi="Times New Roman" w:cs="Times New Roman"/>
          <w:bCs/>
          <w:sz w:val="24"/>
          <w:szCs w:val="24"/>
        </w:rPr>
        <w:t>The l</w:t>
      </w:r>
      <w:r w:rsidR="00D65DD9" w:rsidRPr="00CA052A">
        <w:rPr>
          <w:rFonts w:ascii="Times New Roman" w:hAnsi="Times New Roman" w:cs="Times New Roman"/>
          <w:bCs/>
          <w:sz w:val="24"/>
          <w:szCs w:val="24"/>
        </w:rPr>
        <w:t xml:space="preserve">imited </w:t>
      </w:r>
      <w:r w:rsidR="00A17342" w:rsidRPr="00CA052A">
        <w:rPr>
          <w:rFonts w:ascii="Times New Roman" w:hAnsi="Times New Roman" w:cs="Times New Roman"/>
          <w:bCs/>
          <w:sz w:val="24"/>
          <w:szCs w:val="24"/>
        </w:rPr>
        <w:t>availability</w:t>
      </w:r>
      <w:r w:rsidR="00D65DD9" w:rsidRPr="00CA052A">
        <w:rPr>
          <w:rFonts w:ascii="Times New Roman" w:hAnsi="Times New Roman" w:cs="Times New Roman"/>
          <w:bCs/>
          <w:sz w:val="24"/>
          <w:szCs w:val="24"/>
        </w:rPr>
        <w:t xml:space="preserve"> of school places</w:t>
      </w:r>
      <w:r w:rsidR="003E4FEF" w:rsidRPr="00CA052A">
        <w:rPr>
          <w:rFonts w:ascii="Times New Roman" w:hAnsi="Times New Roman" w:cs="Times New Roman"/>
          <w:bCs/>
          <w:sz w:val="24"/>
          <w:szCs w:val="24"/>
        </w:rPr>
        <w:t xml:space="preserve"> </w:t>
      </w:r>
      <w:r w:rsidR="00A17342" w:rsidRPr="00CA052A">
        <w:rPr>
          <w:rFonts w:ascii="Times New Roman" w:hAnsi="Times New Roman" w:cs="Times New Roman"/>
          <w:bCs/>
          <w:sz w:val="24"/>
          <w:szCs w:val="24"/>
        </w:rPr>
        <w:t>for refugees</w:t>
      </w:r>
      <w:r w:rsidR="00D65DD9" w:rsidRPr="00CA052A">
        <w:rPr>
          <w:rFonts w:ascii="Times New Roman" w:hAnsi="Times New Roman" w:cs="Times New Roman"/>
          <w:bCs/>
          <w:sz w:val="24"/>
          <w:szCs w:val="24"/>
        </w:rPr>
        <w:t xml:space="preserve"> impacts</w:t>
      </w:r>
      <w:r w:rsidR="003E4FEF" w:rsidRPr="00CA052A">
        <w:rPr>
          <w:rFonts w:ascii="Times New Roman" w:hAnsi="Times New Roman" w:cs="Times New Roman"/>
          <w:bCs/>
          <w:sz w:val="24"/>
          <w:szCs w:val="24"/>
        </w:rPr>
        <w:t xml:space="preserve"> </w:t>
      </w:r>
      <w:r w:rsidR="00B052FA" w:rsidRPr="00CA052A">
        <w:rPr>
          <w:rFonts w:ascii="Times New Roman" w:hAnsi="Times New Roman" w:cs="Times New Roman"/>
          <w:bCs/>
          <w:sz w:val="24"/>
          <w:szCs w:val="24"/>
        </w:rPr>
        <w:t xml:space="preserve">as well on </w:t>
      </w:r>
      <w:r w:rsidR="003E4FEF" w:rsidRPr="00CA052A">
        <w:rPr>
          <w:rFonts w:ascii="Times New Roman" w:hAnsi="Times New Roman" w:cs="Times New Roman"/>
          <w:bCs/>
          <w:sz w:val="24"/>
          <w:szCs w:val="24"/>
        </w:rPr>
        <w:t xml:space="preserve">those on the resettlement programmes </w:t>
      </w:r>
      <w:r w:rsidR="00D65DD9" w:rsidRPr="00CA052A">
        <w:rPr>
          <w:rFonts w:ascii="Times New Roman" w:hAnsi="Times New Roman" w:cs="Times New Roman"/>
          <w:bCs/>
          <w:sz w:val="24"/>
          <w:szCs w:val="24"/>
          <w:lang w:val="en-US"/>
        </w:rPr>
        <w:t>(Haycox 2022)</w:t>
      </w:r>
      <w:r w:rsidR="008F49E6" w:rsidRPr="00CA052A">
        <w:rPr>
          <w:rFonts w:ascii="Times New Roman" w:hAnsi="Times New Roman" w:cs="Times New Roman"/>
          <w:bCs/>
          <w:sz w:val="24"/>
          <w:szCs w:val="24"/>
          <w:lang w:val="en-US"/>
        </w:rPr>
        <w:t>.</w:t>
      </w:r>
      <w:r w:rsidR="009E5D0A" w:rsidRPr="00CA052A">
        <w:rPr>
          <w:rFonts w:ascii="Times New Roman" w:hAnsi="Times New Roman" w:cs="Times New Roman"/>
          <w:bCs/>
          <w:sz w:val="24"/>
          <w:szCs w:val="24"/>
          <w:shd w:val="clear" w:color="auto" w:fill="FFFFFF"/>
          <w:lang w:val="en-US"/>
        </w:rPr>
        <w:t xml:space="preserve"> </w:t>
      </w:r>
      <w:r w:rsidR="008211AC" w:rsidRPr="00CA052A">
        <w:rPr>
          <w:rFonts w:ascii="Times New Roman" w:eastAsia="MS Mincho" w:hAnsi="Times New Roman" w:cs="Times New Roman"/>
          <w:bCs/>
          <w:sz w:val="24"/>
          <w:szCs w:val="24"/>
        </w:rPr>
        <w:t>In addition, local authorities</w:t>
      </w:r>
      <w:r w:rsidR="00EE2603" w:rsidRPr="00CA052A">
        <w:rPr>
          <w:rFonts w:ascii="Times New Roman" w:eastAsia="MS Mincho" w:hAnsi="Times New Roman" w:cs="Times New Roman"/>
          <w:bCs/>
          <w:sz w:val="24"/>
          <w:szCs w:val="24"/>
        </w:rPr>
        <w:t xml:space="preserve"> no longer</w:t>
      </w:r>
      <w:r w:rsidR="008211AC" w:rsidRPr="00CA052A">
        <w:rPr>
          <w:rFonts w:ascii="Times New Roman" w:eastAsia="MS Mincho" w:hAnsi="Times New Roman" w:cs="Times New Roman"/>
          <w:bCs/>
          <w:sz w:val="24"/>
          <w:szCs w:val="24"/>
        </w:rPr>
        <w:t xml:space="preserve"> provide support and development for schools and teachers, </w:t>
      </w:r>
      <w:r w:rsidR="00511093" w:rsidRPr="00CA052A">
        <w:rPr>
          <w:rFonts w:ascii="Times New Roman" w:eastAsia="MS Mincho" w:hAnsi="Times New Roman" w:cs="Times New Roman"/>
          <w:bCs/>
          <w:sz w:val="24"/>
          <w:szCs w:val="24"/>
        </w:rPr>
        <w:t xml:space="preserve">meaning </w:t>
      </w:r>
      <w:r w:rsidR="001D4793" w:rsidRPr="00CA052A">
        <w:rPr>
          <w:rFonts w:ascii="Times New Roman" w:hAnsi="Times New Roman" w:cs="Times New Roman"/>
          <w:sz w:val="24"/>
          <w:szCs w:val="24"/>
        </w:rPr>
        <w:t xml:space="preserve">CPD training for teachers in </w:t>
      </w:r>
      <w:r w:rsidR="00EE64D6" w:rsidRPr="00CA052A">
        <w:rPr>
          <w:rFonts w:ascii="Times New Roman" w:hAnsi="Times New Roman" w:cs="Times New Roman"/>
          <w:sz w:val="24"/>
          <w:szCs w:val="24"/>
        </w:rPr>
        <w:t>working with refugees has become very ad-hoc</w:t>
      </w:r>
      <w:r w:rsidR="00FA4765" w:rsidRPr="00CA052A">
        <w:rPr>
          <w:rFonts w:ascii="Times New Roman" w:hAnsi="Times New Roman" w:cs="Times New Roman"/>
          <w:sz w:val="24"/>
          <w:szCs w:val="24"/>
        </w:rPr>
        <w:t xml:space="preserve"> (Prentice and Ott 2021)</w:t>
      </w:r>
      <w:r w:rsidR="00E55497" w:rsidRPr="00CA052A">
        <w:rPr>
          <w:rFonts w:ascii="Times New Roman" w:hAnsi="Times New Roman" w:cs="Times New Roman"/>
          <w:sz w:val="24"/>
          <w:szCs w:val="24"/>
        </w:rPr>
        <w:t>.</w:t>
      </w:r>
    </w:p>
    <w:p w14:paraId="78912DA3" w14:textId="7490BF99" w:rsidR="00B35541" w:rsidRPr="00CA052A" w:rsidRDefault="00B35541" w:rsidP="00542331">
      <w:pPr>
        <w:pStyle w:val="Default"/>
        <w:spacing w:line="276" w:lineRule="auto"/>
        <w:rPr>
          <w:rFonts w:ascii="Times New Roman" w:hAnsi="Times New Roman" w:cs="Times New Roman"/>
          <w:bCs/>
        </w:rPr>
      </w:pPr>
    </w:p>
    <w:p w14:paraId="0204A33B" w14:textId="6BF1645A" w:rsidR="00BC529B" w:rsidRPr="00CA052A" w:rsidRDefault="00D610AD" w:rsidP="00542331">
      <w:pPr>
        <w:spacing w:after="0" w:line="276" w:lineRule="auto"/>
        <w:rPr>
          <w:rFonts w:ascii="Times New Roman" w:hAnsi="Times New Roman" w:cs="Times New Roman"/>
          <w:bCs/>
          <w:sz w:val="24"/>
          <w:szCs w:val="24"/>
        </w:rPr>
      </w:pPr>
      <w:r w:rsidRPr="00CA052A">
        <w:rPr>
          <w:rFonts w:ascii="Times New Roman" w:eastAsiaTheme="minorEastAsia" w:hAnsi="Times New Roman" w:cs="Times New Roman"/>
          <w:bCs/>
          <w:color w:val="000000"/>
          <w:sz w:val="24"/>
          <w:szCs w:val="24"/>
        </w:rPr>
        <w:t>N</w:t>
      </w:r>
      <w:r w:rsidR="003806E1" w:rsidRPr="00CA052A">
        <w:rPr>
          <w:rFonts w:ascii="Times New Roman" w:eastAsiaTheme="minorEastAsia" w:hAnsi="Times New Roman" w:cs="Times New Roman"/>
          <w:bCs/>
          <w:color w:val="000000"/>
          <w:sz w:val="24"/>
          <w:szCs w:val="24"/>
        </w:rPr>
        <w:t xml:space="preserve">eoliberal </w:t>
      </w:r>
      <w:r w:rsidR="004E7A8B" w:rsidRPr="00CA052A">
        <w:rPr>
          <w:rFonts w:ascii="Times New Roman" w:eastAsiaTheme="minorEastAsia" w:hAnsi="Times New Roman" w:cs="Times New Roman"/>
          <w:bCs/>
          <w:color w:val="000000"/>
          <w:sz w:val="24"/>
          <w:szCs w:val="24"/>
        </w:rPr>
        <w:t xml:space="preserve">policy </w:t>
      </w:r>
      <w:r w:rsidR="003806E1" w:rsidRPr="00CA052A">
        <w:rPr>
          <w:rFonts w:ascii="Times New Roman" w:eastAsiaTheme="minorEastAsia" w:hAnsi="Times New Roman" w:cs="Times New Roman"/>
          <w:bCs/>
          <w:color w:val="000000"/>
          <w:sz w:val="24"/>
          <w:szCs w:val="24"/>
        </w:rPr>
        <w:t>reform ha</w:t>
      </w:r>
      <w:r w:rsidRPr="00CA052A">
        <w:rPr>
          <w:rFonts w:ascii="Times New Roman" w:eastAsiaTheme="minorEastAsia" w:hAnsi="Times New Roman" w:cs="Times New Roman"/>
          <w:bCs/>
          <w:color w:val="000000"/>
          <w:sz w:val="24"/>
          <w:szCs w:val="24"/>
        </w:rPr>
        <w:t>s</w:t>
      </w:r>
      <w:r w:rsidR="003806E1" w:rsidRPr="00CA052A">
        <w:rPr>
          <w:rFonts w:ascii="Times New Roman" w:eastAsiaTheme="minorEastAsia" w:hAnsi="Times New Roman" w:cs="Times New Roman"/>
          <w:bCs/>
          <w:color w:val="000000"/>
          <w:sz w:val="24"/>
          <w:szCs w:val="24"/>
        </w:rPr>
        <w:t xml:space="preserve"> </w:t>
      </w:r>
      <w:r w:rsidR="003806E1" w:rsidRPr="00CA052A">
        <w:rPr>
          <w:rFonts w:ascii="Times New Roman" w:hAnsi="Times New Roman" w:cs="Times New Roman"/>
          <w:bCs/>
          <w:sz w:val="24"/>
          <w:szCs w:val="24"/>
        </w:rPr>
        <w:t xml:space="preserve">also </w:t>
      </w:r>
      <w:r w:rsidR="003806E1" w:rsidRPr="00CA052A">
        <w:rPr>
          <w:rFonts w:ascii="Times New Roman" w:eastAsiaTheme="minorEastAsia" w:hAnsi="Times New Roman" w:cs="Times New Roman"/>
          <w:bCs/>
          <w:color w:val="000000"/>
          <w:sz w:val="24"/>
          <w:szCs w:val="24"/>
        </w:rPr>
        <w:t xml:space="preserve">occurred in the German system (Lohmann 2002, 2014; </w:t>
      </w:r>
      <w:proofErr w:type="spellStart"/>
      <w:r w:rsidR="003806E1" w:rsidRPr="00CA052A">
        <w:rPr>
          <w:rFonts w:ascii="Times New Roman" w:eastAsiaTheme="minorEastAsia" w:hAnsi="Times New Roman" w:cs="Times New Roman"/>
          <w:bCs/>
          <w:color w:val="000000"/>
          <w:sz w:val="24"/>
          <w:szCs w:val="24"/>
        </w:rPr>
        <w:t>Walgenbach</w:t>
      </w:r>
      <w:proofErr w:type="spellEnd"/>
      <w:r w:rsidR="003806E1" w:rsidRPr="00CA052A">
        <w:rPr>
          <w:rFonts w:ascii="Times New Roman" w:eastAsiaTheme="minorEastAsia" w:hAnsi="Times New Roman" w:cs="Times New Roman"/>
          <w:bCs/>
          <w:color w:val="000000"/>
          <w:sz w:val="24"/>
          <w:szCs w:val="24"/>
        </w:rPr>
        <w:t xml:space="preserve"> 2019). </w:t>
      </w:r>
      <w:r w:rsidR="00343158" w:rsidRPr="00CA052A">
        <w:rPr>
          <w:rFonts w:ascii="Times New Roman" w:hAnsi="Times New Roman" w:cs="Times New Roman"/>
          <w:bCs/>
          <w:sz w:val="24"/>
          <w:szCs w:val="24"/>
        </w:rPr>
        <w:t>In part at least, th</w:t>
      </w:r>
      <w:r w:rsidRPr="00CA052A">
        <w:rPr>
          <w:rFonts w:ascii="Times New Roman" w:hAnsi="Times New Roman" w:cs="Times New Roman"/>
          <w:bCs/>
          <w:sz w:val="24"/>
          <w:szCs w:val="24"/>
        </w:rPr>
        <w:t>is was</w:t>
      </w:r>
      <w:r w:rsidR="00343158" w:rsidRPr="00CA052A">
        <w:rPr>
          <w:rFonts w:ascii="Times New Roman" w:hAnsi="Times New Roman" w:cs="Times New Roman"/>
          <w:bCs/>
          <w:sz w:val="24"/>
          <w:szCs w:val="24"/>
        </w:rPr>
        <w:t xml:space="preserve"> a response to Germany’s </w:t>
      </w:r>
      <w:r w:rsidR="00352B04" w:rsidRPr="00CA052A">
        <w:rPr>
          <w:rFonts w:ascii="Times New Roman" w:hAnsi="Times New Roman" w:cs="Times New Roman"/>
          <w:bCs/>
          <w:sz w:val="24"/>
          <w:szCs w:val="24"/>
        </w:rPr>
        <w:t xml:space="preserve">poor result </w:t>
      </w:r>
      <w:r w:rsidR="00343158" w:rsidRPr="00CA052A">
        <w:rPr>
          <w:rFonts w:ascii="Times New Roman" w:hAnsi="Times New Roman" w:cs="Times New Roman"/>
          <w:bCs/>
          <w:sz w:val="24"/>
          <w:szCs w:val="24"/>
        </w:rPr>
        <w:t>in the PISA international comparative education exercise</w:t>
      </w:r>
      <w:r w:rsidR="00352B04" w:rsidRPr="00CA052A">
        <w:rPr>
          <w:rFonts w:ascii="Times New Roman" w:hAnsi="Times New Roman" w:cs="Times New Roman"/>
          <w:bCs/>
          <w:sz w:val="24"/>
          <w:szCs w:val="24"/>
        </w:rPr>
        <w:t xml:space="preserve"> in 2000</w:t>
      </w:r>
      <w:r w:rsidR="00343158" w:rsidRPr="00CA052A">
        <w:rPr>
          <w:rFonts w:ascii="Times New Roman" w:hAnsi="Times New Roman" w:cs="Times New Roman"/>
          <w:bCs/>
          <w:sz w:val="24"/>
          <w:szCs w:val="24"/>
        </w:rPr>
        <w:t xml:space="preserve">. This was seen to be a result of a lack of monitoring and the federal system (rather than, for example, the selective system), and reforms </w:t>
      </w:r>
      <w:r w:rsidR="00F316C1" w:rsidRPr="00CA052A">
        <w:rPr>
          <w:rFonts w:ascii="Times New Roman" w:hAnsi="Times New Roman" w:cs="Times New Roman"/>
          <w:bCs/>
          <w:sz w:val="24"/>
          <w:szCs w:val="24"/>
        </w:rPr>
        <w:t>were</w:t>
      </w:r>
      <w:r w:rsidR="00343158" w:rsidRPr="00CA052A">
        <w:rPr>
          <w:rFonts w:ascii="Times New Roman" w:hAnsi="Times New Roman" w:cs="Times New Roman"/>
          <w:bCs/>
          <w:sz w:val="24"/>
          <w:szCs w:val="24"/>
        </w:rPr>
        <w:t xml:space="preserve"> introduced to increase testing, monitoring and centralisation on a scale previously unimaginable in federal Germany- although not on the same scale as in England</w:t>
      </w:r>
      <w:r w:rsidR="00FE3876" w:rsidRPr="00CA052A">
        <w:rPr>
          <w:rFonts w:ascii="Times New Roman" w:hAnsi="Times New Roman" w:cs="Times New Roman"/>
          <w:bCs/>
          <w:sz w:val="24"/>
          <w:szCs w:val="24"/>
        </w:rPr>
        <w:t xml:space="preserve"> </w:t>
      </w:r>
      <w:r w:rsidR="007E77D2" w:rsidRPr="00CA052A">
        <w:rPr>
          <w:rFonts w:ascii="Times New Roman" w:hAnsi="Times New Roman" w:cs="Times New Roman"/>
          <w:bCs/>
          <w:sz w:val="24"/>
          <w:szCs w:val="24"/>
        </w:rPr>
        <w:t>(KMK 2002)</w:t>
      </w:r>
      <w:r w:rsidR="006D28BA" w:rsidRPr="00CA052A">
        <w:rPr>
          <w:rFonts w:ascii="Times New Roman" w:hAnsi="Times New Roman" w:cs="Times New Roman"/>
          <w:bCs/>
          <w:sz w:val="24"/>
          <w:szCs w:val="24"/>
        </w:rPr>
        <w:t xml:space="preserve">. </w:t>
      </w:r>
      <w:r w:rsidR="00343158" w:rsidRPr="00CA052A">
        <w:rPr>
          <w:rFonts w:ascii="Times New Roman" w:hAnsi="Times New Roman" w:cs="Times New Roman"/>
          <w:bCs/>
          <w:sz w:val="24"/>
          <w:szCs w:val="24"/>
        </w:rPr>
        <w:t xml:space="preserve">In practice, this has involved the introduction of competition between schools and states and the </w:t>
      </w:r>
      <w:r w:rsidR="008D24BB" w:rsidRPr="00CA052A">
        <w:rPr>
          <w:rFonts w:ascii="Times New Roman" w:hAnsi="Times New Roman" w:cs="Times New Roman"/>
          <w:bCs/>
          <w:sz w:val="24"/>
          <w:szCs w:val="24"/>
        </w:rPr>
        <w:t xml:space="preserve">definition of </w:t>
      </w:r>
      <w:r w:rsidR="00DB5D46" w:rsidRPr="00CA052A">
        <w:rPr>
          <w:rFonts w:ascii="Times New Roman" w:hAnsi="Times New Roman" w:cs="Times New Roman"/>
          <w:bCs/>
          <w:sz w:val="24"/>
          <w:szCs w:val="24"/>
        </w:rPr>
        <w:t xml:space="preserve">schools </w:t>
      </w:r>
      <w:r w:rsidR="00343158" w:rsidRPr="00CA052A">
        <w:rPr>
          <w:rFonts w:ascii="Times New Roman" w:hAnsi="Times New Roman" w:cs="Times New Roman"/>
          <w:bCs/>
          <w:sz w:val="24"/>
          <w:szCs w:val="24"/>
        </w:rPr>
        <w:t xml:space="preserve">as autonomous actors that compete for students, with pupils and families positioned as customers. </w:t>
      </w:r>
      <w:r w:rsidR="005B7EB4" w:rsidRPr="00CA052A">
        <w:rPr>
          <w:rFonts w:ascii="Times New Roman" w:hAnsi="Times New Roman" w:cs="Times New Roman"/>
          <w:bCs/>
          <w:sz w:val="24"/>
          <w:szCs w:val="24"/>
        </w:rPr>
        <w:t>T</w:t>
      </w:r>
      <w:r w:rsidR="00343158" w:rsidRPr="00CA052A">
        <w:rPr>
          <w:rFonts w:ascii="Times New Roman" w:hAnsi="Times New Roman" w:cs="Times New Roman"/>
          <w:bCs/>
          <w:sz w:val="24"/>
          <w:szCs w:val="24"/>
        </w:rPr>
        <w:t xml:space="preserve">o stimulate competition, states have introduced education quality institutes to create centralised </w:t>
      </w:r>
      <w:r w:rsidR="00CE3778" w:rsidRPr="00CA052A">
        <w:rPr>
          <w:rFonts w:ascii="Times New Roman" w:hAnsi="Times New Roman" w:cs="Times New Roman"/>
          <w:bCs/>
          <w:sz w:val="24"/>
          <w:szCs w:val="24"/>
        </w:rPr>
        <w:softHyphen/>
        <w:t xml:space="preserve">– </w:t>
      </w:r>
      <w:r w:rsidR="00343158" w:rsidRPr="00CA052A">
        <w:rPr>
          <w:rFonts w:ascii="Times New Roman" w:hAnsi="Times New Roman" w:cs="Times New Roman"/>
          <w:bCs/>
          <w:sz w:val="24"/>
          <w:szCs w:val="24"/>
        </w:rPr>
        <w:t>by state</w:t>
      </w:r>
      <w:r w:rsidR="00CE3778" w:rsidRPr="00CA052A">
        <w:rPr>
          <w:rFonts w:ascii="Times New Roman" w:hAnsi="Times New Roman" w:cs="Times New Roman"/>
          <w:bCs/>
          <w:sz w:val="24"/>
          <w:szCs w:val="24"/>
        </w:rPr>
        <w:t xml:space="preserve"> –</w:t>
      </w:r>
      <w:r w:rsidR="00343158" w:rsidRPr="00CA052A">
        <w:rPr>
          <w:rFonts w:ascii="Times New Roman" w:hAnsi="Times New Roman" w:cs="Times New Roman"/>
          <w:bCs/>
          <w:sz w:val="24"/>
          <w:szCs w:val="24"/>
        </w:rPr>
        <w:t xml:space="preserve"> German language and Maths tests and competitions between schools with extra funding for a range of varied criteria. This has led to the development of unique school profiles and specialisms to increase customer choice</w:t>
      </w:r>
      <w:r w:rsidR="00006A4C" w:rsidRPr="00CA052A">
        <w:rPr>
          <w:rFonts w:ascii="Times New Roman" w:hAnsi="Times New Roman" w:cs="Times New Roman"/>
          <w:bCs/>
          <w:sz w:val="24"/>
          <w:szCs w:val="24"/>
        </w:rPr>
        <w:t xml:space="preserve">, </w:t>
      </w:r>
      <w:r w:rsidR="00343158" w:rsidRPr="00CA052A">
        <w:rPr>
          <w:rFonts w:ascii="Times New Roman" w:hAnsi="Times New Roman" w:cs="Times New Roman"/>
          <w:bCs/>
          <w:sz w:val="24"/>
          <w:szCs w:val="24"/>
        </w:rPr>
        <w:t>attract middle class families to the local area, and</w:t>
      </w:r>
      <w:r w:rsidR="00964D39" w:rsidRPr="00CA052A">
        <w:rPr>
          <w:rFonts w:ascii="Times New Roman" w:hAnsi="Times New Roman" w:cs="Times New Roman"/>
          <w:bCs/>
          <w:sz w:val="24"/>
          <w:szCs w:val="24"/>
        </w:rPr>
        <w:t xml:space="preserve"> thus</w:t>
      </w:r>
      <w:r w:rsidR="00343158" w:rsidRPr="00CA052A">
        <w:rPr>
          <w:rFonts w:ascii="Times New Roman" w:hAnsi="Times New Roman" w:cs="Times New Roman"/>
          <w:bCs/>
          <w:sz w:val="24"/>
          <w:szCs w:val="24"/>
        </w:rPr>
        <w:t xml:space="preserve"> increase local </w:t>
      </w:r>
      <w:r w:rsidR="002D5544" w:rsidRPr="00CA052A">
        <w:rPr>
          <w:rFonts w:ascii="Times New Roman" w:hAnsi="Times New Roman" w:cs="Times New Roman"/>
          <w:bCs/>
          <w:sz w:val="24"/>
          <w:szCs w:val="24"/>
        </w:rPr>
        <w:t>tax revenues</w:t>
      </w:r>
      <w:r w:rsidR="00C20173" w:rsidRPr="00CA052A">
        <w:rPr>
          <w:rFonts w:ascii="Times New Roman" w:hAnsi="Times New Roman" w:cs="Times New Roman"/>
          <w:bCs/>
          <w:sz w:val="24"/>
          <w:szCs w:val="24"/>
        </w:rPr>
        <w:t xml:space="preserve"> </w:t>
      </w:r>
      <w:r w:rsidR="002D5544" w:rsidRPr="00CA052A">
        <w:rPr>
          <w:rFonts w:ascii="Times New Roman" w:hAnsi="Times New Roman" w:cs="Times New Roman"/>
          <w:bCs/>
          <w:sz w:val="24"/>
          <w:szCs w:val="24"/>
        </w:rPr>
        <w:t>(</w:t>
      </w:r>
      <w:proofErr w:type="spellStart"/>
      <w:r w:rsidR="002D5544" w:rsidRPr="00CA052A">
        <w:rPr>
          <w:rFonts w:ascii="Times New Roman" w:hAnsi="Times New Roman" w:cs="Times New Roman"/>
          <w:bCs/>
          <w:sz w:val="24"/>
          <w:szCs w:val="24"/>
        </w:rPr>
        <w:t>Kunert</w:t>
      </w:r>
      <w:proofErr w:type="spellEnd"/>
      <w:r w:rsidR="002D5544" w:rsidRPr="00CA052A">
        <w:rPr>
          <w:rFonts w:ascii="Times New Roman" w:hAnsi="Times New Roman" w:cs="Times New Roman"/>
          <w:bCs/>
          <w:sz w:val="24"/>
          <w:szCs w:val="24"/>
        </w:rPr>
        <w:t xml:space="preserve"> </w:t>
      </w:r>
      <w:r w:rsidR="00A47DBA" w:rsidRPr="00CA052A">
        <w:rPr>
          <w:rFonts w:ascii="Times New Roman" w:hAnsi="Times New Roman" w:cs="Times New Roman"/>
          <w:bCs/>
          <w:sz w:val="24"/>
          <w:szCs w:val="24"/>
        </w:rPr>
        <w:t xml:space="preserve">and </w:t>
      </w:r>
      <w:proofErr w:type="spellStart"/>
      <w:r w:rsidR="002D5544" w:rsidRPr="00CA052A">
        <w:rPr>
          <w:rFonts w:ascii="Times New Roman" w:hAnsi="Times New Roman" w:cs="Times New Roman"/>
          <w:bCs/>
          <w:sz w:val="24"/>
          <w:szCs w:val="24"/>
        </w:rPr>
        <w:t>Rühle</w:t>
      </w:r>
      <w:proofErr w:type="spellEnd"/>
      <w:r w:rsidR="002D5544" w:rsidRPr="00CA052A">
        <w:rPr>
          <w:rFonts w:ascii="Times New Roman" w:hAnsi="Times New Roman" w:cs="Times New Roman"/>
          <w:bCs/>
          <w:sz w:val="24"/>
          <w:szCs w:val="24"/>
        </w:rPr>
        <w:t xml:space="preserve"> 2022). </w:t>
      </w:r>
      <w:r w:rsidR="00C20173" w:rsidRPr="00CA052A">
        <w:rPr>
          <w:rFonts w:ascii="Times New Roman" w:hAnsi="Times New Roman" w:cs="Times New Roman"/>
          <w:bCs/>
          <w:sz w:val="24"/>
          <w:szCs w:val="24"/>
        </w:rPr>
        <w:t>T</w:t>
      </w:r>
      <w:r w:rsidR="00543545" w:rsidRPr="00CA052A">
        <w:rPr>
          <w:rFonts w:ascii="Times New Roman" w:hAnsi="Times New Roman" w:cs="Times New Roman"/>
          <w:bCs/>
          <w:sz w:val="24"/>
          <w:szCs w:val="24"/>
        </w:rPr>
        <w:t>h</w:t>
      </w:r>
      <w:r w:rsidR="003B6F10" w:rsidRPr="00CA052A">
        <w:rPr>
          <w:rFonts w:ascii="Times New Roman" w:hAnsi="Times New Roman" w:cs="Times New Roman"/>
          <w:bCs/>
          <w:sz w:val="24"/>
          <w:szCs w:val="24"/>
        </w:rPr>
        <w:t>is</w:t>
      </w:r>
      <w:r w:rsidR="00543545" w:rsidRPr="00CA052A">
        <w:rPr>
          <w:rFonts w:ascii="Times New Roman" w:hAnsi="Times New Roman" w:cs="Times New Roman"/>
          <w:bCs/>
          <w:sz w:val="24"/>
          <w:szCs w:val="24"/>
        </w:rPr>
        <w:t xml:space="preserve"> context of school autonomy</w:t>
      </w:r>
      <w:r w:rsidR="00B35541" w:rsidRPr="00CA052A">
        <w:rPr>
          <w:rFonts w:ascii="Times New Roman" w:hAnsi="Times New Roman" w:cs="Times New Roman"/>
          <w:bCs/>
          <w:sz w:val="24"/>
          <w:szCs w:val="24"/>
        </w:rPr>
        <w:t xml:space="preserve"> and competi</w:t>
      </w:r>
      <w:r w:rsidR="00543545" w:rsidRPr="00CA052A">
        <w:rPr>
          <w:rFonts w:ascii="Times New Roman" w:hAnsi="Times New Roman" w:cs="Times New Roman"/>
          <w:bCs/>
          <w:sz w:val="24"/>
          <w:szCs w:val="24"/>
        </w:rPr>
        <w:t>tion</w:t>
      </w:r>
      <w:r w:rsidR="00B35541" w:rsidRPr="00CA052A">
        <w:rPr>
          <w:rFonts w:ascii="Times New Roman" w:hAnsi="Times New Roman" w:cs="Times New Roman"/>
          <w:bCs/>
          <w:sz w:val="24"/>
          <w:szCs w:val="24"/>
        </w:rPr>
        <w:t xml:space="preserve"> is </w:t>
      </w:r>
      <w:r w:rsidR="001A5054" w:rsidRPr="00CA052A">
        <w:rPr>
          <w:rFonts w:ascii="Times New Roman" w:hAnsi="Times New Roman" w:cs="Times New Roman"/>
          <w:bCs/>
          <w:sz w:val="24"/>
          <w:szCs w:val="24"/>
        </w:rPr>
        <w:t xml:space="preserve">on the one hand </w:t>
      </w:r>
      <w:r w:rsidR="00097EE3" w:rsidRPr="00CA052A">
        <w:rPr>
          <w:rFonts w:ascii="Times New Roman" w:hAnsi="Times New Roman" w:cs="Times New Roman"/>
          <w:bCs/>
          <w:sz w:val="24"/>
          <w:szCs w:val="24"/>
        </w:rPr>
        <w:t xml:space="preserve">causing </w:t>
      </w:r>
      <w:r w:rsidR="008A1784" w:rsidRPr="00CA052A">
        <w:rPr>
          <w:rFonts w:ascii="Times New Roman" w:hAnsi="Times New Roman" w:cs="Times New Roman"/>
          <w:bCs/>
          <w:sz w:val="24"/>
          <w:szCs w:val="24"/>
        </w:rPr>
        <w:t xml:space="preserve">some </w:t>
      </w:r>
      <w:r w:rsidR="003C1621" w:rsidRPr="00CA052A">
        <w:rPr>
          <w:rFonts w:ascii="Times New Roman" w:hAnsi="Times New Roman" w:cs="Times New Roman"/>
          <w:bCs/>
          <w:sz w:val="24"/>
          <w:szCs w:val="24"/>
        </w:rPr>
        <w:t xml:space="preserve">schools to </w:t>
      </w:r>
      <w:r w:rsidR="00097EE3" w:rsidRPr="00CA052A">
        <w:rPr>
          <w:rFonts w:ascii="Times New Roman" w:hAnsi="Times New Roman" w:cs="Times New Roman"/>
          <w:bCs/>
          <w:sz w:val="24"/>
          <w:szCs w:val="24"/>
        </w:rPr>
        <w:t>advertise</w:t>
      </w:r>
      <w:r w:rsidR="003C1621" w:rsidRPr="00CA052A">
        <w:rPr>
          <w:rFonts w:ascii="Times New Roman" w:hAnsi="Times New Roman" w:cs="Times New Roman"/>
          <w:bCs/>
          <w:sz w:val="24"/>
          <w:szCs w:val="24"/>
        </w:rPr>
        <w:t xml:space="preserve"> </w:t>
      </w:r>
      <w:r w:rsidR="008A1784" w:rsidRPr="00CA052A">
        <w:rPr>
          <w:rFonts w:ascii="Times New Roman" w:hAnsi="Times New Roman" w:cs="Times New Roman"/>
          <w:bCs/>
          <w:sz w:val="24"/>
          <w:szCs w:val="24"/>
        </w:rPr>
        <w:t xml:space="preserve">their provision for refugees </w:t>
      </w:r>
      <w:r w:rsidR="003C1621" w:rsidRPr="00CA052A">
        <w:rPr>
          <w:rFonts w:ascii="Times New Roman" w:hAnsi="Times New Roman" w:cs="Times New Roman"/>
          <w:bCs/>
          <w:sz w:val="24"/>
          <w:szCs w:val="24"/>
        </w:rPr>
        <w:t xml:space="preserve">as a selling point to attract </w:t>
      </w:r>
      <w:r w:rsidR="00C7435A" w:rsidRPr="00CA052A">
        <w:rPr>
          <w:rFonts w:ascii="Times New Roman" w:hAnsi="Times New Roman" w:cs="Times New Roman"/>
          <w:bCs/>
          <w:sz w:val="24"/>
          <w:szCs w:val="24"/>
        </w:rPr>
        <w:t>parents</w:t>
      </w:r>
      <w:r w:rsidR="00C933CE" w:rsidRPr="00CA052A">
        <w:rPr>
          <w:rFonts w:ascii="Times New Roman" w:hAnsi="Times New Roman" w:cs="Times New Roman"/>
          <w:bCs/>
          <w:sz w:val="24"/>
          <w:szCs w:val="24"/>
        </w:rPr>
        <w:t>, resulting in the commodification and stereotyping of refugees</w:t>
      </w:r>
      <w:r w:rsidR="00E9711C" w:rsidRPr="00CA052A">
        <w:rPr>
          <w:rFonts w:ascii="Times New Roman" w:hAnsi="Times New Roman" w:cs="Times New Roman"/>
          <w:bCs/>
          <w:sz w:val="24"/>
          <w:szCs w:val="24"/>
        </w:rPr>
        <w:t xml:space="preserve"> </w:t>
      </w:r>
      <w:r w:rsidR="00BF39A4" w:rsidRPr="00CA052A">
        <w:rPr>
          <w:rFonts w:ascii="Times New Roman" w:hAnsi="Times New Roman" w:cs="Times New Roman"/>
          <w:bCs/>
          <w:sz w:val="24"/>
          <w:szCs w:val="24"/>
        </w:rPr>
        <w:t xml:space="preserve">as a group </w:t>
      </w:r>
      <w:r w:rsidR="00E9711C" w:rsidRPr="00CA052A">
        <w:rPr>
          <w:rFonts w:ascii="Times New Roman" w:hAnsi="Times New Roman" w:cs="Times New Roman"/>
          <w:bCs/>
          <w:sz w:val="24"/>
          <w:szCs w:val="24"/>
        </w:rPr>
        <w:t>(</w:t>
      </w:r>
      <w:proofErr w:type="spellStart"/>
      <w:r w:rsidR="00E9711C" w:rsidRPr="00CA052A">
        <w:rPr>
          <w:rFonts w:ascii="Times New Roman" w:hAnsi="Times New Roman" w:cs="Times New Roman"/>
          <w:bCs/>
          <w:sz w:val="24"/>
          <w:szCs w:val="24"/>
        </w:rPr>
        <w:t>Gomolla</w:t>
      </w:r>
      <w:proofErr w:type="spellEnd"/>
      <w:r w:rsidR="00DC3540" w:rsidRPr="00CA052A">
        <w:rPr>
          <w:rFonts w:ascii="Times New Roman" w:hAnsi="Times New Roman" w:cs="Times New Roman"/>
          <w:bCs/>
          <w:sz w:val="24"/>
          <w:szCs w:val="24"/>
        </w:rPr>
        <w:t xml:space="preserve">, </w:t>
      </w:r>
      <w:proofErr w:type="spellStart"/>
      <w:r w:rsidR="00DC3540" w:rsidRPr="00CA052A">
        <w:rPr>
          <w:rFonts w:ascii="Times New Roman" w:hAnsi="Times New Roman" w:cs="Times New Roman"/>
          <w:bCs/>
          <w:sz w:val="24"/>
          <w:szCs w:val="24"/>
        </w:rPr>
        <w:t>Schwendowius</w:t>
      </w:r>
      <w:proofErr w:type="spellEnd"/>
      <w:r w:rsidR="00DC3540" w:rsidRPr="00CA052A">
        <w:rPr>
          <w:rFonts w:ascii="Times New Roman" w:hAnsi="Times New Roman" w:cs="Times New Roman"/>
          <w:bCs/>
          <w:sz w:val="24"/>
          <w:szCs w:val="24"/>
        </w:rPr>
        <w:t xml:space="preserve">, and </w:t>
      </w:r>
      <w:proofErr w:type="spellStart"/>
      <w:r w:rsidR="00DC3540" w:rsidRPr="00CA052A">
        <w:rPr>
          <w:rFonts w:ascii="Times New Roman" w:hAnsi="Times New Roman" w:cs="Times New Roman"/>
          <w:bCs/>
          <w:sz w:val="24"/>
          <w:szCs w:val="24"/>
        </w:rPr>
        <w:t>Kollender</w:t>
      </w:r>
      <w:proofErr w:type="spellEnd"/>
      <w:r w:rsidR="00DC3540" w:rsidRPr="00CA052A">
        <w:rPr>
          <w:rFonts w:ascii="Times New Roman" w:hAnsi="Times New Roman" w:cs="Times New Roman"/>
          <w:bCs/>
          <w:sz w:val="24"/>
          <w:szCs w:val="24"/>
        </w:rPr>
        <w:t xml:space="preserve"> </w:t>
      </w:r>
      <w:r w:rsidR="00E9711C" w:rsidRPr="00CA052A">
        <w:rPr>
          <w:rFonts w:ascii="Times New Roman" w:hAnsi="Times New Roman" w:cs="Times New Roman"/>
          <w:bCs/>
          <w:sz w:val="24"/>
          <w:szCs w:val="24"/>
        </w:rPr>
        <w:t>2016)</w:t>
      </w:r>
      <w:r w:rsidR="00BA7479" w:rsidRPr="00CA052A">
        <w:rPr>
          <w:rFonts w:ascii="Times New Roman" w:hAnsi="Times New Roman" w:cs="Times New Roman"/>
          <w:bCs/>
          <w:sz w:val="24"/>
          <w:szCs w:val="24"/>
        </w:rPr>
        <w:t>, and other</w:t>
      </w:r>
      <w:r w:rsidR="00BF39A4" w:rsidRPr="00CA052A">
        <w:rPr>
          <w:rFonts w:ascii="Times New Roman" w:hAnsi="Times New Roman" w:cs="Times New Roman"/>
          <w:bCs/>
          <w:sz w:val="24"/>
          <w:szCs w:val="24"/>
        </w:rPr>
        <w:t xml:space="preserve"> </w:t>
      </w:r>
      <w:r w:rsidR="00B35541" w:rsidRPr="00CA052A">
        <w:rPr>
          <w:rFonts w:ascii="Times New Roman" w:hAnsi="Times New Roman" w:cs="Times New Roman"/>
          <w:bCs/>
          <w:sz w:val="24"/>
          <w:szCs w:val="24"/>
        </w:rPr>
        <w:t>schools</w:t>
      </w:r>
      <w:r w:rsidR="00813CC8" w:rsidRPr="00CA052A">
        <w:rPr>
          <w:rFonts w:ascii="Times New Roman" w:hAnsi="Times New Roman" w:cs="Times New Roman"/>
          <w:bCs/>
          <w:sz w:val="24"/>
          <w:szCs w:val="24"/>
        </w:rPr>
        <w:t>,</w:t>
      </w:r>
      <w:r w:rsidR="00B35541" w:rsidRPr="00CA052A">
        <w:rPr>
          <w:rFonts w:ascii="Times New Roman" w:hAnsi="Times New Roman" w:cs="Times New Roman"/>
          <w:bCs/>
          <w:sz w:val="24"/>
          <w:szCs w:val="24"/>
        </w:rPr>
        <w:t xml:space="preserve"> which do not regard </w:t>
      </w:r>
      <w:r w:rsidR="00BF39A4" w:rsidRPr="00CA052A">
        <w:rPr>
          <w:rFonts w:ascii="Times New Roman" w:hAnsi="Times New Roman" w:cs="Times New Roman"/>
          <w:bCs/>
          <w:sz w:val="24"/>
          <w:szCs w:val="24"/>
        </w:rPr>
        <w:t>refugees</w:t>
      </w:r>
      <w:r w:rsidR="00B35541" w:rsidRPr="00CA052A">
        <w:rPr>
          <w:rFonts w:ascii="Times New Roman" w:hAnsi="Times New Roman" w:cs="Times New Roman"/>
          <w:bCs/>
          <w:sz w:val="24"/>
          <w:szCs w:val="24"/>
        </w:rPr>
        <w:t xml:space="preserve"> as suitable for their </w:t>
      </w:r>
      <w:r w:rsidR="00910549" w:rsidRPr="00CA052A">
        <w:rPr>
          <w:rFonts w:ascii="Times New Roman" w:hAnsi="Times New Roman" w:cs="Times New Roman"/>
          <w:bCs/>
          <w:sz w:val="24"/>
          <w:szCs w:val="24"/>
        </w:rPr>
        <w:t>‘</w:t>
      </w:r>
      <w:r w:rsidR="00B35541" w:rsidRPr="00CA052A">
        <w:rPr>
          <w:rFonts w:ascii="Times New Roman" w:hAnsi="Times New Roman" w:cs="Times New Roman"/>
          <w:bCs/>
          <w:sz w:val="24"/>
          <w:szCs w:val="24"/>
        </w:rPr>
        <w:t>brand</w:t>
      </w:r>
      <w:r w:rsidR="00910549" w:rsidRPr="00CA052A">
        <w:rPr>
          <w:rFonts w:ascii="Times New Roman" w:hAnsi="Times New Roman" w:cs="Times New Roman"/>
          <w:bCs/>
          <w:sz w:val="24"/>
          <w:szCs w:val="24"/>
        </w:rPr>
        <w:t>’</w:t>
      </w:r>
      <w:r w:rsidR="00BF39A4" w:rsidRPr="00CA052A">
        <w:rPr>
          <w:rFonts w:ascii="Times New Roman" w:hAnsi="Times New Roman" w:cs="Times New Roman"/>
          <w:bCs/>
          <w:sz w:val="24"/>
          <w:szCs w:val="24"/>
        </w:rPr>
        <w:t>, to reject them</w:t>
      </w:r>
      <w:r w:rsidR="00100567" w:rsidRPr="00CA052A">
        <w:rPr>
          <w:rFonts w:ascii="Times New Roman" w:hAnsi="Times New Roman" w:cs="Times New Roman"/>
          <w:bCs/>
          <w:sz w:val="24"/>
          <w:szCs w:val="24"/>
        </w:rPr>
        <w:t xml:space="preserve"> </w:t>
      </w:r>
      <w:r w:rsidR="004C1D7F" w:rsidRPr="00CA052A">
        <w:rPr>
          <w:rFonts w:ascii="Times New Roman" w:hAnsi="Times New Roman" w:cs="Times New Roman"/>
          <w:bCs/>
          <w:sz w:val="24"/>
          <w:szCs w:val="24"/>
        </w:rPr>
        <w:t>(</w:t>
      </w:r>
      <w:proofErr w:type="spellStart"/>
      <w:r w:rsidR="00A516BE" w:rsidRPr="00CA052A">
        <w:rPr>
          <w:rFonts w:ascii="Times New Roman" w:hAnsi="Times New Roman" w:cs="Times New Roman"/>
          <w:bCs/>
          <w:sz w:val="24"/>
          <w:szCs w:val="24"/>
        </w:rPr>
        <w:t>Kollender</w:t>
      </w:r>
      <w:proofErr w:type="spellEnd"/>
      <w:r w:rsidR="004C1D7F" w:rsidRPr="00CA052A">
        <w:rPr>
          <w:rFonts w:ascii="Times New Roman" w:hAnsi="Times New Roman" w:cs="Times New Roman"/>
          <w:bCs/>
          <w:sz w:val="24"/>
          <w:szCs w:val="24"/>
        </w:rPr>
        <w:t xml:space="preserve"> </w:t>
      </w:r>
      <w:r w:rsidR="00A516BE" w:rsidRPr="00CA052A">
        <w:rPr>
          <w:rFonts w:ascii="Times New Roman" w:hAnsi="Times New Roman" w:cs="Times New Roman"/>
          <w:bCs/>
          <w:sz w:val="24"/>
          <w:szCs w:val="24"/>
        </w:rPr>
        <w:t>202</w:t>
      </w:r>
      <w:r w:rsidR="004C1D7F" w:rsidRPr="00CA052A">
        <w:rPr>
          <w:rFonts w:ascii="Times New Roman" w:hAnsi="Times New Roman" w:cs="Times New Roman"/>
          <w:bCs/>
          <w:sz w:val="24"/>
          <w:szCs w:val="24"/>
        </w:rPr>
        <w:t>2</w:t>
      </w:r>
      <w:r w:rsidR="00A516BE" w:rsidRPr="00CA052A">
        <w:rPr>
          <w:rFonts w:ascii="Times New Roman" w:hAnsi="Times New Roman" w:cs="Times New Roman"/>
          <w:bCs/>
          <w:sz w:val="24"/>
          <w:szCs w:val="24"/>
        </w:rPr>
        <w:t>)</w:t>
      </w:r>
      <w:r w:rsidR="00BF39A4" w:rsidRPr="00CA052A">
        <w:rPr>
          <w:rFonts w:ascii="Times New Roman" w:hAnsi="Times New Roman" w:cs="Times New Roman"/>
          <w:bCs/>
          <w:sz w:val="24"/>
          <w:szCs w:val="24"/>
        </w:rPr>
        <w:t>.</w:t>
      </w:r>
      <w:r w:rsidR="00A516BE" w:rsidRPr="00CA052A">
        <w:rPr>
          <w:rFonts w:ascii="Times New Roman" w:hAnsi="Times New Roman" w:cs="Times New Roman"/>
          <w:bCs/>
          <w:sz w:val="24"/>
          <w:szCs w:val="24"/>
        </w:rPr>
        <w:t xml:space="preserve"> </w:t>
      </w:r>
    </w:p>
    <w:p w14:paraId="4747F56B" w14:textId="2E9EE7FB" w:rsidR="00AA238E" w:rsidRPr="00CA052A" w:rsidRDefault="00AA238E" w:rsidP="00542331">
      <w:pPr>
        <w:spacing w:after="0" w:line="276" w:lineRule="auto"/>
        <w:rPr>
          <w:rFonts w:ascii="Times New Roman" w:hAnsi="Times New Roman" w:cs="Times New Roman"/>
          <w:bCs/>
          <w:sz w:val="24"/>
          <w:szCs w:val="24"/>
        </w:rPr>
      </w:pPr>
    </w:p>
    <w:p w14:paraId="542DB9B6" w14:textId="317DAC83" w:rsidR="00AA238E" w:rsidRPr="00CA052A" w:rsidRDefault="00A56DC5" w:rsidP="00542331">
      <w:pPr>
        <w:spacing w:after="0" w:line="276" w:lineRule="auto"/>
        <w:rPr>
          <w:rFonts w:ascii="Times New Roman" w:eastAsia="MS Mincho" w:hAnsi="Times New Roman" w:cs="Times New Roman"/>
          <w:bCs/>
          <w:sz w:val="24"/>
          <w:szCs w:val="24"/>
        </w:rPr>
      </w:pPr>
      <w:r w:rsidRPr="00CA052A">
        <w:rPr>
          <w:rFonts w:ascii="Times New Roman" w:eastAsia="MS Mincho" w:hAnsi="Times New Roman" w:cs="Times New Roman"/>
          <w:bCs/>
          <w:sz w:val="24"/>
          <w:szCs w:val="24"/>
        </w:rPr>
        <w:t xml:space="preserve">These neoliberal reforms, introduced </w:t>
      </w:r>
      <w:r w:rsidR="005F0EBD" w:rsidRPr="00CA052A">
        <w:rPr>
          <w:rFonts w:ascii="Times New Roman" w:eastAsia="MS Mincho" w:hAnsi="Times New Roman" w:cs="Times New Roman"/>
          <w:bCs/>
          <w:sz w:val="24"/>
          <w:szCs w:val="24"/>
        </w:rPr>
        <w:t xml:space="preserve">in both countries </w:t>
      </w:r>
      <w:r w:rsidRPr="00CA052A">
        <w:rPr>
          <w:rFonts w:ascii="Times New Roman" w:eastAsia="MS Mincho" w:hAnsi="Times New Roman" w:cs="Times New Roman"/>
          <w:bCs/>
          <w:sz w:val="24"/>
          <w:szCs w:val="24"/>
        </w:rPr>
        <w:t xml:space="preserve">ostensibly to improve </w:t>
      </w:r>
      <w:r w:rsidR="00590E2E" w:rsidRPr="00CA052A">
        <w:rPr>
          <w:rFonts w:ascii="Times New Roman" w:eastAsia="MS Mincho" w:hAnsi="Times New Roman" w:cs="Times New Roman"/>
          <w:bCs/>
          <w:sz w:val="24"/>
          <w:szCs w:val="24"/>
        </w:rPr>
        <w:t>educational outcomes</w:t>
      </w:r>
      <w:r w:rsidR="00156F51" w:rsidRPr="00CA052A">
        <w:rPr>
          <w:rFonts w:ascii="Times New Roman" w:eastAsia="MS Mincho" w:hAnsi="Times New Roman" w:cs="Times New Roman"/>
          <w:bCs/>
          <w:sz w:val="24"/>
          <w:szCs w:val="24"/>
        </w:rPr>
        <w:t xml:space="preserve">, </w:t>
      </w:r>
      <w:r w:rsidR="00A202F7" w:rsidRPr="00CA052A">
        <w:rPr>
          <w:rFonts w:ascii="Times New Roman" w:eastAsia="MS Mincho" w:hAnsi="Times New Roman" w:cs="Times New Roman"/>
          <w:bCs/>
          <w:sz w:val="24"/>
          <w:szCs w:val="24"/>
        </w:rPr>
        <w:t xml:space="preserve">and </w:t>
      </w:r>
      <w:r w:rsidR="00BE6431" w:rsidRPr="00CA052A">
        <w:rPr>
          <w:rFonts w:ascii="Times New Roman" w:eastAsia="MS Mincho" w:hAnsi="Times New Roman" w:cs="Times New Roman"/>
          <w:bCs/>
          <w:sz w:val="24"/>
          <w:szCs w:val="24"/>
        </w:rPr>
        <w:t xml:space="preserve">which </w:t>
      </w:r>
      <w:r w:rsidR="00156F51" w:rsidRPr="00CA052A">
        <w:rPr>
          <w:rFonts w:ascii="Times New Roman" w:eastAsia="MS Mincho" w:hAnsi="Times New Roman" w:cs="Times New Roman"/>
          <w:bCs/>
          <w:sz w:val="24"/>
          <w:szCs w:val="24"/>
        </w:rPr>
        <w:t xml:space="preserve">often </w:t>
      </w:r>
      <w:r w:rsidR="00AA238E" w:rsidRPr="00CA052A">
        <w:rPr>
          <w:rFonts w:ascii="Times New Roman" w:eastAsia="MS Mincho" w:hAnsi="Times New Roman" w:cs="Times New Roman"/>
          <w:bCs/>
          <w:sz w:val="24"/>
          <w:szCs w:val="24"/>
        </w:rPr>
        <w:t xml:space="preserve">appear </w:t>
      </w:r>
      <w:r w:rsidR="00156F51" w:rsidRPr="00CA052A">
        <w:rPr>
          <w:rFonts w:ascii="Times New Roman" w:eastAsia="MS Mincho" w:hAnsi="Times New Roman" w:cs="Times New Roman"/>
          <w:bCs/>
          <w:sz w:val="24"/>
          <w:szCs w:val="24"/>
        </w:rPr>
        <w:t xml:space="preserve">to be </w:t>
      </w:r>
      <w:r w:rsidR="00AA238E" w:rsidRPr="00CA052A">
        <w:rPr>
          <w:rFonts w:ascii="Times New Roman" w:eastAsia="MS Mincho" w:hAnsi="Times New Roman" w:cs="Times New Roman"/>
          <w:bCs/>
          <w:sz w:val="24"/>
          <w:szCs w:val="24"/>
        </w:rPr>
        <w:t>race neutral</w:t>
      </w:r>
      <w:r w:rsidR="00156F51" w:rsidRPr="00CA052A">
        <w:rPr>
          <w:rFonts w:ascii="Times New Roman" w:eastAsia="MS Mincho" w:hAnsi="Times New Roman" w:cs="Times New Roman"/>
          <w:bCs/>
          <w:sz w:val="24"/>
          <w:szCs w:val="24"/>
        </w:rPr>
        <w:t xml:space="preserve">, in fact </w:t>
      </w:r>
      <w:r w:rsidR="00AA238E" w:rsidRPr="00CA052A">
        <w:rPr>
          <w:rFonts w:ascii="Times New Roman" w:eastAsia="MS Mincho" w:hAnsi="Times New Roman" w:cs="Times New Roman"/>
          <w:bCs/>
          <w:sz w:val="24"/>
          <w:szCs w:val="24"/>
        </w:rPr>
        <w:t>operat</w:t>
      </w:r>
      <w:r w:rsidR="00156F51" w:rsidRPr="00CA052A">
        <w:rPr>
          <w:rFonts w:ascii="Times New Roman" w:eastAsia="MS Mincho" w:hAnsi="Times New Roman" w:cs="Times New Roman"/>
          <w:bCs/>
          <w:sz w:val="24"/>
          <w:szCs w:val="24"/>
        </w:rPr>
        <w:t>e</w:t>
      </w:r>
      <w:r w:rsidR="00AA238E" w:rsidRPr="00CA052A">
        <w:rPr>
          <w:rFonts w:ascii="Times New Roman" w:eastAsia="MS Mincho" w:hAnsi="Times New Roman" w:cs="Times New Roman"/>
          <w:bCs/>
          <w:sz w:val="24"/>
          <w:szCs w:val="24"/>
        </w:rPr>
        <w:t xml:space="preserve"> to exclude refugees from educational opportunity</w:t>
      </w:r>
      <w:r w:rsidR="00666D5D" w:rsidRPr="00CA052A">
        <w:rPr>
          <w:rFonts w:ascii="Times New Roman" w:eastAsia="MS Mincho" w:hAnsi="Times New Roman" w:cs="Times New Roman"/>
          <w:bCs/>
          <w:sz w:val="24"/>
          <w:szCs w:val="24"/>
        </w:rPr>
        <w:t xml:space="preserve"> and particularly in Germany, to ‘other’ them</w:t>
      </w:r>
      <w:r w:rsidR="00AA238E" w:rsidRPr="00CA052A">
        <w:rPr>
          <w:rFonts w:ascii="Times New Roman" w:eastAsia="MS Mincho" w:hAnsi="Times New Roman" w:cs="Times New Roman"/>
          <w:bCs/>
          <w:sz w:val="24"/>
          <w:szCs w:val="24"/>
        </w:rPr>
        <w:t>.</w:t>
      </w:r>
      <w:r w:rsidR="008F70B3" w:rsidRPr="00CA052A">
        <w:rPr>
          <w:rFonts w:ascii="Times New Roman" w:eastAsia="MS Mincho" w:hAnsi="Times New Roman" w:cs="Times New Roman"/>
          <w:bCs/>
          <w:sz w:val="24"/>
          <w:szCs w:val="24"/>
        </w:rPr>
        <w:t xml:space="preserve"> As others have argued, </w:t>
      </w:r>
      <w:r w:rsidR="009F0CCF" w:rsidRPr="00CA052A">
        <w:rPr>
          <w:rFonts w:ascii="Times New Roman" w:eastAsia="MS Mincho" w:hAnsi="Times New Roman" w:cs="Times New Roman"/>
          <w:bCs/>
          <w:sz w:val="24"/>
          <w:szCs w:val="24"/>
        </w:rPr>
        <w:t xml:space="preserve">the introduction of this level of competition between schools and parents mainly benefits </w:t>
      </w:r>
      <w:r w:rsidR="007050D6" w:rsidRPr="00CA052A">
        <w:rPr>
          <w:rFonts w:ascii="Times New Roman" w:eastAsia="MS Mincho" w:hAnsi="Times New Roman" w:cs="Times New Roman"/>
          <w:bCs/>
          <w:sz w:val="24"/>
          <w:szCs w:val="24"/>
        </w:rPr>
        <w:t>those familiar with the system and those with existing privilege- the white middle classes</w:t>
      </w:r>
      <w:r w:rsidR="00B42F85" w:rsidRPr="00CA052A">
        <w:rPr>
          <w:rFonts w:ascii="Times New Roman" w:eastAsia="MS Mincho" w:hAnsi="Times New Roman" w:cs="Times New Roman"/>
          <w:bCs/>
          <w:sz w:val="24"/>
          <w:szCs w:val="24"/>
        </w:rPr>
        <w:t xml:space="preserve"> (</w:t>
      </w:r>
      <w:proofErr w:type="gramStart"/>
      <w:r w:rsidR="00B42F85" w:rsidRPr="00CA052A">
        <w:rPr>
          <w:rFonts w:ascii="Times New Roman" w:eastAsia="MS Mincho" w:hAnsi="Times New Roman" w:cs="Times New Roman"/>
          <w:bCs/>
          <w:sz w:val="24"/>
          <w:szCs w:val="24"/>
        </w:rPr>
        <w:t>e.g.</w:t>
      </w:r>
      <w:proofErr w:type="gramEnd"/>
      <w:r w:rsidR="00B42F85" w:rsidRPr="00CA052A">
        <w:rPr>
          <w:rFonts w:ascii="Times New Roman" w:eastAsia="MS Mincho" w:hAnsi="Times New Roman" w:cs="Times New Roman"/>
          <w:bCs/>
          <w:sz w:val="24"/>
          <w:szCs w:val="24"/>
        </w:rPr>
        <w:t xml:space="preserve"> Clarke 2020).</w:t>
      </w:r>
    </w:p>
    <w:p w14:paraId="7013344F" w14:textId="77777777" w:rsidR="00B35541" w:rsidRPr="00CA052A" w:rsidRDefault="00B35541" w:rsidP="00542331">
      <w:pPr>
        <w:pStyle w:val="Default"/>
        <w:spacing w:line="276" w:lineRule="auto"/>
        <w:rPr>
          <w:rFonts w:ascii="Times New Roman" w:hAnsi="Times New Roman" w:cs="Times New Roman"/>
        </w:rPr>
      </w:pPr>
    </w:p>
    <w:p w14:paraId="3D604F6D" w14:textId="16C4E2A2" w:rsidR="008A37A5" w:rsidRPr="00CA052A" w:rsidRDefault="00E001AF" w:rsidP="00542331">
      <w:pPr>
        <w:pStyle w:val="ListParagraph"/>
        <w:widowControl w:val="0"/>
        <w:numPr>
          <w:ilvl w:val="0"/>
          <w:numId w:val="11"/>
        </w:numPr>
        <w:autoSpaceDE w:val="0"/>
        <w:autoSpaceDN w:val="0"/>
        <w:adjustRightInd w:val="0"/>
        <w:spacing w:after="0" w:line="276" w:lineRule="auto"/>
        <w:rPr>
          <w:rFonts w:ascii="Times New Roman" w:eastAsia="MS Mincho" w:hAnsi="Times New Roman" w:cs="Times New Roman"/>
          <w:b/>
          <w:bCs/>
          <w:color w:val="000000"/>
          <w:sz w:val="24"/>
          <w:szCs w:val="24"/>
          <w:lang w:val="en-US"/>
        </w:rPr>
      </w:pPr>
      <w:bookmarkStart w:id="6" w:name="_Hlk118543320"/>
      <w:r w:rsidRPr="00CA052A">
        <w:rPr>
          <w:rFonts w:ascii="Times New Roman" w:eastAsia="MS Mincho" w:hAnsi="Times New Roman" w:cs="Times New Roman"/>
          <w:b/>
          <w:bCs/>
          <w:color w:val="000000"/>
          <w:sz w:val="24"/>
          <w:szCs w:val="24"/>
          <w:lang w:val="en-US"/>
        </w:rPr>
        <w:t>The i</w:t>
      </w:r>
      <w:r w:rsidR="00783F17" w:rsidRPr="00CA052A">
        <w:rPr>
          <w:rFonts w:ascii="Times New Roman" w:eastAsia="MS Mincho" w:hAnsi="Times New Roman" w:cs="Times New Roman"/>
          <w:b/>
          <w:bCs/>
          <w:color w:val="000000"/>
          <w:sz w:val="24"/>
          <w:szCs w:val="24"/>
          <w:lang w:val="en-US"/>
        </w:rPr>
        <w:t xml:space="preserve">nterplay with </w:t>
      </w:r>
      <w:r w:rsidR="00C17B32" w:rsidRPr="00CA052A">
        <w:rPr>
          <w:rFonts w:ascii="Times New Roman" w:eastAsia="MS Mincho" w:hAnsi="Times New Roman" w:cs="Times New Roman"/>
          <w:b/>
          <w:bCs/>
          <w:color w:val="000000"/>
          <w:sz w:val="24"/>
          <w:szCs w:val="24"/>
          <w:lang w:val="en-US"/>
        </w:rPr>
        <w:t xml:space="preserve">other </w:t>
      </w:r>
      <w:r w:rsidR="00BD4131" w:rsidRPr="00CA052A">
        <w:rPr>
          <w:rFonts w:ascii="Times New Roman" w:eastAsia="MS Mincho" w:hAnsi="Times New Roman" w:cs="Times New Roman"/>
          <w:b/>
          <w:bCs/>
          <w:color w:val="000000"/>
          <w:sz w:val="24"/>
          <w:szCs w:val="24"/>
          <w:lang w:val="en-US"/>
        </w:rPr>
        <w:t>im</w:t>
      </w:r>
      <w:r w:rsidR="00B152A5" w:rsidRPr="00CA052A">
        <w:rPr>
          <w:rFonts w:ascii="Times New Roman" w:eastAsia="MS Mincho" w:hAnsi="Times New Roman" w:cs="Times New Roman"/>
          <w:b/>
          <w:bCs/>
          <w:color w:val="000000"/>
          <w:sz w:val="24"/>
          <w:szCs w:val="24"/>
          <w:lang w:val="en-US"/>
        </w:rPr>
        <w:t xml:space="preserve">migration and </w:t>
      </w:r>
      <w:r w:rsidR="00C17B32" w:rsidRPr="00CA052A">
        <w:rPr>
          <w:rFonts w:ascii="Times New Roman" w:eastAsia="MS Mincho" w:hAnsi="Times New Roman" w:cs="Times New Roman"/>
          <w:b/>
          <w:bCs/>
          <w:color w:val="000000"/>
          <w:sz w:val="24"/>
          <w:szCs w:val="24"/>
          <w:lang w:val="en-US"/>
        </w:rPr>
        <w:t xml:space="preserve">refugee policies affecting </w:t>
      </w:r>
      <w:proofErr w:type="gramStart"/>
      <w:r w:rsidR="00C17B32" w:rsidRPr="00CA052A">
        <w:rPr>
          <w:rFonts w:ascii="Times New Roman" w:eastAsia="MS Mincho" w:hAnsi="Times New Roman" w:cs="Times New Roman"/>
          <w:b/>
          <w:bCs/>
          <w:color w:val="000000"/>
          <w:sz w:val="24"/>
          <w:szCs w:val="24"/>
          <w:lang w:val="en-US"/>
        </w:rPr>
        <w:t>education</w:t>
      </w:r>
      <w:proofErr w:type="gramEnd"/>
    </w:p>
    <w:bookmarkEnd w:id="6"/>
    <w:p w14:paraId="40D925F1" w14:textId="77777777" w:rsidR="00484CD6" w:rsidRPr="00CA052A" w:rsidRDefault="00484CD6" w:rsidP="00542331">
      <w:pPr>
        <w:widowControl w:val="0"/>
        <w:autoSpaceDE w:val="0"/>
        <w:autoSpaceDN w:val="0"/>
        <w:adjustRightInd w:val="0"/>
        <w:spacing w:after="0" w:line="276" w:lineRule="auto"/>
        <w:rPr>
          <w:rFonts w:ascii="Times New Roman" w:hAnsi="Times New Roman" w:cs="Times New Roman"/>
          <w:bCs/>
          <w:sz w:val="24"/>
          <w:szCs w:val="24"/>
        </w:rPr>
      </w:pPr>
    </w:p>
    <w:p w14:paraId="682AFB87" w14:textId="24CCB967" w:rsidR="00B93CE5" w:rsidRPr="00CA052A" w:rsidRDefault="00484CD6" w:rsidP="00542331">
      <w:pPr>
        <w:widowControl w:val="0"/>
        <w:autoSpaceDE w:val="0"/>
        <w:autoSpaceDN w:val="0"/>
        <w:adjustRightInd w:val="0"/>
        <w:spacing w:after="0" w:line="276" w:lineRule="auto"/>
        <w:rPr>
          <w:rFonts w:ascii="Times New Roman" w:hAnsi="Times New Roman" w:cs="Times New Roman"/>
          <w:bCs/>
          <w:sz w:val="24"/>
          <w:szCs w:val="24"/>
        </w:rPr>
      </w:pPr>
      <w:r w:rsidRPr="00CA052A">
        <w:rPr>
          <w:rFonts w:ascii="Times New Roman" w:hAnsi="Times New Roman" w:cs="Times New Roman"/>
          <w:bCs/>
          <w:sz w:val="24"/>
          <w:szCs w:val="24"/>
        </w:rPr>
        <w:t xml:space="preserve">Finally, the wider context of </w:t>
      </w:r>
      <w:r w:rsidR="00BD4131" w:rsidRPr="00CA052A">
        <w:rPr>
          <w:rFonts w:ascii="Times New Roman" w:hAnsi="Times New Roman" w:cs="Times New Roman"/>
          <w:bCs/>
          <w:sz w:val="24"/>
          <w:szCs w:val="24"/>
        </w:rPr>
        <w:t xml:space="preserve">immigration and </w:t>
      </w:r>
      <w:r w:rsidRPr="00CA052A">
        <w:rPr>
          <w:rFonts w:ascii="Times New Roman" w:hAnsi="Times New Roman" w:cs="Times New Roman"/>
          <w:bCs/>
          <w:sz w:val="24"/>
          <w:szCs w:val="24"/>
        </w:rPr>
        <w:t xml:space="preserve">refugee policies </w:t>
      </w:r>
      <w:r w:rsidR="000E22E5" w:rsidRPr="00CA052A">
        <w:rPr>
          <w:rFonts w:ascii="Times New Roman" w:hAnsi="Times New Roman" w:cs="Times New Roman"/>
          <w:bCs/>
          <w:sz w:val="24"/>
          <w:szCs w:val="24"/>
        </w:rPr>
        <w:t xml:space="preserve">is </w:t>
      </w:r>
      <w:r w:rsidR="00E227D8" w:rsidRPr="00CA052A">
        <w:rPr>
          <w:rFonts w:ascii="Times New Roman" w:hAnsi="Times New Roman" w:cs="Times New Roman"/>
          <w:bCs/>
          <w:sz w:val="24"/>
          <w:szCs w:val="24"/>
        </w:rPr>
        <w:t>disrup</w:t>
      </w:r>
      <w:r w:rsidR="000E22E5" w:rsidRPr="00CA052A">
        <w:rPr>
          <w:rFonts w:ascii="Times New Roman" w:hAnsi="Times New Roman" w:cs="Times New Roman"/>
          <w:bCs/>
          <w:sz w:val="24"/>
          <w:szCs w:val="24"/>
        </w:rPr>
        <w:t>ting young people’s access to education</w:t>
      </w:r>
      <w:r w:rsidR="00EE6913" w:rsidRPr="00CA052A">
        <w:rPr>
          <w:rFonts w:ascii="Times New Roman" w:hAnsi="Times New Roman" w:cs="Times New Roman"/>
          <w:bCs/>
          <w:sz w:val="24"/>
          <w:szCs w:val="24"/>
        </w:rPr>
        <w:t xml:space="preserve"> and compound</w:t>
      </w:r>
      <w:r w:rsidR="00042E2E" w:rsidRPr="00CA052A">
        <w:rPr>
          <w:rFonts w:ascii="Times New Roman" w:hAnsi="Times New Roman" w:cs="Times New Roman"/>
          <w:bCs/>
          <w:sz w:val="24"/>
          <w:szCs w:val="24"/>
        </w:rPr>
        <w:t>ing</w:t>
      </w:r>
      <w:r w:rsidR="00EE6913" w:rsidRPr="00CA052A">
        <w:rPr>
          <w:rFonts w:ascii="Times New Roman" w:hAnsi="Times New Roman" w:cs="Times New Roman"/>
          <w:bCs/>
          <w:sz w:val="24"/>
          <w:szCs w:val="24"/>
        </w:rPr>
        <w:t xml:space="preserve"> their disadvantage</w:t>
      </w:r>
      <w:r w:rsidR="000E22E5" w:rsidRPr="00CA052A">
        <w:rPr>
          <w:rFonts w:ascii="Times New Roman" w:hAnsi="Times New Roman" w:cs="Times New Roman"/>
          <w:bCs/>
          <w:sz w:val="24"/>
          <w:szCs w:val="24"/>
        </w:rPr>
        <w:t xml:space="preserve">. </w:t>
      </w:r>
      <w:r w:rsidR="00E073BE" w:rsidRPr="00CA052A">
        <w:rPr>
          <w:rFonts w:ascii="Times New Roman" w:hAnsi="Times New Roman" w:cs="Times New Roman"/>
          <w:bCs/>
          <w:sz w:val="24"/>
          <w:szCs w:val="24"/>
        </w:rPr>
        <w:t>In b</w:t>
      </w:r>
      <w:r w:rsidR="00B93CE5" w:rsidRPr="00CA052A">
        <w:rPr>
          <w:rFonts w:ascii="Times New Roman" w:hAnsi="Times New Roman" w:cs="Times New Roman"/>
          <w:bCs/>
          <w:sz w:val="24"/>
          <w:szCs w:val="24"/>
        </w:rPr>
        <w:t>o</w:t>
      </w:r>
      <w:r w:rsidR="00E073BE" w:rsidRPr="00CA052A">
        <w:rPr>
          <w:rFonts w:ascii="Times New Roman" w:hAnsi="Times New Roman" w:cs="Times New Roman"/>
          <w:bCs/>
          <w:sz w:val="24"/>
          <w:szCs w:val="24"/>
        </w:rPr>
        <w:t xml:space="preserve">th countries, refugees as a </w:t>
      </w:r>
      <w:r w:rsidR="00E073BE" w:rsidRPr="00CA052A">
        <w:rPr>
          <w:rFonts w:ascii="Times New Roman" w:hAnsi="Times New Roman" w:cs="Times New Roman"/>
          <w:bCs/>
          <w:sz w:val="24"/>
          <w:szCs w:val="24"/>
        </w:rPr>
        <w:lastRenderedPageBreak/>
        <w:t xml:space="preserve">group are subject to different rules </w:t>
      </w:r>
      <w:r w:rsidR="00C759FF" w:rsidRPr="00CA052A">
        <w:rPr>
          <w:rFonts w:ascii="Times New Roman" w:hAnsi="Times New Roman" w:cs="Times New Roman"/>
          <w:bCs/>
          <w:sz w:val="24"/>
          <w:szCs w:val="24"/>
        </w:rPr>
        <w:t>from natives</w:t>
      </w:r>
      <w:r w:rsidR="00B93CE5" w:rsidRPr="00CA052A">
        <w:rPr>
          <w:rFonts w:ascii="Times New Roman" w:hAnsi="Times New Roman" w:cs="Times New Roman"/>
          <w:bCs/>
          <w:sz w:val="24"/>
          <w:szCs w:val="24"/>
        </w:rPr>
        <w:t xml:space="preserve">, </w:t>
      </w:r>
      <w:r w:rsidR="00C82605" w:rsidRPr="00CA052A">
        <w:rPr>
          <w:rFonts w:ascii="Times New Roman" w:hAnsi="Times New Roman" w:cs="Times New Roman"/>
          <w:bCs/>
          <w:sz w:val="24"/>
          <w:szCs w:val="24"/>
        </w:rPr>
        <w:t xml:space="preserve">which </w:t>
      </w:r>
      <w:r w:rsidR="00ED21A3" w:rsidRPr="00CA052A">
        <w:rPr>
          <w:rFonts w:ascii="Times New Roman" w:hAnsi="Times New Roman" w:cs="Times New Roman"/>
          <w:bCs/>
          <w:sz w:val="24"/>
          <w:szCs w:val="24"/>
        </w:rPr>
        <w:t xml:space="preserve">‘other’ them as a group, </w:t>
      </w:r>
      <w:r w:rsidR="00C20824" w:rsidRPr="00CA052A">
        <w:rPr>
          <w:rFonts w:ascii="Times New Roman" w:hAnsi="Times New Roman" w:cs="Times New Roman"/>
          <w:bCs/>
          <w:sz w:val="24"/>
          <w:szCs w:val="24"/>
        </w:rPr>
        <w:t>underlining their</w:t>
      </w:r>
      <w:r w:rsidR="00D10DAC" w:rsidRPr="00CA052A">
        <w:rPr>
          <w:rFonts w:ascii="Times New Roman" w:hAnsi="Times New Roman" w:cs="Times New Roman"/>
          <w:bCs/>
          <w:sz w:val="24"/>
          <w:szCs w:val="24"/>
        </w:rPr>
        <w:t xml:space="preserve"> </w:t>
      </w:r>
      <w:r w:rsidR="00C20824" w:rsidRPr="00CA052A">
        <w:rPr>
          <w:rFonts w:ascii="Times New Roman" w:hAnsi="Times New Roman" w:cs="Times New Roman"/>
          <w:bCs/>
          <w:sz w:val="24"/>
          <w:szCs w:val="24"/>
        </w:rPr>
        <w:t xml:space="preserve">position as </w:t>
      </w:r>
      <w:r w:rsidR="00D10DAC" w:rsidRPr="00CA052A">
        <w:rPr>
          <w:rFonts w:ascii="Times New Roman" w:hAnsi="Times New Roman" w:cs="Times New Roman"/>
          <w:bCs/>
          <w:sz w:val="24"/>
          <w:szCs w:val="24"/>
        </w:rPr>
        <w:t>a racialised group.</w:t>
      </w:r>
      <w:r w:rsidR="000A1C6E" w:rsidRPr="00CA052A">
        <w:rPr>
          <w:rFonts w:ascii="Times New Roman" w:hAnsi="Times New Roman" w:cs="Times New Roman"/>
          <w:bCs/>
          <w:sz w:val="24"/>
          <w:szCs w:val="24"/>
        </w:rPr>
        <w:t xml:space="preserve"> These </w:t>
      </w:r>
      <w:r w:rsidR="00622262" w:rsidRPr="00CA052A">
        <w:rPr>
          <w:rFonts w:ascii="Times New Roman" w:hAnsi="Times New Roman" w:cs="Times New Roman"/>
          <w:bCs/>
          <w:sz w:val="24"/>
          <w:szCs w:val="24"/>
        </w:rPr>
        <w:t xml:space="preserve">refugee </w:t>
      </w:r>
      <w:r w:rsidR="000A1C6E" w:rsidRPr="00CA052A">
        <w:rPr>
          <w:rFonts w:ascii="Times New Roman" w:hAnsi="Times New Roman" w:cs="Times New Roman"/>
          <w:bCs/>
          <w:sz w:val="24"/>
          <w:szCs w:val="24"/>
        </w:rPr>
        <w:t xml:space="preserve">policies </w:t>
      </w:r>
      <w:r w:rsidR="00622262" w:rsidRPr="00CA052A">
        <w:rPr>
          <w:rFonts w:ascii="Times New Roman" w:hAnsi="Times New Roman" w:cs="Times New Roman"/>
          <w:bCs/>
          <w:sz w:val="24"/>
          <w:szCs w:val="24"/>
        </w:rPr>
        <w:t>clash with</w:t>
      </w:r>
      <w:r w:rsidR="00EE6913" w:rsidRPr="00CA052A">
        <w:rPr>
          <w:rFonts w:ascii="Times New Roman" w:hAnsi="Times New Roman" w:cs="Times New Roman"/>
          <w:bCs/>
          <w:sz w:val="24"/>
          <w:szCs w:val="24"/>
        </w:rPr>
        <w:t xml:space="preserve"> their right to attend school</w:t>
      </w:r>
      <w:r w:rsidR="008B3FB1" w:rsidRPr="00CA052A">
        <w:rPr>
          <w:rFonts w:ascii="Times New Roman" w:hAnsi="Times New Roman" w:cs="Times New Roman"/>
          <w:bCs/>
          <w:sz w:val="24"/>
          <w:szCs w:val="24"/>
        </w:rPr>
        <w:t xml:space="preserve">, </w:t>
      </w:r>
      <w:r w:rsidR="004F399F" w:rsidRPr="00CA052A">
        <w:rPr>
          <w:rFonts w:ascii="Times New Roman" w:hAnsi="Times New Roman" w:cs="Times New Roman"/>
          <w:bCs/>
          <w:sz w:val="24"/>
          <w:szCs w:val="24"/>
        </w:rPr>
        <w:t xml:space="preserve">which should be equal to </w:t>
      </w:r>
      <w:r w:rsidR="006378DF" w:rsidRPr="00CA052A">
        <w:rPr>
          <w:rFonts w:ascii="Times New Roman" w:hAnsi="Times New Roman" w:cs="Times New Roman"/>
          <w:bCs/>
          <w:sz w:val="24"/>
          <w:szCs w:val="24"/>
        </w:rPr>
        <w:t xml:space="preserve">natives’, </w:t>
      </w:r>
      <w:r w:rsidR="008B3FB1" w:rsidRPr="00CA052A">
        <w:rPr>
          <w:rFonts w:ascii="Times New Roman" w:hAnsi="Times New Roman" w:cs="Times New Roman"/>
          <w:bCs/>
          <w:sz w:val="24"/>
          <w:szCs w:val="24"/>
        </w:rPr>
        <w:t>creating barriers to access and provision</w:t>
      </w:r>
      <w:r w:rsidR="0063058A" w:rsidRPr="00CA052A">
        <w:rPr>
          <w:rFonts w:ascii="Times New Roman" w:hAnsi="Times New Roman" w:cs="Times New Roman"/>
          <w:bCs/>
          <w:sz w:val="24"/>
          <w:szCs w:val="24"/>
        </w:rPr>
        <w:t xml:space="preserve"> and operating as racist nativism</w:t>
      </w:r>
      <w:r w:rsidR="006378DF" w:rsidRPr="00CA052A">
        <w:rPr>
          <w:rFonts w:ascii="Times New Roman" w:hAnsi="Times New Roman" w:cs="Times New Roman"/>
          <w:bCs/>
          <w:sz w:val="24"/>
          <w:szCs w:val="24"/>
        </w:rPr>
        <w:t xml:space="preserve"> by </w:t>
      </w:r>
      <w:proofErr w:type="spellStart"/>
      <w:r w:rsidR="00624C05" w:rsidRPr="00CA052A">
        <w:rPr>
          <w:rFonts w:ascii="Times New Roman" w:hAnsi="Times New Roman" w:cs="Times New Roman"/>
          <w:bCs/>
          <w:sz w:val="24"/>
          <w:szCs w:val="24"/>
        </w:rPr>
        <w:t>racialising</w:t>
      </w:r>
      <w:proofErr w:type="spellEnd"/>
      <w:r w:rsidR="00624C05" w:rsidRPr="00CA052A">
        <w:rPr>
          <w:rFonts w:ascii="Times New Roman" w:hAnsi="Times New Roman" w:cs="Times New Roman"/>
          <w:bCs/>
          <w:sz w:val="24"/>
          <w:szCs w:val="24"/>
        </w:rPr>
        <w:t xml:space="preserve"> non-</w:t>
      </w:r>
      <w:proofErr w:type="spellStart"/>
      <w:r w:rsidR="00624C05" w:rsidRPr="00CA052A">
        <w:rPr>
          <w:rFonts w:ascii="Times New Roman" w:hAnsi="Times New Roman" w:cs="Times New Roman"/>
          <w:bCs/>
          <w:sz w:val="24"/>
          <w:szCs w:val="24"/>
        </w:rPr>
        <w:t>nativeness</w:t>
      </w:r>
      <w:proofErr w:type="spellEnd"/>
      <w:r w:rsidR="0063058A" w:rsidRPr="00CA052A">
        <w:rPr>
          <w:rFonts w:ascii="Times New Roman" w:hAnsi="Times New Roman" w:cs="Times New Roman"/>
          <w:bCs/>
          <w:sz w:val="24"/>
          <w:szCs w:val="24"/>
        </w:rPr>
        <w:t>.</w:t>
      </w:r>
      <w:r w:rsidR="00622262" w:rsidRPr="00CA052A">
        <w:rPr>
          <w:rFonts w:ascii="Times New Roman" w:hAnsi="Times New Roman" w:cs="Times New Roman"/>
          <w:bCs/>
          <w:sz w:val="24"/>
          <w:szCs w:val="24"/>
        </w:rPr>
        <w:t xml:space="preserve"> </w:t>
      </w:r>
    </w:p>
    <w:p w14:paraId="7BE123CE" w14:textId="77777777" w:rsidR="006707FE" w:rsidRPr="00CA052A" w:rsidRDefault="006707FE" w:rsidP="00542331">
      <w:pPr>
        <w:widowControl w:val="0"/>
        <w:autoSpaceDE w:val="0"/>
        <w:autoSpaceDN w:val="0"/>
        <w:adjustRightInd w:val="0"/>
        <w:spacing w:after="0" w:line="276" w:lineRule="auto"/>
        <w:rPr>
          <w:rFonts w:ascii="Times New Roman" w:hAnsi="Times New Roman" w:cs="Times New Roman"/>
          <w:bCs/>
          <w:sz w:val="24"/>
          <w:szCs w:val="24"/>
        </w:rPr>
      </w:pPr>
    </w:p>
    <w:p w14:paraId="1534A547" w14:textId="469A2534" w:rsidR="00CE0625" w:rsidRPr="00CA052A" w:rsidRDefault="004C32BF" w:rsidP="00542331">
      <w:pPr>
        <w:widowControl w:val="0"/>
        <w:autoSpaceDE w:val="0"/>
        <w:autoSpaceDN w:val="0"/>
        <w:adjustRightInd w:val="0"/>
        <w:spacing w:after="0" w:line="276" w:lineRule="auto"/>
        <w:rPr>
          <w:rFonts w:ascii="Times New Roman" w:eastAsia="MS Mincho" w:hAnsi="Times New Roman" w:cs="Times New Roman"/>
          <w:color w:val="000000"/>
          <w:sz w:val="24"/>
          <w:szCs w:val="24"/>
          <w:lang w:val="en-US"/>
        </w:rPr>
      </w:pPr>
      <w:r w:rsidRPr="00CA052A">
        <w:rPr>
          <w:rFonts w:ascii="Times New Roman" w:hAnsi="Times New Roman" w:cs="Times New Roman"/>
          <w:bCs/>
          <w:sz w:val="24"/>
          <w:szCs w:val="24"/>
        </w:rPr>
        <w:t>In England, u</w:t>
      </w:r>
      <w:r w:rsidR="00A11D5C" w:rsidRPr="00CA052A">
        <w:rPr>
          <w:rFonts w:ascii="Times New Roman" w:hAnsi="Times New Roman" w:cs="Times New Roman"/>
          <w:bCs/>
          <w:sz w:val="24"/>
          <w:szCs w:val="24"/>
        </w:rPr>
        <w:t>naccompanied children claiming asylum are subject to a</w:t>
      </w:r>
      <w:r w:rsidR="008A37A5" w:rsidRPr="00CA052A">
        <w:rPr>
          <w:rFonts w:ascii="Times New Roman" w:hAnsi="Times New Roman" w:cs="Times New Roman"/>
          <w:bCs/>
          <w:sz w:val="24"/>
          <w:szCs w:val="24"/>
        </w:rPr>
        <w:t>ge assessments</w:t>
      </w:r>
      <w:r w:rsidR="00713A73" w:rsidRPr="00CA052A">
        <w:rPr>
          <w:rFonts w:ascii="Times New Roman" w:hAnsi="Times New Roman" w:cs="Times New Roman"/>
          <w:bCs/>
          <w:sz w:val="24"/>
          <w:szCs w:val="24"/>
        </w:rPr>
        <w:t xml:space="preserve"> to be able to access education.</w:t>
      </w:r>
      <w:r w:rsidR="00284346" w:rsidRPr="00CA052A">
        <w:rPr>
          <w:rFonts w:ascii="Times New Roman" w:hAnsi="Times New Roman" w:cs="Times New Roman"/>
          <w:bCs/>
          <w:sz w:val="24"/>
          <w:szCs w:val="24"/>
        </w:rPr>
        <w:t xml:space="preserve"> As McIntyre and Abrams (2020) argue</w:t>
      </w:r>
      <w:r w:rsidR="007F43AF" w:rsidRPr="00CA052A">
        <w:rPr>
          <w:rFonts w:ascii="Times New Roman" w:hAnsi="Times New Roman" w:cs="Times New Roman"/>
          <w:bCs/>
          <w:sz w:val="24"/>
          <w:szCs w:val="24"/>
        </w:rPr>
        <w:t xml:space="preserve">, </w:t>
      </w:r>
      <w:r w:rsidR="00284346" w:rsidRPr="00CA052A">
        <w:rPr>
          <w:rFonts w:ascii="Times New Roman" w:hAnsi="Times New Roman" w:cs="Times New Roman"/>
          <w:bCs/>
          <w:sz w:val="24"/>
          <w:szCs w:val="24"/>
        </w:rPr>
        <w:t>‘</w:t>
      </w:r>
      <w:r w:rsidR="00666D5D" w:rsidRPr="00CA052A">
        <w:rPr>
          <w:rFonts w:ascii="Times New Roman" w:hAnsi="Times New Roman" w:cs="Times New Roman"/>
          <w:bCs/>
          <w:sz w:val="24"/>
          <w:szCs w:val="24"/>
        </w:rPr>
        <w:t>[a]</w:t>
      </w:r>
      <w:r w:rsidR="008A37A5" w:rsidRPr="00CA052A">
        <w:rPr>
          <w:rFonts w:ascii="Times New Roman" w:hAnsi="Times New Roman" w:cs="Times New Roman"/>
          <w:bCs/>
          <w:sz w:val="24"/>
          <w:szCs w:val="24"/>
        </w:rPr>
        <w:t xml:space="preserve">s many of these children are without papers, cannot prove their age and may not even know their date of birth, the process is a complex one. There are no fixed rules, but there is guidance from the </w:t>
      </w:r>
      <w:proofErr w:type="gramStart"/>
      <w:r w:rsidR="008A37A5" w:rsidRPr="00CA052A">
        <w:rPr>
          <w:rFonts w:ascii="Times New Roman" w:hAnsi="Times New Roman" w:cs="Times New Roman"/>
          <w:bCs/>
          <w:sz w:val="24"/>
          <w:szCs w:val="24"/>
        </w:rPr>
        <w:t>courts</w:t>
      </w:r>
      <w:r w:rsidR="007F43AF" w:rsidRPr="00CA052A">
        <w:rPr>
          <w:rFonts w:ascii="Times New Roman" w:hAnsi="Times New Roman" w:cs="Times New Roman"/>
          <w:bCs/>
          <w:sz w:val="24"/>
          <w:szCs w:val="24"/>
        </w:rPr>
        <w:t>’</w:t>
      </w:r>
      <w:proofErr w:type="gramEnd"/>
      <w:r w:rsidRPr="00CA052A">
        <w:rPr>
          <w:rFonts w:ascii="Times New Roman" w:eastAsia="MS Mincho" w:hAnsi="Times New Roman" w:cs="Times New Roman"/>
          <w:color w:val="000000"/>
          <w:sz w:val="24"/>
          <w:szCs w:val="24"/>
          <w:lang w:val="en-US"/>
        </w:rPr>
        <w:t xml:space="preserve">. </w:t>
      </w:r>
      <w:r w:rsidR="00172C9A" w:rsidRPr="00CA052A">
        <w:rPr>
          <w:rFonts w:ascii="Times New Roman" w:hAnsi="Times New Roman" w:cs="Times New Roman"/>
          <w:bCs/>
          <w:sz w:val="24"/>
          <w:szCs w:val="24"/>
        </w:rPr>
        <w:t>Their research suggests that i</w:t>
      </w:r>
      <w:r w:rsidR="00AC6E43" w:rsidRPr="00CA052A">
        <w:rPr>
          <w:rFonts w:ascii="Times New Roman" w:hAnsi="Times New Roman" w:cs="Times New Roman"/>
          <w:bCs/>
          <w:sz w:val="24"/>
          <w:szCs w:val="24"/>
        </w:rPr>
        <w:t>n some areas, young people are barred from going to school until th</w:t>
      </w:r>
      <w:r w:rsidR="00172C9A" w:rsidRPr="00CA052A">
        <w:rPr>
          <w:rFonts w:ascii="Times New Roman" w:hAnsi="Times New Roman" w:cs="Times New Roman"/>
          <w:bCs/>
          <w:sz w:val="24"/>
          <w:szCs w:val="24"/>
        </w:rPr>
        <w:t>e assessments</w:t>
      </w:r>
      <w:r w:rsidR="00AC6E43" w:rsidRPr="00CA052A">
        <w:rPr>
          <w:rFonts w:ascii="Times New Roman" w:hAnsi="Times New Roman" w:cs="Times New Roman"/>
          <w:bCs/>
          <w:sz w:val="24"/>
          <w:szCs w:val="24"/>
        </w:rPr>
        <w:t xml:space="preserve"> are complete, even if they </w:t>
      </w:r>
      <w:r w:rsidR="00C85EF1" w:rsidRPr="00CA052A">
        <w:rPr>
          <w:rFonts w:ascii="Times New Roman" w:hAnsi="Times New Roman" w:cs="Times New Roman"/>
          <w:bCs/>
          <w:sz w:val="24"/>
          <w:szCs w:val="24"/>
        </w:rPr>
        <w:t>claim to be</w:t>
      </w:r>
      <w:r w:rsidR="00AC6E43" w:rsidRPr="00CA052A">
        <w:rPr>
          <w:rFonts w:ascii="Times New Roman" w:hAnsi="Times New Roman" w:cs="Times New Roman"/>
          <w:bCs/>
          <w:sz w:val="24"/>
          <w:szCs w:val="24"/>
        </w:rPr>
        <w:t xml:space="preserve"> under 16</w:t>
      </w:r>
      <w:r w:rsidR="00F26CD7" w:rsidRPr="00CA052A">
        <w:rPr>
          <w:rFonts w:ascii="Times New Roman" w:hAnsi="Times New Roman" w:cs="Times New Roman"/>
          <w:bCs/>
          <w:sz w:val="24"/>
          <w:szCs w:val="24"/>
        </w:rPr>
        <w:t>. E</w:t>
      </w:r>
      <w:r w:rsidR="00AC6E43" w:rsidRPr="00CA052A">
        <w:rPr>
          <w:rFonts w:ascii="Times New Roman" w:hAnsi="Times New Roman" w:cs="Times New Roman"/>
          <w:bCs/>
          <w:sz w:val="24"/>
          <w:szCs w:val="24"/>
        </w:rPr>
        <w:t>ven if they are finally assessed as having been under 16 on arrival</w:t>
      </w:r>
      <w:r w:rsidR="00205A49" w:rsidRPr="00CA052A">
        <w:rPr>
          <w:rFonts w:ascii="Times New Roman" w:hAnsi="Times New Roman" w:cs="Times New Roman"/>
          <w:bCs/>
          <w:sz w:val="24"/>
          <w:szCs w:val="24"/>
        </w:rPr>
        <w:t xml:space="preserve">, the assessments can take so long that </w:t>
      </w:r>
      <w:r w:rsidR="00AC6E43" w:rsidRPr="00CA052A">
        <w:rPr>
          <w:rFonts w:ascii="Times New Roman" w:hAnsi="Times New Roman" w:cs="Times New Roman"/>
          <w:bCs/>
          <w:sz w:val="24"/>
          <w:szCs w:val="24"/>
        </w:rPr>
        <w:t xml:space="preserve">they miss the opportunity to go to school because </w:t>
      </w:r>
      <w:r w:rsidR="00205A49" w:rsidRPr="00CA052A">
        <w:rPr>
          <w:rFonts w:ascii="Times New Roman" w:hAnsi="Times New Roman" w:cs="Times New Roman"/>
          <w:bCs/>
          <w:sz w:val="24"/>
          <w:szCs w:val="24"/>
        </w:rPr>
        <w:t xml:space="preserve">they are over 16 </w:t>
      </w:r>
      <w:r w:rsidR="00AC6E43" w:rsidRPr="00CA052A">
        <w:rPr>
          <w:rFonts w:ascii="Times New Roman" w:hAnsi="Times New Roman" w:cs="Times New Roman"/>
          <w:bCs/>
          <w:sz w:val="24"/>
          <w:szCs w:val="24"/>
        </w:rPr>
        <w:t>by the time the process is complete (McIntyre and Abrams 2020)</w:t>
      </w:r>
      <w:r w:rsidR="00E55322" w:rsidRPr="00CA052A">
        <w:rPr>
          <w:rFonts w:ascii="Times New Roman" w:hAnsi="Times New Roman" w:cs="Times New Roman"/>
          <w:bCs/>
          <w:sz w:val="24"/>
          <w:szCs w:val="24"/>
        </w:rPr>
        <w:t>.</w:t>
      </w:r>
      <w:r w:rsidR="00AC6E43" w:rsidRPr="00CA052A">
        <w:rPr>
          <w:rFonts w:ascii="Times New Roman" w:hAnsi="Times New Roman" w:cs="Times New Roman"/>
          <w:bCs/>
          <w:sz w:val="24"/>
          <w:szCs w:val="24"/>
        </w:rPr>
        <w:br/>
      </w:r>
    </w:p>
    <w:p w14:paraId="0904FD04" w14:textId="1640240E" w:rsidR="00F02AD2" w:rsidRPr="00CA052A" w:rsidRDefault="00C42A3E" w:rsidP="00542331">
      <w:pPr>
        <w:pStyle w:val="Default"/>
        <w:spacing w:line="276" w:lineRule="auto"/>
        <w:rPr>
          <w:rFonts w:ascii="Times New Roman" w:hAnsi="Times New Roman" w:cs="Times New Roman"/>
        </w:rPr>
      </w:pPr>
      <w:r w:rsidRPr="00CA052A">
        <w:rPr>
          <w:rFonts w:ascii="Times New Roman" w:hAnsi="Times New Roman" w:cs="Times New Roman"/>
        </w:rPr>
        <w:t>A further example is t</w:t>
      </w:r>
      <w:r w:rsidR="00ED26F5" w:rsidRPr="00CA052A">
        <w:rPr>
          <w:rFonts w:ascii="Times New Roman" w:hAnsi="Times New Roman" w:cs="Times New Roman"/>
        </w:rPr>
        <w:t>he UK government</w:t>
      </w:r>
      <w:r w:rsidR="00EF7348" w:rsidRPr="00CA052A">
        <w:rPr>
          <w:rFonts w:ascii="Times New Roman" w:hAnsi="Times New Roman" w:cs="Times New Roman"/>
        </w:rPr>
        <w:t>’s</w:t>
      </w:r>
      <w:r w:rsidR="00E55322" w:rsidRPr="00CA052A">
        <w:rPr>
          <w:rFonts w:ascii="Times New Roman" w:hAnsi="Times New Roman" w:cs="Times New Roman"/>
        </w:rPr>
        <w:t xml:space="preserve"> </w:t>
      </w:r>
      <w:r w:rsidR="00ED26F5" w:rsidRPr="00CA052A">
        <w:rPr>
          <w:rFonts w:ascii="Times New Roman" w:hAnsi="Times New Roman" w:cs="Times New Roman"/>
        </w:rPr>
        <w:t xml:space="preserve">policy of ‘dispersing’ refugees across the country, </w:t>
      </w:r>
      <w:r w:rsidR="00EF7348" w:rsidRPr="00CA052A">
        <w:rPr>
          <w:rFonts w:ascii="Times New Roman" w:hAnsi="Times New Roman" w:cs="Times New Roman"/>
        </w:rPr>
        <w:t xml:space="preserve">rather than </w:t>
      </w:r>
      <w:r w:rsidR="00B44774" w:rsidRPr="00CA052A">
        <w:rPr>
          <w:rFonts w:ascii="Times New Roman" w:hAnsi="Times New Roman" w:cs="Times New Roman"/>
        </w:rPr>
        <w:t xml:space="preserve">rehoming them in </w:t>
      </w:r>
      <w:r w:rsidR="00EF7348" w:rsidRPr="00CA052A">
        <w:rPr>
          <w:rFonts w:ascii="Times New Roman" w:hAnsi="Times New Roman" w:cs="Times New Roman"/>
          <w:bCs/>
          <w:lang w:val="en-GB"/>
        </w:rPr>
        <w:t>cities of sanctuary</w:t>
      </w:r>
      <w:r w:rsidR="00B44774" w:rsidRPr="00CA052A">
        <w:rPr>
          <w:rFonts w:ascii="Times New Roman" w:hAnsi="Times New Roman" w:cs="Times New Roman"/>
          <w:bCs/>
          <w:lang w:val="en-GB"/>
        </w:rPr>
        <w:t xml:space="preserve">- </w:t>
      </w:r>
      <w:r w:rsidR="00EF7348" w:rsidRPr="00CA052A">
        <w:rPr>
          <w:rFonts w:ascii="Times New Roman" w:hAnsi="Times New Roman" w:cs="Times New Roman"/>
          <w:bCs/>
          <w:lang w:val="en-GB"/>
        </w:rPr>
        <w:t>places with a history of established practices and commitment to welcoming displaced people (McIntyre and Hall 2020).</w:t>
      </w:r>
      <w:r w:rsidR="00625936" w:rsidRPr="00CA052A">
        <w:rPr>
          <w:rFonts w:ascii="Times New Roman" w:hAnsi="Times New Roman" w:cs="Times New Roman"/>
        </w:rPr>
        <w:t xml:space="preserve"> Scholars have shown </w:t>
      </w:r>
      <w:r w:rsidR="000B4D46" w:rsidRPr="00CA052A">
        <w:rPr>
          <w:rFonts w:ascii="Times New Roman" w:hAnsi="Times New Roman" w:cs="Times New Roman"/>
        </w:rPr>
        <w:t xml:space="preserve">that </w:t>
      </w:r>
      <w:r w:rsidR="00ED26F5" w:rsidRPr="00CA052A">
        <w:rPr>
          <w:rFonts w:ascii="Times New Roman" w:hAnsi="Times New Roman" w:cs="Times New Roman"/>
        </w:rPr>
        <w:t>educators without relevant experience or training will increasingly encounter refugee pupils in their classrooms</w:t>
      </w:r>
      <w:r w:rsidR="00321E90" w:rsidRPr="00CA052A">
        <w:rPr>
          <w:rFonts w:ascii="Times New Roman" w:hAnsi="Times New Roman" w:cs="Times New Roman"/>
        </w:rPr>
        <w:t xml:space="preserve"> </w:t>
      </w:r>
      <w:r w:rsidR="00321E90" w:rsidRPr="00CA052A">
        <w:rPr>
          <w:rFonts w:ascii="Times New Roman" w:eastAsia="MS Mincho" w:hAnsi="Times New Roman" w:cs="Times New Roman"/>
          <w:color w:val="auto"/>
          <w:lang w:val="en-GB"/>
        </w:rPr>
        <w:t>(Prentice and Ott 2021</w:t>
      </w:r>
      <w:r w:rsidR="0074747E" w:rsidRPr="00CA052A">
        <w:rPr>
          <w:rFonts w:ascii="Times New Roman" w:eastAsia="MS Mincho" w:hAnsi="Times New Roman" w:cs="Times New Roman"/>
          <w:color w:val="auto"/>
          <w:lang w:val="en-GB"/>
        </w:rPr>
        <w:t xml:space="preserve">, </w:t>
      </w:r>
      <w:r w:rsidR="00321E90" w:rsidRPr="00CA052A">
        <w:rPr>
          <w:rFonts w:ascii="Times New Roman" w:eastAsia="MS Mincho" w:hAnsi="Times New Roman" w:cs="Times New Roman"/>
          <w:color w:val="auto"/>
          <w:lang w:val="en-GB"/>
        </w:rPr>
        <w:t>278)</w:t>
      </w:r>
      <w:r w:rsidR="000B4D46" w:rsidRPr="00CA052A">
        <w:rPr>
          <w:rFonts w:ascii="Times New Roman" w:eastAsia="MS Mincho" w:hAnsi="Times New Roman" w:cs="Times New Roman"/>
          <w:color w:val="auto"/>
          <w:lang w:val="en-GB"/>
        </w:rPr>
        <w:t>.</w:t>
      </w:r>
      <w:r w:rsidR="003B2446" w:rsidRPr="00CA052A">
        <w:rPr>
          <w:rFonts w:ascii="Times New Roman" w:eastAsia="MS Mincho" w:hAnsi="Times New Roman" w:cs="Times New Roman"/>
          <w:color w:val="auto"/>
          <w:lang w:val="en-GB"/>
        </w:rPr>
        <w:t xml:space="preserve"> </w:t>
      </w:r>
    </w:p>
    <w:p w14:paraId="2D2BF5E8" w14:textId="77777777" w:rsidR="0073188A" w:rsidRPr="00CA052A" w:rsidRDefault="0073188A" w:rsidP="00542331">
      <w:pPr>
        <w:spacing w:after="0" w:line="276" w:lineRule="auto"/>
        <w:rPr>
          <w:rFonts w:ascii="Times New Roman" w:hAnsi="Times New Roman" w:cs="Times New Roman"/>
          <w:b/>
          <w:bCs/>
          <w:sz w:val="24"/>
          <w:szCs w:val="24"/>
        </w:rPr>
      </w:pPr>
    </w:p>
    <w:p w14:paraId="19B9AB35" w14:textId="6909CE32" w:rsidR="00CE4F43" w:rsidRPr="00CA052A" w:rsidRDefault="00B35541" w:rsidP="00542331">
      <w:pPr>
        <w:spacing w:after="0" w:line="276" w:lineRule="auto"/>
        <w:rPr>
          <w:rFonts w:ascii="Times New Roman" w:hAnsi="Times New Roman" w:cs="Times New Roman"/>
          <w:iCs/>
          <w:sz w:val="24"/>
          <w:szCs w:val="24"/>
          <w:lang w:val="en-US"/>
        </w:rPr>
      </w:pPr>
      <w:r w:rsidRPr="00CA052A">
        <w:rPr>
          <w:rFonts w:ascii="Times New Roman" w:hAnsi="Times New Roman" w:cs="Times New Roman"/>
          <w:iCs/>
          <w:sz w:val="24"/>
          <w:szCs w:val="24"/>
          <w:lang w:val="en-US"/>
        </w:rPr>
        <w:t>In Germany</w:t>
      </w:r>
      <w:r w:rsidR="003B2446" w:rsidRPr="00CA052A">
        <w:rPr>
          <w:rFonts w:ascii="Times New Roman" w:hAnsi="Times New Roman" w:cs="Times New Roman"/>
          <w:iCs/>
          <w:sz w:val="24"/>
          <w:szCs w:val="24"/>
          <w:lang w:val="en-US"/>
        </w:rPr>
        <w:t xml:space="preserve">, </w:t>
      </w:r>
      <w:r w:rsidR="00EF48D5" w:rsidRPr="00CA052A">
        <w:rPr>
          <w:rFonts w:ascii="Times New Roman" w:hAnsi="Times New Roman" w:cs="Times New Roman"/>
          <w:iCs/>
          <w:sz w:val="24"/>
          <w:szCs w:val="24"/>
          <w:lang w:val="en-US"/>
        </w:rPr>
        <w:t xml:space="preserve">access to education is </w:t>
      </w:r>
      <w:proofErr w:type="spellStart"/>
      <w:r w:rsidR="00EF48D5" w:rsidRPr="00CA052A">
        <w:rPr>
          <w:rFonts w:ascii="Times New Roman" w:hAnsi="Times New Roman" w:cs="Times New Roman"/>
          <w:iCs/>
          <w:sz w:val="24"/>
          <w:szCs w:val="24"/>
          <w:lang w:val="en-US"/>
        </w:rPr>
        <w:t>organised</w:t>
      </w:r>
      <w:proofErr w:type="spellEnd"/>
      <w:r w:rsidR="00EF48D5" w:rsidRPr="00CA052A">
        <w:rPr>
          <w:rFonts w:ascii="Times New Roman" w:hAnsi="Times New Roman" w:cs="Times New Roman"/>
          <w:iCs/>
          <w:sz w:val="24"/>
          <w:szCs w:val="24"/>
          <w:lang w:val="en-US"/>
        </w:rPr>
        <w:t xml:space="preserve"> by the individual states</w:t>
      </w:r>
      <w:r w:rsidR="009A4FF6" w:rsidRPr="00CA052A">
        <w:rPr>
          <w:rFonts w:ascii="Times New Roman" w:hAnsi="Times New Roman" w:cs="Times New Roman"/>
          <w:iCs/>
          <w:sz w:val="24"/>
          <w:szCs w:val="24"/>
          <w:lang w:val="en-US"/>
        </w:rPr>
        <w:t xml:space="preserve">. </w:t>
      </w:r>
      <w:r w:rsidR="008B6CA3" w:rsidRPr="00CA052A">
        <w:rPr>
          <w:rFonts w:ascii="Times New Roman" w:hAnsi="Times New Roman" w:cs="Times New Roman"/>
          <w:iCs/>
          <w:sz w:val="24"/>
          <w:szCs w:val="24"/>
          <w:lang w:val="en-US"/>
        </w:rPr>
        <w:t xml:space="preserve">While in some states young refugees </w:t>
      </w:r>
      <w:r w:rsidR="009A4FF6" w:rsidRPr="00CA052A">
        <w:rPr>
          <w:rFonts w:ascii="Times New Roman" w:hAnsi="Times New Roman" w:cs="Times New Roman"/>
          <w:iCs/>
          <w:sz w:val="24"/>
          <w:szCs w:val="24"/>
          <w:lang w:val="en-US"/>
        </w:rPr>
        <w:t>have the right to attend school</w:t>
      </w:r>
      <w:r w:rsidR="008B6CA3" w:rsidRPr="00CA052A">
        <w:rPr>
          <w:rFonts w:ascii="Times New Roman" w:hAnsi="Times New Roman" w:cs="Times New Roman"/>
          <w:iCs/>
          <w:sz w:val="24"/>
          <w:szCs w:val="24"/>
          <w:lang w:val="en-US"/>
        </w:rPr>
        <w:t xml:space="preserve"> immediately, i</w:t>
      </w:r>
      <w:r w:rsidR="009A4FF6" w:rsidRPr="00CA052A">
        <w:rPr>
          <w:rFonts w:ascii="Times New Roman" w:hAnsi="Times New Roman" w:cs="Times New Roman"/>
          <w:iCs/>
          <w:sz w:val="24"/>
          <w:szCs w:val="24"/>
          <w:lang w:val="en-US"/>
        </w:rPr>
        <w:t>n others</w:t>
      </w:r>
      <w:r w:rsidR="008B6CA3" w:rsidRPr="00CA052A">
        <w:rPr>
          <w:rFonts w:ascii="Times New Roman" w:hAnsi="Times New Roman" w:cs="Times New Roman"/>
          <w:iCs/>
          <w:sz w:val="24"/>
          <w:szCs w:val="24"/>
          <w:lang w:val="en-US"/>
        </w:rPr>
        <w:t>,</w:t>
      </w:r>
      <w:r w:rsidR="009A4FF6" w:rsidRPr="00CA052A">
        <w:rPr>
          <w:rFonts w:ascii="Times New Roman" w:hAnsi="Times New Roman" w:cs="Times New Roman"/>
          <w:iCs/>
          <w:sz w:val="24"/>
          <w:szCs w:val="24"/>
          <w:lang w:val="en-US"/>
        </w:rPr>
        <w:t xml:space="preserve"> </w:t>
      </w:r>
      <w:r w:rsidR="008B6CA3" w:rsidRPr="00CA052A">
        <w:rPr>
          <w:rFonts w:ascii="Times New Roman" w:hAnsi="Times New Roman" w:cs="Times New Roman"/>
          <w:iCs/>
          <w:sz w:val="24"/>
          <w:szCs w:val="24"/>
          <w:lang w:val="en-US"/>
        </w:rPr>
        <w:t>they</w:t>
      </w:r>
      <w:r w:rsidR="00DB6268" w:rsidRPr="00CA052A">
        <w:rPr>
          <w:rFonts w:ascii="Times New Roman" w:hAnsi="Times New Roman" w:cs="Times New Roman"/>
          <w:iCs/>
          <w:sz w:val="24"/>
          <w:szCs w:val="24"/>
          <w:lang w:val="en-US"/>
        </w:rPr>
        <w:t xml:space="preserve"> </w:t>
      </w:r>
      <w:r w:rsidR="00915E1C" w:rsidRPr="00CA052A">
        <w:rPr>
          <w:rFonts w:ascii="Times New Roman" w:hAnsi="Times New Roman" w:cs="Times New Roman"/>
          <w:iCs/>
          <w:sz w:val="24"/>
          <w:szCs w:val="24"/>
          <w:lang w:val="en-US"/>
        </w:rPr>
        <w:t xml:space="preserve">can only </w:t>
      </w:r>
      <w:r w:rsidR="001B641F" w:rsidRPr="00CA052A">
        <w:rPr>
          <w:rFonts w:ascii="Times New Roman" w:hAnsi="Times New Roman" w:cs="Times New Roman"/>
          <w:iCs/>
          <w:sz w:val="24"/>
          <w:szCs w:val="24"/>
          <w:lang w:val="en-US"/>
        </w:rPr>
        <w:t xml:space="preserve">access schools </w:t>
      </w:r>
      <w:r w:rsidR="00DB6268" w:rsidRPr="00CA052A">
        <w:rPr>
          <w:rFonts w:ascii="Times New Roman" w:hAnsi="Times New Roman" w:cs="Times New Roman"/>
          <w:iCs/>
          <w:sz w:val="24"/>
          <w:szCs w:val="24"/>
          <w:lang w:val="en-US"/>
        </w:rPr>
        <w:t xml:space="preserve">once they have </w:t>
      </w:r>
      <w:r w:rsidR="00C86058" w:rsidRPr="00CA052A">
        <w:rPr>
          <w:rFonts w:ascii="Times New Roman" w:hAnsi="Times New Roman" w:cs="Times New Roman"/>
          <w:iCs/>
          <w:sz w:val="24"/>
          <w:szCs w:val="24"/>
          <w:lang w:val="en-US"/>
        </w:rPr>
        <w:t xml:space="preserve">a </w:t>
      </w:r>
      <w:r w:rsidR="00A41A4A" w:rsidRPr="00CA052A">
        <w:rPr>
          <w:rFonts w:ascii="Times New Roman" w:hAnsi="Times New Roman" w:cs="Times New Roman"/>
          <w:iCs/>
          <w:sz w:val="24"/>
          <w:szCs w:val="24"/>
          <w:lang w:val="en-US"/>
        </w:rPr>
        <w:t>residence</w:t>
      </w:r>
      <w:r w:rsidR="00C86058" w:rsidRPr="00CA052A">
        <w:rPr>
          <w:rFonts w:ascii="Times New Roman" w:hAnsi="Times New Roman" w:cs="Times New Roman"/>
          <w:iCs/>
          <w:sz w:val="24"/>
          <w:szCs w:val="24"/>
          <w:lang w:val="en-US"/>
        </w:rPr>
        <w:t xml:space="preserve"> permit. </w:t>
      </w:r>
      <w:r w:rsidR="00046503" w:rsidRPr="00CA052A">
        <w:rPr>
          <w:rFonts w:ascii="Times New Roman" w:hAnsi="Times New Roman" w:cs="Times New Roman"/>
          <w:iCs/>
          <w:sz w:val="24"/>
          <w:szCs w:val="24"/>
          <w:lang w:val="en-US"/>
        </w:rPr>
        <w:t xml:space="preserve">This </w:t>
      </w:r>
      <w:r w:rsidR="00A41A4A" w:rsidRPr="00CA052A">
        <w:rPr>
          <w:rFonts w:ascii="Times New Roman" w:hAnsi="Times New Roman" w:cs="Times New Roman"/>
          <w:iCs/>
          <w:sz w:val="24"/>
          <w:szCs w:val="24"/>
          <w:lang w:val="en-US"/>
        </w:rPr>
        <w:t xml:space="preserve">process </w:t>
      </w:r>
      <w:r w:rsidR="00046503" w:rsidRPr="00CA052A">
        <w:rPr>
          <w:rFonts w:ascii="Times New Roman" w:hAnsi="Times New Roman" w:cs="Times New Roman"/>
          <w:iCs/>
          <w:sz w:val="24"/>
          <w:szCs w:val="24"/>
          <w:lang w:val="en-US"/>
        </w:rPr>
        <w:t>can take months</w:t>
      </w:r>
      <w:r w:rsidR="00A007AA" w:rsidRPr="00CA052A">
        <w:rPr>
          <w:rFonts w:ascii="Times New Roman" w:hAnsi="Times New Roman" w:cs="Times New Roman"/>
          <w:iCs/>
          <w:sz w:val="24"/>
          <w:szCs w:val="24"/>
          <w:lang w:val="en-US"/>
        </w:rPr>
        <w:t xml:space="preserve">. Some classes are provided in reception </w:t>
      </w:r>
      <w:proofErr w:type="spellStart"/>
      <w:r w:rsidR="00A007AA" w:rsidRPr="00CA052A">
        <w:rPr>
          <w:rFonts w:ascii="Times New Roman" w:hAnsi="Times New Roman" w:cs="Times New Roman"/>
          <w:iCs/>
          <w:sz w:val="24"/>
          <w:szCs w:val="24"/>
          <w:lang w:val="en-US"/>
        </w:rPr>
        <w:t>centres</w:t>
      </w:r>
      <w:proofErr w:type="spellEnd"/>
      <w:r w:rsidR="00A007AA" w:rsidRPr="00CA052A">
        <w:rPr>
          <w:rFonts w:ascii="Times New Roman" w:hAnsi="Times New Roman" w:cs="Times New Roman"/>
          <w:iCs/>
          <w:sz w:val="24"/>
          <w:szCs w:val="24"/>
          <w:lang w:val="en-US"/>
        </w:rPr>
        <w:t>, but these tend to be ad hoc</w:t>
      </w:r>
      <w:r w:rsidR="007923A5" w:rsidRPr="00CA052A">
        <w:rPr>
          <w:rFonts w:ascii="Times New Roman" w:hAnsi="Times New Roman" w:cs="Times New Roman"/>
          <w:iCs/>
          <w:sz w:val="24"/>
          <w:szCs w:val="24"/>
          <w:lang w:val="en-US"/>
        </w:rPr>
        <w:t xml:space="preserve">, do not link into the curriculum, and </w:t>
      </w:r>
      <w:r w:rsidR="0027716A" w:rsidRPr="00CA052A">
        <w:rPr>
          <w:rFonts w:ascii="Times New Roman" w:hAnsi="Times New Roman" w:cs="Times New Roman"/>
          <w:iCs/>
          <w:sz w:val="24"/>
          <w:szCs w:val="24"/>
          <w:lang w:val="en-US"/>
        </w:rPr>
        <w:t xml:space="preserve">vary enormously. Evidence suggests that the process of </w:t>
      </w:r>
      <w:proofErr w:type="spellStart"/>
      <w:r w:rsidR="0040236A" w:rsidRPr="00CA052A">
        <w:rPr>
          <w:rFonts w:ascii="Times New Roman" w:hAnsi="Times New Roman" w:cs="Times New Roman"/>
          <w:iCs/>
          <w:sz w:val="24"/>
          <w:szCs w:val="24"/>
          <w:lang w:val="en-US"/>
        </w:rPr>
        <w:t>legali</w:t>
      </w:r>
      <w:r w:rsidR="00823B70" w:rsidRPr="00CA052A">
        <w:rPr>
          <w:rFonts w:ascii="Times New Roman" w:hAnsi="Times New Roman" w:cs="Times New Roman"/>
          <w:iCs/>
          <w:sz w:val="24"/>
          <w:szCs w:val="24"/>
          <w:lang w:val="en-US"/>
        </w:rPr>
        <w:t>s</w:t>
      </w:r>
      <w:r w:rsidR="0040236A" w:rsidRPr="00CA052A">
        <w:rPr>
          <w:rFonts w:ascii="Times New Roman" w:hAnsi="Times New Roman" w:cs="Times New Roman"/>
          <w:iCs/>
          <w:sz w:val="24"/>
          <w:szCs w:val="24"/>
          <w:lang w:val="en-US"/>
        </w:rPr>
        <w:t>ing</w:t>
      </w:r>
      <w:proofErr w:type="spellEnd"/>
      <w:r w:rsidR="0040236A" w:rsidRPr="00CA052A">
        <w:rPr>
          <w:rFonts w:ascii="Times New Roman" w:hAnsi="Times New Roman" w:cs="Times New Roman"/>
          <w:iCs/>
          <w:sz w:val="24"/>
          <w:szCs w:val="24"/>
          <w:lang w:val="en-US"/>
        </w:rPr>
        <w:t xml:space="preserve"> their status </w:t>
      </w:r>
      <w:r w:rsidR="008B6CA3" w:rsidRPr="00CA052A">
        <w:rPr>
          <w:rFonts w:ascii="Times New Roman" w:hAnsi="Times New Roman" w:cs="Times New Roman"/>
          <w:iCs/>
          <w:sz w:val="24"/>
          <w:szCs w:val="24"/>
          <w:lang w:val="en-US"/>
        </w:rPr>
        <w:t xml:space="preserve">can </w:t>
      </w:r>
      <w:r w:rsidR="0040236A" w:rsidRPr="00CA052A">
        <w:rPr>
          <w:rFonts w:ascii="Times New Roman" w:hAnsi="Times New Roman" w:cs="Times New Roman"/>
          <w:iCs/>
          <w:sz w:val="24"/>
          <w:szCs w:val="24"/>
          <w:lang w:val="en-US"/>
        </w:rPr>
        <w:t xml:space="preserve">take so </w:t>
      </w:r>
      <w:r w:rsidR="000916C5" w:rsidRPr="00CA052A">
        <w:rPr>
          <w:rFonts w:ascii="Times New Roman" w:hAnsi="Times New Roman" w:cs="Times New Roman"/>
          <w:iCs/>
          <w:sz w:val="24"/>
          <w:szCs w:val="24"/>
          <w:lang w:val="en-US"/>
        </w:rPr>
        <w:t>lo</w:t>
      </w:r>
      <w:r w:rsidR="0040236A" w:rsidRPr="00CA052A">
        <w:rPr>
          <w:rFonts w:ascii="Times New Roman" w:hAnsi="Times New Roman" w:cs="Times New Roman"/>
          <w:iCs/>
          <w:sz w:val="24"/>
          <w:szCs w:val="24"/>
          <w:lang w:val="en-US"/>
        </w:rPr>
        <w:t xml:space="preserve">ng that </w:t>
      </w:r>
      <w:r w:rsidR="00483DF9" w:rsidRPr="00CA052A">
        <w:rPr>
          <w:rFonts w:ascii="Times New Roman" w:hAnsi="Times New Roman" w:cs="Times New Roman"/>
          <w:iCs/>
          <w:sz w:val="24"/>
          <w:szCs w:val="24"/>
          <w:lang w:val="en-US"/>
        </w:rPr>
        <w:t xml:space="preserve">some </w:t>
      </w:r>
      <w:r w:rsidR="0040236A" w:rsidRPr="00CA052A">
        <w:rPr>
          <w:rFonts w:ascii="Times New Roman" w:hAnsi="Times New Roman" w:cs="Times New Roman"/>
          <w:iCs/>
          <w:sz w:val="24"/>
          <w:szCs w:val="24"/>
          <w:lang w:val="en-US"/>
        </w:rPr>
        <w:t xml:space="preserve">young people can end up </w:t>
      </w:r>
      <w:r w:rsidR="002D3E50" w:rsidRPr="00CA052A">
        <w:rPr>
          <w:rFonts w:ascii="Times New Roman" w:hAnsi="Times New Roman" w:cs="Times New Roman"/>
          <w:iCs/>
          <w:sz w:val="24"/>
          <w:szCs w:val="24"/>
          <w:lang w:val="en-US"/>
        </w:rPr>
        <w:t>missing out on schooling altogether</w:t>
      </w:r>
      <w:r w:rsidR="00E9369F" w:rsidRPr="00CA052A">
        <w:rPr>
          <w:rFonts w:ascii="Times New Roman" w:hAnsi="Times New Roman" w:cs="Times New Roman"/>
          <w:iCs/>
          <w:sz w:val="24"/>
          <w:szCs w:val="24"/>
          <w:lang w:val="en-US"/>
        </w:rPr>
        <w:t>, or at least missing</w:t>
      </w:r>
      <w:r w:rsidR="008B6CA3" w:rsidRPr="00CA052A">
        <w:rPr>
          <w:rFonts w:ascii="Times New Roman" w:hAnsi="Times New Roman" w:cs="Times New Roman"/>
          <w:iCs/>
          <w:sz w:val="24"/>
          <w:szCs w:val="24"/>
          <w:lang w:val="en-US"/>
        </w:rPr>
        <w:t xml:space="preserve"> </w:t>
      </w:r>
      <w:r w:rsidR="00FD4DB8" w:rsidRPr="00CA052A">
        <w:rPr>
          <w:rFonts w:ascii="Times New Roman" w:hAnsi="Times New Roman" w:cs="Times New Roman"/>
          <w:iCs/>
          <w:sz w:val="24"/>
          <w:szCs w:val="24"/>
          <w:lang w:val="en-US"/>
        </w:rPr>
        <w:t xml:space="preserve">several </w:t>
      </w:r>
      <w:r w:rsidR="006D58A8" w:rsidRPr="00CA052A">
        <w:rPr>
          <w:rFonts w:ascii="Times New Roman" w:hAnsi="Times New Roman" w:cs="Times New Roman"/>
          <w:iCs/>
          <w:sz w:val="24"/>
          <w:szCs w:val="24"/>
          <w:lang w:val="en-US"/>
        </w:rPr>
        <w:t xml:space="preserve">months </w:t>
      </w:r>
      <w:r w:rsidR="007D03F8" w:rsidRPr="00CA052A">
        <w:rPr>
          <w:rFonts w:ascii="Times New Roman" w:hAnsi="Times New Roman" w:cs="Times New Roman"/>
          <w:bCs/>
          <w:iCs/>
          <w:sz w:val="24"/>
          <w:szCs w:val="24"/>
        </w:rPr>
        <w:t>(El-</w:t>
      </w:r>
      <w:proofErr w:type="spellStart"/>
      <w:r w:rsidR="007D03F8" w:rsidRPr="00CA052A">
        <w:rPr>
          <w:rFonts w:ascii="Times New Roman" w:hAnsi="Times New Roman" w:cs="Times New Roman"/>
          <w:bCs/>
          <w:iCs/>
          <w:sz w:val="24"/>
          <w:szCs w:val="24"/>
        </w:rPr>
        <w:t>Mafaalani</w:t>
      </w:r>
      <w:proofErr w:type="spellEnd"/>
      <w:r w:rsidR="001B6052" w:rsidRPr="00CA052A">
        <w:rPr>
          <w:rFonts w:ascii="Times New Roman" w:hAnsi="Times New Roman" w:cs="Times New Roman"/>
          <w:bCs/>
          <w:sz w:val="24"/>
          <w:szCs w:val="24"/>
        </w:rPr>
        <w:t xml:space="preserve">, </w:t>
      </w:r>
      <w:proofErr w:type="spellStart"/>
      <w:r w:rsidR="001B6052" w:rsidRPr="00CA052A">
        <w:rPr>
          <w:rFonts w:ascii="Times New Roman" w:hAnsi="Times New Roman" w:cs="Times New Roman"/>
          <w:bCs/>
          <w:sz w:val="24"/>
          <w:szCs w:val="24"/>
        </w:rPr>
        <w:t>Jording</w:t>
      </w:r>
      <w:proofErr w:type="spellEnd"/>
      <w:r w:rsidR="001B6052" w:rsidRPr="00CA052A">
        <w:rPr>
          <w:rFonts w:ascii="Times New Roman" w:hAnsi="Times New Roman" w:cs="Times New Roman"/>
          <w:bCs/>
          <w:sz w:val="24"/>
          <w:szCs w:val="24"/>
        </w:rPr>
        <w:t xml:space="preserve">, and </w:t>
      </w:r>
      <w:proofErr w:type="spellStart"/>
      <w:r w:rsidR="001B6052" w:rsidRPr="00CA052A">
        <w:rPr>
          <w:rFonts w:ascii="Times New Roman" w:hAnsi="Times New Roman" w:cs="Times New Roman"/>
          <w:bCs/>
          <w:sz w:val="24"/>
          <w:szCs w:val="24"/>
        </w:rPr>
        <w:t>Massumi</w:t>
      </w:r>
      <w:proofErr w:type="spellEnd"/>
      <w:r w:rsidR="001B6052" w:rsidRPr="00CA052A">
        <w:rPr>
          <w:rFonts w:ascii="Times New Roman" w:hAnsi="Times New Roman" w:cs="Times New Roman"/>
          <w:bCs/>
          <w:sz w:val="24"/>
          <w:szCs w:val="24"/>
        </w:rPr>
        <w:t xml:space="preserve"> </w:t>
      </w:r>
      <w:r w:rsidR="007D03F8" w:rsidRPr="00CA052A">
        <w:rPr>
          <w:rFonts w:ascii="Times New Roman" w:hAnsi="Times New Roman" w:cs="Times New Roman"/>
          <w:bCs/>
          <w:iCs/>
          <w:sz w:val="24"/>
          <w:szCs w:val="24"/>
        </w:rPr>
        <w:t>2021</w:t>
      </w:r>
      <w:r w:rsidR="006D58A8" w:rsidRPr="00CA052A">
        <w:rPr>
          <w:rFonts w:ascii="Times New Roman" w:hAnsi="Times New Roman" w:cs="Times New Roman"/>
          <w:bCs/>
          <w:iCs/>
          <w:sz w:val="24"/>
          <w:szCs w:val="24"/>
        </w:rPr>
        <w:t>)</w:t>
      </w:r>
      <w:r w:rsidR="006D58A8" w:rsidRPr="00CA052A">
        <w:rPr>
          <w:rFonts w:ascii="Times New Roman" w:hAnsi="Times New Roman" w:cs="Times New Roman"/>
          <w:iCs/>
          <w:sz w:val="24"/>
          <w:szCs w:val="24"/>
          <w:lang w:val="en-US"/>
        </w:rPr>
        <w:t>.</w:t>
      </w:r>
    </w:p>
    <w:p w14:paraId="2ECB9C26" w14:textId="77777777" w:rsidR="00DB6268" w:rsidRPr="00CA052A" w:rsidRDefault="00DB6268" w:rsidP="00542331">
      <w:pPr>
        <w:spacing w:after="0" w:line="276" w:lineRule="auto"/>
        <w:rPr>
          <w:rFonts w:ascii="Times New Roman" w:hAnsi="Times New Roman" w:cs="Times New Roman"/>
          <w:iCs/>
          <w:sz w:val="24"/>
          <w:szCs w:val="24"/>
          <w:lang w:val="en-US"/>
        </w:rPr>
      </w:pPr>
    </w:p>
    <w:p w14:paraId="0956E698" w14:textId="0E909772" w:rsidR="00B35541" w:rsidRPr="00CA052A" w:rsidRDefault="00B20B19" w:rsidP="00542331">
      <w:pPr>
        <w:spacing w:after="0" w:line="276" w:lineRule="auto"/>
        <w:rPr>
          <w:rFonts w:ascii="Times New Roman" w:hAnsi="Times New Roman" w:cs="Times New Roman"/>
          <w:iCs/>
          <w:sz w:val="24"/>
          <w:szCs w:val="24"/>
          <w:lang w:val="en-US"/>
        </w:rPr>
      </w:pPr>
      <w:r w:rsidRPr="00CA052A">
        <w:rPr>
          <w:rFonts w:ascii="Times New Roman" w:hAnsi="Times New Roman" w:cs="Times New Roman"/>
          <w:iCs/>
          <w:sz w:val="24"/>
          <w:szCs w:val="24"/>
          <w:lang w:val="en-US"/>
        </w:rPr>
        <w:t>A</w:t>
      </w:r>
      <w:r w:rsidR="00B35541" w:rsidRPr="00CA052A">
        <w:rPr>
          <w:rFonts w:ascii="Times New Roman" w:hAnsi="Times New Roman" w:cs="Times New Roman"/>
          <w:iCs/>
          <w:sz w:val="24"/>
          <w:szCs w:val="24"/>
          <w:lang w:val="en-US"/>
        </w:rPr>
        <w:t xml:space="preserve"> </w:t>
      </w:r>
      <w:r w:rsidR="009B3F62" w:rsidRPr="00CA052A">
        <w:rPr>
          <w:rFonts w:ascii="Times New Roman" w:hAnsi="Times New Roman" w:cs="Times New Roman"/>
          <w:iCs/>
          <w:sz w:val="24"/>
          <w:szCs w:val="24"/>
          <w:lang w:val="en-US"/>
        </w:rPr>
        <w:t xml:space="preserve">legal </w:t>
      </w:r>
      <w:r w:rsidR="00CA3B25" w:rsidRPr="00CA052A">
        <w:rPr>
          <w:rFonts w:ascii="Times New Roman" w:hAnsi="Times New Roman" w:cs="Times New Roman"/>
          <w:iCs/>
          <w:sz w:val="24"/>
          <w:szCs w:val="24"/>
          <w:lang w:val="en-US"/>
        </w:rPr>
        <w:t>‘</w:t>
      </w:r>
      <w:r w:rsidR="00B35541" w:rsidRPr="00CA052A">
        <w:rPr>
          <w:rFonts w:ascii="Times New Roman" w:hAnsi="Times New Roman" w:cs="Times New Roman"/>
          <w:iCs/>
          <w:sz w:val="24"/>
          <w:szCs w:val="24"/>
          <w:lang w:val="en-US"/>
        </w:rPr>
        <w:t>denunciation requirement</w:t>
      </w:r>
      <w:r w:rsidR="00CA3B25" w:rsidRPr="00CA052A">
        <w:rPr>
          <w:rFonts w:ascii="Times New Roman" w:hAnsi="Times New Roman" w:cs="Times New Roman"/>
          <w:iCs/>
          <w:sz w:val="24"/>
          <w:szCs w:val="24"/>
          <w:lang w:val="en-US"/>
        </w:rPr>
        <w:t>’</w:t>
      </w:r>
      <w:r w:rsidR="00B35541" w:rsidRPr="00CA052A">
        <w:rPr>
          <w:rFonts w:ascii="Times New Roman" w:hAnsi="Times New Roman" w:cs="Times New Roman"/>
          <w:iCs/>
          <w:sz w:val="24"/>
          <w:szCs w:val="24"/>
          <w:lang w:val="en-US"/>
        </w:rPr>
        <w:t xml:space="preserve"> (</w:t>
      </w:r>
      <w:proofErr w:type="spellStart"/>
      <w:r w:rsidR="00B35541" w:rsidRPr="00CA052A">
        <w:rPr>
          <w:rFonts w:ascii="Times New Roman" w:hAnsi="Times New Roman" w:cs="Times New Roman"/>
          <w:iCs/>
          <w:sz w:val="24"/>
          <w:szCs w:val="24"/>
          <w:lang w:val="en-US"/>
        </w:rPr>
        <w:t>Denunziationspflicht</w:t>
      </w:r>
      <w:proofErr w:type="spellEnd"/>
      <w:r w:rsidR="00B35541" w:rsidRPr="00CA052A">
        <w:rPr>
          <w:rFonts w:ascii="Times New Roman" w:hAnsi="Times New Roman" w:cs="Times New Roman"/>
          <w:iCs/>
          <w:sz w:val="24"/>
          <w:szCs w:val="24"/>
          <w:lang w:val="en-US"/>
        </w:rPr>
        <w:t xml:space="preserve">, </w:t>
      </w:r>
      <w:r w:rsidR="00B35541" w:rsidRPr="00CA052A">
        <w:rPr>
          <w:rFonts w:ascii="Times New Roman" w:hAnsi="Times New Roman" w:cs="Times New Roman"/>
          <w:iCs/>
          <w:sz w:val="24"/>
          <w:szCs w:val="24"/>
        </w:rPr>
        <w:t xml:space="preserve">§ 87f. </w:t>
      </w:r>
      <w:proofErr w:type="spellStart"/>
      <w:r w:rsidR="00B35541" w:rsidRPr="00CA052A">
        <w:rPr>
          <w:rFonts w:ascii="Times New Roman" w:hAnsi="Times New Roman" w:cs="Times New Roman"/>
          <w:iCs/>
          <w:sz w:val="24"/>
          <w:szCs w:val="24"/>
        </w:rPr>
        <w:t>AufenthG</w:t>
      </w:r>
      <w:proofErr w:type="spellEnd"/>
      <w:r w:rsidR="00B35541" w:rsidRPr="00CA052A">
        <w:rPr>
          <w:rFonts w:ascii="Times New Roman" w:hAnsi="Times New Roman" w:cs="Times New Roman"/>
          <w:iCs/>
          <w:sz w:val="24"/>
          <w:szCs w:val="24"/>
        </w:rPr>
        <w:t xml:space="preserve"> </w:t>
      </w:r>
      <w:proofErr w:type="spellStart"/>
      <w:r w:rsidR="00B35541" w:rsidRPr="00CA052A">
        <w:rPr>
          <w:rFonts w:ascii="Times New Roman" w:hAnsi="Times New Roman" w:cs="Times New Roman"/>
          <w:iCs/>
          <w:sz w:val="24"/>
          <w:szCs w:val="24"/>
        </w:rPr>
        <w:t>im</w:t>
      </w:r>
      <w:proofErr w:type="spellEnd"/>
      <w:r w:rsidR="00B35541" w:rsidRPr="00CA052A">
        <w:rPr>
          <w:rFonts w:ascii="Times New Roman" w:hAnsi="Times New Roman" w:cs="Times New Roman"/>
          <w:iCs/>
          <w:sz w:val="24"/>
          <w:szCs w:val="24"/>
        </w:rPr>
        <w:t xml:space="preserve"> </w:t>
      </w:r>
      <w:proofErr w:type="spellStart"/>
      <w:r w:rsidR="00B35541" w:rsidRPr="00CA052A">
        <w:rPr>
          <w:rFonts w:ascii="Times New Roman" w:hAnsi="Times New Roman" w:cs="Times New Roman"/>
          <w:iCs/>
          <w:sz w:val="24"/>
          <w:szCs w:val="24"/>
        </w:rPr>
        <w:t>ZuwG</w:t>
      </w:r>
      <w:proofErr w:type="spellEnd"/>
      <w:r w:rsidR="00B35541" w:rsidRPr="00CA052A">
        <w:rPr>
          <w:rFonts w:ascii="Times New Roman" w:hAnsi="Times New Roman" w:cs="Times New Roman"/>
          <w:iCs/>
          <w:sz w:val="24"/>
          <w:szCs w:val="24"/>
        </w:rPr>
        <w:t xml:space="preserve">) </w:t>
      </w:r>
      <w:r w:rsidR="007C786C" w:rsidRPr="00CA052A">
        <w:rPr>
          <w:rFonts w:ascii="Times New Roman" w:hAnsi="Times New Roman" w:cs="Times New Roman"/>
          <w:iCs/>
          <w:sz w:val="24"/>
          <w:szCs w:val="24"/>
        </w:rPr>
        <w:t xml:space="preserve">exists in Germany, </w:t>
      </w:r>
      <w:r w:rsidR="00B35541" w:rsidRPr="00CA052A">
        <w:rPr>
          <w:rFonts w:ascii="Times New Roman" w:hAnsi="Times New Roman" w:cs="Times New Roman"/>
          <w:iCs/>
          <w:sz w:val="24"/>
          <w:szCs w:val="24"/>
        </w:rPr>
        <w:t>requi</w:t>
      </w:r>
      <w:r w:rsidR="00B62E52" w:rsidRPr="00CA052A">
        <w:rPr>
          <w:rFonts w:ascii="Times New Roman" w:hAnsi="Times New Roman" w:cs="Times New Roman"/>
          <w:iCs/>
          <w:sz w:val="24"/>
          <w:szCs w:val="24"/>
        </w:rPr>
        <w:t>ring</w:t>
      </w:r>
      <w:r w:rsidR="00B35541" w:rsidRPr="00CA052A">
        <w:rPr>
          <w:rFonts w:ascii="Times New Roman" w:hAnsi="Times New Roman" w:cs="Times New Roman"/>
          <w:iCs/>
          <w:sz w:val="24"/>
          <w:szCs w:val="24"/>
        </w:rPr>
        <w:t xml:space="preserve"> teachers and social workers to report individuals with an irregular </w:t>
      </w:r>
      <w:r w:rsidR="000916C5" w:rsidRPr="00CA052A">
        <w:rPr>
          <w:rFonts w:ascii="Times New Roman" w:hAnsi="Times New Roman" w:cs="Times New Roman"/>
          <w:iCs/>
          <w:sz w:val="24"/>
          <w:szCs w:val="24"/>
        </w:rPr>
        <w:t xml:space="preserve">asylum </w:t>
      </w:r>
      <w:r w:rsidR="00B35541" w:rsidRPr="00CA052A">
        <w:rPr>
          <w:rFonts w:ascii="Times New Roman" w:hAnsi="Times New Roman" w:cs="Times New Roman"/>
          <w:iCs/>
          <w:sz w:val="24"/>
          <w:szCs w:val="24"/>
        </w:rPr>
        <w:t xml:space="preserve">status or </w:t>
      </w:r>
      <w:r w:rsidR="007C786C" w:rsidRPr="00CA052A">
        <w:rPr>
          <w:rFonts w:ascii="Times New Roman" w:hAnsi="Times New Roman" w:cs="Times New Roman"/>
          <w:iCs/>
          <w:sz w:val="24"/>
          <w:szCs w:val="24"/>
        </w:rPr>
        <w:t>breach of residency rules</w:t>
      </w:r>
      <w:r w:rsidR="000916C5" w:rsidRPr="00CA052A">
        <w:rPr>
          <w:rFonts w:ascii="Times New Roman" w:hAnsi="Times New Roman" w:cs="Times New Roman"/>
          <w:iCs/>
          <w:sz w:val="24"/>
          <w:szCs w:val="24"/>
        </w:rPr>
        <w:t xml:space="preserve"> to the authorities</w:t>
      </w:r>
      <w:r w:rsidR="009F1692" w:rsidRPr="00CA052A">
        <w:rPr>
          <w:rFonts w:ascii="Times New Roman" w:hAnsi="Times New Roman" w:cs="Times New Roman"/>
          <w:iCs/>
          <w:sz w:val="24"/>
          <w:szCs w:val="24"/>
        </w:rPr>
        <w:t xml:space="preserve">. This can result in young refugees being removed from </w:t>
      </w:r>
      <w:r w:rsidR="00841426" w:rsidRPr="00CA052A">
        <w:rPr>
          <w:rFonts w:ascii="Times New Roman" w:hAnsi="Times New Roman" w:cs="Times New Roman"/>
          <w:iCs/>
          <w:sz w:val="24"/>
          <w:szCs w:val="24"/>
        </w:rPr>
        <w:t>education</w:t>
      </w:r>
      <w:r w:rsidR="0032492D" w:rsidRPr="00CA052A">
        <w:rPr>
          <w:rFonts w:ascii="Times New Roman" w:hAnsi="Times New Roman" w:cs="Times New Roman"/>
          <w:iCs/>
          <w:sz w:val="24"/>
          <w:szCs w:val="24"/>
        </w:rPr>
        <w:t xml:space="preserve"> and</w:t>
      </w:r>
      <w:r w:rsidR="00106D4A" w:rsidRPr="00CA052A">
        <w:rPr>
          <w:rFonts w:ascii="Times New Roman" w:hAnsi="Times New Roman" w:cs="Times New Roman"/>
          <w:iCs/>
          <w:sz w:val="24"/>
          <w:szCs w:val="24"/>
        </w:rPr>
        <w:t xml:space="preserve"> creates a</w:t>
      </w:r>
      <w:r w:rsidR="00B35541" w:rsidRPr="00CA052A">
        <w:rPr>
          <w:rFonts w:ascii="Times New Roman" w:hAnsi="Times New Roman" w:cs="Times New Roman"/>
          <w:iCs/>
          <w:sz w:val="24"/>
          <w:szCs w:val="24"/>
        </w:rPr>
        <w:t xml:space="preserve"> conflict </w:t>
      </w:r>
      <w:r w:rsidR="001B7081" w:rsidRPr="00CA052A">
        <w:rPr>
          <w:rFonts w:ascii="Times New Roman" w:hAnsi="Times New Roman" w:cs="Times New Roman"/>
          <w:iCs/>
          <w:sz w:val="24"/>
          <w:szCs w:val="24"/>
        </w:rPr>
        <w:t xml:space="preserve">between </w:t>
      </w:r>
      <w:r w:rsidR="00B35541" w:rsidRPr="00CA052A">
        <w:rPr>
          <w:rFonts w:ascii="Times New Roman" w:hAnsi="Times New Roman" w:cs="Times New Roman"/>
          <w:iCs/>
          <w:sz w:val="24"/>
          <w:szCs w:val="24"/>
        </w:rPr>
        <w:t xml:space="preserve">the educational mandate of schools and teachers or the </w:t>
      </w:r>
      <w:r w:rsidR="00106D4A" w:rsidRPr="00CA052A">
        <w:rPr>
          <w:rFonts w:ascii="Times New Roman" w:hAnsi="Times New Roman" w:cs="Times New Roman"/>
          <w:iCs/>
          <w:sz w:val="24"/>
          <w:szCs w:val="24"/>
        </w:rPr>
        <w:t xml:space="preserve">impartiality </w:t>
      </w:r>
      <w:r w:rsidR="00B35541" w:rsidRPr="00CA052A">
        <w:rPr>
          <w:rFonts w:ascii="Times New Roman" w:hAnsi="Times New Roman" w:cs="Times New Roman"/>
          <w:iCs/>
          <w:sz w:val="24"/>
          <w:szCs w:val="24"/>
        </w:rPr>
        <w:t>requirement of social workers</w:t>
      </w:r>
      <w:r w:rsidR="00106D4A" w:rsidRPr="00CA052A">
        <w:rPr>
          <w:rFonts w:ascii="Times New Roman" w:hAnsi="Times New Roman" w:cs="Times New Roman"/>
          <w:iCs/>
          <w:sz w:val="24"/>
          <w:szCs w:val="24"/>
        </w:rPr>
        <w:t xml:space="preserve">, and </w:t>
      </w:r>
      <w:r w:rsidR="008252D2" w:rsidRPr="00CA052A">
        <w:rPr>
          <w:rFonts w:ascii="Times New Roman" w:hAnsi="Times New Roman" w:cs="Times New Roman"/>
          <w:iCs/>
          <w:sz w:val="24"/>
          <w:szCs w:val="24"/>
        </w:rPr>
        <w:t xml:space="preserve">their </w:t>
      </w:r>
      <w:r w:rsidR="00A0519D" w:rsidRPr="00CA052A">
        <w:rPr>
          <w:rFonts w:ascii="Times New Roman" w:hAnsi="Times New Roman" w:cs="Times New Roman"/>
          <w:iCs/>
          <w:sz w:val="24"/>
          <w:szCs w:val="24"/>
        </w:rPr>
        <w:t xml:space="preserve">role as immigration police as </w:t>
      </w:r>
      <w:r w:rsidR="00B906A6" w:rsidRPr="00CA052A">
        <w:rPr>
          <w:rFonts w:ascii="Times New Roman" w:hAnsi="Times New Roman" w:cs="Times New Roman"/>
          <w:iCs/>
          <w:sz w:val="24"/>
          <w:szCs w:val="24"/>
        </w:rPr>
        <w:t>allocat</w:t>
      </w:r>
      <w:r w:rsidR="00A0519D" w:rsidRPr="00CA052A">
        <w:rPr>
          <w:rFonts w:ascii="Times New Roman" w:hAnsi="Times New Roman" w:cs="Times New Roman"/>
          <w:iCs/>
          <w:sz w:val="24"/>
          <w:szCs w:val="24"/>
        </w:rPr>
        <w:t>ed by the state</w:t>
      </w:r>
      <w:r w:rsidR="005F0AFD" w:rsidRPr="00CA052A">
        <w:rPr>
          <w:rFonts w:ascii="Times New Roman" w:hAnsi="Times New Roman" w:cs="Times New Roman"/>
          <w:iCs/>
          <w:sz w:val="24"/>
          <w:szCs w:val="24"/>
        </w:rPr>
        <w:t xml:space="preserve"> </w:t>
      </w:r>
      <w:r w:rsidR="00190771" w:rsidRPr="00CA052A">
        <w:rPr>
          <w:rFonts w:ascii="Times New Roman" w:hAnsi="Times New Roman" w:cs="Times New Roman"/>
          <w:iCs/>
          <w:sz w:val="24"/>
          <w:szCs w:val="24"/>
        </w:rPr>
        <w:t>(</w:t>
      </w:r>
      <w:proofErr w:type="spellStart"/>
      <w:r w:rsidR="00190771" w:rsidRPr="00CA052A">
        <w:rPr>
          <w:rFonts w:ascii="Times New Roman" w:hAnsi="Times New Roman" w:cs="Times New Roman"/>
          <w:iCs/>
          <w:sz w:val="24"/>
          <w:szCs w:val="24"/>
        </w:rPr>
        <w:t>Schröder</w:t>
      </w:r>
      <w:proofErr w:type="spellEnd"/>
      <w:r w:rsidR="00190771" w:rsidRPr="00CA052A">
        <w:rPr>
          <w:rFonts w:ascii="Times New Roman" w:hAnsi="Times New Roman" w:cs="Times New Roman"/>
          <w:iCs/>
          <w:sz w:val="24"/>
          <w:szCs w:val="24"/>
        </w:rPr>
        <w:t xml:space="preserve"> 2018)</w:t>
      </w:r>
      <w:r w:rsidR="00B35541" w:rsidRPr="00CA052A">
        <w:rPr>
          <w:rFonts w:ascii="Times New Roman" w:hAnsi="Times New Roman" w:cs="Times New Roman"/>
          <w:iCs/>
          <w:sz w:val="24"/>
          <w:szCs w:val="24"/>
        </w:rPr>
        <w:t>.</w:t>
      </w:r>
    </w:p>
    <w:p w14:paraId="6D98520C" w14:textId="77777777" w:rsidR="00F3495F" w:rsidRPr="00CA052A" w:rsidRDefault="00F3495F" w:rsidP="00B35541">
      <w:pPr>
        <w:spacing w:after="0" w:line="240" w:lineRule="auto"/>
        <w:rPr>
          <w:rFonts w:ascii="Times New Roman" w:hAnsi="Times New Roman" w:cs="Times New Roman"/>
          <w:iCs/>
          <w:sz w:val="24"/>
          <w:szCs w:val="24"/>
        </w:rPr>
      </w:pPr>
    </w:p>
    <w:p w14:paraId="567019D7" w14:textId="088786E4" w:rsidR="007636B0" w:rsidRPr="00CA052A" w:rsidRDefault="0068033E" w:rsidP="00542331">
      <w:pPr>
        <w:spacing w:after="0" w:line="276" w:lineRule="auto"/>
        <w:rPr>
          <w:rFonts w:ascii="Times New Roman" w:hAnsi="Times New Roman" w:cs="Times New Roman"/>
          <w:b/>
          <w:bCs/>
          <w:sz w:val="28"/>
          <w:szCs w:val="28"/>
        </w:rPr>
      </w:pPr>
      <w:r w:rsidRPr="00CA052A">
        <w:rPr>
          <w:rFonts w:ascii="Times New Roman" w:hAnsi="Times New Roman" w:cs="Times New Roman"/>
          <w:b/>
          <w:bCs/>
          <w:sz w:val="28"/>
          <w:szCs w:val="28"/>
        </w:rPr>
        <w:t xml:space="preserve">Discussion and </w:t>
      </w:r>
      <w:r w:rsidR="001160C0" w:rsidRPr="00CA052A">
        <w:rPr>
          <w:rFonts w:ascii="Times New Roman" w:hAnsi="Times New Roman" w:cs="Times New Roman"/>
          <w:b/>
          <w:bCs/>
          <w:sz w:val="28"/>
          <w:szCs w:val="28"/>
        </w:rPr>
        <w:t>Conclu</w:t>
      </w:r>
      <w:r w:rsidR="00A165CC" w:rsidRPr="00CA052A">
        <w:rPr>
          <w:rFonts w:ascii="Times New Roman" w:hAnsi="Times New Roman" w:cs="Times New Roman"/>
          <w:b/>
          <w:bCs/>
          <w:sz w:val="28"/>
          <w:szCs w:val="28"/>
        </w:rPr>
        <w:t>sion</w:t>
      </w:r>
    </w:p>
    <w:p w14:paraId="568C6547" w14:textId="5FB98077" w:rsidR="00275555" w:rsidRPr="00CA052A" w:rsidRDefault="00275555" w:rsidP="00542331">
      <w:pPr>
        <w:spacing w:after="0" w:line="276" w:lineRule="auto"/>
        <w:rPr>
          <w:rFonts w:ascii="Times New Roman" w:hAnsi="Times New Roman" w:cs="Times New Roman"/>
          <w:sz w:val="24"/>
          <w:szCs w:val="24"/>
        </w:rPr>
      </w:pPr>
    </w:p>
    <w:p w14:paraId="37313304" w14:textId="173CBAD0" w:rsidR="00415BC5" w:rsidRPr="00CA052A" w:rsidRDefault="00645639" w:rsidP="00542331">
      <w:pPr>
        <w:spacing w:after="0" w:line="276" w:lineRule="auto"/>
        <w:rPr>
          <w:rFonts w:ascii="Times New Roman" w:hAnsi="Times New Roman" w:cs="Times New Roman"/>
          <w:sz w:val="24"/>
          <w:szCs w:val="24"/>
        </w:rPr>
      </w:pPr>
      <w:r w:rsidRPr="00CA052A">
        <w:rPr>
          <w:rFonts w:ascii="Times New Roman" w:hAnsi="Times New Roman" w:cs="Times New Roman"/>
          <w:sz w:val="24"/>
          <w:szCs w:val="24"/>
        </w:rPr>
        <w:t xml:space="preserve">Employing a CRT </w:t>
      </w:r>
      <w:r w:rsidR="00A6391F" w:rsidRPr="00CA052A">
        <w:rPr>
          <w:rFonts w:ascii="Times New Roman" w:hAnsi="Times New Roman" w:cs="Times New Roman"/>
          <w:sz w:val="24"/>
          <w:szCs w:val="24"/>
        </w:rPr>
        <w:t xml:space="preserve">lens which demonstrates that </w:t>
      </w:r>
      <w:r w:rsidR="0088650E" w:rsidRPr="00CA052A">
        <w:rPr>
          <w:rFonts w:ascii="Times New Roman" w:hAnsi="Times New Roman" w:cs="Times New Roman"/>
          <w:sz w:val="24"/>
          <w:szCs w:val="24"/>
        </w:rPr>
        <w:t>education policy, often assumed to be equitable and to promote meritocracy</w:t>
      </w:r>
      <w:r w:rsidR="009877EF" w:rsidRPr="00CA052A">
        <w:rPr>
          <w:rFonts w:ascii="Times New Roman" w:hAnsi="Times New Roman" w:cs="Times New Roman"/>
          <w:sz w:val="24"/>
          <w:szCs w:val="24"/>
        </w:rPr>
        <w:t xml:space="preserve">, </w:t>
      </w:r>
      <w:proofErr w:type="gramStart"/>
      <w:r w:rsidR="009877EF" w:rsidRPr="00CA052A">
        <w:rPr>
          <w:rFonts w:ascii="Times New Roman" w:hAnsi="Times New Roman" w:cs="Times New Roman"/>
          <w:sz w:val="24"/>
          <w:szCs w:val="24"/>
        </w:rPr>
        <w:t>actually reproduces</w:t>
      </w:r>
      <w:proofErr w:type="gramEnd"/>
      <w:r w:rsidR="009877EF" w:rsidRPr="00CA052A">
        <w:rPr>
          <w:rFonts w:ascii="Times New Roman" w:hAnsi="Times New Roman" w:cs="Times New Roman"/>
          <w:sz w:val="24"/>
          <w:szCs w:val="24"/>
        </w:rPr>
        <w:t xml:space="preserve"> </w:t>
      </w:r>
      <w:r w:rsidR="00132A0C" w:rsidRPr="00CA052A">
        <w:rPr>
          <w:rFonts w:ascii="Times New Roman" w:hAnsi="Times New Roman" w:cs="Times New Roman"/>
          <w:sz w:val="24"/>
          <w:szCs w:val="24"/>
        </w:rPr>
        <w:t xml:space="preserve">racial disadvantage and white supremacy, </w:t>
      </w:r>
      <w:r w:rsidR="009877EF" w:rsidRPr="00CA052A">
        <w:rPr>
          <w:rFonts w:ascii="Times New Roman" w:hAnsi="Times New Roman" w:cs="Times New Roman"/>
          <w:sz w:val="24"/>
          <w:szCs w:val="24"/>
        </w:rPr>
        <w:t xml:space="preserve">we have shown that </w:t>
      </w:r>
      <w:r w:rsidR="00631835" w:rsidRPr="00CA052A">
        <w:rPr>
          <w:rFonts w:ascii="Times New Roman" w:hAnsi="Times New Roman" w:cs="Times New Roman"/>
          <w:sz w:val="24"/>
          <w:szCs w:val="24"/>
        </w:rPr>
        <w:t>education policies and immigration policies disadvantage refugees in very specific ways</w:t>
      </w:r>
      <w:r w:rsidR="003F418F" w:rsidRPr="00CA052A">
        <w:rPr>
          <w:rFonts w:ascii="Times New Roman" w:hAnsi="Times New Roman" w:cs="Times New Roman"/>
          <w:sz w:val="24"/>
          <w:szCs w:val="24"/>
        </w:rPr>
        <w:t xml:space="preserve">. </w:t>
      </w:r>
      <w:r w:rsidR="00492877" w:rsidRPr="00CA052A">
        <w:rPr>
          <w:rFonts w:ascii="Times New Roman" w:hAnsi="Times New Roman" w:cs="Times New Roman"/>
          <w:sz w:val="24"/>
          <w:szCs w:val="24"/>
        </w:rPr>
        <w:t xml:space="preserve">Our analysis suggests that </w:t>
      </w:r>
      <w:r w:rsidR="00AD6145" w:rsidRPr="00CA052A">
        <w:rPr>
          <w:rFonts w:ascii="Times New Roman" w:hAnsi="Times New Roman" w:cs="Times New Roman"/>
          <w:sz w:val="24"/>
          <w:szCs w:val="24"/>
        </w:rPr>
        <w:t>elements of raci</w:t>
      </w:r>
      <w:r w:rsidR="002B0599" w:rsidRPr="00CA052A">
        <w:rPr>
          <w:rFonts w:ascii="Times New Roman" w:hAnsi="Times New Roman" w:cs="Times New Roman"/>
          <w:sz w:val="24"/>
          <w:szCs w:val="24"/>
        </w:rPr>
        <w:t>st</w:t>
      </w:r>
      <w:r w:rsidR="00AD6145" w:rsidRPr="00CA052A">
        <w:rPr>
          <w:rFonts w:ascii="Times New Roman" w:hAnsi="Times New Roman" w:cs="Times New Roman"/>
          <w:sz w:val="24"/>
          <w:szCs w:val="24"/>
        </w:rPr>
        <w:t xml:space="preserve"> nativism both fuel the policies discussed in the </w:t>
      </w:r>
      <w:proofErr w:type="gramStart"/>
      <w:r w:rsidR="00AD6145" w:rsidRPr="00CA052A">
        <w:rPr>
          <w:rFonts w:ascii="Times New Roman" w:hAnsi="Times New Roman" w:cs="Times New Roman"/>
          <w:sz w:val="24"/>
          <w:szCs w:val="24"/>
        </w:rPr>
        <w:t>paper</w:t>
      </w:r>
      <w:r w:rsidR="001614CA" w:rsidRPr="00CA052A">
        <w:rPr>
          <w:rFonts w:ascii="Times New Roman" w:hAnsi="Times New Roman" w:cs="Times New Roman"/>
          <w:sz w:val="24"/>
          <w:szCs w:val="24"/>
        </w:rPr>
        <w:t>, and</w:t>
      </w:r>
      <w:proofErr w:type="gramEnd"/>
      <w:r w:rsidR="001614CA" w:rsidRPr="00CA052A">
        <w:rPr>
          <w:rFonts w:ascii="Times New Roman" w:hAnsi="Times New Roman" w:cs="Times New Roman"/>
          <w:sz w:val="24"/>
          <w:szCs w:val="24"/>
        </w:rPr>
        <w:t xml:space="preserve"> are </w:t>
      </w:r>
      <w:r w:rsidR="002C1A73" w:rsidRPr="00CA052A">
        <w:rPr>
          <w:rFonts w:ascii="Times New Roman" w:hAnsi="Times New Roman" w:cs="Times New Roman"/>
          <w:sz w:val="24"/>
          <w:szCs w:val="24"/>
        </w:rPr>
        <w:t xml:space="preserve">in turn </w:t>
      </w:r>
      <w:r w:rsidR="001614CA" w:rsidRPr="00CA052A">
        <w:rPr>
          <w:rFonts w:ascii="Times New Roman" w:hAnsi="Times New Roman" w:cs="Times New Roman"/>
          <w:sz w:val="24"/>
          <w:szCs w:val="24"/>
        </w:rPr>
        <w:t>reproduced by these policies. T</w:t>
      </w:r>
      <w:r w:rsidR="007711BE" w:rsidRPr="00CA052A">
        <w:rPr>
          <w:rFonts w:ascii="Times New Roman" w:hAnsi="Times New Roman" w:cs="Times New Roman"/>
          <w:sz w:val="24"/>
          <w:szCs w:val="24"/>
        </w:rPr>
        <w:t>aking a comparative approach enables an understanding of how this</w:t>
      </w:r>
      <w:r w:rsidR="001614CA" w:rsidRPr="00CA052A">
        <w:rPr>
          <w:rFonts w:ascii="Times New Roman" w:hAnsi="Times New Roman" w:cs="Times New Roman"/>
          <w:sz w:val="24"/>
          <w:szCs w:val="24"/>
        </w:rPr>
        <w:t xml:space="preserve"> plays out differently in</w:t>
      </w:r>
      <w:r w:rsidR="000A3DB8" w:rsidRPr="00CA052A">
        <w:rPr>
          <w:rFonts w:ascii="Times New Roman" w:hAnsi="Times New Roman" w:cs="Times New Roman"/>
          <w:sz w:val="24"/>
          <w:szCs w:val="24"/>
        </w:rPr>
        <w:t xml:space="preserve"> the</w:t>
      </w:r>
      <w:r w:rsidR="001614CA" w:rsidRPr="00CA052A">
        <w:rPr>
          <w:rFonts w:ascii="Times New Roman" w:hAnsi="Times New Roman" w:cs="Times New Roman"/>
          <w:sz w:val="24"/>
          <w:szCs w:val="24"/>
        </w:rPr>
        <w:t xml:space="preserve"> two </w:t>
      </w:r>
      <w:r w:rsidR="001614CA" w:rsidRPr="00CA052A">
        <w:rPr>
          <w:rFonts w:ascii="Times New Roman" w:hAnsi="Times New Roman" w:cs="Times New Roman"/>
          <w:sz w:val="24"/>
          <w:szCs w:val="24"/>
        </w:rPr>
        <w:lastRenderedPageBreak/>
        <w:t xml:space="preserve">national education systems, and yet the actual outcomes </w:t>
      </w:r>
      <w:r w:rsidR="00682633" w:rsidRPr="00CA052A">
        <w:rPr>
          <w:rFonts w:ascii="Times New Roman" w:hAnsi="Times New Roman" w:cs="Times New Roman"/>
          <w:sz w:val="24"/>
          <w:szCs w:val="24"/>
        </w:rPr>
        <w:t xml:space="preserve">are </w:t>
      </w:r>
      <w:r w:rsidR="007B338E" w:rsidRPr="00CA052A">
        <w:rPr>
          <w:rFonts w:ascii="Times New Roman" w:hAnsi="Times New Roman" w:cs="Times New Roman"/>
          <w:sz w:val="24"/>
          <w:szCs w:val="24"/>
        </w:rPr>
        <w:t xml:space="preserve">ultimately </w:t>
      </w:r>
      <w:r w:rsidR="00682633" w:rsidRPr="00CA052A">
        <w:rPr>
          <w:rFonts w:ascii="Times New Roman" w:hAnsi="Times New Roman" w:cs="Times New Roman"/>
          <w:sz w:val="24"/>
          <w:szCs w:val="24"/>
        </w:rPr>
        <w:t xml:space="preserve">very similar. </w:t>
      </w:r>
      <w:r w:rsidR="0011403E" w:rsidRPr="00CA052A">
        <w:rPr>
          <w:rFonts w:ascii="Times New Roman" w:hAnsi="Times New Roman" w:cs="Times New Roman"/>
          <w:sz w:val="24"/>
          <w:szCs w:val="24"/>
        </w:rPr>
        <w:t>In both national settings</w:t>
      </w:r>
      <w:r w:rsidR="005D5A95" w:rsidRPr="00CA052A">
        <w:rPr>
          <w:rFonts w:ascii="Times New Roman" w:hAnsi="Times New Roman" w:cs="Times New Roman"/>
          <w:sz w:val="24"/>
          <w:szCs w:val="24"/>
        </w:rPr>
        <w:t>,</w:t>
      </w:r>
      <w:r w:rsidR="009619CA" w:rsidRPr="00CA052A">
        <w:rPr>
          <w:rFonts w:ascii="Times New Roman" w:hAnsi="Times New Roman" w:cs="Times New Roman"/>
          <w:sz w:val="24"/>
          <w:szCs w:val="24"/>
        </w:rPr>
        <w:t xml:space="preserve"> </w:t>
      </w:r>
      <w:r w:rsidR="008B6CA3" w:rsidRPr="00CA052A">
        <w:rPr>
          <w:rFonts w:ascii="Times New Roman" w:hAnsi="Times New Roman" w:cs="Times New Roman"/>
          <w:sz w:val="24"/>
          <w:szCs w:val="24"/>
        </w:rPr>
        <w:t>policy emerges from a rac</w:t>
      </w:r>
      <w:r w:rsidR="005D5A95" w:rsidRPr="00CA052A">
        <w:rPr>
          <w:rFonts w:ascii="Times New Roman" w:hAnsi="Times New Roman" w:cs="Times New Roman"/>
          <w:sz w:val="24"/>
          <w:szCs w:val="24"/>
        </w:rPr>
        <w:t>ia</w:t>
      </w:r>
      <w:r w:rsidR="008B6CA3" w:rsidRPr="00CA052A">
        <w:rPr>
          <w:rFonts w:ascii="Times New Roman" w:hAnsi="Times New Roman" w:cs="Times New Roman"/>
          <w:sz w:val="24"/>
          <w:szCs w:val="24"/>
        </w:rPr>
        <w:t>l</w:t>
      </w:r>
      <w:r w:rsidR="005D5A95" w:rsidRPr="00CA052A">
        <w:rPr>
          <w:rFonts w:ascii="Times New Roman" w:hAnsi="Times New Roman" w:cs="Times New Roman"/>
          <w:sz w:val="24"/>
          <w:szCs w:val="24"/>
        </w:rPr>
        <w:t>is</w:t>
      </w:r>
      <w:r w:rsidR="008B6CA3" w:rsidRPr="00CA052A">
        <w:rPr>
          <w:rFonts w:ascii="Times New Roman" w:hAnsi="Times New Roman" w:cs="Times New Roman"/>
          <w:sz w:val="24"/>
          <w:szCs w:val="24"/>
        </w:rPr>
        <w:t xml:space="preserve">ed </w:t>
      </w:r>
      <w:r w:rsidR="005D5A95" w:rsidRPr="00CA052A">
        <w:rPr>
          <w:rFonts w:ascii="Times New Roman" w:hAnsi="Times New Roman" w:cs="Times New Roman"/>
          <w:sz w:val="24"/>
          <w:szCs w:val="24"/>
        </w:rPr>
        <w:t xml:space="preserve">policy-making context, and </w:t>
      </w:r>
      <w:r w:rsidR="00711F68" w:rsidRPr="00CA052A">
        <w:rPr>
          <w:rFonts w:ascii="Times New Roman" w:hAnsi="Times New Roman" w:cs="Times New Roman"/>
          <w:sz w:val="24"/>
          <w:szCs w:val="24"/>
        </w:rPr>
        <w:t xml:space="preserve">both </w:t>
      </w:r>
      <w:r w:rsidR="009619CA" w:rsidRPr="00CA052A">
        <w:rPr>
          <w:rFonts w:ascii="Times New Roman" w:hAnsi="Times New Roman" w:cs="Times New Roman"/>
          <w:sz w:val="24"/>
          <w:szCs w:val="24"/>
        </w:rPr>
        <w:t>nativ</w:t>
      </w:r>
      <w:r w:rsidR="00C368AB" w:rsidRPr="00CA052A">
        <w:rPr>
          <w:rFonts w:ascii="Times New Roman" w:hAnsi="Times New Roman" w:cs="Times New Roman"/>
          <w:sz w:val="24"/>
          <w:szCs w:val="24"/>
        </w:rPr>
        <w:t>ist and white</w:t>
      </w:r>
      <w:r w:rsidR="009619CA" w:rsidRPr="00CA052A">
        <w:rPr>
          <w:rFonts w:ascii="Times New Roman" w:hAnsi="Times New Roman" w:cs="Times New Roman"/>
          <w:sz w:val="24"/>
          <w:szCs w:val="24"/>
        </w:rPr>
        <w:t xml:space="preserve"> norm</w:t>
      </w:r>
      <w:r w:rsidR="00C368AB" w:rsidRPr="00CA052A">
        <w:rPr>
          <w:rFonts w:ascii="Times New Roman" w:hAnsi="Times New Roman" w:cs="Times New Roman"/>
          <w:sz w:val="24"/>
          <w:szCs w:val="24"/>
        </w:rPr>
        <w:t>s</w:t>
      </w:r>
      <w:r w:rsidR="009619CA" w:rsidRPr="00CA052A">
        <w:rPr>
          <w:rFonts w:ascii="Times New Roman" w:hAnsi="Times New Roman" w:cs="Times New Roman"/>
          <w:sz w:val="24"/>
          <w:szCs w:val="24"/>
        </w:rPr>
        <w:t xml:space="preserve"> </w:t>
      </w:r>
      <w:r w:rsidR="00711F68" w:rsidRPr="00CA052A">
        <w:rPr>
          <w:rFonts w:ascii="Times New Roman" w:hAnsi="Times New Roman" w:cs="Times New Roman"/>
          <w:sz w:val="24"/>
          <w:szCs w:val="24"/>
        </w:rPr>
        <w:t xml:space="preserve">(sometimes both, sometimes separately) </w:t>
      </w:r>
      <w:r w:rsidR="009619CA" w:rsidRPr="00CA052A">
        <w:rPr>
          <w:rFonts w:ascii="Times New Roman" w:hAnsi="Times New Roman" w:cs="Times New Roman"/>
          <w:sz w:val="24"/>
          <w:szCs w:val="24"/>
        </w:rPr>
        <w:t>fuel policy</w:t>
      </w:r>
      <w:r w:rsidR="002C1A73" w:rsidRPr="00CA052A">
        <w:rPr>
          <w:rFonts w:ascii="Times New Roman" w:hAnsi="Times New Roman" w:cs="Times New Roman"/>
          <w:sz w:val="24"/>
          <w:szCs w:val="24"/>
        </w:rPr>
        <w:t>,</w:t>
      </w:r>
      <w:r w:rsidR="009619CA" w:rsidRPr="00CA052A">
        <w:rPr>
          <w:rFonts w:ascii="Times New Roman" w:hAnsi="Times New Roman" w:cs="Times New Roman"/>
          <w:sz w:val="24"/>
          <w:szCs w:val="24"/>
        </w:rPr>
        <w:t xml:space="preserve"> </w:t>
      </w:r>
      <w:r w:rsidR="001A5865" w:rsidRPr="00CA052A">
        <w:rPr>
          <w:rFonts w:ascii="Times New Roman" w:hAnsi="Times New Roman" w:cs="Times New Roman"/>
          <w:sz w:val="24"/>
          <w:szCs w:val="24"/>
        </w:rPr>
        <w:t>rendering refugees</w:t>
      </w:r>
      <w:r w:rsidR="00C175AE" w:rsidRPr="00CA052A">
        <w:rPr>
          <w:rFonts w:ascii="Times New Roman" w:hAnsi="Times New Roman" w:cs="Times New Roman"/>
          <w:sz w:val="24"/>
          <w:szCs w:val="24"/>
        </w:rPr>
        <w:t xml:space="preserve"> ‘othered’, </w:t>
      </w:r>
      <w:r w:rsidR="00A847BE" w:rsidRPr="00CA052A">
        <w:rPr>
          <w:rFonts w:ascii="Times New Roman" w:hAnsi="Times New Roman" w:cs="Times New Roman"/>
          <w:sz w:val="24"/>
          <w:szCs w:val="24"/>
        </w:rPr>
        <w:t xml:space="preserve">invisible, </w:t>
      </w:r>
      <w:r w:rsidR="00C175AE" w:rsidRPr="00CA052A">
        <w:rPr>
          <w:rFonts w:ascii="Times New Roman" w:hAnsi="Times New Roman" w:cs="Times New Roman"/>
          <w:sz w:val="24"/>
          <w:szCs w:val="24"/>
        </w:rPr>
        <w:t>disadvantaged</w:t>
      </w:r>
      <w:r w:rsidR="003F1461" w:rsidRPr="00CA052A">
        <w:rPr>
          <w:rFonts w:ascii="Times New Roman" w:hAnsi="Times New Roman" w:cs="Times New Roman"/>
          <w:sz w:val="24"/>
          <w:szCs w:val="24"/>
        </w:rPr>
        <w:t xml:space="preserve">, </w:t>
      </w:r>
      <w:r w:rsidR="00A932D6" w:rsidRPr="00CA052A">
        <w:rPr>
          <w:rFonts w:ascii="Times New Roman" w:hAnsi="Times New Roman" w:cs="Times New Roman"/>
          <w:sz w:val="24"/>
          <w:szCs w:val="24"/>
        </w:rPr>
        <w:t xml:space="preserve">and </w:t>
      </w:r>
      <w:r w:rsidR="00C175AE" w:rsidRPr="00CA052A">
        <w:rPr>
          <w:rFonts w:ascii="Times New Roman" w:hAnsi="Times New Roman" w:cs="Times New Roman"/>
          <w:sz w:val="24"/>
          <w:szCs w:val="24"/>
        </w:rPr>
        <w:t>rac</w:t>
      </w:r>
      <w:r w:rsidR="00C55406" w:rsidRPr="00CA052A">
        <w:rPr>
          <w:rFonts w:ascii="Times New Roman" w:hAnsi="Times New Roman" w:cs="Times New Roman"/>
          <w:sz w:val="24"/>
          <w:szCs w:val="24"/>
        </w:rPr>
        <w:t>ia</w:t>
      </w:r>
      <w:r w:rsidR="00C175AE" w:rsidRPr="00CA052A">
        <w:rPr>
          <w:rFonts w:ascii="Times New Roman" w:hAnsi="Times New Roman" w:cs="Times New Roman"/>
          <w:sz w:val="24"/>
          <w:szCs w:val="24"/>
        </w:rPr>
        <w:t>lised</w:t>
      </w:r>
      <w:r w:rsidR="003F1461" w:rsidRPr="00CA052A">
        <w:rPr>
          <w:rFonts w:ascii="Times New Roman" w:hAnsi="Times New Roman" w:cs="Times New Roman"/>
          <w:sz w:val="24"/>
          <w:szCs w:val="24"/>
        </w:rPr>
        <w:t xml:space="preserve"> </w:t>
      </w:r>
      <w:r w:rsidR="00A932D6" w:rsidRPr="00CA052A">
        <w:rPr>
          <w:rFonts w:ascii="Times New Roman" w:hAnsi="Times New Roman" w:cs="Times New Roman"/>
          <w:sz w:val="24"/>
          <w:szCs w:val="24"/>
        </w:rPr>
        <w:t xml:space="preserve">in their </w:t>
      </w:r>
      <w:r w:rsidR="003F1461" w:rsidRPr="00CA052A">
        <w:rPr>
          <w:rFonts w:ascii="Times New Roman" w:hAnsi="Times New Roman" w:cs="Times New Roman"/>
          <w:sz w:val="24"/>
          <w:szCs w:val="24"/>
        </w:rPr>
        <w:t>position</w:t>
      </w:r>
      <w:r w:rsidR="00A932D6" w:rsidRPr="00CA052A">
        <w:rPr>
          <w:rFonts w:ascii="Times New Roman" w:hAnsi="Times New Roman" w:cs="Times New Roman"/>
          <w:sz w:val="24"/>
          <w:szCs w:val="24"/>
        </w:rPr>
        <w:t>ing</w:t>
      </w:r>
      <w:r w:rsidR="003F1461" w:rsidRPr="00CA052A">
        <w:rPr>
          <w:rFonts w:ascii="Times New Roman" w:hAnsi="Times New Roman" w:cs="Times New Roman"/>
          <w:sz w:val="24"/>
          <w:szCs w:val="24"/>
        </w:rPr>
        <w:t xml:space="preserve"> as non-white</w:t>
      </w:r>
      <w:r w:rsidR="00A932D6" w:rsidRPr="00CA052A">
        <w:rPr>
          <w:rFonts w:ascii="Times New Roman" w:hAnsi="Times New Roman" w:cs="Times New Roman"/>
          <w:sz w:val="24"/>
          <w:szCs w:val="24"/>
        </w:rPr>
        <w:t xml:space="preserve"> </w:t>
      </w:r>
      <w:r w:rsidR="00002F66" w:rsidRPr="00CA052A">
        <w:rPr>
          <w:rFonts w:ascii="Times New Roman" w:hAnsi="Times New Roman" w:cs="Times New Roman"/>
          <w:sz w:val="24"/>
          <w:szCs w:val="24"/>
        </w:rPr>
        <w:t>in the education system</w:t>
      </w:r>
      <w:r w:rsidR="00C175AE" w:rsidRPr="00CA052A">
        <w:rPr>
          <w:rFonts w:ascii="Times New Roman" w:hAnsi="Times New Roman" w:cs="Times New Roman"/>
          <w:sz w:val="24"/>
          <w:szCs w:val="24"/>
        </w:rPr>
        <w:t xml:space="preserve">. In its turn, this reproduces </w:t>
      </w:r>
      <w:r w:rsidR="00C55406" w:rsidRPr="00CA052A">
        <w:rPr>
          <w:rFonts w:ascii="Times New Roman" w:hAnsi="Times New Roman" w:cs="Times New Roman"/>
          <w:sz w:val="24"/>
          <w:szCs w:val="24"/>
        </w:rPr>
        <w:t xml:space="preserve">existing </w:t>
      </w:r>
      <w:r w:rsidR="00B445CC" w:rsidRPr="00CA052A">
        <w:rPr>
          <w:rFonts w:ascii="Times New Roman" w:hAnsi="Times New Roman" w:cs="Times New Roman"/>
          <w:sz w:val="24"/>
          <w:szCs w:val="24"/>
        </w:rPr>
        <w:t>nativ</w:t>
      </w:r>
      <w:r w:rsidR="000842CE" w:rsidRPr="00CA052A">
        <w:rPr>
          <w:rFonts w:ascii="Times New Roman" w:hAnsi="Times New Roman" w:cs="Times New Roman"/>
          <w:sz w:val="24"/>
          <w:szCs w:val="24"/>
        </w:rPr>
        <w:t xml:space="preserve">e privilege and </w:t>
      </w:r>
      <w:r w:rsidR="00C55406" w:rsidRPr="00CA052A">
        <w:rPr>
          <w:rFonts w:ascii="Times New Roman" w:hAnsi="Times New Roman" w:cs="Times New Roman"/>
          <w:sz w:val="24"/>
          <w:szCs w:val="24"/>
        </w:rPr>
        <w:t xml:space="preserve">white norms and </w:t>
      </w:r>
      <w:r w:rsidR="00B501AF" w:rsidRPr="00CA052A">
        <w:rPr>
          <w:rFonts w:ascii="Times New Roman" w:hAnsi="Times New Roman" w:cs="Times New Roman"/>
          <w:sz w:val="24"/>
          <w:szCs w:val="24"/>
        </w:rPr>
        <w:t xml:space="preserve">ultimately </w:t>
      </w:r>
      <w:r w:rsidR="001F0E7A" w:rsidRPr="00CA052A">
        <w:rPr>
          <w:rFonts w:ascii="Times New Roman" w:hAnsi="Times New Roman" w:cs="Times New Roman"/>
          <w:sz w:val="24"/>
          <w:szCs w:val="24"/>
        </w:rPr>
        <w:t>fuel</w:t>
      </w:r>
      <w:r w:rsidR="00B501AF" w:rsidRPr="00CA052A">
        <w:rPr>
          <w:rFonts w:ascii="Times New Roman" w:hAnsi="Times New Roman" w:cs="Times New Roman"/>
          <w:sz w:val="24"/>
          <w:szCs w:val="24"/>
        </w:rPr>
        <w:t>s</w:t>
      </w:r>
      <w:r w:rsidR="001F0E7A" w:rsidRPr="00CA052A">
        <w:rPr>
          <w:rFonts w:ascii="Times New Roman" w:hAnsi="Times New Roman" w:cs="Times New Roman"/>
          <w:sz w:val="24"/>
          <w:szCs w:val="24"/>
        </w:rPr>
        <w:t xml:space="preserve"> white supremacy</w:t>
      </w:r>
      <w:r w:rsidR="00D94012" w:rsidRPr="00CA052A">
        <w:rPr>
          <w:rFonts w:ascii="Times New Roman" w:hAnsi="Times New Roman" w:cs="Times New Roman"/>
          <w:sz w:val="24"/>
          <w:szCs w:val="24"/>
        </w:rPr>
        <w:t xml:space="preserve"> in education</w:t>
      </w:r>
      <w:r w:rsidR="00D11AFD" w:rsidRPr="00CA052A">
        <w:rPr>
          <w:rFonts w:ascii="Times New Roman" w:hAnsi="Times New Roman" w:cs="Times New Roman"/>
          <w:sz w:val="24"/>
          <w:szCs w:val="24"/>
        </w:rPr>
        <w:t xml:space="preserve">. While </w:t>
      </w:r>
      <w:r w:rsidR="00540868" w:rsidRPr="00CA052A">
        <w:rPr>
          <w:rFonts w:ascii="Times New Roman" w:hAnsi="Times New Roman" w:cs="Times New Roman"/>
          <w:sz w:val="24"/>
          <w:szCs w:val="24"/>
        </w:rPr>
        <w:t xml:space="preserve">critical race theorists </w:t>
      </w:r>
      <w:r w:rsidR="00E57427" w:rsidRPr="00CA052A">
        <w:rPr>
          <w:rFonts w:ascii="Times New Roman" w:hAnsi="Times New Roman" w:cs="Times New Roman"/>
          <w:sz w:val="24"/>
          <w:szCs w:val="24"/>
        </w:rPr>
        <w:t xml:space="preserve">had already documented </w:t>
      </w:r>
      <w:r w:rsidR="00D11AFD" w:rsidRPr="00CA052A">
        <w:rPr>
          <w:rFonts w:ascii="Times New Roman" w:hAnsi="Times New Roman" w:cs="Times New Roman"/>
          <w:sz w:val="24"/>
          <w:szCs w:val="24"/>
        </w:rPr>
        <w:t xml:space="preserve">white supremacy in existing research, </w:t>
      </w:r>
      <w:r w:rsidR="00F41F6D" w:rsidRPr="00CA052A">
        <w:rPr>
          <w:rFonts w:ascii="Times New Roman" w:hAnsi="Times New Roman" w:cs="Times New Roman"/>
          <w:sz w:val="24"/>
          <w:szCs w:val="24"/>
        </w:rPr>
        <w:t xml:space="preserve">this analysis of the implications of policy for refugees </w:t>
      </w:r>
      <w:r w:rsidR="00C50F9D" w:rsidRPr="00CA052A">
        <w:rPr>
          <w:rFonts w:ascii="Times New Roman" w:hAnsi="Times New Roman" w:cs="Times New Roman"/>
          <w:sz w:val="24"/>
          <w:szCs w:val="24"/>
        </w:rPr>
        <w:t xml:space="preserve">demonstrates the </w:t>
      </w:r>
      <w:r w:rsidR="00A21E13" w:rsidRPr="00CA052A">
        <w:rPr>
          <w:rFonts w:ascii="Times New Roman" w:hAnsi="Times New Roman" w:cs="Times New Roman"/>
          <w:sz w:val="24"/>
          <w:szCs w:val="24"/>
        </w:rPr>
        <w:t xml:space="preserve">additional </w:t>
      </w:r>
      <w:r w:rsidR="00C50F9D" w:rsidRPr="00CA052A">
        <w:rPr>
          <w:rFonts w:ascii="Times New Roman" w:hAnsi="Times New Roman" w:cs="Times New Roman"/>
          <w:sz w:val="24"/>
          <w:szCs w:val="24"/>
        </w:rPr>
        <w:t xml:space="preserve">role of nativism </w:t>
      </w:r>
      <w:r w:rsidR="00155786" w:rsidRPr="00CA052A">
        <w:rPr>
          <w:rFonts w:ascii="Times New Roman" w:hAnsi="Times New Roman" w:cs="Times New Roman"/>
          <w:sz w:val="24"/>
          <w:szCs w:val="24"/>
        </w:rPr>
        <w:t xml:space="preserve">in upholding </w:t>
      </w:r>
      <w:r w:rsidR="000C6AEB" w:rsidRPr="00CA052A">
        <w:rPr>
          <w:rFonts w:ascii="Times New Roman" w:hAnsi="Times New Roman" w:cs="Times New Roman"/>
          <w:sz w:val="24"/>
          <w:szCs w:val="24"/>
        </w:rPr>
        <w:t>existing racist structures and privileging whiteness.</w:t>
      </w:r>
    </w:p>
    <w:p w14:paraId="7ED55532" w14:textId="77777777" w:rsidR="00F5536F" w:rsidRPr="00CA052A" w:rsidRDefault="00F5536F" w:rsidP="00542331">
      <w:pPr>
        <w:spacing w:after="0" w:line="276" w:lineRule="auto"/>
        <w:rPr>
          <w:rFonts w:ascii="Times New Roman" w:hAnsi="Times New Roman" w:cs="Times New Roman"/>
          <w:sz w:val="24"/>
          <w:szCs w:val="24"/>
        </w:rPr>
      </w:pPr>
    </w:p>
    <w:p w14:paraId="36C04FF4" w14:textId="53C5DEBA" w:rsidR="000128FD" w:rsidRPr="00CA052A" w:rsidRDefault="006E4844" w:rsidP="00542331">
      <w:pPr>
        <w:spacing w:after="0" w:line="276" w:lineRule="auto"/>
        <w:rPr>
          <w:rFonts w:ascii="Times New Roman" w:hAnsi="Times New Roman" w:cs="Times New Roman"/>
          <w:sz w:val="24"/>
          <w:szCs w:val="24"/>
        </w:rPr>
      </w:pPr>
      <w:proofErr w:type="gramStart"/>
      <w:r w:rsidRPr="00CA052A">
        <w:rPr>
          <w:rFonts w:ascii="Times New Roman" w:hAnsi="Times New Roman" w:cs="Times New Roman"/>
          <w:sz w:val="24"/>
          <w:szCs w:val="24"/>
        </w:rPr>
        <w:t>In particular in</w:t>
      </w:r>
      <w:proofErr w:type="gramEnd"/>
      <w:r w:rsidRPr="00CA052A">
        <w:rPr>
          <w:rFonts w:ascii="Times New Roman" w:hAnsi="Times New Roman" w:cs="Times New Roman"/>
          <w:sz w:val="24"/>
          <w:szCs w:val="24"/>
        </w:rPr>
        <w:t xml:space="preserve"> Germany</w:t>
      </w:r>
      <w:r w:rsidR="00EE59AF" w:rsidRPr="00CA052A">
        <w:rPr>
          <w:rFonts w:ascii="Times New Roman" w:hAnsi="Times New Roman" w:cs="Times New Roman"/>
          <w:sz w:val="24"/>
          <w:szCs w:val="24"/>
        </w:rPr>
        <w:t>,</w:t>
      </w:r>
      <w:r w:rsidRPr="00CA052A">
        <w:rPr>
          <w:rFonts w:ascii="Times New Roman" w:hAnsi="Times New Roman" w:cs="Times New Roman"/>
          <w:sz w:val="24"/>
          <w:szCs w:val="24"/>
        </w:rPr>
        <w:t xml:space="preserve"> the strategy of allocating refugees to</w:t>
      </w:r>
      <w:r w:rsidR="00681381" w:rsidRPr="00CA052A">
        <w:rPr>
          <w:rFonts w:ascii="Times New Roman" w:hAnsi="Times New Roman" w:cs="Times New Roman"/>
          <w:sz w:val="24"/>
          <w:szCs w:val="24"/>
        </w:rPr>
        <w:t xml:space="preserve"> vocational</w:t>
      </w:r>
      <w:r w:rsidRPr="00CA052A">
        <w:rPr>
          <w:rFonts w:ascii="Times New Roman" w:hAnsi="Times New Roman" w:cs="Times New Roman"/>
          <w:sz w:val="24"/>
          <w:szCs w:val="24"/>
        </w:rPr>
        <w:t xml:space="preserve"> education and therefore lower status jobs in the labour market is very clear.</w:t>
      </w:r>
      <w:r w:rsidR="0072777B" w:rsidRPr="00CA052A">
        <w:rPr>
          <w:rFonts w:ascii="Times New Roman" w:hAnsi="Times New Roman" w:cs="Times New Roman"/>
          <w:sz w:val="24"/>
          <w:szCs w:val="24"/>
        </w:rPr>
        <w:t xml:space="preserve"> In England, although less explicit within the </w:t>
      </w:r>
      <w:r w:rsidR="002C3CFF" w:rsidRPr="00CA052A">
        <w:rPr>
          <w:rFonts w:ascii="Times New Roman" w:hAnsi="Times New Roman" w:cs="Times New Roman"/>
          <w:sz w:val="24"/>
          <w:szCs w:val="24"/>
        </w:rPr>
        <w:t xml:space="preserve">non-selective </w:t>
      </w:r>
      <w:r w:rsidR="0072777B" w:rsidRPr="00CA052A">
        <w:rPr>
          <w:rFonts w:ascii="Times New Roman" w:hAnsi="Times New Roman" w:cs="Times New Roman"/>
          <w:sz w:val="24"/>
          <w:szCs w:val="24"/>
        </w:rPr>
        <w:t>system, it is likely to have a similar effect</w:t>
      </w:r>
      <w:r w:rsidR="003E4E48" w:rsidRPr="00CA052A">
        <w:rPr>
          <w:rFonts w:ascii="Times New Roman" w:hAnsi="Times New Roman" w:cs="Times New Roman"/>
          <w:sz w:val="24"/>
          <w:szCs w:val="24"/>
        </w:rPr>
        <w:t>-indeed</w:t>
      </w:r>
      <w:r w:rsidR="00765186" w:rsidRPr="00CA052A">
        <w:rPr>
          <w:rFonts w:ascii="Times New Roman" w:hAnsi="Times New Roman" w:cs="Times New Roman"/>
          <w:sz w:val="24"/>
          <w:szCs w:val="24"/>
        </w:rPr>
        <w:t xml:space="preserve"> only 3% of refugees access HE</w:t>
      </w:r>
      <w:r w:rsidR="0072777B" w:rsidRPr="00CA052A">
        <w:rPr>
          <w:rFonts w:ascii="Times New Roman" w:hAnsi="Times New Roman" w:cs="Times New Roman"/>
          <w:sz w:val="24"/>
          <w:szCs w:val="24"/>
        </w:rPr>
        <w:t>.</w:t>
      </w:r>
      <w:r w:rsidR="001957F1" w:rsidRPr="00CA052A">
        <w:rPr>
          <w:rFonts w:ascii="Times New Roman" w:hAnsi="Times New Roman" w:cs="Times New Roman"/>
          <w:sz w:val="24"/>
          <w:szCs w:val="24"/>
        </w:rPr>
        <w:t xml:space="preserve"> This process </w:t>
      </w:r>
      <w:r w:rsidR="006E186A" w:rsidRPr="00CA052A">
        <w:rPr>
          <w:rFonts w:ascii="Times New Roman" w:hAnsi="Times New Roman" w:cs="Times New Roman"/>
          <w:sz w:val="24"/>
          <w:szCs w:val="24"/>
        </w:rPr>
        <w:t xml:space="preserve">exposes the mismatch between the discourse </w:t>
      </w:r>
      <w:r w:rsidR="00DF44A1" w:rsidRPr="00CA052A">
        <w:rPr>
          <w:rFonts w:ascii="Times New Roman" w:hAnsi="Times New Roman" w:cs="Times New Roman"/>
          <w:sz w:val="24"/>
          <w:szCs w:val="24"/>
        </w:rPr>
        <w:t>common</w:t>
      </w:r>
      <w:r w:rsidR="006E186A" w:rsidRPr="00CA052A">
        <w:rPr>
          <w:rFonts w:ascii="Times New Roman" w:hAnsi="Times New Roman" w:cs="Times New Roman"/>
          <w:sz w:val="24"/>
          <w:szCs w:val="24"/>
        </w:rPr>
        <w:t xml:space="preserve"> in Germany </w:t>
      </w:r>
      <w:r w:rsidR="00377F36" w:rsidRPr="00CA052A">
        <w:rPr>
          <w:rFonts w:ascii="Times New Roman" w:hAnsi="Times New Roman" w:cs="Times New Roman"/>
          <w:sz w:val="24"/>
          <w:szCs w:val="24"/>
        </w:rPr>
        <w:t>that refugees provide human capital to address the shortage of skilled workers</w:t>
      </w:r>
      <w:r w:rsidR="006F7EC0" w:rsidRPr="00CA052A">
        <w:rPr>
          <w:rFonts w:ascii="Times New Roman" w:hAnsi="Times New Roman" w:cs="Times New Roman"/>
          <w:sz w:val="24"/>
          <w:szCs w:val="24"/>
        </w:rPr>
        <w:t xml:space="preserve"> </w:t>
      </w:r>
      <w:r w:rsidR="006F7EC0" w:rsidRPr="00CA052A">
        <w:rPr>
          <w:rFonts w:ascii="Times New Roman" w:hAnsi="Times New Roman" w:cs="Times New Roman"/>
          <w:bCs/>
          <w:sz w:val="24"/>
          <w:szCs w:val="24"/>
        </w:rPr>
        <w:t>(</w:t>
      </w:r>
      <w:r w:rsidR="0063568B" w:rsidRPr="00CA052A">
        <w:rPr>
          <w:rFonts w:ascii="Times New Roman" w:hAnsi="Times New Roman" w:cs="Times New Roman"/>
          <w:bCs/>
          <w:sz w:val="24"/>
          <w:szCs w:val="24"/>
        </w:rPr>
        <w:t>Maas 2022</w:t>
      </w:r>
      <w:r w:rsidR="006F7EC0" w:rsidRPr="00CA052A">
        <w:rPr>
          <w:rFonts w:ascii="Times New Roman" w:hAnsi="Times New Roman" w:cs="Times New Roman"/>
          <w:bCs/>
          <w:sz w:val="24"/>
          <w:szCs w:val="24"/>
        </w:rPr>
        <w:t xml:space="preserve">), and </w:t>
      </w:r>
      <w:r w:rsidR="00C64661" w:rsidRPr="00CA052A">
        <w:rPr>
          <w:rFonts w:ascii="Times New Roman" w:hAnsi="Times New Roman" w:cs="Times New Roman"/>
          <w:bCs/>
          <w:sz w:val="24"/>
          <w:szCs w:val="24"/>
        </w:rPr>
        <w:t>actual education</w:t>
      </w:r>
      <w:r w:rsidR="006F7EC0" w:rsidRPr="00CA052A">
        <w:rPr>
          <w:rFonts w:ascii="Times New Roman" w:hAnsi="Times New Roman" w:cs="Times New Roman"/>
          <w:bCs/>
          <w:sz w:val="24"/>
          <w:szCs w:val="24"/>
        </w:rPr>
        <w:t xml:space="preserve"> policy</w:t>
      </w:r>
      <w:r w:rsidR="00D86D25" w:rsidRPr="00CA052A">
        <w:rPr>
          <w:rFonts w:ascii="Times New Roman" w:hAnsi="Times New Roman" w:cs="Times New Roman"/>
          <w:bCs/>
          <w:sz w:val="24"/>
          <w:szCs w:val="24"/>
        </w:rPr>
        <w:t xml:space="preserve">, which ensures that these jobs </w:t>
      </w:r>
      <w:r w:rsidR="00681B16" w:rsidRPr="00CA052A">
        <w:rPr>
          <w:rFonts w:ascii="Times New Roman" w:hAnsi="Times New Roman" w:cs="Times New Roman"/>
          <w:bCs/>
          <w:sz w:val="24"/>
          <w:szCs w:val="24"/>
        </w:rPr>
        <w:t xml:space="preserve">mostly </w:t>
      </w:r>
      <w:r w:rsidR="00D86D25" w:rsidRPr="00CA052A">
        <w:rPr>
          <w:rFonts w:ascii="Times New Roman" w:hAnsi="Times New Roman" w:cs="Times New Roman"/>
          <w:bCs/>
          <w:sz w:val="24"/>
          <w:szCs w:val="24"/>
        </w:rPr>
        <w:t xml:space="preserve">remain the preserve of </w:t>
      </w:r>
      <w:r w:rsidR="00681B16" w:rsidRPr="00CA052A">
        <w:rPr>
          <w:rFonts w:ascii="Times New Roman" w:hAnsi="Times New Roman" w:cs="Times New Roman"/>
          <w:bCs/>
          <w:sz w:val="24"/>
          <w:szCs w:val="24"/>
        </w:rPr>
        <w:t>white natives</w:t>
      </w:r>
      <w:r w:rsidR="006F7EC0" w:rsidRPr="00CA052A">
        <w:rPr>
          <w:rFonts w:ascii="Times New Roman" w:hAnsi="Times New Roman" w:cs="Times New Roman"/>
          <w:bCs/>
          <w:sz w:val="24"/>
          <w:szCs w:val="24"/>
        </w:rPr>
        <w:t>.</w:t>
      </w:r>
      <w:r w:rsidR="00DF398C" w:rsidRPr="00CA052A">
        <w:rPr>
          <w:rFonts w:ascii="Times New Roman" w:hAnsi="Times New Roman" w:cs="Times New Roman"/>
          <w:bCs/>
          <w:sz w:val="24"/>
          <w:szCs w:val="24"/>
        </w:rPr>
        <w:t xml:space="preserve"> </w:t>
      </w:r>
      <w:r w:rsidR="0047127C" w:rsidRPr="00CA052A">
        <w:rPr>
          <w:rFonts w:ascii="Times New Roman" w:hAnsi="Times New Roman" w:cs="Times New Roman"/>
          <w:sz w:val="24"/>
          <w:szCs w:val="24"/>
        </w:rPr>
        <w:t>Similar</w:t>
      </w:r>
      <w:r w:rsidR="001D132A" w:rsidRPr="00CA052A">
        <w:rPr>
          <w:rFonts w:ascii="Times New Roman" w:hAnsi="Times New Roman" w:cs="Times New Roman"/>
          <w:sz w:val="24"/>
          <w:szCs w:val="24"/>
        </w:rPr>
        <w:t xml:space="preserve"> </w:t>
      </w:r>
      <w:r w:rsidR="0047127C" w:rsidRPr="00CA052A">
        <w:rPr>
          <w:rFonts w:ascii="Times New Roman" w:hAnsi="Times New Roman" w:cs="Times New Roman"/>
          <w:sz w:val="24"/>
          <w:szCs w:val="24"/>
        </w:rPr>
        <w:t>racialised</w:t>
      </w:r>
      <w:r w:rsidR="001D132A" w:rsidRPr="00CA052A">
        <w:rPr>
          <w:rFonts w:ascii="Times New Roman" w:hAnsi="Times New Roman" w:cs="Times New Roman"/>
          <w:sz w:val="24"/>
          <w:szCs w:val="24"/>
        </w:rPr>
        <w:t xml:space="preserve"> </w:t>
      </w:r>
      <w:r w:rsidR="00681B16" w:rsidRPr="00CA052A">
        <w:rPr>
          <w:rFonts w:ascii="Times New Roman" w:hAnsi="Times New Roman" w:cs="Times New Roman"/>
          <w:sz w:val="24"/>
          <w:szCs w:val="24"/>
        </w:rPr>
        <w:t>stratification</w:t>
      </w:r>
      <w:r w:rsidR="001D132A" w:rsidRPr="00CA052A">
        <w:rPr>
          <w:rFonts w:ascii="Times New Roman" w:hAnsi="Times New Roman" w:cs="Times New Roman"/>
          <w:sz w:val="24"/>
          <w:szCs w:val="24"/>
        </w:rPr>
        <w:t xml:space="preserve">s and </w:t>
      </w:r>
      <w:r w:rsidR="0047127C" w:rsidRPr="00CA052A">
        <w:rPr>
          <w:rFonts w:ascii="Times New Roman" w:hAnsi="Times New Roman" w:cs="Times New Roman"/>
          <w:sz w:val="24"/>
          <w:szCs w:val="24"/>
        </w:rPr>
        <w:t>exclusions</w:t>
      </w:r>
      <w:r w:rsidR="001D132A" w:rsidRPr="00CA052A">
        <w:rPr>
          <w:rFonts w:ascii="Times New Roman" w:hAnsi="Times New Roman" w:cs="Times New Roman"/>
          <w:sz w:val="24"/>
          <w:szCs w:val="24"/>
        </w:rPr>
        <w:t xml:space="preserve"> </w:t>
      </w:r>
      <w:r w:rsidR="001069BF" w:rsidRPr="00CA052A">
        <w:rPr>
          <w:rFonts w:ascii="Times New Roman" w:hAnsi="Times New Roman" w:cs="Times New Roman"/>
          <w:sz w:val="24"/>
          <w:szCs w:val="24"/>
        </w:rPr>
        <w:t xml:space="preserve">in education and the labour market </w:t>
      </w:r>
      <w:r w:rsidR="001D132A" w:rsidRPr="00CA052A">
        <w:rPr>
          <w:rFonts w:ascii="Times New Roman" w:hAnsi="Times New Roman" w:cs="Times New Roman"/>
          <w:sz w:val="24"/>
          <w:szCs w:val="24"/>
        </w:rPr>
        <w:t>prevail elsewhere</w:t>
      </w:r>
      <w:r w:rsidR="001069BF" w:rsidRPr="00CA052A">
        <w:rPr>
          <w:rFonts w:ascii="Times New Roman" w:hAnsi="Times New Roman" w:cs="Times New Roman"/>
          <w:sz w:val="24"/>
          <w:szCs w:val="24"/>
        </w:rPr>
        <w:t xml:space="preserve"> as well</w:t>
      </w:r>
      <w:r w:rsidR="00677B38" w:rsidRPr="00CA052A">
        <w:rPr>
          <w:rFonts w:ascii="Times New Roman" w:hAnsi="Times New Roman" w:cs="Times New Roman"/>
          <w:sz w:val="24"/>
          <w:szCs w:val="24"/>
        </w:rPr>
        <w:t xml:space="preserve"> such as the </w:t>
      </w:r>
      <w:r w:rsidR="000128FD" w:rsidRPr="00CA052A">
        <w:rPr>
          <w:rFonts w:ascii="Times New Roman" w:hAnsi="Times New Roman" w:cs="Times New Roman"/>
          <w:sz w:val="24"/>
          <w:szCs w:val="24"/>
        </w:rPr>
        <w:t>USA</w:t>
      </w:r>
      <w:r w:rsidR="0047127C" w:rsidRPr="00CA052A">
        <w:rPr>
          <w:rFonts w:ascii="Times New Roman" w:hAnsi="Times New Roman" w:cs="Times New Roman"/>
          <w:sz w:val="24"/>
          <w:szCs w:val="24"/>
        </w:rPr>
        <w:t xml:space="preserve"> and Australia</w:t>
      </w:r>
      <w:r w:rsidR="00712403" w:rsidRPr="00CA052A">
        <w:rPr>
          <w:rFonts w:ascii="Times New Roman" w:hAnsi="Times New Roman" w:cs="Times New Roman"/>
          <w:sz w:val="24"/>
          <w:szCs w:val="24"/>
        </w:rPr>
        <w:t xml:space="preserve"> </w:t>
      </w:r>
      <w:r w:rsidR="008F608B" w:rsidRPr="00CA052A">
        <w:rPr>
          <w:rFonts w:ascii="Times New Roman" w:hAnsi="Times New Roman" w:cs="Times New Roman"/>
          <w:sz w:val="24"/>
          <w:szCs w:val="24"/>
        </w:rPr>
        <w:t>(</w:t>
      </w:r>
      <w:proofErr w:type="gramStart"/>
      <w:r w:rsidR="00712403" w:rsidRPr="00CA052A">
        <w:rPr>
          <w:rFonts w:ascii="Times New Roman" w:hAnsi="Times New Roman" w:cs="Times New Roman"/>
          <w:sz w:val="24"/>
          <w:szCs w:val="24"/>
        </w:rPr>
        <w:t>e.g.</w:t>
      </w:r>
      <w:proofErr w:type="gramEnd"/>
      <w:r w:rsidR="00712403" w:rsidRPr="00CA052A">
        <w:rPr>
          <w:rFonts w:ascii="Times New Roman" w:hAnsi="Times New Roman" w:cs="Times New Roman"/>
          <w:sz w:val="24"/>
          <w:szCs w:val="24"/>
        </w:rPr>
        <w:t xml:space="preserve"> </w:t>
      </w:r>
      <w:r w:rsidR="008F608B" w:rsidRPr="00CA052A">
        <w:rPr>
          <w:rFonts w:ascii="Times New Roman" w:hAnsi="Times New Roman" w:cs="Times New Roman"/>
          <w:sz w:val="24"/>
          <w:szCs w:val="24"/>
        </w:rPr>
        <w:t>Roediger</w:t>
      </w:r>
      <w:r w:rsidR="00A83EEA" w:rsidRPr="00CA052A">
        <w:rPr>
          <w:rFonts w:ascii="Times New Roman" w:hAnsi="Times New Roman" w:cs="Times New Roman"/>
          <w:sz w:val="24"/>
          <w:szCs w:val="24"/>
        </w:rPr>
        <w:t xml:space="preserve"> 1991</w:t>
      </w:r>
      <w:r w:rsidR="008F608B" w:rsidRPr="00CA052A">
        <w:rPr>
          <w:rFonts w:ascii="Times New Roman" w:hAnsi="Times New Roman" w:cs="Times New Roman"/>
          <w:sz w:val="24"/>
          <w:szCs w:val="24"/>
        </w:rPr>
        <w:t>).</w:t>
      </w:r>
    </w:p>
    <w:p w14:paraId="71C46B51" w14:textId="77777777" w:rsidR="008F608B" w:rsidRPr="00CA052A" w:rsidRDefault="008F608B" w:rsidP="00542331">
      <w:pPr>
        <w:spacing w:after="0" w:line="276" w:lineRule="auto"/>
        <w:rPr>
          <w:rFonts w:ascii="Times New Roman" w:hAnsi="Times New Roman" w:cs="Times New Roman"/>
          <w:sz w:val="24"/>
          <w:szCs w:val="24"/>
        </w:rPr>
      </w:pPr>
    </w:p>
    <w:p w14:paraId="5629DACF" w14:textId="7098EE16" w:rsidR="00FB736F" w:rsidRPr="00CA052A" w:rsidRDefault="00BE7FCE" w:rsidP="00542331">
      <w:pPr>
        <w:pStyle w:val="Default"/>
        <w:spacing w:line="276" w:lineRule="auto"/>
        <w:rPr>
          <w:rFonts w:ascii="Times New Roman" w:hAnsi="Times New Roman" w:cs="Times New Roman"/>
          <w:lang w:val="en-GB"/>
        </w:rPr>
      </w:pPr>
      <w:r w:rsidRPr="00CA052A">
        <w:rPr>
          <w:rFonts w:ascii="Times New Roman" w:hAnsi="Times New Roman" w:cs="Times New Roman"/>
          <w:lang w:val="en-GB"/>
        </w:rPr>
        <w:t>The privileged</w:t>
      </w:r>
      <w:r w:rsidR="00FB736F" w:rsidRPr="00CA052A">
        <w:rPr>
          <w:rFonts w:ascii="Times New Roman" w:hAnsi="Times New Roman" w:cs="Times New Roman"/>
          <w:lang w:val="en-GB"/>
        </w:rPr>
        <w:t xml:space="preserve"> treatment of Ukrainian</w:t>
      </w:r>
      <w:r w:rsidRPr="00CA052A">
        <w:rPr>
          <w:rFonts w:ascii="Times New Roman" w:hAnsi="Times New Roman" w:cs="Times New Roman"/>
          <w:lang w:val="en-GB"/>
        </w:rPr>
        <w:t xml:space="preserve"> teachers and language</w:t>
      </w:r>
      <w:r w:rsidR="00720513" w:rsidRPr="00CA052A">
        <w:rPr>
          <w:rFonts w:ascii="Times New Roman" w:hAnsi="Times New Roman" w:cs="Times New Roman"/>
          <w:lang w:val="en-GB"/>
        </w:rPr>
        <w:t xml:space="preserve"> </w:t>
      </w:r>
      <w:r w:rsidRPr="00CA052A">
        <w:rPr>
          <w:rFonts w:ascii="Times New Roman" w:hAnsi="Times New Roman" w:cs="Times New Roman"/>
          <w:lang w:val="en-GB"/>
        </w:rPr>
        <w:t xml:space="preserve">demonstrates </w:t>
      </w:r>
      <w:r w:rsidR="00DE5EC3" w:rsidRPr="00CA052A">
        <w:rPr>
          <w:rFonts w:ascii="Times New Roman" w:hAnsi="Times New Roman" w:cs="Times New Roman"/>
          <w:lang w:val="en-GB"/>
        </w:rPr>
        <w:t xml:space="preserve">the </w:t>
      </w:r>
      <w:r w:rsidR="004E5277" w:rsidRPr="00CA052A">
        <w:rPr>
          <w:rFonts w:ascii="Times New Roman" w:hAnsi="Times New Roman" w:cs="Times New Roman"/>
          <w:lang w:val="en-GB"/>
        </w:rPr>
        <w:t xml:space="preserve">flexible </w:t>
      </w:r>
      <w:r w:rsidR="00DE5EC3" w:rsidRPr="00CA052A">
        <w:rPr>
          <w:rFonts w:ascii="Times New Roman" w:hAnsi="Times New Roman" w:cs="Times New Roman"/>
          <w:lang w:val="en-GB"/>
        </w:rPr>
        <w:t>boundaries of whiteness</w:t>
      </w:r>
      <w:r w:rsidR="00940207" w:rsidRPr="00CA052A">
        <w:rPr>
          <w:rFonts w:ascii="Times New Roman" w:eastAsiaTheme="minorHAnsi" w:hAnsi="Times New Roman" w:cs="Times New Roman"/>
          <w:color w:val="auto"/>
          <w:lang w:val="en-GB"/>
        </w:rPr>
        <w:t>, perhaps especially in</w:t>
      </w:r>
      <w:r w:rsidR="00720513" w:rsidRPr="00CA052A">
        <w:rPr>
          <w:rFonts w:ascii="Times New Roman" w:hAnsi="Times New Roman" w:cs="Times New Roman"/>
          <w:lang w:val="en-GB"/>
        </w:rPr>
        <w:t xml:space="preserve"> case</w:t>
      </w:r>
      <w:r w:rsidR="00940207" w:rsidRPr="00CA052A">
        <w:rPr>
          <w:rFonts w:ascii="Times New Roman" w:hAnsi="Times New Roman" w:cs="Times New Roman"/>
          <w:lang w:val="en-GB"/>
        </w:rPr>
        <w:t>s</w:t>
      </w:r>
      <w:r w:rsidR="00720513" w:rsidRPr="00CA052A">
        <w:rPr>
          <w:rFonts w:ascii="Times New Roman" w:hAnsi="Times New Roman" w:cs="Times New Roman"/>
          <w:lang w:val="en-GB"/>
        </w:rPr>
        <w:t xml:space="preserve"> of interest convergence</w:t>
      </w:r>
      <w:r w:rsidR="00940207" w:rsidRPr="00CA052A">
        <w:rPr>
          <w:rFonts w:ascii="Times New Roman" w:hAnsi="Times New Roman" w:cs="Times New Roman"/>
          <w:lang w:val="en-GB"/>
        </w:rPr>
        <w:t>.</w:t>
      </w:r>
      <w:r w:rsidR="006A0315" w:rsidRPr="00CA052A">
        <w:rPr>
          <w:rFonts w:ascii="Times New Roman" w:hAnsi="Times New Roman" w:cs="Times New Roman"/>
          <w:lang w:val="en-GB"/>
        </w:rPr>
        <w:t xml:space="preserve"> </w:t>
      </w:r>
      <w:r w:rsidR="009C6E23" w:rsidRPr="00CA052A">
        <w:rPr>
          <w:rFonts w:ascii="Times New Roman" w:hAnsi="Times New Roman" w:cs="Times New Roman"/>
          <w:lang w:val="en-GB"/>
        </w:rPr>
        <w:t xml:space="preserve">While on the one hand </w:t>
      </w:r>
      <w:r w:rsidR="00573BBC" w:rsidRPr="00CA052A">
        <w:rPr>
          <w:rFonts w:ascii="Times New Roman" w:hAnsi="Times New Roman" w:cs="Times New Roman"/>
          <w:lang w:val="en-GB"/>
        </w:rPr>
        <w:t xml:space="preserve">disadvantaged as non-natives, on the other, sometimes white refugees are allocated </w:t>
      </w:r>
      <w:r w:rsidR="00077606" w:rsidRPr="00CA052A">
        <w:rPr>
          <w:rFonts w:ascii="Times New Roman" w:hAnsi="Times New Roman" w:cs="Times New Roman"/>
          <w:lang w:val="en-GB"/>
        </w:rPr>
        <w:t xml:space="preserve">some of the privileges of whiteness. </w:t>
      </w:r>
      <w:r w:rsidR="006A0315" w:rsidRPr="00CA052A">
        <w:rPr>
          <w:rFonts w:ascii="Times New Roman" w:hAnsi="Times New Roman" w:cs="Times New Roman"/>
          <w:lang w:val="en-GB"/>
        </w:rPr>
        <w:t>Again</w:t>
      </w:r>
      <w:r w:rsidR="00E92659" w:rsidRPr="00CA052A">
        <w:rPr>
          <w:rFonts w:ascii="Times New Roman" w:hAnsi="Times New Roman" w:cs="Times New Roman"/>
          <w:lang w:val="en-GB"/>
        </w:rPr>
        <w:t>,</w:t>
      </w:r>
      <w:r w:rsidR="006A0315" w:rsidRPr="00CA052A">
        <w:rPr>
          <w:rFonts w:ascii="Times New Roman" w:hAnsi="Times New Roman" w:cs="Times New Roman"/>
          <w:lang w:val="en-GB"/>
        </w:rPr>
        <w:t xml:space="preserve"> this reflects </w:t>
      </w:r>
      <w:r w:rsidR="00470904" w:rsidRPr="00CA052A">
        <w:rPr>
          <w:rFonts w:ascii="Times New Roman" w:hAnsi="Times New Roman" w:cs="Times New Roman"/>
          <w:lang w:val="en-GB"/>
        </w:rPr>
        <w:t xml:space="preserve">policies in other </w:t>
      </w:r>
      <w:r w:rsidR="003A4D75" w:rsidRPr="00CA052A">
        <w:rPr>
          <w:rFonts w:ascii="Times New Roman" w:hAnsi="Times New Roman" w:cs="Times New Roman"/>
          <w:lang w:val="en-GB"/>
        </w:rPr>
        <w:t xml:space="preserve">mainly white, western countries, such as Australia, where </w:t>
      </w:r>
      <w:r w:rsidR="00FB736F" w:rsidRPr="00CA052A">
        <w:rPr>
          <w:rFonts w:ascii="Times New Roman" w:hAnsi="Times New Roman" w:cs="Times New Roman"/>
          <w:lang w:val="en-GB"/>
        </w:rPr>
        <w:t>Bosnians were Australia’s preferred humanitarian immigrants during the 1990s because of their European background based on social-cohesion and ‘resettlement-potential’ arguments</w:t>
      </w:r>
      <w:r w:rsidR="003D0F79" w:rsidRPr="00CA052A">
        <w:rPr>
          <w:rFonts w:ascii="Times New Roman" w:hAnsi="Times New Roman" w:cs="Times New Roman"/>
          <w:lang w:val="en-GB"/>
        </w:rPr>
        <w:t xml:space="preserve"> </w:t>
      </w:r>
      <w:r w:rsidR="00FB736F" w:rsidRPr="00CA052A">
        <w:rPr>
          <w:rFonts w:ascii="Times New Roman" w:hAnsi="Times New Roman" w:cs="Times New Roman"/>
          <w:lang w:val="en-GB"/>
        </w:rPr>
        <w:t>(Colic-</w:t>
      </w:r>
      <w:proofErr w:type="spellStart"/>
      <w:r w:rsidR="00FB736F" w:rsidRPr="00CA052A">
        <w:rPr>
          <w:rFonts w:ascii="Times New Roman" w:hAnsi="Times New Roman" w:cs="Times New Roman"/>
          <w:lang w:val="en-GB"/>
        </w:rPr>
        <w:t>Peisker</w:t>
      </w:r>
      <w:proofErr w:type="spellEnd"/>
      <w:r w:rsidR="00FB736F" w:rsidRPr="00CA052A">
        <w:rPr>
          <w:rFonts w:ascii="Times New Roman" w:hAnsi="Times New Roman" w:cs="Times New Roman"/>
          <w:lang w:val="en-GB"/>
        </w:rPr>
        <w:t xml:space="preserve"> 2005</w:t>
      </w:r>
      <w:r w:rsidR="0074747E" w:rsidRPr="00CA052A">
        <w:rPr>
          <w:rFonts w:ascii="Times New Roman" w:hAnsi="Times New Roman" w:cs="Times New Roman"/>
          <w:lang w:val="en-GB"/>
        </w:rPr>
        <w:t>,</w:t>
      </w:r>
      <w:r w:rsidR="00FB736F" w:rsidRPr="00CA052A">
        <w:rPr>
          <w:rFonts w:ascii="Times New Roman" w:hAnsi="Times New Roman" w:cs="Times New Roman"/>
          <w:lang w:val="en-GB"/>
        </w:rPr>
        <w:t xml:space="preserve"> 615)</w:t>
      </w:r>
      <w:r w:rsidR="00351239" w:rsidRPr="00CA052A">
        <w:rPr>
          <w:rFonts w:ascii="Times New Roman" w:hAnsi="Times New Roman" w:cs="Times New Roman"/>
          <w:lang w:val="en-GB"/>
        </w:rPr>
        <w:t>.</w:t>
      </w:r>
    </w:p>
    <w:p w14:paraId="235B5DAB" w14:textId="77777777" w:rsidR="00D47734" w:rsidRPr="00CA052A" w:rsidRDefault="00D47734" w:rsidP="00542331">
      <w:pPr>
        <w:pStyle w:val="Default"/>
        <w:spacing w:line="276" w:lineRule="auto"/>
        <w:rPr>
          <w:rFonts w:ascii="Times New Roman" w:hAnsi="Times New Roman" w:cs="Times New Roman"/>
          <w:lang w:val="en-GB"/>
        </w:rPr>
      </w:pPr>
    </w:p>
    <w:p w14:paraId="470B0E9A" w14:textId="7D92E810" w:rsidR="00D47734" w:rsidRPr="00CA052A" w:rsidRDefault="00D47734" w:rsidP="00542331">
      <w:pPr>
        <w:pStyle w:val="Default"/>
        <w:spacing w:line="276" w:lineRule="auto"/>
        <w:rPr>
          <w:rFonts w:ascii="Times New Roman" w:hAnsi="Times New Roman" w:cs="Times New Roman"/>
          <w:lang w:val="en-GB"/>
        </w:rPr>
      </w:pPr>
      <w:r w:rsidRPr="00CA052A">
        <w:rPr>
          <w:rFonts w:ascii="Times New Roman" w:hAnsi="Times New Roman" w:cs="Times New Roman"/>
          <w:lang w:val="en-GB"/>
        </w:rPr>
        <w:t xml:space="preserve">Equally, scholars </w:t>
      </w:r>
      <w:r w:rsidR="0071451A" w:rsidRPr="00CA052A">
        <w:rPr>
          <w:rFonts w:ascii="Times New Roman" w:hAnsi="Times New Roman" w:cs="Times New Roman"/>
          <w:lang w:val="en-GB"/>
        </w:rPr>
        <w:t xml:space="preserve">elsewhere </w:t>
      </w:r>
      <w:r w:rsidRPr="00CA052A">
        <w:rPr>
          <w:rFonts w:ascii="Times New Roman" w:hAnsi="Times New Roman" w:cs="Times New Roman"/>
          <w:lang w:val="en-GB"/>
        </w:rPr>
        <w:t xml:space="preserve">have </w:t>
      </w:r>
      <w:r w:rsidR="0041616D" w:rsidRPr="00CA052A">
        <w:rPr>
          <w:rFonts w:ascii="Times New Roman" w:hAnsi="Times New Roman" w:cs="Times New Roman"/>
          <w:lang w:val="en-GB"/>
        </w:rPr>
        <w:t xml:space="preserve">also </w:t>
      </w:r>
      <w:r w:rsidRPr="00CA052A">
        <w:rPr>
          <w:rFonts w:ascii="Times New Roman" w:hAnsi="Times New Roman" w:cs="Times New Roman"/>
          <w:lang w:val="en-GB"/>
        </w:rPr>
        <w:t xml:space="preserve">shown how </w:t>
      </w:r>
      <w:r w:rsidR="0043356A" w:rsidRPr="00CA052A">
        <w:rPr>
          <w:rFonts w:ascii="Times New Roman" w:hAnsi="Times New Roman" w:cs="Times New Roman"/>
          <w:lang w:val="en-GB"/>
        </w:rPr>
        <w:t>neoliberal policies including w</w:t>
      </w:r>
      <w:r w:rsidR="00B80B72" w:rsidRPr="00CA052A">
        <w:rPr>
          <w:rFonts w:ascii="Times New Roman" w:hAnsi="Times New Roman" w:cs="Times New Roman"/>
          <w:lang w:val="en-GB"/>
        </w:rPr>
        <w:t>e</w:t>
      </w:r>
      <w:r w:rsidR="0043356A" w:rsidRPr="00CA052A">
        <w:rPr>
          <w:rFonts w:ascii="Times New Roman" w:hAnsi="Times New Roman" w:cs="Times New Roman"/>
          <w:lang w:val="en-GB"/>
        </w:rPr>
        <w:t xml:space="preserve">lfare cuts and the privileging of capital over </w:t>
      </w:r>
      <w:r w:rsidR="0003494F" w:rsidRPr="00CA052A">
        <w:rPr>
          <w:rFonts w:ascii="Times New Roman" w:hAnsi="Times New Roman" w:cs="Times New Roman"/>
          <w:lang w:val="en-GB"/>
        </w:rPr>
        <w:t xml:space="preserve">the wellbeing of citizens </w:t>
      </w:r>
      <w:r w:rsidR="001F20EA" w:rsidRPr="00CA052A">
        <w:rPr>
          <w:rFonts w:ascii="Times New Roman" w:hAnsi="Times New Roman" w:cs="Times New Roman"/>
          <w:lang w:val="en-GB"/>
        </w:rPr>
        <w:t xml:space="preserve">intersect with education policies to </w:t>
      </w:r>
      <w:r w:rsidR="0003494F" w:rsidRPr="00CA052A">
        <w:rPr>
          <w:rFonts w:ascii="Times New Roman" w:hAnsi="Times New Roman" w:cs="Times New Roman"/>
          <w:lang w:val="en-GB"/>
        </w:rPr>
        <w:t>affect refugees</w:t>
      </w:r>
      <w:r w:rsidR="00B80B72" w:rsidRPr="00CA052A">
        <w:rPr>
          <w:rFonts w:ascii="Times New Roman" w:hAnsi="Times New Roman" w:cs="Times New Roman"/>
          <w:lang w:val="en-GB"/>
        </w:rPr>
        <w:t xml:space="preserve"> specifically.</w:t>
      </w:r>
      <w:r w:rsidR="00546D6E" w:rsidRPr="00CA052A">
        <w:rPr>
          <w:rFonts w:ascii="Times New Roman" w:hAnsi="Times New Roman" w:cs="Times New Roman"/>
          <w:lang w:val="en-GB"/>
        </w:rPr>
        <w:t xml:space="preserve"> </w:t>
      </w:r>
      <w:r w:rsidR="00192BA5" w:rsidRPr="00CA052A">
        <w:rPr>
          <w:rFonts w:ascii="Times New Roman" w:hAnsi="Times New Roman" w:cs="Times New Roman"/>
          <w:lang w:val="en-GB"/>
        </w:rPr>
        <w:t>For example</w:t>
      </w:r>
      <w:r w:rsidR="004B4FAA" w:rsidRPr="00CA052A">
        <w:rPr>
          <w:rFonts w:ascii="Times New Roman" w:hAnsi="Times New Roman" w:cs="Times New Roman"/>
          <w:lang w:val="en-GB"/>
        </w:rPr>
        <w:t>,</w:t>
      </w:r>
      <w:r w:rsidR="00192BA5" w:rsidRPr="00CA052A">
        <w:rPr>
          <w:rFonts w:ascii="Times New Roman" w:hAnsi="Times New Roman" w:cs="Times New Roman"/>
          <w:lang w:val="en-GB"/>
        </w:rPr>
        <w:t xml:space="preserve"> Bonet </w:t>
      </w:r>
      <w:r w:rsidR="00C94CAA" w:rsidRPr="00CA052A">
        <w:rPr>
          <w:rFonts w:ascii="Times New Roman" w:hAnsi="Times New Roman" w:cs="Times New Roman"/>
          <w:lang w:val="en-GB"/>
        </w:rPr>
        <w:t xml:space="preserve">(2022) </w:t>
      </w:r>
      <w:r w:rsidR="00E7211B" w:rsidRPr="00CA052A">
        <w:rPr>
          <w:rFonts w:ascii="Times New Roman" w:hAnsi="Times New Roman" w:cs="Times New Roman"/>
          <w:lang w:val="en-GB"/>
        </w:rPr>
        <w:t>shows how p</w:t>
      </w:r>
      <w:r w:rsidR="00546D6E" w:rsidRPr="00CA052A">
        <w:rPr>
          <w:rFonts w:ascii="Times New Roman" w:hAnsi="Times New Roman" w:cs="Times New Roman"/>
          <w:lang w:val="en-GB"/>
        </w:rPr>
        <w:t>aradoxically</w:t>
      </w:r>
      <w:r w:rsidR="00B80B72" w:rsidRPr="00CA052A">
        <w:rPr>
          <w:rFonts w:ascii="Times New Roman" w:hAnsi="Times New Roman" w:cs="Times New Roman"/>
          <w:lang w:val="en-GB"/>
        </w:rPr>
        <w:t>,</w:t>
      </w:r>
      <w:r w:rsidR="00546D6E" w:rsidRPr="00CA052A">
        <w:rPr>
          <w:rFonts w:ascii="Times New Roman" w:hAnsi="Times New Roman" w:cs="Times New Roman"/>
          <w:lang w:val="en-GB"/>
        </w:rPr>
        <w:t xml:space="preserve"> individuals </w:t>
      </w:r>
      <w:r w:rsidR="00E7211B" w:rsidRPr="00CA052A">
        <w:rPr>
          <w:rFonts w:ascii="Times New Roman" w:hAnsi="Times New Roman" w:cs="Times New Roman"/>
          <w:lang w:val="en-GB"/>
        </w:rPr>
        <w:t xml:space="preserve">seeking </w:t>
      </w:r>
      <w:r w:rsidR="00B80B72" w:rsidRPr="00CA052A">
        <w:rPr>
          <w:rFonts w:ascii="Times New Roman" w:hAnsi="Times New Roman" w:cs="Times New Roman"/>
          <w:lang w:val="en-GB"/>
        </w:rPr>
        <w:t>sanctuary</w:t>
      </w:r>
      <w:r w:rsidR="00EA0984" w:rsidRPr="00CA052A">
        <w:rPr>
          <w:rFonts w:ascii="Times New Roman" w:hAnsi="Times New Roman" w:cs="Times New Roman"/>
          <w:lang w:val="en-GB"/>
        </w:rPr>
        <w:t>, freedom from displacement and threat</w:t>
      </w:r>
      <w:r w:rsidR="00C94CAA" w:rsidRPr="00CA052A">
        <w:rPr>
          <w:rFonts w:ascii="Times New Roman" w:hAnsi="Times New Roman" w:cs="Times New Roman"/>
          <w:lang w:val="en-GB"/>
        </w:rPr>
        <w:t xml:space="preserve"> in the US</w:t>
      </w:r>
      <w:r w:rsidR="00C155EE" w:rsidRPr="00CA052A">
        <w:rPr>
          <w:rFonts w:ascii="Times New Roman" w:hAnsi="Times New Roman" w:cs="Times New Roman"/>
          <w:lang w:val="en-GB"/>
        </w:rPr>
        <w:t xml:space="preserve">, end up </w:t>
      </w:r>
      <w:r w:rsidR="004A0BEF" w:rsidRPr="00CA052A">
        <w:rPr>
          <w:rFonts w:ascii="Times New Roman" w:hAnsi="Times New Roman" w:cs="Times New Roman"/>
          <w:lang w:val="en-GB"/>
        </w:rPr>
        <w:t>becoming</w:t>
      </w:r>
      <w:r w:rsidR="004A0BEF" w:rsidRPr="00CA052A">
        <w:rPr>
          <w:rFonts w:ascii="Arial" w:hAnsi="Arial" w:cs="Arial"/>
          <w:color w:val="0F1111"/>
          <w:sz w:val="21"/>
          <w:szCs w:val="21"/>
          <w:shd w:val="clear" w:color="auto" w:fill="FFFFFF"/>
        </w:rPr>
        <w:t> ‘</w:t>
      </w:r>
      <w:r w:rsidR="004A0BEF" w:rsidRPr="00CA052A">
        <w:rPr>
          <w:rFonts w:ascii="Times New Roman" w:hAnsi="Times New Roman" w:cs="Times New Roman"/>
          <w:color w:val="0F1111"/>
          <w:shd w:val="clear" w:color="auto" w:fill="FFFFFF"/>
        </w:rPr>
        <w:t>laboring subjects in service of capitalism’</w:t>
      </w:r>
      <w:r w:rsidR="00733494" w:rsidRPr="00CA052A">
        <w:rPr>
          <w:rFonts w:ascii="Times New Roman" w:hAnsi="Times New Roman" w:cs="Times New Roman"/>
          <w:color w:val="0F1111"/>
          <w:shd w:val="clear" w:color="auto" w:fill="FFFFFF"/>
        </w:rPr>
        <w:t xml:space="preserve"> rather than achieving full and equal rights as citizens</w:t>
      </w:r>
      <w:r w:rsidR="004A0BEF" w:rsidRPr="00CA052A">
        <w:rPr>
          <w:rFonts w:ascii="Times New Roman" w:hAnsi="Times New Roman" w:cs="Times New Roman"/>
          <w:color w:val="0F1111"/>
          <w:shd w:val="clear" w:color="auto" w:fill="FFFFFF"/>
        </w:rPr>
        <w:t>. </w:t>
      </w:r>
    </w:p>
    <w:p w14:paraId="3BB88407" w14:textId="77777777" w:rsidR="000A3F21" w:rsidRPr="00CA052A" w:rsidRDefault="000A3F21" w:rsidP="00542331">
      <w:pPr>
        <w:pStyle w:val="Default"/>
        <w:spacing w:line="276" w:lineRule="auto"/>
        <w:rPr>
          <w:rFonts w:ascii="Times New Roman" w:hAnsi="Times New Roman" w:cs="Times New Roman"/>
          <w:b/>
          <w:bCs/>
        </w:rPr>
      </w:pPr>
    </w:p>
    <w:p w14:paraId="29859DC9" w14:textId="569C0E63" w:rsidR="009353AF" w:rsidRPr="00CA052A" w:rsidRDefault="00A034D2" w:rsidP="00542331">
      <w:pPr>
        <w:pStyle w:val="Default"/>
        <w:spacing w:line="276" w:lineRule="auto"/>
        <w:rPr>
          <w:rFonts w:ascii="Times New Roman" w:hAnsi="Times New Roman" w:cs="Times New Roman"/>
        </w:rPr>
      </w:pPr>
      <w:r w:rsidRPr="00CA052A">
        <w:rPr>
          <w:rFonts w:ascii="Times New Roman" w:hAnsi="Times New Roman" w:cs="Times New Roman"/>
        </w:rPr>
        <w:t>C</w:t>
      </w:r>
      <w:r w:rsidR="002D5DFF" w:rsidRPr="00CA052A">
        <w:rPr>
          <w:rFonts w:ascii="Times New Roman" w:hAnsi="Times New Roman" w:cs="Times New Roman"/>
        </w:rPr>
        <w:t xml:space="preserve">ritical race theorists would argue that </w:t>
      </w:r>
      <w:r w:rsidRPr="00CA052A">
        <w:rPr>
          <w:rFonts w:ascii="Times New Roman" w:hAnsi="Times New Roman" w:cs="Times New Roman"/>
        </w:rPr>
        <w:t>an</w:t>
      </w:r>
      <w:r w:rsidR="002D5DFF" w:rsidRPr="00CA052A">
        <w:rPr>
          <w:rFonts w:ascii="Times New Roman" w:hAnsi="Times New Roman" w:cs="Times New Roman"/>
        </w:rPr>
        <w:t xml:space="preserve"> </w:t>
      </w:r>
      <w:r w:rsidR="002D5DFF" w:rsidRPr="00CA052A">
        <w:rPr>
          <w:rFonts w:ascii="Times New Roman" w:hAnsi="Times New Roman" w:cs="Times New Roman"/>
          <w:lang w:val="en-GB"/>
        </w:rPr>
        <w:t>exploi</w:t>
      </w:r>
      <w:r w:rsidR="00ED363C" w:rsidRPr="00CA052A">
        <w:rPr>
          <w:rFonts w:ascii="Times New Roman" w:hAnsi="Times New Roman" w:cs="Times New Roman"/>
          <w:lang w:val="en-GB"/>
        </w:rPr>
        <w:t>t</w:t>
      </w:r>
      <w:r w:rsidR="002D5DFF" w:rsidRPr="00CA052A">
        <w:rPr>
          <w:rFonts w:ascii="Times New Roman" w:hAnsi="Times New Roman" w:cs="Times New Roman"/>
          <w:lang w:val="en-GB"/>
        </w:rPr>
        <w:t xml:space="preserve">ation </w:t>
      </w:r>
      <w:r w:rsidR="00ED363C" w:rsidRPr="00CA052A">
        <w:rPr>
          <w:rFonts w:ascii="Times New Roman" w:hAnsi="Times New Roman" w:cs="Times New Roman"/>
          <w:lang w:val="en-GB"/>
        </w:rPr>
        <w:t xml:space="preserve">of </w:t>
      </w:r>
      <w:r w:rsidR="002D5DFF" w:rsidRPr="00CA052A">
        <w:rPr>
          <w:rFonts w:ascii="Times New Roman" w:hAnsi="Times New Roman" w:cs="Times New Roman"/>
          <w:lang w:val="en-GB"/>
        </w:rPr>
        <w:t>the possibilities of interest convergence</w:t>
      </w:r>
      <w:r w:rsidR="00ED363C" w:rsidRPr="00CA052A">
        <w:rPr>
          <w:rFonts w:ascii="Times New Roman" w:hAnsi="Times New Roman" w:cs="Times New Roman"/>
          <w:lang w:val="en-GB"/>
        </w:rPr>
        <w:t xml:space="preserve"> would </w:t>
      </w:r>
      <w:r w:rsidR="00333E94" w:rsidRPr="00CA052A">
        <w:rPr>
          <w:rFonts w:ascii="Times New Roman" w:hAnsi="Times New Roman" w:cs="Times New Roman"/>
        </w:rPr>
        <w:t xml:space="preserve">likely be </w:t>
      </w:r>
      <w:r w:rsidR="00ED363C" w:rsidRPr="00CA052A">
        <w:rPr>
          <w:rFonts w:ascii="Times New Roman" w:hAnsi="Times New Roman" w:cs="Times New Roman"/>
        </w:rPr>
        <w:t xml:space="preserve">the </w:t>
      </w:r>
      <w:r w:rsidR="00333E94" w:rsidRPr="00CA052A">
        <w:rPr>
          <w:rFonts w:ascii="Times New Roman" w:hAnsi="Times New Roman" w:cs="Times New Roman"/>
        </w:rPr>
        <w:t>most effective</w:t>
      </w:r>
      <w:r w:rsidR="00ED363C" w:rsidRPr="00CA052A">
        <w:rPr>
          <w:rFonts w:ascii="Times New Roman" w:hAnsi="Times New Roman" w:cs="Times New Roman"/>
        </w:rPr>
        <w:t xml:space="preserve"> way to a</w:t>
      </w:r>
      <w:r w:rsidR="00A123E6" w:rsidRPr="00CA052A">
        <w:rPr>
          <w:rFonts w:ascii="Times New Roman" w:hAnsi="Times New Roman" w:cs="Times New Roman"/>
        </w:rPr>
        <w:t xml:space="preserve">ffect </w:t>
      </w:r>
      <w:r w:rsidRPr="00CA052A">
        <w:rPr>
          <w:rFonts w:ascii="Times New Roman" w:hAnsi="Times New Roman" w:cs="Times New Roman"/>
        </w:rPr>
        <w:t xml:space="preserve">wider structural </w:t>
      </w:r>
      <w:r w:rsidR="00A123E6" w:rsidRPr="00CA052A">
        <w:rPr>
          <w:rFonts w:ascii="Times New Roman" w:hAnsi="Times New Roman" w:cs="Times New Roman"/>
        </w:rPr>
        <w:t>change</w:t>
      </w:r>
      <w:r w:rsidR="000934BA" w:rsidRPr="00CA052A">
        <w:rPr>
          <w:rFonts w:ascii="Times New Roman" w:hAnsi="Times New Roman" w:cs="Times New Roman"/>
        </w:rPr>
        <w:t xml:space="preserve"> for refugees</w:t>
      </w:r>
      <w:r w:rsidR="007961BF" w:rsidRPr="00CA052A">
        <w:rPr>
          <w:rFonts w:ascii="Times New Roman" w:hAnsi="Times New Roman" w:cs="Times New Roman"/>
        </w:rPr>
        <w:t xml:space="preserve"> in education</w:t>
      </w:r>
      <w:r w:rsidR="000934BA" w:rsidRPr="00CA052A">
        <w:rPr>
          <w:rFonts w:ascii="Times New Roman" w:hAnsi="Times New Roman" w:cs="Times New Roman"/>
        </w:rPr>
        <w:t xml:space="preserve">. For example, both England and Germany have </w:t>
      </w:r>
      <w:proofErr w:type="spellStart"/>
      <w:r w:rsidR="000934BA" w:rsidRPr="00CA052A">
        <w:rPr>
          <w:rFonts w:ascii="Times New Roman" w:hAnsi="Times New Roman" w:cs="Times New Roman"/>
        </w:rPr>
        <w:t>labour</w:t>
      </w:r>
      <w:proofErr w:type="spellEnd"/>
      <w:r w:rsidR="000934BA" w:rsidRPr="00CA052A">
        <w:rPr>
          <w:rFonts w:ascii="Times New Roman" w:hAnsi="Times New Roman" w:cs="Times New Roman"/>
        </w:rPr>
        <w:t xml:space="preserve"> shortages and aging societies</w:t>
      </w:r>
      <w:r w:rsidR="008E2253" w:rsidRPr="00CA052A">
        <w:rPr>
          <w:rFonts w:ascii="Times New Roman" w:hAnsi="Times New Roman" w:cs="Times New Roman"/>
        </w:rPr>
        <w:t xml:space="preserve">, and it would perhaps be in their interests economically to </w:t>
      </w:r>
      <w:r w:rsidR="00F97145" w:rsidRPr="00CA052A">
        <w:rPr>
          <w:rFonts w:ascii="Times New Roman" w:hAnsi="Times New Roman" w:cs="Times New Roman"/>
        </w:rPr>
        <w:t>invest in the education of young refugees</w:t>
      </w:r>
      <w:r w:rsidR="00E37591" w:rsidRPr="00CA052A">
        <w:rPr>
          <w:rFonts w:ascii="Times New Roman" w:hAnsi="Times New Roman" w:cs="Times New Roman"/>
        </w:rPr>
        <w:t xml:space="preserve">. </w:t>
      </w:r>
      <w:r w:rsidR="009B182B" w:rsidRPr="00CA052A">
        <w:rPr>
          <w:rFonts w:ascii="Times New Roman" w:hAnsi="Times New Roman" w:cs="Times New Roman"/>
        </w:rPr>
        <w:t xml:space="preserve"> </w:t>
      </w:r>
      <w:r w:rsidR="009353AF" w:rsidRPr="00CA052A">
        <w:rPr>
          <w:rFonts w:ascii="Times New Roman" w:hAnsi="Times New Roman" w:cs="Times New Roman"/>
        </w:rPr>
        <w:t xml:space="preserve">Our analysis suggests that there are good practices which could be built upon. These include in particular, the UK’s resettlement </w:t>
      </w:r>
      <w:proofErr w:type="spellStart"/>
      <w:r w:rsidR="009353AF" w:rsidRPr="00CA052A">
        <w:rPr>
          <w:rFonts w:ascii="Times New Roman" w:hAnsi="Times New Roman" w:cs="Times New Roman"/>
        </w:rPr>
        <w:t>programmes</w:t>
      </w:r>
      <w:proofErr w:type="spellEnd"/>
      <w:r w:rsidR="009353AF" w:rsidRPr="00CA052A">
        <w:rPr>
          <w:rFonts w:ascii="Times New Roman" w:hAnsi="Times New Roman" w:cs="Times New Roman"/>
        </w:rPr>
        <w:t xml:space="preserve"> which involve a package of educational support</w:t>
      </w:r>
      <w:r w:rsidR="00235AB6" w:rsidRPr="00CA052A">
        <w:rPr>
          <w:rFonts w:ascii="Times New Roman" w:hAnsi="Times New Roman" w:cs="Times New Roman"/>
        </w:rPr>
        <w:t xml:space="preserve"> and targeted funding</w:t>
      </w:r>
      <w:r w:rsidR="00B91A26" w:rsidRPr="00CA052A">
        <w:rPr>
          <w:rFonts w:ascii="Times New Roman" w:hAnsi="Times New Roman" w:cs="Times New Roman"/>
        </w:rPr>
        <w:t xml:space="preserve"> for facilitating educational access</w:t>
      </w:r>
      <w:r w:rsidR="00271123" w:rsidRPr="00CA052A">
        <w:rPr>
          <w:rFonts w:ascii="Times New Roman" w:hAnsi="Times New Roman" w:cs="Times New Roman"/>
        </w:rPr>
        <w:t xml:space="preserve"> and the collection of educational data</w:t>
      </w:r>
      <w:r w:rsidR="009B182B" w:rsidRPr="00CA052A">
        <w:rPr>
          <w:rFonts w:ascii="Times New Roman" w:hAnsi="Times New Roman" w:cs="Times New Roman"/>
        </w:rPr>
        <w:t>;</w:t>
      </w:r>
      <w:r w:rsidR="009353AF" w:rsidRPr="00CA052A">
        <w:rPr>
          <w:rFonts w:ascii="Times New Roman" w:hAnsi="Times New Roman" w:cs="Times New Roman"/>
        </w:rPr>
        <w:t xml:space="preserve"> </w:t>
      </w:r>
      <w:r w:rsidR="00235AB6" w:rsidRPr="00CA052A">
        <w:rPr>
          <w:rFonts w:ascii="Times New Roman" w:hAnsi="Times New Roman" w:cs="Times New Roman"/>
        </w:rPr>
        <w:t xml:space="preserve">Germany’s </w:t>
      </w:r>
      <w:r w:rsidR="00592373" w:rsidRPr="00CA052A">
        <w:rPr>
          <w:rFonts w:ascii="Times New Roman" w:hAnsi="Times New Roman" w:cs="Times New Roman"/>
        </w:rPr>
        <w:t xml:space="preserve">integrative model of provision for refugees, </w:t>
      </w:r>
      <w:r w:rsidR="00097861" w:rsidRPr="00CA052A">
        <w:rPr>
          <w:rFonts w:ascii="Times New Roman" w:hAnsi="Times New Roman" w:cs="Times New Roman"/>
        </w:rPr>
        <w:t xml:space="preserve">extended with </w:t>
      </w:r>
      <w:r w:rsidR="00235AB6" w:rsidRPr="00CA052A">
        <w:rPr>
          <w:rFonts w:ascii="Times New Roman" w:hAnsi="Times New Roman" w:cs="Times New Roman"/>
        </w:rPr>
        <w:t xml:space="preserve">support for transitional routes into Gymnasiums as well as other types of </w:t>
      </w:r>
      <w:r w:rsidR="00235AB6" w:rsidRPr="00CA052A">
        <w:rPr>
          <w:rFonts w:ascii="Times New Roman" w:hAnsi="Times New Roman" w:cs="Times New Roman"/>
        </w:rPr>
        <w:lastRenderedPageBreak/>
        <w:t>school</w:t>
      </w:r>
      <w:r w:rsidR="00097861" w:rsidRPr="00CA052A">
        <w:rPr>
          <w:rFonts w:ascii="Times New Roman" w:hAnsi="Times New Roman" w:cs="Times New Roman"/>
        </w:rPr>
        <w:t>;</w:t>
      </w:r>
      <w:r w:rsidR="0018578C" w:rsidRPr="00CA052A">
        <w:rPr>
          <w:rFonts w:ascii="Times New Roman" w:hAnsi="Times New Roman" w:cs="Times New Roman"/>
        </w:rPr>
        <w:t xml:space="preserve"> </w:t>
      </w:r>
      <w:r w:rsidR="009353AF" w:rsidRPr="00CA052A">
        <w:rPr>
          <w:rFonts w:ascii="Times New Roman" w:hAnsi="Times New Roman" w:cs="Times New Roman"/>
        </w:rPr>
        <w:t xml:space="preserve">coherent, well-funded language </w:t>
      </w:r>
      <w:r w:rsidR="0018578C" w:rsidRPr="00CA052A">
        <w:rPr>
          <w:rFonts w:ascii="Times New Roman" w:hAnsi="Times New Roman" w:cs="Times New Roman"/>
        </w:rPr>
        <w:t>provision</w:t>
      </w:r>
      <w:r w:rsidR="006052CA" w:rsidRPr="00CA052A">
        <w:rPr>
          <w:rFonts w:ascii="Times New Roman" w:hAnsi="Times New Roman" w:cs="Times New Roman"/>
        </w:rPr>
        <w:t>, well-aligned with</w:t>
      </w:r>
      <w:r w:rsidR="009353AF" w:rsidRPr="00CA052A">
        <w:rPr>
          <w:rFonts w:ascii="Times New Roman" w:hAnsi="Times New Roman" w:cs="Times New Roman"/>
        </w:rPr>
        <w:t xml:space="preserve"> subject knowledge</w:t>
      </w:r>
      <w:r w:rsidR="00235AB6" w:rsidRPr="00CA052A">
        <w:rPr>
          <w:rFonts w:ascii="Times New Roman" w:hAnsi="Times New Roman" w:cs="Times New Roman"/>
        </w:rPr>
        <w:t xml:space="preserve"> and</w:t>
      </w:r>
      <w:r w:rsidR="00E00EE7" w:rsidRPr="00CA052A">
        <w:rPr>
          <w:rFonts w:ascii="Times New Roman" w:hAnsi="Times New Roman" w:cs="Times New Roman"/>
        </w:rPr>
        <w:t xml:space="preserve"> taught by</w:t>
      </w:r>
      <w:r w:rsidR="00235AB6" w:rsidRPr="00CA052A">
        <w:rPr>
          <w:rFonts w:ascii="Times New Roman" w:hAnsi="Times New Roman" w:cs="Times New Roman"/>
        </w:rPr>
        <w:t xml:space="preserve"> specialist teachers</w:t>
      </w:r>
      <w:r w:rsidR="009B182B" w:rsidRPr="00CA052A">
        <w:rPr>
          <w:rFonts w:ascii="Times New Roman" w:hAnsi="Times New Roman" w:cs="Times New Roman"/>
        </w:rPr>
        <w:t>;</w:t>
      </w:r>
      <w:r w:rsidR="00235AB6" w:rsidRPr="00CA052A">
        <w:rPr>
          <w:rFonts w:ascii="Times New Roman" w:hAnsi="Times New Roman" w:cs="Times New Roman"/>
        </w:rPr>
        <w:t xml:space="preserve"> </w:t>
      </w:r>
      <w:r w:rsidR="009353AF" w:rsidRPr="00CA052A">
        <w:rPr>
          <w:rFonts w:ascii="Times New Roman" w:hAnsi="Times New Roman" w:cs="Times New Roman"/>
        </w:rPr>
        <w:t>and an extension of</w:t>
      </w:r>
      <w:r w:rsidR="00235AB6" w:rsidRPr="00CA052A">
        <w:rPr>
          <w:rFonts w:ascii="Times New Roman" w:hAnsi="Times New Roman" w:cs="Times New Roman"/>
        </w:rPr>
        <w:t xml:space="preserve"> Germany’s Ukrainian teachers policy </w:t>
      </w:r>
      <w:r w:rsidR="009B182B" w:rsidRPr="00CA052A">
        <w:rPr>
          <w:rFonts w:ascii="Times New Roman" w:hAnsi="Times New Roman" w:cs="Times New Roman"/>
        </w:rPr>
        <w:t xml:space="preserve">to other linguistic minorities, </w:t>
      </w:r>
      <w:r w:rsidR="00235AB6" w:rsidRPr="00CA052A">
        <w:rPr>
          <w:rFonts w:ascii="Times New Roman" w:hAnsi="Times New Roman" w:cs="Times New Roman"/>
        </w:rPr>
        <w:t>enabling multi-lingual learning</w:t>
      </w:r>
      <w:r w:rsidR="00A52885" w:rsidRPr="00CA052A">
        <w:rPr>
          <w:rFonts w:ascii="Times New Roman" w:hAnsi="Times New Roman" w:cs="Times New Roman"/>
        </w:rPr>
        <w:t xml:space="preserve"> spaces where possible</w:t>
      </w:r>
      <w:r w:rsidR="00235AB6" w:rsidRPr="00CA052A">
        <w:rPr>
          <w:rFonts w:ascii="Times New Roman" w:hAnsi="Times New Roman" w:cs="Times New Roman"/>
        </w:rPr>
        <w:t>.</w:t>
      </w:r>
    </w:p>
    <w:p w14:paraId="279D6688" w14:textId="3FFB4AE7" w:rsidR="009353AF" w:rsidRPr="00CA052A" w:rsidRDefault="008B21A2" w:rsidP="00542331">
      <w:pPr>
        <w:pStyle w:val="Default"/>
        <w:spacing w:line="276" w:lineRule="auto"/>
        <w:rPr>
          <w:rFonts w:ascii="Times New Roman" w:hAnsi="Times New Roman" w:cs="Times New Roman"/>
        </w:rPr>
      </w:pPr>
      <w:r w:rsidRPr="00CA052A">
        <w:rPr>
          <w:rFonts w:ascii="Times New Roman" w:hAnsi="Times New Roman" w:cs="Times New Roman"/>
        </w:rPr>
        <w:t xml:space="preserve">However, </w:t>
      </w:r>
      <w:r w:rsidR="004F6BBA" w:rsidRPr="00CA052A">
        <w:rPr>
          <w:rFonts w:ascii="Times New Roman" w:hAnsi="Times New Roman" w:cs="Times New Roman"/>
        </w:rPr>
        <w:t xml:space="preserve">current policy </w:t>
      </w:r>
      <w:r w:rsidR="000B62BD" w:rsidRPr="00CA052A">
        <w:rPr>
          <w:rFonts w:ascii="Times New Roman" w:hAnsi="Times New Roman" w:cs="Times New Roman"/>
        </w:rPr>
        <w:t xml:space="preserve">in both countries is to </w:t>
      </w:r>
      <w:r w:rsidR="006C0854" w:rsidRPr="00CA052A">
        <w:rPr>
          <w:rFonts w:ascii="Times New Roman" w:hAnsi="Times New Roman" w:cs="Times New Roman"/>
        </w:rPr>
        <w:t>bring in selective highly skilled migrants instead</w:t>
      </w:r>
      <w:r w:rsidR="00235AB6" w:rsidRPr="00CA052A">
        <w:rPr>
          <w:rFonts w:ascii="Times New Roman" w:hAnsi="Times New Roman" w:cs="Times New Roman"/>
        </w:rPr>
        <w:t xml:space="preserve"> rather than investing in the education of refugees, and of course these changes would not address many, deeper, structural mechanisms of </w:t>
      </w:r>
      <w:proofErr w:type="spellStart"/>
      <w:r w:rsidR="00235AB6" w:rsidRPr="00CA052A">
        <w:rPr>
          <w:rFonts w:ascii="Times New Roman" w:hAnsi="Times New Roman" w:cs="Times New Roman"/>
        </w:rPr>
        <w:t>raciali</w:t>
      </w:r>
      <w:r w:rsidR="009B182B" w:rsidRPr="00CA052A">
        <w:rPr>
          <w:rFonts w:ascii="Times New Roman" w:hAnsi="Times New Roman" w:cs="Times New Roman"/>
        </w:rPr>
        <w:t>s</w:t>
      </w:r>
      <w:r w:rsidR="00235AB6" w:rsidRPr="00CA052A">
        <w:rPr>
          <w:rFonts w:ascii="Times New Roman" w:hAnsi="Times New Roman" w:cs="Times New Roman"/>
        </w:rPr>
        <w:t>ed</w:t>
      </w:r>
      <w:proofErr w:type="spellEnd"/>
      <w:r w:rsidR="00235AB6" w:rsidRPr="00CA052A">
        <w:rPr>
          <w:rFonts w:ascii="Times New Roman" w:hAnsi="Times New Roman" w:cs="Times New Roman"/>
        </w:rPr>
        <w:t xml:space="preserve"> reproduction in education.</w:t>
      </w:r>
      <w:r w:rsidR="006C0854" w:rsidRPr="00CA052A">
        <w:rPr>
          <w:rFonts w:ascii="Times New Roman" w:hAnsi="Times New Roman" w:cs="Times New Roman"/>
        </w:rPr>
        <w:t xml:space="preserve"> </w:t>
      </w:r>
    </w:p>
    <w:p w14:paraId="19BB92FB" w14:textId="77777777" w:rsidR="00A936AB" w:rsidRPr="00CA052A" w:rsidRDefault="00A936AB" w:rsidP="00542331">
      <w:pPr>
        <w:pStyle w:val="Default"/>
        <w:spacing w:line="276" w:lineRule="auto"/>
        <w:rPr>
          <w:rFonts w:ascii="Times New Roman" w:hAnsi="Times New Roman" w:cs="Times New Roman"/>
        </w:rPr>
      </w:pPr>
    </w:p>
    <w:p w14:paraId="1231CD10" w14:textId="647F2C4E" w:rsidR="008B21A2" w:rsidRPr="00CA052A" w:rsidRDefault="00A936AB" w:rsidP="00542331">
      <w:pPr>
        <w:pStyle w:val="Default"/>
        <w:spacing w:line="276" w:lineRule="auto"/>
        <w:rPr>
          <w:rFonts w:ascii="Times New Roman" w:hAnsi="Times New Roman" w:cs="Times New Roman"/>
          <w:color w:val="555555"/>
          <w:shd w:val="clear" w:color="auto" w:fill="FFFFFF"/>
        </w:rPr>
      </w:pPr>
      <w:r w:rsidRPr="00CA052A">
        <w:rPr>
          <w:rFonts w:ascii="Times New Roman" w:hAnsi="Times New Roman" w:cs="Times New Roman"/>
        </w:rPr>
        <w:t>C</w:t>
      </w:r>
      <w:r w:rsidR="00FB3295" w:rsidRPr="00CA052A">
        <w:rPr>
          <w:rFonts w:ascii="Times New Roman" w:hAnsi="Times New Roman" w:cs="Times New Roman"/>
        </w:rPr>
        <w:t xml:space="preserve">urrent </w:t>
      </w:r>
      <w:r w:rsidR="00B87AC3" w:rsidRPr="00CA052A">
        <w:rPr>
          <w:rFonts w:ascii="Times New Roman" w:hAnsi="Times New Roman" w:cs="Times New Roman"/>
        </w:rPr>
        <w:t>approaches</w:t>
      </w:r>
      <w:r w:rsidR="00EF64CA" w:rsidRPr="00CA052A">
        <w:rPr>
          <w:rFonts w:ascii="Times New Roman" w:hAnsi="Times New Roman" w:cs="Times New Roman"/>
        </w:rPr>
        <w:t xml:space="preserve"> </w:t>
      </w:r>
      <w:r w:rsidRPr="00CA052A">
        <w:rPr>
          <w:rFonts w:ascii="Times New Roman" w:hAnsi="Times New Roman" w:cs="Times New Roman"/>
        </w:rPr>
        <w:t xml:space="preserve">instead </w:t>
      </w:r>
      <w:r w:rsidR="002E7D36" w:rsidRPr="00CA052A">
        <w:rPr>
          <w:rFonts w:ascii="Times New Roman" w:hAnsi="Times New Roman" w:cs="Times New Roman"/>
        </w:rPr>
        <w:t xml:space="preserve">fit in with wider government policy agendas of white supremacy </w:t>
      </w:r>
      <w:r w:rsidR="00BE558F" w:rsidRPr="00CA052A">
        <w:rPr>
          <w:rFonts w:ascii="Times New Roman" w:hAnsi="Times New Roman" w:cs="Times New Roman"/>
        </w:rPr>
        <w:t xml:space="preserve">and nativism which excludes and disadvantages refugees </w:t>
      </w:r>
      <w:r w:rsidR="0005444D" w:rsidRPr="00CA052A">
        <w:rPr>
          <w:rFonts w:ascii="Times New Roman" w:hAnsi="Times New Roman" w:cs="Times New Roman"/>
        </w:rPr>
        <w:t>in both countries</w:t>
      </w:r>
      <w:r w:rsidR="0085079B" w:rsidRPr="00CA052A">
        <w:rPr>
          <w:rFonts w:ascii="Times New Roman" w:hAnsi="Times New Roman" w:cs="Times New Roman"/>
        </w:rPr>
        <w:t>,</w:t>
      </w:r>
      <w:r w:rsidR="0005444D" w:rsidRPr="00CA052A">
        <w:rPr>
          <w:rFonts w:ascii="Times New Roman" w:hAnsi="Times New Roman" w:cs="Times New Roman"/>
        </w:rPr>
        <w:t xml:space="preserve"> and it seems unlikely that </w:t>
      </w:r>
      <w:r w:rsidR="00AD644F" w:rsidRPr="00CA052A">
        <w:rPr>
          <w:rFonts w:ascii="Times New Roman" w:hAnsi="Times New Roman" w:cs="Times New Roman"/>
        </w:rPr>
        <w:t xml:space="preserve">educational approaches will change </w:t>
      </w:r>
      <w:r w:rsidR="00CA7EF3" w:rsidRPr="00CA052A">
        <w:rPr>
          <w:rFonts w:ascii="Times New Roman" w:hAnsi="Times New Roman" w:cs="Times New Roman"/>
        </w:rPr>
        <w:t>without wider political change.</w:t>
      </w:r>
      <w:r w:rsidR="00557915" w:rsidRPr="00CA052A">
        <w:rPr>
          <w:rFonts w:ascii="Times New Roman" w:hAnsi="Times New Roman" w:cs="Times New Roman"/>
        </w:rPr>
        <w:t xml:space="preserve"> </w:t>
      </w:r>
      <w:r w:rsidR="00E64C5A" w:rsidRPr="00CA052A">
        <w:rPr>
          <w:rFonts w:ascii="Times New Roman" w:hAnsi="Times New Roman" w:cs="Times New Roman"/>
        </w:rPr>
        <w:t xml:space="preserve">As Gillborn </w:t>
      </w:r>
      <w:r w:rsidR="00E57C4B" w:rsidRPr="00CA052A">
        <w:rPr>
          <w:rFonts w:ascii="Times New Roman" w:hAnsi="Times New Roman" w:cs="Times New Roman"/>
        </w:rPr>
        <w:t xml:space="preserve">(2005) </w:t>
      </w:r>
      <w:r w:rsidR="00E64C5A" w:rsidRPr="00CA052A">
        <w:rPr>
          <w:rFonts w:ascii="Times New Roman" w:hAnsi="Times New Roman" w:cs="Times New Roman"/>
        </w:rPr>
        <w:t>argued about England, ‘</w:t>
      </w:r>
      <w:r w:rsidR="00557915" w:rsidRPr="00CA052A">
        <w:rPr>
          <w:rFonts w:ascii="Times New Roman" w:hAnsi="Times New Roman" w:cs="Times New Roman"/>
        </w:rPr>
        <w:t xml:space="preserve">although race inequity may not be a planned and deliberate goal of education policy neither is it accidental. The patterning of racial advantage and inequity is structured in domination and its continuation represents a form of tacit intentionality on the part of white powerholders and </w:t>
      </w:r>
      <w:proofErr w:type="gramStart"/>
      <w:r w:rsidR="00557915" w:rsidRPr="00CA052A">
        <w:rPr>
          <w:rFonts w:ascii="Times New Roman" w:hAnsi="Times New Roman" w:cs="Times New Roman"/>
        </w:rPr>
        <w:t>policy-makers</w:t>
      </w:r>
      <w:proofErr w:type="gramEnd"/>
      <w:r w:rsidR="00D41EB5" w:rsidRPr="00CA052A">
        <w:rPr>
          <w:rFonts w:ascii="Times New Roman" w:hAnsi="Times New Roman" w:cs="Times New Roman"/>
        </w:rPr>
        <w:t>’ (485).</w:t>
      </w:r>
      <w:r w:rsidR="00964DBC" w:rsidRPr="00CA052A">
        <w:rPr>
          <w:rFonts w:ascii="Times New Roman" w:hAnsi="Times New Roman" w:cs="Times New Roman"/>
        </w:rPr>
        <w:t xml:space="preserve"> The </w:t>
      </w:r>
      <w:proofErr w:type="spellStart"/>
      <w:r w:rsidR="00E57C4B" w:rsidRPr="00CA052A">
        <w:rPr>
          <w:rFonts w:ascii="Times New Roman" w:hAnsi="Times New Roman" w:cs="Times New Roman"/>
        </w:rPr>
        <w:t>racialisation</w:t>
      </w:r>
      <w:proofErr w:type="spellEnd"/>
      <w:r w:rsidR="00E57C4B" w:rsidRPr="00CA052A">
        <w:rPr>
          <w:rFonts w:ascii="Times New Roman" w:hAnsi="Times New Roman" w:cs="Times New Roman"/>
        </w:rPr>
        <w:t xml:space="preserve"> </w:t>
      </w:r>
      <w:r w:rsidR="00964DBC" w:rsidRPr="00CA052A">
        <w:rPr>
          <w:rFonts w:ascii="Times New Roman" w:hAnsi="Times New Roman" w:cs="Times New Roman"/>
        </w:rPr>
        <w:t xml:space="preserve">of refugees via education </w:t>
      </w:r>
      <w:r w:rsidR="00E57C4B" w:rsidRPr="00CA052A">
        <w:rPr>
          <w:rFonts w:ascii="Times New Roman" w:hAnsi="Times New Roman" w:cs="Times New Roman"/>
        </w:rPr>
        <w:t>fits this pattern.</w:t>
      </w:r>
    </w:p>
    <w:p w14:paraId="3110FC6C" w14:textId="77777777" w:rsidR="00DF2468" w:rsidRPr="00CA052A" w:rsidRDefault="00DF2468" w:rsidP="00542331">
      <w:pPr>
        <w:widowControl w:val="0"/>
        <w:autoSpaceDE w:val="0"/>
        <w:autoSpaceDN w:val="0"/>
        <w:adjustRightInd w:val="0"/>
        <w:spacing w:after="0" w:line="276" w:lineRule="auto"/>
        <w:rPr>
          <w:rFonts w:ascii="Times New Roman" w:eastAsia="MS Mincho" w:hAnsi="Times New Roman" w:cs="Times New Roman"/>
          <w:b/>
          <w:color w:val="000000"/>
          <w:sz w:val="28"/>
          <w:szCs w:val="28"/>
          <w:lang w:val="en-US"/>
        </w:rPr>
      </w:pPr>
    </w:p>
    <w:p w14:paraId="58DF1852" w14:textId="28BDA803" w:rsidR="00E2314F" w:rsidRPr="00CA052A" w:rsidRDefault="00E2314F" w:rsidP="00542331">
      <w:pPr>
        <w:widowControl w:val="0"/>
        <w:autoSpaceDE w:val="0"/>
        <w:autoSpaceDN w:val="0"/>
        <w:adjustRightInd w:val="0"/>
        <w:spacing w:after="0" w:line="276" w:lineRule="auto"/>
        <w:rPr>
          <w:rFonts w:ascii="Times New Roman" w:eastAsia="MS Mincho" w:hAnsi="Times New Roman" w:cs="Times New Roman"/>
          <w:b/>
          <w:color w:val="000000"/>
          <w:sz w:val="28"/>
          <w:szCs w:val="28"/>
          <w:lang w:val="en-US"/>
        </w:rPr>
      </w:pPr>
      <w:r w:rsidRPr="00CA052A">
        <w:rPr>
          <w:rFonts w:ascii="Times New Roman" w:eastAsia="MS Mincho" w:hAnsi="Times New Roman" w:cs="Times New Roman"/>
          <w:b/>
          <w:color w:val="000000"/>
          <w:sz w:val="28"/>
          <w:szCs w:val="28"/>
          <w:lang w:val="en-US"/>
        </w:rPr>
        <w:t>Bibliography</w:t>
      </w:r>
      <w:r w:rsidR="00E2245E" w:rsidRPr="00CA052A">
        <w:rPr>
          <w:rFonts w:ascii="Times New Roman" w:eastAsia="MS Mincho" w:hAnsi="Times New Roman" w:cs="Times New Roman"/>
          <w:b/>
          <w:color w:val="000000"/>
          <w:sz w:val="28"/>
          <w:szCs w:val="28"/>
          <w:lang w:val="en-US"/>
        </w:rPr>
        <w:t xml:space="preserve"> </w:t>
      </w:r>
    </w:p>
    <w:p w14:paraId="0E419CC3" w14:textId="77777777" w:rsidR="00DF2468" w:rsidRPr="00CA052A" w:rsidRDefault="00DF2468" w:rsidP="00542331">
      <w:pPr>
        <w:spacing w:after="0" w:line="276" w:lineRule="auto"/>
        <w:rPr>
          <w:rFonts w:ascii="Times New Roman" w:eastAsia="MS Mincho" w:hAnsi="Times New Roman" w:cs="Times New Roman"/>
          <w:sz w:val="24"/>
          <w:szCs w:val="24"/>
          <w:lang w:val="en-US"/>
        </w:rPr>
      </w:pPr>
    </w:p>
    <w:p w14:paraId="3695D14B" w14:textId="41CB7190" w:rsidR="00AC213F" w:rsidRPr="00CA052A" w:rsidRDefault="00AC213F" w:rsidP="00097479">
      <w:pPr>
        <w:spacing w:after="120" w:line="240" w:lineRule="auto"/>
        <w:rPr>
          <w:rFonts w:ascii="Times New Roman" w:hAnsi="Times New Roman" w:cs="Times New Roman"/>
          <w:sz w:val="24"/>
          <w:szCs w:val="24"/>
          <w:lang w:val="de-DE"/>
        </w:rPr>
      </w:pPr>
      <w:r w:rsidRPr="00CA052A">
        <w:rPr>
          <w:rFonts w:ascii="Times New Roman" w:hAnsi="Times New Roman" w:cs="Times New Roman"/>
          <w:sz w:val="24"/>
          <w:szCs w:val="24"/>
          <w:lang w:val="en-US"/>
        </w:rPr>
        <w:t>Ackermann, Volker</w:t>
      </w:r>
      <w:r w:rsidR="002B6A3D"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lang w:val="de-DE"/>
        </w:rPr>
        <w:t>2004</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Das Schweigen der Flüchtlingskinder: Psychische Folgen von Krieg, Flucht und Vertreibung bei den Deutschen nach 1945</w:t>
      </w:r>
      <w:r w:rsidR="005D4B80" w:rsidRPr="00CA052A">
        <w:rPr>
          <w:rFonts w:ascii="Times New Roman" w:hAnsi="Times New Roman" w:cs="Times New Roman"/>
          <w:sz w:val="24"/>
          <w:szCs w:val="24"/>
          <w:lang w:val="de-DE"/>
        </w:rPr>
        <w:t xml:space="preserve"> [The Silence of Refugee Children: Psychological Consequences of War, </w:t>
      </w:r>
      <w:r w:rsidR="008E6C9D" w:rsidRPr="00CA052A">
        <w:rPr>
          <w:rFonts w:ascii="Times New Roman" w:hAnsi="Times New Roman" w:cs="Times New Roman"/>
          <w:sz w:val="24"/>
          <w:szCs w:val="24"/>
          <w:lang w:val="de-DE"/>
        </w:rPr>
        <w:t>Migration</w:t>
      </w:r>
      <w:r w:rsidR="005D4B80" w:rsidRPr="00CA052A">
        <w:rPr>
          <w:rFonts w:ascii="Times New Roman" w:hAnsi="Times New Roman" w:cs="Times New Roman"/>
          <w:sz w:val="24"/>
          <w:szCs w:val="24"/>
          <w:lang w:val="de-DE"/>
        </w:rPr>
        <w:t xml:space="preserve"> and Expulsion among Germans after 1945]</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Pr="00CA052A">
        <w:rPr>
          <w:rFonts w:ascii="Times New Roman" w:hAnsi="Times New Roman" w:cs="Times New Roman"/>
          <w:i/>
          <w:iCs/>
          <w:sz w:val="24"/>
          <w:szCs w:val="24"/>
          <w:lang w:val="de-DE"/>
        </w:rPr>
        <w:t xml:space="preserve">Geschichte und Gesellschaft </w:t>
      </w:r>
      <w:r w:rsidRPr="00CA052A">
        <w:rPr>
          <w:rFonts w:ascii="Times New Roman" w:hAnsi="Times New Roman" w:cs="Times New Roman"/>
          <w:sz w:val="24"/>
          <w:szCs w:val="24"/>
          <w:lang w:val="de-DE"/>
        </w:rPr>
        <w:t>30 (3)</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434</w:t>
      </w:r>
      <w:r w:rsidR="00465586"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464.</w:t>
      </w:r>
    </w:p>
    <w:p w14:paraId="32A994FA" w14:textId="574CAED0" w:rsidR="002372F4" w:rsidRPr="00CA052A" w:rsidRDefault="002372F4" w:rsidP="00097479">
      <w:pPr>
        <w:spacing w:after="120" w:line="240" w:lineRule="auto"/>
        <w:rPr>
          <w:rFonts w:ascii="Times New Roman" w:hAnsi="Times New Roman" w:cs="Times New Roman"/>
          <w:sz w:val="24"/>
          <w:szCs w:val="24"/>
          <w:lang w:val="en-US"/>
        </w:rPr>
      </w:pPr>
      <w:r w:rsidRPr="00CA052A">
        <w:rPr>
          <w:rFonts w:ascii="Times New Roman" w:hAnsi="Times New Roman" w:cs="Times New Roman"/>
          <w:sz w:val="24"/>
          <w:szCs w:val="24"/>
          <w:lang w:val="de-DE"/>
        </w:rPr>
        <w:t>AfD 2016</w:t>
      </w:r>
      <w:r w:rsidR="002B6A3D" w:rsidRPr="00CA052A">
        <w:rPr>
          <w:rFonts w:ascii="Times New Roman" w:hAnsi="Times New Roman" w:cs="Times New Roman"/>
          <w:sz w:val="24"/>
          <w:szCs w:val="24"/>
          <w:lang w:val="de-DE"/>
        </w:rPr>
        <w:t xml:space="preserve">. </w:t>
      </w:r>
      <w:r w:rsidRPr="00CA052A">
        <w:rPr>
          <w:rFonts w:ascii="Times New Roman" w:hAnsi="Times New Roman" w:cs="Times New Roman"/>
          <w:sz w:val="24"/>
          <w:szCs w:val="24"/>
          <w:lang w:val="de-DE"/>
        </w:rPr>
        <w:t>2016</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Parteiprogramm der Alternative für Deutschland</w:t>
      </w:r>
      <w:r w:rsidR="003238EF" w:rsidRPr="00CA052A">
        <w:rPr>
          <w:rFonts w:ascii="Times New Roman" w:hAnsi="Times New Roman" w:cs="Times New Roman"/>
          <w:sz w:val="24"/>
          <w:szCs w:val="24"/>
          <w:lang w:val="de-DE"/>
        </w:rPr>
        <w:t xml:space="preserve"> [Party Programme and Principles of Alternative for Germany]</w:t>
      </w:r>
      <w:r w:rsidRPr="00CA052A">
        <w:rPr>
          <w:rFonts w:ascii="Times New Roman" w:hAnsi="Times New Roman" w:cs="Times New Roman"/>
          <w:sz w:val="24"/>
          <w:szCs w:val="24"/>
          <w:lang w:val="de-DE"/>
        </w:rPr>
        <w:t>.</w:t>
      </w:r>
      <w:r w:rsidR="002B6A3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002B6A3D" w:rsidRPr="00CA052A">
        <w:rPr>
          <w:rFonts w:ascii="Times New Roman" w:hAnsi="Times New Roman" w:cs="Times New Roman"/>
          <w:sz w:val="24"/>
          <w:szCs w:val="24"/>
          <w:lang w:val="en-US"/>
        </w:rPr>
        <w:t>Accessed February 3</w:t>
      </w:r>
      <w:proofErr w:type="gramStart"/>
      <w:r w:rsidR="002B6A3D" w:rsidRPr="00CA052A">
        <w:rPr>
          <w:rFonts w:ascii="Times New Roman" w:hAnsi="Times New Roman" w:cs="Times New Roman"/>
          <w:sz w:val="24"/>
          <w:szCs w:val="24"/>
          <w:lang w:val="en-US"/>
        </w:rPr>
        <w:t xml:space="preserve"> 2023</w:t>
      </w:r>
      <w:proofErr w:type="gramEnd"/>
      <w:r w:rsidR="002B6A3D" w:rsidRPr="00CA052A">
        <w:rPr>
          <w:rFonts w:ascii="Times New Roman" w:hAnsi="Times New Roman" w:cs="Times New Roman"/>
          <w:color w:val="000000" w:themeColor="text1"/>
          <w:sz w:val="24"/>
          <w:szCs w:val="24"/>
          <w:lang w:val="en-US"/>
        </w:rPr>
        <w:t>.</w:t>
      </w:r>
      <w:r w:rsidRPr="00CA052A">
        <w:rPr>
          <w:rFonts w:ascii="Times New Roman" w:hAnsi="Times New Roman" w:cs="Times New Roman"/>
          <w:color w:val="000000" w:themeColor="text1"/>
          <w:sz w:val="24"/>
          <w:szCs w:val="24"/>
          <w:lang w:val="en-US"/>
        </w:rPr>
        <w:t xml:space="preserve"> </w:t>
      </w:r>
      <w:hyperlink r:id="rId12" w:history="1">
        <w:r w:rsidR="002B6A3D" w:rsidRPr="00CA052A">
          <w:rPr>
            <w:rStyle w:val="Hyperlink"/>
            <w:rFonts w:ascii="Times New Roman" w:hAnsi="Times New Roman" w:cs="Times New Roman"/>
            <w:color w:val="000000" w:themeColor="text1"/>
            <w:sz w:val="24"/>
            <w:szCs w:val="24"/>
            <w:u w:val="none"/>
            <w:lang w:val="en-US"/>
          </w:rPr>
          <w:t>https://www.afd.de/wp-content/uploads/2018/01/Programm_AfD_Online-PDF_150616.pdf</w:t>
        </w:r>
      </w:hyperlink>
      <w:r w:rsidR="002B6A3D" w:rsidRPr="00CA052A">
        <w:rPr>
          <w:rFonts w:ascii="Times New Roman" w:hAnsi="Times New Roman" w:cs="Times New Roman"/>
          <w:color w:val="000000" w:themeColor="text1"/>
          <w:sz w:val="24"/>
          <w:szCs w:val="24"/>
          <w:lang w:val="en-US"/>
        </w:rPr>
        <w:t xml:space="preserve">. </w:t>
      </w:r>
    </w:p>
    <w:p w14:paraId="153F9F98" w14:textId="2D053F60" w:rsidR="006C33AE" w:rsidRPr="00CA052A" w:rsidRDefault="006C33AE" w:rsidP="00097479">
      <w:pPr>
        <w:spacing w:after="120" w:line="240" w:lineRule="auto"/>
        <w:rPr>
          <w:rFonts w:ascii="Times New Roman" w:hAnsi="Times New Roman" w:cs="Times New Roman"/>
          <w:sz w:val="24"/>
          <w:szCs w:val="24"/>
        </w:rPr>
      </w:pPr>
      <w:r w:rsidRPr="00CA052A">
        <w:rPr>
          <w:rFonts w:ascii="Times New Roman" w:hAnsi="Times New Roman" w:cs="Times New Roman"/>
          <w:sz w:val="24"/>
          <w:szCs w:val="24"/>
        </w:rPr>
        <w:t>Ball, S</w:t>
      </w:r>
      <w:r w:rsidR="002B6A3D" w:rsidRPr="00CA052A">
        <w:rPr>
          <w:rFonts w:ascii="Times New Roman" w:hAnsi="Times New Roman" w:cs="Times New Roman"/>
          <w:sz w:val="24"/>
          <w:szCs w:val="24"/>
        </w:rPr>
        <w:t>tephen J.</w:t>
      </w:r>
      <w:r w:rsidRPr="00CA052A">
        <w:rPr>
          <w:rFonts w:ascii="Times New Roman" w:hAnsi="Times New Roman" w:cs="Times New Roman"/>
          <w:sz w:val="24"/>
          <w:szCs w:val="24"/>
        </w:rPr>
        <w:t xml:space="preserve"> 2017</w:t>
      </w:r>
      <w:r w:rsidR="002B6A3D"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Pr="00CA052A">
        <w:rPr>
          <w:rFonts w:ascii="Times New Roman" w:hAnsi="Times New Roman" w:cs="Times New Roman"/>
          <w:i/>
          <w:iCs/>
          <w:sz w:val="24"/>
          <w:szCs w:val="24"/>
        </w:rPr>
        <w:t xml:space="preserve">The Education </w:t>
      </w:r>
      <w:r w:rsidR="002B6A3D" w:rsidRPr="00CA052A">
        <w:rPr>
          <w:rFonts w:ascii="Times New Roman" w:hAnsi="Times New Roman" w:cs="Times New Roman"/>
          <w:i/>
          <w:iCs/>
          <w:sz w:val="24"/>
          <w:szCs w:val="24"/>
        </w:rPr>
        <w:t>D</w:t>
      </w:r>
      <w:r w:rsidRPr="00CA052A">
        <w:rPr>
          <w:rFonts w:ascii="Times New Roman" w:hAnsi="Times New Roman" w:cs="Times New Roman"/>
          <w:i/>
          <w:iCs/>
          <w:sz w:val="24"/>
          <w:szCs w:val="24"/>
        </w:rPr>
        <w:t>ebate</w:t>
      </w:r>
      <w:r w:rsidR="001A0A0E" w:rsidRPr="00CA052A">
        <w:rPr>
          <w:rFonts w:ascii="Times New Roman" w:hAnsi="Times New Roman" w:cs="Times New Roman"/>
          <w:sz w:val="24"/>
          <w:szCs w:val="24"/>
        </w:rPr>
        <w:t>.</w:t>
      </w:r>
      <w:r w:rsidR="00DE2E69" w:rsidRPr="00CA052A">
        <w:rPr>
          <w:rFonts w:ascii="Times New Roman" w:hAnsi="Times New Roman" w:cs="Times New Roman"/>
          <w:sz w:val="24"/>
          <w:szCs w:val="24"/>
        </w:rPr>
        <w:t xml:space="preserve"> Bristol: Policy Press.</w:t>
      </w:r>
    </w:p>
    <w:p w14:paraId="58F6F84B" w14:textId="01B6B9EA" w:rsidR="008B3C28" w:rsidRPr="00CA052A" w:rsidRDefault="008B3C28" w:rsidP="00097479">
      <w:pPr>
        <w:spacing w:after="120" w:line="240" w:lineRule="auto"/>
        <w:rPr>
          <w:rFonts w:ascii="Times New Roman" w:hAnsi="Times New Roman" w:cs="Times New Roman"/>
          <w:sz w:val="24"/>
          <w:szCs w:val="24"/>
        </w:rPr>
      </w:pPr>
      <w:r w:rsidRPr="00CA052A">
        <w:rPr>
          <w:rFonts w:ascii="Times New Roman" w:hAnsi="Times New Roman" w:cs="Times New Roman"/>
          <w:sz w:val="24"/>
          <w:szCs w:val="24"/>
        </w:rPr>
        <w:t xml:space="preserve">Bell, D. 1992. </w:t>
      </w:r>
      <w:r w:rsidRPr="00CA052A">
        <w:rPr>
          <w:rFonts w:ascii="Times New Roman" w:hAnsi="Times New Roman" w:cs="Times New Roman"/>
          <w:i/>
          <w:iCs/>
          <w:sz w:val="24"/>
          <w:szCs w:val="24"/>
        </w:rPr>
        <w:t>Faces at the Bottom of the Well: The Permanence of Racism.</w:t>
      </w:r>
      <w:r w:rsidRPr="00CA052A">
        <w:rPr>
          <w:rFonts w:ascii="Times New Roman" w:hAnsi="Times New Roman" w:cs="Times New Roman"/>
          <w:sz w:val="24"/>
          <w:szCs w:val="24"/>
        </w:rPr>
        <w:t xml:space="preserve"> New York: </w:t>
      </w:r>
      <w:proofErr w:type="spellStart"/>
      <w:r w:rsidRPr="00CA052A">
        <w:rPr>
          <w:rFonts w:ascii="Times New Roman" w:hAnsi="Times New Roman" w:cs="Times New Roman"/>
          <w:sz w:val="24"/>
          <w:szCs w:val="24"/>
        </w:rPr>
        <w:t>BasicBooks</w:t>
      </w:r>
      <w:proofErr w:type="spellEnd"/>
    </w:p>
    <w:p w14:paraId="17241C29" w14:textId="1FC9C6F9" w:rsidR="005E6630" w:rsidRPr="00CA052A" w:rsidRDefault="00AC213F" w:rsidP="00097479">
      <w:pPr>
        <w:spacing w:after="120" w:line="240" w:lineRule="auto"/>
        <w:rPr>
          <w:rFonts w:ascii="Times New Roman" w:hAnsi="Times New Roman" w:cs="Times New Roman"/>
          <w:color w:val="000000" w:themeColor="text1"/>
          <w:sz w:val="24"/>
          <w:szCs w:val="24"/>
        </w:rPr>
      </w:pPr>
      <w:r w:rsidRPr="00CA052A">
        <w:rPr>
          <w:rFonts w:ascii="Times New Roman" w:hAnsi="Times New Roman" w:cs="Times New Roman"/>
          <w:sz w:val="24"/>
          <w:szCs w:val="24"/>
          <w:lang w:val="en-US"/>
        </w:rPr>
        <w:t>Bernstein, Julia</w:t>
      </w:r>
      <w:r w:rsidR="00B9265E" w:rsidRPr="00CA052A">
        <w:rPr>
          <w:rFonts w:ascii="Times New Roman" w:hAnsi="Times New Roman" w:cs="Times New Roman"/>
          <w:sz w:val="24"/>
          <w:szCs w:val="24"/>
          <w:lang w:val="en-US"/>
        </w:rPr>
        <w:t>, Marc</w:t>
      </w:r>
      <w:r w:rsidRPr="00CA052A">
        <w:rPr>
          <w:rFonts w:ascii="Times New Roman" w:hAnsi="Times New Roman" w:cs="Times New Roman"/>
          <w:sz w:val="24"/>
          <w:szCs w:val="24"/>
          <w:lang w:val="en-US"/>
        </w:rPr>
        <w:t xml:space="preserve"> Grimm,</w:t>
      </w:r>
      <w:r w:rsidR="00B9265E" w:rsidRPr="00CA052A">
        <w:rPr>
          <w:rFonts w:ascii="Times New Roman" w:hAnsi="Times New Roman" w:cs="Times New Roman"/>
          <w:sz w:val="24"/>
          <w:szCs w:val="24"/>
          <w:lang w:val="en-US"/>
        </w:rPr>
        <w:t xml:space="preserve"> and Stefan </w:t>
      </w:r>
      <w:r w:rsidRPr="00CA052A">
        <w:rPr>
          <w:rFonts w:ascii="Times New Roman" w:hAnsi="Times New Roman" w:cs="Times New Roman"/>
          <w:sz w:val="24"/>
          <w:szCs w:val="24"/>
          <w:lang w:val="en-US"/>
        </w:rPr>
        <w:t>Müller</w:t>
      </w:r>
      <w:r w:rsidR="00B9265E"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rPr>
        <w:t>2022</w:t>
      </w:r>
      <w:r w:rsidR="00B9265E"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00635F70" w:rsidRPr="00CA052A">
        <w:rPr>
          <w:rFonts w:ascii="Times New Roman" w:hAnsi="Times New Roman" w:cs="Times New Roman"/>
          <w:sz w:val="24"/>
          <w:szCs w:val="24"/>
        </w:rPr>
        <w:t>“</w:t>
      </w:r>
      <w:r w:rsidRPr="00CA052A">
        <w:rPr>
          <w:rFonts w:ascii="Times New Roman" w:hAnsi="Times New Roman" w:cs="Times New Roman"/>
          <w:sz w:val="24"/>
          <w:szCs w:val="24"/>
        </w:rPr>
        <w:t>Addressing Antisemitism in Germany: Challenges and Possibilities in Society, School, and Education</w:t>
      </w:r>
      <w:r w:rsidR="00635F70"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Pr="00CA052A">
        <w:rPr>
          <w:rFonts w:ascii="Times New Roman" w:hAnsi="Times New Roman" w:cs="Times New Roman"/>
          <w:i/>
          <w:iCs/>
          <w:sz w:val="24"/>
          <w:szCs w:val="24"/>
        </w:rPr>
        <w:t>Journal of Contemporary Antisemitism</w:t>
      </w:r>
      <w:r w:rsidRPr="00CA052A">
        <w:rPr>
          <w:rFonts w:ascii="Times New Roman" w:hAnsi="Times New Roman" w:cs="Times New Roman"/>
          <w:sz w:val="24"/>
          <w:szCs w:val="24"/>
        </w:rPr>
        <w:t xml:space="preserve"> </w:t>
      </w:r>
      <w:r w:rsidRPr="00CA052A">
        <w:rPr>
          <w:rFonts w:ascii="Times New Roman" w:hAnsi="Times New Roman" w:cs="Times New Roman"/>
          <w:color w:val="000000" w:themeColor="text1"/>
          <w:sz w:val="24"/>
          <w:szCs w:val="24"/>
        </w:rPr>
        <w:t>5 (2)</w:t>
      </w:r>
      <w:r w:rsidR="002B6A3D" w:rsidRPr="00CA052A">
        <w:rPr>
          <w:rFonts w:ascii="Times New Roman" w:hAnsi="Times New Roman" w:cs="Times New Roman"/>
          <w:color w:val="000000" w:themeColor="text1"/>
          <w:sz w:val="24"/>
          <w:szCs w:val="24"/>
        </w:rPr>
        <w:t>:</w:t>
      </w:r>
      <w:r w:rsidRPr="00CA052A">
        <w:rPr>
          <w:rFonts w:ascii="Times New Roman" w:hAnsi="Times New Roman" w:cs="Times New Roman"/>
          <w:color w:val="000000" w:themeColor="text1"/>
          <w:sz w:val="24"/>
          <w:szCs w:val="24"/>
        </w:rPr>
        <w:t xml:space="preserve"> 29</w:t>
      </w:r>
      <w:r w:rsidR="00465586" w:rsidRPr="00CA052A">
        <w:rPr>
          <w:rFonts w:ascii="Times New Roman" w:hAnsi="Times New Roman" w:cs="Times New Roman"/>
          <w:sz w:val="24"/>
          <w:szCs w:val="24"/>
          <w:lang w:val="en-US"/>
        </w:rPr>
        <w:t>–</w:t>
      </w:r>
      <w:r w:rsidRPr="00CA052A">
        <w:rPr>
          <w:rFonts w:ascii="Times New Roman" w:hAnsi="Times New Roman" w:cs="Times New Roman"/>
          <w:color w:val="000000" w:themeColor="text1"/>
          <w:sz w:val="24"/>
          <w:szCs w:val="24"/>
        </w:rPr>
        <w:t xml:space="preserve">42. </w:t>
      </w:r>
      <w:hyperlink r:id="rId13" w:history="1">
        <w:r w:rsidR="00B9265E" w:rsidRPr="00CA052A">
          <w:rPr>
            <w:rStyle w:val="Hyperlink"/>
            <w:rFonts w:ascii="Times New Roman" w:hAnsi="Times New Roman" w:cs="Times New Roman"/>
            <w:color w:val="000000" w:themeColor="text1"/>
            <w:sz w:val="24"/>
            <w:szCs w:val="24"/>
            <w:u w:val="none"/>
          </w:rPr>
          <w:t>doi:10.26613/jca.5.2.114</w:t>
        </w:r>
      </w:hyperlink>
      <w:r w:rsidRPr="00CA052A">
        <w:rPr>
          <w:rFonts w:ascii="Times New Roman" w:hAnsi="Times New Roman" w:cs="Times New Roman"/>
          <w:color w:val="000000" w:themeColor="text1"/>
          <w:sz w:val="24"/>
          <w:szCs w:val="24"/>
        </w:rPr>
        <w:t>.</w:t>
      </w:r>
      <w:r w:rsidR="00B9265E" w:rsidRPr="00CA052A">
        <w:rPr>
          <w:rFonts w:ascii="Times New Roman" w:hAnsi="Times New Roman" w:cs="Times New Roman"/>
          <w:color w:val="000000" w:themeColor="text1"/>
          <w:sz w:val="24"/>
          <w:szCs w:val="24"/>
        </w:rPr>
        <w:t xml:space="preserve">  </w:t>
      </w:r>
    </w:p>
    <w:p w14:paraId="1AE309D6" w14:textId="168AB53E" w:rsidR="008555C7" w:rsidRPr="00CA052A" w:rsidRDefault="008555C7" w:rsidP="00097479">
      <w:pPr>
        <w:spacing w:after="120" w:line="240" w:lineRule="auto"/>
        <w:rPr>
          <w:rFonts w:ascii="Times New Roman" w:hAnsi="Times New Roman" w:cs="Times New Roman"/>
          <w:color w:val="000000" w:themeColor="text1"/>
          <w:sz w:val="24"/>
          <w:szCs w:val="24"/>
        </w:rPr>
      </w:pPr>
      <w:proofErr w:type="spellStart"/>
      <w:r w:rsidRPr="00CA052A">
        <w:rPr>
          <w:rFonts w:ascii="Times New Roman" w:hAnsi="Times New Roman" w:cs="Times New Roman"/>
          <w:sz w:val="24"/>
          <w:szCs w:val="24"/>
        </w:rPr>
        <w:t>BGBl</w:t>
      </w:r>
      <w:proofErr w:type="spellEnd"/>
      <w:r w:rsidRPr="00CA052A">
        <w:rPr>
          <w:rFonts w:ascii="Times New Roman" w:hAnsi="Times New Roman" w:cs="Times New Roman"/>
          <w:sz w:val="24"/>
          <w:szCs w:val="24"/>
        </w:rPr>
        <w:t>. 2013. “</w:t>
      </w:r>
      <w:proofErr w:type="spellStart"/>
      <w:r w:rsidRPr="00CA052A">
        <w:rPr>
          <w:rFonts w:ascii="Times New Roman" w:hAnsi="Times New Roman" w:cs="Times New Roman"/>
          <w:sz w:val="24"/>
          <w:szCs w:val="24"/>
        </w:rPr>
        <w:t>Bundesgesetzblatt</w:t>
      </w:r>
      <w:proofErr w:type="spellEnd"/>
      <w:r w:rsidRPr="00CA052A">
        <w:rPr>
          <w:rFonts w:ascii="Times New Roman" w:hAnsi="Times New Roman" w:cs="Times New Roman"/>
          <w:sz w:val="24"/>
          <w:szCs w:val="24"/>
        </w:rPr>
        <w:t xml:space="preserve"> </w:t>
      </w:r>
      <w:proofErr w:type="spellStart"/>
      <w:r w:rsidRPr="00CA052A">
        <w:rPr>
          <w:rFonts w:ascii="Times New Roman" w:hAnsi="Times New Roman" w:cs="Times New Roman"/>
          <w:sz w:val="24"/>
          <w:szCs w:val="24"/>
        </w:rPr>
        <w:t>BGBl</w:t>
      </w:r>
      <w:proofErr w:type="spellEnd"/>
      <w:r w:rsidRPr="00CA052A">
        <w:rPr>
          <w:rFonts w:ascii="Times New Roman" w:hAnsi="Times New Roman" w:cs="Times New Roman"/>
          <w:sz w:val="24"/>
          <w:szCs w:val="24"/>
        </w:rPr>
        <w:t xml:space="preserve"> [Federal Law Gazette].” </w:t>
      </w:r>
      <w:r w:rsidRPr="00CA052A">
        <w:rPr>
          <w:rFonts w:ascii="Times New Roman" w:hAnsi="Times New Roman" w:cs="Times New Roman"/>
          <w:sz w:val="24"/>
          <w:szCs w:val="24"/>
          <w:lang w:val="de-DE"/>
        </w:rPr>
        <w:t xml:space="preserve">Online Archive 1949-2022, Bundesanzeiger Verlag. Accessed February 3 2023. </w:t>
      </w:r>
      <w:hyperlink r:id="rId14" w:anchor="__bgbl__%2F%2F*%5B%40attr_id%3D%27bgbl113s3474.pdf%27%5D__1675413784195" w:history="1">
        <w:r w:rsidRPr="00CA052A">
          <w:rPr>
            <w:rStyle w:val="Hyperlink"/>
            <w:rFonts w:ascii="Times New Roman" w:hAnsi="Times New Roman" w:cs="Times New Roman"/>
            <w:color w:val="000000" w:themeColor="text1"/>
            <w:sz w:val="24"/>
            <w:szCs w:val="24"/>
            <w:u w:val="none"/>
          </w:rPr>
          <w:t>https://www.bgbl.de/xaver/bgbl/start.xav#__bgbl__%2F%2F*%5B%40attr_id%3D%27bgbl113s3474.pdf%27%5D__1675413784195</w:t>
        </w:r>
      </w:hyperlink>
      <w:r w:rsidRPr="00CA052A">
        <w:rPr>
          <w:rFonts w:ascii="Times New Roman" w:hAnsi="Times New Roman" w:cs="Times New Roman"/>
          <w:color w:val="000000" w:themeColor="text1"/>
          <w:sz w:val="24"/>
          <w:szCs w:val="24"/>
        </w:rPr>
        <w:t>.</w:t>
      </w:r>
    </w:p>
    <w:p w14:paraId="3FF0996A" w14:textId="19717B12" w:rsidR="00D727E2" w:rsidRPr="00CA052A" w:rsidRDefault="00D727E2" w:rsidP="00097479">
      <w:pPr>
        <w:spacing w:after="120" w:line="240" w:lineRule="auto"/>
        <w:rPr>
          <w:rFonts w:ascii="Times New Roman" w:hAnsi="Times New Roman" w:cs="Times New Roman"/>
          <w:sz w:val="24"/>
          <w:szCs w:val="24"/>
        </w:rPr>
      </w:pPr>
      <w:r w:rsidRPr="00CA052A">
        <w:rPr>
          <w:rFonts w:ascii="Times New Roman" w:hAnsi="Times New Roman" w:cs="Times New Roman"/>
          <w:color w:val="000000" w:themeColor="text1"/>
          <w:sz w:val="24"/>
          <w:szCs w:val="24"/>
        </w:rPr>
        <w:t>Bonet, Sally. 2022.</w:t>
      </w:r>
      <w:r w:rsidR="004B4FAA" w:rsidRPr="00CA052A">
        <w:rPr>
          <w:rFonts w:ascii="Times New Roman" w:hAnsi="Times New Roman" w:cs="Times New Roman"/>
          <w:color w:val="000000" w:themeColor="text1"/>
          <w:sz w:val="24"/>
          <w:szCs w:val="24"/>
        </w:rPr>
        <w:t xml:space="preserve"> </w:t>
      </w:r>
      <w:r w:rsidR="004B4FAA" w:rsidRPr="00CA052A">
        <w:rPr>
          <w:rFonts w:ascii="Times New Roman" w:hAnsi="Times New Roman" w:cs="Times New Roman"/>
          <w:i/>
          <w:iCs/>
          <w:color w:val="000000" w:themeColor="text1"/>
          <w:sz w:val="24"/>
          <w:szCs w:val="24"/>
        </w:rPr>
        <w:t>Meaningless citizenship.</w:t>
      </w:r>
      <w:r w:rsidR="004B4FAA" w:rsidRPr="00CA052A">
        <w:rPr>
          <w:rFonts w:ascii="Times New Roman" w:hAnsi="Times New Roman" w:cs="Times New Roman"/>
          <w:color w:val="000000" w:themeColor="text1"/>
          <w:sz w:val="24"/>
          <w:szCs w:val="24"/>
        </w:rPr>
        <w:t xml:space="preserve"> University of Minnesota Press.</w:t>
      </w:r>
    </w:p>
    <w:p w14:paraId="3BFD6CC1" w14:textId="67A0E9FF" w:rsidR="0078329F" w:rsidRPr="00CA052A" w:rsidRDefault="0078329F" w:rsidP="00097479">
      <w:pPr>
        <w:spacing w:after="120" w:line="240" w:lineRule="auto"/>
        <w:rPr>
          <w:rFonts w:ascii="Times New Roman" w:hAnsi="Times New Roman" w:cs="Times New Roman"/>
          <w:sz w:val="24"/>
          <w:szCs w:val="24"/>
        </w:rPr>
      </w:pPr>
      <w:r w:rsidRPr="00CA052A">
        <w:rPr>
          <w:rFonts w:ascii="Times New Roman" w:hAnsi="Times New Roman" w:cs="Times New Roman"/>
          <w:sz w:val="24"/>
          <w:szCs w:val="24"/>
        </w:rPr>
        <w:t>Breen</w:t>
      </w:r>
      <w:r w:rsidR="00400CE7" w:rsidRPr="00CA052A">
        <w:rPr>
          <w:rFonts w:ascii="Times New Roman" w:hAnsi="Times New Roman" w:cs="Times New Roman"/>
          <w:sz w:val="24"/>
          <w:szCs w:val="24"/>
        </w:rPr>
        <w:t>, D</w:t>
      </w:r>
      <w:r w:rsidR="00635F70" w:rsidRPr="00CA052A">
        <w:rPr>
          <w:rFonts w:ascii="Times New Roman" w:hAnsi="Times New Roman" w:cs="Times New Roman"/>
          <w:sz w:val="24"/>
          <w:szCs w:val="24"/>
        </w:rPr>
        <w:t>amian</w:t>
      </w:r>
      <w:r w:rsidR="00400CE7" w:rsidRPr="00CA052A">
        <w:rPr>
          <w:rFonts w:ascii="Times New Roman" w:hAnsi="Times New Roman" w:cs="Times New Roman"/>
          <w:sz w:val="24"/>
          <w:szCs w:val="24"/>
        </w:rPr>
        <w:t>.</w:t>
      </w:r>
      <w:r w:rsidRPr="00CA052A">
        <w:rPr>
          <w:rFonts w:ascii="Times New Roman" w:hAnsi="Times New Roman" w:cs="Times New Roman"/>
          <w:sz w:val="24"/>
          <w:szCs w:val="24"/>
        </w:rPr>
        <w:t xml:space="preserve"> 2018</w:t>
      </w:r>
      <w:r w:rsidR="00400CE7"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0096707D" w:rsidRPr="00CA052A">
        <w:rPr>
          <w:rFonts w:ascii="Times New Roman" w:hAnsi="Times New Roman" w:cs="Times New Roman"/>
          <w:sz w:val="24"/>
          <w:szCs w:val="24"/>
        </w:rPr>
        <w:t>“</w:t>
      </w:r>
      <w:r w:rsidRPr="00CA052A">
        <w:rPr>
          <w:rFonts w:ascii="Times New Roman" w:hAnsi="Times New Roman" w:cs="Times New Roman"/>
          <w:sz w:val="24"/>
          <w:szCs w:val="24"/>
        </w:rPr>
        <w:t>Critical Race Theory, policy rhetoric and outcomes: the case of Muslim schools in Britain</w:t>
      </w:r>
      <w:r w:rsidR="00635F70" w:rsidRPr="00CA052A">
        <w:rPr>
          <w:rFonts w:ascii="Times New Roman" w:hAnsi="Times New Roman" w:cs="Times New Roman"/>
          <w:sz w:val="24"/>
          <w:szCs w:val="24"/>
        </w:rPr>
        <w:t>.</w:t>
      </w:r>
      <w:r w:rsidR="0096707D"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Pr="00CA052A">
        <w:rPr>
          <w:rFonts w:ascii="Times New Roman" w:hAnsi="Times New Roman" w:cs="Times New Roman"/>
          <w:i/>
          <w:iCs/>
          <w:sz w:val="24"/>
          <w:szCs w:val="24"/>
        </w:rPr>
        <w:t>Race Ethnicity and Education</w:t>
      </w:r>
      <w:r w:rsidR="00635F70" w:rsidRPr="00CA052A">
        <w:rPr>
          <w:rFonts w:ascii="Times New Roman" w:hAnsi="Times New Roman" w:cs="Times New Roman"/>
          <w:sz w:val="24"/>
          <w:szCs w:val="24"/>
        </w:rPr>
        <w:t xml:space="preserve"> </w:t>
      </w:r>
      <w:r w:rsidRPr="00CA052A">
        <w:rPr>
          <w:rFonts w:ascii="Times New Roman" w:hAnsi="Times New Roman" w:cs="Times New Roman"/>
          <w:sz w:val="24"/>
          <w:szCs w:val="24"/>
        </w:rPr>
        <w:t>21</w:t>
      </w:r>
      <w:r w:rsidR="00635F70" w:rsidRPr="00CA052A">
        <w:rPr>
          <w:rFonts w:ascii="Times New Roman" w:hAnsi="Times New Roman" w:cs="Times New Roman"/>
          <w:sz w:val="24"/>
          <w:szCs w:val="24"/>
        </w:rPr>
        <w:t xml:space="preserve"> (</w:t>
      </w:r>
      <w:r w:rsidRPr="00CA052A">
        <w:rPr>
          <w:rFonts w:ascii="Times New Roman" w:hAnsi="Times New Roman" w:cs="Times New Roman"/>
          <w:sz w:val="24"/>
          <w:szCs w:val="24"/>
        </w:rPr>
        <w:t>1</w:t>
      </w:r>
      <w:r w:rsidR="00635F70" w:rsidRPr="00CA052A">
        <w:rPr>
          <w:rFonts w:ascii="Times New Roman" w:hAnsi="Times New Roman" w:cs="Times New Roman"/>
          <w:sz w:val="24"/>
          <w:szCs w:val="24"/>
        </w:rPr>
        <w:t>):</w:t>
      </w:r>
      <w:r w:rsidRPr="00CA052A">
        <w:rPr>
          <w:rFonts w:ascii="Times New Roman" w:hAnsi="Times New Roman" w:cs="Times New Roman"/>
          <w:sz w:val="24"/>
          <w:szCs w:val="24"/>
        </w:rPr>
        <w:t xml:space="preserve"> 30</w:t>
      </w:r>
      <w:r w:rsidR="00465586" w:rsidRPr="00CA052A">
        <w:rPr>
          <w:rFonts w:ascii="Times New Roman" w:hAnsi="Times New Roman" w:cs="Times New Roman"/>
          <w:sz w:val="24"/>
          <w:szCs w:val="24"/>
          <w:lang w:val="en-US"/>
        </w:rPr>
        <w:t>–</w:t>
      </w:r>
      <w:r w:rsidRPr="00CA052A">
        <w:rPr>
          <w:rFonts w:ascii="Times New Roman" w:hAnsi="Times New Roman" w:cs="Times New Roman"/>
          <w:sz w:val="24"/>
          <w:szCs w:val="24"/>
        </w:rPr>
        <w:t>44</w:t>
      </w:r>
      <w:r w:rsidR="00DA0D15" w:rsidRPr="00CA052A">
        <w:rPr>
          <w:rFonts w:ascii="Times New Roman" w:hAnsi="Times New Roman" w:cs="Times New Roman"/>
          <w:sz w:val="24"/>
          <w:szCs w:val="24"/>
        </w:rPr>
        <w:t>.</w:t>
      </w:r>
    </w:p>
    <w:p w14:paraId="6DFB49A3" w14:textId="7CC296FE" w:rsidR="00DA0D15" w:rsidRPr="00CA052A" w:rsidRDefault="00DA0D15" w:rsidP="00097479">
      <w:pPr>
        <w:spacing w:after="120" w:line="240" w:lineRule="auto"/>
        <w:rPr>
          <w:rFonts w:ascii="Times New Roman" w:hAnsi="Times New Roman" w:cs="Times New Roman"/>
          <w:sz w:val="24"/>
          <w:szCs w:val="24"/>
        </w:rPr>
      </w:pPr>
      <w:r w:rsidRPr="00CA052A">
        <w:rPr>
          <w:rFonts w:ascii="Times New Roman" w:hAnsi="Times New Roman" w:cs="Times New Roman"/>
          <w:sz w:val="24"/>
          <w:szCs w:val="24"/>
          <w:lang w:val="de-DE"/>
        </w:rPr>
        <w:t>Brücker, Herbert</w:t>
      </w:r>
      <w:r w:rsidR="006352FE" w:rsidRPr="00CA052A">
        <w:rPr>
          <w:rFonts w:ascii="Times New Roman" w:hAnsi="Times New Roman" w:cs="Times New Roman"/>
          <w:sz w:val="24"/>
          <w:szCs w:val="24"/>
          <w:lang w:val="de-DE"/>
        </w:rPr>
        <w:t>, Nina Rother, and Jürgen Schupp.</w:t>
      </w:r>
      <w:r w:rsidRPr="00CA052A">
        <w:rPr>
          <w:rFonts w:ascii="Times New Roman" w:hAnsi="Times New Roman" w:cs="Times New Roman"/>
          <w:sz w:val="24"/>
          <w:szCs w:val="24"/>
          <w:lang w:val="de-DE"/>
        </w:rPr>
        <w:t xml:space="preserve"> 2016</w:t>
      </w:r>
      <w:r w:rsidR="004F3E4B"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Pr="00CA052A">
        <w:rPr>
          <w:rFonts w:ascii="Times New Roman" w:hAnsi="Times New Roman" w:cs="Times New Roman"/>
          <w:i/>
          <w:iCs/>
          <w:sz w:val="24"/>
          <w:szCs w:val="24"/>
          <w:lang w:val="de-DE"/>
        </w:rPr>
        <w:t>IAB-BAMF-SOEP-Befragung von Geflüchteten: Flucht, Ankunft in Deutschland und erste Schritte der Integration</w:t>
      </w:r>
      <w:r w:rsidR="0096707D" w:rsidRPr="00CA052A">
        <w:rPr>
          <w:rFonts w:ascii="Times New Roman" w:hAnsi="Times New Roman" w:cs="Times New Roman"/>
          <w:i/>
          <w:iCs/>
          <w:sz w:val="24"/>
          <w:szCs w:val="24"/>
          <w:lang w:val="de-DE"/>
        </w:rPr>
        <w:t xml:space="preserve"> [Interviewing Refugees: </w:t>
      </w:r>
      <w:r w:rsidR="00644F23" w:rsidRPr="00CA052A">
        <w:rPr>
          <w:rFonts w:ascii="Times New Roman" w:hAnsi="Times New Roman" w:cs="Times New Roman"/>
          <w:i/>
          <w:iCs/>
          <w:sz w:val="24"/>
          <w:szCs w:val="24"/>
          <w:lang w:val="de-DE"/>
        </w:rPr>
        <w:t>Migration</w:t>
      </w:r>
      <w:r w:rsidR="0096707D" w:rsidRPr="00CA052A">
        <w:rPr>
          <w:rFonts w:ascii="Times New Roman" w:hAnsi="Times New Roman" w:cs="Times New Roman"/>
          <w:i/>
          <w:iCs/>
          <w:sz w:val="24"/>
          <w:szCs w:val="24"/>
          <w:lang w:val="de-DE"/>
        </w:rPr>
        <w:t>, Arrival in Germany, and First Steps of Integ</w:t>
      </w:r>
      <w:r w:rsidR="00A01780" w:rsidRPr="00CA052A">
        <w:rPr>
          <w:rFonts w:ascii="Times New Roman" w:hAnsi="Times New Roman" w:cs="Times New Roman"/>
          <w:i/>
          <w:iCs/>
          <w:sz w:val="24"/>
          <w:szCs w:val="24"/>
          <w:lang w:val="de-DE"/>
        </w:rPr>
        <w:t>ra</w:t>
      </w:r>
      <w:r w:rsidR="0096707D" w:rsidRPr="00CA052A">
        <w:rPr>
          <w:rFonts w:ascii="Times New Roman" w:hAnsi="Times New Roman" w:cs="Times New Roman"/>
          <w:i/>
          <w:iCs/>
          <w:sz w:val="24"/>
          <w:szCs w:val="24"/>
          <w:lang w:val="de-DE"/>
        </w:rPr>
        <w:t>tion]</w:t>
      </w:r>
      <w:r w:rsidRPr="00CA052A">
        <w:rPr>
          <w:rFonts w:ascii="Times New Roman" w:hAnsi="Times New Roman" w:cs="Times New Roman"/>
          <w:sz w:val="24"/>
          <w:szCs w:val="24"/>
          <w:lang w:val="de-DE"/>
        </w:rPr>
        <w:t xml:space="preserve">. Nürnberg: Institut für Arbeitsmarkt- und </w:t>
      </w:r>
      <w:r w:rsidRPr="00CA052A">
        <w:rPr>
          <w:rFonts w:ascii="Times New Roman" w:hAnsi="Times New Roman" w:cs="Times New Roman"/>
          <w:color w:val="000000" w:themeColor="text1"/>
          <w:sz w:val="24"/>
          <w:szCs w:val="24"/>
          <w:lang w:val="de-DE"/>
        </w:rPr>
        <w:t>Berufsforschung (IAB).</w:t>
      </w:r>
      <w:r w:rsidR="004F3E4B" w:rsidRPr="00CA052A">
        <w:rPr>
          <w:rFonts w:ascii="Times New Roman" w:hAnsi="Times New Roman" w:cs="Times New Roman"/>
          <w:color w:val="000000" w:themeColor="text1"/>
          <w:sz w:val="24"/>
          <w:szCs w:val="24"/>
          <w:lang w:val="de-DE"/>
        </w:rPr>
        <w:t xml:space="preserve"> Accessed February 3 2023.</w:t>
      </w:r>
      <w:r w:rsidRPr="00CA052A">
        <w:rPr>
          <w:rFonts w:ascii="Times New Roman" w:hAnsi="Times New Roman" w:cs="Times New Roman"/>
          <w:color w:val="000000" w:themeColor="text1"/>
          <w:sz w:val="24"/>
          <w:szCs w:val="24"/>
          <w:lang w:val="de-DE"/>
        </w:rPr>
        <w:t xml:space="preserve"> </w:t>
      </w:r>
      <w:hyperlink r:id="rId15" w:history="1">
        <w:r w:rsidR="004F3E4B" w:rsidRPr="00CA052A">
          <w:rPr>
            <w:rStyle w:val="Hyperlink"/>
            <w:rFonts w:ascii="Times New Roman" w:hAnsi="Times New Roman" w:cs="Times New Roman"/>
            <w:color w:val="000000" w:themeColor="text1"/>
            <w:sz w:val="24"/>
            <w:szCs w:val="24"/>
            <w:u w:val="none"/>
          </w:rPr>
          <w:t>https://www.econstor.eu/handle/10419/158500</w:t>
        </w:r>
      </w:hyperlink>
      <w:r w:rsidRPr="00CA052A">
        <w:rPr>
          <w:rFonts w:ascii="Times New Roman" w:hAnsi="Times New Roman" w:cs="Times New Roman"/>
          <w:color w:val="000000" w:themeColor="text1"/>
          <w:sz w:val="24"/>
          <w:szCs w:val="24"/>
        </w:rPr>
        <w:t>.</w:t>
      </w:r>
      <w:r w:rsidR="004F3E4B" w:rsidRPr="00CA052A">
        <w:rPr>
          <w:rFonts w:ascii="Times New Roman" w:hAnsi="Times New Roman" w:cs="Times New Roman"/>
          <w:color w:val="000000" w:themeColor="text1"/>
          <w:sz w:val="24"/>
          <w:szCs w:val="24"/>
        </w:rPr>
        <w:t xml:space="preserve"> </w:t>
      </w:r>
    </w:p>
    <w:p w14:paraId="4E71EE3B" w14:textId="78D4BAB8" w:rsidR="00E866D4" w:rsidRPr="00CA052A" w:rsidRDefault="00E866D4" w:rsidP="00097479">
      <w:pPr>
        <w:widowControl w:val="0"/>
        <w:autoSpaceDE w:val="0"/>
        <w:autoSpaceDN w:val="0"/>
        <w:adjustRightInd w:val="0"/>
        <w:spacing w:after="120" w:line="240" w:lineRule="auto"/>
        <w:rPr>
          <w:rFonts w:ascii="Times New Roman" w:hAnsi="Times New Roman" w:cs="Times New Roman"/>
          <w:color w:val="000000" w:themeColor="text1"/>
          <w:sz w:val="24"/>
          <w:szCs w:val="24"/>
        </w:rPr>
      </w:pPr>
      <w:proofErr w:type="spellStart"/>
      <w:r w:rsidRPr="00CA052A">
        <w:rPr>
          <w:rFonts w:ascii="Times New Roman" w:hAnsi="Times New Roman" w:cs="Times New Roman"/>
          <w:sz w:val="24"/>
          <w:szCs w:val="24"/>
        </w:rPr>
        <w:lastRenderedPageBreak/>
        <w:t>Caddle</w:t>
      </w:r>
      <w:proofErr w:type="spellEnd"/>
      <w:r w:rsidRPr="00CA052A">
        <w:rPr>
          <w:rFonts w:ascii="Times New Roman" w:hAnsi="Times New Roman" w:cs="Times New Roman"/>
          <w:sz w:val="24"/>
          <w:szCs w:val="24"/>
        </w:rPr>
        <w:t>, P</w:t>
      </w:r>
      <w:r w:rsidR="00AC5030" w:rsidRPr="00CA052A">
        <w:rPr>
          <w:rFonts w:ascii="Times New Roman" w:hAnsi="Times New Roman" w:cs="Times New Roman"/>
          <w:sz w:val="24"/>
          <w:szCs w:val="24"/>
        </w:rPr>
        <w:t>eter</w:t>
      </w:r>
      <w:r w:rsidRPr="00CA052A">
        <w:rPr>
          <w:rFonts w:ascii="Times New Roman" w:hAnsi="Times New Roman" w:cs="Times New Roman"/>
          <w:sz w:val="24"/>
          <w:szCs w:val="24"/>
        </w:rPr>
        <w:t>. 2022</w:t>
      </w:r>
      <w:r w:rsidR="00AC5030"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00B01B4D" w:rsidRPr="00CA052A">
        <w:rPr>
          <w:rFonts w:ascii="Times New Roman" w:hAnsi="Times New Roman" w:cs="Times New Roman"/>
          <w:sz w:val="24"/>
          <w:szCs w:val="24"/>
        </w:rPr>
        <w:t>“</w:t>
      </w:r>
      <w:r w:rsidR="00FB0A1D" w:rsidRPr="00CA052A">
        <w:rPr>
          <w:rFonts w:ascii="Times New Roman" w:hAnsi="Times New Roman" w:cs="Times New Roman"/>
          <w:sz w:val="24"/>
          <w:szCs w:val="24"/>
        </w:rPr>
        <w:t>Germany to hire Ukrainian teachers to educate Ukrainian refugees</w:t>
      </w:r>
      <w:r w:rsidR="00B01B4D" w:rsidRPr="00CA052A">
        <w:rPr>
          <w:rFonts w:ascii="Times New Roman" w:hAnsi="Times New Roman" w:cs="Times New Roman"/>
          <w:sz w:val="24"/>
          <w:szCs w:val="24"/>
        </w:rPr>
        <w:t>.”</w:t>
      </w:r>
      <w:r w:rsidR="003807C7" w:rsidRPr="00CA052A">
        <w:rPr>
          <w:rFonts w:ascii="Times New Roman" w:hAnsi="Times New Roman" w:cs="Times New Roman"/>
          <w:sz w:val="24"/>
          <w:szCs w:val="24"/>
        </w:rPr>
        <w:t xml:space="preserve"> </w:t>
      </w:r>
      <w:r w:rsidR="00B01B4D" w:rsidRPr="00CA052A">
        <w:rPr>
          <w:rFonts w:ascii="Times New Roman" w:hAnsi="Times New Roman" w:cs="Times New Roman"/>
          <w:i/>
          <w:iCs/>
          <w:sz w:val="24"/>
          <w:szCs w:val="24"/>
        </w:rPr>
        <w:t xml:space="preserve">Breitbart, </w:t>
      </w:r>
      <w:r w:rsidR="00B01B4D" w:rsidRPr="00CA052A">
        <w:rPr>
          <w:rFonts w:ascii="Times New Roman" w:hAnsi="Times New Roman" w:cs="Times New Roman"/>
          <w:sz w:val="24"/>
          <w:szCs w:val="24"/>
        </w:rPr>
        <w:t>March 10</w:t>
      </w:r>
      <w:proofErr w:type="gramStart"/>
      <w:r w:rsidR="00B01B4D" w:rsidRPr="00CA052A">
        <w:rPr>
          <w:rFonts w:ascii="Times New Roman" w:hAnsi="Times New Roman" w:cs="Times New Roman"/>
          <w:sz w:val="24"/>
          <w:szCs w:val="24"/>
        </w:rPr>
        <w:t xml:space="preserve"> 2022</w:t>
      </w:r>
      <w:proofErr w:type="gramEnd"/>
      <w:r w:rsidR="00B01B4D" w:rsidRPr="00CA052A">
        <w:rPr>
          <w:rFonts w:ascii="Times New Roman" w:hAnsi="Times New Roman" w:cs="Times New Roman"/>
          <w:sz w:val="24"/>
          <w:szCs w:val="24"/>
        </w:rPr>
        <w:t xml:space="preserve">. </w:t>
      </w:r>
      <w:r w:rsidR="00AC5030" w:rsidRPr="00CA052A">
        <w:rPr>
          <w:rFonts w:ascii="Times New Roman" w:hAnsi="Times New Roman" w:cs="Times New Roman"/>
          <w:sz w:val="24"/>
          <w:szCs w:val="24"/>
        </w:rPr>
        <w:t>Accessed February 11</w:t>
      </w:r>
      <w:proofErr w:type="gramStart"/>
      <w:r w:rsidR="00AC5030" w:rsidRPr="00CA052A">
        <w:rPr>
          <w:rFonts w:ascii="Times New Roman" w:hAnsi="Times New Roman" w:cs="Times New Roman"/>
          <w:sz w:val="24"/>
          <w:szCs w:val="24"/>
        </w:rPr>
        <w:t xml:space="preserve"> 2023</w:t>
      </w:r>
      <w:proofErr w:type="gramEnd"/>
      <w:r w:rsidR="00AC5030" w:rsidRPr="00CA052A">
        <w:rPr>
          <w:rFonts w:ascii="Times New Roman" w:hAnsi="Times New Roman" w:cs="Times New Roman"/>
          <w:sz w:val="24"/>
          <w:szCs w:val="24"/>
        </w:rPr>
        <w:t xml:space="preserve">. </w:t>
      </w:r>
      <w:hyperlink r:id="rId16" w:history="1">
        <w:r w:rsidR="00AC5030" w:rsidRPr="00CA052A">
          <w:rPr>
            <w:rStyle w:val="Hyperlink"/>
            <w:rFonts w:ascii="Times New Roman" w:hAnsi="Times New Roman" w:cs="Times New Roman"/>
            <w:color w:val="000000" w:themeColor="text1"/>
            <w:sz w:val="24"/>
            <w:szCs w:val="24"/>
            <w:u w:val="none"/>
          </w:rPr>
          <w:t>https://www.breitbart.com/europe/2022/03/10/germany-to-hire-ukrainian-teachers-to-educate-ukrainian-refugee-children/</w:t>
        </w:r>
      </w:hyperlink>
      <w:r w:rsidR="00AC5030" w:rsidRPr="00CA052A">
        <w:rPr>
          <w:rFonts w:ascii="Times New Roman" w:hAnsi="Times New Roman" w:cs="Times New Roman"/>
          <w:color w:val="000000" w:themeColor="text1"/>
          <w:sz w:val="24"/>
          <w:szCs w:val="24"/>
        </w:rPr>
        <w:t>.</w:t>
      </w:r>
    </w:p>
    <w:p w14:paraId="140C2E91" w14:textId="2E573FCD" w:rsidR="008555C7" w:rsidRPr="00CA052A" w:rsidRDefault="008555C7" w:rsidP="008555C7">
      <w:pPr>
        <w:spacing w:after="120" w:line="240" w:lineRule="auto"/>
        <w:rPr>
          <w:rFonts w:ascii="Times New Roman" w:eastAsia="MS Mincho" w:hAnsi="Times New Roman" w:cs="Times New Roman"/>
          <w:color w:val="000000" w:themeColor="text1"/>
          <w:sz w:val="24"/>
          <w:szCs w:val="24"/>
          <w:lang w:val="en-US"/>
        </w:rPr>
      </w:pPr>
      <w:r w:rsidRPr="00CA052A">
        <w:rPr>
          <w:rFonts w:ascii="Times New Roman" w:eastAsia="MS Mincho" w:hAnsi="Times New Roman" w:cs="Times New Roman"/>
          <w:color w:val="000000" w:themeColor="text1"/>
          <w:sz w:val="24"/>
          <w:szCs w:val="24"/>
          <w:lang w:val="de-DE"/>
        </w:rPr>
        <w:t xml:space="preserve">Caldéron, Isabel. 2022. “Erfolgreich integrieren in Regelklassen: Ukrainische Schutzsuchende an deutschen Schulen unterrichten [Successful Integration in Class: Teaching Ukrainian </w:t>
      </w:r>
      <w:r w:rsidR="0099123F" w:rsidRPr="00CA052A">
        <w:rPr>
          <w:rFonts w:ascii="Times New Roman" w:eastAsia="MS Mincho" w:hAnsi="Times New Roman" w:cs="Times New Roman"/>
          <w:color w:val="000000" w:themeColor="text1"/>
          <w:sz w:val="24"/>
          <w:szCs w:val="24"/>
          <w:lang w:val="de-DE"/>
        </w:rPr>
        <w:t>Asylumseekers</w:t>
      </w:r>
      <w:r w:rsidRPr="00CA052A">
        <w:rPr>
          <w:rFonts w:ascii="Times New Roman" w:eastAsia="MS Mincho" w:hAnsi="Times New Roman" w:cs="Times New Roman"/>
          <w:color w:val="000000" w:themeColor="text1"/>
          <w:sz w:val="24"/>
          <w:szCs w:val="24"/>
          <w:lang w:val="de-DE"/>
        </w:rPr>
        <w:t xml:space="preserve"> in German Schools].” </w:t>
      </w:r>
      <w:proofErr w:type="spellStart"/>
      <w:r w:rsidRPr="00CA052A">
        <w:rPr>
          <w:rFonts w:ascii="Times New Roman" w:eastAsia="MS Mincho" w:hAnsi="Times New Roman" w:cs="Times New Roman"/>
          <w:i/>
          <w:iCs/>
          <w:color w:val="000000" w:themeColor="text1"/>
          <w:sz w:val="24"/>
          <w:szCs w:val="24"/>
        </w:rPr>
        <w:t>Klasse</w:t>
      </w:r>
      <w:proofErr w:type="spellEnd"/>
      <w:r w:rsidRPr="00CA052A">
        <w:rPr>
          <w:rFonts w:ascii="Times New Roman" w:eastAsia="MS Mincho" w:hAnsi="Times New Roman" w:cs="Times New Roman"/>
          <w:i/>
          <w:iCs/>
          <w:color w:val="000000" w:themeColor="text1"/>
          <w:sz w:val="24"/>
          <w:szCs w:val="24"/>
          <w:lang w:val="en-US"/>
        </w:rPr>
        <w:t xml:space="preserve"> </w:t>
      </w:r>
      <w:proofErr w:type="spellStart"/>
      <w:r w:rsidRPr="00CA052A">
        <w:rPr>
          <w:rFonts w:ascii="Times New Roman" w:eastAsia="MS Mincho" w:hAnsi="Times New Roman" w:cs="Times New Roman"/>
          <w:i/>
          <w:iCs/>
          <w:color w:val="000000" w:themeColor="text1"/>
          <w:sz w:val="24"/>
          <w:szCs w:val="24"/>
          <w:lang w:val="en-US"/>
        </w:rPr>
        <w:t>leiten</w:t>
      </w:r>
      <w:proofErr w:type="spellEnd"/>
      <w:r w:rsidRPr="00CA052A">
        <w:rPr>
          <w:rFonts w:ascii="Times New Roman" w:eastAsia="MS Mincho" w:hAnsi="Times New Roman" w:cs="Times New Roman"/>
          <w:color w:val="000000" w:themeColor="text1"/>
          <w:sz w:val="24"/>
          <w:szCs w:val="24"/>
          <w:lang w:val="en-US"/>
        </w:rPr>
        <w:t xml:space="preserve"> (21): 7</w:t>
      </w:r>
      <w:r w:rsidRPr="00CA052A">
        <w:rPr>
          <w:rFonts w:ascii="Times New Roman" w:hAnsi="Times New Roman" w:cs="Times New Roman"/>
          <w:sz w:val="24"/>
          <w:szCs w:val="24"/>
          <w:lang w:val="en-US"/>
        </w:rPr>
        <w:t>–</w:t>
      </w:r>
      <w:r w:rsidRPr="00CA052A">
        <w:rPr>
          <w:rFonts w:ascii="Times New Roman" w:eastAsia="MS Mincho" w:hAnsi="Times New Roman" w:cs="Times New Roman"/>
          <w:color w:val="000000" w:themeColor="text1"/>
          <w:sz w:val="24"/>
          <w:szCs w:val="24"/>
          <w:lang w:val="en-US"/>
        </w:rPr>
        <w:t>9. Accessed February 3</w:t>
      </w:r>
      <w:proofErr w:type="gramStart"/>
      <w:r w:rsidRPr="00CA052A">
        <w:rPr>
          <w:rFonts w:ascii="Times New Roman" w:eastAsia="MS Mincho" w:hAnsi="Times New Roman" w:cs="Times New Roman"/>
          <w:color w:val="000000" w:themeColor="text1"/>
          <w:sz w:val="24"/>
          <w:szCs w:val="24"/>
          <w:lang w:val="en-US"/>
        </w:rPr>
        <w:t xml:space="preserve"> 2023</w:t>
      </w:r>
      <w:proofErr w:type="gramEnd"/>
      <w:r w:rsidRPr="00CA052A">
        <w:rPr>
          <w:rFonts w:ascii="Times New Roman" w:eastAsia="MS Mincho" w:hAnsi="Times New Roman" w:cs="Times New Roman"/>
          <w:color w:val="000000" w:themeColor="text1"/>
          <w:sz w:val="24"/>
          <w:szCs w:val="24"/>
          <w:lang w:val="en-US"/>
        </w:rPr>
        <w:t xml:space="preserve">. </w:t>
      </w:r>
      <w:hyperlink r:id="rId17" w:history="1">
        <w:r w:rsidRPr="00CA052A">
          <w:rPr>
            <w:rStyle w:val="Hyperlink"/>
            <w:rFonts w:ascii="Times New Roman" w:eastAsia="MS Mincho" w:hAnsi="Times New Roman" w:cs="Times New Roman"/>
            <w:color w:val="000000" w:themeColor="text1"/>
            <w:sz w:val="24"/>
            <w:szCs w:val="24"/>
            <w:u w:val="none"/>
            <w:lang w:val="en-US"/>
          </w:rPr>
          <w:t>https://elibrary.utb.de/doi/pdf/10.5555/kl-21-2022_02</w:t>
        </w:r>
      </w:hyperlink>
      <w:r w:rsidRPr="00CA052A">
        <w:rPr>
          <w:rFonts w:ascii="Times New Roman" w:eastAsia="MS Mincho" w:hAnsi="Times New Roman" w:cs="Times New Roman"/>
          <w:color w:val="000000" w:themeColor="text1"/>
          <w:sz w:val="24"/>
          <w:szCs w:val="24"/>
          <w:lang w:val="en-US"/>
        </w:rPr>
        <w:t xml:space="preserve">. </w:t>
      </w:r>
    </w:p>
    <w:p w14:paraId="6C32A1F1" w14:textId="6F429A2C" w:rsidR="00CB344A" w:rsidRPr="00CA052A" w:rsidRDefault="00CB344A" w:rsidP="00097479">
      <w:pPr>
        <w:spacing w:after="120" w:line="240" w:lineRule="auto"/>
        <w:rPr>
          <w:rFonts w:ascii="Times New Roman" w:eastAsia="Calibri" w:hAnsi="Times New Roman" w:cs="Times New Roman"/>
          <w:sz w:val="24"/>
          <w:szCs w:val="24"/>
        </w:rPr>
      </w:pPr>
      <w:r w:rsidRPr="00CA052A">
        <w:rPr>
          <w:rFonts w:ascii="Times New Roman" w:eastAsia="Calibri" w:hAnsi="Times New Roman" w:cs="Times New Roman"/>
          <w:sz w:val="24"/>
          <w:szCs w:val="24"/>
        </w:rPr>
        <w:t>Chadderton, C</w:t>
      </w:r>
      <w:r w:rsidR="001C6632" w:rsidRPr="00CA052A">
        <w:rPr>
          <w:rFonts w:ascii="Times New Roman" w:eastAsia="Calibri" w:hAnsi="Times New Roman" w:cs="Times New Roman"/>
          <w:sz w:val="24"/>
          <w:szCs w:val="24"/>
        </w:rPr>
        <w:t>harlotte</w:t>
      </w:r>
      <w:r w:rsidRPr="00CA052A">
        <w:rPr>
          <w:rFonts w:ascii="Times New Roman" w:eastAsia="Calibri" w:hAnsi="Times New Roman" w:cs="Times New Roman"/>
          <w:sz w:val="24"/>
          <w:szCs w:val="24"/>
        </w:rPr>
        <w:t>. 2013</w:t>
      </w:r>
      <w:r w:rsidR="001C6632"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 xml:space="preserve"> </w:t>
      </w:r>
      <w:r w:rsidR="001C6632"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Towards a research framework for race in education: Critical Race Theory and Judith Butler.</w:t>
      </w:r>
      <w:r w:rsidR="001C6632"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i/>
          <w:sz w:val="24"/>
          <w:szCs w:val="24"/>
        </w:rPr>
        <w:t xml:space="preserve">International Journal of Qualitative Studies in Education </w:t>
      </w:r>
      <w:r w:rsidRPr="00CA052A">
        <w:rPr>
          <w:rFonts w:ascii="Times New Roman" w:eastAsia="Calibri" w:hAnsi="Times New Roman" w:cs="Times New Roman"/>
          <w:sz w:val="24"/>
          <w:szCs w:val="24"/>
        </w:rPr>
        <w:t>26</w:t>
      </w:r>
      <w:r w:rsidR="001C6632"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sz w:val="24"/>
          <w:szCs w:val="24"/>
        </w:rPr>
        <w:t>1</w:t>
      </w:r>
      <w:r w:rsidR="001C6632"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sz w:val="24"/>
          <w:szCs w:val="24"/>
        </w:rPr>
        <w:t>39</w:t>
      </w:r>
      <w:r w:rsidR="00465586" w:rsidRPr="00CA052A">
        <w:rPr>
          <w:rFonts w:ascii="Times New Roman" w:hAnsi="Times New Roman" w:cs="Times New Roman"/>
          <w:sz w:val="24"/>
          <w:szCs w:val="24"/>
          <w:lang w:val="en-US"/>
        </w:rPr>
        <w:t>–</w:t>
      </w:r>
      <w:r w:rsidRPr="00CA052A">
        <w:rPr>
          <w:rFonts w:ascii="Times New Roman" w:eastAsia="Calibri" w:hAnsi="Times New Roman" w:cs="Times New Roman"/>
          <w:sz w:val="24"/>
          <w:szCs w:val="24"/>
        </w:rPr>
        <w:t>55.</w:t>
      </w:r>
    </w:p>
    <w:p w14:paraId="4227158A" w14:textId="6640AA3E" w:rsidR="00977DA6" w:rsidRPr="00CA052A" w:rsidRDefault="00977DA6" w:rsidP="00097479">
      <w:pPr>
        <w:spacing w:after="120" w:line="240" w:lineRule="auto"/>
        <w:rPr>
          <w:rFonts w:ascii="Times New Roman" w:eastAsia="Calibri" w:hAnsi="Times New Roman" w:cs="Times New Roman"/>
          <w:sz w:val="24"/>
          <w:szCs w:val="24"/>
        </w:rPr>
      </w:pPr>
      <w:r w:rsidRPr="00CA052A">
        <w:rPr>
          <w:rFonts w:ascii="Times New Roman" w:eastAsia="Calibri" w:hAnsi="Times New Roman" w:cs="Times New Roman"/>
          <w:sz w:val="24"/>
          <w:szCs w:val="24"/>
        </w:rPr>
        <w:t>Chadderton, C</w:t>
      </w:r>
      <w:r w:rsidR="00EE1657" w:rsidRPr="00CA052A">
        <w:rPr>
          <w:rFonts w:ascii="Times New Roman" w:eastAsia="Calibri" w:hAnsi="Times New Roman" w:cs="Times New Roman"/>
          <w:sz w:val="24"/>
          <w:szCs w:val="24"/>
        </w:rPr>
        <w:t>harlotte</w:t>
      </w:r>
      <w:r w:rsidR="00B30885"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 xml:space="preserve"> and </w:t>
      </w:r>
      <w:r w:rsidR="00EE1657" w:rsidRPr="00CA052A">
        <w:rPr>
          <w:rFonts w:ascii="Times New Roman" w:eastAsia="Calibri" w:hAnsi="Times New Roman" w:cs="Times New Roman"/>
          <w:sz w:val="24"/>
          <w:szCs w:val="24"/>
        </w:rPr>
        <w:t xml:space="preserve">Casey </w:t>
      </w:r>
      <w:r w:rsidRPr="00CA052A">
        <w:rPr>
          <w:rFonts w:ascii="Times New Roman" w:eastAsia="Calibri" w:hAnsi="Times New Roman" w:cs="Times New Roman"/>
          <w:sz w:val="24"/>
          <w:szCs w:val="24"/>
        </w:rPr>
        <w:t>Edmonds.</w:t>
      </w:r>
      <w:r w:rsidR="00EE1657"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sz w:val="24"/>
          <w:szCs w:val="24"/>
        </w:rPr>
        <w:t>2015</w:t>
      </w:r>
      <w:r w:rsidR="00EE1657"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 xml:space="preserve"> </w:t>
      </w:r>
      <w:r w:rsidR="00EE1657" w:rsidRPr="00CA052A">
        <w:rPr>
          <w:rFonts w:ascii="Times New Roman" w:eastAsia="Calibri" w:hAnsi="Times New Roman" w:cs="Times New Roman"/>
          <w:sz w:val="24"/>
          <w:szCs w:val="24"/>
        </w:rPr>
        <w:t>“</w:t>
      </w:r>
      <w:r w:rsidRPr="00CA052A">
        <w:rPr>
          <w:rFonts w:ascii="Times New Roman" w:eastAsia="Calibri" w:hAnsi="Times New Roman" w:cs="Times New Roman"/>
          <w:bCs/>
          <w:sz w:val="24"/>
          <w:szCs w:val="24"/>
        </w:rPr>
        <w:t>Refugees and access to vocational education and training across Europe: a case of protection of white privilege?</w:t>
      </w:r>
      <w:r w:rsidR="00EE1657" w:rsidRPr="00CA052A">
        <w:rPr>
          <w:rFonts w:ascii="Times New Roman" w:eastAsia="Calibri" w:hAnsi="Times New Roman" w:cs="Times New Roman"/>
          <w:bCs/>
          <w:sz w:val="24"/>
          <w:szCs w:val="24"/>
        </w:rPr>
        <w:t>”</w:t>
      </w:r>
      <w:r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i/>
          <w:sz w:val="24"/>
          <w:szCs w:val="24"/>
        </w:rPr>
        <w:t xml:space="preserve">Journal of Vocational Education and Training </w:t>
      </w:r>
      <w:r w:rsidRPr="00CA052A">
        <w:rPr>
          <w:rFonts w:ascii="Times New Roman" w:eastAsia="Calibri" w:hAnsi="Times New Roman" w:cs="Times New Roman"/>
          <w:sz w:val="24"/>
          <w:szCs w:val="24"/>
        </w:rPr>
        <w:t>67</w:t>
      </w:r>
      <w:r w:rsidR="00EE1657" w:rsidRPr="00CA052A">
        <w:rPr>
          <w:rFonts w:ascii="Times New Roman" w:eastAsia="Calibri" w:hAnsi="Times New Roman" w:cs="Times New Roman"/>
          <w:sz w:val="24"/>
          <w:szCs w:val="24"/>
        </w:rPr>
        <w:t xml:space="preserve"> (</w:t>
      </w:r>
      <w:r w:rsidRPr="00CA052A">
        <w:rPr>
          <w:rFonts w:ascii="Times New Roman" w:eastAsia="Calibri" w:hAnsi="Times New Roman" w:cs="Times New Roman"/>
          <w:sz w:val="24"/>
          <w:szCs w:val="24"/>
        </w:rPr>
        <w:t>2</w:t>
      </w:r>
      <w:r w:rsidR="00EE1657" w:rsidRPr="00CA052A">
        <w:rPr>
          <w:rFonts w:ascii="Times New Roman" w:eastAsia="Calibri" w:hAnsi="Times New Roman" w:cs="Times New Roman"/>
          <w:sz w:val="24"/>
          <w:szCs w:val="24"/>
        </w:rPr>
        <w:t>):</w:t>
      </w:r>
      <w:r w:rsidRPr="00CA052A">
        <w:rPr>
          <w:rFonts w:ascii="Times New Roman" w:eastAsia="Calibri" w:hAnsi="Times New Roman" w:cs="Times New Roman"/>
          <w:sz w:val="24"/>
          <w:szCs w:val="24"/>
        </w:rPr>
        <w:t xml:space="preserve"> 136</w:t>
      </w:r>
      <w:r w:rsidR="00465586" w:rsidRPr="00CA052A">
        <w:rPr>
          <w:rFonts w:ascii="Times New Roman" w:eastAsia="Calibri" w:hAnsi="Times New Roman" w:cs="Times New Roman"/>
          <w:sz w:val="24"/>
          <w:szCs w:val="24"/>
        </w:rPr>
        <w:softHyphen/>
      </w:r>
      <w:r w:rsidR="00465586" w:rsidRPr="00CA052A">
        <w:rPr>
          <w:rFonts w:ascii="Times New Roman" w:hAnsi="Times New Roman" w:cs="Times New Roman"/>
          <w:sz w:val="24"/>
          <w:szCs w:val="24"/>
          <w:lang w:val="en-US"/>
        </w:rPr>
        <w:t>–</w:t>
      </w:r>
      <w:r w:rsidRPr="00CA052A">
        <w:rPr>
          <w:rFonts w:ascii="Times New Roman" w:eastAsia="Calibri" w:hAnsi="Times New Roman" w:cs="Times New Roman"/>
          <w:sz w:val="24"/>
          <w:szCs w:val="24"/>
        </w:rPr>
        <w:t>152.</w:t>
      </w:r>
    </w:p>
    <w:p w14:paraId="43104AFC" w14:textId="2F8C736E" w:rsidR="0068033E" w:rsidRPr="00CA052A" w:rsidRDefault="0068033E"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Clarke, Matthew</w:t>
      </w:r>
      <w:r w:rsidR="002B6A3D" w:rsidRPr="00CA052A">
        <w:rPr>
          <w:rFonts w:ascii="Times New Roman" w:eastAsia="MS Mincho" w:hAnsi="Times New Roman" w:cs="Times New Roman"/>
          <w:sz w:val="24"/>
          <w:szCs w:val="24"/>
        </w:rPr>
        <w:t>. 2020.</w:t>
      </w:r>
      <w:r w:rsidRPr="00CA052A">
        <w:rPr>
          <w:rFonts w:ascii="Times New Roman" w:eastAsia="MS Mincho" w:hAnsi="Times New Roman" w:cs="Times New Roman"/>
          <w:sz w:val="24"/>
          <w:szCs w:val="24"/>
        </w:rPr>
        <w:t xml:space="preserve"> </w:t>
      </w:r>
      <w:r w:rsidR="005E3762"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Eyes wide shut: the fantasies and disavowals of education policy</w:t>
      </w:r>
      <w:r w:rsidR="005E3762"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Journal of Education Policy</w:t>
      </w:r>
      <w:r w:rsidR="005E3762"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35</w:t>
      </w:r>
      <w:r w:rsidR="005E3762"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2</w:t>
      </w:r>
      <w:r w:rsidR="005E3762"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151</w:t>
      </w:r>
      <w:r w:rsidR="00465586"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167.</w:t>
      </w:r>
    </w:p>
    <w:p w14:paraId="2974F359" w14:textId="6C5E4266"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Colic-</w:t>
      </w:r>
      <w:proofErr w:type="spellStart"/>
      <w:r w:rsidRPr="00CA052A">
        <w:rPr>
          <w:rFonts w:ascii="Times New Roman" w:eastAsia="MS Mincho" w:hAnsi="Times New Roman" w:cs="Times New Roman"/>
          <w:sz w:val="24"/>
          <w:szCs w:val="24"/>
        </w:rPr>
        <w:t>Peisker</w:t>
      </w:r>
      <w:proofErr w:type="spellEnd"/>
      <w:r w:rsidRPr="00CA052A">
        <w:rPr>
          <w:rFonts w:ascii="Times New Roman" w:eastAsia="MS Mincho" w:hAnsi="Times New Roman" w:cs="Times New Roman"/>
          <w:sz w:val="24"/>
          <w:szCs w:val="24"/>
        </w:rPr>
        <w:t>, V</w:t>
      </w:r>
      <w:r w:rsidR="002916A9" w:rsidRPr="00CA052A">
        <w:rPr>
          <w:rFonts w:ascii="Times New Roman" w:eastAsia="MS Mincho" w:hAnsi="Times New Roman" w:cs="Times New Roman"/>
          <w:sz w:val="24"/>
          <w:szCs w:val="24"/>
        </w:rPr>
        <w:t>al</w:t>
      </w:r>
      <w:r w:rsidRPr="00CA052A">
        <w:rPr>
          <w:rFonts w:ascii="Times New Roman" w:eastAsia="MS Mincho" w:hAnsi="Times New Roman" w:cs="Times New Roman"/>
          <w:sz w:val="24"/>
          <w:szCs w:val="24"/>
        </w:rPr>
        <w:t>. 2005</w:t>
      </w:r>
      <w:r w:rsidR="002916A9"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2916A9"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‘At Least You’re the Right Colour’: Identity and Social Inclusion of Bosnian Refugees in Australia.</w:t>
      </w:r>
      <w:r w:rsidR="002916A9"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 xml:space="preserve">Journal of Ethnic and Migration Studies </w:t>
      </w:r>
      <w:r w:rsidRPr="00CA052A">
        <w:rPr>
          <w:rFonts w:ascii="Times New Roman" w:eastAsia="MS Mincho" w:hAnsi="Times New Roman" w:cs="Times New Roman"/>
          <w:sz w:val="24"/>
          <w:szCs w:val="24"/>
        </w:rPr>
        <w:t>31</w:t>
      </w:r>
      <w:r w:rsidR="002916A9"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4</w:t>
      </w:r>
      <w:r w:rsidR="002916A9"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615</w:t>
      </w:r>
      <w:r w:rsidR="00465586"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 xml:space="preserve">638. </w:t>
      </w:r>
    </w:p>
    <w:p w14:paraId="7A69BFE8" w14:textId="041E13A6" w:rsidR="00376031" w:rsidRPr="00CA052A" w:rsidRDefault="00376031" w:rsidP="00097479">
      <w:pPr>
        <w:widowControl w:val="0"/>
        <w:autoSpaceDE w:val="0"/>
        <w:autoSpaceDN w:val="0"/>
        <w:adjustRightInd w:val="0"/>
        <w:spacing w:after="120" w:line="240" w:lineRule="auto"/>
        <w:rPr>
          <w:rFonts w:ascii="Times New Roman" w:eastAsia="MS Mincho" w:hAnsi="Times New Roman" w:cs="Times New Roman"/>
          <w:sz w:val="24"/>
          <w:szCs w:val="24"/>
        </w:rPr>
      </w:pPr>
      <w:proofErr w:type="spellStart"/>
      <w:r w:rsidRPr="00CA052A">
        <w:rPr>
          <w:rFonts w:ascii="Times New Roman" w:hAnsi="Times New Roman" w:cs="Times New Roman"/>
          <w:sz w:val="24"/>
          <w:szCs w:val="24"/>
        </w:rPr>
        <w:t>Dawney</w:t>
      </w:r>
      <w:proofErr w:type="spellEnd"/>
      <w:r w:rsidRPr="00CA052A">
        <w:rPr>
          <w:rFonts w:ascii="Times New Roman" w:hAnsi="Times New Roman" w:cs="Times New Roman"/>
          <w:sz w:val="24"/>
          <w:szCs w:val="24"/>
        </w:rPr>
        <w:t>, L</w:t>
      </w:r>
      <w:r w:rsidR="001461CB" w:rsidRPr="00CA052A">
        <w:rPr>
          <w:rFonts w:ascii="Times New Roman" w:hAnsi="Times New Roman" w:cs="Times New Roman"/>
          <w:sz w:val="24"/>
          <w:szCs w:val="24"/>
        </w:rPr>
        <w:t>eila</w:t>
      </w:r>
      <w:r w:rsidRPr="00CA052A">
        <w:rPr>
          <w:rFonts w:ascii="Times New Roman" w:hAnsi="Times New Roman" w:cs="Times New Roman"/>
          <w:sz w:val="24"/>
          <w:szCs w:val="24"/>
        </w:rPr>
        <w:t xml:space="preserve">. 2008. </w:t>
      </w:r>
      <w:r w:rsidRPr="00CA052A">
        <w:rPr>
          <w:rFonts w:ascii="Times New Roman" w:hAnsi="Times New Roman" w:cs="Times New Roman"/>
          <w:i/>
          <w:iCs/>
          <w:sz w:val="24"/>
          <w:szCs w:val="24"/>
        </w:rPr>
        <w:t>Racialization of central and east European migrants in Herefordshire</w:t>
      </w:r>
      <w:r w:rsidRPr="00CA052A">
        <w:rPr>
          <w:rFonts w:ascii="Times New Roman" w:hAnsi="Times New Roman" w:cs="Times New Roman"/>
          <w:sz w:val="24"/>
          <w:szCs w:val="24"/>
        </w:rPr>
        <w:t>. Working Paper 53</w:t>
      </w:r>
      <w:r w:rsidR="001461CB"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001461CB" w:rsidRPr="00CA052A">
        <w:rPr>
          <w:rFonts w:ascii="Times New Roman" w:hAnsi="Times New Roman" w:cs="Times New Roman"/>
          <w:sz w:val="24"/>
          <w:szCs w:val="24"/>
        </w:rPr>
        <w:t>Sussex:</w:t>
      </w:r>
      <w:r w:rsidRPr="00CA052A">
        <w:rPr>
          <w:rFonts w:ascii="Times New Roman" w:hAnsi="Times New Roman" w:cs="Times New Roman"/>
          <w:sz w:val="24"/>
          <w:szCs w:val="24"/>
        </w:rPr>
        <w:t xml:space="preserve"> Sussex Centre for Migration Research.</w:t>
      </w:r>
    </w:p>
    <w:p w14:paraId="06B752C2" w14:textId="1B858A17"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lang w:val="en-US"/>
        </w:rPr>
        <w:t>Dearden, L</w:t>
      </w:r>
      <w:r w:rsidR="00B30885" w:rsidRPr="00CA052A">
        <w:rPr>
          <w:rFonts w:ascii="Times New Roman" w:eastAsia="MS Mincho" w:hAnsi="Times New Roman" w:cs="Times New Roman"/>
          <w:sz w:val="24"/>
          <w:szCs w:val="24"/>
          <w:lang w:val="en-US"/>
        </w:rPr>
        <w:t>izzie</w:t>
      </w:r>
      <w:r w:rsidRPr="00CA052A">
        <w:rPr>
          <w:rFonts w:ascii="Times New Roman" w:eastAsia="MS Mincho" w:hAnsi="Times New Roman" w:cs="Times New Roman"/>
          <w:sz w:val="24"/>
          <w:szCs w:val="24"/>
          <w:lang w:val="en-US"/>
        </w:rPr>
        <w:t xml:space="preserve">. </w:t>
      </w:r>
      <w:r w:rsidRPr="00CA052A">
        <w:rPr>
          <w:rFonts w:ascii="Times New Roman" w:eastAsia="MS Mincho" w:hAnsi="Times New Roman" w:cs="Times New Roman"/>
          <w:sz w:val="24"/>
          <w:szCs w:val="24"/>
        </w:rPr>
        <w:t>2022</w:t>
      </w:r>
      <w:r w:rsidR="00B30885" w:rsidRPr="00CA052A">
        <w:rPr>
          <w:rFonts w:ascii="Times New Roman" w:eastAsia="MS Mincho" w:hAnsi="Times New Roman" w:cs="Times New Roman"/>
          <w:sz w:val="24"/>
          <w:szCs w:val="24"/>
        </w:rPr>
        <w:t>. “Suell</w:t>
      </w:r>
      <w:r w:rsidR="006E5151" w:rsidRPr="00CA052A">
        <w:rPr>
          <w:rFonts w:ascii="Times New Roman" w:eastAsia="MS Mincho" w:hAnsi="Times New Roman" w:cs="Times New Roman"/>
          <w:sz w:val="24"/>
          <w:szCs w:val="24"/>
        </w:rPr>
        <w:t>a</w:t>
      </w:r>
      <w:r w:rsidR="00B30885" w:rsidRPr="00CA052A">
        <w:rPr>
          <w:rFonts w:ascii="Times New Roman" w:eastAsia="MS Mincho" w:hAnsi="Times New Roman" w:cs="Times New Roman"/>
          <w:sz w:val="24"/>
          <w:szCs w:val="24"/>
        </w:rPr>
        <w:t xml:space="preserve"> Brave</w:t>
      </w:r>
      <w:r w:rsidR="006E5151" w:rsidRPr="00CA052A">
        <w:rPr>
          <w:rFonts w:ascii="Times New Roman" w:eastAsia="MS Mincho" w:hAnsi="Times New Roman" w:cs="Times New Roman"/>
          <w:sz w:val="24"/>
          <w:szCs w:val="24"/>
        </w:rPr>
        <w:t>r</w:t>
      </w:r>
      <w:r w:rsidR="00B30885" w:rsidRPr="00CA052A">
        <w:rPr>
          <w:rFonts w:ascii="Times New Roman" w:eastAsia="MS Mincho" w:hAnsi="Times New Roman" w:cs="Times New Roman"/>
          <w:sz w:val="24"/>
          <w:szCs w:val="24"/>
        </w:rPr>
        <w:t xml:space="preserve">man’s Tory conference speech heavy on anti-migrant </w:t>
      </w:r>
      <w:r w:rsidR="00B30885" w:rsidRPr="00CA052A">
        <w:rPr>
          <w:rFonts w:ascii="Times New Roman" w:eastAsia="MS Mincho" w:hAnsi="Times New Roman" w:cs="Times New Roman"/>
          <w:color w:val="000000" w:themeColor="text1"/>
          <w:sz w:val="24"/>
          <w:szCs w:val="24"/>
        </w:rPr>
        <w:t xml:space="preserve">rhetoric but light on detail.” </w:t>
      </w:r>
      <w:r w:rsidR="00B30885" w:rsidRPr="00CA052A">
        <w:rPr>
          <w:rFonts w:ascii="Times New Roman" w:eastAsia="MS Mincho" w:hAnsi="Times New Roman" w:cs="Times New Roman"/>
          <w:i/>
          <w:iCs/>
          <w:color w:val="000000" w:themeColor="text1"/>
          <w:sz w:val="24"/>
          <w:szCs w:val="24"/>
        </w:rPr>
        <w:t>The Independent</w:t>
      </w:r>
      <w:r w:rsidR="00B30885" w:rsidRPr="00CA052A">
        <w:rPr>
          <w:rFonts w:ascii="Times New Roman" w:eastAsia="MS Mincho" w:hAnsi="Times New Roman" w:cs="Times New Roman"/>
          <w:color w:val="000000" w:themeColor="text1"/>
          <w:sz w:val="24"/>
          <w:szCs w:val="24"/>
        </w:rPr>
        <w:t>, October 5</w:t>
      </w:r>
      <w:proofErr w:type="gramStart"/>
      <w:r w:rsidR="00B30885" w:rsidRPr="00CA052A">
        <w:rPr>
          <w:rFonts w:ascii="Times New Roman" w:eastAsia="MS Mincho" w:hAnsi="Times New Roman" w:cs="Times New Roman"/>
          <w:color w:val="000000" w:themeColor="text1"/>
          <w:sz w:val="24"/>
          <w:szCs w:val="24"/>
        </w:rPr>
        <w:t xml:space="preserve"> 2022</w:t>
      </w:r>
      <w:proofErr w:type="gramEnd"/>
      <w:r w:rsidR="00B30885" w:rsidRPr="00CA052A">
        <w:rPr>
          <w:rFonts w:ascii="Times New Roman" w:eastAsia="MS Mincho" w:hAnsi="Times New Roman" w:cs="Times New Roman"/>
          <w:color w:val="000000" w:themeColor="text1"/>
          <w:sz w:val="24"/>
          <w:szCs w:val="24"/>
        </w:rPr>
        <w:t>. Accessed February 3</w:t>
      </w:r>
      <w:proofErr w:type="gramStart"/>
      <w:r w:rsidR="00B30885" w:rsidRPr="00CA052A">
        <w:rPr>
          <w:rFonts w:ascii="Times New Roman" w:eastAsia="MS Mincho" w:hAnsi="Times New Roman" w:cs="Times New Roman"/>
          <w:color w:val="000000" w:themeColor="text1"/>
          <w:sz w:val="24"/>
          <w:szCs w:val="24"/>
        </w:rPr>
        <w:t xml:space="preserve"> 2023</w:t>
      </w:r>
      <w:proofErr w:type="gramEnd"/>
      <w:r w:rsidR="00B30885" w:rsidRPr="00CA052A">
        <w:rPr>
          <w:rFonts w:ascii="Times New Roman" w:eastAsia="MS Mincho" w:hAnsi="Times New Roman" w:cs="Times New Roman"/>
          <w:color w:val="000000" w:themeColor="text1"/>
          <w:sz w:val="24"/>
          <w:szCs w:val="24"/>
        </w:rPr>
        <w:t xml:space="preserve">. </w:t>
      </w:r>
      <w:hyperlink r:id="rId18" w:history="1">
        <w:r w:rsidR="00B30885" w:rsidRPr="00CA052A">
          <w:rPr>
            <w:rStyle w:val="Hyperlink"/>
            <w:rFonts w:ascii="Times New Roman" w:eastAsia="MS Mincho" w:hAnsi="Times New Roman" w:cs="Times New Roman"/>
            <w:color w:val="000000" w:themeColor="text1"/>
            <w:sz w:val="24"/>
            <w:szCs w:val="24"/>
            <w:u w:val="none"/>
          </w:rPr>
          <w:t>https://www.independent.co.uk/independentpremium/news-analysis/suella-braverman-migrants-conference-speech-b2196890.html</w:t>
        </w:r>
      </w:hyperlink>
      <w:r w:rsidR="00B30885" w:rsidRPr="00CA052A">
        <w:rPr>
          <w:rFonts w:ascii="Times New Roman" w:eastAsia="MS Mincho" w:hAnsi="Times New Roman" w:cs="Times New Roman"/>
          <w:color w:val="000000" w:themeColor="text1"/>
          <w:sz w:val="24"/>
          <w:szCs w:val="24"/>
          <w:lang w:val="en-US"/>
        </w:rPr>
        <w:t>.</w:t>
      </w:r>
    </w:p>
    <w:p w14:paraId="724C3250" w14:textId="2E4507E4" w:rsidR="00752BF1" w:rsidRPr="00CA052A" w:rsidRDefault="00752BF1" w:rsidP="00097479">
      <w:pPr>
        <w:widowControl w:val="0"/>
        <w:autoSpaceDE w:val="0"/>
        <w:autoSpaceDN w:val="0"/>
        <w:adjustRightInd w:val="0"/>
        <w:spacing w:after="120" w:line="240" w:lineRule="auto"/>
        <w:rPr>
          <w:rFonts w:ascii="Times New Roman" w:hAnsi="Times New Roman" w:cs="Times New Roman"/>
          <w:color w:val="000000" w:themeColor="text1"/>
          <w:sz w:val="24"/>
          <w:szCs w:val="24"/>
        </w:rPr>
      </w:pPr>
      <w:r w:rsidRPr="00CA052A">
        <w:rPr>
          <w:rFonts w:ascii="Times New Roman" w:eastAsia="MS Mincho" w:hAnsi="Times New Roman" w:cs="Times New Roman"/>
          <w:sz w:val="24"/>
          <w:szCs w:val="24"/>
          <w:lang w:val="en-US"/>
        </w:rPr>
        <w:t>Department for Education. 2018.</w:t>
      </w:r>
      <w:r w:rsidR="007D1F96" w:rsidRPr="00CA052A">
        <w:rPr>
          <w:rFonts w:ascii="Times New Roman" w:eastAsia="MS Mincho" w:hAnsi="Times New Roman" w:cs="Times New Roman"/>
          <w:sz w:val="24"/>
          <w:szCs w:val="24"/>
          <w:lang w:val="en-US"/>
        </w:rPr>
        <w:t xml:space="preserve"> </w:t>
      </w:r>
      <w:r w:rsidR="007D1F96" w:rsidRPr="00CA052A">
        <w:rPr>
          <w:rFonts w:ascii="Times New Roman" w:hAnsi="Times New Roman" w:cs="Times New Roman"/>
          <w:i/>
          <w:iCs/>
          <w:sz w:val="24"/>
          <w:szCs w:val="24"/>
        </w:rPr>
        <w:t>Promoting the education of looked-after children and previously looked-after children</w:t>
      </w:r>
      <w:r w:rsidR="007D1F96" w:rsidRPr="00CA052A">
        <w:rPr>
          <w:rFonts w:ascii="Times New Roman" w:hAnsi="Times New Roman" w:cs="Times New Roman"/>
          <w:sz w:val="24"/>
          <w:szCs w:val="24"/>
        </w:rPr>
        <w:t xml:space="preserve">. </w:t>
      </w:r>
      <w:r w:rsidR="0040360C" w:rsidRPr="00CA052A">
        <w:rPr>
          <w:rFonts w:ascii="Times New Roman" w:hAnsi="Times New Roman" w:cs="Times New Roman"/>
          <w:sz w:val="24"/>
          <w:szCs w:val="24"/>
        </w:rPr>
        <w:t>Accessed February 11</w:t>
      </w:r>
      <w:proofErr w:type="gramStart"/>
      <w:r w:rsidR="0040360C" w:rsidRPr="00CA052A">
        <w:rPr>
          <w:rFonts w:ascii="Times New Roman" w:hAnsi="Times New Roman" w:cs="Times New Roman"/>
          <w:sz w:val="24"/>
          <w:szCs w:val="24"/>
        </w:rPr>
        <w:t xml:space="preserve"> 2023</w:t>
      </w:r>
      <w:proofErr w:type="gramEnd"/>
      <w:r w:rsidR="0040360C" w:rsidRPr="00CA052A">
        <w:rPr>
          <w:rFonts w:ascii="Times New Roman" w:hAnsi="Times New Roman" w:cs="Times New Roman"/>
          <w:sz w:val="24"/>
          <w:szCs w:val="24"/>
        </w:rPr>
        <w:t xml:space="preserve">. </w:t>
      </w:r>
      <w:hyperlink r:id="rId19" w:history="1">
        <w:r w:rsidR="0040360C" w:rsidRPr="00CA052A">
          <w:rPr>
            <w:rStyle w:val="Hyperlink"/>
            <w:rFonts w:ascii="Times New Roman" w:hAnsi="Times New Roman" w:cs="Times New Roman"/>
            <w:color w:val="000000" w:themeColor="text1"/>
            <w:sz w:val="24"/>
            <w:szCs w:val="24"/>
            <w:u w:val="none"/>
          </w:rPr>
          <w:t>https://assets.publishing.service.gov.uk/government/uploads/system/uploads/attachment_data/file/683556/Promoting_the_education_of_looked-after_children_and_previously_looked-after_children.pdf</w:t>
        </w:r>
      </w:hyperlink>
      <w:r w:rsidR="0040360C" w:rsidRPr="00CA052A">
        <w:rPr>
          <w:rFonts w:ascii="Times New Roman" w:hAnsi="Times New Roman" w:cs="Times New Roman"/>
          <w:color w:val="000000" w:themeColor="text1"/>
          <w:sz w:val="24"/>
          <w:szCs w:val="24"/>
        </w:rPr>
        <w:t xml:space="preserve">. </w:t>
      </w:r>
    </w:p>
    <w:p w14:paraId="294C7F09" w14:textId="1C0A17AA" w:rsidR="008555C7" w:rsidRPr="00CA052A" w:rsidRDefault="008555C7" w:rsidP="00097479">
      <w:pPr>
        <w:widowControl w:val="0"/>
        <w:autoSpaceDE w:val="0"/>
        <w:autoSpaceDN w:val="0"/>
        <w:adjustRightInd w:val="0"/>
        <w:spacing w:after="120" w:line="240" w:lineRule="auto"/>
        <w:rPr>
          <w:rFonts w:ascii="Times New Roman" w:hAnsi="Times New Roman" w:cs="Times New Roman"/>
          <w:color w:val="000000" w:themeColor="text1"/>
          <w:sz w:val="24"/>
          <w:szCs w:val="24"/>
          <w:lang w:val="de-DE"/>
        </w:rPr>
      </w:pPr>
      <w:proofErr w:type="spellStart"/>
      <w:r w:rsidRPr="00CA052A">
        <w:rPr>
          <w:rFonts w:ascii="Times New Roman" w:eastAsia="MS Mincho" w:hAnsi="Times New Roman" w:cs="Times New Roman"/>
          <w:sz w:val="24"/>
          <w:szCs w:val="24"/>
        </w:rPr>
        <w:t>Détourbe</w:t>
      </w:r>
      <w:proofErr w:type="spellEnd"/>
      <w:r w:rsidRPr="00CA052A">
        <w:rPr>
          <w:rFonts w:ascii="Times New Roman" w:eastAsia="MS Mincho" w:hAnsi="Times New Roman" w:cs="Times New Roman"/>
          <w:sz w:val="24"/>
          <w:szCs w:val="24"/>
        </w:rPr>
        <w:t xml:space="preserve">, Marie-Agnès, and </w:t>
      </w:r>
      <w:proofErr w:type="spellStart"/>
      <w:r w:rsidRPr="00CA052A">
        <w:rPr>
          <w:rFonts w:ascii="Times New Roman" w:eastAsia="MS Mincho" w:hAnsi="Times New Roman" w:cs="Times New Roman"/>
          <w:sz w:val="24"/>
          <w:szCs w:val="24"/>
        </w:rPr>
        <w:t>Gaële</w:t>
      </w:r>
      <w:proofErr w:type="spellEnd"/>
      <w:r w:rsidRPr="00CA052A">
        <w:rPr>
          <w:rFonts w:ascii="Times New Roman" w:eastAsia="MS Mincho" w:hAnsi="Times New Roman" w:cs="Times New Roman"/>
          <w:sz w:val="24"/>
          <w:szCs w:val="24"/>
        </w:rPr>
        <w:t xml:space="preserve"> </w:t>
      </w:r>
      <w:proofErr w:type="spellStart"/>
      <w:r w:rsidRPr="00CA052A">
        <w:rPr>
          <w:rFonts w:ascii="Times New Roman" w:eastAsia="MS Mincho" w:hAnsi="Times New Roman" w:cs="Times New Roman"/>
          <w:sz w:val="24"/>
          <w:szCs w:val="24"/>
        </w:rPr>
        <w:t>Goastellec</w:t>
      </w:r>
      <w:proofErr w:type="spellEnd"/>
      <w:r w:rsidRPr="00CA052A">
        <w:rPr>
          <w:rFonts w:ascii="Times New Roman" w:eastAsia="MS Mincho" w:hAnsi="Times New Roman" w:cs="Times New Roman"/>
          <w:sz w:val="24"/>
          <w:szCs w:val="24"/>
        </w:rPr>
        <w:t xml:space="preserve">. 2018. “Revisiting the Issues of Access to Higher Education and Social Stratification through the Case of Refugees: A Comparative Study of Spaces of </w:t>
      </w:r>
      <w:r w:rsidRPr="00CA052A">
        <w:rPr>
          <w:rFonts w:ascii="Times New Roman" w:eastAsia="MS Mincho" w:hAnsi="Times New Roman" w:cs="Times New Roman"/>
          <w:color w:val="000000" w:themeColor="text1"/>
          <w:sz w:val="24"/>
          <w:szCs w:val="24"/>
        </w:rPr>
        <w:t xml:space="preserve">Opportunity for Refugee Students in Germany and England.” </w:t>
      </w:r>
      <w:r w:rsidRPr="00CA052A">
        <w:rPr>
          <w:rFonts w:ascii="Times New Roman" w:eastAsia="MS Mincho" w:hAnsi="Times New Roman" w:cs="Times New Roman"/>
          <w:i/>
          <w:iCs/>
          <w:color w:val="000000" w:themeColor="text1"/>
          <w:sz w:val="24"/>
          <w:szCs w:val="24"/>
        </w:rPr>
        <w:t>Social Sciences</w:t>
      </w:r>
      <w:r w:rsidRPr="00CA052A">
        <w:rPr>
          <w:rFonts w:ascii="Times New Roman" w:eastAsia="MS Mincho" w:hAnsi="Times New Roman" w:cs="Times New Roman"/>
          <w:color w:val="000000" w:themeColor="text1"/>
          <w:sz w:val="24"/>
          <w:szCs w:val="24"/>
        </w:rPr>
        <w:t xml:space="preserve"> 7 (10): 186. </w:t>
      </w:r>
      <w:hyperlink r:id="rId20" w:history="1">
        <w:r w:rsidRPr="00CA052A">
          <w:rPr>
            <w:rFonts w:ascii="Times New Roman" w:hAnsi="Times New Roman" w:cs="Times New Roman"/>
            <w:color w:val="000000" w:themeColor="text1"/>
            <w:sz w:val="24"/>
            <w:szCs w:val="24"/>
            <w:shd w:val="clear" w:color="auto" w:fill="FFFFFF"/>
            <w:lang w:val="de-DE"/>
          </w:rPr>
          <w:t>doi:10.3390/socsci7100186</w:t>
        </w:r>
      </w:hyperlink>
      <w:r w:rsidRPr="00CA052A">
        <w:rPr>
          <w:rFonts w:ascii="Times New Roman" w:hAnsi="Times New Roman" w:cs="Times New Roman"/>
          <w:color w:val="000000" w:themeColor="text1"/>
          <w:sz w:val="24"/>
          <w:szCs w:val="24"/>
          <w:lang w:val="de-DE"/>
        </w:rPr>
        <w:t xml:space="preserve">. </w:t>
      </w:r>
    </w:p>
    <w:p w14:paraId="4A3A85D6" w14:textId="07D34E42" w:rsidR="00C93B31" w:rsidRPr="00CA052A" w:rsidRDefault="00C93B31" w:rsidP="00097479">
      <w:pPr>
        <w:widowControl w:val="0"/>
        <w:autoSpaceDE w:val="0"/>
        <w:autoSpaceDN w:val="0"/>
        <w:adjustRightInd w:val="0"/>
        <w:spacing w:after="120" w:line="240" w:lineRule="auto"/>
        <w:rPr>
          <w:rFonts w:ascii="Times New Roman" w:eastAsia="MS Mincho" w:hAnsi="Times New Roman" w:cs="Times New Roman"/>
          <w:sz w:val="24"/>
          <w:szCs w:val="24"/>
          <w:lang w:val="de-DE"/>
        </w:rPr>
      </w:pPr>
      <w:r w:rsidRPr="00CA052A">
        <w:rPr>
          <w:rFonts w:ascii="Times New Roman" w:eastAsia="MS Mincho" w:hAnsi="Times New Roman" w:cs="Times New Roman"/>
          <w:sz w:val="24"/>
          <w:szCs w:val="24"/>
          <w:lang w:val="de-DE"/>
        </w:rPr>
        <w:t>Deutsches Institut fuer Menschenrechte</w:t>
      </w:r>
      <w:r w:rsidR="005D5A95"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sz w:val="24"/>
          <w:szCs w:val="24"/>
          <w:lang w:val="de-DE"/>
        </w:rPr>
        <w:t xml:space="preserve">2019. Welchen Zugang haben geflüchtete Kinder zu Schulen? </w:t>
      </w:r>
      <w:r w:rsidRPr="00CA052A">
        <w:rPr>
          <w:rFonts w:ascii="Times New Roman" w:eastAsia="MS Mincho" w:hAnsi="Times New Roman" w:cs="Times New Roman"/>
          <w:sz w:val="24"/>
          <w:szCs w:val="24"/>
        </w:rPr>
        <w:t xml:space="preserve">2019 - </w:t>
      </w:r>
      <w:proofErr w:type="spellStart"/>
      <w:r w:rsidRPr="00CA052A">
        <w:rPr>
          <w:rFonts w:ascii="Times New Roman" w:eastAsia="MS Mincho" w:hAnsi="Times New Roman" w:cs="Times New Roman"/>
          <w:sz w:val="24"/>
          <w:szCs w:val="24"/>
        </w:rPr>
        <w:t>Landkarte</w:t>
      </w:r>
      <w:proofErr w:type="spellEnd"/>
      <w:r w:rsidRPr="00CA052A">
        <w:rPr>
          <w:rFonts w:ascii="Times New Roman" w:eastAsia="MS Mincho" w:hAnsi="Times New Roman" w:cs="Times New Roman"/>
          <w:sz w:val="24"/>
          <w:szCs w:val="24"/>
        </w:rPr>
        <w:t xml:space="preserve"> </w:t>
      </w:r>
      <w:proofErr w:type="spellStart"/>
      <w:r w:rsidRPr="00CA052A">
        <w:rPr>
          <w:rFonts w:ascii="Times New Roman" w:eastAsia="MS Mincho" w:hAnsi="Times New Roman" w:cs="Times New Roman"/>
          <w:sz w:val="24"/>
          <w:szCs w:val="24"/>
        </w:rPr>
        <w:t>Kinderrechte</w:t>
      </w:r>
      <w:proofErr w:type="spellEnd"/>
      <w:r w:rsidRPr="00CA052A">
        <w:rPr>
          <w:rFonts w:ascii="Times New Roman" w:eastAsia="MS Mincho" w:hAnsi="Times New Roman" w:cs="Times New Roman"/>
          <w:sz w:val="24"/>
          <w:szCs w:val="24"/>
        </w:rPr>
        <w:t xml:space="preserve">. </w:t>
      </w:r>
      <w:r w:rsidR="00183632" w:rsidRPr="00CA052A">
        <w:rPr>
          <w:rFonts w:ascii="Times New Roman" w:eastAsia="MS Mincho" w:hAnsi="Times New Roman" w:cs="Times New Roman"/>
          <w:sz w:val="24"/>
          <w:szCs w:val="24"/>
        </w:rPr>
        <w:t xml:space="preserve">[What access do refugee children have to schools?] </w:t>
      </w:r>
      <w:r w:rsidRPr="00CA052A">
        <w:rPr>
          <w:rFonts w:ascii="Times New Roman" w:eastAsia="MS Mincho" w:hAnsi="Times New Roman" w:cs="Times New Roman"/>
          <w:sz w:val="24"/>
          <w:szCs w:val="24"/>
          <w:lang w:val="de-DE"/>
        </w:rPr>
        <w:t>https://landkarte-kinderrechte.de/welchen-zugang-haben-gefluechtete-kinder-zu-schulen/, zuletzt aktualisiert am 29.06.2023</w:t>
      </w:r>
      <w:r w:rsidR="005D5A95" w:rsidRPr="00CA052A">
        <w:rPr>
          <w:rFonts w:ascii="Times New Roman" w:eastAsia="MS Mincho" w:hAnsi="Times New Roman" w:cs="Times New Roman"/>
          <w:sz w:val="24"/>
          <w:szCs w:val="24"/>
          <w:lang w:val="de-DE"/>
        </w:rPr>
        <w:t>. Accessed</w:t>
      </w:r>
      <w:r w:rsidRPr="00CA052A">
        <w:rPr>
          <w:rFonts w:ascii="Times New Roman" w:eastAsia="MS Mincho" w:hAnsi="Times New Roman" w:cs="Times New Roman"/>
          <w:sz w:val="24"/>
          <w:szCs w:val="24"/>
          <w:lang w:val="de-DE"/>
        </w:rPr>
        <w:t xml:space="preserve"> 07.07.2023</w:t>
      </w:r>
    </w:p>
    <w:p w14:paraId="181B0971" w14:textId="68CEBFB0" w:rsidR="005E6630" w:rsidRPr="00CA052A" w:rsidRDefault="005E6630" w:rsidP="00097479">
      <w:pPr>
        <w:widowControl w:val="0"/>
        <w:autoSpaceDE w:val="0"/>
        <w:autoSpaceDN w:val="0"/>
        <w:adjustRightInd w:val="0"/>
        <w:spacing w:after="120" w:line="240" w:lineRule="auto"/>
        <w:rPr>
          <w:rFonts w:ascii="Times New Roman" w:eastAsia="MS Mincho" w:hAnsi="Times New Roman" w:cs="Times New Roman"/>
          <w:sz w:val="24"/>
          <w:szCs w:val="24"/>
          <w:lang w:val="de-DE"/>
        </w:rPr>
      </w:pPr>
      <w:r w:rsidRPr="00CA052A">
        <w:rPr>
          <w:rFonts w:ascii="Times New Roman" w:eastAsia="MS Mincho" w:hAnsi="Times New Roman" w:cs="Times New Roman"/>
          <w:sz w:val="24"/>
          <w:szCs w:val="24"/>
          <w:lang w:val="de-DE"/>
        </w:rPr>
        <w:t>Elle, Ludwig</w:t>
      </w:r>
      <w:r w:rsidR="002B6A3D"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sz w:val="24"/>
          <w:szCs w:val="24"/>
          <w:lang w:val="de-DE"/>
        </w:rPr>
        <w:t>2004</w:t>
      </w:r>
      <w:r w:rsidR="002B6A3D"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6352FE"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Das Volk der Sorben in Deutschland</w:t>
      </w:r>
      <w:r w:rsidR="00DE0AF5" w:rsidRPr="00CA052A">
        <w:rPr>
          <w:rFonts w:ascii="Times New Roman" w:eastAsia="MS Mincho" w:hAnsi="Times New Roman" w:cs="Times New Roman"/>
          <w:sz w:val="24"/>
          <w:szCs w:val="24"/>
          <w:lang w:val="de-DE"/>
        </w:rPr>
        <w:t xml:space="preserve"> [The Sorbs in Germany</w:t>
      </w:r>
      <w:r w:rsidR="00DE0AF5" w:rsidRPr="00CA052A">
        <w:rPr>
          <w:rFonts w:ascii="Times New Roman" w:eastAsia="MS Mincho" w:hAnsi="Times New Roman" w:cs="Times New Roman"/>
          <w:sz w:val="24"/>
          <w:szCs w:val="24"/>
        </w:rPr>
        <w:t>]</w:t>
      </w:r>
      <w:r w:rsidR="005D5A95"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DE0AF5" w:rsidRPr="00CA052A">
        <w:rPr>
          <w:rFonts w:ascii="Times New Roman" w:eastAsia="MS Mincho" w:hAnsi="Times New Roman" w:cs="Times New Roman"/>
          <w:sz w:val="24"/>
          <w:szCs w:val="24"/>
        </w:rPr>
        <w:t xml:space="preserve">In </w:t>
      </w:r>
      <w:proofErr w:type="spellStart"/>
      <w:r w:rsidRPr="00CA052A">
        <w:rPr>
          <w:rFonts w:ascii="Times New Roman" w:eastAsia="MS Mincho" w:hAnsi="Times New Roman" w:cs="Times New Roman"/>
          <w:i/>
          <w:iCs/>
          <w:sz w:val="24"/>
          <w:szCs w:val="24"/>
        </w:rPr>
        <w:t>Rechte</w:t>
      </w:r>
      <w:proofErr w:type="spellEnd"/>
      <w:r w:rsidRPr="00CA052A">
        <w:rPr>
          <w:rFonts w:ascii="Times New Roman" w:eastAsia="MS Mincho" w:hAnsi="Times New Roman" w:cs="Times New Roman"/>
          <w:i/>
          <w:iCs/>
          <w:sz w:val="24"/>
          <w:szCs w:val="24"/>
        </w:rPr>
        <w:t xml:space="preserve"> </w:t>
      </w:r>
      <w:proofErr w:type="spellStart"/>
      <w:r w:rsidRPr="00CA052A">
        <w:rPr>
          <w:rFonts w:ascii="Times New Roman" w:eastAsia="MS Mincho" w:hAnsi="Times New Roman" w:cs="Times New Roman"/>
          <w:i/>
          <w:iCs/>
          <w:sz w:val="24"/>
          <w:szCs w:val="24"/>
        </w:rPr>
        <w:t>nationaler</w:t>
      </w:r>
      <w:proofErr w:type="spellEnd"/>
      <w:r w:rsidRPr="00CA052A">
        <w:rPr>
          <w:rFonts w:ascii="Times New Roman" w:eastAsia="MS Mincho" w:hAnsi="Times New Roman" w:cs="Times New Roman"/>
          <w:i/>
          <w:iCs/>
          <w:sz w:val="24"/>
          <w:szCs w:val="24"/>
        </w:rPr>
        <w:t xml:space="preserve"> </w:t>
      </w:r>
      <w:proofErr w:type="spellStart"/>
      <w:r w:rsidRPr="00CA052A">
        <w:rPr>
          <w:rFonts w:ascii="Times New Roman" w:eastAsia="MS Mincho" w:hAnsi="Times New Roman" w:cs="Times New Roman"/>
          <w:i/>
          <w:iCs/>
          <w:sz w:val="24"/>
          <w:szCs w:val="24"/>
        </w:rPr>
        <w:t>Minderheiten</w:t>
      </w:r>
      <w:proofErr w:type="spellEnd"/>
      <w:r w:rsidR="00DE0AF5" w:rsidRPr="00CA052A">
        <w:rPr>
          <w:rFonts w:ascii="Times New Roman" w:eastAsia="MS Mincho" w:hAnsi="Times New Roman" w:cs="Times New Roman"/>
          <w:sz w:val="24"/>
          <w:szCs w:val="24"/>
        </w:rPr>
        <w:t xml:space="preserve">, edited by Heiner </w:t>
      </w:r>
      <w:proofErr w:type="spellStart"/>
      <w:r w:rsidR="00DE0AF5" w:rsidRPr="00CA052A">
        <w:rPr>
          <w:rFonts w:ascii="Times New Roman" w:eastAsia="MS Mincho" w:hAnsi="Times New Roman" w:cs="Times New Roman"/>
          <w:sz w:val="24"/>
          <w:szCs w:val="24"/>
        </w:rPr>
        <w:t>Bielefeldt</w:t>
      </w:r>
      <w:proofErr w:type="spellEnd"/>
      <w:r w:rsidR="00DE0AF5" w:rsidRPr="00CA052A">
        <w:rPr>
          <w:rFonts w:ascii="Times New Roman" w:eastAsia="MS Mincho" w:hAnsi="Times New Roman" w:cs="Times New Roman"/>
          <w:sz w:val="24"/>
          <w:szCs w:val="24"/>
        </w:rPr>
        <w:t xml:space="preserve"> and </w:t>
      </w:r>
      <w:proofErr w:type="spellStart"/>
      <w:r w:rsidR="00DE0AF5" w:rsidRPr="00CA052A">
        <w:rPr>
          <w:rFonts w:ascii="Times New Roman" w:eastAsia="MS Mincho" w:hAnsi="Times New Roman" w:cs="Times New Roman"/>
          <w:sz w:val="24"/>
          <w:szCs w:val="24"/>
        </w:rPr>
        <w:t>Jörg</w:t>
      </w:r>
      <w:proofErr w:type="spellEnd"/>
      <w:r w:rsidR="00DE0AF5" w:rsidRPr="00CA052A">
        <w:rPr>
          <w:rFonts w:ascii="Times New Roman" w:eastAsia="MS Mincho" w:hAnsi="Times New Roman" w:cs="Times New Roman"/>
          <w:sz w:val="24"/>
          <w:szCs w:val="24"/>
        </w:rPr>
        <w:t xml:space="preserve"> </w:t>
      </w:r>
      <w:proofErr w:type="spellStart"/>
      <w:r w:rsidR="00DE0AF5" w:rsidRPr="00CA052A">
        <w:rPr>
          <w:rFonts w:ascii="Times New Roman" w:eastAsia="MS Mincho" w:hAnsi="Times New Roman" w:cs="Times New Roman"/>
          <w:sz w:val="24"/>
          <w:szCs w:val="24"/>
        </w:rPr>
        <w:t>Lüer</w:t>
      </w:r>
      <w:proofErr w:type="spellEnd"/>
      <w:r w:rsidR="00AE3457" w:rsidRPr="00CA052A">
        <w:rPr>
          <w:rFonts w:ascii="Times New Roman" w:eastAsia="MS Mincho" w:hAnsi="Times New Roman" w:cs="Times New Roman"/>
          <w:sz w:val="24"/>
          <w:szCs w:val="24"/>
        </w:rPr>
        <w:t>,</w:t>
      </w:r>
      <w:r w:rsidR="00DE0AF5" w:rsidRPr="00CA052A">
        <w:rPr>
          <w:rFonts w:ascii="Times New Roman" w:eastAsia="MS Mincho" w:hAnsi="Times New Roman" w:cs="Times New Roman"/>
          <w:sz w:val="24"/>
          <w:szCs w:val="24"/>
        </w:rPr>
        <w:t xml:space="preserve"> 152</w:t>
      </w:r>
      <w:r w:rsidR="00465586" w:rsidRPr="00CA052A">
        <w:rPr>
          <w:rFonts w:ascii="Times New Roman" w:hAnsi="Times New Roman" w:cs="Times New Roman"/>
          <w:sz w:val="24"/>
          <w:szCs w:val="24"/>
        </w:rPr>
        <w:t>–</w:t>
      </w:r>
      <w:r w:rsidR="00DE0AF5" w:rsidRPr="00CA052A">
        <w:rPr>
          <w:rFonts w:ascii="Times New Roman" w:eastAsia="MS Mincho" w:hAnsi="Times New Roman" w:cs="Times New Roman"/>
          <w:sz w:val="24"/>
          <w:szCs w:val="24"/>
        </w:rPr>
        <w:t>165.</w:t>
      </w:r>
      <w:r w:rsidR="00DE0AF5" w:rsidRPr="00CA052A">
        <w:rPr>
          <w:rFonts w:ascii="Times New Roman" w:eastAsia="MS Mincho" w:hAnsi="Times New Roman" w:cs="Times New Roman"/>
          <w:sz w:val="24"/>
          <w:szCs w:val="24"/>
          <w:lang w:val="de-DE"/>
        </w:rPr>
        <w:t xml:space="preserve"> Bielefeld:</w:t>
      </w:r>
      <w:r w:rsidRPr="00CA052A">
        <w:rPr>
          <w:rFonts w:ascii="Times New Roman" w:eastAsia="MS Mincho" w:hAnsi="Times New Roman" w:cs="Times New Roman"/>
          <w:sz w:val="24"/>
          <w:szCs w:val="24"/>
          <w:lang w:val="de-DE"/>
        </w:rPr>
        <w:t xml:space="preserve"> transcript</w:t>
      </w:r>
      <w:r w:rsidR="00DE0AF5" w:rsidRPr="00CA052A">
        <w:rPr>
          <w:rFonts w:ascii="Times New Roman" w:eastAsia="MS Mincho" w:hAnsi="Times New Roman" w:cs="Times New Roman"/>
          <w:sz w:val="24"/>
          <w:szCs w:val="24"/>
          <w:lang w:val="de-DE"/>
        </w:rPr>
        <w:t>.</w:t>
      </w:r>
    </w:p>
    <w:p w14:paraId="7C751CE8" w14:textId="3ACDD4B7" w:rsidR="00DA0D15" w:rsidRPr="00CA052A" w:rsidRDefault="00DA0D15" w:rsidP="00097479">
      <w:pPr>
        <w:widowControl w:val="0"/>
        <w:autoSpaceDE w:val="0"/>
        <w:autoSpaceDN w:val="0"/>
        <w:adjustRightInd w:val="0"/>
        <w:spacing w:after="120" w:line="240" w:lineRule="auto"/>
        <w:rPr>
          <w:rFonts w:ascii="Times New Roman" w:hAnsi="Times New Roman" w:cs="Times New Roman"/>
          <w:sz w:val="24"/>
          <w:szCs w:val="24"/>
          <w:lang w:val="en-US"/>
        </w:rPr>
      </w:pPr>
      <w:r w:rsidRPr="00CA052A">
        <w:rPr>
          <w:rFonts w:ascii="Times New Roman" w:hAnsi="Times New Roman" w:cs="Times New Roman"/>
          <w:sz w:val="24"/>
          <w:szCs w:val="24"/>
          <w:lang w:val="de-DE"/>
        </w:rPr>
        <w:t>El-Mafaalani, Aladin</w:t>
      </w:r>
      <w:r w:rsidR="00492A47" w:rsidRPr="00CA052A">
        <w:rPr>
          <w:rFonts w:ascii="Times New Roman" w:hAnsi="Times New Roman" w:cs="Times New Roman"/>
          <w:sz w:val="24"/>
          <w:szCs w:val="24"/>
          <w:lang w:val="de-DE"/>
        </w:rPr>
        <w:t xml:space="preserve">, and Mona </w:t>
      </w:r>
      <w:r w:rsidRPr="00CA052A">
        <w:rPr>
          <w:rFonts w:ascii="Times New Roman" w:hAnsi="Times New Roman" w:cs="Times New Roman"/>
          <w:sz w:val="24"/>
          <w:szCs w:val="24"/>
          <w:lang w:val="de-DE"/>
        </w:rPr>
        <w:t>Massumi</w:t>
      </w:r>
      <w:r w:rsidR="00465586" w:rsidRPr="00CA052A">
        <w:rPr>
          <w:rFonts w:ascii="Times New Roman" w:hAnsi="Times New Roman" w:cs="Times New Roman"/>
          <w:sz w:val="24"/>
          <w:szCs w:val="24"/>
          <w:lang w:val="de-DE"/>
        </w:rPr>
        <w:t xml:space="preserve">. </w:t>
      </w:r>
      <w:r w:rsidRPr="00CA052A">
        <w:rPr>
          <w:rFonts w:ascii="Times New Roman" w:hAnsi="Times New Roman" w:cs="Times New Roman"/>
          <w:sz w:val="24"/>
          <w:szCs w:val="24"/>
          <w:lang w:val="de-DE"/>
        </w:rPr>
        <w:t>2019</w:t>
      </w:r>
      <w:r w:rsidR="00465586"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Pr="00CA052A">
        <w:rPr>
          <w:rFonts w:ascii="Times New Roman" w:hAnsi="Times New Roman" w:cs="Times New Roman"/>
          <w:i/>
          <w:iCs/>
          <w:sz w:val="24"/>
          <w:szCs w:val="24"/>
          <w:lang w:val="de-DE"/>
        </w:rPr>
        <w:t>Flucht und Bildung: frühkindliche, schulische, berufliche und non-formale Bildung</w:t>
      </w:r>
      <w:r w:rsidRPr="00CA052A">
        <w:rPr>
          <w:rFonts w:ascii="Times New Roman" w:hAnsi="Times New Roman" w:cs="Times New Roman"/>
          <w:sz w:val="24"/>
          <w:szCs w:val="24"/>
          <w:lang w:val="de-DE"/>
        </w:rPr>
        <w:t xml:space="preserve">. </w:t>
      </w:r>
      <w:r w:rsidRPr="00CA052A">
        <w:rPr>
          <w:rFonts w:ascii="Times New Roman" w:hAnsi="Times New Roman" w:cs="Times New Roman"/>
          <w:sz w:val="24"/>
          <w:szCs w:val="24"/>
        </w:rPr>
        <w:t xml:space="preserve">State-of-Research </w:t>
      </w:r>
      <w:r w:rsidRPr="00CA052A">
        <w:rPr>
          <w:rFonts w:ascii="Times New Roman" w:hAnsi="Times New Roman" w:cs="Times New Roman"/>
          <w:color w:val="000000" w:themeColor="text1"/>
          <w:sz w:val="24"/>
          <w:szCs w:val="24"/>
        </w:rPr>
        <w:t>Pap</w:t>
      </w:r>
      <w:r w:rsidR="00383681" w:rsidRPr="00CA052A">
        <w:rPr>
          <w:rFonts w:ascii="Times New Roman" w:hAnsi="Times New Roman" w:cs="Times New Roman"/>
          <w:color w:val="000000" w:themeColor="text1"/>
          <w:sz w:val="24"/>
          <w:szCs w:val="24"/>
        </w:rPr>
        <w:t>er</w:t>
      </w:r>
      <w:r w:rsidRPr="00CA052A">
        <w:rPr>
          <w:rFonts w:ascii="Times New Roman" w:hAnsi="Times New Roman" w:cs="Times New Roman"/>
          <w:color w:val="000000" w:themeColor="text1"/>
          <w:sz w:val="24"/>
          <w:szCs w:val="24"/>
        </w:rPr>
        <w:t xml:space="preserve"> 08a</w:t>
      </w:r>
      <w:r w:rsidR="00AC213F" w:rsidRPr="00CA052A">
        <w:rPr>
          <w:rFonts w:ascii="Times New Roman" w:hAnsi="Times New Roman" w:cs="Times New Roman"/>
          <w:color w:val="000000" w:themeColor="text1"/>
          <w:sz w:val="24"/>
          <w:szCs w:val="24"/>
        </w:rPr>
        <w:t xml:space="preserve">. </w:t>
      </w:r>
      <w:hyperlink r:id="rId21" w:history="1">
        <w:r w:rsidR="00AC213F" w:rsidRPr="00CA052A">
          <w:rPr>
            <w:rStyle w:val="Hyperlink"/>
            <w:rFonts w:ascii="Times New Roman" w:hAnsi="Times New Roman" w:cs="Times New Roman"/>
            <w:color w:val="000000" w:themeColor="text1"/>
            <w:sz w:val="24"/>
            <w:szCs w:val="24"/>
            <w:u w:val="none"/>
            <w:lang w:val="en-US"/>
          </w:rPr>
          <w:t>https://flucht-forschung-transfer.de/wp-content/uploads/2019/06/SoR-08-El-Mafaalani-WEB.pdf</w:t>
        </w:r>
      </w:hyperlink>
      <w:r w:rsidR="00383681" w:rsidRPr="00CA052A">
        <w:rPr>
          <w:rStyle w:val="Hyperlink"/>
          <w:rFonts w:ascii="Times New Roman" w:hAnsi="Times New Roman" w:cs="Times New Roman"/>
          <w:color w:val="000000" w:themeColor="text1"/>
          <w:sz w:val="24"/>
          <w:szCs w:val="24"/>
          <w:u w:val="none"/>
          <w:lang w:val="en-US"/>
        </w:rPr>
        <w:t>.</w:t>
      </w:r>
      <w:r w:rsidR="00AC213F" w:rsidRPr="00CA052A">
        <w:rPr>
          <w:rFonts w:ascii="Times New Roman" w:hAnsi="Times New Roman" w:cs="Times New Roman"/>
          <w:color w:val="000000" w:themeColor="text1"/>
          <w:sz w:val="24"/>
          <w:szCs w:val="24"/>
          <w:lang w:val="en-US"/>
        </w:rPr>
        <w:t xml:space="preserve"> </w:t>
      </w:r>
    </w:p>
    <w:p w14:paraId="3F8CB144" w14:textId="144AADA3" w:rsidR="00802184" w:rsidRPr="00CA052A" w:rsidRDefault="00802184" w:rsidP="00097479">
      <w:pPr>
        <w:widowControl w:val="0"/>
        <w:autoSpaceDE w:val="0"/>
        <w:autoSpaceDN w:val="0"/>
        <w:adjustRightInd w:val="0"/>
        <w:spacing w:after="120" w:line="240" w:lineRule="auto"/>
        <w:rPr>
          <w:rFonts w:ascii="Times New Roman" w:eastAsia="MS Mincho" w:hAnsi="Times New Roman" w:cs="Times New Roman"/>
          <w:color w:val="0000FF"/>
          <w:sz w:val="24"/>
          <w:szCs w:val="24"/>
          <w:u w:val="single"/>
          <w:lang w:val="de-DE"/>
        </w:rPr>
      </w:pPr>
      <w:r w:rsidRPr="00CA052A">
        <w:rPr>
          <w:rFonts w:ascii="Times New Roman" w:hAnsi="Times New Roman" w:cs="Times New Roman"/>
          <w:sz w:val="24"/>
          <w:szCs w:val="24"/>
          <w:lang w:val="en-US"/>
        </w:rPr>
        <w:t>El-</w:t>
      </w:r>
      <w:proofErr w:type="spellStart"/>
      <w:r w:rsidRPr="00CA052A">
        <w:rPr>
          <w:rFonts w:ascii="Times New Roman" w:hAnsi="Times New Roman" w:cs="Times New Roman"/>
          <w:sz w:val="24"/>
          <w:szCs w:val="24"/>
          <w:lang w:val="en-US"/>
        </w:rPr>
        <w:t>Mafaalani</w:t>
      </w:r>
      <w:proofErr w:type="spellEnd"/>
      <w:r w:rsidRPr="00CA052A">
        <w:rPr>
          <w:rFonts w:ascii="Times New Roman" w:hAnsi="Times New Roman" w:cs="Times New Roman"/>
          <w:sz w:val="24"/>
          <w:szCs w:val="24"/>
          <w:lang w:val="en-US"/>
        </w:rPr>
        <w:t>,</w:t>
      </w:r>
      <w:r w:rsidR="00DA5C7D" w:rsidRPr="00CA052A">
        <w:rPr>
          <w:rFonts w:ascii="Times New Roman" w:hAnsi="Times New Roman" w:cs="Times New Roman"/>
          <w:sz w:val="24"/>
          <w:szCs w:val="24"/>
          <w:lang w:val="en-US"/>
        </w:rPr>
        <w:t xml:space="preserve"> </w:t>
      </w:r>
      <w:proofErr w:type="spellStart"/>
      <w:r w:rsidR="00DA5C7D" w:rsidRPr="00CA052A">
        <w:rPr>
          <w:rFonts w:ascii="Times New Roman" w:hAnsi="Times New Roman" w:cs="Times New Roman"/>
          <w:sz w:val="24"/>
          <w:szCs w:val="24"/>
          <w:lang w:val="en-US"/>
        </w:rPr>
        <w:t>A</w:t>
      </w:r>
      <w:r w:rsidR="00360A8F" w:rsidRPr="00CA052A">
        <w:rPr>
          <w:rFonts w:ascii="Times New Roman" w:hAnsi="Times New Roman" w:cs="Times New Roman"/>
          <w:sz w:val="24"/>
          <w:szCs w:val="24"/>
          <w:lang w:val="en-US"/>
        </w:rPr>
        <w:t>ladin</w:t>
      </w:r>
      <w:proofErr w:type="spellEnd"/>
      <w:r w:rsidR="005827E9" w:rsidRPr="00CA052A">
        <w:rPr>
          <w:rFonts w:ascii="Times New Roman" w:hAnsi="Times New Roman" w:cs="Times New Roman"/>
          <w:sz w:val="24"/>
          <w:szCs w:val="24"/>
          <w:lang w:val="en-US"/>
        </w:rPr>
        <w:t xml:space="preserve">, Judith </w:t>
      </w:r>
      <w:proofErr w:type="spellStart"/>
      <w:r w:rsidRPr="00CA052A">
        <w:rPr>
          <w:rFonts w:ascii="Times New Roman" w:hAnsi="Times New Roman" w:cs="Times New Roman"/>
          <w:sz w:val="24"/>
          <w:szCs w:val="24"/>
          <w:lang w:val="en-US"/>
        </w:rPr>
        <w:t>Jording</w:t>
      </w:r>
      <w:proofErr w:type="spellEnd"/>
      <w:r w:rsidR="00DA5C7D" w:rsidRPr="00CA052A">
        <w:rPr>
          <w:rFonts w:ascii="Times New Roman" w:hAnsi="Times New Roman" w:cs="Times New Roman"/>
          <w:sz w:val="24"/>
          <w:szCs w:val="24"/>
          <w:lang w:val="en-US"/>
        </w:rPr>
        <w:t xml:space="preserve">, </w:t>
      </w:r>
      <w:r w:rsidR="005827E9" w:rsidRPr="00CA052A">
        <w:rPr>
          <w:rFonts w:ascii="Times New Roman" w:hAnsi="Times New Roman" w:cs="Times New Roman"/>
          <w:sz w:val="24"/>
          <w:szCs w:val="24"/>
          <w:lang w:val="en-US"/>
        </w:rPr>
        <w:t xml:space="preserve">and Mona </w:t>
      </w:r>
      <w:proofErr w:type="spellStart"/>
      <w:r w:rsidRPr="00CA052A">
        <w:rPr>
          <w:rFonts w:ascii="Times New Roman" w:hAnsi="Times New Roman" w:cs="Times New Roman"/>
          <w:sz w:val="24"/>
          <w:szCs w:val="24"/>
          <w:lang w:val="en-US"/>
        </w:rPr>
        <w:t>Massumi</w:t>
      </w:r>
      <w:proofErr w:type="spellEnd"/>
      <w:r w:rsidR="005827E9" w:rsidRPr="00CA052A">
        <w:rPr>
          <w:rFonts w:ascii="Times New Roman" w:hAnsi="Times New Roman" w:cs="Times New Roman"/>
          <w:sz w:val="24"/>
          <w:szCs w:val="24"/>
          <w:lang w:val="en-US"/>
        </w:rPr>
        <w:t>.</w:t>
      </w:r>
      <w:r w:rsidRPr="00CA052A">
        <w:rPr>
          <w:rFonts w:ascii="Times New Roman" w:hAnsi="Times New Roman" w:cs="Times New Roman"/>
          <w:sz w:val="24"/>
          <w:szCs w:val="24"/>
          <w:lang w:val="en-US"/>
        </w:rPr>
        <w:t xml:space="preserve"> </w:t>
      </w:r>
      <w:r w:rsidRPr="00CA052A">
        <w:rPr>
          <w:rFonts w:ascii="Times New Roman" w:hAnsi="Times New Roman" w:cs="Times New Roman"/>
          <w:sz w:val="24"/>
          <w:szCs w:val="24"/>
          <w:lang w:val="de-DE"/>
        </w:rPr>
        <w:t>202</w:t>
      </w:r>
      <w:r w:rsidR="00C57ED3" w:rsidRPr="00CA052A">
        <w:rPr>
          <w:rFonts w:ascii="Times New Roman" w:hAnsi="Times New Roman" w:cs="Times New Roman"/>
          <w:sz w:val="24"/>
          <w:szCs w:val="24"/>
          <w:lang w:val="de-DE"/>
        </w:rPr>
        <w:t>2</w:t>
      </w:r>
      <w:r w:rsidR="00360A8F"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005827E9"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Bildung und Flucht</w:t>
      </w:r>
      <w:r w:rsidR="005827E9" w:rsidRPr="00CA052A">
        <w:rPr>
          <w:rFonts w:ascii="Times New Roman" w:hAnsi="Times New Roman" w:cs="Times New Roman"/>
          <w:sz w:val="24"/>
          <w:szCs w:val="24"/>
          <w:lang w:val="de-DE"/>
        </w:rPr>
        <w:t xml:space="preserve"> </w:t>
      </w:r>
      <w:r w:rsidR="005827E9" w:rsidRPr="00CA052A">
        <w:rPr>
          <w:rFonts w:ascii="Times New Roman" w:hAnsi="Times New Roman" w:cs="Times New Roman"/>
          <w:sz w:val="24"/>
          <w:szCs w:val="24"/>
          <w:lang w:val="de-DE"/>
        </w:rPr>
        <w:lastRenderedPageBreak/>
        <w:t xml:space="preserve">[Education and </w:t>
      </w:r>
      <w:r w:rsidR="0091434B" w:rsidRPr="00CA052A">
        <w:rPr>
          <w:rFonts w:ascii="Times New Roman" w:hAnsi="Times New Roman" w:cs="Times New Roman"/>
          <w:sz w:val="24"/>
          <w:szCs w:val="24"/>
          <w:lang w:val="de-DE"/>
        </w:rPr>
        <w:t>Migration</w:t>
      </w:r>
      <w:r w:rsidR="005827E9" w:rsidRPr="00CA052A">
        <w:rPr>
          <w:rFonts w:ascii="Times New Roman" w:hAnsi="Times New Roman" w:cs="Times New Roman"/>
          <w:sz w:val="24"/>
          <w:szCs w:val="24"/>
          <w:lang w:val="de-DE"/>
        </w:rPr>
        <w:t>]</w:t>
      </w:r>
      <w:r w:rsidR="00044E26" w:rsidRPr="00CA052A">
        <w:rPr>
          <w:rFonts w:ascii="Times New Roman" w:hAnsi="Times New Roman" w:cs="Times New Roman"/>
          <w:sz w:val="24"/>
          <w:szCs w:val="24"/>
          <w:lang w:val="de-DE"/>
        </w:rPr>
        <w:t>.</w:t>
      </w:r>
      <w:r w:rsidR="005827E9" w:rsidRPr="00CA052A">
        <w:rPr>
          <w:rFonts w:ascii="Times New Roman" w:hAnsi="Times New Roman" w:cs="Times New Roman"/>
          <w:sz w:val="24"/>
          <w:szCs w:val="24"/>
          <w:lang w:val="de-DE"/>
        </w:rPr>
        <w:t>”</w:t>
      </w:r>
      <w:r w:rsidR="00044E26" w:rsidRPr="00CA052A">
        <w:rPr>
          <w:rFonts w:ascii="Times New Roman" w:hAnsi="Times New Roman" w:cs="Times New Roman"/>
          <w:sz w:val="24"/>
          <w:szCs w:val="24"/>
          <w:lang w:val="de-DE"/>
        </w:rPr>
        <w:t xml:space="preserve"> In </w:t>
      </w:r>
      <w:r w:rsidR="00044E26" w:rsidRPr="00CA052A">
        <w:rPr>
          <w:rFonts w:ascii="Times New Roman" w:hAnsi="Times New Roman" w:cs="Times New Roman"/>
          <w:i/>
          <w:iCs/>
          <w:sz w:val="24"/>
          <w:szCs w:val="24"/>
          <w:lang w:val="de-DE"/>
        </w:rPr>
        <w:t>Handbuch Bildungs- und Erziehungssoziologie</w:t>
      </w:r>
      <w:r w:rsidR="00C57ED3" w:rsidRPr="00CA052A">
        <w:rPr>
          <w:rFonts w:ascii="Times New Roman" w:hAnsi="Times New Roman" w:cs="Times New Roman"/>
          <w:sz w:val="24"/>
          <w:szCs w:val="24"/>
          <w:lang w:val="de-DE"/>
        </w:rPr>
        <w:t>, edited by Ullrich Bauer, Uwe H. Bittlingmayer, and Albert Scherr</w:t>
      </w:r>
      <w:r w:rsidR="00AE3457" w:rsidRPr="00CA052A">
        <w:rPr>
          <w:rFonts w:ascii="Times New Roman" w:hAnsi="Times New Roman" w:cs="Times New Roman"/>
          <w:sz w:val="24"/>
          <w:szCs w:val="24"/>
          <w:lang w:val="de-DE"/>
        </w:rPr>
        <w:t>,</w:t>
      </w:r>
      <w:r w:rsidR="00044E26" w:rsidRPr="00CA052A">
        <w:rPr>
          <w:rFonts w:ascii="Times New Roman" w:hAnsi="Times New Roman" w:cs="Times New Roman"/>
          <w:sz w:val="24"/>
          <w:szCs w:val="24"/>
          <w:lang w:val="de-DE"/>
        </w:rPr>
        <w:t xml:space="preserve"> </w:t>
      </w:r>
      <w:r w:rsidR="00C57ED3" w:rsidRPr="00CA052A">
        <w:rPr>
          <w:rFonts w:ascii="Times New Roman" w:hAnsi="Times New Roman" w:cs="Times New Roman"/>
          <w:sz w:val="24"/>
          <w:szCs w:val="24"/>
          <w:lang w:val="de-DE"/>
        </w:rPr>
        <w:t xml:space="preserve">1209–1227. </w:t>
      </w:r>
      <w:r w:rsidR="00044E26" w:rsidRPr="00CA052A">
        <w:rPr>
          <w:rFonts w:ascii="Times New Roman" w:hAnsi="Times New Roman" w:cs="Times New Roman"/>
          <w:sz w:val="24"/>
          <w:szCs w:val="24"/>
          <w:lang w:val="de-DE"/>
        </w:rPr>
        <w:t>Wiesbaden: Springer.</w:t>
      </w:r>
    </w:p>
    <w:p w14:paraId="5E3B5FA3" w14:textId="664E8789" w:rsidR="005D5ABF" w:rsidRPr="00CA052A" w:rsidRDefault="005D5ABF" w:rsidP="00097479">
      <w:pPr>
        <w:widowControl w:val="0"/>
        <w:autoSpaceDE w:val="0"/>
        <w:autoSpaceDN w:val="0"/>
        <w:adjustRightInd w:val="0"/>
        <w:spacing w:after="120" w:line="240" w:lineRule="auto"/>
        <w:rPr>
          <w:rFonts w:ascii="Times New Roman" w:hAnsi="Times New Roman" w:cs="Times New Roman"/>
          <w:sz w:val="24"/>
          <w:szCs w:val="24"/>
          <w:lang w:val="de-DE"/>
        </w:rPr>
      </w:pPr>
      <w:r w:rsidRPr="00CA052A">
        <w:rPr>
          <w:rFonts w:ascii="Times New Roman" w:hAnsi="Times New Roman" w:cs="Times New Roman"/>
          <w:sz w:val="24"/>
          <w:szCs w:val="24"/>
          <w:lang w:val="de-DE"/>
        </w:rPr>
        <w:t>Emmerich, M</w:t>
      </w:r>
      <w:r w:rsidR="00AA7C78" w:rsidRPr="00CA052A">
        <w:rPr>
          <w:rFonts w:ascii="Times New Roman" w:hAnsi="Times New Roman" w:cs="Times New Roman"/>
          <w:sz w:val="24"/>
          <w:szCs w:val="24"/>
          <w:lang w:val="de-DE"/>
        </w:rPr>
        <w:t>arcus, Ulrike</w:t>
      </w:r>
      <w:r w:rsidRPr="00CA052A">
        <w:rPr>
          <w:rFonts w:ascii="Times New Roman" w:hAnsi="Times New Roman" w:cs="Times New Roman"/>
          <w:sz w:val="24"/>
          <w:szCs w:val="24"/>
          <w:lang w:val="de-DE"/>
        </w:rPr>
        <w:t xml:space="preserve"> Hormel, </w:t>
      </w:r>
      <w:r w:rsidR="00AA7C78" w:rsidRPr="00CA052A">
        <w:rPr>
          <w:rFonts w:ascii="Times New Roman" w:hAnsi="Times New Roman" w:cs="Times New Roman"/>
          <w:sz w:val="24"/>
          <w:szCs w:val="24"/>
          <w:lang w:val="de-DE"/>
        </w:rPr>
        <w:t>and Judith</w:t>
      </w:r>
      <w:r w:rsidRPr="00CA052A">
        <w:rPr>
          <w:rFonts w:ascii="Times New Roman" w:hAnsi="Times New Roman" w:cs="Times New Roman"/>
          <w:sz w:val="24"/>
          <w:szCs w:val="24"/>
          <w:lang w:val="de-DE"/>
        </w:rPr>
        <w:t xml:space="preserve"> Jording</w:t>
      </w:r>
      <w:r w:rsidR="00AA7C78" w:rsidRPr="00CA052A">
        <w:rPr>
          <w:rFonts w:ascii="Times New Roman" w:hAnsi="Times New Roman" w:cs="Times New Roman"/>
          <w:sz w:val="24"/>
          <w:szCs w:val="24"/>
          <w:lang w:val="de-DE"/>
        </w:rPr>
        <w:t>.</w:t>
      </w:r>
      <w:r w:rsidR="00A87A0D" w:rsidRPr="00CA052A">
        <w:rPr>
          <w:rFonts w:ascii="Times New Roman" w:hAnsi="Times New Roman" w:cs="Times New Roman"/>
          <w:sz w:val="24"/>
          <w:szCs w:val="24"/>
          <w:lang w:val="de-DE"/>
        </w:rPr>
        <w:t xml:space="preserve"> </w:t>
      </w:r>
      <w:r w:rsidRPr="00CA052A">
        <w:rPr>
          <w:rFonts w:ascii="Times New Roman" w:hAnsi="Times New Roman" w:cs="Times New Roman"/>
          <w:sz w:val="24"/>
          <w:szCs w:val="24"/>
          <w:lang w:val="de-DE"/>
        </w:rPr>
        <w:t>2017</w:t>
      </w:r>
      <w:r w:rsidR="00A87A0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 </w:t>
      </w:r>
      <w:r w:rsidR="00A87A0D" w:rsidRPr="00CA052A">
        <w:rPr>
          <w:rFonts w:ascii="Times New Roman" w:hAnsi="Times New Roman" w:cs="Times New Roman"/>
          <w:sz w:val="24"/>
          <w:szCs w:val="24"/>
          <w:lang w:val="de-DE"/>
        </w:rPr>
        <w:t>“</w:t>
      </w:r>
      <w:r w:rsidRPr="00CA052A">
        <w:rPr>
          <w:rFonts w:ascii="Times New Roman" w:hAnsi="Times New Roman" w:cs="Times New Roman"/>
          <w:sz w:val="24"/>
          <w:szCs w:val="24"/>
          <w:lang w:val="de-DE"/>
        </w:rPr>
        <w:t xml:space="preserve">Prekarisierte Teilhabe. </w:t>
      </w:r>
      <w:proofErr w:type="spellStart"/>
      <w:r w:rsidRPr="00CA052A">
        <w:rPr>
          <w:rFonts w:ascii="Times New Roman" w:hAnsi="Times New Roman" w:cs="Times New Roman"/>
          <w:sz w:val="24"/>
          <w:szCs w:val="24"/>
        </w:rPr>
        <w:t>Fluchtmigration</w:t>
      </w:r>
      <w:proofErr w:type="spellEnd"/>
      <w:r w:rsidRPr="00CA052A">
        <w:rPr>
          <w:rFonts w:ascii="Times New Roman" w:hAnsi="Times New Roman" w:cs="Times New Roman"/>
          <w:sz w:val="24"/>
          <w:szCs w:val="24"/>
        </w:rPr>
        <w:t xml:space="preserve"> und </w:t>
      </w:r>
      <w:proofErr w:type="spellStart"/>
      <w:r w:rsidRPr="00CA052A">
        <w:rPr>
          <w:rFonts w:ascii="Times New Roman" w:hAnsi="Times New Roman" w:cs="Times New Roman"/>
          <w:sz w:val="24"/>
          <w:szCs w:val="24"/>
        </w:rPr>
        <w:t>kommunale</w:t>
      </w:r>
      <w:proofErr w:type="spellEnd"/>
      <w:r w:rsidRPr="00CA052A">
        <w:rPr>
          <w:rFonts w:ascii="Times New Roman" w:hAnsi="Times New Roman" w:cs="Times New Roman"/>
          <w:sz w:val="24"/>
          <w:szCs w:val="24"/>
        </w:rPr>
        <w:t xml:space="preserve"> </w:t>
      </w:r>
      <w:proofErr w:type="spellStart"/>
      <w:r w:rsidRPr="00CA052A">
        <w:rPr>
          <w:rFonts w:ascii="Times New Roman" w:hAnsi="Times New Roman" w:cs="Times New Roman"/>
          <w:sz w:val="24"/>
          <w:szCs w:val="24"/>
        </w:rPr>
        <w:t>Schulsysteme</w:t>
      </w:r>
      <w:proofErr w:type="spellEnd"/>
      <w:r w:rsidR="00A87A0D" w:rsidRPr="00CA052A">
        <w:rPr>
          <w:rFonts w:ascii="Times New Roman" w:hAnsi="Times New Roman" w:cs="Times New Roman"/>
          <w:sz w:val="24"/>
          <w:szCs w:val="24"/>
        </w:rPr>
        <w:t xml:space="preserve"> [Precarious Participation: Forced Migration and Local School Systems]</w:t>
      </w:r>
      <w:r w:rsidRPr="00CA052A">
        <w:rPr>
          <w:rFonts w:ascii="Times New Roman" w:hAnsi="Times New Roman" w:cs="Times New Roman"/>
          <w:sz w:val="24"/>
          <w:szCs w:val="24"/>
        </w:rPr>
        <w:t>.</w:t>
      </w:r>
      <w:r w:rsidR="00A87A0D" w:rsidRPr="00CA052A">
        <w:rPr>
          <w:rFonts w:ascii="Times New Roman" w:hAnsi="Times New Roman" w:cs="Times New Roman"/>
          <w:sz w:val="24"/>
          <w:szCs w:val="24"/>
        </w:rPr>
        <w:t>”</w:t>
      </w:r>
      <w:r w:rsidRPr="00CA052A">
        <w:rPr>
          <w:rFonts w:ascii="Times New Roman" w:hAnsi="Times New Roman" w:cs="Times New Roman"/>
          <w:sz w:val="24"/>
          <w:szCs w:val="24"/>
        </w:rPr>
        <w:t xml:space="preserve"> </w:t>
      </w:r>
      <w:r w:rsidRPr="00CA052A">
        <w:rPr>
          <w:rFonts w:ascii="Times New Roman" w:hAnsi="Times New Roman" w:cs="Times New Roman"/>
          <w:i/>
          <w:iCs/>
          <w:sz w:val="24"/>
          <w:szCs w:val="24"/>
          <w:lang w:val="de-DE"/>
        </w:rPr>
        <w:t>Die Deutsche Schule</w:t>
      </w:r>
      <w:r w:rsidRPr="00CA052A">
        <w:rPr>
          <w:rFonts w:ascii="Times New Roman" w:hAnsi="Times New Roman" w:cs="Times New Roman"/>
          <w:sz w:val="24"/>
          <w:szCs w:val="24"/>
          <w:lang w:val="de-DE"/>
        </w:rPr>
        <w:t xml:space="preserve"> 3</w:t>
      </w:r>
      <w:r w:rsidR="00A87A0D" w:rsidRPr="00CA052A">
        <w:rPr>
          <w:rFonts w:ascii="Times New Roman" w:hAnsi="Times New Roman" w:cs="Times New Roman"/>
          <w:sz w:val="24"/>
          <w:szCs w:val="24"/>
          <w:lang w:val="de-DE"/>
        </w:rPr>
        <w:t xml:space="preserve"> </w:t>
      </w:r>
      <w:r w:rsidRPr="00CA052A">
        <w:rPr>
          <w:rFonts w:ascii="Times New Roman" w:hAnsi="Times New Roman" w:cs="Times New Roman"/>
          <w:sz w:val="24"/>
          <w:szCs w:val="24"/>
          <w:lang w:val="de-DE"/>
        </w:rPr>
        <w:t>(109): 209–222.</w:t>
      </w:r>
    </w:p>
    <w:p w14:paraId="6DB2784B" w14:textId="4D47254E" w:rsidR="0060590D" w:rsidRPr="00CA052A" w:rsidRDefault="0060590D" w:rsidP="00097479">
      <w:pPr>
        <w:widowControl w:val="0"/>
        <w:autoSpaceDE w:val="0"/>
        <w:autoSpaceDN w:val="0"/>
        <w:adjustRightInd w:val="0"/>
        <w:spacing w:after="120" w:line="240" w:lineRule="auto"/>
        <w:rPr>
          <w:rFonts w:ascii="Times New Roman" w:hAnsi="Times New Roman" w:cs="Times New Roman"/>
          <w:sz w:val="24"/>
          <w:szCs w:val="24"/>
          <w:lang w:val="de-DE"/>
        </w:rPr>
      </w:pPr>
      <w:r w:rsidRPr="00CA052A">
        <w:rPr>
          <w:rFonts w:ascii="Times New Roman" w:hAnsi="Times New Roman" w:cs="Times New Roman"/>
          <w:sz w:val="24"/>
          <w:szCs w:val="24"/>
          <w:lang w:val="de-DE"/>
        </w:rPr>
        <w:t xml:space="preserve">Emmerich, Marcus, Ulrike Hormel, Judith Jording, and Mona Massumi. 2020. “Migrationsgesellschaft im Wandel – Bildungssystem im Stillstand.” </w:t>
      </w:r>
      <w:r w:rsidRPr="00CA052A">
        <w:rPr>
          <w:rFonts w:ascii="Times New Roman" w:hAnsi="Times New Roman" w:cs="Times New Roman"/>
          <w:color w:val="000000" w:themeColor="text1"/>
          <w:sz w:val="24"/>
          <w:szCs w:val="24"/>
          <w:lang w:val="de-DE"/>
        </w:rPr>
        <w:t xml:space="preserve">In </w:t>
      </w:r>
      <w:r w:rsidRPr="00CA052A">
        <w:rPr>
          <w:rFonts w:ascii="Times New Roman" w:hAnsi="Times New Roman" w:cs="Times New Roman"/>
          <w:i/>
          <w:iCs/>
          <w:color w:val="000000" w:themeColor="text1"/>
          <w:sz w:val="24"/>
          <w:szCs w:val="24"/>
          <w:shd w:val="clear" w:color="auto" w:fill="FFFFFF"/>
          <w:lang w:val="de-DE"/>
        </w:rPr>
        <w:t>Beiträge zum 26. Kongress der Deutschen Gesellschaft für Erziehungswissenschaft</w:t>
      </w:r>
      <w:r w:rsidRPr="00CA052A">
        <w:rPr>
          <w:rFonts w:ascii="Times New Roman" w:hAnsi="Times New Roman" w:cs="Times New Roman"/>
          <w:color w:val="000000" w:themeColor="text1"/>
          <w:sz w:val="24"/>
          <w:szCs w:val="24"/>
          <w:shd w:val="clear" w:color="auto" w:fill="FFFFFF"/>
          <w:lang w:val="de-DE"/>
        </w:rPr>
        <w:t>, edited by Isabell van Ackeren et al., 135-146. Opladen: Barbara Budrich.</w:t>
      </w:r>
    </w:p>
    <w:p w14:paraId="7B16EE1C" w14:textId="2156F66A" w:rsidR="00C84B83" w:rsidRPr="00CA052A" w:rsidRDefault="00C84B83" w:rsidP="00097479">
      <w:pPr>
        <w:widowControl w:val="0"/>
        <w:autoSpaceDE w:val="0"/>
        <w:autoSpaceDN w:val="0"/>
        <w:adjustRightInd w:val="0"/>
        <w:spacing w:after="120" w:line="240" w:lineRule="auto"/>
        <w:rPr>
          <w:rFonts w:ascii="Times New Roman" w:hAnsi="Times New Roman" w:cs="Times New Roman"/>
          <w:sz w:val="24"/>
          <w:szCs w:val="24"/>
        </w:rPr>
      </w:pPr>
      <w:r w:rsidRPr="00CA052A">
        <w:rPr>
          <w:rFonts w:ascii="Times New Roman" w:hAnsi="Times New Roman" w:cs="Times New Roman"/>
          <w:sz w:val="24"/>
          <w:szCs w:val="24"/>
        </w:rPr>
        <w:t>Farrell, Francis, and Vini Lander. 2019. “</w:t>
      </w:r>
      <w:r w:rsidRPr="00CA052A">
        <w:rPr>
          <w:rFonts w:ascii="Times New Roman" w:eastAsia="MS Mincho" w:hAnsi="Times New Roman" w:cs="Times New Roman"/>
          <w:sz w:val="24"/>
          <w:szCs w:val="24"/>
        </w:rPr>
        <w:t>‘</w:t>
      </w:r>
      <w:r w:rsidRPr="00CA052A">
        <w:rPr>
          <w:rFonts w:ascii="Times New Roman" w:hAnsi="Times New Roman" w:cs="Times New Roman"/>
          <w:sz w:val="24"/>
          <w:szCs w:val="24"/>
        </w:rPr>
        <w:t xml:space="preserve">We’re not British </w:t>
      </w:r>
      <w:proofErr w:type="gramStart"/>
      <w:r w:rsidRPr="00CA052A">
        <w:rPr>
          <w:rFonts w:ascii="Times New Roman" w:hAnsi="Times New Roman" w:cs="Times New Roman"/>
          <w:sz w:val="24"/>
          <w:szCs w:val="24"/>
        </w:rPr>
        <w:t>values teachers</w:t>
      </w:r>
      <w:proofErr w:type="gramEnd"/>
      <w:r w:rsidRPr="00CA052A">
        <w:rPr>
          <w:rFonts w:ascii="Times New Roman" w:hAnsi="Times New Roman" w:cs="Times New Roman"/>
          <w:sz w:val="24"/>
          <w:szCs w:val="24"/>
        </w:rPr>
        <w:t xml:space="preserve"> are we?’: Muslim teachers’ subjectivity and the governmentality of unease.” </w:t>
      </w:r>
      <w:r w:rsidRPr="00CA052A">
        <w:rPr>
          <w:rFonts w:ascii="Times New Roman" w:hAnsi="Times New Roman" w:cs="Times New Roman"/>
          <w:i/>
          <w:iCs/>
          <w:sz w:val="24"/>
          <w:szCs w:val="24"/>
        </w:rPr>
        <w:t xml:space="preserve">Educational Review </w:t>
      </w:r>
      <w:r w:rsidRPr="00CA052A">
        <w:rPr>
          <w:rFonts w:ascii="Times New Roman" w:hAnsi="Times New Roman" w:cs="Times New Roman"/>
          <w:sz w:val="24"/>
          <w:szCs w:val="24"/>
        </w:rPr>
        <w:t>71 (4): 466–482.</w:t>
      </w:r>
    </w:p>
    <w:p w14:paraId="203800CC" w14:textId="504708F8" w:rsidR="009D67C8" w:rsidRPr="00CA052A" w:rsidRDefault="009D67C8" w:rsidP="00097479">
      <w:pPr>
        <w:widowControl w:val="0"/>
        <w:autoSpaceDE w:val="0"/>
        <w:autoSpaceDN w:val="0"/>
        <w:adjustRightInd w:val="0"/>
        <w:spacing w:after="120" w:line="240" w:lineRule="auto"/>
        <w:rPr>
          <w:rFonts w:ascii="Times New Roman" w:hAnsi="Times New Roman" w:cs="Times New Roman"/>
          <w:color w:val="000000" w:themeColor="text1"/>
          <w:sz w:val="24"/>
          <w:szCs w:val="24"/>
        </w:rPr>
      </w:pPr>
      <w:r w:rsidRPr="00CA052A">
        <w:rPr>
          <w:rFonts w:ascii="Times New Roman" w:hAnsi="Times New Roman" w:cs="Times New Roman"/>
          <w:color w:val="000000" w:themeColor="text1"/>
          <w:sz w:val="24"/>
          <w:szCs w:val="24"/>
        </w:rPr>
        <w:t xml:space="preserve">Fernandez-Kelly, Patricia. 2012. “The Unequal Structure of the German Education System: Structural Reasons for Educational Failures of Turkish Youth in Germany.” </w:t>
      </w:r>
      <w:r w:rsidRPr="00CA052A">
        <w:rPr>
          <w:rFonts w:ascii="Times New Roman" w:hAnsi="Times New Roman" w:cs="Times New Roman"/>
          <w:i/>
          <w:iCs/>
          <w:color w:val="000000" w:themeColor="text1"/>
          <w:sz w:val="24"/>
          <w:szCs w:val="24"/>
        </w:rPr>
        <w:t xml:space="preserve">Spaces and Flows: An International Journal of Urban and </w:t>
      </w:r>
      <w:proofErr w:type="spellStart"/>
      <w:r w:rsidRPr="00CA052A">
        <w:rPr>
          <w:rFonts w:ascii="Times New Roman" w:hAnsi="Times New Roman" w:cs="Times New Roman"/>
          <w:i/>
          <w:iCs/>
          <w:color w:val="000000" w:themeColor="text1"/>
          <w:sz w:val="24"/>
          <w:szCs w:val="24"/>
        </w:rPr>
        <w:t>ExtraUrban</w:t>
      </w:r>
      <w:proofErr w:type="spellEnd"/>
      <w:r w:rsidRPr="00CA052A">
        <w:rPr>
          <w:rFonts w:ascii="Times New Roman" w:hAnsi="Times New Roman" w:cs="Times New Roman"/>
          <w:i/>
          <w:iCs/>
          <w:color w:val="000000" w:themeColor="text1"/>
          <w:sz w:val="24"/>
          <w:szCs w:val="24"/>
        </w:rPr>
        <w:t xml:space="preserve"> Studies </w:t>
      </w:r>
      <w:r w:rsidRPr="00CA052A">
        <w:rPr>
          <w:rFonts w:ascii="Times New Roman" w:hAnsi="Times New Roman" w:cs="Times New Roman"/>
          <w:color w:val="000000" w:themeColor="text1"/>
          <w:sz w:val="24"/>
          <w:szCs w:val="24"/>
        </w:rPr>
        <w:t xml:space="preserve">2 (2): 93–112. </w:t>
      </w:r>
      <w:hyperlink r:id="rId22" w:history="1">
        <w:r w:rsidRPr="00CA052A">
          <w:rPr>
            <w:rStyle w:val="Hyperlink"/>
            <w:rFonts w:ascii="Times New Roman" w:hAnsi="Times New Roman" w:cs="Times New Roman"/>
            <w:color w:val="000000" w:themeColor="text1"/>
            <w:sz w:val="24"/>
            <w:szCs w:val="24"/>
            <w:u w:val="none"/>
          </w:rPr>
          <w:t>doi:10.18848/2154-8676/CGP</w:t>
        </w:r>
      </w:hyperlink>
      <w:r w:rsidRPr="00CA052A">
        <w:rPr>
          <w:rFonts w:ascii="Times New Roman" w:hAnsi="Times New Roman" w:cs="Times New Roman"/>
          <w:color w:val="000000" w:themeColor="text1"/>
          <w:sz w:val="24"/>
          <w:szCs w:val="24"/>
        </w:rPr>
        <w:t xml:space="preserve">. </w:t>
      </w:r>
    </w:p>
    <w:p w14:paraId="503004A9" w14:textId="3DEE0A9B" w:rsidR="008D174B" w:rsidRPr="00CA052A" w:rsidRDefault="008D174B" w:rsidP="00097479">
      <w:pPr>
        <w:widowControl w:val="0"/>
        <w:autoSpaceDE w:val="0"/>
        <w:autoSpaceDN w:val="0"/>
        <w:adjustRightInd w:val="0"/>
        <w:spacing w:after="120" w:line="240" w:lineRule="auto"/>
        <w:rPr>
          <w:rFonts w:ascii="Times New Roman" w:hAnsi="Times New Roman" w:cs="Times New Roman"/>
          <w:color w:val="000000" w:themeColor="text1"/>
          <w:sz w:val="24"/>
          <w:szCs w:val="24"/>
        </w:rPr>
      </w:pPr>
      <w:r w:rsidRPr="00CA052A">
        <w:rPr>
          <w:rFonts w:ascii="Times New Roman" w:hAnsi="Times New Roman" w:cs="Times New Roman"/>
          <w:color w:val="000000" w:themeColor="text1"/>
          <w:sz w:val="24"/>
          <w:szCs w:val="24"/>
        </w:rPr>
        <w:t xml:space="preserve">Galindo, René, and Jami Vigil. 2006. “Are Anti-Immigrant Statements Racist or Nativist? What Difference Does It Make?” </w:t>
      </w:r>
      <w:r w:rsidRPr="00CA052A">
        <w:rPr>
          <w:rFonts w:ascii="Times New Roman" w:hAnsi="Times New Roman" w:cs="Times New Roman"/>
          <w:i/>
          <w:iCs/>
          <w:color w:val="000000" w:themeColor="text1"/>
          <w:sz w:val="24"/>
          <w:szCs w:val="24"/>
        </w:rPr>
        <w:t xml:space="preserve">Latino Studies </w:t>
      </w:r>
      <w:r w:rsidRPr="00CA052A">
        <w:rPr>
          <w:rFonts w:ascii="Times New Roman" w:hAnsi="Times New Roman" w:cs="Times New Roman"/>
          <w:color w:val="000000" w:themeColor="text1"/>
          <w:sz w:val="24"/>
          <w:szCs w:val="24"/>
        </w:rPr>
        <w:t>4 (4): 419–447.</w:t>
      </w:r>
    </w:p>
    <w:p w14:paraId="357E416A" w14:textId="3707864B" w:rsidR="00E624E2" w:rsidRPr="00CA052A" w:rsidRDefault="00E624E2"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Garner, S</w:t>
      </w:r>
      <w:r w:rsidR="008D174B" w:rsidRPr="00CA052A">
        <w:rPr>
          <w:rFonts w:ascii="Times New Roman" w:eastAsia="MS Mincho" w:hAnsi="Times New Roman" w:cs="Times New Roman"/>
          <w:sz w:val="24"/>
          <w:szCs w:val="24"/>
        </w:rPr>
        <w:t>teve</w:t>
      </w:r>
      <w:r w:rsidRPr="00CA052A">
        <w:rPr>
          <w:rFonts w:ascii="Times New Roman" w:eastAsia="MS Mincho" w:hAnsi="Times New Roman" w:cs="Times New Roman"/>
          <w:sz w:val="24"/>
          <w:szCs w:val="24"/>
        </w:rPr>
        <w:t xml:space="preserve">. 2003. </w:t>
      </w:r>
      <w:r w:rsidRPr="00CA052A">
        <w:rPr>
          <w:rFonts w:ascii="Times New Roman" w:eastAsia="MS Mincho" w:hAnsi="Times New Roman" w:cs="Times New Roman"/>
          <w:i/>
          <w:iCs/>
          <w:sz w:val="24"/>
          <w:szCs w:val="24"/>
        </w:rPr>
        <w:t xml:space="preserve">Racism </w:t>
      </w:r>
      <w:proofErr w:type="gramStart"/>
      <w:r w:rsidR="008D174B" w:rsidRPr="00CA052A">
        <w:rPr>
          <w:rFonts w:ascii="Times New Roman" w:eastAsia="MS Mincho" w:hAnsi="Times New Roman" w:cs="Times New Roman"/>
          <w:i/>
          <w:iCs/>
          <w:sz w:val="24"/>
          <w:szCs w:val="24"/>
        </w:rPr>
        <w:t>I</w:t>
      </w:r>
      <w:r w:rsidRPr="00CA052A">
        <w:rPr>
          <w:rFonts w:ascii="Times New Roman" w:eastAsia="MS Mincho" w:hAnsi="Times New Roman" w:cs="Times New Roman"/>
          <w:i/>
          <w:iCs/>
          <w:sz w:val="24"/>
          <w:szCs w:val="24"/>
        </w:rPr>
        <w:t>n</w:t>
      </w:r>
      <w:proofErr w:type="gramEnd"/>
      <w:r w:rsidRPr="00CA052A">
        <w:rPr>
          <w:rFonts w:ascii="Times New Roman" w:eastAsia="MS Mincho" w:hAnsi="Times New Roman" w:cs="Times New Roman"/>
          <w:i/>
          <w:iCs/>
          <w:sz w:val="24"/>
          <w:szCs w:val="24"/>
        </w:rPr>
        <w:t xml:space="preserve"> </w:t>
      </w:r>
      <w:r w:rsidR="008D174B" w:rsidRPr="00CA052A">
        <w:rPr>
          <w:rFonts w:ascii="Times New Roman" w:eastAsia="MS Mincho" w:hAnsi="Times New Roman" w:cs="Times New Roman"/>
          <w:i/>
          <w:iCs/>
          <w:sz w:val="24"/>
          <w:szCs w:val="24"/>
        </w:rPr>
        <w:t>T</w:t>
      </w:r>
      <w:r w:rsidRPr="00CA052A">
        <w:rPr>
          <w:rFonts w:ascii="Times New Roman" w:eastAsia="MS Mincho" w:hAnsi="Times New Roman" w:cs="Times New Roman"/>
          <w:i/>
          <w:iCs/>
          <w:sz w:val="24"/>
          <w:szCs w:val="24"/>
        </w:rPr>
        <w:t xml:space="preserve">he Irish </w:t>
      </w:r>
      <w:r w:rsidR="008D174B" w:rsidRPr="00CA052A">
        <w:rPr>
          <w:rFonts w:ascii="Times New Roman" w:eastAsia="MS Mincho" w:hAnsi="Times New Roman" w:cs="Times New Roman"/>
          <w:i/>
          <w:iCs/>
          <w:sz w:val="24"/>
          <w:szCs w:val="24"/>
        </w:rPr>
        <w:t>E</w:t>
      </w:r>
      <w:r w:rsidRPr="00CA052A">
        <w:rPr>
          <w:rFonts w:ascii="Times New Roman" w:eastAsia="MS Mincho" w:hAnsi="Times New Roman" w:cs="Times New Roman"/>
          <w:i/>
          <w:iCs/>
          <w:sz w:val="24"/>
          <w:szCs w:val="24"/>
        </w:rPr>
        <w:t>xperience</w:t>
      </w:r>
      <w:r w:rsidRPr="00CA052A">
        <w:rPr>
          <w:rFonts w:ascii="Times New Roman" w:eastAsia="MS Mincho" w:hAnsi="Times New Roman" w:cs="Times New Roman"/>
          <w:sz w:val="24"/>
          <w:szCs w:val="24"/>
        </w:rPr>
        <w:t>. London: Pluto</w:t>
      </w:r>
      <w:r w:rsidR="008D174B" w:rsidRPr="00CA052A">
        <w:rPr>
          <w:rFonts w:ascii="Times New Roman" w:eastAsia="MS Mincho" w:hAnsi="Times New Roman" w:cs="Times New Roman"/>
          <w:sz w:val="24"/>
          <w:szCs w:val="24"/>
        </w:rPr>
        <w:t xml:space="preserve"> Press.</w:t>
      </w:r>
      <w:r w:rsidRPr="00CA052A">
        <w:rPr>
          <w:rFonts w:ascii="Times New Roman" w:eastAsia="MS Mincho" w:hAnsi="Times New Roman" w:cs="Times New Roman"/>
          <w:sz w:val="24"/>
          <w:szCs w:val="24"/>
        </w:rPr>
        <w:t xml:space="preserve"> </w:t>
      </w:r>
    </w:p>
    <w:p w14:paraId="6B68BB2D" w14:textId="2B44726A"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 xml:space="preserve">Garner </w:t>
      </w:r>
      <w:r w:rsidR="00977DA6" w:rsidRPr="00CA052A">
        <w:rPr>
          <w:rFonts w:ascii="Times New Roman" w:eastAsia="MS Mincho" w:hAnsi="Times New Roman" w:cs="Times New Roman"/>
          <w:sz w:val="24"/>
          <w:szCs w:val="24"/>
        </w:rPr>
        <w:t>S</w:t>
      </w:r>
      <w:r w:rsidR="008D174B" w:rsidRPr="00CA052A">
        <w:rPr>
          <w:rFonts w:ascii="Times New Roman" w:eastAsia="MS Mincho" w:hAnsi="Times New Roman" w:cs="Times New Roman"/>
          <w:sz w:val="24"/>
          <w:szCs w:val="24"/>
        </w:rPr>
        <w:t>teve</w:t>
      </w:r>
      <w:r w:rsidR="00E624E2" w:rsidRPr="00CA052A">
        <w:rPr>
          <w:rFonts w:ascii="Times New Roman" w:eastAsia="MS Mincho" w:hAnsi="Times New Roman" w:cs="Times New Roman"/>
          <w:sz w:val="24"/>
          <w:szCs w:val="24"/>
        </w:rPr>
        <w:t>.</w:t>
      </w:r>
      <w:r w:rsidR="00977DA6"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2013</w:t>
      </w:r>
      <w:r w:rsidR="008D174B"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8D174B"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The </w:t>
      </w:r>
      <w:r w:rsidR="008D174B" w:rsidRPr="00CA052A">
        <w:rPr>
          <w:rFonts w:ascii="Times New Roman" w:eastAsia="MS Mincho" w:hAnsi="Times New Roman" w:cs="Times New Roman"/>
          <w:sz w:val="24"/>
          <w:szCs w:val="24"/>
        </w:rPr>
        <w:t>r</w:t>
      </w:r>
      <w:r w:rsidRPr="00CA052A">
        <w:rPr>
          <w:rFonts w:ascii="Times New Roman" w:eastAsia="MS Mincho" w:hAnsi="Times New Roman" w:cs="Times New Roman"/>
          <w:sz w:val="24"/>
          <w:szCs w:val="24"/>
        </w:rPr>
        <w:t xml:space="preserve">acialisation of </w:t>
      </w:r>
      <w:r w:rsidR="008D174B" w:rsidRPr="00CA052A">
        <w:rPr>
          <w:rFonts w:ascii="Times New Roman" w:eastAsia="MS Mincho" w:hAnsi="Times New Roman" w:cs="Times New Roman"/>
          <w:sz w:val="24"/>
          <w:szCs w:val="24"/>
        </w:rPr>
        <w:t>a</w:t>
      </w:r>
      <w:r w:rsidRPr="00CA052A">
        <w:rPr>
          <w:rFonts w:ascii="Times New Roman" w:eastAsia="MS Mincho" w:hAnsi="Times New Roman" w:cs="Times New Roman"/>
          <w:sz w:val="24"/>
          <w:szCs w:val="24"/>
        </w:rPr>
        <w:t xml:space="preserve">sylum in </w:t>
      </w:r>
      <w:r w:rsidR="008D174B" w:rsidRPr="00CA052A">
        <w:rPr>
          <w:rFonts w:ascii="Times New Roman" w:eastAsia="MS Mincho" w:hAnsi="Times New Roman" w:cs="Times New Roman"/>
          <w:sz w:val="24"/>
          <w:szCs w:val="24"/>
        </w:rPr>
        <w:t>p</w:t>
      </w:r>
      <w:r w:rsidRPr="00CA052A">
        <w:rPr>
          <w:rFonts w:ascii="Times New Roman" w:eastAsia="MS Mincho" w:hAnsi="Times New Roman" w:cs="Times New Roman"/>
          <w:sz w:val="24"/>
          <w:szCs w:val="24"/>
        </w:rPr>
        <w:t xml:space="preserve">rovincial England: </w:t>
      </w:r>
      <w:r w:rsidR="008D174B" w:rsidRPr="00CA052A">
        <w:rPr>
          <w:rFonts w:ascii="Times New Roman" w:eastAsia="MS Mincho" w:hAnsi="Times New Roman" w:cs="Times New Roman"/>
          <w:sz w:val="24"/>
          <w:szCs w:val="24"/>
        </w:rPr>
        <w:t>c</w:t>
      </w:r>
      <w:r w:rsidRPr="00CA052A">
        <w:rPr>
          <w:rFonts w:ascii="Times New Roman" w:eastAsia="MS Mincho" w:hAnsi="Times New Roman" w:cs="Times New Roman"/>
          <w:sz w:val="24"/>
          <w:szCs w:val="24"/>
        </w:rPr>
        <w:t xml:space="preserve">lass, </w:t>
      </w:r>
      <w:r w:rsidR="008D174B" w:rsidRPr="00CA052A">
        <w:rPr>
          <w:rFonts w:ascii="Times New Roman" w:eastAsia="MS Mincho" w:hAnsi="Times New Roman" w:cs="Times New Roman"/>
          <w:sz w:val="24"/>
          <w:szCs w:val="24"/>
        </w:rPr>
        <w:t>p</w:t>
      </w:r>
      <w:r w:rsidRPr="00CA052A">
        <w:rPr>
          <w:rFonts w:ascii="Times New Roman" w:eastAsia="MS Mincho" w:hAnsi="Times New Roman" w:cs="Times New Roman"/>
          <w:sz w:val="24"/>
          <w:szCs w:val="24"/>
        </w:rPr>
        <w:t xml:space="preserve">lace and </w:t>
      </w:r>
      <w:r w:rsidR="008D174B" w:rsidRPr="00CA052A">
        <w:rPr>
          <w:rFonts w:ascii="Times New Roman" w:eastAsia="MS Mincho" w:hAnsi="Times New Roman" w:cs="Times New Roman"/>
          <w:sz w:val="24"/>
          <w:szCs w:val="24"/>
        </w:rPr>
        <w:t>w</w:t>
      </w:r>
      <w:r w:rsidRPr="00CA052A">
        <w:rPr>
          <w:rFonts w:ascii="Times New Roman" w:eastAsia="MS Mincho" w:hAnsi="Times New Roman" w:cs="Times New Roman"/>
          <w:sz w:val="24"/>
          <w:szCs w:val="24"/>
        </w:rPr>
        <w:t>hiteness</w:t>
      </w:r>
      <w:r w:rsidR="008D174B"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Identities</w:t>
      </w:r>
      <w:r w:rsidRPr="00CA052A">
        <w:rPr>
          <w:rFonts w:ascii="Times New Roman" w:eastAsia="MS Mincho" w:hAnsi="Times New Roman" w:cs="Times New Roman"/>
          <w:sz w:val="24"/>
          <w:szCs w:val="24"/>
        </w:rPr>
        <w:t xml:space="preserve"> 20</w:t>
      </w:r>
      <w:r w:rsidR="008D174B"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5</w:t>
      </w:r>
      <w:r w:rsidR="008D174B"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503</w:t>
      </w:r>
      <w:r w:rsidR="00383681"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521</w:t>
      </w:r>
      <w:r w:rsidR="008D174B" w:rsidRPr="00CA052A">
        <w:rPr>
          <w:rFonts w:ascii="Times New Roman" w:eastAsia="MS Mincho" w:hAnsi="Times New Roman" w:cs="Times New Roman"/>
          <w:sz w:val="24"/>
          <w:szCs w:val="24"/>
        </w:rPr>
        <w:t>.</w:t>
      </w:r>
    </w:p>
    <w:p w14:paraId="2BE19F8A" w14:textId="49771588"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rPr>
        <w:t>Gateley, D.</w:t>
      </w:r>
      <w:r w:rsidR="00444C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E. 2014</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What alternatives post-austerity? Importance of targeted employment advice for refugee young people in London, UK</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i/>
          <w:iCs/>
          <w:sz w:val="24"/>
          <w:szCs w:val="24"/>
        </w:rPr>
        <w:t xml:space="preserve"> Journal of Youth Studies</w:t>
      </w:r>
      <w:r w:rsidR="00444C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17</w:t>
      </w:r>
      <w:r w:rsidR="00444C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9</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1260</w:t>
      </w:r>
      <w:r w:rsidR="00383681"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 xml:space="preserve">1276. </w:t>
      </w:r>
    </w:p>
    <w:p w14:paraId="16EA9008" w14:textId="1DEB4016"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rPr>
      </w:pPr>
      <w:bookmarkStart w:id="7" w:name="_Hlk113445808"/>
      <w:r w:rsidRPr="00CA052A">
        <w:rPr>
          <w:rFonts w:ascii="Times New Roman" w:eastAsia="MS Mincho" w:hAnsi="Times New Roman" w:cs="Times New Roman"/>
          <w:sz w:val="24"/>
          <w:szCs w:val="24"/>
        </w:rPr>
        <w:t>Gateley, D.</w:t>
      </w:r>
      <w:r w:rsidR="00444C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E. 2015</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bookmarkEnd w:id="7"/>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A policy of vulnerability or agency? Refugee young people</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s opportunities in accessing further and higher education in the UK.</w:t>
      </w:r>
      <w:r w:rsidR="00444C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Compare</w:t>
      </w:r>
      <w:r w:rsidRPr="00CA052A">
        <w:rPr>
          <w:rFonts w:ascii="Times New Roman" w:eastAsia="MS Mincho" w:hAnsi="Times New Roman" w:cs="Times New Roman"/>
          <w:sz w:val="24"/>
          <w:szCs w:val="24"/>
        </w:rPr>
        <w:t xml:space="preserve"> 45 (1)</w:t>
      </w:r>
      <w:r w:rsidR="00444C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26</w:t>
      </w:r>
      <w:r w:rsidR="00383681"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46</w:t>
      </w:r>
      <w:r w:rsidR="00DA0D15" w:rsidRPr="00CA052A">
        <w:rPr>
          <w:rFonts w:ascii="Times New Roman" w:eastAsia="MS Mincho" w:hAnsi="Times New Roman" w:cs="Times New Roman"/>
          <w:sz w:val="24"/>
          <w:szCs w:val="24"/>
        </w:rPr>
        <w:t>.</w:t>
      </w:r>
    </w:p>
    <w:p w14:paraId="18C2B863" w14:textId="2742917C" w:rsidR="00DA0D15" w:rsidRPr="00CA052A" w:rsidRDefault="00DA0D15"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Gericke, Christina</w:t>
      </w:r>
      <w:r w:rsidR="00562B65"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2022</w:t>
      </w:r>
      <w:r w:rsidR="00562B65"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562B65"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The Global Education Industry in a Microcosm: Public- Private </w:t>
      </w:r>
      <w:r w:rsidRPr="00CA052A">
        <w:rPr>
          <w:rFonts w:ascii="Times New Roman" w:eastAsia="MS Mincho" w:hAnsi="Times New Roman" w:cs="Times New Roman"/>
          <w:color w:val="000000" w:themeColor="text1"/>
          <w:sz w:val="24"/>
          <w:szCs w:val="24"/>
        </w:rPr>
        <w:t>Networks in German Public Schooling.</w:t>
      </w:r>
      <w:r w:rsidR="00562B65" w:rsidRPr="00CA052A">
        <w:rPr>
          <w:rFonts w:ascii="Times New Roman" w:eastAsia="MS Mincho" w:hAnsi="Times New Roman" w:cs="Times New Roman"/>
          <w:color w:val="000000" w:themeColor="text1"/>
          <w:sz w:val="24"/>
          <w:szCs w:val="24"/>
        </w:rPr>
        <w:t>”</w:t>
      </w:r>
      <w:r w:rsidRPr="00CA052A">
        <w:rPr>
          <w:rFonts w:ascii="Times New Roman" w:eastAsia="MS Mincho" w:hAnsi="Times New Roman" w:cs="Times New Roman"/>
          <w:color w:val="000000" w:themeColor="text1"/>
          <w:sz w:val="24"/>
          <w:szCs w:val="24"/>
        </w:rPr>
        <w:t xml:space="preserve"> </w:t>
      </w:r>
      <w:r w:rsidRPr="00CA052A">
        <w:rPr>
          <w:rFonts w:ascii="Times New Roman" w:eastAsia="MS Mincho" w:hAnsi="Times New Roman" w:cs="Times New Roman"/>
          <w:i/>
          <w:iCs/>
          <w:color w:val="000000" w:themeColor="text1"/>
          <w:sz w:val="24"/>
          <w:szCs w:val="24"/>
        </w:rPr>
        <w:t>Journal of Education Policy</w:t>
      </w:r>
      <w:r w:rsidRPr="00CA052A">
        <w:rPr>
          <w:rFonts w:ascii="Times New Roman" w:eastAsia="MS Mincho" w:hAnsi="Times New Roman" w:cs="Times New Roman"/>
          <w:color w:val="000000" w:themeColor="text1"/>
          <w:sz w:val="24"/>
          <w:szCs w:val="24"/>
        </w:rPr>
        <w:t xml:space="preserve"> 37 (5)</w:t>
      </w:r>
      <w:r w:rsidR="002B6A3D" w:rsidRPr="00CA052A">
        <w:rPr>
          <w:rFonts w:ascii="Times New Roman" w:eastAsia="MS Mincho" w:hAnsi="Times New Roman" w:cs="Times New Roman"/>
          <w:color w:val="000000" w:themeColor="text1"/>
          <w:sz w:val="24"/>
          <w:szCs w:val="24"/>
        </w:rPr>
        <w:t>:</w:t>
      </w:r>
      <w:r w:rsidRPr="00CA052A">
        <w:rPr>
          <w:rFonts w:ascii="Times New Roman" w:eastAsia="MS Mincho" w:hAnsi="Times New Roman" w:cs="Times New Roman"/>
          <w:color w:val="000000" w:themeColor="text1"/>
          <w:sz w:val="24"/>
          <w:szCs w:val="24"/>
        </w:rPr>
        <w:t xml:space="preserve"> 838</w:t>
      </w:r>
      <w:r w:rsidR="00383681" w:rsidRPr="00CA052A">
        <w:rPr>
          <w:rFonts w:ascii="Times New Roman" w:hAnsi="Times New Roman" w:cs="Times New Roman"/>
          <w:color w:val="000000" w:themeColor="text1"/>
          <w:sz w:val="24"/>
          <w:szCs w:val="24"/>
          <w:lang w:val="en-US"/>
        </w:rPr>
        <w:t>–</w:t>
      </w:r>
      <w:r w:rsidRPr="00CA052A">
        <w:rPr>
          <w:rFonts w:ascii="Times New Roman" w:eastAsia="MS Mincho" w:hAnsi="Times New Roman" w:cs="Times New Roman"/>
          <w:color w:val="000000" w:themeColor="text1"/>
          <w:sz w:val="24"/>
          <w:szCs w:val="24"/>
        </w:rPr>
        <w:t xml:space="preserve">856. </w:t>
      </w:r>
      <w:hyperlink r:id="rId23" w:history="1">
        <w:r w:rsidR="00562B65" w:rsidRPr="00CA052A">
          <w:rPr>
            <w:rStyle w:val="Hyperlink"/>
            <w:rFonts w:ascii="Times New Roman" w:eastAsia="MS Mincho" w:hAnsi="Times New Roman" w:cs="Times New Roman"/>
            <w:color w:val="000000" w:themeColor="text1"/>
            <w:sz w:val="24"/>
            <w:szCs w:val="24"/>
            <w:u w:val="none"/>
          </w:rPr>
          <w:t>doi:10.1080/02680939.2021.1915501</w:t>
        </w:r>
      </w:hyperlink>
      <w:r w:rsidRPr="00CA052A">
        <w:rPr>
          <w:rFonts w:ascii="Times New Roman" w:eastAsia="MS Mincho" w:hAnsi="Times New Roman" w:cs="Times New Roman"/>
          <w:color w:val="000000" w:themeColor="text1"/>
          <w:sz w:val="24"/>
          <w:szCs w:val="24"/>
        </w:rPr>
        <w:t>.</w:t>
      </w:r>
      <w:r w:rsidR="00562B65" w:rsidRPr="00CA052A">
        <w:rPr>
          <w:rFonts w:ascii="Times New Roman" w:eastAsia="MS Mincho" w:hAnsi="Times New Roman" w:cs="Times New Roman"/>
          <w:color w:val="000000" w:themeColor="text1"/>
          <w:sz w:val="24"/>
          <w:szCs w:val="24"/>
        </w:rPr>
        <w:t xml:space="preserve">   </w:t>
      </w:r>
    </w:p>
    <w:p w14:paraId="435CC389" w14:textId="30BA23D1" w:rsidR="004C7D56" w:rsidRPr="00CA052A" w:rsidRDefault="004C7D56" w:rsidP="00097479">
      <w:pPr>
        <w:widowControl w:val="0"/>
        <w:autoSpaceDE w:val="0"/>
        <w:autoSpaceDN w:val="0"/>
        <w:adjustRightInd w:val="0"/>
        <w:spacing w:after="120" w:line="240" w:lineRule="auto"/>
        <w:rPr>
          <w:rFonts w:ascii="Times New Roman" w:hAnsi="Times New Roman" w:cs="Times New Roman"/>
          <w:sz w:val="24"/>
          <w:szCs w:val="24"/>
        </w:rPr>
      </w:pPr>
      <w:r w:rsidRPr="00CA052A">
        <w:rPr>
          <w:rFonts w:ascii="Times New Roman" w:hAnsi="Times New Roman" w:cs="Times New Roman"/>
          <w:sz w:val="24"/>
          <w:szCs w:val="24"/>
          <w:shd w:val="clear" w:color="auto" w:fill="FFFFFF"/>
        </w:rPr>
        <w:t>Gillborn, D</w:t>
      </w:r>
      <w:r w:rsidR="00C6540A" w:rsidRPr="00CA052A">
        <w:rPr>
          <w:rFonts w:ascii="Times New Roman" w:hAnsi="Times New Roman" w:cs="Times New Roman"/>
          <w:sz w:val="24"/>
          <w:szCs w:val="24"/>
          <w:shd w:val="clear" w:color="auto" w:fill="FFFFFF"/>
        </w:rPr>
        <w:t>avid</w:t>
      </w:r>
      <w:r w:rsidRPr="00CA052A">
        <w:rPr>
          <w:rFonts w:ascii="Times New Roman" w:hAnsi="Times New Roman" w:cs="Times New Roman"/>
          <w:sz w:val="24"/>
          <w:szCs w:val="24"/>
          <w:shd w:val="clear" w:color="auto" w:fill="FFFFFF"/>
        </w:rPr>
        <w:t>. 2005</w:t>
      </w:r>
      <w:r w:rsidR="00C6540A"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 </w:t>
      </w:r>
      <w:r w:rsidR="00C6540A"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Education </w:t>
      </w:r>
      <w:r w:rsidR="00BE0ADA" w:rsidRPr="00CA052A">
        <w:rPr>
          <w:rFonts w:ascii="Times New Roman" w:hAnsi="Times New Roman" w:cs="Times New Roman"/>
          <w:sz w:val="24"/>
          <w:szCs w:val="24"/>
        </w:rPr>
        <w:t>Policy as an Act of White Supremacy: Whiteness, Critical Race Theory and Education Reform</w:t>
      </w:r>
      <w:r w:rsidR="005469CC" w:rsidRPr="00CA052A">
        <w:rPr>
          <w:rFonts w:ascii="Times New Roman" w:hAnsi="Times New Roman" w:cs="Times New Roman"/>
          <w:sz w:val="24"/>
          <w:szCs w:val="24"/>
        </w:rPr>
        <w:t>.</w:t>
      </w:r>
      <w:r w:rsidR="00C6540A" w:rsidRPr="00CA052A">
        <w:rPr>
          <w:rFonts w:ascii="Times New Roman" w:hAnsi="Times New Roman" w:cs="Times New Roman"/>
          <w:sz w:val="24"/>
          <w:szCs w:val="24"/>
        </w:rPr>
        <w:t>”</w:t>
      </w:r>
      <w:r w:rsidR="005469CC" w:rsidRPr="00CA052A">
        <w:rPr>
          <w:rFonts w:ascii="Times New Roman" w:hAnsi="Times New Roman" w:cs="Times New Roman"/>
          <w:sz w:val="24"/>
          <w:szCs w:val="24"/>
        </w:rPr>
        <w:t xml:space="preserve"> </w:t>
      </w:r>
      <w:r w:rsidR="005469CC" w:rsidRPr="00CA052A">
        <w:rPr>
          <w:rFonts w:ascii="Times New Roman" w:hAnsi="Times New Roman" w:cs="Times New Roman"/>
          <w:i/>
          <w:iCs/>
          <w:sz w:val="24"/>
          <w:szCs w:val="24"/>
        </w:rPr>
        <w:t>Journal of Education Policy</w:t>
      </w:r>
      <w:r w:rsidR="00472D28" w:rsidRPr="00CA052A">
        <w:rPr>
          <w:rFonts w:ascii="Times New Roman" w:hAnsi="Times New Roman" w:cs="Times New Roman"/>
          <w:sz w:val="24"/>
          <w:szCs w:val="24"/>
        </w:rPr>
        <w:t xml:space="preserve"> 20 (4)</w:t>
      </w:r>
      <w:r w:rsidR="00C6540A" w:rsidRPr="00CA052A">
        <w:rPr>
          <w:rFonts w:ascii="Times New Roman" w:hAnsi="Times New Roman" w:cs="Times New Roman"/>
          <w:sz w:val="24"/>
          <w:szCs w:val="24"/>
        </w:rPr>
        <w:t>:</w:t>
      </w:r>
      <w:r w:rsidR="00472D28" w:rsidRPr="00CA052A">
        <w:rPr>
          <w:rFonts w:ascii="Times New Roman" w:hAnsi="Times New Roman" w:cs="Times New Roman"/>
          <w:sz w:val="24"/>
          <w:szCs w:val="24"/>
        </w:rPr>
        <w:t xml:space="preserve"> 485</w:t>
      </w:r>
      <w:r w:rsidR="00383681" w:rsidRPr="00CA052A">
        <w:rPr>
          <w:rFonts w:ascii="Times New Roman" w:hAnsi="Times New Roman" w:cs="Times New Roman"/>
          <w:sz w:val="24"/>
          <w:szCs w:val="24"/>
          <w:lang w:val="en-US"/>
        </w:rPr>
        <w:t>–</w:t>
      </w:r>
      <w:r w:rsidR="00472D28" w:rsidRPr="00CA052A">
        <w:rPr>
          <w:rFonts w:ascii="Times New Roman" w:hAnsi="Times New Roman" w:cs="Times New Roman"/>
          <w:sz w:val="24"/>
          <w:szCs w:val="24"/>
        </w:rPr>
        <w:t>505</w:t>
      </w:r>
      <w:r w:rsidR="00BB4912" w:rsidRPr="00CA052A">
        <w:rPr>
          <w:rFonts w:ascii="Times New Roman" w:hAnsi="Times New Roman" w:cs="Times New Roman"/>
          <w:sz w:val="24"/>
          <w:szCs w:val="24"/>
        </w:rPr>
        <w:t>.</w:t>
      </w:r>
    </w:p>
    <w:p w14:paraId="69F0474F" w14:textId="639556ED" w:rsidR="001A1005" w:rsidRPr="00CA052A" w:rsidRDefault="001639D7" w:rsidP="00097479">
      <w:pPr>
        <w:widowControl w:val="0"/>
        <w:autoSpaceDE w:val="0"/>
        <w:autoSpaceDN w:val="0"/>
        <w:adjustRightInd w:val="0"/>
        <w:spacing w:after="120" w:line="240" w:lineRule="auto"/>
        <w:rPr>
          <w:rFonts w:ascii="Times New Roman" w:hAnsi="Times New Roman" w:cs="Times New Roman"/>
          <w:sz w:val="24"/>
          <w:szCs w:val="24"/>
          <w:shd w:val="clear" w:color="auto" w:fill="FFFFFF"/>
        </w:rPr>
      </w:pPr>
      <w:r w:rsidRPr="00CA052A">
        <w:rPr>
          <w:rFonts w:ascii="Times New Roman" w:hAnsi="Times New Roman" w:cs="Times New Roman"/>
          <w:sz w:val="24"/>
          <w:szCs w:val="24"/>
          <w:shd w:val="clear" w:color="auto" w:fill="FFFFFF"/>
        </w:rPr>
        <w:t>Gillborn, D</w:t>
      </w:r>
      <w:r w:rsidR="00C6540A" w:rsidRPr="00CA052A">
        <w:rPr>
          <w:rFonts w:ascii="Times New Roman" w:hAnsi="Times New Roman" w:cs="Times New Roman"/>
          <w:sz w:val="24"/>
          <w:szCs w:val="24"/>
          <w:shd w:val="clear" w:color="auto" w:fill="FFFFFF"/>
        </w:rPr>
        <w:t>avid,</w:t>
      </w:r>
      <w:r w:rsidRPr="00CA052A">
        <w:rPr>
          <w:rFonts w:ascii="Times New Roman" w:hAnsi="Times New Roman" w:cs="Times New Roman"/>
          <w:sz w:val="24"/>
          <w:szCs w:val="24"/>
          <w:shd w:val="clear" w:color="auto" w:fill="FFFFFF"/>
        </w:rPr>
        <w:t xml:space="preserve"> </w:t>
      </w:r>
      <w:r w:rsidR="00D354A5" w:rsidRPr="00CA052A">
        <w:rPr>
          <w:rFonts w:ascii="Times New Roman" w:hAnsi="Times New Roman" w:cs="Times New Roman"/>
          <w:sz w:val="24"/>
          <w:szCs w:val="24"/>
          <w:shd w:val="clear" w:color="auto" w:fill="FFFFFF"/>
        </w:rPr>
        <w:t xml:space="preserve">Sean </w:t>
      </w:r>
      <w:proofErr w:type="spellStart"/>
      <w:r w:rsidRPr="00CA052A">
        <w:rPr>
          <w:rFonts w:ascii="Times New Roman" w:hAnsi="Times New Roman" w:cs="Times New Roman"/>
          <w:sz w:val="24"/>
          <w:szCs w:val="24"/>
          <w:shd w:val="clear" w:color="auto" w:fill="FFFFFF"/>
        </w:rPr>
        <w:t>Demack</w:t>
      </w:r>
      <w:proofErr w:type="spellEnd"/>
      <w:r w:rsidRPr="00CA052A">
        <w:rPr>
          <w:rFonts w:ascii="Times New Roman" w:hAnsi="Times New Roman" w:cs="Times New Roman"/>
          <w:sz w:val="24"/>
          <w:szCs w:val="24"/>
          <w:shd w:val="clear" w:color="auto" w:fill="FFFFFF"/>
        </w:rPr>
        <w:t xml:space="preserve">, </w:t>
      </w:r>
      <w:r w:rsidR="00D354A5" w:rsidRPr="00CA052A">
        <w:rPr>
          <w:rFonts w:ascii="Times New Roman" w:hAnsi="Times New Roman" w:cs="Times New Roman"/>
          <w:sz w:val="24"/>
          <w:szCs w:val="24"/>
          <w:shd w:val="clear" w:color="auto" w:fill="FFFFFF"/>
        </w:rPr>
        <w:t>Nicola</w:t>
      </w:r>
      <w:r w:rsidRPr="00CA052A">
        <w:rPr>
          <w:rFonts w:ascii="Times New Roman" w:hAnsi="Times New Roman" w:cs="Times New Roman"/>
          <w:sz w:val="24"/>
          <w:szCs w:val="24"/>
          <w:shd w:val="clear" w:color="auto" w:fill="FFFFFF"/>
        </w:rPr>
        <w:t xml:space="preserve"> Rollock, </w:t>
      </w:r>
      <w:r w:rsidR="00D354A5" w:rsidRPr="00CA052A">
        <w:rPr>
          <w:rFonts w:ascii="Times New Roman" w:hAnsi="Times New Roman" w:cs="Times New Roman"/>
          <w:sz w:val="24"/>
          <w:szCs w:val="24"/>
          <w:shd w:val="clear" w:color="auto" w:fill="FFFFFF"/>
        </w:rPr>
        <w:t xml:space="preserve">and Paul </w:t>
      </w:r>
      <w:proofErr w:type="spellStart"/>
      <w:r w:rsidRPr="00CA052A">
        <w:rPr>
          <w:rFonts w:ascii="Times New Roman" w:hAnsi="Times New Roman" w:cs="Times New Roman"/>
          <w:sz w:val="24"/>
          <w:szCs w:val="24"/>
          <w:shd w:val="clear" w:color="auto" w:fill="FFFFFF"/>
        </w:rPr>
        <w:t>Warmington</w:t>
      </w:r>
      <w:proofErr w:type="spellEnd"/>
      <w:r w:rsidR="00D354A5" w:rsidRPr="00CA052A">
        <w:rPr>
          <w:rFonts w:ascii="Times New Roman" w:hAnsi="Times New Roman" w:cs="Times New Roman"/>
          <w:sz w:val="24"/>
          <w:szCs w:val="24"/>
          <w:shd w:val="clear" w:color="auto" w:fill="FFFFFF"/>
        </w:rPr>
        <w:t xml:space="preserve">. </w:t>
      </w:r>
      <w:r w:rsidRPr="00CA052A">
        <w:rPr>
          <w:rFonts w:ascii="Times New Roman" w:hAnsi="Times New Roman" w:cs="Times New Roman"/>
          <w:sz w:val="24"/>
          <w:szCs w:val="24"/>
          <w:shd w:val="clear" w:color="auto" w:fill="FFFFFF"/>
        </w:rPr>
        <w:t>2017</w:t>
      </w:r>
      <w:r w:rsidR="00D354A5"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 </w:t>
      </w:r>
      <w:r w:rsidR="00D354A5"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Moving the goalposts: education policy and 25 years of the Black/White achievement gap</w:t>
      </w:r>
      <w:r w:rsidR="00D354A5"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w:t>
      </w:r>
      <w:r w:rsidRPr="00CA052A">
        <w:rPr>
          <w:rFonts w:ascii="Times New Roman" w:hAnsi="Times New Roman" w:cs="Times New Roman"/>
          <w:i/>
          <w:iCs/>
          <w:sz w:val="24"/>
          <w:szCs w:val="24"/>
          <w:shd w:val="clear" w:color="auto" w:fill="FFFFFF"/>
        </w:rPr>
        <w:t>British Educational Research Journal</w:t>
      </w:r>
      <w:r w:rsidRPr="00CA052A">
        <w:rPr>
          <w:rFonts w:ascii="Times New Roman" w:hAnsi="Times New Roman" w:cs="Times New Roman"/>
          <w:sz w:val="24"/>
          <w:szCs w:val="24"/>
          <w:shd w:val="clear" w:color="auto" w:fill="FFFFFF"/>
        </w:rPr>
        <w:t xml:space="preserve"> 43</w:t>
      </w:r>
      <w:r w:rsidR="00D354A5" w:rsidRPr="00CA052A">
        <w:rPr>
          <w:rFonts w:ascii="Times New Roman" w:hAnsi="Times New Roman" w:cs="Times New Roman"/>
          <w:sz w:val="24"/>
          <w:szCs w:val="24"/>
          <w:shd w:val="clear" w:color="auto" w:fill="FFFFFF"/>
        </w:rPr>
        <w:t xml:space="preserve"> </w:t>
      </w:r>
      <w:r w:rsidRPr="00CA052A">
        <w:rPr>
          <w:rFonts w:ascii="Times New Roman" w:hAnsi="Times New Roman" w:cs="Times New Roman"/>
          <w:sz w:val="24"/>
          <w:szCs w:val="24"/>
          <w:shd w:val="clear" w:color="auto" w:fill="FFFFFF"/>
        </w:rPr>
        <w:t>(5): 848</w:t>
      </w:r>
      <w:r w:rsidR="00383681" w:rsidRPr="00CA052A">
        <w:rPr>
          <w:rFonts w:ascii="Times New Roman" w:hAnsi="Times New Roman" w:cs="Times New Roman"/>
          <w:sz w:val="24"/>
          <w:szCs w:val="24"/>
          <w:lang w:val="en-US"/>
        </w:rPr>
        <w:t>–</w:t>
      </w:r>
      <w:r w:rsidRPr="00CA052A">
        <w:rPr>
          <w:rFonts w:ascii="Times New Roman" w:hAnsi="Times New Roman" w:cs="Times New Roman"/>
          <w:sz w:val="24"/>
          <w:szCs w:val="24"/>
          <w:shd w:val="clear" w:color="auto" w:fill="FFFFFF"/>
        </w:rPr>
        <w:t>874.</w:t>
      </w:r>
    </w:p>
    <w:p w14:paraId="5EC2CB7C" w14:textId="26B8A5ED" w:rsidR="00BB4912" w:rsidRPr="00CA052A" w:rsidRDefault="00BB4912" w:rsidP="00097479">
      <w:pPr>
        <w:widowControl w:val="0"/>
        <w:autoSpaceDE w:val="0"/>
        <w:autoSpaceDN w:val="0"/>
        <w:adjustRightInd w:val="0"/>
        <w:spacing w:after="120" w:line="240" w:lineRule="auto"/>
        <w:rPr>
          <w:rFonts w:ascii="Times New Roman" w:hAnsi="Times New Roman" w:cs="Times New Roman"/>
          <w:sz w:val="24"/>
          <w:szCs w:val="24"/>
          <w:shd w:val="clear" w:color="auto" w:fill="FFFFFF"/>
          <w:lang w:val="en-US"/>
        </w:rPr>
      </w:pPr>
      <w:proofErr w:type="spellStart"/>
      <w:r w:rsidRPr="00CA052A">
        <w:rPr>
          <w:rFonts w:ascii="Times New Roman" w:hAnsi="Times New Roman" w:cs="Times New Roman"/>
          <w:sz w:val="24"/>
          <w:szCs w:val="24"/>
          <w:shd w:val="clear" w:color="auto" w:fill="FFFFFF"/>
        </w:rPr>
        <w:t>Gogolin</w:t>
      </w:r>
      <w:proofErr w:type="spellEnd"/>
      <w:r w:rsidRPr="00CA052A">
        <w:rPr>
          <w:rFonts w:ascii="Times New Roman" w:hAnsi="Times New Roman" w:cs="Times New Roman"/>
          <w:sz w:val="24"/>
          <w:szCs w:val="24"/>
          <w:shd w:val="clear" w:color="auto" w:fill="FFFFFF"/>
        </w:rPr>
        <w:t>, Ingrid</w:t>
      </w:r>
      <w:r w:rsidR="00F13BA2" w:rsidRPr="00CA052A">
        <w:rPr>
          <w:rFonts w:ascii="Times New Roman" w:hAnsi="Times New Roman" w:cs="Times New Roman"/>
          <w:sz w:val="24"/>
          <w:szCs w:val="24"/>
          <w:shd w:val="clear" w:color="auto" w:fill="FFFFFF"/>
        </w:rPr>
        <w:t xml:space="preserve">, Sarah </w:t>
      </w:r>
      <w:r w:rsidRPr="00CA052A">
        <w:rPr>
          <w:rFonts w:ascii="Times New Roman" w:hAnsi="Times New Roman" w:cs="Times New Roman"/>
          <w:sz w:val="24"/>
          <w:szCs w:val="24"/>
          <w:shd w:val="clear" w:color="auto" w:fill="FFFFFF"/>
        </w:rPr>
        <w:t xml:space="preserve">McMonagle, </w:t>
      </w:r>
      <w:r w:rsidR="00F13BA2" w:rsidRPr="00CA052A">
        <w:rPr>
          <w:rFonts w:ascii="Times New Roman" w:hAnsi="Times New Roman" w:cs="Times New Roman"/>
          <w:sz w:val="24"/>
          <w:szCs w:val="24"/>
          <w:shd w:val="clear" w:color="auto" w:fill="FFFFFF"/>
        </w:rPr>
        <w:t>and Tanja</w:t>
      </w:r>
      <w:r w:rsidRPr="00CA052A">
        <w:rPr>
          <w:rFonts w:ascii="Times New Roman" w:hAnsi="Times New Roman" w:cs="Times New Roman"/>
          <w:sz w:val="24"/>
          <w:szCs w:val="24"/>
          <w:shd w:val="clear" w:color="auto" w:fill="FFFFFF"/>
        </w:rPr>
        <w:t xml:space="preserve"> Salem</w:t>
      </w:r>
      <w:r w:rsidR="00F13BA2"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 2019</w:t>
      </w:r>
      <w:r w:rsidR="00F13BA2"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 </w:t>
      </w:r>
      <w:r w:rsidR="00B64B49"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Germany: Systemic, Sociocultural and Linguistic Perspectives on Educational Inequality.</w:t>
      </w:r>
      <w:r w:rsidR="00B64B49" w:rsidRPr="00CA052A">
        <w:rPr>
          <w:rFonts w:ascii="Times New Roman" w:hAnsi="Times New Roman" w:cs="Times New Roman"/>
          <w:sz w:val="24"/>
          <w:szCs w:val="24"/>
          <w:shd w:val="clear" w:color="auto" w:fill="FFFFFF"/>
        </w:rPr>
        <w:t>” In</w:t>
      </w:r>
      <w:r w:rsidRPr="00CA052A">
        <w:rPr>
          <w:rFonts w:ascii="Times New Roman" w:hAnsi="Times New Roman" w:cs="Times New Roman"/>
          <w:sz w:val="24"/>
          <w:szCs w:val="24"/>
          <w:shd w:val="clear" w:color="auto" w:fill="FFFFFF"/>
        </w:rPr>
        <w:t xml:space="preserve"> </w:t>
      </w:r>
      <w:r w:rsidR="00F13BA2" w:rsidRPr="00CA052A">
        <w:rPr>
          <w:rFonts w:ascii="Times New Roman" w:hAnsi="Times New Roman" w:cs="Times New Roman"/>
          <w:i/>
          <w:iCs/>
          <w:sz w:val="24"/>
          <w:szCs w:val="24"/>
          <w:shd w:val="clear" w:color="auto" w:fill="FFFFFF"/>
        </w:rPr>
        <w:t>The Palgrave Handbook of Race and Ethnic Inequalities in Education</w:t>
      </w:r>
      <w:r w:rsidR="00F13BA2" w:rsidRPr="00CA052A">
        <w:rPr>
          <w:rFonts w:ascii="Times New Roman" w:hAnsi="Times New Roman" w:cs="Times New Roman"/>
          <w:sz w:val="24"/>
          <w:szCs w:val="24"/>
          <w:shd w:val="clear" w:color="auto" w:fill="FFFFFF"/>
        </w:rPr>
        <w:t xml:space="preserve">, edited by </w:t>
      </w:r>
      <w:r w:rsidRPr="00CA052A">
        <w:rPr>
          <w:rFonts w:ascii="Times New Roman" w:hAnsi="Times New Roman" w:cs="Times New Roman"/>
          <w:sz w:val="24"/>
          <w:szCs w:val="24"/>
          <w:shd w:val="clear" w:color="auto" w:fill="FFFFFF"/>
        </w:rPr>
        <w:t>Peter A. J. Stevens und A. Gary Dworkin</w:t>
      </w:r>
      <w:r w:rsidR="00AE3457" w:rsidRPr="00CA052A">
        <w:rPr>
          <w:rFonts w:ascii="Times New Roman" w:hAnsi="Times New Roman" w:cs="Times New Roman"/>
          <w:sz w:val="24"/>
          <w:szCs w:val="24"/>
          <w:shd w:val="clear" w:color="auto" w:fill="FFFFFF"/>
        </w:rPr>
        <w:t>,</w:t>
      </w:r>
      <w:r w:rsidRPr="00CA052A">
        <w:rPr>
          <w:rFonts w:ascii="Times New Roman" w:hAnsi="Times New Roman" w:cs="Times New Roman"/>
          <w:sz w:val="24"/>
          <w:szCs w:val="24"/>
          <w:shd w:val="clear" w:color="auto" w:fill="FFFFFF"/>
        </w:rPr>
        <w:t xml:space="preserve"> </w:t>
      </w:r>
      <w:r w:rsidR="00F13BA2" w:rsidRPr="00CA052A">
        <w:rPr>
          <w:rFonts w:ascii="Times New Roman" w:hAnsi="Times New Roman" w:cs="Times New Roman"/>
          <w:sz w:val="24"/>
          <w:szCs w:val="24"/>
          <w:shd w:val="clear" w:color="auto" w:fill="FFFFFF"/>
          <w:lang w:val="en-US"/>
        </w:rPr>
        <w:t>557</w:t>
      </w:r>
      <w:r w:rsidR="00F13BA2" w:rsidRPr="00CA052A">
        <w:rPr>
          <w:rFonts w:ascii="Times New Roman" w:hAnsi="Times New Roman" w:cs="Times New Roman"/>
          <w:sz w:val="24"/>
          <w:szCs w:val="24"/>
          <w:lang w:val="en-US"/>
        </w:rPr>
        <w:t>–</w:t>
      </w:r>
      <w:r w:rsidR="00F13BA2" w:rsidRPr="00CA052A">
        <w:rPr>
          <w:rFonts w:ascii="Times New Roman" w:hAnsi="Times New Roman" w:cs="Times New Roman"/>
          <w:sz w:val="24"/>
          <w:szCs w:val="24"/>
          <w:shd w:val="clear" w:color="auto" w:fill="FFFFFF"/>
          <w:lang w:val="en-US"/>
        </w:rPr>
        <w:t xml:space="preserve">602. </w:t>
      </w:r>
      <w:r w:rsidRPr="00CA052A">
        <w:rPr>
          <w:rFonts w:ascii="Times New Roman" w:hAnsi="Times New Roman" w:cs="Times New Roman"/>
          <w:sz w:val="24"/>
          <w:szCs w:val="24"/>
          <w:shd w:val="clear" w:color="auto" w:fill="FFFFFF"/>
          <w:lang w:val="en-US"/>
        </w:rPr>
        <w:t>Cham, Switzerland: Palgrave Macmillan</w:t>
      </w:r>
      <w:r w:rsidR="00F13BA2" w:rsidRPr="00CA052A">
        <w:rPr>
          <w:rFonts w:ascii="Times New Roman" w:hAnsi="Times New Roman" w:cs="Times New Roman"/>
          <w:sz w:val="24"/>
          <w:szCs w:val="24"/>
          <w:shd w:val="clear" w:color="auto" w:fill="FFFFFF"/>
          <w:lang w:val="en-US"/>
        </w:rPr>
        <w:t>.</w:t>
      </w:r>
    </w:p>
    <w:p w14:paraId="5805872A" w14:textId="6D959FF6" w:rsidR="00DA0D15" w:rsidRPr="00CA052A" w:rsidRDefault="00DA0D15" w:rsidP="00097479">
      <w:pPr>
        <w:widowControl w:val="0"/>
        <w:autoSpaceDE w:val="0"/>
        <w:autoSpaceDN w:val="0"/>
        <w:adjustRightInd w:val="0"/>
        <w:spacing w:after="120" w:line="240" w:lineRule="auto"/>
        <w:rPr>
          <w:rFonts w:ascii="Times New Roman" w:hAnsi="Times New Roman" w:cs="Times New Roman"/>
          <w:sz w:val="24"/>
          <w:szCs w:val="24"/>
          <w:shd w:val="clear" w:color="auto" w:fill="FFFFFF"/>
          <w:lang w:val="de-DE"/>
        </w:rPr>
      </w:pPr>
      <w:proofErr w:type="spellStart"/>
      <w:r w:rsidRPr="00CA052A">
        <w:rPr>
          <w:rFonts w:ascii="Times New Roman" w:hAnsi="Times New Roman" w:cs="Times New Roman"/>
          <w:sz w:val="24"/>
          <w:szCs w:val="24"/>
          <w:shd w:val="clear" w:color="auto" w:fill="FFFFFF"/>
          <w:lang w:val="en-US"/>
        </w:rPr>
        <w:t>Gomolla</w:t>
      </w:r>
      <w:proofErr w:type="spellEnd"/>
      <w:r w:rsidRPr="00CA052A">
        <w:rPr>
          <w:rFonts w:ascii="Times New Roman" w:hAnsi="Times New Roman" w:cs="Times New Roman"/>
          <w:sz w:val="24"/>
          <w:szCs w:val="24"/>
          <w:shd w:val="clear" w:color="auto" w:fill="FFFFFF"/>
          <w:lang w:val="en-US"/>
        </w:rPr>
        <w:t xml:space="preserve">, </w:t>
      </w:r>
      <w:proofErr w:type="spellStart"/>
      <w:r w:rsidRPr="00CA052A">
        <w:rPr>
          <w:rFonts w:ascii="Times New Roman" w:hAnsi="Times New Roman" w:cs="Times New Roman"/>
          <w:sz w:val="24"/>
          <w:szCs w:val="24"/>
          <w:shd w:val="clear" w:color="auto" w:fill="FFFFFF"/>
          <w:lang w:val="en-US"/>
        </w:rPr>
        <w:t>Mechtild</w:t>
      </w:r>
      <w:proofErr w:type="spellEnd"/>
      <w:r w:rsidR="00933789" w:rsidRPr="00CA052A">
        <w:rPr>
          <w:rFonts w:ascii="Times New Roman" w:hAnsi="Times New Roman" w:cs="Times New Roman"/>
          <w:sz w:val="24"/>
          <w:szCs w:val="24"/>
          <w:shd w:val="clear" w:color="auto" w:fill="FFFFFF"/>
          <w:lang w:val="en-US"/>
        </w:rPr>
        <w:t>, and</w:t>
      </w:r>
      <w:r w:rsidRPr="00CA052A">
        <w:rPr>
          <w:rFonts w:ascii="Times New Roman" w:hAnsi="Times New Roman" w:cs="Times New Roman"/>
          <w:sz w:val="24"/>
          <w:szCs w:val="24"/>
          <w:shd w:val="clear" w:color="auto" w:fill="FFFFFF"/>
          <w:lang w:val="en-US"/>
        </w:rPr>
        <w:t xml:space="preserve"> Frank-Olaf </w:t>
      </w:r>
      <w:r w:rsidR="00933789" w:rsidRPr="00CA052A">
        <w:rPr>
          <w:rFonts w:ascii="Times New Roman" w:hAnsi="Times New Roman" w:cs="Times New Roman"/>
          <w:sz w:val="24"/>
          <w:szCs w:val="24"/>
          <w:shd w:val="clear" w:color="auto" w:fill="FFFFFF"/>
          <w:lang w:val="en-US"/>
        </w:rPr>
        <w:t xml:space="preserve">Radtke. </w:t>
      </w:r>
      <w:r w:rsidRPr="00CA052A">
        <w:rPr>
          <w:rFonts w:ascii="Times New Roman" w:hAnsi="Times New Roman" w:cs="Times New Roman"/>
          <w:sz w:val="24"/>
          <w:szCs w:val="24"/>
          <w:shd w:val="clear" w:color="auto" w:fill="FFFFFF"/>
          <w:lang w:val="en-US"/>
        </w:rPr>
        <w:t>2009</w:t>
      </w:r>
      <w:r w:rsidR="00933789" w:rsidRPr="00CA052A">
        <w:rPr>
          <w:rFonts w:ascii="Times New Roman" w:hAnsi="Times New Roman" w:cs="Times New Roman"/>
          <w:sz w:val="24"/>
          <w:szCs w:val="24"/>
          <w:shd w:val="clear" w:color="auto" w:fill="FFFFFF"/>
          <w:lang w:val="en-US"/>
        </w:rPr>
        <w:t>.</w:t>
      </w:r>
      <w:r w:rsidRPr="00CA052A">
        <w:rPr>
          <w:rFonts w:ascii="Times New Roman" w:hAnsi="Times New Roman" w:cs="Times New Roman"/>
          <w:sz w:val="24"/>
          <w:szCs w:val="24"/>
          <w:shd w:val="clear" w:color="auto" w:fill="FFFFFF"/>
          <w:lang w:val="en-US"/>
        </w:rPr>
        <w:t xml:space="preserve"> </w:t>
      </w:r>
      <w:proofErr w:type="spellStart"/>
      <w:r w:rsidRPr="00CA052A">
        <w:rPr>
          <w:rFonts w:ascii="Times New Roman" w:hAnsi="Times New Roman" w:cs="Times New Roman"/>
          <w:i/>
          <w:iCs/>
          <w:sz w:val="24"/>
          <w:szCs w:val="24"/>
          <w:shd w:val="clear" w:color="auto" w:fill="FFFFFF"/>
          <w:lang w:val="en-US"/>
        </w:rPr>
        <w:t>Institutionelle</w:t>
      </w:r>
      <w:proofErr w:type="spellEnd"/>
      <w:r w:rsidRPr="00CA052A">
        <w:rPr>
          <w:rFonts w:ascii="Times New Roman" w:hAnsi="Times New Roman" w:cs="Times New Roman"/>
          <w:i/>
          <w:iCs/>
          <w:sz w:val="24"/>
          <w:szCs w:val="24"/>
          <w:shd w:val="clear" w:color="auto" w:fill="FFFFFF"/>
          <w:lang w:val="en-US"/>
        </w:rPr>
        <w:t xml:space="preserve"> </w:t>
      </w:r>
      <w:proofErr w:type="spellStart"/>
      <w:r w:rsidRPr="00CA052A">
        <w:rPr>
          <w:rFonts w:ascii="Times New Roman" w:hAnsi="Times New Roman" w:cs="Times New Roman"/>
          <w:i/>
          <w:iCs/>
          <w:sz w:val="24"/>
          <w:szCs w:val="24"/>
          <w:shd w:val="clear" w:color="auto" w:fill="FFFFFF"/>
          <w:lang w:val="en-US"/>
        </w:rPr>
        <w:t>Diskriminierung</w:t>
      </w:r>
      <w:proofErr w:type="spellEnd"/>
      <w:r w:rsidR="00933789" w:rsidRPr="00CA052A">
        <w:rPr>
          <w:rFonts w:ascii="Times New Roman" w:hAnsi="Times New Roman" w:cs="Times New Roman"/>
          <w:i/>
          <w:iCs/>
          <w:sz w:val="24"/>
          <w:szCs w:val="24"/>
          <w:shd w:val="clear" w:color="auto" w:fill="FFFFFF"/>
          <w:lang w:val="en-US"/>
        </w:rPr>
        <w:t>:</w:t>
      </w:r>
      <w:r w:rsidRPr="00CA052A">
        <w:rPr>
          <w:rFonts w:ascii="Times New Roman" w:hAnsi="Times New Roman" w:cs="Times New Roman"/>
          <w:i/>
          <w:iCs/>
          <w:sz w:val="24"/>
          <w:szCs w:val="24"/>
          <w:shd w:val="clear" w:color="auto" w:fill="FFFFFF"/>
          <w:lang w:val="en-US"/>
        </w:rPr>
        <w:t xml:space="preserve"> Die </w:t>
      </w:r>
      <w:proofErr w:type="spellStart"/>
      <w:r w:rsidRPr="00CA052A">
        <w:rPr>
          <w:rFonts w:ascii="Times New Roman" w:hAnsi="Times New Roman" w:cs="Times New Roman"/>
          <w:i/>
          <w:iCs/>
          <w:sz w:val="24"/>
          <w:szCs w:val="24"/>
          <w:shd w:val="clear" w:color="auto" w:fill="FFFFFF"/>
          <w:lang w:val="en-US"/>
        </w:rPr>
        <w:t>Herstellung</w:t>
      </w:r>
      <w:proofErr w:type="spellEnd"/>
      <w:r w:rsidRPr="00CA052A">
        <w:rPr>
          <w:rFonts w:ascii="Times New Roman" w:hAnsi="Times New Roman" w:cs="Times New Roman"/>
          <w:i/>
          <w:iCs/>
          <w:sz w:val="24"/>
          <w:szCs w:val="24"/>
          <w:shd w:val="clear" w:color="auto" w:fill="FFFFFF"/>
          <w:lang w:val="en-US"/>
        </w:rPr>
        <w:t xml:space="preserve"> </w:t>
      </w:r>
      <w:proofErr w:type="spellStart"/>
      <w:r w:rsidRPr="00CA052A">
        <w:rPr>
          <w:rFonts w:ascii="Times New Roman" w:hAnsi="Times New Roman" w:cs="Times New Roman"/>
          <w:i/>
          <w:iCs/>
          <w:sz w:val="24"/>
          <w:szCs w:val="24"/>
          <w:shd w:val="clear" w:color="auto" w:fill="FFFFFF"/>
          <w:lang w:val="en-US"/>
        </w:rPr>
        <w:t>ethnischer</w:t>
      </w:r>
      <w:proofErr w:type="spellEnd"/>
      <w:r w:rsidRPr="00CA052A">
        <w:rPr>
          <w:rFonts w:ascii="Times New Roman" w:hAnsi="Times New Roman" w:cs="Times New Roman"/>
          <w:i/>
          <w:iCs/>
          <w:sz w:val="24"/>
          <w:szCs w:val="24"/>
          <w:shd w:val="clear" w:color="auto" w:fill="FFFFFF"/>
          <w:lang w:val="en-US"/>
        </w:rPr>
        <w:t xml:space="preserve"> </w:t>
      </w:r>
      <w:proofErr w:type="spellStart"/>
      <w:r w:rsidRPr="00CA052A">
        <w:rPr>
          <w:rFonts w:ascii="Times New Roman" w:hAnsi="Times New Roman" w:cs="Times New Roman"/>
          <w:i/>
          <w:iCs/>
          <w:sz w:val="24"/>
          <w:szCs w:val="24"/>
          <w:shd w:val="clear" w:color="auto" w:fill="FFFFFF"/>
          <w:lang w:val="en-US"/>
        </w:rPr>
        <w:t>Differenz</w:t>
      </w:r>
      <w:proofErr w:type="spellEnd"/>
      <w:r w:rsidRPr="00CA052A">
        <w:rPr>
          <w:rFonts w:ascii="Times New Roman" w:hAnsi="Times New Roman" w:cs="Times New Roman"/>
          <w:i/>
          <w:iCs/>
          <w:sz w:val="24"/>
          <w:szCs w:val="24"/>
          <w:shd w:val="clear" w:color="auto" w:fill="FFFFFF"/>
          <w:lang w:val="en-US"/>
        </w:rPr>
        <w:t xml:space="preserve"> in der Schule</w:t>
      </w:r>
      <w:r w:rsidR="00933789" w:rsidRPr="00CA052A">
        <w:rPr>
          <w:rFonts w:ascii="Times New Roman" w:hAnsi="Times New Roman" w:cs="Times New Roman"/>
          <w:i/>
          <w:iCs/>
          <w:sz w:val="24"/>
          <w:szCs w:val="24"/>
          <w:shd w:val="clear" w:color="auto" w:fill="FFFFFF"/>
          <w:lang w:val="en-US"/>
        </w:rPr>
        <w:t xml:space="preserve"> [Institutional Discrimination: The Production of Ethnic Difference in School]</w:t>
      </w:r>
      <w:r w:rsidRPr="00CA052A">
        <w:rPr>
          <w:rFonts w:ascii="Times New Roman" w:hAnsi="Times New Roman" w:cs="Times New Roman"/>
          <w:i/>
          <w:iCs/>
          <w:sz w:val="24"/>
          <w:szCs w:val="24"/>
          <w:shd w:val="clear" w:color="auto" w:fill="FFFFFF"/>
          <w:lang w:val="en-US"/>
        </w:rPr>
        <w:t>.</w:t>
      </w:r>
      <w:r w:rsidRPr="00CA052A">
        <w:rPr>
          <w:rFonts w:ascii="Times New Roman" w:hAnsi="Times New Roman" w:cs="Times New Roman"/>
          <w:sz w:val="24"/>
          <w:szCs w:val="24"/>
          <w:shd w:val="clear" w:color="auto" w:fill="FFFFFF"/>
          <w:lang w:val="en-US"/>
        </w:rPr>
        <w:t xml:space="preserve"> </w:t>
      </w:r>
      <w:r w:rsidR="00933789" w:rsidRPr="00CA052A">
        <w:rPr>
          <w:rFonts w:ascii="Times New Roman" w:hAnsi="Times New Roman" w:cs="Times New Roman"/>
          <w:sz w:val="24"/>
          <w:szCs w:val="24"/>
          <w:shd w:val="clear" w:color="auto" w:fill="FFFFFF"/>
          <w:lang w:val="de-DE"/>
        </w:rPr>
        <w:t xml:space="preserve">3rd ed. </w:t>
      </w:r>
      <w:r w:rsidRPr="00CA052A">
        <w:rPr>
          <w:rFonts w:ascii="Times New Roman" w:hAnsi="Times New Roman" w:cs="Times New Roman"/>
          <w:sz w:val="24"/>
          <w:szCs w:val="24"/>
          <w:shd w:val="clear" w:color="auto" w:fill="FFFFFF"/>
          <w:lang w:val="de-DE"/>
        </w:rPr>
        <w:t>Wiesbaden: VS Verlag für Sozialwissenschaften.</w:t>
      </w:r>
    </w:p>
    <w:p w14:paraId="2026866C" w14:textId="0D26CB87" w:rsidR="00CC5D42" w:rsidRPr="00CA052A" w:rsidRDefault="00CC5D42" w:rsidP="00097479">
      <w:pPr>
        <w:widowControl w:val="0"/>
        <w:autoSpaceDE w:val="0"/>
        <w:autoSpaceDN w:val="0"/>
        <w:adjustRightInd w:val="0"/>
        <w:spacing w:after="120" w:line="240" w:lineRule="auto"/>
        <w:rPr>
          <w:rFonts w:ascii="Times New Roman" w:hAnsi="Times New Roman" w:cs="Times New Roman"/>
          <w:color w:val="000000" w:themeColor="text1"/>
          <w:sz w:val="24"/>
          <w:szCs w:val="24"/>
          <w:shd w:val="clear" w:color="auto" w:fill="FFFFFF"/>
          <w:lang w:val="de-DE"/>
        </w:rPr>
      </w:pPr>
      <w:r w:rsidRPr="00CA052A">
        <w:rPr>
          <w:rFonts w:ascii="Times New Roman" w:hAnsi="Times New Roman" w:cs="Times New Roman"/>
          <w:sz w:val="24"/>
          <w:szCs w:val="24"/>
          <w:shd w:val="clear" w:color="auto" w:fill="FFFFFF"/>
          <w:lang w:val="de-DE"/>
        </w:rPr>
        <w:t>Gomolla, Mechtild; Dorothee Schwendowius, and Ellen Kollender. 2016. “</w:t>
      </w:r>
      <w:r w:rsidRPr="00CA052A">
        <w:rPr>
          <w:rFonts w:ascii="Times New Roman" w:hAnsi="Times New Roman" w:cs="Times New Roman"/>
          <w:color w:val="000000" w:themeColor="text1"/>
          <w:sz w:val="24"/>
          <w:szCs w:val="24"/>
          <w:shd w:val="clear" w:color="auto" w:fill="FFFFFF"/>
          <w:lang w:val="de-DE"/>
        </w:rPr>
        <w:t>Qualitätsentwicklung von Schulen in der Einwanderungsgesellschaft: Evaluation der Lehrerfortbildung zur interkulturellen Koordination (2012</w:t>
      </w:r>
      <w:r w:rsidRPr="00CA052A">
        <w:rPr>
          <w:rFonts w:ascii="Times New Roman" w:hAnsi="Times New Roman" w:cs="Times New Roman"/>
          <w:color w:val="000000" w:themeColor="text1"/>
          <w:sz w:val="24"/>
          <w:szCs w:val="24"/>
          <w:lang w:val="de-DE"/>
        </w:rPr>
        <w:t>–</w:t>
      </w:r>
      <w:r w:rsidRPr="00CA052A">
        <w:rPr>
          <w:rFonts w:ascii="Times New Roman" w:hAnsi="Times New Roman" w:cs="Times New Roman"/>
          <w:color w:val="000000" w:themeColor="text1"/>
          <w:sz w:val="24"/>
          <w:szCs w:val="24"/>
          <w:shd w:val="clear" w:color="auto" w:fill="FFFFFF"/>
          <w:lang w:val="de-DE"/>
        </w:rPr>
        <w:t xml:space="preserve">2014) [Quality Development of </w:t>
      </w:r>
      <w:r w:rsidRPr="00CA052A">
        <w:rPr>
          <w:rFonts w:ascii="Times New Roman" w:hAnsi="Times New Roman" w:cs="Times New Roman"/>
          <w:color w:val="000000" w:themeColor="text1"/>
          <w:sz w:val="24"/>
          <w:szCs w:val="24"/>
          <w:shd w:val="clear" w:color="auto" w:fill="FFFFFF"/>
          <w:lang w:val="de-DE"/>
        </w:rPr>
        <w:lastRenderedPageBreak/>
        <w:t xml:space="preserve">Schools in the Immigration Society: Evaluating Teacher Training on Intercultural Coordination].” </w:t>
      </w:r>
      <w:r w:rsidRPr="00CA052A">
        <w:rPr>
          <w:rFonts w:ascii="Times New Roman" w:hAnsi="Times New Roman" w:cs="Times New Roman"/>
          <w:i/>
          <w:iCs/>
          <w:color w:val="000000" w:themeColor="text1"/>
          <w:sz w:val="24"/>
          <w:szCs w:val="24"/>
          <w:shd w:val="clear" w:color="auto" w:fill="FFFFFF"/>
          <w:lang w:val="de-DE"/>
        </w:rPr>
        <w:t xml:space="preserve">Hamburger Beiträge Zur Erziehungs- und Sozialwissenschaft </w:t>
      </w:r>
      <w:r w:rsidRPr="00CA052A">
        <w:rPr>
          <w:rFonts w:ascii="Times New Roman" w:hAnsi="Times New Roman" w:cs="Times New Roman"/>
          <w:color w:val="000000" w:themeColor="text1"/>
          <w:sz w:val="24"/>
          <w:szCs w:val="24"/>
          <w:shd w:val="clear" w:color="auto" w:fill="FFFFFF"/>
          <w:lang w:val="de-DE"/>
        </w:rPr>
        <w:t xml:space="preserve">16, final report. </w:t>
      </w:r>
      <w:hyperlink r:id="rId24" w:history="1">
        <w:r w:rsidRPr="00CA052A">
          <w:rPr>
            <w:rStyle w:val="Hyperlink"/>
            <w:rFonts w:ascii="Times New Roman" w:hAnsi="Times New Roman" w:cs="Times New Roman"/>
            <w:color w:val="000000" w:themeColor="text1"/>
            <w:sz w:val="24"/>
            <w:szCs w:val="24"/>
            <w:u w:val="none"/>
            <w:shd w:val="clear" w:color="auto" w:fill="FFFFFF"/>
            <w:lang w:val="de-DE"/>
          </w:rPr>
          <w:t>doi:10.24405/4292</w:t>
        </w:r>
      </w:hyperlink>
      <w:r w:rsidRPr="00CA052A">
        <w:rPr>
          <w:rFonts w:ascii="Times New Roman" w:hAnsi="Times New Roman" w:cs="Times New Roman"/>
          <w:color w:val="000000" w:themeColor="text1"/>
          <w:sz w:val="24"/>
          <w:szCs w:val="24"/>
          <w:shd w:val="clear" w:color="auto" w:fill="FFFFFF"/>
          <w:lang w:val="de-DE"/>
        </w:rPr>
        <w:t>.</w:t>
      </w:r>
    </w:p>
    <w:p w14:paraId="245ABBAF" w14:textId="2ABEF35E" w:rsidR="00A24C11" w:rsidRPr="00CA052A" w:rsidRDefault="00A24C11" w:rsidP="00097479">
      <w:pPr>
        <w:widowControl w:val="0"/>
        <w:autoSpaceDE w:val="0"/>
        <w:autoSpaceDN w:val="0"/>
        <w:adjustRightInd w:val="0"/>
        <w:spacing w:after="120" w:line="240" w:lineRule="auto"/>
        <w:rPr>
          <w:rFonts w:ascii="Times New Roman" w:hAnsi="Times New Roman" w:cs="Times New Roman"/>
          <w:sz w:val="24"/>
          <w:szCs w:val="24"/>
          <w:shd w:val="clear" w:color="auto" w:fill="FFFFFF"/>
        </w:rPr>
      </w:pPr>
      <w:r w:rsidRPr="00CA052A">
        <w:rPr>
          <w:rFonts w:ascii="Times New Roman" w:hAnsi="Times New Roman" w:cs="Times New Roman"/>
          <w:sz w:val="24"/>
          <w:szCs w:val="24"/>
          <w:shd w:val="clear" w:color="auto" w:fill="FFFFFF"/>
          <w:lang w:val="de-DE"/>
        </w:rPr>
        <w:t>Haverkamp, Rita</w:t>
      </w:r>
      <w:r w:rsidR="005D5A95" w:rsidRPr="00CA052A">
        <w:rPr>
          <w:rFonts w:ascii="Times New Roman" w:hAnsi="Times New Roman" w:cs="Times New Roman"/>
          <w:sz w:val="24"/>
          <w:szCs w:val="24"/>
          <w:shd w:val="clear" w:color="auto" w:fill="FFFFFF"/>
          <w:lang w:val="de-DE"/>
        </w:rPr>
        <w:t xml:space="preserve">. </w:t>
      </w:r>
      <w:r w:rsidRPr="00CA052A">
        <w:rPr>
          <w:rFonts w:ascii="Times New Roman" w:hAnsi="Times New Roman" w:cs="Times New Roman"/>
          <w:sz w:val="24"/>
          <w:szCs w:val="24"/>
          <w:shd w:val="clear" w:color="auto" w:fill="FFFFFF"/>
          <w:lang w:val="de-DE"/>
        </w:rPr>
        <w:t xml:space="preserve">2016. Geflüchtete Menschen in Deutschland. </w:t>
      </w:r>
      <w:r w:rsidR="00183632" w:rsidRPr="00CA052A">
        <w:rPr>
          <w:rFonts w:ascii="Times New Roman" w:hAnsi="Times New Roman" w:cs="Times New Roman"/>
          <w:sz w:val="24"/>
          <w:szCs w:val="24"/>
          <w:shd w:val="clear" w:color="auto" w:fill="FFFFFF"/>
        </w:rPr>
        <w:t>[Refugees in Germany.]</w:t>
      </w:r>
      <w:r w:rsidRPr="00CA052A">
        <w:rPr>
          <w:rFonts w:ascii="Times New Roman" w:hAnsi="Times New Roman" w:cs="Times New Roman"/>
          <w:sz w:val="24"/>
          <w:szCs w:val="24"/>
          <w:shd w:val="clear" w:color="auto" w:fill="FFFFFF"/>
        </w:rPr>
        <w:t xml:space="preserve"> </w:t>
      </w:r>
      <w:r w:rsidRPr="00CA052A">
        <w:rPr>
          <w:rFonts w:ascii="Times New Roman" w:hAnsi="Times New Roman" w:cs="Times New Roman"/>
          <w:i/>
          <w:sz w:val="24"/>
          <w:szCs w:val="24"/>
          <w:shd w:val="clear" w:color="auto" w:fill="FFFFFF"/>
        </w:rPr>
        <w:t xml:space="preserve">Forum </w:t>
      </w:r>
      <w:proofErr w:type="spellStart"/>
      <w:r w:rsidRPr="00CA052A">
        <w:rPr>
          <w:rFonts w:ascii="Times New Roman" w:hAnsi="Times New Roman" w:cs="Times New Roman"/>
          <w:i/>
          <w:sz w:val="24"/>
          <w:szCs w:val="24"/>
          <w:shd w:val="clear" w:color="auto" w:fill="FFFFFF"/>
        </w:rPr>
        <w:t>Kriminalprävention</w:t>
      </w:r>
      <w:proofErr w:type="spellEnd"/>
      <w:r w:rsidRPr="00CA052A">
        <w:rPr>
          <w:rFonts w:ascii="Times New Roman" w:hAnsi="Times New Roman" w:cs="Times New Roman"/>
          <w:sz w:val="24"/>
          <w:szCs w:val="24"/>
          <w:shd w:val="clear" w:color="auto" w:fill="FFFFFF"/>
        </w:rPr>
        <w:t>. https://www.forum-kriminalpraevention.de/files/1forum-kriminalpraevention-webseite/pdf/2016-2/gefluechtete_menschen_in_deutschland.pdf.</w:t>
      </w:r>
    </w:p>
    <w:p w14:paraId="2BA1E865" w14:textId="79C907FB" w:rsidR="001A1005" w:rsidRPr="00CA052A" w:rsidRDefault="001A1005"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proofErr w:type="spellStart"/>
      <w:r w:rsidRPr="00CA052A">
        <w:rPr>
          <w:rFonts w:ascii="Times New Roman" w:eastAsia="MS Mincho" w:hAnsi="Times New Roman" w:cs="Times New Roman"/>
          <w:sz w:val="24"/>
          <w:szCs w:val="24"/>
        </w:rPr>
        <w:t>Hawlik</w:t>
      </w:r>
      <w:proofErr w:type="spellEnd"/>
      <w:r w:rsidR="00951546" w:rsidRPr="00CA052A">
        <w:rPr>
          <w:rFonts w:ascii="Times New Roman" w:eastAsia="MS Mincho" w:hAnsi="Times New Roman" w:cs="Times New Roman"/>
          <w:sz w:val="24"/>
          <w:szCs w:val="24"/>
        </w:rPr>
        <w:t>, R</w:t>
      </w:r>
      <w:r w:rsidR="000E57C1" w:rsidRPr="00CA052A">
        <w:rPr>
          <w:rFonts w:ascii="Times New Roman" w:eastAsia="MS Mincho" w:hAnsi="Times New Roman" w:cs="Times New Roman"/>
          <w:sz w:val="24"/>
          <w:szCs w:val="24"/>
        </w:rPr>
        <w:t xml:space="preserve">ainer, and </w:t>
      </w:r>
      <w:r w:rsidR="000E57C1" w:rsidRPr="00CA052A">
        <w:rPr>
          <w:rFonts w:ascii="Times New Roman" w:hAnsi="Times New Roman" w:cs="Times New Roman"/>
          <w:color w:val="202124"/>
          <w:sz w:val="24"/>
          <w:szCs w:val="24"/>
          <w:shd w:val="clear" w:color="auto" w:fill="FFFFFF"/>
        </w:rPr>
        <w:t xml:space="preserve">İnci </w:t>
      </w:r>
      <w:proofErr w:type="spellStart"/>
      <w:r w:rsidRPr="00CA052A">
        <w:rPr>
          <w:rFonts w:ascii="Times New Roman" w:eastAsia="MS Mincho" w:hAnsi="Times New Roman" w:cs="Times New Roman"/>
          <w:sz w:val="24"/>
          <w:szCs w:val="24"/>
        </w:rPr>
        <w:t>Dirim</w:t>
      </w:r>
      <w:proofErr w:type="spellEnd"/>
      <w:r w:rsidR="000E57C1"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lang w:val="de-DE"/>
        </w:rPr>
        <w:t xml:space="preserve">2022. </w:t>
      </w:r>
      <w:r w:rsidR="003C7FAD"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Sprache als Differenzmerkmal: </w:t>
      </w:r>
      <w:r w:rsidR="00D636F3" w:rsidRPr="00CA052A">
        <w:rPr>
          <w:rFonts w:ascii="Times New Roman" w:eastAsia="MS Mincho" w:hAnsi="Times New Roman" w:cs="Times New Roman"/>
          <w:sz w:val="24"/>
          <w:szCs w:val="24"/>
          <w:lang w:val="de-DE"/>
        </w:rPr>
        <w:t>T</w:t>
      </w:r>
      <w:r w:rsidRPr="00CA052A">
        <w:rPr>
          <w:rFonts w:ascii="Times New Roman" w:eastAsia="MS Mincho" w:hAnsi="Times New Roman" w:cs="Times New Roman"/>
          <w:sz w:val="24"/>
          <w:szCs w:val="24"/>
          <w:lang w:val="de-DE"/>
        </w:rPr>
        <w:t>heoretische Zugänge für die Lehrer*innenbildung</w:t>
      </w:r>
      <w:r w:rsidR="00D636F3" w:rsidRPr="00CA052A">
        <w:rPr>
          <w:rFonts w:ascii="Times New Roman" w:eastAsia="MS Mincho" w:hAnsi="Times New Roman" w:cs="Times New Roman"/>
          <w:sz w:val="24"/>
          <w:szCs w:val="24"/>
          <w:lang w:val="de-DE"/>
        </w:rPr>
        <w:t xml:space="preserve"> [Marking Difference in Language: Theoretical Approaches for Teacher Education]</w:t>
      </w:r>
      <w:r w:rsidRPr="00CA052A">
        <w:rPr>
          <w:rFonts w:ascii="Times New Roman" w:eastAsia="MS Mincho" w:hAnsi="Times New Roman" w:cs="Times New Roman"/>
          <w:sz w:val="24"/>
          <w:szCs w:val="24"/>
          <w:lang w:val="de-DE"/>
        </w:rPr>
        <w:t>.</w:t>
      </w:r>
      <w:r w:rsidR="003C7FAD"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B64B49" w:rsidRPr="00CA052A">
        <w:rPr>
          <w:rFonts w:ascii="Times New Roman" w:eastAsia="MS Mincho" w:hAnsi="Times New Roman" w:cs="Times New Roman"/>
          <w:sz w:val="24"/>
          <w:szCs w:val="24"/>
          <w:lang w:val="de-DE"/>
        </w:rPr>
        <w:t xml:space="preserve">In </w:t>
      </w:r>
      <w:r w:rsidR="000E57C1" w:rsidRPr="00CA052A">
        <w:rPr>
          <w:rFonts w:ascii="Times New Roman" w:eastAsia="MS Mincho" w:hAnsi="Times New Roman" w:cs="Times New Roman"/>
          <w:i/>
          <w:iCs/>
          <w:sz w:val="24"/>
          <w:szCs w:val="24"/>
          <w:lang w:val="de-DE"/>
        </w:rPr>
        <w:t>Lehrer*innenbildung – Re(Visionen) für die Migrationsgesellschaft</w:t>
      </w:r>
      <w:r w:rsidR="000E57C1" w:rsidRPr="00CA052A">
        <w:rPr>
          <w:rFonts w:ascii="Times New Roman" w:eastAsia="MS Mincho" w:hAnsi="Times New Roman" w:cs="Times New Roman"/>
          <w:sz w:val="24"/>
          <w:szCs w:val="24"/>
          <w:lang w:val="de-DE"/>
        </w:rPr>
        <w:t>, edited by Oxana</w:t>
      </w:r>
      <w:r w:rsidRPr="00CA052A">
        <w:rPr>
          <w:rFonts w:ascii="Times New Roman" w:eastAsia="MS Mincho" w:hAnsi="Times New Roman" w:cs="Times New Roman"/>
          <w:sz w:val="24"/>
          <w:szCs w:val="24"/>
          <w:lang w:val="de-DE"/>
        </w:rPr>
        <w:t xml:space="preserve"> Ivanonva-Chessex, S</w:t>
      </w:r>
      <w:r w:rsidR="000E57C1" w:rsidRPr="00CA052A">
        <w:rPr>
          <w:rFonts w:ascii="Times New Roman" w:eastAsia="MS Mincho" w:hAnsi="Times New Roman" w:cs="Times New Roman"/>
          <w:sz w:val="24"/>
          <w:szCs w:val="24"/>
          <w:lang w:val="de-DE"/>
        </w:rPr>
        <w:t>aphira</w:t>
      </w:r>
      <w:r w:rsidRPr="00CA052A">
        <w:rPr>
          <w:rFonts w:ascii="Times New Roman" w:eastAsia="MS Mincho" w:hAnsi="Times New Roman" w:cs="Times New Roman"/>
          <w:sz w:val="24"/>
          <w:szCs w:val="24"/>
          <w:lang w:val="de-DE"/>
        </w:rPr>
        <w:t xml:space="preserve"> Shure, </w:t>
      </w:r>
      <w:r w:rsidR="000E57C1" w:rsidRPr="00CA052A">
        <w:rPr>
          <w:rFonts w:ascii="Times New Roman" w:eastAsia="MS Mincho" w:hAnsi="Times New Roman" w:cs="Times New Roman"/>
          <w:sz w:val="24"/>
          <w:szCs w:val="24"/>
          <w:lang w:val="de-DE"/>
        </w:rPr>
        <w:t>and</w:t>
      </w:r>
      <w:r w:rsidRPr="00CA052A">
        <w:rPr>
          <w:rFonts w:ascii="Times New Roman" w:eastAsia="MS Mincho" w:hAnsi="Times New Roman" w:cs="Times New Roman"/>
          <w:sz w:val="24"/>
          <w:szCs w:val="24"/>
          <w:lang w:val="de-DE"/>
        </w:rPr>
        <w:t xml:space="preserve"> A</w:t>
      </w:r>
      <w:r w:rsidR="000E57C1" w:rsidRPr="00CA052A">
        <w:rPr>
          <w:rFonts w:ascii="Times New Roman" w:eastAsia="MS Mincho" w:hAnsi="Times New Roman" w:cs="Times New Roman"/>
          <w:sz w:val="24"/>
          <w:szCs w:val="24"/>
          <w:lang w:val="de-DE"/>
        </w:rPr>
        <w:t>nja</w:t>
      </w:r>
      <w:r w:rsidRPr="00CA052A">
        <w:rPr>
          <w:rFonts w:ascii="Times New Roman" w:eastAsia="MS Mincho" w:hAnsi="Times New Roman" w:cs="Times New Roman"/>
          <w:sz w:val="24"/>
          <w:szCs w:val="24"/>
          <w:lang w:val="de-DE"/>
        </w:rPr>
        <w:t xml:space="preserve"> Steinbach</w:t>
      </w:r>
      <w:r w:rsidR="00AE3457"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0E57C1" w:rsidRPr="00CA052A">
        <w:rPr>
          <w:rFonts w:ascii="Times New Roman" w:eastAsia="MS Mincho" w:hAnsi="Times New Roman" w:cs="Times New Roman"/>
          <w:sz w:val="24"/>
          <w:szCs w:val="24"/>
          <w:lang w:val="de-DE"/>
        </w:rPr>
        <w:t>186</w:t>
      </w:r>
      <w:r w:rsidR="000E57C1" w:rsidRPr="00CA052A">
        <w:rPr>
          <w:rFonts w:ascii="Times New Roman" w:hAnsi="Times New Roman" w:cs="Times New Roman"/>
          <w:sz w:val="24"/>
          <w:szCs w:val="24"/>
          <w:lang w:val="de-DE"/>
        </w:rPr>
        <w:t>–</w:t>
      </w:r>
      <w:r w:rsidR="000E57C1" w:rsidRPr="00CA052A">
        <w:rPr>
          <w:rFonts w:ascii="Times New Roman" w:eastAsia="MS Mincho" w:hAnsi="Times New Roman" w:cs="Times New Roman"/>
          <w:sz w:val="24"/>
          <w:szCs w:val="24"/>
          <w:lang w:val="de-DE"/>
        </w:rPr>
        <w:t xml:space="preserve">223. </w:t>
      </w:r>
      <w:r w:rsidRPr="00CA052A">
        <w:rPr>
          <w:rFonts w:ascii="Times New Roman" w:eastAsia="MS Mincho" w:hAnsi="Times New Roman" w:cs="Times New Roman"/>
          <w:sz w:val="24"/>
          <w:szCs w:val="24"/>
          <w:lang w:val="en-US"/>
        </w:rPr>
        <w:t xml:space="preserve">Weinheim: </w:t>
      </w:r>
      <w:proofErr w:type="spellStart"/>
      <w:r w:rsidRPr="00CA052A">
        <w:rPr>
          <w:rFonts w:ascii="Times New Roman" w:eastAsia="MS Mincho" w:hAnsi="Times New Roman" w:cs="Times New Roman"/>
          <w:sz w:val="24"/>
          <w:szCs w:val="24"/>
          <w:lang w:val="en-US"/>
        </w:rPr>
        <w:t>Beltz</w:t>
      </w:r>
      <w:proofErr w:type="spellEnd"/>
      <w:r w:rsidRPr="00CA052A">
        <w:rPr>
          <w:rFonts w:ascii="Times New Roman" w:eastAsia="MS Mincho" w:hAnsi="Times New Roman" w:cs="Times New Roman"/>
          <w:sz w:val="24"/>
          <w:szCs w:val="24"/>
          <w:lang w:val="en-US"/>
        </w:rPr>
        <w:t xml:space="preserve">. </w:t>
      </w:r>
    </w:p>
    <w:p w14:paraId="3FA43170" w14:textId="7D846782"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color w:val="000000" w:themeColor="text1"/>
          <w:sz w:val="24"/>
          <w:szCs w:val="24"/>
          <w:lang w:val="en-US"/>
        </w:rPr>
      </w:pPr>
      <w:r w:rsidRPr="00CA052A">
        <w:rPr>
          <w:rFonts w:ascii="Times New Roman" w:eastAsia="MS Mincho" w:hAnsi="Times New Roman" w:cs="Times New Roman"/>
          <w:color w:val="000000" w:themeColor="text1"/>
          <w:sz w:val="24"/>
          <w:szCs w:val="24"/>
        </w:rPr>
        <w:t>Haycox, H</w:t>
      </w:r>
      <w:r w:rsidR="005D055C" w:rsidRPr="00CA052A">
        <w:rPr>
          <w:rFonts w:ascii="Times New Roman" w:eastAsia="MS Mincho" w:hAnsi="Times New Roman" w:cs="Times New Roman"/>
          <w:color w:val="000000" w:themeColor="text1"/>
          <w:sz w:val="24"/>
          <w:szCs w:val="24"/>
        </w:rPr>
        <w:t>annah</w:t>
      </w:r>
      <w:r w:rsidRPr="00CA052A">
        <w:rPr>
          <w:rFonts w:ascii="Times New Roman" w:eastAsia="MS Mincho" w:hAnsi="Times New Roman" w:cs="Times New Roman"/>
          <w:color w:val="000000" w:themeColor="text1"/>
          <w:sz w:val="24"/>
          <w:szCs w:val="24"/>
        </w:rPr>
        <w:t>. 2022</w:t>
      </w:r>
      <w:r w:rsidR="005D055C" w:rsidRPr="00CA052A">
        <w:rPr>
          <w:rFonts w:ascii="Times New Roman" w:eastAsia="MS Mincho" w:hAnsi="Times New Roman" w:cs="Times New Roman"/>
          <w:color w:val="000000" w:themeColor="text1"/>
          <w:sz w:val="24"/>
          <w:szCs w:val="24"/>
        </w:rPr>
        <w:t>.</w:t>
      </w:r>
      <w:r w:rsidRPr="00CA052A">
        <w:rPr>
          <w:rFonts w:ascii="Times New Roman" w:eastAsia="MS Mincho" w:hAnsi="Times New Roman" w:cs="Times New Roman"/>
          <w:color w:val="000000" w:themeColor="text1"/>
          <w:sz w:val="24"/>
          <w:szCs w:val="24"/>
        </w:rPr>
        <w:t xml:space="preserve"> </w:t>
      </w:r>
      <w:r w:rsidR="005D055C" w:rsidRPr="00CA052A">
        <w:rPr>
          <w:rFonts w:ascii="Times New Roman" w:eastAsia="MS Mincho" w:hAnsi="Times New Roman" w:cs="Times New Roman"/>
          <w:color w:val="000000" w:themeColor="text1"/>
          <w:sz w:val="24"/>
          <w:szCs w:val="24"/>
        </w:rPr>
        <w:t>“</w:t>
      </w:r>
      <w:r w:rsidRPr="00CA052A">
        <w:rPr>
          <w:rFonts w:ascii="Times New Roman" w:eastAsia="MS Mincho" w:hAnsi="Times New Roman" w:cs="Times New Roman"/>
          <w:color w:val="000000" w:themeColor="text1"/>
          <w:sz w:val="24"/>
          <w:szCs w:val="24"/>
        </w:rPr>
        <w:t>Policy paradoxes and the Vulnerable Persons Resettlement Scheme: How welfare policies impact resettlement support.</w:t>
      </w:r>
      <w:r w:rsidR="005D055C" w:rsidRPr="00CA052A">
        <w:rPr>
          <w:rFonts w:ascii="Times New Roman" w:eastAsia="MS Mincho" w:hAnsi="Times New Roman" w:cs="Times New Roman"/>
          <w:color w:val="000000" w:themeColor="text1"/>
          <w:sz w:val="24"/>
          <w:szCs w:val="24"/>
        </w:rPr>
        <w:t>”</w:t>
      </w:r>
      <w:r w:rsidRPr="00CA052A">
        <w:rPr>
          <w:rFonts w:ascii="Times New Roman" w:eastAsia="MS Mincho" w:hAnsi="Times New Roman" w:cs="Times New Roman"/>
          <w:color w:val="000000" w:themeColor="text1"/>
          <w:sz w:val="24"/>
          <w:szCs w:val="24"/>
        </w:rPr>
        <w:t xml:space="preserve"> </w:t>
      </w:r>
      <w:r w:rsidRPr="00CA052A">
        <w:rPr>
          <w:rFonts w:ascii="Times New Roman" w:eastAsia="MS Mincho" w:hAnsi="Times New Roman" w:cs="Times New Roman"/>
          <w:i/>
          <w:iCs/>
          <w:color w:val="000000" w:themeColor="text1"/>
          <w:sz w:val="24"/>
          <w:szCs w:val="24"/>
          <w:lang w:val="en-US"/>
        </w:rPr>
        <w:t>Critical Social Policy</w:t>
      </w:r>
      <w:r w:rsidR="005D055C" w:rsidRPr="00CA052A">
        <w:rPr>
          <w:rFonts w:ascii="Times New Roman" w:eastAsia="MS Mincho" w:hAnsi="Times New Roman" w:cs="Times New Roman"/>
          <w:i/>
          <w:iCs/>
          <w:color w:val="000000" w:themeColor="text1"/>
          <w:sz w:val="24"/>
          <w:szCs w:val="24"/>
          <w:lang w:val="en-US"/>
        </w:rPr>
        <w:t xml:space="preserve"> </w:t>
      </w:r>
      <w:r w:rsidR="005D055C" w:rsidRPr="00CA052A">
        <w:rPr>
          <w:rFonts w:ascii="Times New Roman" w:eastAsia="MS Mincho" w:hAnsi="Times New Roman" w:cs="Times New Roman"/>
          <w:color w:val="000000" w:themeColor="text1"/>
          <w:sz w:val="24"/>
          <w:szCs w:val="24"/>
          <w:lang w:val="en-US"/>
        </w:rPr>
        <w:t>43 (1):</w:t>
      </w:r>
      <w:r w:rsidRPr="00CA052A">
        <w:rPr>
          <w:rFonts w:ascii="Times New Roman" w:eastAsia="MS Mincho" w:hAnsi="Times New Roman" w:cs="Times New Roman"/>
          <w:color w:val="000000" w:themeColor="text1"/>
          <w:sz w:val="24"/>
          <w:szCs w:val="24"/>
          <w:lang w:val="en-US"/>
        </w:rPr>
        <w:t xml:space="preserve"> 1</w:t>
      </w:r>
      <w:r w:rsidR="00383681" w:rsidRPr="00CA052A">
        <w:rPr>
          <w:rFonts w:ascii="Times New Roman" w:hAnsi="Times New Roman" w:cs="Times New Roman"/>
          <w:color w:val="000000" w:themeColor="text1"/>
          <w:sz w:val="24"/>
          <w:szCs w:val="24"/>
          <w:lang w:val="en-US"/>
        </w:rPr>
        <w:t>–</w:t>
      </w:r>
      <w:r w:rsidRPr="00CA052A">
        <w:rPr>
          <w:rFonts w:ascii="Times New Roman" w:eastAsia="MS Mincho" w:hAnsi="Times New Roman" w:cs="Times New Roman"/>
          <w:color w:val="000000" w:themeColor="text1"/>
          <w:sz w:val="24"/>
          <w:szCs w:val="24"/>
          <w:lang w:val="en-US"/>
        </w:rPr>
        <w:t>21</w:t>
      </w:r>
      <w:r w:rsidR="0063568B" w:rsidRPr="00CA052A">
        <w:rPr>
          <w:rFonts w:ascii="Times New Roman" w:eastAsia="MS Mincho" w:hAnsi="Times New Roman" w:cs="Times New Roman"/>
          <w:color w:val="000000" w:themeColor="text1"/>
          <w:sz w:val="24"/>
          <w:szCs w:val="24"/>
          <w:lang w:val="en-US"/>
        </w:rPr>
        <w:t>.</w:t>
      </w:r>
      <w:r w:rsidR="002B54C2" w:rsidRPr="00CA052A">
        <w:rPr>
          <w:rFonts w:ascii="Times New Roman" w:eastAsia="MS Mincho" w:hAnsi="Times New Roman" w:cs="Times New Roman"/>
          <w:color w:val="000000" w:themeColor="text1"/>
          <w:sz w:val="24"/>
          <w:szCs w:val="24"/>
          <w:lang w:val="en-US"/>
        </w:rPr>
        <w:t xml:space="preserve"> </w:t>
      </w:r>
      <w:hyperlink r:id="rId25" w:history="1">
        <w:r w:rsidR="002B54C2" w:rsidRPr="00CA052A">
          <w:rPr>
            <w:rStyle w:val="Hyperlink"/>
            <w:rFonts w:ascii="Times New Roman" w:hAnsi="Times New Roman" w:cs="Times New Roman"/>
            <w:color w:val="000000" w:themeColor="text1"/>
            <w:sz w:val="24"/>
            <w:szCs w:val="24"/>
            <w:u w:val="none"/>
            <w:shd w:val="clear" w:color="auto" w:fill="FFFFFF"/>
          </w:rPr>
          <w:t>doi:10.1177/02610183221088532</w:t>
        </w:r>
      </w:hyperlink>
      <w:r w:rsidR="002B54C2" w:rsidRPr="00CA052A">
        <w:rPr>
          <w:rFonts w:ascii="Times New Roman" w:hAnsi="Times New Roman" w:cs="Times New Roman"/>
          <w:color w:val="000000" w:themeColor="text1"/>
          <w:sz w:val="24"/>
          <w:szCs w:val="24"/>
        </w:rPr>
        <w:t xml:space="preserve">. </w:t>
      </w:r>
    </w:p>
    <w:p w14:paraId="6826A79F" w14:textId="7C8FFEBD" w:rsidR="00CF691A" w:rsidRPr="00CA052A" w:rsidRDefault="00CF691A" w:rsidP="00097479">
      <w:pPr>
        <w:widowControl w:val="0"/>
        <w:autoSpaceDE w:val="0"/>
        <w:autoSpaceDN w:val="0"/>
        <w:adjustRightInd w:val="0"/>
        <w:spacing w:after="120" w:line="240" w:lineRule="auto"/>
        <w:rPr>
          <w:rFonts w:ascii="Times New Roman" w:eastAsia="MS Mincho" w:hAnsi="Times New Roman" w:cs="Times New Roman"/>
          <w:sz w:val="24"/>
          <w:szCs w:val="24"/>
        </w:rPr>
      </w:pPr>
      <w:proofErr w:type="spellStart"/>
      <w:r w:rsidRPr="00CA052A">
        <w:rPr>
          <w:rFonts w:ascii="Times New Roman" w:eastAsia="MS Mincho" w:hAnsi="Times New Roman" w:cs="Times New Roman"/>
          <w:sz w:val="24"/>
          <w:szCs w:val="24"/>
        </w:rPr>
        <w:t>Hek</w:t>
      </w:r>
      <w:proofErr w:type="spellEnd"/>
      <w:r w:rsidR="00D351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Rachel</w:t>
      </w:r>
      <w:r w:rsidR="00D351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2005</w:t>
      </w:r>
      <w:r w:rsidR="00D351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D351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The role of education in the settlement of young refugees in the UK: The experiences of young refugees</w:t>
      </w:r>
      <w:r w:rsidR="00D351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Practice</w:t>
      </w:r>
      <w:r w:rsidRPr="00CA052A">
        <w:rPr>
          <w:rFonts w:ascii="Times New Roman" w:eastAsia="MS Mincho" w:hAnsi="Times New Roman" w:cs="Times New Roman"/>
          <w:sz w:val="24"/>
          <w:szCs w:val="24"/>
        </w:rPr>
        <w:t xml:space="preserve"> 17</w:t>
      </w:r>
      <w:r w:rsidR="00D35187"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3</w:t>
      </w:r>
      <w:r w:rsidR="00D35187"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157</w:t>
      </w:r>
      <w:r w:rsidR="00383681" w:rsidRPr="00CA052A">
        <w:rPr>
          <w:rFonts w:ascii="Times New Roman" w:hAnsi="Times New Roman" w:cs="Times New Roman"/>
          <w:sz w:val="24"/>
          <w:szCs w:val="24"/>
          <w:lang w:val="en-US"/>
        </w:rPr>
        <w:t>–</w:t>
      </w:r>
      <w:r w:rsidRPr="00CA052A">
        <w:rPr>
          <w:rFonts w:ascii="Times New Roman" w:eastAsia="MS Mincho" w:hAnsi="Times New Roman" w:cs="Times New Roman"/>
          <w:sz w:val="24"/>
          <w:szCs w:val="24"/>
        </w:rPr>
        <w:t>171</w:t>
      </w:r>
      <w:r w:rsidR="00FE1233" w:rsidRPr="00CA052A">
        <w:rPr>
          <w:rFonts w:ascii="Times New Roman" w:eastAsia="MS Mincho" w:hAnsi="Times New Roman" w:cs="Times New Roman"/>
          <w:sz w:val="24"/>
          <w:szCs w:val="24"/>
        </w:rPr>
        <w:t>.</w:t>
      </w:r>
    </w:p>
    <w:p w14:paraId="06C3A4BE" w14:textId="36BBDADF" w:rsidR="00C44A3A" w:rsidRPr="00CA052A" w:rsidRDefault="00901400" w:rsidP="00097479">
      <w:pPr>
        <w:widowControl w:val="0"/>
        <w:autoSpaceDE w:val="0"/>
        <w:autoSpaceDN w:val="0"/>
        <w:adjustRightInd w:val="0"/>
        <w:spacing w:after="120" w:line="240" w:lineRule="auto"/>
        <w:rPr>
          <w:rFonts w:ascii="Times New Roman" w:hAnsi="Times New Roman" w:cs="Times New Roman"/>
          <w:sz w:val="24"/>
          <w:szCs w:val="24"/>
        </w:rPr>
      </w:pPr>
      <w:proofErr w:type="spellStart"/>
      <w:r w:rsidRPr="00CA052A">
        <w:rPr>
          <w:rFonts w:ascii="Times New Roman" w:eastAsia="MS Mincho" w:hAnsi="Times New Roman" w:cs="Times New Roman"/>
          <w:sz w:val="24"/>
          <w:szCs w:val="24"/>
        </w:rPr>
        <w:t>Hoeckel</w:t>
      </w:r>
      <w:proofErr w:type="spellEnd"/>
      <w:r w:rsidRPr="00CA052A">
        <w:rPr>
          <w:rFonts w:ascii="Times New Roman" w:eastAsia="MS Mincho" w:hAnsi="Times New Roman" w:cs="Times New Roman"/>
          <w:sz w:val="24"/>
          <w:szCs w:val="24"/>
        </w:rPr>
        <w:t xml:space="preserve">, Lisa and </w:t>
      </w:r>
      <w:r w:rsidR="001D7F11" w:rsidRPr="00CA052A">
        <w:rPr>
          <w:rFonts w:ascii="Times New Roman" w:eastAsia="MS Mincho" w:hAnsi="Times New Roman" w:cs="Times New Roman"/>
          <w:sz w:val="24"/>
          <w:szCs w:val="24"/>
        </w:rPr>
        <w:t xml:space="preserve">Pia </w:t>
      </w:r>
      <w:r w:rsidRPr="00CA052A">
        <w:rPr>
          <w:rFonts w:ascii="Times New Roman" w:eastAsia="MS Mincho" w:hAnsi="Times New Roman" w:cs="Times New Roman"/>
          <w:sz w:val="24"/>
          <w:szCs w:val="24"/>
        </w:rPr>
        <w:t>Schilling</w:t>
      </w:r>
      <w:r w:rsidR="001D7F11" w:rsidRPr="00CA052A">
        <w:rPr>
          <w:rFonts w:ascii="Times New Roman" w:eastAsia="MS Mincho" w:hAnsi="Times New Roman" w:cs="Times New Roman"/>
          <w:sz w:val="24"/>
          <w:szCs w:val="24"/>
        </w:rPr>
        <w:t xml:space="preserve">. 2022. </w:t>
      </w:r>
      <w:r w:rsidR="008B5652" w:rsidRPr="00CA052A">
        <w:rPr>
          <w:rFonts w:ascii="Times New Roman" w:eastAsia="MS Mincho" w:hAnsi="Times New Roman" w:cs="Times New Roman"/>
          <w:sz w:val="24"/>
          <w:szCs w:val="24"/>
        </w:rPr>
        <w:t>“</w:t>
      </w:r>
      <w:r w:rsidR="001D7F11" w:rsidRPr="00CA052A">
        <w:rPr>
          <w:rFonts w:ascii="Times New Roman" w:hAnsi="Times New Roman" w:cs="Times New Roman"/>
          <w:sz w:val="24"/>
          <w:szCs w:val="24"/>
        </w:rPr>
        <w:t>Starting Off on the Right Foot – Language Learning Classes and the Educational Success of Immigrant Children</w:t>
      </w:r>
      <w:r w:rsidR="008B5652" w:rsidRPr="00CA052A">
        <w:rPr>
          <w:rFonts w:ascii="Times New Roman" w:hAnsi="Times New Roman" w:cs="Times New Roman"/>
          <w:sz w:val="24"/>
          <w:szCs w:val="24"/>
        </w:rPr>
        <w:t>”</w:t>
      </w:r>
      <w:r w:rsidR="00AE1A06" w:rsidRPr="00CA052A">
        <w:rPr>
          <w:rFonts w:ascii="Times New Roman" w:hAnsi="Times New Roman" w:cs="Times New Roman"/>
          <w:sz w:val="24"/>
          <w:szCs w:val="24"/>
        </w:rPr>
        <w:t xml:space="preserve">. </w:t>
      </w:r>
      <w:r w:rsidR="00AE1A06" w:rsidRPr="00CA052A">
        <w:rPr>
          <w:rFonts w:ascii="Times New Roman" w:hAnsi="Times New Roman" w:cs="Times New Roman"/>
          <w:i/>
          <w:iCs/>
          <w:sz w:val="24"/>
          <w:szCs w:val="24"/>
        </w:rPr>
        <w:t>Ruhr Economic Papers.</w:t>
      </w:r>
      <w:r w:rsidR="00AE1A06" w:rsidRPr="00CA052A">
        <w:rPr>
          <w:rFonts w:ascii="Times New Roman" w:hAnsi="Times New Roman" w:cs="Times New Roman"/>
          <w:sz w:val="24"/>
          <w:szCs w:val="24"/>
        </w:rPr>
        <w:t xml:space="preserve"> </w:t>
      </w:r>
      <w:r w:rsidR="00C44A3A" w:rsidRPr="00CA052A">
        <w:rPr>
          <w:rFonts w:ascii="Times New Roman" w:hAnsi="Times New Roman" w:cs="Times New Roman"/>
          <w:sz w:val="24"/>
          <w:szCs w:val="24"/>
        </w:rPr>
        <w:t>https://www.rwiessen.de/fileadmin/user_upload/RWI/Publikationen/Ruhr_Economic_Papers/REP_22_983.pdf</w:t>
      </w:r>
    </w:p>
    <w:p w14:paraId="312D1D40" w14:textId="5DFE2CDC" w:rsidR="00FE1233" w:rsidRPr="00CA052A" w:rsidRDefault="00FE1233" w:rsidP="00097479">
      <w:pPr>
        <w:widowControl w:val="0"/>
        <w:autoSpaceDE w:val="0"/>
        <w:autoSpaceDN w:val="0"/>
        <w:adjustRightInd w:val="0"/>
        <w:spacing w:after="120" w:line="240" w:lineRule="auto"/>
        <w:rPr>
          <w:rFonts w:ascii="Times New Roman" w:eastAsia="MS Mincho" w:hAnsi="Times New Roman" w:cs="Times New Roman"/>
          <w:sz w:val="24"/>
          <w:szCs w:val="24"/>
          <w:lang w:val="de-DE"/>
        </w:rPr>
      </w:pPr>
      <w:r w:rsidRPr="00CA052A">
        <w:rPr>
          <w:rFonts w:ascii="Times New Roman" w:eastAsia="MS Mincho" w:hAnsi="Times New Roman" w:cs="Times New Roman"/>
          <w:sz w:val="24"/>
          <w:szCs w:val="24"/>
          <w:lang w:val="en-US"/>
        </w:rPr>
        <w:t>Hope, J</w:t>
      </w:r>
      <w:r w:rsidR="00D35187" w:rsidRPr="00CA052A">
        <w:rPr>
          <w:rFonts w:ascii="Times New Roman" w:eastAsia="MS Mincho" w:hAnsi="Times New Roman" w:cs="Times New Roman"/>
          <w:sz w:val="24"/>
          <w:szCs w:val="24"/>
          <w:lang w:val="en-US"/>
        </w:rPr>
        <w:t>ulia. 2011.</w:t>
      </w:r>
      <w:r w:rsidRPr="00CA052A">
        <w:rPr>
          <w:rFonts w:ascii="Times New Roman" w:eastAsia="MS Mincho" w:hAnsi="Times New Roman" w:cs="Times New Roman"/>
          <w:sz w:val="24"/>
          <w:szCs w:val="24"/>
          <w:lang w:val="en-US"/>
        </w:rPr>
        <w:t xml:space="preserve"> </w:t>
      </w:r>
      <w:r w:rsidR="00D35187"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New insights into family learning for refugees: bonding, bridging and building transcultural capital.</w:t>
      </w:r>
      <w:r w:rsidR="00D35187"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 xml:space="preserve"> </w:t>
      </w:r>
      <w:r w:rsidRPr="00CA052A">
        <w:rPr>
          <w:rFonts w:ascii="Times New Roman" w:eastAsia="MS Mincho" w:hAnsi="Times New Roman" w:cs="Times New Roman"/>
          <w:i/>
          <w:iCs/>
          <w:sz w:val="24"/>
          <w:szCs w:val="24"/>
          <w:lang w:val="de-DE"/>
        </w:rPr>
        <w:t>Literacy</w:t>
      </w:r>
      <w:r w:rsidRPr="00CA052A">
        <w:rPr>
          <w:rFonts w:ascii="Times New Roman" w:eastAsia="MS Mincho" w:hAnsi="Times New Roman" w:cs="Times New Roman"/>
          <w:sz w:val="24"/>
          <w:szCs w:val="24"/>
          <w:lang w:val="de-DE"/>
        </w:rPr>
        <w:t xml:space="preserve"> 45</w:t>
      </w:r>
      <w:r w:rsidR="00D35187" w:rsidRPr="00CA052A">
        <w:rPr>
          <w:rFonts w:ascii="Times New Roman" w:eastAsia="MS Mincho" w:hAnsi="Times New Roman" w:cs="Times New Roman"/>
          <w:sz w:val="24"/>
          <w:szCs w:val="24"/>
          <w:lang w:val="de-DE"/>
        </w:rPr>
        <w:t xml:space="preserve"> (</w:t>
      </w:r>
      <w:r w:rsidR="00D35187" w:rsidRPr="00CA052A">
        <w:rPr>
          <w:rFonts w:ascii="Times New Roman" w:eastAsia="MS Mincho" w:hAnsi="Times New Roman" w:cs="Times New Roman"/>
          <w:color w:val="000000" w:themeColor="text1"/>
          <w:sz w:val="24"/>
          <w:szCs w:val="24"/>
          <w:lang w:val="de-DE"/>
        </w:rPr>
        <w:t>2):</w:t>
      </w:r>
      <w:r w:rsidRPr="00CA052A">
        <w:rPr>
          <w:rFonts w:ascii="Times New Roman" w:eastAsia="MS Mincho" w:hAnsi="Times New Roman" w:cs="Times New Roman"/>
          <w:color w:val="000000" w:themeColor="text1"/>
          <w:sz w:val="24"/>
          <w:szCs w:val="24"/>
          <w:lang w:val="de-DE"/>
        </w:rPr>
        <w:t xml:space="preserve"> 91</w:t>
      </w:r>
      <w:r w:rsidR="00383681" w:rsidRPr="00CA052A">
        <w:rPr>
          <w:rFonts w:ascii="Times New Roman" w:hAnsi="Times New Roman" w:cs="Times New Roman"/>
          <w:color w:val="000000" w:themeColor="text1"/>
          <w:sz w:val="24"/>
          <w:szCs w:val="24"/>
          <w:lang w:val="de-DE"/>
        </w:rPr>
        <w:t>–</w:t>
      </w:r>
      <w:r w:rsidRPr="00CA052A">
        <w:rPr>
          <w:rFonts w:ascii="Times New Roman" w:eastAsia="MS Mincho" w:hAnsi="Times New Roman" w:cs="Times New Roman"/>
          <w:color w:val="000000" w:themeColor="text1"/>
          <w:sz w:val="24"/>
          <w:szCs w:val="24"/>
          <w:lang w:val="de-DE"/>
        </w:rPr>
        <w:t>97</w:t>
      </w:r>
      <w:r w:rsidR="00D35187" w:rsidRPr="00CA052A">
        <w:rPr>
          <w:rFonts w:ascii="Times New Roman" w:eastAsia="MS Mincho" w:hAnsi="Times New Roman" w:cs="Times New Roman"/>
          <w:color w:val="000000" w:themeColor="text1"/>
          <w:sz w:val="24"/>
          <w:szCs w:val="24"/>
          <w:lang w:val="de-DE"/>
        </w:rPr>
        <w:t>.</w:t>
      </w:r>
      <w:r w:rsidRPr="00CA052A">
        <w:rPr>
          <w:rFonts w:ascii="Times New Roman" w:eastAsia="MS Mincho" w:hAnsi="Times New Roman" w:cs="Times New Roman"/>
          <w:color w:val="000000" w:themeColor="text1"/>
          <w:sz w:val="24"/>
          <w:szCs w:val="24"/>
          <w:lang w:val="de-DE"/>
        </w:rPr>
        <w:t xml:space="preserve"> </w:t>
      </w:r>
      <w:hyperlink r:id="rId26" w:history="1">
        <w:r w:rsidR="00D35187" w:rsidRPr="00CA052A">
          <w:rPr>
            <w:rStyle w:val="Hyperlink"/>
            <w:rFonts w:ascii="Times New Roman" w:eastAsia="MS Mincho" w:hAnsi="Times New Roman" w:cs="Times New Roman"/>
            <w:color w:val="000000" w:themeColor="text1"/>
            <w:sz w:val="24"/>
            <w:szCs w:val="24"/>
            <w:u w:val="none"/>
            <w:lang w:val="de-DE"/>
          </w:rPr>
          <w:t>doi:10.1111/j.1741-4369.2011.00581.x</w:t>
        </w:r>
      </w:hyperlink>
      <w:r w:rsidR="00D35187" w:rsidRPr="00CA052A">
        <w:rPr>
          <w:rFonts w:ascii="Times New Roman" w:eastAsia="MS Mincho" w:hAnsi="Times New Roman" w:cs="Times New Roman"/>
          <w:color w:val="000000" w:themeColor="text1"/>
          <w:sz w:val="24"/>
          <w:szCs w:val="24"/>
          <w:lang w:val="de-DE"/>
        </w:rPr>
        <w:t xml:space="preserve">. </w:t>
      </w:r>
    </w:p>
    <w:p w14:paraId="5188A93F" w14:textId="09D17EE4" w:rsidR="00DA0D15" w:rsidRPr="00CA052A" w:rsidRDefault="00DA0D15"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lang w:val="de-DE"/>
        </w:rPr>
        <w:t>Hormel, Ulrike</w:t>
      </w:r>
      <w:r w:rsidR="002B6A3D" w:rsidRPr="00CA052A">
        <w:rPr>
          <w:rFonts w:ascii="Times New Roman" w:eastAsia="MS Mincho" w:hAnsi="Times New Roman" w:cs="Times New Roman"/>
          <w:sz w:val="24"/>
          <w:szCs w:val="24"/>
          <w:lang w:val="de-DE"/>
        </w:rPr>
        <w:t>. 2020.</w:t>
      </w:r>
      <w:r w:rsidRPr="00CA052A">
        <w:rPr>
          <w:rFonts w:ascii="Times New Roman" w:eastAsia="MS Mincho" w:hAnsi="Times New Roman" w:cs="Times New Roman"/>
          <w:sz w:val="24"/>
          <w:szCs w:val="24"/>
          <w:lang w:val="de-DE"/>
        </w:rPr>
        <w:t xml:space="preserve"> </w:t>
      </w:r>
      <w:r w:rsidR="00D35187"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Intersektionalität als forschungsleitende Beobachtungsperspektive.</w:t>
      </w:r>
      <w:r w:rsidR="00D35187"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B64B49" w:rsidRPr="00CA052A">
        <w:rPr>
          <w:rFonts w:ascii="Times New Roman" w:eastAsia="MS Mincho" w:hAnsi="Times New Roman" w:cs="Times New Roman"/>
          <w:sz w:val="24"/>
          <w:szCs w:val="24"/>
          <w:lang w:val="de-DE"/>
        </w:rPr>
        <w:t xml:space="preserve">In </w:t>
      </w:r>
      <w:r w:rsidR="00D35187" w:rsidRPr="00CA052A">
        <w:rPr>
          <w:rFonts w:ascii="Times New Roman" w:eastAsia="MS Mincho" w:hAnsi="Times New Roman" w:cs="Times New Roman"/>
          <w:i/>
          <w:iCs/>
          <w:sz w:val="24"/>
          <w:szCs w:val="24"/>
          <w:lang w:val="de-DE"/>
        </w:rPr>
        <w:t>Handbuch Bildungs- und Erziehungssoziologie</w:t>
      </w:r>
      <w:r w:rsidR="00D35187" w:rsidRPr="00CA052A">
        <w:rPr>
          <w:rFonts w:ascii="Times New Roman" w:eastAsia="MS Mincho" w:hAnsi="Times New Roman" w:cs="Times New Roman"/>
          <w:sz w:val="24"/>
          <w:szCs w:val="24"/>
          <w:lang w:val="de-DE"/>
        </w:rPr>
        <w:t>, edited by Ullrich Bauer, Uwe H. Bittlingmayer, Albert Scherr</w:t>
      </w:r>
      <w:r w:rsidR="00AE3457" w:rsidRPr="00CA052A">
        <w:rPr>
          <w:rFonts w:ascii="Times New Roman" w:eastAsia="MS Mincho" w:hAnsi="Times New Roman" w:cs="Times New Roman"/>
          <w:sz w:val="24"/>
          <w:szCs w:val="24"/>
          <w:lang w:val="de-DE"/>
        </w:rPr>
        <w:t>,</w:t>
      </w:r>
      <w:r w:rsidR="00D35187" w:rsidRPr="00CA052A">
        <w:rPr>
          <w:rFonts w:ascii="Times New Roman" w:eastAsia="MS Mincho" w:hAnsi="Times New Roman" w:cs="Times New Roman"/>
          <w:sz w:val="24"/>
          <w:szCs w:val="24"/>
          <w:lang w:val="de-DE"/>
        </w:rPr>
        <w:t xml:space="preserve"> 1</w:t>
      </w:r>
      <w:r w:rsidR="00D35187" w:rsidRPr="00CA052A">
        <w:rPr>
          <w:rFonts w:ascii="Times New Roman" w:hAnsi="Times New Roman" w:cs="Times New Roman"/>
          <w:sz w:val="24"/>
          <w:szCs w:val="24"/>
          <w:lang w:val="de-DE"/>
        </w:rPr>
        <w:t>–</w:t>
      </w:r>
      <w:r w:rsidR="00D35187" w:rsidRPr="00CA052A">
        <w:rPr>
          <w:rFonts w:ascii="Times New Roman" w:eastAsia="MS Mincho" w:hAnsi="Times New Roman" w:cs="Times New Roman"/>
          <w:sz w:val="24"/>
          <w:szCs w:val="24"/>
          <w:lang w:val="de-DE"/>
        </w:rPr>
        <w:t xml:space="preserve">18. </w:t>
      </w:r>
      <w:r w:rsidRPr="00CA052A">
        <w:rPr>
          <w:rFonts w:ascii="Times New Roman" w:eastAsia="MS Mincho" w:hAnsi="Times New Roman" w:cs="Times New Roman"/>
          <w:sz w:val="24"/>
          <w:szCs w:val="24"/>
          <w:lang w:val="en-US"/>
        </w:rPr>
        <w:t>C</w:t>
      </w:r>
      <w:r w:rsidR="00D35187" w:rsidRPr="00CA052A">
        <w:rPr>
          <w:rFonts w:ascii="Times New Roman" w:eastAsia="MS Mincho" w:hAnsi="Times New Roman" w:cs="Times New Roman"/>
          <w:sz w:val="24"/>
          <w:szCs w:val="24"/>
          <w:lang w:val="en-US"/>
        </w:rPr>
        <w:t>ham</w:t>
      </w:r>
      <w:r w:rsidRPr="00CA052A">
        <w:rPr>
          <w:rFonts w:ascii="Times New Roman" w:eastAsia="MS Mincho" w:hAnsi="Times New Roman" w:cs="Times New Roman"/>
          <w:sz w:val="24"/>
          <w:szCs w:val="24"/>
          <w:lang w:val="en-US"/>
        </w:rPr>
        <w:t>: Springer</w:t>
      </w:r>
      <w:r w:rsidR="00D35187" w:rsidRPr="00CA052A">
        <w:rPr>
          <w:rFonts w:ascii="Times New Roman" w:eastAsia="MS Mincho" w:hAnsi="Times New Roman" w:cs="Times New Roman"/>
          <w:sz w:val="24"/>
          <w:szCs w:val="24"/>
          <w:lang w:val="en-US"/>
        </w:rPr>
        <w:t>.</w:t>
      </w:r>
    </w:p>
    <w:p w14:paraId="18E04D0A" w14:textId="03B0D2D3"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sz w:val="24"/>
          <w:szCs w:val="24"/>
        </w:rPr>
      </w:pPr>
      <w:r w:rsidRPr="00CA052A">
        <w:rPr>
          <w:rFonts w:ascii="Times New Roman" w:eastAsia="MS Mincho" w:hAnsi="Times New Roman" w:cs="Times New Roman"/>
          <w:sz w:val="24"/>
          <w:szCs w:val="24"/>
        </w:rPr>
        <w:t>Hough, C</w:t>
      </w:r>
      <w:r w:rsidR="00D64EDC" w:rsidRPr="00CA052A">
        <w:rPr>
          <w:rFonts w:ascii="Times New Roman" w:eastAsia="MS Mincho" w:hAnsi="Times New Roman" w:cs="Times New Roman"/>
          <w:sz w:val="24"/>
          <w:szCs w:val="24"/>
        </w:rPr>
        <w:t>arrie</w:t>
      </w:r>
      <w:r w:rsidRPr="00CA052A">
        <w:rPr>
          <w:rFonts w:ascii="Times New Roman" w:eastAsia="MS Mincho" w:hAnsi="Times New Roman" w:cs="Times New Roman"/>
          <w:sz w:val="24"/>
          <w:szCs w:val="24"/>
        </w:rPr>
        <w:t>. 2018</w:t>
      </w:r>
      <w:r w:rsidR="00383681"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i/>
          <w:iCs/>
          <w:sz w:val="24"/>
          <w:szCs w:val="24"/>
        </w:rPr>
        <w:t>The UK Government’s Approach to Evaluating the Vulnerable Persons and Vulnerable Children’s Resettlement Schemes</w:t>
      </w:r>
      <w:r w:rsidR="006070AF" w:rsidRPr="00CA052A">
        <w:rPr>
          <w:rFonts w:ascii="Times New Roman" w:eastAsia="MS Mincho" w:hAnsi="Times New Roman" w:cs="Times New Roman"/>
          <w:i/>
          <w:iCs/>
          <w:sz w:val="24"/>
          <w:szCs w:val="24"/>
        </w:rPr>
        <w:t>.</w:t>
      </w:r>
      <w:r w:rsidRPr="00CA052A">
        <w:rPr>
          <w:rFonts w:ascii="Times New Roman" w:eastAsia="MS Mincho" w:hAnsi="Times New Roman" w:cs="Times New Roman"/>
          <w:sz w:val="24"/>
          <w:szCs w:val="24"/>
        </w:rPr>
        <w:t xml:space="preserve"> Research Report 106.</w:t>
      </w:r>
    </w:p>
    <w:p w14:paraId="44B27E56" w14:textId="61502923" w:rsidR="005E6630" w:rsidRPr="00CA052A" w:rsidRDefault="005E6630" w:rsidP="00097479">
      <w:pPr>
        <w:widowControl w:val="0"/>
        <w:autoSpaceDE w:val="0"/>
        <w:autoSpaceDN w:val="0"/>
        <w:adjustRightInd w:val="0"/>
        <w:spacing w:after="120" w:line="240" w:lineRule="auto"/>
        <w:rPr>
          <w:rFonts w:ascii="Times New Roman" w:eastAsia="MS Mincho" w:hAnsi="Times New Roman" w:cs="Times New Roman"/>
          <w:sz w:val="24"/>
          <w:szCs w:val="24"/>
          <w:lang w:val="de-DE"/>
        </w:rPr>
      </w:pPr>
      <w:r w:rsidRPr="00CA052A">
        <w:rPr>
          <w:rFonts w:ascii="Times New Roman" w:eastAsia="MS Mincho" w:hAnsi="Times New Roman" w:cs="Times New Roman"/>
          <w:sz w:val="24"/>
          <w:szCs w:val="24"/>
        </w:rPr>
        <w:t>Hund, Wulf D. 2017</w:t>
      </w:r>
      <w:r w:rsidR="006070AF"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006070AF"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Wie die </w:t>
      </w:r>
      <w:proofErr w:type="spellStart"/>
      <w:r w:rsidRPr="00CA052A">
        <w:rPr>
          <w:rFonts w:ascii="Times New Roman" w:eastAsia="MS Mincho" w:hAnsi="Times New Roman" w:cs="Times New Roman"/>
          <w:sz w:val="24"/>
          <w:szCs w:val="24"/>
        </w:rPr>
        <w:t>Deutschen</w:t>
      </w:r>
      <w:proofErr w:type="spellEnd"/>
      <w:r w:rsidRPr="00CA052A">
        <w:rPr>
          <w:rFonts w:ascii="Times New Roman" w:eastAsia="MS Mincho" w:hAnsi="Times New Roman" w:cs="Times New Roman"/>
          <w:sz w:val="24"/>
          <w:szCs w:val="24"/>
        </w:rPr>
        <w:t xml:space="preserve"> </w:t>
      </w:r>
      <w:proofErr w:type="spellStart"/>
      <w:r w:rsidRPr="00CA052A">
        <w:rPr>
          <w:rFonts w:ascii="Times New Roman" w:eastAsia="MS Mincho" w:hAnsi="Times New Roman" w:cs="Times New Roman"/>
          <w:sz w:val="24"/>
          <w:szCs w:val="24"/>
        </w:rPr>
        <w:t>weiß</w:t>
      </w:r>
      <w:proofErr w:type="spellEnd"/>
      <w:r w:rsidRPr="00CA052A">
        <w:rPr>
          <w:rFonts w:ascii="Times New Roman" w:eastAsia="MS Mincho" w:hAnsi="Times New Roman" w:cs="Times New Roman"/>
          <w:sz w:val="24"/>
          <w:szCs w:val="24"/>
        </w:rPr>
        <w:t xml:space="preserve"> </w:t>
      </w:r>
      <w:proofErr w:type="spellStart"/>
      <w:r w:rsidRPr="00CA052A">
        <w:rPr>
          <w:rFonts w:ascii="Times New Roman" w:eastAsia="MS Mincho" w:hAnsi="Times New Roman" w:cs="Times New Roman"/>
          <w:sz w:val="24"/>
          <w:szCs w:val="24"/>
        </w:rPr>
        <w:t>wurden</w:t>
      </w:r>
      <w:proofErr w:type="spellEnd"/>
      <w:r w:rsidR="006070AF"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rPr>
        <w:t>Kleine (Heimat)</w:t>
      </w:r>
      <w:proofErr w:type="spellStart"/>
      <w:r w:rsidRPr="00CA052A">
        <w:rPr>
          <w:rFonts w:ascii="Times New Roman" w:eastAsia="MS Mincho" w:hAnsi="Times New Roman" w:cs="Times New Roman"/>
          <w:sz w:val="24"/>
          <w:szCs w:val="24"/>
        </w:rPr>
        <w:t>Geschichte</w:t>
      </w:r>
      <w:proofErr w:type="spellEnd"/>
      <w:r w:rsidRPr="00CA052A">
        <w:rPr>
          <w:rFonts w:ascii="Times New Roman" w:eastAsia="MS Mincho" w:hAnsi="Times New Roman" w:cs="Times New Roman"/>
          <w:sz w:val="24"/>
          <w:szCs w:val="24"/>
        </w:rPr>
        <w:t xml:space="preserve"> des </w:t>
      </w:r>
      <w:proofErr w:type="spellStart"/>
      <w:r w:rsidRPr="00CA052A">
        <w:rPr>
          <w:rFonts w:ascii="Times New Roman" w:eastAsia="MS Mincho" w:hAnsi="Times New Roman" w:cs="Times New Roman"/>
          <w:sz w:val="24"/>
          <w:szCs w:val="24"/>
        </w:rPr>
        <w:t>Rassismus</w:t>
      </w:r>
      <w:proofErr w:type="spellEnd"/>
      <w:r w:rsidR="006070AF" w:rsidRPr="00CA052A">
        <w:rPr>
          <w:rFonts w:ascii="Times New Roman" w:eastAsia="MS Mincho" w:hAnsi="Times New Roman" w:cs="Times New Roman"/>
          <w:sz w:val="24"/>
          <w:szCs w:val="24"/>
        </w:rPr>
        <w:t xml:space="preserve"> [How the Germans Became White: Short (Homeland)History of Racism]</w:t>
      </w:r>
      <w:r w:rsidRPr="00CA052A">
        <w:rPr>
          <w:rFonts w:ascii="Times New Roman" w:eastAsia="MS Mincho" w:hAnsi="Times New Roman" w:cs="Times New Roman"/>
          <w:sz w:val="24"/>
          <w:szCs w:val="24"/>
        </w:rPr>
        <w:t>.</w:t>
      </w:r>
      <w:r w:rsidR="006070AF" w:rsidRPr="00CA052A">
        <w:rPr>
          <w:rFonts w:ascii="Times New Roman" w:eastAsia="MS Mincho" w:hAnsi="Times New Roman" w:cs="Times New Roman"/>
          <w:sz w:val="24"/>
          <w:szCs w:val="24"/>
        </w:rPr>
        <w:t>”</w:t>
      </w:r>
      <w:r w:rsidRPr="00CA052A">
        <w:rPr>
          <w:rFonts w:ascii="Times New Roman" w:eastAsia="MS Mincho" w:hAnsi="Times New Roman" w:cs="Times New Roman"/>
          <w:sz w:val="24"/>
          <w:szCs w:val="24"/>
        </w:rPr>
        <w:t xml:space="preserve"> </w:t>
      </w:r>
      <w:r w:rsidRPr="00CA052A">
        <w:rPr>
          <w:rFonts w:ascii="Times New Roman" w:eastAsia="MS Mincho" w:hAnsi="Times New Roman" w:cs="Times New Roman"/>
          <w:sz w:val="24"/>
          <w:szCs w:val="24"/>
          <w:lang w:val="de-DE"/>
        </w:rPr>
        <w:t>Stuttgart: J.B. Metzler.</w:t>
      </w:r>
    </w:p>
    <w:p w14:paraId="0BD0D26F" w14:textId="320C29EA" w:rsidR="0085154D" w:rsidRPr="00CA052A" w:rsidRDefault="0085154D" w:rsidP="00097479">
      <w:pPr>
        <w:widowControl w:val="0"/>
        <w:autoSpaceDE w:val="0"/>
        <w:autoSpaceDN w:val="0"/>
        <w:adjustRightInd w:val="0"/>
        <w:spacing w:after="120" w:line="240" w:lineRule="auto"/>
        <w:rPr>
          <w:rFonts w:ascii="Times New Roman" w:eastAsia="MS Mincho" w:hAnsi="Times New Roman" w:cs="Times New Roman"/>
          <w:sz w:val="24"/>
          <w:szCs w:val="24"/>
          <w:lang w:val="de-DE"/>
        </w:rPr>
      </w:pPr>
      <w:r w:rsidRPr="00CA052A">
        <w:rPr>
          <w:rFonts w:ascii="Times New Roman" w:eastAsia="MS Mincho" w:hAnsi="Times New Roman" w:cs="Times New Roman"/>
          <w:sz w:val="24"/>
          <w:szCs w:val="24"/>
          <w:lang w:val="de-DE"/>
        </w:rPr>
        <w:t>Karakayalı, Juliane</w:t>
      </w:r>
      <w:r w:rsidR="006070AF" w:rsidRPr="00CA052A">
        <w:rPr>
          <w:rFonts w:ascii="Times New Roman" w:eastAsia="MS Mincho" w:hAnsi="Times New Roman" w:cs="Times New Roman"/>
          <w:sz w:val="24"/>
          <w:szCs w:val="24"/>
          <w:lang w:val="de-DE"/>
        </w:rPr>
        <w:t xml:space="preserve">, Birgit </w:t>
      </w:r>
      <w:r w:rsidRPr="00CA052A">
        <w:rPr>
          <w:rFonts w:ascii="Times New Roman" w:eastAsia="MS Mincho" w:hAnsi="Times New Roman" w:cs="Times New Roman"/>
          <w:sz w:val="24"/>
          <w:szCs w:val="24"/>
          <w:lang w:val="de-DE"/>
        </w:rPr>
        <w:t>zur Nieden</w:t>
      </w:r>
      <w:r w:rsidR="006070AF" w:rsidRPr="00CA052A">
        <w:rPr>
          <w:rFonts w:ascii="Times New Roman" w:eastAsia="MS Mincho" w:hAnsi="Times New Roman" w:cs="Times New Roman"/>
          <w:sz w:val="24"/>
          <w:szCs w:val="24"/>
          <w:lang w:val="de-DE"/>
        </w:rPr>
        <w:t xml:space="preserve">, Çağrı </w:t>
      </w:r>
      <w:r w:rsidRPr="00CA052A">
        <w:rPr>
          <w:rFonts w:ascii="Times New Roman" w:eastAsia="MS Mincho" w:hAnsi="Times New Roman" w:cs="Times New Roman"/>
          <w:sz w:val="24"/>
          <w:szCs w:val="24"/>
          <w:lang w:val="de-DE"/>
        </w:rPr>
        <w:t xml:space="preserve">Kahveci, </w:t>
      </w:r>
      <w:r w:rsidR="006070AF" w:rsidRPr="00CA052A">
        <w:rPr>
          <w:rFonts w:ascii="Times New Roman" w:eastAsia="MS Mincho" w:hAnsi="Times New Roman" w:cs="Times New Roman"/>
          <w:sz w:val="24"/>
          <w:szCs w:val="24"/>
          <w:lang w:val="de-DE"/>
        </w:rPr>
        <w:t xml:space="preserve">Sophie </w:t>
      </w:r>
      <w:r w:rsidRPr="00CA052A">
        <w:rPr>
          <w:rFonts w:ascii="Times New Roman" w:eastAsia="MS Mincho" w:hAnsi="Times New Roman" w:cs="Times New Roman"/>
          <w:sz w:val="24"/>
          <w:szCs w:val="24"/>
          <w:lang w:val="de-DE"/>
        </w:rPr>
        <w:t xml:space="preserve">Groß, </w:t>
      </w:r>
      <w:r w:rsidR="006070AF" w:rsidRPr="00CA052A">
        <w:rPr>
          <w:rFonts w:ascii="Times New Roman" w:eastAsia="MS Mincho" w:hAnsi="Times New Roman" w:cs="Times New Roman"/>
          <w:sz w:val="24"/>
          <w:szCs w:val="24"/>
          <w:lang w:val="de-DE"/>
        </w:rPr>
        <w:t xml:space="preserve">and Mareike </w:t>
      </w:r>
      <w:r w:rsidRPr="00CA052A">
        <w:rPr>
          <w:rFonts w:ascii="Times New Roman" w:eastAsia="MS Mincho" w:hAnsi="Times New Roman" w:cs="Times New Roman"/>
          <w:sz w:val="24"/>
          <w:szCs w:val="24"/>
          <w:lang w:val="de-DE"/>
        </w:rPr>
        <w:t>Heller</w:t>
      </w:r>
      <w:r w:rsidR="006070AF"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2017</w:t>
      </w:r>
      <w:r w:rsidR="008C3456"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6070AF"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Die Kontinuität der Separation</w:t>
      </w:r>
      <w:r w:rsidR="000E3150"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Vorbereitungsklassen für neu zugewanderte Kinder und Jugendliche im Kontext historischer Formen separierter Beschulung</w:t>
      </w:r>
      <w:r w:rsidR="000E3150" w:rsidRPr="00CA052A">
        <w:rPr>
          <w:rFonts w:ascii="Times New Roman" w:eastAsia="MS Mincho" w:hAnsi="Times New Roman" w:cs="Times New Roman"/>
          <w:sz w:val="24"/>
          <w:szCs w:val="24"/>
          <w:lang w:val="de-DE"/>
        </w:rPr>
        <w:t xml:space="preserve"> [The Continuity of Separation: Preparatory Classes for Newly Immigrated Children and Adolescents in the Context of Separated Schooling Throughout History]</w:t>
      </w:r>
      <w:r w:rsidRPr="00CA052A">
        <w:rPr>
          <w:rFonts w:ascii="Times New Roman" w:eastAsia="MS Mincho" w:hAnsi="Times New Roman" w:cs="Times New Roman"/>
          <w:sz w:val="24"/>
          <w:szCs w:val="24"/>
          <w:lang w:val="de-DE"/>
        </w:rPr>
        <w:t>.</w:t>
      </w:r>
      <w:r w:rsidR="006070AF"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i/>
          <w:iCs/>
          <w:sz w:val="24"/>
          <w:szCs w:val="24"/>
          <w:lang w:val="de-DE"/>
        </w:rPr>
        <w:t>DDS – Die Deutsche Schule</w:t>
      </w:r>
      <w:r w:rsidRPr="00CA052A">
        <w:rPr>
          <w:rFonts w:ascii="Times New Roman" w:eastAsia="MS Mincho" w:hAnsi="Times New Roman" w:cs="Times New Roman"/>
          <w:sz w:val="24"/>
          <w:szCs w:val="24"/>
          <w:lang w:val="de-DE"/>
        </w:rPr>
        <w:t xml:space="preserve"> 109</w:t>
      </w:r>
      <w:r w:rsidR="006070AF"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sz w:val="24"/>
          <w:szCs w:val="24"/>
          <w:lang w:val="de-DE"/>
        </w:rPr>
        <w:t>3</w:t>
      </w:r>
      <w:r w:rsidR="006070AF" w:rsidRPr="00CA052A">
        <w:rPr>
          <w:rFonts w:ascii="Times New Roman" w:eastAsia="MS Mincho" w:hAnsi="Times New Roman" w:cs="Times New Roman"/>
          <w:sz w:val="24"/>
          <w:szCs w:val="24"/>
          <w:lang w:val="de-DE"/>
        </w:rPr>
        <w:t>)</w:t>
      </w:r>
      <w:r w:rsidR="002B6A3D"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223–235.</w:t>
      </w:r>
    </w:p>
    <w:p w14:paraId="3E9A0284" w14:textId="6361E798" w:rsidR="00097479" w:rsidRPr="00CA052A" w:rsidRDefault="00097479"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lang w:val="de-DE"/>
        </w:rPr>
        <w:t>Klinger, Udo</w:t>
      </w:r>
      <w:r w:rsidR="000E3150"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sz w:val="24"/>
          <w:szCs w:val="24"/>
          <w:lang w:val="de-DE"/>
        </w:rPr>
        <w:t>2022</w:t>
      </w:r>
      <w:r w:rsidR="008C3456"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2A52C1"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Ukrainische Kinder in der Schule. Drei geflüchtete Lehrerinnen berichten aus Deutschland und der Ukraine</w:t>
      </w:r>
      <w:r w:rsidR="00F84D54" w:rsidRPr="00CA052A">
        <w:rPr>
          <w:rFonts w:ascii="Times New Roman" w:eastAsia="MS Mincho" w:hAnsi="Times New Roman" w:cs="Times New Roman"/>
          <w:sz w:val="24"/>
          <w:szCs w:val="24"/>
          <w:lang w:val="de-DE"/>
        </w:rPr>
        <w:t xml:space="preserve"> [Ukrainian Children at School: Three Refugee Teachers Report </w:t>
      </w:r>
      <w:r w:rsidR="00F84D54" w:rsidRPr="00CA052A">
        <w:rPr>
          <w:rFonts w:ascii="Times New Roman" w:eastAsia="MS Mincho" w:hAnsi="Times New Roman" w:cs="Times New Roman"/>
          <w:color w:val="000000" w:themeColor="text1"/>
          <w:sz w:val="24"/>
          <w:szCs w:val="24"/>
          <w:lang w:val="de-DE"/>
        </w:rPr>
        <w:t>from Germany and Ukraine]</w:t>
      </w:r>
      <w:r w:rsidRPr="00CA052A">
        <w:rPr>
          <w:rFonts w:ascii="Times New Roman" w:eastAsia="MS Mincho" w:hAnsi="Times New Roman" w:cs="Times New Roman"/>
          <w:color w:val="000000" w:themeColor="text1"/>
          <w:sz w:val="24"/>
          <w:szCs w:val="24"/>
          <w:lang w:val="de-DE"/>
        </w:rPr>
        <w:t>.</w:t>
      </w:r>
      <w:r w:rsidR="002A52C1" w:rsidRPr="00CA052A">
        <w:rPr>
          <w:rFonts w:ascii="Times New Roman" w:eastAsia="MS Mincho" w:hAnsi="Times New Roman" w:cs="Times New Roman"/>
          <w:color w:val="000000" w:themeColor="text1"/>
          <w:sz w:val="24"/>
          <w:szCs w:val="24"/>
          <w:lang w:val="de-DE"/>
        </w:rPr>
        <w:t>”</w:t>
      </w:r>
      <w:r w:rsidRPr="00CA052A">
        <w:rPr>
          <w:rFonts w:ascii="Times New Roman" w:eastAsia="MS Mincho" w:hAnsi="Times New Roman" w:cs="Times New Roman"/>
          <w:color w:val="000000" w:themeColor="text1"/>
          <w:sz w:val="24"/>
          <w:szCs w:val="24"/>
          <w:lang w:val="de-DE"/>
        </w:rPr>
        <w:t xml:space="preserve"> </w:t>
      </w:r>
      <w:proofErr w:type="spellStart"/>
      <w:r w:rsidRPr="00CA052A">
        <w:rPr>
          <w:rFonts w:ascii="Times New Roman" w:eastAsia="MS Mincho" w:hAnsi="Times New Roman" w:cs="Times New Roman"/>
          <w:i/>
          <w:iCs/>
          <w:color w:val="000000" w:themeColor="text1"/>
          <w:sz w:val="24"/>
          <w:szCs w:val="24"/>
          <w:lang w:val="en-US"/>
        </w:rPr>
        <w:t>Lernende</w:t>
      </w:r>
      <w:proofErr w:type="spellEnd"/>
      <w:r w:rsidRPr="00CA052A">
        <w:rPr>
          <w:rFonts w:ascii="Times New Roman" w:eastAsia="MS Mincho" w:hAnsi="Times New Roman" w:cs="Times New Roman"/>
          <w:i/>
          <w:iCs/>
          <w:color w:val="000000" w:themeColor="text1"/>
          <w:sz w:val="24"/>
          <w:szCs w:val="24"/>
          <w:lang w:val="en-US"/>
        </w:rPr>
        <w:t xml:space="preserve"> Schule</w:t>
      </w:r>
      <w:r w:rsidRPr="00CA052A">
        <w:rPr>
          <w:rFonts w:ascii="Times New Roman" w:eastAsia="MS Mincho" w:hAnsi="Times New Roman" w:cs="Times New Roman"/>
          <w:color w:val="000000" w:themeColor="text1"/>
          <w:sz w:val="24"/>
          <w:szCs w:val="24"/>
          <w:lang w:val="en-US"/>
        </w:rPr>
        <w:t xml:space="preserve"> 98</w:t>
      </w:r>
      <w:r w:rsidR="002B6A3D" w:rsidRPr="00CA052A">
        <w:rPr>
          <w:rFonts w:ascii="Times New Roman" w:eastAsia="MS Mincho" w:hAnsi="Times New Roman" w:cs="Times New Roman"/>
          <w:color w:val="000000" w:themeColor="text1"/>
          <w:sz w:val="24"/>
          <w:szCs w:val="24"/>
          <w:lang w:val="en-US"/>
        </w:rPr>
        <w:t>:</w:t>
      </w:r>
      <w:r w:rsidRPr="00CA052A">
        <w:rPr>
          <w:rFonts w:ascii="Times New Roman" w:eastAsia="MS Mincho" w:hAnsi="Times New Roman" w:cs="Times New Roman"/>
          <w:color w:val="000000" w:themeColor="text1"/>
          <w:sz w:val="24"/>
          <w:szCs w:val="24"/>
          <w:lang w:val="en-US"/>
        </w:rPr>
        <w:t xml:space="preserve"> 37</w:t>
      </w:r>
      <w:r w:rsidR="00383681" w:rsidRPr="00CA052A">
        <w:rPr>
          <w:rFonts w:ascii="Times New Roman" w:hAnsi="Times New Roman" w:cs="Times New Roman"/>
          <w:color w:val="000000" w:themeColor="text1"/>
          <w:sz w:val="24"/>
          <w:szCs w:val="24"/>
          <w:lang w:val="en-US"/>
        </w:rPr>
        <w:t>–</w:t>
      </w:r>
      <w:r w:rsidRPr="00CA052A">
        <w:rPr>
          <w:rFonts w:ascii="Times New Roman" w:eastAsia="MS Mincho" w:hAnsi="Times New Roman" w:cs="Times New Roman"/>
          <w:color w:val="000000" w:themeColor="text1"/>
          <w:sz w:val="24"/>
          <w:szCs w:val="24"/>
          <w:lang w:val="en-US"/>
        </w:rPr>
        <w:t xml:space="preserve">40. </w:t>
      </w:r>
      <w:r w:rsidR="00CC5299" w:rsidRPr="00CA052A">
        <w:rPr>
          <w:rFonts w:ascii="Times New Roman" w:eastAsia="MS Mincho" w:hAnsi="Times New Roman" w:cs="Times New Roman"/>
          <w:color w:val="000000" w:themeColor="text1"/>
          <w:sz w:val="24"/>
          <w:szCs w:val="24"/>
          <w:lang w:val="en-US"/>
        </w:rPr>
        <w:t>Accessed February 3</w:t>
      </w:r>
      <w:proofErr w:type="gramStart"/>
      <w:r w:rsidR="00CC5299" w:rsidRPr="00CA052A">
        <w:rPr>
          <w:rFonts w:ascii="Times New Roman" w:eastAsia="MS Mincho" w:hAnsi="Times New Roman" w:cs="Times New Roman"/>
          <w:color w:val="000000" w:themeColor="text1"/>
          <w:sz w:val="24"/>
          <w:szCs w:val="24"/>
          <w:lang w:val="en-US"/>
        </w:rPr>
        <w:t xml:space="preserve"> 2023</w:t>
      </w:r>
      <w:proofErr w:type="gramEnd"/>
      <w:r w:rsidR="00CC5299" w:rsidRPr="00CA052A">
        <w:rPr>
          <w:rFonts w:ascii="Times New Roman" w:eastAsia="MS Mincho" w:hAnsi="Times New Roman" w:cs="Times New Roman"/>
          <w:color w:val="000000" w:themeColor="text1"/>
          <w:sz w:val="24"/>
          <w:szCs w:val="24"/>
          <w:lang w:val="en-US"/>
        </w:rPr>
        <w:t>.</w:t>
      </w:r>
      <w:r w:rsidR="00F84D54" w:rsidRPr="00CA052A">
        <w:rPr>
          <w:rFonts w:ascii="Times New Roman" w:hAnsi="Times New Roman" w:cs="Times New Roman"/>
          <w:color w:val="000000" w:themeColor="text1"/>
          <w:sz w:val="24"/>
          <w:szCs w:val="24"/>
          <w:lang w:val="en-US"/>
        </w:rPr>
        <w:t xml:space="preserve"> </w:t>
      </w:r>
      <w:hyperlink r:id="rId27" w:history="1">
        <w:r w:rsidR="00F84D54" w:rsidRPr="00CA052A">
          <w:rPr>
            <w:rStyle w:val="Hyperlink"/>
            <w:rFonts w:ascii="Times New Roman" w:hAnsi="Times New Roman" w:cs="Times New Roman"/>
            <w:color w:val="000000" w:themeColor="text1"/>
            <w:sz w:val="24"/>
            <w:szCs w:val="24"/>
            <w:u w:val="none"/>
            <w:lang w:val="en-US"/>
          </w:rPr>
          <w:t>https://elibrary.utb.de/doi/pdf/10.5555/ls-98-2022_14</w:t>
        </w:r>
      </w:hyperlink>
      <w:r w:rsidR="00F84D54" w:rsidRPr="00CA052A">
        <w:rPr>
          <w:rFonts w:ascii="Times New Roman" w:hAnsi="Times New Roman" w:cs="Times New Roman"/>
          <w:color w:val="000000" w:themeColor="text1"/>
          <w:sz w:val="24"/>
          <w:szCs w:val="24"/>
          <w:lang w:val="en-US"/>
        </w:rPr>
        <w:t xml:space="preserve">. </w:t>
      </w:r>
    </w:p>
    <w:p w14:paraId="4DBEBE12" w14:textId="0AB86F76" w:rsidR="00097479" w:rsidRPr="00CA052A" w:rsidRDefault="00097479" w:rsidP="00097479">
      <w:pPr>
        <w:widowControl w:val="0"/>
        <w:autoSpaceDE w:val="0"/>
        <w:autoSpaceDN w:val="0"/>
        <w:adjustRightInd w:val="0"/>
        <w:spacing w:after="120" w:line="240" w:lineRule="auto"/>
        <w:rPr>
          <w:rFonts w:ascii="Times New Roman" w:eastAsia="MS Mincho" w:hAnsi="Times New Roman" w:cs="Times New Roman"/>
          <w:sz w:val="24"/>
          <w:szCs w:val="24"/>
          <w:lang w:val="en-US"/>
        </w:rPr>
      </w:pPr>
      <w:r w:rsidRPr="00CA052A">
        <w:rPr>
          <w:rFonts w:ascii="Times New Roman" w:eastAsia="MS Mincho" w:hAnsi="Times New Roman" w:cs="Times New Roman"/>
          <w:sz w:val="24"/>
          <w:szCs w:val="24"/>
          <w:lang w:val="en-US"/>
        </w:rPr>
        <w:t>KMK</w:t>
      </w:r>
      <w:r w:rsidR="00A104CB" w:rsidRPr="00CA052A">
        <w:rPr>
          <w:rFonts w:ascii="Times New Roman" w:eastAsia="MS Mincho" w:hAnsi="Times New Roman" w:cs="Times New Roman"/>
          <w:sz w:val="24"/>
          <w:szCs w:val="24"/>
          <w:lang w:val="en-US"/>
        </w:rPr>
        <w:t xml:space="preserve">. </w:t>
      </w:r>
      <w:r w:rsidRPr="00CA052A">
        <w:rPr>
          <w:rFonts w:ascii="Times New Roman" w:eastAsia="MS Mincho" w:hAnsi="Times New Roman" w:cs="Times New Roman"/>
          <w:sz w:val="24"/>
          <w:szCs w:val="24"/>
          <w:lang w:val="en-US"/>
        </w:rPr>
        <w:t>2002</w:t>
      </w:r>
      <w:r w:rsidR="00BE4BBB"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 xml:space="preserve"> </w:t>
      </w:r>
      <w:r w:rsidR="00BE4BBB"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 xml:space="preserve">PISA 2000 – </w:t>
      </w:r>
      <w:proofErr w:type="spellStart"/>
      <w:r w:rsidRPr="00CA052A">
        <w:rPr>
          <w:rFonts w:ascii="Times New Roman" w:eastAsia="MS Mincho" w:hAnsi="Times New Roman" w:cs="Times New Roman"/>
          <w:sz w:val="24"/>
          <w:szCs w:val="24"/>
          <w:lang w:val="en-US"/>
        </w:rPr>
        <w:t>Zentrale</w:t>
      </w:r>
      <w:proofErr w:type="spellEnd"/>
      <w:r w:rsidRPr="00CA052A">
        <w:rPr>
          <w:rFonts w:ascii="Times New Roman" w:eastAsia="MS Mincho" w:hAnsi="Times New Roman" w:cs="Times New Roman"/>
          <w:sz w:val="24"/>
          <w:szCs w:val="24"/>
          <w:lang w:val="en-US"/>
        </w:rPr>
        <w:t xml:space="preserve"> </w:t>
      </w:r>
      <w:proofErr w:type="spellStart"/>
      <w:r w:rsidRPr="00CA052A">
        <w:rPr>
          <w:rFonts w:ascii="Times New Roman" w:eastAsia="MS Mincho" w:hAnsi="Times New Roman" w:cs="Times New Roman"/>
          <w:sz w:val="24"/>
          <w:szCs w:val="24"/>
          <w:lang w:val="en-US"/>
        </w:rPr>
        <w:t>Handlungsfelder</w:t>
      </w:r>
      <w:proofErr w:type="spellEnd"/>
      <w:r w:rsidR="00865746" w:rsidRPr="00CA052A">
        <w:rPr>
          <w:rFonts w:ascii="Times New Roman" w:eastAsia="MS Mincho" w:hAnsi="Times New Roman" w:cs="Times New Roman"/>
          <w:sz w:val="24"/>
          <w:szCs w:val="24"/>
          <w:lang w:val="en-US"/>
        </w:rPr>
        <w:t xml:space="preserve"> [PISA 2000 – Key Areas of Action]</w:t>
      </w:r>
      <w:r w:rsidRPr="00CA052A">
        <w:rPr>
          <w:rFonts w:ascii="Times New Roman" w:eastAsia="MS Mincho" w:hAnsi="Times New Roman" w:cs="Times New Roman"/>
          <w:sz w:val="24"/>
          <w:szCs w:val="24"/>
          <w:lang w:val="en-US"/>
        </w:rPr>
        <w:t>.</w:t>
      </w:r>
      <w:r w:rsidR="00BE4BBB" w:rsidRPr="00CA052A">
        <w:rPr>
          <w:rFonts w:ascii="Times New Roman" w:eastAsia="MS Mincho" w:hAnsi="Times New Roman" w:cs="Times New Roman"/>
          <w:sz w:val="24"/>
          <w:szCs w:val="24"/>
          <w:lang w:val="en-US"/>
        </w:rPr>
        <w:t>”</w:t>
      </w:r>
      <w:r w:rsidRPr="00CA052A">
        <w:rPr>
          <w:rFonts w:ascii="Times New Roman" w:eastAsia="MS Mincho" w:hAnsi="Times New Roman" w:cs="Times New Roman"/>
          <w:sz w:val="24"/>
          <w:szCs w:val="24"/>
          <w:lang w:val="en-US"/>
        </w:rPr>
        <w:t xml:space="preserve"> </w:t>
      </w:r>
      <w:r w:rsidRPr="00CA052A">
        <w:rPr>
          <w:rFonts w:ascii="Times New Roman" w:eastAsia="MS Mincho" w:hAnsi="Times New Roman" w:cs="Times New Roman"/>
          <w:sz w:val="24"/>
          <w:szCs w:val="24"/>
          <w:lang w:val="de-DE"/>
        </w:rPr>
        <w:t xml:space="preserve">Bonn: Ständige Konferenz der </w:t>
      </w:r>
      <w:r w:rsidRPr="00CA052A">
        <w:rPr>
          <w:rFonts w:ascii="Times New Roman" w:eastAsia="MS Mincho" w:hAnsi="Times New Roman" w:cs="Times New Roman"/>
          <w:color w:val="000000" w:themeColor="text1"/>
          <w:sz w:val="24"/>
          <w:szCs w:val="24"/>
          <w:lang w:val="de-DE"/>
        </w:rPr>
        <w:t>Kultusminister der Länder in der Bundesrepublik Deutschland.</w:t>
      </w:r>
      <w:r w:rsidR="00BE4BBB" w:rsidRPr="00CA052A">
        <w:rPr>
          <w:rFonts w:ascii="Times New Roman" w:eastAsia="MS Mincho" w:hAnsi="Times New Roman" w:cs="Times New Roman"/>
          <w:color w:val="000000" w:themeColor="text1"/>
          <w:sz w:val="24"/>
          <w:szCs w:val="24"/>
          <w:lang w:val="de-DE"/>
        </w:rPr>
        <w:t xml:space="preserve"> </w:t>
      </w:r>
      <w:r w:rsidR="00BE4BBB" w:rsidRPr="00CA052A">
        <w:rPr>
          <w:rFonts w:ascii="Times New Roman" w:eastAsia="MS Mincho" w:hAnsi="Times New Roman" w:cs="Times New Roman"/>
          <w:color w:val="000000" w:themeColor="text1"/>
          <w:sz w:val="24"/>
          <w:szCs w:val="24"/>
          <w:lang w:val="en-US"/>
        </w:rPr>
        <w:t>Accessed February 3</w:t>
      </w:r>
      <w:proofErr w:type="gramStart"/>
      <w:r w:rsidR="00BE4BBB" w:rsidRPr="00CA052A">
        <w:rPr>
          <w:rFonts w:ascii="Times New Roman" w:eastAsia="MS Mincho" w:hAnsi="Times New Roman" w:cs="Times New Roman"/>
          <w:color w:val="000000" w:themeColor="text1"/>
          <w:sz w:val="24"/>
          <w:szCs w:val="24"/>
          <w:lang w:val="en-US"/>
        </w:rPr>
        <w:t xml:space="preserve"> 2023</w:t>
      </w:r>
      <w:proofErr w:type="gramEnd"/>
      <w:r w:rsidR="00BE4BBB" w:rsidRPr="00CA052A">
        <w:rPr>
          <w:rFonts w:ascii="Times New Roman" w:eastAsia="MS Mincho" w:hAnsi="Times New Roman" w:cs="Times New Roman"/>
          <w:color w:val="000000" w:themeColor="text1"/>
          <w:sz w:val="24"/>
          <w:szCs w:val="24"/>
          <w:lang w:val="en-US"/>
        </w:rPr>
        <w:t xml:space="preserve">. </w:t>
      </w:r>
      <w:hyperlink r:id="rId28" w:history="1">
        <w:r w:rsidR="00BE4BBB" w:rsidRPr="00CA052A">
          <w:rPr>
            <w:rStyle w:val="Hyperlink"/>
            <w:rFonts w:ascii="Times New Roman" w:eastAsia="MS Mincho" w:hAnsi="Times New Roman" w:cs="Times New Roman"/>
            <w:color w:val="000000" w:themeColor="text1"/>
            <w:sz w:val="24"/>
            <w:szCs w:val="24"/>
            <w:u w:val="none"/>
            <w:lang w:val="en-US"/>
          </w:rPr>
          <w:t>https://www.kmk.org/fileadmin/Dateien/veroeffentlichungen_beschluesse/2002/2002_10_07-</w:t>
        </w:r>
        <w:r w:rsidR="00BE4BBB" w:rsidRPr="00CA052A">
          <w:rPr>
            <w:rStyle w:val="Hyperlink"/>
            <w:rFonts w:ascii="Times New Roman" w:eastAsia="MS Mincho" w:hAnsi="Times New Roman" w:cs="Times New Roman"/>
            <w:color w:val="000000" w:themeColor="text1"/>
            <w:sz w:val="24"/>
            <w:szCs w:val="24"/>
            <w:u w:val="none"/>
            <w:lang w:val="en-US"/>
          </w:rPr>
          <w:lastRenderedPageBreak/>
          <w:t>Pisa-2000-Zentrale-Handlungsfelder.pdf</w:t>
        </w:r>
      </w:hyperlink>
      <w:r w:rsidR="00BE4BBB" w:rsidRPr="00CA052A">
        <w:rPr>
          <w:rFonts w:ascii="Times New Roman" w:eastAsia="MS Mincho" w:hAnsi="Times New Roman" w:cs="Times New Roman"/>
          <w:color w:val="000000" w:themeColor="text1"/>
          <w:sz w:val="24"/>
          <w:szCs w:val="24"/>
          <w:lang w:val="en-US"/>
        </w:rPr>
        <w:t xml:space="preserve">. </w:t>
      </w:r>
    </w:p>
    <w:p w14:paraId="5F0D80B6" w14:textId="3B89210E" w:rsidR="00DA5C7D" w:rsidRPr="00CA052A" w:rsidRDefault="00DA5C7D" w:rsidP="00097479">
      <w:pPr>
        <w:widowControl w:val="0"/>
        <w:autoSpaceDE w:val="0"/>
        <w:autoSpaceDN w:val="0"/>
        <w:adjustRightInd w:val="0"/>
        <w:spacing w:after="120" w:line="240" w:lineRule="auto"/>
        <w:rPr>
          <w:rFonts w:ascii="Times New Roman" w:eastAsia="MS Mincho" w:hAnsi="Times New Roman" w:cs="Times New Roman"/>
          <w:color w:val="000000" w:themeColor="text1"/>
          <w:sz w:val="24"/>
          <w:szCs w:val="24"/>
          <w:lang w:val="de-DE"/>
        </w:rPr>
      </w:pPr>
      <w:r w:rsidRPr="00CA052A">
        <w:rPr>
          <w:rFonts w:ascii="Times New Roman" w:eastAsia="MS Mincho" w:hAnsi="Times New Roman" w:cs="Times New Roman"/>
          <w:sz w:val="24"/>
          <w:szCs w:val="24"/>
          <w:lang w:val="de-DE"/>
        </w:rPr>
        <w:t>KMK</w:t>
      </w:r>
      <w:r w:rsidR="008C3456" w:rsidRPr="00CA052A">
        <w:rPr>
          <w:rFonts w:ascii="Times New Roman" w:eastAsia="MS Mincho" w:hAnsi="Times New Roman" w:cs="Times New Roman"/>
          <w:sz w:val="24"/>
          <w:szCs w:val="24"/>
          <w:lang w:val="de-DE"/>
        </w:rPr>
        <w:t>.</w:t>
      </w:r>
      <w:r w:rsidR="00130756" w:rsidRPr="00CA052A">
        <w:rPr>
          <w:rFonts w:ascii="Times New Roman" w:eastAsia="MS Mincho" w:hAnsi="Times New Roman" w:cs="Times New Roman"/>
          <w:sz w:val="24"/>
          <w:szCs w:val="24"/>
          <w:lang w:val="de-DE"/>
        </w:rPr>
        <w:t xml:space="preserve"> </w:t>
      </w:r>
      <w:r w:rsidRPr="00CA052A">
        <w:rPr>
          <w:rFonts w:ascii="Times New Roman" w:eastAsia="MS Mincho" w:hAnsi="Times New Roman" w:cs="Times New Roman"/>
          <w:sz w:val="24"/>
          <w:szCs w:val="24"/>
          <w:lang w:val="de-DE"/>
        </w:rPr>
        <w:t>2022</w:t>
      </w:r>
      <w:r w:rsidR="008C3456"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A104CB"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Ukraine</w:t>
      </w:r>
      <w:r w:rsidR="00130756"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Informationen der Länder für Geflüchtete aus der Ukraine</w:t>
      </w:r>
      <w:r w:rsidR="00865746" w:rsidRPr="00CA052A">
        <w:rPr>
          <w:rFonts w:ascii="Times New Roman" w:eastAsia="MS Mincho" w:hAnsi="Times New Roman" w:cs="Times New Roman"/>
          <w:sz w:val="24"/>
          <w:szCs w:val="24"/>
          <w:lang w:val="de-DE"/>
        </w:rPr>
        <w:t xml:space="preserve"> [Ukraine: Federal States</w:t>
      </w:r>
      <w:r w:rsidR="008102DA" w:rsidRPr="00CA052A">
        <w:rPr>
          <w:rFonts w:ascii="Times New Roman" w:eastAsia="MS Mincho" w:hAnsi="Times New Roman" w:cs="Times New Roman"/>
          <w:sz w:val="24"/>
          <w:szCs w:val="24"/>
          <w:lang w:val="de-DE"/>
        </w:rPr>
        <w:t>‘</w:t>
      </w:r>
      <w:r w:rsidR="00865746" w:rsidRPr="00CA052A">
        <w:rPr>
          <w:rFonts w:ascii="Times New Roman" w:eastAsia="MS Mincho" w:hAnsi="Times New Roman" w:cs="Times New Roman"/>
          <w:sz w:val="24"/>
          <w:szCs w:val="24"/>
          <w:lang w:val="de-DE"/>
        </w:rPr>
        <w:t xml:space="preserve"> Information for Refugees from Ukraine]</w:t>
      </w:r>
      <w:r w:rsidRPr="00CA052A">
        <w:rPr>
          <w:rFonts w:ascii="Times New Roman" w:eastAsia="MS Mincho" w:hAnsi="Times New Roman" w:cs="Times New Roman"/>
          <w:sz w:val="24"/>
          <w:szCs w:val="24"/>
          <w:lang w:val="de-DE"/>
        </w:rPr>
        <w:t>.</w:t>
      </w:r>
      <w:r w:rsidR="00865746" w:rsidRPr="00CA052A">
        <w:rPr>
          <w:rFonts w:ascii="Times New Roman" w:eastAsia="MS Mincho" w:hAnsi="Times New Roman" w:cs="Times New Roman"/>
          <w:sz w:val="24"/>
          <w:szCs w:val="24"/>
          <w:lang w:val="de-DE"/>
        </w:rPr>
        <w:t>”</w:t>
      </w:r>
      <w:r w:rsidRPr="00CA052A">
        <w:rPr>
          <w:rFonts w:ascii="Times New Roman" w:eastAsia="MS Mincho" w:hAnsi="Times New Roman" w:cs="Times New Roman"/>
          <w:sz w:val="24"/>
          <w:szCs w:val="24"/>
          <w:lang w:val="de-DE"/>
        </w:rPr>
        <w:t xml:space="preserve"> </w:t>
      </w:r>
      <w:r w:rsidR="00F51326" w:rsidRPr="00CA052A">
        <w:rPr>
          <w:rStyle w:val="Strong"/>
          <w:rFonts w:ascii="Times New Roman" w:hAnsi="Times New Roman" w:cs="Times New Roman"/>
          <w:b w:val="0"/>
          <w:bCs w:val="0"/>
          <w:i/>
          <w:iCs/>
          <w:color w:val="000000" w:themeColor="text1"/>
          <w:sz w:val="24"/>
          <w:szCs w:val="24"/>
          <w:bdr w:val="none" w:sz="0" w:space="0" w:color="auto" w:frame="1"/>
          <w:lang w:val="de-DE"/>
        </w:rPr>
        <w:t>Sekretariat der Ständigen Konferenz der Kultusminister der Länder in der Bundesrepublik Deutschland</w:t>
      </w:r>
      <w:r w:rsidR="00F51326" w:rsidRPr="00CA052A">
        <w:rPr>
          <w:rStyle w:val="cf01"/>
          <w:rFonts w:ascii="Times New Roman" w:hAnsi="Times New Roman" w:cs="Times New Roman"/>
          <w:color w:val="000000" w:themeColor="text1"/>
          <w:sz w:val="24"/>
          <w:szCs w:val="24"/>
          <w:lang w:val="de-DE"/>
        </w:rPr>
        <w:t>.</w:t>
      </w:r>
      <w:r w:rsidRPr="00CA052A">
        <w:rPr>
          <w:rFonts w:ascii="Times New Roman" w:eastAsia="MS Mincho" w:hAnsi="Times New Roman" w:cs="Times New Roman"/>
          <w:sz w:val="24"/>
          <w:szCs w:val="24"/>
          <w:lang w:val="de-DE"/>
        </w:rPr>
        <w:t xml:space="preserve"> </w:t>
      </w:r>
      <w:r w:rsidR="00CC5299" w:rsidRPr="00CA052A">
        <w:rPr>
          <w:rFonts w:ascii="Times New Roman" w:eastAsia="MS Mincho" w:hAnsi="Times New Roman" w:cs="Times New Roman"/>
          <w:sz w:val="24"/>
          <w:szCs w:val="24"/>
          <w:lang w:val="de-DE"/>
        </w:rPr>
        <w:t xml:space="preserve">Accessed February 11 </w:t>
      </w:r>
      <w:r w:rsidR="00CC5299" w:rsidRPr="00CA052A">
        <w:rPr>
          <w:rFonts w:ascii="Times New Roman" w:eastAsia="MS Mincho" w:hAnsi="Times New Roman" w:cs="Times New Roman"/>
          <w:color w:val="000000" w:themeColor="text1"/>
          <w:sz w:val="24"/>
          <w:szCs w:val="24"/>
          <w:lang w:val="de-DE"/>
        </w:rPr>
        <w:t>2023.</w:t>
      </w:r>
      <w:r w:rsidRPr="00CA052A">
        <w:rPr>
          <w:rFonts w:ascii="Times New Roman" w:eastAsia="MS Mincho" w:hAnsi="Times New Roman" w:cs="Times New Roman"/>
          <w:color w:val="000000" w:themeColor="text1"/>
          <w:sz w:val="24"/>
          <w:szCs w:val="24"/>
          <w:lang w:val="de-DE"/>
        </w:rPr>
        <w:t xml:space="preserve"> </w:t>
      </w:r>
      <w:hyperlink r:id="rId29" w:history="1">
        <w:r w:rsidR="00A104CB" w:rsidRPr="00CA052A">
          <w:rPr>
            <w:rStyle w:val="Hyperlink"/>
            <w:rFonts w:ascii="Times New Roman" w:eastAsia="MS Mincho" w:hAnsi="Times New Roman" w:cs="Times New Roman"/>
            <w:color w:val="000000" w:themeColor="text1"/>
            <w:sz w:val="24"/>
            <w:szCs w:val="24"/>
            <w:u w:val="none"/>
            <w:lang w:val="de-DE"/>
          </w:rPr>
          <w:t>https://www.kmk.org/aktuelles/ukraine.html</w:t>
        </w:r>
      </w:hyperlink>
      <w:r w:rsidR="00A104CB" w:rsidRPr="00CA052A">
        <w:rPr>
          <w:rFonts w:ascii="Times New Roman" w:eastAsia="MS Mincho" w:hAnsi="Times New Roman" w:cs="Times New Roman"/>
          <w:color w:val="000000" w:themeColor="text1"/>
          <w:sz w:val="24"/>
          <w:szCs w:val="24"/>
          <w:lang w:val="de-DE"/>
        </w:rPr>
        <w:t xml:space="preserve">. </w:t>
      </w:r>
    </w:p>
    <w:p w14:paraId="37D24A3A" w14:textId="5FCD8D7D" w:rsidR="0084713D" w:rsidRPr="00CA052A" w:rsidRDefault="0000451B" w:rsidP="00097479">
      <w:pPr>
        <w:widowControl w:val="0"/>
        <w:autoSpaceDE w:val="0"/>
        <w:autoSpaceDN w:val="0"/>
        <w:adjustRightInd w:val="0"/>
        <w:spacing w:after="120" w:line="240" w:lineRule="auto"/>
        <w:rPr>
          <w:rFonts w:ascii="Times New Roman" w:hAnsi="Times New Roman" w:cs="Times New Roman"/>
          <w:sz w:val="24"/>
          <w:szCs w:val="24"/>
        </w:rPr>
      </w:pPr>
      <w:r w:rsidRPr="00CA052A">
        <w:rPr>
          <w:rFonts w:ascii="Times New Roman" w:hAnsi="Times New Roman" w:cs="Times New Roman"/>
          <w:sz w:val="24"/>
          <w:szCs w:val="24"/>
        </w:rPr>
        <w:t>KMK. 2023</w:t>
      </w:r>
      <w:r w:rsidR="00333784" w:rsidRPr="00CA052A">
        <w:rPr>
          <w:rFonts w:ascii="Times New Roman" w:hAnsi="Times New Roman" w:cs="Times New Roman"/>
          <w:sz w:val="24"/>
          <w:szCs w:val="24"/>
        </w:rPr>
        <w:t>. “</w:t>
      </w:r>
      <w:proofErr w:type="spellStart"/>
      <w:r w:rsidR="00333784" w:rsidRPr="00CA052A">
        <w:rPr>
          <w:rFonts w:ascii="Times New Roman" w:hAnsi="Times New Roman" w:cs="Times New Roman"/>
          <w:sz w:val="24"/>
          <w:szCs w:val="24"/>
        </w:rPr>
        <w:t>Gefluechtete</w:t>
      </w:r>
      <w:proofErr w:type="spellEnd"/>
      <w:r w:rsidR="00333784" w:rsidRPr="00CA052A">
        <w:rPr>
          <w:rFonts w:ascii="Times New Roman" w:hAnsi="Times New Roman" w:cs="Times New Roman"/>
          <w:sz w:val="24"/>
          <w:szCs w:val="24"/>
        </w:rPr>
        <w:t xml:space="preserve"> Kinder/</w:t>
      </w:r>
      <w:proofErr w:type="spellStart"/>
      <w:r w:rsidR="00333784" w:rsidRPr="00CA052A">
        <w:rPr>
          <w:rFonts w:ascii="Times New Roman" w:hAnsi="Times New Roman" w:cs="Times New Roman"/>
          <w:sz w:val="24"/>
          <w:szCs w:val="24"/>
        </w:rPr>
        <w:t>Jugendliche</w:t>
      </w:r>
      <w:proofErr w:type="spellEnd"/>
      <w:r w:rsidR="00333784" w:rsidRPr="00CA052A">
        <w:rPr>
          <w:rFonts w:ascii="Times New Roman" w:hAnsi="Times New Roman" w:cs="Times New Roman"/>
          <w:sz w:val="24"/>
          <w:szCs w:val="24"/>
        </w:rPr>
        <w:t xml:space="preserve"> </w:t>
      </w:r>
      <w:proofErr w:type="spellStart"/>
      <w:r w:rsidR="00333784" w:rsidRPr="00CA052A">
        <w:rPr>
          <w:rFonts w:ascii="Times New Roman" w:hAnsi="Times New Roman" w:cs="Times New Roman"/>
          <w:sz w:val="24"/>
          <w:szCs w:val="24"/>
        </w:rPr>
        <w:t>aus</w:t>
      </w:r>
      <w:proofErr w:type="spellEnd"/>
      <w:r w:rsidR="00333784" w:rsidRPr="00CA052A">
        <w:rPr>
          <w:rFonts w:ascii="Times New Roman" w:hAnsi="Times New Roman" w:cs="Times New Roman"/>
          <w:sz w:val="24"/>
          <w:szCs w:val="24"/>
        </w:rPr>
        <w:t xml:space="preserve"> der Ukraine</w:t>
      </w:r>
      <w:r w:rsidR="00B429F4" w:rsidRPr="00CA052A">
        <w:rPr>
          <w:rFonts w:ascii="Times New Roman" w:hAnsi="Times New Roman" w:cs="Times New Roman"/>
          <w:sz w:val="24"/>
          <w:szCs w:val="24"/>
        </w:rPr>
        <w:t xml:space="preserve"> [Young refugees</w:t>
      </w:r>
      <w:r w:rsidR="0084713D" w:rsidRPr="00CA052A">
        <w:rPr>
          <w:rFonts w:ascii="Times New Roman" w:hAnsi="Times New Roman" w:cs="Times New Roman"/>
          <w:sz w:val="24"/>
          <w:szCs w:val="24"/>
        </w:rPr>
        <w:t xml:space="preserve"> </w:t>
      </w:r>
      <w:r w:rsidR="00B429F4" w:rsidRPr="00CA052A">
        <w:rPr>
          <w:rFonts w:ascii="Times New Roman" w:hAnsi="Times New Roman" w:cs="Times New Roman"/>
          <w:sz w:val="24"/>
          <w:szCs w:val="24"/>
        </w:rPr>
        <w:t xml:space="preserve">from Ukraine]” </w:t>
      </w:r>
      <w:r w:rsidR="004F2B99" w:rsidRPr="00CA052A">
        <w:rPr>
          <w:rFonts w:ascii="Times New Roman" w:hAnsi="Times New Roman" w:cs="Times New Roman"/>
          <w:sz w:val="24"/>
          <w:szCs w:val="24"/>
        </w:rPr>
        <w:t xml:space="preserve">Accessed July 12 2023 </w:t>
      </w:r>
      <w:hyperlink r:id="rId30" w:history="1">
        <w:r w:rsidR="004F2B99" w:rsidRPr="00CA052A">
          <w:rPr>
            <w:rStyle w:val="Hyperlink"/>
            <w:rFonts w:ascii="Times New Roman" w:hAnsi="Times New Roman" w:cs="Times New Roman"/>
            <w:sz w:val="24"/>
            <w:szCs w:val="24"/>
          </w:rPr>
          <w:t>https://www.kmk.org/de/dokumentation-statistik/statistik/schulstatistik/gefluechtete-kinderjugendliche-aus-der-ukraine</w:t>
        </w:r>
      </w:hyperlink>
      <w:r w:rsidR="0084713D" w:rsidRPr="00CA052A">
        <w:rPr>
          <w:rFonts w:ascii="Times New Roman" w:hAnsi="Times New Roman" w:cs="Times New Roman"/>
          <w:sz w:val="24"/>
          <w:szCs w:val="24"/>
        </w:rPr>
        <w:t>.</w:t>
      </w:r>
    </w:p>
    <w:p w14:paraId="1CDC2940" w14:textId="24A3405F" w:rsidR="00FD20DF" w:rsidRPr="00CA052A" w:rsidRDefault="00E37B44" w:rsidP="005D5A95">
      <w:pPr>
        <w:pStyle w:val="NormalWeb"/>
        <w:shd w:val="clear" w:color="auto" w:fill="FFFFFF"/>
        <w:spacing w:before="0" w:beforeAutospacing="0" w:after="0" w:afterAutospacing="0"/>
        <w:rPr>
          <w:rStyle w:val="Hyperlink"/>
          <w:color w:val="auto"/>
          <w:u w:val="none"/>
          <w:lang w:val="de-DE"/>
        </w:rPr>
      </w:pPr>
      <w:r w:rsidRPr="00CA052A">
        <w:rPr>
          <w:lang w:val="de-DE"/>
        </w:rPr>
        <w:t>Kollender, Ellen</w:t>
      </w:r>
      <w:r w:rsidR="00410A22" w:rsidRPr="00CA052A">
        <w:rPr>
          <w:lang w:val="de-DE"/>
        </w:rPr>
        <w:t xml:space="preserve">. 2022. </w:t>
      </w:r>
      <w:r w:rsidR="00710C80" w:rsidRPr="00CA052A">
        <w:rPr>
          <w:lang w:val="de-DE"/>
        </w:rPr>
        <w:t>“</w:t>
      </w:r>
      <w:r w:rsidR="00710C80" w:rsidRPr="00CA052A">
        <w:rPr>
          <w:rFonts w:eastAsia="MS Mincho"/>
          <w:lang w:val="de-DE"/>
        </w:rPr>
        <w:t>‘</w:t>
      </w:r>
      <w:r w:rsidRPr="00CA052A">
        <w:rPr>
          <w:lang w:val="de-DE"/>
        </w:rPr>
        <w:t>Geflüchtete Kinder und Jugendliche</w:t>
      </w:r>
      <w:r w:rsidR="00710C80" w:rsidRPr="00CA052A">
        <w:rPr>
          <w:rFonts w:eastAsia="MS Mincho"/>
          <w:lang w:val="de-DE"/>
        </w:rPr>
        <w:t>’</w:t>
      </w:r>
      <w:r w:rsidRPr="00CA052A">
        <w:rPr>
          <w:lang w:val="de-DE"/>
        </w:rPr>
        <w:t xml:space="preserve"> in EU-Grenzräumen: Verhandlungen um diskriminierungsfreie Bildung im Kontext neoliberaler Governance</w:t>
      </w:r>
      <w:r w:rsidR="00710C80" w:rsidRPr="00CA052A">
        <w:rPr>
          <w:lang w:val="de-DE"/>
        </w:rPr>
        <w:t xml:space="preserve"> [</w:t>
      </w:r>
      <w:r w:rsidR="00710C80" w:rsidRPr="00CA052A">
        <w:rPr>
          <w:rFonts w:eastAsia="MS Mincho"/>
          <w:lang w:val="de-DE"/>
        </w:rPr>
        <w:t>‘</w:t>
      </w:r>
      <w:r w:rsidR="00710C80" w:rsidRPr="00CA052A">
        <w:rPr>
          <w:lang w:val="de-DE"/>
        </w:rPr>
        <w:t>Refugee Children and Youth</w:t>
      </w:r>
      <w:r w:rsidR="00710C80" w:rsidRPr="00CA052A">
        <w:rPr>
          <w:rFonts w:eastAsia="MS Mincho"/>
          <w:lang w:val="de-DE"/>
        </w:rPr>
        <w:t>’ in EU Border Areas: Negotiating Non-Discriminatory Education in the Context of Neoliberal Governance]</w:t>
      </w:r>
      <w:r w:rsidR="00710C80" w:rsidRPr="00CA052A">
        <w:rPr>
          <w:lang w:val="de-DE"/>
        </w:rPr>
        <w:t>.”</w:t>
      </w:r>
      <w:r w:rsidRPr="00CA052A">
        <w:rPr>
          <w:lang w:val="de-DE"/>
        </w:rPr>
        <w:t xml:space="preserve"> </w:t>
      </w:r>
      <w:r w:rsidRPr="00CA052A">
        <w:rPr>
          <w:i/>
          <w:iCs/>
          <w:lang w:val="de-DE"/>
        </w:rPr>
        <w:t>ZDfm – Zeitschrift für Diversitätsforschung und -management</w:t>
      </w:r>
      <w:r w:rsidRPr="00CA052A">
        <w:rPr>
          <w:lang w:val="de-DE"/>
        </w:rPr>
        <w:t xml:space="preserve"> </w:t>
      </w:r>
      <w:r w:rsidR="00710C80" w:rsidRPr="00CA052A">
        <w:rPr>
          <w:lang w:val="de-DE"/>
        </w:rPr>
        <w:t>7 (</w:t>
      </w:r>
      <w:r w:rsidRPr="00CA052A">
        <w:rPr>
          <w:lang w:val="de-DE"/>
        </w:rPr>
        <w:t>2</w:t>
      </w:r>
      <w:r w:rsidR="00710C80" w:rsidRPr="00CA052A">
        <w:rPr>
          <w:lang w:val="de-DE"/>
        </w:rPr>
        <w:t>)</w:t>
      </w:r>
      <w:r w:rsidR="002B6A3D" w:rsidRPr="00CA052A">
        <w:rPr>
          <w:lang w:val="de-DE"/>
        </w:rPr>
        <w:t>:</w:t>
      </w:r>
      <w:r w:rsidRPr="00CA052A">
        <w:rPr>
          <w:lang w:val="de-DE"/>
        </w:rPr>
        <w:t xml:space="preserve"> 213</w:t>
      </w:r>
      <w:r w:rsidR="00383681" w:rsidRPr="00CA052A">
        <w:rPr>
          <w:lang w:val="de-DE"/>
        </w:rPr>
        <w:t>–</w:t>
      </w:r>
      <w:r w:rsidRPr="00CA052A">
        <w:rPr>
          <w:lang w:val="de-DE"/>
        </w:rPr>
        <w:t>218. </w:t>
      </w:r>
      <w:r w:rsidR="008B7281" w:rsidRPr="00CA052A">
        <w:fldChar w:fldCharType="begin"/>
      </w:r>
      <w:r w:rsidR="008B7281" w:rsidRPr="00CA052A">
        <w:instrText>HYPERLINK "https://doi.org/10.3224/zdfm.v7i2.09"</w:instrText>
      </w:r>
      <w:r w:rsidR="008B7281" w:rsidRPr="00CA052A">
        <w:fldChar w:fldCharType="separate"/>
      </w:r>
      <w:r w:rsidRPr="00CA052A">
        <w:rPr>
          <w:rStyle w:val="Hyperlink"/>
          <w:color w:val="auto"/>
          <w:u w:val="none"/>
          <w:lang w:val="de-DE"/>
        </w:rPr>
        <w:t>doi</w:t>
      </w:r>
      <w:r w:rsidR="00710C80" w:rsidRPr="00CA052A">
        <w:rPr>
          <w:rStyle w:val="Hyperlink"/>
          <w:color w:val="auto"/>
          <w:u w:val="none"/>
          <w:lang w:val="de-DE"/>
        </w:rPr>
        <w:t>:</w:t>
      </w:r>
      <w:r w:rsidRPr="00CA052A">
        <w:rPr>
          <w:rStyle w:val="Hyperlink"/>
          <w:color w:val="auto"/>
          <w:u w:val="none"/>
          <w:lang w:val="de-DE"/>
        </w:rPr>
        <w:t>10.3224/zdfm.v7i2.09</w:t>
      </w:r>
      <w:r w:rsidR="008B7281" w:rsidRPr="00CA052A">
        <w:rPr>
          <w:rStyle w:val="Hyperlink"/>
          <w:color w:val="auto"/>
          <w:u w:val="none"/>
          <w:lang w:val="de-DE"/>
        </w:rPr>
        <w:fldChar w:fldCharType="end"/>
      </w:r>
      <w:r w:rsidR="00710C80" w:rsidRPr="00CA052A">
        <w:rPr>
          <w:rStyle w:val="Hyperlink"/>
          <w:color w:val="auto"/>
          <w:u w:val="none"/>
          <w:lang w:val="de-DE"/>
        </w:rPr>
        <w:t>.</w:t>
      </w:r>
    </w:p>
    <w:p w14:paraId="3BCD27A3" w14:textId="77777777" w:rsidR="005D5A95" w:rsidRPr="00CA052A" w:rsidRDefault="005D5A95" w:rsidP="005D5A95">
      <w:pPr>
        <w:pStyle w:val="NormalWeb"/>
        <w:shd w:val="clear" w:color="auto" w:fill="FFFFFF"/>
        <w:spacing w:before="0" w:beforeAutospacing="0" w:after="0" w:afterAutospacing="0"/>
        <w:rPr>
          <w:rStyle w:val="Hyperlink"/>
          <w:color w:val="auto"/>
          <w:u w:val="none"/>
          <w:lang w:val="de-DE"/>
        </w:rPr>
      </w:pPr>
    </w:p>
    <w:p w14:paraId="25E94259" w14:textId="3D790490" w:rsidR="00094EFC" w:rsidRPr="00CA052A" w:rsidRDefault="00094EFC" w:rsidP="005D5A95">
      <w:pPr>
        <w:pStyle w:val="NormalWeb"/>
        <w:shd w:val="clear" w:color="auto" w:fill="FFFFFF"/>
        <w:spacing w:before="0" w:beforeAutospacing="0" w:after="0" w:afterAutospacing="0"/>
        <w:rPr>
          <w:rStyle w:val="Hyperlink"/>
          <w:color w:val="auto"/>
          <w:u w:val="none"/>
        </w:rPr>
      </w:pPr>
      <w:proofErr w:type="spellStart"/>
      <w:r w:rsidRPr="00CA052A">
        <w:rPr>
          <w:rStyle w:val="Hyperlink"/>
          <w:color w:val="auto"/>
          <w:u w:val="none"/>
        </w:rPr>
        <w:t>Korntheuer</w:t>
      </w:r>
      <w:proofErr w:type="spellEnd"/>
      <w:r w:rsidRPr="00CA052A">
        <w:rPr>
          <w:rStyle w:val="Hyperlink"/>
          <w:color w:val="auto"/>
          <w:u w:val="none"/>
        </w:rPr>
        <w:t xml:space="preserve">, Annette. 2016. </w:t>
      </w:r>
      <w:r w:rsidR="00D6631C" w:rsidRPr="00CA052A">
        <w:rPr>
          <w:rStyle w:val="Hyperlink"/>
          <w:color w:val="auto"/>
          <w:u w:val="none"/>
        </w:rPr>
        <w:t>“</w:t>
      </w:r>
      <w:r w:rsidRPr="00CA052A">
        <w:rPr>
          <w:rStyle w:val="Hyperlink"/>
          <w:color w:val="auto"/>
          <w:u w:val="none"/>
        </w:rPr>
        <w:t xml:space="preserve">Die </w:t>
      </w:r>
      <w:proofErr w:type="spellStart"/>
      <w:r w:rsidRPr="00CA052A">
        <w:rPr>
          <w:rStyle w:val="Hyperlink"/>
          <w:color w:val="auto"/>
          <w:u w:val="none"/>
        </w:rPr>
        <w:t>Bildungsteilhabe</w:t>
      </w:r>
      <w:proofErr w:type="spellEnd"/>
      <w:r w:rsidRPr="00CA052A">
        <w:rPr>
          <w:rStyle w:val="Hyperlink"/>
          <w:color w:val="auto"/>
          <w:u w:val="none"/>
        </w:rPr>
        <w:t xml:space="preserve"> </w:t>
      </w:r>
      <w:proofErr w:type="spellStart"/>
      <w:r w:rsidRPr="00CA052A">
        <w:rPr>
          <w:rStyle w:val="Hyperlink"/>
          <w:color w:val="auto"/>
          <w:u w:val="none"/>
        </w:rPr>
        <w:t>junger</w:t>
      </w:r>
      <w:proofErr w:type="spellEnd"/>
      <w:r w:rsidRPr="00CA052A">
        <w:rPr>
          <w:rStyle w:val="Hyperlink"/>
          <w:color w:val="auto"/>
          <w:u w:val="none"/>
        </w:rPr>
        <w:t xml:space="preserve"> </w:t>
      </w:r>
      <w:proofErr w:type="spellStart"/>
      <w:r w:rsidRPr="00CA052A">
        <w:rPr>
          <w:rStyle w:val="Hyperlink"/>
          <w:color w:val="auto"/>
          <w:u w:val="none"/>
        </w:rPr>
        <w:t>Flüchtlinge</w:t>
      </w:r>
      <w:proofErr w:type="spellEnd"/>
      <w:r w:rsidRPr="00CA052A">
        <w:rPr>
          <w:rStyle w:val="Hyperlink"/>
          <w:color w:val="auto"/>
          <w:u w:val="none"/>
        </w:rPr>
        <w:t xml:space="preserve">. </w:t>
      </w:r>
      <w:r w:rsidR="00183632" w:rsidRPr="00CA052A">
        <w:rPr>
          <w:rStyle w:val="Hyperlink"/>
          <w:color w:val="auto"/>
          <w:u w:val="none"/>
        </w:rPr>
        <w:t>[The educational participation of young refugees]</w:t>
      </w:r>
      <w:r w:rsidR="00491187" w:rsidRPr="00CA052A">
        <w:rPr>
          <w:rStyle w:val="Hyperlink"/>
          <w:color w:val="auto"/>
          <w:u w:val="none"/>
        </w:rPr>
        <w:t>”</w:t>
      </w:r>
      <w:r w:rsidRPr="00CA052A">
        <w:rPr>
          <w:rStyle w:val="Hyperlink"/>
          <w:color w:val="auto"/>
          <w:u w:val="none"/>
        </w:rPr>
        <w:t xml:space="preserve"> Münster: </w:t>
      </w:r>
      <w:proofErr w:type="spellStart"/>
      <w:r w:rsidRPr="00CA052A">
        <w:rPr>
          <w:rStyle w:val="Hyperlink"/>
          <w:color w:val="auto"/>
          <w:u w:val="none"/>
        </w:rPr>
        <w:t>Waxmann</w:t>
      </w:r>
      <w:proofErr w:type="spellEnd"/>
      <w:r w:rsidRPr="00CA052A">
        <w:rPr>
          <w:rStyle w:val="Hyperlink"/>
          <w:color w:val="auto"/>
          <w:u w:val="none"/>
        </w:rPr>
        <w:t xml:space="preserve"> (</w:t>
      </w:r>
      <w:proofErr w:type="spellStart"/>
      <w:r w:rsidRPr="00CA052A">
        <w:rPr>
          <w:rStyle w:val="Hyperlink"/>
          <w:color w:val="auto"/>
          <w:u w:val="none"/>
        </w:rPr>
        <w:t>Bildung</w:t>
      </w:r>
      <w:proofErr w:type="spellEnd"/>
      <w:r w:rsidRPr="00CA052A">
        <w:rPr>
          <w:rStyle w:val="Hyperlink"/>
          <w:color w:val="auto"/>
          <w:u w:val="none"/>
        </w:rPr>
        <w:t xml:space="preserve"> in </w:t>
      </w:r>
      <w:proofErr w:type="spellStart"/>
      <w:r w:rsidRPr="00CA052A">
        <w:rPr>
          <w:rStyle w:val="Hyperlink"/>
          <w:color w:val="auto"/>
          <w:u w:val="none"/>
        </w:rPr>
        <w:t>Umbruchsgesellschaften</w:t>
      </w:r>
      <w:proofErr w:type="spellEnd"/>
      <w:r w:rsidRPr="00CA052A">
        <w:rPr>
          <w:rStyle w:val="Hyperlink"/>
          <w:color w:val="auto"/>
          <w:u w:val="none"/>
        </w:rPr>
        <w:t>, Band 13).</w:t>
      </w:r>
    </w:p>
    <w:p w14:paraId="0283DA74" w14:textId="77777777" w:rsidR="005D5A95" w:rsidRPr="00CA052A" w:rsidRDefault="005D5A95" w:rsidP="005D5A95">
      <w:pPr>
        <w:pStyle w:val="NormalWeb"/>
        <w:shd w:val="clear" w:color="auto" w:fill="FFFFFF"/>
        <w:spacing w:before="0" w:beforeAutospacing="0" w:after="0" w:afterAutospacing="0"/>
        <w:rPr>
          <w:lang w:val="de-DE"/>
        </w:rPr>
      </w:pPr>
    </w:p>
    <w:p w14:paraId="6286C1DF" w14:textId="48766EC2" w:rsidR="003C05E9" w:rsidRPr="00CA052A" w:rsidRDefault="0061628D" w:rsidP="005D5A95">
      <w:pPr>
        <w:pStyle w:val="NormalWeb"/>
        <w:shd w:val="clear" w:color="auto" w:fill="FFFFFF"/>
        <w:spacing w:before="0" w:beforeAutospacing="0" w:after="0" w:afterAutospacing="0"/>
        <w:rPr>
          <w:rStyle w:val="Hyperlink"/>
          <w:color w:val="000000" w:themeColor="text1"/>
          <w:u w:val="none"/>
          <w:lang w:val="en-US"/>
        </w:rPr>
      </w:pPr>
      <w:r w:rsidRPr="00CA052A">
        <w:rPr>
          <w:lang w:val="de-DE"/>
        </w:rPr>
        <w:t>Kuhn, A</w:t>
      </w:r>
      <w:r w:rsidR="004E5A23" w:rsidRPr="00CA052A">
        <w:rPr>
          <w:lang w:val="de-DE"/>
        </w:rPr>
        <w:t>nette</w:t>
      </w:r>
      <w:r w:rsidR="008C3456" w:rsidRPr="00CA052A">
        <w:rPr>
          <w:lang w:val="de-DE"/>
        </w:rPr>
        <w:t>.</w:t>
      </w:r>
      <w:r w:rsidR="004E5A23" w:rsidRPr="00CA052A">
        <w:rPr>
          <w:lang w:val="de-DE"/>
        </w:rPr>
        <w:t xml:space="preserve"> </w:t>
      </w:r>
      <w:r w:rsidRPr="00CA052A">
        <w:rPr>
          <w:lang w:val="de-DE"/>
        </w:rPr>
        <w:t>2022</w:t>
      </w:r>
      <w:r w:rsidR="004E5A23" w:rsidRPr="00CA052A">
        <w:rPr>
          <w:lang w:val="de-DE"/>
        </w:rPr>
        <w:t>.</w:t>
      </w:r>
      <w:r w:rsidRPr="00CA052A">
        <w:rPr>
          <w:lang w:val="de-DE"/>
        </w:rPr>
        <w:t xml:space="preserve"> </w:t>
      </w:r>
      <w:r w:rsidR="004E5A23" w:rsidRPr="00CA052A">
        <w:rPr>
          <w:lang w:val="de-DE"/>
        </w:rPr>
        <w:t>“</w:t>
      </w:r>
      <w:r w:rsidRPr="00CA052A">
        <w:rPr>
          <w:lang w:val="de-DE"/>
        </w:rPr>
        <w:t>Befragung Ukrainischer Lehrkr</w:t>
      </w:r>
      <w:r w:rsidR="004E5A23" w:rsidRPr="00CA052A">
        <w:rPr>
          <w:lang w:val="de-DE"/>
        </w:rPr>
        <w:t>äf</w:t>
      </w:r>
      <w:r w:rsidRPr="00CA052A">
        <w:rPr>
          <w:lang w:val="de-DE"/>
        </w:rPr>
        <w:t>te</w:t>
      </w:r>
      <w:r w:rsidR="005D25FA" w:rsidRPr="00CA052A">
        <w:rPr>
          <w:lang w:val="de-DE"/>
        </w:rPr>
        <w:t>: ‘Lehrer wollen immer als Lehrer arbeiten’</w:t>
      </w:r>
      <w:r w:rsidR="004E5A23" w:rsidRPr="00CA052A">
        <w:rPr>
          <w:lang w:val="de-DE"/>
        </w:rPr>
        <w:t xml:space="preserve"> [Inte</w:t>
      </w:r>
      <w:r w:rsidR="004E5A23" w:rsidRPr="00CA052A">
        <w:rPr>
          <w:color w:val="000000" w:themeColor="text1"/>
          <w:lang w:val="de-DE"/>
        </w:rPr>
        <w:t>rviewing Ukrainian Teachers: ‘Teachers Always Want to Work as Teachers’].”</w:t>
      </w:r>
      <w:r w:rsidR="005D25FA" w:rsidRPr="00CA052A">
        <w:rPr>
          <w:color w:val="000000" w:themeColor="text1"/>
          <w:lang w:val="de-DE"/>
        </w:rPr>
        <w:t xml:space="preserve"> </w:t>
      </w:r>
      <w:proofErr w:type="spellStart"/>
      <w:r w:rsidR="004C5FD7" w:rsidRPr="00CA052A">
        <w:rPr>
          <w:i/>
          <w:iCs/>
          <w:color w:val="000000" w:themeColor="text1"/>
        </w:rPr>
        <w:t>Deutsches</w:t>
      </w:r>
      <w:proofErr w:type="spellEnd"/>
      <w:r w:rsidR="004C5FD7" w:rsidRPr="00CA052A">
        <w:rPr>
          <w:i/>
          <w:iCs/>
          <w:color w:val="000000" w:themeColor="text1"/>
        </w:rPr>
        <w:t xml:space="preserve"> </w:t>
      </w:r>
      <w:proofErr w:type="spellStart"/>
      <w:r w:rsidR="004C5FD7" w:rsidRPr="00CA052A">
        <w:rPr>
          <w:i/>
          <w:iCs/>
          <w:color w:val="000000" w:themeColor="text1"/>
        </w:rPr>
        <w:t>Schulportal</w:t>
      </w:r>
      <w:proofErr w:type="spellEnd"/>
      <w:r w:rsidR="004E5A23" w:rsidRPr="00CA052A">
        <w:rPr>
          <w:color w:val="000000" w:themeColor="text1"/>
        </w:rPr>
        <w:t>, October 19</w:t>
      </w:r>
      <w:proofErr w:type="gramStart"/>
      <w:r w:rsidR="004E5A23" w:rsidRPr="00CA052A">
        <w:rPr>
          <w:color w:val="000000" w:themeColor="text1"/>
        </w:rPr>
        <w:t xml:space="preserve"> 2022</w:t>
      </w:r>
      <w:proofErr w:type="gramEnd"/>
      <w:r w:rsidR="004E5A23" w:rsidRPr="00CA052A">
        <w:rPr>
          <w:color w:val="000000" w:themeColor="text1"/>
        </w:rPr>
        <w:t xml:space="preserve">, updated January 26 2023. </w:t>
      </w:r>
      <w:r w:rsidR="004E5A23" w:rsidRPr="00CA052A">
        <w:rPr>
          <w:color w:val="000000" w:themeColor="text1"/>
          <w:lang w:val="en-US"/>
        </w:rPr>
        <w:t>Accessed February 3</w:t>
      </w:r>
      <w:proofErr w:type="gramStart"/>
      <w:r w:rsidR="004E5A23" w:rsidRPr="00CA052A">
        <w:rPr>
          <w:color w:val="000000" w:themeColor="text1"/>
          <w:lang w:val="en-US"/>
        </w:rPr>
        <w:t xml:space="preserve"> 2023</w:t>
      </w:r>
      <w:proofErr w:type="gramEnd"/>
      <w:r w:rsidR="004E5A23" w:rsidRPr="00CA052A">
        <w:rPr>
          <w:color w:val="000000" w:themeColor="text1"/>
          <w:lang w:val="en-US"/>
        </w:rPr>
        <w:t>.</w:t>
      </w:r>
      <w:r w:rsidR="004C5FD7" w:rsidRPr="00CA052A">
        <w:rPr>
          <w:color w:val="000000" w:themeColor="text1"/>
          <w:lang w:val="en-US"/>
        </w:rPr>
        <w:t xml:space="preserve"> </w:t>
      </w:r>
      <w:hyperlink r:id="rId31" w:history="1">
        <w:r w:rsidR="005D25FA" w:rsidRPr="00CA052A">
          <w:rPr>
            <w:rStyle w:val="Hyperlink"/>
            <w:color w:val="000000" w:themeColor="text1"/>
            <w:u w:val="none"/>
            <w:lang w:val="en-US"/>
          </w:rPr>
          <w:t>https://deutsches-schulportal.de/bildungswesen/befragung-ukrainischer-lehrkraefte-lehrer-wollen-immer-als-lehrer-arbeiten/</w:t>
        </w:r>
      </w:hyperlink>
    </w:p>
    <w:p w14:paraId="47D0C92E" w14:textId="77777777" w:rsidR="005D5A95" w:rsidRPr="00CA052A" w:rsidRDefault="005D5A95" w:rsidP="005D5A95">
      <w:pPr>
        <w:pStyle w:val="NormalWeb"/>
        <w:shd w:val="clear" w:color="auto" w:fill="FFFFFF"/>
        <w:spacing w:before="0" w:beforeAutospacing="0" w:after="0" w:afterAutospacing="0"/>
        <w:rPr>
          <w:rStyle w:val="cf01"/>
          <w:rFonts w:ascii="Times New Roman" w:hAnsi="Times New Roman" w:cs="Times New Roman"/>
          <w:sz w:val="24"/>
          <w:szCs w:val="24"/>
          <w:lang w:val="de-DE"/>
        </w:rPr>
      </w:pPr>
    </w:p>
    <w:p w14:paraId="1F21808F" w14:textId="583AFCA6" w:rsidR="00A411C6" w:rsidRPr="00CA052A" w:rsidRDefault="00A411C6" w:rsidP="005D5A95">
      <w:pPr>
        <w:pStyle w:val="NormalWeb"/>
        <w:shd w:val="clear" w:color="auto" w:fill="FFFFFF"/>
        <w:spacing w:before="0" w:beforeAutospacing="0" w:after="0" w:afterAutospacing="0"/>
        <w:rPr>
          <w:rStyle w:val="cf01"/>
          <w:rFonts w:ascii="Times New Roman" w:hAnsi="Times New Roman" w:cs="Times New Roman"/>
          <w:sz w:val="24"/>
          <w:szCs w:val="24"/>
        </w:rPr>
      </w:pPr>
      <w:r w:rsidRPr="00CA052A">
        <w:rPr>
          <w:rStyle w:val="cf01"/>
          <w:rFonts w:ascii="Times New Roman" w:hAnsi="Times New Roman" w:cs="Times New Roman"/>
          <w:sz w:val="24"/>
          <w:szCs w:val="24"/>
        </w:rPr>
        <w:t xml:space="preserve">Kuhn, Annette. 2023. </w:t>
      </w:r>
      <w:r w:rsidR="00491187" w:rsidRPr="00CA052A">
        <w:rPr>
          <w:rStyle w:val="cf01"/>
          <w:rFonts w:ascii="Times New Roman" w:hAnsi="Times New Roman" w:cs="Times New Roman"/>
          <w:sz w:val="24"/>
          <w:szCs w:val="24"/>
        </w:rPr>
        <w:t>“</w:t>
      </w:r>
      <w:r w:rsidRPr="00CA052A">
        <w:rPr>
          <w:rStyle w:val="cf01"/>
          <w:rFonts w:ascii="Times New Roman" w:hAnsi="Times New Roman" w:cs="Times New Roman"/>
          <w:sz w:val="24"/>
          <w:szCs w:val="24"/>
        </w:rPr>
        <w:t xml:space="preserve">Es </w:t>
      </w:r>
      <w:proofErr w:type="spellStart"/>
      <w:r w:rsidRPr="00CA052A">
        <w:rPr>
          <w:rStyle w:val="cf01"/>
          <w:rFonts w:ascii="Times New Roman" w:hAnsi="Times New Roman" w:cs="Times New Roman"/>
          <w:sz w:val="24"/>
          <w:szCs w:val="24"/>
        </w:rPr>
        <w:t>fehlen</w:t>
      </w:r>
      <w:proofErr w:type="spellEnd"/>
      <w:r w:rsidRPr="00CA052A">
        <w:rPr>
          <w:rStyle w:val="cf01"/>
          <w:rFonts w:ascii="Times New Roman" w:hAnsi="Times New Roman" w:cs="Times New Roman"/>
          <w:sz w:val="24"/>
          <w:szCs w:val="24"/>
        </w:rPr>
        <w:t xml:space="preserve"> </w:t>
      </w:r>
      <w:proofErr w:type="spellStart"/>
      <w:r w:rsidRPr="00CA052A">
        <w:rPr>
          <w:rStyle w:val="cf01"/>
          <w:rFonts w:ascii="Times New Roman" w:hAnsi="Times New Roman" w:cs="Times New Roman"/>
          <w:sz w:val="24"/>
          <w:szCs w:val="24"/>
        </w:rPr>
        <w:t>Lehrkräfte</w:t>
      </w:r>
      <w:proofErr w:type="spellEnd"/>
      <w:r w:rsidRPr="00CA052A">
        <w:rPr>
          <w:rStyle w:val="cf01"/>
          <w:rFonts w:ascii="Times New Roman" w:hAnsi="Times New Roman" w:cs="Times New Roman"/>
          <w:sz w:val="24"/>
          <w:szCs w:val="24"/>
        </w:rPr>
        <w:t xml:space="preserve">, </w:t>
      </w:r>
      <w:proofErr w:type="spellStart"/>
      <w:r w:rsidRPr="00CA052A">
        <w:rPr>
          <w:rStyle w:val="cf01"/>
          <w:rFonts w:ascii="Times New Roman" w:hAnsi="Times New Roman" w:cs="Times New Roman"/>
          <w:sz w:val="24"/>
          <w:szCs w:val="24"/>
        </w:rPr>
        <w:t>Qualitätsstandards</w:t>
      </w:r>
      <w:proofErr w:type="spellEnd"/>
      <w:r w:rsidRPr="00CA052A">
        <w:rPr>
          <w:rStyle w:val="cf01"/>
          <w:rFonts w:ascii="Times New Roman" w:hAnsi="Times New Roman" w:cs="Times New Roman"/>
          <w:sz w:val="24"/>
          <w:szCs w:val="24"/>
        </w:rPr>
        <w:t xml:space="preserve"> und </w:t>
      </w:r>
      <w:proofErr w:type="spellStart"/>
      <w:r w:rsidRPr="00CA052A">
        <w:rPr>
          <w:rStyle w:val="cf01"/>
          <w:rFonts w:ascii="Times New Roman" w:hAnsi="Times New Roman" w:cs="Times New Roman"/>
          <w:sz w:val="24"/>
          <w:szCs w:val="24"/>
        </w:rPr>
        <w:t>Ausbildungsangebote</w:t>
      </w:r>
      <w:proofErr w:type="spellEnd"/>
      <w:r w:rsidRPr="00CA052A">
        <w:rPr>
          <w:rStyle w:val="cf01"/>
          <w:rFonts w:ascii="Times New Roman" w:hAnsi="Times New Roman" w:cs="Times New Roman"/>
          <w:sz w:val="24"/>
          <w:szCs w:val="24"/>
        </w:rPr>
        <w:t>. [A l</w:t>
      </w:r>
      <w:r w:rsidR="005D5A95" w:rsidRPr="00CA052A">
        <w:rPr>
          <w:rStyle w:val="cf01"/>
          <w:rFonts w:ascii="Times New Roman" w:hAnsi="Times New Roman" w:cs="Times New Roman"/>
          <w:sz w:val="24"/>
          <w:szCs w:val="24"/>
        </w:rPr>
        <w:t>a</w:t>
      </w:r>
      <w:r w:rsidRPr="00CA052A">
        <w:rPr>
          <w:rStyle w:val="cf01"/>
          <w:rFonts w:ascii="Times New Roman" w:hAnsi="Times New Roman" w:cs="Times New Roman"/>
          <w:sz w:val="24"/>
          <w:szCs w:val="24"/>
        </w:rPr>
        <w:t xml:space="preserve">ck of qualified teachers, </w:t>
      </w:r>
      <w:proofErr w:type="gramStart"/>
      <w:r w:rsidRPr="00CA052A">
        <w:rPr>
          <w:rStyle w:val="cf01"/>
          <w:rFonts w:ascii="Times New Roman" w:hAnsi="Times New Roman" w:cs="Times New Roman"/>
          <w:sz w:val="24"/>
          <w:szCs w:val="24"/>
        </w:rPr>
        <w:t>standards</w:t>
      </w:r>
      <w:proofErr w:type="gramEnd"/>
      <w:r w:rsidRPr="00CA052A">
        <w:rPr>
          <w:rStyle w:val="cf01"/>
          <w:rFonts w:ascii="Times New Roman" w:hAnsi="Times New Roman" w:cs="Times New Roman"/>
          <w:sz w:val="24"/>
          <w:szCs w:val="24"/>
        </w:rPr>
        <w:t xml:space="preserve"> and training opportunities.]</w:t>
      </w:r>
      <w:r w:rsidR="00491187" w:rsidRPr="00CA052A">
        <w:rPr>
          <w:rStyle w:val="cf01"/>
          <w:rFonts w:ascii="Times New Roman" w:hAnsi="Times New Roman" w:cs="Times New Roman"/>
          <w:sz w:val="24"/>
          <w:szCs w:val="24"/>
        </w:rPr>
        <w:t>”</w:t>
      </w:r>
      <w:r w:rsidRPr="00CA052A">
        <w:rPr>
          <w:rStyle w:val="cf01"/>
          <w:rFonts w:ascii="Times New Roman" w:hAnsi="Times New Roman" w:cs="Times New Roman"/>
          <w:sz w:val="24"/>
          <w:szCs w:val="24"/>
        </w:rPr>
        <w:t xml:space="preserve"> </w:t>
      </w:r>
      <w:proofErr w:type="spellStart"/>
      <w:r w:rsidRPr="00CA052A">
        <w:rPr>
          <w:rStyle w:val="cf01"/>
          <w:rFonts w:ascii="Times New Roman" w:hAnsi="Times New Roman" w:cs="Times New Roman"/>
          <w:i/>
          <w:sz w:val="24"/>
          <w:szCs w:val="24"/>
        </w:rPr>
        <w:t>Deutsches</w:t>
      </w:r>
      <w:proofErr w:type="spellEnd"/>
      <w:r w:rsidRPr="00CA052A">
        <w:rPr>
          <w:rStyle w:val="cf01"/>
          <w:rFonts w:ascii="Times New Roman" w:hAnsi="Times New Roman" w:cs="Times New Roman"/>
          <w:i/>
          <w:sz w:val="24"/>
          <w:szCs w:val="24"/>
        </w:rPr>
        <w:t xml:space="preserve"> </w:t>
      </w:r>
      <w:proofErr w:type="spellStart"/>
      <w:r w:rsidRPr="00CA052A">
        <w:rPr>
          <w:rStyle w:val="cf01"/>
          <w:rFonts w:ascii="Times New Roman" w:hAnsi="Times New Roman" w:cs="Times New Roman"/>
          <w:i/>
          <w:sz w:val="24"/>
          <w:szCs w:val="24"/>
        </w:rPr>
        <w:t>Schulportal</w:t>
      </w:r>
      <w:proofErr w:type="spellEnd"/>
      <w:r w:rsidRPr="00CA052A">
        <w:rPr>
          <w:rStyle w:val="cf01"/>
          <w:rFonts w:ascii="Times New Roman" w:hAnsi="Times New Roman" w:cs="Times New Roman"/>
          <w:i/>
          <w:sz w:val="24"/>
          <w:szCs w:val="24"/>
        </w:rPr>
        <w:t xml:space="preserve">. </w:t>
      </w:r>
      <w:r w:rsidRPr="00CA052A">
        <w:rPr>
          <w:rStyle w:val="cf01"/>
          <w:rFonts w:ascii="Times New Roman" w:hAnsi="Times New Roman" w:cs="Times New Roman"/>
          <w:sz w:val="24"/>
          <w:szCs w:val="24"/>
        </w:rPr>
        <w:t xml:space="preserve"> https://deutsches-schulportal.de/bildungswesen/mercator-institut-fuer-sprachfoerderung-und-deutsch-als-zweitsprache-daz-unterricht-es-fehlen-qualitaetsstandards-und-ausbildungsangebote/</w:t>
      </w:r>
    </w:p>
    <w:p w14:paraId="22DD3F19" w14:textId="4AB4FC00" w:rsidR="0063568B" w:rsidRPr="00CA052A" w:rsidRDefault="0063568B" w:rsidP="00097479">
      <w:pPr>
        <w:pStyle w:val="pf0"/>
        <w:spacing w:after="120" w:afterAutospacing="0"/>
        <w:rPr>
          <w:noProof/>
          <w:color w:val="000000" w:themeColor="text1"/>
        </w:rPr>
      </w:pPr>
      <w:r w:rsidRPr="00CA052A">
        <w:rPr>
          <w:noProof/>
          <w:lang w:val="de-DE"/>
        </w:rPr>
        <w:t>Kunert, Simon</w:t>
      </w:r>
      <w:r w:rsidR="00B64B49" w:rsidRPr="00CA052A">
        <w:rPr>
          <w:noProof/>
          <w:lang w:val="de-DE"/>
        </w:rPr>
        <w:t xml:space="preserve">, and Manuel </w:t>
      </w:r>
      <w:r w:rsidRPr="00CA052A">
        <w:rPr>
          <w:noProof/>
          <w:color w:val="000000" w:themeColor="text1"/>
          <w:lang w:val="de-DE"/>
        </w:rPr>
        <w:t>Rühle</w:t>
      </w:r>
      <w:r w:rsidR="008C3456" w:rsidRPr="00CA052A">
        <w:rPr>
          <w:noProof/>
          <w:color w:val="000000" w:themeColor="text1"/>
          <w:lang w:val="de-DE"/>
        </w:rPr>
        <w:t>.</w:t>
      </w:r>
      <w:r w:rsidR="00B64B49" w:rsidRPr="00CA052A">
        <w:rPr>
          <w:noProof/>
          <w:color w:val="000000" w:themeColor="text1"/>
          <w:lang w:val="de-DE"/>
        </w:rPr>
        <w:t xml:space="preserve"> </w:t>
      </w:r>
      <w:r w:rsidRPr="00CA052A">
        <w:rPr>
          <w:noProof/>
          <w:color w:val="000000" w:themeColor="text1"/>
          <w:lang w:val="de-DE"/>
        </w:rPr>
        <w:t>2022</w:t>
      </w:r>
      <w:r w:rsidR="008C3456" w:rsidRPr="00CA052A">
        <w:rPr>
          <w:noProof/>
          <w:color w:val="000000" w:themeColor="text1"/>
          <w:lang w:val="de-DE"/>
        </w:rPr>
        <w:t>.</w:t>
      </w:r>
      <w:r w:rsidRPr="00CA052A">
        <w:rPr>
          <w:noProof/>
          <w:color w:val="000000" w:themeColor="text1"/>
          <w:lang w:val="de-DE"/>
        </w:rPr>
        <w:t xml:space="preserve"> </w:t>
      </w:r>
      <w:r w:rsidR="00B64B49" w:rsidRPr="00CA052A">
        <w:rPr>
          <w:noProof/>
          <w:color w:val="000000" w:themeColor="text1"/>
          <w:lang w:val="de-DE"/>
        </w:rPr>
        <w:t>“</w:t>
      </w:r>
      <w:r w:rsidRPr="00CA052A">
        <w:rPr>
          <w:noProof/>
          <w:color w:val="000000" w:themeColor="text1"/>
          <w:lang w:val="de-DE"/>
        </w:rPr>
        <w:t xml:space="preserve">Bildung als Standortfaktor und Ware. </w:t>
      </w:r>
      <w:r w:rsidRPr="00CA052A">
        <w:rPr>
          <w:noProof/>
          <w:color w:val="000000" w:themeColor="text1"/>
        </w:rPr>
        <w:t>Staats- und kapitalismustheoretische Perspektiven auf die postfordistische Bildungsindustrie</w:t>
      </w:r>
      <w:r w:rsidR="00B64B49" w:rsidRPr="00CA052A">
        <w:rPr>
          <w:noProof/>
          <w:color w:val="000000" w:themeColor="text1"/>
        </w:rPr>
        <w:t xml:space="preserve"> [Education as Location Factor and Commodity: State- and Capitalism-Theoretical Perspectives on the Post-Fordist Education Industry].”</w:t>
      </w:r>
      <w:r w:rsidRPr="00CA052A">
        <w:rPr>
          <w:noProof/>
          <w:color w:val="000000" w:themeColor="text1"/>
        </w:rPr>
        <w:t xml:space="preserve"> </w:t>
      </w:r>
      <w:r w:rsidR="00B64B49" w:rsidRPr="00CA052A">
        <w:rPr>
          <w:noProof/>
          <w:color w:val="000000" w:themeColor="text1"/>
          <w:lang w:val="de-DE"/>
        </w:rPr>
        <w:t xml:space="preserve">In </w:t>
      </w:r>
      <w:r w:rsidRPr="00CA052A">
        <w:rPr>
          <w:i/>
          <w:iCs/>
          <w:noProof/>
          <w:color w:val="000000" w:themeColor="text1"/>
          <w:lang w:val="de-DE"/>
        </w:rPr>
        <w:t>Bildungspolitiken</w:t>
      </w:r>
      <w:r w:rsidR="00B64B49" w:rsidRPr="00CA052A">
        <w:rPr>
          <w:noProof/>
          <w:color w:val="000000" w:themeColor="text1"/>
          <w:lang w:val="de-DE"/>
        </w:rPr>
        <w:t>, edited by</w:t>
      </w:r>
      <w:r w:rsidRPr="00CA052A">
        <w:rPr>
          <w:noProof/>
          <w:color w:val="000000" w:themeColor="text1"/>
          <w:lang w:val="de-DE"/>
        </w:rPr>
        <w:t xml:space="preserve"> </w:t>
      </w:r>
      <w:r w:rsidR="00B64B49" w:rsidRPr="00CA052A">
        <w:rPr>
          <w:noProof/>
          <w:color w:val="000000" w:themeColor="text1"/>
          <w:lang w:val="de-DE"/>
        </w:rPr>
        <w:t>Simon Kunert, and Manuel Rühle</w:t>
      </w:r>
      <w:r w:rsidR="00AE3457" w:rsidRPr="00CA052A">
        <w:rPr>
          <w:noProof/>
          <w:color w:val="000000" w:themeColor="text1"/>
          <w:lang w:val="de-DE"/>
        </w:rPr>
        <w:t>,</w:t>
      </w:r>
      <w:r w:rsidRPr="00CA052A">
        <w:rPr>
          <w:noProof/>
          <w:color w:val="000000" w:themeColor="text1"/>
          <w:lang w:val="de-DE"/>
        </w:rPr>
        <w:t xml:space="preserve"> 21</w:t>
      </w:r>
      <w:r w:rsidR="00383681" w:rsidRPr="00CA052A">
        <w:rPr>
          <w:noProof/>
          <w:color w:val="000000" w:themeColor="text1"/>
          <w:lang w:val="de-DE"/>
        </w:rPr>
        <w:t>–</w:t>
      </w:r>
      <w:r w:rsidRPr="00CA052A">
        <w:rPr>
          <w:noProof/>
          <w:color w:val="000000" w:themeColor="text1"/>
          <w:lang w:val="de-DE"/>
        </w:rPr>
        <w:t xml:space="preserve">42. </w:t>
      </w:r>
      <w:r w:rsidR="00AE3457" w:rsidRPr="00CA052A">
        <w:rPr>
          <w:noProof/>
          <w:color w:val="000000" w:themeColor="text1"/>
          <w:lang w:val="de-DE"/>
        </w:rPr>
        <w:t xml:space="preserve">Wiesbaden: Springer VS. </w:t>
      </w:r>
      <w:r w:rsidR="00CC5299" w:rsidRPr="00CA052A">
        <w:rPr>
          <w:noProof/>
          <w:color w:val="000000" w:themeColor="text1"/>
        </w:rPr>
        <w:t>Accessed February 11 2023.</w:t>
      </w:r>
      <w:r w:rsidR="00AE3457" w:rsidRPr="00CA052A">
        <w:rPr>
          <w:noProof/>
          <w:color w:val="000000" w:themeColor="text1"/>
        </w:rPr>
        <w:t xml:space="preserve"> </w:t>
      </w:r>
      <w:hyperlink r:id="rId32" w:history="1">
        <w:r w:rsidR="00AE3457" w:rsidRPr="00CA052A">
          <w:rPr>
            <w:rStyle w:val="Hyperlink"/>
            <w:noProof/>
            <w:color w:val="000000" w:themeColor="text1"/>
            <w:u w:val="none"/>
          </w:rPr>
          <w:t>https://link.springer.com/chapter/10.1007/978-3-658-36909-5_2</w:t>
        </w:r>
      </w:hyperlink>
      <w:r w:rsidR="00AE3457" w:rsidRPr="00CA052A">
        <w:rPr>
          <w:noProof/>
          <w:color w:val="000000" w:themeColor="text1"/>
        </w:rPr>
        <w:t xml:space="preserve">. </w:t>
      </w:r>
    </w:p>
    <w:p w14:paraId="4CB87E68" w14:textId="1AEA2903" w:rsidR="0051756E" w:rsidRPr="00CA052A" w:rsidRDefault="0051756E" w:rsidP="00097479">
      <w:pPr>
        <w:pStyle w:val="NormalWeb"/>
        <w:shd w:val="clear" w:color="auto" w:fill="FFFFFF"/>
        <w:spacing w:after="120" w:afterAutospacing="0"/>
        <w:rPr>
          <w:noProof/>
        </w:rPr>
      </w:pPr>
      <w:r w:rsidRPr="00CA052A">
        <w:rPr>
          <w:noProof/>
          <w:color w:val="000000" w:themeColor="text1"/>
        </w:rPr>
        <w:t>Kushner, T</w:t>
      </w:r>
      <w:r w:rsidR="00312AA4" w:rsidRPr="00CA052A">
        <w:rPr>
          <w:noProof/>
          <w:color w:val="000000" w:themeColor="text1"/>
        </w:rPr>
        <w:t>ony</w:t>
      </w:r>
      <w:r w:rsidRPr="00CA052A">
        <w:rPr>
          <w:noProof/>
          <w:color w:val="000000" w:themeColor="text1"/>
        </w:rPr>
        <w:t xml:space="preserve">. 2005. </w:t>
      </w:r>
      <w:r w:rsidR="003A189B" w:rsidRPr="00CA052A">
        <w:rPr>
          <w:noProof/>
          <w:color w:val="000000" w:themeColor="text1"/>
        </w:rPr>
        <w:t>“</w:t>
      </w:r>
      <w:r w:rsidRPr="00CA052A">
        <w:rPr>
          <w:noProof/>
          <w:color w:val="000000" w:themeColor="text1"/>
        </w:rPr>
        <w:t>Raciali</w:t>
      </w:r>
      <w:r w:rsidR="003A189B" w:rsidRPr="00CA052A">
        <w:rPr>
          <w:noProof/>
          <w:color w:val="000000" w:themeColor="text1"/>
        </w:rPr>
        <w:t>s</w:t>
      </w:r>
      <w:r w:rsidRPr="00CA052A">
        <w:rPr>
          <w:noProof/>
          <w:color w:val="000000" w:themeColor="text1"/>
        </w:rPr>
        <w:t xml:space="preserve">ation and ‘White </w:t>
      </w:r>
      <w:r w:rsidRPr="00CA052A">
        <w:rPr>
          <w:noProof/>
        </w:rPr>
        <w:t>European’</w:t>
      </w:r>
      <w:r w:rsidR="003A189B" w:rsidRPr="00CA052A">
        <w:rPr>
          <w:noProof/>
        </w:rPr>
        <w:t xml:space="preserve"> i</w:t>
      </w:r>
      <w:r w:rsidRPr="00CA052A">
        <w:rPr>
          <w:noProof/>
        </w:rPr>
        <w:t>mmigration to Britain.</w:t>
      </w:r>
      <w:r w:rsidR="003A189B" w:rsidRPr="00CA052A">
        <w:rPr>
          <w:noProof/>
        </w:rPr>
        <w:t>”</w:t>
      </w:r>
      <w:r w:rsidRPr="00CA052A">
        <w:rPr>
          <w:noProof/>
        </w:rPr>
        <w:t xml:space="preserve"> In</w:t>
      </w:r>
      <w:r w:rsidR="003A189B" w:rsidRPr="00CA052A">
        <w:rPr>
          <w:noProof/>
        </w:rPr>
        <w:t xml:space="preserve"> </w:t>
      </w:r>
      <w:r w:rsidR="003A189B" w:rsidRPr="00CA052A">
        <w:rPr>
          <w:i/>
          <w:iCs/>
          <w:noProof/>
        </w:rPr>
        <w:t>Racialization: Studies in Theory and Practice</w:t>
      </w:r>
      <w:r w:rsidR="003A189B" w:rsidRPr="00CA052A">
        <w:rPr>
          <w:noProof/>
        </w:rPr>
        <w:t>, edited by</w:t>
      </w:r>
      <w:r w:rsidRPr="00CA052A">
        <w:rPr>
          <w:noProof/>
        </w:rPr>
        <w:t xml:space="preserve"> K</w:t>
      </w:r>
      <w:r w:rsidR="003A189B" w:rsidRPr="00CA052A">
        <w:rPr>
          <w:noProof/>
        </w:rPr>
        <w:t>arim</w:t>
      </w:r>
      <w:r w:rsidRPr="00CA052A">
        <w:rPr>
          <w:noProof/>
        </w:rPr>
        <w:t xml:space="preserve"> Mu</w:t>
      </w:r>
      <w:r w:rsidR="003A189B" w:rsidRPr="00CA052A">
        <w:rPr>
          <w:noProof/>
        </w:rPr>
        <w:t>n</w:t>
      </w:r>
      <w:r w:rsidRPr="00CA052A">
        <w:rPr>
          <w:noProof/>
        </w:rPr>
        <w:t>ji and J</w:t>
      </w:r>
      <w:r w:rsidR="003A189B" w:rsidRPr="00CA052A">
        <w:rPr>
          <w:noProof/>
        </w:rPr>
        <w:t xml:space="preserve">ohn </w:t>
      </w:r>
      <w:r w:rsidRPr="00CA052A">
        <w:rPr>
          <w:noProof/>
        </w:rPr>
        <w:t>Solomos</w:t>
      </w:r>
      <w:r w:rsidR="003A189B" w:rsidRPr="00CA052A">
        <w:rPr>
          <w:noProof/>
        </w:rPr>
        <w:t xml:space="preserve">, </w:t>
      </w:r>
      <w:r w:rsidRPr="00CA052A">
        <w:rPr>
          <w:noProof/>
        </w:rPr>
        <w:t>207–225</w:t>
      </w:r>
      <w:r w:rsidR="00097479" w:rsidRPr="00CA052A">
        <w:rPr>
          <w:noProof/>
        </w:rPr>
        <w:t>.</w:t>
      </w:r>
      <w:r w:rsidR="003A189B" w:rsidRPr="00CA052A">
        <w:rPr>
          <w:noProof/>
        </w:rPr>
        <w:t xml:space="preserve"> Oxford: Oxford University Press. </w:t>
      </w:r>
    </w:p>
    <w:p w14:paraId="6D979426" w14:textId="5E1CFA60" w:rsidR="008432D5" w:rsidRPr="00CA052A" w:rsidRDefault="008432D5" w:rsidP="00097479">
      <w:pPr>
        <w:pStyle w:val="NormalWeb"/>
        <w:shd w:val="clear" w:color="auto" w:fill="FFFFFF"/>
        <w:spacing w:after="120" w:afterAutospacing="0"/>
        <w:rPr>
          <w:rStyle w:val="cf01"/>
          <w:rFonts w:ascii="Times New Roman" w:hAnsi="Times New Roman" w:cs="Times New Roman"/>
          <w:noProof/>
          <w:sz w:val="24"/>
          <w:szCs w:val="24"/>
        </w:rPr>
      </w:pPr>
      <w:r w:rsidRPr="00CA052A">
        <w:t xml:space="preserve">Ladson-Billings, G. 2004. “Just What Is Critical Race Theory and </w:t>
      </w:r>
      <w:proofErr w:type="gramStart"/>
      <w:r w:rsidRPr="00CA052A">
        <w:t>What‘</w:t>
      </w:r>
      <w:proofErr w:type="gramEnd"/>
      <w:r w:rsidRPr="00CA052A">
        <w:t xml:space="preserve">s It Doing in a Nice Field like Education? .” In </w:t>
      </w:r>
      <w:r w:rsidRPr="00CA052A">
        <w:rPr>
          <w:i/>
          <w:iCs/>
        </w:rPr>
        <w:t xml:space="preserve">The </w:t>
      </w:r>
      <w:proofErr w:type="spellStart"/>
      <w:r w:rsidRPr="00CA052A">
        <w:rPr>
          <w:i/>
          <w:iCs/>
        </w:rPr>
        <w:t>RoutledgeFalmer</w:t>
      </w:r>
      <w:proofErr w:type="spellEnd"/>
      <w:r w:rsidRPr="00CA052A">
        <w:rPr>
          <w:i/>
          <w:iCs/>
        </w:rPr>
        <w:t xml:space="preserve"> Reader in Multicultural Education</w:t>
      </w:r>
      <w:r w:rsidRPr="00CA052A">
        <w:t xml:space="preserve">, edited by G. Ladson-Billings and D. Gillborn. Abingdon: </w:t>
      </w:r>
      <w:proofErr w:type="spellStart"/>
      <w:r w:rsidRPr="00CA052A">
        <w:t>RoutledgeFalmer</w:t>
      </w:r>
      <w:proofErr w:type="spellEnd"/>
      <w:r w:rsidRPr="00CA052A">
        <w:t>.</w:t>
      </w:r>
    </w:p>
    <w:p w14:paraId="0E9105FC" w14:textId="1794F169"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sz w:val="24"/>
          <w:szCs w:val="24"/>
        </w:rPr>
        <w:t>Lambrechts, A</w:t>
      </w:r>
      <w:r w:rsidR="0093089D" w:rsidRPr="00CA052A">
        <w:rPr>
          <w:rFonts w:ascii="Times New Roman" w:eastAsia="MS Mincho" w:hAnsi="Times New Roman" w:cs="Times New Roman"/>
          <w:noProof/>
          <w:sz w:val="24"/>
          <w:szCs w:val="24"/>
        </w:rPr>
        <w:t>gata</w:t>
      </w:r>
      <w:r w:rsidRPr="00CA052A">
        <w:rPr>
          <w:rFonts w:ascii="Times New Roman" w:eastAsia="MS Mincho" w:hAnsi="Times New Roman" w:cs="Times New Roman"/>
          <w:noProof/>
          <w:sz w:val="24"/>
          <w:szCs w:val="24"/>
        </w:rPr>
        <w:t xml:space="preserve"> A. </w:t>
      </w:r>
      <w:r w:rsidR="002B6A3D" w:rsidRPr="00CA052A">
        <w:rPr>
          <w:rFonts w:ascii="Times New Roman" w:eastAsia="MS Mincho" w:hAnsi="Times New Roman" w:cs="Times New Roman"/>
          <w:noProof/>
          <w:sz w:val="24"/>
          <w:szCs w:val="24"/>
        </w:rPr>
        <w:t>2020.</w:t>
      </w:r>
      <w:r w:rsidRPr="00CA052A">
        <w:rPr>
          <w:rFonts w:ascii="Times New Roman" w:eastAsia="MS Mincho" w:hAnsi="Times New Roman" w:cs="Times New Roman"/>
          <w:noProof/>
          <w:sz w:val="24"/>
          <w:szCs w:val="24"/>
        </w:rPr>
        <w:t xml:space="preserve"> </w:t>
      </w:r>
      <w:r w:rsidR="009308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The </w:t>
      </w:r>
      <w:r w:rsidRPr="00CA052A">
        <w:rPr>
          <w:rFonts w:ascii="Times New Roman" w:eastAsia="MS Mincho" w:hAnsi="Times New Roman" w:cs="Times New Roman"/>
          <w:i/>
          <w:iCs/>
          <w:noProof/>
          <w:sz w:val="24"/>
          <w:szCs w:val="24"/>
        </w:rPr>
        <w:t>super-disadvantaged</w:t>
      </w:r>
      <w:r w:rsidRPr="00CA052A">
        <w:rPr>
          <w:rFonts w:ascii="Times New Roman" w:eastAsia="MS Mincho" w:hAnsi="Times New Roman" w:cs="Times New Roman"/>
          <w:noProof/>
          <w:sz w:val="24"/>
          <w:szCs w:val="24"/>
        </w:rPr>
        <w:t xml:space="preserve"> in higher education: barriers to access for refugee background students in England.</w:t>
      </w:r>
      <w:r w:rsidR="009308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Higher Education</w:t>
      </w:r>
      <w:r w:rsidRPr="00CA052A">
        <w:rPr>
          <w:rFonts w:ascii="Times New Roman" w:eastAsia="MS Mincho" w:hAnsi="Times New Roman" w:cs="Times New Roman"/>
          <w:noProof/>
          <w:sz w:val="24"/>
          <w:szCs w:val="24"/>
        </w:rPr>
        <w:t xml:space="preserve"> 80:</w:t>
      </w:r>
      <w:r w:rsidR="0093089D"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 xml:space="preserve">803–822. </w:t>
      </w:r>
      <w:hyperlink r:id="rId33" w:history="1">
        <w:r w:rsidR="0093089D" w:rsidRPr="00CA052A">
          <w:rPr>
            <w:rStyle w:val="Hyperlink"/>
            <w:rFonts w:ascii="Times New Roman" w:eastAsia="MS Mincho" w:hAnsi="Times New Roman" w:cs="Times New Roman"/>
            <w:noProof/>
            <w:color w:val="000000" w:themeColor="text1"/>
            <w:sz w:val="24"/>
            <w:szCs w:val="24"/>
            <w:u w:val="none"/>
          </w:rPr>
          <w:t>doi:10.1007/S10734-020-00515-4</w:t>
        </w:r>
      </w:hyperlink>
      <w:r w:rsidR="0093089D" w:rsidRPr="00CA052A">
        <w:rPr>
          <w:rFonts w:ascii="Times New Roman" w:eastAsia="MS Mincho" w:hAnsi="Times New Roman" w:cs="Times New Roman"/>
          <w:noProof/>
          <w:color w:val="000000" w:themeColor="text1"/>
          <w:sz w:val="24"/>
          <w:szCs w:val="24"/>
        </w:rPr>
        <w:t xml:space="preserve">. </w:t>
      </w:r>
    </w:p>
    <w:p w14:paraId="47FE022A" w14:textId="615F92B8" w:rsidR="00CC5D42" w:rsidRPr="00CA052A" w:rsidRDefault="00CC5D42"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hAnsi="Times New Roman" w:cs="Times New Roman"/>
          <w:noProof/>
          <w:sz w:val="24"/>
          <w:szCs w:val="24"/>
        </w:rPr>
        <w:t xml:space="preserve">Landesportal Schleswig Holstein. 2023. “Der Krieg in der Ukraine [The War in Ukraine].” </w:t>
      </w:r>
      <w:r w:rsidRPr="00CA052A">
        <w:rPr>
          <w:rFonts w:ascii="Times New Roman" w:hAnsi="Times New Roman" w:cs="Times New Roman"/>
          <w:i/>
          <w:iCs/>
          <w:noProof/>
          <w:sz w:val="24"/>
          <w:szCs w:val="24"/>
        </w:rPr>
        <w:lastRenderedPageBreak/>
        <w:t>Landesportal Schleswig-Holstein</w:t>
      </w:r>
      <w:r w:rsidRPr="00CA052A">
        <w:rPr>
          <w:rFonts w:ascii="Times New Roman" w:hAnsi="Times New Roman" w:cs="Times New Roman"/>
          <w:noProof/>
          <w:sz w:val="24"/>
          <w:szCs w:val="24"/>
        </w:rPr>
        <w:t>, last updated February 1 2023. Accessed February 3 2023.</w:t>
      </w:r>
      <w:r w:rsidRPr="00CA052A">
        <w:rPr>
          <w:rFonts w:ascii="Times New Roman" w:hAnsi="Times New Roman" w:cs="Times New Roman"/>
          <w:i/>
          <w:iCs/>
          <w:noProof/>
          <w:sz w:val="24"/>
          <w:szCs w:val="24"/>
        </w:rPr>
        <w:t xml:space="preserve"> </w:t>
      </w:r>
      <w:hyperlink r:id="rId34" w:history="1">
        <w:r w:rsidRPr="00CA052A">
          <w:rPr>
            <w:rStyle w:val="Hyperlink"/>
            <w:rFonts w:ascii="Times New Roman" w:hAnsi="Times New Roman" w:cs="Times New Roman"/>
            <w:noProof/>
            <w:color w:val="000000" w:themeColor="text1"/>
            <w:sz w:val="24"/>
            <w:szCs w:val="24"/>
            <w:u w:val="none"/>
          </w:rPr>
          <w:t>https://www.schleswig-holstein.de/DE/fachinhalte/U/ukraine_bildung_wissenschaft/ukraine_grundsatz.html?nn=0c712d2d-e392-43a2-b19b-1c1fd9b92ad7</w:t>
        </w:r>
      </w:hyperlink>
      <w:r w:rsidRPr="00CA052A">
        <w:rPr>
          <w:rFonts w:ascii="Times New Roman" w:hAnsi="Times New Roman" w:cs="Times New Roman"/>
          <w:noProof/>
          <w:color w:val="000000" w:themeColor="text1"/>
          <w:sz w:val="24"/>
          <w:szCs w:val="24"/>
        </w:rPr>
        <w:t>.</w:t>
      </w:r>
    </w:p>
    <w:p w14:paraId="51877C53" w14:textId="1CFB98AB" w:rsidR="007F3410" w:rsidRPr="00CA052A" w:rsidRDefault="007F3410" w:rsidP="00097479">
      <w:pPr>
        <w:widowControl w:val="0"/>
        <w:autoSpaceDE w:val="0"/>
        <w:autoSpaceDN w:val="0"/>
        <w:adjustRightInd w:val="0"/>
        <w:spacing w:after="120" w:line="240" w:lineRule="auto"/>
        <w:rPr>
          <w:rFonts w:ascii="Times New Roman" w:hAnsi="Times New Roman" w:cs="Times New Roman"/>
          <w:noProof/>
          <w:color w:val="000000" w:themeColor="text1"/>
          <w:sz w:val="24"/>
          <w:szCs w:val="24"/>
        </w:rPr>
      </w:pPr>
      <w:r w:rsidRPr="00CA052A">
        <w:rPr>
          <w:rFonts w:ascii="Times New Roman" w:hAnsi="Times New Roman" w:cs="Times New Roman"/>
          <w:noProof/>
          <w:sz w:val="24"/>
          <w:szCs w:val="24"/>
        </w:rPr>
        <w:t>Lippard, C</w:t>
      </w:r>
      <w:r w:rsidR="002F1DE3" w:rsidRPr="00CA052A">
        <w:rPr>
          <w:rFonts w:ascii="Times New Roman" w:hAnsi="Times New Roman" w:cs="Times New Roman"/>
          <w:noProof/>
          <w:sz w:val="24"/>
          <w:szCs w:val="24"/>
        </w:rPr>
        <w:t>ameron</w:t>
      </w:r>
      <w:r w:rsidRPr="00CA052A">
        <w:rPr>
          <w:rFonts w:ascii="Times New Roman" w:hAnsi="Times New Roman" w:cs="Times New Roman"/>
          <w:noProof/>
          <w:sz w:val="24"/>
          <w:szCs w:val="24"/>
        </w:rPr>
        <w:t xml:space="preserve"> D.</w:t>
      </w:r>
      <w:r w:rsidR="002F1DE3"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 xml:space="preserve">2011. </w:t>
      </w:r>
      <w:r w:rsidR="002F1DE3" w:rsidRPr="00CA052A">
        <w:rPr>
          <w:rFonts w:ascii="Times New Roman" w:hAnsi="Times New Roman" w:cs="Times New Roman"/>
          <w:noProof/>
          <w:sz w:val="24"/>
          <w:szCs w:val="24"/>
        </w:rPr>
        <w:t>“</w:t>
      </w:r>
      <w:r w:rsidRPr="00CA052A">
        <w:rPr>
          <w:rFonts w:ascii="Times New Roman" w:hAnsi="Times New Roman" w:cs="Times New Roman"/>
          <w:noProof/>
          <w:sz w:val="24"/>
          <w:szCs w:val="24"/>
        </w:rPr>
        <w:t>Racist Nativism in the 21st Century.</w:t>
      </w:r>
      <w:r w:rsidR="002F1DE3"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w:t>
      </w:r>
      <w:r w:rsidRPr="00CA052A">
        <w:rPr>
          <w:rFonts w:ascii="Times New Roman" w:hAnsi="Times New Roman" w:cs="Times New Roman"/>
          <w:i/>
          <w:iCs/>
          <w:noProof/>
          <w:sz w:val="24"/>
          <w:szCs w:val="24"/>
        </w:rPr>
        <w:t>Sociology Compass</w:t>
      </w:r>
      <w:r w:rsidRPr="00CA052A">
        <w:rPr>
          <w:rFonts w:ascii="Times New Roman" w:hAnsi="Times New Roman" w:cs="Times New Roman"/>
          <w:noProof/>
          <w:sz w:val="24"/>
          <w:szCs w:val="24"/>
        </w:rPr>
        <w:t xml:space="preserve"> 5</w:t>
      </w:r>
      <w:r w:rsidR="002F1DE3"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(7)</w:t>
      </w:r>
      <w:r w:rsidR="002F1DE3"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591–</w:t>
      </w:r>
      <w:r w:rsidRPr="00CA052A">
        <w:rPr>
          <w:rFonts w:ascii="Times New Roman" w:hAnsi="Times New Roman" w:cs="Times New Roman"/>
          <w:noProof/>
          <w:color w:val="000000" w:themeColor="text1"/>
          <w:sz w:val="24"/>
          <w:szCs w:val="24"/>
        </w:rPr>
        <w:t xml:space="preserve">606. </w:t>
      </w:r>
      <w:hyperlink r:id="rId35" w:history="1">
        <w:r w:rsidRPr="00CA052A">
          <w:rPr>
            <w:rStyle w:val="Hyperlink"/>
            <w:rFonts w:ascii="Times New Roman" w:hAnsi="Times New Roman" w:cs="Times New Roman"/>
            <w:noProof/>
            <w:color w:val="000000" w:themeColor="text1"/>
            <w:sz w:val="24"/>
            <w:szCs w:val="24"/>
            <w:u w:val="none"/>
          </w:rPr>
          <w:t>doi</w:t>
        </w:r>
        <w:r w:rsidR="002F1DE3" w:rsidRPr="00CA052A">
          <w:rPr>
            <w:rStyle w:val="Hyperlink"/>
            <w:rFonts w:ascii="Times New Roman" w:hAnsi="Times New Roman" w:cs="Times New Roman"/>
            <w:noProof/>
            <w:color w:val="000000" w:themeColor="text1"/>
            <w:sz w:val="24"/>
            <w:szCs w:val="24"/>
            <w:u w:val="none"/>
          </w:rPr>
          <w:t>:</w:t>
        </w:r>
        <w:r w:rsidRPr="00CA052A">
          <w:rPr>
            <w:rStyle w:val="Hyperlink"/>
            <w:rFonts w:ascii="Times New Roman" w:hAnsi="Times New Roman" w:cs="Times New Roman"/>
            <w:noProof/>
            <w:color w:val="000000" w:themeColor="text1"/>
            <w:sz w:val="24"/>
            <w:szCs w:val="24"/>
            <w:u w:val="none"/>
          </w:rPr>
          <w:t>10.1111/j.1751-9020.2011.00387.x</w:t>
        </w:r>
      </w:hyperlink>
      <w:r w:rsidRPr="00CA052A">
        <w:rPr>
          <w:rFonts w:ascii="Times New Roman" w:hAnsi="Times New Roman" w:cs="Times New Roman"/>
          <w:noProof/>
          <w:color w:val="000000" w:themeColor="text1"/>
          <w:sz w:val="24"/>
          <w:szCs w:val="24"/>
        </w:rPr>
        <w:t>.</w:t>
      </w:r>
    </w:p>
    <w:p w14:paraId="791AFDE0" w14:textId="79E2A412" w:rsidR="005E6630" w:rsidRPr="00CA052A" w:rsidRDefault="005E6630" w:rsidP="00097479">
      <w:pPr>
        <w:widowControl w:val="0"/>
        <w:autoSpaceDE w:val="0"/>
        <w:autoSpaceDN w:val="0"/>
        <w:adjustRightInd w:val="0"/>
        <w:spacing w:after="120" w:line="240" w:lineRule="auto"/>
        <w:rPr>
          <w:rFonts w:ascii="Times New Roman" w:hAnsi="Times New Roman" w:cs="Times New Roman"/>
          <w:noProof/>
          <w:color w:val="000000" w:themeColor="text1"/>
          <w:sz w:val="24"/>
          <w:szCs w:val="24"/>
        </w:rPr>
      </w:pPr>
      <w:r w:rsidRPr="00CA052A">
        <w:rPr>
          <w:rFonts w:ascii="Times New Roman" w:hAnsi="Times New Roman" w:cs="Times New Roman"/>
          <w:noProof/>
          <w:color w:val="000000" w:themeColor="text1"/>
          <w:sz w:val="24"/>
          <w:szCs w:val="24"/>
        </w:rPr>
        <w:t>Loew, Peter Oliver</w:t>
      </w:r>
      <w:r w:rsidR="008C3456" w:rsidRPr="00CA052A">
        <w:rPr>
          <w:rFonts w:ascii="Times New Roman" w:hAnsi="Times New Roman" w:cs="Times New Roman"/>
          <w:noProof/>
          <w:color w:val="000000" w:themeColor="text1"/>
          <w:sz w:val="24"/>
          <w:szCs w:val="24"/>
        </w:rPr>
        <w:t>.</w:t>
      </w:r>
      <w:r w:rsidR="002F1DE3" w:rsidRPr="00CA052A">
        <w:rPr>
          <w:rFonts w:ascii="Times New Roman" w:hAnsi="Times New Roman" w:cs="Times New Roman"/>
          <w:noProof/>
          <w:color w:val="000000" w:themeColor="text1"/>
          <w:sz w:val="24"/>
          <w:szCs w:val="24"/>
        </w:rPr>
        <w:t xml:space="preserve"> </w:t>
      </w:r>
      <w:r w:rsidRPr="00CA052A">
        <w:rPr>
          <w:rFonts w:ascii="Times New Roman" w:hAnsi="Times New Roman" w:cs="Times New Roman"/>
          <w:noProof/>
          <w:color w:val="000000" w:themeColor="text1"/>
          <w:sz w:val="24"/>
          <w:szCs w:val="24"/>
        </w:rPr>
        <w:t>2014</w:t>
      </w:r>
      <w:r w:rsidR="008C3456" w:rsidRPr="00CA052A">
        <w:rPr>
          <w:rFonts w:ascii="Times New Roman" w:hAnsi="Times New Roman" w:cs="Times New Roman"/>
          <w:noProof/>
          <w:color w:val="000000" w:themeColor="text1"/>
          <w:sz w:val="24"/>
          <w:szCs w:val="24"/>
        </w:rPr>
        <w:t>.</w:t>
      </w:r>
      <w:r w:rsidRPr="00CA052A">
        <w:rPr>
          <w:rFonts w:ascii="Times New Roman" w:hAnsi="Times New Roman" w:cs="Times New Roman"/>
          <w:noProof/>
          <w:color w:val="000000" w:themeColor="text1"/>
          <w:sz w:val="24"/>
          <w:szCs w:val="24"/>
        </w:rPr>
        <w:t xml:space="preserve"> </w:t>
      </w:r>
      <w:r w:rsidRPr="00CA052A">
        <w:rPr>
          <w:rFonts w:ascii="Times New Roman" w:hAnsi="Times New Roman" w:cs="Times New Roman"/>
          <w:i/>
          <w:iCs/>
          <w:noProof/>
          <w:color w:val="000000" w:themeColor="text1"/>
          <w:sz w:val="24"/>
          <w:szCs w:val="24"/>
        </w:rPr>
        <w:t>Wir Unsichtbaren</w:t>
      </w:r>
      <w:r w:rsidR="002F1DE3" w:rsidRPr="00CA052A">
        <w:rPr>
          <w:rFonts w:ascii="Times New Roman" w:hAnsi="Times New Roman" w:cs="Times New Roman"/>
          <w:i/>
          <w:iCs/>
          <w:noProof/>
          <w:color w:val="000000" w:themeColor="text1"/>
          <w:sz w:val="24"/>
          <w:szCs w:val="24"/>
        </w:rPr>
        <w:t>:</w:t>
      </w:r>
      <w:r w:rsidRPr="00CA052A">
        <w:rPr>
          <w:rFonts w:ascii="Times New Roman" w:hAnsi="Times New Roman" w:cs="Times New Roman"/>
          <w:i/>
          <w:iCs/>
          <w:noProof/>
          <w:color w:val="000000" w:themeColor="text1"/>
          <w:sz w:val="24"/>
          <w:szCs w:val="24"/>
        </w:rPr>
        <w:t xml:space="preserve"> Geschichte der Polen in Deutschland</w:t>
      </w:r>
      <w:r w:rsidR="002F1DE3" w:rsidRPr="00CA052A">
        <w:rPr>
          <w:rFonts w:ascii="Times New Roman" w:hAnsi="Times New Roman" w:cs="Times New Roman"/>
          <w:i/>
          <w:iCs/>
          <w:noProof/>
          <w:color w:val="000000" w:themeColor="text1"/>
          <w:sz w:val="24"/>
          <w:szCs w:val="24"/>
        </w:rPr>
        <w:t xml:space="preserve"> [We the Invisibles: History of Poles in Germany]</w:t>
      </w:r>
      <w:r w:rsidRPr="00CA052A">
        <w:rPr>
          <w:rFonts w:ascii="Times New Roman" w:hAnsi="Times New Roman" w:cs="Times New Roman"/>
          <w:noProof/>
          <w:color w:val="000000" w:themeColor="text1"/>
          <w:sz w:val="24"/>
          <w:szCs w:val="24"/>
        </w:rPr>
        <w:t>.</w:t>
      </w:r>
      <w:r w:rsidR="002F1DE3" w:rsidRPr="00CA052A">
        <w:rPr>
          <w:rFonts w:ascii="Times New Roman" w:hAnsi="Times New Roman" w:cs="Times New Roman"/>
          <w:noProof/>
          <w:color w:val="000000" w:themeColor="text1"/>
          <w:sz w:val="24"/>
          <w:szCs w:val="24"/>
        </w:rPr>
        <w:t xml:space="preserve"> </w:t>
      </w:r>
      <w:r w:rsidRPr="00CA052A">
        <w:rPr>
          <w:rFonts w:ascii="Times New Roman" w:hAnsi="Times New Roman" w:cs="Times New Roman"/>
          <w:noProof/>
          <w:color w:val="000000" w:themeColor="text1"/>
          <w:sz w:val="24"/>
          <w:szCs w:val="24"/>
        </w:rPr>
        <w:t>München: Beck</w:t>
      </w:r>
      <w:r w:rsidRPr="00CA052A">
        <w:rPr>
          <w:rFonts w:ascii="Times New Roman" w:hAnsi="Times New Roman" w:cs="Times New Roman"/>
          <w:noProof/>
          <w:sz w:val="24"/>
          <w:szCs w:val="24"/>
        </w:rPr>
        <w:t xml:space="preserve">. </w:t>
      </w:r>
      <w:r w:rsidR="00CC5299" w:rsidRPr="00CA052A">
        <w:rPr>
          <w:rFonts w:ascii="Times New Roman" w:hAnsi="Times New Roman" w:cs="Times New Roman"/>
          <w:noProof/>
          <w:sz w:val="24"/>
          <w:szCs w:val="24"/>
        </w:rPr>
        <w:t>Accessed February 11 2023.</w:t>
      </w:r>
      <w:r w:rsidRPr="00CA052A">
        <w:rPr>
          <w:rFonts w:ascii="Times New Roman" w:hAnsi="Times New Roman" w:cs="Times New Roman"/>
          <w:noProof/>
          <w:sz w:val="24"/>
          <w:szCs w:val="24"/>
        </w:rPr>
        <w:t xml:space="preserve"> </w:t>
      </w:r>
      <w:hyperlink r:id="rId36" w:history="1">
        <w:r w:rsidR="002F1DE3" w:rsidRPr="00CA052A">
          <w:rPr>
            <w:rStyle w:val="Hyperlink"/>
            <w:rFonts w:ascii="Times New Roman" w:hAnsi="Times New Roman" w:cs="Times New Roman"/>
            <w:noProof/>
            <w:color w:val="000000" w:themeColor="text1"/>
            <w:sz w:val="24"/>
            <w:szCs w:val="24"/>
            <w:u w:val="none"/>
          </w:rPr>
          <w:t>https://www.jstor.org/stable/10.2307/j.ctv1168q5r</w:t>
        </w:r>
      </w:hyperlink>
      <w:r w:rsidRPr="00CA052A">
        <w:rPr>
          <w:rFonts w:ascii="Times New Roman" w:hAnsi="Times New Roman" w:cs="Times New Roman"/>
          <w:noProof/>
          <w:color w:val="000000" w:themeColor="text1"/>
          <w:sz w:val="24"/>
          <w:szCs w:val="24"/>
        </w:rPr>
        <w:t>.</w:t>
      </w:r>
      <w:r w:rsidR="002F1DE3" w:rsidRPr="00CA052A">
        <w:rPr>
          <w:rFonts w:ascii="Times New Roman" w:hAnsi="Times New Roman" w:cs="Times New Roman"/>
          <w:noProof/>
          <w:color w:val="000000" w:themeColor="text1"/>
          <w:sz w:val="24"/>
          <w:szCs w:val="24"/>
        </w:rPr>
        <w:t xml:space="preserve"> </w:t>
      </w:r>
    </w:p>
    <w:p w14:paraId="6455CD54" w14:textId="2615F8C8" w:rsidR="00E02A49" w:rsidRPr="00CA052A" w:rsidRDefault="00E02A49" w:rsidP="00097479">
      <w:pPr>
        <w:widowControl w:val="0"/>
        <w:autoSpaceDE w:val="0"/>
        <w:autoSpaceDN w:val="0"/>
        <w:adjustRightInd w:val="0"/>
        <w:spacing w:after="120" w:line="240" w:lineRule="auto"/>
        <w:rPr>
          <w:rFonts w:ascii="Times New Roman" w:hAnsi="Times New Roman" w:cs="Times New Roman"/>
          <w:noProof/>
          <w:sz w:val="24"/>
          <w:szCs w:val="24"/>
          <w:lang w:val="de-DE"/>
        </w:rPr>
      </w:pPr>
      <w:r w:rsidRPr="00CA052A">
        <w:rPr>
          <w:rFonts w:ascii="Times New Roman" w:hAnsi="Times New Roman" w:cs="Times New Roman"/>
          <w:noProof/>
          <w:sz w:val="24"/>
          <w:szCs w:val="24"/>
          <w:lang w:val="de-DE"/>
        </w:rPr>
        <w:t>Lohmann, I</w:t>
      </w:r>
      <w:r w:rsidR="00F426E1" w:rsidRPr="00CA052A">
        <w:rPr>
          <w:rFonts w:ascii="Times New Roman" w:hAnsi="Times New Roman" w:cs="Times New Roman"/>
          <w:noProof/>
          <w:sz w:val="24"/>
          <w:szCs w:val="24"/>
          <w:lang w:val="de-DE"/>
        </w:rPr>
        <w:t>ngrid</w:t>
      </w:r>
      <w:r w:rsidR="002B6A3D" w:rsidRPr="00CA052A">
        <w:rPr>
          <w:rFonts w:ascii="Times New Roman" w:hAnsi="Times New Roman" w:cs="Times New Roman"/>
          <w:noProof/>
          <w:sz w:val="24"/>
          <w:szCs w:val="24"/>
          <w:lang w:val="de-DE"/>
        </w:rPr>
        <w:t>. 2002.</w:t>
      </w:r>
      <w:r w:rsidRPr="00CA052A">
        <w:rPr>
          <w:rFonts w:ascii="Times New Roman" w:hAnsi="Times New Roman" w:cs="Times New Roman"/>
          <w:noProof/>
          <w:sz w:val="24"/>
          <w:szCs w:val="24"/>
          <w:lang w:val="de-DE"/>
        </w:rPr>
        <w:t xml:space="preserve"> </w:t>
      </w:r>
      <w:r w:rsidR="00F426E1" w:rsidRPr="00CA052A">
        <w:rPr>
          <w:rFonts w:ascii="Times New Roman" w:hAnsi="Times New Roman" w:cs="Times New Roman"/>
          <w:noProof/>
          <w:sz w:val="24"/>
          <w:szCs w:val="24"/>
          <w:lang w:val="de-DE"/>
        </w:rPr>
        <w:t>“</w:t>
      </w:r>
      <w:r w:rsidRPr="00CA052A">
        <w:rPr>
          <w:rFonts w:ascii="Times New Roman" w:hAnsi="Times New Roman" w:cs="Times New Roman"/>
          <w:i/>
          <w:iCs/>
          <w:noProof/>
          <w:sz w:val="24"/>
          <w:szCs w:val="24"/>
          <w:lang w:val="de-DE"/>
        </w:rPr>
        <w:t>After Neoliberalism</w:t>
      </w:r>
      <w:r w:rsidR="00F426E1" w:rsidRPr="00CA052A">
        <w:rPr>
          <w:rFonts w:ascii="Times New Roman" w:hAnsi="Times New Roman" w:cs="Times New Roman"/>
          <w:noProof/>
          <w:sz w:val="24"/>
          <w:szCs w:val="24"/>
          <w:lang w:val="de-DE"/>
        </w:rPr>
        <w:t>:</w:t>
      </w:r>
      <w:r w:rsidRPr="00CA052A">
        <w:rPr>
          <w:rFonts w:ascii="Times New Roman" w:hAnsi="Times New Roman" w:cs="Times New Roman"/>
          <w:noProof/>
          <w:sz w:val="24"/>
          <w:szCs w:val="24"/>
          <w:lang w:val="de-DE"/>
        </w:rPr>
        <w:t xml:space="preserve"> Können nationalsta</w:t>
      </w:r>
      <w:r w:rsidR="00F426E1" w:rsidRPr="00CA052A">
        <w:rPr>
          <w:rFonts w:ascii="Times New Roman" w:hAnsi="Times New Roman" w:cs="Times New Roman"/>
          <w:noProof/>
          <w:sz w:val="24"/>
          <w:szCs w:val="24"/>
          <w:lang w:val="de-DE"/>
        </w:rPr>
        <w:t>a</w:t>
      </w:r>
      <w:r w:rsidRPr="00CA052A">
        <w:rPr>
          <w:rFonts w:ascii="Times New Roman" w:hAnsi="Times New Roman" w:cs="Times New Roman"/>
          <w:noProof/>
          <w:sz w:val="24"/>
          <w:szCs w:val="24"/>
          <w:lang w:val="de-DE"/>
        </w:rPr>
        <w:t xml:space="preserve">tliche Bildungssysteme den </w:t>
      </w:r>
      <w:r w:rsidR="00F426E1" w:rsidRPr="00CA052A">
        <w:rPr>
          <w:rFonts w:ascii="Times New Roman" w:hAnsi="Times New Roman" w:cs="Times New Roman"/>
          <w:noProof/>
          <w:sz w:val="24"/>
          <w:szCs w:val="24"/>
          <w:lang w:val="de-DE"/>
        </w:rPr>
        <w:t>‘</w:t>
      </w:r>
      <w:r w:rsidRPr="00CA052A">
        <w:rPr>
          <w:rFonts w:ascii="Times New Roman" w:hAnsi="Times New Roman" w:cs="Times New Roman"/>
          <w:noProof/>
          <w:sz w:val="24"/>
          <w:szCs w:val="24"/>
          <w:lang w:val="de-DE"/>
        </w:rPr>
        <w:t>freien Markt</w:t>
      </w:r>
      <w:r w:rsidR="00F426E1" w:rsidRPr="00CA052A">
        <w:rPr>
          <w:rFonts w:ascii="Times New Roman" w:hAnsi="Times New Roman" w:cs="Times New Roman"/>
          <w:noProof/>
          <w:sz w:val="24"/>
          <w:szCs w:val="24"/>
          <w:lang w:val="de-DE"/>
        </w:rPr>
        <w:t>’</w:t>
      </w:r>
      <w:r w:rsidRPr="00CA052A">
        <w:rPr>
          <w:rFonts w:ascii="Times New Roman" w:hAnsi="Times New Roman" w:cs="Times New Roman"/>
          <w:noProof/>
          <w:sz w:val="24"/>
          <w:szCs w:val="24"/>
          <w:lang w:val="de-DE"/>
        </w:rPr>
        <w:t xml:space="preserve"> überleben?</w:t>
      </w:r>
      <w:r w:rsidR="00F426E1" w:rsidRPr="00CA052A">
        <w:rPr>
          <w:rFonts w:ascii="Times New Roman" w:hAnsi="Times New Roman" w:cs="Times New Roman"/>
          <w:noProof/>
          <w:sz w:val="24"/>
          <w:szCs w:val="24"/>
          <w:lang w:val="de-DE"/>
        </w:rPr>
        <w:t xml:space="preserve"> </w:t>
      </w:r>
      <w:r w:rsidR="00F426E1" w:rsidRPr="00CA052A">
        <w:rPr>
          <w:rFonts w:ascii="Times New Roman" w:hAnsi="Times New Roman" w:cs="Times New Roman"/>
          <w:noProof/>
          <w:sz w:val="24"/>
          <w:szCs w:val="24"/>
        </w:rPr>
        <w:t>[</w:t>
      </w:r>
      <w:r w:rsidR="00F426E1" w:rsidRPr="00CA052A">
        <w:rPr>
          <w:rFonts w:ascii="Times New Roman" w:hAnsi="Times New Roman" w:cs="Times New Roman"/>
          <w:i/>
          <w:iCs/>
          <w:noProof/>
          <w:sz w:val="24"/>
          <w:szCs w:val="24"/>
        </w:rPr>
        <w:t>After Neoliberalism</w:t>
      </w:r>
      <w:r w:rsidR="00F426E1" w:rsidRPr="00CA052A">
        <w:rPr>
          <w:rFonts w:ascii="Times New Roman" w:hAnsi="Times New Roman" w:cs="Times New Roman"/>
          <w:noProof/>
          <w:sz w:val="24"/>
          <w:szCs w:val="24"/>
        </w:rPr>
        <w:t>: Can Nation-State Education Systems Survive the ‘Free Market’?].”</w:t>
      </w:r>
      <w:r w:rsidRPr="00CA052A">
        <w:rPr>
          <w:rFonts w:ascii="Times New Roman" w:hAnsi="Times New Roman" w:cs="Times New Roman"/>
          <w:noProof/>
          <w:sz w:val="24"/>
          <w:szCs w:val="24"/>
        </w:rPr>
        <w:t xml:space="preserve"> </w:t>
      </w:r>
      <w:r w:rsidR="00F426E1" w:rsidRPr="00CA052A">
        <w:rPr>
          <w:rFonts w:ascii="Times New Roman" w:hAnsi="Times New Roman" w:cs="Times New Roman"/>
          <w:noProof/>
          <w:sz w:val="24"/>
          <w:szCs w:val="24"/>
          <w:lang w:val="de-DE"/>
        </w:rPr>
        <w:t>I</w:t>
      </w:r>
      <w:r w:rsidRPr="00CA052A">
        <w:rPr>
          <w:rFonts w:ascii="Times New Roman" w:hAnsi="Times New Roman" w:cs="Times New Roman"/>
          <w:noProof/>
          <w:sz w:val="24"/>
          <w:szCs w:val="24"/>
          <w:lang w:val="de-DE"/>
        </w:rPr>
        <w:t xml:space="preserve">n </w:t>
      </w:r>
      <w:r w:rsidR="00F426E1" w:rsidRPr="00CA052A">
        <w:rPr>
          <w:rFonts w:ascii="Times New Roman" w:hAnsi="Times New Roman" w:cs="Times New Roman"/>
          <w:i/>
          <w:iCs/>
          <w:noProof/>
          <w:sz w:val="24"/>
          <w:szCs w:val="24"/>
          <w:lang w:val="de-DE"/>
        </w:rPr>
        <w:t>Die verkaufte Bildung: Kritik und Kontroversen zur Kommerzialisierung von Schule, Weiterbildung, Erziehung und Wissenschaft</w:t>
      </w:r>
      <w:r w:rsidR="00F426E1" w:rsidRPr="00CA052A">
        <w:rPr>
          <w:rFonts w:ascii="Times New Roman" w:hAnsi="Times New Roman" w:cs="Times New Roman"/>
          <w:noProof/>
          <w:sz w:val="24"/>
          <w:szCs w:val="24"/>
          <w:lang w:val="de-DE"/>
        </w:rPr>
        <w:t xml:space="preserve">, edited by </w:t>
      </w:r>
      <w:r w:rsidRPr="00CA052A">
        <w:rPr>
          <w:rFonts w:ascii="Times New Roman" w:hAnsi="Times New Roman" w:cs="Times New Roman"/>
          <w:noProof/>
          <w:sz w:val="24"/>
          <w:szCs w:val="24"/>
          <w:lang w:val="de-DE"/>
        </w:rPr>
        <w:t>I</w:t>
      </w:r>
      <w:r w:rsidR="00F426E1" w:rsidRPr="00CA052A">
        <w:rPr>
          <w:rFonts w:ascii="Times New Roman" w:hAnsi="Times New Roman" w:cs="Times New Roman"/>
          <w:noProof/>
          <w:sz w:val="24"/>
          <w:szCs w:val="24"/>
          <w:lang w:val="de-DE"/>
        </w:rPr>
        <w:t>ngrid</w:t>
      </w:r>
      <w:r w:rsidRPr="00CA052A">
        <w:rPr>
          <w:rFonts w:ascii="Times New Roman" w:hAnsi="Times New Roman" w:cs="Times New Roman"/>
          <w:noProof/>
          <w:sz w:val="24"/>
          <w:szCs w:val="24"/>
          <w:lang w:val="de-DE"/>
        </w:rPr>
        <w:t xml:space="preserve"> Lohmann</w:t>
      </w:r>
      <w:r w:rsidR="00F426E1" w:rsidRPr="00CA052A">
        <w:rPr>
          <w:rFonts w:ascii="Times New Roman" w:hAnsi="Times New Roman" w:cs="Times New Roman"/>
          <w:noProof/>
          <w:sz w:val="24"/>
          <w:szCs w:val="24"/>
          <w:lang w:val="de-DE"/>
        </w:rPr>
        <w:t>,</w:t>
      </w:r>
      <w:r w:rsidRPr="00CA052A">
        <w:rPr>
          <w:rFonts w:ascii="Times New Roman" w:hAnsi="Times New Roman" w:cs="Times New Roman"/>
          <w:noProof/>
          <w:sz w:val="24"/>
          <w:szCs w:val="24"/>
          <w:lang w:val="de-DE"/>
        </w:rPr>
        <w:t xml:space="preserve"> and R</w:t>
      </w:r>
      <w:r w:rsidR="00F426E1" w:rsidRPr="00CA052A">
        <w:rPr>
          <w:rFonts w:ascii="Times New Roman" w:hAnsi="Times New Roman" w:cs="Times New Roman"/>
          <w:noProof/>
          <w:sz w:val="24"/>
          <w:szCs w:val="24"/>
          <w:lang w:val="de-DE"/>
        </w:rPr>
        <w:t xml:space="preserve">ainer </w:t>
      </w:r>
      <w:r w:rsidRPr="00CA052A">
        <w:rPr>
          <w:rFonts w:ascii="Times New Roman" w:hAnsi="Times New Roman" w:cs="Times New Roman"/>
          <w:noProof/>
          <w:sz w:val="24"/>
          <w:szCs w:val="24"/>
          <w:lang w:val="de-DE"/>
        </w:rPr>
        <w:t>Rilling</w:t>
      </w:r>
      <w:r w:rsidR="00F426E1" w:rsidRPr="00CA052A">
        <w:rPr>
          <w:rFonts w:ascii="Times New Roman" w:hAnsi="Times New Roman" w:cs="Times New Roman"/>
          <w:noProof/>
          <w:sz w:val="24"/>
          <w:szCs w:val="24"/>
          <w:lang w:val="de-DE"/>
        </w:rPr>
        <w:t xml:space="preserve">, 89-107. </w:t>
      </w:r>
      <w:r w:rsidRPr="00CA052A">
        <w:rPr>
          <w:rFonts w:ascii="Times New Roman" w:hAnsi="Times New Roman" w:cs="Times New Roman"/>
          <w:noProof/>
          <w:sz w:val="24"/>
          <w:szCs w:val="24"/>
          <w:lang w:val="de-DE"/>
        </w:rPr>
        <w:t>Opladen: Leske+Budrich</w:t>
      </w:r>
      <w:r w:rsidR="00DA5C7D" w:rsidRPr="00CA052A">
        <w:rPr>
          <w:rFonts w:ascii="Times New Roman" w:hAnsi="Times New Roman" w:cs="Times New Roman"/>
          <w:noProof/>
          <w:sz w:val="24"/>
          <w:szCs w:val="24"/>
          <w:lang w:val="de-DE"/>
        </w:rPr>
        <w:t>.</w:t>
      </w:r>
    </w:p>
    <w:p w14:paraId="2EF49673" w14:textId="1E1C804B" w:rsidR="00DA5C7D" w:rsidRPr="00CA052A" w:rsidRDefault="00DA5C7D" w:rsidP="00097479">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lang w:val="de-DE"/>
        </w:rPr>
        <w:t>Lohmann, Ingrid</w:t>
      </w:r>
      <w:r w:rsidR="008C3456" w:rsidRPr="00CA052A">
        <w:rPr>
          <w:rFonts w:ascii="Times New Roman" w:eastAsia="MS Mincho" w:hAnsi="Times New Roman" w:cs="Times New Roman"/>
          <w:noProof/>
          <w:sz w:val="24"/>
          <w:szCs w:val="24"/>
          <w:lang w:val="de-DE"/>
        </w:rPr>
        <w:t>.</w:t>
      </w:r>
      <w:r w:rsidR="00272BE9"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2014</w:t>
      </w:r>
      <w:r w:rsidR="008C3456"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i/>
          <w:iCs/>
          <w:noProof/>
          <w:sz w:val="24"/>
          <w:szCs w:val="24"/>
          <w:lang w:val="de-DE"/>
        </w:rPr>
        <w:t xml:space="preserve">Bildung am Ende der Moderne. </w:t>
      </w:r>
      <w:r w:rsidRPr="00CA052A">
        <w:rPr>
          <w:rFonts w:ascii="Times New Roman" w:eastAsia="MS Mincho" w:hAnsi="Times New Roman" w:cs="Times New Roman"/>
          <w:i/>
          <w:iCs/>
          <w:noProof/>
          <w:sz w:val="24"/>
          <w:szCs w:val="24"/>
        </w:rPr>
        <w:t xml:space="preserve">Beiträge zur Kritik der Privatisierung des </w:t>
      </w:r>
      <w:r w:rsidRPr="00CA052A">
        <w:rPr>
          <w:rFonts w:ascii="Times New Roman" w:eastAsia="MS Mincho" w:hAnsi="Times New Roman" w:cs="Times New Roman"/>
          <w:i/>
          <w:iCs/>
          <w:noProof/>
          <w:color w:val="000000" w:themeColor="text1"/>
          <w:sz w:val="24"/>
          <w:szCs w:val="24"/>
        </w:rPr>
        <w:t>Bildungswesens</w:t>
      </w:r>
      <w:r w:rsidR="00272BE9" w:rsidRPr="00CA052A">
        <w:rPr>
          <w:rFonts w:ascii="Times New Roman" w:eastAsia="MS Mincho" w:hAnsi="Times New Roman" w:cs="Times New Roman"/>
          <w:i/>
          <w:iCs/>
          <w:noProof/>
          <w:color w:val="000000" w:themeColor="text1"/>
          <w:sz w:val="24"/>
          <w:szCs w:val="24"/>
        </w:rPr>
        <w:t xml:space="preserve"> [Education at the End of Modernity: Contributions to the Critique of the Privatisation of Education]</w:t>
      </w:r>
      <w:r w:rsidRPr="00CA052A">
        <w:rPr>
          <w:rFonts w:ascii="Times New Roman" w:eastAsia="MS Mincho" w:hAnsi="Times New Roman" w:cs="Times New Roman"/>
          <w:i/>
          <w:iCs/>
          <w:noProof/>
          <w:color w:val="000000" w:themeColor="text1"/>
          <w:sz w:val="24"/>
          <w:szCs w:val="24"/>
        </w:rPr>
        <w:t>.</w:t>
      </w:r>
      <w:r w:rsidR="00AC213F" w:rsidRPr="00CA052A">
        <w:rPr>
          <w:rFonts w:ascii="Times New Roman" w:hAnsi="Times New Roman" w:cs="Times New Roman"/>
          <w:noProof/>
          <w:color w:val="000000" w:themeColor="text1"/>
          <w:sz w:val="24"/>
          <w:szCs w:val="24"/>
        </w:rPr>
        <w:t xml:space="preserve"> </w:t>
      </w:r>
      <w:hyperlink r:id="rId37" w:history="1">
        <w:r w:rsidR="00272BE9" w:rsidRPr="00CA052A">
          <w:rPr>
            <w:rStyle w:val="Hyperlink"/>
            <w:rFonts w:ascii="Times New Roman" w:hAnsi="Times New Roman" w:cs="Times New Roman"/>
            <w:noProof/>
            <w:color w:val="000000" w:themeColor="text1"/>
            <w:sz w:val="24"/>
            <w:szCs w:val="24"/>
            <w:u w:val="none"/>
            <w:lang w:val="de-DE"/>
          </w:rPr>
          <w:t>doi:10.25656/01:9476</w:t>
        </w:r>
      </w:hyperlink>
      <w:r w:rsidR="00272BE9" w:rsidRPr="00CA052A">
        <w:rPr>
          <w:rFonts w:ascii="Times New Roman" w:hAnsi="Times New Roman" w:cs="Times New Roman"/>
          <w:noProof/>
          <w:color w:val="000000" w:themeColor="text1"/>
          <w:sz w:val="24"/>
          <w:szCs w:val="24"/>
          <w:lang w:val="de-DE"/>
        </w:rPr>
        <w:t xml:space="preserve">. </w:t>
      </w:r>
    </w:p>
    <w:p w14:paraId="4337B4D6" w14:textId="043A940C" w:rsidR="00BB4912" w:rsidRPr="00CA052A" w:rsidRDefault="00BB4912"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lang w:val="de-DE"/>
        </w:rPr>
        <w:t>Maas, Felix</w:t>
      </w:r>
      <w:r w:rsidR="008C3456" w:rsidRPr="00CA052A">
        <w:rPr>
          <w:rFonts w:ascii="Times New Roman" w:eastAsia="MS Mincho" w:hAnsi="Times New Roman" w:cs="Times New Roman"/>
          <w:noProof/>
          <w:sz w:val="24"/>
          <w:szCs w:val="24"/>
          <w:lang w:val="de-DE"/>
        </w:rPr>
        <w:t>.</w:t>
      </w:r>
      <w:r w:rsidR="00272BE9"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2022</w:t>
      </w:r>
      <w:r w:rsidR="008C3456"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w:t>
      </w:r>
      <w:r w:rsidR="00272BE9"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Bildungs- und Arbeitsmarktintegration geflüchteter Menschen in Berlin</w:t>
      </w:r>
      <w:r w:rsidR="00794D8A" w:rsidRPr="00CA052A">
        <w:rPr>
          <w:rFonts w:ascii="Times New Roman" w:eastAsia="MS Mincho" w:hAnsi="Times New Roman" w:cs="Times New Roman"/>
          <w:noProof/>
          <w:sz w:val="24"/>
          <w:szCs w:val="24"/>
          <w:lang w:val="de-DE"/>
        </w:rPr>
        <w:t xml:space="preserve"> [Education and Labor Market Integration of Refugees in Berlin</w:t>
      </w:r>
      <w:r w:rsidRPr="00CA052A">
        <w:rPr>
          <w:rFonts w:ascii="Times New Roman" w:eastAsia="MS Mincho" w:hAnsi="Times New Roman" w:cs="Times New Roman"/>
          <w:noProof/>
          <w:sz w:val="24"/>
          <w:szCs w:val="24"/>
          <w:lang w:val="de-DE"/>
        </w:rPr>
        <w:t>.</w:t>
      </w:r>
      <w:r w:rsidR="00272BE9" w:rsidRPr="00CA052A">
        <w:rPr>
          <w:rFonts w:ascii="Times New Roman" w:eastAsia="MS Mincho" w:hAnsi="Times New Roman" w:cs="Times New Roman"/>
          <w:noProof/>
          <w:sz w:val="24"/>
          <w:szCs w:val="24"/>
          <w:lang w:val="de-DE"/>
        </w:rPr>
        <w:t>”</w:t>
      </w:r>
      <w:r w:rsidR="00533AC5" w:rsidRPr="00CA052A">
        <w:rPr>
          <w:rFonts w:ascii="Times New Roman" w:eastAsia="MS Mincho" w:hAnsi="Times New Roman" w:cs="Times New Roman"/>
          <w:noProof/>
          <w:sz w:val="24"/>
          <w:szCs w:val="24"/>
          <w:lang w:val="de-DE"/>
        </w:rPr>
        <w:t xml:space="preserve">] </w:t>
      </w:r>
      <w:r w:rsidR="00F90596" w:rsidRPr="00CA052A">
        <w:rPr>
          <w:rFonts w:ascii="Times New Roman" w:eastAsia="MS Mincho" w:hAnsi="Times New Roman" w:cs="Times New Roman"/>
          <w:noProof/>
          <w:sz w:val="24"/>
          <w:szCs w:val="24"/>
          <w:lang w:val="de-DE"/>
        </w:rPr>
        <w:t>I</w:t>
      </w:r>
      <w:r w:rsidRPr="00CA052A">
        <w:rPr>
          <w:rFonts w:ascii="Times New Roman" w:eastAsia="MS Mincho" w:hAnsi="Times New Roman" w:cs="Times New Roman"/>
          <w:noProof/>
          <w:sz w:val="24"/>
          <w:szCs w:val="24"/>
          <w:lang w:val="de-DE"/>
        </w:rPr>
        <w:t xml:space="preserve">n </w:t>
      </w:r>
      <w:r w:rsidRPr="00CA052A">
        <w:rPr>
          <w:rFonts w:ascii="Times New Roman" w:eastAsia="MS Mincho" w:hAnsi="Times New Roman" w:cs="Times New Roman"/>
          <w:i/>
          <w:iCs/>
          <w:noProof/>
          <w:sz w:val="24"/>
          <w:szCs w:val="24"/>
          <w:lang w:val="de-DE"/>
        </w:rPr>
        <w:t>Politik zwischen Innovation und Machbarkeit</w:t>
      </w:r>
      <w:r w:rsidR="00F23DCF"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Wiesbaden</w:t>
      </w:r>
      <w:r w:rsidR="002B6A3D" w:rsidRPr="00CA052A">
        <w:rPr>
          <w:rFonts w:ascii="Times New Roman" w:eastAsia="MS Mincho" w:hAnsi="Times New Roman" w:cs="Times New Roman"/>
          <w:noProof/>
          <w:sz w:val="24"/>
          <w:szCs w:val="24"/>
          <w:lang w:val="de-DE"/>
        </w:rPr>
        <w:t>:</w:t>
      </w:r>
      <w:r w:rsidR="00F23DCF" w:rsidRPr="00CA052A">
        <w:rPr>
          <w:rFonts w:ascii="Times New Roman" w:eastAsia="MS Mincho" w:hAnsi="Times New Roman" w:cs="Times New Roman"/>
          <w:noProof/>
          <w:sz w:val="24"/>
          <w:szCs w:val="24"/>
          <w:lang w:val="de-DE"/>
        </w:rPr>
        <w:t xml:space="preserve"> Springer VS.</w:t>
      </w:r>
      <w:r w:rsidRPr="00CA052A">
        <w:rPr>
          <w:rFonts w:ascii="Times New Roman" w:eastAsia="MS Mincho" w:hAnsi="Times New Roman" w:cs="Times New Roman"/>
          <w:noProof/>
          <w:sz w:val="24"/>
          <w:szCs w:val="24"/>
          <w:lang w:val="de-DE"/>
        </w:rPr>
        <w:t xml:space="preserve"> </w:t>
      </w:r>
      <w:r w:rsidR="00CC5299" w:rsidRPr="00CA052A">
        <w:rPr>
          <w:rFonts w:ascii="Times New Roman" w:eastAsia="MS Mincho" w:hAnsi="Times New Roman" w:cs="Times New Roman"/>
          <w:noProof/>
          <w:sz w:val="24"/>
          <w:szCs w:val="24"/>
          <w:lang w:val="de-DE"/>
        </w:rPr>
        <w:t>Accessed February 11 2023.</w:t>
      </w:r>
      <w:r w:rsidRPr="00CA052A">
        <w:rPr>
          <w:rFonts w:ascii="Times New Roman" w:eastAsia="MS Mincho" w:hAnsi="Times New Roman" w:cs="Times New Roman"/>
          <w:noProof/>
          <w:sz w:val="24"/>
          <w:szCs w:val="24"/>
          <w:lang w:val="de-DE"/>
        </w:rPr>
        <w:t xml:space="preserve"> </w:t>
      </w:r>
      <w:hyperlink r:id="rId38" w:history="1">
        <w:r w:rsidR="00F23DCF" w:rsidRPr="00CA052A">
          <w:rPr>
            <w:rStyle w:val="Hyperlink"/>
            <w:rFonts w:ascii="Times New Roman" w:eastAsia="MS Mincho" w:hAnsi="Times New Roman" w:cs="Times New Roman"/>
            <w:noProof/>
            <w:color w:val="000000" w:themeColor="text1"/>
            <w:sz w:val="24"/>
            <w:szCs w:val="24"/>
            <w:u w:val="none"/>
          </w:rPr>
          <w:t>https://link.springer.com/chapter/10.1007/978-3-658-38335-0_4</w:t>
        </w:r>
      </w:hyperlink>
      <w:r w:rsidRPr="00CA052A">
        <w:rPr>
          <w:rFonts w:ascii="Times New Roman" w:eastAsia="MS Mincho" w:hAnsi="Times New Roman" w:cs="Times New Roman"/>
          <w:noProof/>
          <w:color w:val="000000" w:themeColor="text1"/>
          <w:sz w:val="24"/>
          <w:szCs w:val="24"/>
        </w:rPr>
        <w:t>.</w:t>
      </w:r>
      <w:r w:rsidR="00F23DCF" w:rsidRPr="00CA052A">
        <w:rPr>
          <w:rFonts w:ascii="Times New Roman" w:eastAsia="MS Mincho" w:hAnsi="Times New Roman" w:cs="Times New Roman"/>
          <w:noProof/>
          <w:color w:val="000000" w:themeColor="text1"/>
          <w:sz w:val="24"/>
          <w:szCs w:val="24"/>
        </w:rPr>
        <w:t xml:space="preserve"> </w:t>
      </w:r>
    </w:p>
    <w:p w14:paraId="6C9F4D7D" w14:textId="720E82A9"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Madziva</w:t>
      </w:r>
      <w:r w:rsidR="00061CC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977DA6" w:rsidRPr="00CA052A">
        <w:rPr>
          <w:rFonts w:ascii="Times New Roman" w:eastAsia="MS Mincho" w:hAnsi="Times New Roman" w:cs="Times New Roman"/>
          <w:noProof/>
          <w:sz w:val="24"/>
          <w:szCs w:val="24"/>
        </w:rPr>
        <w:t>Roda</w:t>
      </w:r>
      <w:r w:rsidR="00061CC1" w:rsidRPr="00CA052A">
        <w:rPr>
          <w:rFonts w:ascii="Times New Roman" w:eastAsia="MS Mincho" w:hAnsi="Times New Roman" w:cs="Times New Roman"/>
          <w:noProof/>
          <w:sz w:val="24"/>
          <w:szCs w:val="24"/>
        </w:rPr>
        <w:t>, and</w:t>
      </w:r>
      <w:r w:rsidRPr="00CA052A">
        <w:rPr>
          <w:rFonts w:ascii="Times New Roman" w:eastAsia="MS Mincho" w:hAnsi="Times New Roman" w:cs="Times New Roman"/>
          <w:noProof/>
          <w:sz w:val="24"/>
          <w:szCs w:val="24"/>
        </w:rPr>
        <w:t xml:space="preserve"> </w:t>
      </w:r>
      <w:r w:rsidR="00061CC1" w:rsidRPr="00CA052A">
        <w:rPr>
          <w:rFonts w:ascii="Times New Roman" w:eastAsia="MS Mincho" w:hAnsi="Times New Roman" w:cs="Times New Roman"/>
          <w:noProof/>
          <w:sz w:val="24"/>
          <w:szCs w:val="24"/>
        </w:rPr>
        <w:t xml:space="preserve">Juliet </w:t>
      </w:r>
      <w:r w:rsidRPr="00CA052A">
        <w:rPr>
          <w:rFonts w:ascii="Times New Roman" w:eastAsia="MS Mincho" w:hAnsi="Times New Roman" w:cs="Times New Roman"/>
          <w:noProof/>
          <w:sz w:val="24"/>
          <w:szCs w:val="24"/>
        </w:rPr>
        <w:t>Thondhlana</w:t>
      </w:r>
      <w:r w:rsidR="008C3456" w:rsidRPr="00CA052A">
        <w:rPr>
          <w:rFonts w:ascii="Times New Roman" w:eastAsia="MS Mincho" w:hAnsi="Times New Roman" w:cs="Times New Roman"/>
          <w:noProof/>
          <w:sz w:val="24"/>
          <w:szCs w:val="24"/>
        </w:rPr>
        <w:t>.</w:t>
      </w:r>
      <w:r w:rsidR="00061CC1"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2017</w:t>
      </w:r>
      <w:r w:rsidR="00061CC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061CC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Provision of quality education in the context of Syrian refugee children in the UK: opportunities and challenges</w:t>
      </w:r>
      <w:r w:rsidR="00061CC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Compare</w:t>
      </w:r>
      <w:r w:rsidR="00486EEF" w:rsidRPr="00CA052A">
        <w:rPr>
          <w:rFonts w:ascii="Times New Roman" w:eastAsia="MS Mincho" w:hAnsi="Times New Roman" w:cs="Times New Roman"/>
          <w:i/>
          <w:iCs/>
          <w:noProof/>
          <w:sz w:val="24"/>
          <w:szCs w:val="24"/>
        </w:rPr>
        <w:t xml:space="preserve"> </w:t>
      </w:r>
      <w:r w:rsidRPr="00CA052A">
        <w:rPr>
          <w:rFonts w:ascii="Times New Roman" w:eastAsia="MS Mincho" w:hAnsi="Times New Roman" w:cs="Times New Roman"/>
          <w:noProof/>
          <w:sz w:val="24"/>
          <w:szCs w:val="24"/>
        </w:rPr>
        <w:t>47</w:t>
      </w:r>
      <w:r w:rsidR="00061CC1"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6</w:t>
      </w:r>
      <w:r w:rsidR="00061CC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942</w:t>
      </w:r>
      <w:r w:rsidR="00383681" w:rsidRPr="00CA052A">
        <w:rPr>
          <w:rFonts w:ascii="Times New Roman" w:hAnsi="Times New Roman" w:cs="Times New Roman"/>
          <w:noProof/>
          <w:sz w:val="24"/>
          <w:szCs w:val="24"/>
        </w:rPr>
        <w:t>–</w:t>
      </w:r>
      <w:r w:rsidRPr="00CA052A">
        <w:rPr>
          <w:rFonts w:ascii="Times New Roman" w:eastAsia="MS Mincho" w:hAnsi="Times New Roman" w:cs="Times New Roman"/>
          <w:noProof/>
          <w:sz w:val="24"/>
          <w:szCs w:val="24"/>
        </w:rPr>
        <w:t>961</w:t>
      </w:r>
      <w:r w:rsidR="00061CC1" w:rsidRPr="00CA052A">
        <w:rPr>
          <w:rFonts w:ascii="Times New Roman" w:eastAsia="MS Mincho" w:hAnsi="Times New Roman" w:cs="Times New Roman"/>
          <w:noProof/>
          <w:sz w:val="24"/>
          <w:szCs w:val="24"/>
        </w:rPr>
        <w:t>.</w:t>
      </w:r>
    </w:p>
    <w:p w14:paraId="34A9A996" w14:textId="259D3BCA" w:rsidR="00ED00D2"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rPr>
        <w:t>Manyena</w:t>
      </w:r>
      <w:r w:rsidR="00194E07"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977DA6" w:rsidRPr="00CA052A">
        <w:rPr>
          <w:rFonts w:ascii="Times New Roman" w:eastAsia="MS Mincho" w:hAnsi="Times New Roman" w:cs="Times New Roman"/>
          <w:noProof/>
          <w:sz w:val="24"/>
          <w:szCs w:val="24"/>
        </w:rPr>
        <w:t>Siambabala Bernard</w:t>
      </w:r>
      <w:r w:rsidR="00194E07" w:rsidRPr="00CA052A">
        <w:rPr>
          <w:rFonts w:ascii="Times New Roman" w:eastAsia="MS Mincho" w:hAnsi="Times New Roman" w:cs="Times New Roman"/>
          <w:noProof/>
          <w:sz w:val="24"/>
          <w:szCs w:val="24"/>
        </w:rPr>
        <w:t>,</w:t>
      </w:r>
      <w:r w:rsidR="00977DA6"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 xml:space="preserve">and </w:t>
      </w:r>
      <w:r w:rsidR="00194E07" w:rsidRPr="00CA052A">
        <w:rPr>
          <w:rFonts w:ascii="Times New Roman" w:eastAsia="MS Mincho" w:hAnsi="Times New Roman" w:cs="Times New Roman"/>
          <w:noProof/>
          <w:sz w:val="24"/>
          <w:szCs w:val="24"/>
        </w:rPr>
        <w:t xml:space="preserve">Eileen </w:t>
      </w:r>
      <w:r w:rsidRPr="00CA052A">
        <w:rPr>
          <w:rFonts w:ascii="Times New Roman" w:eastAsia="MS Mincho" w:hAnsi="Times New Roman" w:cs="Times New Roman"/>
          <w:noProof/>
          <w:sz w:val="24"/>
          <w:szCs w:val="24"/>
        </w:rPr>
        <w:t>Brady</w:t>
      </w:r>
      <w:r w:rsidR="008C3456" w:rsidRPr="00CA052A">
        <w:rPr>
          <w:rFonts w:ascii="Times New Roman" w:eastAsia="MS Mincho" w:hAnsi="Times New Roman" w:cs="Times New Roman"/>
          <w:noProof/>
          <w:sz w:val="24"/>
          <w:szCs w:val="24"/>
        </w:rPr>
        <w:t>.</w:t>
      </w:r>
      <w:r w:rsidR="00336B51"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2006</w:t>
      </w:r>
      <w:r w:rsidR="00336B5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ED00D2"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Supporting asylum seeker and refugee children within the education system in England (SPARC project)</w:t>
      </w:r>
      <w:r w:rsidR="00ED00D2" w:rsidRPr="00CA052A">
        <w:rPr>
          <w:rFonts w:ascii="Times New Roman" w:eastAsia="MS Mincho" w:hAnsi="Times New Roman" w:cs="Times New Roman"/>
          <w:noProof/>
          <w:sz w:val="24"/>
          <w:szCs w:val="24"/>
        </w:rPr>
        <w:t xml:space="preserve">.” </w:t>
      </w:r>
      <w:r w:rsidR="00ED00D2" w:rsidRPr="00CA052A">
        <w:rPr>
          <w:rFonts w:ascii="Times New Roman" w:eastAsia="MS Mincho" w:hAnsi="Times New Roman" w:cs="Times New Roman"/>
          <w:i/>
          <w:iCs/>
          <w:noProof/>
          <w:sz w:val="24"/>
          <w:szCs w:val="24"/>
          <w:lang w:val="de-DE"/>
        </w:rPr>
        <w:t>CfBT Education Trust</w:t>
      </w:r>
      <w:r w:rsidR="00ED00D2" w:rsidRPr="00CA052A">
        <w:rPr>
          <w:rFonts w:ascii="Times New Roman" w:eastAsia="MS Mincho" w:hAnsi="Times New Roman" w:cs="Times New Roman"/>
          <w:noProof/>
          <w:sz w:val="24"/>
          <w:szCs w:val="24"/>
          <w:lang w:val="de-DE"/>
        </w:rPr>
        <w:t>.</w:t>
      </w:r>
    </w:p>
    <w:p w14:paraId="1C0B7520" w14:textId="5A596680" w:rsidR="00DE1548" w:rsidRPr="00CA052A" w:rsidRDefault="00DE1548" w:rsidP="00097479">
      <w:pPr>
        <w:widowControl w:val="0"/>
        <w:autoSpaceDE w:val="0"/>
        <w:autoSpaceDN w:val="0"/>
        <w:adjustRightInd w:val="0"/>
        <w:spacing w:after="120" w:line="240" w:lineRule="auto"/>
        <w:rPr>
          <w:rFonts w:ascii="Times New Roman" w:eastAsia="Times New Roman" w:hAnsi="Times New Roman" w:cs="Times New Roman"/>
          <w:sz w:val="24"/>
          <w:szCs w:val="24"/>
          <w:lang w:eastAsia="en-GB"/>
        </w:rPr>
      </w:pPr>
      <w:proofErr w:type="spellStart"/>
      <w:r w:rsidRPr="00CA052A">
        <w:rPr>
          <w:rFonts w:ascii="Times New Roman" w:eastAsia="Times New Roman" w:hAnsi="Times New Roman" w:cs="Times New Roman"/>
          <w:sz w:val="24"/>
          <w:szCs w:val="24"/>
          <w:lang w:eastAsia="en-GB"/>
        </w:rPr>
        <w:t>Massumi</w:t>
      </w:r>
      <w:proofErr w:type="spellEnd"/>
      <w:r w:rsidRPr="00CA052A">
        <w:rPr>
          <w:rFonts w:ascii="Times New Roman" w:eastAsia="Times New Roman" w:hAnsi="Times New Roman" w:cs="Times New Roman"/>
          <w:sz w:val="24"/>
          <w:szCs w:val="24"/>
          <w:lang w:eastAsia="en-GB"/>
        </w:rPr>
        <w:t>, Mona.</w:t>
      </w:r>
      <w:r w:rsidR="00A411C6" w:rsidRPr="00CA052A">
        <w:rPr>
          <w:rFonts w:ascii="Times New Roman" w:eastAsia="Times New Roman" w:hAnsi="Times New Roman" w:cs="Times New Roman"/>
          <w:sz w:val="24"/>
          <w:szCs w:val="24"/>
          <w:lang w:eastAsia="en-GB"/>
        </w:rPr>
        <w:t xml:space="preserve"> </w:t>
      </w:r>
      <w:r w:rsidRPr="00CA052A">
        <w:rPr>
          <w:rFonts w:ascii="Times New Roman" w:eastAsia="Times New Roman" w:hAnsi="Times New Roman" w:cs="Times New Roman"/>
          <w:sz w:val="24"/>
          <w:szCs w:val="24"/>
          <w:lang w:eastAsia="en-GB"/>
        </w:rPr>
        <w:t xml:space="preserve">2019. </w:t>
      </w:r>
      <w:r w:rsidR="00D5722F" w:rsidRPr="00CA052A">
        <w:rPr>
          <w:rFonts w:ascii="Times New Roman" w:eastAsia="Times New Roman" w:hAnsi="Times New Roman" w:cs="Times New Roman"/>
          <w:sz w:val="24"/>
          <w:szCs w:val="24"/>
          <w:lang w:eastAsia="en-GB"/>
        </w:rPr>
        <w:t>“</w:t>
      </w:r>
      <w:r w:rsidRPr="00CA052A">
        <w:rPr>
          <w:rFonts w:ascii="Times New Roman" w:eastAsia="Times New Roman" w:hAnsi="Times New Roman" w:cs="Times New Roman"/>
          <w:sz w:val="24"/>
          <w:szCs w:val="24"/>
          <w:lang w:eastAsia="en-GB"/>
        </w:rPr>
        <w:t xml:space="preserve">Migration </w:t>
      </w:r>
      <w:proofErr w:type="spellStart"/>
      <w:r w:rsidRPr="00CA052A">
        <w:rPr>
          <w:rFonts w:ascii="Times New Roman" w:eastAsia="Times New Roman" w:hAnsi="Times New Roman" w:cs="Times New Roman"/>
          <w:sz w:val="24"/>
          <w:szCs w:val="24"/>
          <w:lang w:eastAsia="en-GB"/>
        </w:rPr>
        <w:t>im</w:t>
      </w:r>
      <w:proofErr w:type="spellEnd"/>
      <w:r w:rsidRPr="00CA052A">
        <w:rPr>
          <w:rFonts w:ascii="Times New Roman" w:eastAsia="Times New Roman" w:hAnsi="Times New Roman" w:cs="Times New Roman"/>
          <w:sz w:val="24"/>
          <w:szCs w:val="24"/>
          <w:lang w:eastAsia="en-GB"/>
        </w:rPr>
        <w:t xml:space="preserve"> </w:t>
      </w:r>
      <w:proofErr w:type="spellStart"/>
      <w:r w:rsidRPr="00CA052A">
        <w:rPr>
          <w:rFonts w:ascii="Times New Roman" w:eastAsia="Times New Roman" w:hAnsi="Times New Roman" w:cs="Times New Roman"/>
          <w:sz w:val="24"/>
          <w:szCs w:val="24"/>
          <w:lang w:eastAsia="en-GB"/>
        </w:rPr>
        <w:t>Schulalter</w:t>
      </w:r>
      <w:proofErr w:type="spellEnd"/>
      <w:r w:rsidRPr="00CA052A">
        <w:rPr>
          <w:rFonts w:ascii="Times New Roman" w:eastAsia="Times New Roman" w:hAnsi="Times New Roman" w:cs="Times New Roman"/>
          <w:sz w:val="24"/>
          <w:szCs w:val="24"/>
          <w:lang w:eastAsia="en-GB"/>
        </w:rPr>
        <w:t xml:space="preserve">. </w:t>
      </w:r>
      <w:r w:rsidR="00183632" w:rsidRPr="00CA052A">
        <w:rPr>
          <w:rFonts w:ascii="Times New Roman" w:eastAsia="Times New Roman" w:hAnsi="Times New Roman" w:cs="Times New Roman"/>
          <w:sz w:val="24"/>
          <w:szCs w:val="24"/>
          <w:lang w:eastAsia="en-GB"/>
        </w:rPr>
        <w:t xml:space="preserve">[Migration </w:t>
      </w:r>
      <w:r w:rsidR="000A26FE" w:rsidRPr="00CA052A">
        <w:rPr>
          <w:rFonts w:ascii="Times New Roman" w:eastAsia="Times New Roman" w:hAnsi="Times New Roman" w:cs="Times New Roman"/>
          <w:sz w:val="24"/>
          <w:szCs w:val="24"/>
          <w:lang w:eastAsia="en-GB"/>
        </w:rPr>
        <w:t>as a</w:t>
      </w:r>
      <w:r w:rsidR="00183632" w:rsidRPr="00CA052A">
        <w:rPr>
          <w:rFonts w:ascii="Times New Roman" w:eastAsia="Times New Roman" w:hAnsi="Times New Roman" w:cs="Times New Roman"/>
          <w:sz w:val="24"/>
          <w:szCs w:val="24"/>
          <w:lang w:eastAsia="en-GB"/>
        </w:rPr>
        <w:t xml:space="preserve"> </w:t>
      </w:r>
      <w:r w:rsidR="000A26FE" w:rsidRPr="00CA052A">
        <w:rPr>
          <w:rFonts w:ascii="Times New Roman" w:eastAsia="Times New Roman" w:hAnsi="Times New Roman" w:cs="Times New Roman"/>
          <w:sz w:val="24"/>
          <w:szCs w:val="24"/>
          <w:lang w:eastAsia="en-GB"/>
        </w:rPr>
        <w:t>s</w:t>
      </w:r>
      <w:r w:rsidR="00183632" w:rsidRPr="00CA052A">
        <w:rPr>
          <w:rFonts w:ascii="Times New Roman" w:eastAsia="Times New Roman" w:hAnsi="Times New Roman" w:cs="Times New Roman"/>
          <w:sz w:val="24"/>
          <w:szCs w:val="24"/>
          <w:lang w:eastAsia="en-GB"/>
        </w:rPr>
        <w:t>chool</w:t>
      </w:r>
      <w:r w:rsidR="000A26FE" w:rsidRPr="00CA052A">
        <w:rPr>
          <w:rFonts w:ascii="Times New Roman" w:eastAsia="Times New Roman" w:hAnsi="Times New Roman" w:cs="Times New Roman"/>
          <w:sz w:val="24"/>
          <w:szCs w:val="24"/>
          <w:lang w:eastAsia="en-GB"/>
        </w:rPr>
        <w:t xml:space="preserve"> </w:t>
      </w:r>
      <w:r w:rsidR="00183632" w:rsidRPr="00CA052A">
        <w:rPr>
          <w:rFonts w:ascii="Times New Roman" w:eastAsia="Times New Roman" w:hAnsi="Times New Roman" w:cs="Times New Roman"/>
          <w:sz w:val="24"/>
          <w:szCs w:val="24"/>
          <w:lang w:eastAsia="en-GB"/>
        </w:rPr>
        <w:t>age</w:t>
      </w:r>
      <w:r w:rsidR="000A26FE" w:rsidRPr="00CA052A">
        <w:rPr>
          <w:rFonts w:ascii="Times New Roman" w:eastAsia="Times New Roman" w:hAnsi="Times New Roman" w:cs="Times New Roman"/>
          <w:sz w:val="24"/>
          <w:szCs w:val="24"/>
          <w:lang w:eastAsia="en-GB"/>
        </w:rPr>
        <w:t>d child</w:t>
      </w:r>
      <w:r w:rsidR="00183632" w:rsidRPr="00CA052A">
        <w:rPr>
          <w:rFonts w:ascii="Times New Roman" w:eastAsia="Times New Roman" w:hAnsi="Times New Roman" w:cs="Times New Roman"/>
          <w:sz w:val="24"/>
          <w:szCs w:val="24"/>
          <w:lang w:eastAsia="en-GB"/>
        </w:rPr>
        <w:t>.]</w:t>
      </w:r>
      <w:r w:rsidR="00D5722F" w:rsidRPr="00CA052A">
        <w:rPr>
          <w:rFonts w:ascii="Times New Roman" w:eastAsia="Times New Roman" w:hAnsi="Times New Roman" w:cs="Times New Roman"/>
          <w:sz w:val="24"/>
          <w:szCs w:val="24"/>
          <w:lang w:eastAsia="en-GB"/>
        </w:rPr>
        <w:t>”</w:t>
      </w:r>
      <w:r w:rsidR="00183632" w:rsidRPr="00CA052A">
        <w:rPr>
          <w:rFonts w:ascii="Times New Roman" w:eastAsia="Times New Roman" w:hAnsi="Times New Roman" w:cs="Times New Roman"/>
          <w:sz w:val="24"/>
          <w:szCs w:val="24"/>
          <w:lang w:eastAsia="en-GB"/>
        </w:rPr>
        <w:t xml:space="preserve"> </w:t>
      </w:r>
      <w:r w:rsidRPr="00CA052A">
        <w:rPr>
          <w:rFonts w:ascii="Times New Roman" w:eastAsia="Times New Roman" w:hAnsi="Times New Roman" w:cs="Times New Roman"/>
          <w:sz w:val="24"/>
          <w:szCs w:val="24"/>
          <w:lang w:eastAsia="en-GB"/>
        </w:rPr>
        <w:t xml:space="preserve">Berlin, Bern, </w:t>
      </w:r>
      <w:proofErr w:type="spellStart"/>
      <w:r w:rsidRPr="00CA052A">
        <w:rPr>
          <w:rFonts w:ascii="Times New Roman" w:eastAsia="Times New Roman" w:hAnsi="Times New Roman" w:cs="Times New Roman"/>
          <w:sz w:val="24"/>
          <w:szCs w:val="24"/>
          <w:lang w:eastAsia="en-GB"/>
        </w:rPr>
        <w:t>Bruxelles</w:t>
      </w:r>
      <w:proofErr w:type="spellEnd"/>
      <w:r w:rsidRPr="00CA052A">
        <w:rPr>
          <w:rFonts w:ascii="Times New Roman" w:eastAsia="Times New Roman" w:hAnsi="Times New Roman" w:cs="Times New Roman"/>
          <w:sz w:val="24"/>
          <w:szCs w:val="24"/>
          <w:lang w:eastAsia="en-GB"/>
        </w:rPr>
        <w:t>, New York, Oxford, Warszawa, Wien: Peter Lang (</w:t>
      </w:r>
      <w:proofErr w:type="spellStart"/>
      <w:r w:rsidRPr="00CA052A">
        <w:rPr>
          <w:rFonts w:ascii="Times New Roman" w:eastAsia="Times New Roman" w:hAnsi="Times New Roman" w:cs="Times New Roman"/>
          <w:sz w:val="24"/>
          <w:szCs w:val="24"/>
          <w:lang w:eastAsia="en-GB"/>
        </w:rPr>
        <w:t>Interkulturelle</w:t>
      </w:r>
      <w:proofErr w:type="spellEnd"/>
      <w:r w:rsidRPr="00CA052A">
        <w:rPr>
          <w:rFonts w:ascii="Times New Roman" w:eastAsia="Times New Roman" w:hAnsi="Times New Roman" w:cs="Times New Roman"/>
          <w:sz w:val="24"/>
          <w:szCs w:val="24"/>
          <w:lang w:eastAsia="en-GB"/>
        </w:rPr>
        <w:t xml:space="preserve"> </w:t>
      </w:r>
      <w:proofErr w:type="spellStart"/>
      <w:r w:rsidRPr="00CA052A">
        <w:rPr>
          <w:rFonts w:ascii="Times New Roman" w:eastAsia="Times New Roman" w:hAnsi="Times New Roman" w:cs="Times New Roman"/>
          <w:sz w:val="24"/>
          <w:szCs w:val="24"/>
          <w:lang w:eastAsia="en-GB"/>
        </w:rPr>
        <w:t>Pädagogik</w:t>
      </w:r>
      <w:proofErr w:type="spellEnd"/>
      <w:r w:rsidRPr="00CA052A">
        <w:rPr>
          <w:rFonts w:ascii="Times New Roman" w:eastAsia="Times New Roman" w:hAnsi="Times New Roman" w:cs="Times New Roman"/>
          <w:sz w:val="24"/>
          <w:szCs w:val="24"/>
          <w:lang w:eastAsia="en-GB"/>
        </w:rPr>
        <w:t xml:space="preserve"> und </w:t>
      </w:r>
      <w:proofErr w:type="spellStart"/>
      <w:r w:rsidRPr="00CA052A">
        <w:rPr>
          <w:rFonts w:ascii="Times New Roman" w:eastAsia="Times New Roman" w:hAnsi="Times New Roman" w:cs="Times New Roman"/>
          <w:sz w:val="24"/>
          <w:szCs w:val="24"/>
          <w:lang w:eastAsia="en-GB"/>
        </w:rPr>
        <w:t>postkoloniale</w:t>
      </w:r>
      <w:proofErr w:type="spellEnd"/>
      <w:r w:rsidRPr="00CA052A">
        <w:rPr>
          <w:rFonts w:ascii="Times New Roman" w:eastAsia="Times New Roman" w:hAnsi="Times New Roman" w:cs="Times New Roman"/>
          <w:sz w:val="24"/>
          <w:szCs w:val="24"/>
          <w:lang w:eastAsia="en-GB"/>
        </w:rPr>
        <w:t xml:space="preserve"> </w:t>
      </w:r>
      <w:proofErr w:type="spellStart"/>
      <w:r w:rsidRPr="00CA052A">
        <w:rPr>
          <w:rFonts w:ascii="Times New Roman" w:eastAsia="Times New Roman" w:hAnsi="Times New Roman" w:cs="Times New Roman"/>
          <w:sz w:val="24"/>
          <w:szCs w:val="24"/>
          <w:lang w:eastAsia="en-GB"/>
        </w:rPr>
        <w:t>Theorie</w:t>
      </w:r>
      <w:proofErr w:type="spellEnd"/>
      <w:r w:rsidRPr="00CA052A">
        <w:rPr>
          <w:rFonts w:ascii="Times New Roman" w:eastAsia="Times New Roman" w:hAnsi="Times New Roman" w:cs="Times New Roman"/>
          <w:sz w:val="24"/>
          <w:szCs w:val="24"/>
          <w:lang w:eastAsia="en-GB"/>
        </w:rPr>
        <w:t>, Band 7).</w:t>
      </w:r>
    </w:p>
    <w:p w14:paraId="083F6F03" w14:textId="0B919ADD" w:rsidR="00E2314F" w:rsidRPr="00CA052A" w:rsidRDefault="00E2314F" w:rsidP="00097479">
      <w:pPr>
        <w:spacing w:after="120" w:line="240" w:lineRule="auto"/>
        <w:rPr>
          <w:rFonts w:ascii="Times New Roman" w:eastAsia="Calibri" w:hAnsi="Times New Roman" w:cs="Times New Roman"/>
          <w:noProof/>
          <w:sz w:val="24"/>
          <w:szCs w:val="24"/>
        </w:rPr>
      </w:pPr>
      <w:r w:rsidRPr="00CA052A">
        <w:rPr>
          <w:rFonts w:ascii="Times New Roman" w:eastAsia="Calibri" w:hAnsi="Times New Roman" w:cs="Times New Roman"/>
          <w:noProof/>
          <w:sz w:val="24"/>
          <w:szCs w:val="24"/>
        </w:rPr>
        <w:t>McIntyre</w:t>
      </w:r>
      <w:r w:rsidR="006059D9" w:rsidRPr="00CA052A">
        <w:rPr>
          <w:rFonts w:ascii="Times New Roman" w:eastAsia="Calibri" w:hAnsi="Times New Roman" w:cs="Times New Roman"/>
          <w:noProof/>
          <w:sz w:val="24"/>
          <w:szCs w:val="24"/>
        </w:rPr>
        <w:t>,</w:t>
      </w:r>
      <w:r w:rsidRPr="00CA052A">
        <w:rPr>
          <w:rFonts w:ascii="Times New Roman" w:eastAsia="Calibri" w:hAnsi="Times New Roman" w:cs="Times New Roman"/>
          <w:noProof/>
          <w:sz w:val="24"/>
          <w:szCs w:val="24"/>
        </w:rPr>
        <w:t xml:space="preserve"> J</w:t>
      </w:r>
      <w:r w:rsidR="006059D9" w:rsidRPr="00CA052A">
        <w:rPr>
          <w:rFonts w:ascii="Times New Roman" w:eastAsia="Calibri" w:hAnsi="Times New Roman" w:cs="Times New Roman"/>
          <w:noProof/>
          <w:sz w:val="24"/>
          <w:szCs w:val="24"/>
        </w:rPr>
        <w:t>oanna,</w:t>
      </w:r>
      <w:r w:rsidRPr="00CA052A">
        <w:rPr>
          <w:rFonts w:ascii="Times New Roman" w:eastAsia="Calibri" w:hAnsi="Times New Roman" w:cs="Times New Roman"/>
          <w:noProof/>
          <w:sz w:val="24"/>
          <w:szCs w:val="24"/>
        </w:rPr>
        <w:t xml:space="preserve"> and </w:t>
      </w:r>
      <w:r w:rsidR="006059D9" w:rsidRPr="00CA052A">
        <w:rPr>
          <w:rFonts w:ascii="Times New Roman" w:eastAsia="Calibri" w:hAnsi="Times New Roman" w:cs="Times New Roman"/>
          <w:noProof/>
          <w:sz w:val="24"/>
          <w:szCs w:val="24"/>
        </w:rPr>
        <w:t xml:space="preserve">Fran </w:t>
      </w:r>
      <w:r w:rsidRPr="00CA052A">
        <w:rPr>
          <w:rFonts w:ascii="Times New Roman" w:eastAsia="Calibri" w:hAnsi="Times New Roman" w:cs="Times New Roman"/>
          <w:noProof/>
          <w:sz w:val="24"/>
          <w:szCs w:val="24"/>
        </w:rPr>
        <w:t>Abrams</w:t>
      </w:r>
      <w:r w:rsidR="006059D9" w:rsidRPr="00CA052A">
        <w:rPr>
          <w:rFonts w:ascii="Times New Roman" w:eastAsia="Calibri" w:hAnsi="Times New Roman" w:cs="Times New Roman"/>
          <w:noProof/>
          <w:sz w:val="24"/>
          <w:szCs w:val="24"/>
        </w:rPr>
        <w:t>.</w:t>
      </w:r>
      <w:r w:rsidR="002B6A3D" w:rsidRPr="00CA052A">
        <w:rPr>
          <w:rFonts w:ascii="Times New Roman" w:eastAsia="Calibri" w:hAnsi="Times New Roman" w:cs="Times New Roman"/>
          <w:noProof/>
          <w:sz w:val="24"/>
          <w:szCs w:val="24"/>
        </w:rPr>
        <w:t xml:space="preserve"> 2020.</w:t>
      </w:r>
      <w:r w:rsidRPr="00CA052A">
        <w:rPr>
          <w:rFonts w:ascii="Times New Roman" w:eastAsia="Calibri" w:hAnsi="Times New Roman" w:cs="Times New Roman"/>
          <w:noProof/>
          <w:sz w:val="24"/>
          <w:szCs w:val="24"/>
        </w:rPr>
        <w:t xml:space="preserve"> </w:t>
      </w:r>
      <w:r w:rsidRPr="00CA052A">
        <w:rPr>
          <w:rFonts w:ascii="Times New Roman" w:eastAsia="Calibri" w:hAnsi="Times New Roman" w:cs="Times New Roman"/>
          <w:i/>
          <w:iCs/>
          <w:noProof/>
          <w:sz w:val="24"/>
          <w:szCs w:val="24"/>
        </w:rPr>
        <w:t>Refugee Education. Theorising practice in schools</w:t>
      </w:r>
      <w:r w:rsidRPr="00CA052A">
        <w:rPr>
          <w:rFonts w:ascii="Times New Roman" w:eastAsia="Calibri" w:hAnsi="Times New Roman" w:cs="Times New Roman"/>
          <w:noProof/>
          <w:sz w:val="24"/>
          <w:szCs w:val="24"/>
        </w:rPr>
        <w:t xml:space="preserve">. </w:t>
      </w:r>
      <w:r w:rsidR="006059D9" w:rsidRPr="00CA052A">
        <w:rPr>
          <w:rFonts w:ascii="Times New Roman" w:eastAsia="Calibri" w:hAnsi="Times New Roman" w:cs="Times New Roman"/>
          <w:noProof/>
          <w:sz w:val="24"/>
          <w:szCs w:val="24"/>
        </w:rPr>
        <w:t xml:space="preserve">London: </w:t>
      </w:r>
      <w:r w:rsidRPr="00CA052A">
        <w:rPr>
          <w:rFonts w:ascii="Times New Roman" w:eastAsia="Calibri" w:hAnsi="Times New Roman" w:cs="Times New Roman"/>
          <w:noProof/>
          <w:sz w:val="24"/>
          <w:szCs w:val="24"/>
        </w:rPr>
        <w:t xml:space="preserve">Routledge.  </w:t>
      </w:r>
    </w:p>
    <w:p w14:paraId="015FEC16" w14:textId="0F1D040B" w:rsidR="00E2314F" w:rsidRPr="00CA052A" w:rsidRDefault="00E2314F" w:rsidP="00097479">
      <w:pPr>
        <w:shd w:val="clear" w:color="auto" w:fill="FFFFFF"/>
        <w:spacing w:after="120" w:line="240" w:lineRule="auto"/>
        <w:rPr>
          <w:rFonts w:ascii="Times New Roman" w:eastAsia="Times New Roman" w:hAnsi="Times New Roman" w:cs="Times New Roman"/>
          <w:noProof/>
          <w:color w:val="222222"/>
          <w:sz w:val="24"/>
          <w:szCs w:val="24"/>
          <w:lang w:eastAsia="en-GB"/>
        </w:rPr>
      </w:pPr>
      <w:r w:rsidRPr="00CA052A">
        <w:rPr>
          <w:rFonts w:ascii="Times New Roman" w:eastAsia="Times New Roman" w:hAnsi="Times New Roman" w:cs="Times New Roman"/>
          <w:noProof/>
          <w:color w:val="222222"/>
          <w:sz w:val="24"/>
          <w:szCs w:val="24"/>
          <w:lang w:eastAsia="en-GB"/>
        </w:rPr>
        <w:t>McIntyre, J</w:t>
      </w:r>
      <w:r w:rsidR="006059D9" w:rsidRPr="00CA052A">
        <w:rPr>
          <w:rFonts w:ascii="Times New Roman" w:eastAsia="Times New Roman" w:hAnsi="Times New Roman" w:cs="Times New Roman"/>
          <w:noProof/>
          <w:color w:val="222222"/>
          <w:sz w:val="24"/>
          <w:szCs w:val="24"/>
          <w:lang w:eastAsia="en-GB"/>
        </w:rPr>
        <w:t>oanna, and</w:t>
      </w:r>
      <w:r w:rsidRPr="00CA052A">
        <w:rPr>
          <w:rFonts w:ascii="Times New Roman" w:eastAsia="Times New Roman" w:hAnsi="Times New Roman" w:cs="Times New Roman"/>
          <w:noProof/>
          <w:color w:val="222222"/>
          <w:sz w:val="24"/>
          <w:szCs w:val="24"/>
          <w:lang w:eastAsia="en-GB"/>
        </w:rPr>
        <w:t xml:space="preserve"> </w:t>
      </w:r>
      <w:r w:rsidR="006059D9" w:rsidRPr="00CA052A">
        <w:rPr>
          <w:rFonts w:ascii="Times New Roman" w:eastAsia="Times New Roman" w:hAnsi="Times New Roman" w:cs="Times New Roman"/>
          <w:noProof/>
          <w:color w:val="222222"/>
          <w:sz w:val="24"/>
          <w:szCs w:val="24"/>
          <w:lang w:eastAsia="en-GB"/>
        </w:rPr>
        <w:t xml:space="preserve">Christine </w:t>
      </w:r>
      <w:r w:rsidRPr="00CA052A">
        <w:rPr>
          <w:rFonts w:ascii="Times New Roman" w:eastAsia="Times New Roman" w:hAnsi="Times New Roman" w:cs="Times New Roman"/>
          <w:noProof/>
          <w:color w:val="222222"/>
          <w:sz w:val="24"/>
          <w:szCs w:val="24"/>
          <w:lang w:eastAsia="en-GB"/>
        </w:rPr>
        <w:t>Hall</w:t>
      </w:r>
      <w:r w:rsidR="006059D9" w:rsidRPr="00CA052A">
        <w:rPr>
          <w:rFonts w:ascii="Times New Roman" w:eastAsia="Times New Roman" w:hAnsi="Times New Roman" w:cs="Times New Roman"/>
          <w:noProof/>
          <w:color w:val="222222"/>
          <w:sz w:val="24"/>
          <w:szCs w:val="24"/>
          <w:lang w:eastAsia="en-GB"/>
        </w:rPr>
        <w:t>.</w:t>
      </w:r>
      <w:r w:rsidRPr="00CA052A">
        <w:rPr>
          <w:rFonts w:ascii="Times New Roman" w:eastAsia="Times New Roman" w:hAnsi="Times New Roman" w:cs="Times New Roman"/>
          <w:noProof/>
          <w:color w:val="222222"/>
          <w:sz w:val="24"/>
          <w:szCs w:val="24"/>
          <w:lang w:eastAsia="en-GB"/>
        </w:rPr>
        <w:t xml:space="preserve"> </w:t>
      </w:r>
      <w:r w:rsidR="002B6A3D" w:rsidRPr="00CA052A">
        <w:rPr>
          <w:rFonts w:ascii="Times New Roman" w:eastAsia="Times New Roman" w:hAnsi="Times New Roman" w:cs="Times New Roman"/>
          <w:noProof/>
          <w:color w:val="222222"/>
          <w:sz w:val="24"/>
          <w:szCs w:val="24"/>
          <w:lang w:eastAsia="en-GB"/>
        </w:rPr>
        <w:t>2020.</w:t>
      </w:r>
      <w:r w:rsidRPr="00CA052A">
        <w:rPr>
          <w:rFonts w:ascii="Times New Roman" w:eastAsia="Times New Roman" w:hAnsi="Times New Roman" w:cs="Times New Roman"/>
          <w:noProof/>
          <w:color w:val="222222"/>
          <w:sz w:val="24"/>
          <w:szCs w:val="24"/>
          <w:lang w:eastAsia="en-GB"/>
        </w:rPr>
        <w:t xml:space="preserve"> </w:t>
      </w:r>
      <w:r w:rsidR="00757408" w:rsidRPr="00CA052A">
        <w:rPr>
          <w:rFonts w:ascii="Times New Roman" w:eastAsia="Times New Roman" w:hAnsi="Times New Roman" w:cs="Times New Roman"/>
          <w:noProof/>
          <w:color w:val="222222"/>
          <w:sz w:val="24"/>
          <w:szCs w:val="24"/>
          <w:lang w:eastAsia="en-GB"/>
        </w:rPr>
        <w:t>“</w:t>
      </w:r>
      <w:r w:rsidRPr="00CA052A">
        <w:rPr>
          <w:rFonts w:ascii="Times New Roman" w:eastAsia="Times New Roman" w:hAnsi="Times New Roman" w:cs="Times New Roman"/>
          <w:noProof/>
          <w:color w:val="222222"/>
          <w:sz w:val="24"/>
          <w:szCs w:val="24"/>
          <w:lang w:eastAsia="en-GB"/>
        </w:rPr>
        <w:t>Barriers to the inclusion of refugee and asylum-seeking children in</w:t>
      </w:r>
      <w:r w:rsidR="007A6D91" w:rsidRPr="00CA052A">
        <w:rPr>
          <w:rFonts w:ascii="Times New Roman" w:eastAsia="Times New Roman" w:hAnsi="Times New Roman" w:cs="Times New Roman"/>
          <w:noProof/>
          <w:color w:val="222222"/>
          <w:sz w:val="24"/>
          <w:szCs w:val="24"/>
          <w:lang w:eastAsia="en-GB"/>
        </w:rPr>
        <w:t xml:space="preserve"> </w:t>
      </w:r>
      <w:r w:rsidRPr="00CA052A">
        <w:rPr>
          <w:rFonts w:ascii="Times New Roman" w:eastAsia="Times New Roman" w:hAnsi="Times New Roman" w:cs="Times New Roman"/>
          <w:noProof/>
          <w:color w:val="222222"/>
          <w:sz w:val="24"/>
          <w:szCs w:val="24"/>
          <w:lang w:eastAsia="en-GB"/>
        </w:rPr>
        <w:t>schools in England</w:t>
      </w:r>
      <w:r w:rsidR="00757408" w:rsidRPr="00CA052A">
        <w:rPr>
          <w:rFonts w:ascii="Times New Roman" w:eastAsia="Times New Roman" w:hAnsi="Times New Roman" w:cs="Times New Roman"/>
          <w:noProof/>
          <w:color w:val="222222"/>
          <w:sz w:val="24"/>
          <w:szCs w:val="24"/>
          <w:lang w:eastAsia="en-GB"/>
        </w:rPr>
        <w:t>.”</w:t>
      </w:r>
      <w:r w:rsidRPr="00CA052A">
        <w:rPr>
          <w:rFonts w:ascii="Times New Roman" w:eastAsia="Times New Roman" w:hAnsi="Times New Roman" w:cs="Times New Roman"/>
          <w:noProof/>
          <w:color w:val="222222"/>
          <w:sz w:val="24"/>
          <w:szCs w:val="24"/>
          <w:lang w:eastAsia="en-GB"/>
        </w:rPr>
        <w:t xml:space="preserve"> </w:t>
      </w:r>
      <w:r w:rsidRPr="00CA052A">
        <w:rPr>
          <w:rFonts w:ascii="Times New Roman" w:eastAsia="Times New Roman" w:hAnsi="Times New Roman" w:cs="Times New Roman"/>
          <w:i/>
          <w:iCs/>
          <w:noProof/>
          <w:color w:val="222222"/>
          <w:sz w:val="24"/>
          <w:szCs w:val="24"/>
          <w:lang w:eastAsia="en-GB"/>
        </w:rPr>
        <w:t>Educational Review</w:t>
      </w:r>
      <w:r w:rsidR="00757408" w:rsidRPr="00CA052A">
        <w:rPr>
          <w:rFonts w:ascii="Times New Roman" w:eastAsia="Times New Roman" w:hAnsi="Times New Roman" w:cs="Times New Roman"/>
          <w:noProof/>
          <w:color w:val="222222"/>
          <w:sz w:val="24"/>
          <w:szCs w:val="24"/>
          <w:lang w:eastAsia="en-GB"/>
        </w:rPr>
        <w:t xml:space="preserve"> </w:t>
      </w:r>
      <w:r w:rsidRPr="00CA052A">
        <w:rPr>
          <w:rFonts w:ascii="Times New Roman" w:eastAsia="Times New Roman" w:hAnsi="Times New Roman" w:cs="Times New Roman"/>
          <w:noProof/>
          <w:color w:val="222222"/>
          <w:sz w:val="24"/>
          <w:szCs w:val="24"/>
          <w:lang w:eastAsia="en-GB"/>
        </w:rPr>
        <w:t>72</w:t>
      </w:r>
      <w:r w:rsidR="00757408" w:rsidRPr="00CA052A">
        <w:rPr>
          <w:rFonts w:ascii="Times New Roman" w:eastAsia="Times New Roman" w:hAnsi="Times New Roman" w:cs="Times New Roman"/>
          <w:noProof/>
          <w:color w:val="222222"/>
          <w:sz w:val="24"/>
          <w:szCs w:val="24"/>
          <w:lang w:eastAsia="en-GB"/>
        </w:rPr>
        <w:t xml:space="preserve"> </w:t>
      </w:r>
      <w:r w:rsidRPr="00CA052A">
        <w:rPr>
          <w:rFonts w:ascii="Times New Roman" w:eastAsia="Times New Roman" w:hAnsi="Times New Roman" w:cs="Times New Roman"/>
          <w:noProof/>
          <w:color w:val="222222"/>
          <w:sz w:val="24"/>
          <w:szCs w:val="24"/>
          <w:lang w:eastAsia="en-GB"/>
        </w:rPr>
        <w:t>(5)</w:t>
      </w:r>
      <w:r w:rsidR="00757408" w:rsidRPr="00CA052A">
        <w:rPr>
          <w:rFonts w:ascii="Times New Roman" w:eastAsia="Times New Roman" w:hAnsi="Times New Roman" w:cs="Times New Roman"/>
          <w:noProof/>
          <w:color w:val="222222"/>
          <w:sz w:val="24"/>
          <w:szCs w:val="24"/>
          <w:lang w:eastAsia="en-GB"/>
        </w:rPr>
        <w:t xml:space="preserve">: </w:t>
      </w:r>
      <w:r w:rsidRPr="00CA052A">
        <w:rPr>
          <w:rFonts w:ascii="Times New Roman" w:eastAsia="Times New Roman" w:hAnsi="Times New Roman" w:cs="Times New Roman"/>
          <w:noProof/>
          <w:color w:val="222222"/>
          <w:sz w:val="24"/>
          <w:szCs w:val="24"/>
          <w:lang w:eastAsia="en-GB"/>
        </w:rPr>
        <w:t>583–600</w:t>
      </w:r>
      <w:r w:rsidR="00757408" w:rsidRPr="00CA052A">
        <w:rPr>
          <w:rFonts w:ascii="Times New Roman" w:eastAsia="Times New Roman" w:hAnsi="Times New Roman" w:cs="Times New Roman"/>
          <w:noProof/>
          <w:color w:val="222222"/>
          <w:sz w:val="24"/>
          <w:szCs w:val="24"/>
          <w:lang w:eastAsia="en-GB"/>
        </w:rPr>
        <w:t>.</w:t>
      </w:r>
    </w:p>
    <w:p w14:paraId="48C7E29A" w14:textId="0C92EFFD"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McIntyre, J</w:t>
      </w:r>
      <w:r w:rsidR="00EE136C" w:rsidRPr="00CA052A">
        <w:rPr>
          <w:rFonts w:ascii="Times New Roman" w:eastAsia="MS Mincho" w:hAnsi="Times New Roman" w:cs="Times New Roman"/>
          <w:noProof/>
          <w:sz w:val="24"/>
          <w:szCs w:val="24"/>
        </w:rPr>
        <w:t>oanna,</w:t>
      </w:r>
      <w:r w:rsidRPr="00CA052A">
        <w:rPr>
          <w:rFonts w:ascii="Times New Roman" w:eastAsia="MS Mincho" w:hAnsi="Times New Roman" w:cs="Times New Roman"/>
          <w:noProof/>
          <w:sz w:val="24"/>
          <w:szCs w:val="24"/>
        </w:rPr>
        <w:t xml:space="preserve"> and</w:t>
      </w:r>
      <w:r w:rsidR="00EE136C" w:rsidRPr="00CA052A">
        <w:rPr>
          <w:rFonts w:ascii="Times New Roman" w:eastAsia="MS Mincho" w:hAnsi="Times New Roman" w:cs="Times New Roman"/>
          <w:noProof/>
          <w:sz w:val="24"/>
          <w:szCs w:val="24"/>
        </w:rPr>
        <w:t xml:space="preserve"> Sinikka</w:t>
      </w:r>
      <w:r w:rsidRPr="00CA052A">
        <w:rPr>
          <w:rFonts w:ascii="Times New Roman" w:eastAsia="MS Mincho" w:hAnsi="Times New Roman" w:cs="Times New Roman"/>
          <w:noProof/>
          <w:sz w:val="24"/>
          <w:szCs w:val="24"/>
        </w:rPr>
        <w:t xml:space="preserve"> Neuhaus.</w:t>
      </w:r>
      <w:r w:rsidR="00EE136C"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2021</w:t>
      </w:r>
      <w:r w:rsidR="00EE136C"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EE136C"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Theorising policy and practice in refugee</w:t>
      </w:r>
      <w:r w:rsidR="00AC213F"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education: Conceptualising ‘safety’, ‘belonging’, ‘success’ and ‘participatory parity’ in England and Sweden.</w:t>
      </w:r>
      <w:r w:rsidR="00EE136C"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British Educational Research Journal</w:t>
      </w:r>
      <w:r w:rsidRPr="00CA052A">
        <w:rPr>
          <w:rFonts w:ascii="Times New Roman" w:eastAsia="MS Mincho" w:hAnsi="Times New Roman" w:cs="Times New Roman"/>
          <w:noProof/>
          <w:sz w:val="24"/>
          <w:szCs w:val="24"/>
        </w:rPr>
        <w:t xml:space="preserve"> 47</w:t>
      </w:r>
      <w:r w:rsidR="00815944"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4</w:t>
      </w:r>
      <w:r w:rsidR="00815944"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796–816</w:t>
      </w:r>
      <w:r w:rsidR="00AE0902" w:rsidRPr="00CA052A">
        <w:rPr>
          <w:rFonts w:ascii="Times New Roman" w:eastAsia="MS Mincho" w:hAnsi="Times New Roman" w:cs="Times New Roman"/>
          <w:noProof/>
          <w:sz w:val="24"/>
          <w:szCs w:val="24"/>
        </w:rPr>
        <w:t>.</w:t>
      </w:r>
    </w:p>
    <w:p w14:paraId="374D1CEA" w14:textId="2882F7C0"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rPr>
        <w:t>McIntyre, J</w:t>
      </w:r>
      <w:r w:rsidR="00523B04" w:rsidRPr="00CA052A">
        <w:rPr>
          <w:rFonts w:ascii="Times New Roman" w:eastAsia="MS Mincho" w:hAnsi="Times New Roman" w:cs="Times New Roman"/>
          <w:noProof/>
          <w:sz w:val="24"/>
          <w:szCs w:val="24"/>
        </w:rPr>
        <w:t>oanna, Sinikka</w:t>
      </w:r>
      <w:r w:rsidRPr="00CA052A">
        <w:rPr>
          <w:rFonts w:ascii="Times New Roman" w:eastAsia="MS Mincho" w:hAnsi="Times New Roman" w:cs="Times New Roman"/>
          <w:noProof/>
          <w:sz w:val="24"/>
          <w:szCs w:val="24"/>
        </w:rPr>
        <w:t xml:space="preserve"> Neuhaus,</w:t>
      </w:r>
      <w:r w:rsidR="00523B04" w:rsidRPr="00CA052A">
        <w:rPr>
          <w:rFonts w:ascii="Times New Roman" w:eastAsia="MS Mincho" w:hAnsi="Times New Roman" w:cs="Times New Roman"/>
          <w:noProof/>
          <w:sz w:val="24"/>
          <w:szCs w:val="24"/>
        </w:rPr>
        <w:t xml:space="preserve"> and</w:t>
      </w:r>
      <w:r w:rsidRPr="00CA052A">
        <w:rPr>
          <w:rFonts w:ascii="Times New Roman" w:eastAsia="MS Mincho" w:hAnsi="Times New Roman" w:cs="Times New Roman"/>
          <w:noProof/>
          <w:sz w:val="24"/>
          <w:szCs w:val="24"/>
        </w:rPr>
        <w:t xml:space="preserve"> </w:t>
      </w:r>
      <w:r w:rsidR="00523B04" w:rsidRPr="00CA052A">
        <w:rPr>
          <w:rFonts w:ascii="Times New Roman" w:eastAsia="MS Mincho" w:hAnsi="Times New Roman" w:cs="Times New Roman"/>
          <w:noProof/>
          <w:sz w:val="24"/>
          <w:szCs w:val="24"/>
        </w:rPr>
        <w:t xml:space="preserve">Katarina </w:t>
      </w:r>
      <w:r w:rsidRPr="00CA052A">
        <w:rPr>
          <w:rFonts w:ascii="Times New Roman" w:eastAsia="MS Mincho" w:hAnsi="Times New Roman" w:cs="Times New Roman"/>
          <w:noProof/>
          <w:sz w:val="24"/>
          <w:szCs w:val="24"/>
        </w:rPr>
        <w:t>Blennow</w:t>
      </w:r>
      <w:r w:rsidR="008C3456" w:rsidRPr="00CA052A">
        <w:rPr>
          <w:rFonts w:ascii="Times New Roman" w:eastAsia="MS Mincho" w:hAnsi="Times New Roman" w:cs="Times New Roman"/>
          <w:noProof/>
          <w:sz w:val="24"/>
          <w:szCs w:val="24"/>
        </w:rPr>
        <w:t>.</w:t>
      </w:r>
      <w:r w:rsidR="00523B04"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2018</w:t>
      </w:r>
      <w:r w:rsidR="00523B04"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523B04"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Participatory parity in schooling and moves towards ordinariness: a comparison of refugee education policy and practice in England and Sweden</w:t>
      </w:r>
      <w:r w:rsidRPr="00CA052A">
        <w:rPr>
          <w:rFonts w:ascii="Times New Roman" w:eastAsia="MS Mincho" w:hAnsi="Times New Roman" w:cs="Times New Roman"/>
          <w:i/>
          <w:iCs/>
          <w:noProof/>
          <w:sz w:val="24"/>
          <w:szCs w:val="24"/>
        </w:rPr>
        <w:t>.</w:t>
      </w:r>
      <w:r w:rsidR="00523B04" w:rsidRPr="00CA052A">
        <w:rPr>
          <w:rFonts w:ascii="Times New Roman" w:eastAsia="MS Mincho" w:hAnsi="Times New Roman" w:cs="Times New Roman"/>
          <w:noProof/>
          <w:sz w:val="24"/>
          <w:szCs w:val="24"/>
        </w:rPr>
        <w:t>”</w:t>
      </w:r>
      <w:r w:rsidRPr="00CA052A">
        <w:rPr>
          <w:rFonts w:ascii="Times New Roman" w:eastAsia="MS Mincho" w:hAnsi="Times New Roman" w:cs="Times New Roman"/>
          <w:i/>
          <w:iCs/>
          <w:noProof/>
          <w:sz w:val="24"/>
          <w:szCs w:val="24"/>
        </w:rPr>
        <w:t xml:space="preserve"> </w:t>
      </w:r>
      <w:r w:rsidRPr="00CA052A">
        <w:rPr>
          <w:rFonts w:ascii="Times New Roman" w:eastAsia="MS Mincho" w:hAnsi="Times New Roman" w:cs="Times New Roman"/>
          <w:i/>
          <w:iCs/>
          <w:noProof/>
          <w:sz w:val="24"/>
          <w:szCs w:val="24"/>
          <w:lang w:val="de-DE"/>
        </w:rPr>
        <w:t>Compare</w:t>
      </w:r>
      <w:r w:rsidRPr="00CA052A">
        <w:rPr>
          <w:rFonts w:ascii="Times New Roman" w:eastAsia="MS Mincho" w:hAnsi="Times New Roman" w:cs="Times New Roman"/>
          <w:noProof/>
          <w:sz w:val="24"/>
          <w:szCs w:val="24"/>
          <w:lang w:val="de-DE"/>
        </w:rPr>
        <w:t xml:space="preserve"> 50 (2)</w:t>
      </w:r>
      <w:r w:rsidR="00383681" w:rsidRPr="00CA052A">
        <w:rPr>
          <w:rFonts w:ascii="Times New Roman" w:eastAsia="MS Mincho" w:hAnsi="Times New Roman" w:cs="Times New Roman"/>
          <w:noProof/>
          <w:sz w:val="24"/>
          <w:szCs w:val="24"/>
          <w:lang w:val="de-DE"/>
        </w:rPr>
        <w:t>:</w:t>
      </w:r>
      <w:r w:rsidR="00523B04" w:rsidRPr="00CA052A">
        <w:rPr>
          <w:rFonts w:ascii="Times New Roman" w:eastAsia="MS Mincho" w:hAnsi="Times New Roman" w:cs="Times New Roman"/>
          <w:noProof/>
          <w:sz w:val="24"/>
          <w:szCs w:val="24"/>
          <w:lang w:val="de-DE"/>
        </w:rPr>
        <w:t xml:space="preserve"> 391–409.</w:t>
      </w:r>
    </w:p>
    <w:p w14:paraId="436740AA" w14:textId="3E1D0C96" w:rsidR="00164FE6" w:rsidRPr="00CA052A" w:rsidRDefault="00164FE6"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Mediendienst Integration</w:t>
      </w:r>
      <w:r w:rsidR="009C26D0"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 xml:space="preserve">2023. </w:t>
      </w:r>
      <w:r w:rsidR="00D6370A"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Bundesländer richten Willkommensklassen ein.</w:t>
      </w:r>
      <w:r w:rsidR="00D6370A"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hyperlink r:id="rId39" w:history="1">
        <w:r w:rsidR="009C26D0" w:rsidRPr="00CA052A">
          <w:rPr>
            <w:rStyle w:val="Hyperlink"/>
            <w:rFonts w:ascii="Times New Roman" w:eastAsia="MS Mincho" w:hAnsi="Times New Roman" w:cs="Times New Roman"/>
            <w:noProof/>
            <w:sz w:val="24"/>
            <w:szCs w:val="24"/>
          </w:rPr>
          <w:t>https://mediendienst-integration.de/artikel/bundeslaender-richten-willkommensklassen-ein.html</w:t>
        </w:r>
      </w:hyperlink>
      <w:r w:rsidR="009C26D0" w:rsidRPr="00CA052A">
        <w:rPr>
          <w:rFonts w:ascii="Times New Roman" w:eastAsia="MS Mincho" w:hAnsi="Times New Roman" w:cs="Times New Roman"/>
          <w:noProof/>
          <w:sz w:val="24"/>
          <w:szCs w:val="24"/>
        </w:rPr>
        <w:t>. Accessed</w:t>
      </w:r>
      <w:r w:rsidRPr="00CA052A">
        <w:rPr>
          <w:rFonts w:ascii="Times New Roman" w:eastAsia="MS Mincho" w:hAnsi="Times New Roman" w:cs="Times New Roman"/>
          <w:noProof/>
          <w:sz w:val="24"/>
          <w:szCs w:val="24"/>
        </w:rPr>
        <w:t xml:space="preserve"> </w:t>
      </w:r>
      <w:r w:rsidR="00D6370A" w:rsidRPr="00CA052A">
        <w:rPr>
          <w:rFonts w:ascii="Times New Roman" w:eastAsia="MS Mincho" w:hAnsi="Times New Roman" w:cs="Times New Roman"/>
          <w:noProof/>
          <w:sz w:val="24"/>
          <w:szCs w:val="24"/>
        </w:rPr>
        <w:t xml:space="preserve">July 7 </w:t>
      </w:r>
      <w:r w:rsidRPr="00CA052A">
        <w:rPr>
          <w:rFonts w:ascii="Times New Roman" w:eastAsia="MS Mincho" w:hAnsi="Times New Roman" w:cs="Times New Roman"/>
          <w:noProof/>
          <w:sz w:val="24"/>
          <w:szCs w:val="24"/>
        </w:rPr>
        <w:t>2023.</w:t>
      </w:r>
    </w:p>
    <w:p w14:paraId="79119C31" w14:textId="7361DA80" w:rsidR="00DE64AD" w:rsidRPr="00CA052A" w:rsidRDefault="00FB6CB1" w:rsidP="00097479">
      <w:pPr>
        <w:widowControl w:val="0"/>
        <w:autoSpaceDE w:val="0"/>
        <w:autoSpaceDN w:val="0"/>
        <w:adjustRightInd w:val="0"/>
        <w:spacing w:after="120" w:line="240" w:lineRule="auto"/>
        <w:rPr>
          <w:rFonts w:ascii="Times New Roman" w:hAnsi="Times New Roman" w:cs="Times New Roman"/>
          <w:noProof/>
          <w:sz w:val="24"/>
          <w:szCs w:val="24"/>
        </w:rPr>
      </w:pPr>
      <w:r w:rsidRPr="00CA052A">
        <w:rPr>
          <w:rFonts w:ascii="Times New Roman" w:hAnsi="Times New Roman" w:cs="Times New Roman"/>
          <w:noProof/>
          <w:sz w:val="24"/>
          <w:szCs w:val="24"/>
          <w:lang w:val="de-DE"/>
        </w:rPr>
        <w:t xml:space="preserve">Ministerium für Kultus, Jugend und Sport Baden-Württemberg. 2017. </w:t>
      </w:r>
      <w:r w:rsidR="00B12021" w:rsidRPr="00CA052A">
        <w:rPr>
          <w:rFonts w:ascii="Times New Roman" w:hAnsi="Times New Roman" w:cs="Times New Roman"/>
          <w:noProof/>
          <w:sz w:val="24"/>
          <w:szCs w:val="24"/>
          <w:lang w:val="de-DE"/>
        </w:rPr>
        <w:lastRenderedPageBreak/>
        <w:t>“</w:t>
      </w:r>
      <w:r w:rsidRPr="00CA052A">
        <w:rPr>
          <w:rFonts w:ascii="Times New Roman" w:hAnsi="Times New Roman" w:cs="Times New Roman"/>
          <w:noProof/>
          <w:sz w:val="24"/>
          <w:szCs w:val="24"/>
          <w:lang w:val="de-DE"/>
        </w:rPr>
        <w:t xml:space="preserve">Verwaltungsvorschrift des Kultusministeriums über die Grundsätze zum Unterricht für Kinder und Jugendliche mit </w:t>
      </w:r>
      <w:r w:rsidRPr="00CA052A">
        <w:rPr>
          <w:rFonts w:ascii="Times New Roman" w:hAnsi="Times New Roman" w:cs="Times New Roman"/>
          <w:noProof/>
          <w:color w:val="000000" w:themeColor="text1"/>
          <w:sz w:val="24"/>
          <w:szCs w:val="24"/>
          <w:lang w:val="de-DE"/>
        </w:rPr>
        <w:t>nichtdeutscher Herkunftssprache und geringen Deutschkenntnissen an allgemein bildenden und beruflichen Schulen.</w:t>
      </w:r>
      <w:r w:rsidR="00B12021" w:rsidRPr="00CA052A">
        <w:rPr>
          <w:rFonts w:ascii="Times New Roman" w:hAnsi="Times New Roman" w:cs="Times New Roman"/>
          <w:noProof/>
          <w:color w:val="000000" w:themeColor="text1"/>
          <w:sz w:val="24"/>
          <w:szCs w:val="24"/>
          <w:lang w:val="de-DE"/>
        </w:rPr>
        <w:t xml:space="preserve">” </w:t>
      </w:r>
      <w:r w:rsidR="00B12021" w:rsidRPr="00CA052A">
        <w:rPr>
          <w:rFonts w:ascii="Times New Roman" w:hAnsi="Times New Roman" w:cs="Times New Roman"/>
          <w:noProof/>
          <w:color w:val="000000" w:themeColor="text1"/>
          <w:sz w:val="24"/>
          <w:szCs w:val="24"/>
        </w:rPr>
        <w:t>Accessed February 17 2023.</w:t>
      </w:r>
      <w:r w:rsidRPr="00CA052A">
        <w:rPr>
          <w:rFonts w:ascii="Times New Roman" w:hAnsi="Times New Roman" w:cs="Times New Roman"/>
          <w:noProof/>
          <w:color w:val="000000" w:themeColor="text1"/>
          <w:sz w:val="24"/>
          <w:szCs w:val="24"/>
        </w:rPr>
        <w:t xml:space="preserve"> </w:t>
      </w:r>
      <w:hyperlink r:id="rId40" w:history="1">
        <w:r w:rsidR="00B12021" w:rsidRPr="00CA052A">
          <w:rPr>
            <w:rStyle w:val="Hyperlink"/>
            <w:rFonts w:ascii="Times New Roman" w:hAnsi="Times New Roman" w:cs="Times New Roman"/>
            <w:noProof/>
            <w:color w:val="000000" w:themeColor="text1"/>
            <w:sz w:val="24"/>
            <w:szCs w:val="24"/>
            <w:u w:val="none"/>
          </w:rPr>
          <w:t>https://km-bw.de/site/lfv/get/documents/KULTUS.Dachmandant/KULTUS/KM-Homepage/Artikelseiten%20KP-KM/Verwaltungsvorschriften/VwV_NichtdeutscheHerkunftssprache-KuU-final.pdf</w:t>
        </w:r>
      </w:hyperlink>
      <w:r w:rsidR="00B12021" w:rsidRPr="00CA052A">
        <w:rPr>
          <w:rFonts w:ascii="Times New Roman" w:hAnsi="Times New Roman" w:cs="Times New Roman"/>
          <w:noProof/>
          <w:color w:val="000000" w:themeColor="text1"/>
          <w:sz w:val="24"/>
          <w:szCs w:val="24"/>
        </w:rPr>
        <w:t xml:space="preserve">. </w:t>
      </w:r>
    </w:p>
    <w:p w14:paraId="20B22B29" w14:textId="2B428E06" w:rsidR="00FB6CB1" w:rsidRPr="00CA052A" w:rsidRDefault="00FB6CB1" w:rsidP="00097479">
      <w:pPr>
        <w:widowControl w:val="0"/>
        <w:autoSpaceDE w:val="0"/>
        <w:autoSpaceDN w:val="0"/>
        <w:adjustRightInd w:val="0"/>
        <w:spacing w:after="120" w:line="240" w:lineRule="auto"/>
        <w:rPr>
          <w:rFonts w:ascii="Times New Roman" w:hAnsi="Times New Roman" w:cs="Times New Roman"/>
          <w:noProof/>
          <w:sz w:val="24"/>
          <w:szCs w:val="24"/>
        </w:rPr>
      </w:pPr>
      <w:r w:rsidRPr="00CA052A">
        <w:rPr>
          <w:rFonts w:ascii="Times New Roman" w:hAnsi="Times New Roman" w:cs="Times New Roman"/>
          <w:noProof/>
          <w:sz w:val="24"/>
          <w:szCs w:val="24"/>
          <w:lang w:val="de-DE"/>
        </w:rPr>
        <w:t xml:space="preserve">Ministerium für Schule und Bildung NRW. 2018. </w:t>
      </w:r>
      <w:r w:rsidR="00B12021" w:rsidRPr="00CA052A">
        <w:rPr>
          <w:rFonts w:ascii="Times New Roman" w:hAnsi="Times New Roman" w:cs="Times New Roman"/>
          <w:noProof/>
          <w:sz w:val="24"/>
          <w:szCs w:val="24"/>
        </w:rPr>
        <w:t>“</w:t>
      </w:r>
      <w:r w:rsidRPr="00CA052A">
        <w:rPr>
          <w:rFonts w:ascii="Times New Roman" w:hAnsi="Times New Roman" w:cs="Times New Roman"/>
          <w:noProof/>
          <w:color w:val="000000" w:themeColor="text1"/>
          <w:sz w:val="24"/>
          <w:szCs w:val="24"/>
        </w:rPr>
        <w:t>Runderlass BASS 13</w:t>
      </w:r>
      <w:r w:rsidR="00383681" w:rsidRPr="00CA052A">
        <w:rPr>
          <w:rFonts w:ascii="Times New Roman" w:hAnsi="Times New Roman" w:cs="Times New Roman"/>
          <w:noProof/>
          <w:color w:val="000000" w:themeColor="text1"/>
          <w:sz w:val="24"/>
          <w:szCs w:val="24"/>
        </w:rPr>
        <w:t>–</w:t>
      </w:r>
      <w:r w:rsidRPr="00CA052A">
        <w:rPr>
          <w:rFonts w:ascii="Times New Roman" w:hAnsi="Times New Roman" w:cs="Times New Roman"/>
          <w:noProof/>
          <w:color w:val="000000" w:themeColor="text1"/>
          <w:sz w:val="24"/>
          <w:szCs w:val="24"/>
        </w:rPr>
        <w:t>63 Nr.3 v. 15.10.2018.</w:t>
      </w:r>
      <w:r w:rsidR="00B12021" w:rsidRPr="00CA052A">
        <w:rPr>
          <w:rFonts w:ascii="Times New Roman" w:hAnsi="Times New Roman" w:cs="Times New Roman"/>
          <w:noProof/>
          <w:color w:val="000000" w:themeColor="text1"/>
          <w:sz w:val="24"/>
          <w:szCs w:val="24"/>
        </w:rPr>
        <w:t>” Accessed February 12 2023.</w:t>
      </w:r>
      <w:r w:rsidRPr="00CA052A">
        <w:rPr>
          <w:rFonts w:ascii="Times New Roman" w:hAnsi="Times New Roman" w:cs="Times New Roman"/>
          <w:noProof/>
          <w:color w:val="000000" w:themeColor="text1"/>
          <w:sz w:val="24"/>
          <w:szCs w:val="24"/>
        </w:rPr>
        <w:t xml:space="preserve"> </w:t>
      </w:r>
      <w:hyperlink r:id="rId41" w:history="1">
        <w:r w:rsidR="00B12021" w:rsidRPr="00CA052A">
          <w:rPr>
            <w:rStyle w:val="Hyperlink"/>
            <w:rFonts w:ascii="Times New Roman" w:hAnsi="Times New Roman" w:cs="Times New Roman"/>
            <w:noProof/>
            <w:color w:val="000000" w:themeColor="text1"/>
            <w:sz w:val="24"/>
            <w:szCs w:val="24"/>
            <w:u w:val="none"/>
          </w:rPr>
          <w:t>https://bass.schul-welt.de/18431.htm</w:t>
        </w:r>
      </w:hyperlink>
      <w:r w:rsidRPr="00CA052A">
        <w:rPr>
          <w:rFonts w:ascii="Times New Roman" w:hAnsi="Times New Roman" w:cs="Times New Roman"/>
          <w:noProof/>
          <w:color w:val="000000" w:themeColor="text1"/>
          <w:sz w:val="24"/>
          <w:szCs w:val="24"/>
        </w:rPr>
        <w:t>.</w:t>
      </w:r>
      <w:r w:rsidR="00B12021" w:rsidRPr="00CA052A">
        <w:rPr>
          <w:rFonts w:ascii="Times New Roman" w:hAnsi="Times New Roman" w:cs="Times New Roman"/>
          <w:noProof/>
          <w:color w:val="000000" w:themeColor="text1"/>
          <w:sz w:val="24"/>
          <w:szCs w:val="24"/>
        </w:rPr>
        <w:t xml:space="preserve"> </w:t>
      </w:r>
    </w:p>
    <w:p w14:paraId="3A2BA612" w14:textId="5AAD9B18" w:rsidR="00FE1233" w:rsidRPr="00CA052A" w:rsidRDefault="00FE1233"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Miralles-Lombardo, B</w:t>
      </w:r>
      <w:r w:rsidR="00B12021" w:rsidRPr="00CA052A">
        <w:rPr>
          <w:rFonts w:ascii="Times New Roman" w:eastAsia="MS Mincho" w:hAnsi="Times New Roman" w:cs="Times New Roman"/>
          <w:noProof/>
          <w:sz w:val="24"/>
          <w:szCs w:val="24"/>
        </w:rPr>
        <w:t>eatrix, Judith</w:t>
      </w:r>
      <w:r w:rsidRPr="00CA052A">
        <w:rPr>
          <w:rFonts w:ascii="Times New Roman" w:eastAsia="MS Mincho" w:hAnsi="Times New Roman" w:cs="Times New Roman"/>
          <w:noProof/>
          <w:sz w:val="24"/>
          <w:szCs w:val="24"/>
        </w:rPr>
        <w:t xml:space="preserve"> Miralles,</w:t>
      </w:r>
      <w:r w:rsidR="00B12021" w:rsidRPr="00CA052A">
        <w:rPr>
          <w:rFonts w:ascii="Times New Roman" w:eastAsia="MS Mincho" w:hAnsi="Times New Roman" w:cs="Times New Roman"/>
          <w:noProof/>
          <w:sz w:val="24"/>
          <w:szCs w:val="24"/>
        </w:rPr>
        <w:t xml:space="preserve"> and Barry</w:t>
      </w:r>
      <w:r w:rsidRPr="00CA052A">
        <w:rPr>
          <w:rFonts w:ascii="Times New Roman" w:eastAsia="MS Mincho" w:hAnsi="Times New Roman" w:cs="Times New Roman"/>
          <w:noProof/>
          <w:sz w:val="24"/>
          <w:szCs w:val="24"/>
        </w:rPr>
        <w:t xml:space="preserve"> Golding. </w:t>
      </w:r>
      <w:r w:rsidR="00B12021" w:rsidRPr="00CA052A">
        <w:rPr>
          <w:rFonts w:ascii="Times New Roman" w:eastAsia="MS Mincho" w:hAnsi="Times New Roman" w:cs="Times New Roman"/>
          <w:noProof/>
          <w:sz w:val="24"/>
          <w:szCs w:val="24"/>
        </w:rPr>
        <w:t>2008. “</w:t>
      </w:r>
      <w:r w:rsidRPr="00CA052A">
        <w:rPr>
          <w:rFonts w:ascii="Times New Roman" w:eastAsia="MS Mincho" w:hAnsi="Times New Roman" w:cs="Times New Roman"/>
          <w:noProof/>
          <w:sz w:val="24"/>
          <w:szCs w:val="24"/>
        </w:rPr>
        <w:t>Creating learning spaces for refugees: The role of multicultural organisations in Australia</w:t>
      </w:r>
      <w:r w:rsidR="00B1202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Adelaide</w:t>
      </w:r>
      <w:r w:rsidR="00B12021" w:rsidRPr="00CA052A">
        <w:rPr>
          <w:rFonts w:ascii="Times New Roman" w:eastAsia="MS Mincho" w:hAnsi="Times New Roman" w:cs="Times New Roman"/>
          <w:noProof/>
          <w:sz w:val="24"/>
          <w:szCs w:val="24"/>
        </w:rPr>
        <w:t>: NCVER.</w:t>
      </w:r>
      <w:r w:rsidRPr="00CA052A">
        <w:rPr>
          <w:rFonts w:ascii="Times New Roman" w:eastAsia="MS Mincho" w:hAnsi="Times New Roman" w:cs="Times New Roman"/>
          <w:noProof/>
          <w:sz w:val="24"/>
          <w:szCs w:val="24"/>
        </w:rPr>
        <w:t xml:space="preserve"> </w:t>
      </w:r>
      <w:r w:rsidR="00B12021" w:rsidRPr="00CA052A">
        <w:rPr>
          <w:rFonts w:ascii="Times New Roman" w:eastAsia="MS Mincho" w:hAnsi="Times New Roman" w:cs="Times New Roman"/>
          <w:noProof/>
          <w:sz w:val="24"/>
          <w:szCs w:val="24"/>
        </w:rPr>
        <w:t xml:space="preserve">Accessed February 10 2023. </w:t>
      </w:r>
      <w:hyperlink r:id="rId42" w:history="1">
        <w:r w:rsidR="00B12021" w:rsidRPr="00CA052A">
          <w:rPr>
            <w:rStyle w:val="Hyperlink"/>
            <w:rFonts w:ascii="Times New Roman" w:eastAsia="MS Mincho" w:hAnsi="Times New Roman" w:cs="Times New Roman"/>
            <w:noProof/>
            <w:color w:val="000000" w:themeColor="text1"/>
            <w:sz w:val="24"/>
            <w:szCs w:val="24"/>
            <w:u w:val="none"/>
          </w:rPr>
          <w:t>https://www.ncver.edu.au/__data/assets/file/0011/5312/nr5l07.pdf</w:t>
        </w:r>
      </w:hyperlink>
      <w:r w:rsidR="00B12021" w:rsidRPr="00CA052A">
        <w:rPr>
          <w:rFonts w:ascii="Times New Roman" w:eastAsia="MS Mincho" w:hAnsi="Times New Roman" w:cs="Times New Roman"/>
          <w:noProof/>
          <w:color w:val="000000" w:themeColor="text1"/>
          <w:sz w:val="24"/>
          <w:szCs w:val="24"/>
        </w:rPr>
        <w:t xml:space="preserve">. </w:t>
      </w:r>
    </w:p>
    <w:p w14:paraId="329DDFEE" w14:textId="40BF8B86" w:rsidR="00FE1233" w:rsidRPr="00CA052A" w:rsidRDefault="00FE1233"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Morrice, </w:t>
      </w:r>
      <w:r w:rsidRPr="00CA052A">
        <w:rPr>
          <w:rFonts w:ascii="Times New Roman" w:eastAsia="MS Mincho" w:hAnsi="Times New Roman" w:cs="Times New Roman"/>
          <w:noProof/>
          <w:color w:val="000000" w:themeColor="text1"/>
          <w:sz w:val="24"/>
          <w:szCs w:val="24"/>
        </w:rPr>
        <w:t>Linda</w:t>
      </w:r>
      <w:r w:rsidR="008C3456" w:rsidRPr="00CA052A">
        <w:rPr>
          <w:rFonts w:ascii="Times New Roman" w:eastAsia="MS Mincho" w:hAnsi="Times New Roman" w:cs="Times New Roman"/>
          <w:noProof/>
          <w:color w:val="000000" w:themeColor="text1"/>
          <w:sz w:val="24"/>
          <w:szCs w:val="24"/>
        </w:rPr>
        <w:t>.</w:t>
      </w:r>
      <w:r w:rsidR="00B12021" w:rsidRPr="00CA052A">
        <w:rPr>
          <w:rFonts w:ascii="Times New Roman" w:eastAsia="MS Mincho" w:hAnsi="Times New Roman" w:cs="Times New Roman"/>
          <w:noProof/>
          <w:color w:val="000000" w:themeColor="text1"/>
          <w:sz w:val="24"/>
          <w:szCs w:val="24"/>
        </w:rPr>
        <w:t xml:space="preserve"> </w:t>
      </w:r>
      <w:r w:rsidRPr="00CA052A">
        <w:rPr>
          <w:rFonts w:ascii="Times New Roman" w:eastAsia="MS Mincho" w:hAnsi="Times New Roman" w:cs="Times New Roman"/>
          <w:noProof/>
          <w:color w:val="000000" w:themeColor="text1"/>
          <w:sz w:val="24"/>
          <w:szCs w:val="24"/>
        </w:rPr>
        <w:t>2011</w:t>
      </w:r>
      <w:r w:rsidR="00B12021"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w:t>
      </w:r>
      <w:r w:rsidR="006518A2"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Being a refugee: learning and identity</w:t>
      </w:r>
      <w:r w:rsidR="006518A2"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A longitudinal study of refugees in the UK.</w:t>
      </w:r>
      <w:r w:rsidR="006518A2" w:rsidRPr="00CA052A">
        <w:rPr>
          <w:rFonts w:ascii="Times New Roman" w:eastAsia="MS Mincho" w:hAnsi="Times New Roman" w:cs="Times New Roman"/>
          <w:noProof/>
          <w:color w:val="000000" w:themeColor="text1"/>
          <w:sz w:val="24"/>
          <w:szCs w:val="24"/>
        </w:rPr>
        <w:t xml:space="preserve">” </w:t>
      </w:r>
      <w:r w:rsidR="006518A2" w:rsidRPr="00CA052A">
        <w:rPr>
          <w:rFonts w:ascii="Times New Roman" w:eastAsia="MS Mincho" w:hAnsi="Times New Roman" w:cs="Times New Roman"/>
          <w:i/>
          <w:iCs/>
          <w:noProof/>
          <w:color w:val="000000" w:themeColor="text1"/>
          <w:sz w:val="24"/>
          <w:szCs w:val="24"/>
        </w:rPr>
        <w:t xml:space="preserve">International Journal of Lifelong Education </w:t>
      </w:r>
      <w:r w:rsidR="006518A2" w:rsidRPr="00CA052A">
        <w:rPr>
          <w:rFonts w:ascii="Times New Roman" w:eastAsia="MS Mincho" w:hAnsi="Times New Roman" w:cs="Times New Roman"/>
          <w:noProof/>
          <w:color w:val="000000" w:themeColor="text1"/>
          <w:sz w:val="24"/>
          <w:szCs w:val="24"/>
        </w:rPr>
        <w:t>31 (1): 111-112.</w:t>
      </w:r>
      <w:r w:rsidRPr="00CA052A">
        <w:rPr>
          <w:rFonts w:ascii="Times New Roman" w:eastAsia="MS Mincho" w:hAnsi="Times New Roman" w:cs="Times New Roman"/>
          <w:noProof/>
          <w:color w:val="000000" w:themeColor="text1"/>
          <w:sz w:val="24"/>
          <w:szCs w:val="24"/>
        </w:rPr>
        <w:t xml:space="preserve"> </w:t>
      </w:r>
      <w:hyperlink r:id="rId43" w:history="1">
        <w:r w:rsidR="006518A2" w:rsidRPr="00CA052A">
          <w:rPr>
            <w:rStyle w:val="Hyperlink"/>
            <w:rFonts w:ascii="Times New Roman" w:eastAsia="MS Mincho" w:hAnsi="Times New Roman" w:cs="Times New Roman"/>
            <w:noProof/>
            <w:color w:val="000000" w:themeColor="text1"/>
            <w:sz w:val="24"/>
            <w:szCs w:val="24"/>
            <w:u w:val="none"/>
          </w:rPr>
          <w:t>doi:10.1080/02601370.2012.641754</w:t>
        </w:r>
      </w:hyperlink>
      <w:r w:rsidR="006518A2" w:rsidRPr="00CA052A">
        <w:rPr>
          <w:rFonts w:ascii="Times New Roman" w:eastAsia="MS Mincho" w:hAnsi="Times New Roman" w:cs="Times New Roman"/>
          <w:noProof/>
          <w:color w:val="000000" w:themeColor="text1"/>
          <w:sz w:val="24"/>
          <w:szCs w:val="24"/>
        </w:rPr>
        <w:t xml:space="preserve">. </w:t>
      </w:r>
    </w:p>
    <w:p w14:paraId="245B1739" w14:textId="67AC617C" w:rsidR="00E2314F" w:rsidRPr="00CA052A" w:rsidRDefault="00E2314F" w:rsidP="00097479">
      <w:pPr>
        <w:widowControl w:val="0"/>
        <w:autoSpaceDE w:val="0"/>
        <w:autoSpaceDN w:val="0"/>
        <w:adjustRightInd w:val="0"/>
        <w:spacing w:after="120" w:line="240" w:lineRule="auto"/>
        <w:rPr>
          <w:rFonts w:ascii="Times New Roman" w:hAnsi="Times New Roman" w:cs="Times New Roman"/>
          <w:noProof/>
          <w:color w:val="2A2A2A"/>
          <w:sz w:val="24"/>
          <w:szCs w:val="24"/>
          <w:shd w:val="clear" w:color="auto" w:fill="FFFFFF"/>
        </w:rPr>
      </w:pPr>
      <w:r w:rsidRPr="00CA052A">
        <w:rPr>
          <w:rFonts w:ascii="Times New Roman" w:eastAsia="MS Mincho" w:hAnsi="Times New Roman" w:cs="Times New Roman"/>
          <w:noProof/>
          <w:sz w:val="24"/>
          <w:szCs w:val="24"/>
        </w:rPr>
        <w:t xml:space="preserve">Morrice, </w:t>
      </w:r>
      <w:r w:rsidR="003F7894" w:rsidRPr="00CA052A">
        <w:rPr>
          <w:rFonts w:ascii="Times New Roman" w:eastAsia="MS Mincho" w:hAnsi="Times New Roman" w:cs="Times New Roman"/>
          <w:noProof/>
          <w:sz w:val="24"/>
          <w:szCs w:val="24"/>
        </w:rPr>
        <w:t xml:space="preserve">Linda, </w:t>
      </w:r>
      <w:r w:rsidRPr="00CA052A">
        <w:rPr>
          <w:rFonts w:ascii="Times New Roman" w:eastAsia="MS Mincho" w:hAnsi="Times New Roman" w:cs="Times New Roman"/>
          <w:noProof/>
          <w:sz w:val="24"/>
          <w:szCs w:val="24"/>
        </w:rPr>
        <w:t>Linda K. Tip, Rupert Brown</w:t>
      </w:r>
      <w:r w:rsidR="00B6776D" w:rsidRPr="00CA052A">
        <w:rPr>
          <w:rFonts w:ascii="Times New Roman" w:eastAsia="MS Mincho" w:hAnsi="Times New Roman" w:cs="Times New Roman"/>
          <w:noProof/>
          <w:sz w:val="24"/>
          <w:szCs w:val="24"/>
        </w:rPr>
        <w:t>, and</w:t>
      </w:r>
      <w:r w:rsidRPr="00CA052A">
        <w:rPr>
          <w:rFonts w:ascii="Times New Roman" w:eastAsia="MS Mincho" w:hAnsi="Times New Roman" w:cs="Times New Roman"/>
          <w:noProof/>
          <w:sz w:val="24"/>
          <w:szCs w:val="24"/>
        </w:rPr>
        <w:t xml:space="preserve"> Michael Collyer</w:t>
      </w:r>
      <w:r w:rsidR="008C3456" w:rsidRPr="00CA052A">
        <w:rPr>
          <w:rFonts w:ascii="Times New Roman" w:eastAsia="MS Mincho" w:hAnsi="Times New Roman" w:cs="Times New Roman"/>
          <w:noProof/>
          <w:sz w:val="24"/>
          <w:szCs w:val="24"/>
        </w:rPr>
        <w:t>.</w:t>
      </w:r>
      <w:r w:rsidR="00B6776D"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w:t>
      </w:r>
      <w:r w:rsidR="00B656C2" w:rsidRPr="00CA052A">
        <w:rPr>
          <w:rFonts w:ascii="Times New Roman" w:eastAsia="MS Mincho" w:hAnsi="Times New Roman" w:cs="Times New Roman"/>
          <w:noProof/>
          <w:sz w:val="24"/>
          <w:szCs w:val="24"/>
        </w:rPr>
        <w:t>21</w:t>
      </w:r>
      <w:r w:rsidR="00B6776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B6776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‘You can’t have a good integration when you don’t have a good communication’: English language learning among resettled refugees in the UK.</w:t>
      </w:r>
      <w:r w:rsidR="00B6776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 xml:space="preserve">Journal of </w:t>
      </w:r>
      <w:r w:rsidR="00B6776D" w:rsidRPr="00CA052A">
        <w:rPr>
          <w:rFonts w:ascii="Times New Roman" w:eastAsia="MS Mincho" w:hAnsi="Times New Roman" w:cs="Times New Roman"/>
          <w:i/>
          <w:iCs/>
          <w:noProof/>
          <w:sz w:val="24"/>
          <w:szCs w:val="24"/>
        </w:rPr>
        <w:t>R</w:t>
      </w:r>
      <w:r w:rsidRPr="00CA052A">
        <w:rPr>
          <w:rFonts w:ascii="Times New Roman" w:eastAsia="MS Mincho" w:hAnsi="Times New Roman" w:cs="Times New Roman"/>
          <w:i/>
          <w:iCs/>
          <w:noProof/>
          <w:sz w:val="24"/>
          <w:szCs w:val="24"/>
        </w:rPr>
        <w:t>efugee</w:t>
      </w:r>
      <w:r w:rsidR="00B6776D" w:rsidRPr="00CA052A">
        <w:rPr>
          <w:rFonts w:ascii="Times New Roman" w:eastAsia="MS Mincho" w:hAnsi="Times New Roman" w:cs="Times New Roman"/>
          <w:i/>
          <w:iCs/>
          <w:noProof/>
          <w:sz w:val="24"/>
          <w:szCs w:val="24"/>
        </w:rPr>
        <w:t xml:space="preserve"> S</w:t>
      </w:r>
      <w:r w:rsidRPr="00CA052A">
        <w:rPr>
          <w:rFonts w:ascii="Times New Roman" w:eastAsia="MS Mincho" w:hAnsi="Times New Roman" w:cs="Times New Roman"/>
          <w:i/>
          <w:iCs/>
          <w:noProof/>
          <w:sz w:val="24"/>
          <w:szCs w:val="24"/>
        </w:rPr>
        <w:t>tudies</w:t>
      </w:r>
      <w:r w:rsidR="00170B47" w:rsidRPr="00CA052A">
        <w:rPr>
          <w:rFonts w:ascii="Times New Roman" w:eastAsia="MS Mincho" w:hAnsi="Times New Roman" w:cs="Times New Roman"/>
          <w:i/>
          <w:iCs/>
          <w:noProof/>
          <w:sz w:val="24"/>
          <w:szCs w:val="24"/>
        </w:rPr>
        <w:t xml:space="preserve"> </w:t>
      </w:r>
      <w:r w:rsidR="00170B47" w:rsidRPr="00CA052A">
        <w:rPr>
          <w:rFonts w:ascii="Times New Roman" w:eastAsia="MS Mincho" w:hAnsi="Times New Roman" w:cs="Times New Roman"/>
          <w:noProof/>
          <w:sz w:val="24"/>
          <w:szCs w:val="24"/>
        </w:rPr>
        <w:t>34 (1</w:t>
      </w:r>
      <w:r w:rsidR="00B6776D" w:rsidRPr="00CA052A">
        <w:rPr>
          <w:rFonts w:ascii="Times New Roman" w:eastAsia="MS Mincho" w:hAnsi="Times New Roman" w:cs="Times New Roman"/>
          <w:noProof/>
          <w:sz w:val="24"/>
          <w:szCs w:val="24"/>
        </w:rPr>
        <w:t>):</w:t>
      </w:r>
      <w:r w:rsidR="00170B47" w:rsidRPr="00CA052A">
        <w:rPr>
          <w:rFonts w:ascii="Times New Roman" w:eastAsia="MS Mincho" w:hAnsi="Times New Roman" w:cs="Times New Roman"/>
          <w:noProof/>
          <w:sz w:val="24"/>
          <w:szCs w:val="24"/>
        </w:rPr>
        <w:t xml:space="preserve"> </w:t>
      </w:r>
      <w:r w:rsidR="00170B47" w:rsidRPr="00CA052A">
        <w:rPr>
          <w:rFonts w:ascii="Times New Roman" w:hAnsi="Times New Roman" w:cs="Times New Roman"/>
          <w:noProof/>
          <w:color w:val="2A2A2A"/>
          <w:sz w:val="24"/>
          <w:szCs w:val="24"/>
          <w:shd w:val="clear" w:color="auto" w:fill="FFFFFF"/>
        </w:rPr>
        <w:t>681–699</w:t>
      </w:r>
      <w:r w:rsidR="00BB4912" w:rsidRPr="00CA052A">
        <w:rPr>
          <w:rFonts w:ascii="Times New Roman" w:hAnsi="Times New Roman" w:cs="Times New Roman"/>
          <w:noProof/>
          <w:color w:val="2A2A2A"/>
          <w:sz w:val="24"/>
          <w:szCs w:val="24"/>
          <w:shd w:val="clear" w:color="auto" w:fill="FFFFFF"/>
        </w:rPr>
        <w:t>.</w:t>
      </w:r>
    </w:p>
    <w:p w14:paraId="41284BEC" w14:textId="3E130020" w:rsidR="00BB4912" w:rsidRPr="00CA052A" w:rsidRDefault="00BB4912"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OECD</w:t>
      </w:r>
      <w:r w:rsidR="008C3456" w:rsidRPr="00CA052A">
        <w:rPr>
          <w:rFonts w:ascii="Times New Roman" w:eastAsia="MS Mincho" w:hAnsi="Times New Roman" w:cs="Times New Roman"/>
          <w:noProof/>
          <w:sz w:val="24"/>
          <w:szCs w:val="24"/>
        </w:rPr>
        <w:t>.</w:t>
      </w:r>
      <w:r w:rsidR="00B6776D"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2015</w:t>
      </w:r>
      <w:r w:rsidR="008C3456"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Immigrant students at school. Easing the journey towards integration</w:t>
      </w:r>
      <w:r w:rsidRPr="00CA052A">
        <w:rPr>
          <w:rFonts w:ascii="Times New Roman" w:eastAsia="MS Mincho" w:hAnsi="Times New Roman" w:cs="Times New Roman"/>
          <w:noProof/>
          <w:sz w:val="24"/>
          <w:szCs w:val="24"/>
        </w:rPr>
        <w:t>.</w:t>
      </w:r>
      <w:r w:rsidR="00BF304F" w:rsidRPr="00CA052A">
        <w:rPr>
          <w:rFonts w:ascii="Times New Roman" w:eastAsia="MS Mincho" w:hAnsi="Times New Roman" w:cs="Times New Roman"/>
          <w:noProof/>
          <w:sz w:val="24"/>
          <w:szCs w:val="24"/>
        </w:rPr>
        <w:t xml:space="preserve"> Paris:</w:t>
      </w:r>
      <w:r w:rsidRPr="00CA052A">
        <w:rPr>
          <w:rFonts w:ascii="Times New Roman" w:eastAsia="MS Mincho" w:hAnsi="Times New Roman" w:cs="Times New Roman"/>
          <w:noProof/>
          <w:sz w:val="24"/>
          <w:szCs w:val="24"/>
        </w:rPr>
        <w:t xml:space="preserve"> </w:t>
      </w:r>
      <w:r w:rsidR="00B6776D" w:rsidRPr="00CA052A">
        <w:rPr>
          <w:rFonts w:ascii="Times New Roman" w:eastAsia="MS Mincho" w:hAnsi="Times New Roman" w:cs="Times New Roman"/>
          <w:noProof/>
          <w:sz w:val="24"/>
          <w:szCs w:val="24"/>
        </w:rPr>
        <w:t xml:space="preserve">OECD </w:t>
      </w:r>
      <w:r w:rsidR="00B6776D" w:rsidRPr="00CA052A">
        <w:rPr>
          <w:rFonts w:ascii="Times New Roman" w:eastAsia="MS Mincho" w:hAnsi="Times New Roman" w:cs="Times New Roman"/>
          <w:noProof/>
          <w:color w:val="000000" w:themeColor="text1"/>
          <w:sz w:val="24"/>
          <w:szCs w:val="24"/>
        </w:rPr>
        <w:t>Publishing</w:t>
      </w:r>
      <w:r w:rsidR="00B6776D" w:rsidRPr="00CA052A">
        <w:rPr>
          <w:rFonts w:ascii="Times New Roman" w:eastAsia="MS Mincho" w:hAnsi="Times New Roman" w:cs="Times New Roman"/>
          <w:i/>
          <w:iCs/>
          <w:noProof/>
          <w:color w:val="000000" w:themeColor="text1"/>
          <w:sz w:val="24"/>
          <w:szCs w:val="24"/>
        </w:rPr>
        <w:t xml:space="preserve">. </w:t>
      </w:r>
      <w:hyperlink r:id="rId44" w:history="1">
        <w:r w:rsidR="00B6776D" w:rsidRPr="00CA052A">
          <w:rPr>
            <w:rFonts w:ascii="Times New Roman" w:hAnsi="Times New Roman" w:cs="Times New Roman"/>
            <w:color w:val="000000" w:themeColor="text1"/>
            <w:sz w:val="24"/>
            <w:szCs w:val="24"/>
          </w:rPr>
          <w:t>doi:10.1787/9789264249509-en</w:t>
        </w:r>
      </w:hyperlink>
      <w:r w:rsidR="00B6776D" w:rsidRPr="00CA052A">
        <w:rPr>
          <w:rFonts w:ascii="Times New Roman" w:hAnsi="Times New Roman" w:cs="Times New Roman"/>
          <w:color w:val="000000" w:themeColor="text1"/>
          <w:sz w:val="24"/>
          <w:szCs w:val="24"/>
        </w:rPr>
        <w:t>.</w:t>
      </w:r>
    </w:p>
    <w:p w14:paraId="6DE20591" w14:textId="44486154" w:rsidR="00907344" w:rsidRPr="00CA052A" w:rsidRDefault="00B607B9" w:rsidP="00097479">
      <w:pPr>
        <w:widowControl w:val="0"/>
        <w:autoSpaceDE w:val="0"/>
        <w:autoSpaceDN w:val="0"/>
        <w:adjustRightInd w:val="0"/>
        <w:spacing w:after="120" w:line="240" w:lineRule="auto"/>
        <w:rPr>
          <w:rFonts w:ascii="Times New Roman" w:hAnsi="Times New Roman" w:cs="Times New Roman"/>
          <w:noProof/>
          <w:sz w:val="24"/>
          <w:szCs w:val="24"/>
          <w:lang w:val="de-DE"/>
        </w:rPr>
      </w:pPr>
      <w:r w:rsidRPr="00CA052A">
        <w:rPr>
          <w:rFonts w:ascii="Times New Roman" w:hAnsi="Times New Roman" w:cs="Times New Roman"/>
          <w:noProof/>
          <w:sz w:val="24"/>
          <w:szCs w:val="24"/>
        </w:rPr>
        <w:t>Ott, E</w:t>
      </w:r>
      <w:r w:rsidR="00C626C3" w:rsidRPr="00CA052A">
        <w:rPr>
          <w:rFonts w:ascii="Times New Roman" w:hAnsi="Times New Roman" w:cs="Times New Roman"/>
          <w:noProof/>
          <w:sz w:val="24"/>
          <w:szCs w:val="24"/>
        </w:rPr>
        <w:t xml:space="preserve">leanor, </w:t>
      </w:r>
      <w:r w:rsidRPr="00CA052A">
        <w:rPr>
          <w:rFonts w:ascii="Times New Roman" w:hAnsi="Times New Roman" w:cs="Times New Roman"/>
          <w:noProof/>
          <w:sz w:val="24"/>
          <w:szCs w:val="24"/>
        </w:rPr>
        <w:t>and</w:t>
      </w:r>
      <w:r w:rsidR="00C626C3" w:rsidRPr="00CA052A">
        <w:rPr>
          <w:rFonts w:ascii="Times New Roman" w:hAnsi="Times New Roman" w:cs="Times New Roman"/>
          <w:noProof/>
          <w:sz w:val="24"/>
          <w:szCs w:val="24"/>
        </w:rPr>
        <w:t xml:space="preserve"> Aoife</w:t>
      </w:r>
      <w:r w:rsidRPr="00CA052A">
        <w:rPr>
          <w:rFonts w:ascii="Times New Roman" w:hAnsi="Times New Roman" w:cs="Times New Roman"/>
          <w:noProof/>
          <w:sz w:val="24"/>
          <w:szCs w:val="24"/>
        </w:rPr>
        <w:t xml:space="preserve"> O’Higgins</w:t>
      </w:r>
      <w:r w:rsidR="008C3456" w:rsidRPr="00CA052A">
        <w:rPr>
          <w:rFonts w:ascii="Times New Roman" w:hAnsi="Times New Roman" w:cs="Times New Roman"/>
          <w:noProof/>
          <w:sz w:val="24"/>
          <w:szCs w:val="24"/>
        </w:rPr>
        <w:t>.</w:t>
      </w:r>
      <w:r w:rsidR="00C626C3"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 xml:space="preserve">2019. </w:t>
      </w:r>
      <w:r w:rsidR="00C626C3" w:rsidRPr="00CA052A">
        <w:rPr>
          <w:rFonts w:ascii="Times New Roman" w:hAnsi="Times New Roman" w:cs="Times New Roman"/>
          <w:noProof/>
          <w:sz w:val="24"/>
          <w:szCs w:val="24"/>
        </w:rPr>
        <w:t>“</w:t>
      </w:r>
      <w:r w:rsidRPr="00CA052A">
        <w:rPr>
          <w:rFonts w:ascii="Times New Roman" w:hAnsi="Times New Roman" w:cs="Times New Roman"/>
          <w:noProof/>
          <w:sz w:val="24"/>
          <w:szCs w:val="24"/>
        </w:rPr>
        <w:t>Conceptualising educational provision for unaccompanied asylum-seeking children in England.</w:t>
      </w:r>
      <w:r w:rsidR="00C626C3"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w:t>
      </w:r>
      <w:r w:rsidRPr="00CA052A">
        <w:rPr>
          <w:rFonts w:ascii="Times New Roman" w:hAnsi="Times New Roman" w:cs="Times New Roman"/>
          <w:i/>
          <w:iCs/>
          <w:noProof/>
          <w:sz w:val="24"/>
          <w:szCs w:val="24"/>
          <w:lang w:val="de-DE"/>
        </w:rPr>
        <w:t>Oxford Review of Education</w:t>
      </w:r>
      <w:r w:rsidR="00C626C3" w:rsidRPr="00CA052A">
        <w:rPr>
          <w:rFonts w:ascii="Times New Roman" w:hAnsi="Times New Roman" w:cs="Times New Roman"/>
          <w:i/>
          <w:iCs/>
          <w:noProof/>
          <w:sz w:val="24"/>
          <w:szCs w:val="24"/>
          <w:lang w:val="de-DE"/>
        </w:rPr>
        <w:t xml:space="preserve"> </w:t>
      </w:r>
      <w:r w:rsidR="00C626C3" w:rsidRPr="00CA052A">
        <w:rPr>
          <w:rFonts w:ascii="Times New Roman" w:hAnsi="Times New Roman" w:cs="Times New Roman"/>
          <w:noProof/>
          <w:sz w:val="24"/>
          <w:szCs w:val="24"/>
          <w:lang w:val="de-DE"/>
        </w:rPr>
        <w:t>45 (4): 556–572.</w:t>
      </w:r>
    </w:p>
    <w:p w14:paraId="27CA9BF9" w14:textId="2B9CA812" w:rsidR="00C93B31" w:rsidRPr="00CA052A" w:rsidRDefault="00C93B31" w:rsidP="00097479">
      <w:pPr>
        <w:widowControl w:val="0"/>
        <w:autoSpaceDE w:val="0"/>
        <w:autoSpaceDN w:val="0"/>
        <w:adjustRightInd w:val="0"/>
        <w:spacing w:after="120" w:line="240" w:lineRule="auto"/>
        <w:rPr>
          <w:rFonts w:ascii="Times New Roman" w:hAnsi="Times New Roman" w:cs="Times New Roman"/>
          <w:noProof/>
          <w:sz w:val="24"/>
          <w:szCs w:val="24"/>
        </w:rPr>
      </w:pPr>
      <w:r w:rsidRPr="00CA052A">
        <w:rPr>
          <w:rFonts w:ascii="Times New Roman" w:hAnsi="Times New Roman" w:cs="Times New Roman"/>
          <w:noProof/>
          <w:sz w:val="24"/>
          <w:szCs w:val="24"/>
        </w:rPr>
        <w:t xml:space="preserve">Panagiotopoulou, Argyro, Rosen. Lisa. 2021. </w:t>
      </w:r>
      <w:r w:rsidR="00B30C15" w:rsidRPr="00CA052A">
        <w:rPr>
          <w:rFonts w:ascii="Times New Roman" w:hAnsi="Times New Roman" w:cs="Times New Roman"/>
          <w:noProof/>
          <w:sz w:val="24"/>
          <w:szCs w:val="24"/>
        </w:rPr>
        <w:t>“</w:t>
      </w:r>
      <w:r w:rsidRPr="00CA052A">
        <w:rPr>
          <w:rFonts w:ascii="Times New Roman" w:hAnsi="Times New Roman" w:cs="Times New Roman"/>
          <w:noProof/>
          <w:sz w:val="24"/>
          <w:szCs w:val="24"/>
        </w:rPr>
        <w:t>Zur Inklusion von geflüchteten Kindern und Jugendlichen in das deutsche Schulsystem.</w:t>
      </w:r>
      <w:r w:rsidR="00183632" w:rsidRPr="00CA052A">
        <w:rPr>
          <w:rFonts w:ascii="Times New Roman" w:hAnsi="Times New Roman" w:cs="Times New Roman"/>
          <w:noProof/>
          <w:sz w:val="24"/>
          <w:szCs w:val="24"/>
        </w:rPr>
        <w:t xml:space="preserve"> [On the Inc</w:t>
      </w:r>
      <w:r w:rsidR="009C26D0" w:rsidRPr="00CA052A">
        <w:rPr>
          <w:rFonts w:ascii="Times New Roman" w:hAnsi="Times New Roman" w:cs="Times New Roman"/>
          <w:noProof/>
          <w:sz w:val="24"/>
          <w:szCs w:val="24"/>
        </w:rPr>
        <w:t>l</w:t>
      </w:r>
      <w:r w:rsidR="00183632" w:rsidRPr="00CA052A">
        <w:rPr>
          <w:rFonts w:ascii="Times New Roman" w:hAnsi="Times New Roman" w:cs="Times New Roman"/>
          <w:noProof/>
          <w:sz w:val="24"/>
          <w:szCs w:val="24"/>
        </w:rPr>
        <w:t xml:space="preserve">usion of </w:t>
      </w:r>
      <w:r w:rsidR="009C26D0" w:rsidRPr="00CA052A">
        <w:rPr>
          <w:rFonts w:ascii="Times New Roman" w:hAnsi="Times New Roman" w:cs="Times New Roman"/>
          <w:noProof/>
          <w:sz w:val="24"/>
          <w:szCs w:val="24"/>
        </w:rPr>
        <w:t xml:space="preserve">young </w:t>
      </w:r>
      <w:r w:rsidR="00183632" w:rsidRPr="00CA052A">
        <w:rPr>
          <w:rFonts w:ascii="Times New Roman" w:hAnsi="Times New Roman" w:cs="Times New Roman"/>
          <w:noProof/>
          <w:sz w:val="24"/>
          <w:szCs w:val="24"/>
        </w:rPr>
        <w:t>refugee</w:t>
      </w:r>
      <w:r w:rsidR="009C26D0" w:rsidRPr="00CA052A">
        <w:rPr>
          <w:rFonts w:ascii="Times New Roman" w:hAnsi="Times New Roman" w:cs="Times New Roman"/>
          <w:noProof/>
          <w:sz w:val="24"/>
          <w:szCs w:val="24"/>
        </w:rPr>
        <w:t>s</w:t>
      </w:r>
      <w:r w:rsidR="00183632" w:rsidRPr="00CA052A">
        <w:rPr>
          <w:rFonts w:ascii="Times New Roman" w:hAnsi="Times New Roman" w:cs="Times New Roman"/>
          <w:noProof/>
          <w:sz w:val="24"/>
          <w:szCs w:val="24"/>
        </w:rPr>
        <w:t xml:space="preserve"> in the German School-System]</w:t>
      </w:r>
      <w:r w:rsidR="00B30C15"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w:t>
      </w:r>
      <w:r w:rsidRPr="00CA052A">
        <w:rPr>
          <w:rFonts w:ascii="Times New Roman" w:hAnsi="Times New Roman" w:cs="Times New Roman"/>
          <w:i/>
          <w:noProof/>
          <w:sz w:val="24"/>
          <w:szCs w:val="24"/>
        </w:rPr>
        <w:t>Bundeszentrale für politische Bildung</w:t>
      </w:r>
      <w:r w:rsidRPr="00CA052A">
        <w:rPr>
          <w:rFonts w:ascii="Times New Roman" w:hAnsi="Times New Roman" w:cs="Times New Roman"/>
          <w:noProof/>
          <w:sz w:val="24"/>
          <w:szCs w:val="24"/>
        </w:rPr>
        <w:t xml:space="preserve">, 26.11.2021. </w:t>
      </w:r>
      <w:hyperlink r:id="rId45" w:anchor="node-content-title" w:history="1">
        <w:r w:rsidR="002D3ADD" w:rsidRPr="00CA052A">
          <w:rPr>
            <w:rStyle w:val="Hyperlink"/>
            <w:rFonts w:ascii="Times New Roman" w:hAnsi="Times New Roman" w:cs="Times New Roman"/>
            <w:noProof/>
            <w:sz w:val="24"/>
            <w:szCs w:val="24"/>
          </w:rPr>
          <w:t>https://www.bpb.de/themen/migration-integration/kurzdossiers/258059/zur-inklusion-von-gefluechteten-kindern-und-jugendlichen-in-das-deutsche-schulsystem/#node-content-title</w:t>
        </w:r>
      </w:hyperlink>
      <w:r w:rsidR="002D3ADD" w:rsidRPr="00CA052A">
        <w:rPr>
          <w:rFonts w:ascii="Times New Roman" w:hAnsi="Times New Roman" w:cs="Times New Roman"/>
          <w:noProof/>
          <w:sz w:val="24"/>
          <w:szCs w:val="24"/>
        </w:rPr>
        <w:t xml:space="preserve">. Accessed </w:t>
      </w:r>
      <w:r w:rsidR="00D6370A" w:rsidRPr="00CA052A">
        <w:rPr>
          <w:rFonts w:ascii="Times New Roman" w:hAnsi="Times New Roman" w:cs="Times New Roman"/>
          <w:noProof/>
          <w:sz w:val="24"/>
          <w:szCs w:val="24"/>
        </w:rPr>
        <w:t xml:space="preserve">July 7 </w:t>
      </w:r>
      <w:r w:rsidRPr="00CA052A">
        <w:rPr>
          <w:rFonts w:ascii="Times New Roman" w:hAnsi="Times New Roman" w:cs="Times New Roman"/>
          <w:noProof/>
          <w:sz w:val="24"/>
          <w:szCs w:val="24"/>
        </w:rPr>
        <w:t>2023.</w:t>
      </w:r>
    </w:p>
    <w:p w14:paraId="4F81155D" w14:textId="2666EA26" w:rsidR="00453F65" w:rsidRPr="00CA052A" w:rsidRDefault="00453F65"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hAnsi="Times New Roman" w:cs="Times New Roman"/>
          <w:sz w:val="24"/>
          <w:szCs w:val="24"/>
        </w:rPr>
        <w:t xml:space="preserve">Parker, L. 2003. “Critical Race Theory and Its Implications for Methodology and Policy Analysis in Higher Education Desegregation.” </w:t>
      </w:r>
      <w:r w:rsidRPr="00CA052A">
        <w:rPr>
          <w:rFonts w:ascii="Times New Roman" w:hAnsi="Times New Roman" w:cs="Times New Roman"/>
          <w:i/>
          <w:iCs/>
          <w:sz w:val="24"/>
          <w:szCs w:val="24"/>
        </w:rPr>
        <w:t xml:space="preserve">Counterpoints </w:t>
      </w:r>
      <w:r w:rsidRPr="00CA052A">
        <w:rPr>
          <w:rFonts w:ascii="Times New Roman" w:hAnsi="Times New Roman" w:cs="Times New Roman"/>
          <w:sz w:val="24"/>
          <w:szCs w:val="24"/>
        </w:rPr>
        <w:t>195: 145–180</w:t>
      </w:r>
    </w:p>
    <w:p w14:paraId="6687D14F" w14:textId="3DA4A927" w:rsidR="00136ECF" w:rsidRPr="00CA052A" w:rsidRDefault="00136ECF" w:rsidP="00097479">
      <w:pPr>
        <w:widowControl w:val="0"/>
        <w:autoSpaceDE w:val="0"/>
        <w:autoSpaceDN w:val="0"/>
        <w:adjustRightInd w:val="0"/>
        <w:spacing w:after="120" w:line="240" w:lineRule="auto"/>
        <w:rPr>
          <w:rStyle w:val="Hyperlink"/>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Pérez Huber, L</w:t>
      </w:r>
      <w:r w:rsidR="0086580A" w:rsidRPr="00CA052A">
        <w:rPr>
          <w:rFonts w:ascii="Times New Roman" w:eastAsia="MS Mincho" w:hAnsi="Times New Roman" w:cs="Times New Roman"/>
          <w:noProof/>
          <w:sz w:val="24"/>
          <w:szCs w:val="24"/>
        </w:rPr>
        <w:t xml:space="preserve">indsay. </w:t>
      </w:r>
      <w:r w:rsidRPr="00CA052A">
        <w:rPr>
          <w:rFonts w:ascii="Times New Roman" w:eastAsia="MS Mincho" w:hAnsi="Times New Roman" w:cs="Times New Roman"/>
          <w:noProof/>
          <w:sz w:val="24"/>
          <w:szCs w:val="24"/>
        </w:rPr>
        <w:t xml:space="preserve">2011. </w:t>
      </w:r>
      <w:r w:rsidR="0086580A"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Discourses of Racist Nativism in California Public Education: English Dominance as Racist Nativist Microagressions.</w:t>
      </w:r>
      <w:r w:rsidR="0086580A"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Educational Studies</w:t>
      </w:r>
      <w:r w:rsidRPr="00CA052A">
        <w:rPr>
          <w:rFonts w:ascii="Times New Roman" w:eastAsia="MS Mincho" w:hAnsi="Times New Roman" w:cs="Times New Roman"/>
          <w:noProof/>
          <w:sz w:val="24"/>
          <w:szCs w:val="24"/>
        </w:rPr>
        <w:t xml:space="preserve"> 47</w:t>
      </w:r>
      <w:r w:rsidR="0086580A" w:rsidRPr="00CA052A">
        <w:rPr>
          <w:rFonts w:ascii="Times New Roman" w:eastAsia="MS Mincho" w:hAnsi="Times New Roman" w:cs="Times New Roman"/>
          <w:noProof/>
          <w:sz w:val="24"/>
          <w:szCs w:val="24"/>
        </w:rPr>
        <w:t xml:space="preserve"> (4): </w:t>
      </w:r>
      <w:r w:rsidRPr="00CA052A">
        <w:rPr>
          <w:rFonts w:ascii="Times New Roman" w:eastAsia="MS Mincho" w:hAnsi="Times New Roman" w:cs="Times New Roman"/>
          <w:noProof/>
          <w:sz w:val="24"/>
          <w:szCs w:val="24"/>
        </w:rPr>
        <w:t xml:space="preserve">379–401. </w:t>
      </w:r>
      <w:hyperlink r:id="rId46" w:history="1">
        <w:r w:rsidRPr="00CA052A">
          <w:rPr>
            <w:rStyle w:val="Hyperlink"/>
            <w:rFonts w:ascii="Times New Roman" w:eastAsia="MS Mincho" w:hAnsi="Times New Roman" w:cs="Times New Roman"/>
            <w:noProof/>
            <w:color w:val="000000" w:themeColor="text1"/>
            <w:sz w:val="24"/>
            <w:szCs w:val="24"/>
            <w:u w:val="none"/>
          </w:rPr>
          <w:t>http://dx.doi.org/10.1080/00131946.2011.589301</w:t>
        </w:r>
      </w:hyperlink>
      <w:r w:rsidR="0086580A" w:rsidRPr="00CA052A">
        <w:rPr>
          <w:rStyle w:val="Hyperlink"/>
          <w:rFonts w:ascii="Times New Roman" w:eastAsia="MS Mincho" w:hAnsi="Times New Roman" w:cs="Times New Roman"/>
          <w:noProof/>
          <w:color w:val="000000" w:themeColor="text1"/>
          <w:sz w:val="24"/>
          <w:szCs w:val="24"/>
          <w:u w:val="none"/>
        </w:rPr>
        <w:t>.</w:t>
      </w:r>
      <w:r w:rsidR="0086580A" w:rsidRPr="00CA052A">
        <w:rPr>
          <w:rStyle w:val="Hyperlink"/>
          <w:rFonts w:ascii="Times New Roman" w:eastAsia="MS Mincho" w:hAnsi="Times New Roman" w:cs="Times New Roman"/>
          <w:noProof/>
          <w:color w:val="000000" w:themeColor="text1"/>
          <w:sz w:val="24"/>
          <w:szCs w:val="24"/>
        </w:rPr>
        <w:t xml:space="preserve"> </w:t>
      </w:r>
    </w:p>
    <w:p w14:paraId="74F4C66E" w14:textId="05117F0C"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Pinson</w:t>
      </w:r>
      <w:r w:rsidR="00EC20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020FA3" w:rsidRPr="00CA052A">
        <w:rPr>
          <w:rFonts w:ascii="Times New Roman" w:eastAsia="MS Mincho" w:hAnsi="Times New Roman" w:cs="Times New Roman"/>
          <w:noProof/>
          <w:sz w:val="24"/>
          <w:szCs w:val="24"/>
        </w:rPr>
        <w:t>Halleli</w:t>
      </w:r>
      <w:r w:rsidR="00EC20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EC209D" w:rsidRPr="00CA052A">
        <w:rPr>
          <w:rFonts w:ascii="Times New Roman" w:eastAsia="MS Mincho" w:hAnsi="Times New Roman" w:cs="Times New Roman"/>
          <w:noProof/>
          <w:sz w:val="24"/>
          <w:szCs w:val="24"/>
        </w:rPr>
        <w:t xml:space="preserve">and </w:t>
      </w:r>
      <w:r w:rsidR="00020FA3" w:rsidRPr="00CA052A">
        <w:rPr>
          <w:rFonts w:ascii="Times New Roman" w:eastAsia="MS Mincho" w:hAnsi="Times New Roman" w:cs="Times New Roman"/>
          <w:noProof/>
          <w:sz w:val="24"/>
          <w:szCs w:val="24"/>
        </w:rPr>
        <w:t>Madeleine</w:t>
      </w:r>
      <w:r w:rsidR="00EC209D" w:rsidRPr="00CA052A">
        <w:rPr>
          <w:rFonts w:ascii="Times New Roman" w:eastAsia="MS Mincho" w:hAnsi="Times New Roman" w:cs="Times New Roman"/>
          <w:noProof/>
          <w:sz w:val="24"/>
          <w:szCs w:val="24"/>
        </w:rPr>
        <w:t xml:space="preserve"> Arnot</w:t>
      </w:r>
      <w:r w:rsidR="008C3456" w:rsidRPr="00CA052A">
        <w:rPr>
          <w:rFonts w:ascii="Times New Roman" w:eastAsia="MS Mincho" w:hAnsi="Times New Roman" w:cs="Times New Roman"/>
          <w:noProof/>
          <w:sz w:val="24"/>
          <w:szCs w:val="24"/>
        </w:rPr>
        <w:t>.</w:t>
      </w:r>
      <w:r w:rsidR="00EC209D"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2007</w:t>
      </w:r>
      <w:r w:rsidR="00EC20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EC209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Sociology of education and the wasteland of refugee education research</w:t>
      </w:r>
      <w:r w:rsidR="00EC209D" w:rsidRPr="00CA052A">
        <w:rPr>
          <w:rFonts w:ascii="Times New Roman" w:eastAsia="MS Mincho" w:hAnsi="Times New Roman" w:cs="Times New Roman"/>
          <w:noProof/>
          <w:sz w:val="24"/>
          <w:szCs w:val="24"/>
        </w:rPr>
        <w:t xml:space="preserve">.” </w:t>
      </w:r>
      <w:r w:rsidR="00EC209D" w:rsidRPr="00CA052A">
        <w:rPr>
          <w:rFonts w:ascii="Times New Roman" w:eastAsia="MS Mincho" w:hAnsi="Times New Roman" w:cs="Times New Roman"/>
          <w:i/>
          <w:iCs/>
          <w:noProof/>
          <w:sz w:val="24"/>
          <w:szCs w:val="24"/>
        </w:rPr>
        <w:t>British Journal of Sociology of Education</w:t>
      </w:r>
      <w:r w:rsidR="00EC209D"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28</w:t>
      </w:r>
      <w:r w:rsidR="00EC209D" w:rsidRPr="00CA052A">
        <w:rPr>
          <w:rFonts w:ascii="Times New Roman" w:eastAsia="MS Mincho" w:hAnsi="Times New Roman" w:cs="Times New Roman"/>
          <w:noProof/>
          <w:sz w:val="24"/>
          <w:szCs w:val="24"/>
        </w:rPr>
        <w:t xml:space="preserve"> (3):</w:t>
      </w:r>
      <w:r w:rsidRPr="00CA052A">
        <w:rPr>
          <w:rFonts w:ascii="Times New Roman" w:eastAsia="MS Mincho" w:hAnsi="Times New Roman" w:cs="Times New Roman"/>
          <w:noProof/>
          <w:sz w:val="24"/>
          <w:szCs w:val="24"/>
        </w:rPr>
        <w:t xml:space="preserve"> 399</w:t>
      </w:r>
      <w:r w:rsidR="00383681" w:rsidRPr="00CA052A">
        <w:rPr>
          <w:rFonts w:ascii="Times New Roman" w:hAnsi="Times New Roman" w:cs="Times New Roman"/>
          <w:noProof/>
          <w:sz w:val="24"/>
          <w:szCs w:val="24"/>
        </w:rPr>
        <w:t>–</w:t>
      </w:r>
      <w:r w:rsidRPr="00CA052A">
        <w:rPr>
          <w:rFonts w:ascii="Times New Roman" w:eastAsia="MS Mincho" w:hAnsi="Times New Roman" w:cs="Times New Roman"/>
          <w:noProof/>
          <w:sz w:val="24"/>
          <w:szCs w:val="24"/>
        </w:rPr>
        <w:t>407</w:t>
      </w:r>
      <w:r w:rsidR="00EC209D" w:rsidRPr="00CA052A">
        <w:rPr>
          <w:rFonts w:ascii="Times New Roman" w:eastAsia="MS Mincho" w:hAnsi="Times New Roman" w:cs="Times New Roman"/>
          <w:noProof/>
          <w:sz w:val="24"/>
          <w:szCs w:val="24"/>
        </w:rPr>
        <w:t>.</w:t>
      </w:r>
    </w:p>
    <w:p w14:paraId="0B43AE9A" w14:textId="06381B02" w:rsidR="00CC5D42" w:rsidRPr="00CA052A" w:rsidRDefault="00CC5D42"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Prentice, Caitlin M., and Eleanor Ott. 2021. “Previous experience, trickledown training and systemic ad hoc-ery: educators’ knowledge acquisition when teaching refugee pupils in one </w:t>
      </w:r>
      <w:r w:rsidRPr="00CA052A">
        <w:rPr>
          <w:rFonts w:ascii="Times New Roman" w:eastAsia="MS Mincho" w:hAnsi="Times New Roman" w:cs="Times New Roman"/>
          <w:noProof/>
          <w:color w:val="000000" w:themeColor="text1"/>
          <w:sz w:val="24"/>
          <w:szCs w:val="24"/>
        </w:rPr>
        <w:t xml:space="preserve">local authority in England.” </w:t>
      </w:r>
      <w:r w:rsidRPr="00CA052A">
        <w:rPr>
          <w:rFonts w:ascii="Times New Roman" w:eastAsia="MS Mincho" w:hAnsi="Times New Roman" w:cs="Times New Roman"/>
          <w:i/>
          <w:iCs/>
          <w:noProof/>
          <w:color w:val="000000" w:themeColor="text1"/>
          <w:sz w:val="24"/>
          <w:szCs w:val="24"/>
        </w:rPr>
        <w:t>Teachers and Teaching</w:t>
      </w:r>
      <w:r w:rsidRPr="00CA052A">
        <w:rPr>
          <w:rFonts w:ascii="Times New Roman" w:eastAsia="MS Mincho" w:hAnsi="Times New Roman" w:cs="Times New Roman"/>
          <w:noProof/>
          <w:color w:val="000000" w:themeColor="text1"/>
          <w:sz w:val="24"/>
          <w:szCs w:val="24"/>
        </w:rPr>
        <w:t xml:space="preserve"> 27: 1</w:t>
      </w:r>
      <w:r w:rsidRPr="00CA052A">
        <w:rPr>
          <w:rFonts w:ascii="Times New Roman"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4, 269</w:t>
      </w:r>
      <w:r w:rsidRPr="00CA052A">
        <w:rPr>
          <w:rFonts w:ascii="Times New Roman"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283. </w:t>
      </w:r>
      <w:hyperlink r:id="rId47" w:history="1">
        <w:r w:rsidRPr="00CA052A">
          <w:rPr>
            <w:rStyle w:val="Hyperlink"/>
            <w:rFonts w:ascii="Times New Roman" w:eastAsia="MS Mincho" w:hAnsi="Times New Roman" w:cs="Times New Roman"/>
            <w:noProof/>
            <w:color w:val="000000" w:themeColor="text1"/>
            <w:sz w:val="24"/>
            <w:szCs w:val="24"/>
            <w:u w:val="none"/>
          </w:rPr>
          <w:t>doi:10.1080/13540602.2021.1946034</w:t>
        </w:r>
      </w:hyperlink>
      <w:r w:rsidRPr="00CA052A">
        <w:rPr>
          <w:rFonts w:ascii="Times New Roman" w:eastAsia="MS Mincho" w:hAnsi="Times New Roman" w:cs="Times New Roman"/>
          <w:noProof/>
          <w:color w:val="000000" w:themeColor="text1"/>
          <w:sz w:val="24"/>
          <w:szCs w:val="24"/>
        </w:rPr>
        <w:t xml:space="preserve">. </w:t>
      </w:r>
    </w:p>
    <w:p w14:paraId="52131502" w14:textId="560E9C20" w:rsidR="006B1556" w:rsidRPr="00CA052A" w:rsidRDefault="006B1556"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Roediger, David. 1991. </w:t>
      </w:r>
      <w:r w:rsidRPr="00CA052A">
        <w:rPr>
          <w:rFonts w:ascii="Times New Roman" w:eastAsia="MS Mincho" w:hAnsi="Times New Roman" w:cs="Times New Roman"/>
          <w:i/>
          <w:iCs/>
          <w:noProof/>
          <w:sz w:val="24"/>
          <w:szCs w:val="24"/>
        </w:rPr>
        <w:t>The Wages of Whiteness: Race and the Making of the American Working Class</w:t>
      </w:r>
      <w:r w:rsidRPr="00CA052A">
        <w:rPr>
          <w:rFonts w:ascii="Times New Roman" w:eastAsia="MS Mincho" w:hAnsi="Times New Roman" w:cs="Times New Roman"/>
          <w:noProof/>
          <w:sz w:val="24"/>
          <w:szCs w:val="24"/>
        </w:rPr>
        <w:t>. London: Verso</w:t>
      </w:r>
      <w:r w:rsidR="00AE0902" w:rsidRPr="00CA052A">
        <w:rPr>
          <w:rFonts w:ascii="Times New Roman" w:eastAsia="MS Mincho" w:hAnsi="Times New Roman" w:cs="Times New Roman"/>
          <w:noProof/>
          <w:sz w:val="24"/>
          <w:szCs w:val="24"/>
        </w:rPr>
        <w:t>.</w:t>
      </w:r>
    </w:p>
    <w:p w14:paraId="09885A16" w14:textId="2462E1D5" w:rsidR="001362F1" w:rsidRPr="00CA052A" w:rsidRDefault="001362F1"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Rühlmann, Liesa, McMonagle, Sarah. 2019. </w:t>
      </w:r>
      <w:r w:rsidR="008B728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Germany's Linguistic 'Others' and the Racism Taboo.</w:t>
      </w:r>
      <w:r w:rsidR="008B7281"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noProof/>
          <w:sz w:val="24"/>
          <w:szCs w:val="24"/>
        </w:rPr>
        <w:t>Anthropological Journal of European Cultures</w:t>
      </w:r>
      <w:r w:rsidRPr="00CA052A">
        <w:rPr>
          <w:rFonts w:ascii="Times New Roman" w:eastAsia="MS Mincho" w:hAnsi="Times New Roman" w:cs="Times New Roman"/>
          <w:noProof/>
          <w:sz w:val="24"/>
          <w:szCs w:val="24"/>
        </w:rPr>
        <w:t xml:space="preserve"> 28 (2)</w:t>
      </w:r>
      <w:r w:rsidR="008B7281"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 xml:space="preserve">93-100. </w:t>
      </w:r>
    </w:p>
    <w:p w14:paraId="4385505E" w14:textId="3D4392FD" w:rsidR="006B1556" w:rsidRPr="00CA052A" w:rsidRDefault="006B1556"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lastRenderedPageBreak/>
        <w:t>Rutter, J</w:t>
      </w:r>
      <w:r w:rsidR="00670E9E" w:rsidRPr="00CA052A">
        <w:rPr>
          <w:rFonts w:ascii="Times New Roman" w:eastAsia="MS Mincho" w:hAnsi="Times New Roman" w:cs="Times New Roman"/>
          <w:noProof/>
          <w:sz w:val="24"/>
          <w:szCs w:val="24"/>
        </w:rPr>
        <w:t>ill</w:t>
      </w:r>
      <w:r w:rsidRPr="00CA052A">
        <w:rPr>
          <w:rFonts w:ascii="Times New Roman" w:eastAsia="MS Mincho" w:hAnsi="Times New Roman" w:cs="Times New Roman"/>
          <w:noProof/>
          <w:sz w:val="24"/>
          <w:szCs w:val="24"/>
        </w:rPr>
        <w:t>. 2006.</w:t>
      </w:r>
      <w:r w:rsidR="00670E9E" w:rsidRPr="00CA052A">
        <w:rPr>
          <w:rFonts w:ascii="Times New Roman" w:eastAsia="MS Mincho" w:hAnsi="Times New Roman" w:cs="Times New Roman"/>
          <w:noProof/>
          <w:sz w:val="24"/>
          <w:szCs w:val="24"/>
        </w:rPr>
        <w:t xml:space="preserve"> </w:t>
      </w:r>
      <w:r w:rsidR="00670E9E" w:rsidRPr="00CA052A">
        <w:rPr>
          <w:rFonts w:ascii="Times New Roman" w:eastAsia="MS Mincho" w:hAnsi="Times New Roman" w:cs="Times New Roman"/>
          <w:i/>
          <w:iCs/>
          <w:noProof/>
          <w:sz w:val="24"/>
          <w:szCs w:val="24"/>
        </w:rPr>
        <w:t xml:space="preserve">Refugee Children in the UK: Education in an Urbanised Society. </w:t>
      </w:r>
      <w:r w:rsidR="00670E9E" w:rsidRPr="00CA052A">
        <w:rPr>
          <w:rFonts w:ascii="Times New Roman" w:eastAsia="MS Mincho" w:hAnsi="Times New Roman" w:cs="Times New Roman"/>
          <w:noProof/>
          <w:sz w:val="24"/>
          <w:szCs w:val="24"/>
        </w:rPr>
        <w:t>Maidenhead: Open University Press.</w:t>
      </w:r>
    </w:p>
    <w:p w14:paraId="646ACFB2" w14:textId="644CCCB0" w:rsidR="00381758" w:rsidRPr="00CA052A" w:rsidRDefault="00486EEF"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Schroeder, Joachim. 2018. </w:t>
      </w:r>
      <w:r w:rsidRPr="00CA052A">
        <w:rPr>
          <w:rFonts w:ascii="Times New Roman" w:eastAsia="MS Mincho" w:hAnsi="Times New Roman" w:cs="Times New Roman"/>
          <w:i/>
          <w:iCs/>
          <w:noProof/>
          <w:sz w:val="24"/>
          <w:szCs w:val="24"/>
        </w:rPr>
        <w:t>Geflüchtete in der Schule. Vom Krisenmanagement zur nachhaltigen Schulentwicklung</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[Refugees in School: From Crisis Management to Sustainable School Development]</w:t>
      </w:r>
      <w:r w:rsidRPr="00CA052A">
        <w:rPr>
          <w:rFonts w:ascii="Times New Roman" w:eastAsia="MS Mincho" w:hAnsi="Times New Roman" w:cs="Times New Roman"/>
          <w:noProof/>
          <w:sz w:val="24"/>
          <w:szCs w:val="24"/>
        </w:rPr>
        <w:t xml:space="preserve">. Stuttgart: Verlag W. Kohlhammer. </w:t>
      </w:r>
    </w:p>
    <w:p w14:paraId="197FF72F" w14:textId="3ED564EC" w:rsidR="008E27A7" w:rsidRPr="00CA052A" w:rsidRDefault="008E27A7" w:rsidP="00097479">
      <w:pPr>
        <w:widowControl w:val="0"/>
        <w:autoSpaceDE w:val="0"/>
        <w:autoSpaceDN w:val="0"/>
        <w:adjustRightInd w:val="0"/>
        <w:spacing w:after="120" w:line="240" w:lineRule="auto"/>
        <w:rPr>
          <w:rStyle w:val="Hyperlink"/>
          <w:rFonts w:ascii="Times New Roman" w:eastAsia="MS Mincho" w:hAnsi="Times New Roman" w:cs="Times New Roman"/>
          <w:noProof/>
          <w:color w:val="auto"/>
          <w:sz w:val="24"/>
          <w:szCs w:val="24"/>
          <w:u w:val="none"/>
        </w:rPr>
      </w:pPr>
      <w:r w:rsidRPr="00CA052A">
        <w:rPr>
          <w:rFonts w:ascii="Times New Roman" w:hAnsi="Times New Roman" w:cs="Times New Roman"/>
          <w:sz w:val="24"/>
          <w:szCs w:val="24"/>
        </w:rPr>
        <w:t xml:space="preserve">Skocpol, T., and M. Somers. 1980. “The Uses of Comparative History in Macrosocial Inquiry.” </w:t>
      </w:r>
      <w:r w:rsidRPr="00CA052A">
        <w:rPr>
          <w:rFonts w:ascii="Times New Roman" w:hAnsi="Times New Roman" w:cs="Times New Roman"/>
          <w:i/>
          <w:iCs/>
          <w:sz w:val="24"/>
          <w:szCs w:val="24"/>
        </w:rPr>
        <w:t>Comparative Studies in Society and History</w:t>
      </w:r>
      <w:r w:rsidRPr="00CA052A">
        <w:rPr>
          <w:rFonts w:ascii="Times New Roman" w:hAnsi="Times New Roman" w:cs="Times New Roman"/>
          <w:sz w:val="24"/>
          <w:szCs w:val="24"/>
        </w:rPr>
        <w:t xml:space="preserve"> 22 (2): 174–197</w:t>
      </w:r>
    </w:p>
    <w:p w14:paraId="1EFA3C48" w14:textId="77777777" w:rsidR="00CC5D42" w:rsidRPr="00CA052A" w:rsidRDefault="00CC5D42" w:rsidP="00CC5D42">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rPr>
        <w:t xml:space="preserve">Seukwa, Louis Henri. 2006. “Der Habitus der Überlebenskunst [The Habitus of Survival].” </w:t>
      </w:r>
      <w:r w:rsidRPr="00CA052A">
        <w:rPr>
          <w:rFonts w:ascii="Times New Roman" w:eastAsia="MS Mincho" w:hAnsi="Times New Roman" w:cs="Times New Roman"/>
          <w:noProof/>
          <w:sz w:val="24"/>
          <w:szCs w:val="24"/>
          <w:lang w:val="de-DE"/>
        </w:rPr>
        <w:t>PhD diss., Münster: Waxmann.</w:t>
      </w:r>
    </w:p>
    <w:p w14:paraId="690BCA8D" w14:textId="4D762205" w:rsidR="00CC5D42" w:rsidRPr="00CA052A" w:rsidRDefault="00CC5D42" w:rsidP="00FE1233">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lang w:val="de-DE"/>
        </w:rPr>
        <w:t xml:space="preserve">Seukwa, Louis Henry, Roxana Dauer. 2018. “‘Flüchtling’: Begriffe und Diskurse auf dem Prüfstand [‘Refugee’: Terms and Discourses on Trial].” In </w:t>
      </w:r>
      <w:r w:rsidRPr="00CA052A">
        <w:rPr>
          <w:rFonts w:ascii="Times New Roman" w:eastAsia="MS Mincho" w:hAnsi="Times New Roman" w:cs="Times New Roman"/>
          <w:i/>
          <w:iCs/>
          <w:noProof/>
          <w:sz w:val="24"/>
          <w:szCs w:val="24"/>
          <w:lang w:val="de-DE"/>
        </w:rPr>
        <w:t>Neuzuwanderung und Bildung: Eine interdisziplinäre Perspektive auf Übergänge in das deutsche Bildungssystem</w:t>
      </w:r>
      <w:r w:rsidRPr="00CA052A">
        <w:rPr>
          <w:rFonts w:ascii="Times New Roman" w:eastAsia="MS Mincho" w:hAnsi="Times New Roman" w:cs="Times New Roman"/>
          <w:noProof/>
          <w:sz w:val="24"/>
          <w:szCs w:val="24"/>
          <w:lang w:val="de-DE"/>
        </w:rPr>
        <w:t>, edited by Nora von Dewitz, Henrike Terhart, and Mona Massumi, 59–83. Weinheim, Basel: Beltz Juventa.</w:t>
      </w:r>
    </w:p>
    <w:p w14:paraId="40FFF7EF" w14:textId="77777777" w:rsidR="00354B11" w:rsidRPr="00CA052A" w:rsidRDefault="00FE1233" w:rsidP="00FE1233">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sz w:val="24"/>
          <w:szCs w:val="24"/>
          <w:lang w:val="de-DE"/>
        </w:rPr>
        <w:t>Siegling, Sybille</w:t>
      </w:r>
      <w:r w:rsidR="008C3456" w:rsidRPr="00CA052A">
        <w:rPr>
          <w:rFonts w:ascii="Times New Roman" w:eastAsia="MS Mincho" w:hAnsi="Times New Roman" w:cs="Times New Roman"/>
          <w:noProof/>
          <w:sz w:val="24"/>
          <w:szCs w:val="24"/>
          <w:lang w:val="de-DE"/>
        </w:rPr>
        <w:t>.</w:t>
      </w:r>
      <w:r w:rsidR="000F5E27"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2019</w:t>
      </w:r>
      <w:r w:rsidR="008C3456"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w:t>
      </w:r>
      <w:r w:rsidR="000F5E27"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Schulische Bildung von jungen Geflüchteten </w:t>
      </w:r>
      <w:r w:rsidR="000F5E27"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ein Überblick</w:t>
      </w:r>
      <w:r w:rsidR="000F5E27" w:rsidRPr="00CA052A">
        <w:rPr>
          <w:rFonts w:ascii="Times New Roman" w:eastAsia="MS Mincho" w:hAnsi="Times New Roman" w:cs="Times New Roman"/>
          <w:noProof/>
          <w:sz w:val="24"/>
          <w:szCs w:val="24"/>
          <w:lang w:val="de-DE"/>
        </w:rPr>
        <w:t xml:space="preserve"> [School Education of Young </w:t>
      </w:r>
      <w:r w:rsidR="000F5E27" w:rsidRPr="00CA052A">
        <w:rPr>
          <w:rFonts w:ascii="Times New Roman" w:eastAsia="MS Mincho" w:hAnsi="Times New Roman" w:cs="Times New Roman"/>
          <w:noProof/>
          <w:color w:val="000000" w:themeColor="text1"/>
          <w:sz w:val="24"/>
          <w:szCs w:val="24"/>
          <w:lang w:val="de-DE"/>
        </w:rPr>
        <w:t>Refugees – an Overview]</w:t>
      </w:r>
      <w:r w:rsidRPr="00CA052A">
        <w:rPr>
          <w:rFonts w:ascii="Times New Roman" w:eastAsia="MS Mincho" w:hAnsi="Times New Roman" w:cs="Times New Roman"/>
          <w:noProof/>
          <w:color w:val="000000" w:themeColor="text1"/>
          <w:sz w:val="24"/>
          <w:szCs w:val="24"/>
          <w:lang w:val="de-DE"/>
        </w:rPr>
        <w:t>.</w:t>
      </w:r>
      <w:r w:rsidR="000F5E27" w:rsidRPr="00CA052A">
        <w:rPr>
          <w:rFonts w:ascii="Times New Roman" w:eastAsia="MS Mincho" w:hAnsi="Times New Roman" w:cs="Times New Roman"/>
          <w:noProof/>
          <w:color w:val="000000" w:themeColor="text1"/>
          <w:sz w:val="24"/>
          <w:szCs w:val="24"/>
          <w:lang w:val="de-DE"/>
        </w:rPr>
        <w:t xml:space="preserve">” </w:t>
      </w:r>
      <w:r w:rsidRPr="00CA052A">
        <w:rPr>
          <w:rFonts w:ascii="Times New Roman" w:eastAsia="MS Mincho" w:hAnsi="Times New Roman" w:cs="Times New Roman"/>
          <w:i/>
          <w:iCs/>
          <w:noProof/>
          <w:color w:val="000000" w:themeColor="text1"/>
          <w:sz w:val="24"/>
          <w:szCs w:val="24"/>
          <w:lang w:val="de-DE"/>
        </w:rPr>
        <w:t xml:space="preserve">RdJB </w:t>
      </w:r>
      <w:r w:rsidR="000F5E27" w:rsidRPr="00CA052A">
        <w:rPr>
          <w:rFonts w:ascii="Times New Roman" w:eastAsia="MS Mincho" w:hAnsi="Times New Roman" w:cs="Times New Roman"/>
          <w:i/>
          <w:iCs/>
          <w:noProof/>
          <w:color w:val="000000" w:themeColor="text1"/>
          <w:sz w:val="24"/>
          <w:szCs w:val="24"/>
          <w:lang w:val="de-DE"/>
        </w:rPr>
        <w:t>– Recht der Jugend und des Bildungswesens</w:t>
      </w:r>
      <w:r w:rsidR="000F5E27" w:rsidRPr="00CA052A">
        <w:rPr>
          <w:rFonts w:ascii="Times New Roman" w:eastAsia="MS Mincho" w:hAnsi="Times New Roman" w:cs="Times New Roman"/>
          <w:noProof/>
          <w:color w:val="000000" w:themeColor="text1"/>
          <w:sz w:val="24"/>
          <w:szCs w:val="24"/>
          <w:lang w:val="de-DE"/>
        </w:rPr>
        <w:t xml:space="preserve"> </w:t>
      </w:r>
      <w:r w:rsidRPr="00CA052A">
        <w:rPr>
          <w:rFonts w:ascii="Times New Roman" w:eastAsia="MS Mincho" w:hAnsi="Times New Roman" w:cs="Times New Roman"/>
          <w:noProof/>
          <w:color w:val="000000" w:themeColor="text1"/>
          <w:sz w:val="24"/>
          <w:szCs w:val="24"/>
          <w:lang w:val="de-DE"/>
        </w:rPr>
        <w:t>67 (2)</w:t>
      </w:r>
      <w:r w:rsidR="002B6A3D" w:rsidRPr="00CA052A">
        <w:rPr>
          <w:rFonts w:ascii="Times New Roman" w:eastAsia="MS Mincho" w:hAnsi="Times New Roman" w:cs="Times New Roman"/>
          <w:noProof/>
          <w:color w:val="000000" w:themeColor="text1"/>
          <w:sz w:val="24"/>
          <w:szCs w:val="24"/>
          <w:lang w:val="de-DE"/>
        </w:rPr>
        <w:t>:</w:t>
      </w:r>
      <w:r w:rsidRPr="00CA052A">
        <w:rPr>
          <w:rFonts w:ascii="Times New Roman" w:eastAsia="MS Mincho" w:hAnsi="Times New Roman" w:cs="Times New Roman"/>
          <w:noProof/>
          <w:color w:val="000000" w:themeColor="text1"/>
          <w:sz w:val="24"/>
          <w:szCs w:val="24"/>
          <w:lang w:val="de-DE"/>
        </w:rPr>
        <w:t xml:space="preserve"> 151</w:t>
      </w:r>
      <w:r w:rsidR="00383681" w:rsidRPr="00CA052A">
        <w:rPr>
          <w:rFonts w:ascii="Times New Roman" w:hAnsi="Times New Roman" w:cs="Times New Roman"/>
          <w:noProof/>
          <w:color w:val="000000" w:themeColor="text1"/>
          <w:sz w:val="24"/>
          <w:szCs w:val="24"/>
          <w:lang w:val="de-DE"/>
        </w:rPr>
        <w:t>–</w:t>
      </w:r>
      <w:r w:rsidRPr="00CA052A">
        <w:rPr>
          <w:rFonts w:ascii="Times New Roman" w:eastAsia="MS Mincho" w:hAnsi="Times New Roman" w:cs="Times New Roman"/>
          <w:noProof/>
          <w:color w:val="000000" w:themeColor="text1"/>
          <w:sz w:val="24"/>
          <w:szCs w:val="24"/>
          <w:lang w:val="de-DE"/>
        </w:rPr>
        <w:t xml:space="preserve">160. </w:t>
      </w:r>
      <w:hyperlink r:id="rId48" w:history="1">
        <w:r w:rsidR="000F5E27" w:rsidRPr="00CA052A">
          <w:rPr>
            <w:rStyle w:val="Hyperlink"/>
            <w:rFonts w:ascii="Times New Roman" w:eastAsia="MS Mincho" w:hAnsi="Times New Roman" w:cs="Times New Roman"/>
            <w:noProof/>
            <w:color w:val="000000" w:themeColor="text1"/>
            <w:sz w:val="24"/>
            <w:szCs w:val="24"/>
            <w:u w:val="none"/>
          </w:rPr>
          <w:t>doi</w:t>
        </w:r>
        <w:r w:rsidR="007C4A92" w:rsidRPr="00CA052A">
          <w:rPr>
            <w:rStyle w:val="Hyperlink"/>
            <w:rFonts w:ascii="Times New Roman" w:eastAsia="MS Mincho" w:hAnsi="Times New Roman" w:cs="Times New Roman"/>
            <w:noProof/>
            <w:color w:val="000000" w:themeColor="text1"/>
            <w:sz w:val="24"/>
            <w:szCs w:val="24"/>
            <w:u w:val="none"/>
          </w:rPr>
          <w:t>:</w:t>
        </w:r>
        <w:r w:rsidR="000F5E27" w:rsidRPr="00CA052A">
          <w:rPr>
            <w:rStyle w:val="Hyperlink"/>
            <w:rFonts w:ascii="Times New Roman" w:eastAsia="MS Mincho" w:hAnsi="Times New Roman" w:cs="Times New Roman"/>
            <w:noProof/>
            <w:color w:val="000000" w:themeColor="text1"/>
            <w:sz w:val="24"/>
            <w:szCs w:val="24"/>
            <w:u w:val="none"/>
          </w:rPr>
          <w:t>10.5771/0034-1312-2019-2-151</w:t>
        </w:r>
      </w:hyperlink>
      <w:r w:rsidRPr="00CA052A">
        <w:rPr>
          <w:rFonts w:ascii="Times New Roman" w:eastAsia="MS Mincho" w:hAnsi="Times New Roman" w:cs="Times New Roman"/>
          <w:noProof/>
          <w:color w:val="000000" w:themeColor="text1"/>
          <w:sz w:val="24"/>
          <w:szCs w:val="24"/>
        </w:rPr>
        <w:t>.</w:t>
      </w:r>
    </w:p>
    <w:p w14:paraId="566F6D8C" w14:textId="7C82202E" w:rsidR="00FE1233" w:rsidRPr="00CA052A" w:rsidRDefault="00354B11" w:rsidP="00FE1233">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color w:val="000000" w:themeColor="text1"/>
          <w:sz w:val="24"/>
          <w:szCs w:val="24"/>
        </w:rPr>
        <w:t>Sleeter, Christine. 201</w:t>
      </w:r>
      <w:r w:rsidR="00C125B9" w:rsidRPr="00CA052A">
        <w:rPr>
          <w:rFonts w:ascii="Times New Roman" w:eastAsia="MS Mincho" w:hAnsi="Times New Roman" w:cs="Times New Roman"/>
          <w:noProof/>
          <w:color w:val="000000" w:themeColor="text1"/>
          <w:sz w:val="24"/>
          <w:szCs w:val="24"/>
        </w:rPr>
        <w:t>7</w:t>
      </w:r>
      <w:r w:rsidRPr="00CA052A">
        <w:rPr>
          <w:rFonts w:ascii="Times New Roman" w:eastAsia="MS Mincho" w:hAnsi="Times New Roman" w:cs="Times New Roman"/>
          <w:noProof/>
          <w:color w:val="000000" w:themeColor="text1"/>
          <w:sz w:val="24"/>
          <w:szCs w:val="24"/>
        </w:rPr>
        <w:t xml:space="preserve">. </w:t>
      </w:r>
      <w:r w:rsidR="002C5EC0" w:rsidRPr="00CA052A">
        <w:rPr>
          <w:rFonts w:ascii="Times New Roman" w:eastAsia="MS Mincho" w:hAnsi="Times New Roman" w:cs="Times New Roman"/>
          <w:noProof/>
          <w:color w:val="000000" w:themeColor="text1"/>
          <w:sz w:val="24"/>
          <w:szCs w:val="24"/>
        </w:rPr>
        <w:t>“</w:t>
      </w:r>
      <w:r w:rsidR="00964D7D" w:rsidRPr="00CA052A">
        <w:rPr>
          <w:rFonts w:ascii="Times New Roman" w:eastAsia="MS Mincho" w:hAnsi="Times New Roman" w:cs="Times New Roman"/>
          <w:noProof/>
          <w:color w:val="000000" w:themeColor="text1"/>
          <w:sz w:val="24"/>
          <w:szCs w:val="24"/>
        </w:rPr>
        <w:t>Critical Race Theory and the whiteness of teacher education.</w:t>
      </w:r>
      <w:r w:rsidR="00CF1759" w:rsidRPr="00CA052A">
        <w:rPr>
          <w:rFonts w:ascii="Times New Roman" w:eastAsia="MS Mincho" w:hAnsi="Times New Roman" w:cs="Times New Roman"/>
          <w:noProof/>
          <w:color w:val="000000" w:themeColor="text1"/>
          <w:sz w:val="24"/>
          <w:szCs w:val="24"/>
        </w:rPr>
        <w:t>”</w:t>
      </w:r>
      <w:r w:rsidR="008A6E8D" w:rsidRPr="00CA052A">
        <w:rPr>
          <w:rFonts w:ascii="Times New Roman" w:eastAsia="MS Mincho" w:hAnsi="Times New Roman" w:cs="Times New Roman"/>
          <w:noProof/>
          <w:color w:val="000000" w:themeColor="text1"/>
          <w:sz w:val="24"/>
          <w:szCs w:val="24"/>
        </w:rPr>
        <w:t xml:space="preserve"> </w:t>
      </w:r>
      <w:r w:rsidR="008A6E8D" w:rsidRPr="00CA052A">
        <w:rPr>
          <w:rFonts w:ascii="Times New Roman" w:eastAsia="MS Mincho" w:hAnsi="Times New Roman" w:cs="Times New Roman"/>
          <w:i/>
          <w:iCs/>
          <w:noProof/>
          <w:color w:val="000000" w:themeColor="text1"/>
          <w:sz w:val="24"/>
          <w:szCs w:val="24"/>
        </w:rPr>
        <w:t>Urban Education</w:t>
      </w:r>
      <w:r w:rsidR="00C125B9" w:rsidRPr="00CA052A">
        <w:rPr>
          <w:rFonts w:ascii="Times New Roman" w:eastAsia="MS Mincho" w:hAnsi="Times New Roman" w:cs="Times New Roman"/>
          <w:noProof/>
          <w:color w:val="000000" w:themeColor="text1"/>
          <w:sz w:val="24"/>
          <w:szCs w:val="24"/>
        </w:rPr>
        <w:t xml:space="preserve">. </w:t>
      </w:r>
      <w:r w:rsidR="00C125B9" w:rsidRPr="00CA052A">
        <w:rPr>
          <w:rFonts w:ascii="Times New Roman" w:hAnsi="Times New Roman" w:cs="Times New Roman"/>
          <w:i/>
          <w:iCs/>
          <w:color w:val="333333"/>
          <w:sz w:val="24"/>
          <w:szCs w:val="24"/>
          <w:shd w:val="clear" w:color="auto" w:fill="FFFFFF"/>
        </w:rPr>
        <w:t>52</w:t>
      </w:r>
      <w:r w:rsidR="00C125B9" w:rsidRPr="00CA052A">
        <w:rPr>
          <w:rFonts w:ascii="Times New Roman" w:hAnsi="Times New Roman" w:cs="Times New Roman"/>
          <w:color w:val="333333"/>
          <w:sz w:val="24"/>
          <w:szCs w:val="24"/>
          <w:shd w:val="clear" w:color="auto" w:fill="FFFFFF"/>
        </w:rPr>
        <w:t>(2), 155–169. </w:t>
      </w:r>
      <w:hyperlink r:id="rId49" w:history="1">
        <w:r w:rsidR="00C125B9" w:rsidRPr="00CA052A">
          <w:rPr>
            <w:rStyle w:val="Hyperlink"/>
            <w:rFonts w:ascii="Times New Roman" w:hAnsi="Times New Roman" w:cs="Times New Roman"/>
            <w:color w:val="006ACC"/>
            <w:sz w:val="24"/>
            <w:szCs w:val="24"/>
            <w:shd w:val="clear" w:color="auto" w:fill="FFFFFF"/>
          </w:rPr>
          <w:t>https://doi.org/10.1177/0042085916668957</w:t>
        </w:r>
      </w:hyperlink>
    </w:p>
    <w:p w14:paraId="462318A3" w14:textId="77777777" w:rsidR="00CC5D42" w:rsidRPr="00CA052A" w:rsidRDefault="00CC5D42" w:rsidP="00CC5D42">
      <w:pPr>
        <w:spacing w:after="120" w:line="240" w:lineRule="auto"/>
        <w:rPr>
          <w:rFonts w:ascii="Times New Roman" w:hAnsi="Times New Roman" w:cs="Times New Roman"/>
          <w:noProof/>
          <w:sz w:val="24"/>
          <w:szCs w:val="24"/>
        </w:rPr>
      </w:pPr>
      <w:r w:rsidRPr="00CA052A">
        <w:rPr>
          <w:rFonts w:ascii="Times New Roman" w:hAnsi="Times New Roman" w:cs="Times New Roman"/>
          <w:noProof/>
          <w:sz w:val="24"/>
          <w:szCs w:val="24"/>
        </w:rPr>
        <w:t xml:space="preserve">Smith, </w:t>
      </w:r>
      <w:r w:rsidRPr="00CA052A">
        <w:rPr>
          <w:rFonts w:ascii="Times New Roman" w:eastAsia="MS Mincho" w:hAnsi="Times New Roman" w:cs="Times New Roman"/>
          <w:noProof/>
          <w:sz w:val="24"/>
          <w:szCs w:val="24"/>
        </w:rPr>
        <w:t>Heather Jane</w:t>
      </w:r>
      <w:r w:rsidRPr="00CA052A">
        <w:rPr>
          <w:rFonts w:ascii="Times New Roman" w:hAnsi="Times New Roman" w:cs="Times New Roman"/>
          <w:noProof/>
          <w:sz w:val="24"/>
          <w:szCs w:val="24"/>
        </w:rPr>
        <w:t xml:space="preserve">. 2016. “Britishness as racist nativism: a case of the unnamed ‘other.’” </w:t>
      </w:r>
      <w:r w:rsidRPr="00CA052A">
        <w:rPr>
          <w:rFonts w:ascii="Times New Roman" w:hAnsi="Times New Roman" w:cs="Times New Roman"/>
          <w:i/>
          <w:iCs/>
          <w:noProof/>
          <w:sz w:val="24"/>
          <w:szCs w:val="24"/>
        </w:rPr>
        <w:t>Journal of Education for Teaching</w:t>
      </w:r>
      <w:r w:rsidRPr="00CA052A">
        <w:rPr>
          <w:rFonts w:ascii="Times New Roman" w:hAnsi="Times New Roman" w:cs="Times New Roman"/>
          <w:noProof/>
          <w:sz w:val="24"/>
          <w:szCs w:val="24"/>
        </w:rPr>
        <w:t xml:space="preserve"> 42 (3): 298–313.</w:t>
      </w:r>
    </w:p>
    <w:p w14:paraId="758084F3" w14:textId="07097316" w:rsidR="00CC5D42" w:rsidRPr="00CA052A" w:rsidRDefault="00CC5D42" w:rsidP="00CC5D42">
      <w:pPr>
        <w:spacing w:after="120" w:line="240" w:lineRule="auto"/>
        <w:rPr>
          <w:rFonts w:ascii="Times New Roman" w:hAnsi="Times New Roman" w:cs="Times New Roman"/>
          <w:noProof/>
          <w:sz w:val="24"/>
          <w:szCs w:val="24"/>
        </w:rPr>
      </w:pPr>
      <w:r w:rsidRPr="00CA052A">
        <w:rPr>
          <w:rFonts w:ascii="Times New Roman" w:hAnsi="Times New Roman" w:cs="Times New Roman"/>
          <w:noProof/>
          <w:sz w:val="24"/>
          <w:szCs w:val="24"/>
        </w:rPr>
        <w:t xml:space="preserve">Smith, </w:t>
      </w:r>
      <w:r w:rsidRPr="00CA052A">
        <w:rPr>
          <w:rFonts w:ascii="Times New Roman" w:eastAsia="MS Mincho" w:hAnsi="Times New Roman" w:cs="Times New Roman"/>
          <w:noProof/>
          <w:sz w:val="24"/>
          <w:szCs w:val="24"/>
        </w:rPr>
        <w:t>Heather Jane</w:t>
      </w:r>
      <w:r w:rsidRPr="00CA052A">
        <w:rPr>
          <w:rFonts w:ascii="Times New Roman" w:hAnsi="Times New Roman" w:cs="Times New Roman"/>
          <w:noProof/>
          <w:sz w:val="24"/>
          <w:szCs w:val="24"/>
        </w:rPr>
        <w:t xml:space="preserve">. 2021. “Britishness and ‘the outsider within’: tracing manifestations of racist nativism in education policy in England.” </w:t>
      </w:r>
      <w:r w:rsidRPr="00CA052A">
        <w:rPr>
          <w:rFonts w:ascii="Times New Roman" w:hAnsi="Times New Roman" w:cs="Times New Roman"/>
          <w:i/>
          <w:iCs/>
          <w:noProof/>
          <w:sz w:val="24"/>
          <w:szCs w:val="24"/>
        </w:rPr>
        <w:t xml:space="preserve">Prism </w:t>
      </w:r>
      <w:r w:rsidR="003F32A7" w:rsidRPr="00CA052A">
        <w:rPr>
          <w:rFonts w:ascii="Times New Roman" w:hAnsi="Times New Roman" w:cs="Times New Roman"/>
          <w:i/>
          <w:iCs/>
          <w:noProof/>
          <w:sz w:val="24"/>
          <w:szCs w:val="24"/>
        </w:rPr>
        <w:t>Early View</w:t>
      </w:r>
      <w:r w:rsidRPr="00CA052A">
        <w:rPr>
          <w:rFonts w:ascii="Times New Roman" w:hAnsi="Times New Roman" w:cs="Times New Roman"/>
          <w:noProof/>
          <w:sz w:val="24"/>
          <w:szCs w:val="24"/>
        </w:rPr>
        <w:t xml:space="preserve"> 3 (2)</w:t>
      </w:r>
      <w:r w:rsidR="003F32A7" w:rsidRPr="00CA052A">
        <w:rPr>
          <w:rFonts w:ascii="Times New Roman" w:hAnsi="Times New Roman" w:cs="Times New Roman"/>
          <w:noProof/>
          <w:sz w:val="24"/>
          <w:szCs w:val="24"/>
        </w:rPr>
        <w:t>: 1-18</w:t>
      </w:r>
      <w:r w:rsidRPr="00CA052A">
        <w:rPr>
          <w:rFonts w:ascii="Times New Roman" w:hAnsi="Times New Roman" w:cs="Times New Roman"/>
          <w:noProof/>
          <w:sz w:val="24"/>
          <w:szCs w:val="24"/>
        </w:rPr>
        <w:t>.</w:t>
      </w:r>
    </w:p>
    <w:p w14:paraId="7EB730E9" w14:textId="28E5086A" w:rsidR="00045C95" w:rsidRPr="00CA052A" w:rsidRDefault="00045C95"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 xml:space="preserve">Smith, Heather Jane, and Vini Lander. 2012. “Collision or Collusion: Effects of Teacher Ethnicity in the Teaching of Whiteness.” </w:t>
      </w:r>
      <w:r w:rsidRPr="00CA052A">
        <w:rPr>
          <w:rFonts w:ascii="Times New Roman" w:eastAsia="MS Mincho" w:hAnsi="Times New Roman" w:cs="Times New Roman"/>
          <w:i/>
          <w:iCs/>
          <w:noProof/>
          <w:sz w:val="24"/>
          <w:szCs w:val="24"/>
        </w:rPr>
        <w:t xml:space="preserve">Race, Ethnicity, and Education </w:t>
      </w:r>
      <w:r w:rsidRPr="00CA052A">
        <w:rPr>
          <w:rFonts w:ascii="Times New Roman" w:eastAsia="MS Mincho" w:hAnsi="Times New Roman" w:cs="Times New Roman"/>
          <w:noProof/>
          <w:sz w:val="24"/>
          <w:szCs w:val="24"/>
        </w:rPr>
        <w:t>15 (3): 331–351.</w:t>
      </w:r>
    </w:p>
    <w:p w14:paraId="463A8A19" w14:textId="77777777" w:rsidR="008A5AC1" w:rsidRPr="00CA052A" w:rsidRDefault="00E2314F" w:rsidP="008A5AC1">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rPr>
        <w:t>Taylor</w:t>
      </w:r>
      <w:r w:rsidR="001504D9"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020FA3" w:rsidRPr="00CA052A">
        <w:rPr>
          <w:rFonts w:ascii="Times New Roman" w:eastAsia="MS Mincho" w:hAnsi="Times New Roman" w:cs="Times New Roman"/>
          <w:noProof/>
          <w:sz w:val="24"/>
          <w:szCs w:val="24"/>
        </w:rPr>
        <w:t>Sandra</w:t>
      </w:r>
      <w:r w:rsidR="001504D9" w:rsidRPr="00CA052A">
        <w:rPr>
          <w:rFonts w:ascii="Times New Roman" w:eastAsia="MS Mincho" w:hAnsi="Times New Roman" w:cs="Times New Roman"/>
          <w:noProof/>
          <w:sz w:val="24"/>
          <w:szCs w:val="24"/>
        </w:rPr>
        <w:t xml:space="preserve">, and </w:t>
      </w:r>
      <w:r w:rsidRPr="00CA052A">
        <w:rPr>
          <w:rFonts w:ascii="Times New Roman" w:eastAsia="MS Mincho" w:hAnsi="Times New Roman" w:cs="Times New Roman"/>
          <w:noProof/>
          <w:sz w:val="24"/>
          <w:szCs w:val="24"/>
        </w:rPr>
        <w:t xml:space="preserve">Sidhu </w:t>
      </w:r>
      <w:r w:rsidR="00020FA3" w:rsidRPr="00CA052A">
        <w:rPr>
          <w:rFonts w:ascii="Times New Roman" w:eastAsia="MS Mincho" w:hAnsi="Times New Roman" w:cs="Times New Roman"/>
          <w:noProof/>
          <w:sz w:val="24"/>
          <w:szCs w:val="24"/>
        </w:rPr>
        <w:t>Ravinder</w:t>
      </w:r>
      <w:r w:rsidR="001504D9" w:rsidRPr="00CA052A">
        <w:rPr>
          <w:rFonts w:ascii="Times New Roman" w:eastAsia="MS Mincho" w:hAnsi="Times New Roman" w:cs="Times New Roman"/>
          <w:noProof/>
          <w:sz w:val="24"/>
          <w:szCs w:val="24"/>
        </w:rPr>
        <w:t xml:space="preserve"> Kaur</w:t>
      </w:r>
      <w:r w:rsidR="008C3456" w:rsidRPr="00CA052A">
        <w:rPr>
          <w:rFonts w:ascii="Times New Roman" w:eastAsia="MS Mincho" w:hAnsi="Times New Roman" w:cs="Times New Roman"/>
          <w:noProof/>
          <w:sz w:val="24"/>
          <w:szCs w:val="24"/>
        </w:rPr>
        <w:t>.</w:t>
      </w:r>
      <w:r w:rsidR="001504D9"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2012</w:t>
      </w:r>
      <w:r w:rsidR="001504D9"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1504D9"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Supporting refugee students in schools: what constitutes inclusive education?</w:t>
      </w:r>
      <w:r w:rsidR="001504D9"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rPr>
        <w:t>International Journal of Inclusive Education</w:t>
      </w:r>
      <w:r w:rsidRPr="00CA052A">
        <w:rPr>
          <w:rFonts w:ascii="Times New Roman" w:eastAsia="MS Mincho" w:hAnsi="Times New Roman" w:cs="Times New Roman"/>
          <w:noProof/>
          <w:sz w:val="24"/>
          <w:szCs w:val="24"/>
        </w:rPr>
        <w:t xml:space="preserve"> 16</w:t>
      </w:r>
      <w:r w:rsidR="001504D9"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1</w:t>
      </w:r>
      <w:r w:rsidR="001504D9"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39</w:t>
      </w:r>
      <w:r w:rsidR="00383681" w:rsidRPr="00CA052A">
        <w:rPr>
          <w:rFonts w:ascii="Times New Roman" w:hAnsi="Times New Roman" w:cs="Times New Roman"/>
          <w:noProof/>
          <w:sz w:val="24"/>
          <w:szCs w:val="24"/>
        </w:rPr>
        <w:t>–</w:t>
      </w:r>
      <w:r w:rsidRPr="00CA052A">
        <w:rPr>
          <w:rFonts w:ascii="Times New Roman" w:eastAsia="MS Mincho" w:hAnsi="Times New Roman" w:cs="Times New Roman"/>
          <w:noProof/>
          <w:sz w:val="24"/>
          <w:szCs w:val="24"/>
        </w:rPr>
        <w:t>56</w:t>
      </w:r>
      <w:r w:rsidR="001504D9" w:rsidRPr="00CA052A">
        <w:rPr>
          <w:rFonts w:ascii="Times New Roman" w:eastAsia="MS Mincho" w:hAnsi="Times New Roman" w:cs="Times New Roman"/>
          <w:noProof/>
          <w:sz w:val="24"/>
          <w:szCs w:val="24"/>
        </w:rPr>
        <w:t>.</w:t>
      </w:r>
    </w:p>
    <w:p w14:paraId="326C91F9" w14:textId="77777777" w:rsidR="008A5AC1" w:rsidRPr="00CA052A" w:rsidRDefault="00E2314F" w:rsidP="008A5AC1">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hAnsi="Times New Roman" w:cs="Times New Roman"/>
          <w:noProof/>
          <w:sz w:val="24"/>
          <w:szCs w:val="24"/>
        </w:rPr>
        <w:t xml:space="preserve">Tereshchenko, </w:t>
      </w:r>
      <w:r w:rsidR="00020FA3" w:rsidRPr="00CA052A">
        <w:rPr>
          <w:rFonts w:ascii="Times New Roman" w:hAnsi="Times New Roman" w:cs="Times New Roman"/>
          <w:noProof/>
          <w:sz w:val="24"/>
          <w:szCs w:val="24"/>
        </w:rPr>
        <w:t xml:space="preserve">Antonina, </w:t>
      </w:r>
      <w:r w:rsidRPr="00CA052A">
        <w:rPr>
          <w:rFonts w:ascii="Times New Roman" w:hAnsi="Times New Roman" w:cs="Times New Roman"/>
          <w:noProof/>
          <w:sz w:val="24"/>
          <w:szCs w:val="24"/>
        </w:rPr>
        <w:t>Alice Bradbury</w:t>
      </w:r>
      <w:r w:rsidR="008A5AC1" w:rsidRPr="00CA052A">
        <w:rPr>
          <w:rFonts w:ascii="Times New Roman" w:hAnsi="Times New Roman" w:cs="Times New Roman"/>
          <w:noProof/>
          <w:sz w:val="24"/>
          <w:szCs w:val="24"/>
        </w:rPr>
        <w:t>, and</w:t>
      </w:r>
      <w:r w:rsidRPr="00CA052A">
        <w:rPr>
          <w:rFonts w:ascii="Times New Roman" w:hAnsi="Times New Roman" w:cs="Times New Roman"/>
          <w:noProof/>
          <w:sz w:val="24"/>
          <w:szCs w:val="24"/>
        </w:rPr>
        <w:t xml:space="preserve"> Louise Archer</w:t>
      </w:r>
      <w:r w:rsidR="008C3456" w:rsidRPr="00CA052A">
        <w:rPr>
          <w:rFonts w:ascii="Times New Roman" w:hAnsi="Times New Roman" w:cs="Times New Roman"/>
          <w:noProof/>
          <w:sz w:val="24"/>
          <w:szCs w:val="24"/>
        </w:rPr>
        <w:t>.</w:t>
      </w:r>
      <w:r w:rsidR="008A5AC1"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2019</w:t>
      </w:r>
      <w:r w:rsidR="008A5AC1"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w:t>
      </w:r>
      <w:r w:rsidR="008A5AC1" w:rsidRPr="00CA052A">
        <w:rPr>
          <w:rFonts w:ascii="Times New Roman" w:hAnsi="Times New Roman" w:cs="Times New Roman"/>
          <w:noProof/>
          <w:sz w:val="24"/>
          <w:szCs w:val="24"/>
        </w:rPr>
        <w:t>“</w:t>
      </w:r>
      <w:r w:rsidRPr="00CA052A">
        <w:rPr>
          <w:rFonts w:ascii="Times New Roman" w:hAnsi="Times New Roman" w:cs="Times New Roman"/>
          <w:noProof/>
          <w:sz w:val="24"/>
          <w:szCs w:val="24"/>
        </w:rPr>
        <w:t>Eastern</w:t>
      </w:r>
      <w:r w:rsidR="00020FA3"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European migrants’ experiences of racism in English schools: positions of marginal whiteness and</w:t>
      </w:r>
      <w:r w:rsidR="0063568B"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linguistic otherness</w:t>
      </w:r>
      <w:r w:rsidR="008A5AC1"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w:t>
      </w:r>
      <w:r w:rsidRPr="00CA052A">
        <w:rPr>
          <w:rFonts w:ascii="Times New Roman" w:hAnsi="Times New Roman" w:cs="Times New Roman"/>
          <w:i/>
          <w:iCs/>
          <w:noProof/>
          <w:sz w:val="24"/>
          <w:szCs w:val="24"/>
        </w:rPr>
        <w:t>Whiteness and Education</w:t>
      </w:r>
      <w:r w:rsidRPr="00CA052A">
        <w:rPr>
          <w:rFonts w:ascii="Times New Roman" w:hAnsi="Times New Roman" w:cs="Times New Roman"/>
          <w:noProof/>
          <w:sz w:val="24"/>
          <w:szCs w:val="24"/>
        </w:rPr>
        <w:t xml:space="preserve"> 4</w:t>
      </w:r>
      <w:r w:rsidR="008A5AC1" w:rsidRPr="00CA052A">
        <w:rPr>
          <w:rFonts w:ascii="Times New Roman" w:hAnsi="Times New Roman" w:cs="Times New Roman"/>
          <w:noProof/>
          <w:sz w:val="24"/>
          <w:szCs w:val="24"/>
        </w:rPr>
        <w:t xml:space="preserve"> (</w:t>
      </w:r>
      <w:r w:rsidRPr="00CA052A">
        <w:rPr>
          <w:rFonts w:ascii="Times New Roman" w:hAnsi="Times New Roman" w:cs="Times New Roman"/>
          <w:noProof/>
          <w:sz w:val="24"/>
          <w:szCs w:val="24"/>
        </w:rPr>
        <w:t>1</w:t>
      </w:r>
      <w:r w:rsidR="008A5AC1" w:rsidRPr="00CA052A">
        <w:rPr>
          <w:rFonts w:ascii="Times New Roman" w:hAnsi="Times New Roman" w:cs="Times New Roman"/>
          <w:noProof/>
          <w:sz w:val="24"/>
          <w:szCs w:val="24"/>
        </w:rPr>
        <w:t>):</w:t>
      </w:r>
      <w:r w:rsidRPr="00CA052A">
        <w:rPr>
          <w:rFonts w:ascii="Times New Roman" w:hAnsi="Times New Roman" w:cs="Times New Roman"/>
          <w:noProof/>
          <w:sz w:val="24"/>
          <w:szCs w:val="24"/>
        </w:rPr>
        <w:t xml:space="preserve"> 53</w:t>
      </w:r>
      <w:r w:rsidR="00383681" w:rsidRPr="00CA052A">
        <w:rPr>
          <w:rFonts w:ascii="Times New Roman" w:hAnsi="Times New Roman" w:cs="Times New Roman"/>
          <w:noProof/>
          <w:sz w:val="24"/>
          <w:szCs w:val="24"/>
        </w:rPr>
        <w:t>–</w:t>
      </w:r>
      <w:r w:rsidRPr="00CA052A">
        <w:rPr>
          <w:rFonts w:ascii="Times New Roman" w:hAnsi="Times New Roman" w:cs="Times New Roman"/>
          <w:noProof/>
          <w:sz w:val="24"/>
          <w:szCs w:val="24"/>
        </w:rPr>
        <w:t>71</w:t>
      </w:r>
      <w:r w:rsidR="008A5AC1" w:rsidRPr="00CA052A">
        <w:rPr>
          <w:rFonts w:ascii="Times New Roman" w:hAnsi="Times New Roman" w:cs="Times New Roman"/>
          <w:noProof/>
          <w:sz w:val="24"/>
          <w:szCs w:val="24"/>
        </w:rPr>
        <w:t>.</w:t>
      </w:r>
    </w:p>
    <w:p w14:paraId="4C3BEB79" w14:textId="4398751B" w:rsidR="008A5AC1" w:rsidRPr="00CA052A" w:rsidRDefault="000A2475" w:rsidP="008A5AC1">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hAnsi="Times New Roman" w:cs="Times New Roman"/>
          <w:noProof/>
          <w:color w:val="000000"/>
          <w:sz w:val="24"/>
          <w:szCs w:val="24"/>
        </w:rPr>
        <w:t xml:space="preserve">UK Government. 2011. </w:t>
      </w:r>
      <w:r w:rsidR="008A5AC1" w:rsidRPr="00CA052A">
        <w:rPr>
          <w:rFonts w:ascii="Times New Roman" w:hAnsi="Times New Roman" w:cs="Times New Roman"/>
          <w:noProof/>
          <w:color w:val="000000"/>
          <w:sz w:val="24"/>
          <w:szCs w:val="24"/>
        </w:rPr>
        <w:t>“</w:t>
      </w:r>
      <w:r w:rsidRPr="00CA052A">
        <w:rPr>
          <w:rFonts w:ascii="Times New Roman" w:hAnsi="Times New Roman" w:cs="Times New Roman"/>
          <w:noProof/>
          <w:color w:val="000000"/>
          <w:sz w:val="24"/>
          <w:szCs w:val="24"/>
        </w:rPr>
        <w:t>Education Act 2011</w:t>
      </w:r>
      <w:r w:rsidR="008A5AC1" w:rsidRPr="00CA052A">
        <w:rPr>
          <w:rFonts w:ascii="Times New Roman" w:hAnsi="Times New Roman" w:cs="Times New Roman"/>
          <w:noProof/>
          <w:color w:val="000000"/>
          <w:sz w:val="24"/>
          <w:szCs w:val="24"/>
        </w:rPr>
        <w:t xml:space="preserve">.” </w:t>
      </w:r>
      <w:r w:rsidR="008A5AC1" w:rsidRPr="00CA052A">
        <w:rPr>
          <w:rFonts w:ascii="Times New Roman" w:hAnsi="Times New Roman" w:cs="Times New Roman"/>
          <w:i/>
          <w:iCs/>
          <w:noProof/>
          <w:color w:val="000000"/>
          <w:sz w:val="24"/>
          <w:szCs w:val="24"/>
        </w:rPr>
        <w:t xml:space="preserve">Legislation Government UK. </w:t>
      </w:r>
      <w:r w:rsidR="008A5AC1" w:rsidRPr="00CA052A">
        <w:rPr>
          <w:rFonts w:ascii="Times New Roman" w:hAnsi="Times New Roman" w:cs="Times New Roman"/>
          <w:noProof/>
          <w:color w:val="000000"/>
          <w:sz w:val="24"/>
          <w:szCs w:val="24"/>
        </w:rPr>
        <w:t>Accessed February 13 2023</w:t>
      </w:r>
      <w:r w:rsidR="008A5AC1" w:rsidRPr="00CA052A">
        <w:rPr>
          <w:rFonts w:ascii="Times New Roman" w:hAnsi="Times New Roman" w:cs="Times New Roman"/>
          <w:noProof/>
          <w:color w:val="000000" w:themeColor="text1"/>
          <w:sz w:val="24"/>
          <w:szCs w:val="24"/>
        </w:rPr>
        <w:t xml:space="preserve">. </w:t>
      </w:r>
      <w:hyperlink r:id="rId50" w:history="1">
        <w:r w:rsidR="008A5AC1" w:rsidRPr="00CA052A">
          <w:rPr>
            <w:rStyle w:val="Hyperlink"/>
            <w:rFonts w:ascii="Times New Roman" w:hAnsi="Times New Roman" w:cs="Times New Roman"/>
            <w:noProof/>
            <w:color w:val="000000" w:themeColor="text1"/>
            <w:sz w:val="24"/>
            <w:szCs w:val="24"/>
            <w:u w:val="none"/>
          </w:rPr>
          <w:t>https://www.legislation.gov.uk/ukpga/2011/21/contents/enacted</w:t>
        </w:r>
      </w:hyperlink>
      <w:r w:rsidR="008A5AC1" w:rsidRPr="00CA052A">
        <w:rPr>
          <w:rFonts w:ascii="Times New Roman" w:hAnsi="Times New Roman" w:cs="Times New Roman"/>
          <w:noProof/>
          <w:color w:val="000000" w:themeColor="text1"/>
          <w:sz w:val="24"/>
          <w:szCs w:val="24"/>
        </w:rPr>
        <w:t>.</w:t>
      </w:r>
    </w:p>
    <w:p w14:paraId="5F8EA1B7" w14:textId="37264DD4" w:rsidR="008A5AC1" w:rsidRPr="00CA052A" w:rsidRDefault="000C5481" w:rsidP="00097479">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hAnsi="Times New Roman" w:cs="Times New Roman"/>
          <w:noProof/>
          <w:color w:val="000000"/>
          <w:sz w:val="24"/>
          <w:szCs w:val="24"/>
        </w:rPr>
        <w:t>UK Government</w:t>
      </w:r>
      <w:r w:rsidR="009C3425" w:rsidRPr="00CA052A">
        <w:rPr>
          <w:rFonts w:ascii="Times New Roman" w:hAnsi="Times New Roman" w:cs="Times New Roman"/>
          <w:noProof/>
          <w:color w:val="000000"/>
          <w:sz w:val="24"/>
          <w:szCs w:val="24"/>
        </w:rPr>
        <w:t>.</w:t>
      </w:r>
      <w:r w:rsidRPr="00CA052A">
        <w:rPr>
          <w:rFonts w:ascii="Times New Roman" w:hAnsi="Times New Roman" w:cs="Times New Roman"/>
          <w:noProof/>
          <w:color w:val="000000"/>
          <w:sz w:val="24"/>
          <w:szCs w:val="24"/>
        </w:rPr>
        <w:t xml:space="preserve"> 2021</w:t>
      </w:r>
      <w:r w:rsidR="009C3425" w:rsidRPr="00CA052A">
        <w:rPr>
          <w:rFonts w:ascii="Times New Roman" w:hAnsi="Times New Roman" w:cs="Times New Roman"/>
          <w:noProof/>
          <w:color w:val="000000"/>
          <w:sz w:val="24"/>
          <w:szCs w:val="24"/>
        </w:rPr>
        <w:t>.</w:t>
      </w:r>
      <w:r w:rsidRPr="00CA052A">
        <w:rPr>
          <w:rFonts w:ascii="Times New Roman" w:hAnsi="Times New Roman" w:cs="Times New Roman"/>
          <w:noProof/>
          <w:color w:val="000000"/>
          <w:sz w:val="24"/>
          <w:szCs w:val="24"/>
        </w:rPr>
        <w:t xml:space="preserve"> </w:t>
      </w:r>
      <w:r w:rsidR="003417B2" w:rsidRPr="00CA052A">
        <w:rPr>
          <w:rFonts w:ascii="Times New Roman" w:hAnsi="Times New Roman" w:cs="Times New Roman"/>
          <w:noProof/>
          <w:color w:val="000000"/>
          <w:sz w:val="24"/>
          <w:szCs w:val="24"/>
        </w:rPr>
        <w:t>“</w:t>
      </w:r>
      <w:r w:rsidR="005B7A95" w:rsidRPr="00CA052A">
        <w:rPr>
          <w:rFonts w:ascii="Times New Roman" w:hAnsi="Times New Roman" w:cs="Times New Roman"/>
          <w:noProof/>
          <w:color w:val="0B0C0C"/>
          <w:sz w:val="24"/>
          <w:szCs w:val="24"/>
        </w:rPr>
        <w:t>Home Secretary Priti Patel speech on immigration</w:t>
      </w:r>
      <w:r w:rsidR="009C3425" w:rsidRPr="00CA052A">
        <w:rPr>
          <w:rFonts w:ascii="Times New Roman" w:hAnsi="Times New Roman" w:cs="Times New Roman"/>
          <w:noProof/>
          <w:color w:val="0B0C0C"/>
          <w:sz w:val="24"/>
          <w:szCs w:val="24"/>
        </w:rPr>
        <w:t>.</w:t>
      </w:r>
      <w:r w:rsidR="003417B2" w:rsidRPr="00CA052A">
        <w:rPr>
          <w:rFonts w:ascii="Times New Roman" w:hAnsi="Times New Roman" w:cs="Times New Roman"/>
          <w:noProof/>
          <w:color w:val="0B0C0C"/>
          <w:sz w:val="24"/>
          <w:szCs w:val="24"/>
        </w:rPr>
        <w:t xml:space="preserve">” </w:t>
      </w:r>
      <w:r w:rsidR="003417B2" w:rsidRPr="00CA052A">
        <w:rPr>
          <w:rFonts w:ascii="Times New Roman" w:hAnsi="Times New Roman" w:cs="Times New Roman"/>
          <w:i/>
          <w:iCs/>
          <w:noProof/>
          <w:color w:val="0B0C0C"/>
          <w:sz w:val="24"/>
          <w:szCs w:val="24"/>
        </w:rPr>
        <w:t>Gov.UK.</w:t>
      </w:r>
      <w:r w:rsidR="008A5AC1" w:rsidRPr="00CA052A">
        <w:rPr>
          <w:rFonts w:ascii="Times New Roman" w:hAnsi="Times New Roman" w:cs="Times New Roman"/>
          <w:noProof/>
          <w:color w:val="0B0C0C"/>
          <w:sz w:val="24"/>
          <w:szCs w:val="24"/>
        </w:rPr>
        <w:t xml:space="preserve"> </w:t>
      </w:r>
      <w:r w:rsidR="008A5AC1" w:rsidRPr="00CA052A">
        <w:rPr>
          <w:rFonts w:ascii="Times New Roman" w:hAnsi="Times New Roman" w:cs="Times New Roman"/>
          <w:noProof/>
          <w:color w:val="000000" w:themeColor="text1"/>
          <w:sz w:val="24"/>
          <w:szCs w:val="24"/>
        </w:rPr>
        <w:t>Accessed February 13 2023.</w:t>
      </w:r>
      <w:r w:rsidR="005B7A95" w:rsidRPr="00CA052A">
        <w:rPr>
          <w:rFonts w:ascii="Times New Roman" w:hAnsi="Times New Roman" w:cs="Times New Roman"/>
          <w:noProof/>
          <w:color w:val="000000" w:themeColor="text1"/>
          <w:sz w:val="24"/>
          <w:szCs w:val="24"/>
        </w:rPr>
        <w:t xml:space="preserve"> </w:t>
      </w:r>
      <w:hyperlink r:id="rId51" w:history="1">
        <w:r w:rsidR="003417B2" w:rsidRPr="00CA052A">
          <w:rPr>
            <w:rStyle w:val="Hyperlink"/>
            <w:rFonts w:ascii="Times New Roman" w:hAnsi="Times New Roman" w:cs="Times New Roman"/>
            <w:noProof/>
            <w:color w:val="000000" w:themeColor="text1"/>
            <w:sz w:val="24"/>
            <w:szCs w:val="24"/>
            <w:u w:val="none"/>
          </w:rPr>
          <w:t>https://www.gov.uk/government/speeches/home-secretary-priti-patel-speech-on-immigration</w:t>
        </w:r>
      </w:hyperlink>
      <w:r w:rsidR="003417B2" w:rsidRPr="00CA052A">
        <w:rPr>
          <w:rFonts w:ascii="Times New Roman" w:hAnsi="Times New Roman" w:cs="Times New Roman"/>
          <w:noProof/>
          <w:color w:val="000000" w:themeColor="text1"/>
          <w:sz w:val="24"/>
          <w:szCs w:val="24"/>
        </w:rPr>
        <w:t xml:space="preserve">. </w:t>
      </w:r>
    </w:p>
    <w:p w14:paraId="759F9551" w14:textId="77777777" w:rsidR="003417B2" w:rsidRPr="00CA052A" w:rsidRDefault="00E2314F" w:rsidP="003417B2">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color w:val="000000" w:themeColor="text1"/>
          <w:sz w:val="24"/>
          <w:szCs w:val="24"/>
        </w:rPr>
        <w:t>UK Government</w:t>
      </w:r>
      <w:r w:rsidR="008C3456" w:rsidRPr="00CA052A">
        <w:rPr>
          <w:rFonts w:ascii="Times New Roman" w:eastAsia="MS Mincho" w:hAnsi="Times New Roman" w:cs="Times New Roman"/>
          <w:noProof/>
          <w:color w:val="000000" w:themeColor="text1"/>
          <w:sz w:val="24"/>
          <w:szCs w:val="24"/>
        </w:rPr>
        <w:t>.</w:t>
      </w:r>
      <w:r w:rsidR="003417B2" w:rsidRPr="00CA052A">
        <w:rPr>
          <w:rFonts w:ascii="Times New Roman" w:eastAsia="MS Mincho" w:hAnsi="Times New Roman" w:cs="Times New Roman"/>
          <w:noProof/>
          <w:color w:val="000000" w:themeColor="text1"/>
          <w:sz w:val="24"/>
          <w:szCs w:val="24"/>
        </w:rPr>
        <w:t xml:space="preserve"> </w:t>
      </w:r>
      <w:r w:rsidRPr="00CA052A">
        <w:rPr>
          <w:rFonts w:ascii="Times New Roman" w:eastAsia="MS Mincho" w:hAnsi="Times New Roman" w:cs="Times New Roman"/>
          <w:noProof/>
          <w:color w:val="000000" w:themeColor="text1"/>
          <w:sz w:val="24"/>
          <w:szCs w:val="24"/>
        </w:rPr>
        <w:t>2022</w:t>
      </w:r>
      <w:r w:rsidR="003417B2"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w:t>
      </w:r>
      <w:r w:rsidR="003417B2"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16</w:t>
      </w:r>
      <w:r w:rsidR="00383681" w:rsidRPr="00CA052A">
        <w:rPr>
          <w:rFonts w:ascii="Times New Roman" w:hAnsi="Times New Roman" w:cs="Times New Roman"/>
          <w:noProof/>
          <w:color w:val="000000" w:themeColor="text1"/>
          <w:sz w:val="24"/>
          <w:szCs w:val="24"/>
        </w:rPr>
        <w:t>–1</w:t>
      </w:r>
      <w:r w:rsidRPr="00CA052A">
        <w:rPr>
          <w:rFonts w:ascii="Times New Roman" w:eastAsia="MS Mincho" w:hAnsi="Times New Roman" w:cs="Times New Roman"/>
          <w:noProof/>
          <w:color w:val="000000" w:themeColor="text1"/>
          <w:sz w:val="24"/>
          <w:szCs w:val="24"/>
        </w:rPr>
        <w:t xml:space="preserve">9 </w:t>
      </w:r>
      <w:r w:rsidR="003417B2" w:rsidRPr="00CA052A">
        <w:rPr>
          <w:rFonts w:ascii="Times New Roman" w:eastAsia="MS Mincho" w:hAnsi="Times New Roman" w:cs="Times New Roman"/>
          <w:noProof/>
          <w:color w:val="000000" w:themeColor="text1"/>
          <w:sz w:val="24"/>
          <w:szCs w:val="24"/>
        </w:rPr>
        <w:t>B</w:t>
      </w:r>
      <w:r w:rsidRPr="00CA052A">
        <w:rPr>
          <w:rFonts w:ascii="Times New Roman" w:eastAsia="MS Mincho" w:hAnsi="Times New Roman" w:cs="Times New Roman"/>
          <w:noProof/>
          <w:color w:val="000000" w:themeColor="text1"/>
          <w:sz w:val="24"/>
          <w:szCs w:val="24"/>
        </w:rPr>
        <w:t xml:space="preserve">ursary </w:t>
      </w:r>
      <w:r w:rsidR="003417B2" w:rsidRPr="00CA052A">
        <w:rPr>
          <w:rFonts w:ascii="Times New Roman" w:eastAsia="MS Mincho" w:hAnsi="Times New Roman" w:cs="Times New Roman"/>
          <w:noProof/>
          <w:color w:val="000000" w:themeColor="text1"/>
          <w:sz w:val="24"/>
          <w:szCs w:val="24"/>
        </w:rPr>
        <w:t>F</w:t>
      </w:r>
      <w:r w:rsidRPr="00CA052A">
        <w:rPr>
          <w:rFonts w:ascii="Times New Roman" w:eastAsia="MS Mincho" w:hAnsi="Times New Roman" w:cs="Times New Roman"/>
          <w:noProof/>
          <w:color w:val="000000" w:themeColor="text1"/>
          <w:sz w:val="24"/>
          <w:szCs w:val="24"/>
        </w:rPr>
        <w:t>und</w:t>
      </w:r>
      <w:r w:rsidR="003417B2" w:rsidRPr="00CA052A">
        <w:rPr>
          <w:rFonts w:ascii="Times New Roman" w:eastAsia="MS Mincho" w:hAnsi="Times New Roman" w:cs="Times New Roman"/>
          <w:noProof/>
          <w:color w:val="000000" w:themeColor="text1"/>
          <w:sz w:val="24"/>
          <w:szCs w:val="24"/>
        </w:rPr>
        <w:t>.”</w:t>
      </w:r>
      <w:r w:rsidR="008A5AC1" w:rsidRPr="00CA052A">
        <w:rPr>
          <w:rFonts w:ascii="Times New Roman" w:eastAsia="MS Mincho" w:hAnsi="Times New Roman" w:cs="Times New Roman"/>
          <w:noProof/>
          <w:color w:val="000000" w:themeColor="text1"/>
          <w:sz w:val="24"/>
          <w:szCs w:val="24"/>
        </w:rPr>
        <w:t xml:space="preserve"> </w:t>
      </w:r>
      <w:r w:rsidR="003417B2" w:rsidRPr="00CA052A">
        <w:rPr>
          <w:rFonts w:ascii="Times New Roman" w:hAnsi="Times New Roman" w:cs="Times New Roman"/>
          <w:i/>
          <w:iCs/>
          <w:noProof/>
          <w:color w:val="000000" w:themeColor="text1"/>
          <w:sz w:val="24"/>
          <w:szCs w:val="24"/>
        </w:rPr>
        <w:t>Gov.UK.</w:t>
      </w:r>
      <w:r w:rsidR="003417B2" w:rsidRPr="00CA052A">
        <w:rPr>
          <w:rFonts w:ascii="Times New Roman" w:hAnsi="Times New Roman" w:cs="Times New Roman"/>
          <w:noProof/>
          <w:color w:val="000000" w:themeColor="text1"/>
          <w:sz w:val="24"/>
          <w:szCs w:val="24"/>
        </w:rPr>
        <w:t xml:space="preserve"> </w:t>
      </w:r>
      <w:r w:rsidR="008A5AC1" w:rsidRPr="00CA052A">
        <w:rPr>
          <w:rFonts w:ascii="Times New Roman" w:hAnsi="Times New Roman" w:cs="Times New Roman"/>
          <w:noProof/>
          <w:color w:val="000000" w:themeColor="text1"/>
          <w:sz w:val="24"/>
          <w:szCs w:val="24"/>
        </w:rPr>
        <w:t>Accessed February 13 2023.</w:t>
      </w:r>
      <w:r w:rsidRPr="00CA052A">
        <w:rPr>
          <w:rFonts w:ascii="Times New Roman" w:eastAsia="MS Mincho" w:hAnsi="Times New Roman" w:cs="Times New Roman"/>
          <w:noProof/>
          <w:color w:val="000000" w:themeColor="text1"/>
          <w:sz w:val="24"/>
          <w:szCs w:val="24"/>
        </w:rPr>
        <w:t xml:space="preserve"> </w:t>
      </w:r>
      <w:hyperlink r:id="rId52" w:history="1">
        <w:r w:rsidR="003417B2" w:rsidRPr="00CA052A">
          <w:rPr>
            <w:rStyle w:val="Hyperlink"/>
            <w:rFonts w:ascii="Times New Roman" w:eastAsia="MS Mincho" w:hAnsi="Times New Roman" w:cs="Times New Roman"/>
            <w:noProof/>
            <w:color w:val="000000" w:themeColor="text1"/>
            <w:sz w:val="24"/>
            <w:szCs w:val="24"/>
            <w:u w:val="none"/>
          </w:rPr>
          <w:t>https://www.gov.uk/1619-bursary-fund/eligibility</w:t>
        </w:r>
      </w:hyperlink>
      <w:r w:rsidR="003417B2" w:rsidRPr="00CA052A">
        <w:rPr>
          <w:rFonts w:ascii="Times New Roman" w:eastAsia="MS Mincho" w:hAnsi="Times New Roman" w:cs="Times New Roman"/>
          <w:noProof/>
          <w:color w:val="000000" w:themeColor="text1"/>
          <w:sz w:val="24"/>
          <w:szCs w:val="24"/>
        </w:rPr>
        <w:t xml:space="preserve">. </w:t>
      </w:r>
    </w:p>
    <w:p w14:paraId="2EBE3B6A" w14:textId="474322EC" w:rsidR="00AE0902" w:rsidRPr="00CA052A" w:rsidRDefault="00AE0902" w:rsidP="003417B2">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color w:val="000000" w:themeColor="text1"/>
          <w:sz w:val="24"/>
          <w:szCs w:val="24"/>
        </w:rPr>
        <w:t>UNHCR</w:t>
      </w:r>
      <w:r w:rsidR="003417B2"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2022</w:t>
      </w:r>
      <w:r w:rsidR="003417B2" w:rsidRPr="00CA052A">
        <w:rPr>
          <w:rFonts w:ascii="Times New Roman" w:eastAsia="MS Mincho" w:hAnsi="Times New Roman" w:cs="Times New Roman"/>
          <w:noProof/>
          <w:color w:val="000000" w:themeColor="text1"/>
          <w:sz w:val="24"/>
          <w:szCs w:val="24"/>
        </w:rPr>
        <w:t xml:space="preserve">. </w:t>
      </w:r>
      <w:r w:rsidR="003417B2" w:rsidRPr="00CA052A">
        <w:rPr>
          <w:rFonts w:ascii="Times New Roman" w:eastAsia="MS Mincho" w:hAnsi="Times New Roman" w:cs="Times New Roman"/>
          <w:noProof/>
          <w:color w:val="000000" w:themeColor="text1"/>
        </w:rPr>
        <w:t>“</w:t>
      </w:r>
      <w:r w:rsidR="003417B2" w:rsidRPr="00CA052A">
        <w:rPr>
          <w:rFonts w:ascii="Times New Roman" w:eastAsia="Times New Roman" w:hAnsi="Times New Roman" w:cs="Times New Roman"/>
          <w:color w:val="000000" w:themeColor="text1"/>
          <w:sz w:val="24"/>
          <w:szCs w:val="24"/>
          <w:lang w:eastAsia="en-GB"/>
        </w:rPr>
        <w:t>89.3 million people worldwide were forcibly displaced</w:t>
      </w:r>
      <w:r w:rsidR="003417B2" w:rsidRPr="00CA052A">
        <w:rPr>
          <w:rFonts w:ascii="Times New Roman" w:eastAsia="Times New Roman" w:hAnsi="Times New Roman" w:cs="Times New Roman"/>
          <w:color w:val="000000" w:themeColor="text1"/>
          <w:sz w:val="24"/>
          <w:szCs w:val="24"/>
          <w:lang w:val="en-US" w:eastAsia="en-GB"/>
        </w:rPr>
        <w:t>.</w:t>
      </w:r>
      <w:r w:rsidR="003417B2" w:rsidRPr="00CA052A">
        <w:rPr>
          <w:rFonts w:ascii="Times New Roman" w:eastAsia="MS Mincho" w:hAnsi="Times New Roman" w:cs="Times New Roman"/>
          <w:noProof/>
          <w:color w:val="000000" w:themeColor="text1"/>
          <w:sz w:val="24"/>
          <w:szCs w:val="24"/>
        </w:rPr>
        <w:t xml:space="preserve">” </w:t>
      </w:r>
      <w:r w:rsidR="003417B2" w:rsidRPr="00CA052A">
        <w:rPr>
          <w:rFonts w:ascii="Times New Roman" w:eastAsia="MS Mincho" w:hAnsi="Times New Roman" w:cs="Times New Roman"/>
          <w:i/>
          <w:iCs/>
          <w:noProof/>
          <w:color w:val="000000" w:themeColor="text1"/>
          <w:sz w:val="24"/>
          <w:szCs w:val="24"/>
        </w:rPr>
        <w:t xml:space="preserve">The UN Refugee Agency. </w:t>
      </w:r>
      <w:r w:rsidR="008A5AC1" w:rsidRPr="00CA052A">
        <w:rPr>
          <w:rFonts w:ascii="Times New Roman" w:hAnsi="Times New Roman" w:cs="Times New Roman"/>
          <w:noProof/>
          <w:color w:val="000000" w:themeColor="text1"/>
          <w:sz w:val="24"/>
          <w:szCs w:val="24"/>
        </w:rPr>
        <w:t>Accessed February 13 2023.</w:t>
      </w:r>
      <w:r w:rsidRPr="00CA052A">
        <w:rPr>
          <w:rFonts w:ascii="Times New Roman" w:eastAsia="MS Mincho" w:hAnsi="Times New Roman" w:cs="Times New Roman"/>
          <w:noProof/>
          <w:color w:val="000000" w:themeColor="text1"/>
          <w:sz w:val="24"/>
          <w:szCs w:val="24"/>
        </w:rPr>
        <w:t xml:space="preserve"> </w:t>
      </w:r>
      <w:hyperlink r:id="rId53" w:history="1">
        <w:r w:rsidRPr="00CA052A">
          <w:rPr>
            <w:rStyle w:val="Hyperlink"/>
            <w:rFonts w:ascii="Times New Roman" w:eastAsia="MS Mincho" w:hAnsi="Times New Roman" w:cs="Times New Roman"/>
            <w:noProof/>
            <w:color w:val="000000" w:themeColor="text1"/>
            <w:sz w:val="24"/>
            <w:szCs w:val="24"/>
            <w:u w:val="none"/>
          </w:rPr>
          <w:t>https://www.unhcr.org/figures-at-a-glance.html</w:t>
        </w:r>
      </w:hyperlink>
      <w:r w:rsidR="003417B2" w:rsidRPr="00CA052A">
        <w:rPr>
          <w:rStyle w:val="Hyperlink"/>
          <w:rFonts w:ascii="Times New Roman" w:eastAsia="MS Mincho" w:hAnsi="Times New Roman" w:cs="Times New Roman"/>
          <w:noProof/>
          <w:color w:val="000000" w:themeColor="text1"/>
          <w:u w:val="none"/>
        </w:rPr>
        <w:t xml:space="preserve">. </w:t>
      </w:r>
      <w:r w:rsidRPr="00CA052A">
        <w:rPr>
          <w:rFonts w:ascii="Times New Roman" w:eastAsia="MS Mincho" w:hAnsi="Times New Roman" w:cs="Times New Roman"/>
          <w:noProof/>
          <w:color w:val="000000" w:themeColor="text1"/>
          <w:sz w:val="24"/>
          <w:szCs w:val="24"/>
        </w:rPr>
        <w:t xml:space="preserve"> </w:t>
      </w:r>
    </w:p>
    <w:p w14:paraId="52F3CA3B" w14:textId="35FC15CC" w:rsidR="00CC5D42" w:rsidRPr="00CA052A" w:rsidRDefault="00D160E5" w:rsidP="00CC5D42">
      <w:pPr>
        <w:widowControl w:val="0"/>
        <w:autoSpaceDE w:val="0"/>
        <w:autoSpaceDN w:val="0"/>
        <w:adjustRightInd w:val="0"/>
        <w:spacing w:after="120" w:line="240" w:lineRule="auto"/>
        <w:rPr>
          <w:rStyle w:val="Hyperlink"/>
          <w:rFonts w:ascii="Times New Roman" w:hAnsi="Times New Roman" w:cs="Times New Roman"/>
          <w:noProof/>
          <w:color w:val="000000" w:themeColor="text1"/>
          <w:sz w:val="24"/>
          <w:szCs w:val="24"/>
          <w:u w:val="none"/>
        </w:rPr>
      </w:pPr>
      <w:r w:rsidRPr="00CA052A">
        <w:rPr>
          <w:rFonts w:ascii="Times New Roman" w:hAnsi="Times New Roman" w:cs="Times New Roman"/>
          <w:noProof/>
          <w:color w:val="000000" w:themeColor="text1"/>
          <w:sz w:val="24"/>
          <w:szCs w:val="24"/>
        </w:rPr>
        <w:t>The United Nations Commission on Human Rights Refugee Agency UK</w:t>
      </w:r>
      <w:r w:rsidR="008C3456" w:rsidRPr="00CA052A">
        <w:rPr>
          <w:rFonts w:ascii="Times New Roman" w:hAnsi="Times New Roman" w:cs="Times New Roman"/>
          <w:noProof/>
          <w:color w:val="000000" w:themeColor="text1"/>
          <w:sz w:val="24"/>
          <w:szCs w:val="24"/>
        </w:rPr>
        <w:t>.</w:t>
      </w:r>
      <w:r w:rsidR="003417B2" w:rsidRPr="00CA052A">
        <w:rPr>
          <w:rFonts w:ascii="Times New Roman" w:hAnsi="Times New Roman" w:cs="Times New Roman"/>
          <w:noProof/>
          <w:color w:val="000000" w:themeColor="text1"/>
          <w:sz w:val="24"/>
          <w:szCs w:val="24"/>
        </w:rPr>
        <w:t xml:space="preserve"> </w:t>
      </w:r>
      <w:r w:rsidR="003F792C" w:rsidRPr="00CA052A">
        <w:rPr>
          <w:rFonts w:ascii="Times New Roman" w:hAnsi="Times New Roman" w:cs="Times New Roman"/>
          <w:noProof/>
          <w:color w:val="000000" w:themeColor="text1"/>
          <w:sz w:val="24"/>
          <w:szCs w:val="24"/>
        </w:rPr>
        <w:t>2022</w:t>
      </w:r>
      <w:r w:rsidR="003417B2" w:rsidRPr="00CA052A">
        <w:rPr>
          <w:rFonts w:ascii="Times New Roman" w:hAnsi="Times New Roman" w:cs="Times New Roman"/>
          <w:noProof/>
          <w:color w:val="000000" w:themeColor="text1"/>
          <w:sz w:val="24"/>
          <w:szCs w:val="24"/>
        </w:rPr>
        <w:t>.</w:t>
      </w:r>
      <w:r w:rsidR="008A5AC1" w:rsidRPr="00CA052A">
        <w:rPr>
          <w:rFonts w:ascii="Times New Roman" w:hAnsi="Times New Roman" w:cs="Times New Roman"/>
          <w:noProof/>
          <w:color w:val="000000" w:themeColor="text1"/>
          <w:sz w:val="24"/>
          <w:szCs w:val="24"/>
        </w:rPr>
        <w:t xml:space="preserve"> </w:t>
      </w:r>
      <w:r w:rsidR="003417B2" w:rsidRPr="00CA052A">
        <w:rPr>
          <w:rFonts w:ascii="Times New Roman" w:hAnsi="Times New Roman" w:cs="Times New Roman"/>
          <w:noProof/>
          <w:color w:val="000000" w:themeColor="text1"/>
          <w:sz w:val="24"/>
          <w:szCs w:val="24"/>
        </w:rPr>
        <w:t xml:space="preserve">“103 Million  Forcibly Displaced People Worldwide:” </w:t>
      </w:r>
      <w:r w:rsidR="003417B2" w:rsidRPr="00CA052A">
        <w:rPr>
          <w:rFonts w:ascii="Times New Roman" w:eastAsia="MS Mincho" w:hAnsi="Times New Roman" w:cs="Times New Roman"/>
          <w:i/>
          <w:iCs/>
          <w:noProof/>
          <w:color w:val="000000" w:themeColor="text1"/>
          <w:sz w:val="24"/>
          <w:szCs w:val="24"/>
        </w:rPr>
        <w:t>The UN Refugee Agency.</w:t>
      </w:r>
      <w:r w:rsidR="003417B2" w:rsidRPr="00CA052A">
        <w:rPr>
          <w:rFonts w:ascii="Times New Roman" w:hAnsi="Times New Roman" w:cs="Times New Roman"/>
          <w:noProof/>
          <w:color w:val="000000" w:themeColor="text1"/>
          <w:sz w:val="24"/>
          <w:szCs w:val="24"/>
        </w:rPr>
        <w:t xml:space="preserve"> </w:t>
      </w:r>
      <w:r w:rsidR="008A5AC1" w:rsidRPr="00CA052A">
        <w:rPr>
          <w:rFonts w:ascii="Times New Roman" w:hAnsi="Times New Roman" w:cs="Times New Roman"/>
          <w:noProof/>
          <w:color w:val="000000" w:themeColor="text1"/>
          <w:sz w:val="24"/>
          <w:szCs w:val="24"/>
        </w:rPr>
        <w:t>Accessed February 13 2023.</w:t>
      </w:r>
      <w:r w:rsidR="003417B2" w:rsidRPr="00CA052A">
        <w:rPr>
          <w:rFonts w:ascii="Times New Roman" w:hAnsi="Times New Roman" w:cs="Times New Roman"/>
          <w:noProof/>
          <w:color w:val="000000" w:themeColor="text1"/>
          <w:sz w:val="24"/>
          <w:szCs w:val="24"/>
        </w:rPr>
        <w:t xml:space="preserve"> </w:t>
      </w:r>
      <w:hyperlink r:id="rId54" w:history="1">
        <w:r w:rsidR="003417B2" w:rsidRPr="00CA052A">
          <w:rPr>
            <w:rStyle w:val="Hyperlink"/>
            <w:rFonts w:ascii="Times New Roman" w:hAnsi="Times New Roman" w:cs="Times New Roman"/>
            <w:noProof/>
            <w:color w:val="000000" w:themeColor="text1"/>
            <w:sz w:val="24"/>
            <w:szCs w:val="24"/>
            <w:u w:val="none"/>
          </w:rPr>
          <w:t>https://www.unhcr.org/refugee-statistics/</w:t>
        </w:r>
      </w:hyperlink>
      <w:r w:rsidR="003417B2" w:rsidRPr="00CA052A">
        <w:rPr>
          <w:rFonts w:ascii="Times New Roman" w:hAnsi="Times New Roman" w:cs="Times New Roman"/>
          <w:noProof/>
          <w:color w:val="000000" w:themeColor="text1"/>
          <w:sz w:val="24"/>
          <w:szCs w:val="24"/>
        </w:rPr>
        <w:t>.</w:t>
      </w:r>
    </w:p>
    <w:p w14:paraId="2EDD99B6" w14:textId="4B0326C9" w:rsidR="00FE1233" w:rsidRPr="00CA052A" w:rsidRDefault="00FE1233" w:rsidP="00CC5D42">
      <w:pPr>
        <w:widowControl w:val="0"/>
        <w:autoSpaceDE w:val="0"/>
        <w:autoSpaceDN w:val="0"/>
        <w:adjustRightInd w:val="0"/>
        <w:spacing w:after="120" w:line="240" w:lineRule="auto"/>
        <w:rPr>
          <w:rFonts w:ascii="Times New Roman" w:hAnsi="Times New Roman" w:cs="Times New Roman"/>
          <w:noProof/>
          <w:color w:val="000000" w:themeColor="text1"/>
          <w:sz w:val="28"/>
          <w:szCs w:val="28"/>
        </w:rPr>
      </w:pPr>
      <w:r w:rsidRPr="00CA052A">
        <w:rPr>
          <w:rFonts w:ascii="Times New Roman" w:eastAsia="MS Mincho" w:hAnsi="Times New Roman" w:cs="Times New Roman"/>
          <w:noProof/>
          <w:color w:val="000000"/>
          <w:sz w:val="24"/>
          <w:szCs w:val="24"/>
        </w:rPr>
        <w:lastRenderedPageBreak/>
        <w:t>Verbert, K</w:t>
      </w:r>
      <w:r w:rsidR="005F0D83" w:rsidRPr="00CA052A">
        <w:rPr>
          <w:rFonts w:ascii="Times New Roman" w:eastAsia="MS Mincho" w:hAnsi="Times New Roman" w:cs="Times New Roman"/>
          <w:noProof/>
          <w:color w:val="000000"/>
          <w:sz w:val="24"/>
          <w:szCs w:val="24"/>
        </w:rPr>
        <w:t>atrien, Mike</w:t>
      </w:r>
      <w:r w:rsidRPr="00CA052A">
        <w:rPr>
          <w:rFonts w:ascii="Times New Roman" w:eastAsia="MS Mincho" w:hAnsi="Times New Roman" w:cs="Times New Roman"/>
          <w:noProof/>
          <w:color w:val="000000"/>
          <w:sz w:val="24"/>
          <w:szCs w:val="24"/>
        </w:rPr>
        <w:t xml:space="preserve"> Sharples, </w:t>
      </w:r>
      <w:r w:rsidR="005F0D83" w:rsidRPr="00CA052A">
        <w:rPr>
          <w:rFonts w:ascii="Times New Roman" w:eastAsia="MS Mincho" w:hAnsi="Times New Roman" w:cs="Times New Roman"/>
          <w:noProof/>
          <w:color w:val="000000"/>
          <w:sz w:val="24"/>
          <w:szCs w:val="24"/>
        </w:rPr>
        <w:t>and Toma</w:t>
      </w:r>
      <w:r w:rsidR="005F0D83" w:rsidRPr="00CA052A">
        <w:rPr>
          <w:rFonts w:ascii="Times New Roman" w:hAnsi="Times New Roman" w:cs="Times New Roman"/>
          <w:color w:val="333333"/>
          <w:sz w:val="24"/>
          <w:szCs w:val="24"/>
        </w:rPr>
        <w:t>ž</w:t>
      </w:r>
      <w:r w:rsidRPr="00CA052A">
        <w:rPr>
          <w:rFonts w:ascii="Times New Roman" w:eastAsia="MS Mincho" w:hAnsi="Times New Roman" w:cs="Times New Roman"/>
          <w:noProof/>
          <w:color w:val="000000"/>
          <w:sz w:val="24"/>
          <w:szCs w:val="24"/>
        </w:rPr>
        <w:t xml:space="preserve"> Klobučar</w:t>
      </w:r>
      <w:r w:rsidR="005F0D83" w:rsidRPr="00CA052A">
        <w:rPr>
          <w:rFonts w:ascii="Times New Roman" w:eastAsia="MS Mincho" w:hAnsi="Times New Roman" w:cs="Times New Roman"/>
          <w:noProof/>
          <w:color w:val="000000"/>
          <w:sz w:val="24"/>
          <w:szCs w:val="24"/>
        </w:rPr>
        <w:t>.</w:t>
      </w:r>
      <w:r w:rsidR="006A3A66"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noProof/>
          <w:color w:val="000000"/>
          <w:sz w:val="24"/>
          <w:szCs w:val="24"/>
        </w:rPr>
        <w:t>20</w:t>
      </w:r>
      <w:r w:rsidR="00AC213F" w:rsidRPr="00CA052A">
        <w:rPr>
          <w:rFonts w:ascii="Times New Roman" w:eastAsia="MS Mincho" w:hAnsi="Times New Roman" w:cs="Times New Roman"/>
          <w:noProof/>
          <w:color w:val="000000"/>
          <w:sz w:val="24"/>
          <w:szCs w:val="24"/>
        </w:rPr>
        <w:t>1</w:t>
      </w:r>
      <w:r w:rsidRPr="00CA052A">
        <w:rPr>
          <w:rFonts w:ascii="Times New Roman" w:eastAsia="MS Mincho" w:hAnsi="Times New Roman" w:cs="Times New Roman"/>
          <w:noProof/>
          <w:color w:val="000000"/>
          <w:sz w:val="24"/>
          <w:szCs w:val="24"/>
        </w:rPr>
        <w:t>6</w:t>
      </w:r>
      <w:r w:rsidR="008C3456"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i/>
          <w:iCs/>
          <w:noProof/>
          <w:color w:val="000000"/>
          <w:sz w:val="24"/>
          <w:szCs w:val="24"/>
        </w:rPr>
        <w:t>Adaptive and Adaptable Learning: 11th European Conference on Technology Enhanced Learning, EC-TEL 2016, Lyon, France, September 13</w:t>
      </w:r>
      <w:r w:rsidR="005F0D83" w:rsidRPr="00CA052A">
        <w:rPr>
          <w:rFonts w:ascii="Times New Roman" w:hAnsi="Times New Roman" w:cs="Times New Roman"/>
          <w:i/>
          <w:iCs/>
          <w:noProof/>
          <w:sz w:val="24"/>
          <w:szCs w:val="24"/>
        </w:rPr>
        <w:t>-</w:t>
      </w:r>
      <w:r w:rsidRPr="00CA052A">
        <w:rPr>
          <w:rFonts w:ascii="Times New Roman" w:eastAsia="MS Mincho" w:hAnsi="Times New Roman" w:cs="Times New Roman"/>
          <w:i/>
          <w:iCs/>
          <w:noProof/>
          <w:color w:val="000000"/>
          <w:sz w:val="24"/>
          <w:szCs w:val="24"/>
        </w:rPr>
        <w:t>16</w:t>
      </w:r>
      <w:r w:rsidR="005F0D83" w:rsidRPr="00CA052A">
        <w:rPr>
          <w:rFonts w:ascii="Times New Roman" w:eastAsia="MS Mincho" w:hAnsi="Times New Roman" w:cs="Times New Roman"/>
          <w:i/>
          <w:iCs/>
          <w:noProof/>
          <w:color w:val="000000"/>
          <w:sz w:val="24"/>
          <w:szCs w:val="24"/>
        </w:rPr>
        <w:t>.</w:t>
      </w:r>
      <w:r w:rsidR="005F0D83" w:rsidRPr="00CA052A">
        <w:rPr>
          <w:rFonts w:ascii="Times New Roman" w:eastAsia="MS Mincho" w:hAnsi="Times New Roman" w:cs="Times New Roman"/>
          <w:noProof/>
          <w:color w:val="000000"/>
          <w:sz w:val="24"/>
          <w:szCs w:val="24"/>
        </w:rPr>
        <w:t xml:space="preserve"> Cham:</w:t>
      </w:r>
      <w:r w:rsidRPr="00CA052A">
        <w:rPr>
          <w:rFonts w:ascii="Times New Roman" w:eastAsia="MS Mincho" w:hAnsi="Times New Roman" w:cs="Times New Roman"/>
          <w:noProof/>
          <w:color w:val="000000"/>
          <w:sz w:val="24"/>
          <w:szCs w:val="24"/>
        </w:rPr>
        <w:t xml:space="preserve"> Springer International Publishing</w:t>
      </w:r>
      <w:r w:rsidR="005F0D83" w:rsidRPr="00CA052A">
        <w:rPr>
          <w:rFonts w:ascii="Times New Roman" w:eastAsia="MS Mincho" w:hAnsi="Times New Roman" w:cs="Times New Roman"/>
          <w:noProof/>
          <w:color w:val="000000"/>
          <w:sz w:val="24"/>
          <w:szCs w:val="24"/>
        </w:rPr>
        <w:t>.</w:t>
      </w:r>
    </w:p>
    <w:p w14:paraId="1A440D47" w14:textId="039488CE"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color w:val="000000"/>
          <w:sz w:val="24"/>
          <w:szCs w:val="24"/>
        </w:rPr>
      </w:pPr>
      <w:r w:rsidRPr="00CA052A">
        <w:rPr>
          <w:rFonts w:ascii="Times New Roman" w:eastAsia="MS Mincho" w:hAnsi="Times New Roman" w:cs="Times New Roman"/>
          <w:noProof/>
          <w:color w:val="000000"/>
          <w:sz w:val="24"/>
          <w:szCs w:val="24"/>
        </w:rPr>
        <w:t>Viczko, M</w:t>
      </w:r>
      <w:r w:rsidR="005F0D83" w:rsidRPr="00CA052A">
        <w:rPr>
          <w:rFonts w:ascii="Times New Roman" w:eastAsia="MS Mincho" w:hAnsi="Times New Roman" w:cs="Times New Roman"/>
          <w:noProof/>
          <w:color w:val="000000"/>
          <w:sz w:val="24"/>
          <w:szCs w:val="24"/>
        </w:rPr>
        <w:t>elody</w:t>
      </w:r>
      <w:r w:rsidRPr="00CA052A">
        <w:rPr>
          <w:rFonts w:ascii="Times New Roman" w:eastAsia="MS Mincho" w:hAnsi="Times New Roman" w:cs="Times New Roman"/>
          <w:noProof/>
          <w:color w:val="000000"/>
          <w:sz w:val="24"/>
          <w:szCs w:val="24"/>
        </w:rPr>
        <w:t xml:space="preserve">, </w:t>
      </w:r>
      <w:r w:rsidR="005F0D83" w:rsidRPr="00CA052A">
        <w:rPr>
          <w:rFonts w:ascii="Times New Roman" w:eastAsia="MS Mincho" w:hAnsi="Times New Roman" w:cs="Times New Roman"/>
          <w:noProof/>
          <w:color w:val="000000"/>
          <w:sz w:val="24"/>
          <w:szCs w:val="24"/>
        </w:rPr>
        <w:t xml:space="preserve">Marie-Agnès </w:t>
      </w:r>
      <w:r w:rsidRPr="00CA052A">
        <w:rPr>
          <w:rFonts w:ascii="Times New Roman" w:eastAsia="MS Mincho" w:hAnsi="Times New Roman" w:cs="Times New Roman"/>
          <w:noProof/>
          <w:color w:val="000000"/>
          <w:sz w:val="24"/>
          <w:szCs w:val="24"/>
        </w:rPr>
        <w:t>D</w:t>
      </w:r>
      <w:r w:rsidR="005F0D83" w:rsidRPr="00CA052A">
        <w:rPr>
          <w:rFonts w:ascii="Times New Roman" w:eastAsia="MS Mincho" w:hAnsi="Times New Roman" w:cs="Times New Roman"/>
          <w:noProof/>
          <w:color w:val="000000"/>
          <w:sz w:val="24"/>
          <w:szCs w:val="24"/>
        </w:rPr>
        <w:t>é</w:t>
      </w:r>
      <w:r w:rsidRPr="00CA052A">
        <w:rPr>
          <w:rFonts w:ascii="Times New Roman" w:eastAsia="MS Mincho" w:hAnsi="Times New Roman" w:cs="Times New Roman"/>
          <w:noProof/>
          <w:color w:val="000000"/>
          <w:sz w:val="24"/>
          <w:szCs w:val="24"/>
        </w:rPr>
        <w:t>tourbe</w:t>
      </w:r>
      <w:r w:rsidR="005F0D83"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 xml:space="preserve"> and </w:t>
      </w:r>
      <w:r w:rsidR="005F0D83" w:rsidRPr="00CA052A">
        <w:rPr>
          <w:rFonts w:ascii="Times New Roman" w:eastAsia="MS Mincho" w:hAnsi="Times New Roman" w:cs="Times New Roman"/>
          <w:noProof/>
          <w:color w:val="000000"/>
          <w:sz w:val="24"/>
          <w:szCs w:val="24"/>
        </w:rPr>
        <w:t xml:space="preserve">Shannon </w:t>
      </w:r>
      <w:r w:rsidRPr="00CA052A">
        <w:rPr>
          <w:rFonts w:ascii="Times New Roman" w:eastAsia="MS Mincho" w:hAnsi="Times New Roman" w:cs="Times New Roman"/>
          <w:noProof/>
          <w:color w:val="000000"/>
          <w:sz w:val="24"/>
          <w:szCs w:val="24"/>
        </w:rPr>
        <w:t>McKechnie</w:t>
      </w:r>
      <w:r w:rsidR="008C3456" w:rsidRPr="00CA052A">
        <w:rPr>
          <w:rFonts w:ascii="Times New Roman" w:eastAsia="MS Mincho" w:hAnsi="Times New Roman" w:cs="Times New Roman"/>
          <w:noProof/>
          <w:color w:val="000000"/>
          <w:sz w:val="24"/>
          <w:szCs w:val="24"/>
        </w:rPr>
        <w:t>.</w:t>
      </w:r>
      <w:r w:rsidR="006A3A66"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noProof/>
          <w:color w:val="000000"/>
          <w:sz w:val="24"/>
          <w:szCs w:val="24"/>
        </w:rPr>
        <w:t>2021</w:t>
      </w:r>
      <w:r w:rsidR="005F0D83"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 xml:space="preserve"> </w:t>
      </w:r>
      <w:r w:rsidR="005F0D83"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bCs/>
          <w:noProof/>
          <w:color w:val="000000"/>
          <w:sz w:val="24"/>
          <w:szCs w:val="24"/>
        </w:rPr>
        <w:t xml:space="preserve">Understanding networks of actors involved in refugee access to higher education in Canada, England and France: </w:t>
      </w:r>
      <w:r w:rsidRPr="00CA052A">
        <w:rPr>
          <w:rFonts w:ascii="Times New Roman" w:eastAsia="MS Mincho" w:hAnsi="Times New Roman" w:cs="Times New Roman"/>
          <w:noProof/>
          <w:color w:val="000000"/>
          <w:sz w:val="24"/>
          <w:szCs w:val="24"/>
        </w:rPr>
        <w:t>A digital comparative approach</w:t>
      </w:r>
      <w:r w:rsidR="005F0D83"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i/>
          <w:iCs/>
          <w:noProof/>
          <w:color w:val="000000"/>
          <w:sz w:val="24"/>
          <w:szCs w:val="24"/>
        </w:rPr>
        <w:t>Learning and Teachin</w:t>
      </w:r>
      <w:r w:rsidR="005F0D83" w:rsidRPr="00CA052A">
        <w:rPr>
          <w:rFonts w:ascii="Times New Roman" w:eastAsia="MS Mincho" w:hAnsi="Times New Roman" w:cs="Times New Roman"/>
          <w:i/>
          <w:iCs/>
          <w:noProof/>
          <w:color w:val="000000"/>
          <w:sz w:val="24"/>
          <w:szCs w:val="24"/>
        </w:rPr>
        <w:t>g</w:t>
      </w:r>
      <w:r w:rsidRPr="00CA052A">
        <w:rPr>
          <w:rFonts w:ascii="Times New Roman" w:eastAsia="MS Mincho" w:hAnsi="Times New Roman" w:cs="Times New Roman"/>
          <w:noProof/>
          <w:color w:val="000000"/>
          <w:sz w:val="24"/>
          <w:szCs w:val="24"/>
        </w:rPr>
        <w:t xml:space="preserve"> 14 (3)</w:t>
      </w:r>
      <w:r w:rsidR="005F0D83"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noProof/>
          <w:color w:val="000000"/>
          <w:sz w:val="24"/>
          <w:szCs w:val="24"/>
        </w:rPr>
        <w:t>22</w:t>
      </w:r>
      <w:r w:rsidR="00383681" w:rsidRPr="00CA052A">
        <w:rPr>
          <w:rFonts w:ascii="Times New Roman" w:hAnsi="Times New Roman" w:cs="Times New Roman"/>
          <w:noProof/>
          <w:sz w:val="24"/>
          <w:szCs w:val="24"/>
        </w:rPr>
        <w:t>–</w:t>
      </w:r>
      <w:r w:rsidRPr="00CA052A">
        <w:rPr>
          <w:rFonts w:ascii="Times New Roman" w:eastAsia="MS Mincho" w:hAnsi="Times New Roman" w:cs="Times New Roman"/>
          <w:noProof/>
          <w:color w:val="000000"/>
          <w:sz w:val="24"/>
          <w:szCs w:val="24"/>
        </w:rPr>
        <w:t>51</w:t>
      </w:r>
      <w:r w:rsidR="005F0D83" w:rsidRPr="00CA052A">
        <w:rPr>
          <w:rFonts w:ascii="Times New Roman" w:eastAsia="MS Mincho" w:hAnsi="Times New Roman" w:cs="Times New Roman"/>
          <w:noProof/>
          <w:color w:val="000000"/>
          <w:sz w:val="24"/>
          <w:szCs w:val="24"/>
        </w:rPr>
        <w:t>.</w:t>
      </w:r>
    </w:p>
    <w:p w14:paraId="7450EE18" w14:textId="245B94E2" w:rsidR="00230506" w:rsidRPr="00CA052A" w:rsidRDefault="00230506" w:rsidP="00230506">
      <w:pPr>
        <w:widowControl w:val="0"/>
        <w:autoSpaceDE w:val="0"/>
        <w:autoSpaceDN w:val="0"/>
        <w:adjustRightInd w:val="0"/>
        <w:spacing w:after="120" w:line="240" w:lineRule="auto"/>
        <w:rPr>
          <w:rFonts w:ascii="Times New Roman" w:eastAsia="MS Mincho" w:hAnsi="Times New Roman" w:cs="Times New Roman"/>
          <w:noProof/>
          <w:color w:val="000000"/>
          <w:sz w:val="24"/>
          <w:szCs w:val="24"/>
          <w:lang w:val="de-DE"/>
        </w:rPr>
      </w:pPr>
      <w:r w:rsidRPr="00CA052A">
        <w:rPr>
          <w:rFonts w:ascii="Times New Roman" w:eastAsia="MS Mincho" w:hAnsi="Times New Roman" w:cs="Times New Roman"/>
          <w:noProof/>
          <w:color w:val="000000"/>
          <w:sz w:val="24"/>
          <w:szCs w:val="24"/>
        </w:rPr>
        <w:t>Vogel, Dit, Stock, Elina</w:t>
      </w:r>
      <w:r w:rsidR="002D3ADD"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noProof/>
          <w:color w:val="000000"/>
          <w:sz w:val="24"/>
          <w:szCs w:val="24"/>
        </w:rPr>
        <w:t xml:space="preserve">2017. </w:t>
      </w:r>
      <w:r w:rsidR="008B7281"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Opportunities and Hope Through Education: How German Schools Include Refugees.</w:t>
      </w:r>
      <w:r w:rsidR="008B7281" w:rsidRPr="00CA052A">
        <w:rPr>
          <w:rFonts w:ascii="Times New Roman" w:eastAsia="MS Mincho" w:hAnsi="Times New Roman" w:cs="Times New Roman"/>
          <w:noProof/>
          <w:color w:val="000000"/>
          <w:sz w:val="24"/>
          <w:szCs w:val="24"/>
        </w:rPr>
        <w:t>”</w:t>
      </w:r>
      <w:r w:rsidRPr="00CA052A">
        <w:rPr>
          <w:rFonts w:ascii="Times New Roman" w:eastAsia="MS Mincho" w:hAnsi="Times New Roman" w:cs="Times New Roman"/>
          <w:noProof/>
          <w:color w:val="000000"/>
          <w:sz w:val="24"/>
          <w:szCs w:val="24"/>
        </w:rPr>
        <w:t xml:space="preserve"> </w:t>
      </w:r>
      <w:r w:rsidRPr="00CA052A">
        <w:rPr>
          <w:rFonts w:ascii="Times New Roman" w:eastAsia="MS Mincho" w:hAnsi="Times New Roman" w:cs="Times New Roman"/>
          <w:i/>
          <w:iCs/>
          <w:noProof/>
          <w:color w:val="000000"/>
          <w:sz w:val="24"/>
          <w:szCs w:val="24"/>
          <w:lang w:val="de-DE"/>
        </w:rPr>
        <w:t>Gewerkschaft Erziehung und Wissenschaft (GEW) / Education International.</w:t>
      </w:r>
      <w:r w:rsidRPr="00CA052A">
        <w:rPr>
          <w:rFonts w:ascii="Times New Roman" w:eastAsia="MS Mincho" w:hAnsi="Times New Roman" w:cs="Times New Roman"/>
          <w:noProof/>
          <w:color w:val="000000"/>
          <w:sz w:val="24"/>
          <w:szCs w:val="24"/>
          <w:lang w:val="de-DE"/>
        </w:rPr>
        <w:t xml:space="preserve"> https://ec.europa.eu/migrant-integration/sites/default/files/2017-11/Opportunities_and_Hope_through_Education_How_German_Schools_Include_Refugees.pdf</w:t>
      </w:r>
    </w:p>
    <w:p w14:paraId="029EBAA9" w14:textId="0431126B" w:rsidR="00E2314F"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rPr>
        <w:t>Wade, J</w:t>
      </w:r>
      <w:r w:rsidR="001710FD" w:rsidRPr="00CA052A">
        <w:rPr>
          <w:rFonts w:ascii="Times New Roman" w:eastAsia="MS Mincho" w:hAnsi="Times New Roman" w:cs="Times New Roman"/>
          <w:noProof/>
          <w:sz w:val="24"/>
          <w:szCs w:val="24"/>
        </w:rPr>
        <w:t>im</w:t>
      </w:r>
      <w:r w:rsidRPr="00CA052A">
        <w:rPr>
          <w:rFonts w:ascii="Times New Roman" w:eastAsia="MS Mincho" w:hAnsi="Times New Roman" w:cs="Times New Roman"/>
          <w:noProof/>
          <w:sz w:val="24"/>
          <w:szCs w:val="24"/>
        </w:rPr>
        <w:t>.</w:t>
      </w:r>
      <w:r w:rsidR="006A3A66"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2011</w:t>
      </w:r>
      <w:r w:rsidR="006A3A66"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1710F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Preparation and transition planning for unaccompanied asylum-seeking and refugee young people: A review of evidence in England.</w:t>
      </w:r>
      <w:r w:rsidR="001710FD"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lang w:val="de-DE"/>
        </w:rPr>
        <w:t xml:space="preserve">Children and Youth Services Review </w:t>
      </w:r>
      <w:r w:rsidRPr="00CA052A">
        <w:rPr>
          <w:rFonts w:ascii="Times New Roman" w:eastAsia="MS Mincho" w:hAnsi="Times New Roman" w:cs="Times New Roman"/>
          <w:noProof/>
          <w:sz w:val="24"/>
          <w:szCs w:val="24"/>
          <w:lang w:val="de-DE"/>
        </w:rPr>
        <w:t>33</w:t>
      </w:r>
      <w:r w:rsidR="001710FD" w:rsidRPr="00CA052A">
        <w:rPr>
          <w:rFonts w:ascii="Times New Roman" w:eastAsia="MS Mincho" w:hAnsi="Times New Roman" w:cs="Times New Roman"/>
          <w:noProof/>
          <w:sz w:val="24"/>
          <w:szCs w:val="24"/>
          <w:lang w:val="de-DE"/>
        </w:rPr>
        <w:t xml:space="preserve"> (12):</w:t>
      </w:r>
      <w:r w:rsidRPr="00CA052A">
        <w:rPr>
          <w:rFonts w:ascii="Times New Roman" w:eastAsia="MS Mincho" w:hAnsi="Times New Roman" w:cs="Times New Roman"/>
          <w:noProof/>
          <w:sz w:val="24"/>
          <w:szCs w:val="24"/>
          <w:lang w:val="de-DE"/>
        </w:rPr>
        <w:t xml:space="preserve"> 2424–2430</w:t>
      </w:r>
      <w:r w:rsidR="00932E32" w:rsidRPr="00CA052A">
        <w:rPr>
          <w:rFonts w:ascii="Times New Roman" w:eastAsia="MS Mincho" w:hAnsi="Times New Roman" w:cs="Times New Roman"/>
          <w:noProof/>
          <w:sz w:val="24"/>
          <w:szCs w:val="24"/>
          <w:lang w:val="de-DE"/>
        </w:rPr>
        <w:t>.</w:t>
      </w:r>
    </w:p>
    <w:p w14:paraId="04630F7E" w14:textId="5BF47D5B" w:rsidR="00932E32" w:rsidRPr="00CA052A" w:rsidRDefault="00932E32" w:rsidP="00097479">
      <w:pPr>
        <w:widowControl w:val="0"/>
        <w:autoSpaceDE w:val="0"/>
        <w:autoSpaceDN w:val="0"/>
        <w:adjustRightInd w:val="0"/>
        <w:spacing w:after="120" w:line="240" w:lineRule="auto"/>
        <w:rPr>
          <w:rFonts w:ascii="Times New Roman" w:eastAsia="MS Mincho" w:hAnsi="Times New Roman" w:cs="Times New Roman"/>
          <w:noProof/>
          <w:sz w:val="24"/>
          <w:szCs w:val="24"/>
        </w:rPr>
      </w:pPr>
      <w:r w:rsidRPr="00CA052A">
        <w:rPr>
          <w:rFonts w:ascii="Times New Roman" w:eastAsia="MS Mincho" w:hAnsi="Times New Roman" w:cs="Times New Roman"/>
          <w:noProof/>
          <w:sz w:val="24"/>
          <w:szCs w:val="24"/>
          <w:lang w:val="de-DE"/>
        </w:rPr>
        <w:t>Walgenbach, Katharina</w:t>
      </w:r>
      <w:r w:rsidR="00D85B75" w:rsidRPr="00CA052A">
        <w:rPr>
          <w:rFonts w:ascii="Times New Roman" w:eastAsia="MS Mincho" w:hAnsi="Times New Roman" w:cs="Times New Roman"/>
          <w:noProof/>
          <w:sz w:val="24"/>
          <w:szCs w:val="24"/>
          <w:lang w:val="de-DE"/>
        </w:rPr>
        <w:t>, e</w:t>
      </w:r>
      <w:r w:rsidRPr="00CA052A">
        <w:rPr>
          <w:rFonts w:ascii="Times New Roman" w:eastAsia="MS Mincho" w:hAnsi="Times New Roman" w:cs="Times New Roman"/>
          <w:noProof/>
          <w:sz w:val="24"/>
          <w:szCs w:val="24"/>
          <w:lang w:val="de-DE"/>
        </w:rPr>
        <w:t>d.</w:t>
      </w:r>
      <w:r w:rsidR="00D85B75"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2019</w:t>
      </w:r>
      <w:r w:rsidR="008C3456"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i/>
          <w:iCs/>
          <w:noProof/>
          <w:sz w:val="24"/>
          <w:szCs w:val="24"/>
          <w:lang w:val="de-DE"/>
        </w:rPr>
        <w:t xml:space="preserve">Bildung und Gesellschaft im 21. </w:t>
      </w:r>
      <w:r w:rsidRPr="00CA052A">
        <w:rPr>
          <w:rFonts w:ascii="Times New Roman" w:eastAsia="MS Mincho" w:hAnsi="Times New Roman" w:cs="Times New Roman"/>
          <w:i/>
          <w:iCs/>
          <w:noProof/>
          <w:sz w:val="24"/>
          <w:szCs w:val="24"/>
        </w:rPr>
        <w:t>Jahrhundert: Zur neoliberalen Neuordnung von Staat, Ökonomie und Privatsphäre</w:t>
      </w:r>
      <w:r w:rsidR="00D85B75" w:rsidRPr="00CA052A">
        <w:rPr>
          <w:rFonts w:ascii="Times New Roman" w:eastAsia="MS Mincho" w:hAnsi="Times New Roman" w:cs="Times New Roman"/>
          <w:i/>
          <w:iCs/>
          <w:noProof/>
          <w:sz w:val="24"/>
          <w:szCs w:val="24"/>
        </w:rPr>
        <w:t xml:space="preserve"> [Education and Society in the 21st Century: On the Neoliberal Reordering of State, Economy, and Privacy]</w:t>
      </w:r>
      <w:r w:rsidRPr="00CA052A">
        <w:rPr>
          <w:rFonts w:ascii="Times New Roman" w:eastAsia="MS Mincho" w:hAnsi="Times New Roman" w:cs="Times New Roman"/>
          <w:noProof/>
          <w:sz w:val="24"/>
          <w:szCs w:val="24"/>
        </w:rPr>
        <w:t xml:space="preserve">. </w:t>
      </w:r>
      <w:r w:rsidR="00D85B75" w:rsidRPr="00CA052A">
        <w:rPr>
          <w:rFonts w:ascii="Times New Roman" w:eastAsia="MS Mincho" w:hAnsi="Times New Roman" w:cs="Times New Roman"/>
          <w:noProof/>
          <w:sz w:val="24"/>
          <w:szCs w:val="24"/>
        </w:rPr>
        <w:t xml:space="preserve">Frankfurt: </w:t>
      </w:r>
      <w:r w:rsidRPr="00CA052A">
        <w:rPr>
          <w:rFonts w:ascii="Times New Roman" w:eastAsia="MS Mincho" w:hAnsi="Times New Roman" w:cs="Times New Roman"/>
          <w:noProof/>
          <w:sz w:val="24"/>
          <w:szCs w:val="24"/>
        </w:rPr>
        <w:t xml:space="preserve">Campus </w:t>
      </w:r>
      <w:r w:rsidR="0063568B" w:rsidRPr="00CA052A">
        <w:rPr>
          <w:rFonts w:ascii="Times New Roman" w:eastAsia="MS Mincho" w:hAnsi="Times New Roman" w:cs="Times New Roman"/>
          <w:noProof/>
          <w:sz w:val="24"/>
          <w:szCs w:val="24"/>
        </w:rPr>
        <w:t>Verlag</w:t>
      </w:r>
      <w:r w:rsidR="00D85B75" w:rsidRPr="00CA052A">
        <w:rPr>
          <w:rFonts w:ascii="Times New Roman" w:eastAsia="MS Mincho" w:hAnsi="Times New Roman" w:cs="Times New Roman"/>
          <w:noProof/>
          <w:sz w:val="24"/>
          <w:szCs w:val="24"/>
        </w:rPr>
        <w:t>.</w:t>
      </w:r>
    </w:p>
    <w:p w14:paraId="334E92FF" w14:textId="7C3E378B" w:rsidR="004609ED" w:rsidRPr="00CA052A" w:rsidRDefault="00E2314F" w:rsidP="00097479">
      <w:pPr>
        <w:widowControl w:val="0"/>
        <w:autoSpaceDE w:val="0"/>
        <w:autoSpaceDN w:val="0"/>
        <w:adjustRightInd w:val="0"/>
        <w:spacing w:after="120" w:line="240" w:lineRule="auto"/>
        <w:rPr>
          <w:rFonts w:ascii="Times New Roman" w:eastAsia="MS Mincho" w:hAnsi="Times New Roman" w:cs="Times New Roman"/>
          <w:noProof/>
          <w:sz w:val="24"/>
          <w:szCs w:val="24"/>
          <w:lang w:val="de-DE"/>
        </w:rPr>
      </w:pPr>
      <w:r w:rsidRPr="00CA052A">
        <w:rPr>
          <w:rFonts w:ascii="Times New Roman" w:eastAsia="MS Mincho" w:hAnsi="Times New Roman" w:cs="Times New Roman"/>
          <w:noProof/>
          <w:sz w:val="24"/>
          <w:szCs w:val="24"/>
        </w:rPr>
        <w:t>Walker, S</w:t>
      </w:r>
      <w:r w:rsidR="00D85B75" w:rsidRPr="00CA052A">
        <w:rPr>
          <w:rFonts w:ascii="Times New Roman" w:eastAsia="MS Mincho" w:hAnsi="Times New Roman" w:cs="Times New Roman"/>
          <w:noProof/>
          <w:sz w:val="24"/>
          <w:szCs w:val="24"/>
        </w:rPr>
        <w:t>arah.</w:t>
      </w:r>
      <w:r w:rsidR="006A3A66"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noProof/>
          <w:sz w:val="24"/>
          <w:szCs w:val="24"/>
        </w:rPr>
        <w:t>2011</w:t>
      </w:r>
      <w:r w:rsidR="006A3A66"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00D85B75"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Access Denied: refugee children and the exclusionary logic of the education system in England.</w:t>
      </w:r>
      <w:r w:rsidR="00D85B75" w:rsidRPr="00CA052A">
        <w:rPr>
          <w:rFonts w:ascii="Times New Roman" w:eastAsia="MS Mincho" w:hAnsi="Times New Roman" w:cs="Times New Roman"/>
          <w:noProof/>
          <w:sz w:val="24"/>
          <w:szCs w:val="24"/>
        </w:rPr>
        <w:t>”</w:t>
      </w:r>
      <w:r w:rsidRPr="00CA052A">
        <w:rPr>
          <w:rFonts w:ascii="Times New Roman" w:eastAsia="MS Mincho" w:hAnsi="Times New Roman" w:cs="Times New Roman"/>
          <w:noProof/>
          <w:sz w:val="24"/>
          <w:szCs w:val="24"/>
        </w:rPr>
        <w:t xml:space="preserve"> </w:t>
      </w:r>
      <w:r w:rsidRPr="00CA052A">
        <w:rPr>
          <w:rFonts w:ascii="Times New Roman" w:eastAsia="MS Mincho" w:hAnsi="Times New Roman" w:cs="Times New Roman"/>
          <w:i/>
          <w:iCs/>
          <w:noProof/>
          <w:sz w:val="24"/>
          <w:szCs w:val="24"/>
          <w:lang w:val="de-DE"/>
        </w:rPr>
        <w:t>Power and Education</w:t>
      </w:r>
      <w:r w:rsidRPr="00CA052A">
        <w:rPr>
          <w:rFonts w:ascii="Times New Roman" w:eastAsia="MS Mincho" w:hAnsi="Times New Roman" w:cs="Times New Roman"/>
          <w:noProof/>
          <w:sz w:val="24"/>
          <w:szCs w:val="24"/>
          <w:lang w:val="de-DE"/>
        </w:rPr>
        <w:t xml:space="preserve"> 3 </w:t>
      </w:r>
      <w:r w:rsidR="00D85B75"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3</w:t>
      </w:r>
      <w:r w:rsidR="00D85B75"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210</w:t>
      </w:r>
      <w:r w:rsidR="00383681" w:rsidRPr="00CA052A">
        <w:rPr>
          <w:rFonts w:ascii="Times New Roman" w:hAnsi="Times New Roman" w:cs="Times New Roman"/>
          <w:noProof/>
          <w:sz w:val="24"/>
          <w:szCs w:val="24"/>
          <w:lang w:val="de-DE"/>
        </w:rPr>
        <w:t>–</w:t>
      </w:r>
      <w:r w:rsidRPr="00CA052A">
        <w:rPr>
          <w:rFonts w:ascii="Times New Roman" w:eastAsia="MS Mincho" w:hAnsi="Times New Roman" w:cs="Times New Roman"/>
          <w:noProof/>
          <w:sz w:val="24"/>
          <w:szCs w:val="24"/>
          <w:lang w:val="de-DE"/>
        </w:rPr>
        <w:t>223.</w:t>
      </w:r>
    </w:p>
    <w:p w14:paraId="1E6B9A5F" w14:textId="100880DA" w:rsidR="00E2314F" w:rsidRPr="00CA052A" w:rsidRDefault="004609ED" w:rsidP="00097479">
      <w:pPr>
        <w:widowControl w:val="0"/>
        <w:autoSpaceDE w:val="0"/>
        <w:autoSpaceDN w:val="0"/>
        <w:adjustRightInd w:val="0"/>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sz w:val="24"/>
          <w:szCs w:val="24"/>
          <w:lang w:val="de-DE"/>
        </w:rPr>
        <w:t>Weiser, Barbara</w:t>
      </w:r>
      <w:r w:rsidR="008C3456" w:rsidRPr="00CA052A">
        <w:rPr>
          <w:rFonts w:ascii="Times New Roman" w:eastAsia="MS Mincho" w:hAnsi="Times New Roman" w:cs="Times New Roman"/>
          <w:noProof/>
          <w:sz w:val="24"/>
          <w:szCs w:val="24"/>
          <w:lang w:val="de-DE"/>
        </w:rPr>
        <w:t>.</w:t>
      </w:r>
      <w:r w:rsidR="006A3A66"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noProof/>
          <w:sz w:val="24"/>
          <w:szCs w:val="24"/>
          <w:lang w:val="de-DE"/>
        </w:rPr>
        <w:t>2016</w:t>
      </w:r>
      <w:r w:rsidR="008C3456" w:rsidRPr="00CA052A">
        <w:rPr>
          <w:rFonts w:ascii="Times New Roman" w:eastAsia="MS Mincho" w:hAnsi="Times New Roman" w:cs="Times New Roman"/>
          <w:noProof/>
          <w:sz w:val="24"/>
          <w:szCs w:val="24"/>
          <w:lang w:val="de-DE"/>
        </w:rPr>
        <w:t>.</w:t>
      </w:r>
      <w:r w:rsidRPr="00CA052A">
        <w:rPr>
          <w:rFonts w:ascii="Times New Roman" w:eastAsia="MS Mincho" w:hAnsi="Times New Roman" w:cs="Times New Roman"/>
          <w:noProof/>
          <w:sz w:val="24"/>
          <w:szCs w:val="24"/>
          <w:lang w:val="de-DE"/>
        </w:rPr>
        <w:t xml:space="preserve"> </w:t>
      </w:r>
      <w:r w:rsidRPr="00CA052A">
        <w:rPr>
          <w:rFonts w:ascii="Times New Roman" w:eastAsia="MS Mincho" w:hAnsi="Times New Roman" w:cs="Times New Roman"/>
          <w:i/>
          <w:iCs/>
          <w:noProof/>
          <w:sz w:val="24"/>
          <w:szCs w:val="24"/>
          <w:lang w:val="de-DE"/>
        </w:rPr>
        <w:t>Recht auf Bildung für Flüchtlinge</w:t>
      </w:r>
      <w:r w:rsidR="00526D82" w:rsidRPr="00CA052A">
        <w:rPr>
          <w:rFonts w:ascii="Times New Roman" w:eastAsia="MS Mincho" w:hAnsi="Times New Roman" w:cs="Times New Roman"/>
          <w:i/>
          <w:iCs/>
          <w:noProof/>
          <w:sz w:val="24"/>
          <w:szCs w:val="24"/>
          <w:lang w:val="de-DE"/>
        </w:rPr>
        <w:t>:</w:t>
      </w:r>
      <w:r w:rsidRPr="00CA052A">
        <w:rPr>
          <w:rFonts w:ascii="Times New Roman" w:eastAsia="MS Mincho" w:hAnsi="Times New Roman" w:cs="Times New Roman"/>
          <w:i/>
          <w:iCs/>
          <w:noProof/>
          <w:sz w:val="24"/>
          <w:szCs w:val="24"/>
          <w:lang w:val="de-DE"/>
        </w:rPr>
        <w:t xml:space="preserve"> Rahmenbedingungen des Zugangs zu Bildungsangeboten für Asylsuchende, Schutzberechtigte und Personen mit Duldung (schulische oder berufliche Aus- und Weiterbildung)</w:t>
      </w:r>
      <w:r w:rsidR="00526D82" w:rsidRPr="00CA052A">
        <w:rPr>
          <w:rFonts w:ascii="Times New Roman" w:eastAsia="MS Mincho" w:hAnsi="Times New Roman" w:cs="Times New Roman"/>
          <w:i/>
          <w:iCs/>
          <w:noProof/>
          <w:sz w:val="24"/>
          <w:szCs w:val="24"/>
          <w:lang w:val="de-DE"/>
        </w:rPr>
        <w:t xml:space="preserve"> [Right to Education for Refugees: </w:t>
      </w:r>
      <w:r w:rsidR="00526D82" w:rsidRPr="00CA052A">
        <w:rPr>
          <w:rFonts w:ascii="Times New Roman" w:eastAsia="MS Mincho" w:hAnsi="Times New Roman" w:cs="Times New Roman"/>
          <w:i/>
          <w:iCs/>
          <w:noProof/>
          <w:color w:val="000000" w:themeColor="text1"/>
          <w:sz w:val="24"/>
          <w:szCs w:val="24"/>
          <w:lang w:val="de-DE"/>
        </w:rPr>
        <w:t xml:space="preserve">Framework for Access to Educational Offers for Asylum Seekers, </w:t>
      </w:r>
      <w:r w:rsidR="00580B9E" w:rsidRPr="00CA052A">
        <w:rPr>
          <w:rFonts w:ascii="Times New Roman" w:eastAsia="MS Mincho" w:hAnsi="Times New Roman" w:cs="Times New Roman"/>
          <w:i/>
          <w:iCs/>
          <w:noProof/>
          <w:color w:val="000000" w:themeColor="text1"/>
          <w:sz w:val="24"/>
          <w:szCs w:val="24"/>
          <w:lang w:val="de-DE"/>
        </w:rPr>
        <w:t>Refugees</w:t>
      </w:r>
      <w:r w:rsidR="00526D82" w:rsidRPr="00CA052A">
        <w:rPr>
          <w:rFonts w:ascii="Times New Roman" w:eastAsia="MS Mincho" w:hAnsi="Times New Roman" w:cs="Times New Roman"/>
          <w:i/>
          <w:iCs/>
          <w:noProof/>
          <w:color w:val="000000" w:themeColor="text1"/>
          <w:sz w:val="24"/>
          <w:szCs w:val="24"/>
          <w:lang w:val="de-DE"/>
        </w:rPr>
        <w:t xml:space="preserve">, and </w:t>
      </w:r>
      <w:r w:rsidR="00406BD8" w:rsidRPr="00CA052A">
        <w:rPr>
          <w:rFonts w:ascii="Times New Roman" w:eastAsia="MS Mincho" w:hAnsi="Times New Roman" w:cs="Times New Roman"/>
          <w:i/>
          <w:iCs/>
          <w:noProof/>
          <w:color w:val="000000" w:themeColor="text1"/>
          <w:sz w:val="24"/>
          <w:szCs w:val="24"/>
          <w:lang w:val="de-DE"/>
        </w:rPr>
        <w:t xml:space="preserve">those </w:t>
      </w:r>
      <w:r w:rsidR="00526D82" w:rsidRPr="00CA052A">
        <w:rPr>
          <w:rFonts w:ascii="Times New Roman" w:eastAsia="MS Mincho" w:hAnsi="Times New Roman" w:cs="Times New Roman"/>
          <w:i/>
          <w:iCs/>
          <w:noProof/>
          <w:color w:val="000000" w:themeColor="text1"/>
          <w:sz w:val="24"/>
          <w:szCs w:val="24"/>
          <w:lang w:val="de-DE"/>
        </w:rPr>
        <w:t>with Tolerated Status]</w:t>
      </w:r>
      <w:r w:rsidRPr="00CA052A">
        <w:rPr>
          <w:rFonts w:ascii="Times New Roman" w:eastAsia="MS Mincho" w:hAnsi="Times New Roman" w:cs="Times New Roman"/>
          <w:i/>
          <w:iCs/>
          <w:noProof/>
          <w:color w:val="000000" w:themeColor="text1"/>
          <w:sz w:val="24"/>
          <w:szCs w:val="24"/>
          <w:lang w:val="de-DE"/>
        </w:rPr>
        <w:t>.</w:t>
      </w:r>
      <w:r w:rsidR="00526D82" w:rsidRPr="00CA052A">
        <w:rPr>
          <w:rFonts w:ascii="Times New Roman" w:eastAsia="MS Mincho" w:hAnsi="Times New Roman" w:cs="Times New Roman"/>
          <w:i/>
          <w:iCs/>
          <w:noProof/>
          <w:color w:val="000000" w:themeColor="text1"/>
          <w:sz w:val="24"/>
          <w:szCs w:val="24"/>
          <w:lang w:val="de-DE"/>
        </w:rPr>
        <w:t xml:space="preserve"> </w:t>
      </w:r>
      <w:r w:rsidR="00526D82" w:rsidRPr="00CA052A">
        <w:rPr>
          <w:rFonts w:ascii="Times New Roman" w:eastAsia="MS Mincho" w:hAnsi="Times New Roman" w:cs="Times New Roman"/>
          <w:noProof/>
          <w:color w:val="000000" w:themeColor="text1"/>
          <w:sz w:val="24"/>
          <w:szCs w:val="24"/>
          <w:lang w:val="de-DE"/>
        </w:rPr>
        <w:t>2nd rev. ed.</w:t>
      </w:r>
      <w:r w:rsidRPr="00CA052A">
        <w:rPr>
          <w:rFonts w:ascii="Times New Roman" w:eastAsia="MS Mincho" w:hAnsi="Times New Roman" w:cs="Times New Roman"/>
          <w:noProof/>
          <w:color w:val="000000" w:themeColor="text1"/>
          <w:sz w:val="24"/>
          <w:szCs w:val="24"/>
          <w:lang w:val="de-DE"/>
        </w:rPr>
        <w:t xml:space="preserve"> Berlin: Informationsverbund Asyl und Migration e.V. </w:t>
      </w:r>
      <w:r w:rsidR="00CC5299" w:rsidRPr="00CA052A">
        <w:rPr>
          <w:rFonts w:ascii="Times New Roman" w:eastAsia="MS Mincho" w:hAnsi="Times New Roman" w:cs="Times New Roman"/>
          <w:noProof/>
          <w:color w:val="000000" w:themeColor="text1"/>
          <w:sz w:val="24"/>
          <w:szCs w:val="24"/>
          <w:lang w:val="de-DE"/>
        </w:rPr>
        <w:t>Accessed February 11 2023.</w:t>
      </w:r>
      <w:r w:rsidRPr="00CA052A">
        <w:rPr>
          <w:rFonts w:ascii="Times New Roman" w:eastAsia="MS Mincho" w:hAnsi="Times New Roman" w:cs="Times New Roman"/>
          <w:noProof/>
          <w:color w:val="000000" w:themeColor="text1"/>
          <w:sz w:val="24"/>
          <w:szCs w:val="24"/>
          <w:lang w:val="de-DE"/>
        </w:rPr>
        <w:t xml:space="preserve"> </w:t>
      </w:r>
      <w:hyperlink r:id="rId55" w:history="1">
        <w:r w:rsidR="00DF7CCD" w:rsidRPr="00CA052A">
          <w:rPr>
            <w:rStyle w:val="Hyperlink"/>
            <w:rFonts w:ascii="Times New Roman" w:eastAsia="MS Mincho" w:hAnsi="Times New Roman" w:cs="Times New Roman"/>
            <w:noProof/>
            <w:color w:val="000000" w:themeColor="text1"/>
            <w:sz w:val="24"/>
            <w:szCs w:val="24"/>
            <w:u w:val="none"/>
          </w:rPr>
          <w:t>http://www.asyl.net/fileadmin/user_upload/redaktion/Dokumente/Publikationen/Brosch%C3%BCreBildung2016fin.pdf</w:t>
        </w:r>
      </w:hyperlink>
      <w:r w:rsidRPr="00CA052A">
        <w:rPr>
          <w:rFonts w:ascii="Times New Roman" w:eastAsia="MS Mincho" w:hAnsi="Times New Roman" w:cs="Times New Roman"/>
          <w:noProof/>
          <w:color w:val="000000" w:themeColor="text1"/>
          <w:sz w:val="24"/>
          <w:szCs w:val="24"/>
        </w:rPr>
        <w:t>.</w:t>
      </w:r>
    </w:p>
    <w:p w14:paraId="6319C6FD" w14:textId="68C0B38B" w:rsidR="00DA0D15" w:rsidRPr="00CA052A" w:rsidRDefault="00DA0D15" w:rsidP="00097479">
      <w:pPr>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color w:val="000000" w:themeColor="text1"/>
          <w:sz w:val="24"/>
          <w:szCs w:val="24"/>
        </w:rPr>
        <w:t>Wischmann, Anke</w:t>
      </w:r>
      <w:r w:rsidR="008C3456" w:rsidRPr="00CA052A">
        <w:rPr>
          <w:rFonts w:ascii="Times New Roman" w:eastAsia="MS Mincho" w:hAnsi="Times New Roman" w:cs="Times New Roman"/>
          <w:noProof/>
          <w:color w:val="000000" w:themeColor="text1"/>
          <w:sz w:val="24"/>
          <w:szCs w:val="24"/>
        </w:rPr>
        <w:t>.</w:t>
      </w:r>
      <w:r w:rsidR="006A3A66" w:rsidRPr="00CA052A">
        <w:rPr>
          <w:rFonts w:ascii="Times New Roman" w:eastAsia="MS Mincho" w:hAnsi="Times New Roman" w:cs="Times New Roman"/>
          <w:noProof/>
          <w:color w:val="000000" w:themeColor="text1"/>
          <w:sz w:val="24"/>
          <w:szCs w:val="24"/>
        </w:rPr>
        <w:t xml:space="preserve"> </w:t>
      </w:r>
      <w:r w:rsidRPr="00CA052A">
        <w:rPr>
          <w:rFonts w:ascii="Times New Roman" w:eastAsia="MS Mincho" w:hAnsi="Times New Roman" w:cs="Times New Roman"/>
          <w:noProof/>
          <w:color w:val="000000" w:themeColor="text1"/>
          <w:sz w:val="24"/>
          <w:szCs w:val="24"/>
        </w:rPr>
        <w:t>2018</w:t>
      </w:r>
      <w:r w:rsidR="008C3456"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w:t>
      </w:r>
      <w:r w:rsidR="008A55BB"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The absence of ‘race’ in German discourses on Bildung</w:t>
      </w:r>
      <w:r w:rsidR="008A55BB"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Rethinking Bildung with critical race theory.</w:t>
      </w:r>
      <w:r w:rsidR="008A55BB"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w:t>
      </w:r>
      <w:r w:rsidRPr="00CA052A">
        <w:rPr>
          <w:rFonts w:ascii="Times New Roman" w:eastAsia="MS Mincho" w:hAnsi="Times New Roman" w:cs="Times New Roman"/>
          <w:i/>
          <w:iCs/>
          <w:noProof/>
          <w:color w:val="000000" w:themeColor="text1"/>
          <w:sz w:val="24"/>
          <w:szCs w:val="24"/>
        </w:rPr>
        <w:t>Race Ethnicity and Education</w:t>
      </w:r>
      <w:r w:rsidRPr="00CA052A">
        <w:rPr>
          <w:rFonts w:ascii="Times New Roman" w:eastAsia="MS Mincho" w:hAnsi="Times New Roman" w:cs="Times New Roman"/>
          <w:noProof/>
          <w:color w:val="000000" w:themeColor="text1"/>
          <w:sz w:val="24"/>
          <w:szCs w:val="24"/>
        </w:rPr>
        <w:t xml:space="preserve"> 21 (4)</w:t>
      </w:r>
      <w:r w:rsidR="002B6A3D" w:rsidRPr="00CA052A">
        <w:rPr>
          <w:rFonts w:ascii="Times New Roman" w:eastAsia="MS Mincho"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 471</w:t>
      </w:r>
      <w:r w:rsidR="00383681" w:rsidRPr="00CA052A">
        <w:rPr>
          <w:rFonts w:ascii="Times New Roman" w:hAnsi="Times New Roman" w:cs="Times New Roman"/>
          <w:noProof/>
          <w:color w:val="000000" w:themeColor="text1"/>
          <w:sz w:val="24"/>
          <w:szCs w:val="24"/>
        </w:rPr>
        <w:t>–</w:t>
      </w:r>
      <w:r w:rsidRPr="00CA052A">
        <w:rPr>
          <w:rFonts w:ascii="Times New Roman" w:eastAsia="MS Mincho" w:hAnsi="Times New Roman" w:cs="Times New Roman"/>
          <w:noProof/>
          <w:color w:val="000000" w:themeColor="text1"/>
          <w:sz w:val="24"/>
          <w:szCs w:val="24"/>
        </w:rPr>
        <w:t xml:space="preserve">485. </w:t>
      </w:r>
      <w:hyperlink r:id="rId56" w:history="1">
        <w:r w:rsidR="008A55BB" w:rsidRPr="00CA052A">
          <w:rPr>
            <w:rStyle w:val="Hyperlink"/>
            <w:rFonts w:ascii="Times New Roman" w:eastAsia="MS Mincho" w:hAnsi="Times New Roman" w:cs="Times New Roman"/>
            <w:noProof/>
            <w:color w:val="000000" w:themeColor="text1"/>
            <w:sz w:val="24"/>
            <w:szCs w:val="24"/>
            <w:u w:val="none"/>
          </w:rPr>
          <w:t>doi:10.1080/13613324.2016.1248834</w:t>
        </w:r>
      </w:hyperlink>
      <w:r w:rsidRPr="00CA052A">
        <w:rPr>
          <w:rFonts w:ascii="Times New Roman" w:eastAsia="MS Mincho" w:hAnsi="Times New Roman" w:cs="Times New Roman"/>
          <w:noProof/>
          <w:color w:val="000000" w:themeColor="text1"/>
          <w:sz w:val="24"/>
          <w:szCs w:val="24"/>
        </w:rPr>
        <w:t>.</w:t>
      </w:r>
      <w:r w:rsidR="008A55BB" w:rsidRPr="00CA052A">
        <w:rPr>
          <w:rFonts w:ascii="Times New Roman" w:eastAsia="MS Mincho" w:hAnsi="Times New Roman" w:cs="Times New Roman"/>
          <w:noProof/>
          <w:color w:val="000000" w:themeColor="text1"/>
          <w:sz w:val="24"/>
          <w:szCs w:val="24"/>
        </w:rPr>
        <w:t xml:space="preserve"> </w:t>
      </w:r>
    </w:p>
    <w:p w14:paraId="43B4D5C7" w14:textId="73EDFBB1" w:rsidR="00CC5D42" w:rsidRPr="00CA052A" w:rsidRDefault="00CC5D42" w:rsidP="00097479">
      <w:pPr>
        <w:spacing w:after="120" w:line="240" w:lineRule="auto"/>
        <w:rPr>
          <w:rFonts w:ascii="Times New Roman" w:eastAsia="MS Mincho" w:hAnsi="Times New Roman" w:cs="Times New Roman"/>
          <w:noProof/>
          <w:color w:val="000000" w:themeColor="text1"/>
          <w:sz w:val="24"/>
          <w:szCs w:val="24"/>
          <w:lang w:val="de-DE"/>
        </w:rPr>
      </w:pPr>
      <w:r w:rsidRPr="00CA052A">
        <w:rPr>
          <w:rFonts w:ascii="Times New Roman" w:eastAsia="MS Mincho" w:hAnsi="Times New Roman" w:cs="Times New Roman"/>
          <w:noProof/>
          <w:color w:val="000000" w:themeColor="text1"/>
          <w:sz w:val="24"/>
          <w:szCs w:val="24"/>
        </w:rPr>
        <w:t xml:space="preserve">Wischmann, Anke. 2022. “Whiteness and Racism in Education. Implications for young refugees in Germany.” </w:t>
      </w:r>
      <w:r w:rsidRPr="00CA052A">
        <w:rPr>
          <w:rFonts w:ascii="Times New Roman" w:eastAsia="MS Mincho" w:hAnsi="Times New Roman" w:cs="Times New Roman"/>
          <w:noProof/>
          <w:color w:val="000000" w:themeColor="text1"/>
          <w:sz w:val="24"/>
          <w:szCs w:val="24"/>
          <w:lang w:val="de-DE"/>
        </w:rPr>
        <w:t xml:space="preserve">In </w:t>
      </w:r>
      <w:r w:rsidRPr="00CA052A">
        <w:rPr>
          <w:rFonts w:ascii="Times New Roman" w:eastAsia="MS Mincho" w:hAnsi="Times New Roman" w:cs="Times New Roman"/>
          <w:i/>
          <w:iCs/>
          <w:noProof/>
          <w:color w:val="000000" w:themeColor="text1"/>
          <w:sz w:val="24"/>
          <w:szCs w:val="24"/>
          <w:lang w:val="de-DE"/>
        </w:rPr>
        <w:t>Globale Zusammenhänge, lokale Deutungen? Kritische Positionierungen zu wissenschaftlichen und medialen Diskursen im Kontext von Flucht und Asyl</w:t>
      </w:r>
      <w:r w:rsidRPr="00CA052A">
        <w:rPr>
          <w:rFonts w:ascii="Times New Roman" w:eastAsia="MS Mincho" w:hAnsi="Times New Roman" w:cs="Times New Roman"/>
          <w:noProof/>
          <w:color w:val="000000" w:themeColor="text1"/>
          <w:sz w:val="24"/>
          <w:szCs w:val="24"/>
          <w:lang w:val="de-DE"/>
        </w:rPr>
        <w:t>, edited by Aida Delic, Ioannis Kourtis, Olga Kytidou, Sabrina Sarkodie-Gyan, Uta Wagner, and Janina Zölch. Wiesbaden: Springer VS.</w:t>
      </w:r>
    </w:p>
    <w:p w14:paraId="048AA189" w14:textId="081848E9" w:rsidR="005E6630" w:rsidRPr="00CA052A" w:rsidRDefault="005E6630" w:rsidP="00097479">
      <w:pPr>
        <w:spacing w:after="120" w:line="240" w:lineRule="auto"/>
        <w:rPr>
          <w:rFonts w:ascii="Times New Roman" w:eastAsia="MS Mincho" w:hAnsi="Times New Roman" w:cs="Times New Roman"/>
          <w:noProof/>
          <w:color w:val="000000" w:themeColor="text1"/>
          <w:sz w:val="24"/>
          <w:szCs w:val="24"/>
          <w:lang w:val="de-DE"/>
        </w:rPr>
      </w:pPr>
      <w:r w:rsidRPr="00CA052A">
        <w:rPr>
          <w:rFonts w:ascii="Times New Roman" w:eastAsia="MS Mincho" w:hAnsi="Times New Roman" w:cs="Times New Roman"/>
          <w:noProof/>
          <w:color w:val="000000" w:themeColor="text1"/>
          <w:sz w:val="24"/>
          <w:szCs w:val="24"/>
          <w:lang w:val="de-DE"/>
        </w:rPr>
        <w:t>Ziese, Maren</w:t>
      </w:r>
      <w:r w:rsidR="006A3A66" w:rsidRPr="00CA052A">
        <w:rPr>
          <w:rFonts w:ascii="Times New Roman" w:eastAsia="MS Mincho" w:hAnsi="Times New Roman" w:cs="Times New Roman"/>
          <w:noProof/>
          <w:color w:val="000000" w:themeColor="text1"/>
          <w:sz w:val="24"/>
          <w:szCs w:val="24"/>
          <w:lang w:val="de-DE"/>
        </w:rPr>
        <w:t xml:space="preserve">, and Caroline </w:t>
      </w:r>
      <w:r w:rsidRPr="00CA052A">
        <w:rPr>
          <w:rFonts w:ascii="Times New Roman" w:eastAsia="MS Mincho" w:hAnsi="Times New Roman" w:cs="Times New Roman"/>
          <w:noProof/>
          <w:color w:val="000000" w:themeColor="text1"/>
          <w:sz w:val="24"/>
          <w:szCs w:val="24"/>
          <w:lang w:val="de-DE"/>
        </w:rPr>
        <w:t>Gritschke</w:t>
      </w:r>
      <w:r w:rsidR="008A55BB" w:rsidRPr="00CA052A">
        <w:rPr>
          <w:rFonts w:ascii="Times New Roman" w:eastAsia="MS Mincho" w:hAnsi="Times New Roman" w:cs="Times New Roman"/>
          <w:noProof/>
          <w:color w:val="000000" w:themeColor="text1"/>
          <w:sz w:val="24"/>
          <w:szCs w:val="24"/>
          <w:lang w:val="de-DE"/>
        </w:rPr>
        <w:t xml:space="preserve">. </w:t>
      </w:r>
      <w:r w:rsidRPr="00CA052A">
        <w:rPr>
          <w:rFonts w:ascii="Times New Roman" w:eastAsia="MS Mincho" w:hAnsi="Times New Roman" w:cs="Times New Roman"/>
          <w:noProof/>
          <w:color w:val="000000" w:themeColor="text1"/>
          <w:sz w:val="24"/>
          <w:szCs w:val="24"/>
          <w:lang w:val="de-DE"/>
        </w:rPr>
        <w:t>2016</w:t>
      </w:r>
      <w:r w:rsidR="008C3456" w:rsidRPr="00CA052A">
        <w:rPr>
          <w:rFonts w:ascii="Times New Roman" w:eastAsia="MS Mincho" w:hAnsi="Times New Roman" w:cs="Times New Roman"/>
          <w:noProof/>
          <w:color w:val="000000" w:themeColor="text1"/>
          <w:sz w:val="24"/>
          <w:szCs w:val="24"/>
          <w:lang w:val="de-DE"/>
        </w:rPr>
        <w:t>.</w:t>
      </w:r>
      <w:r w:rsidRPr="00CA052A">
        <w:rPr>
          <w:rFonts w:ascii="Times New Roman" w:eastAsia="MS Mincho" w:hAnsi="Times New Roman" w:cs="Times New Roman"/>
          <w:noProof/>
          <w:color w:val="000000" w:themeColor="text1"/>
          <w:sz w:val="24"/>
          <w:szCs w:val="24"/>
          <w:lang w:val="de-DE"/>
        </w:rPr>
        <w:t xml:space="preserve"> </w:t>
      </w:r>
      <w:r w:rsidRPr="00CA052A">
        <w:rPr>
          <w:rFonts w:ascii="Times New Roman" w:eastAsia="MS Mincho" w:hAnsi="Times New Roman" w:cs="Times New Roman"/>
          <w:i/>
          <w:iCs/>
          <w:noProof/>
          <w:color w:val="000000" w:themeColor="text1"/>
          <w:sz w:val="24"/>
          <w:szCs w:val="24"/>
          <w:lang w:val="de-DE"/>
        </w:rPr>
        <w:t>Geflüchtete und Kulturelle Bildung</w:t>
      </w:r>
      <w:r w:rsidR="00311B61" w:rsidRPr="00CA052A">
        <w:rPr>
          <w:rFonts w:ascii="Times New Roman" w:eastAsia="MS Mincho" w:hAnsi="Times New Roman" w:cs="Times New Roman"/>
          <w:i/>
          <w:iCs/>
          <w:noProof/>
          <w:color w:val="000000" w:themeColor="text1"/>
          <w:sz w:val="24"/>
          <w:szCs w:val="24"/>
          <w:lang w:val="de-DE"/>
        </w:rPr>
        <w:t>:</w:t>
      </w:r>
      <w:r w:rsidRPr="00CA052A">
        <w:rPr>
          <w:rFonts w:ascii="Times New Roman" w:eastAsia="MS Mincho" w:hAnsi="Times New Roman" w:cs="Times New Roman"/>
          <w:i/>
          <w:iCs/>
          <w:noProof/>
          <w:color w:val="000000" w:themeColor="text1"/>
          <w:sz w:val="24"/>
          <w:szCs w:val="24"/>
          <w:lang w:val="de-DE"/>
        </w:rPr>
        <w:t xml:space="preserve"> Formate und Konzepte für ein neues Praxisfeld</w:t>
      </w:r>
      <w:r w:rsidR="00311B61" w:rsidRPr="00CA052A">
        <w:rPr>
          <w:rFonts w:ascii="Times New Roman" w:eastAsia="MS Mincho" w:hAnsi="Times New Roman" w:cs="Times New Roman"/>
          <w:i/>
          <w:iCs/>
          <w:noProof/>
          <w:color w:val="000000" w:themeColor="text1"/>
          <w:sz w:val="24"/>
          <w:szCs w:val="24"/>
          <w:lang w:val="de-DE"/>
        </w:rPr>
        <w:t xml:space="preserve"> [Refugees and Cultural Education: Formats and Concepts for a New Field of Practice]</w:t>
      </w:r>
      <w:r w:rsidR="008A55BB" w:rsidRPr="00CA052A">
        <w:rPr>
          <w:rFonts w:ascii="Times New Roman" w:eastAsia="MS Mincho" w:hAnsi="Times New Roman" w:cs="Times New Roman"/>
          <w:noProof/>
          <w:color w:val="000000" w:themeColor="text1"/>
          <w:sz w:val="24"/>
          <w:szCs w:val="24"/>
          <w:lang w:val="de-DE"/>
        </w:rPr>
        <w:t xml:space="preserve">. </w:t>
      </w:r>
      <w:r w:rsidR="00B06E4C" w:rsidRPr="00CA052A">
        <w:rPr>
          <w:rFonts w:ascii="Times New Roman" w:eastAsia="MS Mincho" w:hAnsi="Times New Roman" w:cs="Times New Roman"/>
          <w:noProof/>
          <w:color w:val="000000" w:themeColor="text1"/>
          <w:sz w:val="24"/>
          <w:szCs w:val="24"/>
          <w:lang w:val="de-DE"/>
        </w:rPr>
        <w:t xml:space="preserve">Bielefeld: </w:t>
      </w:r>
      <w:r w:rsidRPr="00CA052A">
        <w:rPr>
          <w:rFonts w:ascii="Times New Roman" w:eastAsia="MS Mincho" w:hAnsi="Times New Roman" w:cs="Times New Roman"/>
          <w:noProof/>
          <w:color w:val="000000" w:themeColor="text1"/>
          <w:sz w:val="24"/>
          <w:szCs w:val="24"/>
          <w:lang w:val="de-DE"/>
        </w:rPr>
        <w:t>transcript</w:t>
      </w:r>
      <w:r w:rsidR="00B06E4C" w:rsidRPr="00CA052A">
        <w:rPr>
          <w:rFonts w:ascii="Times New Roman" w:eastAsia="MS Mincho" w:hAnsi="Times New Roman" w:cs="Times New Roman"/>
          <w:noProof/>
          <w:color w:val="000000" w:themeColor="text1"/>
          <w:sz w:val="24"/>
          <w:szCs w:val="24"/>
          <w:lang w:val="de-DE"/>
        </w:rPr>
        <w:t>.</w:t>
      </w:r>
    </w:p>
    <w:p w14:paraId="0E857E43" w14:textId="728073D3" w:rsidR="00BB4912" w:rsidRPr="00071C7C" w:rsidRDefault="00BB4912" w:rsidP="00097479">
      <w:pPr>
        <w:spacing w:after="120" w:line="240" w:lineRule="auto"/>
        <w:rPr>
          <w:rFonts w:ascii="Times New Roman" w:eastAsia="MS Mincho" w:hAnsi="Times New Roman" w:cs="Times New Roman"/>
          <w:noProof/>
          <w:color w:val="000000" w:themeColor="text1"/>
          <w:sz w:val="24"/>
          <w:szCs w:val="24"/>
        </w:rPr>
      </w:pPr>
      <w:r w:rsidRPr="00CA052A">
        <w:rPr>
          <w:rFonts w:ascii="Times New Roman" w:eastAsia="MS Mincho" w:hAnsi="Times New Roman" w:cs="Times New Roman"/>
          <w:noProof/>
          <w:color w:val="000000" w:themeColor="text1"/>
          <w:sz w:val="24"/>
          <w:szCs w:val="24"/>
          <w:lang w:val="de-DE"/>
        </w:rPr>
        <w:t>Züchner, Ivo</w:t>
      </w:r>
      <w:r w:rsidR="008C3456" w:rsidRPr="00CA052A">
        <w:rPr>
          <w:rFonts w:ascii="Times New Roman" w:eastAsia="MS Mincho" w:hAnsi="Times New Roman" w:cs="Times New Roman"/>
          <w:noProof/>
          <w:color w:val="000000" w:themeColor="text1"/>
          <w:sz w:val="24"/>
          <w:szCs w:val="24"/>
          <w:lang w:val="de-DE"/>
        </w:rPr>
        <w:t>.</w:t>
      </w:r>
      <w:r w:rsidR="006A3A66" w:rsidRPr="00CA052A">
        <w:rPr>
          <w:rFonts w:ascii="Times New Roman" w:eastAsia="MS Mincho" w:hAnsi="Times New Roman" w:cs="Times New Roman"/>
          <w:noProof/>
          <w:color w:val="000000" w:themeColor="text1"/>
          <w:sz w:val="24"/>
          <w:szCs w:val="24"/>
          <w:lang w:val="de-DE"/>
        </w:rPr>
        <w:t xml:space="preserve"> </w:t>
      </w:r>
      <w:r w:rsidRPr="00CA052A">
        <w:rPr>
          <w:rFonts w:ascii="Times New Roman" w:eastAsia="MS Mincho" w:hAnsi="Times New Roman" w:cs="Times New Roman"/>
          <w:noProof/>
          <w:color w:val="000000" w:themeColor="text1"/>
          <w:sz w:val="24"/>
          <w:szCs w:val="24"/>
          <w:lang w:val="de-DE"/>
        </w:rPr>
        <w:t>2017</w:t>
      </w:r>
      <w:r w:rsidR="008C3456" w:rsidRPr="00CA052A">
        <w:rPr>
          <w:rFonts w:ascii="Times New Roman" w:eastAsia="MS Mincho" w:hAnsi="Times New Roman" w:cs="Times New Roman"/>
          <w:noProof/>
          <w:color w:val="000000" w:themeColor="text1"/>
          <w:sz w:val="24"/>
          <w:szCs w:val="24"/>
          <w:lang w:val="de-DE"/>
        </w:rPr>
        <w:t>.</w:t>
      </w:r>
      <w:r w:rsidRPr="00CA052A">
        <w:rPr>
          <w:rFonts w:ascii="Times New Roman" w:eastAsia="MS Mincho" w:hAnsi="Times New Roman" w:cs="Times New Roman"/>
          <w:noProof/>
          <w:color w:val="000000" w:themeColor="text1"/>
          <w:sz w:val="24"/>
          <w:szCs w:val="24"/>
          <w:lang w:val="de-DE"/>
        </w:rPr>
        <w:t xml:space="preserve"> </w:t>
      </w:r>
      <w:r w:rsidR="004B5F07" w:rsidRPr="00CA052A">
        <w:rPr>
          <w:rFonts w:ascii="Times New Roman" w:eastAsia="MS Mincho" w:hAnsi="Times New Roman" w:cs="Times New Roman"/>
          <w:noProof/>
          <w:color w:val="000000" w:themeColor="text1"/>
          <w:sz w:val="24"/>
          <w:szCs w:val="24"/>
          <w:lang w:val="de-DE"/>
        </w:rPr>
        <w:t>“</w:t>
      </w:r>
      <w:r w:rsidRPr="00CA052A">
        <w:rPr>
          <w:rFonts w:ascii="Times New Roman" w:eastAsia="MS Mincho" w:hAnsi="Times New Roman" w:cs="Times New Roman"/>
          <w:noProof/>
          <w:color w:val="000000" w:themeColor="text1"/>
          <w:sz w:val="24"/>
          <w:szCs w:val="24"/>
          <w:lang w:val="de-DE"/>
        </w:rPr>
        <w:t>Beschulung von geflüchteten Kindern und Jugendlichen</w:t>
      </w:r>
      <w:r w:rsidR="004B5F07" w:rsidRPr="00CA052A">
        <w:rPr>
          <w:rFonts w:ascii="Times New Roman" w:eastAsia="MS Mincho" w:hAnsi="Times New Roman" w:cs="Times New Roman"/>
          <w:noProof/>
          <w:color w:val="000000" w:themeColor="text1"/>
          <w:sz w:val="24"/>
          <w:szCs w:val="24"/>
          <w:lang w:val="de-DE"/>
        </w:rPr>
        <w:t xml:space="preserve"> [Schooling of Refugee Children and Adolescents].”</w:t>
      </w:r>
      <w:r w:rsidRPr="00CA052A">
        <w:rPr>
          <w:rFonts w:ascii="Times New Roman" w:eastAsia="MS Mincho" w:hAnsi="Times New Roman" w:cs="Times New Roman"/>
          <w:i/>
          <w:iCs/>
          <w:noProof/>
          <w:color w:val="000000" w:themeColor="text1"/>
          <w:sz w:val="24"/>
          <w:szCs w:val="24"/>
          <w:lang w:val="de-DE"/>
        </w:rPr>
        <w:t xml:space="preserve"> </w:t>
      </w:r>
      <w:r w:rsidR="004B5F07" w:rsidRPr="00CA052A">
        <w:rPr>
          <w:rFonts w:ascii="Times New Roman" w:eastAsia="MS Mincho" w:hAnsi="Times New Roman" w:cs="Times New Roman"/>
          <w:noProof/>
          <w:color w:val="000000" w:themeColor="text1"/>
          <w:sz w:val="24"/>
          <w:szCs w:val="24"/>
          <w:lang w:val="de-DE"/>
        </w:rPr>
        <w:t>In</w:t>
      </w:r>
      <w:r w:rsidRPr="00CA052A">
        <w:rPr>
          <w:rFonts w:ascii="Times New Roman" w:eastAsia="MS Mincho" w:hAnsi="Times New Roman" w:cs="Times New Roman"/>
          <w:i/>
          <w:iCs/>
          <w:noProof/>
          <w:color w:val="000000" w:themeColor="text1"/>
          <w:sz w:val="24"/>
          <w:szCs w:val="24"/>
          <w:lang w:val="de-DE"/>
        </w:rPr>
        <w:t xml:space="preserve"> Handbuch unbegleitete minderjährige Flüchtlinge</w:t>
      </w:r>
      <w:r w:rsidR="004B5F07" w:rsidRPr="00CA052A">
        <w:rPr>
          <w:rFonts w:ascii="Times New Roman" w:eastAsia="MS Mincho" w:hAnsi="Times New Roman" w:cs="Times New Roman"/>
          <w:noProof/>
          <w:color w:val="000000" w:themeColor="text1"/>
          <w:sz w:val="24"/>
          <w:szCs w:val="24"/>
          <w:lang w:val="de-DE"/>
        </w:rPr>
        <w:t xml:space="preserve">, edited by Sabrina Brinks, Eva Dittmann, and Heinz Müller, 226–245. </w:t>
      </w:r>
      <w:r w:rsidRPr="00CA052A">
        <w:rPr>
          <w:rFonts w:ascii="Times New Roman" w:eastAsia="MS Mincho" w:hAnsi="Times New Roman" w:cs="Times New Roman"/>
          <w:noProof/>
          <w:color w:val="000000" w:themeColor="text1"/>
          <w:sz w:val="24"/>
          <w:szCs w:val="24"/>
        </w:rPr>
        <w:t>Frankfurt/Main: IGfH-Eigenverlag.</w:t>
      </w:r>
    </w:p>
    <w:p w14:paraId="6E400AB8" w14:textId="77777777" w:rsidR="000450B4" w:rsidRPr="008376EA" w:rsidRDefault="000450B4" w:rsidP="00097479">
      <w:pPr>
        <w:spacing w:after="120" w:line="240" w:lineRule="auto"/>
        <w:rPr>
          <w:rFonts w:ascii="Times New Roman" w:hAnsi="Times New Roman" w:cs="Times New Roman"/>
          <w:b/>
          <w:bCs/>
          <w:noProof/>
          <w:sz w:val="24"/>
          <w:szCs w:val="24"/>
        </w:rPr>
      </w:pPr>
    </w:p>
    <w:sectPr w:rsidR="000450B4" w:rsidRPr="008376EA">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2680" w14:textId="77777777" w:rsidR="00BD1CEC" w:rsidRDefault="00BD1CEC" w:rsidP="00CA0F81">
      <w:pPr>
        <w:spacing w:after="0" w:line="240" w:lineRule="auto"/>
      </w:pPr>
      <w:r>
        <w:separator/>
      </w:r>
    </w:p>
  </w:endnote>
  <w:endnote w:type="continuationSeparator" w:id="0">
    <w:p w14:paraId="390F7731" w14:textId="77777777" w:rsidR="00BD1CEC" w:rsidRDefault="00BD1CEC" w:rsidP="00CA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tis Semisans">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4232"/>
      <w:docPartObj>
        <w:docPartGallery w:val="Page Numbers (Bottom of Page)"/>
        <w:docPartUnique/>
      </w:docPartObj>
    </w:sdtPr>
    <w:sdtEndPr>
      <w:rPr>
        <w:rFonts w:ascii="Times New Roman" w:hAnsi="Times New Roman" w:cs="Times New Roman"/>
        <w:noProof/>
      </w:rPr>
    </w:sdtEndPr>
    <w:sdtContent>
      <w:p w14:paraId="00EB624A" w14:textId="73BB4DCA" w:rsidR="00CA0F81" w:rsidRPr="004E000F" w:rsidRDefault="00CA0F81">
        <w:pPr>
          <w:pStyle w:val="Footer"/>
          <w:jc w:val="right"/>
          <w:rPr>
            <w:rFonts w:ascii="Times New Roman" w:hAnsi="Times New Roman" w:cs="Times New Roman"/>
          </w:rPr>
        </w:pPr>
        <w:r w:rsidRPr="004E000F">
          <w:rPr>
            <w:rFonts w:ascii="Times New Roman" w:hAnsi="Times New Roman" w:cs="Times New Roman"/>
          </w:rPr>
          <w:fldChar w:fldCharType="begin"/>
        </w:r>
        <w:r w:rsidRPr="004E000F">
          <w:rPr>
            <w:rFonts w:ascii="Times New Roman" w:hAnsi="Times New Roman" w:cs="Times New Roman"/>
          </w:rPr>
          <w:instrText xml:space="preserve"> PAGE   \* MERGEFORMAT </w:instrText>
        </w:r>
        <w:r w:rsidRPr="004E000F">
          <w:rPr>
            <w:rFonts w:ascii="Times New Roman" w:hAnsi="Times New Roman" w:cs="Times New Roman"/>
          </w:rPr>
          <w:fldChar w:fldCharType="separate"/>
        </w:r>
        <w:r w:rsidRPr="004E000F">
          <w:rPr>
            <w:rFonts w:ascii="Times New Roman" w:hAnsi="Times New Roman" w:cs="Times New Roman"/>
            <w:noProof/>
          </w:rPr>
          <w:t>2</w:t>
        </w:r>
        <w:r w:rsidRPr="004E000F">
          <w:rPr>
            <w:rFonts w:ascii="Times New Roman" w:hAnsi="Times New Roman" w:cs="Times New Roman"/>
            <w:noProof/>
          </w:rPr>
          <w:fldChar w:fldCharType="end"/>
        </w:r>
      </w:p>
    </w:sdtContent>
  </w:sdt>
  <w:p w14:paraId="0528BD74" w14:textId="77777777" w:rsidR="00CA0F81" w:rsidRDefault="00CA0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AD9C" w14:textId="77777777" w:rsidR="00BD1CEC" w:rsidRDefault="00BD1CEC" w:rsidP="00CA0F81">
      <w:pPr>
        <w:spacing w:after="0" w:line="240" w:lineRule="auto"/>
      </w:pPr>
      <w:r>
        <w:separator/>
      </w:r>
    </w:p>
  </w:footnote>
  <w:footnote w:type="continuationSeparator" w:id="0">
    <w:p w14:paraId="1893223A" w14:textId="77777777" w:rsidR="00BD1CEC" w:rsidRDefault="00BD1CEC" w:rsidP="00CA0F81">
      <w:pPr>
        <w:spacing w:after="0" w:line="240" w:lineRule="auto"/>
      </w:pPr>
      <w:r>
        <w:continuationSeparator/>
      </w:r>
    </w:p>
  </w:footnote>
  <w:footnote w:id="1">
    <w:p w14:paraId="756F44B5" w14:textId="73E6463B" w:rsidR="00953D01" w:rsidRPr="004E000F" w:rsidRDefault="00953D01">
      <w:pPr>
        <w:pStyle w:val="FootnoteText"/>
        <w:rPr>
          <w:rFonts w:ascii="Times New Roman" w:hAnsi="Times New Roman" w:cs="Times New Roman"/>
        </w:rPr>
      </w:pPr>
      <w:r w:rsidRPr="004E000F">
        <w:rPr>
          <w:rStyle w:val="FootnoteReference"/>
          <w:rFonts w:ascii="Times New Roman" w:hAnsi="Times New Roman" w:cs="Times New Roman"/>
        </w:rPr>
        <w:footnoteRef/>
      </w:r>
      <w:r w:rsidRPr="004E000F">
        <w:rPr>
          <w:rFonts w:ascii="Times New Roman" w:hAnsi="Times New Roman" w:cs="Times New Roman"/>
        </w:rPr>
        <w:t xml:space="preserve"> </w:t>
      </w:r>
      <w:r w:rsidR="00C57680" w:rsidRPr="004E000F">
        <w:rPr>
          <w:rFonts w:ascii="Times New Roman" w:hAnsi="Times New Roman" w:cs="Times New Roman"/>
        </w:rPr>
        <w:t>‘</w:t>
      </w:r>
      <w:r w:rsidRPr="004E000F">
        <w:rPr>
          <w:rFonts w:ascii="Times New Roman" w:hAnsi="Times New Roman" w:cs="Times New Roman"/>
        </w:rPr>
        <w:t>A person has a migration background if s</w:t>
      </w:r>
      <w:r w:rsidR="00DD316B">
        <w:rPr>
          <w:rFonts w:ascii="Times New Roman" w:hAnsi="Times New Roman" w:cs="Times New Roman"/>
        </w:rPr>
        <w:t>/</w:t>
      </w:r>
      <w:r w:rsidRPr="004E000F">
        <w:rPr>
          <w:rFonts w:ascii="Times New Roman" w:hAnsi="Times New Roman" w:cs="Times New Roman"/>
        </w:rPr>
        <w:t xml:space="preserve">he or at least one parent was not born with German citizenship. </w:t>
      </w:r>
      <w:r w:rsidR="00814FD9">
        <w:rPr>
          <w:rFonts w:ascii="Times New Roman" w:hAnsi="Times New Roman" w:cs="Times New Roman"/>
        </w:rPr>
        <w:t>T</w:t>
      </w:r>
      <w:r w:rsidRPr="004E000F">
        <w:rPr>
          <w:rFonts w:ascii="Times New Roman" w:hAnsi="Times New Roman" w:cs="Times New Roman"/>
        </w:rPr>
        <w:t>his definition includes immigrant and non-immigrant foreigners, immigrant and non-immigrant naturalised citizens, (late) repatriates and the descendants of these groups born as Germans.</w:t>
      </w:r>
      <w:r w:rsidR="00C57680" w:rsidRPr="004E000F">
        <w:rPr>
          <w:rFonts w:ascii="Times New Roman" w:hAnsi="Times New Roman" w:cs="Times New Roman"/>
        </w:rPr>
        <w:t>’</w:t>
      </w:r>
      <w:r w:rsidRPr="004E000F">
        <w:rPr>
          <w:rFonts w:ascii="Times New Roman" w:hAnsi="Times New Roman" w:cs="Times New Roman"/>
        </w:rPr>
        <w:t xml:space="preserve"> </w:t>
      </w:r>
      <w:hyperlink r:id="rId1" w:history="1">
        <w:r w:rsidRPr="004E000F">
          <w:rPr>
            <w:rStyle w:val="Hyperlink"/>
            <w:rFonts w:ascii="Times New Roman" w:hAnsi="Times New Roman" w:cs="Times New Roman"/>
          </w:rPr>
          <w:t>https://www.destatis.de/DE/Themen/Gesellschaft-Umwelt/Bevoelkerung/Migration-Integration/Glossar/migrationshintergrund.html</w:t>
        </w:r>
      </w:hyperlink>
      <w:r w:rsidRPr="004E000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1A5"/>
    <w:multiLevelType w:val="hybridMultilevel"/>
    <w:tmpl w:val="BC3CE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22037"/>
    <w:multiLevelType w:val="hybridMultilevel"/>
    <w:tmpl w:val="498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862AC"/>
    <w:multiLevelType w:val="hybridMultilevel"/>
    <w:tmpl w:val="11A2C6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12105D"/>
    <w:multiLevelType w:val="hybridMultilevel"/>
    <w:tmpl w:val="C888A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74469"/>
    <w:multiLevelType w:val="hybridMultilevel"/>
    <w:tmpl w:val="B8A664A0"/>
    <w:lvl w:ilvl="0" w:tplc="C37AB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84632F"/>
    <w:multiLevelType w:val="hybridMultilevel"/>
    <w:tmpl w:val="91A02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3E1585"/>
    <w:multiLevelType w:val="multilevel"/>
    <w:tmpl w:val="71D8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0F30A7"/>
    <w:multiLevelType w:val="hybridMultilevel"/>
    <w:tmpl w:val="B5947788"/>
    <w:lvl w:ilvl="0" w:tplc="8D08080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DA66A7"/>
    <w:multiLevelType w:val="hybridMultilevel"/>
    <w:tmpl w:val="91A02268"/>
    <w:lvl w:ilvl="0" w:tplc="315AD1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DD2A29"/>
    <w:multiLevelType w:val="hybridMultilevel"/>
    <w:tmpl w:val="CAD4A556"/>
    <w:lvl w:ilvl="0" w:tplc="8BA6D6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5A0F2B"/>
    <w:multiLevelType w:val="hybridMultilevel"/>
    <w:tmpl w:val="91A02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BF2AF1"/>
    <w:multiLevelType w:val="hybridMultilevel"/>
    <w:tmpl w:val="6C0C86F4"/>
    <w:lvl w:ilvl="0" w:tplc="AB880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97078"/>
    <w:multiLevelType w:val="hybridMultilevel"/>
    <w:tmpl w:val="91A022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F92038"/>
    <w:multiLevelType w:val="hybridMultilevel"/>
    <w:tmpl w:val="5F967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903730">
    <w:abstractNumId w:val="8"/>
  </w:num>
  <w:num w:numId="2" w16cid:durableId="437915217">
    <w:abstractNumId w:val="11"/>
  </w:num>
  <w:num w:numId="3" w16cid:durableId="361446207">
    <w:abstractNumId w:val="9"/>
  </w:num>
  <w:num w:numId="4" w16cid:durableId="1854957808">
    <w:abstractNumId w:val="4"/>
  </w:num>
  <w:num w:numId="5" w16cid:durableId="380330884">
    <w:abstractNumId w:val="2"/>
  </w:num>
  <w:num w:numId="6" w16cid:durableId="303580858">
    <w:abstractNumId w:val="12"/>
  </w:num>
  <w:num w:numId="7" w16cid:durableId="1169171946">
    <w:abstractNumId w:val="5"/>
  </w:num>
  <w:num w:numId="8" w16cid:durableId="44263550">
    <w:abstractNumId w:val="10"/>
  </w:num>
  <w:num w:numId="9" w16cid:durableId="846024069">
    <w:abstractNumId w:val="13"/>
  </w:num>
  <w:num w:numId="10" w16cid:durableId="784158835">
    <w:abstractNumId w:val="1"/>
  </w:num>
  <w:num w:numId="11" w16cid:durableId="78451321">
    <w:abstractNumId w:val="3"/>
  </w:num>
  <w:num w:numId="12" w16cid:durableId="1570455366">
    <w:abstractNumId w:val="7"/>
  </w:num>
  <w:num w:numId="13" w16cid:durableId="1786072412">
    <w:abstractNumId w:val="0"/>
  </w:num>
  <w:num w:numId="14" w16cid:durableId="1818956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E0"/>
    <w:rsid w:val="0000047C"/>
    <w:rsid w:val="000006D4"/>
    <w:rsid w:val="0000093A"/>
    <w:rsid w:val="0000101D"/>
    <w:rsid w:val="000010D4"/>
    <w:rsid w:val="00002536"/>
    <w:rsid w:val="00002F0C"/>
    <w:rsid w:val="00002F66"/>
    <w:rsid w:val="0000451B"/>
    <w:rsid w:val="00005635"/>
    <w:rsid w:val="0000614F"/>
    <w:rsid w:val="00006A4C"/>
    <w:rsid w:val="000125B0"/>
    <w:rsid w:val="000128FD"/>
    <w:rsid w:val="000138B0"/>
    <w:rsid w:val="00013B98"/>
    <w:rsid w:val="00013D2C"/>
    <w:rsid w:val="000150CE"/>
    <w:rsid w:val="00015407"/>
    <w:rsid w:val="00015573"/>
    <w:rsid w:val="00016A1C"/>
    <w:rsid w:val="0002042F"/>
    <w:rsid w:val="00020FA3"/>
    <w:rsid w:val="0002292D"/>
    <w:rsid w:val="00022FA2"/>
    <w:rsid w:val="00024E49"/>
    <w:rsid w:val="000250FB"/>
    <w:rsid w:val="0002636A"/>
    <w:rsid w:val="00026745"/>
    <w:rsid w:val="000276B8"/>
    <w:rsid w:val="000304EC"/>
    <w:rsid w:val="00030EBB"/>
    <w:rsid w:val="00031798"/>
    <w:rsid w:val="00031A67"/>
    <w:rsid w:val="00032231"/>
    <w:rsid w:val="00033EE7"/>
    <w:rsid w:val="0003432E"/>
    <w:rsid w:val="0003487F"/>
    <w:rsid w:val="0003494F"/>
    <w:rsid w:val="00034CAE"/>
    <w:rsid w:val="00037C21"/>
    <w:rsid w:val="00040C3C"/>
    <w:rsid w:val="00040D39"/>
    <w:rsid w:val="00040FF7"/>
    <w:rsid w:val="00041A7A"/>
    <w:rsid w:val="00042781"/>
    <w:rsid w:val="00042E2E"/>
    <w:rsid w:val="0004301C"/>
    <w:rsid w:val="00043033"/>
    <w:rsid w:val="0004351A"/>
    <w:rsid w:val="000445F6"/>
    <w:rsid w:val="000449A4"/>
    <w:rsid w:val="00044A97"/>
    <w:rsid w:val="00044E26"/>
    <w:rsid w:val="00044FF2"/>
    <w:rsid w:val="000450B4"/>
    <w:rsid w:val="00045C95"/>
    <w:rsid w:val="00046033"/>
    <w:rsid w:val="00046503"/>
    <w:rsid w:val="0004704A"/>
    <w:rsid w:val="000470EE"/>
    <w:rsid w:val="00047165"/>
    <w:rsid w:val="00047CB9"/>
    <w:rsid w:val="00047CC5"/>
    <w:rsid w:val="00047D2C"/>
    <w:rsid w:val="00050B44"/>
    <w:rsid w:val="00050EAD"/>
    <w:rsid w:val="00051564"/>
    <w:rsid w:val="00051F3D"/>
    <w:rsid w:val="0005305D"/>
    <w:rsid w:val="000535C1"/>
    <w:rsid w:val="00053D03"/>
    <w:rsid w:val="0005444D"/>
    <w:rsid w:val="00054B1D"/>
    <w:rsid w:val="00056258"/>
    <w:rsid w:val="000565FA"/>
    <w:rsid w:val="00056E71"/>
    <w:rsid w:val="00057706"/>
    <w:rsid w:val="000602C7"/>
    <w:rsid w:val="000609B1"/>
    <w:rsid w:val="00061129"/>
    <w:rsid w:val="00061CC1"/>
    <w:rsid w:val="000622F6"/>
    <w:rsid w:val="00063F37"/>
    <w:rsid w:val="000647EE"/>
    <w:rsid w:val="00065A0E"/>
    <w:rsid w:val="00066329"/>
    <w:rsid w:val="000669C8"/>
    <w:rsid w:val="00067033"/>
    <w:rsid w:val="000703FE"/>
    <w:rsid w:val="0007152B"/>
    <w:rsid w:val="00071C7C"/>
    <w:rsid w:val="00072609"/>
    <w:rsid w:val="00073E96"/>
    <w:rsid w:val="00073EFA"/>
    <w:rsid w:val="00077405"/>
    <w:rsid w:val="00077606"/>
    <w:rsid w:val="0007765C"/>
    <w:rsid w:val="00077792"/>
    <w:rsid w:val="00080412"/>
    <w:rsid w:val="00080F53"/>
    <w:rsid w:val="00081A21"/>
    <w:rsid w:val="00081CCD"/>
    <w:rsid w:val="00083353"/>
    <w:rsid w:val="0008341B"/>
    <w:rsid w:val="000842CE"/>
    <w:rsid w:val="000846E3"/>
    <w:rsid w:val="000861DF"/>
    <w:rsid w:val="00086568"/>
    <w:rsid w:val="00086D9F"/>
    <w:rsid w:val="0008764B"/>
    <w:rsid w:val="000876B4"/>
    <w:rsid w:val="00087B6F"/>
    <w:rsid w:val="00087DEE"/>
    <w:rsid w:val="00090303"/>
    <w:rsid w:val="000903BD"/>
    <w:rsid w:val="0009049B"/>
    <w:rsid w:val="0009057E"/>
    <w:rsid w:val="00090B27"/>
    <w:rsid w:val="000916C5"/>
    <w:rsid w:val="000934BA"/>
    <w:rsid w:val="000940B3"/>
    <w:rsid w:val="000942F0"/>
    <w:rsid w:val="00094E64"/>
    <w:rsid w:val="00094EFC"/>
    <w:rsid w:val="00096DF8"/>
    <w:rsid w:val="00097351"/>
    <w:rsid w:val="00097434"/>
    <w:rsid w:val="00097479"/>
    <w:rsid w:val="00097861"/>
    <w:rsid w:val="00097EE3"/>
    <w:rsid w:val="000A0BE7"/>
    <w:rsid w:val="000A1523"/>
    <w:rsid w:val="000A1C6E"/>
    <w:rsid w:val="000A219F"/>
    <w:rsid w:val="000A2475"/>
    <w:rsid w:val="000A248C"/>
    <w:rsid w:val="000A2626"/>
    <w:rsid w:val="000A26FE"/>
    <w:rsid w:val="000A3DB8"/>
    <w:rsid w:val="000A3F21"/>
    <w:rsid w:val="000A3F75"/>
    <w:rsid w:val="000A5105"/>
    <w:rsid w:val="000A5830"/>
    <w:rsid w:val="000A64D0"/>
    <w:rsid w:val="000A6F35"/>
    <w:rsid w:val="000B035D"/>
    <w:rsid w:val="000B05D9"/>
    <w:rsid w:val="000B0F46"/>
    <w:rsid w:val="000B1EDF"/>
    <w:rsid w:val="000B2DB7"/>
    <w:rsid w:val="000B2E78"/>
    <w:rsid w:val="000B30E1"/>
    <w:rsid w:val="000B47BD"/>
    <w:rsid w:val="000B4D46"/>
    <w:rsid w:val="000B610F"/>
    <w:rsid w:val="000B61A0"/>
    <w:rsid w:val="000B62BD"/>
    <w:rsid w:val="000B688F"/>
    <w:rsid w:val="000B7921"/>
    <w:rsid w:val="000C3184"/>
    <w:rsid w:val="000C34C8"/>
    <w:rsid w:val="000C3523"/>
    <w:rsid w:val="000C373E"/>
    <w:rsid w:val="000C3918"/>
    <w:rsid w:val="000C409D"/>
    <w:rsid w:val="000C4574"/>
    <w:rsid w:val="000C46CD"/>
    <w:rsid w:val="000C4EFC"/>
    <w:rsid w:val="000C4FCB"/>
    <w:rsid w:val="000C5077"/>
    <w:rsid w:val="000C5481"/>
    <w:rsid w:val="000C5511"/>
    <w:rsid w:val="000C6AEB"/>
    <w:rsid w:val="000C7C64"/>
    <w:rsid w:val="000C7CEC"/>
    <w:rsid w:val="000D26BF"/>
    <w:rsid w:val="000D2E65"/>
    <w:rsid w:val="000D2F19"/>
    <w:rsid w:val="000D3803"/>
    <w:rsid w:val="000D3977"/>
    <w:rsid w:val="000D3A93"/>
    <w:rsid w:val="000D5A56"/>
    <w:rsid w:val="000D5FE8"/>
    <w:rsid w:val="000D60C1"/>
    <w:rsid w:val="000D79D0"/>
    <w:rsid w:val="000D7C6C"/>
    <w:rsid w:val="000D7F4C"/>
    <w:rsid w:val="000E066F"/>
    <w:rsid w:val="000E07A1"/>
    <w:rsid w:val="000E0BA9"/>
    <w:rsid w:val="000E109A"/>
    <w:rsid w:val="000E18A5"/>
    <w:rsid w:val="000E22E5"/>
    <w:rsid w:val="000E25B3"/>
    <w:rsid w:val="000E25C2"/>
    <w:rsid w:val="000E3150"/>
    <w:rsid w:val="000E32D7"/>
    <w:rsid w:val="000E338B"/>
    <w:rsid w:val="000E4DDD"/>
    <w:rsid w:val="000E51D3"/>
    <w:rsid w:val="000E57C1"/>
    <w:rsid w:val="000E650E"/>
    <w:rsid w:val="000E710B"/>
    <w:rsid w:val="000E7F0E"/>
    <w:rsid w:val="000F11A4"/>
    <w:rsid w:val="000F1DA9"/>
    <w:rsid w:val="000F2301"/>
    <w:rsid w:val="000F3189"/>
    <w:rsid w:val="000F32D2"/>
    <w:rsid w:val="000F3BE3"/>
    <w:rsid w:val="000F4D7F"/>
    <w:rsid w:val="000F4F3E"/>
    <w:rsid w:val="000F51AD"/>
    <w:rsid w:val="000F5D8C"/>
    <w:rsid w:val="000F5E27"/>
    <w:rsid w:val="000F631B"/>
    <w:rsid w:val="001002B3"/>
    <w:rsid w:val="00100567"/>
    <w:rsid w:val="001009C5"/>
    <w:rsid w:val="00101033"/>
    <w:rsid w:val="00101149"/>
    <w:rsid w:val="001012F2"/>
    <w:rsid w:val="0010323D"/>
    <w:rsid w:val="00103EEF"/>
    <w:rsid w:val="0010440B"/>
    <w:rsid w:val="00104A95"/>
    <w:rsid w:val="001051EE"/>
    <w:rsid w:val="00105636"/>
    <w:rsid w:val="00105B88"/>
    <w:rsid w:val="0010652F"/>
    <w:rsid w:val="001069BF"/>
    <w:rsid w:val="00106D4A"/>
    <w:rsid w:val="00107A1D"/>
    <w:rsid w:val="0011000B"/>
    <w:rsid w:val="00110C27"/>
    <w:rsid w:val="001110F6"/>
    <w:rsid w:val="001127C5"/>
    <w:rsid w:val="00112BA8"/>
    <w:rsid w:val="00113A1B"/>
    <w:rsid w:val="00113F6E"/>
    <w:rsid w:val="0011403E"/>
    <w:rsid w:val="001160C0"/>
    <w:rsid w:val="00116F2F"/>
    <w:rsid w:val="00117AAA"/>
    <w:rsid w:val="00117C53"/>
    <w:rsid w:val="00117DE6"/>
    <w:rsid w:val="00117FDD"/>
    <w:rsid w:val="00120C89"/>
    <w:rsid w:val="00120FAC"/>
    <w:rsid w:val="00124C43"/>
    <w:rsid w:val="00125562"/>
    <w:rsid w:val="001261F2"/>
    <w:rsid w:val="00126848"/>
    <w:rsid w:val="00126A03"/>
    <w:rsid w:val="001272F0"/>
    <w:rsid w:val="00127B25"/>
    <w:rsid w:val="00130756"/>
    <w:rsid w:val="00130AD6"/>
    <w:rsid w:val="00131F99"/>
    <w:rsid w:val="00132A0C"/>
    <w:rsid w:val="00133506"/>
    <w:rsid w:val="0013356C"/>
    <w:rsid w:val="0013506F"/>
    <w:rsid w:val="0013510C"/>
    <w:rsid w:val="001358CD"/>
    <w:rsid w:val="001362F1"/>
    <w:rsid w:val="001364C6"/>
    <w:rsid w:val="00136572"/>
    <w:rsid w:val="001365DE"/>
    <w:rsid w:val="0013692A"/>
    <w:rsid w:val="001369B5"/>
    <w:rsid w:val="00136ECF"/>
    <w:rsid w:val="00137098"/>
    <w:rsid w:val="00137B6A"/>
    <w:rsid w:val="001415D8"/>
    <w:rsid w:val="00141BCD"/>
    <w:rsid w:val="00143376"/>
    <w:rsid w:val="001433E1"/>
    <w:rsid w:val="0014348E"/>
    <w:rsid w:val="001439DA"/>
    <w:rsid w:val="001442F8"/>
    <w:rsid w:val="00144BD8"/>
    <w:rsid w:val="001461CB"/>
    <w:rsid w:val="001465C7"/>
    <w:rsid w:val="001470EE"/>
    <w:rsid w:val="00147320"/>
    <w:rsid w:val="00147863"/>
    <w:rsid w:val="00147B51"/>
    <w:rsid w:val="00147C95"/>
    <w:rsid w:val="00147D91"/>
    <w:rsid w:val="001504D9"/>
    <w:rsid w:val="00151DCA"/>
    <w:rsid w:val="001545C7"/>
    <w:rsid w:val="00154D01"/>
    <w:rsid w:val="00154F17"/>
    <w:rsid w:val="00155346"/>
    <w:rsid w:val="00155786"/>
    <w:rsid w:val="001569F5"/>
    <w:rsid w:val="00156F51"/>
    <w:rsid w:val="0016007E"/>
    <w:rsid w:val="0016012B"/>
    <w:rsid w:val="001614CA"/>
    <w:rsid w:val="001614EF"/>
    <w:rsid w:val="001615CE"/>
    <w:rsid w:val="00161DAD"/>
    <w:rsid w:val="00161E38"/>
    <w:rsid w:val="001628CC"/>
    <w:rsid w:val="00162920"/>
    <w:rsid w:val="00163277"/>
    <w:rsid w:val="001639D7"/>
    <w:rsid w:val="00164113"/>
    <w:rsid w:val="00164A07"/>
    <w:rsid w:val="00164FE6"/>
    <w:rsid w:val="0016739D"/>
    <w:rsid w:val="001673B3"/>
    <w:rsid w:val="0016758E"/>
    <w:rsid w:val="00167D84"/>
    <w:rsid w:val="001708BD"/>
    <w:rsid w:val="00170B47"/>
    <w:rsid w:val="0017100B"/>
    <w:rsid w:val="001710FD"/>
    <w:rsid w:val="00171C44"/>
    <w:rsid w:val="00172477"/>
    <w:rsid w:val="00172C9A"/>
    <w:rsid w:val="001737E7"/>
    <w:rsid w:val="00173AAA"/>
    <w:rsid w:val="00174640"/>
    <w:rsid w:val="0017501C"/>
    <w:rsid w:val="00176C8C"/>
    <w:rsid w:val="001774B7"/>
    <w:rsid w:val="00177C49"/>
    <w:rsid w:val="001819B9"/>
    <w:rsid w:val="00183632"/>
    <w:rsid w:val="001846A6"/>
    <w:rsid w:val="001847D2"/>
    <w:rsid w:val="00184AAF"/>
    <w:rsid w:val="00184E2D"/>
    <w:rsid w:val="001854EF"/>
    <w:rsid w:val="0018578C"/>
    <w:rsid w:val="00185F7A"/>
    <w:rsid w:val="001866EA"/>
    <w:rsid w:val="00186E18"/>
    <w:rsid w:val="001876F9"/>
    <w:rsid w:val="00190771"/>
    <w:rsid w:val="00190964"/>
    <w:rsid w:val="00190BC9"/>
    <w:rsid w:val="001912C8"/>
    <w:rsid w:val="001912D7"/>
    <w:rsid w:val="001919C6"/>
    <w:rsid w:val="00192A43"/>
    <w:rsid w:val="00192BA5"/>
    <w:rsid w:val="00193789"/>
    <w:rsid w:val="0019394D"/>
    <w:rsid w:val="00193FE0"/>
    <w:rsid w:val="00194DD7"/>
    <w:rsid w:val="00194E07"/>
    <w:rsid w:val="00194F30"/>
    <w:rsid w:val="00195257"/>
    <w:rsid w:val="0019550F"/>
    <w:rsid w:val="001957F1"/>
    <w:rsid w:val="00196182"/>
    <w:rsid w:val="00196998"/>
    <w:rsid w:val="001977FB"/>
    <w:rsid w:val="0019799D"/>
    <w:rsid w:val="001A0A0E"/>
    <w:rsid w:val="001A1005"/>
    <w:rsid w:val="001A2490"/>
    <w:rsid w:val="001A24E4"/>
    <w:rsid w:val="001A2966"/>
    <w:rsid w:val="001A3600"/>
    <w:rsid w:val="001A4089"/>
    <w:rsid w:val="001A4637"/>
    <w:rsid w:val="001A467E"/>
    <w:rsid w:val="001A4CDD"/>
    <w:rsid w:val="001A5054"/>
    <w:rsid w:val="001A5865"/>
    <w:rsid w:val="001A79A2"/>
    <w:rsid w:val="001B0D89"/>
    <w:rsid w:val="001B2398"/>
    <w:rsid w:val="001B2853"/>
    <w:rsid w:val="001B2A11"/>
    <w:rsid w:val="001B355D"/>
    <w:rsid w:val="001B3B13"/>
    <w:rsid w:val="001B449E"/>
    <w:rsid w:val="001B6052"/>
    <w:rsid w:val="001B635C"/>
    <w:rsid w:val="001B641F"/>
    <w:rsid w:val="001B7081"/>
    <w:rsid w:val="001B71C2"/>
    <w:rsid w:val="001C0077"/>
    <w:rsid w:val="001C0AF9"/>
    <w:rsid w:val="001C0C4C"/>
    <w:rsid w:val="001C1B67"/>
    <w:rsid w:val="001C35C5"/>
    <w:rsid w:val="001C6013"/>
    <w:rsid w:val="001C6632"/>
    <w:rsid w:val="001C78DF"/>
    <w:rsid w:val="001C79EC"/>
    <w:rsid w:val="001C7AC8"/>
    <w:rsid w:val="001D0EEB"/>
    <w:rsid w:val="001D132A"/>
    <w:rsid w:val="001D15C2"/>
    <w:rsid w:val="001D170E"/>
    <w:rsid w:val="001D34B4"/>
    <w:rsid w:val="001D4793"/>
    <w:rsid w:val="001D49BB"/>
    <w:rsid w:val="001D589B"/>
    <w:rsid w:val="001D6073"/>
    <w:rsid w:val="001D6621"/>
    <w:rsid w:val="001D7A97"/>
    <w:rsid w:val="001D7DB4"/>
    <w:rsid w:val="001D7F11"/>
    <w:rsid w:val="001E1968"/>
    <w:rsid w:val="001E19E6"/>
    <w:rsid w:val="001E1A57"/>
    <w:rsid w:val="001E1AAE"/>
    <w:rsid w:val="001E1AC4"/>
    <w:rsid w:val="001E2871"/>
    <w:rsid w:val="001E3827"/>
    <w:rsid w:val="001E53FA"/>
    <w:rsid w:val="001E67C0"/>
    <w:rsid w:val="001E6E57"/>
    <w:rsid w:val="001E70AA"/>
    <w:rsid w:val="001E74BA"/>
    <w:rsid w:val="001E7610"/>
    <w:rsid w:val="001E7B57"/>
    <w:rsid w:val="001F0230"/>
    <w:rsid w:val="001F0E7A"/>
    <w:rsid w:val="001F1193"/>
    <w:rsid w:val="001F1F70"/>
    <w:rsid w:val="001F20EA"/>
    <w:rsid w:val="001F3FC1"/>
    <w:rsid w:val="001F4929"/>
    <w:rsid w:val="001F4C2A"/>
    <w:rsid w:val="001F5289"/>
    <w:rsid w:val="001F737A"/>
    <w:rsid w:val="00201C92"/>
    <w:rsid w:val="002021D6"/>
    <w:rsid w:val="0020248E"/>
    <w:rsid w:val="0020329F"/>
    <w:rsid w:val="00203571"/>
    <w:rsid w:val="00204233"/>
    <w:rsid w:val="00204693"/>
    <w:rsid w:val="00204709"/>
    <w:rsid w:val="00204FDB"/>
    <w:rsid w:val="00205A49"/>
    <w:rsid w:val="00206D5A"/>
    <w:rsid w:val="002074EC"/>
    <w:rsid w:val="002100E9"/>
    <w:rsid w:val="0021098D"/>
    <w:rsid w:val="002119BA"/>
    <w:rsid w:val="0021288E"/>
    <w:rsid w:val="00212D81"/>
    <w:rsid w:val="00215B45"/>
    <w:rsid w:val="00217C63"/>
    <w:rsid w:val="00220177"/>
    <w:rsid w:val="00220DA3"/>
    <w:rsid w:val="00221626"/>
    <w:rsid w:val="00221AD3"/>
    <w:rsid w:val="00221C78"/>
    <w:rsid w:val="002244E1"/>
    <w:rsid w:val="0022538B"/>
    <w:rsid w:val="00225DBF"/>
    <w:rsid w:val="00226160"/>
    <w:rsid w:val="002278B4"/>
    <w:rsid w:val="002278E6"/>
    <w:rsid w:val="002301A1"/>
    <w:rsid w:val="00230384"/>
    <w:rsid w:val="00230479"/>
    <w:rsid w:val="00230506"/>
    <w:rsid w:val="002305C1"/>
    <w:rsid w:val="002305DB"/>
    <w:rsid w:val="00230A73"/>
    <w:rsid w:val="002313CB"/>
    <w:rsid w:val="00231BC6"/>
    <w:rsid w:val="00232822"/>
    <w:rsid w:val="002330DA"/>
    <w:rsid w:val="00233572"/>
    <w:rsid w:val="0023389B"/>
    <w:rsid w:val="002339D6"/>
    <w:rsid w:val="00233E22"/>
    <w:rsid w:val="00234190"/>
    <w:rsid w:val="00234B3F"/>
    <w:rsid w:val="00235AB6"/>
    <w:rsid w:val="00235B29"/>
    <w:rsid w:val="002372F4"/>
    <w:rsid w:val="002375F0"/>
    <w:rsid w:val="00237B22"/>
    <w:rsid w:val="00240E72"/>
    <w:rsid w:val="00241140"/>
    <w:rsid w:val="002414F3"/>
    <w:rsid w:val="0024215D"/>
    <w:rsid w:val="0024298E"/>
    <w:rsid w:val="00242E9D"/>
    <w:rsid w:val="0024302C"/>
    <w:rsid w:val="00243C23"/>
    <w:rsid w:val="00243DE8"/>
    <w:rsid w:val="00244D76"/>
    <w:rsid w:val="0024500B"/>
    <w:rsid w:val="002452E2"/>
    <w:rsid w:val="002453AB"/>
    <w:rsid w:val="0024554A"/>
    <w:rsid w:val="00245E3D"/>
    <w:rsid w:val="002508AF"/>
    <w:rsid w:val="0025121A"/>
    <w:rsid w:val="002518A0"/>
    <w:rsid w:val="00251D91"/>
    <w:rsid w:val="00251E20"/>
    <w:rsid w:val="0025329E"/>
    <w:rsid w:val="0025409F"/>
    <w:rsid w:val="002556CB"/>
    <w:rsid w:val="00255F61"/>
    <w:rsid w:val="00256EB6"/>
    <w:rsid w:val="00257D6B"/>
    <w:rsid w:val="002618BE"/>
    <w:rsid w:val="00262146"/>
    <w:rsid w:val="00262E56"/>
    <w:rsid w:val="00263566"/>
    <w:rsid w:val="0026438D"/>
    <w:rsid w:val="0026457D"/>
    <w:rsid w:val="00264A84"/>
    <w:rsid w:val="00264AA8"/>
    <w:rsid w:val="0026571D"/>
    <w:rsid w:val="00265828"/>
    <w:rsid w:val="0026665D"/>
    <w:rsid w:val="00266E17"/>
    <w:rsid w:val="00266EE8"/>
    <w:rsid w:val="002674A2"/>
    <w:rsid w:val="002675C3"/>
    <w:rsid w:val="00267C39"/>
    <w:rsid w:val="00267FF1"/>
    <w:rsid w:val="00271123"/>
    <w:rsid w:val="00271736"/>
    <w:rsid w:val="00271F88"/>
    <w:rsid w:val="00271FB4"/>
    <w:rsid w:val="00272556"/>
    <w:rsid w:val="0027290E"/>
    <w:rsid w:val="00272B4C"/>
    <w:rsid w:val="00272BE9"/>
    <w:rsid w:val="00273768"/>
    <w:rsid w:val="00275555"/>
    <w:rsid w:val="002757A9"/>
    <w:rsid w:val="002761BF"/>
    <w:rsid w:val="0027716A"/>
    <w:rsid w:val="0027719E"/>
    <w:rsid w:val="002774AF"/>
    <w:rsid w:val="00277AE7"/>
    <w:rsid w:val="00282858"/>
    <w:rsid w:val="00283FFC"/>
    <w:rsid w:val="00284346"/>
    <w:rsid w:val="00284EED"/>
    <w:rsid w:val="00286506"/>
    <w:rsid w:val="00286826"/>
    <w:rsid w:val="00290DDF"/>
    <w:rsid w:val="002916A9"/>
    <w:rsid w:val="00292729"/>
    <w:rsid w:val="00292F87"/>
    <w:rsid w:val="00293B30"/>
    <w:rsid w:val="00294CE5"/>
    <w:rsid w:val="00294FC3"/>
    <w:rsid w:val="002965ED"/>
    <w:rsid w:val="00297E65"/>
    <w:rsid w:val="002A016F"/>
    <w:rsid w:val="002A0B27"/>
    <w:rsid w:val="002A123F"/>
    <w:rsid w:val="002A13C0"/>
    <w:rsid w:val="002A1974"/>
    <w:rsid w:val="002A1D49"/>
    <w:rsid w:val="002A1D93"/>
    <w:rsid w:val="002A1FB5"/>
    <w:rsid w:val="002A1FB8"/>
    <w:rsid w:val="002A2004"/>
    <w:rsid w:val="002A2332"/>
    <w:rsid w:val="002A2381"/>
    <w:rsid w:val="002A2408"/>
    <w:rsid w:val="002A2CC2"/>
    <w:rsid w:val="002A2F9A"/>
    <w:rsid w:val="002A34CA"/>
    <w:rsid w:val="002A36C2"/>
    <w:rsid w:val="002A4EB0"/>
    <w:rsid w:val="002A5280"/>
    <w:rsid w:val="002A52C1"/>
    <w:rsid w:val="002A5EFB"/>
    <w:rsid w:val="002A6415"/>
    <w:rsid w:val="002A69BC"/>
    <w:rsid w:val="002A6EA6"/>
    <w:rsid w:val="002A700C"/>
    <w:rsid w:val="002A7C3C"/>
    <w:rsid w:val="002B0599"/>
    <w:rsid w:val="002B06C0"/>
    <w:rsid w:val="002B0AB6"/>
    <w:rsid w:val="002B103D"/>
    <w:rsid w:val="002B1343"/>
    <w:rsid w:val="002B1723"/>
    <w:rsid w:val="002B2125"/>
    <w:rsid w:val="002B3AE6"/>
    <w:rsid w:val="002B3D8E"/>
    <w:rsid w:val="002B4DE0"/>
    <w:rsid w:val="002B54C2"/>
    <w:rsid w:val="002B6793"/>
    <w:rsid w:val="002B6A3D"/>
    <w:rsid w:val="002B6FB9"/>
    <w:rsid w:val="002B7A8E"/>
    <w:rsid w:val="002C1563"/>
    <w:rsid w:val="002C1A73"/>
    <w:rsid w:val="002C241D"/>
    <w:rsid w:val="002C2DE6"/>
    <w:rsid w:val="002C3B7C"/>
    <w:rsid w:val="002C3CFF"/>
    <w:rsid w:val="002C4385"/>
    <w:rsid w:val="002C4797"/>
    <w:rsid w:val="002C4AEF"/>
    <w:rsid w:val="002C5644"/>
    <w:rsid w:val="002C564A"/>
    <w:rsid w:val="002C5EC0"/>
    <w:rsid w:val="002D2214"/>
    <w:rsid w:val="002D2435"/>
    <w:rsid w:val="002D24F3"/>
    <w:rsid w:val="002D3A9B"/>
    <w:rsid w:val="002D3ADD"/>
    <w:rsid w:val="002D3E50"/>
    <w:rsid w:val="002D4640"/>
    <w:rsid w:val="002D5193"/>
    <w:rsid w:val="002D5544"/>
    <w:rsid w:val="002D5B34"/>
    <w:rsid w:val="002D5DA3"/>
    <w:rsid w:val="002D5DFF"/>
    <w:rsid w:val="002D6306"/>
    <w:rsid w:val="002D7D4A"/>
    <w:rsid w:val="002D7DFC"/>
    <w:rsid w:val="002E1ACA"/>
    <w:rsid w:val="002E1D82"/>
    <w:rsid w:val="002E28EF"/>
    <w:rsid w:val="002E3910"/>
    <w:rsid w:val="002E3C30"/>
    <w:rsid w:val="002E3DBE"/>
    <w:rsid w:val="002E40BC"/>
    <w:rsid w:val="002E4162"/>
    <w:rsid w:val="002E4234"/>
    <w:rsid w:val="002E4E35"/>
    <w:rsid w:val="002E542D"/>
    <w:rsid w:val="002E6884"/>
    <w:rsid w:val="002E69D0"/>
    <w:rsid w:val="002E6A4E"/>
    <w:rsid w:val="002E6DB7"/>
    <w:rsid w:val="002E7D36"/>
    <w:rsid w:val="002F0341"/>
    <w:rsid w:val="002F03CC"/>
    <w:rsid w:val="002F0627"/>
    <w:rsid w:val="002F063A"/>
    <w:rsid w:val="002F0B8E"/>
    <w:rsid w:val="002F0F4C"/>
    <w:rsid w:val="002F10F1"/>
    <w:rsid w:val="002F1453"/>
    <w:rsid w:val="002F1CCC"/>
    <w:rsid w:val="002F1DE3"/>
    <w:rsid w:val="002F3BA2"/>
    <w:rsid w:val="002F3D66"/>
    <w:rsid w:val="002F446D"/>
    <w:rsid w:val="002F4489"/>
    <w:rsid w:val="002F463A"/>
    <w:rsid w:val="002F5193"/>
    <w:rsid w:val="002F54D3"/>
    <w:rsid w:val="002F584F"/>
    <w:rsid w:val="002F5885"/>
    <w:rsid w:val="002F7593"/>
    <w:rsid w:val="00300D98"/>
    <w:rsid w:val="0030249A"/>
    <w:rsid w:val="003025E4"/>
    <w:rsid w:val="00302993"/>
    <w:rsid w:val="00303C47"/>
    <w:rsid w:val="003043E0"/>
    <w:rsid w:val="003043E7"/>
    <w:rsid w:val="0030569D"/>
    <w:rsid w:val="00305A9E"/>
    <w:rsid w:val="00306278"/>
    <w:rsid w:val="00306805"/>
    <w:rsid w:val="00307A41"/>
    <w:rsid w:val="00307F8C"/>
    <w:rsid w:val="003101D7"/>
    <w:rsid w:val="0031049C"/>
    <w:rsid w:val="00310EA5"/>
    <w:rsid w:val="00311A0A"/>
    <w:rsid w:val="00311A73"/>
    <w:rsid w:val="00311B61"/>
    <w:rsid w:val="00311F8C"/>
    <w:rsid w:val="00312683"/>
    <w:rsid w:val="00312AA4"/>
    <w:rsid w:val="00313362"/>
    <w:rsid w:val="00314DDC"/>
    <w:rsid w:val="00315357"/>
    <w:rsid w:val="003156BE"/>
    <w:rsid w:val="00315875"/>
    <w:rsid w:val="00315C38"/>
    <w:rsid w:val="00316F50"/>
    <w:rsid w:val="00320061"/>
    <w:rsid w:val="003209F1"/>
    <w:rsid w:val="00320D14"/>
    <w:rsid w:val="00320F2B"/>
    <w:rsid w:val="00321E90"/>
    <w:rsid w:val="00322962"/>
    <w:rsid w:val="00322E43"/>
    <w:rsid w:val="003238EF"/>
    <w:rsid w:val="0032492D"/>
    <w:rsid w:val="00324D57"/>
    <w:rsid w:val="00326016"/>
    <w:rsid w:val="00326CFC"/>
    <w:rsid w:val="00327064"/>
    <w:rsid w:val="00327233"/>
    <w:rsid w:val="0033010D"/>
    <w:rsid w:val="0033039A"/>
    <w:rsid w:val="00330774"/>
    <w:rsid w:val="0033195F"/>
    <w:rsid w:val="0033197C"/>
    <w:rsid w:val="00331EA6"/>
    <w:rsid w:val="00332985"/>
    <w:rsid w:val="00332C54"/>
    <w:rsid w:val="00333784"/>
    <w:rsid w:val="00333E94"/>
    <w:rsid w:val="00334339"/>
    <w:rsid w:val="003347B1"/>
    <w:rsid w:val="00336552"/>
    <w:rsid w:val="00336B51"/>
    <w:rsid w:val="00337F09"/>
    <w:rsid w:val="00340B0C"/>
    <w:rsid w:val="003414F0"/>
    <w:rsid w:val="003417B2"/>
    <w:rsid w:val="00341923"/>
    <w:rsid w:val="00343158"/>
    <w:rsid w:val="0034343F"/>
    <w:rsid w:val="003453E6"/>
    <w:rsid w:val="00347022"/>
    <w:rsid w:val="00347278"/>
    <w:rsid w:val="00347960"/>
    <w:rsid w:val="0035038F"/>
    <w:rsid w:val="00350961"/>
    <w:rsid w:val="00351239"/>
    <w:rsid w:val="00351635"/>
    <w:rsid w:val="00351B8A"/>
    <w:rsid w:val="0035223B"/>
    <w:rsid w:val="003527C3"/>
    <w:rsid w:val="00352817"/>
    <w:rsid w:val="00352AA8"/>
    <w:rsid w:val="00352B04"/>
    <w:rsid w:val="00353608"/>
    <w:rsid w:val="00354762"/>
    <w:rsid w:val="00354B11"/>
    <w:rsid w:val="00354EE9"/>
    <w:rsid w:val="0035584B"/>
    <w:rsid w:val="0035790D"/>
    <w:rsid w:val="00360A8F"/>
    <w:rsid w:val="00361214"/>
    <w:rsid w:val="003612B3"/>
    <w:rsid w:val="0036350F"/>
    <w:rsid w:val="00363883"/>
    <w:rsid w:val="00364C95"/>
    <w:rsid w:val="00365101"/>
    <w:rsid w:val="003655C3"/>
    <w:rsid w:val="00365914"/>
    <w:rsid w:val="00365DBC"/>
    <w:rsid w:val="00365FA0"/>
    <w:rsid w:val="00366DB9"/>
    <w:rsid w:val="00370C22"/>
    <w:rsid w:val="00371147"/>
    <w:rsid w:val="00371486"/>
    <w:rsid w:val="003718D6"/>
    <w:rsid w:val="00371CFB"/>
    <w:rsid w:val="00371D54"/>
    <w:rsid w:val="00372721"/>
    <w:rsid w:val="003728AE"/>
    <w:rsid w:val="00373C92"/>
    <w:rsid w:val="0037431B"/>
    <w:rsid w:val="003753A6"/>
    <w:rsid w:val="00375A08"/>
    <w:rsid w:val="00376031"/>
    <w:rsid w:val="00376A26"/>
    <w:rsid w:val="003775FF"/>
    <w:rsid w:val="00377D46"/>
    <w:rsid w:val="00377E96"/>
    <w:rsid w:val="00377F36"/>
    <w:rsid w:val="003806E1"/>
    <w:rsid w:val="003807C7"/>
    <w:rsid w:val="0038103B"/>
    <w:rsid w:val="00381758"/>
    <w:rsid w:val="00381D14"/>
    <w:rsid w:val="00381E3D"/>
    <w:rsid w:val="0038265C"/>
    <w:rsid w:val="00383328"/>
    <w:rsid w:val="00383549"/>
    <w:rsid w:val="00383681"/>
    <w:rsid w:val="00383AB2"/>
    <w:rsid w:val="0038418E"/>
    <w:rsid w:val="0038447B"/>
    <w:rsid w:val="00384982"/>
    <w:rsid w:val="00385C1C"/>
    <w:rsid w:val="0038685C"/>
    <w:rsid w:val="0038711D"/>
    <w:rsid w:val="003871D6"/>
    <w:rsid w:val="003875E9"/>
    <w:rsid w:val="00387F01"/>
    <w:rsid w:val="00390B7C"/>
    <w:rsid w:val="00391F58"/>
    <w:rsid w:val="003927EC"/>
    <w:rsid w:val="00393D50"/>
    <w:rsid w:val="00393DA5"/>
    <w:rsid w:val="00394A0F"/>
    <w:rsid w:val="00395307"/>
    <w:rsid w:val="00395808"/>
    <w:rsid w:val="0039716E"/>
    <w:rsid w:val="00397732"/>
    <w:rsid w:val="003A189B"/>
    <w:rsid w:val="003A1EA7"/>
    <w:rsid w:val="003A43B2"/>
    <w:rsid w:val="003A4D75"/>
    <w:rsid w:val="003A4E4A"/>
    <w:rsid w:val="003A757E"/>
    <w:rsid w:val="003A7C5E"/>
    <w:rsid w:val="003B0675"/>
    <w:rsid w:val="003B0F57"/>
    <w:rsid w:val="003B2446"/>
    <w:rsid w:val="003B26F1"/>
    <w:rsid w:val="003B30E8"/>
    <w:rsid w:val="003B3E60"/>
    <w:rsid w:val="003B42C7"/>
    <w:rsid w:val="003B5A40"/>
    <w:rsid w:val="003B6441"/>
    <w:rsid w:val="003B6E42"/>
    <w:rsid w:val="003B6F10"/>
    <w:rsid w:val="003B7136"/>
    <w:rsid w:val="003C05E9"/>
    <w:rsid w:val="003C1533"/>
    <w:rsid w:val="003C1621"/>
    <w:rsid w:val="003C28B1"/>
    <w:rsid w:val="003C37A6"/>
    <w:rsid w:val="003C3C18"/>
    <w:rsid w:val="003C4361"/>
    <w:rsid w:val="003C4C1F"/>
    <w:rsid w:val="003C6ED5"/>
    <w:rsid w:val="003C7AE6"/>
    <w:rsid w:val="003C7FAD"/>
    <w:rsid w:val="003D0007"/>
    <w:rsid w:val="003D0239"/>
    <w:rsid w:val="003D0C0A"/>
    <w:rsid w:val="003D0F79"/>
    <w:rsid w:val="003D15F7"/>
    <w:rsid w:val="003D2017"/>
    <w:rsid w:val="003D2729"/>
    <w:rsid w:val="003D296C"/>
    <w:rsid w:val="003D3624"/>
    <w:rsid w:val="003D3A68"/>
    <w:rsid w:val="003D3D56"/>
    <w:rsid w:val="003D4425"/>
    <w:rsid w:val="003D4D04"/>
    <w:rsid w:val="003D4DF5"/>
    <w:rsid w:val="003D7290"/>
    <w:rsid w:val="003D7D1B"/>
    <w:rsid w:val="003D7F64"/>
    <w:rsid w:val="003D7F91"/>
    <w:rsid w:val="003E00B8"/>
    <w:rsid w:val="003E0EE0"/>
    <w:rsid w:val="003E1705"/>
    <w:rsid w:val="003E180C"/>
    <w:rsid w:val="003E1919"/>
    <w:rsid w:val="003E1BFA"/>
    <w:rsid w:val="003E2931"/>
    <w:rsid w:val="003E4E48"/>
    <w:rsid w:val="003E4FEF"/>
    <w:rsid w:val="003E5102"/>
    <w:rsid w:val="003E5723"/>
    <w:rsid w:val="003E5B74"/>
    <w:rsid w:val="003E5E38"/>
    <w:rsid w:val="003E622C"/>
    <w:rsid w:val="003E6C21"/>
    <w:rsid w:val="003E6E18"/>
    <w:rsid w:val="003E7002"/>
    <w:rsid w:val="003E70A7"/>
    <w:rsid w:val="003E71E5"/>
    <w:rsid w:val="003E76DB"/>
    <w:rsid w:val="003F1461"/>
    <w:rsid w:val="003F1EDE"/>
    <w:rsid w:val="003F2157"/>
    <w:rsid w:val="003F2B6F"/>
    <w:rsid w:val="003F2E10"/>
    <w:rsid w:val="003F2F3F"/>
    <w:rsid w:val="003F2FAA"/>
    <w:rsid w:val="003F32A7"/>
    <w:rsid w:val="003F418F"/>
    <w:rsid w:val="003F4BF0"/>
    <w:rsid w:val="003F5610"/>
    <w:rsid w:val="003F6B02"/>
    <w:rsid w:val="003F6F91"/>
    <w:rsid w:val="003F7894"/>
    <w:rsid w:val="003F792C"/>
    <w:rsid w:val="003F7B2D"/>
    <w:rsid w:val="00400209"/>
    <w:rsid w:val="00400CE7"/>
    <w:rsid w:val="00401EA0"/>
    <w:rsid w:val="0040236A"/>
    <w:rsid w:val="004029CE"/>
    <w:rsid w:val="004030A0"/>
    <w:rsid w:val="0040360C"/>
    <w:rsid w:val="00403E8E"/>
    <w:rsid w:val="004040EA"/>
    <w:rsid w:val="004046EB"/>
    <w:rsid w:val="004059D0"/>
    <w:rsid w:val="00406BD8"/>
    <w:rsid w:val="004076E6"/>
    <w:rsid w:val="00410098"/>
    <w:rsid w:val="00410A22"/>
    <w:rsid w:val="0041162E"/>
    <w:rsid w:val="00412540"/>
    <w:rsid w:val="00412971"/>
    <w:rsid w:val="00414295"/>
    <w:rsid w:val="00415BC5"/>
    <w:rsid w:val="0041616D"/>
    <w:rsid w:val="00416996"/>
    <w:rsid w:val="004210B5"/>
    <w:rsid w:val="0042155E"/>
    <w:rsid w:val="00421C93"/>
    <w:rsid w:val="00425E8D"/>
    <w:rsid w:val="004264C5"/>
    <w:rsid w:val="0042658F"/>
    <w:rsid w:val="00427E64"/>
    <w:rsid w:val="0043049F"/>
    <w:rsid w:val="004319AD"/>
    <w:rsid w:val="004319B7"/>
    <w:rsid w:val="00431A45"/>
    <w:rsid w:val="00432DC3"/>
    <w:rsid w:val="00432E86"/>
    <w:rsid w:val="0043356A"/>
    <w:rsid w:val="00433F6F"/>
    <w:rsid w:val="00434029"/>
    <w:rsid w:val="00434BD2"/>
    <w:rsid w:val="00434DFA"/>
    <w:rsid w:val="00434E82"/>
    <w:rsid w:val="00434FBA"/>
    <w:rsid w:val="0043535B"/>
    <w:rsid w:val="00435F1B"/>
    <w:rsid w:val="00436AB5"/>
    <w:rsid w:val="00436DB0"/>
    <w:rsid w:val="00436DE8"/>
    <w:rsid w:val="00437724"/>
    <w:rsid w:val="004379FE"/>
    <w:rsid w:val="00441892"/>
    <w:rsid w:val="00442F54"/>
    <w:rsid w:val="00443BD4"/>
    <w:rsid w:val="00444C87"/>
    <w:rsid w:val="004462D0"/>
    <w:rsid w:val="00446FC1"/>
    <w:rsid w:val="00447401"/>
    <w:rsid w:val="00447505"/>
    <w:rsid w:val="0045341F"/>
    <w:rsid w:val="00453E9F"/>
    <w:rsid w:val="00453F65"/>
    <w:rsid w:val="004549A1"/>
    <w:rsid w:val="004557E7"/>
    <w:rsid w:val="00455A01"/>
    <w:rsid w:val="00455B94"/>
    <w:rsid w:val="00460511"/>
    <w:rsid w:val="004609ED"/>
    <w:rsid w:val="0046110F"/>
    <w:rsid w:val="0046120A"/>
    <w:rsid w:val="004613DF"/>
    <w:rsid w:val="00462319"/>
    <w:rsid w:val="0046245C"/>
    <w:rsid w:val="00462E50"/>
    <w:rsid w:val="00463923"/>
    <w:rsid w:val="00464E4C"/>
    <w:rsid w:val="00465586"/>
    <w:rsid w:val="004659F3"/>
    <w:rsid w:val="00465ACD"/>
    <w:rsid w:val="00465E06"/>
    <w:rsid w:val="004664AD"/>
    <w:rsid w:val="004669B8"/>
    <w:rsid w:val="00466EB5"/>
    <w:rsid w:val="00466F08"/>
    <w:rsid w:val="00470904"/>
    <w:rsid w:val="004710C3"/>
    <w:rsid w:val="0047127C"/>
    <w:rsid w:val="00472D28"/>
    <w:rsid w:val="00473711"/>
    <w:rsid w:val="004737AF"/>
    <w:rsid w:val="00474BAF"/>
    <w:rsid w:val="00475479"/>
    <w:rsid w:val="00477BE4"/>
    <w:rsid w:val="00477D60"/>
    <w:rsid w:val="004802E7"/>
    <w:rsid w:val="004815F0"/>
    <w:rsid w:val="00483DF9"/>
    <w:rsid w:val="0048405D"/>
    <w:rsid w:val="00484628"/>
    <w:rsid w:val="0048471A"/>
    <w:rsid w:val="00484CD6"/>
    <w:rsid w:val="004853BF"/>
    <w:rsid w:val="004855A8"/>
    <w:rsid w:val="00485D0A"/>
    <w:rsid w:val="004862AA"/>
    <w:rsid w:val="004867E3"/>
    <w:rsid w:val="00486EEF"/>
    <w:rsid w:val="00487ABB"/>
    <w:rsid w:val="00487E18"/>
    <w:rsid w:val="00487E37"/>
    <w:rsid w:val="00487E4A"/>
    <w:rsid w:val="00491187"/>
    <w:rsid w:val="004911C0"/>
    <w:rsid w:val="004915EF"/>
    <w:rsid w:val="0049165C"/>
    <w:rsid w:val="004923D7"/>
    <w:rsid w:val="004927C4"/>
    <w:rsid w:val="00492877"/>
    <w:rsid w:val="00492A47"/>
    <w:rsid w:val="00493763"/>
    <w:rsid w:val="00493C35"/>
    <w:rsid w:val="004948FE"/>
    <w:rsid w:val="004951E3"/>
    <w:rsid w:val="004954C5"/>
    <w:rsid w:val="00495664"/>
    <w:rsid w:val="00495A2D"/>
    <w:rsid w:val="0049695B"/>
    <w:rsid w:val="00496ABA"/>
    <w:rsid w:val="00496ADE"/>
    <w:rsid w:val="00496D35"/>
    <w:rsid w:val="004A0BEF"/>
    <w:rsid w:val="004A0C47"/>
    <w:rsid w:val="004A304B"/>
    <w:rsid w:val="004A32FB"/>
    <w:rsid w:val="004A47C7"/>
    <w:rsid w:val="004A4F43"/>
    <w:rsid w:val="004A512E"/>
    <w:rsid w:val="004A57A3"/>
    <w:rsid w:val="004A6011"/>
    <w:rsid w:val="004A6817"/>
    <w:rsid w:val="004A6823"/>
    <w:rsid w:val="004A7F80"/>
    <w:rsid w:val="004A7FE9"/>
    <w:rsid w:val="004B0061"/>
    <w:rsid w:val="004B0F77"/>
    <w:rsid w:val="004B123D"/>
    <w:rsid w:val="004B1967"/>
    <w:rsid w:val="004B1C2D"/>
    <w:rsid w:val="004B1E85"/>
    <w:rsid w:val="004B25C3"/>
    <w:rsid w:val="004B3434"/>
    <w:rsid w:val="004B35EA"/>
    <w:rsid w:val="004B4667"/>
    <w:rsid w:val="004B4FAA"/>
    <w:rsid w:val="004B554F"/>
    <w:rsid w:val="004B5A1D"/>
    <w:rsid w:val="004B5B36"/>
    <w:rsid w:val="004B5F07"/>
    <w:rsid w:val="004B64B2"/>
    <w:rsid w:val="004B6779"/>
    <w:rsid w:val="004B7AE8"/>
    <w:rsid w:val="004B7B51"/>
    <w:rsid w:val="004B7CD7"/>
    <w:rsid w:val="004B7EB6"/>
    <w:rsid w:val="004C045B"/>
    <w:rsid w:val="004C1D7F"/>
    <w:rsid w:val="004C289F"/>
    <w:rsid w:val="004C32BF"/>
    <w:rsid w:val="004C38B1"/>
    <w:rsid w:val="004C47F0"/>
    <w:rsid w:val="004C5D99"/>
    <w:rsid w:val="004C5FD7"/>
    <w:rsid w:val="004C625C"/>
    <w:rsid w:val="004C645A"/>
    <w:rsid w:val="004C6815"/>
    <w:rsid w:val="004C6BBC"/>
    <w:rsid w:val="004C7227"/>
    <w:rsid w:val="004C7D56"/>
    <w:rsid w:val="004D0CE8"/>
    <w:rsid w:val="004D100F"/>
    <w:rsid w:val="004D13BF"/>
    <w:rsid w:val="004D1C99"/>
    <w:rsid w:val="004D201F"/>
    <w:rsid w:val="004D29A8"/>
    <w:rsid w:val="004D2D80"/>
    <w:rsid w:val="004D35E7"/>
    <w:rsid w:val="004D3B6C"/>
    <w:rsid w:val="004D49C2"/>
    <w:rsid w:val="004D4C7E"/>
    <w:rsid w:val="004D63B4"/>
    <w:rsid w:val="004E000F"/>
    <w:rsid w:val="004E06F1"/>
    <w:rsid w:val="004E089B"/>
    <w:rsid w:val="004E0A02"/>
    <w:rsid w:val="004E0A22"/>
    <w:rsid w:val="004E1B3E"/>
    <w:rsid w:val="004E3846"/>
    <w:rsid w:val="004E3EC0"/>
    <w:rsid w:val="004E4909"/>
    <w:rsid w:val="004E49D9"/>
    <w:rsid w:val="004E5277"/>
    <w:rsid w:val="004E5333"/>
    <w:rsid w:val="004E57D9"/>
    <w:rsid w:val="004E5A23"/>
    <w:rsid w:val="004E5D30"/>
    <w:rsid w:val="004E6818"/>
    <w:rsid w:val="004E7461"/>
    <w:rsid w:val="004E7A8B"/>
    <w:rsid w:val="004F01EF"/>
    <w:rsid w:val="004F0848"/>
    <w:rsid w:val="004F242E"/>
    <w:rsid w:val="004F2722"/>
    <w:rsid w:val="004F276F"/>
    <w:rsid w:val="004F2820"/>
    <w:rsid w:val="004F2B99"/>
    <w:rsid w:val="004F2FC5"/>
    <w:rsid w:val="004F324B"/>
    <w:rsid w:val="004F3411"/>
    <w:rsid w:val="004F34BF"/>
    <w:rsid w:val="004F399F"/>
    <w:rsid w:val="004F3E4B"/>
    <w:rsid w:val="004F6BBA"/>
    <w:rsid w:val="0050097F"/>
    <w:rsid w:val="00502183"/>
    <w:rsid w:val="00502714"/>
    <w:rsid w:val="00502920"/>
    <w:rsid w:val="0050392D"/>
    <w:rsid w:val="00504E9D"/>
    <w:rsid w:val="005073A2"/>
    <w:rsid w:val="00507692"/>
    <w:rsid w:val="005078CF"/>
    <w:rsid w:val="005079FC"/>
    <w:rsid w:val="00511093"/>
    <w:rsid w:val="00511ED9"/>
    <w:rsid w:val="00512CE8"/>
    <w:rsid w:val="005154B0"/>
    <w:rsid w:val="00516122"/>
    <w:rsid w:val="00516ED8"/>
    <w:rsid w:val="00517106"/>
    <w:rsid w:val="0051756E"/>
    <w:rsid w:val="00517ED5"/>
    <w:rsid w:val="00520CBB"/>
    <w:rsid w:val="00520D45"/>
    <w:rsid w:val="0052196E"/>
    <w:rsid w:val="00521A74"/>
    <w:rsid w:val="00521C73"/>
    <w:rsid w:val="005222AC"/>
    <w:rsid w:val="005233A0"/>
    <w:rsid w:val="00523B04"/>
    <w:rsid w:val="00523E0A"/>
    <w:rsid w:val="005245E7"/>
    <w:rsid w:val="00525760"/>
    <w:rsid w:val="00526255"/>
    <w:rsid w:val="00526D82"/>
    <w:rsid w:val="0052728E"/>
    <w:rsid w:val="0053048E"/>
    <w:rsid w:val="0053149A"/>
    <w:rsid w:val="00531505"/>
    <w:rsid w:val="00531AE0"/>
    <w:rsid w:val="00533803"/>
    <w:rsid w:val="00533AC5"/>
    <w:rsid w:val="00534278"/>
    <w:rsid w:val="005344E6"/>
    <w:rsid w:val="005348EB"/>
    <w:rsid w:val="00534AF5"/>
    <w:rsid w:val="00534CE4"/>
    <w:rsid w:val="0053567D"/>
    <w:rsid w:val="00536157"/>
    <w:rsid w:val="0053648C"/>
    <w:rsid w:val="00537DF0"/>
    <w:rsid w:val="00540868"/>
    <w:rsid w:val="0054101A"/>
    <w:rsid w:val="00541100"/>
    <w:rsid w:val="00541957"/>
    <w:rsid w:val="00541985"/>
    <w:rsid w:val="00541FBF"/>
    <w:rsid w:val="00542331"/>
    <w:rsid w:val="00543545"/>
    <w:rsid w:val="00544887"/>
    <w:rsid w:val="005469CC"/>
    <w:rsid w:val="00546D6E"/>
    <w:rsid w:val="00550745"/>
    <w:rsid w:val="005507EF"/>
    <w:rsid w:val="005519C7"/>
    <w:rsid w:val="00552BE2"/>
    <w:rsid w:val="00552C6F"/>
    <w:rsid w:val="00553E5B"/>
    <w:rsid w:val="00554950"/>
    <w:rsid w:val="005559FE"/>
    <w:rsid w:val="00555CE6"/>
    <w:rsid w:val="00557915"/>
    <w:rsid w:val="00560255"/>
    <w:rsid w:val="005602B4"/>
    <w:rsid w:val="005604E6"/>
    <w:rsid w:val="00560C17"/>
    <w:rsid w:val="005610DB"/>
    <w:rsid w:val="00561662"/>
    <w:rsid w:val="005627F8"/>
    <w:rsid w:val="00562976"/>
    <w:rsid w:val="00562B65"/>
    <w:rsid w:val="0056439A"/>
    <w:rsid w:val="0056444C"/>
    <w:rsid w:val="00564685"/>
    <w:rsid w:val="005648E4"/>
    <w:rsid w:val="00564D41"/>
    <w:rsid w:val="0056504C"/>
    <w:rsid w:val="00565AAD"/>
    <w:rsid w:val="00565C79"/>
    <w:rsid w:val="00565CFD"/>
    <w:rsid w:val="0056611D"/>
    <w:rsid w:val="005663B1"/>
    <w:rsid w:val="00567A35"/>
    <w:rsid w:val="0057061D"/>
    <w:rsid w:val="005723F1"/>
    <w:rsid w:val="00573BBC"/>
    <w:rsid w:val="00575D6F"/>
    <w:rsid w:val="00576264"/>
    <w:rsid w:val="00576E8B"/>
    <w:rsid w:val="0058036B"/>
    <w:rsid w:val="00580B9E"/>
    <w:rsid w:val="0058124A"/>
    <w:rsid w:val="005817FD"/>
    <w:rsid w:val="005827E9"/>
    <w:rsid w:val="00582CA2"/>
    <w:rsid w:val="00582F5A"/>
    <w:rsid w:val="0058393E"/>
    <w:rsid w:val="005840E1"/>
    <w:rsid w:val="00584168"/>
    <w:rsid w:val="00584355"/>
    <w:rsid w:val="0058683A"/>
    <w:rsid w:val="00590D47"/>
    <w:rsid w:val="00590E2E"/>
    <w:rsid w:val="00592373"/>
    <w:rsid w:val="00592F19"/>
    <w:rsid w:val="00593A5E"/>
    <w:rsid w:val="005941FC"/>
    <w:rsid w:val="00594249"/>
    <w:rsid w:val="005943EC"/>
    <w:rsid w:val="00594B88"/>
    <w:rsid w:val="00594F50"/>
    <w:rsid w:val="0059614C"/>
    <w:rsid w:val="005964EB"/>
    <w:rsid w:val="00596608"/>
    <w:rsid w:val="00596662"/>
    <w:rsid w:val="005966B3"/>
    <w:rsid w:val="00597530"/>
    <w:rsid w:val="005978A8"/>
    <w:rsid w:val="005A05E6"/>
    <w:rsid w:val="005A0B79"/>
    <w:rsid w:val="005A1363"/>
    <w:rsid w:val="005A1A4F"/>
    <w:rsid w:val="005A2414"/>
    <w:rsid w:val="005A2DCF"/>
    <w:rsid w:val="005A724E"/>
    <w:rsid w:val="005A7367"/>
    <w:rsid w:val="005A7393"/>
    <w:rsid w:val="005A7E3D"/>
    <w:rsid w:val="005B1E0D"/>
    <w:rsid w:val="005B2B56"/>
    <w:rsid w:val="005B42D1"/>
    <w:rsid w:val="005B4397"/>
    <w:rsid w:val="005B6385"/>
    <w:rsid w:val="005B675A"/>
    <w:rsid w:val="005B7A95"/>
    <w:rsid w:val="005B7EB4"/>
    <w:rsid w:val="005C0E5E"/>
    <w:rsid w:val="005C2709"/>
    <w:rsid w:val="005C2E3C"/>
    <w:rsid w:val="005C396F"/>
    <w:rsid w:val="005C3CAA"/>
    <w:rsid w:val="005C3CB6"/>
    <w:rsid w:val="005C5A75"/>
    <w:rsid w:val="005C739C"/>
    <w:rsid w:val="005D0205"/>
    <w:rsid w:val="005D055C"/>
    <w:rsid w:val="005D0EF5"/>
    <w:rsid w:val="005D14C6"/>
    <w:rsid w:val="005D17A7"/>
    <w:rsid w:val="005D20DE"/>
    <w:rsid w:val="005D230B"/>
    <w:rsid w:val="005D23C0"/>
    <w:rsid w:val="005D25FA"/>
    <w:rsid w:val="005D3A7D"/>
    <w:rsid w:val="005D3B87"/>
    <w:rsid w:val="005D4B80"/>
    <w:rsid w:val="005D5078"/>
    <w:rsid w:val="005D5A95"/>
    <w:rsid w:val="005D5ABF"/>
    <w:rsid w:val="005D635B"/>
    <w:rsid w:val="005D7A2A"/>
    <w:rsid w:val="005D7C99"/>
    <w:rsid w:val="005E050E"/>
    <w:rsid w:val="005E118F"/>
    <w:rsid w:val="005E187B"/>
    <w:rsid w:val="005E1950"/>
    <w:rsid w:val="005E1E0F"/>
    <w:rsid w:val="005E2E14"/>
    <w:rsid w:val="005E3762"/>
    <w:rsid w:val="005E3A29"/>
    <w:rsid w:val="005E3E68"/>
    <w:rsid w:val="005E4A66"/>
    <w:rsid w:val="005E599B"/>
    <w:rsid w:val="005E6630"/>
    <w:rsid w:val="005E675C"/>
    <w:rsid w:val="005E6A4F"/>
    <w:rsid w:val="005E7990"/>
    <w:rsid w:val="005F0AFD"/>
    <w:rsid w:val="005F0D83"/>
    <w:rsid w:val="005F0EBD"/>
    <w:rsid w:val="005F2484"/>
    <w:rsid w:val="005F2D85"/>
    <w:rsid w:val="005F3FAE"/>
    <w:rsid w:val="005F5900"/>
    <w:rsid w:val="005F6368"/>
    <w:rsid w:val="005F69F0"/>
    <w:rsid w:val="005F6BFF"/>
    <w:rsid w:val="005F7225"/>
    <w:rsid w:val="005F7EB8"/>
    <w:rsid w:val="005F7FF3"/>
    <w:rsid w:val="006010D8"/>
    <w:rsid w:val="0060132B"/>
    <w:rsid w:val="00602697"/>
    <w:rsid w:val="00602E54"/>
    <w:rsid w:val="006032E3"/>
    <w:rsid w:val="00603A9C"/>
    <w:rsid w:val="00603C56"/>
    <w:rsid w:val="00603E59"/>
    <w:rsid w:val="006052CA"/>
    <w:rsid w:val="0060590D"/>
    <w:rsid w:val="006059D9"/>
    <w:rsid w:val="00606B31"/>
    <w:rsid w:val="006070AF"/>
    <w:rsid w:val="00607B64"/>
    <w:rsid w:val="00610B7E"/>
    <w:rsid w:val="0061147F"/>
    <w:rsid w:val="00611680"/>
    <w:rsid w:val="00611A9F"/>
    <w:rsid w:val="00611BA9"/>
    <w:rsid w:val="00611FB9"/>
    <w:rsid w:val="0061301F"/>
    <w:rsid w:val="00613742"/>
    <w:rsid w:val="00613BCD"/>
    <w:rsid w:val="00614854"/>
    <w:rsid w:val="006154D5"/>
    <w:rsid w:val="006156E9"/>
    <w:rsid w:val="00615B50"/>
    <w:rsid w:val="0061628D"/>
    <w:rsid w:val="006179E5"/>
    <w:rsid w:val="00620324"/>
    <w:rsid w:val="00621176"/>
    <w:rsid w:val="0062180D"/>
    <w:rsid w:val="00621970"/>
    <w:rsid w:val="00621D2D"/>
    <w:rsid w:val="00622262"/>
    <w:rsid w:val="006226BC"/>
    <w:rsid w:val="00622E3F"/>
    <w:rsid w:val="00622F9A"/>
    <w:rsid w:val="00623E00"/>
    <w:rsid w:val="00624C05"/>
    <w:rsid w:val="006257AA"/>
    <w:rsid w:val="00625936"/>
    <w:rsid w:val="00625FA9"/>
    <w:rsid w:val="0062645D"/>
    <w:rsid w:val="00626D7F"/>
    <w:rsid w:val="00627D4D"/>
    <w:rsid w:val="0063058A"/>
    <w:rsid w:val="006306E0"/>
    <w:rsid w:val="00630B41"/>
    <w:rsid w:val="006313D4"/>
    <w:rsid w:val="00631835"/>
    <w:rsid w:val="00632095"/>
    <w:rsid w:val="00632F59"/>
    <w:rsid w:val="006336FF"/>
    <w:rsid w:val="00633CC3"/>
    <w:rsid w:val="00633EF2"/>
    <w:rsid w:val="006343AA"/>
    <w:rsid w:val="006352FE"/>
    <w:rsid w:val="0063568B"/>
    <w:rsid w:val="00635861"/>
    <w:rsid w:val="00635BEB"/>
    <w:rsid w:val="00635F70"/>
    <w:rsid w:val="006363A7"/>
    <w:rsid w:val="006363E9"/>
    <w:rsid w:val="0063782C"/>
    <w:rsid w:val="006378DF"/>
    <w:rsid w:val="00640931"/>
    <w:rsid w:val="0064107D"/>
    <w:rsid w:val="00641315"/>
    <w:rsid w:val="006422B5"/>
    <w:rsid w:val="00644CA3"/>
    <w:rsid w:val="00644F23"/>
    <w:rsid w:val="00644FCE"/>
    <w:rsid w:val="00645639"/>
    <w:rsid w:val="00645FFA"/>
    <w:rsid w:val="0064642A"/>
    <w:rsid w:val="00646960"/>
    <w:rsid w:val="00646B1F"/>
    <w:rsid w:val="00646F4C"/>
    <w:rsid w:val="00647309"/>
    <w:rsid w:val="00647432"/>
    <w:rsid w:val="006518A2"/>
    <w:rsid w:val="00651CCA"/>
    <w:rsid w:val="00652024"/>
    <w:rsid w:val="006536BC"/>
    <w:rsid w:val="006548AD"/>
    <w:rsid w:val="006564F5"/>
    <w:rsid w:val="00657731"/>
    <w:rsid w:val="00660A47"/>
    <w:rsid w:val="00660AA8"/>
    <w:rsid w:val="00660F2F"/>
    <w:rsid w:val="00661D9D"/>
    <w:rsid w:val="0066470D"/>
    <w:rsid w:val="00665E08"/>
    <w:rsid w:val="00666CEC"/>
    <w:rsid w:val="00666D5D"/>
    <w:rsid w:val="006703AB"/>
    <w:rsid w:val="006707FE"/>
    <w:rsid w:val="00670E9E"/>
    <w:rsid w:val="00672828"/>
    <w:rsid w:val="00673903"/>
    <w:rsid w:val="00674BCC"/>
    <w:rsid w:val="006753CF"/>
    <w:rsid w:val="00675A73"/>
    <w:rsid w:val="00676132"/>
    <w:rsid w:val="006766DB"/>
    <w:rsid w:val="00676F5E"/>
    <w:rsid w:val="00677B38"/>
    <w:rsid w:val="0068033E"/>
    <w:rsid w:val="00680B04"/>
    <w:rsid w:val="00681381"/>
    <w:rsid w:val="006813A9"/>
    <w:rsid w:val="00681B16"/>
    <w:rsid w:val="00681D1F"/>
    <w:rsid w:val="00682633"/>
    <w:rsid w:val="006829D9"/>
    <w:rsid w:val="00683EEF"/>
    <w:rsid w:val="00684631"/>
    <w:rsid w:val="006848F4"/>
    <w:rsid w:val="006850E0"/>
    <w:rsid w:val="00685772"/>
    <w:rsid w:val="00687535"/>
    <w:rsid w:val="00687577"/>
    <w:rsid w:val="00690970"/>
    <w:rsid w:val="00691F2C"/>
    <w:rsid w:val="006920C7"/>
    <w:rsid w:val="00693BEC"/>
    <w:rsid w:val="006941D1"/>
    <w:rsid w:val="00694B91"/>
    <w:rsid w:val="00694FF9"/>
    <w:rsid w:val="00695159"/>
    <w:rsid w:val="00695514"/>
    <w:rsid w:val="00695A0A"/>
    <w:rsid w:val="00695B89"/>
    <w:rsid w:val="00695FDA"/>
    <w:rsid w:val="006963C4"/>
    <w:rsid w:val="006966D1"/>
    <w:rsid w:val="00696B0D"/>
    <w:rsid w:val="006972E0"/>
    <w:rsid w:val="006A02E8"/>
    <w:rsid w:val="006A0315"/>
    <w:rsid w:val="006A0F26"/>
    <w:rsid w:val="006A18CF"/>
    <w:rsid w:val="006A2999"/>
    <w:rsid w:val="006A2D1E"/>
    <w:rsid w:val="006A3A66"/>
    <w:rsid w:val="006A4197"/>
    <w:rsid w:val="006A50C3"/>
    <w:rsid w:val="006A520F"/>
    <w:rsid w:val="006A585E"/>
    <w:rsid w:val="006A6436"/>
    <w:rsid w:val="006A75E6"/>
    <w:rsid w:val="006A77C7"/>
    <w:rsid w:val="006B05BB"/>
    <w:rsid w:val="006B0B2D"/>
    <w:rsid w:val="006B1171"/>
    <w:rsid w:val="006B14A9"/>
    <w:rsid w:val="006B1556"/>
    <w:rsid w:val="006B1646"/>
    <w:rsid w:val="006B1A66"/>
    <w:rsid w:val="006B3E33"/>
    <w:rsid w:val="006B4DDB"/>
    <w:rsid w:val="006B6358"/>
    <w:rsid w:val="006B6A55"/>
    <w:rsid w:val="006B7F03"/>
    <w:rsid w:val="006C0854"/>
    <w:rsid w:val="006C08A4"/>
    <w:rsid w:val="006C1673"/>
    <w:rsid w:val="006C2A31"/>
    <w:rsid w:val="006C33AE"/>
    <w:rsid w:val="006C47CA"/>
    <w:rsid w:val="006C51BE"/>
    <w:rsid w:val="006C60E3"/>
    <w:rsid w:val="006C6670"/>
    <w:rsid w:val="006C68D4"/>
    <w:rsid w:val="006C73CF"/>
    <w:rsid w:val="006C7FAB"/>
    <w:rsid w:val="006D03C6"/>
    <w:rsid w:val="006D0ED1"/>
    <w:rsid w:val="006D1F68"/>
    <w:rsid w:val="006D28BA"/>
    <w:rsid w:val="006D57C2"/>
    <w:rsid w:val="006D58A8"/>
    <w:rsid w:val="006D6EEE"/>
    <w:rsid w:val="006D796B"/>
    <w:rsid w:val="006E1059"/>
    <w:rsid w:val="006E186A"/>
    <w:rsid w:val="006E26A5"/>
    <w:rsid w:val="006E4844"/>
    <w:rsid w:val="006E5151"/>
    <w:rsid w:val="006E5708"/>
    <w:rsid w:val="006E5EF1"/>
    <w:rsid w:val="006E6202"/>
    <w:rsid w:val="006E6B9C"/>
    <w:rsid w:val="006E7B37"/>
    <w:rsid w:val="006F1267"/>
    <w:rsid w:val="006F1596"/>
    <w:rsid w:val="006F16DA"/>
    <w:rsid w:val="006F1FF4"/>
    <w:rsid w:val="006F2389"/>
    <w:rsid w:val="006F30A8"/>
    <w:rsid w:val="006F37AE"/>
    <w:rsid w:val="006F4490"/>
    <w:rsid w:val="006F4C9F"/>
    <w:rsid w:val="006F4EE1"/>
    <w:rsid w:val="006F5BD8"/>
    <w:rsid w:val="006F7148"/>
    <w:rsid w:val="006F7E6E"/>
    <w:rsid w:val="006F7EC0"/>
    <w:rsid w:val="00700090"/>
    <w:rsid w:val="00701545"/>
    <w:rsid w:val="00701608"/>
    <w:rsid w:val="00701A8F"/>
    <w:rsid w:val="00701C03"/>
    <w:rsid w:val="00702C0F"/>
    <w:rsid w:val="00703B09"/>
    <w:rsid w:val="007050D6"/>
    <w:rsid w:val="00705FC7"/>
    <w:rsid w:val="007061EC"/>
    <w:rsid w:val="0070677E"/>
    <w:rsid w:val="00706A4E"/>
    <w:rsid w:val="00706EA5"/>
    <w:rsid w:val="007070F8"/>
    <w:rsid w:val="00710229"/>
    <w:rsid w:val="00710452"/>
    <w:rsid w:val="00710C80"/>
    <w:rsid w:val="00711F68"/>
    <w:rsid w:val="0071234D"/>
    <w:rsid w:val="00712403"/>
    <w:rsid w:val="00712671"/>
    <w:rsid w:val="00713A73"/>
    <w:rsid w:val="00713AB8"/>
    <w:rsid w:val="00714169"/>
    <w:rsid w:val="0071451A"/>
    <w:rsid w:val="00715E93"/>
    <w:rsid w:val="0071720A"/>
    <w:rsid w:val="007178AC"/>
    <w:rsid w:val="00720513"/>
    <w:rsid w:val="0072057E"/>
    <w:rsid w:val="007205C6"/>
    <w:rsid w:val="007207A1"/>
    <w:rsid w:val="00721158"/>
    <w:rsid w:val="007212F6"/>
    <w:rsid w:val="00721B74"/>
    <w:rsid w:val="00721CA3"/>
    <w:rsid w:val="00722722"/>
    <w:rsid w:val="00722E3A"/>
    <w:rsid w:val="00723876"/>
    <w:rsid w:val="0072512C"/>
    <w:rsid w:val="00725CD8"/>
    <w:rsid w:val="0072616E"/>
    <w:rsid w:val="007267B5"/>
    <w:rsid w:val="007270B3"/>
    <w:rsid w:val="0072777B"/>
    <w:rsid w:val="00730E21"/>
    <w:rsid w:val="0073188A"/>
    <w:rsid w:val="0073194B"/>
    <w:rsid w:val="00731958"/>
    <w:rsid w:val="00731B60"/>
    <w:rsid w:val="00732B64"/>
    <w:rsid w:val="00733494"/>
    <w:rsid w:val="007348EB"/>
    <w:rsid w:val="00734FA5"/>
    <w:rsid w:val="00735621"/>
    <w:rsid w:val="0073650B"/>
    <w:rsid w:val="00736D09"/>
    <w:rsid w:val="00740B68"/>
    <w:rsid w:val="007410D9"/>
    <w:rsid w:val="0074120E"/>
    <w:rsid w:val="007413C8"/>
    <w:rsid w:val="00741F30"/>
    <w:rsid w:val="00742465"/>
    <w:rsid w:val="00742E57"/>
    <w:rsid w:val="0074747E"/>
    <w:rsid w:val="00747708"/>
    <w:rsid w:val="007478D4"/>
    <w:rsid w:val="00750275"/>
    <w:rsid w:val="0075064E"/>
    <w:rsid w:val="007508CF"/>
    <w:rsid w:val="007509DF"/>
    <w:rsid w:val="00750ABF"/>
    <w:rsid w:val="007516DA"/>
    <w:rsid w:val="00751FA0"/>
    <w:rsid w:val="0075210B"/>
    <w:rsid w:val="007522FD"/>
    <w:rsid w:val="00752BF1"/>
    <w:rsid w:val="00753038"/>
    <w:rsid w:val="007538D2"/>
    <w:rsid w:val="00753C6C"/>
    <w:rsid w:val="00754070"/>
    <w:rsid w:val="0075462B"/>
    <w:rsid w:val="00757069"/>
    <w:rsid w:val="00757408"/>
    <w:rsid w:val="00761BFA"/>
    <w:rsid w:val="007636B0"/>
    <w:rsid w:val="00764536"/>
    <w:rsid w:val="007648BE"/>
    <w:rsid w:val="00765048"/>
    <w:rsid w:val="00765186"/>
    <w:rsid w:val="007656C7"/>
    <w:rsid w:val="007663D1"/>
    <w:rsid w:val="00767802"/>
    <w:rsid w:val="00770431"/>
    <w:rsid w:val="00770601"/>
    <w:rsid w:val="007709E3"/>
    <w:rsid w:val="00771109"/>
    <w:rsid w:val="007711BE"/>
    <w:rsid w:val="007714DE"/>
    <w:rsid w:val="00771E1D"/>
    <w:rsid w:val="0077206F"/>
    <w:rsid w:val="0077251D"/>
    <w:rsid w:val="00772595"/>
    <w:rsid w:val="007726AC"/>
    <w:rsid w:val="00772961"/>
    <w:rsid w:val="00775992"/>
    <w:rsid w:val="00775D14"/>
    <w:rsid w:val="007778E6"/>
    <w:rsid w:val="0078032B"/>
    <w:rsid w:val="00780FAC"/>
    <w:rsid w:val="00781034"/>
    <w:rsid w:val="00781E1D"/>
    <w:rsid w:val="00782467"/>
    <w:rsid w:val="00782905"/>
    <w:rsid w:val="00782A97"/>
    <w:rsid w:val="00782BF4"/>
    <w:rsid w:val="0078329F"/>
    <w:rsid w:val="0078336F"/>
    <w:rsid w:val="00783F17"/>
    <w:rsid w:val="00785F16"/>
    <w:rsid w:val="007866ED"/>
    <w:rsid w:val="00790961"/>
    <w:rsid w:val="00791D2D"/>
    <w:rsid w:val="007923A5"/>
    <w:rsid w:val="00792CD8"/>
    <w:rsid w:val="00793211"/>
    <w:rsid w:val="00794213"/>
    <w:rsid w:val="00794B17"/>
    <w:rsid w:val="00794D8A"/>
    <w:rsid w:val="00794DC3"/>
    <w:rsid w:val="0079511B"/>
    <w:rsid w:val="0079550F"/>
    <w:rsid w:val="007961BF"/>
    <w:rsid w:val="00796232"/>
    <w:rsid w:val="0079699D"/>
    <w:rsid w:val="00797B21"/>
    <w:rsid w:val="00797B78"/>
    <w:rsid w:val="00797FDE"/>
    <w:rsid w:val="007A057C"/>
    <w:rsid w:val="007A0B98"/>
    <w:rsid w:val="007A12BB"/>
    <w:rsid w:val="007A146D"/>
    <w:rsid w:val="007A1D77"/>
    <w:rsid w:val="007A2085"/>
    <w:rsid w:val="007A31A3"/>
    <w:rsid w:val="007A34CD"/>
    <w:rsid w:val="007A3571"/>
    <w:rsid w:val="007A3FC6"/>
    <w:rsid w:val="007A4EF1"/>
    <w:rsid w:val="007A502E"/>
    <w:rsid w:val="007A537B"/>
    <w:rsid w:val="007A578F"/>
    <w:rsid w:val="007A5D37"/>
    <w:rsid w:val="007A6B72"/>
    <w:rsid w:val="007A6D91"/>
    <w:rsid w:val="007A7ABF"/>
    <w:rsid w:val="007A7CA0"/>
    <w:rsid w:val="007B0BF0"/>
    <w:rsid w:val="007B0F95"/>
    <w:rsid w:val="007B16C8"/>
    <w:rsid w:val="007B18E8"/>
    <w:rsid w:val="007B227D"/>
    <w:rsid w:val="007B296F"/>
    <w:rsid w:val="007B338E"/>
    <w:rsid w:val="007B3B11"/>
    <w:rsid w:val="007B5867"/>
    <w:rsid w:val="007B744E"/>
    <w:rsid w:val="007B7D67"/>
    <w:rsid w:val="007C06C4"/>
    <w:rsid w:val="007C099A"/>
    <w:rsid w:val="007C1487"/>
    <w:rsid w:val="007C1CAF"/>
    <w:rsid w:val="007C2136"/>
    <w:rsid w:val="007C2F2A"/>
    <w:rsid w:val="007C3E7F"/>
    <w:rsid w:val="007C4A92"/>
    <w:rsid w:val="007C653F"/>
    <w:rsid w:val="007C6DAE"/>
    <w:rsid w:val="007C7245"/>
    <w:rsid w:val="007C786C"/>
    <w:rsid w:val="007D03B9"/>
    <w:rsid w:val="007D03F8"/>
    <w:rsid w:val="007D0623"/>
    <w:rsid w:val="007D0740"/>
    <w:rsid w:val="007D0FD5"/>
    <w:rsid w:val="007D19BD"/>
    <w:rsid w:val="007D1F96"/>
    <w:rsid w:val="007D249F"/>
    <w:rsid w:val="007D286F"/>
    <w:rsid w:val="007D2A46"/>
    <w:rsid w:val="007D2A9B"/>
    <w:rsid w:val="007D31B1"/>
    <w:rsid w:val="007D3C97"/>
    <w:rsid w:val="007D3D94"/>
    <w:rsid w:val="007D432C"/>
    <w:rsid w:val="007D4A9E"/>
    <w:rsid w:val="007D4EEC"/>
    <w:rsid w:val="007D5C89"/>
    <w:rsid w:val="007D6969"/>
    <w:rsid w:val="007E071C"/>
    <w:rsid w:val="007E1829"/>
    <w:rsid w:val="007E1F23"/>
    <w:rsid w:val="007E21CC"/>
    <w:rsid w:val="007E2267"/>
    <w:rsid w:val="007E278E"/>
    <w:rsid w:val="007E319C"/>
    <w:rsid w:val="007E3492"/>
    <w:rsid w:val="007E3CBE"/>
    <w:rsid w:val="007E3D7E"/>
    <w:rsid w:val="007E4668"/>
    <w:rsid w:val="007E5D43"/>
    <w:rsid w:val="007E603F"/>
    <w:rsid w:val="007E655B"/>
    <w:rsid w:val="007E6FB1"/>
    <w:rsid w:val="007E77D2"/>
    <w:rsid w:val="007E7936"/>
    <w:rsid w:val="007E7F42"/>
    <w:rsid w:val="007F0E47"/>
    <w:rsid w:val="007F1393"/>
    <w:rsid w:val="007F1697"/>
    <w:rsid w:val="007F3410"/>
    <w:rsid w:val="007F40CF"/>
    <w:rsid w:val="007F43AF"/>
    <w:rsid w:val="007F448B"/>
    <w:rsid w:val="007F57A7"/>
    <w:rsid w:val="007F5E68"/>
    <w:rsid w:val="007F6A39"/>
    <w:rsid w:val="007F7283"/>
    <w:rsid w:val="008020C1"/>
    <w:rsid w:val="008020E5"/>
    <w:rsid w:val="00802184"/>
    <w:rsid w:val="00802215"/>
    <w:rsid w:val="008029A9"/>
    <w:rsid w:val="00803AD7"/>
    <w:rsid w:val="00803D8F"/>
    <w:rsid w:val="0080402C"/>
    <w:rsid w:val="008040E4"/>
    <w:rsid w:val="008041A3"/>
    <w:rsid w:val="00804796"/>
    <w:rsid w:val="00804931"/>
    <w:rsid w:val="008049D2"/>
    <w:rsid w:val="00805A83"/>
    <w:rsid w:val="00806656"/>
    <w:rsid w:val="008102DA"/>
    <w:rsid w:val="00810419"/>
    <w:rsid w:val="008133B2"/>
    <w:rsid w:val="008136E7"/>
    <w:rsid w:val="00813CC8"/>
    <w:rsid w:val="00814603"/>
    <w:rsid w:val="00814FD9"/>
    <w:rsid w:val="00815944"/>
    <w:rsid w:val="00816432"/>
    <w:rsid w:val="00816ACE"/>
    <w:rsid w:val="008175F4"/>
    <w:rsid w:val="00817950"/>
    <w:rsid w:val="00817F00"/>
    <w:rsid w:val="008203D6"/>
    <w:rsid w:val="0082087E"/>
    <w:rsid w:val="008211AC"/>
    <w:rsid w:val="00822FDA"/>
    <w:rsid w:val="0082380F"/>
    <w:rsid w:val="00823B70"/>
    <w:rsid w:val="00824561"/>
    <w:rsid w:val="00824ACA"/>
    <w:rsid w:val="008252D2"/>
    <w:rsid w:val="00825EE1"/>
    <w:rsid w:val="008262D4"/>
    <w:rsid w:val="00826890"/>
    <w:rsid w:val="0082691E"/>
    <w:rsid w:val="00827339"/>
    <w:rsid w:val="008301AB"/>
    <w:rsid w:val="00830582"/>
    <w:rsid w:val="00832FB1"/>
    <w:rsid w:val="00834B58"/>
    <w:rsid w:val="00835DAB"/>
    <w:rsid w:val="00835E64"/>
    <w:rsid w:val="008370A4"/>
    <w:rsid w:val="008376EA"/>
    <w:rsid w:val="0083776B"/>
    <w:rsid w:val="008407F2"/>
    <w:rsid w:val="008408D8"/>
    <w:rsid w:val="00840BB4"/>
    <w:rsid w:val="00840DD0"/>
    <w:rsid w:val="00841426"/>
    <w:rsid w:val="00842595"/>
    <w:rsid w:val="00842714"/>
    <w:rsid w:val="008432D5"/>
    <w:rsid w:val="0084348A"/>
    <w:rsid w:val="00843D4B"/>
    <w:rsid w:val="008446AD"/>
    <w:rsid w:val="00846355"/>
    <w:rsid w:val="0084713D"/>
    <w:rsid w:val="00847D27"/>
    <w:rsid w:val="0085079B"/>
    <w:rsid w:val="00850E5B"/>
    <w:rsid w:val="0085154D"/>
    <w:rsid w:val="008517FE"/>
    <w:rsid w:val="00851D97"/>
    <w:rsid w:val="00852208"/>
    <w:rsid w:val="0085300B"/>
    <w:rsid w:val="00853CB3"/>
    <w:rsid w:val="008540C4"/>
    <w:rsid w:val="008543D1"/>
    <w:rsid w:val="00854EE2"/>
    <w:rsid w:val="008555C7"/>
    <w:rsid w:val="00855BD1"/>
    <w:rsid w:val="00856243"/>
    <w:rsid w:val="008562E6"/>
    <w:rsid w:val="00856C2C"/>
    <w:rsid w:val="00857480"/>
    <w:rsid w:val="00857695"/>
    <w:rsid w:val="008577D4"/>
    <w:rsid w:val="00861D7C"/>
    <w:rsid w:val="008621F8"/>
    <w:rsid w:val="00862681"/>
    <w:rsid w:val="00864708"/>
    <w:rsid w:val="008655C0"/>
    <w:rsid w:val="00865746"/>
    <w:rsid w:val="0086580A"/>
    <w:rsid w:val="00865E72"/>
    <w:rsid w:val="008675AD"/>
    <w:rsid w:val="0086773E"/>
    <w:rsid w:val="008677CC"/>
    <w:rsid w:val="0086791D"/>
    <w:rsid w:val="00867982"/>
    <w:rsid w:val="00867C5A"/>
    <w:rsid w:val="0087293D"/>
    <w:rsid w:val="00873C65"/>
    <w:rsid w:val="0087449F"/>
    <w:rsid w:val="00876AD0"/>
    <w:rsid w:val="008774FB"/>
    <w:rsid w:val="00877806"/>
    <w:rsid w:val="008800A9"/>
    <w:rsid w:val="008801CB"/>
    <w:rsid w:val="00880391"/>
    <w:rsid w:val="00880FEC"/>
    <w:rsid w:val="008811A0"/>
    <w:rsid w:val="008814EB"/>
    <w:rsid w:val="00882760"/>
    <w:rsid w:val="00882E9E"/>
    <w:rsid w:val="00883769"/>
    <w:rsid w:val="00883AFD"/>
    <w:rsid w:val="00883B24"/>
    <w:rsid w:val="00884CF2"/>
    <w:rsid w:val="008856CA"/>
    <w:rsid w:val="0088650E"/>
    <w:rsid w:val="008867AC"/>
    <w:rsid w:val="0088788B"/>
    <w:rsid w:val="00887E3B"/>
    <w:rsid w:val="008907D0"/>
    <w:rsid w:val="00890E76"/>
    <w:rsid w:val="0089143B"/>
    <w:rsid w:val="00891AAD"/>
    <w:rsid w:val="00892D21"/>
    <w:rsid w:val="0089323B"/>
    <w:rsid w:val="008937C4"/>
    <w:rsid w:val="00893CBD"/>
    <w:rsid w:val="008943A6"/>
    <w:rsid w:val="00894EF2"/>
    <w:rsid w:val="00896071"/>
    <w:rsid w:val="008966C1"/>
    <w:rsid w:val="00896B8B"/>
    <w:rsid w:val="00896D73"/>
    <w:rsid w:val="00896ECF"/>
    <w:rsid w:val="008A16F0"/>
    <w:rsid w:val="008A1784"/>
    <w:rsid w:val="008A1F0E"/>
    <w:rsid w:val="008A37A5"/>
    <w:rsid w:val="008A3D1A"/>
    <w:rsid w:val="008A409D"/>
    <w:rsid w:val="008A444B"/>
    <w:rsid w:val="008A4FE3"/>
    <w:rsid w:val="008A52EA"/>
    <w:rsid w:val="008A55BB"/>
    <w:rsid w:val="008A5AC1"/>
    <w:rsid w:val="008A5E03"/>
    <w:rsid w:val="008A68FF"/>
    <w:rsid w:val="008A6E8D"/>
    <w:rsid w:val="008A766C"/>
    <w:rsid w:val="008B091A"/>
    <w:rsid w:val="008B1CCB"/>
    <w:rsid w:val="008B21A2"/>
    <w:rsid w:val="008B2598"/>
    <w:rsid w:val="008B2B89"/>
    <w:rsid w:val="008B2E0F"/>
    <w:rsid w:val="008B3C28"/>
    <w:rsid w:val="008B3CEA"/>
    <w:rsid w:val="008B3FB1"/>
    <w:rsid w:val="008B4AB1"/>
    <w:rsid w:val="008B5652"/>
    <w:rsid w:val="008B582A"/>
    <w:rsid w:val="008B6238"/>
    <w:rsid w:val="008B626C"/>
    <w:rsid w:val="008B6CA3"/>
    <w:rsid w:val="008B6DC1"/>
    <w:rsid w:val="008B6E17"/>
    <w:rsid w:val="008B7281"/>
    <w:rsid w:val="008B77F2"/>
    <w:rsid w:val="008C0F17"/>
    <w:rsid w:val="008C1817"/>
    <w:rsid w:val="008C3456"/>
    <w:rsid w:val="008C3742"/>
    <w:rsid w:val="008C3B0F"/>
    <w:rsid w:val="008C3DF3"/>
    <w:rsid w:val="008C3FEB"/>
    <w:rsid w:val="008C4939"/>
    <w:rsid w:val="008C5B3D"/>
    <w:rsid w:val="008C5EBA"/>
    <w:rsid w:val="008C6FBF"/>
    <w:rsid w:val="008C798D"/>
    <w:rsid w:val="008D10A9"/>
    <w:rsid w:val="008D125E"/>
    <w:rsid w:val="008D174B"/>
    <w:rsid w:val="008D1B3F"/>
    <w:rsid w:val="008D24BB"/>
    <w:rsid w:val="008D30B5"/>
    <w:rsid w:val="008D3C23"/>
    <w:rsid w:val="008D3F87"/>
    <w:rsid w:val="008D528A"/>
    <w:rsid w:val="008D5E6F"/>
    <w:rsid w:val="008D6B3E"/>
    <w:rsid w:val="008D78C9"/>
    <w:rsid w:val="008E0970"/>
    <w:rsid w:val="008E0A7F"/>
    <w:rsid w:val="008E1E5B"/>
    <w:rsid w:val="008E2253"/>
    <w:rsid w:val="008E27A7"/>
    <w:rsid w:val="008E2C9E"/>
    <w:rsid w:val="008E2DE3"/>
    <w:rsid w:val="008E3433"/>
    <w:rsid w:val="008E4679"/>
    <w:rsid w:val="008E4731"/>
    <w:rsid w:val="008E4AE3"/>
    <w:rsid w:val="008E5CF6"/>
    <w:rsid w:val="008E6814"/>
    <w:rsid w:val="008E6C9D"/>
    <w:rsid w:val="008F0AEF"/>
    <w:rsid w:val="008F0F50"/>
    <w:rsid w:val="008F1FC5"/>
    <w:rsid w:val="008F337F"/>
    <w:rsid w:val="008F3418"/>
    <w:rsid w:val="008F43CB"/>
    <w:rsid w:val="008F43FB"/>
    <w:rsid w:val="008F4515"/>
    <w:rsid w:val="008F4570"/>
    <w:rsid w:val="008F49E6"/>
    <w:rsid w:val="008F4AE3"/>
    <w:rsid w:val="008F5146"/>
    <w:rsid w:val="008F55A4"/>
    <w:rsid w:val="008F608B"/>
    <w:rsid w:val="008F70B3"/>
    <w:rsid w:val="009009FE"/>
    <w:rsid w:val="00900A2E"/>
    <w:rsid w:val="00901400"/>
    <w:rsid w:val="0090228D"/>
    <w:rsid w:val="0090240D"/>
    <w:rsid w:val="00902D3C"/>
    <w:rsid w:val="00903908"/>
    <w:rsid w:val="00904446"/>
    <w:rsid w:val="0090662D"/>
    <w:rsid w:val="00907344"/>
    <w:rsid w:val="00907B08"/>
    <w:rsid w:val="00910549"/>
    <w:rsid w:val="00910972"/>
    <w:rsid w:val="00910DB9"/>
    <w:rsid w:val="0091146E"/>
    <w:rsid w:val="009120B4"/>
    <w:rsid w:val="00912174"/>
    <w:rsid w:val="009126FC"/>
    <w:rsid w:val="00912C11"/>
    <w:rsid w:val="00913302"/>
    <w:rsid w:val="0091434B"/>
    <w:rsid w:val="009144D5"/>
    <w:rsid w:val="00914733"/>
    <w:rsid w:val="0091486F"/>
    <w:rsid w:val="00914EFA"/>
    <w:rsid w:val="00915990"/>
    <w:rsid w:val="00915E1C"/>
    <w:rsid w:val="0091605D"/>
    <w:rsid w:val="0091654D"/>
    <w:rsid w:val="00916E2D"/>
    <w:rsid w:val="00916EC9"/>
    <w:rsid w:val="00917423"/>
    <w:rsid w:val="00917F2A"/>
    <w:rsid w:val="00920B31"/>
    <w:rsid w:val="00920D96"/>
    <w:rsid w:val="00920F06"/>
    <w:rsid w:val="00921B1E"/>
    <w:rsid w:val="0092288B"/>
    <w:rsid w:val="00922E39"/>
    <w:rsid w:val="00923CE8"/>
    <w:rsid w:val="00924143"/>
    <w:rsid w:val="0092579D"/>
    <w:rsid w:val="00927E96"/>
    <w:rsid w:val="0093089D"/>
    <w:rsid w:val="00930B03"/>
    <w:rsid w:val="00930B3C"/>
    <w:rsid w:val="0093115E"/>
    <w:rsid w:val="009315F1"/>
    <w:rsid w:val="0093179B"/>
    <w:rsid w:val="0093195E"/>
    <w:rsid w:val="009319E6"/>
    <w:rsid w:val="00931DE3"/>
    <w:rsid w:val="0093204C"/>
    <w:rsid w:val="0093236F"/>
    <w:rsid w:val="00932E32"/>
    <w:rsid w:val="00933167"/>
    <w:rsid w:val="00933789"/>
    <w:rsid w:val="009339C7"/>
    <w:rsid w:val="009353AF"/>
    <w:rsid w:val="0093573F"/>
    <w:rsid w:val="00935919"/>
    <w:rsid w:val="00940207"/>
    <w:rsid w:val="00941F41"/>
    <w:rsid w:val="00942FCE"/>
    <w:rsid w:val="00943492"/>
    <w:rsid w:val="0094442C"/>
    <w:rsid w:val="00944DB2"/>
    <w:rsid w:val="0094623E"/>
    <w:rsid w:val="0094696C"/>
    <w:rsid w:val="00946976"/>
    <w:rsid w:val="00946B26"/>
    <w:rsid w:val="00947FA1"/>
    <w:rsid w:val="00950302"/>
    <w:rsid w:val="00950EF6"/>
    <w:rsid w:val="00951546"/>
    <w:rsid w:val="00951861"/>
    <w:rsid w:val="00951CAC"/>
    <w:rsid w:val="00952559"/>
    <w:rsid w:val="00953D01"/>
    <w:rsid w:val="00953E7A"/>
    <w:rsid w:val="009552C0"/>
    <w:rsid w:val="0095546D"/>
    <w:rsid w:val="00955A0D"/>
    <w:rsid w:val="00955A3B"/>
    <w:rsid w:val="00955A9F"/>
    <w:rsid w:val="00955C25"/>
    <w:rsid w:val="00955D50"/>
    <w:rsid w:val="00955DC5"/>
    <w:rsid w:val="00956F95"/>
    <w:rsid w:val="009577C0"/>
    <w:rsid w:val="009578DA"/>
    <w:rsid w:val="00957FE3"/>
    <w:rsid w:val="00960DC8"/>
    <w:rsid w:val="00960E2F"/>
    <w:rsid w:val="00961237"/>
    <w:rsid w:val="009619CA"/>
    <w:rsid w:val="00961B7F"/>
    <w:rsid w:val="0096241C"/>
    <w:rsid w:val="00962D9C"/>
    <w:rsid w:val="00964D39"/>
    <w:rsid w:val="00964D7D"/>
    <w:rsid w:val="00964DBC"/>
    <w:rsid w:val="0096527E"/>
    <w:rsid w:val="0096538B"/>
    <w:rsid w:val="00966924"/>
    <w:rsid w:val="0096707D"/>
    <w:rsid w:val="00967770"/>
    <w:rsid w:val="00967805"/>
    <w:rsid w:val="00970067"/>
    <w:rsid w:val="00970608"/>
    <w:rsid w:val="00971DA5"/>
    <w:rsid w:val="00971F63"/>
    <w:rsid w:val="009726FD"/>
    <w:rsid w:val="00972E0D"/>
    <w:rsid w:val="009731A0"/>
    <w:rsid w:val="0097400C"/>
    <w:rsid w:val="00977038"/>
    <w:rsid w:val="0097776B"/>
    <w:rsid w:val="00977DA6"/>
    <w:rsid w:val="0098017E"/>
    <w:rsid w:val="00980185"/>
    <w:rsid w:val="00980791"/>
    <w:rsid w:val="0098145F"/>
    <w:rsid w:val="00981D07"/>
    <w:rsid w:val="0098208A"/>
    <w:rsid w:val="00982656"/>
    <w:rsid w:val="00982B23"/>
    <w:rsid w:val="00982F20"/>
    <w:rsid w:val="0098444D"/>
    <w:rsid w:val="00984651"/>
    <w:rsid w:val="00985D5A"/>
    <w:rsid w:val="00986495"/>
    <w:rsid w:val="009877EF"/>
    <w:rsid w:val="009900E8"/>
    <w:rsid w:val="00990B98"/>
    <w:rsid w:val="00991049"/>
    <w:rsid w:val="009911AD"/>
    <w:rsid w:val="0099123F"/>
    <w:rsid w:val="00991D26"/>
    <w:rsid w:val="009936FE"/>
    <w:rsid w:val="009938D2"/>
    <w:rsid w:val="00994ECB"/>
    <w:rsid w:val="009956BA"/>
    <w:rsid w:val="00995EA6"/>
    <w:rsid w:val="00996244"/>
    <w:rsid w:val="009965DB"/>
    <w:rsid w:val="009966F6"/>
    <w:rsid w:val="00997D29"/>
    <w:rsid w:val="009A0984"/>
    <w:rsid w:val="009A1535"/>
    <w:rsid w:val="009A18C6"/>
    <w:rsid w:val="009A26FC"/>
    <w:rsid w:val="009A2911"/>
    <w:rsid w:val="009A3541"/>
    <w:rsid w:val="009A3F44"/>
    <w:rsid w:val="009A4FF6"/>
    <w:rsid w:val="009A53C1"/>
    <w:rsid w:val="009A5E01"/>
    <w:rsid w:val="009B08BB"/>
    <w:rsid w:val="009B182B"/>
    <w:rsid w:val="009B18A1"/>
    <w:rsid w:val="009B1EF7"/>
    <w:rsid w:val="009B2140"/>
    <w:rsid w:val="009B3528"/>
    <w:rsid w:val="009B36CF"/>
    <w:rsid w:val="009B3B29"/>
    <w:rsid w:val="009B3D55"/>
    <w:rsid w:val="009B3F62"/>
    <w:rsid w:val="009B4CE2"/>
    <w:rsid w:val="009B52DB"/>
    <w:rsid w:val="009B7AF8"/>
    <w:rsid w:val="009B7D2B"/>
    <w:rsid w:val="009C0DC8"/>
    <w:rsid w:val="009C1AC2"/>
    <w:rsid w:val="009C2370"/>
    <w:rsid w:val="009C2450"/>
    <w:rsid w:val="009C26D0"/>
    <w:rsid w:val="009C2AF0"/>
    <w:rsid w:val="009C2C09"/>
    <w:rsid w:val="009C3425"/>
    <w:rsid w:val="009C3AE1"/>
    <w:rsid w:val="009C3ED1"/>
    <w:rsid w:val="009C57CC"/>
    <w:rsid w:val="009C5803"/>
    <w:rsid w:val="009C6344"/>
    <w:rsid w:val="009C6E23"/>
    <w:rsid w:val="009C6E24"/>
    <w:rsid w:val="009C77AB"/>
    <w:rsid w:val="009C7C08"/>
    <w:rsid w:val="009C7E90"/>
    <w:rsid w:val="009C7FCC"/>
    <w:rsid w:val="009D09FE"/>
    <w:rsid w:val="009D0AA6"/>
    <w:rsid w:val="009D109F"/>
    <w:rsid w:val="009D1A08"/>
    <w:rsid w:val="009D1CE5"/>
    <w:rsid w:val="009D1D24"/>
    <w:rsid w:val="009D25D3"/>
    <w:rsid w:val="009D34B7"/>
    <w:rsid w:val="009D4404"/>
    <w:rsid w:val="009D4F2C"/>
    <w:rsid w:val="009D67C8"/>
    <w:rsid w:val="009D7507"/>
    <w:rsid w:val="009E019E"/>
    <w:rsid w:val="009E0B5B"/>
    <w:rsid w:val="009E2A28"/>
    <w:rsid w:val="009E4E76"/>
    <w:rsid w:val="009E5D0A"/>
    <w:rsid w:val="009E5FCE"/>
    <w:rsid w:val="009E6E9C"/>
    <w:rsid w:val="009E71A0"/>
    <w:rsid w:val="009F015C"/>
    <w:rsid w:val="009F01FA"/>
    <w:rsid w:val="009F0CCF"/>
    <w:rsid w:val="009F11FE"/>
    <w:rsid w:val="009F13C1"/>
    <w:rsid w:val="009F1692"/>
    <w:rsid w:val="009F21D6"/>
    <w:rsid w:val="009F5339"/>
    <w:rsid w:val="009F6267"/>
    <w:rsid w:val="009F6387"/>
    <w:rsid w:val="009F64A9"/>
    <w:rsid w:val="009F7080"/>
    <w:rsid w:val="009F7301"/>
    <w:rsid w:val="00A007AA"/>
    <w:rsid w:val="00A00FBD"/>
    <w:rsid w:val="00A01440"/>
    <w:rsid w:val="00A01780"/>
    <w:rsid w:val="00A01840"/>
    <w:rsid w:val="00A01A1F"/>
    <w:rsid w:val="00A024E4"/>
    <w:rsid w:val="00A02C02"/>
    <w:rsid w:val="00A034D2"/>
    <w:rsid w:val="00A039D7"/>
    <w:rsid w:val="00A0519D"/>
    <w:rsid w:val="00A059B6"/>
    <w:rsid w:val="00A05B68"/>
    <w:rsid w:val="00A05DF2"/>
    <w:rsid w:val="00A063C2"/>
    <w:rsid w:val="00A064DD"/>
    <w:rsid w:val="00A06669"/>
    <w:rsid w:val="00A074FB"/>
    <w:rsid w:val="00A07591"/>
    <w:rsid w:val="00A076A1"/>
    <w:rsid w:val="00A104CB"/>
    <w:rsid w:val="00A11712"/>
    <w:rsid w:val="00A11728"/>
    <w:rsid w:val="00A1190C"/>
    <w:rsid w:val="00A11D5C"/>
    <w:rsid w:val="00A1204A"/>
    <w:rsid w:val="00A1236E"/>
    <w:rsid w:val="00A123E6"/>
    <w:rsid w:val="00A12855"/>
    <w:rsid w:val="00A12D3C"/>
    <w:rsid w:val="00A139D1"/>
    <w:rsid w:val="00A155D0"/>
    <w:rsid w:val="00A165CC"/>
    <w:rsid w:val="00A16D51"/>
    <w:rsid w:val="00A17342"/>
    <w:rsid w:val="00A20253"/>
    <w:rsid w:val="00A202F7"/>
    <w:rsid w:val="00A20B4B"/>
    <w:rsid w:val="00A21485"/>
    <w:rsid w:val="00A21702"/>
    <w:rsid w:val="00A21779"/>
    <w:rsid w:val="00A21E13"/>
    <w:rsid w:val="00A21F6F"/>
    <w:rsid w:val="00A226A9"/>
    <w:rsid w:val="00A23D86"/>
    <w:rsid w:val="00A24C11"/>
    <w:rsid w:val="00A2529A"/>
    <w:rsid w:val="00A273D5"/>
    <w:rsid w:val="00A30319"/>
    <w:rsid w:val="00A31108"/>
    <w:rsid w:val="00A320DE"/>
    <w:rsid w:val="00A32AE7"/>
    <w:rsid w:val="00A337C7"/>
    <w:rsid w:val="00A35628"/>
    <w:rsid w:val="00A35A61"/>
    <w:rsid w:val="00A35B99"/>
    <w:rsid w:val="00A371E4"/>
    <w:rsid w:val="00A411C6"/>
    <w:rsid w:val="00A413E1"/>
    <w:rsid w:val="00A41A4A"/>
    <w:rsid w:val="00A41F42"/>
    <w:rsid w:val="00A420D7"/>
    <w:rsid w:val="00A42CCA"/>
    <w:rsid w:val="00A440F9"/>
    <w:rsid w:val="00A4500A"/>
    <w:rsid w:val="00A45AF6"/>
    <w:rsid w:val="00A46624"/>
    <w:rsid w:val="00A466A1"/>
    <w:rsid w:val="00A46915"/>
    <w:rsid w:val="00A46DCF"/>
    <w:rsid w:val="00A47DBA"/>
    <w:rsid w:val="00A507BA"/>
    <w:rsid w:val="00A5120F"/>
    <w:rsid w:val="00A51393"/>
    <w:rsid w:val="00A516BE"/>
    <w:rsid w:val="00A5177F"/>
    <w:rsid w:val="00A52885"/>
    <w:rsid w:val="00A52F7C"/>
    <w:rsid w:val="00A532E2"/>
    <w:rsid w:val="00A53306"/>
    <w:rsid w:val="00A554EA"/>
    <w:rsid w:val="00A56DC5"/>
    <w:rsid w:val="00A57BBE"/>
    <w:rsid w:val="00A57C99"/>
    <w:rsid w:val="00A61B9F"/>
    <w:rsid w:val="00A62055"/>
    <w:rsid w:val="00A6283A"/>
    <w:rsid w:val="00A62984"/>
    <w:rsid w:val="00A62C84"/>
    <w:rsid w:val="00A62DAE"/>
    <w:rsid w:val="00A6391F"/>
    <w:rsid w:val="00A64702"/>
    <w:rsid w:val="00A6560F"/>
    <w:rsid w:val="00A66B80"/>
    <w:rsid w:val="00A66FA7"/>
    <w:rsid w:val="00A70606"/>
    <w:rsid w:val="00A7063D"/>
    <w:rsid w:val="00A71033"/>
    <w:rsid w:val="00A71A66"/>
    <w:rsid w:val="00A72197"/>
    <w:rsid w:val="00A729D4"/>
    <w:rsid w:val="00A73519"/>
    <w:rsid w:val="00A73AA7"/>
    <w:rsid w:val="00A73FC8"/>
    <w:rsid w:val="00A74D78"/>
    <w:rsid w:val="00A7514A"/>
    <w:rsid w:val="00A7579D"/>
    <w:rsid w:val="00A760C0"/>
    <w:rsid w:val="00A76626"/>
    <w:rsid w:val="00A76B46"/>
    <w:rsid w:val="00A80D2E"/>
    <w:rsid w:val="00A80E96"/>
    <w:rsid w:val="00A80FF2"/>
    <w:rsid w:val="00A82E66"/>
    <w:rsid w:val="00A83A38"/>
    <w:rsid w:val="00A83EEA"/>
    <w:rsid w:val="00A847BE"/>
    <w:rsid w:val="00A84BAC"/>
    <w:rsid w:val="00A8522D"/>
    <w:rsid w:val="00A8539F"/>
    <w:rsid w:val="00A85B54"/>
    <w:rsid w:val="00A87A0D"/>
    <w:rsid w:val="00A87C7C"/>
    <w:rsid w:val="00A87FBE"/>
    <w:rsid w:val="00A905B8"/>
    <w:rsid w:val="00A91758"/>
    <w:rsid w:val="00A91D21"/>
    <w:rsid w:val="00A9244A"/>
    <w:rsid w:val="00A924AF"/>
    <w:rsid w:val="00A927CC"/>
    <w:rsid w:val="00A92BCF"/>
    <w:rsid w:val="00A93045"/>
    <w:rsid w:val="00A932D6"/>
    <w:rsid w:val="00A936AB"/>
    <w:rsid w:val="00A9393E"/>
    <w:rsid w:val="00A94245"/>
    <w:rsid w:val="00A94253"/>
    <w:rsid w:val="00A97D81"/>
    <w:rsid w:val="00AA10CE"/>
    <w:rsid w:val="00AA18B8"/>
    <w:rsid w:val="00AA1E39"/>
    <w:rsid w:val="00AA20BF"/>
    <w:rsid w:val="00AA238E"/>
    <w:rsid w:val="00AA24E0"/>
    <w:rsid w:val="00AA28DE"/>
    <w:rsid w:val="00AA47F2"/>
    <w:rsid w:val="00AA5BB5"/>
    <w:rsid w:val="00AA5E0E"/>
    <w:rsid w:val="00AA6470"/>
    <w:rsid w:val="00AA7425"/>
    <w:rsid w:val="00AA76F9"/>
    <w:rsid w:val="00AA7C78"/>
    <w:rsid w:val="00AA7D6F"/>
    <w:rsid w:val="00AB1041"/>
    <w:rsid w:val="00AB1210"/>
    <w:rsid w:val="00AB14F4"/>
    <w:rsid w:val="00AB23AB"/>
    <w:rsid w:val="00AB2720"/>
    <w:rsid w:val="00AB2D94"/>
    <w:rsid w:val="00AB42D6"/>
    <w:rsid w:val="00AB441C"/>
    <w:rsid w:val="00AB499A"/>
    <w:rsid w:val="00AB5E07"/>
    <w:rsid w:val="00AB65E7"/>
    <w:rsid w:val="00AB6DB1"/>
    <w:rsid w:val="00AB791D"/>
    <w:rsid w:val="00AC060C"/>
    <w:rsid w:val="00AC07E1"/>
    <w:rsid w:val="00AC1380"/>
    <w:rsid w:val="00AC1B79"/>
    <w:rsid w:val="00AC1C66"/>
    <w:rsid w:val="00AC213F"/>
    <w:rsid w:val="00AC3672"/>
    <w:rsid w:val="00AC4663"/>
    <w:rsid w:val="00AC46DC"/>
    <w:rsid w:val="00AC5030"/>
    <w:rsid w:val="00AC65BA"/>
    <w:rsid w:val="00AC6AD3"/>
    <w:rsid w:val="00AC6E43"/>
    <w:rsid w:val="00AC6F68"/>
    <w:rsid w:val="00AC7F30"/>
    <w:rsid w:val="00AD18E5"/>
    <w:rsid w:val="00AD2280"/>
    <w:rsid w:val="00AD3502"/>
    <w:rsid w:val="00AD3D8A"/>
    <w:rsid w:val="00AD5A94"/>
    <w:rsid w:val="00AD60ED"/>
    <w:rsid w:val="00AD6145"/>
    <w:rsid w:val="00AD61F1"/>
    <w:rsid w:val="00AD644F"/>
    <w:rsid w:val="00AD7616"/>
    <w:rsid w:val="00AD7C3A"/>
    <w:rsid w:val="00AD7FFB"/>
    <w:rsid w:val="00AE0006"/>
    <w:rsid w:val="00AE0902"/>
    <w:rsid w:val="00AE0A95"/>
    <w:rsid w:val="00AE162D"/>
    <w:rsid w:val="00AE1661"/>
    <w:rsid w:val="00AE1A06"/>
    <w:rsid w:val="00AE3457"/>
    <w:rsid w:val="00AE3990"/>
    <w:rsid w:val="00AE3A09"/>
    <w:rsid w:val="00AE5B62"/>
    <w:rsid w:val="00AE62F0"/>
    <w:rsid w:val="00AE67A1"/>
    <w:rsid w:val="00AE67FE"/>
    <w:rsid w:val="00AE6B7B"/>
    <w:rsid w:val="00AE6E24"/>
    <w:rsid w:val="00AE7616"/>
    <w:rsid w:val="00AE7922"/>
    <w:rsid w:val="00AF028C"/>
    <w:rsid w:val="00AF0AFA"/>
    <w:rsid w:val="00AF0BA2"/>
    <w:rsid w:val="00AF1BB0"/>
    <w:rsid w:val="00AF1EB3"/>
    <w:rsid w:val="00AF20FE"/>
    <w:rsid w:val="00AF3088"/>
    <w:rsid w:val="00AF3416"/>
    <w:rsid w:val="00AF3FA8"/>
    <w:rsid w:val="00AF5BE8"/>
    <w:rsid w:val="00AF676D"/>
    <w:rsid w:val="00B00124"/>
    <w:rsid w:val="00B009D4"/>
    <w:rsid w:val="00B00A20"/>
    <w:rsid w:val="00B0108E"/>
    <w:rsid w:val="00B01AA1"/>
    <w:rsid w:val="00B01B4D"/>
    <w:rsid w:val="00B02CB8"/>
    <w:rsid w:val="00B04A97"/>
    <w:rsid w:val="00B052FA"/>
    <w:rsid w:val="00B0581A"/>
    <w:rsid w:val="00B05BC9"/>
    <w:rsid w:val="00B05ED0"/>
    <w:rsid w:val="00B06BC7"/>
    <w:rsid w:val="00B06E4C"/>
    <w:rsid w:val="00B073B8"/>
    <w:rsid w:val="00B0742F"/>
    <w:rsid w:val="00B07A45"/>
    <w:rsid w:val="00B11AFF"/>
    <w:rsid w:val="00B11E9A"/>
    <w:rsid w:val="00B12021"/>
    <w:rsid w:val="00B121FA"/>
    <w:rsid w:val="00B12515"/>
    <w:rsid w:val="00B12EA2"/>
    <w:rsid w:val="00B134C9"/>
    <w:rsid w:val="00B13EF3"/>
    <w:rsid w:val="00B1431D"/>
    <w:rsid w:val="00B1445E"/>
    <w:rsid w:val="00B14CA6"/>
    <w:rsid w:val="00B152A5"/>
    <w:rsid w:val="00B153C6"/>
    <w:rsid w:val="00B176FA"/>
    <w:rsid w:val="00B178F8"/>
    <w:rsid w:val="00B17DDC"/>
    <w:rsid w:val="00B206CD"/>
    <w:rsid w:val="00B20B19"/>
    <w:rsid w:val="00B20F68"/>
    <w:rsid w:val="00B26264"/>
    <w:rsid w:val="00B27328"/>
    <w:rsid w:val="00B3031B"/>
    <w:rsid w:val="00B30448"/>
    <w:rsid w:val="00B30885"/>
    <w:rsid w:val="00B30C15"/>
    <w:rsid w:val="00B32298"/>
    <w:rsid w:val="00B32DEC"/>
    <w:rsid w:val="00B33935"/>
    <w:rsid w:val="00B33A60"/>
    <w:rsid w:val="00B33D01"/>
    <w:rsid w:val="00B33F8B"/>
    <w:rsid w:val="00B34F0E"/>
    <w:rsid w:val="00B35541"/>
    <w:rsid w:val="00B369C7"/>
    <w:rsid w:val="00B40195"/>
    <w:rsid w:val="00B408E9"/>
    <w:rsid w:val="00B412A0"/>
    <w:rsid w:val="00B413CB"/>
    <w:rsid w:val="00B423D8"/>
    <w:rsid w:val="00B429F4"/>
    <w:rsid w:val="00B42F85"/>
    <w:rsid w:val="00B433BC"/>
    <w:rsid w:val="00B438B7"/>
    <w:rsid w:val="00B445CC"/>
    <w:rsid w:val="00B44774"/>
    <w:rsid w:val="00B4498C"/>
    <w:rsid w:val="00B45193"/>
    <w:rsid w:val="00B45964"/>
    <w:rsid w:val="00B45ED2"/>
    <w:rsid w:val="00B472BA"/>
    <w:rsid w:val="00B501AF"/>
    <w:rsid w:val="00B503E7"/>
    <w:rsid w:val="00B50584"/>
    <w:rsid w:val="00B50D89"/>
    <w:rsid w:val="00B51092"/>
    <w:rsid w:val="00B515B8"/>
    <w:rsid w:val="00B522A8"/>
    <w:rsid w:val="00B52B2F"/>
    <w:rsid w:val="00B533B8"/>
    <w:rsid w:val="00B54925"/>
    <w:rsid w:val="00B55B9F"/>
    <w:rsid w:val="00B560FC"/>
    <w:rsid w:val="00B56A5E"/>
    <w:rsid w:val="00B5793D"/>
    <w:rsid w:val="00B60435"/>
    <w:rsid w:val="00B607B9"/>
    <w:rsid w:val="00B61372"/>
    <w:rsid w:val="00B62731"/>
    <w:rsid w:val="00B62E52"/>
    <w:rsid w:val="00B63BFA"/>
    <w:rsid w:val="00B64B49"/>
    <w:rsid w:val="00B6513D"/>
    <w:rsid w:val="00B65148"/>
    <w:rsid w:val="00B656C2"/>
    <w:rsid w:val="00B65C2C"/>
    <w:rsid w:val="00B66188"/>
    <w:rsid w:val="00B6776D"/>
    <w:rsid w:val="00B67ACE"/>
    <w:rsid w:val="00B67DF6"/>
    <w:rsid w:val="00B708CF"/>
    <w:rsid w:val="00B70AC2"/>
    <w:rsid w:val="00B715CE"/>
    <w:rsid w:val="00B73774"/>
    <w:rsid w:val="00B753E6"/>
    <w:rsid w:val="00B7626A"/>
    <w:rsid w:val="00B766E9"/>
    <w:rsid w:val="00B76F0E"/>
    <w:rsid w:val="00B77B16"/>
    <w:rsid w:val="00B77B47"/>
    <w:rsid w:val="00B80925"/>
    <w:rsid w:val="00B80B72"/>
    <w:rsid w:val="00B8169B"/>
    <w:rsid w:val="00B828A0"/>
    <w:rsid w:val="00B833EC"/>
    <w:rsid w:val="00B84AB8"/>
    <w:rsid w:val="00B85593"/>
    <w:rsid w:val="00B85619"/>
    <w:rsid w:val="00B85F40"/>
    <w:rsid w:val="00B86C15"/>
    <w:rsid w:val="00B86E75"/>
    <w:rsid w:val="00B87AC3"/>
    <w:rsid w:val="00B87C11"/>
    <w:rsid w:val="00B906A6"/>
    <w:rsid w:val="00B91157"/>
    <w:rsid w:val="00B91A26"/>
    <w:rsid w:val="00B9265E"/>
    <w:rsid w:val="00B93CE5"/>
    <w:rsid w:val="00B947A2"/>
    <w:rsid w:val="00B95FFF"/>
    <w:rsid w:val="00B969CE"/>
    <w:rsid w:val="00B96A8C"/>
    <w:rsid w:val="00B96F0C"/>
    <w:rsid w:val="00B96F4D"/>
    <w:rsid w:val="00B97DC6"/>
    <w:rsid w:val="00BA059D"/>
    <w:rsid w:val="00BA0AE5"/>
    <w:rsid w:val="00BA0BDE"/>
    <w:rsid w:val="00BA1F52"/>
    <w:rsid w:val="00BA20BE"/>
    <w:rsid w:val="00BA2A08"/>
    <w:rsid w:val="00BA2A22"/>
    <w:rsid w:val="00BA35AB"/>
    <w:rsid w:val="00BA66B4"/>
    <w:rsid w:val="00BA6912"/>
    <w:rsid w:val="00BA6A84"/>
    <w:rsid w:val="00BA70BD"/>
    <w:rsid w:val="00BA7479"/>
    <w:rsid w:val="00BA7DDD"/>
    <w:rsid w:val="00BB02C3"/>
    <w:rsid w:val="00BB1143"/>
    <w:rsid w:val="00BB30B6"/>
    <w:rsid w:val="00BB3D1A"/>
    <w:rsid w:val="00BB3E0B"/>
    <w:rsid w:val="00BB3E49"/>
    <w:rsid w:val="00BB4912"/>
    <w:rsid w:val="00BB4AF2"/>
    <w:rsid w:val="00BB5857"/>
    <w:rsid w:val="00BB5D83"/>
    <w:rsid w:val="00BB5EF7"/>
    <w:rsid w:val="00BB5F18"/>
    <w:rsid w:val="00BB758E"/>
    <w:rsid w:val="00BC0E39"/>
    <w:rsid w:val="00BC1D54"/>
    <w:rsid w:val="00BC2A40"/>
    <w:rsid w:val="00BC363D"/>
    <w:rsid w:val="00BC3EE1"/>
    <w:rsid w:val="00BC4DF9"/>
    <w:rsid w:val="00BC529B"/>
    <w:rsid w:val="00BC54F8"/>
    <w:rsid w:val="00BC58BE"/>
    <w:rsid w:val="00BC702A"/>
    <w:rsid w:val="00BD1374"/>
    <w:rsid w:val="00BD1CEC"/>
    <w:rsid w:val="00BD2D6B"/>
    <w:rsid w:val="00BD303B"/>
    <w:rsid w:val="00BD4131"/>
    <w:rsid w:val="00BD5B37"/>
    <w:rsid w:val="00BD61CA"/>
    <w:rsid w:val="00BD66EB"/>
    <w:rsid w:val="00BD6F6F"/>
    <w:rsid w:val="00BD7B61"/>
    <w:rsid w:val="00BD7F1A"/>
    <w:rsid w:val="00BE0ADA"/>
    <w:rsid w:val="00BE13EF"/>
    <w:rsid w:val="00BE222F"/>
    <w:rsid w:val="00BE2B11"/>
    <w:rsid w:val="00BE4223"/>
    <w:rsid w:val="00BE4BBB"/>
    <w:rsid w:val="00BE558F"/>
    <w:rsid w:val="00BE6431"/>
    <w:rsid w:val="00BE64F2"/>
    <w:rsid w:val="00BE7FCE"/>
    <w:rsid w:val="00BF0569"/>
    <w:rsid w:val="00BF11AB"/>
    <w:rsid w:val="00BF1385"/>
    <w:rsid w:val="00BF1D4F"/>
    <w:rsid w:val="00BF2289"/>
    <w:rsid w:val="00BF304F"/>
    <w:rsid w:val="00BF39A4"/>
    <w:rsid w:val="00BF4C29"/>
    <w:rsid w:val="00BF4C5A"/>
    <w:rsid w:val="00BF5043"/>
    <w:rsid w:val="00BF58EC"/>
    <w:rsid w:val="00BF5FEF"/>
    <w:rsid w:val="00BF610E"/>
    <w:rsid w:val="00BF6599"/>
    <w:rsid w:val="00BF678D"/>
    <w:rsid w:val="00BF6B70"/>
    <w:rsid w:val="00C044CC"/>
    <w:rsid w:val="00C062E5"/>
    <w:rsid w:val="00C0691A"/>
    <w:rsid w:val="00C077D4"/>
    <w:rsid w:val="00C109B7"/>
    <w:rsid w:val="00C10AEF"/>
    <w:rsid w:val="00C10C57"/>
    <w:rsid w:val="00C11B9D"/>
    <w:rsid w:val="00C120F7"/>
    <w:rsid w:val="00C12435"/>
    <w:rsid w:val="00C125B9"/>
    <w:rsid w:val="00C14030"/>
    <w:rsid w:val="00C14709"/>
    <w:rsid w:val="00C155EE"/>
    <w:rsid w:val="00C15932"/>
    <w:rsid w:val="00C15B7A"/>
    <w:rsid w:val="00C1609E"/>
    <w:rsid w:val="00C1670C"/>
    <w:rsid w:val="00C16957"/>
    <w:rsid w:val="00C175AE"/>
    <w:rsid w:val="00C175E7"/>
    <w:rsid w:val="00C177D7"/>
    <w:rsid w:val="00C17B32"/>
    <w:rsid w:val="00C17D78"/>
    <w:rsid w:val="00C20173"/>
    <w:rsid w:val="00C20179"/>
    <w:rsid w:val="00C20824"/>
    <w:rsid w:val="00C2329D"/>
    <w:rsid w:val="00C239B6"/>
    <w:rsid w:val="00C24577"/>
    <w:rsid w:val="00C24E6F"/>
    <w:rsid w:val="00C25162"/>
    <w:rsid w:val="00C25384"/>
    <w:rsid w:val="00C2540E"/>
    <w:rsid w:val="00C25871"/>
    <w:rsid w:val="00C25930"/>
    <w:rsid w:val="00C272F8"/>
    <w:rsid w:val="00C27D00"/>
    <w:rsid w:val="00C305E2"/>
    <w:rsid w:val="00C31212"/>
    <w:rsid w:val="00C342C1"/>
    <w:rsid w:val="00C34399"/>
    <w:rsid w:val="00C354F6"/>
    <w:rsid w:val="00C35674"/>
    <w:rsid w:val="00C367D6"/>
    <w:rsid w:val="00C36845"/>
    <w:rsid w:val="00C368AB"/>
    <w:rsid w:val="00C36B9C"/>
    <w:rsid w:val="00C37222"/>
    <w:rsid w:val="00C373D4"/>
    <w:rsid w:val="00C376DE"/>
    <w:rsid w:val="00C37AE8"/>
    <w:rsid w:val="00C37CAE"/>
    <w:rsid w:val="00C4065F"/>
    <w:rsid w:val="00C4081E"/>
    <w:rsid w:val="00C40BB4"/>
    <w:rsid w:val="00C41889"/>
    <w:rsid w:val="00C41FB2"/>
    <w:rsid w:val="00C42A3E"/>
    <w:rsid w:val="00C433DB"/>
    <w:rsid w:val="00C44767"/>
    <w:rsid w:val="00C44A3A"/>
    <w:rsid w:val="00C456D6"/>
    <w:rsid w:val="00C4635A"/>
    <w:rsid w:val="00C46A33"/>
    <w:rsid w:val="00C502B3"/>
    <w:rsid w:val="00C50624"/>
    <w:rsid w:val="00C5088C"/>
    <w:rsid w:val="00C50E55"/>
    <w:rsid w:val="00C50F9D"/>
    <w:rsid w:val="00C51A96"/>
    <w:rsid w:val="00C51BA6"/>
    <w:rsid w:val="00C51C65"/>
    <w:rsid w:val="00C52C8B"/>
    <w:rsid w:val="00C53205"/>
    <w:rsid w:val="00C54124"/>
    <w:rsid w:val="00C55406"/>
    <w:rsid w:val="00C56E01"/>
    <w:rsid w:val="00C5702C"/>
    <w:rsid w:val="00C57514"/>
    <w:rsid w:val="00C57680"/>
    <w:rsid w:val="00C57703"/>
    <w:rsid w:val="00C57ED3"/>
    <w:rsid w:val="00C60256"/>
    <w:rsid w:val="00C6150C"/>
    <w:rsid w:val="00C626C3"/>
    <w:rsid w:val="00C62B81"/>
    <w:rsid w:val="00C64661"/>
    <w:rsid w:val="00C64D40"/>
    <w:rsid w:val="00C6540A"/>
    <w:rsid w:val="00C65838"/>
    <w:rsid w:val="00C66339"/>
    <w:rsid w:val="00C665C7"/>
    <w:rsid w:val="00C70128"/>
    <w:rsid w:val="00C724D4"/>
    <w:rsid w:val="00C72564"/>
    <w:rsid w:val="00C72749"/>
    <w:rsid w:val="00C73CA7"/>
    <w:rsid w:val="00C7435A"/>
    <w:rsid w:val="00C759FF"/>
    <w:rsid w:val="00C76540"/>
    <w:rsid w:val="00C77041"/>
    <w:rsid w:val="00C772DE"/>
    <w:rsid w:val="00C808A3"/>
    <w:rsid w:val="00C80B69"/>
    <w:rsid w:val="00C80E5D"/>
    <w:rsid w:val="00C81E09"/>
    <w:rsid w:val="00C81E9E"/>
    <w:rsid w:val="00C81F27"/>
    <w:rsid w:val="00C8230C"/>
    <w:rsid w:val="00C82605"/>
    <w:rsid w:val="00C83735"/>
    <w:rsid w:val="00C83E8A"/>
    <w:rsid w:val="00C84099"/>
    <w:rsid w:val="00C84B83"/>
    <w:rsid w:val="00C84EAE"/>
    <w:rsid w:val="00C852BC"/>
    <w:rsid w:val="00C85B0F"/>
    <w:rsid w:val="00C85BB0"/>
    <w:rsid w:val="00C85CA5"/>
    <w:rsid w:val="00C85D06"/>
    <w:rsid w:val="00C85EF1"/>
    <w:rsid w:val="00C86058"/>
    <w:rsid w:val="00C86F88"/>
    <w:rsid w:val="00C8720E"/>
    <w:rsid w:val="00C8721A"/>
    <w:rsid w:val="00C9001B"/>
    <w:rsid w:val="00C9069E"/>
    <w:rsid w:val="00C90E65"/>
    <w:rsid w:val="00C9108D"/>
    <w:rsid w:val="00C917FC"/>
    <w:rsid w:val="00C91D06"/>
    <w:rsid w:val="00C929B2"/>
    <w:rsid w:val="00C933CE"/>
    <w:rsid w:val="00C9349E"/>
    <w:rsid w:val="00C93A6A"/>
    <w:rsid w:val="00C93B31"/>
    <w:rsid w:val="00C94360"/>
    <w:rsid w:val="00C947DF"/>
    <w:rsid w:val="00C94CAA"/>
    <w:rsid w:val="00C95662"/>
    <w:rsid w:val="00C95A4C"/>
    <w:rsid w:val="00C95AE3"/>
    <w:rsid w:val="00C966A8"/>
    <w:rsid w:val="00C96FA4"/>
    <w:rsid w:val="00CA052A"/>
    <w:rsid w:val="00CA06FC"/>
    <w:rsid w:val="00CA0B31"/>
    <w:rsid w:val="00CA0BFE"/>
    <w:rsid w:val="00CA0F81"/>
    <w:rsid w:val="00CA1638"/>
    <w:rsid w:val="00CA16EA"/>
    <w:rsid w:val="00CA23F5"/>
    <w:rsid w:val="00CA24E4"/>
    <w:rsid w:val="00CA305A"/>
    <w:rsid w:val="00CA3720"/>
    <w:rsid w:val="00CA3B25"/>
    <w:rsid w:val="00CA3C09"/>
    <w:rsid w:val="00CA3D0C"/>
    <w:rsid w:val="00CA4AB0"/>
    <w:rsid w:val="00CA4FFA"/>
    <w:rsid w:val="00CA5AA4"/>
    <w:rsid w:val="00CA67EB"/>
    <w:rsid w:val="00CA6E2C"/>
    <w:rsid w:val="00CA7144"/>
    <w:rsid w:val="00CA7279"/>
    <w:rsid w:val="00CA7EF3"/>
    <w:rsid w:val="00CB08D6"/>
    <w:rsid w:val="00CB0C13"/>
    <w:rsid w:val="00CB13B2"/>
    <w:rsid w:val="00CB198D"/>
    <w:rsid w:val="00CB1F91"/>
    <w:rsid w:val="00CB2302"/>
    <w:rsid w:val="00CB23E3"/>
    <w:rsid w:val="00CB2B7C"/>
    <w:rsid w:val="00CB2D39"/>
    <w:rsid w:val="00CB344A"/>
    <w:rsid w:val="00CB37BD"/>
    <w:rsid w:val="00CB42D4"/>
    <w:rsid w:val="00CB4FA9"/>
    <w:rsid w:val="00CB52A1"/>
    <w:rsid w:val="00CB564C"/>
    <w:rsid w:val="00CB5B37"/>
    <w:rsid w:val="00CB66A2"/>
    <w:rsid w:val="00CC0834"/>
    <w:rsid w:val="00CC3388"/>
    <w:rsid w:val="00CC3892"/>
    <w:rsid w:val="00CC3993"/>
    <w:rsid w:val="00CC4179"/>
    <w:rsid w:val="00CC4264"/>
    <w:rsid w:val="00CC45D9"/>
    <w:rsid w:val="00CC4DBA"/>
    <w:rsid w:val="00CC4F63"/>
    <w:rsid w:val="00CC5299"/>
    <w:rsid w:val="00CC5B78"/>
    <w:rsid w:val="00CC5D42"/>
    <w:rsid w:val="00CC5EF1"/>
    <w:rsid w:val="00CC68FF"/>
    <w:rsid w:val="00CD175C"/>
    <w:rsid w:val="00CD1B8D"/>
    <w:rsid w:val="00CD1FA5"/>
    <w:rsid w:val="00CD32B7"/>
    <w:rsid w:val="00CD3706"/>
    <w:rsid w:val="00CD3B66"/>
    <w:rsid w:val="00CD420F"/>
    <w:rsid w:val="00CD521A"/>
    <w:rsid w:val="00CD5B76"/>
    <w:rsid w:val="00CD6499"/>
    <w:rsid w:val="00CD6C8A"/>
    <w:rsid w:val="00CD75B2"/>
    <w:rsid w:val="00CE0625"/>
    <w:rsid w:val="00CE0DA0"/>
    <w:rsid w:val="00CE1C19"/>
    <w:rsid w:val="00CE371F"/>
    <w:rsid w:val="00CE3778"/>
    <w:rsid w:val="00CE3E34"/>
    <w:rsid w:val="00CE4F43"/>
    <w:rsid w:val="00CE5007"/>
    <w:rsid w:val="00CE672C"/>
    <w:rsid w:val="00CE6A23"/>
    <w:rsid w:val="00CE7491"/>
    <w:rsid w:val="00CF06F7"/>
    <w:rsid w:val="00CF0CF5"/>
    <w:rsid w:val="00CF1759"/>
    <w:rsid w:val="00CF3287"/>
    <w:rsid w:val="00CF33E5"/>
    <w:rsid w:val="00CF35D6"/>
    <w:rsid w:val="00CF4230"/>
    <w:rsid w:val="00CF483E"/>
    <w:rsid w:val="00CF4D3F"/>
    <w:rsid w:val="00CF6194"/>
    <w:rsid w:val="00CF67BB"/>
    <w:rsid w:val="00CF691A"/>
    <w:rsid w:val="00CF7374"/>
    <w:rsid w:val="00CF7E54"/>
    <w:rsid w:val="00D00CEB"/>
    <w:rsid w:val="00D01CEB"/>
    <w:rsid w:val="00D02F63"/>
    <w:rsid w:val="00D051D1"/>
    <w:rsid w:val="00D05321"/>
    <w:rsid w:val="00D05501"/>
    <w:rsid w:val="00D06B8C"/>
    <w:rsid w:val="00D0790E"/>
    <w:rsid w:val="00D079CF"/>
    <w:rsid w:val="00D10759"/>
    <w:rsid w:val="00D10DAC"/>
    <w:rsid w:val="00D115E5"/>
    <w:rsid w:val="00D11AFD"/>
    <w:rsid w:val="00D11BA7"/>
    <w:rsid w:val="00D11FBF"/>
    <w:rsid w:val="00D127D9"/>
    <w:rsid w:val="00D1317E"/>
    <w:rsid w:val="00D13190"/>
    <w:rsid w:val="00D13760"/>
    <w:rsid w:val="00D14D78"/>
    <w:rsid w:val="00D155F0"/>
    <w:rsid w:val="00D15B67"/>
    <w:rsid w:val="00D160E5"/>
    <w:rsid w:val="00D209B8"/>
    <w:rsid w:val="00D221F8"/>
    <w:rsid w:val="00D22203"/>
    <w:rsid w:val="00D23D6A"/>
    <w:rsid w:val="00D242D9"/>
    <w:rsid w:val="00D25B72"/>
    <w:rsid w:val="00D2630A"/>
    <w:rsid w:val="00D264AF"/>
    <w:rsid w:val="00D26775"/>
    <w:rsid w:val="00D26A0F"/>
    <w:rsid w:val="00D301F2"/>
    <w:rsid w:val="00D327A1"/>
    <w:rsid w:val="00D3354F"/>
    <w:rsid w:val="00D336AC"/>
    <w:rsid w:val="00D34121"/>
    <w:rsid w:val="00D35152"/>
    <w:rsid w:val="00D35187"/>
    <w:rsid w:val="00D354A5"/>
    <w:rsid w:val="00D35993"/>
    <w:rsid w:val="00D35BE9"/>
    <w:rsid w:val="00D36028"/>
    <w:rsid w:val="00D371EE"/>
    <w:rsid w:val="00D40677"/>
    <w:rsid w:val="00D40CB2"/>
    <w:rsid w:val="00D412A5"/>
    <w:rsid w:val="00D41EB5"/>
    <w:rsid w:val="00D42E1F"/>
    <w:rsid w:val="00D437A5"/>
    <w:rsid w:val="00D441A1"/>
    <w:rsid w:val="00D44782"/>
    <w:rsid w:val="00D44936"/>
    <w:rsid w:val="00D44A8E"/>
    <w:rsid w:val="00D46266"/>
    <w:rsid w:val="00D463AF"/>
    <w:rsid w:val="00D465FB"/>
    <w:rsid w:val="00D46796"/>
    <w:rsid w:val="00D46D3F"/>
    <w:rsid w:val="00D4761B"/>
    <w:rsid w:val="00D47734"/>
    <w:rsid w:val="00D508BB"/>
    <w:rsid w:val="00D52157"/>
    <w:rsid w:val="00D52775"/>
    <w:rsid w:val="00D52C62"/>
    <w:rsid w:val="00D52FA7"/>
    <w:rsid w:val="00D53E16"/>
    <w:rsid w:val="00D54F4D"/>
    <w:rsid w:val="00D550CC"/>
    <w:rsid w:val="00D5632B"/>
    <w:rsid w:val="00D5722F"/>
    <w:rsid w:val="00D60236"/>
    <w:rsid w:val="00D608FA"/>
    <w:rsid w:val="00D60A0F"/>
    <w:rsid w:val="00D60F2A"/>
    <w:rsid w:val="00D610AD"/>
    <w:rsid w:val="00D6117C"/>
    <w:rsid w:val="00D6120A"/>
    <w:rsid w:val="00D61B20"/>
    <w:rsid w:val="00D61D4E"/>
    <w:rsid w:val="00D62435"/>
    <w:rsid w:val="00D63132"/>
    <w:rsid w:val="00D636F3"/>
    <w:rsid w:val="00D6370A"/>
    <w:rsid w:val="00D64EDC"/>
    <w:rsid w:val="00D6507F"/>
    <w:rsid w:val="00D65235"/>
    <w:rsid w:val="00D65DD9"/>
    <w:rsid w:val="00D6631C"/>
    <w:rsid w:val="00D66653"/>
    <w:rsid w:val="00D66AB9"/>
    <w:rsid w:val="00D71227"/>
    <w:rsid w:val="00D71758"/>
    <w:rsid w:val="00D71761"/>
    <w:rsid w:val="00D71A00"/>
    <w:rsid w:val="00D71B6F"/>
    <w:rsid w:val="00D71C8A"/>
    <w:rsid w:val="00D727E2"/>
    <w:rsid w:val="00D72B9B"/>
    <w:rsid w:val="00D736D2"/>
    <w:rsid w:val="00D74A23"/>
    <w:rsid w:val="00D75A1D"/>
    <w:rsid w:val="00D76828"/>
    <w:rsid w:val="00D8008E"/>
    <w:rsid w:val="00D8060B"/>
    <w:rsid w:val="00D80C30"/>
    <w:rsid w:val="00D819E2"/>
    <w:rsid w:val="00D8253C"/>
    <w:rsid w:val="00D8264E"/>
    <w:rsid w:val="00D8289F"/>
    <w:rsid w:val="00D8378A"/>
    <w:rsid w:val="00D84224"/>
    <w:rsid w:val="00D8424E"/>
    <w:rsid w:val="00D84CD9"/>
    <w:rsid w:val="00D84DA8"/>
    <w:rsid w:val="00D850C5"/>
    <w:rsid w:val="00D85B75"/>
    <w:rsid w:val="00D86835"/>
    <w:rsid w:val="00D86A47"/>
    <w:rsid w:val="00D86D25"/>
    <w:rsid w:val="00D874CA"/>
    <w:rsid w:val="00D87856"/>
    <w:rsid w:val="00D91388"/>
    <w:rsid w:val="00D91B4A"/>
    <w:rsid w:val="00D920A3"/>
    <w:rsid w:val="00D92D2B"/>
    <w:rsid w:val="00D92E1F"/>
    <w:rsid w:val="00D92E5F"/>
    <w:rsid w:val="00D94012"/>
    <w:rsid w:val="00D94439"/>
    <w:rsid w:val="00D948F0"/>
    <w:rsid w:val="00D94CCA"/>
    <w:rsid w:val="00D952EB"/>
    <w:rsid w:val="00D9578B"/>
    <w:rsid w:val="00D95C72"/>
    <w:rsid w:val="00DA0D15"/>
    <w:rsid w:val="00DA14F9"/>
    <w:rsid w:val="00DA17C4"/>
    <w:rsid w:val="00DA24A6"/>
    <w:rsid w:val="00DA2A35"/>
    <w:rsid w:val="00DA35FD"/>
    <w:rsid w:val="00DA4182"/>
    <w:rsid w:val="00DA5668"/>
    <w:rsid w:val="00DA5C7D"/>
    <w:rsid w:val="00DA6668"/>
    <w:rsid w:val="00DA72B8"/>
    <w:rsid w:val="00DA7F15"/>
    <w:rsid w:val="00DB140E"/>
    <w:rsid w:val="00DB170B"/>
    <w:rsid w:val="00DB186F"/>
    <w:rsid w:val="00DB18F4"/>
    <w:rsid w:val="00DB2C9A"/>
    <w:rsid w:val="00DB2FDC"/>
    <w:rsid w:val="00DB3424"/>
    <w:rsid w:val="00DB3DEC"/>
    <w:rsid w:val="00DB41C7"/>
    <w:rsid w:val="00DB44CC"/>
    <w:rsid w:val="00DB4C1E"/>
    <w:rsid w:val="00DB5D46"/>
    <w:rsid w:val="00DB6268"/>
    <w:rsid w:val="00DB77FF"/>
    <w:rsid w:val="00DB7E58"/>
    <w:rsid w:val="00DC0245"/>
    <w:rsid w:val="00DC101F"/>
    <w:rsid w:val="00DC14C9"/>
    <w:rsid w:val="00DC1A9D"/>
    <w:rsid w:val="00DC242A"/>
    <w:rsid w:val="00DC27B7"/>
    <w:rsid w:val="00DC2FB8"/>
    <w:rsid w:val="00DC3540"/>
    <w:rsid w:val="00DC43BD"/>
    <w:rsid w:val="00DC4A2F"/>
    <w:rsid w:val="00DC5640"/>
    <w:rsid w:val="00DC7F3A"/>
    <w:rsid w:val="00DD0860"/>
    <w:rsid w:val="00DD1473"/>
    <w:rsid w:val="00DD19D4"/>
    <w:rsid w:val="00DD2E89"/>
    <w:rsid w:val="00DD316B"/>
    <w:rsid w:val="00DD3CEE"/>
    <w:rsid w:val="00DD4BF9"/>
    <w:rsid w:val="00DD500B"/>
    <w:rsid w:val="00DD6697"/>
    <w:rsid w:val="00DD72F1"/>
    <w:rsid w:val="00DE0AF5"/>
    <w:rsid w:val="00DE1548"/>
    <w:rsid w:val="00DE15E2"/>
    <w:rsid w:val="00DE2204"/>
    <w:rsid w:val="00DE261A"/>
    <w:rsid w:val="00DE2E69"/>
    <w:rsid w:val="00DE3DA5"/>
    <w:rsid w:val="00DE3F8C"/>
    <w:rsid w:val="00DE4405"/>
    <w:rsid w:val="00DE4CFD"/>
    <w:rsid w:val="00DE5087"/>
    <w:rsid w:val="00DE57FB"/>
    <w:rsid w:val="00DE5EC3"/>
    <w:rsid w:val="00DE64AD"/>
    <w:rsid w:val="00DE7771"/>
    <w:rsid w:val="00DF0295"/>
    <w:rsid w:val="00DF0560"/>
    <w:rsid w:val="00DF05C0"/>
    <w:rsid w:val="00DF0609"/>
    <w:rsid w:val="00DF09DF"/>
    <w:rsid w:val="00DF2468"/>
    <w:rsid w:val="00DF260A"/>
    <w:rsid w:val="00DF309E"/>
    <w:rsid w:val="00DF398C"/>
    <w:rsid w:val="00DF44A1"/>
    <w:rsid w:val="00DF44FC"/>
    <w:rsid w:val="00DF5D02"/>
    <w:rsid w:val="00DF5DBD"/>
    <w:rsid w:val="00DF66FA"/>
    <w:rsid w:val="00DF693B"/>
    <w:rsid w:val="00DF71BC"/>
    <w:rsid w:val="00DF78D2"/>
    <w:rsid w:val="00DF7CCD"/>
    <w:rsid w:val="00DF7EF0"/>
    <w:rsid w:val="00E001AF"/>
    <w:rsid w:val="00E0048F"/>
    <w:rsid w:val="00E00579"/>
    <w:rsid w:val="00E00EE7"/>
    <w:rsid w:val="00E01204"/>
    <w:rsid w:val="00E018D8"/>
    <w:rsid w:val="00E019CA"/>
    <w:rsid w:val="00E02A49"/>
    <w:rsid w:val="00E02B52"/>
    <w:rsid w:val="00E031B5"/>
    <w:rsid w:val="00E033D9"/>
    <w:rsid w:val="00E03986"/>
    <w:rsid w:val="00E03C3F"/>
    <w:rsid w:val="00E03D57"/>
    <w:rsid w:val="00E03DBF"/>
    <w:rsid w:val="00E03F1F"/>
    <w:rsid w:val="00E040C3"/>
    <w:rsid w:val="00E041FB"/>
    <w:rsid w:val="00E04512"/>
    <w:rsid w:val="00E051BA"/>
    <w:rsid w:val="00E06700"/>
    <w:rsid w:val="00E06755"/>
    <w:rsid w:val="00E06808"/>
    <w:rsid w:val="00E0687C"/>
    <w:rsid w:val="00E07198"/>
    <w:rsid w:val="00E073BE"/>
    <w:rsid w:val="00E078DD"/>
    <w:rsid w:val="00E07C0D"/>
    <w:rsid w:val="00E10230"/>
    <w:rsid w:val="00E108C8"/>
    <w:rsid w:val="00E109F3"/>
    <w:rsid w:val="00E10B2E"/>
    <w:rsid w:val="00E12824"/>
    <w:rsid w:val="00E12F8B"/>
    <w:rsid w:val="00E13262"/>
    <w:rsid w:val="00E13440"/>
    <w:rsid w:val="00E13972"/>
    <w:rsid w:val="00E13E82"/>
    <w:rsid w:val="00E14479"/>
    <w:rsid w:val="00E147C0"/>
    <w:rsid w:val="00E15154"/>
    <w:rsid w:val="00E15354"/>
    <w:rsid w:val="00E157F1"/>
    <w:rsid w:val="00E157F2"/>
    <w:rsid w:val="00E15AD6"/>
    <w:rsid w:val="00E160BA"/>
    <w:rsid w:val="00E161BC"/>
    <w:rsid w:val="00E16282"/>
    <w:rsid w:val="00E1752D"/>
    <w:rsid w:val="00E2245E"/>
    <w:rsid w:val="00E227D8"/>
    <w:rsid w:val="00E2314F"/>
    <w:rsid w:val="00E2323C"/>
    <w:rsid w:val="00E241DB"/>
    <w:rsid w:val="00E245E4"/>
    <w:rsid w:val="00E24C35"/>
    <w:rsid w:val="00E24CAF"/>
    <w:rsid w:val="00E26B94"/>
    <w:rsid w:val="00E30842"/>
    <w:rsid w:val="00E30ECE"/>
    <w:rsid w:val="00E3166C"/>
    <w:rsid w:val="00E323A9"/>
    <w:rsid w:val="00E325A6"/>
    <w:rsid w:val="00E3265C"/>
    <w:rsid w:val="00E334AE"/>
    <w:rsid w:val="00E344C2"/>
    <w:rsid w:val="00E34AA7"/>
    <w:rsid w:val="00E34AF3"/>
    <w:rsid w:val="00E34E48"/>
    <w:rsid w:val="00E36345"/>
    <w:rsid w:val="00E374E0"/>
    <w:rsid w:val="00E37591"/>
    <w:rsid w:val="00E37B44"/>
    <w:rsid w:val="00E40B39"/>
    <w:rsid w:val="00E4127C"/>
    <w:rsid w:val="00E41A31"/>
    <w:rsid w:val="00E4243A"/>
    <w:rsid w:val="00E4248C"/>
    <w:rsid w:val="00E42B2A"/>
    <w:rsid w:val="00E4301C"/>
    <w:rsid w:val="00E43936"/>
    <w:rsid w:val="00E44667"/>
    <w:rsid w:val="00E4492C"/>
    <w:rsid w:val="00E450E7"/>
    <w:rsid w:val="00E45406"/>
    <w:rsid w:val="00E45AD7"/>
    <w:rsid w:val="00E45B2D"/>
    <w:rsid w:val="00E46382"/>
    <w:rsid w:val="00E501F7"/>
    <w:rsid w:val="00E50330"/>
    <w:rsid w:val="00E51031"/>
    <w:rsid w:val="00E5182E"/>
    <w:rsid w:val="00E53140"/>
    <w:rsid w:val="00E53F03"/>
    <w:rsid w:val="00E54D44"/>
    <w:rsid w:val="00E551E2"/>
    <w:rsid w:val="00E55322"/>
    <w:rsid w:val="00E55497"/>
    <w:rsid w:val="00E5578A"/>
    <w:rsid w:val="00E558E8"/>
    <w:rsid w:val="00E559A7"/>
    <w:rsid w:val="00E55C27"/>
    <w:rsid w:val="00E56440"/>
    <w:rsid w:val="00E56D0F"/>
    <w:rsid w:val="00E57427"/>
    <w:rsid w:val="00E57C4B"/>
    <w:rsid w:val="00E608AD"/>
    <w:rsid w:val="00E61928"/>
    <w:rsid w:val="00E61FE2"/>
    <w:rsid w:val="00E624E2"/>
    <w:rsid w:val="00E63040"/>
    <w:rsid w:val="00E63AB6"/>
    <w:rsid w:val="00E63BE8"/>
    <w:rsid w:val="00E640B6"/>
    <w:rsid w:val="00E64C5A"/>
    <w:rsid w:val="00E65A3F"/>
    <w:rsid w:val="00E66DAF"/>
    <w:rsid w:val="00E6713C"/>
    <w:rsid w:val="00E672E8"/>
    <w:rsid w:val="00E67CC3"/>
    <w:rsid w:val="00E67F06"/>
    <w:rsid w:val="00E701E9"/>
    <w:rsid w:val="00E7211B"/>
    <w:rsid w:val="00E737C4"/>
    <w:rsid w:val="00E74F10"/>
    <w:rsid w:val="00E76151"/>
    <w:rsid w:val="00E77168"/>
    <w:rsid w:val="00E77333"/>
    <w:rsid w:val="00E77F8B"/>
    <w:rsid w:val="00E80D7A"/>
    <w:rsid w:val="00E81674"/>
    <w:rsid w:val="00E829EB"/>
    <w:rsid w:val="00E83353"/>
    <w:rsid w:val="00E83F4C"/>
    <w:rsid w:val="00E84A8F"/>
    <w:rsid w:val="00E85705"/>
    <w:rsid w:val="00E85740"/>
    <w:rsid w:val="00E866D4"/>
    <w:rsid w:val="00E86C59"/>
    <w:rsid w:val="00E871BF"/>
    <w:rsid w:val="00E90612"/>
    <w:rsid w:val="00E90791"/>
    <w:rsid w:val="00E91AA9"/>
    <w:rsid w:val="00E92659"/>
    <w:rsid w:val="00E9369F"/>
    <w:rsid w:val="00E93F86"/>
    <w:rsid w:val="00E93F8E"/>
    <w:rsid w:val="00E951B3"/>
    <w:rsid w:val="00E9564E"/>
    <w:rsid w:val="00E95CE8"/>
    <w:rsid w:val="00E96186"/>
    <w:rsid w:val="00E9690E"/>
    <w:rsid w:val="00E96B84"/>
    <w:rsid w:val="00E96E05"/>
    <w:rsid w:val="00E9711C"/>
    <w:rsid w:val="00E97E3F"/>
    <w:rsid w:val="00EA077A"/>
    <w:rsid w:val="00EA0984"/>
    <w:rsid w:val="00EA12C9"/>
    <w:rsid w:val="00EA1C80"/>
    <w:rsid w:val="00EA1E67"/>
    <w:rsid w:val="00EA2F3F"/>
    <w:rsid w:val="00EA337D"/>
    <w:rsid w:val="00EA4593"/>
    <w:rsid w:val="00EA4D72"/>
    <w:rsid w:val="00EA4E5C"/>
    <w:rsid w:val="00EA59AB"/>
    <w:rsid w:val="00EA61C9"/>
    <w:rsid w:val="00EB0511"/>
    <w:rsid w:val="00EB1E36"/>
    <w:rsid w:val="00EB28E9"/>
    <w:rsid w:val="00EB2C7E"/>
    <w:rsid w:val="00EB321F"/>
    <w:rsid w:val="00EB3250"/>
    <w:rsid w:val="00EB595B"/>
    <w:rsid w:val="00EB7CC5"/>
    <w:rsid w:val="00EB7EC6"/>
    <w:rsid w:val="00EC0127"/>
    <w:rsid w:val="00EC0353"/>
    <w:rsid w:val="00EC0E66"/>
    <w:rsid w:val="00EC16FF"/>
    <w:rsid w:val="00EC209D"/>
    <w:rsid w:val="00EC2BAF"/>
    <w:rsid w:val="00EC31C6"/>
    <w:rsid w:val="00EC340A"/>
    <w:rsid w:val="00EC416E"/>
    <w:rsid w:val="00EC53A7"/>
    <w:rsid w:val="00EC55F1"/>
    <w:rsid w:val="00ED00D2"/>
    <w:rsid w:val="00ED166B"/>
    <w:rsid w:val="00ED21A3"/>
    <w:rsid w:val="00ED2302"/>
    <w:rsid w:val="00ED23BF"/>
    <w:rsid w:val="00ED2681"/>
    <w:rsid w:val="00ED26A0"/>
    <w:rsid w:val="00ED26F5"/>
    <w:rsid w:val="00ED2B61"/>
    <w:rsid w:val="00ED363C"/>
    <w:rsid w:val="00ED446F"/>
    <w:rsid w:val="00ED45C8"/>
    <w:rsid w:val="00ED4D60"/>
    <w:rsid w:val="00ED59C6"/>
    <w:rsid w:val="00ED6FA6"/>
    <w:rsid w:val="00ED727C"/>
    <w:rsid w:val="00ED770F"/>
    <w:rsid w:val="00ED7A8D"/>
    <w:rsid w:val="00EE03CA"/>
    <w:rsid w:val="00EE0554"/>
    <w:rsid w:val="00EE10DD"/>
    <w:rsid w:val="00EE136C"/>
    <w:rsid w:val="00EE1657"/>
    <w:rsid w:val="00EE2603"/>
    <w:rsid w:val="00EE3331"/>
    <w:rsid w:val="00EE3D30"/>
    <w:rsid w:val="00EE3FE4"/>
    <w:rsid w:val="00EE59AF"/>
    <w:rsid w:val="00EE5FD2"/>
    <w:rsid w:val="00EE64D6"/>
    <w:rsid w:val="00EE6913"/>
    <w:rsid w:val="00EE6A0E"/>
    <w:rsid w:val="00EE6DED"/>
    <w:rsid w:val="00EE7A8C"/>
    <w:rsid w:val="00EE7F60"/>
    <w:rsid w:val="00EF0675"/>
    <w:rsid w:val="00EF257C"/>
    <w:rsid w:val="00EF34D2"/>
    <w:rsid w:val="00EF3800"/>
    <w:rsid w:val="00EF3E4C"/>
    <w:rsid w:val="00EF48D5"/>
    <w:rsid w:val="00EF4ADF"/>
    <w:rsid w:val="00EF4C4B"/>
    <w:rsid w:val="00EF4F9E"/>
    <w:rsid w:val="00EF5202"/>
    <w:rsid w:val="00EF53F8"/>
    <w:rsid w:val="00EF5BA1"/>
    <w:rsid w:val="00EF6207"/>
    <w:rsid w:val="00EF64CA"/>
    <w:rsid w:val="00EF6B24"/>
    <w:rsid w:val="00EF7348"/>
    <w:rsid w:val="00F0228A"/>
    <w:rsid w:val="00F02AD2"/>
    <w:rsid w:val="00F041F1"/>
    <w:rsid w:val="00F048A1"/>
    <w:rsid w:val="00F0534D"/>
    <w:rsid w:val="00F0563A"/>
    <w:rsid w:val="00F06532"/>
    <w:rsid w:val="00F06676"/>
    <w:rsid w:val="00F10D4F"/>
    <w:rsid w:val="00F11266"/>
    <w:rsid w:val="00F117B3"/>
    <w:rsid w:val="00F12021"/>
    <w:rsid w:val="00F1273E"/>
    <w:rsid w:val="00F13356"/>
    <w:rsid w:val="00F13A7A"/>
    <w:rsid w:val="00F13BA2"/>
    <w:rsid w:val="00F1434E"/>
    <w:rsid w:val="00F144EA"/>
    <w:rsid w:val="00F14865"/>
    <w:rsid w:val="00F15958"/>
    <w:rsid w:val="00F169C8"/>
    <w:rsid w:val="00F2036F"/>
    <w:rsid w:val="00F20EA1"/>
    <w:rsid w:val="00F21808"/>
    <w:rsid w:val="00F22C40"/>
    <w:rsid w:val="00F22FCE"/>
    <w:rsid w:val="00F236F5"/>
    <w:rsid w:val="00F23DCF"/>
    <w:rsid w:val="00F24557"/>
    <w:rsid w:val="00F26BCA"/>
    <w:rsid w:val="00F26CD7"/>
    <w:rsid w:val="00F26EDC"/>
    <w:rsid w:val="00F26FA4"/>
    <w:rsid w:val="00F27D97"/>
    <w:rsid w:val="00F3076B"/>
    <w:rsid w:val="00F31630"/>
    <w:rsid w:val="00F316C1"/>
    <w:rsid w:val="00F32182"/>
    <w:rsid w:val="00F32E33"/>
    <w:rsid w:val="00F331B4"/>
    <w:rsid w:val="00F33D8C"/>
    <w:rsid w:val="00F33E6A"/>
    <w:rsid w:val="00F33F99"/>
    <w:rsid w:val="00F344AB"/>
    <w:rsid w:val="00F34691"/>
    <w:rsid w:val="00F347BF"/>
    <w:rsid w:val="00F3495F"/>
    <w:rsid w:val="00F361A2"/>
    <w:rsid w:val="00F367BE"/>
    <w:rsid w:val="00F369E7"/>
    <w:rsid w:val="00F36D88"/>
    <w:rsid w:val="00F403B9"/>
    <w:rsid w:val="00F4056B"/>
    <w:rsid w:val="00F41BB4"/>
    <w:rsid w:val="00F41E5C"/>
    <w:rsid w:val="00F41F44"/>
    <w:rsid w:val="00F41F6D"/>
    <w:rsid w:val="00F4251F"/>
    <w:rsid w:val="00F426E1"/>
    <w:rsid w:val="00F4290E"/>
    <w:rsid w:val="00F42B0B"/>
    <w:rsid w:val="00F433E0"/>
    <w:rsid w:val="00F4350F"/>
    <w:rsid w:val="00F43CAD"/>
    <w:rsid w:val="00F43DE0"/>
    <w:rsid w:val="00F44755"/>
    <w:rsid w:val="00F44793"/>
    <w:rsid w:val="00F44A11"/>
    <w:rsid w:val="00F45181"/>
    <w:rsid w:val="00F46FA9"/>
    <w:rsid w:val="00F50E19"/>
    <w:rsid w:val="00F51326"/>
    <w:rsid w:val="00F515C4"/>
    <w:rsid w:val="00F51E08"/>
    <w:rsid w:val="00F5305F"/>
    <w:rsid w:val="00F530AA"/>
    <w:rsid w:val="00F5536F"/>
    <w:rsid w:val="00F55A3B"/>
    <w:rsid w:val="00F563C3"/>
    <w:rsid w:val="00F5677E"/>
    <w:rsid w:val="00F56E22"/>
    <w:rsid w:val="00F5735A"/>
    <w:rsid w:val="00F606CA"/>
    <w:rsid w:val="00F60B28"/>
    <w:rsid w:val="00F6282A"/>
    <w:rsid w:val="00F6365C"/>
    <w:rsid w:val="00F63D54"/>
    <w:rsid w:val="00F64A06"/>
    <w:rsid w:val="00F65B22"/>
    <w:rsid w:val="00F65D0D"/>
    <w:rsid w:val="00F66AD7"/>
    <w:rsid w:val="00F67136"/>
    <w:rsid w:val="00F6718F"/>
    <w:rsid w:val="00F67A26"/>
    <w:rsid w:val="00F67B4B"/>
    <w:rsid w:val="00F67BB9"/>
    <w:rsid w:val="00F70C30"/>
    <w:rsid w:val="00F71270"/>
    <w:rsid w:val="00F71E13"/>
    <w:rsid w:val="00F71E4D"/>
    <w:rsid w:val="00F72537"/>
    <w:rsid w:val="00F73137"/>
    <w:rsid w:val="00F73BEB"/>
    <w:rsid w:val="00F73C79"/>
    <w:rsid w:val="00F73CB0"/>
    <w:rsid w:val="00F75561"/>
    <w:rsid w:val="00F75D48"/>
    <w:rsid w:val="00F76F06"/>
    <w:rsid w:val="00F76F22"/>
    <w:rsid w:val="00F77459"/>
    <w:rsid w:val="00F77DBC"/>
    <w:rsid w:val="00F80AA1"/>
    <w:rsid w:val="00F80DD0"/>
    <w:rsid w:val="00F812A9"/>
    <w:rsid w:val="00F816B5"/>
    <w:rsid w:val="00F8397E"/>
    <w:rsid w:val="00F8454F"/>
    <w:rsid w:val="00F848D0"/>
    <w:rsid w:val="00F84D0A"/>
    <w:rsid w:val="00F84D54"/>
    <w:rsid w:val="00F84FD8"/>
    <w:rsid w:val="00F853F8"/>
    <w:rsid w:val="00F85FDA"/>
    <w:rsid w:val="00F86C2C"/>
    <w:rsid w:val="00F87063"/>
    <w:rsid w:val="00F90596"/>
    <w:rsid w:val="00F90636"/>
    <w:rsid w:val="00F90740"/>
    <w:rsid w:val="00F90F5A"/>
    <w:rsid w:val="00F912F7"/>
    <w:rsid w:val="00F93384"/>
    <w:rsid w:val="00F93A8C"/>
    <w:rsid w:val="00F93E43"/>
    <w:rsid w:val="00F97145"/>
    <w:rsid w:val="00F975CC"/>
    <w:rsid w:val="00FA026C"/>
    <w:rsid w:val="00FA13DF"/>
    <w:rsid w:val="00FA160B"/>
    <w:rsid w:val="00FA1987"/>
    <w:rsid w:val="00FA1B8A"/>
    <w:rsid w:val="00FA2841"/>
    <w:rsid w:val="00FA302A"/>
    <w:rsid w:val="00FA3830"/>
    <w:rsid w:val="00FA39E3"/>
    <w:rsid w:val="00FA4765"/>
    <w:rsid w:val="00FA5072"/>
    <w:rsid w:val="00FA638C"/>
    <w:rsid w:val="00FA6AA4"/>
    <w:rsid w:val="00FA72C4"/>
    <w:rsid w:val="00FA7532"/>
    <w:rsid w:val="00FB0A1D"/>
    <w:rsid w:val="00FB2CEE"/>
    <w:rsid w:val="00FB3295"/>
    <w:rsid w:val="00FB3436"/>
    <w:rsid w:val="00FB4005"/>
    <w:rsid w:val="00FB4142"/>
    <w:rsid w:val="00FB4266"/>
    <w:rsid w:val="00FB46FF"/>
    <w:rsid w:val="00FB4F24"/>
    <w:rsid w:val="00FB5D98"/>
    <w:rsid w:val="00FB66FB"/>
    <w:rsid w:val="00FB6CB1"/>
    <w:rsid w:val="00FB6FA9"/>
    <w:rsid w:val="00FB736F"/>
    <w:rsid w:val="00FB79DE"/>
    <w:rsid w:val="00FB7F90"/>
    <w:rsid w:val="00FC025B"/>
    <w:rsid w:val="00FC0300"/>
    <w:rsid w:val="00FC0ADB"/>
    <w:rsid w:val="00FC1EC5"/>
    <w:rsid w:val="00FC1FE3"/>
    <w:rsid w:val="00FC2ACF"/>
    <w:rsid w:val="00FC3738"/>
    <w:rsid w:val="00FC4B82"/>
    <w:rsid w:val="00FC573E"/>
    <w:rsid w:val="00FC653D"/>
    <w:rsid w:val="00FC65AF"/>
    <w:rsid w:val="00FC6CEB"/>
    <w:rsid w:val="00FC6F4D"/>
    <w:rsid w:val="00FD1589"/>
    <w:rsid w:val="00FD18B7"/>
    <w:rsid w:val="00FD208C"/>
    <w:rsid w:val="00FD20DF"/>
    <w:rsid w:val="00FD2E21"/>
    <w:rsid w:val="00FD30AB"/>
    <w:rsid w:val="00FD3903"/>
    <w:rsid w:val="00FD417F"/>
    <w:rsid w:val="00FD4277"/>
    <w:rsid w:val="00FD4550"/>
    <w:rsid w:val="00FD4BB9"/>
    <w:rsid w:val="00FD4DB8"/>
    <w:rsid w:val="00FD502D"/>
    <w:rsid w:val="00FD623C"/>
    <w:rsid w:val="00FD6C75"/>
    <w:rsid w:val="00FD75FB"/>
    <w:rsid w:val="00FE0418"/>
    <w:rsid w:val="00FE1233"/>
    <w:rsid w:val="00FE1476"/>
    <w:rsid w:val="00FE16A7"/>
    <w:rsid w:val="00FE1F53"/>
    <w:rsid w:val="00FE22BF"/>
    <w:rsid w:val="00FE2D7F"/>
    <w:rsid w:val="00FE368A"/>
    <w:rsid w:val="00FE3876"/>
    <w:rsid w:val="00FE4D53"/>
    <w:rsid w:val="00FE5B0A"/>
    <w:rsid w:val="00FE5DAB"/>
    <w:rsid w:val="00FE62F1"/>
    <w:rsid w:val="00FE6DE0"/>
    <w:rsid w:val="00FE7E0D"/>
    <w:rsid w:val="00FE7F1E"/>
    <w:rsid w:val="00FF047B"/>
    <w:rsid w:val="00FF06E9"/>
    <w:rsid w:val="00FF1324"/>
    <w:rsid w:val="00FF1645"/>
    <w:rsid w:val="00FF1BDA"/>
    <w:rsid w:val="00FF1D66"/>
    <w:rsid w:val="00FF25E6"/>
    <w:rsid w:val="00FF2DDC"/>
    <w:rsid w:val="00FF301F"/>
    <w:rsid w:val="00FF33D8"/>
    <w:rsid w:val="00FF3BBC"/>
    <w:rsid w:val="00FF3E35"/>
    <w:rsid w:val="00FF469E"/>
    <w:rsid w:val="00FF532A"/>
    <w:rsid w:val="00FF5429"/>
    <w:rsid w:val="00FF5B71"/>
    <w:rsid w:val="00FF66E5"/>
    <w:rsid w:val="00FF7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02B3"/>
  <w15:chartTrackingRefBased/>
  <w15:docId w15:val="{969ABD72-1EB2-477A-BAF4-688203F5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533"/>
  </w:style>
  <w:style w:type="paragraph" w:styleId="Heading1">
    <w:name w:val="heading 1"/>
    <w:basedOn w:val="Normal"/>
    <w:link w:val="Heading1Char"/>
    <w:uiPriority w:val="9"/>
    <w:qFormat/>
    <w:rsid w:val="005B7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341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625"/>
    <w:pPr>
      <w:ind w:left="720"/>
      <w:contextualSpacing/>
    </w:pPr>
  </w:style>
  <w:style w:type="paragraph" w:customStyle="1" w:styleId="Default">
    <w:name w:val="Default"/>
    <w:rsid w:val="007709E3"/>
    <w:pPr>
      <w:widowControl w:val="0"/>
      <w:autoSpaceDE w:val="0"/>
      <w:autoSpaceDN w:val="0"/>
      <w:adjustRightInd w:val="0"/>
      <w:spacing w:after="0" w:line="240" w:lineRule="auto"/>
    </w:pPr>
    <w:rPr>
      <w:rFonts w:ascii="Rotis Semisans" w:eastAsiaTheme="minorEastAsia" w:hAnsi="Rotis Semisans" w:cs="Rotis Semisans"/>
      <w:color w:val="000000"/>
      <w:sz w:val="24"/>
      <w:szCs w:val="24"/>
      <w:lang w:val="en-US"/>
    </w:rPr>
  </w:style>
  <w:style w:type="character" w:styleId="Hyperlink">
    <w:name w:val="Hyperlink"/>
    <w:basedOn w:val="DefaultParagraphFont"/>
    <w:uiPriority w:val="99"/>
    <w:unhideWhenUsed/>
    <w:rsid w:val="00E61FE2"/>
    <w:rPr>
      <w:color w:val="0563C1" w:themeColor="hyperlink"/>
      <w:u w:val="single"/>
    </w:rPr>
  </w:style>
  <w:style w:type="character" w:styleId="UnresolvedMention">
    <w:name w:val="Unresolved Mention"/>
    <w:basedOn w:val="DefaultParagraphFont"/>
    <w:uiPriority w:val="99"/>
    <w:semiHidden/>
    <w:unhideWhenUsed/>
    <w:rsid w:val="00097434"/>
    <w:rPr>
      <w:color w:val="605E5C"/>
      <w:shd w:val="clear" w:color="auto" w:fill="E1DFDD"/>
    </w:rPr>
  </w:style>
  <w:style w:type="paragraph" w:styleId="Header">
    <w:name w:val="header"/>
    <w:basedOn w:val="Normal"/>
    <w:link w:val="HeaderChar"/>
    <w:uiPriority w:val="99"/>
    <w:unhideWhenUsed/>
    <w:rsid w:val="00CA0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F81"/>
  </w:style>
  <w:style w:type="paragraph" w:styleId="Footer">
    <w:name w:val="footer"/>
    <w:basedOn w:val="Normal"/>
    <w:link w:val="FooterChar"/>
    <w:uiPriority w:val="99"/>
    <w:unhideWhenUsed/>
    <w:rsid w:val="00CA0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F81"/>
  </w:style>
  <w:style w:type="character" w:styleId="CommentReference">
    <w:name w:val="annotation reference"/>
    <w:basedOn w:val="DefaultParagraphFont"/>
    <w:uiPriority w:val="99"/>
    <w:semiHidden/>
    <w:unhideWhenUsed/>
    <w:rsid w:val="00A62C84"/>
    <w:rPr>
      <w:sz w:val="16"/>
      <w:szCs w:val="16"/>
    </w:rPr>
  </w:style>
  <w:style w:type="paragraph" w:styleId="CommentText">
    <w:name w:val="annotation text"/>
    <w:basedOn w:val="Normal"/>
    <w:link w:val="CommentTextChar"/>
    <w:uiPriority w:val="99"/>
    <w:unhideWhenUsed/>
    <w:rsid w:val="00A62C84"/>
    <w:pPr>
      <w:spacing w:line="240" w:lineRule="auto"/>
    </w:pPr>
    <w:rPr>
      <w:sz w:val="20"/>
      <w:szCs w:val="20"/>
    </w:rPr>
  </w:style>
  <w:style w:type="character" w:customStyle="1" w:styleId="CommentTextChar">
    <w:name w:val="Comment Text Char"/>
    <w:basedOn w:val="DefaultParagraphFont"/>
    <w:link w:val="CommentText"/>
    <w:uiPriority w:val="99"/>
    <w:rsid w:val="00A62C84"/>
    <w:rPr>
      <w:sz w:val="20"/>
      <w:szCs w:val="20"/>
    </w:rPr>
  </w:style>
  <w:style w:type="paragraph" w:styleId="CommentSubject">
    <w:name w:val="annotation subject"/>
    <w:basedOn w:val="CommentText"/>
    <w:next w:val="CommentText"/>
    <w:link w:val="CommentSubjectChar"/>
    <w:uiPriority w:val="99"/>
    <w:semiHidden/>
    <w:unhideWhenUsed/>
    <w:rsid w:val="00A62C84"/>
    <w:rPr>
      <w:b/>
      <w:bCs/>
    </w:rPr>
  </w:style>
  <w:style w:type="character" w:customStyle="1" w:styleId="CommentSubjectChar">
    <w:name w:val="Comment Subject Char"/>
    <w:basedOn w:val="CommentTextChar"/>
    <w:link w:val="CommentSubject"/>
    <w:uiPriority w:val="99"/>
    <w:semiHidden/>
    <w:rsid w:val="00A62C84"/>
    <w:rPr>
      <w:b/>
      <w:bCs/>
      <w:sz w:val="20"/>
      <w:szCs w:val="20"/>
    </w:rPr>
  </w:style>
  <w:style w:type="paragraph" w:styleId="BalloonText">
    <w:name w:val="Balloon Text"/>
    <w:basedOn w:val="Normal"/>
    <w:link w:val="BalloonTextChar"/>
    <w:uiPriority w:val="99"/>
    <w:semiHidden/>
    <w:unhideWhenUsed/>
    <w:rsid w:val="00A62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C84"/>
    <w:rPr>
      <w:rFonts w:ascii="Segoe UI" w:hAnsi="Segoe UI" w:cs="Segoe UI"/>
      <w:sz w:val="18"/>
      <w:szCs w:val="18"/>
    </w:rPr>
  </w:style>
  <w:style w:type="paragraph" w:styleId="Revision">
    <w:name w:val="Revision"/>
    <w:hidden/>
    <w:uiPriority w:val="99"/>
    <w:semiHidden/>
    <w:rsid w:val="006D0ED1"/>
    <w:pPr>
      <w:spacing w:after="0" w:line="240" w:lineRule="auto"/>
    </w:pPr>
  </w:style>
  <w:style w:type="paragraph" w:styleId="FootnoteText">
    <w:name w:val="footnote text"/>
    <w:basedOn w:val="Normal"/>
    <w:link w:val="FootnoteTextChar"/>
    <w:uiPriority w:val="99"/>
    <w:semiHidden/>
    <w:unhideWhenUsed/>
    <w:rsid w:val="003F2F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2F3F"/>
    <w:rPr>
      <w:sz w:val="20"/>
      <w:szCs w:val="20"/>
    </w:rPr>
  </w:style>
  <w:style w:type="character" w:styleId="FootnoteReference">
    <w:name w:val="footnote reference"/>
    <w:basedOn w:val="DefaultParagraphFont"/>
    <w:uiPriority w:val="99"/>
    <w:semiHidden/>
    <w:unhideWhenUsed/>
    <w:rsid w:val="003F2F3F"/>
    <w:rPr>
      <w:vertAlign w:val="superscript"/>
    </w:rPr>
  </w:style>
  <w:style w:type="character" w:styleId="FollowedHyperlink">
    <w:name w:val="FollowedHyperlink"/>
    <w:basedOn w:val="DefaultParagraphFont"/>
    <w:uiPriority w:val="99"/>
    <w:semiHidden/>
    <w:unhideWhenUsed/>
    <w:rsid w:val="00097351"/>
    <w:rPr>
      <w:color w:val="954F72" w:themeColor="followedHyperlink"/>
      <w:u w:val="single"/>
    </w:rPr>
  </w:style>
  <w:style w:type="paragraph" w:customStyle="1" w:styleId="pf0">
    <w:name w:val="pf0"/>
    <w:basedOn w:val="Normal"/>
    <w:rsid w:val="003C05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C05E9"/>
    <w:rPr>
      <w:rFonts w:ascii="Segoe UI" w:hAnsi="Segoe UI" w:cs="Segoe UI" w:hint="default"/>
      <w:sz w:val="18"/>
      <w:szCs w:val="18"/>
    </w:rPr>
  </w:style>
  <w:style w:type="paragraph" w:styleId="NormalWeb">
    <w:name w:val="Normal (Web)"/>
    <w:basedOn w:val="Normal"/>
    <w:uiPriority w:val="99"/>
    <w:unhideWhenUsed/>
    <w:rsid w:val="00E37B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DF7CCD"/>
  </w:style>
  <w:style w:type="character" w:styleId="Emphasis">
    <w:name w:val="Emphasis"/>
    <w:basedOn w:val="DefaultParagraphFont"/>
    <w:uiPriority w:val="20"/>
    <w:qFormat/>
    <w:rsid w:val="00DF7CCD"/>
    <w:rPr>
      <w:i/>
      <w:iCs/>
    </w:rPr>
  </w:style>
  <w:style w:type="character" w:customStyle="1" w:styleId="Heading1Char">
    <w:name w:val="Heading 1 Char"/>
    <w:basedOn w:val="DefaultParagraphFont"/>
    <w:link w:val="Heading1"/>
    <w:uiPriority w:val="9"/>
    <w:rsid w:val="005B7A95"/>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F51326"/>
    <w:rPr>
      <w:b/>
      <w:bCs/>
    </w:rPr>
  </w:style>
  <w:style w:type="character" w:customStyle="1" w:styleId="Heading3Char">
    <w:name w:val="Heading 3 Char"/>
    <w:basedOn w:val="DefaultParagraphFont"/>
    <w:link w:val="Heading3"/>
    <w:uiPriority w:val="9"/>
    <w:rsid w:val="003417B2"/>
    <w:rPr>
      <w:rFonts w:asciiTheme="majorHAnsi" w:eastAsiaTheme="majorEastAsia" w:hAnsiTheme="majorHAnsi" w:cstheme="majorBidi"/>
      <w:color w:val="1F3763" w:themeColor="accent1" w:themeShade="7F"/>
      <w:sz w:val="24"/>
      <w:szCs w:val="24"/>
    </w:rPr>
  </w:style>
  <w:style w:type="character" w:customStyle="1" w:styleId="block-inner">
    <w:name w:val="block-inner"/>
    <w:basedOn w:val="DefaultParagraphFont"/>
    <w:rsid w:val="0034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563">
      <w:bodyDiv w:val="1"/>
      <w:marLeft w:val="0"/>
      <w:marRight w:val="0"/>
      <w:marTop w:val="0"/>
      <w:marBottom w:val="0"/>
      <w:divBdr>
        <w:top w:val="none" w:sz="0" w:space="0" w:color="auto"/>
        <w:left w:val="none" w:sz="0" w:space="0" w:color="auto"/>
        <w:bottom w:val="none" w:sz="0" w:space="0" w:color="auto"/>
        <w:right w:val="none" w:sz="0" w:space="0" w:color="auto"/>
      </w:divBdr>
      <w:divsChild>
        <w:div w:id="376901196">
          <w:marLeft w:val="0"/>
          <w:marRight w:val="0"/>
          <w:marTop w:val="0"/>
          <w:marBottom w:val="0"/>
          <w:divBdr>
            <w:top w:val="none" w:sz="0" w:space="0" w:color="auto"/>
            <w:left w:val="none" w:sz="0" w:space="0" w:color="auto"/>
            <w:bottom w:val="none" w:sz="0" w:space="0" w:color="auto"/>
            <w:right w:val="none" w:sz="0" w:space="0" w:color="auto"/>
          </w:divBdr>
        </w:div>
      </w:divsChild>
    </w:div>
    <w:div w:id="302539971">
      <w:bodyDiv w:val="1"/>
      <w:marLeft w:val="0"/>
      <w:marRight w:val="0"/>
      <w:marTop w:val="0"/>
      <w:marBottom w:val="0"/>
      <w:divBdr>
        <w:top w:val="none" w:sz="0" w:space="0" w:color="auto"/>
        <w:left w:val="none" w:sz="0" w:space="0" w:color="auto"/>
        <w:bottom w:val="none" w:sz="0" w:space="0" w:color="auto"/>
        <w:right w:val="none" w:sz="0" w:space="0" w:color="auto"/>
      </w:divBdr>
    </w:div>
    <w:div w:id="586695265">
      <w:bodyDiv w:val="1"/>
      <w:marLeft w:val="0"/>
      <w:marRight w:val="0"/>
      <w:marTop w:val="0"/>
      <w:marBottom w:val="0"/>
      <w:divBdr>
        <w:top w:val="none" w:sz="0" w:space="0" w:color="auto"/>
        <w:left w:val="none" w:sz="0" w:space="0" w:color="auto"/>
        <w:bottom w:val="none" w:sz="0" w:space="0" w:color="auto"/>
        <w:right w:val="none" w:sz="0" w:space="0" w:color="auto"/>
      </w:divBdr>
    </w:div>
    <w:div w:id="772555897">
      <w:bodyDiv w:val="1"/>
      <w:marLeft w:val="0"/>
      <w:marRight w:val="0"/>
      <w:marTop w:val="0"/>
      <w:marBottom w:val="0"/>
      <w:divBdr>
        <w:top w:val="none" w:sz="0" w:space="0" w:color="auto"/>
        <w:left w:val="none" w:sz="0" w:space="0" w:color="auto"/>
        <w:bottom w:val="none" w:sz="0" w:space="0" w:color="auto"/>
        <w:right w:val="none" w:sz="0" w:space="0" w:color="auto"/>
      </w:divBdr>
    </w:div>
    <w:div w:id="877670637">
      <w:bodyDiv w:val="1"/>
      <w:marLeft w:val="0"/>
      <w:marRight w:val="0"/>
      <w:marTop w:val="0"/>
      <w:marBottom w:val="0"/>
      <w:divBdr>
        <w:top w:val="none" w:sz="0" w:space="0" w:color="auto"/>
        <w:left w:val="none" w:sz="0" w:space="0" w:color="auto"/>
        <w:bottom w:val="none" w:sz="0" w:space="0" w:color="auto"/>
        <w:right w:val="none" w:sz="0" w:space="0" w:color="auto"/>
      </w:divBdr>
      <w:divsChild>
        <w:div w:id="1551115648">
          <w:marLeft w:val="0"/>
          <w:marRight w:val="0"/>
          <w:marTop w:val="0"/>
          <w:marBottom w:val="0"/>
          <w:divBdr>
            <w:top w:val="none" w:sz="0" w:space="0" w:color="auto"/>
            <w:left w:val="none" w:sz="0" w:space="0" w:color="auto"/>
            <w:bottom w:val="none" w:sz="0" w:space="0" w:color="auto"/>
            <w:right w:val="none" w:sz="0" w:space="0" w:color="auto"/>
          </w:divBdr>
          <w:divsChild>
            <w:div w:id="1985616767">
              <w:marLeft w:val="0"/>
              <w:marRight w:val="0"/>
              <w:marTop w:val="0"/>
              <w:marBottom w:val="0"/>
              <w:divBdr>
                <w:top w:val="none" w:sz="0" w:space="0" w:color="auto"/>
                <w:left w:val="none" w:sz="0" w:space="0" w:color="auto"/>
                <w:bottom w:val="none" w:sz="0" w:space="0" w:color="auto"/>
                <w:right w:val="none" w:sz="0" w:space="0" w:color="auto"/>
              </w:divBdr>
              <w:divsChild>
                <w:div w:id="1754086454">
                  <w:marLeft w:val="0"/>
                  <w:marRight w:val="0"/>
                  <w:marTop w:val="0"/>
                  <w:marBottom w:val="0"/>
                  <w:divBdr>
                    <w:top w:val="none" w:sz="0" w:space="0" w:color="auto"/>
                    <w:left w:val="none" w:sz="0" w:space="0" w:color="auto"/>
                    <w:bottom w:val="none" w:sz="0" w:space="0" w:color="auto"/>
                    <w:right w:val="none" w:sz="0" w:space="0" w:color="auto"/>
                  </w:divBdr>
                  <w:divsChild>
                    <w:div w:id="1662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22588">
      <w:bodyDiv w:val="1"/>
      <w:marLeft w:val="0"/>
      <w:marRight w:val="0"/>
      <w:marTop w:val="0"/>
      <w:marBottom w:val="0"/>
      <w:divBdr>
        <w:top w:val="none" w:sz="0" w:space="0" w:color="auto"/>
        <w:left w:val="none" w:sz="0" w:space="0" w:color="auto"/>
        <w:bottom w:val="none" w:sz="0" w:space="0" w:color="auto"/>
        <w:right w:val="none" w:sz="0" w:space="0" w:color="auto"/>
      </w:divBdr>
    </w:div>
    <w:div w:id="1143084709">
      <w:bodyDiv w:val="1"/>
      <w:marLeft w:val="0"/>
      <w:marRight w:val="0"/>
      <w:marTop w:val="0"/>
      <w:marBottom w:val="0"/>
      <w:divBdr>
        <w:top w:val="none" w:sz="0" w:space="0" w:color="auto"/>
        <w:left w:val="none" w:sz="0" w:space="0" w:color="auto"/>
        <w:bottom w:val="none" w:sz="0" w:space="0" w:color="auto"/>
        <w:right w:val="none" w:sz="0" w:space="0" w:color="auto"/>
      </w:divBdr>
    </w:div>
    <w:div w:id="1206025577">
      <w:bodyDiv w:val="1"/>
      <w:marLeft w:val="0"/>
      <w:marRight w:val="0"/>
      <w:marTop w:val="0"/>
      <w:marBottom w:val="0"/>
      <w:divBdr>
        <w:top w:val="none" w:sz="0" w:space="0" w:color="auto"/>
        <w:left w:val="none" w:sz="0" w:space="0" w:color="auto"/>
        <w:bottom w:val="none" w:sz="0" w:space="0" w:color="auto"/>
        <w:right w:val="none" w:sz="0" w:space="0" w:color="auto"/>
      </w:divBdr>
    </w:div>
    <w:div w:id="1547371821">
      <w:bodyDiv w:val="1"/>
      <w:marLeft w:val="0"/>
      <w:marRight w:val="0"/>
      <w:marTop w:val="0"/>
      <w:marBottom w:val="0"/>
      <w:divBdr>
        <w:top w:val="none" w:sz="0" w:space="0" w:color="auto"/>
        <w:left w:val="none" w:sz="0" w:space="0" w:color="auto"/>
        <w:bottom w:val="none" w:sz="0" w:space="0" w:color="auto"/>
        <w:right w:val="none" w:sz="0" w:space="0" w:color="auto"/>
      </w:divBdr>
    </w:div>
    <w:div w:id="1773935214">
      <w:bodyDiv w:val="1"/>
      <w:marLeft w:val="0"/>
      <w:marRight w:val="0"/>
      <w:marTop w:val="0"/>
      <w:marBottom w:val="0"/>
      <w:divBdr>
        <w:top w:val="none" w:sz="0" w:space="0" w:color="auto"/>
        <w:left w:val="none" w:sz="0" w:space="0" w:color="auto"/>
        <w:bottom w:val="none" w:sz="0" w:space="0" w:color="auto"/>
        <w:right w:val="none" w:sz="0" w:space="0" w:color="auto"/>
      </w:divBdr>
    </w:div>
    <w:div w:id="1836526572">
      <w:bodyDiv w:val="1"/>
      <w:marLeft w:val="0"/>
      <w:marRight w:val="0"/>
      <w:marTop w:val="0"/>
      <w:marBottom w:val="0"/>
      <w:divBdr>
        <w:top w:val="none" w:sz="0" w:space="0" w:color="auto"/>
        <w:left w:val="none" w:sz="0" w:space="0" w:color="auto"/>
        <w:bottom w:val="none" w:sz="0" w:space="0" w:color="auto"/>
        <w:right w:val="none" w:sz="0" w:space="0" w:color="auto"/>
      </w:divBdr>
    </w:div>
    <w:div w:id="2119838059">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6613/jca.5.2.114" TargetMode="External"/><Relationship Id="rId18" Type="http://schemas.openxmlformats.org/officeDocument/2006/relationships/hyperlink" Target="https://www.independent.co.uk/independentpremium/news-analysis/suella-braverman-migrants-conference-speech-b2196890.html" TargetMode="External"/><Relationship Id="rId26" Type="http://schemas.openxmlformats.org/officeDocument/2006/relationships/hyperlink" Target="https://doi.org/10.1111/j.1741-4369.2011.00581.x" TargetMode="External"/><Relationship Id="rId39" Type="http://schemas.openxmlformats.org/officeDocument/2006/relationships/hyperlink" Target="https://mediendienst-integration.de/artikel/bundeslaender-richten-willkommensklassen-ein.html" TargetMode="External"/><Relationship Id="rId21" Type="http://schemas.openxmlformats.org/officeDocument/2006/relationships/hyperlink" Target="https://flucht-forschung-transfer.de/wp-content/uploads/2019/06/SoR-08-El-Mafaalani-WEB.pdf" TargetMode="External"/><Relationship Id="rId34" Type="http://schemas.openxmlformats.org/officeDocument/2006/relationships/hyperlink" Target="https://www.schleswig-holstein.de/DE/fachinhalte/U/ukraine_bildung_wissenschaft/ukraine_grundsatz.html?nn=0c712d2d-e392-43a2-b19b-1c1fd9b92ad7" TargetMode="External"/><Relationship Id="rId42" Type="http://schemas.openxmlformats.org/officeDocument/2006/relationships/hyperlink" Target="https://www.ncver.edu.au/__data/assets/file/0011/5312/nr5l07.pdf" TargetMode="External"/><Relationship Id="rId47" Type="http://schemas.openxmlformats.org/officeDocument/2006/relationships/hyperlink" Target="https://doi.org/10.1080/13540602.2021.1946034" TargetMode="External"/><Relationship Id="rId50" Type="http://schemas.openxmlformats.org/officeDocument/2006/relationships/hyperlink" Target="https://www.legislation.gov.uk/ukpga/2011/21/contents/enacted" TargetMode="External"/><Relationship Id="rId55" Type="http://schemas.openxmlformats.org/officeDocument/2006/relationships/hyperlink" Target="http://www.asyl.net/fileadmin/user_upload/redaktion/Dokumente/Publikationen/Brosch%C3%BCreBildung2016fin.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reitbart.com/europe/2022/03/10/germany-to-hire-ukrainian-teachers-to-educate-ukrainian-refugee-children/" TargetMode="External"/><Relationship Id="rId29" Type="http://schemas.openxmlformats.org/officeDocument/2006/relationships/hyperlink" Target="https://www.kmk.org/aktuelles/ukraine.html" TargetMode="External"/><Relationship Id="rId11" Type="http://schemas.openxmlformats.org/officeDocument/2006/relationships/hyperlink" Target="https://www-tandfonline-com.ezproxy.derby.ac.uk/doi/full/10.1080/02607476.2016.1184461" TargetMode="External"/><Relationship Id="rId24" Type="http://schemas.openxmlformats.org/officeDocument/2006/relationships/hyperlink" Target="https://doi.org/10.24405/4292" TargetMode="External"/><Relationship Id="rId32" Type="http://schemas.openxmlformats.org/officeDocument/2006/relationships/hyperlink" Target="https://link.springer.com/chapter/10.1007/978-3-658-36909-5_2" TargetMode="External"/><Relationship Id="rId37" Type="http://schemas.openxmlformats.org/officeDocument/2006/relationships/hyperlink" Target="https://doi.org/10.25656/01:9476" TargetMode="External"/><Relationship Id="rId40" Type="http://schemas.openxmlformats.org/officeDocument/2006/relationships/hyperlink" Target="https://km-bw.de/site/lfv/get/documents/KULTUS.Dachmandant/KULTUS/KM-Homepage/Artikelseiten%20KP-KM/Verwaltungsvorschriften/VwV_NichtdeutscheHerkunftssprache-KuU-final.pdf" TargetMode="External"/><Relationship Id="rId45" Type="http://schemas.openxmlformats.org/officeDocument/2006/relationships/hyperlink" Target="https://www.bpb.de/themen/migration-integration/kurzdossiers/258059/zur-inklusion-von-gefluechteten-kindern-und-jugendlichen-in-das-deutsche-schulsystem/" TargetMode="External"/><Relationship Id="rId53" Type="http://schemas.openxmlformats.org/officeDocument/2006/relationships/hyperlink" Target="https://www.unhcr.org/figures-at-a-glance.html"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4" Type="http://schemas.openxmlformats.org/officeDocument/2006/relationships/settings" Target="settings.xml"/><Relationship Id="rId9" Type="http://schemas.openxmlformats.org/officeDocument/2006/relationships/hyperlink" Target="mailto:Anke.Wischmann@uni-flensburg.de" TargetMode="External"/><Relationship Id="rId14" Type="http://schemas.openxmlformats.org/officeDocument/2006/relationships/hyperlink" Target="https://www.bgbl.de/xaver/bgbl/start.xav" TargetMode="External"/><Relationship Id="rId22" Type="http://schemas.openxmlformats.org/officeDocument/2006/relationships/hyperlink" Target="http://doi.org/10.18848/2154-8676/CGP" TargetMode="External"/><Relationship Id="rId27" Type="http://schemas.openxmlformats.org/officeDocument/2006/relationships/hyperlink" Target="https://elibrary.utb.de/doi/pdf/10.5555/ls-98-2022_14" TargetMode="External"/><Relationship Id="rId30" Type="http://schemas.openxmlformats.org/officeDocument/2006/relationships/hyperlink" Target="https://www.kmk.org/de/dokumentation-statistik/statistik/schulstatistik/gefluechtete-kinderjugendliche-aus-der-ukraine" TargetMode="External"/><Relationship Id="rId35" Type="http://schemas.openxmlformats.org/officeDocument/2006/relationships/hyperlink" Target="http://dx.doi.org/10.1111/j.1751-9020.2011.00387.x" TargetMode="External"/><Relationship Id="rId43" Type="http://schemas.openxmlformats.org/officeDocument/2006/relationships/hyperlink" Target="https://doi.org/10.1080/02601370.2012.641754" TargetMode="External"/><Relationship Id="rId48" Type="http://schemas.openxmlformats.org/officeDocument/2006/relationships/hyperlink" Target="https://doi.org/10.5771/0034-1312-2019-2-151" TargetMode="External"/><Relationship Id="rId56" Type="http://schemas.openxmlformats.org/officeDocument/2006/relationships/hyperlink" Target="https://doi.org/10.1080/13613324.2016.1248834" TargetMode="External"/><Relationship Id="rId8" Type="http://schemas.openxmlformats.org/officeDocument/2006/relationships/hyperlink" Target="mailto:c.chadderton@derby.ac.uk" TargetMode="External"/><Relationship Id="rId51" Type="http://schemas.openxmlformats.org/officeDocument/2006/relationships/hyperlink" Target="https://www.gov.uk/government/speeches/home-secretary-priti-patel-speech-on-immigration" TargetMode="External"/><Relationship Id="rId3" Type="http://schemas.openxmlformats.org/officeDocument/2006/relationships/styles" Target="styles.xml"/><Relationship Id="rId12" Type="http://schemas.openxmlformats.org/officeDocument/2006/relationships/hyperlink" Target="https://www.afd.de/wp-content/uploads/2018/01/Programm_AfD_Online-PDF_150616.pdf" TargetMode="External"/><Relationship Id="rId17" Type="http://schemas.openxmlformats.org/officeDocument/2006/relationships/hyperlink" Target="https://elibrary.utb.de/doi/pdf/10.5555/kl-21-2022_02" TargetMode="External"/><Relationship Id="rId25" Type="http://schemas.openxmlformats.org/officeDocument/2006/relationships/hyperlink" Target="https://doi.org/10.1177/02610183221088532" TargetMode="External"/><Relationship Id="rId33" Type="http://schemas.openxmlformats.org/officeDocument/2006/relationships/hyperlink" Target="https://doi.org/10.1007/S10734-020-00515-4" TargetMode="External"/><Relationship Id="rId38" Type="http://schemas.openxmlformats.org/officeDocument/2006/relationships/hyperlink" Target="https://link.springer.com/chapter/10.1007/978-3-658-38335-0_4" TargetMode="External"/><Relationship Id="rId46" Type="http://schemas.openxmlformats.org/officeDocument/2006/relationships/hyperlink" Target="http://dx.doi.org/10.1080/00131946.2011.589301" TargetMode="External"/><Relationship Id="rId59" Type="http://schemas.openxmlformats.org/officeDocument/2006/relationships/theme" Target="theme/theme1.xml"/><Relationship Id="rId20" Type="http://schemas.openxmlformats.org/officeDocument/2006/relationships/hyperlink" Target="https://doi.org/10.3390/socsci7100186" TargetMode="External"/><Relationship Id="rId41" Type="http://schemas.openxmlformats.org/officeDocument/2006/relationships/hyperlink" Target="https://bass.schul-welt.de/18431.htm" TargetMode="External"/><Relationship Id="rId54" Type="http://schemas.openxmlformats.org/officeDocument/2006/relationships/hyperlink" Target="https://www.unhcr.org/refugee-statistic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constor.eu/handle/10419/158500" TargetMode="External"/><Relationship Id="rId23" Type="http://schemas.openxmlformats.org/officeDocument/2006/relationships/hyperlink" Target="https://doi.org/10.1080/02680939.2021.1915501" TargetMode="External"/><Relationship Id="rId28" Type="http://schemas.openxmlformats.org/officeDocument/2006/relationships/hyperlink" Target="https://www.kmk.org/fileadmin/Dateien/veroeffentlichungen_beschluesse/2002/2002_10_07-Pisa-2000-Zentrale-Handlungsfelder.pdf" TargetMode="External"/><Relationship Id="rId36" Type="http://schemas.openxmlformats.org/officeDocument/2006/relationships/hyperlink" Target="https://www.jstor.org/stable/10.2307/j.ctv1168q5r" TargetMode="External"/><Relationship Id="rId49" Type="http://schemas.openxmlformats.org/officeDocument/2006/relationships/hyperlink" Target="https://doi.org/10.1177/0042085916668957" TargetMode="External"/><Relationship Id="rId57" Type="http://schemas.openxmlformats.org/officeDocument/2006/relationships/footer" Target="footer1.xml"/><Relationship Id="rId10" Type="http://schemas.openxmlformats.org/officeDocument/2006/relationships/hyperlink" Target="https://www-tandfonline-com.ezproxy.derby.ac.uk/doi/full/10.1080/02607476.2016.1184461" TargetMode="External"/><Relationship Id="rId31" Type="http://schemas.openxmlformats.org/officeDocument/2006/relationships/hyperlink" Target="https://deutsches-schulportal.de/bildungswesen/befragung-ukrainischer-lehrkraefte-lehrer-wollen-immer-als-lehrer-arbeiten/" TargetMode="External"/><Relationship Id="rId44" Type="http://schemas.openxmlformats.org/officeDocument/2006/relationships/hyperlink" Target="https://doi.org/10.1787/9789264249509-en" TargetMode="External"/><Relationship Id="rId52" Type="http://schemas.openxmlformats.org/officeDocument/2006/relationships/hyperlink" Target="https://www.gov.uk/1619-bursary-fund/eligibilit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estatis.de/DE/Themen/Gesellschaft-Umwelt/Bevoelkerung/Migration-Integration/Glossar/migrationshintergru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9A845A-51C2-5647-93CD-280A9A5306A7}">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87DA-3F70-49F3-BABC-B26E0258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23</Pages>
  <Words>11440</Words>
  <Characters>65212</Characters>
  <Application>Microsoft Office Word</Application>
  <DocSecurity>0</DocSecurity>
  <Lines>543</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Derby</Company>
  <LinksUpToDate>false</LinksUpToDate>
  <CharactersWithSpaces>76500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Chadderton</dc:creator>
  <cp:keywords/>
  <dc:description/>
  <cp:lastModifiedBy>Charlotte Chadderton</cp:lastModifiedBy>
  <cp:revision>131</cp:revision>
  <dcterms:created xsi:type="dcterms:W3CDTF">2023-07-10T11:21:00Z</dcterms:created>
  <dcterms:modified xsi:type="dcterms:W3CDTF">2023-08-29T15:40:00Z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documentId_9024</vt:lpwstr>
  </property>
  <property fmtid="{D5CDD505-2E9C-101B-9397-08002B2CF9AE}" pid="3" name="grammarly_documentContext">
    <vt:lpwstr>{"goals":[],"domain":"general","emotions":[],"dialect":"british"}</vt:lpwstr>
  </property>
</Properties>
</file>