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46A2F" w14:textId="710AE323" w:rsidR="00264484" w:rsidRPr="0029039C" w:rsidRDefault="00CE2DC6" w:rsidP="00264484">
      <w:pPr>
        <w:pStyle w:val="Heading1"/>
        <w:spacing w:line="480" w:lineRule="auto"/>
        <w:jc w:val="center"/>
        <w:rPr>
          <w:rFonts w:ascii="Times New Roman" w:hAnsi="Times New Roman" w:cs="Times New Roman"/>
        </w:rPr>
      </w:pPr>
      <w:r>
        <w:rPr>
          <w:rFonts w:ascii="Times New Roman" w:hAnsi="Times New Roman" w:cs="Times New Roman"/>
        </w:rPr>
        <w:t>B</w:t>
      </w:r>
      <w:r w:rsidR="00264484" w:rsidRPr="0029039C">
        <w:rPr>
          <w:rFonts w:ascii="Times New Roman" w:hAnsi="Times New Roman" w:cs="Times New Roman"/>
        </w:rPr>
        <w:t>ehavioural responses</w:t>
      </w:r>
      <w:r>
        <w:rPr>
          <w:rFonts w:ascii="Times New Roman" w:hAnsi="Times New Roman" w:cs="Times New Roman"/>
        </w:rPr>
        <w:t xml:space="preserve"> of </w:t>
      </w:r>
      <w:r w:rsidRPr="00CE2DC6">
        <w:rPr>
          <w:rFonts w:ascii="Times New Roman" w:hAnsi="Times New Roman" w:cs="Times New Roman"/>
          <w:i/>
          <w:iCs/>
        </w:rPr>
        <w:t>A</w:t>
      </w:r>
      <w:r w:rsidR="00F10C98">
        <w:rPr>
          <w:rFonts w:ascii="Times New Roman" w:hAnsi="Times New Roman" w:cs="Times New Roman"/>
          <w:i/>
          <w:iCs/>
        </w:rPr>
        <w:t>nodonta</w:t>
      </w:r>
      <w:r w:rsidRPr="00CE2DC6">
        <w:rPr>
          <w:rFonts w:ascii="Times New Roman" w:hAnsi="Times New Roman" w:cs="Times New Roman"/>
          <w:i/>
          <w:iCs/>
        </w:rPr>
        <w:t xml:space="preserve"> anatina</w:t>
      </w:r>
      <w:r>
        <w:rPr>
          <w:rFonts w:ascii="Times New Roman" w:hAnsi="Times New Roman" w:cs="Times New Roman"/>
        </w:rPr>
        <w:t xml:space="preserve"> and </w:t>
      </w:r>
      <w:r w:rsidRPr="00CE2DC6">
        <w:rPr>
          <w:rFonts w:ascii="Times New Roman" w:hAnsi="Times New Roman" w:cs="Times New Roman"/>
          <w:i/>
          <w:iCs/>
        </w:rPr>
        <w:t>U</w:t>
      </w:r>
      <w:r w:rsidR="00F10C98">
        <w:rPr>
          <w:rFonts w:ascii="Times New Roman" w:hAnsi="Times New Roman" w:cs="Times New Roman"/>
          <w:i/>
          <w:iCs/>
        </w:rPr>
        <w:t>nio</w:t>
      </w:r>
      <w:r w:rsidRPr="00CE2DC6">
        <w:rPr>
          <w:rFonts w:ascii="Times New Roman" w:hAnsi="Times New Roman" w:cs="Times New Roman"/>
          <w:i/>
          <w:iCs/>
        </w:rPr>
        <w:t xml:space="preserve"> pictorum</w:t>
      </w:r>
      <w:r w:rsidR="00264484" w:rsidRPr="0029039C">
        <w:rPr>
          <w:rFonts w:ascii="Times New Roman" w:hAnsi="Times New Roman" w:cs="Times New Roman"/>
        </w:rPr>
        <w:t xml:space="preserve"> to </w:t>
      </w:r>
      <w:r w:rsidR="00F10C98">
        <w:rPr>
          <w:rFonts w:ascii="Times New Roman" w:hAnsi="Times New Roman" w:cs="Times New Roman"/>
        </w:rPr>
        <w:t xml:space="preserve">temperature and </w:t>
      </w:r>
      <w:r w:rsidR="00264484" w:rsidRPr="0029039C">
        <w:rPr>
          <w:rFonts w:ascii="Times New Roman" w:hAnsi="Times New Roman" w:cs="Times New Roman"/>
        </w:rPr>
        <w:t>algal concentration</w:t>
      </w:r>
    </w:p>
    <w:p w14:paraId="62AA6C4E" w14:textId="6ABB431D" w:rsidR="00264484" w:rsidRDefault="00BB1F8C" w:rsidP="00264484">
      <w:pPr>
        <w:shd w:val="clear" w:color="auto" w:fill="FFFFFF"/>
        <w:spacing w:line="480" w:lineRule="auto"/>
        <w:jc w:val="left"/>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 xml:space="preserve">Charitos, </w:t>
      </w:r>
      <w:r w:rsidR="00264484">
        <w:rPr>
          <w:rFonts w:ascii="Times New Roman" w:eastAsia="Times New Roman" w:hAnsi="Times New Roman" w:cs="Times New Roman"/>
          <w:color w:val="000000"/>
          <w:szCs w:val="24"/>
          <w:lang w:eastAsia="en-GB"/>
        </w:rPr>
        <w:t>Zapitis</w:t>
      </w:r>
      <w:r w:rsidR="00264484">
        <w:rPr>
          <w:rFonts w:ascii="Times New Roman" w:eastAsia="Times New Roman" w:hAnsi="Times New Roman" w:cs="Times New Roman"/>
          <w:color w:val="000000"/>
          <w:szCs w:val="24"/>
          <w:vertAlign w:val="superscript"/>
          <w:lang w:eastAsia="en-GB"/>
        </w:rPr>
        <w:t>1</w:t>
      </w:r>
      <w:r w:rsidR="00B6288F">
        <w:rPr>
          <w:rFonts w:ascii="Times New Roman" w:eastAsia="Times New Roman" w:hAnsi="Times New Roman" w:cs="Times New Roman"/>
          <w:color w:val="000000"/>
          <w:szCs w:val="24"/>
          <w:vertAlign w:val="superscript"/>
          <w:lang w:eastAsia="en-GB"/>
        </w:rPr>
        <w:t>,2</w:t>
      </w:r>
      <w:r w:rsidR="00264484">
        <w:rPr>
          <w:rFonts w:ascii="Times New Roman" w:eastAsia="Times New Roman" w:hAnsi="Times New Roman" w:cs="Times New Roman"/>
          <w:color w:val="000000"/>
          <w:szCs w:val="24"/>
          <w:lang w:eastAsia="en-GB"/>
        </w:rPr>
        <w:t xml:space="preserve">, </w:t>
      </w:r>
      <w:r>
        <w:rPr>
          <w:rFonts w:ascii="Times New Roman" w:eastAsia="Times New Roman" w:hAnsi="Times New Roman" w:cs="Times New Roman"/>
          <w:color w:val="000000"/>
          <w:szCs w:val="24"/>
          <w:lang w:eastAsia="en-GB"/>
        </w:rPr>
        <w:t xml:space="preserve">Maren, </w:t>
      </w:r>
      <w:r w:rsidR="00264484">
        <w:rPr>
          <w:rFonts w:ascii="Times New Roman" w:eastAsia="Times New Roman" w:hAnsi="Times New Roman" w:cs="Times New Roman"/>
          <w:color w:val="000000"/>
          <w:szCs w:val="24"/>
          <w:lang w:eastAsia="en-GB"/>
        </w:rPr>
        <w:t>Huck</w:t>
      </w:r>
      <w:r w:rsidR="00264484">
        <w:rPr>
          <w:rFonts w:ascii="Times New Roman" w:eastAsia="Times New Roman" w:hAnsi="Times New Roman" w:cs="Times New Roman"/>
          <w:color w:val="000000"/>
          <w:szCs w:val="24"/>
          <w:vertAlign w:val="superscript"/>
          <w:lang w:eastAsia="en-GB"/>
        </w:rPr>
        <w:t>1</w:t>
      </w:r>
      <w:r w:rsidR="00264484">
        <w:rPr>
          <w:rFonts w:ascii="Times New Roman" w:eastAsia="Times New Roman" w:hAnsi="Times New Roman" w:cs="Times New Roman"/>
          <w:color w:val="000000"/>
          <w:szCs w:val="24"/>
          <w:lang w:eastAsia="en-GB"/>
        </w:rPr>
        <w:t xml:space="preserve">, </w:t>
      </w:r>
      <w:r>
        <w:rPr>
          <w:rFonts w:ascii="Times New Roman" w:eastAsia="Times New Roman" w:hAnsi="Times New Roman" w:cs="Times New Roman"/>
          <w:color w:val="000000"/>
          <w:szCs w:val="24"/>
          <w:lang w:eastAsia="en-GB"/>
        </w:rPr>
        <w:t xml:space="preserve">Aradhana, </w:t>
      </w:r>
      <w:r w:rsidR="00264484">
        <w:rPr>
          <w:rFonts w:ascii="Times New Roman" w:eastAsia="Times New Roman" w:hAnsi="Times New Roman" w:cs="Times New Roman"/>
          <w:color w:val="000000"/>
          <w:szCs w:val="24"/>
          <w:lang w:eastAsia="en-GB"/>
        </w:rPr>
        <w:t>Mehra</w:t>
      </w:r>
      <w:r w:rsidR="00B6288F">
        <w:rPr>
          <w:rFonts w:ascii="Times New Roman" w:eastAsia="Times New Roman" w:hAnsi="Times New Roman" w:cs="Times New Roman"/>
          <w:color w:val="000000"/>
          <w:szCs w:val="24"/>
          <w:vertAlign w:val="superscript"/>
          <w:lang w:eastAsia="en-GB"/>
        </w:rPr>
        <w:t>3</w:t>
      </w:r>
      <w:r w:rsidR="00264484">
        <w:rPr>
          <w:rFonts w:ascii="Times New Roman" w:eastAsia="Times New Roman" w:hAnsi="Times New Roman" w:cs="Times New Roman"/>
          <w:color w:val="000000"/>
          <w:szCs w:val="24"/>
          <w:lang w:eastAsia="en-GB"/>
        </w:rPr>
        <w:t xml:space="preserve">, </w:t>
      </w:r>
      <w:r>
        <w:rPr>
          <w:rFonts w:ascii="Times New Roman" w:eastAsia="Times New Roman" w:hAnsi="Times New Roman" w:cs="Times New Roman"/>
          <w:color w:val="000000"/>
          <w:szCs w:val="24"/>
          <w:lang w:eastAsia="en-GB"/>
        </w:rPr>
        <w:t xml:space="preserve">Mark, T. </w:t>
      </w:r>
      <w:r w:rsidR="00264484">
        <w:rPr>
          <w:rFonts w:ascii="Times New Roman" w:eastAsia="Times New Roman" w:hAnsi="Times New Roman" w:cs="Times New Roman"/>
          <w:color w:val="000000"/>
          <w:szCs w:val="24"/>
          <w:lang w:eastAsia="en-GB"/>
        </w:rPr>
        <w:t>Bulling</w:t>
      </w:r>
      <w:r w:rsidR="00264484">
        <w:rPr>
          <w:rFonts w:ascii="Times New Roman" w:eastAsia="Times New Roman" w:hAnsi="Times New Roman" w:cs="Times New Roman"/>
          <w:color w:val="000000"/>
          <w:szCs w:val="24"/>
          <w:vertAlign w:val="superscript"/>
          <w:lang w:eastAsia="en-GB"/>
        </w:rPr>
        <w:t>1</w:t>
      </w:r>
      <w:r w:rsidR="00264484">
        <w:rPr>
          <w:rFonts w:ascii="Times New Roman" w:eastAsia="Times New Roman" w:hAnsi="Times New Roman" w:cs="Times New Roman"/>
          <w:color w:val="000000"/>
          <w:szCs w:val="24"/>
          <w:lang w:eastAsia="en-GB"/>
        </w:rPr>
        <w:t xml:space="preserve">, &amp; </w:t>
      </w:r>
      <w:r>
        <w:rPr>
          <w:rFonts w:ascii="Times New Roman" w:eastAsia="Times New Roman" w:hAnsi="Times New Roman" w:cs="Times New Roman"/>
          <w:color w:val="000000"/>
          <w:szCs w:val="24"/>
          <w:lang w:eastAsia="en-GB"/>
        </w:rPr>
        <w:t xml:space="preserve">Andrew, </w:t>
      </w:r>
      <w:r w:rsidR="00264484">
        <w:rPr>
          <w:rFonts w:ascii="Times New Roman" w:eastAsia="Times New Roman" w:hAnsi="Times New Roman" w:cs="Times New Roman"/>
          <w:color w:val="000000"/>
          <w:szCs w:val="24"/>
          <w:lang w:eastAsia="en-GB"/>
        </w:rPr>
        <w:t>Ramsey</w:t>
      </w:r>
      <w:r w:rsidR="00264484">
        <w:rPr>
          <w:rFonts w:ascii="Times New Roman" w:eastAsia="Times New Roman" w:hAnsi="Times New Roman" w:cs="Times New Roman"/>
          <w:color w:val="000000"/>
          <w:szCs w:val="24"/>
          <w:vertAlign w:val="superscript"/>
          <w:lang w:eastAsia="en-GB"/>
        </w:rPr>
        <w:t>1</w:t>
      </w:r>
    </w:p>
    <w:p w14:paraId="3F09E75E" w14:textId="0DBAC4B2" w:rsidR="00264484" w:rsidRDefault="00264484" w:rsidP="00264484">
      <w:pPr>
        <w:shd w:val="clear" w:color="auto" w:fill="FFFFFF"/>
        <w:spacing w:line="480" w:lineRule="auto"/>
        <w:jc w:val="left"/>
        <w:rPr>
          <w:rFonts w:ascii="Times New Roman" w:eastAsia="Times New Roman" w:hAnsi="Times New Roman" w:cs="Times New Roman"/>
          <w:i/>
          <w:iCs/>
          <w:color w:val="000000"/>
          <w:szCs w:val="24"/>
          <w:lang w:eastAsia="en-GB"/>
        </w:rPr>
      </w:pPr>
      <w:r>
        <w:rPr>
          <w:rFonts w:ascii="Times New Roman" w:eastAsia="Times New Roman" w:hAnsi="Times New Roman" w:cs="Times New Roman"/>
          <w:color w:val="000000"/>
          <w:szCs w:val="24"/>
          <w:lang w:eastAsia="en-GB"/>
        </w:rPr>
        <w:t xml:space="preserve">1 </w:t>
      </w:r>
      <w:r w:rsidRPr="00DC53F5">
        <w:rPr>
          <w:rFonts w:ascii="Times New Roman" w:eastAsia="Times New Roman" w:hAnsi="Times New Roman" w:cs="Times New Roman"/>
          <w:i/>
          <w:iCs/>
          <w:color w:val="000000"/>
          <w:szCs w:val="24"/>
          <w:lang w:eastAsia="en-GB"/>
        </w:rPr>
        <w:t xml:space="preserve">Aquatic Research Facility, Environmental Sustainability Research Centre, University of Derby, DE22 2EY, Derby, </w:t>
      </w:r>
      <w:proofErr w:type="gramStart"/>
      <w:r w:rsidRPr="00DC53F5">
        <w:rPr>
          <w:rFonts w:ascii="Times New Roman" w:eastAsia="Times New Roman" w:hAnsi="Times New Roman" w:cs="Times New Roman"/>
          <w:i/>
          <w:iCs/>
          <w:color w:val="000000"/>
          <w:szCs w:val="24"/>
          <w:lang w:eastAsia="en-GB"/>
        </w:rPr>
        <w:t>UK</w:t>
      </w:r>
      <w:r w:rsidR="005D2E2C">
        <w:rPr>
          <w:rFonts w:ascii="Times New Roman" w:eastAsia="Times New Roman" w:hAnsi="Times New Roman" w:cs="Times New Roman"/>
          <w:i/>
          <w:iCs/>
          <w:color w:val="000000"/>
          <w:szCs w:val="24"/>
          <w:lang w:eastAsia="en-GB"/>
        </w:rPr>
        <w:t>;</w:t>
      </w:r>
      <w:proofErr w:type="gramEnd"/>
    </w:p>
    <w:p w14:paraId="5C691995" w14:textId="2D1020CA" w:rsidR="00B6288F" w:rsidRPr="00DC53F5" w:rsidRDefault="000A3952" w:rsidP="00264484">
      <w:pPr>
        <w:shd w:val="clear" w:color="auto" w:fill="FFFFFF"/>
        <w:spacing w:line="480" w:lineRule="auto"/>
        <w:jc w:val="left"/>
        <w:rPr>
          <w:rFonts w:ascii="Times New Roman" w:eastAsia="Times New Roman" w:hAnsi="Times New Roman" w:cs="Times New Roman"/>
          <w:i/>
          <w:iCs/>
          <w:color w:val="000000"/>
          <w:szCs w:val="24"/>
          <w:lang w:eastAsia="en-GB"/>
        </w:rPr>
      </w:pPr>
      <w:r w:rsidRPr="00B87BF6">
        <w:rPr>
          <w:rFonts w:ascii="Times New Roman" w:eastAsia="Times New Roman" w:hAnsi="Times New Roman" w:cs="Times New Roman"/>
          <w:color w:val="000000"/>
          <w:szCs w:val="24"/>
          <w:lang w:eastAsia="en-GB"/>
        </w:rPr>
        <w:t>2</w:t>
      </w:r>
      <w:r>
        <w:rPr>
          <w:rFonts w:ascii="Times New Roman" w:eastAsia="Times New Roman" w:hAnsi="Times New Roman" w:cs="Times New Roman"/>
          <w:i/>
          <w:iCs/>
          <w:color w:val="000000"/>
          <w:szCs w:val="24"/>
          <w:lang w:eastAsia="en-GB"/>
        </w:rPr>
        <w:t xml:space="preserve"> East Midlands Area Team, Natural England, </w:t>
      </w:r>
      <w:r w:rsidRPr="000A3952">
        <w:rPr>
          <w:rFonts w:ascii="Times New Roman" w:eastAsia="Times New Roman" w:hAnsi="Times New Roman" w:cs="Times New Roman"/>
          <w:i/>
          <w:iCs/>
          <w:color w:val="000000"/>
          <w:szCs w:val="24"/>
          <w:lang w:eastAsia="en-GB"/>
        </w:rPr>
        <w:t>NG2 4LA</w:t>
      </w:r>
      <w:r>
        <w:rPr>
          <w:rFonts w:ascii="Times New Roman" w:eastAsia="Times New Roman" w:hAnsi="Times New Roman" w:cs="Times New Roman"/>
          <w:i/>
          <w:iCs/>
          <w:color w:val="000000"/>
          <w:szCs w:val="24"/>
          <w:lang w:eastAsia="en-GB"/>
        </w:rPr>
        <w:t xml:space="preserve">, </w:t>
      </w:r>
      <w:r w:rsidRPr="000A3952">
        <w:rPr>
          <w:rFonts w:ascii="Times New Roman" w:eastAsia="Times New Roman" w:hAnsi="Times New Roman" w:cs="Times New Roman"/>
          <w:i/>
          <w:iCs/>
          <w:color w:val="000000"/>
          <w:szCs w:val="24"/>
          <w:lang w:eastAsia="en-GB"/>
        </w:rPr>
        <w:t>Nottingham</w:t>
      </w:r>
      <w:r>
        <w:rPr>
          <w:rFonts w:ascii="Times New Roman" w:eastAsia="Times New Roman" w:hAnsi="Times New Roman" w:cs="Times New Roman"/>
          <w:i/>
          <w:iCs/>
          <w:color w:val="000000"/>
          <w:szCs w:val="24"/>
          <w:lang w:eastAsia="en-GB"/>
        </w:rPr>
        <w:t>, UK</w:t>
      </w:r>
      <w:r w:rsidR="005D2E2C">
        <w:rPr>
          <w:rFonts w:ascii="Times New Roman" w:eastAsia="Times New Roman" w:hAnsi="Times New Roman" w:cs="Times New Roman"/>
          <w:i/>
          <w:iCs/>
          <w:color w:val="000000"/>
          <w:szCs w:val="24"/>
          <w:lang w:eastAsia="en-GB"/>
        </w:rPr>
        <w:t>; and</w:t>
      </w:r>
    </w:p>
    <w:p w14:paraId="1C3C9CC6" w14:textId="4A2AC148" w:rsidR="00264484" w:rsidRPr="00DC53F5" w:rsidRDefault="00B6288F" w:rsidP="009E2DF5">
      <w:pPr>
        <w:shd w:val="clear" w:color="auto" w:fill="FFFFFF"/>
        <w:spacing w:line="480" w:lineRule="auto"/>
        <w:ind w:left="480" w:hanging="480"/>
        <w:jc w:val="left"/>
        <w:rPr>
          <w:rFonts w:ascii="Times New Roman" w:eastAsia="Times New Roman" w:hAnsi="Times New Roman" w:cs="Times New Roman"/>
          <w:i/>
          <w:iCs/>
          <w:color w:val="000000"/>
          <w:szCs w:val="24"/>
          <w:lang w:eastAsia="en-GB"/>
        </w:rPr>
      </w:pPr>
      <w:r>
        <w:rPr>
          <w:rFonts w:ascii="Times New Roman" w:eastAsia="Times New Roman" w:hAnsi="Times New Roman" w:cs="Times New Roman"/>
          <w:color w:val="000000"/>
          <w:szCs w:val="24"/>
          <w:lang w:eastAsia="en-GB"/>
        </w:rPr>
        <w:t>3</w:t>
      </w:r>
      <w:r w:rsidR="00264484">
        <w:rPr>
          <w:rFonts w:ascii="Times New Roman" w:eastAsia="Times New Roman" w:hAnsi="Times New Roman" w:cs="Times New Roman"/>
          <w:color w:val="000000"/>
          <w:szCs w:val="24"/>
          <w:lang w:eastAsia="en-GB"/>
        </w:rPr>
        <w:t> </w:t>
      </w:r>
      <w:r w:rsidR="00264484" w:rsidRPr="00DC53F5">
        <w:rPr>
          <w:rFonts w:ascii="Times New Roman" w:eastAsia="Times New Roman" w:hAnsi="Times New Roman" w:cs="Times New Roman"/>
          <w:i/>
          <w:iCs/>
          <w:color w:val="000000"/>
          <w:szCs w:val="24"/>
          <w:lang w:eastAsia="en-GB"/>
        </w:rPr>
        <w:t>Research and Enterprise Training Institute, Greenwich Research &amp; Enterprise, University of Greenwich, SE10 9LS, Greenwich, London, UK</w:t>
      </w:r>
    </w:p>
    <w:p w14:paraId="097B5B2A" w14:textId="01DAA296" w:rsidR="00C46208" w:rsidRPr="00C46208" w:rsidRDefault="004252A5" w:rsidP="00C46208">
      <w:pPr>
        <w:spacing w:after="160" w:line="259" w:lineRule="auto"/>
        <w:jc w:val="left"/>
        <w:rPr>
          <w:rFonts w:ascii="Times New Roman" w:hAnsi="Times New Roman" w:cs="Times New Roman"/>
          <w:bCs/>
          <w:szCs w:val="28"/>
          <w:u w:val="single"/>
        </w:rPr>
      </w:pPr>
      <w:r>
        <w:rPr>
          <w:rFonts w:ascii="Times New Roman" w:hAnsi="Times New Roman" w:cs="Times New Roman"/>
          <w:b/>
          <w:szCs w:val="28"/>
          <w:u w:val="single"/>
        </w:rPr>
        <w:br w:type="page"/>
      </w:r>
      <w:r w:rsidR="00C46208" w:rsidRPr="00C46208">
        <w:rPr>
          <w:rFonts w:ascii="Times New Roman" w:hAnsi="Times New Roman" w:cs="Times New Roman"/>
          <w:bCs/>
          <w:szCs w:val="28"/>
          <w:u w:val="single"/>
        </w:rPr>
        <w:lastRenderedPageBreak/>
        <w:t xml:space="preserve">Running head: BEHAVIOUR OF </w:t>
      </w:r>
      <w:r w:rsidR="00C46208" w:rsidRPr="00C46208">
        <w:rPr>
          <w:rFonts w:ascii="Times New Roman" w:hAnsi="Times New Roman" w:cs="Times New Roman"/>
          <w:bCs/>
          <w:i/>
          <w:iCs/>
          <w:szCs w:val="28"/>
          <w:u w:val="single"/>
        </w:rPr>
        <w:t>AN</w:t>
      </w:r>
      <w:r w:rsidR="00C25751">
        <w:rPr>
          <w:rFonts w:ascii="Times New Roman" w:hAnsi="Times New Roman" w:cs="Times New Roman"/>
          <w:bCs/>
          <w:i/>
          <w:iCs/>
          <w:szCs w:val="28"/>
          <w:u w:val="single"/>
        </w:rPr>
        <w:t>O</w:t>
      </w:r>
      <w:r w:rsidR="00C46208" w:rsidRPr="00C46208">
        <w:rPr>
          <w:rFonts w:ascii="Times New Roman" w:hAnsi="Times New Roman" w:cs="Times New Roman"/>
          <w:bCs/>
          <w:i/>
          <w:iCs/>
          <w:szCs w:val="28"/>
          <w:u w:val="single"/>
        </w:rPr>
        <w:t>DONTA</w:t>
      </w:r>
      <w:r w:rsidR="00C46208" w:rsidRPr="00C46208">
        <w:rPr>
          <w:rFonts w:ascii="Times New Roman" w:hAnsi="Times New Roman" w:cs="Times New Roman"/>
          <w:bCs/>
          <w:szCs w:val="28"/>
          <w:u w:val="single"/>
        </w:rPr>
        <w:t xml:space="preserve"> AND </w:t>
      </w:r>
      <w:r w:rsidR="00C46208" w:rsidRPr="00C46208">
        <w:rPr>
          <w:rFonts w:ascii="Times New Roman" w:hAnsi="Times New Roman" w:cs="Times New Roman"/>
          <w:bCs/>
          <w:i/>
          <w:iCs/>
          <w:szCs w:val="28"/>
          <w:u w:val="single"/>
        </w:rPr>
        <w:t>UNIO</w:t>
      </w:r>
    </w:p>
    <w:p w14:paraId="5C64FFDF" w14:textId="77777777" w:rsidR="00C46208" w:rsidRPr="00C46208" w:rsidRDefault="00C46208" w:rsidP="00C46208">
      <w:pPr>
        <w:spacing w:after="160" w:line="259" w:lineRule="auto"/>
        <w:jc w:val="left"/>
        <w:rPr>
          <w:rFonts w:ascii="Times New Roman" w:hAnsi="Times New Roman" w:cs="Times New Roman"/>
          <w:bCs/>
          <w:szCs w:val="28"/>
          <w:u w:val="single"/>
        </w:rPr>
      </w:pPr>
    </w:p>
    <w:p w14:paraId="29B8EEE5" w14:textId="6748DF79" w:rsidR="00C46208" w:rsidRPr="00C46208" w:rsidRDefault="00C46208" w:rsidP="00C46208">
      <w:pPr>
        <w:spacing w:after="160" w:line="259" w:lineRule="auto"/>
        <w:jc w:val="left"/>
        <w:rPr>
          <w:rFonts w:ascii="Times New Roman" w:hAnsi="Times New Roman" w:cs="Times New Roman"/>
          <w:bCs/>
          <w:szCs w:val="28"/>
          <w:u w:val="single"/>
        </w:rPr>
      </w:pPr>
      <w:r w:rsidRPr="00C46208">
        <w:rPr>
          <w:rFonts w:ascii="Times New Roman" w:hAnsi="Times New Roman" w:cs="Times New Roman"/>
          <w:bCs/>
          <w:szCs w:val="28"/>
          <w:u w:val="single"/>
        </w:rPr>
        <w:t xml:space="preserve">Correspondence: C. Zapitis; e-mail: </w:t>
      </w:r>
      <w:hyperlink r:id="rId8" w:history="1">
        <w:r w:rsidRPr="00C46208">
          <w:rPr>
            <w:rStyle w:val="Hyperlink"/>
            <w:rFonts w:ascii="Times New Roman" w:hAnsi="Times New Roman" w:cs="Times New Roman"/>
            <w:bCs/>
          </w:rPr>
          <w:t>charitoszapitis@outlook.com</w:t>
        </w:r>
      </w:hyperlink>
    </w:p>
    <w:p w14:paraId="36B19BB6" w14:textId="77777777" w:rsidR="00C46208" w:rsidRPr="00C46208" w:rsidRDefault="00C46208" w:rsidP="00C46208">
      <w:pPr>
        <w:spacing w:after="160" w:line="259" w:lineRule="auto"/>
        <w:jc w:val="left"/>
        <w:rPr>
          <w:rFonts w:ascii="Times New Roman" w:hAnsi="Times New Roman" w:cs="Times New Roman"/>
          <w:bCs/>
          <w:szCs w:val="28"/>
          <w:u w:val="single"/>
        </w:rPr>
      </w:pPr>
    </w:p>
    <w:p w14:paraId="39743B5E" w14:textId="1FA71929" w:rsidR="004252A5" w:rsidRPr="00C46208" w:rsidRDefault="00C46208" w:rsidP="00C46208">
      <w:pPr>
        <w:spacing w:after="160" w:line="259" w:lineRule="auto"/>
        <w:jc w:val="left"/>
        <w:rPr>
          <w:rFonts w:ascii="Times New Roman" w:hAnsi="Times New Roman" w:cs="Times New Roman"/>
          <w:bCs/>
          <w:szCs w:val="28"/>
          <w:u w:val="single"/>
        </w:rPr>
      </w:pPr>
      <w:r w:rsidRPr="00C46208">
        <w:rPr>
          <w:rFonts w:ascii="Times New Roman" w:hAnsi="Times New Roman" w:cs="Times New Roman"/>
          <w:bCs/>
          <w:szCs w:val="28"/>
          <w:u w:val="single"/>
        </w:rPr>
        <w:t xml:space="preserve">(Received 5 March </w:t>
      </w:r>
      <w:proofErr w:type="gramStart"/>
      <w:r w:rsidRPr="00C46208">
        <w:rPr>
          <w:rFonts w:ascii="Times New Roman" w:hAnsi="Times New Roman" w:cs="Times New Roman"/>
          <w:bCs/>
          <w:szCs w:val="28"/>
          <w:u w:val="single"/>
        </w:rPr>
        <w:t>2021;</w:t>
      </w:r>
      <w:proofErr w:type="gramEnd"/>
      <w:r w:rsidRPr="00C46208">
        <w:rPr>
          <w:rFonts w:ascii="Times New Roman" w:hAnsi="Times New Roman" w:cs="Times New Roman"/>
          <w:bCs/>
          <w:szCs w:val="28"/>
          <w:u w:val="single"/>
        </w:rPr>
        <w:t xml:space="preserve"> editorial decision 13 September 2021)</w:t>
      </w:r>
    </w:p>
    <w:p w14:paraId="576CC928" w14:textId="77777777" w:rsidR="00C46208" w:rsidRDefault="00C46208">
      <w:pPr>
        <w:spacing w:after="160" w:line="259" w:lineRule="auto"/>
        <w:jc w:val="left"/>
        <w:rPr>
          <w:rFonts w:ascii="Times New Roman" w:hAnsi="Times New Roman" w:cs="Times New Roman"/>
          <w:b/>
          <w:szCs w:val="28"/>
          <w:u w:val="single"/>
        </w:rPr>
      </w:pPr>
    </w:p>
    <w:p w14:paraId="33DC38D1" w14:textId="20ECF138" w:rsidR="004B67A5" w:rsidRPr="00304639" w:rsidRDefault="00304639" w:rsidP="00304639">
      <w:pPr>
        <w:spacing w:line="480" w:lineRule="auto"/>
        <w:jc w:val="center"/>
        <w:rPr>
          <w:rFonts w:ascii="Times New Roman" w:hAnsi="Times New Roman" w:cs="Times New Roman"/>
          <w:b/>
          <w:szCs w:val="28"/>
        </w:rPr>
      </w:pPr>
      <w:r>
        <w:rPr>
          <w:rFonts w:ascii="Times New Roman" w:hAnsi="Times New Roman" w:cs="Times New Roman"/>
          <w:b/>
          <w:szCs w:val="28"/>
        </w:rPr>
        <w:t>ABSTRACT</w:t>
      </w:r>
    </w:p>
    <w:p w14:paraId="51CAB8B9" w14:textId="7C0D433C" w:rsidR="006E401F" w:rsidRPr="0029039C" w:rsidRDefault="009A02A7" w:rsidP="00264484">
      <w:pPr>
        <w:spacing w:line="480" w:lineRule="auto"/>
        <w:rPr>
          <w:rFonts w:ascii="Times New Roman" w:hAnsi="Times New Roman" w:cs="Times New Roman"/>
        </w:rPr>
      </w:pPr>
      <w:r>
        <w:rPr>
          <w:rFonts w:ascii="Times New Roman" w:hAnsi="Times New Roman" w:cs="Times New Roman"/>
        </w:rPr>
        <w:t>Using,</w:t>
      </w:r>
      <w:r w:rsidR="004A19A7">
        <w:rPr>
          <w:rFonts w:ascii="Times New Roman" w:hAnsi="Times New Roman" w:cs="Times New Roman"/>
        </w:rPr>
        <w:t xml:space="preserve"> </w:t>
      </w:r>
      <w:r w:rsidR="004A19A7" w:rsidRPr="0029039C">
        <w:rPr>
          <w:rFonts w:ascii="Times New Roman" w:hAnsi="Times New Roman" w:cs="Times New Roman"/>
        </w:rPr>
        <w:t>time-lapse photography</w:t>
      </w:r>
      <w:r>
        <w:rPr>
          <w:rFonts w:ascii="Times New Roman" w:hAnsi="Times New Roman" w:cs="Times New Roman"/>
        </w:rPr>
        <w:t xml:space="preserve"> in a laboratory setting</w:t>
      </w:r>
      <w:r w:rsidR="00E95268">
        <w:rPr>
          <w:rFonts w:ascii="Times New Roman" w:hAnsi="Times New Roman" w:cs="Times New Roman"/>
        </w:rPr>
        <w:t>,</w:t>
      </w:r>
      <w:r w:rsidR="004A19A7">
        <w:rPr>
          <w:rFonts w:ascii="Times New Roman" w:hAnsi="Times New Roman" w:cs="Times New Roman"/>
        </w:rPr>
        <w:t xml:space="preserve"> </w:t>
      </w:r>
      <w:r>
        <w:rPr>
          <w:rFonts w:ascii="Times New Roman" w:hAnsi="Times New Roman" w:cs="Times New Roman"/>
        </w:rPr>
        <w:t xml:space="preserve">we exposed </w:t>
      </w:r>
      <w:r w:rsidR="00964F9B" w:rsidRPr="0029039C">
        <w:rPr>
          <w:rFonts w:ascii="Times New Roman" w:hAnsi="Times New Roman" w:cs="Times New Roman"/>
          <w:i/>
        </w:rPr>
        <w:t>Anodonta anatina</w:t>
      </w:r>
      <w:r w:rsidR="00964F9B" w:rsidRPr="0029039C">
        <w:rPr>
          <w:rFonts w:ascii="Times New Roman" w:hAnsi="Times New Roman" w:cs="Times New Roman"/>
        </w:rPr>
        <w:t xml:space="preserve"> and </w:t>
      </w:r>
      <w:r w:rsidR="00964F9B" w:rsidRPr="0029039C">
        <w:rPr>
          <w:rFonts w:ascii="Times New Roman" w:hAnsi="Times New Roman" w:cs="Times New Roman"/>
          <w:i/>
        </w:rPr>
        <w:t>Unio pictorum</w:t>
      </w:r>
      <w:r w:rsidR="004A19A7">
        <w:rPr>
          <w:rFonts w:ascii="Times New Roman" w:hAnsi="Times New Roman" w:cs="Times New Roman"/>
        </w:rPr>
        <w:t xml:space="preserve"> </w:t>
      </w:r>
      <w:r w:rsidR="003360CE">
        <w:rPr>
          <w:rFonts w:ascii="Times New Roman" w:hAnsi="Times New Roman" w:cs="Times New Roman"/>
        </w:rPr>
        <w:t xml:space="preserve">for </w:t>
      </w:r>
      <w:r>
        <w:rPr>
          <w:rFonts w:ascii="Times New Roman" w:hAnsi="Times New Roman" w:cs="Times New Roman"/>
        </w:rPr>
        <w:t>4</w:t>
      </w:r>
      <w:r w:rsidR="004A19A7">
        <w:rPr>
          <w:rFonts w:ascii="Times New Roman" w:hAnsi="Times New Roman" w:cs="Times New Roman"/>
        </w:rPr>
        <w:t xml:space="preserve"> </w:t>
      </w:r>
      <w:r>
        <w:rPr>
          <w:rFonts w:ascii="Times New Roman" w:hAnsi="Times New Roman" w:cs="Times New Roman"/>
        </w:rPr>
        <w:t>h</w:t>
      </w:r>
      <w:r w:rsidR="004A19A7">
        <w:rPr>
          <w:rFonts w:ascii="Times New Roman" w:hAnsi="Times New Roman" w:cs="Times New Roman"/>
        </w:rPr>
        <w:t xml:space="preserve"> </w:t>
      </w:r>
      <w:r w:rsidR="003B5BEB">
        <w:rPr>
          <w:rFonts w:ascii="Times New Roman" w:hAnsi="Times New Roman" w:cs="Times New Roman"/>
        </w:rPr>
        <w:t>to</w:t>
      </w:r>
      <w:r w:rsidR="00653C76" w:rsidRPr="0029039C">
        <w:rPr>
          <w:rFonts w:ascii="Times New Roman" w:hAnsi="Times New Roman" w:cs="Times New Roman"/>
        </w:rPr>
        <w:t xml:space="preserve"> </w:t>
      </w:r>
      <w:r>
        <w:rPr>
          <w:rFonts w:ascii="Times New Roman" w:hAnsi="Times New Roman" w:cs="Times New Roman"/>
        </w:rPr>
        <w:t>algal (</w:t>
      </w:r>
      <w:r w:rsidR="00653C76" w:rsidRPr="0029039C">
        <w:rPr>
          <w:rFonts w:ascii="Times New Roman" w:hAnsi="Times New Roman" w:cs="Times New Roman"/>
          <w:i/>
        </w:rPr>
        <w:t>Chlorella vulgaris</w:t>
      </w:r>
      <w:r>
        <w:rPr>
          <w:rFonts w:ascii="Times New Roman" w:hAnsi="Times New Roman" w:cs="Times New Roman"/>
          <w:iCs/>
        </w:rPr>
        <w:t>)</w:t>
      </w:r>
      <w:r w:rsidR="009D6881" w:rsidRPr="0029039C">
        <w:rPr>
          <w:rFonts w:ascii="Times New Roman" w:hAnsi="Times New Roman" w:cs="Times New Roman"/>
        </w:rPr>
        <w:t xml:space="preserve"> concentrations</w:t>
      </w:r>
      <w:r w:rsidR="00613EB5" w:rsidRPr="0029039C">
        <w:rPr>
          <w:rFonts w:ascii="Times New Roman" w:hAnsi="Times New Roman" w:cs="Times New Roman"/>
        </w:rPr>
        <w:t xml:space="preserve"> </w:t>
      </w:r>
      <w:r>
        <w:rPr>
          <w:rFonts w:ascii="Times New Roman" w:hAnsi="Times New Roman" w:cs="Times New Roman"/>
        </w:rPr>
        <w:t>ranging from</w:t>
      </w:r>
      <w:r w:rsidR="00613EB5" w:rsidRPr="0029039C">
        <w:rPr>
          <w:rFonts w:ascii="Times New Roman" w:hAnsi="Times New Roman" w:cs="Times New Roman"/>
        </w:rPr>
        <w:t xml:space="preserve"> 0.5 </w:t>
      </w:r>
      <w:r w:rsidR="003360CE">
        <w:rPr>
          <w:rFonts w:ascii="Times New Roman" w:hAnsi="Times New Roman" w:cs="Times New Roman"/>
        </w:rPr>
        <w:t>to</w:t>
      </w:r>
      <w:r w:rsidR="009D6881" w:rsidRPr="0029039C">
        <w:rPr>
          <w:rFonts w:ascii="Times New Roman" w:hAnsi="Times New Roman" w:cs="Times New Roman"/>
        </w:rPr>
        <w:t xml:space="preserve"> </w:t>
      </w:r>
      <w:r w:rsidR="00E57CC2" w:rsidRPr="0029039C">
        <w:rPr>
          <w:rFonts w:ascii="Times New Roman" w:hAnsi="Times New Roman" w:cs="Times New Roman"/>
        </w:rPr>
        <w:t>20</w:t>
      </w:r>
      <w:r w:rsidR="009A3F08" w:rsidRPr="0029039C">
        <w:rPr>
          <w:rFonts w:ascii="Times New Roman" w:hAnsi="Times New Roman" w:cs="Times New Roman"/>
        </w:rPr>
        <w:t>.0</w:t>
      </w:r>
      <w:r w:rsidR="009D6881" w:rsidRPr="0029039C">
        <w:rPr>
          <w:rFonts w:ascii="Times New Roman" w:hAnsi="Times New Roman" w:cs="Times New Roman"/>
        </w:rPr>
        <w:t xml:space="preserve"> mg </w:t>
      </w:r>
      <w:r w:rsidR="00C46208">
        <w:rPr>
          <w:rFonts w:ascii="Times New Roman" w:hAnsi="Times New Roman" w:cs="Times New Roman"/>
        </w:rPr>
        <w:t>a</w:t>
      </w:r>
      <w:r w:rsidR="009D6881" w:rsidRPr="0029039C">
        <w:rPr>
          <w:rFonts w:ascii="Times New Roman" w:hAnsi="Times New Roman" w:cs="Times New Roman"/>
        </w:rPr>
        <w:t xml:space="preserve">sh </w:t>
      </w:r>
      <w:r w:rsidR="00C46208">
        <w:rPr>
          <w:rFonts w:ascii="Times New Roman" w:hAnsi="Times New Roman" w:cs="Times New Roman"/>
        </w:rPr>
        <w:t>f</w:t>
      </w:r>
      <w:r w:rsidR="009D6881" w:rsidRPr="0029039C">
        <w:rPr>
          <w:rFonts w:ascii="Times New Roman" w:hAnsi="Times New Roman" w:cs="Times New Roman"/>
        </w:rPr>
        <w:t xml:space="preserve">ree </w:t>
      </w:r>
      <w:r w:rsidR="00C46208">
        <w:rPr>
          <w:rFonts w:ascii="Times New Roman" w:hAnsi="Times New Roman" w:cs="Times New Roman"/>
        </w:rPr>
        <w:t>d</w:t>
      </w:r>
      <w:r w:rsidR="009D6881" w:rsidRPr="0029039C">
        <w:rPr>
          <w:rFonts w:ascii="Times New Roman" w:hAnsi="Times New Roman" w:cs="Times New Roman"/>
        </w:rPr>
        <w:t xml:space="preserve">ry </w:t>
      </w:r>
      <w:r w:rsidR="00C46208">
        <w:rPr>
          <w:rFonts w:ascii="Times New Roman" w:hAnsi="Times New Roman" w:cs="Times New Roman"/>
        </w:rPr>
        <w:t>m</w:t>
      </w:r>
      <w:r w:rsidR="00340F2F" w:rsidRPr="0029039C">
        <w:rPr>
          <w:rFonts w:ascii="Times New Roman" w:hAnsi="Times New Roman" w:cs="Times New Roman"/>
        </w:rPr>
        <w:t>ass</w:t>
      </w:r>
      <w:r w:rsidR="006B62F7">
        <w:rPr>
          <w:rFonts w:ascii="Times New Roman" w:hAnsi="Times New Roman" w:cs="Times New Roman"/>
        </w:rPr>
        <w:t xml:space="preserve"> (AFDM)</w:t>
      </w:r>
      <w:r w:rsidR="009D6881" w:rsidRPr="0029039C">
        <w:rPr>
          <w:rFonts w:ascii="Times New Roman" w:hAnsi="Times New Roman" w:cs="Times New Roman"/>
        </w:rPr>
        <w:t xml:space="preserve"> l</w:t>
      </w:r>
      <w:r w:rsidR="009D6881" w:rsidRPr="0029039C">
        <w:rPr>
          <w:rFonts w:ascii="Times New Roman" w:hAnsi="Times New Roman" w:cs="Times New Roman"/>
          <w:vertAlign w:val="superscript"/>
        </w:rPr>
        <w:t>-1</w:t>
      </w:r>
      <w:r w:rsidR="00AD6589" w:rsidRPr="0029039C">
        <w:rPr>
          <w:rFonts w:ascii="Times New Roman" w:hAnsi="Times New Roman" w:cs="Times New Roman"/>
        </w:rPr>
        <w:t xml:space="preserve"> </w:t>
      </w:r>
      <w:r w:rsidR="004A19A7">
        <w:rPr>
          <w:rFonts w:ascii="Times New Roman" w:hAnsi="Times New Roman" w:cs="Times New Roman"/>
        </w:rPr>
        <w:t xml:space="preserve">and </w:t>
      </w:r>
      <w:r>
        <w:rPr>
          <w:rFonts w:ascii="Times New Roman" w:hAnsi="Times New Roman" w:cs="Times New Roman"/>
        </w:rPr>
        <w:t xml:space="preserve">to three different </w:t>
      </w:r>
      <w:r w:rsidR="003B5BEB">
        <w:rPr>
          <w:rFonts w:ascii="Times New Roman" w:hAnsi="Times New Roman" w:cs="Times New Roman"/>
        </w:rPr>
        <w:t xml:space="preserve">temperatures </w:t>
      </w:r>
      <w:r>
        <w:rPr>
          <w:rFonts w:ascii="Times New Roman" w:hAnsi="Times New Roman" w:cs="Times New Roman"/>
        </w:rPr>
        <w:t>(</w:t>
      </w:r>
      <w:r w:rsidR="009D6881" w:rsidRPr="0029039C">
        <w:rPr>
          <w:rFonts w:ascii="Times New Roman" w:hAnsi="Times New Roman" w:cs="Times New Roman"/>
        </w:rPr>
        <w:t>11, 15 and 19 ± 1 °C</w:t>
      </w:r>
      <w:r>
        <w:rPr>
          <w:rFonts w:ascii="Times New Roman" w:hAnsi="Times New Roman" w:cs="Times New Roman"/>
        </w:rPr>
        <w:t>)</w:t>
      </w:r>
      <w:r w:rsidR="004D05EB">
        <w:rPr>
          <w:rFonts w:ascii="Times New Roman" w:hAnsi="Times New Roman" w:cs="Times New Roman"/>
        </w:rPr>
        <w:t xml:space="preserve">. We analysed </w:t>
      </w:r>
      <w:r w:rsidR="0011463F">
        <w:rPr>
          <w:rFonts w:ascii="Times New Roman" w:hAnsi="Times New Roman" w:cs="Times New Roman"/>
        </w:rPr>
        <w:t xml:space="preserve">the </w:t>
      </w:r>
      <w:r w:rsidR="001456A9">
        <w:rPr>
          <w:rFonts w:ascii="Times New Roman" w:hAnsi="Times New Roman" w:cs="Times New Roman"/>
        </w:rPr>
        <w:t>proportion of mussels in locomotion</w:t>
      </w:r>
      <w:r w:rsidR="0011463F">
        <w:rPr>
          <w:rFonts w:ascii="Times New Roman" w:hAnsi="Times New Roman" w:cs="Times New Roman"/>
        </w:rPr>
        <w:t xml:space="preserve">, </w:t>
      </w:r>
      <w:r w:rsidR="00ED371E" w:rsidRPr="0029039C">
        <w:rPr>
          <w:rFonts w:ascii="Times New Roman" w:hAnsi="Times New Roman" w:cs="Times New Roman"/>
        </w:rPr>
        <w:t>duration</w:t>
      </w:r>
      <w:r w:rsidR="004C46E9">
        <w:rPr>
          <w:rFonts w:ascii="Times New Roman" w:hAnsi="Times New Roman" w:cs="Times New Roman"/>
        </w:rPr>
        <w:t xml:space="preserve"> of locomotory activities</w:t>
      </w:r>
      <w:r w:rsidR="009D6881" w:rsidRPr="0029039C">
        <w:rPr>
          <w:rFonts w:ascii="Times New Roman" w:hAnsi="Times New Roman" w:cs="Times New Roman"/>
        </w:rPr>
        <w:t>, posterior tip movement</w:t>
      </w:r>
      <w:r w:rsidR="0011463F">
        <w:rPr>
          <w:rFonts w:ascii="Times New Roman" w:hAnsi="Times New Roman" w:cs="Times New Roman"/>
        </w:rPr>
        <w:t xml:space="preserve"> and </w:t>
      </w:r>
      <w:r w:rsidR="007E15BB">
        <w:rPr>
          <w:rFonts w:ascii="Times New Roman" w:hAnsi="Times New Roman" w:cs="Times New Roman"/>
        </w:rPr>
        <w:t xml:space="preserve">valve </w:t>
      </w:r>
      <w:r w:rsidR="0011463F" w:rsidRPr="0029039C">
        <w:rPr>
          <w:rFonts w:ascii="Times New Roman" w:hAnsi="Times New Roman" w:cs="Times New Roman"/>
        </w:rPr>
        <w:t>opening behaviour</w:t>
      </w:r>
      <w:r w:rsidR="009D6881" w:rsidRPr="0029039C">
        <w:rPr>
          <w:rFonts w:ascii="Times New Roman" w:hAnsi="Times New Roman" w:cs="Times New Roman"/>
        </w:rPr>
        <w:t>.</w:t>
      </w:r>
      <w:r w:rsidR="000230D2" w:rsidRPr="0029039C">
        <w:rPr>
          <w:rFonts w:ascii="Times New Roman" w:hAnsi="Times New Roman" w:cs="Times New Roman"/>
        </w:rPr>
        <w:t xml:space="preserve"> The </w:t>
      </w:r>
      <w:r>
        <w:rPr>
          <w:rFonts w:ascii="Times New Roman" w:hAnsi="Times New Roman" w:cs="Times New Roman"/>
        </w:rPr>
        <w:t xml:space="preserve">proportion of mussels in </w:t>
      </w:r>
      <w:r w:rsidR="00B35CBB" w:rsidRPr="0029039C">
        <w:rPr>
          <w:rFonts w:ascii="Times New Roman" w:hAnsi="Times New Roman" w:cs="Times New Roman"/>
        </w:rPr>
        <w:t>locomot</w:t>
      </w:r>
      <w:r>
        <w:rPr>
          <w:rFonts w:ascii="Times New Roman" w:hAnsi="Times New Roman" w:cs="Times New Roman"/>
        </w:rPr>
        <w:t>ion</w:t>
      </w:r>
      <w:r w:rsidR="000230D2" w:rsidRPr="0029039C">
        <w:rPr>
          <w:rFonts w:ascii="Times New Roman" w:hAnsi="Times New Roman" w:cs="Times New Roman"/>
        </w:rPr>
        <w:t xml:space="preserve"> </w:t>
      </w:r>
      <w:r w:rsidR="00572A63">
        <w:rPr>
          <w:rFonts w:ascii="Times New Roman" w:hAnsi="Times New Roman" w:cs="Times New Roman"/>
        </w:rPr>
        <w:t>was</w:t>
      </w:r>
      <w:r w:rsidR="004B67A5" w:rsidRPr="0029039C">
        <w:rPr>
          <w:rFonts w:ascii="Times New Roman" w:hAnsi="Times New Roman" w:cs="Times New Roman"/>
        </w:rPr>
        <w:t xml:space="preserve"> </w:t>
      </w:r>
      <w:r w:rsidR="002D12D4" w:rsidRPr="0029039C">
        <w:rPr>
          <w:rFonts w:ascii="Times New Roman" w:hAnsi="Times New Roman" w:cs="Times New Roman"/>
        </w:rPr>
        <w:t>significantly</w:t>
      </w:r>
      <w:r w:rsidR="000230D2" w:rsidRPr="0029039C">
        <w:rPr>
          <w:rFonts w:ascii="Times New Roman" w:hAnsi="Times New Roman" w:cs="Times New Roman"/>
        </w:rPr>
        <w:t xml:space="preserve"> higher for </w:t>
      </w:r>
      <w:r w:rsidR="000230D2" w:rsidRPr="0029039C">
        <w:rPr>
          <w:rFonts w:ascii="Times New Roman" w:hAnsi="Times New Roman" w:cs="Times New Roman"/>
          <w:i/>
        </w:rPr>
        <w:t>A. anatina</w:t>
      </w:r>
      <w:r w:rsidR="003B5BEB">
        <w:rPr>
          <w:rFonts w:ascii="Times New Roman" w:hAnsi="Times New Roman" w:cs="Times New Roman"/>
        </w:rPr>
        <w:t xml:space="preserve"> and</w:t>
      </w:r>
      <w:r w:rsidR="004D05EB">
        <w:rPr>
          <w:rFonts w:ascii="Times New Roman" w:hAnsi="Times New Roman" w:cs="Times New Roman"/>
        </w:rPr>
        <w:t xml:space="preserve"> </w:t>
      </w:r>
      <w:r w:rsidR="0076541A">
        <w:rPr>
          <w:rFonts w:ascii="Times New Roman" w:hAnsi="Times New Roman" w:cs="Times New Roman"/>
        </w:rPr>
        <w:t xml:space="preserve">for </w:t>
      </w:r>
      <w:r w:rsidR="0076541A" w:rsidRPr="0076541A">
        <w:rPr>
          <w:rFonts w:ascii="Times New Roman" w:hAnsi="Times New Roman" w:cs="Times New Roman"/>
          <w:i/>
          <w:iCs/>
        </w:rPr>
        <w:t>A. anatina</w:t>
      </w:r>
      <w:r>
        <w:rPr>
          <w:rFonts w:ascii="Times New Roman" w:hAnsi="Times New Roman" w:cs="Times New Roman"/>
        </w:rPr>
        <w:t xml:space="preserve"> </w:t>
      </w:r>
      <w:r w:rsidR="00C46208">
        <w:rPr>
          <w:rFonts w:ascii="Times New Roman" w:hAnsi="Times New Roman" w:cs="Times New Roman"/>
        </w:rPr>
        <w:t xml:space="preserve">was </w:t>
      </w:r>
      <w:r>
        <w:rPr>
          <w:rFonts w:ascii="Times New Roman" w:hAnsi="Times New Roman" w:cs="Times New Roman"/>
        </w:rPr>
        <w:t xml:space="preserve">significantly </w:t>
      </w:r>
      <w:r w:rsidR="000230D2" w:rsidRPr="0029039C">
        <w:rPr>
          <w:rFonts w:ascii="Times New Roman" w:hAnsi="Times New Roman" w:cs="Times New Roman"/>
        </w:rPr>
        <w:t xml:space="preserve">lower </w:t>
      </w:r>
      <w:r w:rsidR="00C15E3E">
        <w:rPr>
          <w:rFonts w:ascii="Times New Roman" w:hAnsi="Times New Roman" w:cs="Times New Roman"/>
        </w:rPr>
        <w:t xml:space="preserve">at </w:t>
      </w:r>
      <w:r w:rsidR="000230D2" w:rsidRPr="0029039C">
        <w:rPr>
          <w:rFonts w:ascii="Times New Roman" w:hAnsi="Times New Roman" w:cs="Times New Roman"/>
        </w:rPr>
        <w:t>11 °C</w:t>
      </w:r>
      <w:r w:rsidR="004A19A7">
        <w:rPr>
          <w:rFonts w:ascii="Times New Roman" w:hAnsi="Times New Roman" w:cs="Times New Roman"/>
        </w:rPr>
        <w:t xml:space="preserve">. </w:t>
      </w:r>
      <w:r w:rsidR="003E7BC4">
        <w:rPr>
          <w:rFonts w:ascii="Times New Roman" w:hAnsi="Times New Roman" w:cs="Times New Roman"/>
        </w:rPr>
        <w:t>For both species, t</w:t>
      </w:r>
      <w:r w:rsidR="004C46E9">
        <w:rPr>
          <w:rFonts w:ascii="Times New Roman" w:hAnsi="Times New Roman" w:cs="Times New Roman"/>
        </w:rPr>
        <w:t xml:space="preserve">he </w:t>
      </w:r>
      <w:r w:rsidR="0011463F">
        <w:rPr>
          <w:rFonts w:ascii="Times New Roman" w:hAnsi="Times New Roman" w:cs="Times New Roman"/>
        </w:rPr>
        <w:t>pro</w:t>
      </w:r>
      <w:r w:rsidR="005C6B5E">
        <w:rPr>
          <w:rFonts w:ascii="Times New Roman" w:hAnsi="Times New Roman" w:cs="Times New Roman"/>
        </w:rPr>
        <w:t>portion</w:t>
      </w:r>
      <w:r w:rsidR="003E7BC4">
        <w:rPr>
          <w:rFonts w:ascii="Times New Roman" w:hAnsi="Times New Roman" w:cs="Times New Roman"/>
        </w:rPr>
        <w:t xml:space="preserve"> of mussels in locomotion</w:t>
      </w:r>
      <w:r w:rsidR="005C6B5E">
        <w:rPr>
          <w:rFonts w:ascii="Times New Roman" w:hAnsi="Times New Roman" w:cs="Times New Roman"/>
        </w:rPr>
        <w:t>, locomotory</w:t>
      </w:r>
      <w:r w:rsidR="004A19A7">
        <w:rPr>
          <w:rFonts w:ascii="Times New Roman" w:hAnsi="Times New Roman" w:cs="Times New Roman"/>
        </w:rPr>
        <w:t xml:space="preserve"> duration </w:t>
      </w:r>
      <w:r w:rsidR="0011463F">
        <w:rPr>
          <w:rFonts w:ascii="Times New Roman" w:hAnsi="Times New Roman" w:cs="Times New Roman"/>
        </w:rPr>
        <w:t xml:space="preserve">and </w:t>
      </w:r>
      <w:r w:rsidR="004A19A7">
        <w:rPr>
          <w:rFonts w:ascii="Times New Roman" w:hAnsi="Times New Roman" w:cs="Times New Roman"/>
        </w:rPr>
        <w:t xml:space="preserve">posterior tip movement </w:t>
      </w:r>
      <w:r w:rsidR="00150476" w:rsidRPr="0029039C">
        <w:rPr>
          <w:rFonts w:ascii="Times New Roman" w:hAnsi="Times New Roman" w:cs="Times New Roman"/>
        </w:rPr>
        <w:t>decrease</w:t>
      </w:r>
      <w:r w:rsidR="00FA00CA" w:rsidRPr="0029039C">
        <w:rPr>
          <w:rFonts w:ascii="Times New Roman" w:hAnsi="Times New Roman" w:cs="Times New Roman"/>
        </w:rPr>
        <w:t>d</w:t>
      </w:r>
      <w:r w:rsidR="00150476" w:rsidRPr="0029039C">
        <w:rPr>
          <w:rFonts w:ascii="Times New Roman" w:hAnsi="Times New Roman" w:cs="Times New Roman"/>
        </w:rPr>
        <w:t xml:space="preserve"> with</w:t>
      </w:r>
      <w:r w:rsidR="00E95268">
        <w:rPr>
          <w:rFonts w:ascii="Times New Roman" w:hAnsi="Times New Roman" w:cs="Times New Roman"/>
        </w:rPr>
        <w:t xml:space="preserve"> increasing </w:t>
      </w:r>
      <w:r w:rsidR="002E7A25" w:rsidRPr="0029039C">
        <w:rPr>
          <w:rFonts w:ascii="Times New Roman" w:hAnsi="Times New Roman" w:cs="Times New Roman"/>
        </w:rPr>
        <w:t>algal concentration</w:t>
      </w:r>
      <w:r w:rsidR="003B5BEB">
        <w:rPr>
          <w:rFonts w:ascii="Times New Roman" w:hAnsi="Times New Roman" w:cs="Times New Roman"/>
        </w:rPr>
        <w:t xml:space="preserve">, and </w:t>
      </w:r>
      <w:r w:rsidR="003B5BEB" w:rsidRPr="00EE59DE">
        <w:rPr>
          <w:rFonts w:ascii="Times New Roman" w:hAnsi="Times New Roman" w:cs="Times New Roman"/>
          <w:iCs/>
        </w:rPr>
        <w:t>locomot</w:t>
      </w:r>
      <w:r w:rsidR="0011463F">
        <w:rPr>
          <w:rFonts w:ascii="Times New Roman" w:hAnsi="Times New Roman" w:cs="Times New Roman"/>
          <w:iCs/>
        </w:rPr>
        <w:t xml:space="preserve">ory duration was </w:t>
      </w:r>
      <w:r w:rsidR="003B5BEB" w:rsidRPr="00EE59DE">
        <w:rPr>
          <w:rFonts w:ascii="Times New Roman" w:hAnsi="Times New Roman" w:cs="Times New Roman"/>
          <w:iCs/>
        </w:rPr>
        <w:t>significantly</w:t>
      </w:r>
      <w:r w:rsidR="003B5BEB" w:rsidRPr="003B5BEB">
        <w:rPr>
          <w:rFonts w:ascii="Times New Roman" w:hAnsi="Times New Roman" w:cs="Times New Roman"/>
          <w:iCs/>
        </w:rPr>
        <w:t xml:space="preserve"> shorter</w:t>
      </w:r>
      <w:r w:rsidR="0011463F">
        <w:rPr>
          <w:rFonts w:ascii="Times New Roman" w:hAnsi="Times New Roman" w:cs="Times New Roman"/>
          <w:iCs/>
        </w:rPr>
        <w:t xml:space="preserve"> </w:t>
      </w:r>
      <w:r w:rsidR="005B2035">
        <w:rPr>
          <w:rFonts w:ascii="Times New Roman" w:hAnsi="Times New Roman" w:cs="Times New Roman"/>
          <w:iCs/>
        </w:rPr>
        <w:t>in</w:t>
      </w:r>
      <w:r w:rsidR="0011463F">
        <w:rPr>
          <w:rFonts w:ascii="Times New Roman" w:hAnsi="Times New Roman" w:cs="Times New Roman"/>
          <w:iCs/>
        </w:rPr>
        <w:t xml:space="preserve"> </w:t>
      </w:r>
      <w:r w:rsidR="0011463F" w:rsidRPr="0029039C">
        <w:rPr>
          <w:rFonts w:ascii="Times New Roman" w:hAnsi="Times New Roman" w:cs="Times New Roman"/>
          <w:i/>
        </w:rPr>
        <w:t>U. pictorum</w:t>
      </w:r>
      <w:r w:rsidR="00F650EB">
        <w:rPr>
          <w:rFonts w:ascii="Times New Roman" w:hAnsi="Times New Roman" w:cs="Times New Roman"/>
        </w:rPr>
        <w:t>.</w:t>
      </w:r>
      <w:r w:rsidR="002E7A25" w:rsidRPr="0029039C">
        <w:rPr>
          <w:rFonts w:ascii="Times New Roman" w:hAnsi="Times New Roman" w:cs="Times New Roman"/>
        </w:rPr>
        <w:t xml:space="preserve"> </w:t>
      </w:r>
      <w:r w:rsidR="00220BAD">
        <w:rPr>
          <w:rFonts w:ascii="Times New Roman" w:hAnsi="Times New Roman" w:cs="Times New Roman"/>
        </w:rPr>
        <w:t>In both species, v</w:t>
      </w:r>
      <w:r w:rsidR="00F40038" w:rsidRPr="0029039C">
        <w:rPr>
          <w:rFonts w:ascii="Times New Roman" w:hAnsi="Times New Roman" w:cs="Times New Roman"/>
        </w:rPr>
        <w:t>alve opening</w:t>
      </w:r>
      <w:r w:rsidR="00D322F3" w:rsidRPr="0029039C">
        <w:rPr>
          <w:rFonts w:ascii="Times New Roman" w:hAnsi="Times New Roman" w:cs="Times New Roman"/>
        </w:rPr>
        <w:t xml:space="preserve"> peak</w:t>
      </w:r>
      <w:r w:rsidR="00FA00CA" w:rsidRPr="0029039C">
        <w:rPr>
          <w:rFonts w:ascii="Times New Roman" w:hAnsi="Times New Roman" w:cs="Times New Roman"/>
        </w:rPr>
        <w:t>ed</w:t>
      </w:r>
      <w:r w:rsidR="00F40038" w:rsidRPr="0029039C">
        <w:rPr>
          <w:rFonts w:ascii="Times New Roman" w:hAnsi="Times New Roman" w:cs="Times New Roman"/>
        </w:rPr>
        <w:t xml:space="preserve"> </w:t>
      </w:r>
      <w:r w:rsidR="00530D62">
        <w:rPr>
          <w:rFonts w:ascii="Times New Roman" w:hAnsi="Times New Roman" w:cs="Times New Roman"/>
        </w:rPr>
        <w:t>at intermediate algal concentrations</w:t>
      </w:r>
      <w:r w:rsidR="004C46E9">
        <w:rPr>
          <w:rFonts w:ascii="Times New Roman" w:hAnsi="Times New Roman" w:cs="Times New Roman"/>
        </w:rPr>
        <w:t xml:space="preserve">, </w:t>
      </w:r>
      <w:r>
        <w:rPr>
          <w:rFonts w:ascii="Times New Roman" w:hAnsi="Times New Roman" w:cs="Times New Roman"/>
        </w:rPr>
        <w:t>with</w:t>
      </w:r>
      <w:r w:rsidR="00220BAD">
        <w:rPr>
          <w:rFonts w:ascii="Times New Roman" w:hAnsi="Times New Roman" w:cs="Times New Roman"/>
        </w:rPr>
        <w:t xml:space="preserve"> the deviation from the peak </w:t>
      </w:r>
      <w:r>
        <w:rPr>
          <w:rFonts w:ascii="Times New Roman" w:hAnsi="Times New Roman" w:cs="Times New Roman"/>
        </w:rPr>
        <w:t>being</w:t>
      </w:r>
      <w:r w:rsidR="00220BAD">
        <w:rPr>
          <w:rFonts w:ascii="Times New Roman" w:hAnsi="Times New Roman" w:cs="Times New Roman"/>
        </w:rPr>
        <w:t xml:space="preserve"> more prominent </w:t>
      </w:r>
      <w:r w:rsidR="003E7BC4">
        <w:rPr>
          <w:rFonts w:ascii="Times New Roman" w:hAnsi="Times New Roman" w:cs="Times New Roman"/>
        </w:rPr>
        <w:t>in</w:t>
      </w:r>
      <w:r w:rsidR="006B62F7">
        <w:rPr>
          <w:rFonts w:ascii="Times New Roman" w:hAnsi="Times New Roman" w:cs="Times New Roman"/>
        </w:rPr>
        <w:t xml:space="preserve"> </w:t>
      </w:r>
      <w:r w:rsidR="00F40038" w:rsidRPr="0029039C">
        <w:rPr>
          <w:rFonts w:ascii="Times New Roman" w:hAnsi="Times New Roman" w:cs="Times New Roman"/>
          <w:i/>
        </w:rPr>
        <w:t>A. anatina</w:t>
      </w:r>
      <w:r w:rsidR="00220BAD">
        <w:rPr>
          <w:rFonts w:ascii="Times New Roman" w:hAnsi="Times New Roman" w:cs="Times New Roman"/>
        </w:rPr>
        <w:t>.</w:t>
      </w:r>
      <w:r w:rsidR="00D322F3" w:rsidRPr="0029039C">
        <w:rPr>
          <w:rFonts w:ascii="Times New Roman" w:hAnsi="Times New Roman" w:cs="Times New Roman"/>
        </w:rPr>
        <w:t xml:space="preserve"> </w:t>
      </w:r>
      <w:r w:rsidR="00964F9B" w:rsidRPr="0029039C">
        <w:rPr>
          <w:rFonts w:ascii="Times New Roman" w:hAnsi="Times New Roman" w:cs="Times New Roman"/>
        </w:rPr>
        <w:t>Finally,</w:t>
      </w:r>
      <w:r w:rsidR="00BA7AC7" w:rsidRPr="0029039C">
        <w:rPr>
          <w:rFonts w:ascii="Times New Roman" w:hAnsi="Times New Roman" w:cs="Times New Roman"/>
        </w:rPr>
        <w:t xml:space="preserve"> </w:t>
      </w:r>
      <w:r w:rsidR="00074547">
        <w:rPr>
          <w:rFonts w:ascii="Times New Roman" w:hAnsi="Times New Roman" w:cs="Times New Roman"/>
        </w:rPr>
        <w:t xml:space="preserve">we recorded </w:t>
      </w:r>
      <w:r w:rsidR="00BA7AC7" w:rsidRPr="0029039C">
        <w:rPr>
          <w:rFonts w:ascii="Times New Roman" w:hAnsi="Times New Roman" w:cs="Times New Roman"/>
        </w:rPr>
        <w:t>a</w:t>
      </w:r>
      <w:r w:rsidR="00964F9B" w:rsidRPr="0029039C">
        <w:rPr>
          <w:rFonts w:ascii="Times New Roman" w:hAnsi="Times New Roman" w:cs="Times New Roman"/>
        </w:rPr>
        <w:t xml:space="preserve"> </w:t>
      </w:r>
      <w:r w:rsidR="00964F9B" w:rsidRPr="002E7A94">
        <w:rPr>
          <w:rFonts w:ascii="Times New Roman" w:hAnsi="Times New Roman" w:cs="Times New Roman"/>
        </w:rPr>
        <w:t>contrasting locomoto</w:t>
      </w:r>
      <w:r w:rsidR="009E2DF5" w:rsidRPr="002E7A94">
        <w:rPr>
          <w:rFonts w:ascii="Times New Roman" w:hAnsi="Times New Roman" w:cs="Times New Roman"/>
        </w:rPr>
        <w:t>ry</w:t>
      </w:r>
      <w:r w:rsidR="00964F9B" w:rsidRPr="002E7A94">
        <w:rPr>
          <w:rFonts w:ascii="Times New Roman" w:hAnsi="Times New Roman" w:cs="Times New Roman"/>
        </w:rPr>
        <w:t xml:space="preserve"> </w:t>
      </w:r>
      <w:r w:rsidR="00A338E2" w:rsidRPr="002E7A94">
        <w:rPr>
          <w:rFonts w:ascii="Times New Roman" w:hAnsi="Times New Roman" w:cs="Times New Roman"/>
        </w:rPr>
        <w:t>strategy</w:t>
      </w:r>
      <w:r w:rsidR="00964F9B" w:rsidRPr="002E7A94">
        <w:rPr>
          <w:rFonts w:ascii="Times New Roman" w:hAnsi="Times New Roman" w:cs="Times New Roman"/>
        </w:rPr>
        <w:t xml:space="preserve"> </w:t>
      </w:r>
      <w:r w:rsidR="003E7BC4">
        <w:rPr>
          <w:rFonts w:ascii="Times New Roman" w:hAnsi="Times New Roman" w:cs="Times New Roman"/>
        </w:rPr>
        <w:t>for</w:t>
      </w:r>
      <w:r w:rsidR="00EF3C27" w:rsidRPr="002E7A94">
        <w:rPr>
          <w:rFonts w:ascii="Times New Roman" w:hAnsi="Times New Roman" w:cs="Times New Roman"/>
        </w:rPr>
        <w:t xml:space="preserve"> the </w:t>
      </w:r>
      <w:r w:rsidR="00964F9B" w:rsidRPr="002E7A94">
        <w:rPr>
          <w:rFonts w:ascii="Times New Roman" w:hAnsi="Times New Roman" w:cs="Times New Roman"/>
        </w:rPr>
        <w:t>two species</w:t>
      </w:r>
      <w:r w:rsidR="00074547" w:rsidRPr="002E7A94">
        <w:rPr>
          <w:rFonts w:ascii="Times New Roman" w:hAnsi="Times New Roman" w:cs="Times New Roman"/>
        </w:rPr>
        <w:t xml:space="preserve"> </w:t>
      </w:r>
      <w:r>
        <w:rPr>
          <w:rFonts w:ascii="Times New Roman" w:hAnsi="Times New Roman" w:cs="Times New Roman"/>
        </w:rPr>
        <w:t>(</w:t>
      </w:r>
      <w:r w:rsidR="00074547" w:rsidRPr="002E7A94">
        <w:rPr>
          <w:rFonts w:ascii="Times New Roman" w:hAnsi="Times New Roman" w:cs="Times New Roman"/>
          <w:i/>
          <w:iCs/>
        </w:rPr>
        <w:t>A. anatina</w:t>
      </w:r>
      <w:r w:rsidR="00074547" w:rsidRPr="002E7A94">
        <w:rPr>
          <w:rFonts w:ascii="Times New Roman" w:hAnsi="Times New Roman" w:cs="Times New Roman"/>
        </w:rPr>
        <w:t xml:space="preserve"> crawl</w:t>
      </w:r>
      <w:r>
        <w:rPr>
          <w:rFonts w:ascii="Times New Roman" w:hAnsi="Times New Roman" w:cs="Times New Roman"/>
        </w:rPr>
        <w:t>ed</w:t>
      </w:r>
      <w:r w:rsidR="00074547" w:rsidRPr="002E7A94">
        <w:rPr>
          <w:rFonts w:ascii="Times New Roman" w:hAnsi="Times New Roman" w:cs="Times New Roman"/>
        </w:rPr>
        <w:t xml:space="preserve"> on the sediment </w:t>
      </w:r>
      <w:r>
        <w:rPr>
          <w:rFonts w:ascii="Times New Roman" w:hAnsi="Times New Roman" w:cs="Times New Roman"/>
        </w:rPr>
        <w:t>surface, whereas</w:t>
      </w:r>
      <w:r w:rsidR="00074547" w:rsidRPr="002E7A94">
        <w:rPr>
          <w:rFonts w:ascii="Times New Roman" w:hAnsi="Times New Roman" w:cs="Times New Roman"/>
        </w:rPr>
        <w:t xml:space="preserve"> </w:t>
      </w:r>
      <w:r w:rsidR="00074547" w:rsidRPr="002E7A94">
        <w:rPr>
          <w:rFonts w:ascii="Times New Roman" w:hAnsi="Times New Roman" w:cs="Times New Roman"/>
          <w:i/>
          <w:iCs/>
        </w:rPr>
        <w:t>U. pictorum</w:t>
      </w:r>
      <w:r w:rsidR="00074547" w:rsidRPr="002E7A94">
        <w:rPr>
          <w:rFonts w:ascii="Times New Roman" w:hAnsi="Times New Roman" w:cs="Times New Roman"/>
        </w:rPr>
        <w:t xml:space="preserve"> </w:t>
      </w:r>
      <w:r>
        <w:rPr>
          <w:rFonts w:ascii="Times New Roman" w:hAnsi="Times New Roman" w:cs="Times New Roman"/>
        </w:rPr>
        <w:t>moved</w:t>
      </w:r>
      <w:r w:rsidR="00074547" w:rsidRPr="002E7A94">
        <w:rPr>
          <w:rFonts w:ascii="Times New Roman" w:hAnsi="Times New Roman" w:cs="Times New Roman"/>
        </w:rPr>
        <w:t xml:space="preserve"> </w:t>
      </w:r>
      <w:r w:rsidR="00074547">
        <w:rPr>
          <w:rFonts w:ascii="Times New Roman" w:hAnsi="Times New Roman" w:cs="Times New Roman"/>
        </w:rPr>
        <w:t>through the sediment</w:t>
      </w:r>
      <w:r>
        <w:rPr>
          <w:rFonts w:ascii="Times New Roman" w:hAnsi="Times New Roman" w:cs="Times New Roman"/>
        </w:rPr>
        <w:t>)</w:t>
      </w:r>
      <w:r w:rsidR="00D3523E">
        <w:rPr>
          <w:rFonts w:ascii="Times New Roman" w:hAnsi="Times New Roman" w:cs="Times New Roman"/>
        </w:rPr>
        <w:t xml:space="preserve"> </w:t>
      </w:r>
      <w:r w:rsidR="001A3418">
        <w:rPr>
          <w:rFonts w:ascii="Times New Roman" w:hAnsi="Times New Roman" w:cs="Times New Roman"/>
        </w:rPr>
        <w:t>and identified</w:t>
      </w:r>
      <w:r w:rsidR="00D3523E">
        <w:rPr>
          <w:rFonts w:ascii="Times New Roman" w:hAnsi="Times New Roman" w:cs="Times New Roman"/>
        </w:rPr>
        <w:t xml:space="preserve"> potential density</w:t>
      </w:r>
      <w:r w:rsidR="001A3418">
        <w:rPr>
          <w:rFonts w:ascii="Times New Roman" w:hAnsi="Times New Roman" w:cs="Times New Roman"/>
        </w:rPr>
        <w:t>-</w:t>
      </w:r>
      <w:r w:rsidR="00D3523E">
        <w:rPr>
          <w:rFonts w:ascii="Times New Roman" w:hAnsi="Times New Roman" w:cs="Times New Roman"/>
        </w:rPr>
        <w:t>dependenc</w:t>
      </w:r>
      <w:r>
        <w:rPr>
          <w:rFonts w:ascii="Times New Roman" w:hAnsi="Times New Roman" w:cs="Times New Roman"/>
        </w:rPr>
        <w:t>e in</w:t>
      </w:r>
      <w:r w:rsidR="001A3418">
        <w:rPr>
          <w:rFonts w:ascii="Times New Roman" w:hAnsi="Times New Roman" w:cs="Times New Roman"/>
        </w:rPr>
        <w:t xml:space="preserve"> behavioural adaptation</w:t>
      </w:r>
      <w:r w:rsidR="00BA7AC7" w:rsidRPr="0029039C">
        <w:rPr>
          <w:rFonts w:ascii="Times New Roman" w:hAnsi="Times New Roman" w:cs="Times New Roman"/>
        </w:rPr>
        <w:t>.</w:t>
      </w:r>
    </w:p>
    <w:p w14:paraId="06F6873E" w14:textId="77777777" w:rsidR="00252AF4" w:rsidRDefault="00252AF4" w:rsidP="00304639">
      <w:pPr>
        <w:spacing w:line="480" w:lineRule="auto"/>
        <w:jc w:val="center"/>
        <w:rPr>
          <w:rFonts w:ascii="Times New Roman" w:hAnsi="Times New Roman" w:cs="Times New Roman"/>
          <w:b/>
        </w:rPr>
      </w:pPr>
    </w:p>
    <w:p w14:paraId="12552ED8" w14:textId="1BC8F1F2" w:rsidR="006D3C57" w:rsidRPr="00304639" w:rsidRDefault="00304639" w:rsidP="00304639">
      <w:pPr>
        <w:spacing w:line="480" w:lineRule="auto"/>
        <w:jc w:val="center"/>
        <w:rPr>
          <w:rFonts w:ascii="Times New Roman" w:hAnsi="Times New Roman" w:cs="Times New Roman"/>
          <w:b/>
        </w:rPr>
      </w:pPr>
      <w:r w:rsidRPr="00304639">
        <w:rPr>
          <w:rFonts w:ascii="Times New Roman" w:hAnsi="Times New Roman" w:cs="Times New Roman"/>
          <w:b/>
        </w:rPr>
        <w:t>INTRODUCTION</w:t>
      </w:r>
    </w:p>
    <w:p w14:paraId="6F0C72F6" w14:textId="1F3452C1" w:rsidR="00C512DC" w:rsidRDefault="00AE3F67" w:rsidP="00264484">
      <w:pPr>
        <w:spacing w:line="480" w:lineRule="auto"/>
        <w:rPr>
          <w:rFonts w:ascii="Times New Roman" w:hAnsi="Times New Roman" w:cs="Times New Roman"/>
          <w:szCs w:val="24"/>
        </w:rPr>
      </w:pPr>
      <w:r>
        <w:rPr>
          <w:rFonts w:ascii="Times New Roman" w:hAnsi="Times New Roman" w:cs="Times New Roman"/>
          <w:szCs w:val="24"/>
        </w:rPr>
        <w:t>Research on the</w:t>
      </w:r>
      <w:r w:rsidR="0002239F" w:rsidRPr="00AB62B5">
        <w:rPr>
          <w:rFonts w:ascii="Times New Roman" w:hAnsi="Times New Roman" w:cs="Times New Roman"/>
          <w:szCs w:val="24"/>
        </w:rPr>
        <w:t xml:space="preserve"> effect</w:t>
      </w:r>
      <w:r w:rsidR="00E70FAE" w:rsidRPr="00AB62B5">
        <w:rPr>
          <w:rFonts w:ascii="Times New Roman" w:hAnsi="Times New Roman" w:cs="Times New Roman"/>
          <w:szCs w:val="24"/>
        </w:rPr>
        <w:t>s</w:t>
      </w:r>
      <w:r w:rsidR="0002239F" w:rsidRPr="00AB62B5">
        <w:rPr>
          <w:rFonts w:ascii="Times New Roman" w:hAnsi="Times New Roman" w:cs="Times New Roman"/>
          <w:szCs w:val="24"/>
        </w:rPr>
        <w:t xml:space="preserve"> of food concentration in unionids </w:t>
      </w:r>
      <w:r w:rsidR="00DC215D" w:rsidRPr="00AB62B5">
        <w:rPr>
          <w:rFonts w:ascii="Times New Roman" w:hAnsi="Times New Roman" w:cs="Times New Roman"/>
          <w:szCs w:val="24"/>
        </w:rPr>
        <w:t>ha</w:t>
      </w:r>
      <w:r>
        <w:rPr>
          <w:rFonts w:ascii="Times New Roman" w:hAnsi="Times New Roman" w:cs="Times New Roman"/>
          <w:szCs w:val="24"/>
        </w:rPr>
        <w:t>s</w:t>
      </w:r>
      <w:r w:rsidR="00DC215D" w:rsidRPr="00AB62B5">
        <w:rPr>
          <w:rFonts w:ascii="Times New Roman" w:hAnsi="Times New Roman" w:cs="Times New Roman"/>
          <w:szCs w:val="24"/>
        </w:rPr>
        <w:t xml:space="preserve"> </w:t>
      </w:r>
      <w:r>
        <w:rPr>
          <w:rFonts w:ascii="Times New Roman" w:hAnsi="Times New Roman" w:cs="Times New Roman"/>
          <w:szCs w:val="24"/>
        </w:rPr>
        <w:t>focused</w:t>
      </w:r>
      <w:r w:rsidR="0002239F" w:rsidRPr="00AB62B5">
        <w:rPr>
          <w:rFonts w:ascii="Times New Roman" w:hAnsi="Times New Roman" w:cs="Times New Roman"/>
          <w:szCs w:val="24"/>
        </w:rPr>
        <w:t xml:space="preserve"> primarily </w:t>
      </w:r>
      <w:r>
        <w:rPr>
          <w:rFonts w:ascii="Times New Roman" w:hAnsi="Times New Roman" w:cs="Times New Roman"/>
          <w:szCs w:val="24"/>
        </w:rPr>
        <w:t>on</w:t>
      </w:r>
      <w:r w:rsidR="006F20B1" w:rsidRPr="00AB62B5">
        <w:rPr>
          <w:rFonts w:ascii="Times New Roman" w:hAnsi="Times New Roman" w:cs="Times New Roman"/>
          <w:szCs w:val="24"/>
        </w:rPr>
        <w:t xml:space="preserve"> </w:t>
      </w:r>
      <w:r w:rsidR="00AE687B" w:rsidRPr="00AB62B5">
        <w:rPr>
          <w:rFonts w:ascii="Times New Roman" w:hAnsi="Times New Roman" w:cs="Times New Roman"/>
          <w:szCs w:val="24"/>
        </w:rPr>
        <w:t>filtration</w:t>
      </w:r>
      <w:r w:rsidR="00DC215D" w:rsidRPr="00AB62B5">
        <w:rPr>
          <w:rFonts w:ascii="Times New Roman" w:hAnsi="Times New Roman" w:cs="Times New Roman"/>
          <w:szCs w:val="24"/>
        </w:rPr>
        <w:t xml:space="preserve"> rates</w:t>
      </w:r>
      <w:r w:rsidR="00352E92" w:rsidRPr="00AB62B5">
        <w:rPr>
          <w:rFonts w:ascii="Times New Roman" w:hAnsi="Times New Roman" w:cs="Times New Roman"/>
          <w:szCs w:val="24"/>
        </w:rPr>
        <w:t xml:space="preserve"> and </w:t>
      </w:r>
      <w:r w:rsidR="00EC31E3" w:rsidRPr="00EC31E3">
        <w:rPr>
          <w:rFonts w:ascii="Times New Roman" w:hAnsi="Times New Roman" w:cs="Times New Roman"/>
          <w:szCs w:val="24"/>
        </w:rPr>
        <w:t xml:space="preserve">intermediate </w:t>
      </w:r>
      <w:r w:rsidR="00717C95">
        <w:rPr>
          <w:rFonts w:ascii="Times New Roman" w:hAnsi="Times New Roman" w:cs="Times New Roman"/>
          <w:szCs w:val="24"/>
        </w:rPr>
        <w:t xml:space="preserve">microbial </w:t>
      </w:r>
      <w:r w:rsidR="00EC31E3" w:rsidRPr="00EC31E3">
        <w:rPr>
          <w:rFonts w:ascii="Times New Roman" w:hAnsi="Times New Roman" w:cs="Times New Roman"/>
          <w:szCs w:val="24"/>
        </w:rPr>
        <w:t xml:space="preserve">and/or organic matter concentrations in the seston </w:t>
      </w:r>
      <w:r>
        <w:rPr>
          <w:rFonts w:ascii="Times New Roman" w:hAnsi="Times New Roman" w:cs="Times New Roman"/>
          <w:szCs w:val="24"/>
        </w:rPr>
        <w:t>have been shown to be</w:t>
      </w:r>
      <w:r w:rsidR="000A6BCF" w:rsidRPr="00AB62B5">
        <w:rPr>
          <w:rFonts w:ascii="Times New Roman" w:hAnsi="Times New Roman" w:cs="Times New Roman"/>
          <w:szCs w:val="24"/>
        </w:rPr>
        <w:t xml:space="preserve"> associated with a peak of</w:t>
      </w:r>
      <w:r w:rsidR="00E21BDF" w:rsidRPr="00AB62B5">
        <w:rPr>
          <w:rFonts w:ascii="Times New Roman" w:hAnsi="Times New Roman" w:cs="Times New Roman"/>
          <w:szCs w:val="24"/>
        </w:rPr>
        <w:t xml:space="preserve"> unionid</w:t>
      </w:r>
      <w:r w:rsidR="000A6BCF" w:rsidRPr="00AB62B5">
        <w:rPr>
          <w:rFonts w:ascii="Times New Roman" w:hAnsi="Times New Roman" w:cs="Times New Roman"/>
          <w:szCs w:val="24"/>
        </w:rPr>
        <w:t xml:space="preserve"> clearance </w:t>
      </w:r>
      <w:r w:rsidR="00EE6869" w:rsidRPr="00AB62B5">
        <w:rPr>
          <w:rFonts w:ascii="Times New Roman" w:hAnsi="Times New Roman" w:cs="Times New Roman"/>
          <w:szCs w:val="24"/>
        </w:rPr>
        <w:fldChar w:fldCharType="begin" w:fldLock="1"/>
      </w:r>
      <w:r w:rsidR="00F16B4F">
        <w:rPr>
          <w:rFonts w:ascii="Times New Roman" w:hAnsi="Times New Roman" w:cs="Times New Roman"/>
          <w:szCs w:val="24"/>
        </w:rPr>
        <w:instrText>ADDIN CSL_CITATION {"citationItems":[{"id":"ITEM-1","itemData":{"DOI":"10.1007/978-3-642-56869-5","ISBN":"3 540 67268 0","author":[{"dropping-particle":"","family":"Pusch","given":"M","non-dropping-particle":"","parse-names":false,"suffix":""},{"dropping-particle":"","family":"Siefert","given":"J","non-dropping-particle":"","parse-names":false,"suffix":""},{"dropping-particle":"","family":"Walz","given":"N","non-dropping-particle":"","parse-names":false,"suffix":""}],"chapter-number":"17","container-title":"Ecology and Evolution of the Freshwater Mussels Unionoida","editor":[{"dropping-particle":"","family":"Bauer","given":"Gerhard","non-dropping-particle":"","parse-names":false,"suffix":""},{"dropping-particle":"","family":"Wächtler","given":"Klaus","non-dropping-particle":"","parse-names":false,"suffix":""}],"id":"ITEM-1","issued":{"date-parts":[["2001"]]},"page":"317-326","publisher":"Springer Berlin Heidelberg","title":"Filtration and respiration rates of two unionid species and their impact on the water quality of a lowland river","type":"chapter","volume":"145"},"uris":["http://www.mendeley.com/documents/?uuid=faafefa1-8058-4ad5-9f56-e975379e3407"]},{"id":"ITEM-2","itemData":{"DOI":"10.1007/s10750-007-0580-2","ISBN":"0018-8158","ISSN":"00188158","abstract":"Abstract&amp;nbsp;&amp;nbsp;We studied the functional response of the freshwater unionid bivalve Anodonta anatina, feeding on five phytoplankton strains differing in food quality: the small green alga Scenedesmus obliquus, a toxic and a non-toxic strain of the filamentous cyanobacterium Planktothrix agardhii and a toxic and a non-toxic strain of the coccoid cyanobacterium Microcystis aeruginosa. On S. obliquus, A. anatina had a type II functional response with a maximum mass-specific ingestion rate (IRmax) of 5.24 mg C g DW−1 h−1 and a maximum mass-specific clearance rate (CRmax) of 492 (38) ml g DW−1 h−1, the highest values for all the phytoplankton strains that were investigated. On toxic and non-toxic P. agardhii filaments, A. anatina also had a type II functional response, but IRmax and CRmax were considerably lower (IRmax 1.90 and 1.56 mg C g DW−1 h−1; CRmax 387 (97) and 429 (71) ml g DW−1 h−1, respectively) than on S. obliquus. Toxicity of P. agardhii had no effect on the filtration rate of the mussels. On the non-toxic M. aeruginosa (small coccoid cells), we also observed a type II functional response, although a type I functional response fitted almost as good to these data. For the colonial and toxic M. aeruginosa, a type I functional response fitted best to the data: IR increased linearly with food concentration and CR remained constant. CRmax and IRmax values for the (colonial) toxic M. aeruginosa (383 (40) ml g DW−1 h−1; 3.7 mg C g DW−1 h−1) demonstrated that A. anatina filtered and ingested this cyanobacterium as good as the other cyanobacterial strains. However, on the non-toxic M. aeruginosa we observed the lowest CRmax of all phytoplankters (246 (23) ml g DW−1 h−1, whereas IRmax was similar to that on toxic M. aeruginosa. The high maximum ingestion rates on S. obliquus and M. aeruginosa indicate a short handling time of these phytoplankton species. The high clearance rates on S. obliquus, toxic M. aeruginosa and P. agardhii reflect a high effort of the mussels to filter these particles out of the water column at low concentrations. The low clearance rates on non-toxic M. aeruginosa may be explained by the small size and coccoid form of this cyanobacterium, which may have impaired A. anatina to efficiently capture the cells. Although A. anatina had relatively high maximum clearance rates on non-toxic and toxic P. agardhii, this cyanobacterium does not seem to be a good food source, because of the observed high rates of pseudofaeces production and…","author":[{"dropping-particle":"","family":"Bontes","given":"Babette M.","non-dropping-particle":"","parse-names":false,"suffix":""},{"dropping-particle":"","family":"Verschoor","given":"Antonie M.","non-dropping-particle":"","parse-names":false,"suffix":""},{"dropping-particle":"","family":"Dionisio Pires","given":"L. Miguel","non-dropping-particle":"","parse-names":false,"suffix":""},{"dropping-particle":"","family":"Donk","given":"Ellen","non-dropping-particle":"Van","parse-names":false,"suffix":""},{"dropping-particle":"","family":"Ibelings","given":"Bas W.","non-dropping-particle":"","parse-names":false,"suffix":""}],"container-title":"Hydrobiologia","id":"ITEM-2","issue":"1","issued":{"date-parts":[["2007"]]},"page":"191-204","title":"Functional response of &lt;i&gt;Anodonta anatina&lt;/i&gt; feeding on a green alga and four strains of cyanobacteria, differing in shape, size and toxicity","type":"article-journal","volume":"584"},"uris":["http://www.mendeley.com/documents/?uuid=6e4591e6-613f-4b88-b0bc-a7d8847f0b64"]},{"id":"ITEM-3","itemData":{"DOI":"10.1016/j.scitotenv.2017.04.127","ISSN":"18791026","abstract":"We examined the effect of TSS concentration on the clearance rates (CR) of newly transformed juvenile and adult Lampsilis fasciola, L. siliquoidea, Ligumia nasuta, and Villosa iris, as increased total suspended solids (TSS) are thought to interfere with feeding processes. Mussel CR were measured in aerated (or swirled for juveniles) chambers at TSS concentrations up to 15 mg L− 1 for laboratory-transformed juveniles, and up to 100 mg L− 1 for adult mussels. The CR of one-week old animals increased with TSS concentration, likely due to ontological differences in feeding (pedal vs. suspension feeding) and gill development, but CR decreased monotonically with TSS concentration in older animals (two-, three- and four-week old juveniles). The CR of adult mussels were significantly lower at TSS concentrations ≥ 8 mg L− 1, which represented a threshold in CR. Although this threshold occurred at similar concentrations across the four species, the decline in CR was largest in L. fasciola (46% compared to no-TSS control), and smallest in V. iris (21%). Differences among species are likely related to differences in the TSS and substrate found in their source rivers given that greater decline occurred for species in rivers with relatively lower TSS. The decrease in CR as TSS increased is consistent across marine and freshwater bivalves, at both juvenile and adult stages. The decrease in feeding was five times greater in juvenile compared to adult bivalves, which indicates how the vulnerability to environmental stressors differ across life stages. These results demonstrate that TSS reduces suspension feeding rates in freshwater unionids, therefore TSS should be managed to ensure their survival.","author":[{"dropping-particle":"","family":"Tuttle-Raycraft","given":"Shaylah","non-dropping-particle":"","parse-names":false,"suffix":""},{"dropping-particle":"","family":"Morris","given":"Todd J.","non-dropping-particle":"","parse-names":false,"suffix":""},{"dropping-particle":"","family":"Ackerman","given":"Josef D.","non-dropping-particle":"","parse-names":false,"suffix":""}],"container-title":"Science of the Total Environment","id":"ITEM-3","issued":{"date-parts":[["2017"]]},"page":"1160-1168","publisher":"Elsevier B.V.","title":"Suspended solid concentration reduces feeding in freshwater mussels","type":"article-journal","volume":"598"},"uris":["http://www.mendeley.com/documents/?uuid=0f1785f1-44fa-441b-a86b-60f09b4b6c2e"]},{"id":"ITEM-4","itemData":{"DOI":"10.1139/f95-006","ISBN":"0706-652X","ISSN":"0706-652X","abstract":"Size-selective filtration by the unionid bivalve Lampsilis radiata siliquoidea was determined seasonally for Lake St. Clair seston with special emphasis placed on determining retention efficiency of particles less than 1 ?m equivalent spherical diameter (ESD). These results allowed us to estimate the aggregate clearance rates of Lampsilis and total unionids in the lake. Retention efficiency for seston in the 0.79–1.00 ?m ESD size category was 0.44 whereas 0.07 was the corresponding value for 0.91-?m microspheres in laboratory prepared mixtures of microspheres and cultured algae; respective values for the 0.63–0.79 ?m size category were not significantly different from zero. Particle shape may explain the difference between natural seston and microspheres. Particles in the picoplankton size range (&lt;3 ?m ESD) were probably an important food resource to the mussels, since 35–49% of the seston volume in Lake St. Clair was smaller than 3 ?m ESD. Regression analyses of filtration rate as a function of temperature and food concentration showed that feeding rate was temperature driven and not saturated by available seston concentration. Lampsilis and total community clearance rates were maximum in September, with respective fractions of the water columns swept clear of 0.018 and 0.053?d-1.","author":[{"dropping-particle":"","family":"Vanderploeg","given":"Henry a.","non-dropping-particle":"","parse-names":false,"suffix":""},{"dropping-particle":"","family":"Liebig","given":"James R.","non-dropping-particle":"","parse-names":false,"suffix":""},{"dropping-particle":"","family":"Nalepa","given":"Thomas F.","non-dropping-particle":"","parse-names":false,"suffix":""}],"container-title":"Canadian Journal of Fisheries and Aquatic Sciences","id":"ITEM-4","issue":"1","issued":{"date-parts":[["1995"]]},"page":"63-74","title":"From picoplankton to microplankton: temperature-driven filtration by the unionid bivalve &lt;i&gt;Lampsilis radiata siliquoidea&lt;/i&gt; in Lake St. Clair","type":"article-journal","volume":"52"},"uris":["http://www.mendeley.com/documents/?uuid=5898d926-af4d-4e16-8599-cdb5e7c6e49e"]}],"mendeley":{"formattedCitation":"(Bontes et al. 2007; Pusch et al. 2001; Tuttle-Raycraft et al. 2017; Vanderploeg et al. 1995)","plainTextFormattedCitation":"(Bontes et al. 2007; Pusch et al. 2001; Tuttle-Raycraft et al. 2017; Vanderploeg et al. 1995)","previouslyFormattedCitation":"(Bontes, Verschoor, Dionisio Pires, Van Donk, &amp; Ibelings, 2007; Pusch, Siefert, &amp; Walz, 2001; Tuttle-Raycraft, Morris, &amp; Ackerman, 2017; Vanderploeg, Liebig, &amp; Nalepa, 1995)"},"properties":{"noteIndex":0},"schema":"https://github.com/citation-style-language/schema/raw/master/csl-citation.json"}</w:instrText>
      </w:r>
      <w:r w:rsidR="00EE6869" w:rsidRPr="00AB62B5">
        <w:rPr>
          <w:rFonts w:ascii="Times New Roman" w:hAnsi="Times New Roman" w:cs="Times New Roman"/>
          <w:szCs w:val="24"/>
        </w:rPr>
        <w:fldChar w:fldCharType="separate"/>
      </w:r>
      <w:r w:rsidR="00F16B4F" w:rsidRPr="00F16B4F">
        <w:rPr>
          <w:rFonts w:ascii="Times New Roman" w:hAnsi="Times New Roman" w:cs="Times New Roman"/>
          <w:noProof/>
          <w:szCs w:val="24"/>
        </w:rPr>
        <w:t>(</w:t>
      </w:r>
      <w:r w:rsidR="009A02A7" w:rsidRPr="00F16B4F">
        <w:rPr>
          <w:rFonts w:ascii="Times New Roman" w:hAnsi="Times New Roman" w:cs="Times New Roman"/>
          <w:noProof/>
          <w:szCs w:val="24"/>
        </w:rPr>
        <w:t xml:space="preserve">Vanderploeg </w:t>
      </w:r>
      <w:r w:rsidR="009A02A7" w:rsidRPr="003E0D9C">
        <w:rPr>
          <w:rFonts w:ascii="Times New Roman" w:hAnsi="Times New Roman" w:cs="Times New Roman"/>
          <w:i/>
          <w:iCs/>
          <w:noProof/>
          <w:szCs w:val="24"/>
        </w:rPr>
        <w:t>et al.</w:t>
      </w:r>
      <w:r w:rsidR="009A02A7">
        <w:rPr>
          <w:rFonts w:ascii="Times New Roman" w:hAnsi="Times New Roman" w:cs="Times New Roman"/>
          <w:noProof/>
          <w:szCs w:val="24"/>
        </w:rPr>
        <w:t>,</w:t>
      </w:r>
      <w:r w:rsidR="009A02A7" w:rsidRPr="00F16B4F">
        <w:rPr>
          <w:rFonts w:ascii="Times New Roman" w:hAnsi="Times New Roman" w:cs="Times New Roman"/>
          <w:noProof/>
          <w:szCs w:val="24"/>
        </w:rPr>
        <w:t xml:space="preserve"> 1995</w:t>
      </w:r>
      <w:r w:rsidR="009A02A7">
        <w:rPr>
          <w:rFonts w:ascii="Times New Roman" w:hAnsi="Times New Roman" w:cs="Times New Roman"/>
          <w:noProof/>
          <w:szCs w:val="24"/>
        </w:rPr>
        <w:t xml:space="preserve">; </w:t>
      </w:r>
      <w:r w:rsidR="009A02A7" w:rsidRPr="00F16B4F">
        <w:rPr>
          <w:rFonts w:ascii="Times New Roman" w:hAnsi="Times New Roman" w:cs="Times New Roman"/>
          <w:noProof/>
          <w:szCs w:val="24"/>
        </w:rPr>
        <w:t xml:space="preserve">Pusch </w:t>
      </w:r>
      <w:r w:rsidR="009A02A7" w:rsidRPr="003E0D9C">
        <w:rPr>
          <w:rFonts w:ascii="Times New Roman" w:hAnsi="Times New Roman" w:cs="Times New Roman"/>
          <w:i/>
          <w:iCs/>
          <w:noProof/>
          <w:szCs w:val="24"/>
        </w:rPr>
        <w:t>et al.</w:t>
      </w:r>
      <w:r w:rsidR="009A02A7">
        <w:rPr>
          <w:rFonts w:ascii="Times New Roman" w:hAnsi="Times New Roman" w:cs="Times New Roman"/>
          <w:noProof/>
          <w:szCs w:val="24"/>
        </w:rPr>
        <w:t>,</w:t>
      </w:r>
      <w:r w:rsidR="009A02A7" w:rsidRPr="00F16B4F">
        <w:rPr>
          <w:rFonts w:ascii="Times New Roman" w:hAnsi="Times New Roman" w:cs="Times New Roman"/>
          <w:noProof/>
          <w:szCs w:val="24"/>
        </w:rPr>
        <w:t xml:space="preserve"> 2001; </w:t>
      </w:r>
      <w:r w:rsidR="00F16B4F" w:rsidRPr="00F16B4F">
        <w:rPr>
          <w:rFonts w:ascii="Times New Roman" w:hAnsi="Times New Roman" w:cs="Times New Roman"/>
          <w:noProof/>
          <w:szCs w:val="24"/>
        </w:rPr>
        <w:t xml:space="preserve">Bontes </w:t>
      </w:r>
      <w:r w:rsidR="00F16B4F" w:rsidRPr="003E0D9C">
        <w:rPr>
          <w:rFonts w:ascii="Times New Roman" w:hAnsi="Times New Roman" w:cs="Times New Roman"/>
          <w:i/>
          <w:iCs/>
          <w:noProof/>
          <w:szCs w:val="24"/>
        </w:rPr>
        <w:t>et al.</w:t>
      </w:r>
      <w:r w:rsidR="009A02A7">
        <w:rPr>
          <w:rFonts w:ascii="Times New Roman" w:hAnsi="Times New Roman" w:cs="Times New Roman"/>
          <w:noProof/>
          <w:szCs w:val="24"/>
        </w:rPr>
        <w:t>,</w:t>
      </w:r>
      <w:r w:rsidR="00F16B4F" w:rsidRPr="00F16B4F">
        <w:rPr>
          <w:rFonts w:ascii="Times New Roman" w:hAnsi="Times New Roman" w:cs="Times New Roman"/>
          <w:noProof/>
          <w:szCs w:val="24"/>
        </w:rPr>
        <w:t xml:space="preserve"> 2007; Tuttle-Raycraft </w:t>
      </w:r>
      <w:r w:rsidR="00F16B4F" w:rsidRPr="003E0D9C">
        <w:rPr>
          <w:rFonts w:ascii="Times New Roman" w:hAnsi="Times New Roman" w:cs="Times New Roman"/>
          <w:i/>
          <w:iCs/>
          <w:noProof/>
          <w:szCs w:val="24"/>
        </w:rPr>
        <w:t>et al.</w:t>
      </w:r>
      <w:r w:rsidR="009A02A7">
        <w:rPr>
          <w:rFonts w:ascii="Times New Roman" w:hAnsi="Times New Roman" w:cs="Times New Roman"/>
          <w:noProof/>
          <w:szCs w:val="24"/>
        </w:rPr>
        <w:t>,</w:t>
      </w:r>
      <w:r w:rsidR="00F16B4F" w:rsidRPr="00F16B4F">
        <w:rPr>
          <w:rFonts w:ascii="Times New Roman" w:hAnsi="Times New Roman" w:cs="Times New Roman"/>
          <w:noProof/>
          <w:szCs w:val="24"/>
        </w:rPr>
        <w:t xml:space="preserve"> 2017)</w:t>
      </w:r>
      <w:r w:rsidR="00EE6869" w:rsidRPr="00AB62B5">
        <w:rPr>
          <w:rFonts w:ascii="Times New Roman" w:hAnsi="Times New Roman" w:cs="Times New Roman"/>
          <w:szCs w:val="24"/>
        </w:rPr>
        <w:fldChar w:fldCharType="end"/>
      </w:r>
      <w:r w:rsidR="00422E25">
        <w:rPr>
          <w:rFonts w:ascii="Times New Roman" w:hAnsi="Times New Roman" w:cs="Times New Roman"/>
          <w:szCs w:val="24"/>
        </w:rPr>
        <w:t xml:space="preserve">, </w:t>
      </w:r>
      <w:r>
        <w:rPr>
          <w:rFonts w:ascii="Times New Roman" w:hAnsi="Times New Roman" w:cs="Times New Roman"/>
          <w:szCs w:val="24"/>
        </w:rPr>
        <w:t>paralleling</w:t>
      </w:r>
      <w:r w:rsidR="00EE6869" w:rsidRPr="00AB62B5">
        <w:rPr>
          <w:rFonts w:ascii="Times New Roman" w:hAnsi="Times New Roman" w:cs="Times New Roman"/>
          <w:szCs w:val="24"/>
        </w:rPr>
        <w:t xml:space="preserve"> trends recorded </w:t>
      </w:r>
      <w:r>
        <w:rPr>
          <w:rFonts w:ascii="Times New Roman" w:hAnsi="Times New Roman" w:cs="Times New Roman"/>
          <w:szCs w:val="24"/>
        </w:rPr>
        <w:t>for</w:t>
      </w:r>
      <w:r w:rsidR="00EE6869" w:rsidRPr="00AB62B5">
        <w:rPr>
          <w:rFonts w:ascii="Times New Roman" w:hAnsi="Times New Roman" w:cs="Times New Roman"/>
          <w:szCs w:val="24"/>
        </w:rPr>
        <w:t xml:space="preserve"> marine bivalves </w:t>
      </w:r>
      <w:r w:rsidR="00EE6869" w:rsidRPr="00AB62B5">
        <w:rPr>
          <w:rFonts w:ascii="Times New Roman" w:hAnsi="Times New Roman" w:cs="Times New Roman"/>
          <w:szCs w:val="24"/>
          <w:lang w:eastAsia="en-GB"/>
        </w:rPr>
        <w:fldChar w:fldCharType="begin" w:fldLock="1"/>
      </w:r>
      <w:r w:rsidR="00F16B4F">
        <w:rPr>
          <w:rFonts w:ascii="Times New Roman" w:hAnsi="Times New Roman" w:cs="Times New Roman"/>
          <w:szCs w:val="24"/>
          <w:lang w:eastAsia="en-GB"/>
        </w:rPr>
        <w:instrText>ADDIN CSL_CITATION {"citationItems":[{"id":"ITEM-1","itemData":{"DOI":"10.1007/BF00386664","ISBN":"0025-3162","ISSN":"00253162","abstract":"Growth of Mytilus edulis L. was measured in aquaria with through-flowing sea water at different levels of constant algal concentrations. The amount of food and oxygen consumed by the mussels were measured over given periods as well as the changes in dry organic weight during the same periods. From these parameters it was possible to make simple energy budgets and to compare the estimated growth with actual growth, and, further, to determine growth efficiences at different food levels. Energy budgets were made for mussels grown at algal concentrations of 0, 1.6 x 103 , 3.0 x 10 a and 26.0 x 10 a Phaeodactylum tricornutum cells x m1-1 . The estimated growth was found to be close to actual growth at algal concentrations above maintenance level and the net growth efficiency was found to be between 18% (3.0 x 103 cells x m1-1 ) and 61% (26 x 103 cells x m1-1). It has been shown that the filtration rate is independent of algal concentrations between about 1.5 x 105 to 30 x 10 j P. tricornuturn cells x m1-1 . Outside this range a decrease in t'titration rate was noticed.","author":[{"dropping-particle":"","family":"Riisgård","given":"H. U.","non-dropping-particle":"","parse-names":false,"suffix":""},{"dropping-particle":"","family":"Randløv","given":"A.","non-dropping-particle":"","parse-names":false,"suffix":""}],"container-title":"Marine Biology","id":"ITEM-1","issue":"2","issued":{"date-parts":[["1981"]]},"page":"227-234","title":"Energy budgest, growth and filtration rates in &lt;i&gt;Mytilus edulis&lt;/i&gt; at different algal concentrations","type":"article-journal","volume":"61"},"uris":["http://www.mendeley.com/documents/?uuid=f13042f7-a760-4b1a-9dfd-54e6936c8363"]},{"id":"ITEM-2","itemData":{"DOI":"10.3354/meps211275","ISBN":"0171-8630","ISSN":"0171-8630","abstract":"This review deals with the measurement of filtration rates in suspension feeding bivalves. Currently used methods are described, and some reliable filtration rate data obtained under optimal laboratory conditions are presented. The different methods have often caused troubles, and a number of problems and shortcomings are brought to light. The conflicting data on filtration rates seem partly to be due to the incorrect use of methods, and partly to be caused by differences in experimental conditions.","author":[{"dropping-particle":"","family":"Riisgård","given":"Hans Ulrik","non-dropping-particle":"","parse-names":false,"suffix":""}],"container-title":"Marine Ecology Progress Series","id":"ITEM-2","issued":{"date-parts":[["2001"]]},"page":"275-291","title":"On measurement of filtration rate in bivalves - the stony road to reliable data: review and interpretation","type":"article-journal","volume":"211"},"uris":["http://www.mendeley.com/documents/?uuid=ffee3b72-f6b9-475c-a814-1f9ee79cdd22"]},{"id":"ITEM-3","itemData":{"DOI":"10.1016/S0022-0981(02)00496-3","ISBN":"0022-0981","ISSN":"00220981","abstract":"When filter-feeding bivalves experience very low algal concentrations, this eventually lead to reduced siphon-opening and valve-gape, or complete closure, along with cessation of the filtration activity, which lasts until the algal concentration is elevated above a lower threshold level. The opening-closing phenomenon and response times in three species of bivalves (Cardium edule, Mytilus edulis, Mya arenaria) in the presence and absence of algal cells were studied in controlled laboratory experiments. Opening state and correlated filtration rate at varying or maintained levels of algal concentration were quantified in clearance experiments combined with simultaneous video observation. When initially unfed bivalves were offered algal cells, the animals soon opened their siphons/valves simultaneously with a pronounced increase of the filtration rate. On the other hand, when open and actively filtering bivalves experience decreasing algal concentrations below a certain level, this lead within a few hours to a reduced opening state and cessation of filtration activity. However, new algal additions rapidly (within 5 to 20 min) restored maximum filtration activity. The demonstrated regulation of the opening state and filtration activity in response to the presence and absence of algal cells may represent a physiological adaptation to presumably frequent situations with transiently meagre phytoplankton suspensions in the near-bottom water. ?? 2002 Elsevier Science B.V. All rights reserved.","author":[{"dropping-particle":"","family":"Riisgård","given":"Hans Ulrik","non-dropping-particle":"","parse-names":false,"suffix":""},{"dropping-particle":"","family":"Kittner","given":"Christina","non-dropping-particle":"","parse-names":false,"suffix":""},{"dropping-particle":"","family":"Seerup","given":"Dorthe F.","non-dropping-particle":"","parse-names":false,"suffix":""}],"container-title":"Journal of Experimental Marine Biology and Ecology","id":"ITEM-3","issue":"1-2","issued":{"date-parts":[["2003"]]},"page":"105-127","title":"Regulation of opening state and filtration rate in filter-feeding bivalves (Cardium edule, Mytilus edulis, Mya arenaria) in response to low algal concentration","type":"article-journal","volume":"284"},"uris":["http://www.mendeley.com/documents/?uuid=b5942941-0f78-4421-b202-865dbdfc6edc"]},{"id":"ITEM-4","itemData":{"DOI":"10.3354/ab00123","ISBN":"1864-7790","ISSN":"18647782","abstract":"Mussels Mytilus edulis (35 ± 2 mm shell length) were fed on cultured Isochrysis galbana in a flow-through system, and measures were undertaken to quantify separate effects of inflow cell concentration, outflow cell concentration, percentage reduction (i.e. recycling), and flow rate and/or feeding history on clearance rate measures (CR; l h–1). Findings identify the following features of physiological regulation: (1) a lag phase in the feeding response to changes in food concentration, of around 30 min; (2) a trigger level in algal cell (chlorophyll [chl] a) volume/concentration (4000 cells ml–1, 0.5 μg l–1 chl a) below which filtering in most mussels ceases; (3) saturation reduction, or satiation, resulting in reduced CR and valve closure after feeding for over 2 h at 30 000 or more cells ml–1 (~6 μg l–1 chl a); and (4) at food levels between Features 2 &amp; 3, CR increases to maximal rates (ca. 2 to 2.5 l h–1 ind.–1 or 6 to 7.5 l–1 h–1 g–1 dry weight). Our findings also help resolve uncertainties associated with the measurement and interpretation of clearance rate variations. These uncertainties are associated with: differences that result from analyses of feeding responses to different components of the available seston; whether variations in seston availability are physiologically relevent; analyses of individual shellfish as compared with average responses computed for &gt;1 ind.; and comparisons between short-term and integrated measures. We think it is important to consider whether measures of feeding are really required per individual in real time, and we stress that population averaging and temporal integration are required for the scaling up of results when simulating ecological interrelations between shellfish populations and their environments.","author":[{"dropping-particle":"","family":"Pascoe","given":"P. L.","non-dropping-particle":"","parse-names":false,"suffix":""},{"dropping-particle":"","family":"Parry","given":"H. E.","non-dropping-particle":"","parse-names":false,"suffix":""},{"dropping-particle":"","family":"Hawkins","given":"A. J. S.","non-dropping-particle":"","parse-names":false,"suffix":""}],"container-title":"Aquatic Biology","id":"ITEM-4","issue":"1-3","issued":{"date-parts":[["2009"]]},"page":"181-190","title":"Observations on the measurement and interpretation of clearance rate variations in suspension-feeding bivalve shellfish","type":"article-journal","volume":"6"},"uris":["http://www.mendeley.com/documents/?uuid=d1dd4f47-8242-49e0-946b-6b1f845cb1bf"]}],"mendeley":{"formattedCitation":"(Pascoe et al. 2009; H. U. Riisgård &amp; Randløv 1981; Hans Ulrik Riisgård 2001; Hans Ulrik Riisgård et al. 2003)","plainTextFormattedCitation":"(Pascoe et al. 2009; H. U. Riisgård &amp; Randløv 1981; Hans Ulrik Riisgård 2001; Hans Ulrik Riisgård et al. 2003)","previouslyFormattedCitation":"(Pascoe, Parry, &amp; Hawkins, 2009; H. U. Riisgård &amp; Randløv, 1981; Hans Ulrik Riisgård, 2001; Hans Ulrik Riisgård, Kittner, &amp; Seerup, 2003)"},"properties":{"noteIndex":0},"schema":"https://github.com/citation-style-language/schema/raw/master/csl-citation.json"}</w:instrText>
      </w:r>
      <w:r w:rsidR="00EE6869" w:rsidRPr="00AB62B5">
        <w:rPr>
          <w:rFonts w:ascii="Times New Roman" w:hAnsi="Times New Roman" w:cs="Times New Roman"/>
          <w:szCs w:val="24"/>
          <w:lang w:eastAsia="en-GB"/>
        </w:rPr>
        <w:fldChar w:fldCharType="separate"/>
      </w:r>
      <w:r w:rsidR="00F16B4F" w:rsidRPr="00F16B4F">
        <w:rPr>
          <w:rFonts w:ascii="Times New Roman" w:hAnsi="Times New Roman" w:cs="Times New Roman"/>
          <w:noProof/>
          <w:szCs w:val="24"/>
          <w:lang w:eastAsia="en-GB"/>
        </w:rPr>
        <w:t>(Riisgård &amp; Randløv</w:t>
      </w:r>
      <w:r w:rsidR="003E7BC4">
        <w:rPr>
          <w:rFonts w:ascii="Times New Roman" w:hAnsi="Times New Roman" w:cs="Times New Roman"/>
          <w:noProof/>
          <w:szCs w:val="24"/>
          <w:lang w:eastAsia="en-GB"/>
        </w:rPr>
        <w:t>,</w:t>
      </w:r>
      <w:r w:rsidR="00F16B4F" w:rsidRPr="00F16B4F">
        <w:rPr>
          <w:rFonts w:ascii="Times New Roman" w:hAnsi="Times New Roman" w:cs="Times New Roman"/>
          <w:noProof/>
          <w:szCs w:val="24"/>
          <w:lang w:eastAsia="en-GB"/>
        </w:rPr>
        <w:t xml:space="preserve"> 1981; Riisgård</w:t>
      </w:r>
      <w:r w:rsidR="003E7BC4">
        <w:rPr>
          <w:rFonts w:ascii="Times New Roman" w:hAnsi="Times New Roman" w:cs="Times New Roman"/>
          <w:noProof/>
          <w:szCs w:val="24"/>
          <w:lang w:eastAsia="en-GB"/>
        </w:rPr>
        <w:t>,</w:t>
      </w:r>
      <w:r w:rsidR="00F16B4F" w:rsidRPr="00F16B4F">
        <w:rPr>
          <w:rFonts w:ascii="Times New Roman" w:hAnsi="Times New Roman" w:cs="Times New Roman"/>
          <w:noProof/>
          <w:szCs w:val="24"/>
          <w:lang w:eastAsia="en-GB"/>
        </w:rPr>
        <w:t xml:space="preserve"> 2001; Riisgård </w:t>
      </w:r>
      <w:r w:rsidR="00F16B4F" w:rsidRPr="003E0D9C">
        <w:rPr>
          <w:rFonts w:ascii="Times New Roman" w:hAnsi="Times New Roman" w:cs="Times New Roman"/>
          <w:i/>
          <w:iCs/>
          <w:noProof/>
          <w:szCs w:val="24"/>
          <w:lang w:eastAsia="en-GB"/>
        </w:rPr>
        <w:t>et al.</w:t>
      </w:r>
      <w:r w:rsidR="003E7BC4">
        <w:rPr>
          <w:rFonts w:ascii="Times New Roman" w:hAnsi="Times New Roman" w:cs="Times New Roman"/>
          <w:noProof/>
          <w:szCs w:val="24"/>
          <w:lang w:eastAsia="en-GB"/>
        </w:rPr>
        <w:t>,</w:t>
      </w:r>
      <w:r w:rsidR="00F16B4F" w:rsidRPr="00F16B4F">
        <w:rPr>
          <w:rFonts w:ascii="Times New Roman" w:hAnsi="Times New Roman" w:cs="Times New Roman"/>
          <w:noProof/>
          <w:szCs w:val="24"/>
          <w:lang w:eastAsia="en-GB"/>
        </w:rPr>
        <w:t xml:space="preserve"> 2003</w:t>
      </w:r>
      <w:r w:rsidR="003E7BC4">
        <w:rPr>
          <w:rFonts w:ascii="Times New Roman" w:hAnsi="Times New Roman" w:cs="Times New Roman"/>
          <w:noProof/>
          <w:szCs w:val="24"/>
          <w:lang w:eastAsia="en-GB"/>
        </w:rPr>
        <w:t xml:space="preserve">; Pascoe </w:t>
      </w:r>
      <w:r w:rsidR="003E7BC4" w:rsidRPr="003E0D9C">
        <w:rPr>
          <w:rFonts w:ascii="Times New Roman" w:hAnsi="Times New Roman" w:cs="Times New Roman"/>
          <w:i/>
          <w:iCs/>
          <w:noProof/>
          <w:szCs w:val="24"/>
          <w:lang w:eastAsia="en-GB"/>
        </w:rPr>
        <w:t>et al.</w:t>
      </w:r>
      <w:r w:rsidR="003E7BC4">
        <w:rPr>
          <w:rFonts w:ascii="Times New Roman" w:hAnsi="Times New Roman" w:cs="Times New Roman"/>
          <w:noProof/>
          <w:szCs w:val="24"/>
          <w:lang w:eastAsia="en-GB"/>
        </w:rPr>
        <w:t>, 2009</w:t>
      </w:r>
      <w:r w:rsidR="00F16B4F" w:rsidRPr="00F16B4F">
        <w:rPr>
          <w:rFonts w:ascii="Times New Roman" w:hAnsi="Times New Roman" w:cs="Times New Roman"/>
          <w:noProof/>
          <w:szCs w:val="24"/>
          <w:lang w:eastAsia="en-GB"/>
        </w:rPr>
        <w:t>)</w:t>
      </w:r>
      <w:r w:rsidR="00EE6869" w:rsidRPr="00AB62B5">
        <w:rPr>
          <w:rFonts w:ascii="Times New Roman" w:hAnsi="Times New Roman" w:cs="Times New Roman"/>
          <w:szCs w:val="24"/>
          <w:lang w:eastAsia="en-GB"/>
        </w:rPr>
        <w:fldChar w:fldCharType="end"/>
      </w:r>
      <w:r w:rsidR="006A1C9E" w:rsidRPr="00AB62B5">
        <w:rPr>
          <w:rFonts w:ascii="Times New Roman" w:hAnsi="Times New Roman" w:cs="Times New Roman"/>
          <w:szCs w:val="24"/>
          <w:lang w:eastAsia="en-GB"/>
        </w:rPr>
        <w:t xml:space="preserve">. In addition, </w:t>
      </w:r>
      <w:r w:rsidR="007E15BB">
        <w:rPr>
          <w:rFonts w:ascii="Times New Roman" w:hAnsi="Times New Roman" w:cs="Times New Roman"/>
          <w:szCs w:val="24"/>
          <w:lang w:eastAsia="en-GB"/>
        </w:rPr>
        <w:t xml:space="preserve">valve </w:t>
      </w:r>
      <w:r w:rsidR="00845C40" w:rsidRPr="00AB62B5">
        <w:rPr>
          <w:rFonts w:ascii="Times New Roman" w:hAnsi="Times New Roman" w:cs="Times New Roman"/>
          <w:szCs w:val="24"/>
          <w:lang w:eastAsia="en-GB"/>
        </w:rPr>
        <w:t>opening</w:t>
      </w:r>
      <w:r w:rsidR="00352E92" w:rsidRPr="00AB62B5">
        <w:rPr>
          <w:rFonts w:ascii="Times New Roman" w:hAnsi="Times New Roman" w:cs="Times New Roman"/>
          <w:szCs w:val="24"/>
          <w:lang w:eastAsia="en-GB"/>
        </w:rPr>
        <w:t xml:space="preserve"> behaviour </w:t>
      </w:r>
      <w:r w:rsidR="007E15BB">
        <w:rPr>
          <w:rFonts w:ascii="Times New Roman" w:hAnsi="Times New Roman" w:cs="Times New Roman"/>
          <w:szCs w:val="24"/>
          <w:lang w:eastAsia="en-GB"/>
        </w:rPr>
        <w:t xml:space="preserve">in unionids </w:t>
      </w:r>
      <w:r w:rsidR="00845C40" w:rsidRPr="00AB62B5">
        <w:rPr>
          <w:rFonts w:ascii="Times New Roman" w:hAnsi="Times New Roman" w:cs="Times New Roman"/>
          <w:szCs w:val="24"/>
          <w:lang w:eastAsia="en-GB"/>
        </w:rPr>
        <w:t xml:space="preserve">is temperature-dependent </w:t>
      </w:r>
      <w:r w:rsidR="00845C40" w:rsidRPr="00AB62B5">
        <w:rPr>
          <w:rFonts w:ascii="Times New Roman" w:hAnsi="Times New Roman" w:cs="Times New Roman"/>
          <w:szCs w:val="24"/>
          <w:lang w:eastAsia="en-GB"/>
        </w:rPr>
        <w:fldChar w:fldCharType="begin" w:fldLock="1"/>
      </w:r>
      <w:r w:rsidR="00F16B4F">
        <w:rPr>
          <w:rFonts w:ascii="Times New Roman" w:hAnsi="Times New Roman" w:cs="Times New Roman"/>
          <w:szCs w:val="24"/>
          <w:lang w:eastAsia="en-GB"/>
        </w:rPr>
        <w:instrText>ADDIN CSL_CITATION {"citationItems":[{"id":"ITEM-1","itemData":{"DOI":"10.1093/mollus/eyn038","ISBN":"0260-1230","ISSN":"02601230","abstract":"Physiologically-driven rhythms in bivalve molluscs are predicted to vary as a function of metabolic rate and temperature, in contrast to genetically predisposed biological clocks. These rhythms can be evaluated using long-term video monitoring techniques under controlled conditions in laboratory aquaria. The bivalves Anodonta cygnea and Margaritifera falcata were used to evaluate the effect of temperature on rhythms in gape and the formation of siphons at the mantle edge. Frequency and duration of shell closure vary with temperature in both species, but with different responses. Mean duration of intervals of valve closure decreases as temperature rises in both species, and is consistent with physiological limitation by increased biological oxygen demand. For A. cygnea, cumulative gape duration peaks at 25{degrees}C, with less time spent closed than at any other temperature, but increasing temperatures correspond to an increase in gape frequency with a strong increase observed at 31{degrees}C. In contrast, frequency of adduction and valve closure peak at 25{degrees}C in M. falcata, and continuous gaping is observed above 29.5{degrees}C. This physiological stress is consistent with evidence from sclerochronologically-calibrated stable isotope studies of shells, where growth breaks in many marine taxa coincide with maximum temperatures above 31{degrees}C as derived for {delta}18Ocarbonate. The results of this study suggest that these growth breaks may be due to physiological limitations in oxygen uptake and metabolic activity, rather than being a direct consequence of elevated temperature alone.","author":[{"dropping-particle":"","family":"Rodland","given":"David L.","non-dropping-particle":"","parse-names":false,"suffix":""},{"dropping-particle":"","family":"Schöne","given":"Bernd R.","non-dropping-particle":"","parse-names":false,"suffix":""},{"dropping-particle":"","family":"Baier","given":"Sven","non-dropping-particle":"","parse-names":false,"suffix":""},{"dropping-particle":"","family":"Zhang","given":"Zengjie","non-dropping-particle":"","parse-names":false,"suffix":""},{"dropping-particle":"","family":"Dreyer","given":"Wolfgang","non-dropping-particle":"","parse-names":false,"suffix":""},{"dropping-particle":"","family":"Page","given":"Nicholas A.","non-dropping-particle":"","parse-names":false,"suffix":""}],"container-title":"Journal of Molluscan Studies","id":"ITEM-1","issue":"1","issued":{"date-parts":[["2009"]]},"page":"51-57","title":"Changes in gape frequency, siphon activity and thermal response in the freshwater bivalves Anodonta cygnea and Margaritifera falcata","type":"article-journal","volume":"75"},"uris":["http://www.mendeley.com/documents/?uuid=ac8ea519-4ac2-42c1-98c6-b290d908a8c9"]}],"mendeley":{"formattedCitation":"(Rodland et al. 2009)","plainTextFormattedCitation":"(Rodland et al. 2009)","previouslyFormattedCitation":"(Rodland et al., 2009)"},"properties":{"noteIndex":0},"schema":"https://github.com/citation-style-language/schema/raw/master/csl-citation.json"}</w:instrText>
      </w:r>
      <w:r w:rsidR="00845C40" w:rsidRPr="00AB62B5">
        <w:rPr>
          <w:rFonts w:ascii="Times New Roman" w:hAnsi="Times New Roman" w:cs="Times New Roman"/>
          <w:szCs w:val="24"/>
          <w:lang w:eastAsia="en-GB"/>
        </w:rPr>
        <w:fldChar w:fldCharType="separate"/>
      </w:r>
      <w:r w:rsidR="00F16B4F" w:rsidRPr="00F16B4F">
        <w:rPr>
          <w:rFonts w:ascii="Times New Roman" w:hAnsi="Times New Roman" w:cs="Times New Roman"/>
          <w:noProof/>
          <w:szCs w:val="24"/>
          <w:lang w:eastAsia="en-GB"/>
        </w:rPr>
        <w:t xml:space="preserve">(Rodland </w:t>
      </w:r>
      <w:r w:rsidR="00F16B4F" w:rsidRPr="00AA2040">
        <w:rPr>
          <w:rFonts w:ascii="Times New Roman" w:hAnsi="Times New Roman" w:cs="Times New Roman"/>
          <w:i/>
          <w:iCs/>
          <w:noProof/>
          <w:szCs w:val="24"/>
          <w:lang w:eastAsia="en-GB"/>
        </w:rPr>
        <w:t>et al.</w:t>
      </w:r>
      <w:r w:rsidR="00C46208">
        <w:rPr>
          <w:rFonts w:ascii="Times New Roman" w:hAnsi="Times New Roman" w:cs="Times New Roman"/>
          <w:noProof/>
          <w:szCs w:val="24"/>
          <w:lang w:eastAsia="en-GB"/>
        </w:rPr>
        <w:t>,</w:t>
      </w:r>
      <w:r w:rsidR="00F16B4F" w:rsidRPr="00F16B4F">
        <w:rPr>
          <w:rFonts w:ascii="Times New Roman" w:hAnsi="Times New Roman" w:cs="Times New Roman"/>
          <w:noProof/>
          <w:szCs w:val="24"/>
          <w:lang w:eastAsia="en-GB"/>
        </w:rPr>
        <w:t xml:space="preserve"> 2009)</w:t>
      </w:r>
      <w:r w:rsidR="00845C40" w:rsidRPr="00AB62B5">
        <w:rPr>
          <w:rFonts w:ascii="Times New Roman" w:hAnsi="Times New Roman" w:cs="Times New Roman"/>
          <w:szCs w:val="24"/>
          <w:lang w:eastAsia="en-GB"/>
        </w:rPr>
        <w:fldChar w:fldCharType="end"/>
      </w:r>
      <w:r w:rsidR="00845C40" w:rsidRPr="00AB62B5">
        <w:rPr>
          <w:rFonts w:ascii="Times New Roman" w:hAnsi="Times New Roman" w:cs="Times New Roman"/>
          <w:szCs w:val="24"/>
          <w:lang w:eastAsia="en-GB"/>
        </w:rPr>
        <w:t xml:space="preserve"> and</w:t>
      </w:r>
      <w:r w:rsidR="006A1C9E" w:rsidRPr="00AB62B5">
        <w:rPr>
          <w:rFonts w:ascii="Times New Roman" w:hAnsi="Times New Roman" w:cs="Times New Roman"/>
          <w:szCs w:val="24"/>
          <w:lang w:eastAsia="en-GB"/>
        </w:rPr>
        <w:t xml:space="preserve"> </w:t>
      </w:r>
      <w:r w:rsidR="003E7BC4">
        <w:rPr>
          <w:rFonts w:ascii="Times New Roman" w:hAnsi="Times New Roman" w:cs="Times New Roman"/>
          <w:szCs w:val="24"/>
          <w:lang w:eastAsia="en-GB"/>
        </w:rPr>
        <w:t>species</w:t>
      </w:r>
      <w:r w:rsidR="006A1C9E" w:rsidRPr="00AB62B5">
        <w:rPr>
          <w:rFonts w:ascii="Times New Roman" w:hAnsi="Times New Roman" w:cs="Times New Roman"/>
          <w:szCs w:val="24"/>
          <w:lang w:eastAsia="en-GB"/>
        </w:rPr>
        <w:t xml:space="preserve"> increase </w:t>
      </w:r>
      <w:r w:rsidR="003E7BC4">
        <w:rPr>
          <w:rFonts w:ascii="Times New Roman" w:hAnsi="Times New Roman" w:cs="Times New Roman"/>
          <w:szCs w:val="24"/>
          <w:lang w:eastAsia="en-GB"/>
        </w:rPr>
        <w:t xml:space="preserve">filtration </w:t>
      </w:r>
      <w:r w:rsidR="006A1C9E" w:rsidRPr="00AB62B5">
        <w:rPr>
          <w:rFonts w:ascii="Times New Roman" w:hAnsi="Times New Roman" w:cs="Times New Roman"/>
          <w:szCs w:val="24"/>
          <w:lang w:eastAsia="en-GB"/>
        </w:rPr>
        <w:lastRenderedPageBreak/>
        <w:t>with temperature</w:t>
      </w:r>
      <w:r w:rsidR="00EE6869" w:rsidRPr="00AB62B5">
        <w:rPr>
          <w:rFonts w:ascii="Times New Roman" w:hAnsi="Times New Roman" w:cs="Times New Roman"/>
          <w:szCs w:val="24"/>
          <w:lang w:eastAsia="en-GB"/>
        </w:rPr>
        <w:t xml:space="preserve"> </w:t>
      </w:r>
      <w:r w:rsidR="003E7BC4">
        <w:rPr>
          <w:rFonts w:ascii="Times New Roman" w:hAnsi="Times New Roman" w:cs="Times New Roman"/>
          <w:szCs w:val="24"/>
          <w:lang w:eastAsia="en-GB"/>
        </w:rPr>
        <w:t>depending on</w:t>
      </w:r>
      <w:r w:rsidR="00EE6869" w:rsidRPr="00AB62B5">
        <w:rPr>
          <w:rFonts w:ascii="Times New Roman" w:hAnsi="Times New Roman" w:cs="Times New Roman"/>
          <w:szCs w:val="24"/>
          <w:lang w:eastAsia="en-GB"/>
        </w:rPr>
        <w:t xml:space="preserve"> the</w:t>
      </w:r>
      <w:r w:rsidR="0027424D">
        <w:rPr>
          <w:rFonts w:ascii="Times New Roman" w:hAnsi="Times New Roman" w:cs="Times New Roman"/>
          <w:szCs w:val="24"/>
          <w:lang w:eastAsia="en-GB"/>
        </w:rPr>
        <w:t xml:space="preserve">ir thermal optima </w:t>
      </w:r>
      <w:r w:rsidR="00EE6869" w:rsidRPr="00AB62B5">
        <w:rPr>
          <w:rFonts w:ascii="Times New Roman" w:hAnsi="Times New Roman" w:cs="Times New Roman"/>
          <w:szCs w:val="24"/>
          <w:lang w:eastAsia="en-GB"/>
        </w:rPr>
        <w:fldChar w:fldCharType="begin" w:fldLock="1"/>
      </w:r>
      <w:r w:rsidR="00F16B4F">
        <w:rPr>
          <w:rFonts w:ascii="Times New Roman" w:hAnsi="Times New Roman" w:cs="Times New Roman"/>
          <w:szCs w:val="24"/>
          <w:lang w:eastAsia="en-GB"/>
        </w:rPr>
        <w:instrText>ADDIN CSL_CITATION {"citationItems":[{"id":"ITEM-1","itemData":{"DOI":"10.1016/j.ecoleng.2011.08.008","ISBN":"0925-8574","ISSN":"09258574","abstract":"Inter-specific and intra-specific differences in the filtering activities of two unionid bivalves, Unio douglasiae and Anodonta woodiana, which thrive in small agricultural canals, were compared using a flow-through chamber system of ambient eutrophic lake water. The mean filtration rates (FRs) of these two species, size-matched for similar shell length, were not significantly different (t-test, t=0.024, P=0.981), whereas there were significant differences in the FRs between mussels of different ages (t-test, t=5.137, P=0.001), different densities (t-test, t=8.297, P&lt;0.0001), and different currents (t-test, t=3.898, P=0.005). The FRs of A. woodiana increased significantly more with higher temperatures in younger mussels (P&lt;0.01, maximum FR. =0.352 ?? 0.157 L/h at 13.5-20.4??C) than in adults. However, the mortality of the mussels was comparatively higher in younger mussels due to a low tolerance to ammonia. Correlation coefficients and PCA results collectively indicate that the two dominant unionid mussels in the canal had a strong relationship with the seston level in the lake (turbidity, suspended solids and chlorophyll- a), resulting in a higher FR, pseudo-faeces production, and ammonia tolerance and a lower mortality. In addition, the validation of the biomanipulation used in the mussel-controlled system is discussed in an effort to improve the water quality of eutrophic lakes and streams and the conservation of the benthic mussel community. ?? 2011 Elsevier B.V.","author":[{"dropping-particle":"","family":"Kim","given":"Baik Ho","non-dropping-particle":"","parse-names":false,"suffix":""},{"dropping-particle":"","family":"Lee","given":"Ju Hwan","non-dropping-particle":"","parse-names":false,"suffix":""},{"dropping-particle":"","family":"Hwang","given":"Soon Jin","non-dropping-particle":"","parse-names":false,"suffix":""}],"container-title":"Ecological Engineering","id":"ITEM-1","issue":"12","issued":{"date-parts":[["2011"]]},"page":"1957-1967","publisher":"Elsevier B.V.","title":"Inter- and intra-specific differences in filtering activities between two unionids, &lt;i&gt;Anodonta woodiana&lt;/i&gt; and &lt;i&gt;Unio douglasiae&lt;/i&gt;, in ambient eutrophic lake waters","type":"article-journal","volume":"37"},"uris":["http://www.mendeley.com/documents/?uuid=571ace32-6211-4cac-be10-256c126db221"]},{"id":"ITEM-2","itemData":{"DOI":"10.1139/f95-006","ISBN":"0706-652X","ISSN":"0706-652X","abstract":"Size-selective filtration by the unionid bivalve Lampsilis radiata siliquoidea was determined seasonally for Lake St. Clair seston with special emphasis placed on determining retention efficiency of particles less than 1 ?m equivalent spherical diameter (ESD). These results allowed us to estimate the aggregate clearance rates of Lampsilis and total unionids in the lake. Retention efficiency for seston in the 0.79–1.00 ?m ESD size category was 0.44 whereas 0.07 was the corresponding value for 0.91-?m microspheres in laboratory prepared mixtures of microspheres and cultured algae; respective values for the 0.63–0.79 ?m size category were not significantly different from zero. Particle shape may explain the difference between natural seston and microspheres. Particles in the picoplankton size range (&lt;3 ?m ESD) were probably an important food resource to the mussels, since 35–49% of the seston volume in Lake St. Clair was smaller than 3 ?m ESD. Regression analyses of filtration rate as a function of temperature and food concentration showed that feeding rate was temperature driven and not saturated by available seston concentration. Lampsilis and total community clearance rates were maximum in September, with respective fractions of the water columns swept clear of 0.018 and 0.053?d-1.","author":[{"dropping-particle":"","family":"Vanderploeg","given":"Henry a.","non-dropping-particle":"","parse-names":false,"suffix":""},{"dropping-particle":"","family":"Liebig","given":"James R.","non-dropping-particle":"","parse-names":false,"suffix":""},{"dropping-particle":"","family":"Nalepa","given":"Thomas F.","non-dropping-particle":"","parse-names":false,"suffix":""}],"container-title":"Canadian Journal of Fisheries and Aquatic Sciences","id":"ITEM-2","issue":"1","issued":{"date-parts":[["1995"]]},"page":"63-74","title":"From picoplankton to microplankton: temperature-driven filtration by the unionid bivalve &lt;i&gt;Lampsilis radiata siliquoidea&lt;/i&gt; in Lake St. Clair","type":"article-journal","volume":"52"},"uris":["http://www.mendeley.com/documents/?uuid=5898d926-af4d-4e16-8599-cdb5e7c6e49e"]}],"mendeley":{"formattedCitation":"(Kim et al. 2011; Vanderploeg et al. 1995)","plainTextFormattedCitation":"(Kim et al. 2011; Vanderploeg et al. 1995)","previouslyFormattedCitation":"(Kim, Lee, &amp; Hwang, 2011; Vanderploeg et al., 1995)"},"properties":{"noteIndex":0},"schema":"https://github.com/citation-style-language/schema/raw/master/csl-citation.json"}</w:instrText>
      </w:r>
      <w:r w:rsidR="00EE6869" w:rsidRPr="00AB62B5">
        <w:rPr>
          <w:rFonts w:ascii="Times New Roman" w:hAnsi="Times New Roman" w:cs="Times New Roman"/>
          <w:szCs w:val="24"/>
          <w:lang w:eastAsia="en-GB"/>
        </w:rPr>
        <w:fldChar w:fldCharType="separate"/>
      </w:r>
      <w:r w:rsidR="00F16B4F" w:rsidRPr="00F16B4F">
        <w:rPr>
          <w:rFonts w:ascii="Times New Roman" w:hAnsi="Times New Roman" w:cs="Times New Roman"/>
          <w:noProof/>
          <w:szCs w:val="24"/>
          <w:lang w:eastAsia="en-GB"/>
        </w:rPr>
        <w:t>(</w:t>
      </w:r>
      <w:r w:rsidR="003E7BC4" w:rsidRPr="00F16B4F">
        <w:rPr>
          <w:rFonts w:ascii="Times New Roman" w:hAnsi="Times New Roman" w:cs="Times New Roman"/>
          <w:noProof/>
          <w:szCs w:val="24"/>
          <w:lang w:eastAsia="en-GB"/>
        </w:rPr>
        <w:t xml:space="preserve">Vanderploeg </w:t>
      </w:r>
      <w:r w:rsidR="003E7BC4" w:rsidRPr="003E0D9C">
        <w:rPr>
          <w:rFonts w:ascii="Times New Roman" w:hAnsi="Times New Roman" w:cs="Times New Roman"/>
          <w:i/>
          <w:iCs/>
          <w:noProof/>
          <w:szCs w:val="24"/>
          <w:lang w:eastAsia="en-GB"/>
        </w:rPr>
        <w:t>et al.</w:t>
      </w:r>
      <w:r w:rsidR="003E7BC4">
        <w:rPr>
          <w:rFonts w:ascii="Times New Roman" w:hAnsi="Times New Roman" w:cs="Times New Roman"/>
          <w:noProof/>
          <w:szCs w:val="24"/>
          <w:lang w:eastAsia="en-GB"/>
        </w:rPr>
        <w:t>,</w:t>
      </w:r>
      <w:r w:rsidR="003E7BC4" w:rsidRPr="00F16B4F">
        <w:rPr>
          <w:rFonts w:ascii="Times New Roman" w:hAnsi="Times New Roman" w:cs="Times New Roman"/>
          <w:noProof/>
          <w:szCs w:val="24"/>
          <w:lang w:eastAsia="en-GB"/>
        </w:rPr>
        <w:t xml:space="preserve"> 1995</w:t>
      </w:r>
      <w:r w:rsidR="003E7BC4">
        <w:rPr>
          <w:rFonts w:ascii="Times New Roman" w:hAnsi="Times New Roman" w:cs="Times New Roman"/>
          <w:noProof/>
          <w:szCs w:val="24"/>
          <w:lang w:eastAsia="en-GB"/>
        </w:rPr>
        <w:t xml:space="preserve">; </w:t>
      </w:r>
      <w:r w:rsidR="00F16B4F" w:rsidRPr="00F16B4F">
        <w:rPr>
          <w:rFonts w:ascii="Times New Roman" w:hAnsi="Times New Roman" w:cs="Times New Roman"/>
          <w:noProof/>
          <w:szCs w:val="24"/>
          <w:lang w:eastAsia="en-GB"/>
        </w:rPr>
        <w:t xml:space="preserve">Kim </w:t>
      </w:r>
      <w:r w:rsidR="00F16B4F" w:rsidRPr="003E0D9C">
        <w:rPr>
          <w:rFonts w:ascii="Times New Roman" w:hAnsi="Times New Roman" w:cs="Times New Roman"/>
          <w:i/>
          <w:iCs/>
          <w:noProof/>
          <w:szCs w:val="24"/>
          <w:lang w:eastAsia="en-GB"/>
        </w:rPr>
        <w:t>et al.</w:t>
      </w:r>
      <w:r w:rsidR="003E7BC4">
        <w:rPr>
          <w:rFonts w:ascii="Times New Roman" w:hAnsi="Times New Roman" w:cs="Times New Roman"/>
          <w:noProof/>
          <w:szCs w:val="24"/>
          <w:lang w:eastAsia="en-GB"/>
        </w:rPr>
        <w:t>,</w:t>
      </w:r>
      <w:r w:rsidR="00F16B4F" w:rsidRPr="00F16B4F">
        <w:rPr>
          <w:rFonts w:ascii="Times New Roman" w:hAnsi="Times New Roman" w:cs="Times New Roman"/>
          <w:noProof/>
          <w:szCs w:val="24"/>
          <w:lang w:eastAsia="en-GB"/>
        </w:rPr>
        <w:t xml:space="preserve"> 2011)</w:t>
      </w:r>
      <w:r w:rsidR="00EE6869" w:rsidRPr="00AB62B5">
        <w:rPr>
          <w:rFonts w:ascii="Times New Roman" w:hAnsi="Times New Roman" w:cs="Times New Roman"/>
          <w:szCs w:val="24"/>
          <w:lang w:eastAsia="en-GB"/>
        </w:rPr>
        <w:fldChar w:fldCharType="end"/>
      </w:r>
      <w:r w:rsidR="000A6BCF" w:rsidRPr="00AB62B5">
        <w:rPr>
          <w:rFonts w:ascii="Times New Roman" w:hAnsi="Times New Roman" w:cs="Times New Roman"/>
          <w:szCs w:val="24"/>
          <w:lang w:eastAsia="en-GB"/>
        </w:rPr>
        <w:t xml:space="preserve">. </w:t>
      </w:r>
      <w:r w:rsidR="00E70FAE" w:rsidRPr="00AB62B5">
        <w:rPr>
          <w:rFonts w:ascii="Times New Roman" w:hAnsi="Times New Roman" w:cs="Times New Roman"/>
          <w:szCs w:val="24"/>
        </w:rPr>
        <w:t xml:space="preserve"> </w:t>
      </w:r>
      <w:r w:rsidR="00EE6869" w:rsidRPr="00AB62B5">
        <w:rPr>
          <w:rFonts w:ascii="Times New Roman" w:hAnsi="Times New Roman" w:cs="Times New Roman"/>
          <w:szCs w:val="24"/>
        </w:rPr>
        <w:t>At the same time</w:t>
      </w:r>
      <w:r w:rsidR="00C512DC">
        <w:rPr>
          <w:rFonts w:ascii="Times New Roman" w:hAnsi="Times New Roman" w:cs="Times New Roman"/>
          <w:szCs w:val="24"/>
        </w:rPr>
        <w:t>,</w:t>
      </w:r>
      <w:r w:rsidR="00EE6869" w:rsidRPr="00AB62B5">
        <w:rPr>
          <w:rFonts w:ascii="Times New Roman" w:hAnsi="Times New Roman" w:cs="Times New Roman"/>
          <w:szCs w:val="24"/>
        </w:rPr>
        <w:t xml:space="preserve"> there is a </w:t>
      </w:r>
      <w:r w:rsidR="00DC215D" w:rsidRPr="00AB62B5">
        <w:rPr>
          <w:rFonts w:ascii="Times New Roman" w:hAnsi="Times New Roman" w:cs="Times New Roman"/>
          <w:szCs w:val="24"/>
        </w:rPr>
        <w:t xml:space="preserve">gap in </w:t>
      </w:r>
      <w:r w:rsidR="00C46208">
        <w:rPr>
          <w:rFonts w:ascii="Times New Roman" w:hAnsi="Times New Roman" w:cs="Times New Roman"/>
          <w:szCs w:val="24"/>
        </w:rPr>
        <w:t>our</w:t>
      </w:r>
      <w:r w:rsidR="00DC215D" w:rsidRPr="00AB62B5">
        <w:rPr>
          <w:rFonts w:ascii="Times New Roman" w:hAnsi="Times New Roman" w:cs="Times New Roman"/>
          <w:szCs w:val="24"/>
        </w:rPr>
        <w:t xml:space="preserve"> knowledge </w:t>
      </w:r>
      <w:r w:rsidR="009C2E18" w:rsidRPr="00AB62B5">
        <w:rPr>
          <w:rFonts w:ascii="Times New Roman" w:hAnsi="Times New Roman" w:cs="Times New Roman"/>
          <w:szCs w:val="24"/>
        </w:rPr>
        <w:t>o</w:t>
      </w:r>
      <w:r w:rsidR="00C46208">
        <w:rPr>
          <w:rFonts w:ascii="Times New Roman" w:hAnsi="Times New Roman" w:cs="Times New Roman"/>
          <w:szCs w:val="24"/>
        </w:rPr>
        <w:t>f</w:t>
      </w:r>
      <w:r w:rsidR="00DC215D" w:rsidRPr="00AB62B5">
        <w:rPr>
          <w:rFonts w:ascii="Times New Roman" w:hAnsi="Times New Roman" w:cs="Times New Roman"/>
          <w:szCs w:val="24"/>
        </w:rPr>
        <w:t xml:space="preserve"> </w:t>
      </w:r>
      <w:r w:rsidR="00E70FAE" w:rsidRPr="00AB62B5">
        <w:rPr>
          <w:rFonts w:ascii="Times New Roman" w:hAnsi="Times New Roman" w:cs="Times New Roman"/>
          <w:szCs w:val="24"/>
        </w:rPr>
        <w:t xml:space="preserve">the effects of food concentration </w:t>
      </w:r>
      <w:r w:rsidR="00AB62B5" w:rsidRPr="00AB62B5">
        <w:rPr>
          <w:rFonts w:ascii="Times New Roman" w:hAnsi="Times New Roman" w:cs="Times New Roman"/>
          <w:szCs w:val="24"/>
        </w:rPr>
        <w:t xml:space="preserve">and temperature </w:t>
      </w:r>
      <w:r w:rsidR="00C512DC">
        <w:rPr>
          <w:rFonts w:ascii="Times New Roman" w:hAnsi="Times New Roman" w:cs="Times New Roman"/>
          <w:szCs w:val="24"/>
        </w:rPr>
        <w:t>on</w:t>
      </w:r>
      <w:r w:rsidR="00E70FAE" w:rsidRPr="00AB62B5">
        <w:rPr>
          <w:rFonts w:ascii="Times New Roman" w:hAnsi="Times New Roman" w:cs="Times New Roman"/>
          <w:szCs w:val="24"/>
        </w:rPr>
        <w:t xml:space="preserve"> </w:t>
      </w:r>
      <w:r w:rsidR="00DC215D" w:rsidRPr="00AB62B5">
        <w:rPr>
          <w:rFonts w:ascii="Times New Roman" w:hAnsi="Times New Roman" w:cs="Times New Roman"/>
          <w:szCs w:val="24"/>
        </w:rPr>
        <w:t>other</w:t>
      </w:r>
      <w:r w:rsidR="009C2E18" w:rsidRPr="00AB62B5">
        <w:rPr>
          <w:rFonts w:ascii="Times New Roman" w:hAnsi="Times New Roman" w:cs="Times New Roman"/>
          <w:szCs w:val="24"/>
        </w:rPr>
        <w:t xml:space="preserve"> </w:t>
      </w:r>
      <w:r w:rsidR="003E7BC4">
        <w:rPr>
          <w:rFonts w:ascii="Times New Roman" w:hAnsi="Times New Roman" w:cs="Times New Roman"/>
          <w:szCs w:val="24"/>
        </w:rPr>
        <w:t xml:space="preserve">aspects of </w:t>
      </w:r>
      <w:r w:rsidR="009C2E18" w:rsidRPr="00AB62B5">
        <w:rPr>
          <w:rFonts w:ascii="Times New Roman" w:hAnsi="Times New Roman" w:cs="Times New Roman"/>
          <w:szCs w:val="24"/>
        </w:rPr>
        <w:t>unionid</w:t>
      </w:r>
      <w:r w:rsidR="00DC215D" w:rsidRPr="00AB62B5">
        <w:rPr>
          <w:rFonts w:ascii="Times New Roman" w:hAnsi="Times New Roman" w:cs="Times New Roman"/>
          <w:szCs w:val="24"/>
        </w:rPr>
        <w:t xml:space="preserve"> behaviour</w:t>
      </w:r>
      <w:r w:rsidR="00AB62B5" w:rsidRPr="00AB62B5">
        <w:rPr>
          <w:rFonts w:ascii="Times New Roman" w:hAnsi="Times New Roman" w:cs="Times New Roman"/>
          <w:szCs w:val="24"/>
        </w:rPr>
        <w:t>,</w:t>
      </w:r>
      <w:r w:rsidR="00DC215D" w:rsidRPr="00AB62B5">
        <w:rPr>
          <w:rFonts w:ascii="Times New Roman" w:hAnsi="Times New Roman" w:cs="Times New Roman"/>
          <w:szCs w:val="24"/>
        </w:rPr>
        <w:t xml:space="preserve"> such as </w:t>
      </w:r>
      <w:r w:rsidR="00AB62B5">
        <w:rPr>
          <w:rFonts w:ascii="Times New Roman" w:hAnsi="Times New Roman" w:cs="Times New Roman"/>
          <w:szCs w:val="24"/>
        </w:rPr>
        <w:t>movement.</w:t>
      </w:r>
      <w:r w:rsidR="00E70FAE" w:rsidRPr="00AB62B5">
        <w:rPr>
          <w:rFonts w:ascii="Times New Roman" w:hAnsi="Times New Roman" w:cs="Times New Roman"/>
          <w:szCs w:val="24"/>
        </w:rPr>
        <w:t xml:space="preserve"> </w:t>
      </w:r>
      <w:r w:rsidR="009C2E18" w:rsidRPr="00AB62B5">
        <w:rPr>
          <w:rFonts w:ascii="Times New Roman" w:hAnsi="Times New Roman" w:cs="Times New Roman"/>
          <w:szCs w:val="24"/>
        </w:rPr>
        <w:t>The</w:t>
      </w:r>
      <w:r w:rsidR="00AB62B5">
        <w:rPr>
          <w:rFonts w:ascii="Times New Roman" w:hAnsi="Times New Roman" w:cs="Times New Roman"/>
          <w:szCs w:val="24"/>
        </w:rPr>
        <w:t xml:space="preserve">se </w:t>
      </w:r>
      <w:r w:rsidR="009C2E18" w:rsidRPr="00AB62B5">
        <w:rPr>
          <w:rFonts w:ascii="Times New Roman" w:hAnsi="Times New Roman" w:cs="Times New Roman"/>
          <w:szCs w:val="24"/>
        </w:rPr>
        <w:t>effects are</w:t>
      </w:r>
      <w:r w:rsidR="00C512DC">
        <w:rPr>
          <w:rFonts w:ascii="Times New Roman" w:hAnsi="Times New Roman" w:cs="Times New Roman"/>
          <w:szCs w:val="24"/>
        </w:rPr>
        <w:t xml:space="preserve"> ecologically</w:t>
      </w:r>
      <w:r w:rsidR="009C2E18" w:rsidRPr="00AB62B5">
        <w:rPr>
          <w:rFonts w:ascii="Times New Roman" w:hAnsi="Times New Roman" w:cs="Times New Roman"/>
          <w:szCs w:val="24"/>
        </w:rPr>
        <w:t xml:space="preserve"> important </w:t>
      </w:r>
      <w:r w:rsidR="00FE4CE5">
        <w:rPr>
          <w:rFonts w:ascii="Times New Roman" w:hAnsi="Times New Roman" w:cs="Times New Roman"/>
          <w:szCs w:val="24"/>
        </w:rPr>
        <w:t>as</w:t>
      </w:r>
      <w:r w:rsidR="00C36360">
        <w:rPr>
          <w:rFonts w:ascii="Times New Roman" w:hAnsi="Times New Roman" w:cs="Times New Roman"/>
          <w:szCs w:val="24"/>
        </w:rPr>
        <w:t xml:space="preserve"> the</w:t>
      </w:r>
      <w:r w:rsidR="00FE4CE5">
        <w:rPr>
          <w:rFonts w:ascii="Times New Roman" w:hAnsi="Times New Roman" w:cs="Times New Roman"/>
          <w:szCs w:val="24"/>
        </w:rPr>
        <w:t xml:space="preserve"> movement of </w:t>
      </w:r>
      <w:r w:rsidR="00DC215D" w:rsidRPr="00AB62B5">
        <w:rPr>
          <w:rFonts w:ascii="Times New Roman" w:hAnsi="Times New Roman" w:cs="Times New Roman"/>
          <w:szCs w:val="24"/>
        </w:rPr>
        <w:t xml:space="preserve">benthic </w:t>
      </w:r>
      <w:r w:rsidR="009C2E18" w:rsidRPr="00AB62B5">
        <w:rPr>
          <w:rFonts w:ascii="Times New Roman" w:hAnsi="Times New Roman" w:cs="Times New Roman"/>
          <w:szCs w:val="24"/>
        </w:rPr>
        <w:t xml:space="preserve">invertebrates </w:t>
      </w:r>
      <w:r w:rsidR="00DC215D" w:rsidRPr="00AB62B5">
        <w:rPr>
          <w:rFonts w:ascii="Times New Roman" w:hAnsi="Times New Roman" w:cs="Times New Roman"/>
          <w:szCs w:val="24"/>
        </w:rPr>
        <w:t>influence</w:t>
      </w:r>
      <w:r w:rsidR="00C46208">
        <w:rPr>
          <w:rFonts w:ascii="Times New Roman" w:hAnsi="Times New Roman" w:cs="Times New Roman"/>
          <w:szCs w:val="24"/>
        </w:rPr>
        <w:t>s</w:t>
      </w:r>
      <w:r w:rsidR="00DC215D" w:rsidRPr="00AB62B5">
        <w:rPr>
          <w:rFonts w:ascii="Times New Roman" w:hAnsi="Times New Roman" w:cs="Times New Roman"/>
          <w:szCs w:val="24"/>
        </w:rPr>
        <w:t xml:space="preserve"> flux</w:t>
      </w:r>
      <w:r w:rsidR="00E70FAE" w:rsidRPr="00AB62B5">
        <w:rPr>
          <w:rFonts w:ascii="Times New Roman" w:hAnsi="Times New Roman" w:cs="Times New Roman"/>
          <w:szCs w:val="24"/>
        </w:rPr>
        <w:t>es</w:t>
      </w:r>
      <w:r w:rsidR="00DC215D" w:rsidRPr="00AB62B5">
        <w:rPr>
          <w:rFonts w:ascii="Times New Roman" w:hAnsi="Times New Roman" w:cs="Times New Roman"/>
          <w:szCs w:val="24"/>
        </w:rPr>
        <w:t xml:space="preserve"> </w:t>
      </w:r>
      <w:r w:rsidR="00D43DE7">
        <w:rPr>
          <w:rFonts w:ascii="Times New Roman" w:hAnsi="Times New Roman" w:cs="Times New Roman"/>
          <w:szCs w:val="24"/>
        </w:rPr>
        <w:t>in</w:t>
      </w:r>
      <w:r w:rsidR="00DC215D" w:rsidRPr="00AB62B5">
        <w:rPr>
          <w:rFonts w:ascii="Times New Roman" w:hAnsi="Times New Roman" w:cs="Times New Roman"/>
          <w:szCs w:val="24"/>
        </w:rPr>
        <w:t xml:space="preserve"> nutrients, oxygen and sediment at the water</w:t>
      </w:r>
      <w:r w:rsidR="00D43DE7">
        <w:rPr>
          <w:rFonts w:ascii="Times New Roman" w:hAnsi="Times New Roman" w:cs="Times New Roman"/>
          <w:szCs w:val="24"/>
        </w:rPr>
        <w:t>–</w:t>
      </w:r>
      <w:r w:rsidR="00DC215D" w:rsidRPr="00AB62B5">
        <w:rPr>
          <w:rFonts w:ascii="Times New Roman" w:hAnsi="Times New Roman" w:cs="Times New Roman"/>
          <w:szCs w:val="24"/>
        </w:rPr>
        <w:t xml:space="preserve">sediment interface </w:t>
      </w:r>
      <w:r w:rsidR="00DC215D" w:rsidRPr="00AB62B5">
        <w:rPr>
          <w:rFonts w:ascii="Times New Roman" w:hAnsi="Times New Roman" w:cs="Times New Roman"/>
          <w:szCs w:val="24"/>
        </w:rPr>
        <w:fldChar w:fldCharType="begin" w:fldLock="1"/>
      </w:r>
      <w:r w:rsidR="00F16B4F">
        <w:rPr>
          <w:rFonts w:ascii="Times New Roman" w:hAnsi="Times New Roman" w:cs="Times New Roman"/>
          <w:szCs w:val="24"/>
        </w:rPr>
        <w:instrText>ADDIN CSL_CITATION {"citationItems":[{"id":"ITEM-1","itemData":{"DOI":"10.1007/s00027-006-0858-x","ISBN":"1015-1621","ISSN":"10151621","abstract":"In aquatic ecosystems, invertebrate bioturba-tion signifi cantly infl uences microbial activities and bio-geochemical processes in sediments by modifying water and sediment fl uxes at the water-sediment interface. We apply the concept of ecosystem engineering to develop a qualitative general understanding of the role of bioturba-tion on microbial processes in different benthic environ-ments. We hypothesized that the effects of the bioturba-tion mode (sediment reworking, biogenic structure building, bioirrigation) on microbial processes vary be-tween diffusion-and advection-dominated benthic envi-ronments because bioturbation does not have the same infl uences on hydrological exchanges (and the fl ux of resources for micro-organisms living in sediments) at the water-sediment interface of the two systems. To test this hypothesis, we experimentally compared the infl u-ence of three bioturbation modes (fi ne-sediment rework-ing, U-shaped structure burrowing, and gallery-network burrowing) in a diffusion-dominated system (fi ne sediments/low interstitial fl ow rates) and an advection-dominated system (coarse sediments/advection of water in sediments). Our analysis demonstrated that bioturba-tion modes in the two systems had different impacts on microbial activities. For instance, U-shaped tube bur-rowing by animals increased O 2 consumption in the dif-fusion-dominated system but produced the opposite ef-fect in the advection-dominated system. The infl uence of bioturbation was also negatively related to interstitial fl ow rate, the bioturbation having a higher infl uence on O 2 consumption in the diffusion-dominated system than in the advection-dominated system. According to our hypothesis, bioturbation modifi ed microbial processes in sediments depend on the hydrological characteristics of the system. In the diffusion-dominated system, inverte-brate bioturbation can produce water fl uxes at the water-sediment interface that may strongly infl uence microbial processes in sediments. In contrast, in the advection-dominated system, invertebrate bioturbation can only modify the water circulation patterns in sediments, mod-erately affecting microbial processes. Consequently, it is necessary to use a conceptual framework which takes into account the features of sediment habitats in order to allow a better prediction of bioturbation effects on sedi-ment biogeochemistry. With this aim, the conceptual scheme of ecosystem engineers can be an organizing principle to in…","author":[{"dropping-particle":"","family":"Mermillod-Blondin","given":"Florian","non-dropping-particle":"","parse-names":false,"suffix":""},{"dropping-particle":"","family":"Rosenberg","given":"Rutger","non-dropping-particle":"","parse-names":false,"suffix":""}],"container-title":"Aquatic Sciences","id":"ITEM-1","issue":"4","issued":{"date-parts":[["2006"]]},"page":"434-442","title":"Ecosystem engineering: The impact of bioturbation on biogeochemical processes in marine and freshwater benthic habitats","type":"article-journal","volume":"68"},"uris":["http://www.mendeley.com/documents/?uuid=91544a91-0773-4cf9-b80c-a564187df6e7"]}],"mendeley":{"formattedCitation":"(Mermillod-Blondin &amp; Rosenberg 2006)","plainTextFormattedCitation":"(Mermillod-Blondin &amp; Rosenberg 2006)","previouslyFormattedCitation":"(Mermillod-Blondin &amp; Rosenberg, 2006)"},"properties":{"noteIndex":0},"schema":"https://github.com/citation-style-language/schema/raw/master/csl-citation.json"}</w:instrText>
      </w:r>
      <w:r w:rsidR="00DC215D" w:rsidRPr="00AB62B5">
        <w:rPr>
          <w:rFonts w:ascii="Times New Roman" w:hAnsi="Times New Roman" w:cs="Times New Roman"/>
          <w:szCs w:val="24"/>
        </w:rPr>
        <w:fldChar w:fldCharType="separate"/>
      </w:r>
      <w:r w:rsidR="00F16B4F" w:rsidRPr="00F16B4F">
        <w:rPr>
          <w:rFonts w:ascii="Times New Roman" w:hAnsi="Times New Roman" w:cs="Times New Roman"/>
          <w:noProof/>
          <w:szCs w:val="24"/>
        </w:rPr>
        <w:t>(Mermillod-Blondin &amp; Rosenberg</w:t>
      </w:r>
      <w:r w:rsidR="00D43DE7">
        <w:rPr>
          <w:rFonts w:ascii="Times New Roman" w:hAnsi="Times New Roman" w:cs="Times New Roman"/>
          <w:noProof/>
          <w:szCs w:val="24"/>
        </w:rPr>
        <w:t>,</w:t>
      </w:r>
      <w:r w:rsidR="00F16B4F" w:rsidRPr="00F16B4F">
        <w:rPr>
          <w:rFonts w:ascii="Times New Roman" w:hAnsi="Times New Roman" w:cs="Times New Roman"/>
          <w:noProof/>
          <w:szCs w:val="24"/>
        </w:rPr>
        <w:t xml:space="preserve"> 2006)</w:t>
      </w:r>
      <w:r w:rsidR="00DC215D" w:rsidRPr="00AB62B5">
        <w:rPr>
          <w:rFonts w:ascii="Times New Roman" w:hAnsi="Times New Roman" w:cs="Times New Roman"/>
          <w:szCs w:val="24"/>
        </w:rPr>
        <w:fldChar w:fldCharType="end"/>
      </w:r>
      <w:r w:rsidR="00DC215D" w:rsidRPr="00AB62B5">
        <w:rPr>
          <w:rFonts w:ascii="Times New Roman" w:hAnsi="Times New Roman" w:cs="Times New Roman"/>
          <w:szCs w:val="24"/>
        </w:rPr>
        <w:t>.</w:t>
      </w:r>
      <w:r w:rsidR="00AB62B5">
        <w:rPr>
          <w:rFonts w:ascii="Times New Roman" w:hAnsi="Times New Roman" w:cs="Times New Roman"/>
          <w:szCs w:val="24"/>
        </w:rPr>
        <w:t xml:space="preserve"> </w:t>
      </w:r>
    </w:p>
    <w:p w14:paraId="77938EC2" w14:textId="77777777" w:rsidR="009A2A69" w:rsidRDefault="009A2A69" w:rsidP="009A2A69">
      <w:pPr>
        <w:spacing w:line="480" w:lineRule="auto"/>
        <w:ind w:firstLine="720"/>
        <w:rPr>
          <w:rFonts w:ascii="Times New Roman" w:hAnsi="Times New Roman" w:cs="Times New Roman"/>
          <w:szCs w:val="24"/>
        </w:rPr>
      </w:pPr>
    </w:p>
    <w:p w14:paraId="602BF3AF" w14:textId="019EF0D2" w:rsidR="009A2A69" w:rsidRDefault="009A2A69" w:rsidP="009A2A69">
      <w:pPr>
        <w:spacing w:line="480" w:lineRule="auto"/>
        <w:ind w:firstLine="720"/>
        <w:rPr>
          <w:rFonts w:ascii="Times New Roman" w:hAnsi="Times New Roman" w:cs="Times New Roman"/>
        </w:rPr>
      </w:pPr>
      <w:r>
        <w:rPr>
          <w:rFonts w:ascii="Times New Roman" w:hAnsi="Times New Roman" w:cs="Times New Roman"/>
          <w:szCs w:val="24"/>
        </w:rPr>
        <w:t xml:space="preserve">Mussel movements, both horizontal and vertical (e.g. burrowing), affect the spatial distribution </w:t>
      </w:r>
      <w:r w:rsidR="00954A98">
        <w:rPr>
          <w:rFonts w:ascii="Times New Roman" w:hAnsi="Times New Roman" w:cs="Times New Roman"/>
          <w:szCs w:val="24"/>
        </w:rPr>
        <w:t xml:space="preserve">of mussels </w:t>
      </w:r>
      <w:r>
        <w:rPr>
          <w:rFonts w:ascii="Times New Roman" w:hAnsi="Times New Roman" w:cs="Times New Roman"/>
          <w:szCs w:val="24"/>
        </w:rPr>
        <w:t>and the</w:t>
      </w:r>
      <w:r w:rsidR="00954A98">
        <w:rPr>
          <w:rFonts w:ascii="Times New Roman" w:hAnsi="Times New Roman" w:cs="Times New Roman"/>
          <w:szCs w:val="24"/>
        </w:rPr>
        <w:t>ir</w:t>
      </w:r>
      <w:r>
        <w:rPr>
          <w:rFonts w:ascii="Times New Roman" w:hAnsi="Times New Roman" w:cs="Times New Roman"/>
          <w:szCs w:val="24"/>
        </w:rPr>
        <w:t xml:space="preserve"> distribution gradients and patchiness (</w:t>
      </w:r>
      <w:proofErr w:type="spellStart"/>
      <w:r w:rsidRPr="00F16B4F">
        <w:rPr>
          <w:rFonts w:ascii="Times New Roman" w:hAnsi="Times New Roman" w:cs="Times New Roman"/>
          <w:noProof/>
        </w:rPr>
        <w:t>Amyot</w:t>
      </w:r>
      <w:proofErr w:type="spellEnd"/>
      <w:r w:rsidRPr="00F16B4F">
        <w:rPr>
          <w:rFonts w:ascii="Times New Roman" w:hAnsi="Times New Roman" w:cs="Times New Roman"/>
          <w:noProof/>
        </w:rPr>
        <w:t xml:space="preserve"> &amp; Downing</w:t>
      </w:r>
      <w:r>
        <w:rPr>
          <w:rFonts w:ascii="Times New Roman" w:hAnsi="Times New Roman" w:cs="Times New Roman"/>
          <w:noProof/>
        </w:rPr>
        <w:t>,</w:t>
      </w:r>
      <w:r w:rsidRPr="00F16B4F">
        <w:rPr>
          <w:rFonts w:ascii="Times New Roman" w:hAnsi="Times New Roman" w:cs="Times New Roman"/>
          <w:noProof/>
        </w:rPr>
        <w:t xml:space="preserve"> 1997</w:t>
      </w:r>
      <w:r>
        <w:rPr>
          <w:rFonts w:ascii="Times New Roman" w:hAnsi="Times New Roman" w:cs="Times New Roman"/>
          <w:szCs w:val="24"/>
        </w:rPr>
        <w:t xml:space="preserve">; </w:t>
      </w:r>
      <w:r w:rsidRPr="00F16B4F">
        <w:rPr>
          <w:rFonts w:ascii="Times New Roman" w:hAnsi="Times New Roman" w:cs="Times New Roman"/>
          <w:noProof/>
        </w:rPr>
        <w:t>Schwalb &amp; Pusch</w:t>
      </w:r>
      <w:r>
        <w:rPr>
          <w:rFonts w:ascii="Times New Roman" w:hAnsi="Times New Roman" w:cs="Times New Roman"/>
          <w:noProof/>
        </w:rPr>
        <w:t>,</w:t>
      </w:r>
      <w:r w:rsidRPr="00F16B4F">
        <w:rPr>
          <w:rFonts w:ascii="Times New Roman" w:hAnsi="Times New Roman" w:cs="Times New Roman"/>
          <w:noProof/>
        </w:rPr>
        <w:t xml:space="preserve"> 2007</w:t>
      </w:r>
      <w:r>
        <w:rPr>
          <w:rFonts w:ascii="Times New Roman" w:hAnsi="Times New Roman" w:cs="Times New Roman"/>
          <w:szCs w:val="24"/>
        </w:rPr>
        <w:t xml:space="preserve">; </w:t>
      </w:r>
      <w:r w:rsidRPr="008039FB">
        <w:rPr>
          <w:rFonts w:ascii="Times New Roman" w:hAnsi="Times New Roman" w:cs="Times New Roman"/>
          <w:noProof/>
        </w:rPr>
        <w:t>Zieritz, Geist, &amp; Gum, 2014</w:t>
      </w:r>
      <w:r>
        <w:rPr>
          <w:rFonts w:ascii="Times New Roman" w:hAnsi="Times New Roman" w:cs="Times New Roman"/>
          <w:szCs w:val="24"/>
        </w:rPr>
        <w:t xml:space="preserve">; </w:t>
      </w:r>
      <w:proofErr w:type="spellStart"/>
      <w:r w:rsidRPr="00252DE0">
        <w:rPr>
          <w:rFonts w:ascii="Times New Roman" w:hAnsi="Times New Roman" w:cs="Times New Roman"/>
          <w:szCs w:val="24"/>
        </w:rPr>
        <w:t>Zając</w:t>
      </w:r>
      <w:proofErr w:type="spellEnd"/>
      <w:r w:rsidRPr="00252DE0">
        <w:rPr>
          <w:rFonts w:ascii="Times New Roman" w:hAnsi="Times New Roman" w:cs="Times New Roman"/>
          <w:szCs w:val="24"/>
        </w:rPr>
        <w:t xml:space="preserve">, </w:t>
      </w:r>
      <w:proofErr w:type="spellStart"/>
      <w:r w:rsidRPr="00252DE0">
        <w:rPr>
          <w:rFonts w:ascii="Times New Roman" w:hAnsi="Times New Roman" w:cs="Times New Roman"/>
          <w:szCs w:val="24"/>
        </w:rPr>
        <w:t>Zając</w:t>
      </w:r>
      <w:proofErr w:type="spellEnd"/>
      <w:r>
        <w:rPr>
          <w:rFonts w:ascii="Times New Roman" w:hAnsi="Times New Roman" w:cs="Times New Roman"/>
          <w:szCs w:val="24"/>
        </w:rPr>
        <w:t xml:space="preserve"> &amp;</w:t>
      </w:r>
      <w:r w:rsidRPr="00252DE0">
        <w:rPr>
          <w:rFonts w:ascii="Times New Roman" w:hAnsi="Times New Roman" w:cs="Times New Roman"/>
          <w:szCs w:val="24"/>
        </w:rPr>
        <w:t xml:space="preserve"> </w:t>
      </w:r>
      <w:proofErr w:type="spellStart"/>
      <w:r w:rsidRPr="00252DE0">
        <w:rPr>
          <w:rFonts w:ascii="Times New Roman" w:hAnsi="Times New Roman" w:cs="Times New Roman"/>
          <w:szCs w:val="24"/>
        </w:rPr>
        <w:t>Ćmiel</w:t>
      </w:r>
      <w:proofErr w:type="spellEnd"/>
      <w:r>
        <w:rPr>
          <w:rFonts w:ascii="Times New Roman" w:hAnsi="Times New Roman" w:cs="Times New Roman"/>
          <w:szCs w:val="24"/>
        </w:rPr>
        <w:t xml:space="preserve">, 2016; </w:t>
      </w:r>
      <w:r w:rsidRPr="00680F0C">
        <w:rPr>
          <w:rFonts w:ascii="Times New Roman" w:hAnsi="Times New Roman" w:cs="Times New Roman"/>
        </w:rPr>
        <w:fldChar w:fldCharType="begin" w:fldLock="1"/>
      </w:r>
      <w:r>
        <w:rPr>
          <w:rFonts w:ascii="Times New Roman" w:hAnsi="Times New Roman" w:cs="Times New Roman"/>
        </w:rPr>
        <w:instrText>ADDIN CSL_CITATION {"citationItems":[{"id":"ITEM-1","itemData":{"DOI":"10.1016/j.scitotenv.2021.145114","ISSN":"18791026","PMID":"33607437","abstract":"Securing adequate supply of high-quality water is of increasing global importance and relies in large part on ecosystem services provided by freshwater biota. Unionid mussels are important keystone species and habitat engineers that shape freshwater ecosystems through water filtration, nutrient cycling and provision of habitats; their rapid global declines result in dramatic losses of ecosystem functions. Maintenance and enhancement of the services they provide depend on the identification of their crucial habitats. Following theoretical assumptions, this study analyses the importance of lake-stream transition zones for unionid mussels, based on data collected in 1984 and 2019 from an undisturbed stream flowing through five consecutive lakes. Mussel distribution matched the distribution of host fish and was strongly influenced by lakes: densities were highest near lake outlets, reaching 290 ind. m−2 (14.7 kg m−2) in 2019, and declined with downstream distance following a negative power function. This pattern was spatially consistent and sustained over time. All six unionid species native to north-central Europe were present, but common species (Anodonta anatina, Unio pictorum, U. tumidus) contributed about 80% of individuals and were responsible for most of the ecosystem services provided by unionid mussels. Estimated 1.9 × 106 mussel individuals inhabiting 3.2 km of stream length filtered a water volume equivalent to the total stream discharge approximately 2.5 times daily. Aggregations of spent shells, up to 17 kg m−2, accumulated downstream of lakes, forming extensive shell and mussel beds, providing habitats and contributing shell hash that improved stream-bed conditions. Globally invasive Dreissena polymorpha was present at low densities and did not spread or increase in abundance, indicating a long-term biotic resistance of the natural native community. Our study underscores the importance of undisturbed lake outlets, longitudinal connectivity of riverine ecosystems, and of common mussel species in maintaining freshwater ecosystem functionality and provision of vital services.","author":[{"dropping-particle":"","family":"Ożgo","given":"Małgorzata","non-dropping-particle":"","parse-names":false,"suffix":""},{"dropping-particle":"","family":"Urbańska","given":"Maria","non-dropping-particle":"","parse-names":false,"suffix":""},{"dropping-particle":"","family":"Marzec","given":"Magdalena","non-dropping-particle":"","parse-names":false,"suffix":""},{"dropping-particle":"","family":"Kamocki","given":"Andrzej","non-dropping-particle":"","parse-names":false,"suffix":""},{"dropping-particle":"","family":"Andrzejewski","given":"Wojciech","non-dropping-particle":"","parse-names":false,"suffix":""},{"dropping-particle":"","family":"Golski","given":"Janusz","non-dropping-particle":"","parse-names":false,"suffix":""},{"dropping-particle":"","family":"Lewandowski","given":"Krzysztof","non-dropping-particle":"","parse-names":false,"suffix":""},{"dropping-particle":"","family":"Geist","given":"Juergen","non-dropping-particle":"","parse-names":false,"suffix":""}],"container-title":"Science of the Total Environment","id":"ITEM-1","issued":{"date-parts":[["2021"]]},"title":"Lake-stream transition zones support hotspots of freshwater ecosystem services: Evidence from a 35-year study on unionid mussels","type":"article-journal","volume":"774"},"uris":["http://www.mendeley.com/documents/?uuid=12f2da63-d315-42ff-89ea-0a3d063b3f0c"]}],"mendeley":{"formattedCitation":"(Ożgo et al., 2021)","manualFormatting":"Ożgo et al., 2021","plainTextFormattedCitation":"(Ożgo et al., 2021)","previouslyFormattedCitation":"(Ożgo et al., 2021)"},"properties":{"noteIndex":0},"schema":"https://github.com/citation-style-language/schema/raw/master/csl-citation.json"}</w:instrText>
      </w:r>
      <w:r w:rsidRPr="00680F0C">
        <w:rPr>
          <w:rFonts w:ascii="Times New Roman" w:hAnsi="Times New Roman" w:cs="Times New Roman"/>
        </w:rPr>
        <w:fldChar w:fldCharType="separate"/>
      </w:r>
      <w:r w:rsidRPr="00680F0C">
        <w:rPr>
          <w:rFonts w:ascii="Times New Roman" w:hAnsi="Times New Roman" w:cs="Times New Roman"/>
          <w:noProof/>
        </w:rPr>
        <w:t xml:space="preserve">Ożgo </w:t>
      </w:r>
      <w:r w:rsidRPr="00680F0C">
        <w:rPr>
          <w:rFonts w:ascii="Times New Roman" w:hAnsi="Times New Roman" w:cs="Times New Roman"/>
          <w:i/>
          <w:iCs/>
          <w:noProof/>
        </w:rPr>
        <w:t>et al.</w:t>
      </w:r>
      <w:r w:rsidRPr="00680F0C">
        <w:rPr>
          <w:rFonts w:ascii="Times New Roman" w:hAnsi="Times New Roman" w:cs="Times New Roman"/>
          <w:noProof/>
        </w:rPr>
        <w:t>, 2021</w:t>
      </w:r>
      <w:r w:rsidRPr="00680F0C">
        <w:rPr>
          <w:rFonts w:ascii="Times New Roman" w:hAnsi="Times New Roman" w:cs="Times New Roman"/>
        </w:rPr>
        <w:fldChar w:fldCharType="end"/>
      </w:r>
      <w:r w:rsidRPr="00680F0C">
        <w:rPr>
          <w:rFonts w:ascii="Times New Roman" w:hAnsi="Times New Roman" w:cs="Times New Roman"/>
        </w:rPr>
        <w:fldChar w:fldCharType="begin" w:fldLock="1"/>
      </w:r>
      <w:r>
        <w:rPr>
          <w:rFonts w:ascii="Times New Roman" w:hAnsi="Times New Roman" w:cs="Times New Roman"/>
        </w:rPr>
        <w:instrText>ADDIN CSL_CITATION {"citationItems":[{"id":"ITEM-1","itemData":{"DOI":"10.1007/s10750-014-1897-2","ISSN":"15735117","abstract":"Conservation efforts for freshwater mussels (Unionoida) require a priori assessments of their populations' status quo. Unfortunately, collection of representative census and other data for most European species is currently hampered by an insufficient understanding of inter- and intra-specific variation in distribution patterns. We assessed distribution and movement in three Unio crassus populations and one sympatric population of Anodonta anatina and Unio pictorum, respectively. We surveyed vertical movement across four sediment depths, and horizontal movement by mark-recapture technique in 3-month intervals. For all the populations, movement and the proportion inhabiting surface layers increased considerably from winter to spring/summer. Spatial aggregation levels remained stable for some populations, while others became increasingly randomly distributed during the study. One U. crassus population exhibited elevated mortality and displayed movement rates exceeding twice those of conspecific populations. The visible proportion of U. crassus populations differed by up to 69% between sites. Current monitoring guidelines in Europe often insufficiently account for the extensive inter- and intra-specific differences in spatio-temporal distribution patterns observed. We suggest developing internationally standardised protocols that specify sampling season and methodology. In particular, U. crassus surveys should be restricted to summer months, and hand-sampling is crucial for some populations. © 2014 Springer International Publishing Switzerland.","author":[{"dropping-particle":"","family":"Zieritz","given":"Alexandra","non-dropping-particle":"","parse-names":false,"suffix":""},{"dropping-particle":"","family":"Geist","given":"Juergen","non-dropping-particle":"","parse-names":false,"suffix":""},{"dropping-particle":"","family":"Gum","given":"Bernhard","non-dropping-particle":"","parse-names":false,"suffix":""}],"container-title":"Hydrobiologia","id":"ITEM-1","issue":"1","issued":{"date-parts":[["2014"]]},"page":"123-136","title":"Spatio-temporal distribution patterns of three stream-dwelling freshwater mussel species: Towards a strategy for representative surveys","type":"article-journal","volume":"735"},"uris":["http://www.mendeley.com/documents/?uuid=7f786427-d571-492d-83c8-fcc45d7d58d2"]}],"mendeley":{"formattedCitation":"(Zieritz, Geist, &amp; Gum, 2014)","manualFormatting":")","plainTextFormattedCitation":"(Zieritz, Geist, &amp; Gum, 2014)"},"properties":{"noteIndex":0},"schema":"https://github.com/citation-style-language/schema/raw/master/csl-citation.json"}</w:instrText>
      </w:r>
      <w:r w:rsidRPr="00680F0C">
        <w:rPr>
          <w:rFonts w:ascii="Times New Roman" w:hAnsi="Times New Roman" w:cs="Times New Roman"/>
        </w:rPr>
        <w:fldChar w:fldCharType="separate"/>
      </w:r>
      <w:r w:rsidRPr="001122B4">
        <w:rPr>
          <w:rFonts w:ascii="Times New Roman" w:hAnsi="Times New Roman" w:cs="Times New Roman"/>
          <w:noProof/>
        </w:rPr>
        <w:t>)</w:t>
      </w:r>
      <w:r w:rsidRPr="00680F0C">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szCs w:val="24"/>
        </w:rPr>
        <w:t xml:space="preserve"> Burrowing behaviour can p</w:t>
      </w:r>
      <w:r w:rsidRPr="00680F0C">
        <w:rPr>
          <w:rFonts w:ascii="Times New Roman" w:hAnsi="Times New Roman" w:cs="Times New Roman"/>
          <w:szCs w:val="24"/>
        </w:rPr>
        <w:t>rovide shelter and the</w:t>
      </w:r>
      <w:r w:rsidRPr="00F801E7">
        <w:rPr>
          <w:rFonts w:ascii="Times New Roman" w:hAnsi="Times New Roman" w:cs="Times New Roman"/>
          <w:szCs w:val="24"/>
        </w:rPr>
        <w:t>re a</w:t>
      </w:r>
      <w:r w:rsidRPr="001122B4">
        <w:rPr>
          <w:rFonts w:ascii="Times New Roman" w:hAnsi="Times New Roman" w:cs="Times New Roman"/>
          <w:szCs w:val="24"/>
        </w:rPr>
        <w:t xml:space="preserve">re </w:t>
      </w:r>
      <w:r w:rsidRPr="005A385E">
        <w:rPr>
          <w:rFonts w:ascii="Times New Roman" w:hAnsi="Times New Roman" w:cs="Times New Roman"/>
          <w:szCs w:val="24"/>
        </w:rPr>
        <w:t>species</w:t>
      </w:r>
      <w:r>
        <w:rPr>
          <w:rFonts w:ascii="Times New Roman" w:hAnsi="Times New Roman" w:cs="Times New Roman"/>
          <w:szCs w:val="24"/>
        </w:rPr>
        <w:t>-</w:t>
      </w:r>
      <w:r w:rsidRPr="005A385E">
        <w:rPr>
          <w:rFonts w:ascii="Times New Roman" w:hAnsi="Times New Roman" w:cs="Times New Roman"/>
          <w:szCs w:val="24"/>
        </w:rPr>
        <w:t>specific and stage</w:t>
      </w:r>
      <w:r>
        <w:rPr>
          <w:rFonts w:ascii="Times New Roman" w:hAnsi="Times New Roman" w:cs="Times New Roman"/>
          <w:szCs w:val="24"/>
        </w:rPr>
        <w:t>-</w:t>
      </w:r>
      <w:r w:rsidRPr="005A385E">
        <w:rPr>
          <w:rFonts w:ascii="Times New Roman" w:hAnsi="Times New Roman" w:cs="Times New Roman"/>
          <w:szCs w:val="24"/>
        </w:rPr>
        <w:t>specific differences</w:t>
      </w:r>
      <w:r>
        <w:rPr>
          <w:rFonts w:ascii="Times New Roman" w:hAnsi="Times New Roman" w:cs="Times New Roman"/>
          <w:szCs w:val="24"/>
        </w:rPr>
        <w:t>,</w:t>
      </w:r>
      <w:r w:rsidRPr="005A385E">
        <w:rPr>
          <w:rFonts w:ascii="Times New Roman" w:hAnsi="Times New Roman" w:cs="Times New Roman"/>
          <w:szCs w:val="24"/>
        </w:rPr>
        <w:t xml:space="preserve"> with juveniles being more likely to burrow in the sediments than adult specimens (</w:t>
      </w:r>
      <w:r w:rsidRPr="005A385E">
        <w:rPr>
          <w:rFonts w:ascii="Times New Roman" w:hAnsi="Times New Roman" w:cs="Times New Roman"/>
          <w:noProof/>
        </w:rPr>
        <w:t>Saarinen &amp; Taskinen, 2003;</w:t>
      </w:r>
      <w:r>
        <w:rPr>
          <w:rFonts w:ascii="Times New Roman" w:hAnsi="Times New Roman" w:cs="Times New Roman"/>
          <w:szCs w:val="24"/>
        </w:rPr>
        <w:t xml:space="preserve"> </w:t>
      </w:r>
      <w:r w:rsidRPr="008039FB">
        <w:rPr>
          <w:rFonts w:ascii="Times New Roman" w:hAnsi="Times New Roman" w:cs="Times New Roman"/>
          <w:noProof/>
        </w:rPr>
        <w:t>Zieritz</w:t>
      </w:r>
      <w:r>
        <w:rPr>
          <w:rFonts w:ascii="Times New Roman" w:hAnsi="Times New Roman" w:cs="Times New Roman"/>
          <w:noProof/>
        </w:rPr>
        <w:t xml:space="preserve"> </w:t>
      </w:r>
      <w:r w:rsidRPr="00576777">
        <w:rPr>
          <w:rFonts w:ascii="Times New Roman" w:hAnsi="Times New Roman" w:cs="Times New Roman"/>
          <w:i/>
          <w:iCs/>
          <w:noProof/>
        </w:rPr>
        <w:t>et al.</w:t>
      </w:r>
      <w:r>
        <w:rPr>
          <w:rFonts w:ascii="Times New Roman" w:hAnsi="Times New Roman" w:cs="Times New Roman"/>
          <w:noProof/>
        </w:rPr>
        <w:t xml:space="preserve">, </w:t>
      </w:r>
      <w:r w:rsidRPr="008039FB">
        <w:rPr>
          <w:rFonts w:ascii="Times New Roman" w:hAnsi="Times New Roman" w:cs="Times New Roman"/>
          <w:noProof/>
        </w:rPr>
        <w:t>2014</w:t>
      </w:r>
      <w:r>
        <w:rPr>
          <w:rFonts w:ascii="Times New Roman" w:hAnsi="Times New Roman" w:cs="Times New Roman"/>
          <w:szCs w:val="24"/>
        </w:rPr>
        <w:t xml:space="preserve">; </w:t>
      </w:r>
      <w:r w:rsidRPr="00680F0C">
        <w:rPr>
          <w:rFonts w:ascii="Times New Roman" w:hAnsi="Times New Roman" w:cs="Times New Roman"/>
        </w:rPr>
        <w:fldChar w:fldCharType="begin" w:fldLock="1"/>
      </w:r>
      <w:r>
        <w:rPr>
          <w:rFonts w:ascii="Times New Roman" w:hAnsi="Times New Roman" w:cs="Times New Roman"/>
        </w:rPr>
        <w:instrText>ADDIN CSL_CITATION {"citationItems":[{"id":"ITEM-1","itemData":{"DOI":"10.1016/j.scitotenv.2021.145114","ISSN":"18791026","PMID":"33607437","abstract":"Securing adequate supply of high-quality water is of increasing global importance and relies in large part on ecosystem services provided by freshwater biota. Unionid mussels are important keystone species and habitat engineers that shape freshwater ecosystems through water filtration, nutrient cycling and provision of habitats; their rapid global declines result in dramatic losses of ecosystem functions. Maintenance and enhancement of the services they provide depend on the identification of their crucial habitats. Following theoretical assumptions, this study analyses the importance of lake-stream transition zones for unionid mussels, based on data collected in 1984 and 2019 from an undisturbed stream flowing through five consecutive lakes. Mussel distribution matched the distribution of host fish and was strongly influenced by lakes: densities were highest near lake outlets, reaching 290 ind. m−2 (14.7 kg m−2) in 2019, and declined with downstream distance following a negative power function. This pattern was spatially consistent and sustained over time. All six unionid species native to north-central Europe were present, but common species (Anodonta anatina, Unio pictorum, U. tumidus) contributed about 80% of individuals and were responsible for most of the ecosystem services provided by unionid mussels. Estimated 1.9 × 106 mussel individuals inhabiting 3.2 km of stream length filtered a water volume equivalent to the total stream discharge approximately 2.5 times daily. Aggregations of spent shells, up to 17 kg m−2, accumulated downstream of lakes, forming extensive shell and mussel beds, providing habitats and contributing shell hash that improved stream-bed conditions. Globally invasive Dreissena polymorpha was present at low densities and did not spread or increase in abundance, indicating a long-term biotic resistance of the natural native community. Our study underscores the importance of undisturbed lake outlets, longitudinal connectivity of riverine ecosystems, and of common mussel species in maintaining freshwater ecosystem functionality and provision of vital services.","author":[{"dropping-particle":"","family":"Ożgo","given":"Małgorzata","non-dropping-particle":"","parse-names":false,"suffix":""},{"dropping-particle":"","family":"Urbańska","given":"Maria","non-dropping-particle":"","parse-names":false,"suffix":""},{"dropping-particle":"","family":"Marzec","given":"Magdalena","non-dropping-particle":"","parse-names":false,"suffix":""},{"dropping-particle":"","family":"Kamocki","given":"Andrzej","non-dropping-particle":"","parse-names":false,"suffix":""},{"dropping-particle":"","family":"Andrzejewski","given":"Wojciech","non-dropping-particle":"","parse-names":false,"suffix":""},{"dropping-particle":"","family":"Golski","given":"Janusz","non-dropping-particle":"","parse-names":false,"suffix":""},{"dropping-particle":"","family":"Lewandowski","given":"Krzysztof","non-dropping-particle":"","parse-names":false,"suffix":""},{"dropping-particle":"","family":"Geist","given":"Juergen","non-dropping-particle":"","parse-names":false,"suffix":""}],"container-title":"Science of the Total Environment","id":"ITEM-1","issued":{"date-parts":[["2021"]]},"title":"Lake-stream transition zones support hotspots of freshwater ecosystem services: Evidence from a 35-year study on unionid mussels","type":"article-journal","volume":"774"},"uris":["http://www.mendeley.com/documents/?uuid=12f2da63-d315-42ff-89ea-0a3d063b3f0c"]}],"mendeley":{"formattedCitation":"(Ożgo et al., 2021)","manualFormatting":"Ożgo et al., 2021","plainTextFormattedCitation":"(Ożgo et al., 2021)","previouslyFormattedCitation":"(Ożgo et al., 2021)"},"properties":{"noteIndex":0},"schema":"https://github.com/citation-style-language/schema/raw/master/csl-citation.json"}</w:instrText>
      </w:r>
      <w:r w:rsidRPr="00680F0C">
        <w:rPr>
          <w:rFonts w:ascii="Times New Roman" w:hAnsi="Times New Roman" w:cs="Times New Roman"/>
        </w:rPr>
        <w:fldChar w:fldCharType="separate"/>
      </w:r>
      <w:r w:rsidRPr="00680F0C">
        <w:rPr>
          <w:rFonts w:ascii="Times New Roman" w:hAnsi="Times New Roman" w:cs="Times New Roman"/>
          <w:noProof/>
        </w:rPr>
        <w:t xml:space="preserve">Ożgo </w:t>
      </w:r>
      <w:r w:rsidRPr="00680F0C">
        <w:rPr>
          <w:rFonts w:ascii="Times New Roman" w:hAnsi="Times New Roman" w:cs="Times New Roman"/>
          <w:i/>
          <w:iCs/>
          <w:noProof/>
        </w:rPr>
        <w:t>et al.</w:t>
      </w:r>
      <w:r w:rsidRPr="00680F0C">
        <w:rPr>
          <w:rFonts w:ascii="Times New Roman" w:hAnsi="Times New Roman" w:cs="Times New Roman"/>
          <w:noProof/>
        </w:rPr>
        <w:t>, 2021</w:t>
      </w:r>
      <w:r w:rsidRPr="00680F0C">
        <w:rPr>
          <w:rFonts w:ascii="Times New Roman" w:hAnsi="Times New Roman" w:cs="Times New Roman"/>
        </w:rPr>
        <w:fldChar w:fldCharType="end"/>
      </w:r>
      <w:r w:rsidRPr="00680F0C">
        <w:rPr>
          <w:rFonts w:ascii="Times New Roman" w:hAnsi="Times New Roman" w:cs="Times New Roman"/>
        </w:rPr>
        <w:fldChar w:fldCharType="begin" w:fldLock="1"/>
      </w:r>
      <w:r>
        <w:rPr>
          <w:rFonts w:ascii="Times New Roman" w:hAnsi="Times New Roman" w:cs="Times New Roman"/>
        </w:rPr>
        <w:instrText>ADDIN CSL_CITATION {"citationItems":[{"id":"ITEM-1","itemData":{"DOI":"10.1007/s10750-014-1897-2","ISSN":"15735117","abstract":"Conservation efforts for freshwater mussels (Unionoida) require a priori assessments of their populations' status quo. Unfortunately, collection of representative census and other data for most European species is currently hampered by an insufficient understanding of inter- and intra-specific variation in distribution patterns. We assessed distribution and movement in three Unio crassus populations and one sympatric population of Anodonta anatina and Unio pictorum, respectively. We surveyed vertical movement across four sediment depths, and horizontal movement by mark-recapture technique in 3-month intervals. For all the populations, movement and the proportion inhabiting surface layers increased considerably from winter to spring/summer. Spatial aggregation levels remained stable for some populations, while others became increasingly randomly distributed during the study. One U. crassus population exhibited elevated mortality and displayed movement rates exceeding twice those of conspecific populations. The visible proportion of U. crassus populations differed by up to 69% between sites. Current monitoring guidelines in Europe often insufficiently account for the extensive inter- and intra-specific differences in spatio-temporal distribution patterns observed. We suggest developing internationally standardised protocols that specify sampling season and methodology. In particular, U. crassus surveys should be restricted to summer months, and hand-sampling is crucial for some populations. © 2014 Springer International Publishing Switzerland.","author":[{"dropping-particle":"","family":"Zieritz","given":"Alexandra","non-dropping-particle":"","parse-names":false,"suffix":""},{"dropping-particle":"","family":"Geist","given":"Juergen","non-dropping-particle":"","parse-names":false,"suffix":""},{"dropping-particle":"","family":"Gum","given":"Bernhard","non-dropping-particle":"","parse-names":false,"suffix":""}],"container-title":"Hydrobiologia","id":"ITEM-1","issue":"1","issued":{"date-parts":[["2014"]]},"page":"123-136","title":"Spatio-temporal distribution patterns of three stream-dwelling freshwater mussel species: Towards a strategy for representative surveys","type":"article-journal","volume":"735"},"uris":["http://www.mendeley.com/documents/?uuid=7f786427-d571-492d-83c8-fcc45d7d58d2"]}],"mendeley":{"formattedCitation":"(Zieritz, Geist, &amp; Gum, 2014)","manualFormatting":")","plainTextFormattedCitation":"(Zieritz, Geist, &amp; Gum, 2014)"},"properties":{"noteIndex":0},"schema":"https://github.com/citation-style-language/schema/raw/master/csl-citation.json"}</w:instrText>
      </w:r>
      <w:r w:rsidRPr="00680F0C">
        <w:rPr>
          <w:rFonts w:ascii="Times New Roman" w:hAnsi="Times New Roman" w:cs="Times New Roman"/>
        </w:rPr>
        <w:fldChar w:fldCharType="separate"/>
      </w:r>
      <w:r w:rsidRPr="001122B4">
        <w:rPr>
          <w:rFonts w:ascii="Times New Roman" w:hAnsi="Times New Roman" w:cs="Times New Roman"/>
          <w:noProof/>
        </w:rPr>
        <w:t>)</w:t>
      </w:r>
      <w:r w:rsidRPr="00680F0C">
        <w:rPr>
          <w:rFonts w:ascii="Times New Roman" w:hAnsi="Times New Roman" w:cs="Times New Roman"/>
        </w:rPr>
        <w:fldChar w:fldCharType="end"/>
      </w:r>
      <w:r>
        <w:rPr>
          <w:rFonts w:ascii="Times New Roman" w:hAnsi="Times New Roman" w:cs="Times New Roman"/>
        </w:rPr>
        <w:t xml:space="preserve">. Horizontal movements are beneficial </w:t>
      </w:r>
      <w:r w:rsidR="00954A98">
        <w:rPr>
          <w:rFonts w:ascii="Times New Roman" w:hAnsi="Times New Roman" w:cs="Times New Roman"/>
        </w:rPr>
        <w:t>for</w:t>
      </w:r>
      <w:r>
        <w:rPr>
          <w:rFonts w:ascii="Times New Roman" w:hAnsi="Times New Roman" w:cs="Times New Roman"/>
        </w:rPr>
        <w:t xml:space="preserve"> location selection </w:t>
      </w:r>
      <w:r w:rsidR="00954A98">
        <w:rPr>
          <w:rFonts w:ascii="Times New Roman" w:hAnsi="Times New Roman" w:cs="Times New Roman"/>
        </w:rPr>
        <w:t>during</w:t>
      </w:r>
      <w:r>
        <w:rPr>
          <w:rFonts w:ascii="Times New Roman" w:hAnsi="Times New Roman" w:cs="Times New Roman"/>
        </w:rPr>
        <w:t xml:space="preserve"> fertili</w:t>
      </w:r>
      <w:r w:rsidR="00954A98">
        <w:rPr>
          <w:rFonts w:ascii="Times New Roman" w:hAnsi="Times New Roman" w:cs="Times New Roman"/>
        </w:rPr>
        <w:t>z</w:t>
      </w:r>
      <w:r>
        <w:rPr>
          <w:rFonts w:ascii="Times New Roman" w:hAnsi="Times New Roman" w:cs="Times New Roman"/>
        </w:rPr>
        <w:t>ation and larval dispersal</w:t>
      </w:r>
      <w:r w:rsidRPr="00CB566B">
        <w:rPr>
          <w:rFonts w:ascii="Times New Roman" w:hAnsi="Times New Roman" w:cs="Times New Roman"/>
        </w:rPr>
        <w:t xml:space="preserve"> </w:t>
      </w:r>
      <w:r w:rsidRPr="00CB566B">
        <w:rPr>
          <w:rFonts w:ascii="Times New Roman" w:hAnsi="Times New Roman" w:cs="Times New Roman"/>
        </w:rPr>
        <w:fldChar w:fldCharType="begin" w:fldLock="1"/>
      </w:r>
      <w:r>
        <w:rPr>
          <w:rFonts w:ascii="Times New Roman" w:hAnsi="Times New Roman" w:cs="Times New Roman"/>
        </w:rPr>
        <w:instrText>ADDIN CSL_CITATION {"citationItems":[{"id":"ITEM-1","itemData":{"DOI":"10.1093/mollus/eyi045","ISSN":"02601230","author":[{"dropping-particle":"","family":"Vicentini","given":"Heinrich","non-dropping-particle":"","parse-names":false,"suffix":""}],"container-title":"Journal of Molluscan Studies","id":"ITEM-1","issue":"4","issued":{"date-parts":[["2005"]]},"page":"409-410","title":"Unusual spurting behaviour of the freshwater mussel Unio crassus","type":"article-journal","volume":"71"},"uris":["http://www.mendeley.com/documents/?uuid=a3703cb9-abfb-45a4-b55c-e86e500e37c7"]}],"mendeley":{"formattedCitation":"(Vicentini, 2005)","manualFormatting":"(Amyot &amp; Downing, 1997; Vicentini, 2005)","plainTextFormattedCitation":"(Vicentini, 2005)"},"properties":{"noteIndex":0},"schema":"https://github.com/citation-style-language/schema/raw/master/csl-citation.json"}</w:instrText>
      </w:r>
      <w:r w:rsidRPr="00CB566B">
        <w:rPr>
          <w:rFonts w:ascii="Times New Roman" w:hAnsi="Times New Roman" w:cs="Times New Roman"/>
        </w:rPr>
        <w:fldChar w:fldCharType="separate"/>
      </w:r>
      <w:r w:rsidRPr="00CB566B">
        <w:rPr>
          <w:rFonts w:ascii="Times New Roman" w:hAnsi="Times New Roman" w:cs="Times New Roman"/>
          <w:noProof/>
        </w:rPr>
        <w:t>(</w:t>
      </w:r>
      <w:r w:rsidRPr="00F16B4F">
        <w:rPr>
          <w:rFonts w:ascii="Times New Roman" w:hAnsi="Times New Roman" w:cs="Times New Roman"/>
          <w:noProof/>
        </w:rPr>
        <w:t>Amyot &amp; Downing</w:t>
      </w:r>
      <w:r>
        <w:rPr>
          <w:rFonts w:ascii="Times New Roman" w:hAnsi="Times New Roman" w:cs="Times New Roman"/>
          <w:noProof/>
        </w:rPr>
        <w:t>,</w:t>
      </w:r>
      <w:r w:rsidRPr="00F16B4F">
        <w:rPr>
          <w:rFonts w:ascii="Times New Roman" w:hAnsi="Times New Roman" w:cs="Times New Roman"/>
          <w:noProof/>
        </w:rPr>
        <w:t xml:space="preserve"> 1997</w:t>
      </w:r>
      <w:r>
        <w:rPr>
          <w:rFonts w:ascii="Times New Roman" w:hAnsi="Times New Roman" w:cs="Times New Roman"/>
          <w:noProof/>
        </w:rPr>
        <w:t xml:space="preserve">; </w:t>
      </w:r>
      <w:r w:rsidRPr="00CB566B">
        <w:rPr>
          <w:rFonts w:ascii="Times New Roman" w:hAnsi="Times New Roman" w:cs="Times New Roman"/>
          <w:noProof/>
        </w:rPr>
        <w:t>Vicentini, 2005)</w:t>
      </w:r>
      <w:r w:rsidRPr="00CB566B">
        <w:rPr>
          <w:rFonts w:ascii="Times New Roman" w:hAnsi="Times New Roman" w:cs="Times New Roman"/>
        </w:rPr>
        <w:fldChar w:fldCharType="end"/>
      </w:r>
      <w:r>
        <w:rPr>
          <w:rFonts w:ascii="Times New Roman" w:hAnsi="Times New Roman" w:cs="Times New Roman"/>
        </w:rPr>
        <w:t xml:space="preserve">. </w:t>
      </w:r>
      <w:r w:rsidRPr="000A0C54">
        <w:rPr>
          <w:rFonts w:ascii="Times New Roman" w:hAnsi="Times New Roman" w:cs="Times New Roman"/>
        </w:rPr>
        <w:t xml:space="preserve">Distribution may also be associated with food availability, and migration is a behaviour associated with trophic cues and phytoplankton availability in multiple taxa of marine bivalves </w:t>
      </w:r>
      <w:r>
        <w:rPr>
          <w:rFonts w:ascii="Times New Roman" w:hAnsi="Times New Roman" w:cs="Times New Roman"/>
        </w:rPr>
        <w:t>(</w:t>
      </w:r>
      <w:proofErr w:type="spellStart"/>
      <w:r w:rsidRPr="0017546A">
        <w:rPr>
          <w:rFonts w:ascii="Times New Roman" w:hAnsi="Times New Roman" w:cs="Times New Roman"/>
        </w:rPr>
        <w:t>Forêt</w:t>
      </w:r>
      <w:proofErr w:type="spellEnd"/>
      <w:r>
        <w:rPr>
          <w:rFonts w:ascii="Times New Roman" w:hAnsi="Times New Roman" w:cs="Times New Roman"/>
        </w:rPr>
        <w:t xml:space="preserve"> </w:t>
      </w:r>
      <w:r w:rsidRPr="0017546A">
        <w:rPr>
          <w:rFonts w:ascii="Times New Roman" w:hAnsi="Times New Roman" w:cs="Times New Roman"/>
          <w:i/>
          <w:iCs/>
        </w:rPr>
        <w:t>et al.</w:t>
      </w:r>
      <w:r>
        <w:rPr>
          <w:rFonts w:ascii="Times New Roman" w:hAnsi="Times New Roman" w:cs="Times New Roman"/>
        </w:rPr>
        <w:t>, 2018).</w:t>
      </w:r>
    </w:p>
    <w:p w14:paraId="28248A7B" w14:textId="77777777" w:rsidR="003E7BC4" w:rsidRDefault="003E7BC4" w:rsidP="009C2E18">
      <w:pPr>
        <w:spacing w:line="480" w:lineRule="auto"/>
        <w:rPr>
          <w:rFonts w:ascii="Times New Roman" w:hAnsi="Times New Roman" w:cs="Times New Roman"/>
          <w:szCs w:val="24"/>
        </w:rPr>
      </w:pPr>
    </w:p>
    <w:p w14:paraId="571A7799" w14:textId="09742177" w:rsidR="009C2E18" w:rsidRPr="00C512DC" w:rsidRDefault="00AB62B5" w:rsidP="00C05803">
      <w:pPr>
        <w:spacing w:line="480" w:lineRule="auto"/>
        <w:ind w:firstLine="720"/>
        <w:rPr>
          <w:rFonts w:ascii="Times New Roman" w:hAnsi="Times New Roman" w:cs="Times New Roman"/>
          <w:szCs w:val="24"/>
        </w:rPr>
      </w:pPr>
      <w:r>
        <w:rPr>
          <w:rFonts w:ascii="Times New Roman" w:hAnsi="Times New Roman" w:cs="Times New Roman"/>
          <w:szCs w:val="24"/>
        </w:rPr>
        <w:t xml:space="preserve">For </w:t>
      </w:r>
      <w:r w:rsidR="003E7BC4">
        <w:rPr>
          <w:rFonts w:ascii="Times New Roman" w:hAnsi="Times New Roman" w:cs="Times New Roman"/>
          <w:szCs w:val="24"/>
        </w:rPr>
        <w:t xml:space="preserve">the </w:t>
      </w:r>
      <w:r>
        <w:rPr>
          <w:rFonts w:ascii="Times New Roman" w:hAnsi="Times New Roman" w:cs="Times New Roman"/>
          <w:szCs w:val="24"/>
        </w:rPr>
        <w:t xml:space="preserve">purposes of this </w:t>
      </w:r>
      <w:r w:rsidR="003E7BC4">
        <w:rPr>
          <w:rFonts w:ascii="Times New Roman" w:hAnsi="Times New Roman" w:cs="Times New Roman"/>
          <w:szCs w:val="24"/>
        </w:rPr>
        <w:t>study</w:t>
      </w:r>
      <w:r>
        <w:rPr>
          <w:rFonts w:ascii="Times New Roman" w:hAnsi="Times New Roman" w:cs="Times New Roman"/>
          <w:szCs w:val="24"/>
        </w:rPr>
        <w:t>, w</w:t>
      </w:r>
      <w:r w:rsidRPr="00AB62B5">
        <w:rPr>
          <w:rFonts w:ascii="Times New Roman" w:hAnsi="Times New Roman" w:cs="Times New Roman"/>
          <w:szCs w:val="24"/>
        </w:rPr>
        <w:t xml:space="preserve">e define ‘locomotion’ as solely horizontal </w:t>
      </w:r>
      <w:r>
        <w:rPr>
          <w:rFonts w:ascii="Times New Roman" w:hAnsi="Times New Roman" w:cs="Times New Roman"/>
          <w:szCs w:val="24"/>
        </w:rPr>
        <w:t xml:space="preserve">unionid </w:t>
      </w:r>
      <w:r w:rsidRPr="00AB62B5">
        <w:rPr>
          <w:rFonts w:ascii="Times New Roman" w:hAnsi="Times New Roman" w:cs="Times New Roman"/>
          <w:szCs w:val="24"/>
        </w:rPr>
        <w:t>movements</w:t>
      </w:r>
      <w:r w:rsidR="00C512DC">
        <w:rPr>
          <w:rFonts w:ascii="Times New Roman" w:hAnsi="Times New Roman" w:cs="Times New Roman"/>
          <w:szCs w:val="24"/>
        </w:rPr>
        <w:t>,</w:t>
      </w:r>
      <w:r w:rsidRPr="00AB62B5">
        <w:rPr>
          <w:rFonts w:ascii="Times New Roman" w:hAnsi="Times New Roman" w:cs="Times New Roman"/>
          <w:szCs w:val="24"/>
        </w:rPr>
        <w:t xml:space="preserve"> excluding </w:t>
      </w:r>
      <w:r w:rsidR="00D43DE7">
        <w:rPr>
          <w:rFonts w:ascii="Times New Roman" w:hAnsi="Times New Roman" w:cs="Times New Roman"/>
          <w:szCs w:val="24"/>
        </w:rPr>
        <w:t>all</w:t>
      </w:r>
      <w:r w:rsidRPr="00AB62B5">
        <w:rPr>
          <w:rFonts w:ascii="Times New Roman" w:hAnsi="Times New Roman" w:cs="Times New Roman"/>
          <w:szCs w:val="24"/>
        </w:rPr>
        <w:t xml:space="preserve"> vertical movements</w:t>
      </w:r>
      <w:r>
        <w:rPr>
          <w:rFonts w:ascii="Times New Roman" w:hAnsi="Times New Roman" w:cs="Times New Roman"/>
          <w:szCs w:val="24"/>
        </w:rPr>
        <w:t xml:space="preserve"> within the sediments</w:t>
      </w:r>
      <w:r w:rsidR="003E7BC4">
        <w:rPr>
          <w:rFonts w:ascii="Times New Roman" w:hAnsi="Times New Roman" w:cs="Times New Roman"/>
          <w:szCs w:val="24"/>
        </w:rPr>
        <w:t xml:space="preserve"> </w:t>
      </w:r>
      <w:r>
        <w:rPr>
          <w:rFonts w:ascii="Times New Roman" w:hAnsi="Times New Roman" w:cs="Times New Roman"/>
          <w:szCs w:val="24"/>
        </w:rPr>
        <w:t>and</w:t>
      </w:r>
      <w:r w:rsidRPr="00AB62B5">
        <w:rPr>
          <w:rFonts w:ascii="Times New Roman" w:hAnsi="Times New Roman" w:cs="Times New Roman"/>
          <w:szCs w:val="24"/>
        </w:rPr>
        <w:t xml:space="preserve"> </w:t>
      </w:r>
      <w:r w:rsidR="00D43DE7">
        <w:rPr>
          <w:rFonts w:ascii="Times New Roman" w:hAnsi="Times New Roman" w:cs="Times New Roman"/>
          <w:szCs w:val="24"/>
        </w:rPr>
        <w:t xml:space="preserve">all </w:t>
      </w:r>
      <w:r w:rsidRPr="00AB62B5">
        <w:rPr>
          <w:rFonts w:ascii="Times New Roman" w:hAnsi="Times New Roman" w:cs="Times New Roman"/>
          <w:szCs w:val="24"/>
        </w:rPr>
        <w:t>movements of the posterior tip</w:t>
      </w:r>
      <w:r w:rsidR="00B638E0">
        <w:rPr>
          <w:rFonts w:ascii="Times New Roman" w:hAnsi="Times New Roman" w:cs="Times New Roman"/>
          <w:szCs w:val="24"/>
        </w:rPr>
        <w:t>.</w:t>
      </w:r>
      <w:r w:rsidR="00C512DC">
        <w:rPr>
          <w:rFonts w:ascii="Times New Roman" w:hAnsi="Times New Roman" w:cs="Times New Roman"/>
          <w:szCs w:val="24"/>
        </w:rPr>
        <w:t xml:space="preserve"> </w:t>
      </w:r>
      <w:r w:rsidR="00E718FC" w:rsidRPr="00AB62B5">
        <w:rPr>
          <w:rFonts w:ascii="Times New Roman" w:hAnsi="Times New Roman" w:cs="Times New Roman"/>
          <w:szCs w:val="24"/>
        </w:rPr>
        <w:t>U</w:t>
      </w:r>
      <w:r w:rsidR="008C537E" w:rsidRPr="00AB62B5">
        <w:rPr>
          <w:rFonts w:ascii="Times New Roman" w:hAnsi="Times New Roman" w:cs="Times New Roman"/>
          <w:szCs w:val="24"/>
        </w:rPr>
        <w:t xml:space="preserve">nionid burrowing and locomotion are affected by seasonality </w:t>
      </w:r>
      <w:r w:rsidR="008C537E">
        <w:rPr>
          <w:rFonts w:ascii="Times New Roman" w:hAnsi="Times New Roman" w:cs="Times New Roman"/>
        </w:rPr>
        <w:fldChar w:fldCharType="begin" w:fldLock="1"/>
      </w:r>
      <w:r w:rsidR="00F16B4F">
        <w:rPr>
          <w:rFonts w:ascii="Times New Roman" w:hAnsi="Times New Roman" w:cs="Times New Roman"/>
        </w:rPr>
        <w:instrText>ADDIN CSL_CITATION {"citationItems":[{"id":"ITEM-1","itemData":{"DOI":"10.1080/02705060.2013.767218","ISBN":"0270-5060","ISSN":"02705060","abstract":"Despite the limited mobility of freshwater mussels, locomotion, especially burrowing, may be a critical part of their ecology. The effects of temperature on burrowing activities in freshwater mussels have not received much attention. In the laboratory, we studied the effects of three temperatures (ca. 10, 20, and 30°C) on mussel burrowing behaviors and performance. Behaviors assessed include latency to valve opening, latency until the foot becomes extended, and latency until burrowing. We also quantified burrowing performance by measuring burrowing duration. Mussels were significantly more likely to extend their foot and ultimately burrow at the highest experimental temperature. Burrowing performance was not significantly impacted, with burrowing duration being largely unaffected by temperature. This pattern suggests a hypothetical mechanism, whereby if some temperature threshold is reached that allows burrowing, the animal burrows normally. If that threshold is not attained, the mussel will not explore its environment nor burrow. The implications of this work are important to mussel biology and conservation because the thermal regimes of aquatic systems are changing with other global temperatures and smaller-scale effects are common, such as alteration of thermal regimes due to the outflow from dams. If mussels in these systems are affected they are likely, in turn, to affect community and ecosystem ecology in their native habitats.","author":[{"dropping-particle":"","family":"Block","given":"Jennifer E.","non-dropping-particle":"","parse-names":false,"suffix":""},{"dropping-particle":"","family":"Gerald","given":"Gary W.","non-dropping-particle":"","parse-names":false,"suffix":""},{"dropping-particle":"","family":"Levine","given":"Todd D.","non-dropping-particle":"","parse-names":false,"suffix":""}],"container-title":"Journal of Freshwater Ecology","id":"ITEM-1","issue":"3","issued":{"date-parts":[["2013"]]},"page":"375-384","title":"Temperature effects on burrowing behaviors and performance in a freshwater mussel","type":"article-journal","volume":"28"},"uris":["http://www.mendeley.com/documents/?uuid=11be5e26-6df5-44ca-839f-70afd18061cc"]},{"id":"ITEM-2","itemData":{"DOI":"10.1046/j.1365-2427.1997.00158.x","ISBN":"1365-2427","ISSN":"0046-5070","abstract":"1. Vertical and horizontal movement were studied in the freshwater bivalve Elliptio complanata at a sandy site in an oligotrophic lake over 3 years. Mussel movement did not vary significantly between day and night. On average, between 2 and 8% of 527 mussels moved each month during the ice-free season and the distance travelled by moving mussels averaged 0.6 cm day–1. 2. Mussels were endobenthic during the winter, emerged from the sandy substrate in mid-May, peaked in sediment surface abundance in July, and descended into the sediments for the winter in September–October. Vertical displacement of mussels was closely correlated with water temperature although daylength may play a role. Mussels apparently move very little beneath the sediment during the winter. 3. The number of mussels moving horizontally at any given time was linearly correlated with daylength, but the distance travelled during a sampling period was related to daylength in a non-linear fashion. Greatest horizontal displacement of epibenthic mussels was found during spring and early summer, coincident with spawning in E. complanata","author":[{"dropping-particle":"","family":"Amyot","given":"Jean-Pierre","non-dropping-particle":"","parse-names":false,"suffix":""},{"dropping-particle":"","family":"Downing","given":"John A.","non-dropping-particle":"","parse-names":false,"suffix":""}],"container-title":"Freshwater Biology","id":"ITEM-2","issue":"2","issued":{"date-parts":[["1997"]]},"page":"345-354","title":"Seasonal variation in vertical and horizontal movement of the freshwater bivalve &lt;i&gt; Elliptio complanata&lt;/i&gt; (Mollusca: Unionidae)","type":"article-journal","volume":"37"},"uris":["http://www.mendeley.com/documents/?uuid=6c30d4a3-f4dc-42ad-9179-c0af269f3038"]},{"id":"ITEM-3","itemData":{"DOI":"10.1080/02705060.2001.9663845","ISBN":"0270-5060","ISSN":"02705060","abstract":"ABSTRACT The vertical migration patterns of eight freshwater mussel species were studied in outdoor enclosures. Individual experiments lasted from nine to 20 months, during which time mussels were observed three times per week. The mussels displayed two patterns of seasonal vertical migration; in both patterns populations of each species surfaced during spawning in spring and eventually reburied in autumn. These activities coincided with increasing spring water temperatures and decreasing autumn water temperatures, as well as increasing and decreasing durations of daylight. One group of species displayed a unimodal annual pattern, where most of the population surfaced in the spring and remained there until autumn. The second group displayed a bimodal pattern in which the population reburied itself after emerging in spring but then resurfaced and remained at the surface until autumn. We have not been able to associate this second emergence with any biological function. Patterns did not follow generic or subfamilial lines.","author":[{"dropping-particle":"","family":"Watters","given":"G. Thomas","non-dropping-particle":"","parse-names":false,"suffix":""},{"dropping-particle":"","family":"O’Dee","given":"Scott H.","non-dropping-particle":"","parse-names":false,"suffix":""},{"dropping-particle":"","family":"Chordas","given":"Steven","non-dropping-particle":"","parse-names":false,"suffix":""}],"container-title":"Journal of Freshwater Ecology","id":"ITEM-3","issue":"4","issued":{"date-parts":[["2001"]]},"page":"541-549","title":"Patterns of vertical migration in freshwater mussels (Bivalvia: Unionoida)","type":"article-journal","volume":"16"},"uris":["http://www.mendeley.com/documents/?uuid=086f33cc-5357-43ca-9feb-ff226c1df5c5"]},{"id":"ITEM-4","itemData":{"DOI":"10.1093/mollus/69.1.81","ISBN":"0260-1230","ISSN":"14643766","abstract":"The aim of this study was to examine the burrowing and crawling behaviour of three unionid clam species in the field. Of the four study lakes in southern Finland, Anodonta piscinalis occurred in all, Pseudanodonta complanata in three and Unio pictorum in only one. In all three species, there was a positive correlation between the height of the above-sediment part of the shell and the burrowing angle (deviation from the horizontal position). When surfacing, the position of the clam became more vertical. Anodonta piscinalis was more visible in June than in August in one population, while in other populations monthly differences were not found. The result suggests that A. piscinalis may be more visible during its spawning period in early summer (June) than in late summer. This behaviour could have a reproductive function, ensuring external fertilization. Monthly differences in crawling activity of A. piscinalis were also found in one population: in Lake Alv! ajarvi, A. piscinalis crawled more in August than in June. No monthly differences in the burrowing or crawling of P. complanata were found. In Unio pictorum, no differences were observed in crawling, but the clams were more visible in August than in June. When compared with P. complanata, A. piscinalis and U. pictorum were more visible and in a more vertical position. In A. piscinalis, the bigger individuals were more visible than the smaller individuals, but this was not the case in P. complanata and U. pictorum.","author":[{"dropping-particle":"","family":"Saarinen","given":"M","non-dropping-particle":"","parse-names":false,"suffix":""},{"dropping-particle":"","family":"Taskinen","given":"J","non-dropping-particle":"","parse-names":false,"suffix":""}],"container-title":"Journal of Molluscan Studies","id":"ITEM-4","issue":"1","issued":{"date-parts":[["2003"]]},"page":"81-86","title":"Burrowing and crawling behaviour of three species of unionidae in Finland","type":"article-journal","volume":"69"},"uris":["http://www.mendeley.com/documents/?uuid=9fa8bafe-4f45-46c5-9129-6f91efca9300"]},{"id":"ITEM-5","itemData":{"DOI":"10.1899/07-170.1","ISBN":"0887-3593","ISSN":"0887-3593","abstract":"We experimentally manipulated mussel community structure and observed mussel burrowing behavior in mesocosms held in a greenhouse. Vertical positions, vertical movements, and horizontal movements of Actinonaias ligamentina, Amblema plicata, Fusconaia flava, and Obliquaria reflexa were recorded during five 11-d trials. Community structure was manipulated by constructing communities with 11 different diversity treatments crossed with 3 different density treatments. Vertical positions, vertical movements, and horizontal movements of mussels differed significantly among diversity treatments, and vertical movements differed among density treatments. Differences among diversity treatments were caused by differences in species composition because the burrowing activity of mussels in multispecies communities could be predicted additively from single-species communities. The species used in our study vary in body size, but differences among species were still significant after accounting for body length. We think that differences in species burrowing behavior might be a result of niche partitioning of vertical space, might be a result of differing effects of temperature between species, or might be related to mechanisms to avoid dislodgement during high flows. The burrowing behavior of freshwater mussels has implications for mussel sampling protocols, the sensitivity of mussels to zebra mussel attachment, and how mussels influence benthic ecosystems.","author":[{"dropping-particle":"","family":"Allen","given":"Daniel C.","non-dropping-particle":"","parse-names":false,"suffix":""},{"dropping-particle":"","family":"Vaughn","given":"Caryn C.","non-dropping-particle":"","parse-names":false,"suffix":""}],"container-title":"Journal of the North American Benthological Society","id":"ITEM-5","issue":"1","issued":{"date-parts":[["2009"]]},"page":"93-100","title":"Burrowing behavior of freshwater mussels in experimentally manipulated communities","type":"article-journal","volume":"28"},"uris":["http://www.mendeley.com/documents/?uuid=efc73064-39b2-4dd9-bbf8-c61c6278bb88"]},{"id":"ITEM-6","itemData":{"DOI":"10.1242/jeb.093450","author":[{"dropping-particle":"","family":"Lurman","given":"Glenn J.","non-dropping-particle":"","parse-names":false,"suffix":""},{"dropping-particle":"","family":"Walter","given":"Johanna","non-dropping-particle":"","parse-names":false,"suffix":""},{"dropping-particle":"","family":"Hoppeler","given":"Hans H.","non-dropping-particle":"","parse-names":false,"suffix":""}],"container-title":"Journal of Experimental Biology","id":"ITEM-6","issued":{"date-parts":[["2014"]]},"page":"235-243","title":"Seasonal changes in the behaviour and respiration physiology of the freshwater duck mussel, &lt;i&gt;Anodonta anatina&lt;/i&gt;","type":"article-journal","volume":"217"},"uris":["http://www.mendeley.com/documents/?uuid=e7ad36cf-016b-4305-88b0-5874a8d6d6b8","http://www.mendeley.com/documents/?uuid=675a1063-ef4e-4b73-a110-e3a18e42e3c5"]},{"id":"ITEM-7","itemData":{"DOI":"10.1899/0887-3593(2007)26","abstract":"Intraspecific and interspecific variation in the trophic position of various consumers is central to many theories of aquatic ecosystem functioning and dynamics. In recent years, such issues have been addressed using stable N isotopes (d15N) to estimate trophic position of consumers in aquatic ecosystems. However, one needs to correct for variation in baseline d15N among sites to estimate the trophic position of any aquatic consumer using d15N. We first discuss the steps needed to select a baseline indicator in river ecosystems, where abundant foodweb isotopic data have been published but limited attention has been paid to identification of baseline organisms. We examined within-site differences in d15N among primary consumers belonging to different functional and taxonomic groups and found significant differences in d15N. Collectors were significantly enriched compared to other primary consumers.We propose scrapers as a baseline d15N indicator because they showed low d15N values and were more widely distributed than other primary consumers throughout our study sites. Using this baseline d15N, we calculated continuous estimates of trophic position of consumers (invertebrates and small fish) for our 87 river food webs. Primary consumers had a significantly lower mean trophic position (2.3) than predatory invertebrates (2.9) and fish (3.5), and these results are concordant with estimates based on traditional studies. However, trophic- position estimates of consumers (both invertebrates and fish) were highly variable across sites with standard deviations spanning up to 0.67 trophic levels, which suggested potential omnivory. Comparison of these trophic-position estimates with estimates based on mean d15N of all primary consumers combined (no targeting of scrapers as baseline indicators) suggested that use of a constrained number of groups and corrections for isotopic differences among groups when estimating baseline d15N could reduce some biases induced by the use of various functional feeding groups with variable d15N values.","author":[{"dropping-particle":"","family":"Schwalb","given":"Astrid N.","non-dropping-particle":"","parse-names":false,"suffix":""},{"dropping-particle":"","family":"Pusch","given":"Martin T.","non-dropping-particle":"","parse-names":false,"suffix":""}],"container-title":"Journal of the North American Benthological Society","id":"ITEM-7","issue":"2","issued":{"date-parts":[["2007"]]},"page":"261-272","title":"Horizontal and vertical movements of unionid mussels in a lowland river","type":"article-journal","volume":"26"},"uris":["http://www.mendeley.com/documents/?uuid=02a4e876-5668-491e-9f60-f0a571520eed"]}],"mendeley":{"formattedCitation":"(Allen &amp; Vaughn 2009; Amyot &amp; Downing 1997; Block et al. 2013; Lurman et al. 2014a; Saarinen &amp; Taskinen 2003; Schwalb &amp; Pusch 2007; Watters et al. 2001)","plainTextFormattedCitation":"(Allen &amp; Vaughn 2009; Amyot &amp; Downing 1997; Block et al. 2013; Lurman et al. 2014a; Saarinen &amp; Taskinen 2003; Schwalb &amp; Pusch 2007; Watters et al. 2001)","previouslyFormattedCitation":"(Allen &amp; Vaughn, 2009; Amyot &amp; Downing, 1997; Block, Gerald, &amp; Levine, 2013; Lurman, Walter, &amp; Hoppeler, 2014a; Saarinen &amp; Taskinen, 2003; Schwalb &amp; Pusch, 2007; Watters, O’Dee, &amp; Chordas, 2001)"},"properties":{"noteIndex":0},"schema":"https://github.com/citation-style-language/schema/raw/master/csl-citation.json"}</w:instrText>
      </w:r>
      <w:r w:rsidR="008C537E">
        <w:rPr>
          <w:rFonts w:ascii="Times New Roman" w:hAnsi="Times New Roman" w:cs="Times New Roman"/>
        </w:rPr>
        <w:fldChar w:fldCharType="separate"/>
      </w:r>
      <w:r w:rsidR="00F16B4F" w:rsidRPr="00F16B4F">
        <w:rPr>
          <w:rFonts w:ascii="Times New Roman" w:hAnsi="Times New Roman" w:cs="Times New Roman"/>
          <w:noProof/>
        </w:rPr>
        <w:t>(Amyot &amp; Downing</w:t>
      </w:r>
      <w:r w:rsidR="00090886">
        <w:rPr>
          <w:rFonts w:ascii="Times New Roman" w:hAnsi="Times New Roman" w:cs="Times New Roman"/>
          <w:noProof/>
        </w:rPr>
        <w:t>,</w:t>
      </w:r>
      <w:r w:rsidR="00F16B4F" w:rsidRPr="00F16B4F">
        <w:rPr>
          <w:rFonts w:ascii="Times New Roman" w:hAnsi="Times New Roman" w:cs="Times New Roman"/>
          <w:noProof/>
        </w:rPr>
        <w:t xml:space="preserve"> 1997; </w:t>
      </w:r>
      <w:r w:rsidR="00090886" w:rsidRPr="00F16B4F">
        <w:rPr>
          <w:rFonts w:ascii="Times New Roman" w:hAnsi="Times New Roman" w:cs="Times New Roman"/>
          <w:noProof/>
        </w:rPr>
        <w:t xml:space="preserve">Watters </w:t>
      </w:r>
      <w:r w:rsidR="00090886" w:rsidRPr="00C05803">
        <w:rPr>
          <w:rFonts w:ascii="Times New Roman" w:hAnsi="Times New Roman" w:cs="Times New Roman"/>
          <w:i/>
          <w:iCs/>
          <w:noProof/>
        </w:rPr>
        <w:t>et al.</w:t>
      </w:r>
      <w:r w:rsidR="00090886">
        <w:rPr>
          <w:rFonts w:ascii="Times New Roman" w:hAnsi="Times New Roman" w:cs="Times New Roman"/>
          <w:noProof/>
        </w:rPr>
        <w:t>,</w:t>
      </w:r>
      <w:r w:rsidR="00090886" w:rsidRPr="00F16B4F">
        <w:rPr>
          <w:rFonts w:ascii="Times New Roman" w:hAnsi="Times New Roman" w:cs="Times New Roman"/>
          <w:noProof/>
        </w:rPr>
        <w:t xml:space="preserve"> 2001</w:t>
      </w:r>
      <w:r w:rsidR="00090886">
        <w:rPr>
          <w:rFonts w:ascii="Times New Roman" w:hAnsi="Times New Roman" w:cs="Times New Roman"/>
          <w:noProof/>
        </w:rPr>
        <w:t xml:space="preserve">; </w:t>
      </w:r>
      <w:r w:rsidR="00090886" w:rsidRPr="00F16B4F">
        <w:rPr>
          <w:rFonts w:ascii="Times New Roman" w:hAnsi="Times New Roman" w:cs="Times New Roman"/>
          <w:noProof/>
        </w:rPr>
        <w:t>Saarinen &amp; Taskinen</w:t>
      </w:r>
      <w:r w:rsidR="00090886">
        <w:rPr>
          <w:rFonts w:ascii="Times New Roman" w:hAnsi="Times New Roman" w:cs="Times New Roman"/>
          <w:noProof/>
        </w:rPr>
        <w:t>,</w:t>
      </w:r>
      <w:r w:rsidR="00090886" w:rsidRPr="00F16B4F">
        <w:rPr>
          <w:rFonts w:ascii="Times New Roman" w:hAnsi="Times New Roman" w:cs="Times New Roman"/>
          <w:noProof/>
        </w:rPr>
        <w:t xml:space="preserve"> 2003; Schwalb &amp; Pusch 2007; Allen &amp; Vaughn</w:t>
      </w:r>
      <w:r w:rsidR="00090886">
        <w:rPr>
          <w:rFonts w:ascii="Times New Roman" w:hAnsi="Times New Roman" w:cs="Times New Roman"/>
          <w:noProof/>
        </w:rPr>
        <w:t>,</w:t>
      </w:r>
      <w:r w:rsidR="00090886" w:rsidRPr="00F16B4F">
        <w:rPr>
          <w:rFonts w:ascii="Times New Roman" w:hAnsi="Times New Roman" w:cs="Times New Roman"/>
          <w:noProof/>
        </w:rPr>
        <w:t xml:space="preserve"> 2009;</w:t>
      </w:r>
      <w:r w:rsidR="00090886">
        <w:rPr>
          <w:rFonts w:ascii="Times New Roman" w:hAnsi="Times New Roman" w:cs="Times New Roman"/>
          <w:noProof/>
        </w:rPr>
        <w:t xml:space="preserve"> </w:t>
      </w:r>
      <w:r w:rsidR="00F16B4F" w:rsidRPr="00F16B4F">
        <w:rPr>
          <w:rFonts w:ascii="Times New Roman" w:hAnsi="Times New Roman" w:cs="Times New Roman"/>
          <w:noProof/>
        </w:rPr>
        <w:t xml:space="preserve">Block </w:t>
      </w:r>
      <w:r w:rsidR="00F16B4F" w:rsidRPr="00C05803">
        <w:rPr>
          <w:rFonts w:ascii="Times New Roman" w:hAnsi="Times New Roman" w:cs="Times New Roman"/>
          <w:i/>
          <w:iCs/>
          <w:noProof/>
        </w:rPr>
        <w:t>et al.</w:t>
      </w:r>
      <w:r w:rsidR="003E7BC4">
        <w:rPr>
          <w:rFonts w:ascii="Times New Roman" w:hAnsi="Times New Roman" w:cs="Times New Roman"/>
          <w:noProof/>
        </w:rPr>
        <w:t>,</w:t>
      </w:r>
      <w:r w:rsidR="00F16B4F" w:rsidRPr="00F16B4F">
        <w:rPr>
          <w:rFonts w:ascii="Times New Roman" w:hAnsi="Times New Roman" w:cs="Times New Roman"/>
          <w:noProof/>
        </w:rPr>
        <w:t xml:space="preserve"> 2013; Lurman </w:t>
      </w:r>
      <w:r w:rsidR="00F16B4F" w:rsidRPr="00C05803">
        <w:rPr>
          <w:rFonts w:ascii="Times New Roman" w:hAnsi="Times New Roman" w:cs="Times New Roman"/>
          <w:i/>
          <w:iCs/>
          <w:noProof/>
        </w:rPr>
        <w:t>et al.</w:t>
      </w:r>
      <w:r w:rsidR="00090886">
        <w:rPr>
          <w:rFonts w:ascii="Times New Roman" w:hAnsi="Times New Roman" w:cs="Times New Roman"/>
          <w:noProof/>
        </w:rPr>
        <w:t>,</w:t>
      </w:r>
      <w:r w:rsidR="00F16B4F" w:rsidRPr="00F16B4F">
        <w:rPr>
          <w:rFonts w:ascii="Times New Roman" w:hAnsi="Times New Roman" w:cs="Times New Roman"/>
          <w:noProof/>
        </w:rPr>
        <w:t xml:space="preserve"> 2014a)</w:t>
      </w:r>
      <w:r w:rsidR="008C537E">
        <w:rPr>
          <w:rFonts w:ascii="Times New Roman" w:hAnsi="Times New Roman" w:cs="Times New Roman"/>
        </w:rPr>
        <w:fldChar w:fldCharType="end"/>
      </w:r>
      <w:r w:rsidR="00D43DE7">
        <w:rPr>
          <w:rFonts w:ascii="Times New Roman" w:hAnsi="Times New Roman" w:cs="Times New Roman"/>
        </w:rPr>
        <w:t>,</w:t>
      </w:r>
      <w:r w:rsidR="00F22C67">
        <w:rPr>
          <w:rFonts w:ascii="Times New Roman" w:hAnsi="Times New Roman" w:cs="Times New Roman"/>
        </w:rPr>
        <w:t xml:space="preserve"> </w:t>
      </w:r>
      <w:r w:rsidR="00AE4223">
        <w:rPr>
          <w:rFonts w:ascii="Times New Roman" w:hAnsi="Times New Roman" w:cs="Times New Roman"/>
        </w:rPr>
        <w:t>and</w:t>
      </w:r>
      <w:r w:rsidR="00F22C67">
        <w:rPr>
          <w:rFonts w:ascii="Times New Roman" w:hAnsi="Times New Roman" w:cs="Times New Roman"/>
        </w:rPr>
        <w:t xml:space="preserve"> b</w:t>
      </w:r>
      <w:r w:rsidR="008C537E">
        <w:rPr>
          <w:rFonts w:ascii="Times New Roman" w:hAnsi="Times New Roman" w:cs="Times New Roman"/>
        </w:rPr>
        <w:t>urrowing</w:t>
      </w:r>
      <w:r w:rsidR="00E718FC">
        <w:rPr>
          <w:rFonts w:ascii="Times New Roman" w:hAnsi="Times New Roman" w:cs="Times New Roman"/>
        </w:rPr>
        <w:t xml:space="preserve"> speed, </w:t>
      </w:r>
      <w:r w:rsidR="008C537E">
        <w:rPr>
          <w:rFonts w:ascii="Times New Roman" w:hAnsi="Times New Roman" w:cs="Times New Roman"/>
        </w:rPr>
        <w:t>locomotory speed</w:t>
      </w:r>
      <w:r w:rsidR="00E718FC">
        <w:rPr>
          <w:rFonts w:ascii="Times New Roman" w:hAnsi="Times New Roman" w:cs="Times New Roman"/>
        </w:rPr>
        <w:t xml:space="preserve"> and locomot</w:t>
      </w:r>
      <w:r w:rsidR="0085144B">
        <w:rPr>
          <w:rFonts w:ascii="Times New Roman" w:hAnsi="Times New Roman" w:cs="Times New Roman"/>
        </w:rPr>
        <w:t>ory</w:t>
      </w:r>
      <w:r w:rsidR="00E718FC">
        <w:rPr>
          <w:rFonts w:ascii="Times New Roman" w:hAnsi="Times New Roman" w:cs="Times New Roman"/>
        </w:rPr>
        <w:t xml:space="preserve"> distance </w:t>
      </w:r>
      <w:r w:rsidR="00AE4223">
        <w:rPr>
          <w:rFonts w:ascii="Times New Roman" w:hAnsi="Times New Roman" w:cs="Times New Roman"/>
        </w:rPr>
        <w:t xml:space="preserve">are known to </w:t>
      </w:r>
      <w:r w:rsidR="00522D59">
        <w:rPr>
          <w:rFonts w:ascii="Times New Roman" w:hAnsi="Times New Roman" w:cs="Times New Roman"/>
        </w:rPr>
        <w:t>increase</w:t>
      </w:r>
      <w:r w:rsidR="008C537E">
        <w:rPr>
          <w:rFonts w:ascii="Times New Roman" w:hAnsi="Times New Roman" w:cs="Times New Roman"/>
        </w:rPr>
        <w:t xml:space="preserve"> with temperature </w:t>
      </w:r>
      <w:r w:rsidR="00E718FC">
        <w:rPr>
          <w:rFonts w:ascii="Times New Roman" w:hAnsi="Times New Roman" w:cs="Times New Roman"/>
        </w:rPr>
        <w:fldChar w:fldCharType="begin" w:fldLock="1"/>
      </w:r>
      <w:r w:rsidR="00F16B4F">
        <w:rPr>
          <w:rFonts w:ascii="Times New Roman" w:hAnsi="Times New Roman" w:cs="Times New Roman"/>
        </w:rPr>
        <w:instrText>ADDIN CSL_CITATION {"citationItems":[{"id":"ITEM-1","itemData":{"DOI":"10.1080/02705060.2013.767218","ISBN":"0270-5060","ISSN":"02705060","abstract":"Despite the limited mobility of freshwater mussels, locomotion, especially burrowing, may be a critical part of their ecology. The effects of temperature on burrowing activities in freshwater mussels have not received much attention. In the laboratory, we studied the effects of three temperatures (ca. 10, 20, and 30°C) on mussel burrowing behaviors and performance. Behaviors assessed include latency to valve opening, latency until the foot becomes extended, and latency until burrowing. We also quantified burrowing performance by measuring burrowing duration. Mussels were significantly more likely to extend their foot and ultimately burrow at the highest experimental temperature. Burrowing performance was not significantly impacted, with burrowing duration being largely unaffected by temperature. This pattern suggests a hypothetical mechanism, whereby if some temperature threshold is reached that allows burrowing, the animal burrows normally. If that threshold is not attained, the mussel will not explore its environment nor burrow. The implications of this work are important to mussel biology and conservation because the thermal regimes of aquatic systems are changing with other global temperatures and smaller-scale effects are common, such as alteration of thermal regimes due to the outflow from dams. If mussels in these systems are affected they are likely, in turn, to affect community and ecosystem ecology in their native habitats.","author":[{"dropping-particle":"","family":"Block","given":"Jennifer E.","non-dropping-particle":"","parse-names":false,"suffix":""},{"dropping-particle":"","family":"Gerald","given":"Gary W.","non-dropping-particle":"","parse-names":false,"suffix":""},{"dropping-particle":"","family":"Levine","given":"Todd D.","non-dropping-particle":"","parse-names":false,"suffix":""}],"container-title":"Journal of Freshwater Ecology","id":"ITEM-1","issue":"3","issued":{"date-parts":[["2013"]]},"page":"375-384","title":"Temperature effects on burrowing behaviors and performance in a freshwater mussel","type":"article-journal","volume":"28"},"uris":["http://www.mendeley.com/documents/?uuid=11be5e26-6df5-44ca-839f-70afd18061cc"]},{"id":"ITEM-2","itemData":{"DOI":"10.1016/j.jtherbio.2014.04.005","ISSN":"18790992","abstract":"Temperature plays a critical role in determining the biology of ectotherms. Many animals have evolved mechanisms that allow them to compensate biological rates, i.e. adjust biological rates to overcome thermodynamic effects. For low energy-organisms, such as bivalves, the costs of thermal compensation may be greater than the benefits, and thus prohibitive. To examine this, two experiments were designed to explore thermal compensation in Unio tumidus. Experiment 1 examined seasonal changes in behaviour in U. tumidus throughout a year. Temperature had a clear effect on burrowing rate with no evidence of compensation. Valve closure duration and frequency were also strongly affected by seasonal temperature change, but there was slight evidence of partial compensation. Experiment 2 examined oxygen consumption during burrowing, immediately following valve opening and at rest in summer (24. °C), autumn (14. °C), winter (4. °C), and spring (14. °C) acclimatized U. tumidus. Again, there was little evidence of burrowing rate compensation, but some evidence of partial compensation of valve closure duration and frequency. None of the oxygen compensation rates showed any evidence of thermal compensation. Thus, in general, there was only very limited evidence of thermal compensation of behaviour and no evidence of thermal compensation of oxygen compensation rates. Based upon this evidence, we argue that there is no evolutionary pressure for these bivalves to compensate these biological rates. Any pressure may be to maintain or even lower oxygen consumption as their only defence against predation is to close their valves and wait. An increase in oxygen consumption will be detrimental in this regard so the cost of thermal compensation may outweigh the benefits. © 2014 Elsevier Ltd.","author":[{"dropping-particle":"","family":"Lurman","given":"Glenn J.","non-dropping-particle":"","parse-names":false,"suffix":""},{"dropping-particle":"","family":"Walter","given":"Johanna","non-dropping-particle":"","parse-names":false,"suffix":""},{"dropping-particle":"","family":"Hoppeler","given":"Hans H.","non-dropping-particle":"","parse-names":false,"suffix":""}],"container-title":"Journal of Thermal Biology","id":"ITEM-2","issue":"1","issued":{"date-parts":[["2014"]]},"page":"13-23","publisher":"Elsevier","title":"The effect of seasonal temperature variation on behaviour and metabolism in the freshwater mussel (&lt;i&gt;Unio tumidus&lt;/i&gt;)","type":"article-journal","volume":"43"},"uris":["http://www.mendeley.com/documents/?uuid=2f7861ca-b47e-453e-9874-ba2f2a6734df"]},{"id":"ITEM-3","itemData":{"DOI":"10.1242/jeb.093450","author":[{"dropping-particle":"","family":"Lurman","given":"Glenn J.","non-dropping-particle":"","parse-names":false,"suffix":""},{"dropping-particle":"","family":"Walter","given":"Johanna","non-dropping-particle":"","parse-names":false,"suffix":""},{"dropping-particle":"","family":"Hoppeler","given":"Hans H.","non-dropping-particle":"","parse-names":false,"suffix":""}],"container-title":"Journal of Experimental Biology","id":"ITEM-3","issued":{"date-parts":[["2014"]]},"page":"235-243","title":"Seasonal changes in the behaviour and respiration physiology of the freshwater duck mussel, &lt;i&gt;Anodonta anatina&lt;/i&gt;","type":"article-journal","volume":"217"},"uris":["http://www.mendeley.com/documents/?uuid=675a1063-ef4e-4b73-a110-e3a18e42e3c5"]},{"id":"ITEM-4","itemData":{"DOI":"10.1899/0887-3593(2007)26","abstract":"Intraspecific and interspecific variation in the trophic position of various consumers is central to many theories of aquatic ecosystem functioning and dynamics. In recent years, such issues have been addressed using stable N isotopes (d15N) to estimate trophic position of consumers in aquatic ecosystems. However, one needs to correct for variation in baseline d15N among sites to estimate the trophic position of any aquatic consumer using d15N. We first discuss the steps needed to select a baseline indicator in river ecosystems, where abundant foodweb isotopic data have been published but limited attention has been paid to identification of baseline organisms. We examined within-site differences in d15N among primary consumers belonging to different functional and taxonomic groups and found significant differences in d15N. Collectors were significantly enriched compared to other primary consumers.We propose scrapers as a baseline d15N indicator because they showed low d15N values and were more widely distributed than other primary consumers throughout our study sites. Using this baseline d15N, we calculated continuous estimates of trophic position of consumers (invertebrates and small fish) for our 87 river food webs. Primary consumers had a significantly lower mean trophic position (2.3) than predatory invertebrates (2.9) and fish (3.5), and these results are concordant with estimates based on traditional studies. However, trophic- position estimates of consumers (both invertebrates and fish) were highly variable across sites with standard deviations spanning up to 0.67 trophic levels, which suggested potential omnivory. Comparison of these trophic-position estimates with estimates based on mean d15N of all primary consumers combined (no targeting of scrapers as baseline indicators) suggested that use of a constrained number of groups and corrections for isotopic differences among groups when estimating baseline d15N could reduce some biases induced by the use of various functional feeding groups with variable d15N values.","author":[{"dropping-particle":"","family":"Schwalb","given":"Astrid N.","non-dropping-particle":"","parse-names":false,"suffix":""},{"dropping-particle":"","family":"Pusch","given":"Martin T.","non-dropping-particle":"","parse-names":false,"suffix":""}],"container-title":"Journal of the North American Benthological Society","id":"ITEM-4","issue":"2","issued":{"date-parts":[["2007"]]},"page":"261-272","title":"Horizontal and vertical movements of unionid mussels in a lowland river","type":"article-journal","volume":"26"},"uris":["http://www.mendeley.com/documents/?uuid=02a4e876-5668-491e-9f60-f0a571520eed"]}],"mendeley":{"formattedCitation":"(Block et al. 2013; Lurman et al. 2014b, 2014a; Schwalb &amp; Pusch 2007)","plainTextFormattedCitation":"(Block et al. 2013; Lurman et al. 2014b, 2014a; Schwalb &amp; Pusch 2007)","previouslyFormattedCitation":"(Block et al., 2013; Lurman, Walter, &amp; Hoppeler, 2014b; Lurman et al., 2014a; Schwalb &amp; Pusch, 2007)"},"properties":{"noteIndex":0},"schema":"https://github.com/citation-style-language/schema/raw/master/csl-citation.json"}</w:instrText>
      </w:r>
      <w:r w:rsidR="00E718FC">
        <w:rPr>
          <w:rFonts w:ascii="Times New Roman" w:hAnsi="Times New Roman" w:cs="Times New Roman"/>
        </w:rPr>
        <w:fldChar w:fldCharType="separate"/>
      </w:r>
      <w:r w:rsidR="00F16B4F" w:rsidRPr="00F16B4F">
        <w:rPr>
          <w:rFonts w:ascii="Times New Roman" w:hAnsi="Times New Roman" w:cs="Times New Roman"/>
          <w:noProof/>
        </w:rPr>
        <w:t>(</w:t>
      </w:r>
      <w:r w:rsidR="00AE4223" w:rsidRPr="00F16B4F">
        <w:rPr>
          <w:rFonts w:ascii="Times New Roman" w:hAnsi="Times New Roman" w:cs="Times New Roman"/>
          <w:noProof/>
        </w:rPr>
        <w:t>Schwalb &amp; Pusch</w:t>
      </w:r>
      <w:r w:rsidR="00AE4223">
        <w:rPr>
          <w:rFonts w:ascii="Times New Roman" w:hAnsi="Times New Roman" w:cs="Times New Roman"/>
          <w:noProof/>
        </w:rPr>
        <w:t>,</w:t>
      </w:r>
      <w:r w:rsidR="00AE4223" w:rsidRPr="00F16B4F">
        <w:rPr>
          <w:rFonts w:ascii="Times New Roman" w:hAnsi="Times New Roman" w:cs="Times New Roman"/>
          <w:noProof/>
        </w:rPr>
        <w:t xml:space="preserve"> 2007</w:t>
      </w:r>
      <w:r w:rsidR="00AE4223">
        <w:rPr>
          <w:rFonts w:ascii="Times New Roman" w:hAnsi="Times New Roman" w:cs="Times New Roman"/>
          <w:noProof/>
        </w:rPr>
        <w:t xml:space="preserve">; </w:t>
      </w:r>
      <w:r w:rsidR="00F16B4F" w:rsidRPr="00F16B4F">
        <w:rPr>
          <w:rFonts w:ascii="Times New Roman" w:hAnsi="Times New Roman" w:cs="Times New Roman"/>
          <w:noProof/>
        </w:rPr>
        <w:t xml:space="preserve">Block </w:t>
      </w:r>
      <w:r w:rsidR="00F16B4F" w:rsidRPr="00C05803">
        <w:rPr>
          <w:rFonts w:ascii="Times New Roman" w:hAnsi="Times New Roman" w:cs="Times New Roman"/>
          <w:i/>
          <w:iCs/>
          <w:noProof/>
        </w:rPr>
        <w:t>et al.</w:t>
      </w:r>
      <w:r w:rsidR="00AE4223">
        <w:rPr>
          <w:rFonts w:ascii="Times New Roman" w:hAnsi="Times New Roman" w:cs="Times New Roman"/>
          <w:noProof/>
        </w:rPr>
        <w:t>.</w:t>
      </w:r>
      <w:r w:rsidR="00F16B4F" w:rsidRPr="00F16B4F">
        <w:rPr>
          <w:rFonts w:ascii="Times New Roman" w:hAnsi="Times New Roman" w:cs="Times New Roman"/>
          <w:noProof/>
        </w:rPr>
        <w:t xml:space="preserve"> 2013; Lurman </w:t>
      </w:r>
      <w:r w:rsidR="00F16B4F" w:rsidRPr="00C05803">
        <w:rPr>
          <w:rFonts w:ascii="Times New Roman" w:hAnsi="Times New Roman" w:cs="Times New Roman"/>
          <w:i/>
          <w:iCs/>
          <w:noProof/>
        </w:rPr>
        <w:t>et al.</w:t>
      </w:r>
      <w:r w:rsidR="00AE4223">
        <w:rPr>
          <w:rFonts w:ascii="Times New Roman" w:hAnsi="Times New Roman" w:cs="Times New Roman"/>
          <w:noProof/>
        </w:rPr>
        <w:t>,</w:t>
      </w:r>
      <w:r w:rsidR="00F16B4F" w:rsidRPr="00F16B4F">
        <w:rPr>
          <w:rFonts w:ascii="Times New Roman" w:hAnsi="Times New Roman" w:cs="Times New Roman"/>
          <w:noProof/>
        </w:rPr>
        <w:t xml:space="preserve"> 2014b, 2014a)</w:t>
      </w:r>
      <w:r w:rsidR="00E718FC">
        <w:rPr>
          <w:rFonts w:ascii="Times New Roman" w:hAnsi="Times New Roman" w:cs="Times New Roman"/>
        </w:rPr>
        <w:fldChar w:fldCharType="end"/>
      </w:r>
      <w:r w:rsidR="008C537E">
        <w:rPr>
          <w:rFonts w:ascii="Times New Roman" w:hAnsi="Times New Roman" w:cs="Times New Roman"/>
        </w:rPr>
        <w:t>.</w:t>
      </w:r>
      <w:r w:rsidR="00547B53">
        <w:rPr>
          <w:rFonts w:ascii="Times New Roman" w:hAnsi="Times New Roman" w:cs="Times New Roman"/>
        </w:rPr>
        <w:t xml:space="preserve"> </w:t>
      </w:r>
      <w:r w:rsidR="009C2E18" w:rsidRPr="0029039C">
        <w:rPr>
          <w:rFonts w:ascii="Times New Roman" w:hAnsi="Times New Roman" w:cs="Times New Roman"/>
        </w:rPr>
        <w:fldChar w:fldCharType="begin" w:fldLock="1"/>
      </w:r>
      <w:r w:rsidR="00F16B4F">
        <w:rPr>
          <w:rFonts w:ascii="Times New Roman" w:hAnsi="Times New Roman" w:cs="Times New Roman"/>
        </w:rPr>
        <w:instrText>ADDIN CSL_CITATION {"citationItems":[{"id":"ITEM-1","itemData":{"DOI":"10.1093/mollus/69.1.81","ISBN":"0260-1230","ISSN":"14643766","abstract":"The aim of this study was to examine the burrowing and crawling behaviour of three unionid clam species in the field. Of the four study lakes in southern Finland, Anodonta piscinalis occurred in all, Pseudanodonta complanata in three and Unio pictorum in only one. In all three species, there was a positive correlation between the height of the above-sediment part of the shell and the burrowing angle (deviation from the horizontal position). When surfacing, the position of the clam became more vertical. Anodonta piscinalis was more visible in June than in August in one population, while in other populations monthly differences were not found. The result suggests that A. piscinalis may be more visible during its spawning period in early summer (June) than in late summer. This behaviour could have a reproductive function, ensuring external fertilization. Monthly differences in crawling activity of A. piscinalis were also found in one population: in Lake Alv! ajarvi, A. piscinalis crawled more in August than in June. No monthly differences in the burrowing or crawling of P. complanata were found. In Unio pictorum, no differences were observed in crawling, but the clams were more visible in August than in June. When compared with P. complanata, A. piscinalis and U. pictorum were more visible and in a more vertical position. In A. piscinalis, the bigger individuals were more visible than the smaller individuals, but this was not the case in P. complanata and U. pictorum.","author":[{"dropping-particle":"","family":"Saarinen","given":"M","non-dropping-particle":"","parse-names":false,"suffix":""},{"dropping-particle":"","family":"Taskinen","given":"J","non-dropping-particle":"","parse-names":false,"suffix":""}],"container-title":"Journal of Molluscan Studies","id":"ITEM-1","issue":"1","issued":{"date-parts":[["2003"]]},"page":"81-86","title":"Burrowing and crawling behaviour of three species of unionidae in Finland","type":"article-journal","volume":"69"},"uris":["http://www.mendeley.com/documents/?uuid=9fa8bafe-4f45-46c5-9129-6f91efca9300"]}],"mendeley":{"formattedCitation":"(Saarinen &amp; Taskinen 2003)","manualFormatting":"Saarinen and Taskinen (2003)","plainTextFormattedCitation":"(Saarinen &amp; Taskinen 2003)","previouslyFormattedCitation":"(Saarinen &amp; Taskinen, 2003)"},"properties":{"noteIndex":0},"schema":"https://github.com/citation-style-language/schema/raw/master/csl-citation.json"}</w:instrText>
      </w:r>
      <w:r w:rsidR="009C2E18" w:rsidRPr="0029039C">
        <w:rPr>
          <w:rFonts w:ascii="Times New Roman" w:hAnsi="Times New Roman" w:cs="Times New Roman"/>
        </w:rPr>
        <w:fldChar w:fldCharType="separate"/>
      </w:r>
      <w:r w:rsidR="009C2E18" w:rsidRPr="0029039C">
        <w:rPr>
          <w:rFonts w:ascii="Times New Roman" w:hAnsi="Times New Roman" w:cs="Times New Roman"/>
          <w:noProof/>
        </w:rPr>
        <w:t xml:space="preserve">Saarinen </w:t>
      </w:r>
      <w:r w:rsidR="00AE4223">
        <w:rPr>
          <w:rFonts w:ascii="Times New Roman" w:hAnsi="Times New Roman" w:cs="Times New Roman"/>
          <w:noProof/>
        </w:rPr>
        <w:t>&amp;</w:t>
      </w:r>
      <w:r w:rsidR="009C2E18" w:rsidRPr="0029039C">
        <w:rPr>
          <w:rFonts w:ascii="Times New Roman" w:hAnsi="Times New Roman" w:cs="Times New Roman"/>
          <w:noProof/>
        </w:rPr>
        <w:t xml:space="preserve"> Taskinen (2003)</w:t>
      </w:r>
      <w:r w:rsidR="009C2E18" w:rsidRPr="0029039C">
        <w:rPr>
          <w:rFonts w:ascii="Times New Roman" w:hAnsi="Times New Roman" w:cs="Times New Roman"/>
        </w:rPr>
        <w:fldChar w:fldCharType="end"/>
      </w:r>
      <w:r w:rsidR="00E44BF2" w:rsidRPr="00E44BF2">
        <w:rPr>
          <w:rFonts w:ascii="Times New Roman" w:hAnsi="Times New Roman" w:cs="Times New Roman"/>
        </w:rPr>
        <w:t xml:space="preserve"> </w:t>
      </w:r>
      <w:r w:rsidR="00E44BF2">
        <w:rPr>
          <w:rFonts w:ascii="Times New Roman" w:hAnsi="Times New Roman" w:cs="Times New Roman"/>
        </w:rPr>
        <w:t xml:space="preserve">recorded </w:t>
      </w:r>
      <w:r w:rsidR="009C2E18" w:rsidRPr="0029039C">
        <w:rPr>
          <w:rFonts w:ascii="Times New Roman" w:hAnsi="Times New Roman" w:cs="Times New Roman"/>
        </w:rPr>
        <w:t>crawling tracks</w:t>
      </w:r>
      <w:r w:rsidR="002661A3" w:rsidRPr="002661A3">
        <w:rPr>
          <w:rFonts w:ascii="Times New Roman" w:hAnsi="Times New Roman" w:cs="Times New Roman"/>
        </w:rPr>
        <w:t xml:space="preserve"> </w:t>
      </w:r>
      <w:r w:rsidR="00AE4223">
        <w:rPr>
          <w:rFonts w:ascii="Times New Roman" w:hAnsi="Times New Roman" w:cs="Times New Roman"/>
        </w:rPr>
        <w:t>o</w:t>
      </w:r>
      <w:r w:rsidR="002661A3" w:rsidRPr="0029039C">
        <w:rPr>
          <w:rFonts w:ascii="Times New Roman" w:hAnsi="Times New Roman" w:cs="Times New Roman"/>
        </w:rPr>
        <w:t>n lake bottoms</w:t>
      </w:r>
      <w:r w:rsidR="009C2E18" w:rsidRPr="0029039C">
        <w:rPr>
          <w:rFonts w:ascii="Times New Roman" w:hAnsi="Times New Roman" w:cs="Times New Roman"/>
        </w:rPr>
        <w:t xml:space="preserve"> </w:t>
      </w:r>
      <w:r w:rsidR="00AE4223">
        <w:rPr>
          <w:rFonts w:ascii="Times New Roman" w:hAnsi="Times New Roman" w:cs="Times New Roman"/>
        </w:rPr>
        <w:t xml:space="preserve">for several European unionid species and found that the distances covered were </w:t>
      </w:r>
      <w:r w:rsidR="009C2E18" w:rsidRPr="0029039C">
        <w:rPr>
          <w:rFonts w:ascii="Times New Roman" w:hAnsi="Times New Roman" w:cs="Times New Roman"/>
        </w:rPr>
        <w:t xml:space="preserve">up to 1.9 </w:t>
      </w:r>
      <w:r w:rsidR="009C2E18" w:rsidRPr="0029039C">
        <w:rPr>
          <w:rFonts w:ascii="Times New Roman" w:hAnsi="Times New Roman" w:cs="Times New Roman"/>
          <w:color w:val="222222"/>
          <w:shd w:val="clear" w:color="auto" w:fill="FFFFFF"/>
        </w:rPr>
        <w:t>±</w:t>
      </w:r>
      <w:r w:rsidR="009C2E18" w:rsidRPr="0029039C">
        <w:rPr>
          <w:rFonts w:ascii="Times New Roman" w:hAnsi="Times New Roman" w:cs="Times New Roman"/>
        </w:rPr>
        <w:t xml:space="preserve">  0.5 m </w:t>
      </w:r>
      <w:r w:rsidR="00AE4223">
        <w:rPr>
          <w:rFonts w:ascii="Times New Roman" w:hAnsi="Times New Roman" w:cs="Times New Roman"/>
        </w:rPr>
        <w:t>for</w:t>
      </w:r>
      <w:r w:rsidR="009C2E18" w:rsidRPr="0029039C">
        <w:rPr>
          <w:rFonts w:ascii="Times New Roman" w:hAnsi="Times New Roman" w:cs="Times New Roman"/>
        </w:rPr>
        <w:t xml:space="preserve"> </w:t>
      </w:r>
      <w:r w:rsidR="009C2E18" w:rsidRPr="0029039C">
        <w:rPr>
          <w:rFonts w:ascii="Times New Roman" w:hAnsi="Times New Roman" w:cs="Times New Roman"/>
          <w:i/>
        </w:rPr>
        <w:t>Anodonta anatina</w:t>
      </w:r>
      <w:r w:rsidR="009C2E18" w:rsidRPr="0029039C">
        <w:rPr>
          <w:rFonts w:ascii="Times New Roman" w:hAnsi="Times New Roman" w:cs="Times New Roman"/>
        </w:rPr>
        <w:t xml:space="preserve"> </w:t>
      </w:r>
      <w:r w:rsidR="00514862" w:rsidRPr="00514862">
        <w:rPr>
          <w:rFonts w:ascii="Times New Roman" w:hAnsi="Times New Roman" w:cs="Times New Roman"/>
        </w:rPr>
        <w:t>(</w:t>
      </w:r>
      <w:r w:rsidR="00F10C98" w:rsidRPr="00F10C98">
        <w:rPr>
          <w:rFonts w:ascii="Times New Roman" w:hAnsi="Times New Roman" w:cs="Times New Roman"/>
          <w:noProof/>
        </w:rPr>
        <w:t xml:space="preserve">Lopes-Lima </w:t>
      </w:r>
      <w:r w:rsidR="00F10C98" w:rsidRPr="00F10C98">
        <w:rPr>
          <w:rFonts w:ascii="Times New Roman" w:hAnsi="Times New Roman" w:cs="Times New Roman"/>
          <w:i/>
          <w:noProof/>
        </w:rPr>
        <w:t>et al.</w:t>
      </w:r>
      <w:r w:rsidR="00F10C98" w:rsidRPr="00F10C98">
        <w:rPr>
          <w:rFonts w:ascii="Times New Roman" w:hAnsi="Times New Roman" w:cs="Times New Roman"/>
          <w:noProof/>
        </w:rPr>
        <w:t>, 2017</w:t>
      </w:r>
      <w:r w:rsidR="00F10C98">
        <w:rPr>
          <w:rFonts w:ascii="Times New Roman" w:hAnsi="Times New Roman" w:cs="Times New Roman"/>
          <w:noProof/>
        </w:rPr>
        <w:t xml:space="preserve">; </w:t>
      </w:r>
      <w:r w:rsidR="00F10C98">
        <w:rPr>
          <w:rFonts w:ascii="Times New Roman" w:hAnsi="Times New Roman" w:cs="Times New Roman"/>
        </w:rPr>
        <w:t>as</w:t>
      </w:r>
      <w:r w:rsidR="009C2E18" w:rsidRPr="00F10C98">
        <w:rPr>
          <w:rFonts w:ascii="Times New Roman" w:hAnsi="Times New Roman" w:cs="Times New Roman"/>
        </w:rPr>
        <w:t xml:space="preserve"> </w:t>
      </w:r>
      <w:r w:rsidR="009C2E18" w:rsidRPr="00F10C98">
        <w:rPr>
          <w:rFonts w:ascii="Times New Roman" w:hAnsi="Times New Roman" w:cs="Times New Roman"/>
          <w:i/>
        </w:rPr>
        <w:t xml:space="preserve">A. </w:t>
      </w:r>
      <w:proofErr w:type="spellStart"/>
      <w:r w:rsidR="009C2E18" w:rsidRPr="00F10C98">
        <w:rPr>
          <w:rFonts w:ascii="Times New Roman" w:hAnsi="Times New Roman" w:cs="Times New Roman"/>
          <w:i/>
        </w:rPr>
        <w:t>piscinalis</w:t>
      </w:r>
      <w:proofErr w:type="spellEnd"/>
      <w:r w:rsidR="009C2E18" w:rsidRPr="00254C7C">
        <w:rPr>
          <w:rFonts w:ascii="Times New Roman" w:hAnsi="Times New Roman" w:cs="Times New Roman"/>
          <w:highlight w:val="yellow"/>
        </w:rPr>
        <w:fldChar w:fldCharType="begin" w:fldLock="1"/>
      </w:r>
      <w:r w:rsidR="00F16B4F" w:rsidRPr="00F10C98">
        <w:rPr>
          <w:rFonts w:ascii="Times New Roman" w:hAnsi="Times New Roman" w:cs="Times New Roman"/>
        </w:rPr>
        <w:instrText>ADDIN CSL_CITATION {"citationItems":[{"id":"ITEM-1","itemData":{"DOI":"10.1111/brv.12244","ISSN":"14647931","abstract":"Freshwater mussels of the Order Unionida provide important ecosystem functions and services, yet many of their populations are in decline. We comprehensively review the status of the 16 currently recognized species in Europe, collating for the first time their life-history traits, distribution, conservation status, habitat preferences, andmain threats in order to suggest future management actions. In northern, central, and eastern Europe, a relatively homogeneous species composition is found in most basins. In southern Europe, despite the lower species richness, spatially restricted species make these basins a high conservation priority. Information on freshwatermussels in Europe is unevenly distributed with considerable differences in data quality and quantity among countries and species. To make conservation more effective in the future, we suggest greater international cooperation using standardized protocols and methods to monitor and manage European freshwater mussel diversity. Such an approach will not only help conserve this vulnerable group but also, through the protection of these important organisms, will offer wider benefits to freshwater ecosystems.","author":[{"dropping-particle":"","family":"Lopes-Lima","given":"Manuel","non-dropping-particle":"","parse-names":false,"suffix":""},{"dropping-particle":"","family":"Sousa","given":"Ronaldo","non-dropping-particle":"","parse-names":false,"suffix":""},{"dropping-particle":"","family":"Geist","given":"Juergen","non-dropping-particle":"","parse-names":false,"suffix":""},{"dropping-particle":"","family":"Aldridge","given":"David C.","non-dropping-particle":"","parse-names":false,"suffix":""},{"dropping-particle":"","family":"Araujo","given":"Rafael","non-dropping-particle":"","parse-names":false,"suffix":""},{"dropping-particle":"","family":"Bergengren","given":"Jakob","non-dropping-particle":"","parse-names":false,"suffix":""},{"dropping-particle":"","family":"Bespalaya","given":"Yulia","non-dropping-particle":"","parse-names":false,"suffix":""},{"dropping-particle":"","family":"Bódis","given":"Erika","non-dropping-particle":"","parse-names":false,"suffix":""},{"dropping-particle":"","family":"Burlakova","given":"Lyubov","non-dropping-particle":"","parse-names":false,"suffix":""},{"dropping-particle":"","family":"Damme","given":"Dirk","non-dropping-particle":"Van","parse-names":false,"suffix":""},{"dropping-particle":"","family":"Douda","given":"Karel","non-dropping-particle":"","parse-names":false,"suffix":""},{"dropping-particle":"","family":"Froufe","given":"Elsa","non-dropping-particle":"","parse-names":false,"suffix":""},{"dropping-particle":"","family":"Georgiev","given":"Dilian","non-dropping-particle":"","parse-names":false,"suffix":""},{"dropping-particle":"","family":"Gumpinger","given":"Clemens","non-dropping-particle":"","parse-names":false,"suffix":""},{"dropping-particle":"","family":"Karatayev","given":"Alexander","non-dropping-particle":"","parse-names":false,"suffix":""},{"dropping-particle":"","family":"Kebapçi","given":"Ümit","non-dropping-particle":"","parse-names":false,"suffix":""},{"dropping-particle":"","family":"Killeen","given":"Ian","non-dropping-particle":"","parse-names":false,"suffix":""},{"dropping-particle":"","family":"Lajtner","given":"Jasna","non-dropping-particle":"","parse-names":false,"suffix":""},{"dropping-particle":"","family":"Larsen","given":"Bjørn M.","non-dropping-particle":"","parse-names":false,"suffix":""},{"dropping-particle":"","family":"Lauceri","given":"Rosaria","non-dropping-particle":"","parse-names":false,"suffix":""},{"dropping-particle":"","family":"Legakis","given":"Anastasios","non-dropping-particle":"","parse-names":false,"suffix":""},{"dropping-particle":"","family":"Lois","given":"Sabela","non-dropping-particle":"","parse-names":false,"suffix":""},{"dropping-particle":"","family":"Lundberg","given":"Stefan","non-dropping-particle":"","parse-names":false,"suffix":""},{"dropping-particle":"","family":"Moorkens","given":"Evelyn","non-dropping-particle":"","parse-names":false,"suffix":""},{"dropping-particle":"","family":"Motte","given":"Gregory","non-dropping-particle":"","parse-names":false,"suffix":""},{"dropping-particle":"","family":"Nagel","given":"Karl-Otto","non-dropping-particle":"","parse-names":false,"suffix":""},{"dropping-particle":"","family":"Ondina","given":"Paz","non-dropping-particle":"","parse-names":false,"suffix":""},{"dropping-particle":"","family":"Outeiro","given":"Adolfo","non-dropping-particle":"","parse-names":false,"suffix":""},{"dropping-particle":"","family":"Paunovic","given":"Momir","non-dropping-particle":"","parse-names":false,"suffix":""},{"dropping-particle":"","family":"Prié","given":"Vincent","non-dropping-particle":"","parse-names":false,"suffix":""},{"dropping-particle":"","family":"Proschwitz","given":"Ted","non-dropping-particle":"von","parse-names":false,"suffix":""},{"dropping-particle":"","family":"Riccardi","given":"Nicoletta","non-dropping-particle":"","parse-names":false,"suffix":""},{"dropping-particle":"","family":"Rudzīte","given":"Mudīte","non-dropping-particle":"","parse-names":false,"suffix":""},{"dropping-particle":"","family":"Rudzītis","given":"Māris","non-dropping-particle":"","parse-names":false,"suffix":""},{"dropping-particle":"","family":"Scheder","given":"Christian","non-dropping-particle":"","parse-names":false,"suffix":""},{"dropping-particle":"","family":"Seddon","given":"Mary","non-dropping-particle":"","parse-names":false,"suffix":""},{"dropping-particle":"","family":"Şereflişan","given":"Hülya","non-dropping-particle":"","parse-names":false,"suffix":""},{"dropping-particle":"","family":"Simić","given":"Vladica","non-dropping-particle":"","parse-names":false,"suffix":""},{"dropping-particle":"","family":"Sokolova","given":"Svetlana","non-dropping-particle":"","parse-names":false,"suffix":""},{"dropping-particle":"","family":"Stoeckl","given":"Katharina","non-dropping-particle":"","parse-names":false,"suffix":""},{"dropping-particle":"","family":"Taskinen","given":"Jouni","non-dropping-particle":"","parse-names":false,"suffix":""},{"dropping-particle":"","family":"Teixeira","given":"Amílcar","non-dropping-particle":"","parse-names":false,"suffix":""},{"dropping-particle":"","family":"Thielen","given":"Frankie","non-dropping-particle":"","parse-names":false,"suffix":""},{"dropping-particle":"","family":"Trichkova","given":"Teodora","non-dropping-particle":"","parse-names":false,"suffix":""},{"dropping-particle":"","family":"Varandas","given":"Simone","non-dropping-particle":"","parse-names":false,"suffix":""},{"dropping-particle":"","family":"Vicentini","given":"Heinrich","non-dropping-particle":"","parse-names":false,"suffix":""},{"dropping-particle":"","family":"Zajac","given":"Katarzyna","non-dropping-particle":"","parse-names":false,"suffix":""},{"dropping-particle":"","family":"Zajac","given":"Tadeusz","non-dropping-particle":"","parse-names":false,"suffix":""},{"dropping-particle":"","family":"Zogaris","given":"Stamatis","non-dropping-particle":"","parse-names":false,"suffix":""}],"container-title":"Biological Reviews","id":"ITEM-1","issue":"1","issued":{"date-parts":[["2017"]]},"page":"572-607","title":"Conservation status of freshwater mussels in Europe: state of the art and future challenges","type":"article-journal","volume":"91"},"uris":["http://www.mendeley.com/documents/?uuid=67e119e4-f5c3-4ad5-a801-03a1e14a4ab6"]}],"mendeley":{"formattedCitation":"(Manuel Lopes-Lima et al. 2017)","manualFormatting":"Lopes-Lima et al., 2017)","plainTextFormattedCitation":"(Manuel Lopes-Lima et al. 2017)","previouslyFormattedCitation":"(Manuel Lopes-Lima et al., 2017)"},"properties":{"noteIndex":0},"schema":"https://github.com/citation-style-language/schema/raw/master/csl-citation.json"}</w:instrText>
      </w:r>
      <w:r w:rsidR="009C2E18" w:rsidRPr="00254C7C">
        <w:rPr>
          <w:rFonts w:ascii="Times New Roman" w:hAnsi="Times New Roman" w:cs="Times New Roman"/>
          <w:highlight w:val="yellow"/>
        </w:rPr>
        <w:fldChar w:fldCharType="separate"/>
      </w:r>
      <w:r w:rsidR="009C2E18" w:rsidRPr="00F10C98">
        <w:rPr>
          <w:rFonts w:ascii="Times New Roman" w:hAnsi="Times New Roman" w:cs="Times New Roman"/>
          <w:noProof/>
        </w:rPr>
        <w:t>)</w:t>
      </w:r>
      <w:r w:rsidR="009C2E18" w:rsidRPr="00254C7C">
        <w:rPr>
          <w:rFonts w:ascii="Times New Roman" w:hAnsi="Times New Roman" w:cs="Times New Roman"/>
          <w:highlight w:val="yellow"/>
        </w:rPr>
        <w:fldChar w:fldCharType="end"/>
      </w:r>
      <w:r w:rsidR="009C2E18" w:rsidRPr="0029039C">
        <w:rPr>
          <w:rFonts w:ascii="Times New Roman" w:hAnsi="Times New Roman" w:cs="Times New Roman"/>
        </w:rPr>
        <w:t xml:space="preserve">, 0.9 </w:t>
      </w:r>
      <w:r w:rsidR="009C2E18" w:rsidRPr="0029039C">
        <w:rPr>
          <w:rFonts w:ascii="Times New Roman" w:hAnsi="Times New Roman" w:cs="Times New Roman"/>
          <w:color w:val="222222"/>
          <w:shd w:val="clear" w:color="auto" w:fill="FFFFFF"/>
        </w:rPr>
        <w:t>±</w:t>
      </w:r>
      <w:r w:rsidR="009C2E18" w:rsidRPr="0029039C">
        <w:rPr>
          <w:rFonts w:ascii="Times New Roman" w:hAnsi="Times New Roman" w:cs="Times New Roman"/>
        </w:rPr>
        <w:t xml:space="preserve"> 0.3 m </w:t>
      </w:r>
      <w:r w:rsidR="00D43DE7">
        <w:rPr>
          <w:rFonts w:ascii="Times New Roman" w:hAnsi="Times New Roman" w:cs="Times New Roman"/>
        </w:rPr>
        <w:t>for</w:t>
      </w:r>
      <w:r w:rsidR="009C2E18" w:rsidRPr="0029039C">
        <w:rPr>
          <w:rFonts w:ascii="Times New Roman" w:hAnsi="Times New Roman" w:cs="Times New Roman"/>
        </w:rPr>
        <w:t xml:space="preserve"> </w:t>
      </w:r>
      <w:r w:rsidR="009C2E18" w:rsidRPr="0029039C">
        <w:rPr>
          <w:rFonts w:ascii="Times New Roman" w:hAnsi="Times New Roman" w:cs="Times New Roman"/>
          <w:i/>
        </w:rPr>
        <w:t>Unio pictorum</w:t>
      </w:r>
      <w:r w:rsidR="009C2E18" w:rsidRPr="0029039C">
        <w:rPr>
          <w:rFonts w:ascii="Times New Roman" w:hAnsi="Times New Roman" w:cs="Times New Roman"/>
        </w:rPr>
        <w:t xml:space="preserve"> </w:t>
      </w:r>
      <w:r w:rsidR="009C2E18" w:rsidRPr="0029039C">
        <w:rPr>
          <w:rFonts w:ascii="Times New Roman" w:hAnsi="Times New Roman" w:cs="Times New Roman"/>
        </w:rPr>
        <w:lastRenderedPageBreak/>
        <w:t xml:space="preserve">and 0.1 m </w:t>
      </w:r>
      <w:r w:rsidR="00D43DE7">
        <w:rPr>
          <w:rFonts w:ascii="Times New Roman" w:hAnsi="Times New Roman" w:cs="Times New Roman"/>
        </w:rPr>
        <w:t>for</w:t>
      </w:r>
      <w:r w:rsidR="009C2E18" w:rsidRPr="0029039C">
        <w:rPr>
          <w:rFonts w:ascii="Times New Roman" w:hAnsi="Times New Roman" w:cs="Times New Roman"/>
        </w:rPr>
        <w:t xml:space="preserve"> </w:t>
      </w:r>
      <w:proofErr w:type="spellStart"/>
      <w:r w:rsidR="009C2E18" w:rsidRPr="0029039C">
        <w:rPr>
          <w:rFonts w:ascii="Times New Roman" w:hAnsi="Times New Roman" w:cs="Times New Roman"/>
          <w:i/>
        </w:rPr>
        <w:t>Pseudanodonta</w:t>
      </w:r>
      <w:proofErr w:type="spellEnd"/>
      <w:r w:rsidR="009C2E18" w:rsidRPr="0029039C">
        <w:rPr>
          <w:rFonts w:ascii="Times New Roman" w:hAnsi="Times New Roman" w:cs="Times New Roman"/>
          <w:i/>
        </w:rPr>
        <w:t xml:space="preserve"> complanata</w:t>
      </w:r>
      <w:r w:rsidR="009C2E18" w:rsidRPr="0029039C">
        <w:rPr>
          <w:rFonts w:ascii="Times New Roman" w:hAnsi="Times New Roman" w:cs="Times New Roman"/>
        </w:rPr>
        <w:t>.</w:t>
      </w:r>
      <w:r w:rsidR="009C2E18">
        <w:rPr>
          <w:rFonts w:ascii="Times New Roman" w:hAnsi="Times New Roman" w:cs="Times New Roman"/>
        </w:rPr>
        <w:t xml:space="preserve"> </w:t>
      </w:r>
      <w:r w:rsidR="009C2E18">
        <w:rPr>
          <w:rFonts w:ascii="Times New Roman" w:hAnsi="Times New Roman" w:cs="Times New Roman"/>
        </w:rPr>
        <w:fldChar w:fldCharType="begin" w:fldLock="1"/>
      </w:r>
      <w:r w:rsidR="00F16B4F">
        <w:rPr>
          <w:rFonts w:ascii="Times New Roman" w:hAnsi="Times New Roman" w:cs="Times New Roman"/>
        </w:rPr>
        <w:instrText>ADDIN CSL_CITATION {"citationItems":[{"id":"ITEM-1","itemData":{"DOI":"10.1899/0887-3593(2007)26","abstract":"Intraspecific and interspecific variation in the trophic position of various consumers is central to many theories of aquatic ecosystem functioning and dynamics. In recent years, such issues have been addressed using stable N isotopes (d15N) to estimate trophic position of consumers in aquatic ecosystems. However, one needs to correct for variation in baseline d15N among sites to estimate the trophic position of any aquatic consumer using d15N. We first discuss the steps needed to select a baseline indicator in river ecosystems, where abundant foodweb isotopic data have been published but limited attention has been paid to identification of baseline organisms. We examined within-site differences in d15N among primary consumers belonging to different functional and taxonomic groups and found significant differences in d15N. Collectors were significantly enriched compared to other primary consumers.We propose scrapers as a baseline d15N indicator because they showed low d15N values and were more widely distributed than other primary consumers throughout our study sites. Using this baseline d15N, we calculated continuous estimates of trophic position of consumers (invertebrates and small fish) for our 87 river food webs. Primary consumers had a significantly lower mean trophic position (2.3) than predatory invertebrates (2.9) and fish (3.5), and these results are concordant with estimates based on traditional studies. However, trophic- position estimates of consumers (both invertebrates and fish) were highly variable across sites with standard deviations spanning up to 0.67 trophic levels, which suggested potential omnivory. Comparison of these trophic-position estimates with estimates based on mean d15N of all primary consumers combined (no targeting of scrapers as baseline indicators) suggested that use of a constrained number of groups and corrections for isotopic differences among groups when estimating baseline d15N could reduce some biases induced by the use of various functional feeding groups with variable d15N values.","author":[{"dropping-particle":"","family":"Schwalb","given":"Astrid N.","non-dropping-particle":"","parse-names":false,"suffix":""},{"dropping-particle":"","family":"Pusch","given":"Martin T.","non-dropping-particle":"","parse-names":false,"suffix":""}],"container-title":"Journal of the North American Benthological Society","id":"ITEM-1","issue":"2","issued":{"date-parts":[["2007"]]},"page":"261-272","title":"Horizontal and vertical movements of unionid mussels in a lowland river","type":"article-journal","volume":"26"},"uris":["http://www.mendeley.com/documents/?uuid=02a4e876-5668-491e-9f60-f0a571520eed"]}],"mendeley":{"formattedCitation":"(Schwalb &amp; Pusch 2007)","manualFormatting":"Schwalb and Pusch (2007)","plainTextFormattedCitation":"(Schwalb &amp; Pusch 2007)","previouslyFormattedCitation":"(Schwalb &amp; Pusch, 2007)"},"properties":{"noteIndex":0},"schema":"https://github.com/citation-style-language/schema/raw/master/csl-citation.json"}</w:instrText>
      </w:r>
      <w:r w:rsidR="009C2E18">
        <w:rPr>
          <w:rFonts w:ascii="Times New Roman" w:hAnsi="Times New Roman" w:cs="Times New Roman"/>
        </w:rPr>
        <w:fldChar w:fldCharType="separate"/>
      </w:r>
      <w:r w:rsidR="009C2E18" w:rsidRPr="004046EA">
        <w:rPr>
          <w:rFonts w:ascii="Times New Roman" w:hAnsi="Times New Roman" w:cs="Times New Roman"/>
          <w:noProof/>
        </w:rPr>
        <w:t xml:space="preserve">Schwalb </w:t>
      </w:r>
      <w:r w:rsidR="00D43DE7">
        <w:rPr>
          <w:rFonts w:ascii="Times New Roman" w:hAnsi="Times New Roman" w:cs="Times New Roman"/>
          <w:noProof/>
        </w:rPr>
        <w:t>&amp;</w:t>
      </w:r>
      <w:r w:rsidR="009C2E18" w:rsidRPr="004046EA">
        <w:rPr>
          <w:rFonts w:ascii="Times New Roman" w:hAnsi="Times New Roman" w:cs="Times New Roman"/>
          <w:noProof/>
        </w:rPr>
        <w:t xml:space="preserve"> Pusch </w:t>
      </w:r>
      <w:r w:rsidR="009C2E18">
        <w:rPr>
          <w:rFonts w:ascii="Times New Roman" w:hAnsi="Times New Roman" w:cs="Times New Roman"/>
          <w:noProof/>
        </w:rPr>
        <w:t>(</w:t>
      </w:r>
      <w:r w:rsidR="009C2E18" w:rsidRPr="004046EA">
        <w:rPr>
          <w:rFonts w:ascii="Times New Roman" w:hAnsi="Times New Roman" w:cs="Times New Roman"/>
          <w:noProof/>
        </w:rPr>
        <w:t>2007)</w:t>
      </w:r>
      <w:r w:rsidR="009C2E18">
        <w:rPr>
          <w:rFonts w:ascii="Times New Roman" w:hAnsi="Times New Roman" w:cs="Times New Roman"/>
        </w:rPr>
        <w:fldChar w:fldCharType="end"/>
      </w:r>
      <w:r w:rsidR="009C2E18">
        <w:rPr>
          <w:rFonts w:ascii="Times New Roman" w:hAnsi="Times New Roman" w:cs="Times New Roman"/>
        </w:rPr>
        <w:t xml:space="preserve"> </w:t>
      </w:r>
      <w:r w:rsidR="00D43DE7">
        <w:rPr>
          <w:rFonts w:ascii="Times New Roman" w:hAnsi="Times New Roman" w:cs="Times New Roman"/>
        </w:rPr>
        <w:t xml:space="preserve">found that </w:t>
      </w:r>
      <w:r w:rsidR="009C2E18">
        <w:rPr>
          <w:rFonts w:ascii="Times New Roman" w:hAnsi="Times New Roman" w:cs="Times New Roman"/>
        </w:rPr>
        <w:t xml:space="preserve"> </w:t>
      </w:r>
      <w:r w:rsidR="00E44BF2">
        <w:rPr>
          <w:rFonts w:ascii="Times New Roman" w:hAnsi="Times New Roman" w:cs="Times New Roman"/>
        </w:rPr>
        <w:t xml:space="preserve"> locomotory distances for </w:t>
      </w:r>
      <w:r w:rsidR="00E44BF2" w:rsidRPr="004046EA">
        <w:rPr>
          <w:rFonts w:ascii="Times New Roman" w:hAnsi="Times New Roman" w:cs="Times New Roman"/>
          <w:i/>
        </w:rPr>
        <w:t>A. anatina</w:t>
      </w:r>
      <w:r w:rsidR="00E44BF2">
        <w:rPr>
          <w:rFonts w:ascii="Times New Roman" w:hAnsi="Times New Roman" w:cs="Times New Roman"/>
        </w:rPr>
        <w:t>,</w:t>
      </w:r>
      <w:r w:rsidR="00E44BF2" w:rsidRPr="004046EA">
        <w:rPr>
          <w:rFonts w:ascii="Times New Roman" w:hAnsi="Times New Roman" w:cs="Times New Roman"/>
        </w:rPr>
        <w:t xml:space="preserve"> </w:t>
      </w:r>
      <w:r w:rsidR="00E44BF2" w:rsidRPr="004046EA">
        <w:rPr>
          <w:rFonts w:ascii="Times New Roman" w:hAnsi="Times New Roman" w:cs="Times New Roman"/>
          <w:i/>
        </w:rPr>
        <w:t>U. pictorum</w:t>
      </w:r>
      <w:r w:rsidR="00E44BF2">
        <w:rPr>
          <w:rFonts w:ascii="Times New Roman" w:hAnsi="Times New Roman" w:cs="Times New Roman"/>
        </w:rPr>
        <w:t xml:space="preserve"> and </w:t>
      </w:r>
      <w:r w:rsidR="00E44BF2" w:rsidRPr="004046EA">
        <w:rPr>
          <w:rFonts w:ascii="Times New Roman" w:hAnsi="Times New Roman" w:cs="Times New Roman"/>
          <w:i/>
        </w:rPr>
        <w:t>U</w:t>
      </w:r>
      <w:r w:rsidR="00E44BF2">
        <w:rPr>
          <w:rFonts w:ascii="Times New Roman" w:hAnsi="Times New Roman" w:cs="Times New Roman"/>
          <w:i/>
        </w:rPr>
        <w:t>nio</w:t>
      </w:r>
      <w:r w:rsidR="00E44BF2" w:rsidRPr="004046EA">
        <w:rPr>
          <w:rFonts w:ascii="Times New Roman" w:hAnsi="Times New Roman" w:cs="Times New Roman"/>
          <w:i/>
        </w:rPr>
        <w:t xml:space="preserve"> tumidus</w:t>
      </w:r>
      <w:r w:rsidR="00D43DE7">
        <w:rPr>
          <w:rFonts w:ascii="Times New Roman" w:hAnsi="Times New Roman" w:cs="Times New Roman"/>
        </w:rPr>
        <w:t xml:space="preserve"> were considerably shorter in lotic conditions</w:t>
      </w:r>
      <w:r w:rsidR="007E37DB">
        <w:rPr>
          <w:rFonts w:ascii="Times New Roman" w:hAnsi="Times New Roman" w:cs="Times New Roman"/>
        </w:rPr>
        <w:t>,</w:t>
      </w:r>
      <w:r w:rsidR="00E44BF2">
        <w:rPr>
          <w:rFonts w:ascii="Times New Roman" w:hAnsi="Times New Roman" w:cs="Times New Roman"/>
        </w:rPr>
        <w:t xml:space="preserve"> </w:t>
      </w:r>
      <w:r w:rsidR="009C2E18">
        <w:rPr>
          <w:rFonts w:ascii="Times New Roman" w:hAnsi="Times New Roman" w:cs="Times New Roman"/>
        </w:rPr>
        <w:t xml:space="preserve">with </w:t>
      </w:r>
      <w:r w:rsidR="00D43DE7" w:rsidRPr="006519D9">
        <w:rPr>
          <w:rFonts w:ascii="Times New Roman" w:hAnsi="Times New Roman" w:cs="Times New Roman"/>
          <w:i/>
          <w:iCs/>
        </w:rPr>
        <w:t>c.</w:t>
      </w:r>
      <w:r w:rsidR="009C2E18">
        <w:rPr>
          <w:rFonts w:ascii="Times New Roman" w:hAnsi="Times New Roman" w:cs="Times New Roman"/>
        </w:rPr>
        <w:t xml:space="preserve"> 90% of specimens moving up to 0.25 m week</w:t>
      </w:r>
      <w:r w:rsidR="009C2E18" w:rsidRPr="00BC69CC">
        <w:rPr>
          <w:rFonts w:ascii="Times New Roman" w:hAnsi="Times New Roman" w:cs="Times New Roman"/>
          <w:vertAlign w:val="superscript"/>
        </w:rPr>
        <w:t>-1</w:t>
      </w:r>
      <w:r w:rsidR="009C2E18">
        <w:rPr>
          <w:rFonts w:ascii="Times New Roman" w:hAnsi="Times New Roman" w:cs="Times New Roman"/>
        </w:rPr>
        <w:t xml:space="preserve"> and maximum rates </w:t>
      </w:r>
      <w:r w:rsidR="00D43DE7">
        <w:rPr>
          <w:rFonts w:ascii="Times New Roman" w:hAnsi="Times New Roman" w:cs="Times New Roman"/>
        </w:rPr>
        <w:t xml:space="preserve">being </w:t>
      </w:r>
      <w:r w:rsidR="009C2E18">
        <w:rPr>
          <w:rFonts w:ascii="Times New Roman" w:hAnsi="Times New Roman" w:cs="Times New Roman"/>
        </w:rPr>
        <w:t>up to 2.26 m week</w:t>
      </w:r>
      <w:r w:rsidR="009C2E18" w:rsidRPr="00BC69CC">
        <w:rPr>
          <w:rFonts w:ascii="Times New Roman" w:hAnsi="Times New Roman" w:cs="Times New Roman"/>
          <w:vertAlign w:val="superscript"/>
        </w:rPr>
        <w:t>-1</w:t>
      </w:r>
      <w:r w:rsidR="009C2E18">
        <w:rPr>
          <w:rFonts w:ascii="Times New Roman" w:hAnsi="Times New Roman" w:cs="Times New Roman"/>
        </w:rPr>
        <w:t>.</w:t>
      </w:r>
      <w:r w:rsidR="009C2E18" w:rsidRPr="0029039C">
        <w:rPr>
          <w:rFonts w:ascii="Times New Roman" w:hAnsi="Times New Roman" w:cs="Times New Roman"/>
        </w:rPr>
        <w:t xml:space="preserve"> Despite the</w:t>
      </w:r>
      <w:r w:rsidR="00D43DE7">
        <w:rPr>
          <w:rFonts w:ascii="Times New Roman" w:hAnsi="Times New Roman" w:cs="Times New Roman"/>
        </w:rPr>
        <w:t>se</w:t>
      </w:r>
      <w:r w:rsidR="009C2E18" w:rsidRPr="0029039C">
        <w:rPr>
          <w:rFonts w:ascii="Times New Roman" w:hAnsi="Times New Roman" w:cs="Times New Roman"/>
        </w:rPr>
        <w:t xml:space="preserve"> </w:t>
      </w:r>
      <w:r w:rsidR="00D43DE7">
        <w:rPr>
          <w:rFonts w:ascii="Times New Roman" w:hAnsi="Times New Roman" w:cs="Times New Roman"/>
        </w:rPr>
        <w:t xml:space="preserve">data </w:t>
      </w:r>
      <w:r w:rsidR="009C2E18" w:rsidRPr="0029039C">
        <w:rPr>
          <w:rFonts w:ascii="Times New Roman" w:hAnsi="Times New Roman" w:cs="Times New Roman"/>
        </w:rPr>
        <w:t>quantif</w:t>
      </w:r>
      <w:r w:rsidR="00D43DE7">
        <w:rPr>
          <w:rFonts w:ascii="Times New Roman" w:hAnsi="Times New Roman" w:cs="Times New Roman"/>
        </w:rPr>
        <w:t>ying</w:t>
      </w:r>
      <w:r w:rsidR="009C2E18" w:rsidRPr="0029039C">
        <w:rPr>
          <w:rFonts w:ascii="Times New Roman" w:hAnsi="Times New Roman" w:cs="Times New Roman"/>
        </w:rPr>
        <w:t xml:space="preserve"> </w:t>
      </w:r>
      <w:r w:rsidR="00D43DE7">
        <w:rPr>
          <w:rFonts w:ascii="Times New Roman" w:hAnsi="Times New Roman" w:cs="Times New Roman"/>
        </w:rPr>
        <w:t xml:space="preserve">movement </w:t>
      </w:r>
      <w:r w:rsidR="009C2E18" w:rsidRPr="0029039C">
        <w:rPr>
          <w:rFonts w:ascii="Times New Roman" w:hAnsi="Times New Roman" w:cs="Times New Roman"/>
        </w:rPr>
        <w:t xml:space="preserve">and </w:t>
      </w:r>
      <w:r w:rsidR="00D43DE7">
        <w:rPr>
          <w:rFonts w:ascii="Times New Roman" w:hAnsi="Times New Roman" w:cs="Times New Roman"/>
        </w:rPr>
        <w:t>the influence of</w:t>
      </w:r>
      <w:r w:rsidR="00E44BF2">
        <w:rPr>
          <w:rFonts w:ascii="Times New Roman" w:hAnsi="Times New Roman" w:cs="Times New Roman"/>
        </w:rPr>
        <w:t xml:space="preserve"> </w:t>
      </w:r>
      <w:r w:rsidR="00E44BF2" w:rsidRPr="0029039C">
        <w:rPr>
          <w:rFonts w:ascii="Times New Roman" w:hAnsi="Times New Roman" w:cs="Times New Roman"/>
        </w:rPr>
        <w:t>seasonality</w:t>
      </w:r>
      <w:r w:rsidR="009C2E18" w:rsidRPr="0029039C">
        <w:rPr>
          <w:rFonts w:ascii="Times New Roman" w:hAnsi="Times New Roman" w:cs="Times New Roman"/>
        </w:rPr>
        <w:t xml:space="preserve">, the factors </w:t>
      </w:r>
      <w:r w:rsidR="00D43DE7">
        <w:rPr>
          <w:rFonts w:ascii="Times New Roman" w:hAnsi="Times New Roman" w:cs="Times New Roman"/>
        </w:rPr>
        <w:t>influencing</w:t>
      </w:r>
      <w:r w:rsidR="009C2E18" w:rsidRPr="0029039C">
        <w:rPr>
          <w:rFonts w:ascii="Times New Roman" w:hAnsi="Times New Roman" w:cs="Times New Roman"/>
        </w:rPr>
        <w:t xml:space="preserve"> unionid locomot</w:t>
      </w:r>
      <w:r w:rsidR="00D43DE7">
        <w:rPr>
          <w:rFonts w:ascii="Times New Roman" w:hAnsi="Times New Roman" w:cs="Times New Roman"/>
        </w:rPr>
        <w:t>ion</w:t>
      </w:r>
      <w:r w:rsidR="009C2E18">
        <w:rPr>
          <w:rFonts w:ascii="Times New Roman" w:hAnsi="Times New Roman" w:cs="Times New Roman"/>
        </w:rPr>
        <w:t xml:space="preserve"> remain understudied</w:t>
      </w:r>
      <w:r w:rsidR="009C2E18" w:rsidRPr="0029039C">
        <w:rPr>
          <w:rFonts w:ascii="Times New Roman" w:hAnsi="Times New Roman" w:cs="Times New Roman"/>
        </w:rPr>
        <w:t xml:space="preserve">. </w:t>
      </w:r>
      <w:r w:rsidR="00E44BF2">
        <w:rPr>
          <w:rFonts w:ascii="Times New Roman" w:hAnsi="Times New Roman" w:cs="Times New Roman"/>
        </w:rPr>
        <w:t xml:space="preserve">While </w:t>
      </w:r>
      <w:r w:rsidR="00547B53" w:rsidRPr="005834EA">
        <w:rPr>
          <w:rFonts w:ascii="Times New Roman" w:hAnsi="Times New Roman" w:cs="Times New Roman"/>
        </w:rPr>
        <w:fldChar w:fldCharType="begin" w:fldLock="1"/>
      </w:r>
      <w:r w:rsidR="00F16B4F">
        <w:rPr>
          <w:rFonts w:ascii="Times New Roman" w:hAnsi="Times New Roman" w:cs="Times New Roman"/>
        </w:rPr>
        <w:instrText>ADDIN CSL_CITATION {"citationItems":[{"id":"ITEM-1","itemData":{"author":[{"dropping-particle":"V.","family":"Bovbjerg","given":"R.","non-dropping-particle":"","parse-names":false,"suffix":""}],"container-title":"Iowa Academy of Science, Proceedings","id":"ITEM-1","issue":"1","issued":{"date-parts":[["1957"]]},"page":"650-653","title":"Feeding related to mussel activity","type":"article-journal","volume":"64"},"uris":["http://www.mendeley.com/documents/?uuid=060b6ac7-7edc-420e-be74-1ca9577316a6"]}],"mendeley":{"formattedCitation":"(Bovbjerg 1957)","manualFormatting":"Bovbjerg (1957)","plainTextFormattedCitation":"(Bovbjerg 1957)","previouslyFormattedCitation":"(Bovbjerg, 1957)"},"properties":{"noteIndex":0},"schema":"https://github.com/citation-style-language/schema/raw/master/csl-citation.json"}</w:instrText>
      </w:r>
      <w:r w:rsidR="00547B53" w:rsidRPr="005834EA">
        <w:rPr>
          <w:rFonts w:ascii="Times New Roman" w:hAnsi="Times New Roman" w:cs="Times New Roman"/>
        </w:rPr>
        <w:fldChar w:fldCharType="separate"/>
      </w:r>
      <w:r w:rsidR="00547B53" w:rsidRPr="005834EA">
        <w:rPr>
          <w:rFonts w:ascii="Times New Roman" w:hAnsi="Times New Roman" w:cs="Times New Roman"/>
          <w:noProof/>
        </w:rPr>
        <w:t>Bovbjerg (1957)</w:t>
      </w:r>
      <w:r w:rsidR="00547B53" w:rsidRPr="005834EA">
        <w:rPr>
          <w:rFonts w:ascii="Times New Roman" w:hAnsi="Times New Roman" w:cs="Times New Roman"/>
        </w:rPr>
        <w:fldChar w:fldCharType="end"/>
      </w:r>
      <w:r w:rsidR="00547B53">
        <w:rPr>
          <w:rFonts w:ascii="Times New Roman" w:hAnsi="Times New Roman" w:cs="Times New Roman"/>
        </w:rPr>
        <w:t xml:space="preserve"> showed </w:t>
      </w:r>
      <w:r w:rsidR="00D43DE7">
        <w:rPr>
          <w:rFonts w:ascii="Times New Roman" w:hAnsi="Times New Roman" w:cs="Times New Roman"/>
        </w:rPr>
        <w:t>that there was</w:t>
      </w:r>
      <w:r w:rsidR="00547B53">
        <w:rPr>
          <w:rFonts w:ascii="Times New Roman" w:hAnsi="Times New Roman" w:cs="Times New Roman"/>
        </w:rPr>
        <w:t xml:space="preserve"> increased locomot</w:t>
      </w:r>
      <w:r w:rsidR="00E44BF2">
        <w:rPr>
          <w:rFonts w:ascii="Times New Roman" w:hAnsi="Times New Roman" w:cs="Times New Roman"/>
        </w:rPr>
        <w:t>ory</w:t>
      </w:r>
      <w:r w:rsidR="00547B53">
        <w:rPr>
          <w:rFonts w:ascii="Times New Roman" w:hAnsi="Times New Roman" w:cs="Times New Roman"/>
        </w:rPr>
        <w:t xml:space="preserve"> activity </w:t>
      </w:r>
      <w:r w:rsidR="00D43DE7">
        <w:rPr>
          <w:rFonts w:ascii="Times New Roman" w:hAnsi="Times New Roman" w:cs="Times New Roman"/>
        </w:rPr>
        <w:t>in</w:t>
      </w:r>
      <w:r w:rsidR="00547B53" w:rsidRPr="005834EA">
        <w:rPr>
          <w:rFonts w:ascii="Times New Roman" w:hAnsi="Times New Roman" w:cs="Times New Roman"/>
        </w:rPr>
        <w:t xml:space="preserve"> </w:t>
      </w:r>
      <w:r w:rsidR="00547B53" w:rsidRPr="005834EA">
        <w:rPr>
          <w:rFonts w:ascii="Times New Roman" w:hAnsi="Times New Roman" w:cs="Times New Roman"/>
          <w:szCs w:val="24"/>
          <w:lang w:eastAsia="en-GB"/>
        </w:rPr>
        <w:t xml:space="preserve">the unionid </w:t>
      </w:r>
      <w:proofErr w:type="spellStart"/>
      <w:r w:rsidR="00547B53" w:rsidRPr="005834EA">
        <w:rPr>
          <w:rFonts w:ascii="Times New Roman" w:hAnsi="Times New Roman" w:cs="Times New Roman"/>
          <w:i/>
        </w:rPr>
        <w:t>Lampsilis</w:t>
      </w:r>
      <w:proofErr w:type="spellEnd"/>
      <w:r w:rsidR="00547B53" w:rsidRPr="005834EA">
        <w:rPr>
          <w:rFonts w:ascii="Times New Roman" w:hAnsi="Times New Roman" w:cs="Times New Roman"/>
          <w:i/>
        </w:rPr>
        <w:t xml:space="preserve"> </w:t>
      </w:r>
      <w:proofErr w:type="spellStart"/>
      <w:r w:rsidR="00547B53" w:rsidRPr="005834EA">
        <w:rPr>
          <w:rFonts w:ascii="Times New Roman" w:hAnsi="Times New Roman" w:cs="Times New Roman"/>
          <w:i/>
        </w:rPr>
        <w:t>siliquoidea</w:t>
      </w:r>
      <w:proofErr w:type="spellEnd"/>
      <w:r w:rsidR="007E37DB" w:rsidRPr="007E37DB">
        <w:rPr>
          <w:rFonts w:ascii="Times New Roman" w:hAnsi="Times New Roman" w:cs="Times New Roman"/>
          <w:szCs w:val="24"/>
          <w:lang w:eastAsia="en-GB"/>
        </w:rPr>
        <w:t xml:space="preserve"> </w:t>
      </w:r>
      <w:r w:rsidR="00547B53" w:rsidRPr="005834EA">
        <w:rPr>
          <w:rFonts w:ascii="Times New Roman" w:hAnsi="Times New Roman" w:cs="Times New Roman"/>
          <w:szCs w:val="24"/>
          <w:lang w:eastAsia="en-GB"/>
        </w:rPr>
        <w:t>under</w:t>
      </w:r>
      <w:r w:rsidR="00547B53">
        <w:rPr>
          <w:rFonts w:ascii="Times New Roman" w:hAnsi="Times New Roman" w:cs="Times New Roman"/>
          <w:szCs w:val="24"/>
          <w:lang w:eastAsia="en-GB"/>
        </w:rPr>
        <w:t xml:space="preserve"> f</w:t>
      </w:r>
      <w:r w:rsidR="00547B53" w:rsidRPr="005834EA">
        <w:rPr>
          <w:rFonts w:ascii="Times New Roman" w:hAnsi="Times New Roman" w:cs="Times New Roman"/>
          <w:szCs w:val="24"/>
          <w:lang w:eastAsia="en-GB"/>
        </w:rPr>
        <w:t>ood limitation</w:t>
      </w:r>
      <w:r w:rsidR="00547B53">
        <w:rPr>
          <w:rFonts w:ascii="Times New Roman" w:hAnsi="Times New Roman" w:cs="Times New Roman"/>
          <w:szCs w:val="24"/>
          <w:lang w:eastAsia="en-GB"/>
        </w:rPr>
        <w:t>,</w:t>
      </w:r>
      <w:r w:rsidR="00E44BF2">
        <w:rPr>
          <w:rFonts w:ascii="Times New Roman" w:hAnsi="Times New Roman" w:cs="Times New Roman"/>
          <w:szCs w:val="24"/>
          <w:lang w:eastAsia="en-GB"/>
        </w:rPr>
        <w:t xml:space="preserve"> it remains unknown if</w:t>
      </w:r>
      <w:r w:rsidR="009C2E18" w:rsidRPr="0029039C">
        <w:rPr>
          <w:rFonts w:ascii="Times New Roman" w:hAnsi="Times New Roman" w:cs="Times New Roman"/>
        </w:rPr>
        <w:t xml:space="preserve"> food</w:t>
      </w:r>
      <w:r w:rsidR="00E44BF2">
        <w:rPr>
          <w:rFonts w:ascii="Times New Roman" w:hAnsi="Times New Roman" w:cs="Times New Roman"/>
        </w:rPr>
        <w:t xml:space="preserve"> availability affects </w:t>
      </w:r>
      <w:r w:rsidR="009C2E18" w:rsidRPr="0029039C">
        <w:rPr>
          <w:rFonts w:ascii="Times New Roman" w:hAnsi="Times New Roman" w:cs="Times New Roman"/>
        </w:rPr>
        <w:t xml:space="preserve">locomotion in </w:t>
      </w:r>
      <w:r w:rsidR="00D43DE7">
        <w:rPr>
          <w:rFonts w:ascii="Times New Roman" w:hAnsi="Times New Roman" w:cs="Times New Roman"/>
        </w:rPr>
        <w:t xml:space="preserve">the unionid tribes </w:t>
      </w:r>
      <w:proofErr w:type="spellStart"/>
      <w:r w:rsidR="009C2E18" w:rsidRPr="0029039C">
        <w:rPr>
          <w:rFonts w:ascii="Times New Roman" w:hAnsi="Times New Roman" w:cs="Times New Roman"/>
        </w:rPr>
        <w:t>Unionini</w:t>
      </w:r>
      <w:proofErr w:type="spellEnd"/>
      <w:r w:rsidR="009C2E18" w:rsidRPr="0029039C">
        <w:rPr>
          <w:rFonts w:ascii="Times New Roman" w:hAnsi="Times New Roman" w:cs="Times New Roman"/>
        </w:rPr>
        <w:t xml:space="preserve"> and </w:t>
      </w:r>
      <w:proofErr w:type="spellStart"/>
      <w:r w:rsidR="009C2E18" w:rsidRPr="0029039C">
        <w:rPr>
          <w:rFonts w:ascii="Times New Roman" w:hAnsi="Times New Roman" w:cs="Times New Roman"/>
        </w:rPr>
        <w:t>Anodontini</w:t>
      </w:r>
      <w:proofErr w:type="spellEnd"/>
      <w:r w:rsidR="009C2E18" w:rsidRPr="0029039C">
        <w:rPr>
          <w:rFonts w:ascii="Times New Roman" w:hAnsi="Times New Roman" w:cs="Times New Roman"/>
        </w:rPr>
        <w:t>.</w:t>
      </w:r>
      <w:r w:rsidR="00E44BF2">
        <w:rPr>
          <w:rFonts w:ascii="Times New Roman" w:hAnsi="Times New Roman" w:cs="Times New Roman"/>
        </w:rPr>
        <w:t xml:space="preserve"> In addition, </w:t>
      </w:r>
      <w:r w:rsidR="00D43DE7">
        <w:rPr>
          <w:rFonts w:ascii="Times New Roman" w:hAnsi="Times New Roman" w:cs="Times New Roman"/>
        </w:rPr>
        <w:t>information is scarce</w:t>
      </w:r>
      <w:r w:rsidR="00E44BF2">
        <w:rPr>
          <w:rFonts w:ascii="Times New Roman" w:hAnsi="Times New Roman" w:cs="Times New Roman"/>
        </w:rPr>
        <w:t xml:space="preserve"> on the concentration</w:t>
      </w:r>
      <w:r w:rsidR="004F7B87">
        <w:rPr>
          <w:rFonts w:ascii="Times New Roman" w:hAnsi="Times New Roman" w:cs="Times New Roman"/>
        </w:rPr>
        <w:t xml:space="preserve"> range</w:t>
      </w:r>
      <w:r w:rsidR="00E44BF2">
        <w:rPr>
          <w:rFonts w:ascii="Times New Roman" w:hAnsi="Times New Roman" w:cs="Times New Roman"/>
        </w:rPr>
        <w:t xml:space="preserve"> </w:t>
      </w:r>
      <w:r w:rsidR="00717C95">
        <w:rPr>
          <w:rFonts w:ascii="Times New Roman" w:hAnsi="Times New Roman" w:cs="Times New Roman"/>
        </w:rPr>
        <w:t xml:space="preserve">of microbial organisms and/or organic matter in the seston, </w:t>
      </w:r>
      <w:r w:rsidR="00E44BF2">
        <w:rPr>
          <w:rFonts w:ascii="Times New Roman" w:hAnsi="Times New Roman" w:cs="Times New Roman"/>
        </w:rPr>
        <w:t xml:space="preserve">that may </w:t>
      </w:r>
      <w:r w:rsidR="00E44BF2" w:rsidRPr="0029039C">
        <w:rPr>
          <w:rFonts w:ascii="Times New Roman" w:hAnsi="Times New Roman" w:cs="Times New Roman"/>
        </w:rPr>
        <w:t>trigger or hinder</w:t>
      </w:r>
      <w:r w:rsidR="00E44BF2">
        <w:rPr>
          <w:rFonts w:ascii="Times New Roman" w:hAnsi="Times New Roman" w:cs="Times New Roman"/>
        </w:rPr>
        <w:t xml:space="preserve"> locomotion</w:t>
      </w:r>
      <w:r w:rsidR="004F7B87">
        <w:rPr>
          <w:rFonts w:ascii="Times New Roman" w:hAnsi="Times New Roman" w:cs="Times New Roman"/>
        </w:rPr>
        <w:t>.</w:t>
      </w:r>
    </w:p>
    <w:p w14:paraId="48661522" w14:textId="77777777" w:rsidR="00D43DE7" w:rsidRDefault="00D43DE7" w:rsidP="00F1298E">
      <w:pPr>
        <w:spacing w:line="480" w:lineRule="auto"/>
        <w:rPr>
          <w:rFonts w:ascii="Times New Roman" w:hAnsi="Times New Roman" w:cs="Times New Roman"/>
          <w:szCs w:val="24"/>
          <w:lang w:eastAsia="en-GB"/>
        </w:rPr>
      </w:pPr>
    </w:p>
    <w:p w14:paraId="015687F6" w14:textId="67FCEBB0" w:rsidR="00B77C46" w:rsidRDefault="006F1187" w:rsidP="006519D9">
      <w:pPr>
        <w:spacing w:line="480" w:lineRule="auto"/>
        <w:ind w:firstLine="720"/>
        <w:rPr>
          <w:rFonts w:ascii="Times New Roman" w:hAnsi="Times New Roman" w:cs="Times New Roman"/>
          <w:szCs w:val="24"/>
          <w:lang w:eastAsia="en-GB"/>
        </w:rPr>
      </w:pPr>
      <w:r w:rsidRPr="00F15E30">
        <w:rPr>
          <w:rFonts w:ascii="Times New Roman" w:hAnsi="Times New Roman" w:cs="Times New Roman"/>
          <w:szCs w:val="24"/>
          <w:lang w:eastAsia="en-GB"/>
        </w:rPr>
        <w:t>In this study</w:t>
      </w:r>
      <w:r w:rsidR="001836C2">
        <w:rPr>
          <w:rFonts w:ascii="Times New Roman" w:hAnsi="Times New Roman" w:cs="Times New Roman"/>
          <w:szCs w:val="24"/>
          <w:lang w:eastAsia="en-GB"/>
        </w:rPr>
        <w:t>,</w:t>
      </w:r>
      <w:r w:rsidRPr="00F15E30">
        <w:rPr>
          <w:rFonts w:ascii="Times New Roman" w:hAnsi="Times New Roman" w:cs="Times New Roman"/>
          <w:szCs w:val="24"/>
          <w:lang w:eastAsia="en-GB"/>
        </w:rPr>
        <w:t xml:space="preserve"> we</w:t>
      </w:r>
      <w:r w:rsidR="006503DF" w:rsidRPr="00F15E30">
        <w:rPr>
          <w:rFonts w:ascii="Times New Roman" w:hAnsi="Times New Roman" w:cs="Times New Roman"/>
          <w:szCs w:val="24"/>
          <w:lang w:eastAsia="en-GB"/>
        </w:rPr>
        <w:t xml:space="preserve"> </w:t>
      </w:r>
      <w:r w:rsidR="00DD0129" w:rsidRPr="00F15E30">
        <w:rPr>
          <w:rFonts w:ascii="Times New Roman" w:hAnsi="Times New Roman" w:cs="Times New Roman"/>
          <w:szCs w:val="24"/>
          <w:lang w:eastAsia="en-GB"/>
        </w:rPr>
        <w:t>assess the behaviou</w:t>
      </w:r>
      <w:r w:rsidR="006519D9">
        <w:rPr>
          <w:rFonts w:ascii="Times New Roman" w:hAnsi="Times New Roman" w:cs="Times New Roman"/>
          <w:szCs w:val="24"/>
          <w:lang w:eastAsia="en-GB"/>
        </w:rPr>
        <w:t>r</w:t>
      </w:r>
      <w:r w:rsidR="006415F8">
        <w:rPr>
          <w:rFonts w:ascii="Times New Roman" w:hAnsi="Times New Roman" w:cs="Times New Roman"/>
          <w:szCs w:val="24"/>
          <w:lang w:eastAsia="en-GB"/>
        </w:rPr>
        <w:t xml:space="preserve"> </w:t>
      </w:r>
      <w:r w:rsidR="00DD0129" w:rsidRPr="00F15E30">
        <w:rPr>
          <w:rFonts w:ascii="Times New Roman" w:hAnsi="Times New Roman" w:cs="Times New Roman"/>
          <w:szCs w:val="24"/>
          <w:lang w:eastAsia="en-GB"/>
        </w:rPr>
        <w:t xml:space="preserve">of </w:t>
      </w:r>
      <w:r w:rsidR="00383768" w:rsidRPr="00F15E30">
        <w:rPr>
          <w:rFonts w:ascii="Times New Roman" w:hAnsi="Times New Roman" w:cs="Times New Roman"/>
          <w:szCs w:val="24"/>
          <w:lang w:eastAsia="en-GB"/>
        </w:rPr>
        <w:t xml:space="preserve">the European unionids </w:t>
      </w:r>
      <w:r w:rsidR="00383768" w:rsidRPr="00F15E30">
        <w:rPr>
          <w:rFonts w:ascii="Times New Roman" w:hAnsi="Times New Roman" w:cs="Times New Roman"/>
          <w:i/>
          <w:szCs w:val="24"/>
          <w:lang w:eastAsia="en-GB"/>
        </w:rPr>
        <w:t>Anodonta anatina</w:t>
      </w:r>
      <w:r w:rsidR="00383768" w:rsidRPr="00F15E30">
        <w:rPr>
          <w:rFonts w:ascii="Times New Roman" w:hAnsi="Times New Roman" w:cs="Times New Roman"/>
          <w:szCs w:val="24"/>
          <w:lang w:eastAsia="en-GB"/>
        </w:rPr>
        <w:t xml:space="preserve"> and </w:t>
      </w:r>
      <w:r w:rsidR="00383768" w:rsidRPr="00F15E30">
        <w:rPr>
          <w:rFonts w:ascii="Times New Roman" w:hAnsi="Times New Roman" w:cs="Times New Roman"/>
          <w:i/>
          <w:szCs w:val="24"/>
          <w:lang w:eastAsia="en-GB"/>
        </w:rPr>
        <w:t>Unio pictorum</w:t>
      </w:r>
      <w:r w:rsidR="00383768" w:rsidRPr="00F15E30">
        <w:rPr>
          <w:rFonts w:ascii="Times New Roman" w:hAnsi="Times New Roman" w:cs="Times New Roman"/>
          <w:szCs w:val="24"/>
          <w:lang w:eastAsia="en-GB"/>
        </w:rPr>
        <w:t xml:space="preserve"> </w:t>
      </w:r>
      <w:r w:rsidR="006415F8">
        <w:rPr>
          <w:rFonts w:ascii="Times New Roman" w:hAnsi="Times New Roman" w:cs="Times New Roman"/>
          <w:szCs w:val="24"/>
          <w:lang w:eastAsia="en-GB"/>
        </w:rPr>
        <w:t>in response</w:t>
      </w:r>
      <w:r w:rsidR="00F15E30" w:rsidRPr="00F15E30">
        <w:rPr>
          <w:rFonts w:ascii="Times New Roman" w:hAnsi="Times New Roman" w:cs="Times New Roman"/>
          <w:szCs w:val="24"/>
          <w:lang w:eastAsia="en-GB"/>
        </w:rPr>
        <w:t xml:space="preserve"> to a range of</w:t>
      </w:r>
      <w:r w:rsidR="00964F9B" w:rsidRPr="00F15E30">
        <w:rPr>
          <w:rFonts w:ascii="Times New Roman" w:hAnsi="Times New Roman" w:cs="Times New Roman"/>
          <w:szCs w:val="24"/>
          <w:lang w:eastAsia="en-GB"/>
        </w:rPr>
        <w:t xml:space="preserve"> </w:t>
      </w:r>
      <w:r w:rsidR="008C68C9" w:rsidRPr="00F15E30">
        <w:rPr>
          <w:rFonts w:ascii="Times New Roman" w:hAnsi="Times New Roman" w:cs="Times New Roman"/>
          <w:szCs w:val="24"/>
          <w:lang w:eastAsia="en-GB"/>
        </w:rPr>
        <w:t>temperature</w:t>
      </w:r>
      <w:r w:rsidR="00F15E30" w:rsidRPr="00F15E30">
        <w:rPr>
          <w:rFonts w:ascii="Times New Roman" w:hAnsi="Times New Roman" w:cs="Times New Roman"/>
          <w:szCs w:val="24"/>
          <w:lang w:eastAsia="en-GB"/>
        </w:rPr>
        <w:t>s</w:t>
      </w:r>
      <w:r w:rsidR="008C68C9" w:rsidRPr="00F15E30">
        <w:rPr>
          <w:rFonts w:ascii="Times New Roman" w:hAnsi="Times New Roman" w:cs="Times New Roman"/>
          <w:szCs w:val="24"/>
          <w:lang w:eastAsia="en-GB"/>
        </w:rPr>
        <w:t xml:space="preserve"> and </w:t>
      </w:r>
      <w:r w:rsidR="00964F9B" w:rsidRPr="00F15E30">
        <w:rPr>
          <w:rFonts w:ascii="Times New Roman" w:hAnsi="Times New Roman" w:cs="Times New Roman"/>
          <w:szCs w:val="24"/>
          <w:lang w:eastAsia="en-GB"/>
        </w:rPr>
        <w:t xml:space="preserve">food </w:t>
      </w:r>
      <w:r w:rsidR="0002239F" w:rsidRPr="00F15E30">
        <w:rPr>
          <w:rFonts w:ascii="Times New Roman" w:hAnsi="Times New Roman" w:cs="Times New Roman"/>
          <w:szCs w:val="24"/>
          <w:lang w:eastAsia="en-GB"/>
        </w:rPr>
        <w:t>concentration</w:t>
      </w:r>
      <w:r w:rsidR="00F15E30" w:rsidRPr="00F15E30">
        <w:rPr>
          <w:rFonts w:ascii="Times New Roman" w:hAnsi="Times New Roman" w:cs="Times New Roman"/>
          <w:szCs w:val="24"/>
          <w:lang w:eastAsia="en-GB"/>
        </w:rPr>
        <w:t>s</w:t>
      </w:r>
      <w:r w:rsidR="00964F9B" w:rsidRPr="00F15E30">
        <w:rPr>
          <w:rFonts w:ascii="Times New Roman" w:hAnsi="Times New Roman" w:cs="Times New Roman"/>
          <w:szCs w:val="24"/>
          <w:lang w:eastAsia="en-GB"/>
        </w:rPr>
        <w:t xml:space="preserve"> </w:t>
      </w:r>
      <w:r w:rsidR="008042EC" w:rsidRPr="00F15E30">
        <w:rPr>
          <w:rFonts w:ascii="Times New Roman" w:hAnsi="Times New Roman" w:cs="Times New Roman"/>
          <w:szCs w:val="24"/>
          <w:lang w:eastAsia="en-GB"/>
        </w:rPr>
        <w:t>under lentic conditions</w:t>
      </w:r>
      <w:r w:rsidR="00964F9B" w:rsidRPr="00F15E30">
        <w:rPr>
          <w:rFonts w:ascii="Times New Roman" w:hAnsi="Times New Roman" w:cs="Times New Roman"/>
          <w:szCs w:val="24"/>
          <w:lang w:eastAsia="en-GB"/>
        </w:rPr>
        <w:t>.</w:t>
      </w:r>
      <w:r w:rsidR="00CE3E57" w:rsidRPr="00F15E30">
        <w:rPr>
          <w:rFonts w:ascii="Times New Roman" w:hAnsi="Times New Roman" w:cs="Times New Roman"/>
          <w:szCs w:val="24"/>
          <w:lang w:eastAsia="en-GB"/>
        </w:rPr>
        <w:t xml:space="preserve"> </w:t>
      </w:r>
      <w:r w:rsidR="006415F8">
        <w:rPr>
          <w:rFonts w:ascii="Times New Roman" w:hAnsi="Times New Roman" w:cs="Times New Roman"/>
          <w:szCs w:val="24"/>
          <w:lang w:eastAsia="en-GB"/>
        </w:rPr>
        <w:t xml:space="preserve">The behavioural responses studied were </w:t>
      </w:r>
      <w:r w:rsidR="006415F8" w:rsidRPr="00F15E30">
        <w:rPr>
          <w:rFonts w:ascii="Times New Roman" w:hAnsi="Times New Roman" w:cs="Times New Roman"/>
          <w:szCs w:val="24"/>
          <w:lang w:eastAsia="en-GB"/>
        </w:rPr>
        <w:t xml:space="preserve">probability </w:t>
      </w:r>
      <w:r w:rsidR="006415F8">
        <w:rPr>
          <w:rFonts w:ascii="Times New Roman" w:hAnsi="Times New Roman" w:cs="Times New Roman"/>
          <w:szCs w:val="24"/>
          <w:lang w:eastAsia="en-GB"/>
        </w:rPr>
        <w:t xml:space="preserve">of locomotion, </w:t>
      </w:r>
      <w:r w:rsidR="006415F8" w:rsidRPr="00F15E30">
        <w:rPr>
          <w:rFonts w:ascii="Times New Roman" w:hAnsi="Times New Roman" w:cs="Times New Roman"/>
          <w:szCs w:val="24"/>
          <w:lang w:eastAsia="en-GB"/>
        </w:rPr>
        <w:t>duration of locomot</w:t>
      </w:r>
      <w:r w:rsidR="006415F8">
        <w:rPr>
          <w:rFonts w:ascii="Times New Roman" w:hAnsi="Times New Roman" w:cs="Times New Roman"/>
          <w:szCs w:val="24"/>
          <w:lang w:eastAsia="en-GB"/>
        </w:rPr>
        <w:t>ion</w:t>
      </w:r>
      <w:r w:rsidR="006415F8" w:rsidRPr="00F15E30">
        <w:rPr>
          <w:rFonts w:ascii="Times New Roman" w:hAnsi="Times New Roman" w:cs="Times New Roman"/>
          <w:szCs w:val="24"/>
          <w:lang w:eastAsia="en-GB"/>
        </w:rPr>
        <w:t xml:space="preserve">, posterior tip movement and </w:t>
      </w:r>
      <w:r w:rsidR="007E15BB">
        <w:rPr>
          <w:rFonts w:ascii="Times New Roman" w:hAnsi="Times New Roman" w:cs="Times New Roman"/>
          <w:szCs w:val="24"/>
          <w:lang w:eastAsia="en-GB"/>
        </w:rPr>
        <w:t>valve</w:t>
      </w:r>
      <w:r w:rsidR="006415F8">
        <w:rPr>
          <w:rFonts w:ascii="Times New Roman" w:hAnsi="Times New Roman" w:cs="Times New Roman"/>
          <w:szCs w:val="24"/>
          <w:lang w:eastAsia="en-GB"/>
        </w:rPr>
        <w:t xml:space="preserve"> </w:t>
      </w:r>
      <w:r w:rsidR="006415F8" w:rsidRPr="00F15E30">
        <w:rPr>
          <w:rFonts w:ascii="Times New Roman" w:hAnsi="Times New Roman" w:cs="Times New Roman"/>
          <w:szCs w:val="24"/>
          <w:lang w:eastAsia="en-GB"/>
        </w:rPr>
        <w:t>opening behaviour</w:t>
      </w:r>
      <w:r w:rsidR="006415F8">
        <w:rPr>
          <w:rFonts w:ascii="Times New Roman" w:hAnsi="Times New Roman" w:cs="Times New Roman"/>
          <w:szCs w:val="24"/>
          <w:lang w:eastAsia="en-GB"/>
        </w:rPr>
        <w:t>.</w:t>
      </w:r>
      <w:r w:rsidR="006415F8" w:rsidRPr="00F15E30">
        <w:rPr>
          <w:rFonts w:ascii="Times New Roman" w:hAnsi="Times New Roman" w:cs="Times New Roman"/>
          <w:szCs w:val="24"/>
          <w:lang w:eastAsia="en-GB"/>
        </w:rPr>
        <w:t xml:space="preserve"> </w:t>
      </w:r>
      <w:r w:rsidR="00F1298E" w:rsidRPr="00F15E30">
        <w:rPr>
          <w:rFonts w:ascii="Times New Roman" w:hAnsi="Times New Roman" w:cs="Times New Roman"/>
          <w:szCs w:val="24"/>
          <w:lang w:eastAsia="en-GB"/>
        </w:rPr>
        <w:t xml:space="preserve">We </w:t>
      </w:r>
      <w:r w:rsidR="006415F8">
        <w:rPr>
          <w:rFonts w:ascii="Times New Roman" w:hAnsi="Times New Roman" w:cs="Times New Roman"/>
          <w:szCs w:val="24"/>
          <w:lang w:eastAsia="en-GB"/>
        </w:rPr>
        <w:t>made four predictions and evaluated them in turn.</w:t>
      </w:r>
      <w:r w:rsidRPr="00F15E30">
        <w:rPr>
          <w:rFonts w:ascii="Times New Roman" w:hAnsi="Times New Roman" w:cs="Times New Roman"/>
          <w:szCs w:val="24"/>
          <w:lang w:eastAsia="en-GB"/>
        </w:rPr>
        <w:t xml:space="preserve"> </w:t>
      </w:r>
      <w:r w:rsidR="006415F8" w:rsidRPr="006519D9">
        <w:rPr>
          <w:rFonts w:ascii="Times New Roman" w:hAnsi="Times New Roman" w:cs="Times New Roman"/>
          <w:szCs w:val="24"/>
          <w:lang w:eastAsia="en-GB"/>
        </w:rPr>
        <w:t>(1)</w:t>
      </w:r>
      <w:r w:rsidR="004049CE">
        <w:rPr>
          <w:rFonts w:ascii="Times New Roman" w:hAnsi="Times New Roman" w:cs="Times New Roman"/>
          <w:szCs w:val="24"/>
          <w:lang w:eastAsia="en-GB"/>
        </w:rPr>
        <w:t xml:space="preserve"> </w:t>
      </w:r>
      <w:r w:rsidR="006415F8">
        <w:rPr>
          <w:rFonts w:ascii="Times New Roman" w:hAnsi="Times New Roman" w:cs="Times New Roman"/>
          <w:szCs w:val="24"/>
          <w:lang w:eastAsia="en-GB"/>
        </w:rPr>
        <w:t xml:space="preserve">The </w:t>
      </w:r>
      <w:r w:rsidR="004049CE">
        <w:rPr>
          <w:rFonts w:ascii="Times New Roman" w:hAnsi="Times New Roman" w:cs="Times New Roman"/>
          <w:szCs w:val="24"/>
          <w:lang w:eastAsia="en-GB"/>
        </w:rPr>
        <w:t>proportion of mussels in locomotion</w:t>
      </w:r>
      <w:r w:rsidR="00F1298E" w:rsidRPr="00F15E30">
        <w:rPr>
          <w:rFonts w:ascii="Times New Roman" w:hAnsi="Times New Roman" w:cs="Times New Roman"/>
          <w:szCs w:val="24"/>
          <w:lang w:eastAsia="en-GB"/>
        </w:rPr>
        <w:t xml:space="preserve"> </w:t>
      </w:r>
      <w:r w:rsidR="00D91063" w:rsidRPr="00F15E30">
        <w:rPr>
          <w:rFonts w:ascii="Times New Roman" w:hAnsi="Times New Roman" w:cs="Times New Roman"/>
        </w:rPr>
        <w:t>increas</w:t>
      </w:r>
      <w:r w:rsidRPr="00F15E30">
        <w:rPr>
          <w:rFonts w:ascii="Times New Roman" w:hAnsi="Times New Roman" w:cs="Times New Roman"/>
        </w:rPr>
        <w:t>es</w:t>
      </w:r>
      <w:r w:rsidR="00D91063" w:rsidRPr="00F15E30">
        <w:rPr>
          <w:rFonts w:ascii="Times New Roman" w:hAnsi="Times New Roman" w:cs="Times New Roman"/>
        </w:rPr>
        <w:t xml:space="preserve"> with water temperature between 10 to 20 °C</w:t>
      </w:r>
      <w:r w:rsidRPr="00F15E30">
        <w:rPr>
          <w:rFonts w:ascii="Times New Roman" w:hAnsi="Times New Roman" w:cs="Times New Roman"/>
        </w:rPr>
        <w:t xml:space="preserve"> </w:t>
      </w:r>
      <w:r w:rsidR="00B172D5">
        <w:rPr>
          <w:rFonts w:ascii="Times New Roman" w:hAnsi="Times New Roman" w:cs="Times New Roman"/>
        </w:rPr>
        <w:t>(</w:t>
      </w:r>
      <w:r w:rsidR="00B172D5" w:rsidRPr="00F16B4F">
        <w:rPr>
          <w:rFonts w:ascii="Times New Roman" w:hAnsi="Times New Roman" w:cs="Times New Roman"/>
          <w:noProof/>
        </w:rPr>
        <w:t xml:space="preserve">Block </w:t>
      </w:r>
      <w:r w:rsidR="00B172D5" w:rsidRPr="00A201CD">
        <w:rPr>
          <w:rFonts w:ascii="Times New Roman" w:hAnsi="Times New Roman" w:cs="Times New Roman"/>
          <w:i/>
          <w:iCs/>
          <w:noProof/>
        </w:rPr>
        <w:t>et al.</w:t>
      </w:r>
      <w:r w:rsidR="00B172D5">
        <w:rPr>
          <w:rFonts w:ascii="Times New Roman" w:hAnsi="Times New Roman" w:cs="Times New Roman"/>
          <w:noProof/>
        </w:rPr>
        <w:t>,</w:t>
      </w:r>
      <w:r w:rsidR="00B172D5" w:rsidRPr="00F16B4F">
        <w:rPr>
          <w:rFonts w:ascii="Times New Roman" w:hAnsi="Times New Roman" w:cs="Times New Roman"/>
          <w:noProof/>
        </w:rPr>
        <w:t xml:space="preserve"> 2013</w:t>
      </w:r>
      <w:r w:rsidR="00B172D5">
        <w:rPr>
          <w:rFonts w:ascii="Times New Roman" w:hAnsi="Times New Roman" w:cs="Times New Roman"/>
        </w:rPr>
        <w:t xml:space="preserve">) </w:t>
      </w:r>
      <w:r w:rsidRPr="00F15E30">
        <w:rPr>
          <w:rFonts w:ascii="Times New Roman" w:hAnsi="Times New Roman" w:cs="Times New Roman"/>
        </w:rPr>
        <w:t xml:space="preserve">and is not affected by the species and </w:t>
      </w:r>
      <w:r w:rsidR="00F1298E" w:rsidRPr="00F15E30">
        <w:rPr>
          <w:rFonts w:ascii="Times New Roman" w:hAnsi="Times New Roman" w:cs="Times New Roman"/>
        </w:rPr>
        <w:t>by shell length in adult mussels</w:t>
      </w:r>
      <w:r w:rsidR="00160660">
        <w:rPr>
          <w:rFonts w:ascii="Times New Roman" w:hAnsi="Times New Roman" w:cs="Times New Roman"/>
        </w:rPr>
        <w:t xml:space="preserve"> (</w:t>
      </w:r>
      <w:r w:rsidR="00160660" w:rsidRPr="00F16B4F">
        <w:rPr>
          <w:rFonts w:ascii="Times New Roman" w:hAnsi="Times New Roman" w:cs="Times New Roman"/>
          <w:noProof/>
        </w:rPr>
        <w:t>Saarinen &amp; Taskinen</w:t>
      </w:r>
      <w:r w:rsidR="00160660">
        <w:rPr>
          <w:rFonts w:ascii="Times New Roman" w:hAnsi="Times New Roman" w:cs="Times New Roman"/>
          <w:noProof/>
        </w:rPr>
        <w:t>,</w:t>
      </w:r>
      <w:r w:rsidR="00160660" w:rsidRPr="00F16B4F">
        <w:rPr>
          <w:rFonts w:ascii="Times New Roman" w:hAnsi="Times New Roman" w:cs="Times New Roman"/>
          <w:noProof/>
        </w:rPr>
        <w:t xml:space="preserve"> 2003</w:t>
      </w:r>
      <w:r w:rsidR="00160660">
        <w:rPr>
          <w:rFonts w:ascii="Times New Roman" w:hAnsi="Times New Roman" w:cs="Times New Roman"/>
        </w:rPr>
        <w:t>)</w:t>
      </w:r>
      <w:r w:rsidR="006415F8">
        <w:rPr>
          <w:rFonts w:ascii="Times New Roman" w:hAnsi="Times New Roman" w:cs="Times New Roman"/>
        </w:rPr>
        <w:t>.</w:t>
      </w:r>
      <w:r w:rsidRPr="00F15E30">
        <w:rPr>
          <w:rFonts w:ascii="Times New Roman" w:hAnsi="Times New Roman" w:cs="Times New Roman"/>
        </w:rPr>
        <w:t xml:space="preserve"> </w:t>
      </w:r>
      <w:r w:rsidR="006415F8">
        <w:rPr>
          <w:rFonts w:ascii="Times New Roman" w:hAnsi="Times New Roman" w:cs="Times New Roman"/>
        </w:rPr>
        <w:t>(2)</w:t>
      </w:r>
      <w:r w:rsidR="00BA0B0F" w:rsidRPr="00F15E30">
        <w:rPr>
          <w:rFonts w:ascii="Times New Roman" w:hAnsi="Times New Roman" w:cs="Times New Roman"/>
        </w:rPr>
        <w:t xml:space="preserve"> </w:t>
      </w:r>
      <w:r w:rsidR="006415F8">
        <w:rPr>
          <w:rFonts w:ascii="Times New Roman" w:hAnsi="Times New Roman" w:cs="Times New Roman"/>
        </w:rPr>
        <w:t>The p</w:t>
      </w:r>
      <w:r w:rsidR="00F1298E" w:rsidRPr="00F15E30">
        <w:rPr>
          <w:rFonts w:ascii="Times New Roman" w:hAnsi="Times New Roman" w:cs="Times New Roman"/>
        </w:rPr>
        <w:t>ro</w:t>
      </w:r>
      <w:r w:rsidR="004049CE">
        <w:rPr>
          <w:rFonts w:ascii="Times New Roman" w:hAnsi="Times New Roman" w:cs="Times New Roman"/>
        </w:rPr>
        <w:t>portion</w:t>
      </w:r>
      <w:r w:rsidR="006415F8">
        <w:rPr>
          <w:rFonts w:ascii="Times New Roman" w:hAnsi="Times New Roman" w:cs="Times New Roman"/>
        </w:rPr>
        <w:t xml:space="preserve"> of mussels in locomotion</w:t>
      </w:r>
      <w:r w:rsidR="00383768" w:rsidRPr="00F15E30">
        <w:rPr>
          <w:rFonts w:ascii="Times New Roman" w:hAnsi="Times New Roman" w:cs="Times New Roman"/>
        </w:rPr>
        <w:t>, locomoto</w:t>
      </w:r>
      <w:r w:rsidR="005A3123">
        <w:rPr>
          <w:rFonts w:ascii="Times New Roman" w:hAnsi="Times New Roman" w:cs="Times New Roman"/>
        </w:rPr>
        <w:t>ry</w:t>
      </w:r>
      <w:r w:rsidR="00383768" w:rsidRPr="00F15E30">
        <w:rPr>
          <w:rFonts w:ascii="Times New Roman" w:hAnsi="Times New Roman" w:cs="Times New Roman"/>
        </w:rPr>
        <w:t xml:space="preserve"> </w:t>
      </w:r>
      <w:r w:rsidR="00F1298E" w:rsidRPr="00F15E30">
        <w:rPr>
          <w:rFonts w:ascii="Times New Roman" w:hAnsi="Times New Roman" w:cs="Times New Roman"/>
        </w:rPr>
        <w:t>duration</w:t>
      </w:r>
      <w:r w:rsidR="00383768" w:rsidRPr="00F15E30">
        <w:rPr>
          <w:rFonts w:ascii="Times New Roman" w:hAnsi="Times New Roman" w:cs="Times New Roman"/>
        </w:rPr>
        <w:t xml:space="preserve"> and the posterior tip movement</w:t>
      </w:r>
      <w:r w:rsidR="00BA0B0F" w:rsidRPr="00F15E30">
        <w:rPr>
          <w:rFonts w:ascii="Times New Roman" w:hAnsi="Times New Roman" w:cs="Times New Roman"/>
        </w:rPr>
        <w:t xml:space="preserve"> </w:t>
      </w:r>
      <w:r w:rsidR="0062332C">
        <w:rPr>
          <w:rFonts w:ascii="Times New Roman" w:hAnsi="Times New Roman" w:cs="Times New Roman"/>
        </w:rPr>
        <w:t xml:space="preserve">rate </w:t>
      </w:r>
      <w:r w:rsidR="00BA0B0F" w:rsidRPr="00F15E30">
        <w:rPr>
          <w:rFonts w:ascii="Times New Roman" w:hAnsi="Times New Roman" w:cs="Times New Roman"/>
        </w:rPr>
        <w:t>decrease with</w:t>
      </w:r>
      <w:r w:rsidR="006A6EA8">
        <w:rPr>
          <w:rFonts w:ascii="Times New Roman" w:hAnsi="Times New Roman" w:cs="Times New Roman"/>
        </w:rPr>
        <w:t xml:space="preserve"> increasing</w:t>
      </w:r>
      <w:r w:rsidR="00BA0B0F" w:rsidRPr="00F15E30">
        <w:rPr>
          <w:rFonts w:ascii="Times New Roman" w:hAnsi="Times New Roman" w:cs="Times New Roman"/>
        </w:rPr>
        <w:t xml:space="preserve"> algal concentration</w:t>
      </w:r>
      <w:r w:rsidR="006A6EA8">
        <w:rPr>
          <w:rFonts w:ascii="Times New Roman" w:hAnsi="Times New Roman" w:cs="Times New Roman"/>
        </w:rPr>
        <w:t>s</w:t>
      </w:r>
      <w:r w:rsidR="00B36B4D">
        <w:rPr>
          <w:rFonts w:ascii="Times New Roman" w:hAnsi="Times New Roman" w:cs="Times New Roman"/>
        </w:rPr>
        <w:t xml:space="preserve"> (</w:t>
      </w:r>
      <w:proofErr w:type="spellStart"/>
      <w:r w:rsidR="00B36B4D" w:rsidRPr="005834EA">
        <w:rPr>
          <w:rFonts w:ascii="Times New Roman" w:hAnsi="Times New Roman" w:cs="Times New Roman"/>
        </w:rPr>
        <w:fldChar w:fldCharType="begin" w:fldLock="1"/>
      </w:r>
      <w:r w:rsidR="00B36B4D">
        <w:rPr>
          <w:rFonts w:ascii="Times New Roman" w:hAnsi="Times New Roman" w:cs="Times New Roman"/>
        </w:rPr>
        <w:instrText>ADDIN CSL_CITATION {"citationItems":[{"id":"ITEM-1","itemData":{"author":[{"dropping-particle":"V.","family":"Bovbjerg","given":"R.","non-dropping-particle":"","parse-names":false,"suffix":""}],"container-title":"Iowa Academy of Science, Proceedings","id":"ITEM-1","issue":"1","issued":{"date-parts":[["1957"]]},"page":"650-653","title":"Feeding related to mussel activity","type":"article-journal","volume":"64"},"uris":["http://www.mendeley.com/documents/?uuid=060b6ac7-7edc-420e-be74-1ca9577316a6"]}],"mendeley":{"formattedCitation":"(Bovbjerg 1957)","manualFormatting":"Bovbjerg, 1957)","plainTextFormattedCitation":"(Bovbjerg 1957)","previouslyFormattedCitation":"(Bovbjerg, 1957)"},"properties":{"noteIndex":0},"schema":"https://github.com/citation-style-language/schema/raw/master/csl-citation.json"}</w:instrText>
      </w:r>
      <w:r w:rsidR="00B36B4D" w:rsidRPr="005834EA">
        <w:rPr>
          <w:rFonts w:ascii="Times New Roman" w:hAnsi="Times New Roman" w:cs="Times New Roman"/>
        </w:rPr>
        <w:fldChar w:fldCharType="separate"/>
      </w:r>
      <w:r w:rsidR="00B36B4D" w:rsidRPr="005834EA">
        <w:rPr>
          <w:rFonts w:ascii="Times New Roman" w:hAnsi="Times New Roman" w:cs="Times New Roman"/>
          <w:noProof/>
        </w:rPr>
        <w:t>Bovbjerg</w:t>
      </w:r>
      <w:proofErr w:type="spellEnd"/>
      <w:r w:rsidR="00B36B4D">
        <w:rPr>
          <w:rFonts w:ascii="Times New Roman" w:hAnsi="Times New Roman" w:cs="Times New Roman"/>
          <w:noProof/>
        </w:rPr>
        <w:t xml:space="preserve">, </w:t>
      </w:r>
      <w:r w:rsidR="00B36B4D" w:rsidRPr="005834EA">
        <w:rPr>
          <w:rFonts w:ascii="Times New Roman" w:hAnsi="Times New Roman" w:cs="Times New Roman"/>
          <w:noProof/>
        </w:rPr>
        <w:t>1957)</w:t>
      </w:r>
      <w:r w:rsidR="00B36B4D" w:rsidRPr="005834EA">
        <w:rPr>
          <w:rFonts w:ascii="Times New Roman" w:hAnsi="Times New Roman" w:cs="Times New Roman"/>
        </w:rPr>
        <w:fldChar w:fldCharType="end"/>
      </w:r>
      <w:r w:rsidR="006415F8">
        <w:rPr>
          <w:rFonts w:ascii="Times New Roman" w:hAnsi="Times New Roman" w:cs="Times New Roman"/>
        </w:rPr>
        <w:t>.</w:t>
      </w:r>
      <w:r w:rsidR="00BA0B0F" w:rsidRPr="00F15E30">
        <w:rPr>
          <w:rFonts w:ascii="Times New Roman" w:hAnsi="Times New Roman" w:cs="Times New Roman"/>
        </w:rPr>
        <w:t xml:space="preserve"> </w:t>
      </w:r>
      <w:r w:rsidR="006415F8">
        <w:rPr>
          <w:rFonts w:ascii="Times New Roman" w:hAnsi="Times New Roman" w:cs="Times New Roman"/>
        </w:rPr>
        <w:t>(3)</w:t>
      </w:r>
      <w:r w:rsidR="00BA0B0F" w:rsidRPr="00F15E30">
        <w:rPr>
          <w:rFonts w:ascii="Times New Roman" w:hAnsi="Times New Roman" w:cs="Times New Roman"/>
        </w:rPr>
        <w:t xml:space="preserve"> </w:t>
      </w:r>
      <w:r w:rsidR="00954A98">
        <w:rPr>
          <w:rFonts w:ascii="Times New Roman" w:hAnsi="Times New Roman" w:cs="Times New Roman"/>
        </w:rPr>
        <w:t>The l</w:t>
      </w:r>
      <w:r w:rsidR="004049CE">
        <w:rPr>
          <w:rFonts w:ascii="Times New Roman" w:hAnsi="Times New Roman" w:cs="Times New Roman"/>
        </w:rPr>
        <w:t xml:space="preserve">ocomotory </w:t>
      </w:r>
      <w:r w:rsidR="00BA0B0F" w:rsidRPr="00F15E30">
        <w:rPr>
          <w:rFonts w:ascii="Times New Roman" w:hAnsi="Times New Roman" w:cs="Times New Roman"/>
        </w:rPr>
        <w:t xml:space="preserve">duration </w:t>
      </w:r>
      <w:r w:rsidR="00954A98">
        <w:rPr>
          <w:rFonts w:ascii="Times New Roman" w:hAnsi="Times New Roman" w:cs="Times New Roman"/>
        </w:rPr>
        <w:t>of</w:t>
      </w:r>
      <w:r w:rsidR="00BA0B0F" w:rsidRPr="00F15E30">
        <w:rPr>
          <w:rFonts w:ascii="Times New Roman" w:hAnsi="Times New Roman" w:cs="Times New Roman"/>
        </w:rPr>
        <w:t xml:space="preserve"> </w:t>
      </w:r>
      <w:r w:rsidR="00F1298E" w:rsidRPr="00F15E30">
        <w:rPr>
          <w:rFonts w:ascii="Times New Roman" w:hAnsi="Times New Roman" w:cs="Times New Roman"/>
          <w:i/>
        </w:rPr>
        <w:t>A. anatina</w:t>
      </w:r>
      <w:r w:rsidR="00F1298E" w:rsidRPr="00F15E30">
        <w:rPr>
          <w:rFonts w:ascii="Times New Roman" w:hAnsi="Times New Roman" w:cs="Times New Roman"/>
        </w:rPr>
        <w:t xml:space="preserve"> </w:t>
      </w:r>
      <w:r w:rsidR="00BA0B0F" w:rsidRPr="00F15E30">
        <w:rPr>
          <w:rFonts w:ascii="Times New Roman" w:hAnsi="Times New Roman" w:cs="Times New Roman"/>
        </w:rPr>
        <w:t>is longer</w:t>
      </w:r>
      <w:r w:rsidR="00F1298E" w:rsidRPr="00F15E30">
        <w:rPr>
          <w:rFonts w:ascii="Times New Roman" w:hAnsi="Times New Roman" w:cs="Times New Roman"/>
          <w:szCs w:val="24"/>
          <w:lang w:eastAsia="en-GB"/>
        </w:rPr>
        <w:t xml:space="preserve"> than</w:t>
      </w:r>
      <w:r w:rsidR="00BA0B0F" w:rsidRPr="00F15E30">
        <w:rPr>
          <w:rFonts w:ascii="Times New Roman" w:hAnsi="Times New Roman" w:cs="Times New Roman"/>
          <w:szCs w:val="24"/>
          <w:lang w:eastAsia="en-GB"/>
        </w:rPr>
        <w:t xml:space="preserve"> </w:t>
      </w:r>
      <w:r w:rsidR="004049CE">
        <w:rPr>
          <w:rFonts w:ascii="Times New Roman" w:hAnsi="Times New Roman" w:cs="Times New Roman"/>
          <w:szCs w:val="24"/>
          <w:lang w:eastAsia="en-GB"/>
        </w:rPr>
        <w:t>by</w:t>
      </w:r>
      <w:r w:rsidR="00F1298E" w:rsidRPr="00F15E30">
        <w:rPr>
          <w:rFonts w:ascii="Times New Roman" w:hAnsi="Times New Roman" w:cs="Times New Roman"/>
          <w:szCs w:val="24"/>
          <w:lang w:eastAsia="en-GB"/>
        </w:rPr>
        <w:t xml:space="preserve"> </w:t>
      </w:r>
      <w:r w:rsidR="00F1298E" w:rsidRPr="00F15E30">
        <w:rPr>
          <w:rFonts w:ascii="Times New Roman" w:hAnsi="Times New Roman" w:cs="Times New Roman"/>
          <w:i/>
          <w:szCs w:val="24"/>
          <w:lang w:eastAsia="en-GB"/>
        </w:rPr>
        <w:t>U. pictorum</w:t>
      </w:r>
      <w:r w:rsidR="00BF3342">
        <w:rPr>
          <w:rFonts w:ascii="Times New Roman" w:hAnsi="Times New Roman" w:cs="Times New Roman"/>
        </w:rPr>
        <w:t xml:space="preserve"> (</w:t>
      </w:r>
      <w:r w:rsidR="00BF3342" w:rsidRPr="00F16B4F">
        <w:rPr>
          <w:rFonts w:ascii="Times New Roman" w:hAnsi="Times New Roman" w:cs="Times New Roman"/>
          <w:noProof/>
        </w:rPr>
        <w:t>Saarinen &amp; Taskinen</w:t>
      </w:r>
      <w:r w:rsidR="00BF3342">
        <w:rPr>
          <w:rFonts w:ascii="Times New Roman" w:hAnsi="Times New Roman" w:cs="Times New Roman"/>
          <w:noProof/>
        </w:rPr>
        <w:t>,</w:t>
      </w:r>
      <w:r w:rsidR="00BF3342" w:rsidRPr="00F16B4F">
        <w:rPr>
          <w:rFonts w:ascii="Times New Roman" w:hAnsi="Times New Roman" w:cs="Times New Roman"/>
          <w:noProof/>
        </w:rPr>
        <w:t xml:space="preserve"> 2003</w:t>
      </w:r>
      <w:r w:rsidR="00BF3342">
        <w:rPr>
          <w:rFonts w:ascii="Times New Roman" w:hAnsi="Times New Roman" w:cs="Times New Roman"/>
        </w:rPr>
        <w:t>)</w:t>
      </w:r>
      <w:r w:rsidR="006415F8">
        <w:rPr>
          <w:rFonts w:ascii="Times New Roman" w:hAnsi="Times New Roman" w:cs="Times New Roman"/>
          <w:szCs w:val="24"/>
          <w:lang w:eastAsia="en-GB"/>
        </w:rPr>
        <w:t>.</w:t>
      </w:r>
      <w:r w:rsidR="006D0F2C" w:rsidRPr="00F15E30">
        <w:rPr>
          <w:rFonts w:ascii="Times New Roman" w:hAnsi="Times New Roman" w:cs="Times New Roman"/>
          <w:szCs w:val="24"/>
          <w:lang w:eastAsia="en-GB"/>
        </w:rPr>
        <w:t xml:space="preserve">  </w:t>
      </w:r>
      <w:r w:rsidR="006415F8">
        <w:rPr>
          <w:rFonts w:ascii="Times New Roman" w:hAnsi="Times New Roman" w:cs="Times New Roman"/>
          <w:szCs w:val="24"/>
          <w:lang w:eastAsia="en-GB"/>
        </w:rPr>
        <w:t>(4) V</w:t>
      </w:r>
      <w:r w:rsidR="00F1298E" w:rsidRPr="00F15E30">
        <w:rPr>
          <w:rFonts w:ascii="Times New Roman" w:hAnsi="Times New Roman" w:cs="Times New Roman"/>
          <w:szCs w:val="24"/>
          <w:lang w:eastAsia="en-GB"/>
        </w:rPr>
        <w:t>alve opening peak</w:t>
      </w:r>
      <w:r w:rsidR="00383768" w:rsidRPr="00F15E30">
        <w:rPr>
          <w:rFonts w:ascii="Times New Roman" w:hAnsi="Times New Roman" w:cs="Times New Roman"/>
          <w:szCs w:val="24"/>
          <w:lang w:eastAsia="en-GB"/>
        </w:rPr>
        <w:t>s</w:t>
      </w:r>
      <w:r w:rsidR="00F1298E" w:rsidRPr="00F15E30">
        <w:rPr>
          <w:rFonts w:ascii="Times New Roman" w:hAnsi="Times New Roman" w:cs="Times New Roman"/>
          <w:szCs w:val="24"/>
          <w:lang w:eastAsia="en-GB"/>
        </w:rPr>
        <w:t xml:space="preserve"> at intermediate food </w:t>
      </w:r>
      <w:r w:rsidR="001A70BA">
        <w:rPr>
          <w:rFonts w:ascii="Times New Roman" w:hAnsi="Times New Roman" w:cs="Times New Roman"/>
          <w:szCs w:val="24"/>
          <w:lang w:eastAsia="en-GB"/>
        </w:rPr>
        <w:t>concentration levels</w:t>
      </w:r>
      <w:r w:rsidR="00661708">
        <w:rPr>
          <w:rFonts w:ascii="Times New Roman" w:hAnsi="Times New Roman" w:cs="Times New Roman"/>
          <w:szCs w:val="24"/>
          <w:lang w:eastAsia="en-GB"/>
        </w:rPr>
        <w:t xml:space="preserve"> (</w:t>
      </w:r>
      <w:proofErr w:type="spellStart"/>
      <w:r w:rsidR="008353F3" w:rsidRPr="00F16B4F">
        <w:rPr>
          <w:rFonts w:ascii="Times New Roman" w:hAnsi="Times New Roman" w:cs="Times New Roman"/>
          <w:noProof/>
        </w:rPr>
        <w:t>Bontes</w:t>
      </w:r>
      <w:proofErr w:type="spellEnd"/>
      <w:r w:rsidR="008353F3" w:rsidRPr="00A201CD">
        <w:rPr>
          <w:rFonts w:ascii="Times New Roman" w:hAnsi="Times New Roman" w:cs="Times New Roman"/>
          <w:i/>
          <w:iCs/>
          <w:noProof/>
        </w:rPr>
        <w:t xml:space="preserve"> et al.</w:t>
      </w:r>
      <w:r w:rsidR="008353F3">
        <w:rPr>
          <w:rFonts w:ascii="Times New Roman" w:hAnsi="Times New Roman" w:cs="Times New Roman"/>
          <w:noProof/>
        </w:rPr>
        <w:t>,</w:t>
      </w:r>
      <w:r w:rsidR="008353F3" w:rsidRPr="00F16B4F">
        <w:rPr>
          <w:rFonts w:ascii="Times New Roman" w:hAnsi="Times New Roman" w:cs="Times New Roman"/>
          <w:noProof/>
        </w:rPr>
        <w:t xml:space="preserve"> 2007</w:t>
      </w:r>
      <w:r w:rsidR="008353F3">
        <w:rPr>
          <w:rFonts w:ascii="Times New Roman" w:hAnsi="Times New Roman" w:cs="Times New Roman"/>
          <w:noProof/>
        </w:rPr>
        <w:t xml:space="preserve">; </w:t>
      </w:r>
      <w:r w:rsidR="00661708">
        <w:rPr>
          <w:rFonts w:ascii="Times New Roman" w:hAnsi="Times New Roman" w:cs="Times New Roman"/>
          <w:noProof/>
          <w:szCs w:val="24"/>
          <w:lang w:eastAsia="en-GB"/>
        </w:rPr>
        <w:t xml:space="preserve">Pascoe </w:t>
      </w:r>
      <w:r w:rsidR="00661708" w:rsidRPr="00A201CD">
        <w:rPr>
          <w:rFonts w:ascii="Times New Roman" w:hAnsi="Times New Roman" w:cs="Times New Roman"/>
          <w:i/>
          <w:iCs/>
          <w:noProof/>
          <w:szCs w:val="24"/>
          <w:lang w:eastAsia="en-GB"/>
        </w:rPr>
        <w:t>et al.</w:t>
      </w:r>
      <w:r w:rsidR="00661708">
        <w:rPr>
          <w:rFonts w:ascii="Times New Roman" w:hAnsi="Times New Roman" w:cs="Times New Roman"/>
          <w:noProof/>
          <w:szCs w:val="24"/>
          <w:lang w:eastAsia="en-GB"/>
        </w:rPr>
        <w:t>, 2009</w:t>
      </w:r>
      <w:r w:rsidR="00661708">
        <w:rPr>
          <w:rFonts w:ascii="Times New Roman" w:hAnsi="Times New Roman" w:cs="Times New Roman"/>
          <w:szCs w:val="24"/>
          <w:lang w:eastAsia="en-GB"/>
        </w:rPr>
        <w:t>)</w:t>
      </w:r>
      <w:r w:rsidR="00F1298E" w:rsidRPr="00F15E30">
        <w:rPr>
          <w:rFonts w:ascii="Times New Roman" w:hAnsi="Times New Roman" w:cs="Times New Roman"/>
          <w:szCs w:val="24"/>
          <w:lang w:eastAsia="en-GB"/>
        </w:rPr>
        <w:t>.</w:t>
      </w:r>
    </w:p>
    <w:p w14:paraId="4D82A74A" w14:textId="77777777" w:rsidR="00F15E30" w:rsidRPr="00F15E30" w:rsidRDefault="00F15E30" w:rsidP="00F1298E">
      <w:pPr>
        <w:spacing w:line="480" w:lineRule="auto"/>
        <w:rPr>
          <w:rFonts w:ascii="Times New Roman" w:hAnsi="Times New Roman" w:cs="Times New Roman"/>
          <w:szCs w:val="24"/>
          <w:lang w:eastAsia="en-GB"/>
        </w:rPr>
      </w:pPr>
    </w:p>
    <w:p w14:paraId="04CBAD4D" w14:textId="1E90AF9A" w:rsidR="009933E7" w:rsidRPr="00304639" w:rsidRDefault="00954A98" w:rsidP="00304639">
      <w:pPr>
        <w:spacing w:line="480" w:lineRule="auto"/>
        <w:jc w:val="center"/>
        <w:rPr>
          <w:rFonts w:ascii="Times New Roman" w:hAnsi="Times New Roman" w:cs="Times New Roman"/>
          <w:b/>
          <w:szCs w:val="28"/>
        </w:rPr>
      </w:pPr>
      <w:r>
        <w:rPr>
          <w:rFonts w:ascii="Times New Roman" w:hAnsi="Times New Roman" w:cs="Times New Roman"/>
          <w:b/>
          <w:szCs w:val="28"/>
        </w:rPr>
        <w:t xml:space="preserve">MATERIAL AND </w:t>
      </w:r>
      <w:r w:rsidR="00304639" w:rsidRPr="00304639">
        <w:rPr>
          <w:rFonts w:ascii="Times New Roman" w:hAnsi="Times New Roman" w:cs="Times New Roman"/>
          <w:b/>
          <w:szCs w:val="28"/>
        </w:rPr>
        <w:t>METHODS</w:t>
      </w:r>
    </w:p>
    <w:p w14:paraId="5C70B254" w14:textId="6901A5B4" w:rsidR="005F0F98" w:rsidRPr="005F0F98" w:rsidRDefault="005F0F98" w:rsidP="005F0F98">
      <w:pPr>
        <w:pStyle w:val="Bibliography"/>
        <w:spacing w:line="480" w:lineRule="auto"/>
        <w:rPr>
          <w:rFonts w:ascii="Times New Roman" w:hAnsi="Times New Roman" w:cs="Times New Roman"/>
          <w:i/>
          <w:szCs w:val="24"/>
          <w:lang w:eastAsia="en-GB"/>
        </w:rPr>
      </w:pPr>
      <w:r>
        <w:rPr>
          <w:rFonts w:ascii="Times New Roman" w:hAnsi="Times New Roman" w:cs="Times New Roman"/>
          <w:i/>
          <w:szCs w:val="24"/>
          <w:lang w:eastAsia="en-GB"/>
        </w:rPr>
        <w:t>Specimen collection and husbandry</w:t>
      </w:r>
    </w:p>
    <w:p w14:paraId="2A12A188" w14:textId="6DB7C1AD" w:rsidR="00572A63" w:rsidRPr="00572A63" w:rsidRDefault="00572A63" w:rsidP="00C36127">
      <w:pPr>
        <w:pStyle w:val="Bibliography"/>
        <w:spacing w:line="480" w:lineRule="auto"/>
      </w:pPr>
      <w:bookmarkStart w:id="0" w:name="_Hlk30341922"/>
      <w:r>
        <w:rPr>
          <w:rFonts w:ascii="Times New Roman" w:hAnsi="Times New Roman" w:cs="Times New Roman"/>
          <w:szCs w:val="24"/>
          <w:lang w:eastAsia="en-GB"/>
        </w:rPr>
        <w:t>W</w:t>
      </w:r>
      <w:r w:rsidR="000C4424" w:rsidRPr="0018339E">
        <w:rPr>
          <w:rFonts w:ascii="Times New Roman" w:hAnsi="Times New Roman" w:cs="Times New Roman"/>
          <w:szCs w:val="24"/>
          <w:lang w:eastAsia="en-GB"/>
        </w:rPr>
        <w:t xml:space="preserve">e collected </w:t>
      </w:r>
      <w:r w:rsidR="00675A09">
        <w:rPr>
          <w:rFonts w:ascii="Times New Roman" w:hAnsi="Times New Roman" w:cs="Times New Roman"/>
          <w:szCs w:val="24"/>
        </w:rPr>
        <w:t>30</w:t>
      </w:r>
      <w:r w:rsidR="000C4424" w:rsidRPr="0018339E">
        <w:rPr>
          <w:rFonts w:ascii="Times New Roman" w:hAnsi="Times New Roman" w:cs="Times New Roman"/>
          <w:szCs w:val="24"/>
        </w:rPr>
        <w:t xml:space="preserve"> </w:t>
      </w:r>
      <w:r w:rsidR="000C4424" w:rsidRPr="0018339E">
        <w:rPr>
          <w:rFonts w:ascii="Times New Roman" w:hAnsi="Times New Roman" w:cs="Times New Roman"/>
          <w:i/>
          <w:szCs w:val="24"/>
        </w:rPr>
        <w:t>U</w:t>
      </w:r>
      <w:r w:rsidR="006415F8">
        <w:rPr>
          <w:rFonts w:ascii="Times New Roman" w:hAnsi="Times New Roman" w:cs="Times New Roman"/>
          <w:i/>
          <w:szCs w:val="24"/>
        </w:rPr>
        <w:t>nio</w:t>
      </w:r>
      <w:r w:rsidR="000C4424" w:rsidRPr="0018339E">
        <w:rPr>
          <w:rFonts w:ascii="Times New Roman" w:hAnsi="Times New Roman" w:cs="Times New Roman"/>
          <w:i/>
          <w:szCs w:val="24"/>
        </w:rPr>
        <w:t xml:space="preserve"> pictorum</w:t>
      </w:r>
      <w:r w:rsidR="000C4424" w:rsidRPr="0018339E">
        <w:rPr>
          <w:rFonts w:ascii="Times New Roman" w:hAnsi="Times New Roman" w:cs="Times New Roman"/>
          <w:szCs w:val="24"/>
        </w:rPr>
        <w:t xml:space="preserve"> specimens </w:t>
      </w:r>
      <w:r w:rsidR="000C4424" w:rsidRPr="0018339E">
        <w:rPr>
          <w:rFonts w:ascii="Times New Roman" w:hAnsi="Times New Roman" w:cs="Times New Roman"/>
        </w:rPr>
        <w:t xml:space="preserve">from Mapperley </w:t>
      </w:r>
      <w:r w:rsidR="00DC0A4F">
        <w:rPr>
          <w:rFonts w:ascii="Times New Roman" w:hAnsi="Times New Roman" w:cs="Times New Roman"/>
        </w:rPr>
        <w:t>R</w:t>
      </w:r>
      <w:r w:rsidR="000C4424" w:rsidRPr="0018339E">
        <w:rPr>
          <w:rFonts w:ascii="Times New Roman" w:hAnsi="Times New Roman" w:cs="Times New Roman"/>
        </w:rPr>
        <w:t>eservoir, Ilkeston, UK (Grid reference SK 43478 43600)</w:t>
      </w:r>
      <w:r>
        <w:rPr>
          <w:rFonts w:ascii="Times New Roman" w:hAnsi="Times New Roman" w:cs="Times New Roman"/>
        </w:rPr>
        <w:t xml:space="preserve"> o</w:t>
      </w:r>
      <w:r w:rsidRPr="0018339E">
        <w:rPr>
          <w:rFonts w:ascii="Times New Roman" w:hAnsi="Times New Roman" w:cs="Times New Roman"/>
        </w:rPr>
        <w:t>n 11 January 2018</w:t>
      </w:r>
      <w:r>
        <w:rPr>
          <w:rFonts w:ascii="Times New Roman" w:hAnsi="Times New Roman" w:cs="Times New Roman"/>
        </w:rPr>
        <w:t xml:space="preserve"> and</w:t>
      </w:r>
      <w:r w:rsidRPr="0018339E">
        <w:rPr>
          <w:rFonts w:ascii="Times New Roman" w:hAnsi="Times New Roman" w:cs="Times New Roman"/>
        </w:rPr>
        <w:t xml:space="preserve"> </w:t>
      </w:r>
      <w:r w:rsidR="00675A09">
        <w:rPr>
          <w:rFonts w:ascii="Times New Roman" w:hAnsi="Times New Roman" w:cs="Times New Roman"/>
        </w:rPr>
        <w:t>41</w:t>
      </w:r>
      <w:r w:rsidR="000C4424" w:rsidRPr="0018339E">
        <w:rPr>
          <w:rFonts w:ascii="Times New Roman" w:hAnsi="Times New Roman" w:cs="Times New Roman"/>
        </w:rPr>
        <w:t xml:space="preserve"> </w:t>
      </w:r>
      <w:r w:rsidR="00675A09">
        <w:rPr>
          <w:rFonts w:ascii="Times New Roman" w:hAnsi="Times New Roman" w:cs="Times New Roman"/>
        </w:rPr>
        <w:t xml:space="preserve">specimens of </w:t>
      </w:r>
      <w:r w:rsidR="000C4424" w:rsidRPr="0018339E">
        <w:rPr>
          <w:rFonts w:ascii="Times New Roman" w:hAnsi="Times New Roman" w:cs="Times New Roman"/>
          <w:i/>
        </w:rPr>
        <w:t>A</w:t>
      </w:r>
      <w:r w:rsidR="00675A09">
        <w:rPr>
          <w:rFonts w:ascii="Times New Roman" w:hAnsi="Times New Roman" w:cs="Times New Roman"/>
          <w:i/>
        </w:rPr>
        <w:t>nodonta</w:t>
      </w:r>
      <w:r w:rsidR="000C4424" w:rsidRPr="0018339E">
        <w:rPr>
          <w:rFonts w:ascii="Times New Roman" w:hAnsi="Times New Roman" w:cs="Times New Roman"/>
          <w:i/>
        </w:rPr>
        <w:t xml:space="preserve"> anatina</w:t>
      </w:r>
      <w:r>
        <w:rPr>
          <w:rFonts w:ascii="Times New Roman" w:hAnsi="Times New Roman" w:cs="Times New Roman"/>
        </w:rPr>
        <w:t xml:space="preserve"> </w:t>
      </w:r>
      <w:r w:rsidR="000C4424" w:rsidRPr="0018339E">
        <w:rPr>
          <w:rFonts w:ascii="Times New Roman" w:hAnsi="Times New Roman" w:cs="Times New Roman"/>
        </w:rPr>
        <w:t xml:space="preserve">from </w:t>
      </w:r>
      <w:proofErr w:type="spellStart"/>
      <w:r w:rsidR="000C4424" w:rsidRPr="0018339E">
        <w:rPr>
          <w:rFonts w:ascii="Times New Roman" w:hAnsi="Times New Roman" w:cs="Times New Roman"/>
        </w:rPr>
        <w:t>Markeaton</w:t>
      </w:r>
      <w:proofErr w:type="spellEnd"/>
      <w:r w:rsidR="000C4424" w:rsidRPr="0018339E">
        <w:rPr>
          <w:rFonts w:ascii="Times New Roman" w:hAnsi="Times New Roman" w:cs="Times New Roman"/>
        </w:rPr>
        <w:t xml:space="preserve"> </w:t>
      </w:r>
      <w:r w:rsidR="00DC0A4F">
        <w:rPr>
          <w:rFonts w:ascii="Times New Roman" w:hAnsi="Times New Roman" w:cs="Times New Roman"/>
        </w:rPr>
        <w:t>B</w:t>
      </w:r>
      <w:r w:rsidR="000C4424" w:rsidRPr="0018339E">
        <w:rPr>
          <w:rFonts w:ascii="Times New Roman" w:hAnsi="Times New Roman" w:cs="Times New Roman"/>
        </w:rPr>
        <w:t xml:space="preserve">rook, </w:t>
      </w:r>
      <w:r w:rsidR="000C4424" w:rsidRPr="0018339E">
        <w:rPr>
          <w:rFonts w:ascii="Times New Roman" w:hAnsi="Times New Roman" w:cs="Times New Roman"/>
        </w:rPr>
        <w:lastRenderedPageBreak/>
        <w:t>Derby, UK (SK 33973 37293)</w:t>
      </w:r>
      <w:r>
        <w:rPr>
          <w:rFonts w:ascii="Times New Roman" w:hAnsi="Times New Roman" w:cs="Times New Roman"/>
        </w:rPr>
        <w:t xml:space="preserve"> </w:t>
      </w:r>
      <w:r w:rsidRPr="0018339E">
        <w:rPr>
          <w:rFonts w:ascii="Times New Roman" w:hAnsi="Times New Roman" w:cs="Times New Roman"/>
        </w:rPr>
        <w:t>on 14 January 2018</w:t>
      </w:r>
      <w:r w:rsidR="000C4424" w:rsidRPr="0018339E">
        <w:rPr>
          <w:rFonts w:ascii="Times New Roman" w:hAnsi="Times New Roman" w:cs="Times New Roman"/>
        </w:rPr>
        <w:t xml:space="preserve">. </w:t>
      </w:r>
      <w:r w:rsidR="006C4C94">
        <w:rPr>
          <w:rFonts w:ascii="Times New Roman" w:hAnsi="Times New Roman" w:cs="Times New Roman"/>
        </w:rPr>
        <w:t>W</w:t>
      </w:r>
      <w:r w:rsidR="000C4424" w:rsidRPr="0018339E">
        <w:rPr>
          <w:rFonts w:ascii="Times New Roman" w:hAnsi="Times New Roman" w:cs="Times New Roman"/>
        </w:rPr>
        <w:t xml:space="preserve">e </w:t>
      </w:r>
      <w:r w:rsidR="00675A09">
        <w:rPr>
          <w:rFonts w:ascii="Times New Roman" w:hAnsi="Times New Roman" w:cs="Times New Roman"/>
        </w:rPr>
        <w:t xml:space="preserve">cleaned the shells with a </w:t>
      </w:r>
      <w:r w:rsidR="00C36127">
        <w:rPr>
          <w:rFonts w:ascii="Times New Roman" w:hAnsi="Times New Roman" w:cs="Times New Roman"/>
        </w:rPr>
        <w:t>brush</w:t>
      </w:r>
      <w:r w:rsidR="008C75D9" w:rsidRPr="0018339E">
        <w:rPr>
          <w:rFonts w:ascii="Times New Roman" w:hAnsi="Times New Roman" w:cs="Times New Roman"/>
        </w:rPr>
        <w:t xml:space="preserve"> </w:t>
      </w:r>
      <w:r w:rsidR="00F818A5" w:rsidRPr="0018339E">
        <w:rPr>
          <w:rFonts w:ascii="Times New Roman" w:hAnsi="Times New Roman" w:cs="Times New Roman"/>
        </w:rPr>
        <w:t>and</w:t>
      </w:r>
      <w:r w:rsidR="008C75D9" w:rsidRPr="0018339E">
        <w:rPr>
          <w:rFonts w:ascii="Times New Roman" w:hAnsi="Times New Roman" w:cs="Times New Roman"/>
        </w:rPr>
        <w:t xml:space="preserve"> remove</w:t>
      </w:r>
      <w:r w:rsidR="00F818A5" w:rsidRPr="0018339E">
        <w:rPr>
          <w:rFonts w:ascii="Times New Roman" w:hAnsi="Times New Roman" w:cs="Times New Roman"/>
        </w:rPr>
        <w:t>d</w:t>
      </w:r>
      <w:r w:rsidR="000C4424" w:rsidRPr="0018339E">
        <w:rPr>
          <w:rFonts w:ascii="Times New Roman" w:hAnsi="Times New Roman" w:cs="Times New Roman"/>
        </w:rPr>
        <w:t xml:space="preserve"> the attached flora and fauna</w:t>
      </w:r>
      <w:r w:rsidR="008C75D9" w:rsidRPr="0018339E">
        <w:rPr>
          <w:rFonts w:ascii="Times New Roman" w:hAnsi="Times New Roman" w:cs="Times New Roman"/>
        </w:rPr>
        <w:t xml:space="preserve">. </w:t>
      </w:r>
      <w:r w:rsidR="000B1EAC">
        <w:rPr>
          <w:rFonts w:ascii="Times New Roman" w:hAnsi="Times New Roman" w:cs="Times New Roman"/>
        </w:rPr>
        <w:t>Despite collecti</w:t>
      </w:r>
      <w:r w:rsidR="00675A09">
        <w:rPr>
          <w:rFonts w:ascii="Times New Roman" w:hAnsi="Times New Roman" w:cs="Times New Roman"/>
        </w:rPr>
        <w:t>ng</w:t>
      </w:r>
      <w:r w:rsidR="000B1EAC">
        <w:rPr>
          <w:rFonts w:ascii="Times New Roman" w:hAnsi="Times New Roman" w:cs="Times New Roman"/>
        </w:rPr>
        <w:t xml:space="preserve"> </w:t>
      </w:r>
      <w:r w:rsidR="00675A09" w:rsidRPr="0018339E">
        <w:rPr>
          <w:rFonts w:ascii="Times New Roman" w:hAnsi="Times New Roman" w:cs="Times New Roman"/>
          <w:i/>
        </w:rPr>
        <w:t>U. pictorum</w:t>
      </w:r>
      <w:r w:rsidR="00675A09" w:rsidRPr="0018339E">
        <w:rPr>
          <w:rFonts w:ascii="Times New Roman" w:hAnsi="Times New Roman" w:cs="Times New Roman"/>
        </w:rPr>
        <w:t xml:space="preserve"> </w:t>
      </w:r>
      <w:r w:rsidR="000B1EAC">
        <w:rPr>
          <w:rFonts w:ascii="Times New Roman" w:hAnsi="Times New Roman" w:cs="Times New Roman"/>
        </w:rPr>
        <w:t xml:space="preserve">in January, we rinsed </w:t>
      </w:r>
      <w:r w:rsidR="00F818A5" w:rsidRPr="0018339E">
        <w:rPr>
          <w:rFonts w:ascii="Times New Roman" w:hAnsi="Times New Roman" w:cs="Times New Roman"/>
        </w:rPr>
        <w:t xml:space="preserve">the shells </w:t>
      </w:r>
      <w:r w:rsidR="00675A09">
        <w:rPr>
          <w:rFonts w:ascii="Times New Roman" w:hAnsi="Times New Roman" w:cs="Times New Roman"/>
        </w:rPr>
        <w:t xml:space="preserve">of this species </w:t>
      </w:r>
      <w:r w:rsidR="00F818A5" w:rsidRPr="0018339E">
        <w:rPr>
          <w:rFonts w:ascii="Times New Roman" w:hAnsi="Times New Roman" w:cs="Times New Roman"/>
        </w:rPr>
        <w:t xml:space="preserve">with 5% acetic acid </w:t>
      </w:r>
      <w:r w:rsidR="00675A09">
        <w:rPr>
          <w:rFonts w:ascii="Times New Roman" w:hAnsi="Times New Roman" w:cs="Times New Roman"/>
          <w:szCs w:val="24"/>
        </w:rPr>
        <w:t>so as to</w:t>
      </w:r>
      <w:r w:rsidR="00F818A5" w:rsidRPr="0018339E">
        <w:rPr>
          <w:rFonts w:ascii="Times New Roman" w:hAnsi="Times New Roman" w:cs="Times New Roman"/>
          <w:szCs w:val="24"/>
        </w:rPr>
        <w:t xml:space="preserve"> kill any </w:t>
      </w:r>
      <w:proofErr w:type="spellStart"/>
      <w:r w:rsidR="00F818A5" w:rsidRPr="0018339E">
        <w:rPr>
          <w:rFonts w:ascii="Times New Roman" w:hAnsi="Times New Roman" w:cs="Times New Roman"/>
          <w:i/>
        </w:rPr>
        <w:t>Dreissena</w:t>
      </w:r>
      <w:proofErr w:type="spellEnd"/>
      <w:r w:rsidR="00F818A5" w:rsidRPr="0018339E">
        <w:rPr>
          <w:rFonts w:ascii="Times New Roman" w:hAnsi="Times New Roman" w:cs="Times New Roman"/>
          <w:i/>
        </w:rPr>
        <w:t xml:space="preserve"> polymorpha</w:t>
      </w:r>
      <w:r w:rsidR="00F818A5" w:rsidRPr="0018339E">
        <w:rPr>
          <w:rFonts w:ascii="Times New Roman" w:hAnsi="Times New Roman" w:cs="Times New Roman"/>
          <w:szCs w:val="24"/>
        </w:rPr>
        <w:t xml:space="preserve"> larvae </w:t>
      </w:r>
      <w:bookmarkEnd w:id="0"/>
      <w:r w:rsidR="00675A09">
        <w:rPr>
          <w:rFonts w:ascii="Times New Roman" w:hAnsi="Times New Roman" w:cs="Times New Roman"/>
          <w:szCs w:val="24"/>
        </w:rPr>
        <w:t xml:space="preserve">that may have become attached to these mussels </w:t>
      </w:r>
      <w:r w:rsidR="0057310E" w:rsidRPr="0029039C">
        <w:rPr>
          <w:rFonts w:ascii="Times New Roman" w:hAnsi="Times New Roman" w:cs="Times New Roman"/>
          <w:szCs w:val="24"/>
        </w:rPr>
        <w:fldChar w:fldCharType="begin" w:fldLock="1"/>
      </w:r>
      <w:r w:rsidR="00F16B4F">
        <w:rPr>
          <w:rFonts w:ascii="Times New Roman" w:hAnsi="Times New Roman" w:cs="Times New Roman"/>
          <w:szCs w:val="24"/>
        </w:rPr>
        <w:instrText>ADDIN CSL_CITATION {"citationItems":[{"id":"ITEM-1","itemData":{"ISBN":"3034453639","author":[{"dropping-particle":"","family":"DiVittorio","given":"Joe","non-dropping-particle":"","parse-names":false,"suffix":""},{"dropping-particle":"","family":"Grodowitz","given":"Michael","non-dropping-particle":"","parse-names":false,"suffix":""},{"dropping-particle":"","family":"Snow","given":"Joe","non-dropping-particle":"","parse-names":false,"suffix":""}],"id":"ITEM-1","issue":"86","issued":{"date-parts":[["2012"]]},"number-of-pages":"217","title":"Inspection and cleaning manual for equipment and vehicles to prevent the spread of invasive species","type":"report"},"uris":["http://www.mendeley.com/documents/?uuid=6b89f64f-b51e-4a31-ba54-77798c09ac0e","http://www.mendeley.com/documents/?uuid=4e11f24b-b2dc-4aae-9688-6fc5c0029293"]},{"id":"ITEM-2","itemData":{"author":[{"dropping-particle":"","family":"Davis","given":"Eric A","non-dropping-particle":"","parse-names":false,"suffix":""},{"dropping-particle":"","family":"Wong","given":"David","non-dropping-particle":"","parse-names":false,"suffix":""},{"dropping-particle":"","family":"Harman","given":"Willard N","non-dropping-particle":"","parse-names":false,"suffix":""}],"container-title":"Management of Biological Invasions","id":"ITEM-2","issue":"4","issued":{"date-parts":[["2015"]]},"page":"423-428","title":"Distilled white vinegar (5 % acetic acid) as a potential decontamination method for adult zebra mussels","type":"article-journal","volume":"6"},"uris":["http://www.mendeley.com/documents/?uuid=5af93845-c6c3-4e27-984a-0c59e6599dc5","http://www.mendeley.com/documents/?uuid=516babe3-291d-4aa5-a211-26030d3468df"]}],"mendeley":{"formattedCitation":"(Davis et al. 2015; DiVittorio et al. 2012)","plainTextFormattedCitation":"(Davis et al. 2015; DiVittorio et al. 2012)","previouslyFormattedCitation":"(Davis, Wong, &amp; Harman, 2015; DiVittorio, Grodowitz, &amp; Snow, 2012)"},"properties":{"noteIndex":0},"schema":"https://github.com/citation-style-language/schema/raw/master/csl-citation.json"}</w:instrText>
      </w:r>
      <w:r w:rsidR="0057310E" w:rsidRPr="0029039C">
        <w:rPr>
          <w:rFonts w:ascii="Times New Roman" w:hAnsi="Times New Roman" w:cs="Times New Roman"/>
          <w:szCs w:val="24"/>
        </w:rPr>
        <w:fldChar w:fldCharType="separate"/>
      </w:r>
      <w:r w:rsidR="00F16B4F" w:rsidRPr="00F16B4F">
        <w:rPr>
          <w:rFonts w:ascii="Times New Roman" w:hAnsi="Times New Roman" w:cs="Times New Roman"/>
          <w:noProof/>
          <w:szCs w:val="24"/>
        </w:rPr>
        <w:t>(</w:t>
      </w:r>
      <w:r w:rsidR="00675A09" w:rsidRPr="00675A09">
        <w:rPr>
          <w:rFonts w:ascii="Times New Roman" w:hAnsi="Times New Roman" w:cs="Times New Roman"/>
          <w:noProof/>
          <w:szCs w:val="24"/>
        </w:rPr>
        <w:t xml:space="preserve"> </w:t>
      </w:r>
      <w:r w:rsidR="00675A09" w:rsidRPr="00F16B4F">
        <w:rPr>
          <w:rFonts w:ascii="Times New Roman" w:hAnsi="Times New Roman" w:cs="Times New Roman"/>
          <w:noProof/>
          <w:szCs w:val="24"/>
        </w:rPr>
        <w:t xml:space="preserve">DiVittorio </w:t>
      </w:r>
      <w:r w:rsidR="00675A09" w:rsidRPr="004666EB">
        <w:rPr>
          <w:rFonts w:ascii="Times New Roman" w:hAnsi="Times New Roman" w:cs="Times New Roman"/>
          <w:i/>
          <w:iCs/>
          <w:noProof/>
          <w:szCs w:val="24"/>
        </w:rPr>
        <w:t>et al.</w:t>
      </w:r>
      <w:r w:rsidR="00675A09">
        <w:rPr>
          <w:rFonts w:ascii="Times New Roman" w:hAnsi="Times New Roman" w:cs="Times New Roman"/>
          <w:noProof/>
          <w:szCs w:val="24"/>
        </w:rPr>
        <w:t>,</w:t>
      </w:r>
      <w:r w:rsidR="00675A09" w:rsidRPr="00F16B4F">
        <w:rPr>
          <w:rFonts w:ascii="Times New Roman" w:hAnsi="Times New Roman" w:cs="Times New Roman"/>
          <w:noProof/>
          <w:szCs w:val="24"/>
        </w:rPr>
        <w:t xml:space="preserve"> 2012</w:t>
      </w:r>
      <w:r w:rsidR="00675A09">
        <w:rPr>
          <w:rFonts w:ascii="Times New Roman" w:hAnsi="Times New Roman" w:cs="Times New Roman"/>
          <w:noProof/>
          <w:szCs w:val="24"/>
        </w:rPr>
        <w:t xml:space="preserve">; </w:t>
      </w:r>
      <w:r w:rsidR="00F16B4F" w:rsidRPr="00F16B4F">
        <w:rPr>
          <w:rFonts w:ascii="Times New Roman" w:hAnsi="Times New Roman" w:cs="Times New Roman"/>
          <w:noProof/>
          <w:szCs w:val="24"/>
        </w:rPr>
        <w:t>Davis et al.</w:t>
      </w:r>
      <w:r w:rsidR="00675A09">
        <w:rPr>
          <w:rFonts w:ascii="Times New Roman" w:hAnsi="Times New Roman" w:cs="Times New Roman"/>
          <w:noProof/>
          <w:szCs w:val="24"/>
        </w:rPr>
        <w:t>,</w:t>
      </w:r>
      <w:r w:rsidR="00F16B4F" w:rsidRPr="00F16B4F">
        <w:rPr>
          <w:rFonts w:ascii="Times New Roman" w:hAnsi="Times New Roman" w:cs="Times New Roman"/>
          <w:noProof/>
          <w:szCs w:val="24"/>
        </w:rPr>
        <w:t xml:space="preserve"> 2015)</w:t>
      </w:r>
      <w:r w:rsidR="0057310E" w:rsidRPr="0029039C">
        <w:rPr>
          <w:rFonts w:ascii="Times New Roman" w:hAnsi="Times New Roman" w:cs="Times New Roman"/>
          <w:szCs w:val="24"/>
        </w:rPr>
        <w:fldChar w:fldCharType="end"/>
      </w:r>
      <w:r w:rsidR="0057310E" w:rsidRPr="0029039C">
        <w:rPr>
          <w:rFonts w:ascii="Times New Roman" w:hAnsi="Times New Roman" w:cs="Times New Roman"/>
          <w:szCs w:val="24"/>
        </w:rPr>
        <w:t>.</w:t>
      </w:r>
    </w:p>
    <w:p w14:paraId="7F0DEB51" w14:textId="0B1C3CF0" w:rsidR="0048647A" w:rsidRPr="0029039C" w:rsidRDefault="00675A09" w:rsidP="00DC1E6B">
      <w:pPr>
        <w:spacing w:line="480" w:lineRule="auto"/>
        <w:ind w:firstLine="720"/>
        <w:rPr>
          <w:rFonts w:ascii="Times New Roman" w:hAnsi="Times New Roman" w:cs="Times New Roman"/>
          <w:szCs w:val="24"/>
        </w:rPr>
      </w:pPr>
      <w:r w:rsidRPr="004666EB">
        <w:rPr>
          <w:rFonts w:ascii="Times New Roman" w:hAnsi="Times New Roman" w:cs="Times New Roman"/>
          <w:i/>
          <w:iCs/>
        </w:rPr>
        <w:t>Unio pictorum</w:t>
      </w:r>
      <w:r>
        <w:rPr>
          <w:rFonts w:ascii="Times New Roman" w:hAnsi="Times New Roman" w:cs="Times New Roman"/>
        </w:rPr>
        <w:t xml:space="preserve"> and </w:t>
      </w:r>
      <w:r w:rsidRPr="004666EB">
        <w:rPr>
          <w:rFonts w:ascii="Times New Roman" w:hAnsi="Times New Roman" w:cs="Times New Roman"/>
          <w:i/>
          <w:iCs/>
        </w:rPr>
        <w:t>A. anatina</w:t>
      </w:r>
      <w:r>
        <w:rPr>
          <w:rFonts w:ascii="Times New Roman" w:hAnsi="Times New Roman" w:cs="Times New Roman"/>
        </w:rPr>
        <w:t xml:space="preserve"> were </w:t>
      </w:r>
      <w:r w:rsidR="00386826">
        <w:rPr>
          <w:rFonts w:ascii="Times New Roman" w:hAnsi="Times New Roman" w:cs="Times New Roman"/>
        </w:rPr>
        <w:t xml:space="preserve">each </w:t>
      </w:r>
      <w:r>
        <w:rPr>
          <w:rFonts w:ascii="Times New Roman" w:hAnsi="Times New Roman" w:cs="Times New Roman"/>
        </w:rPr>
        <w:t>maintained</w:t>
      </w:r>
      <w:r w:rsidR="003239A8" w:rsidRPr="0029039C">
        <w:rPr>
          <w:rFonts w:ascii="Times New Roman" w:hAnsi="Times New Roman" w:cs="Times New Roman"/>
        </w:rPr>
        <w:t xml:space="preserve"> </w:t>
      </w:r>
      <w:r w:rsidR="00386826">
        <w:rPr>
          <w:rFonts w:ascii="Times New Roman" w:hAnsi="Times New Roman" w:cs="Times New Roman"/>
        </w:rPr>
        <w:t xml:space="preserve">in </w:t>
      </w:r>
      <w:r w:rsidR="003239A8" w:rsidRPr="0029039C">
        <w:rPr>
          <w:rFonts w:ascii="Times New Roman" w:hAnsi="Times New Roman" w:cs="Times New Roman"/>
        </w:rPr>
        <w:t>separate 120</w:t>
      </w:r>
      <w:r w:rsidR="004A141F">
        <w:rPr>
          <w:rFonts w:ascii="Times New Roman" w:hAnsi="Times New Roman" w:cs="Times New Roman"/>
        </w:rPr>
        <w:t>-</w:t>
      </w:r>
      <w:r w:rsidR="003239A8" w:rsidRPr="0029039C">
        <w:rPr>
          <w:rFonts w:ascii="Times New Roman" w:hAnsi="Times New Roman" w:cs="Times New Roman"/>
        </w:rPr>
        <w:t>l recirculating aquaculture system</w:t>
      </w:r>
      <w:r w:rsidR="00954A98">
        <w:rPr>
          <w:rFonts w:ascii="Times New Roman" w:hAnsi="Times New Roman" w:cs="Times New Roman"/>
        </w:rPr>
        <w:t>s</w:t>
      </w:r>
      <w:r w:rsidR="003239A8" w:rsidRPr="0029039C">
        <w:rPr>
          <w:rFonts w:ascii="Times New Roman" w:hAnsi="Times New Roman" w:cs="Times New Roman"/>
        </w:rPr>
        <w:t xml:space="preserve"> with a water pump </w:t>
      </w:r>
      <w:r>
        <w:rPr>
          <w:rFonts w:ascii="Times New Roman" w:hAnsi="Times New Roman" w:cs="Times New Roman"/>
        </w:rPr>
        <w:t>running at</w:t>
      </w:r>
      <w:r w:rsidR="003239A8" w:rsidRPr="0029039C">
        <w:rPr>
          <w:rFonts w:ascii="Times New Roman" w:hAnsi="Times New Roman" w:cs="Times New Roman"/>
        </w:rPr>
        <w:t xml:space="preserve"> 1800 </w:t>
      </w:r>
      <w:r w:rsidR="003239A8">
        <w:rPr>
          <w:rFonts w:ascii="Times New Roman" w:hAnsi="Times New Roman" w:cs="Times New Roman"/>
        </w:rPr>
        <w:t>l</w:t>
      </w:r>
      <w:r w:rsidR="003239A8" w:rsidRPr="0029039C">
        <w:rPr>
          <w:rFonts w:ascii="Times New Roman" w:hAnsi="Times New Roman" w:cs="Times New Roman"/>
        </w:rPr>
        <w:t>h</w:t>
      </w:r>
      <w:r w:rsidR="003239A8" w:rsidRPr="0029039C">
        <w:rPr>
          <w:rFonts w:ascii="Times New Roman" w:hAnsi="Times New Roman" w:cs="Times New Roman"/>
          <w:vertAlign w:val="superscript"/>
        </w:rPr>
        <w:t>-1</w:t>
      </w:r>
      <w:r>
        <w:rPr>
          <w:rFonts w:ascii="Times New Roman" w:hAnsi="Times New Roman" w:cs="Times New Roman"/>
        </w:rPr>
        <w:t>; the water pump</w:t>
      </w:r>
      <w:r w:rsidR="003239A8" w:rsidRPr="0029039C">
        <w:rPr>
          <w:rFonts w:ascii="Times New Roman" w:hAnsi="Times New Roman" w:cs="Times New Roman"/>
        </w:rPr>
        <w:t xml:space="preserve"> </w:t>
      </w:r>
      <w:r w:rsidR="00954A98">
        <w:rPr>
          <w:rFonts w:ascii="Times New Roman" w:hAnsi="Times New Roman" w:cs="Times New Roman"/>
        </w:rPr>
        <w:t>was connected</w:t>
      </w:r>
      <w:r w:rsidR="003239A8" w:rsidRPr="0029039C">
        <w:rPr>
          <w:rFonts w:ascii="Times New Roman" w:hAnsi="Times New Roman" w:cs="Times New Roman"/>
        </w:rPr>
        <w:t xml:space="preserve"> to an external filter and a powerhead of 1200 lh</w:t>
      </w:r>
      <w:r w:rsidR="003239A8" w:rsidRPr="0029039C">
        <w:rPr>
          <w:rFonts w:ascii="Times New Roman" w:hAnsi="Times New Roman" w:cs="Times New Roman"/>
          <w:vertAlign w:val="superscript"/>
        </w:rPr>
        <w:t>-1</w:t>
      </w:r>
      <w:r w:rsidR="003239A8" w:rsidRPr="0029039C">
        <w:rPr>
          <w:rFonts w:ascii="Times New Roman" w:hAnsi="Times New Roman" w:cs="Times New Roman"/>
        </w:rPr>
        <w:t>. The temperature was set at 10.5 ± 0.5</w:t>
      </w:r>
      <w:r>
        <w:rPr>
          <w:rFonts w:ascii="Times New Roman" w:hAnsi="Times New Roman" w:cs="Times New Roman"/>
        </w:rPr>
        <w:t xml:space="preserve"> </w:t>
      </w:r>
      <w:r w:rsidR="003239A8" w:rsidRPr="0029039C">
        <w:rPr>
          <w:rFonts w:ascii="Times New Roman" w:hAnsi="Times New Roman" w:cs="Times New Roman"/>
        </w:rPr>
        <w:t>°C and increased by 2</w:t>
      </w:r>
      <w:r>
        <w:rPr>
          <w:rFonts w:ascii="Times New Roman" w:hAnsi="Times New Roman" w:cs="Times New Roman"/>
        </w:rPr>
        <w:t xml:space="preserve"> </w:t>
      </w:r>
      <w:r w:rsidR="003239A8" w:rsidRPr="0029039C">
        <w:rPr>
          <w:rFonts w:ascii="Times New Roman" w:hAnsi="Times New Roman" w:cs="Times New Roman"/>
        </w:rPr>
        <w:t>°</w:t>
      </w:r>
      <w:proofErr w:type="gramStart"/>
      <w:r w:rsidR="003239A8" w:rsidRPr="0029039C">
        <w:rPr>
          <w:rFonts w:ascii="Times New Roman" w:hAnsi="Times New Roman" w:cs="Times New Roman"/>
        </w:rPr>
        <w:t>C day</w:t>
      </w:r>
      <w:proofErr w:type="gramEnd"/>
      <w:r w:rsidR="003239A8" w:rsidRPr="0029039C">
        <w:rPr>
          <w:rFonts w:ascii="Times New Roman" w:hAnsi="Times New Roman" w:cs="Times New Roman"/>
          <w:vertAlign w:val="superscript"/>
        </w:rPr>
        <w:t>-1</w:t>
      </w:r>
      <w:r w:rsidR="003239A8" w:rsidRPr="0029039C">
        <w:rPr>
          <w:rFonts w:ascii="Times New Roman" w:hAnsi="Times New Roman" w:cs="Times New Roman"/>
        </w:rPr>
        <w:t xml:space="preserve"> until reaching 19.5 ± 0.5</w:t>
      </w:r>
      <w:r>
        <w:rPr>
          <w:rFonts w:ascii="Times New Roman" w:hAnsi="Times New Roman" w:cs="Times New Roman"/>
        </w:rPr>
        <w:t xml:space="preserve"> </w:t>
      </w:r>
      <w:r w:rsidR="003239A8" w:rsidRPr="0029039C">
        <w:rPr>
          <w:rFonts w:ascii="Times New Roman" w:hAnsi="Times New Roman" w:cs="Times New Roman"/>
        </w:rPr>
        <w:t xml:space="preserve">°C to meet the desired experimental temperature. </w:t>
      </w:r>
      <w:r w:rsidR="00954A98">
        <w:rPr>
          <w:rFonts w:ascii="Times New Roman" w:hAnsi="Times New Roman" w:cs="Times New Roman"/>
        </w:rPr>
        <w:t>L</w:t>
      </w:r>
      <w:r w:rsidR="003239A8" w:rsidRPr="0029039C">
        <w:rPr>
          <w:rFonts w:ascii="Times New Roman" w:hAnsi="Times New Roman" w:cs="Times New Roman"/>
        </w:rPr>
        <w:t>ight was provided from 08</w:t>
      </w:r>
      <w:r w:rsidR="00C25751">
        <w:rPr>
          <w:rFonts w:ascii="Times New Roman" w:hAnsi="Times New Roman" w:cs="Times New Roman"/>
        </w:rPr>
        <w:t>.</w:t>
      </w:r>
      <w:r w:rsidR="003239A8" w:rsidRPr="0029039C">
        <w:rPr>
          <w:rFonts w:ascii="Times New Roman" w:hAnsi="Times New Roman" w:cs="Times New Roman"/>
        </w:rPr>
        <w:t>00 until 20:</w:t>
      </w:r>
      <w:r w:rsidR="00C25751">
        <w:rPr>
          <w:rFonts w:ascii="Times New Roman" w:hAnsi="Times New Roman" w:cs="Times New Roman"/>
        </w:rPr>
        <w:t>.</w:t>
      </w:r>
      <w:r w:rsidR="003239A8" w:rsidRPr="0029039C">
        <w:rPr>
          <w:rFonts w:ascii="Times New Roman" w:hAnsi="Times New Roman" w:cs="Times New Roman"/>
        </w:rPr>
        <w:t xml:space="preserve">00 </w:t>
      </w:r>
      <w:r w:rsidR="00C25751">
        <w:rPr>
          <w:rFonts w:ascii="Times New Roman" w:hAnsi="Times New Roman" w:cs="Times New Roman"/>
        </w:rPr>
        <w:t xml:space="preserve">h </w:t>
      </w:r>
      <w:r w:rsidR="003239A8" w:rsidRPr="0029039C">
        <w:rPr>
          <w:rFonts w:ascii="Times New Roman" w:hAnsi="Times New Roman" w:cs="Times New Roman"/>
        </w:rPr>
        <w:t>by a 48" Arcadia Original Tropical fluorescence T8 lamp</w:t>
      </w:r>
      <w:r w:rsidR="00C36127">
        <w:rPr>
          <w:rFonts w:ascii="Times New Roman" w:hAnsi="Times New Roman" w:cs="Times New Roman"/>
        </w:rPr>
        <w:t xml:space="preserve"> </w:t>
      </w:r>
      <w:r w:rsidR="00C36127" w:rsidRPr="009679A8">
        <w:rPr>
          <w:rFonts w:ascii="Times New Roman" w:hAnsi="Times New Roman" w:cs="Times New Roman"/>
        </w:rPr>
        <w:t>(Arcadia aquatic, Ely, UK)</w:t>
      </w:r>
      <w:r w:rsidR="000A689E" w:rsidRPr="0029039C">
        <w:rPr>
          <w:rFonts w:ascii="Times New Roman" w:hAnsi="Times New Roman" w:cs="Times New Roman"/>
        </w:rPr>
        <w:t xml:space="preserve">. </w:t>
      </w:r>
      <w:r w:rsidR="00891E9A" w:rsidRPr="0029039C">
        <w:rPr>
          <w:rFonts w:ascii="Times New Roman" w:hAnsi="Times New Roman" w:cs="Times New Roman"/>
        </w:rPr>
        <w:t>Dechlorinated tap water</w:t>
      </w:r>
      <w:r w:rsidR="007F7139" w:rsidRPr="0029039C">
        <w:rPr>
          <w:rFonts w:ascii="Times New Roman" w:hAnsi="Times New Roman" w:cs="Times New Roman"/>
        </w:rPr>
        <w:t xml:space="preserve"> of hardness between 5 and 7 °KH</w:t>
      </w:r>
      <w:r w:rsidR="00891E9A" w:rsidRPr="0029039C">
        <w:rPr>
          <w:rFonts w:ascii="Times New Roman" w:hAnsi="Times New Roman" w:cs="Times New Roman"/>
        </w:rPr>
        <w:t xml:space="preserve"> was used</w:t>
      </w:r>
      <w:r w:rsidR="003C5B07" w:rsidRPr="0029039C">
        <w:rPr>
          <w:rFonts w:ascii="Times New Roman" w:hAnsi="Times New Roman" w:cs="Times New Roman"/>
        </w:rPr>
        <w:t>. Phosphate</w:t>
      </w:r>
      <w:r w:rsidR="00C82D88" w:rsidRPr="0029039C">
        <w:rPr>
          <w:rFonts w:ascii="Times New Roman" w:hAnsi="Times New Roman" w:cs="Times New Roman"/>
        </w:rPr>
        <w:t xml:space="preserve"> (‎PO</w:t>
      </w:r>
      <w:r w:rsidR="00C82D88" w:rsidRPr="0029039C">
        <w:rPr>
          <w:rFonts w:ascii="Times New Roman" w:hAnsi="Times New Roman" w:cs="Times New Roman"/>
          <w:vertAlign w:val="superscript"/>
        </w:rPr>
        <w:t>3−</w:t>
      </w:r>
      <w:r w:rsidR="00C82D88" w:rsidRPr="0029039C">
        <w:rPr>
          <w:rFonts w:ascii="Times New Roman" w:hAnsi="Times New Roman" w:cs="Times New Roman"/>
        </w:rPr>
        <w:t>)</w:t>
      </w:r>
      <w:r w:rsidR="003C5B07" w:rsidRPr="0029039C">
        <w:rPr>
          <w:rFonts w:ascii="Times New Roman" w:hAnsi="Times New Roman" w:cs="Times New Roman"/>
        </w:rPr>
        <w:t xml:space="preserve"> w</w:t>
      </w:r>
      <w:r w:rsidR="00C82D88" w:rsidRPr="0029039C">
        <w:rPr>
          <w:rFonts w:ascii="Times New Roman" w:hAnsi="Times New Roman" w:cs="Times New Roman"/>
        </w:rPr>
        <w:t>as</w:t>
      </w:r>
      <w:r w:rsidR="0035394F" w:rsidRPr="0029039C">
        <w:rPr>
          <w:rFonts w:ascii="Times New Roman" w:hAnsi="Times New Roman" w:cs="Times New Roman"/>
        </w:rPr>
        <w:t xml:space="preserve"> removed by </w:t>
      </w:r>
      <w:r w:rsidR="00954A98">
        <w:rPr>
          <w:rFonts w:ascii="Times New Roman" w:hAnsi="Times New Roman" w:cs="Times New Roman"/>
        </w:rPr>
        <w:t xml:space="preserve">a </w:t>
      </w:r>
      <w:proofErr w:type="spellStart"/>
      <w:r w:rsidR="006A28F4" w:rsidRPr="0029039C">
        <w:rPr>
          <w:rFonts w:ascii="Times New Roman" w:hAnsi="Times New Roman" w:cs="Times New Roman"/>
        </w:rPr>
        <w:t>RowaPhos</w:t>
      </w:r>
      <w:proofErr w:type="spellEnd"/>
      <w:r w:rsidR="0035394F" w:rsidRPr="0029039C">
        <w:rPr>
          <w:rFonts w:ascii="Times New Roman" w:hAnsi="Times New Roman" w:cs="Times New Roman"/>
        </w:rPr>
        <w:t xml:space="preserve"> phosphate reactor </w:t>
      </w:r>
      <w:r w:rsidR="00C36127" w:rsidRPr="009679A8">
        <w:rPr>
          <w:rFonts w:ascii="Times New Roman" w:hAnsi="Times New Roman" w:cs="Times New Roman"/>
        </w:rPr>
        <w:t xml:space="preserve">(Weil </w:t>
      </w:r>
      <w:proofErr w:type="spellStart"/>
      <w:r w:rsidR="00C36127" w:rsidRPr="009679A8">
        <w:rPr>
          <w:rFonts w:ascii="Times New Roman" w:hAnsi="Times New Roman" w:cs="Times New Roman"/>
        </w:rPr>
        <w:t>Industrieanlagen</w:t>
      </w:r>
      <w:proofErr w:type="spellEnd"/>
      <w:r w:rsidR="00C36127" w:rsidRPr="009679A8">
        <w:rPr>
          <w:rFonts w:ascii="Times New Roman" w:hAnsi="Times New Roman" w:cs="Times New Roman"/>
        </w:rPr>
        <w:t xml:space="preserve"> GmbH, Osnabrück, Germany) </w:t>
      </w:r>
      <w:r w:rsidR="0085629F" w:rsidRPr="0029039C">
        <w:rPr>
          <w:rFonts w:ascii="Times New Roman" w:hAnsi="Times New Roman" w:cs="Times New Roman"/>
        </w:rPr>
        <w:t>an</w:t>
      </w:r>
      <w:r w:rsidR="00C82D88" w:rsidRPr="0029039C">
        <w:rPr>
          <w:rFonts w:ascii="Times New Roman" w:hAnsi="Times New Roman" w:cs="Times New Roman"/>
        </w:rPr>
        <w:t>d</w:t>
      </w:r>
      <w:r w:rsidR="0035394F" w:rsidRPr="0029039C">
        <w:rPr>
          <w:rFonts w:ascii="Times New Roman" w:hAnsi="Times New Roman" w:cs="Times New Roman"/>
        </w:rPr>
        <w:t xml:space="preserve"> </w:t>
      </w:r>
      <w:r w:rsidR="00C82D88" w:rsidRPr="0029039C">
        <w:rPr>
          <w:rFonts w:ascii="Times New Roman" w:hAnsi="Times New Roman" w:cs="Times New Roman"/>
        </w:rPr>
        <w:t>ammonium (NH</w:t>
      </w:r>
      <w:r w:rsidR="00C82D88" w:rsidRPr="0029039C">
        <w:rPr>
          <w:rFonts w:ascii="Times New Roman" w:hAnsi="Times New Roman" w:cs="Times New Roman"/>
          <w:vertAlign w:val="subscript"/>
        </w:rPr>
        <w:t>4</w:t>
      </w:r>
      <w:r w:rsidR="00C82D88" w:rsidRPr="0029039C">
        <w:rPr>
          <w:rFonts w:ascii="Times New Roman" w:hAnsi="Times New Roman" w:cs="Times New Roman"/>
          <w:vertAlign w:val="superscript"/>
        </w:rPr>
        <w:t>+</w:t>
      </w:r>
      <w:r w:rsidR="00C82D88" w:rsidRPr="0029039C">
        <w:rPr>
          <w:rFonts w:ascii="Times New Roman" w:hAnsi="Times New Roman" w:cs="Times New Roman"/>
        </w:rPr>
        <w:t>)</w:t>
      </w:r>
      <w:r w:rsidR="0085629F" w:rsidRPr="0029039C">
        <w:rPr>
          <w:rFonts w:ascii="Times New Roman" w:hAnsi="Times New Roman" w:cs="Times New Roman"/>
        </w:rPr>
        <w:t>, nitrate</w:t>
      </w:r>
      <w:r w:rsidR="00C82D88" w:rsidRPr="0029039C">
        <w:rPr>
          <w:rFonts w:ascii="Times New Roman" w:hAnsi="Times New Roman" w:cs="Times New Roman"/>
        </w:rPr>
        <w:t xml:space="preserve"> (NO</w:t>
      </w:r>
      <w:r w:rsidR="00C82D88" w:rsidRPr="0029039C">
        <w:rPr>
          <w:rFonts w:ascii="Times New Roman" w:hAnsi="Times New Roman" w:cs="Times New Roman"/>
          <w:vertAlign w:val="subscript"/>
        </w:rPr>
        <w:t>3</w:t>
      </w:r>
      <w:r w:rsidR="00C82D88" w:rsidRPr="0029039C">
        <w:rPr>
          <w:rFonts w:ascii="Times New Roman" w:hAnsi="Times New Roman" w:cs="Times New Roman"/>
          <w:vertAlign w:val="superscript"/>
        </w:rPr>
        <w:t>-</w:t>
      </w:r>
      <w:r w:rsidR="00C82D88" w:rsidRPr="0029039C">
        <w:rPr>
          <w:rFonts w:ascii="Times New Roman" w:hAnsi="Times New Roman" w:cs="Times New Roman"/>
        </w:rPr>
        <w:t>)</w:t>
      </w:r>
      <w:r w:rsidR="0085629F" w:rsidRPr="0029039C">
        <w:rPr>
          <w:rFonts w:ascii="Times New Roman" w:hAnsi="Times New Roman" w:cs="Times New Roman"/>
        </w:rPr>
        <w:t xml:space="preserve"> and nitrite</w:t>
      </w:r>
      <w:r w:rsidR="00C91FA7">
        <w:rPr>
          <w:rFonts w:ascii="Times New Roman" w:hAnsi="Times New Roman" w:cs="Times New Roman"/>
        </w:rPr>
        <w:t xml:space="preserve"> </w:t>
      </w:r>
      <w:r w:rsidR="00C91FA7" w:rsidRPr="0029039C">
        <w:rPr>
          <w:rFonts w:ascii="Times New Roman" w:hAnsi="Times New Roman" w:cs="Times New Roman"/>
        </w:rPr>
        <w:t>(NO</w:t>
      </w:r>
      <w:r w:rsidR="00C91FA7">
        <w:rPr>
          <w:rFonts w:ascii="Times New Roman" w:hAnsi="Times New Roman" w:cs="Times New Roman"/>
          <w:vertAlign w:val="subscript"/>
        </w:rPr>
        <w:t>2</w:t>
      </w:r>
      <w:r w:rsidR="00C91FA7" w:rsidRPr="0029039C">
        <w:rPr>
          <w:rFonts w:ascii="Times New Roman" w:hAnsi="Times New Roman" w:cs="Times New Roman"/>
          <w:vertAlign w:val="superscript"/>
        </w:rPr>
        <w:t>-</w:t>
      </w:r>
      <w:r w:rsidR="00C91FA7" w:rsidRPr="0029039C">
        <w:rPr>
          <w:rFonts w:ascii="Times New Roman" w:hAnsi="Times New Roman" w:cs="Times New Roman"/>
        </w:rPr>
        <w:t>)</w:t>
      </w:r>
      <w:r w:rsidR="0035394F" w:rsidRPr="0029039C">
        <w:rPr>
          <w:rFonts w:ascii="Times New Roman" w:hAnsi="Times New Roman" w:cs="Times New Roman"/>
        </w:rPr>
        <w:t xml:space="preserve"> </w:t>
      </w:r>
      <w:r>
        <w:rPr>
          <w:rFonts w:ascii="Times New Roman" w:hAnsi="Times New Roman" w:cs="Times New Roman"/>
        </w:rPr>
        <w:t xml:space="preserve">ions </w:t>
      </w:r>
      <w:r w:rsidR="0076574F">
        <w:rPr>
          <w:rFonts w:ascii="Times New Roman" w:hAnsi="Times New Roman" w:cs="Times New Roman"/>
        </w:rPr>
        <w:t xml:space="preserve">were removed </w:t>
      </w:r>
      <w:r w:rsidR="0035394F" w:rsidRPr="0029039C">
        <w:rPr>
          <w:rFonts w:ascii="Times New Roman" w:hAnsi="Times New Roman" w:cs="Times New Roman"/>
        </w:rPr>
        <w:t xml:space="preserve">by </w:t>
      </w:r>
      <w:r w:rsidR="0085629F" w:rsidRPr="0029039C">
        <w:rPr>
          <w:rFonts w:ascii="Times New Roman" w:hAnsi="Times New Roman" w:cs="Times New Roman"/>
        </w:rPr>
        <w:t>an</w:t>
      </w:r>
      <w:r w:rsidR="0035394F" w:rsidRPr="0029039C">
        <w:rPr>
          <w:rFonts w:ascii="Times New Roman" w:hAnsi="Times New Roman" w:cs="Times New Roman"/>
        </w:rPr>
        <w:t xml:space="preserve"> external fil</w:t>
      </w:r>
      <w:r w:rsidR="008966B6" w:rsidRPr="0029039C">
        <w:rPr>
          <w:rFonts w:ascii="Times New Roman" w:hAnsi="Times New Roman" w:cs="Times New Roman"/>
        </w:rPr>
        <w:t>t</w:t>
      </w:r>
      <w:r w:rsidR="0035394F" w:rsidRPr="0029039C">
        <w:rPr>
          <w:rFonts w:ascii="Times New Roman" w:hAnsi="Times New Roman" w:cs="Times New Roman"/>
        </w:rPr>
        <w:t xml:space="preserve">er containing </w:t>
      </w:r>
      <w:r w:rsidR="00F34299">
        <w:rPr>
          <w:rFonts w:ascii="Times New Roman" w:hAnsi="Times New Roman" w:cs="Times New Roman"/>
        </w:rPr>
        <w:t>S</w:t>
      </w:r>
      <w:r w:rsidR="000C68B0" w:rsidRPr="0029039C">
        <w:rPr>
          <w:rFonts w:ascii="Times New Roman" w:hAnsi="Times New Roman" w:cs="Times New Roman"/>
        </w:rPr>
        <w:t xml:space="preserve">era </w:t>
      </w:r>
      <w:proofErr w:type="spellStart"/>
      <w:r w:rsidR="000C68B0" w:rsidRPr="0029039C">
        <w:rPr>
          <w:rFonts w:ascii="Times New Roman" w:hAnsi="Times New Roman" w:cs="Times New Roman"/>
        </w:rPr>
        <w:t>siporax</w:t>
      </w:r>
      <w:proofErr w:type="spellEnd"/>
      <w:r w:rsidR="000C68B0" w:rsidRPr="0029039C">
        <w:rPr>
          <w:rFonts w:ascii="Times New Roman" w:hAnsi="Times New Roman" w:cs="Times New Roman"/>
        </w:rPr>
        <w:t xml:space="preserve"> enhanced by</w:t>
      </w:r>
      <w:r w:rsidR="008B34DE">
        <w:rPr>
          <w:rFonts w:ascii="Times New Roman" w:hAnsi="Times New Roman" w:cs="Times New Roman"/>
        </w:rPr>
        <w:t xml:space="preserve"> the addition of </w:t>
      </w:r>
      <w:r w:rsidR="008B34DE" w:rsidRPr="008B34DE">
        <w:rPr>
          <w:rFonts w:ascii="Times New Roman" w:hAnsi="Times New Roman" w:cs="Times New Roman"/>
        </w:rPr>
        <w:t>nitrifying bacteria</w:t>
      </w:r>
      <w:r w:rsidR="008B34DE">
        <w:rPr>
          <w:rFonts w:ascii="Times New Roman" w:hAnsi="Times New Roman" w:cs="Times New Roman"/>
        </w:rPr>
        <w:t xml:space="preserve"> with</w:t>
      </w:r>
      <w:r w:rsidR="000C68B0" w:rsidRPr="0029039C">
        <w:rPr>
          <w:rFonts w:ascii="Times New Roman" w:hAnsi="Times New Roman" w:cs="Times New Roman"/>
        </w:rPr>
        <w:t xml:space="preserve"> </w:t>
      </w:r>
      <w:r w:rsidR="00F34299">
        <w:rPr>
          <w:rFonts w:ascii="Times New Roman" w:hAnsi="Times New Roman" w:cs="Times New Roman"/>
        </w:rPr>
        <w:t>S</w:t>
      </w:r>
      <w:r w:rsidR="000C68B0" w:rsidRPr="0029039C">
        <w:rPr>
          <w:rFonts w:ascii="Times New Roman" w:hAnsi="Times New Roman" w:cs="Times New Roman"/>
        </w:rPr>
        <w:t>era bio-</w:t>
      </w:r>
      <w:proofErr w:type="spellStart"/>
      <w:r w:rsidR="000C68B0" w:rsidRPr="0029039C">
        <w:rPr>
          <w:rFonts w:ascii="Times New Roman" w:hAnsi="Times New Roman" w:cs="Times New Roman"/>
        </w:rPr>
        <w:t>nitrivec</w:t>
      </w:r>
      <w:proofErr w:type="spellEnd"/>
      <w:r w:rsidR="000C68B0" w:rsidRPr="0029039C">
        <w:rPr>
          <w:rFonts w:ascii="Times New Roman" w:hAnsi="Times New Roman" w:cs="Times New Roman"/>
        </w:rPr>
        <w:t xml:space="preserve"> </w:t>
      </w:r>
      <w:r w:rsidR="00C36127" w:rsidRPr="009679A8">
        <w:rPr>
          <w:rFonts w:ascii="Times New Roman" w:hAnsi="Times New Roman" w:cs="Times New Roman"/>
        </w:rPr>
        <w:t>(</w:t>
      </w:r>
      <w:r w:rsidR="00C36127" w:rsidRPr="009679A8">
        <w:rPr>
          <w:rFonts w:ascii="Times New Roman" w:hAnsi="Times New Roman" w:cs="Times New Roman"/>
          <w:szCs w:val="24"/>
        </w:rPr>
        <w:t xml:space="preserve">Sera GmbH, </w:t>
      </w:r>
      <w:r w:rsidR="00C36127" w:rsidRPr="009679A8">
        <w:rPr>
          <w:rFonts w:ascii="Times New Roman" w:hAnsi="Times New Roman" w:cs="Times New Roman"/>
          <w:szCs w:val="24"/>
          <w:shd w:val="clear" w:color="auto" w:fill="FFFFFF"/>
        </w:rPr>
        <w:t>Heinsberg, Germany).</w:t>
      </w:r>
      <w:r w:rsidR="00C36127">
        <w:rPr>
          <w:rFonts w:ascii="Times New Roman" w:hAnsi="Times New Roman" w:cs="Times New Roman"/>
          <w:szCs w:val="24"/>
          <w:shd w:val="clear" w:color="auto" w:fill="FFFFFF"/>
        </w:rPr>
        <w:t xml:space="preserve"> </w:t>
      </w:r>
      <w:r w:rsidR="00954A98">
        <w:rPr>
          <w:rFonts w:ascii="Times New Roman" w:hAnsi="Times New Roman" w:cs="Times New Roman"/>
        </w:rPr>
        <w:t>W</w:t>
      </w:r>
      <w:r w:rsidR="00920F31">
        <w:rPr>
          <w:rFonts w:ascii="Times New Roman" w:hAnsi="Times New Roman" w:cs="Times New Roman"/>
        </w:rPr>
        <w:t>ater quality was monitored using a</w:t>
      </w:r>
      <w:r w:rsidR="00965600">
        <w:rPr>
          <w:rFonts w:ascii="Times New Roman" w:hAnsi="Times New Roman" w:cs="Times New Roman"/>
        </w:rPr>
        <w:t>n</w:t>
      </w:r>
      <w:r w:rsidR="00920F31">
        <w:rPr>
          <w:rFonts w:ascii="Times New Roman" w:hAnsi="Times New Roman" w:cs="Times New Roman"/>
        </w:rPr>
        <w:t xml:space="preserve"> API </w:t>
      </w:r>
      <w:proofErr w:type="spellStart"/>
      <w:r w:rsidR="00920F31">
        <w:rPr>
          <w:rFonts w:ascii="Times New Roman" w:hAnsi="Times New Roman" w:cs="Times New Roman"/>
        </w:rPr>
        <w:t>Fishcare</w:t>
      </w:r>
      <w:proofErr w:type="spellEnd"/>
      <w:r w:rsidR="00920F31">
        <w:rPr>
          <w:rFonts w:ascii="Times New Roman" w:hAnsi="Times New Roman" w:cs="Times New Roman"/>
        </w:rPr>
        <w:t xml:space="preserve"> Kit (</w:t>
      </w:r>
      <w:r w:rsidR="00920F31" w:rsidRPr="00F54C62">
        <w:rPr>
          <w:rFonts w:ascii="Times New Roman" w:hAnsi="Times New Roman" w:cs="Times New Roman"/>
        </w:rPr>
        <w:t>Mars Incorporated</w:t>
      </w:r>
      <w:r w:rsidR="00920F31">
        <w:rPr>
          <w:rFonts w:ascii="Times New Roman" w:hAnsi="Times New Roman" w:cs="Times New Roman"/>
        </w:rPr>
        <w:t xml:space="preserve">, </w:t>
      </w:r>
      <w:r w:rsidR="00920F31" w:rsidRPr="00F54C62">
        <w:rPr>
          <w:rFonts w:ascii="Times New Roman" w:hAnsi="Times New Roman" w:cs="Times New Roman"/>
        </w:rPr>
        <w:t>McLean, Virginia</w:t>
      </w:r>
      <w:r w:rsidR="00920F31">
        <w:rPr>
          <w:rFonts w:ascii="Times New Roman" w:hAnsi="Times New Roman" w:cs="Times New Roman"/>
        </w:rPr>
        <w:t xml:space="preserve">, USA). </w:t>
      </w:r>
      <w:r w:rsidR="00816FE9" w:rsidRPr="0029039C">
        <w:rPr>
          <w:rFonts w:ascii="Times New Roman" w:hAnsi="Times New Roman" w:cs="Times New Roman"/>
        </w:rPr>
        <w:t>W</w:t>
      </w:r>
      <w:r w:rsidR="00891E9A" w:rsidRPr="0029039C">
        <w:rPr>
          <w:rFonts w:ascii="Times New Roman" w:hAnsi="Times New Roman" w:cs="Times New Roman"/>
        </w:rPr>
        <w:t>ater changes</w:t>
      </w:r>
      <w:r w:rsidR="00816FE9" w:rsidRPr="0029039C">
        <w:rPr>
          <w:rFonts w:ascii="Times New Roman" w:hAnsi="Times New Roman" w:cs="Times New Roman"/>
        </w:rPr>
        <w:t xml:space="preserve"> comprising 20</w:t>
      </w:r>
      <w:r>
        <w:rPr>
          <w:rFonts w:ascii="Times New Roman" w:hAnsi="Times New Roman" w:cs="Times New Roman"/>
        </w:rPr>
        <w:t>–</w:t>
      </w:r>
      <w:r w:rsidR="00816FE9" w:rsidRPr="0029039C">
        <w:rPr>
          <w:rFonts w:ascii="Times New Roman" w:hAnsi="Times New Roman" w:cs="Times New Roman"/>
        </w:rPr>
        <w:t>30 % of the volume were</w:t>
      </w:r>
      <w:r w:rsidR="00891E9A" w:rsidRPr="0029039C">
        <w:rPr>
          <w:rFonts w:ascii="Times New Roman" w:hAnsi="Times New Roman" w:cs="Times New Roman"/>
        </w:rPr>
        <w:t xml:space="preserve"> </w:t>
      </w:r>
      <w:r w:rsidR="00386826">
        <w:rPr>
          <w:rFonts w:ascii="Times New Roman" w:hAnsi="Times New Roman" w:cs="Times New Roman"/>
        </w:rPr>
        <w:t>made</w:t>
      </w:r>
      <w:r w:rsidR="00891E9A" w:rsidRPr="0029039C">
        <w:rPr>
          <w:rFonts w:ascii="Times New Roman" w:hAnsi="Times New Roman" w:cs="Times New Roman"/>
        </w:rPr>
        <w:t xml:space="preserve"> on a weekly bas</w:t>
      </w:r>
      <w:r w:rsidR="003C5B07" w:rsidRPr="0029039C">
        <w:rPr>
          <w:rFonts w:ascii="Times New Roman" w:hAnsi="Times New Roman" w:cs="Times New Roman"/>
        </w:rPr>
        <w:t>is</w:t>
      </w:r>
      <w:r w:rsidR="00891E9A" w:rsidRPr="0029039C">
        <w:rPr>
          <w:rFonts w:ascii="Times New Roman" w:hAnsi="Times New Roman" w:cs="Times New Roman"/>
        </w:rPr>
        <w:t xml:space="preserve"> and </w:t>
      </w:r>
      <w:r w:rsidR="00B50A77" w:rsidRPr="0029039C">
        <w:rPr>
          <w:rFonts w:ascii="Times New Roman" w:hAnsi="Times New Roman" w:cs="Times New Roman"/>
        </w:rPr>
        <w:t xml:space="preserve">more often when nutrient concentrations </w:t>
      </w:r>
      <w:r w:rsidR="00816FE9" w:rsidRPr="0029039C">
        <w:rPr>
          <w:rFonts w:ascii="Times New Roman" w:hAnsi="Times New Roman" w:cs="Times New Roman"/>
        </w:rPr>
        <w:t>exceed</w:t>
      </w:r>
      <w:r w:rsidR="00B50A77" w:rsidRPr="0029039C">
        <w:rPr>
          <w:rFonts w:ascii="Times New Roman" w:hAnsi="Times New Roman" w:cs="Times New Roman"/>
        </w:rPr>
        <w:t xml:space="preserve">ed </w:t>
      </w:r>
      <w:r w:rsidR="00386826">
        <w:rPr>
          <w:rFonts w:ascii="Times New Roman" w:hAnsi="Times New Roman" w:cs="Times New Roman"/>
        </w:rPr>
        <w:t xml:space="preserve">at least one of four </w:t>
      </w:r>
      <w:r w:rsidR="00816FE9" w:rsidRPr="0029039C">
        <w:rPr>
          <w:rFonts w:ascii="Times New Roman" w:hAnsi="Times New Roman" w:cs="Times New Roman"/>
        </w:rPr>
        <w:t>thresholds</w:t>
      </w:r>
      <w:r w:rsidR="00C82D88" w:rsidRPr="0029039C">
        <w:rPr>
          <w:rFonts w:ascii="Times New Roman" w:hAnsi="Times New Roman" w:cs="Times New Roman"/>
        </w:rPr>
        <w:t xml:space="preserve"> </w:t>
      </w:r>
      <w:r w:rsidR="00954A98">
        <w:rPr>
          <w:rFonts w:ascii="Times New Roman" w:hAnsi="Times New Roman" w:cs="Times New Roman"/>
        </w:rPr>
        <w:t>(</w:t>
      </w:r>
      <w:r w:rsidR="00C82D88" w:rsidRPr="0029039C">
        <w:rPr>
          <w:rFonts w:ascii="Times New Roman" w:hAnsi="Times New Roman" w:cs="Times New Roman"/>
        </w:rPr>
        <w:t>NH</w:t>
      </w:r>
      <w:r w:rsidR="00C82D88" w:rsidRPr="0029039C">
        <w:rPr>
          <w:rFonts w:ascii="Times New Roman" w:hAnsi="Times New Roman" w:cs="Times New Roman"/>
          <w:vertAlign w:val="subscript"/>
        </w:rPr>
        <w:t>4</w:t>
      </w:r>
      <w:r w:rsidR="00C82D88" w:rsidRPr="0029039C">
        <w:rPr>
          <w:rFonts w:ascii="Times New Roman" w:hAnsi="Times New Roman" w:cs="Times New Roman"/>
          <w:vertAlign w:val="superscript"/>
        </w:rPr>
        <w:t>+</w:t>
      </w:r>
      <w:r w:rsidR="00C82D88" w:rsidRPr="0029039C">
        <w:rPr>
          <w:rFonts w:ascii="Times New Roman" w:hAnsi="Times New Roman" w:cs="Times New Roman"/>
        </w:rPr>
        <w:t xml:space="preserve"> &gt; 0</w:t>
      </w:r>
      <w:r w:rsidR="0035394F" w:rsidRPr="0029039C">
        <w:rPr>
          <w:rFonts w:ascii="Times New Roman" w:hAnsi="Times New Roman" w:cs="Times New Roman"/>
        </w:rPr>
        <w:t>.2 mg l</w:t>
      </w:r>
      <w:r w:rsidR="0035394F" w:rsidRPr="0029039C">
        <w:rPr>
          <w:rFonts w:ascii="Times New Roman" w:hAnsi="Times New Roman" w:cs="Times New Roman"/>
          <w:vertAlign w:val="superscript"/>
        </w:rPr>
        <w:t>-1</w:t>
      </w:r>
      <w:r w:rsidR="00891E9A" w:rsidRPr="0029039C">
        <w:rPr>
          <w:rFonts w:ascii="Times New Roman" w:hAnsi="Times New Roman" w:cs="Times New Roman"/>
        </w:rPr>
        <w:t xml:space="preserve">, </w:t>
      </w:r>
      <w:r w:rsidR="00C82D88" w:rsidRPr="0029039C">
        <w:rPr>
          <w:rFonts w:ascii="Times New Roman" w:hAnsi="Times New Roman" w:cs="Times New Roman"/>
        </w:rPr>
        <w:t>NO</w:t>
      </w:r>
      <w:r w:rsidR="00C82D88" w:rsidRPr="0029039C">
        <w:rPr>
          <w:rFonts w:ascii="Times New Roman" w:hAnsi="Times New Roman" w:cs="Times New Roman"/>
          <w:vertAlign w:val="subscript"/>
        </w:rPr>
        <w:t>3</w:t>
      </w:r>
      <w:r w:rsidR="00C82D88" w:rsidRPr="0029039C">
        <w:rPr>
          <w:rFonts w:ascii="Times New Roman" w:hAnsi="Times New Roman" w:cs="Times New Roman"/>
          <w:vertAlign w:val="superscript"/>
        </w:rPr>
        <w:t>-</w:t>
      </w:r>
      <w:r w:rsidR="0035394F" w:rsidRPr="0029039C">
        <w:rPr>
          <w:rFonts w:ascii="Times New Roman" w:hAnsi="Times New Roman" w:cs="Times New Roman"/>
        </w:rPr>
        <w:t xml:space="preserve"> </w:t>
      </w:r>
      <w:r w:rsidR="00C82D88" w:rsidRPr="0029039C">
        <w:rPr>
          <w:rFonts w:ascii="Times New Roman" w:hAnsi="Times New Roman" w:cs="Times New Roman"/>
        </w:rPr>
        <w:t xml:space="preserve">&gt; </w:t>
      </w:r>
      <w:r w:rsidR="0035394F" w:rsidRPr="0029039C">
        <w:rPr>
          <w:rFonts w:ascii="Times New Roman" w:hAnsi="Times New Roman" w:cs="Times New Roman"/>
        </w:rPr>
        <w:t>10 mg l</w:t>
      </w:r>
      <w:r w:rsidR="0035394F" w:rsidRPr="0029039C">
        <w:rPr>
          <w:rFonts w:ascii="Times New Roman" w:hAnsi="Times New Roman" w:cs="Times New Roman"/>
          <w:vertAlign w:val="superscript"/>
        </w:rPr>
        <w:t>-1</w:t>
      </w:r>
      <w:r w:rsidR="00891E9A" w:rsidRPr="0029039C">
        <w:rPr>
          <w:rFonts w:ascii="Times New Roman" w:hAnsi="Times New Roman" w:cs="Times New Roman"/>
        </w:rPr>
        <w:t xml:space="preserve">, </w:t>
      </w:r>
      <w:r w:rsidR="00D947FF" w:rsidRPr="0029039C">
        <w:rPr>
          <w:rFonts w:ascii="Times New Roman" w:hAnsi="Times New Roman" w:cs="Times New Roman"/>
        </w:rPr>
        <w:t>NO</w:t>
      </w:r>
      <w:r w:rsidR="00D947FF" w:rsidRPr="0029039C">
        <w:rPr>
          <w:rFonts w:ascii="Times New Roman" w:hAnsi="Times New Roman" w:cs="Times New Roman"/>
          <w:vertAlign w:val="subscript"/>
        </w:rPr>
        <w:t>2</w:t>
      </w:r>
      <w:r w:rsidR="00D947FF" w:rsidRPr="0029039C">
        <w:rPr>
          <w:rFonts w:ascii="Times New Roman" w:hAnsi="Times New Roman" w:cs="Times New Roman"/>
          <w:vertAlign w:val="superscript"/>
        </w:rPr>
        <w:t>-</w:t>
      </w:r>
      <w:r w:rsidR="0035394F" w:rsidRPr="0029039C">
        <w:rPr>
          <w:rFonts w:ascii="Times New Roman" w:hAnsi="Times New Roman" w:cs="Times New Roman"/>
        </w:rPr>
        <w:t xml:space="preserve"> &gt; 0.0 mg l</w:t>
      </w:r>
      <w:r w:rsidR="0035394F" w:rsidRPr="0029039C">
        <w:rPr>
          <w:rFonts w:ascii="Times New Roman" w:hAnsi="Times New Roman" w:cs="Times New Roman"/>
          <w:vertAlign w:val="superscript"/>
        </w:rPr>
        <w:t>-1</w:t>
      </w:r>
      <w:r w:rsidR="00891E9A" w:rsidRPr="0029039C">
        <w:rPr>
          <w:rFonts w:ascii="Times New Roman" w:hAnsi="Times New Roman" w:cs="Times New Roman"/>
        </w:rPr>
        <w:t xml:space="preserve"> </w:t>
      </w:r>
      <w:r w:rsidR="00386826">
        <w:rPr>
          <w:rFonts w:ascii="Times New Roman" w:hAnsi="Times New Roman" w:cs="Times New Roman"/>
        </w:rPr>
        <w:t>or</w:t>
      </w:r>
      <w:r w:rsidR="00891E9A" w:rsidRPr="0029039C">
        <w:rPr>
          <w:rFonts w:ascii="Times New Roman" w:hAnsi="Times New Roman" w:cs="Times New Roman"/>
        </w:rPr>
        <w:t xml:space="preserve"> </w:t>
      </w:r>
      <w:r w:rsidR="00C82D88" w:rsidRPr="0029039C">
        <w:rPr>
          <w:rFonts w:ascii="Times New Roman" w:hAnsi="Times New Roman" w:cs="Times New Roman"/>
        </w:rPr>
        <w:t>PO</w:t>
      </w:r>
      <w:r w:rsidR="00C82D88" w:rsidRPr="0029039C">
        <w:rPr>
          <w:rFonts w:ascii="Times New Roman" w:hAnsi="Times New Roman" w:cs="Times New Roman"/>
          <w:vertAlign w:val="superscript"/>
        </w:rPr>
        <w:t>3−</w:t>
      </w:r>
      <w:r w:rsidR="00C82D88" w:rsidRPr="0029039C">
        <w:rPr>
          <w:rFonts w:ascii="Times New Roman" w:hAnsi="Times New Roman" w:cs="Times New Roman"/>
        </w:rPr>
        <w:t xml:space="preserve"> &gt;</w:t>
      </w:r>
      <w:r w:rsidR="0035394F" w:rsidRPr="0029039C">
        <w:rPr>
          <w:rFonts w:ascii="Times New Roman" w:hAnsi="Times New Roman" w:cs="Times New Roman"/>
        </w:rPr>
        <w:t xml:space="preserve"> 1.0 m</w:t>
      </w:r>
      <w:r w:rsidR="0035394F" w:rsidRPr="0029039C">
        <w:rPr>
          <w:rFonts w:ascii="Times New Roman" w:hAnsi="Times New Roman" w:cs="Times New Roman"/>
          <w:szCs w:val="24"/>
        </w:rPr>
        <w:t>g l</w:t>
      </w:r>
      <w:r w:rsidR="0035394F" w:rsidRPr="0029039C">
        <w:rPr>
          <w:rFonts w:ascii="Times New Roman" w:hAnsi="Times New Roman" w:cs="Times New Roman"/>
          <w:szCs w:val="24"/>
          <w:vertAlign w:val="superscript"/>
        </w:rPr>
        <w:t>-1</w:t>
      </w:r>
      <w:r w:rsidR="00954A98">
        <w:rPr>
          <w:rFonts w:ascii="Times New Roman" w:hAnsi="Times New Roman" w:cs="Times New Roman"/>
          <w:szCs w:val="24"/>
        </w:rPr>
        <w:t>)</w:t>
      </w:r>
      <w:r w:rsidR="0035394F" w:rsidRPr="0029039C">
        <w:rPr>
          <w:rFonts w:ascii="Times New Roman" w:hAnsi="Times New Roman" w:cs="Times New Roman"/>
          <w:szCs w:val="24"/>
        </w:rPr>
        <w:t>.</w:t>
      </w:r>
    </w:p>
    <w:p w14:paraId="1BC99404" w14:textId="77777777" w:rsidR="00304639" w:rsidRDefault="00304639">
      <w:pPr>
        <w:spacing w:after="160" w:line="259" w:lineRule="auto"/>
        <w:jc w:val="left"/>
        <w:rPr>
          <w:rFonts w:ascii="Times New Roman" w:hAnsi="Times New Roman" w:cs="Times New Roman"/>
          <w:i/>
        </w:rPr>
      </w:pPr>
      <w:r>
        <w:rPr>
          <w:rFonts w:ascii="Times New Roman" w:hAnsi="Times New Roman" w:cs="Times New Roman"/>
          <w:i/>
        </w:rPr>
        <w:br w:type="page"/>
      </w:r>
    </w:p>
    <w:p w14:paraId="617398EB" w14:textId="0DF56FAA" w:rsidR="00F11DAB" w:rsidRDefault="00507D1A" w:rsidP="006C47C1">
      <w:pPr>
        <w:spacing w:line="480" w:lineRule="auto"/>
        <w:rPr>
          <w:rFonts w:ascii="Times New Roman" w:hAnsi="Times New Roman" w:cs="Times New Roman"/>
          <w:i/>
        </w:rPr>
      </w:pPr>
      <w:r>
        <w:rPr>
          <w:rFonts w:ascii="Times New Roman" w:hAnsi="Times New Roman" w:cs="Times New Roman"/>
          <w:i/>
        </w:rPr>
        <w:lastRenderedPageBreak/>
        <w:t>Experimental design</w:t>
      </w:r>
    </w:p>
    <w:p w14:paraId="7A366D91" w14:textId="65F4F43F" w:rsidR="000B1EAC" w:rsidRDefault="00A96B0B" w:rsidP="006C47C1">
      <w:pPr>
        <w:spacing w:line="480" w:lineRule="auto"/>
        <w:rPr>
          <w:rFonts w:ascii="Times New Roman" w:hAnsi="Times New Roman" w:cs="Times New Roman"/>
        </w:rPr>
      </w:pPr>
      <w:r>
        <w:rPr>
          <w:rFonts w:ascii="Times New Roman" w:hAnsi="Times New Roman" w:cs="Times New Roman"/>
        </w:rPr>
        <w:t xml:space="preserve">Our study consisted of </w:t>
      </w:r>
      <w:r w:rsidR="00386826">
        <w:rPr>
          <w:rFonts w:ascii="Times New Roman" w:hAnsi="Times New Roman" w:cs="Times New Roman"/>
        </w:rPr>
        <w:t xml:space="preserve">two sets of experiments: study 1 and study 2. </w:t>
      </w:r>
      <w:r w:rsidR="000B1EAC" w:rsidRPr="0029039C">
        <w:rPr>
          <w:rFonts w:ascii="Times New Roman" w:hAnsi="Times New Roman" w:cs="Times New Roman"/>
        </w:rPr>
        <w:t xml:space="preserve">In </w:t>
      </w:r>
      <w:r w:rsidR="00386826">
        <w:rPr>
          <w:rFonts w:ascii="Times New Roman" w:hAnsi="Times New Roman" w:cs="Times New Roman"/>
        </w:rPr>
        <w:t>s</w:t>
      </w:r>
      <w:r w:rsidR="000B1EAC" w:rsidRPr="0029039C">
        <w:rPr>
          <w:rFonts w:ascii="Times New Roman" w:hAnsi="Times New Roman" w:cs="Times New Roman"/>
        </w:rPr>
        <w:t>tudy 1</w:t>
      </w:r>
      <w:r w:rsidR="00875501">
        <w:rPr>
          <w:rFonts w:ascii="Times New Roman" w:hAnsi="Times New Roman" w:cs="Times New Roman"/>
        </w:rPr>
        <w:t>,</w:t>
      </w:r>
      <w:r w:rsidR="000B1EAC" w:rsidRPr="0029039C">
        <w:rPr>
          <w:rFonts w:ascii="Times New Roman" w:hAnsi="Times New Roman" w:cs="Times New Roman"/>
        </w:rPr>
        <w:t xml:space="preserve"> </w:t>
      </w:r>
      <w:r w:rsidR="000B1EAC">
        <w:rPr>
          <w:rFonts w:ascii="Times New Roman" w:hAnsi="Times New Roman" w:cs="Times New Roman"/>
        </w:rPr>
        <w:t xml:space="preserve">we assessed </w:t>
      </w:r>
      <w:r w:rsidR="000B1EAC" w:rsidRPr="0029039C">
        <w:rPr>
          <w:rFonts w:ascii="Times New Roman" w:hAnsi="Times New Roman" w:cs="Times New Roman"/>
        </w:rPr>
        <w:t xml:space="preserve">the influence of </w:t>
      </w:r>
      <w:r w:rsidR="000B1EAC" w:rsidRPr="003177F9">
        <w:rPr>
          <w:rFonts w:ascii="Times New Roman" w:hAnsi="Times New Roman" w:cs="Times New Roman"/>
        </w:rPr>
        <w:t xml:space="preserve">temperature, </w:t>
      </w:r>
      <w:r w:rsidR="000B1EAC">
        <w:rPr>
          <w:rFonts w:ascii="Times New Roman" w:hAnsi="Times New Roman" w:cs="Times New Roman"/>
        </w:rPr>
        <w:t xml:space="preserve">algal </w:t>
      </w:r>
      <w:proofErr w:type="gramStart"/>
      <w:r w:rsidR="000B1EAC">
        <w:rPr>
          <w:rFonts w:ascii="Times New Roman" w:hAnsi="Times New Roman" w:cs="Times New Roman"/>
        </w:rPr>
        <w:t>concentration</w:t>
      </w:r>
      <w:proofErr w:type="gramEnd"/>
      <w:r w:rsidR="000B1EAC">
        <w:rPr>
          <w:rFonts w:ascii="Times New Roman" w:hAnsi="Times New Roman" w:cs="Times New Roman"/>
        </w:rPr>
        <w:t xml:space="preserve"> </w:t>
      </w:r>
      <w:r w:rsidR="000B1EAC" w:rsidRPr="003177F9">
        <w:rPr>
          <w:rFonts w:ascii="Times New Roman" w:hAnsi="Times New Roman" w:cs="Times New Roman"/>
        </w:rPr>
        <w:t xml:space="preserve">and mussel size on </w:t>
      </w:r>
      <w:r w:rsidR="001D4312">
        <w:rPr>
          <w:rFonts w:ascii="Times New Roman" w:hAnsi="Times New Roman" w:cs="Times New Roman"/>
        </w:rPr>
        <w:t xml:space="preserve">the </w:t>
      </w:r>
      <w:r w:rsidR="00875501">
        <w:rPr>
          <w:rFonts w:ascii="Times New Roman" w:hAnsi="Times New Roman" w:cs="Times New Roman"/>
        </w:rPr>
        <w:t>proportion</w:t>
      </w:r>
      <w:r w:rsidR="001D4312">
        <w:rPr>
          <w:rFonts w:ascii="Times New Roman" w:hAnsi="Times New Roman" w:cs="Times New Roman"/>
        </w:rPr>
        <w:t xml:space="preserve"> of mussels that engaged in locomotion (proportion</w:t>
      </w:r>
      <w:r w:rsidR="00386826">
        <w:rPr>
          <w:rFonts w:ascii="Times New Roman" w:hAnsi="Times New Roman" w:cs="Times New Roman"/>
        </w:rPr>
        <w:t xml:space="preserve"> in locomotion</w:t>
      </w:r>
      <w:r w:rsidR="001D4312">
        <w:rPr>
          <w:rFonts w:ascii="Times New Roman" w:hAnsi="Times New Roman" w:cs="Times New Roman"/>
        </w:rPr>
        <w:t>)</w:t>
      </w:r>
      <w:r w:rsidR="000B1EAC" w:rsidRPr="003177F9">
        <w:rPr>
          <w:rFonts w:ascii="Times New Roman" w:hAnsi="Times New Roman" w:cs="Times New Roman"/>
        </w:rPr>
        <w:t xml:space="preserve">. </w:t>
      </w:r>
      <w:r w:rsidR="00FF7EFD">
        <w:rPr>
          <w:rFonts w:ascii="Times New Roman" w:hAnsi="Times New Roman" w:cs="Times New Roman"/>
        </w:rPr>
        <w:t>In study 2</w:t>
      </w:r>
      <w:r w:rsidR="00875501">
        <w:rPr>
          <w:rFonts w:ascii="Times New Roman" w:hAnsi="Times New Roman" w:cs="Times New Roman"/>
        </w:rPr>
        <w:t>,</w:t>
      </w:r>
      <w:r w:rsidR="000B1EAC" w:rsidRPr="00A968E2">
        <w:rPr>
          <w:rFonts w:ascii="Times New Roman" w:hAnsi="Times New Roman" w:cs="Times New Roman"/>
        </w:rPr>
        <w:t xml:space="preserve"> </w:t>
      </w:r>
      <w:r w:rsidR="00386826">
        <w:rPr>
          <w:rFonts w:ascii="Times New Roman" w:hAnsi="Times New Roman" w:cs="Times New Roman"/>
        </w:rPr>
        <w:t xml:space="preserve">we </w:t>
      </w:r>
      <w:r w:rsidR="000B1EAC">
        <w:rPr>
          <w:rFonts w:ascii="Times New Roman" w:hAnsi="Times New Roman" w:cs="Times New Roman"/>
        </w:rPr>
        <w:t>assessed</w:t>
      </w:r>
      <w:r w:rsidR="000B1EAC" w:rsidRPr="00A968E2">
        <w:rPr>
          <w:rFonts w:ascii="Times New Roman" w:hAnsi="Times New Roman" w:cs="Times New Roman"/>
        </w:rPr>
        <w:t xml:space="preserve"> the i</w:t>
      </w:r>
      <w:r w:rsidR="00C23D3D">
        <w:rPr>
          <w:rFonts w:ascii="Times New Roman" w:hAnsi="Times New Roman" w:cs="Times New Roman"/>
        </w:rPr>
        <w:t>nfluence</w:t>
      </w:r>
      <w:r w:rsidR="000B1EAC" w:rsidRPr="00A968E2">
        <w:rPr>
          <w:rFonts w:ascii="Times New Roman" w:hAnsi="Times New Roman" w:cs="Times New Roman"/>
        </w:rPr>
        <w:t xml:space="preserve"> of </w:t>
      </w:r>
      <w:r w:rsidR="000B1EAC">
        <w:rPr>
          <w:rFonts w:ascii="Times New Roman" w:hAnsi="Times New Roman" w:cs="Times New Roman"/>
        </w:rPr>
        <w:t>algal concentration</w:t>
      </w:r>
      <w:r w:rsidR="000B1EAC" w:rsidRPr="00A968E2">
        <w:rPr>
          <w:rFonts w:ascii="Times New Roman" w:hAnsi="Times New Roman" w:cs="Times New Roman"/>
        </w:rPr>
        <w:t xml:space="preserve"> on </w:t>
      </w:r>
      <w:r w:rsidR="00C23D3D">
        <w:rPr>
          <w:rFonts w:ascii="Times New Roman" w:hAnsi="Times New Roman" w:cs="Times New Roman"/>
        </w:rPr>
        <w:t>unionid</w:t>
      </w:r>
      <w:r w:rsidR="000B1EAC" w:rsidRPr="00A968E2">
        <w:rPr>
          <w:rFonts w:ascii="Times New Roman" w:hAnsi="Times New Roman" w:cs="Times New Roman"/>
        </w:rPr>
        <w:t xml:space="preserve"> </w:t>
      </w:r>
      <w:r w:rsidR="00625814">
        <w:rPr>
          <w:rFonts w:ascii="Times New Roman" w:hAnsi="Times New Roman" w:cs="Times New Roman"/>
        </w:rPr>
        <w:t xml:space="preserve">locomotory duration, </w:t>
      </w:r>
      <w:r w:rsidR="000B1EAC" w:rsidRPr="00A968E2">
        <w:rPr>
          <w:rFonts w:ascii="Times New Roman" w:hAnsi="Times New Roman" w:cs="Times New Roman"/>
        </w:rPr>
        <w:t xml:space="preserve">posterior tip movement and </w:t>
      </w:r>
      <w:r w:rsidR="00386826">
        <w:rPr>
          <w:rFonts w:ascii="Times New Roman" w:hAnsi="Times New Roman" w:cs="Times New Roman"/>
        </w:rPr>
        <w:t xml:space="preserve">valve </w:t>
      </w:r>
      <w:r w:rsidR="00625814">
        <w:rPr>
          <w:rFonts w:ascii="Times New Roman" w:hAnsi="Times New Roman" w:cs="Times New Roman"/>
        </w:rPr>
        <w:t>opening behaviour</w:t>
      </w:r>
      <w:r w:rsidR="00FF7EFD">
        <w:rPr>
          <w:rFonts w:ascii="Times New Roman" w:hAnsi="Times New Roman" w:cs="Times New Roman"/>
        </w:rPr>
        <w:t xml:space="preserve">, </w:t>
      </w:r>
      <w:r w:rsidR="001F75B4">
        <w:rPr>
          <w:rFonts w:ascii="Times New Roman" w:hAnsi="Times New Roman" w:cs="Times New Roman"/>
        </w:rPr>
        <w:t xml:space="preserve">and </w:t>
      </w:r>
      <w:r w:rsidR="00795AB8">
        <w:rPr>
          <w:rFonts w:ascii="Times New Roman" w:hAnsi="Times New Roman" w:cs="Times New Roman"/>
        </w:rPr>
        <w:t xml:space="preserve">we </w:t>
      </w:r>
      <w:r w:rsidR="00FF7EFD">
        <w:rPr>
          <w:rFonts w:ascii="Times New Roman" w:hAnsi="Times New Roman" w:cs="Times New Roman"/>
        </w:rPr>
        <w:t xml:space="preserve">used the </w:t>
      </w:r>
      <w:r w:rsidR="00FF7EFD" w:rsidRPr="00A968E2">
        <w:rPr>
          <w:rFonts w:ascii="Times New Roman" w:hAnsi="Times New Roman" w:cs="Times New Roman"/>
        </w:rPr>
        <w:t xml:space="preserve">results of </w:t>
      </w:r>
      <w:r w:rsidR="00FF7EFD">
        <w:rPr>
          <w:rFonts w:ascii="Times New Roman" w:hAnsi="Times New Roman" w:cs="Times New Roman"/>
        </w:rPr>
        <w:t>s</w:t>
      </w:r>
      <w:r w:rsidR="00FF7EFD" w:rsidRPr="00A968E2">
        <w:rPr>
          <w:rFonts w:ascii="Times New Roman" w:hAnsi="Times New Roman" w:cs="Times New Roman"/>
        </w:rPr>
        <w:t xml:space="preserve">tudy 1 to inform </w:t>
      </w:r>
      <w:r w:rsidR="00FF7EFD">
        <w:rPr>
          <w:rFonts w:ascii="Times New Roman" w:hAnsi="Times New Roman" w:cs="Times New Roman"/>
        </w:rPr>
        <w:t>s</w:t>
      </w:r>
      <w:r w:rsidR="00FF7EFD" w:rsidRPr="00A968E2">
        <w:rPr>
          <w:rFonts w:ascii="Times New Roman" w:hAnsi="Times New Roman" w:cs="Times New Roman"/>
        </w:rPr>
        <w:t>tudy 2</w:t>
      </w:r>
      <w:r w:rsidR="00FF7EFD">
        <w:rPr>
          <w:rFonts w:ascii="Times New Roman" w:hAnsi="Times New Roman" w:cs="Times New Roman"/>
        </w:rPr>
        <w:t>.</w:t>
      </w:r>
    </w:p>
    <w:p w14:paraId="2B64EC6E" w14:textId="0E394101" w:rsidR="00B06BA1" w:rsidRDefault="00B06BA1" w:rsidP="00CD4DE0">
      <w:pPr>
        <w:spacing w:line="480" w:lineRule="auto"/>
        <w:ind w:firstLine="720"/>
        <w:rPr>
          <w:rFonts w:ascii="Times New Roman" w:hAnsi="Times New Roman" w:cs="Times New Roman"/>
        </w:rPr>
      </w:pPr>
      <w:r>
        <w:rPr>
          <w:rFonts w:ascii="Times New Roman" w:hAnsi="Times New Roman" w:cs="Times New Roman"/>
          <w:szCs w:val="24"/>
        </w:rPr>
        <w:t xml:space="preserve">All experiments were conducted between </w:t>
      </w:r>
      <w:r w:rsidR="00FF7EFD">
        <w:rPr>
          <w:rFonts w:ascii="Times New Roman" w:hAnsi="Times New Roman" w:cs="Times New Roman"/>
          <w:szCs w:val="24"/>
        </w:rPr>
        <w:t xml:space="preserve">2 </w:t>
      </w:r>
      <w:r>
        <w:rPr>
          <w:rFonts w:ascii="Times New Roman" w:hAnsi="Times New Roman" w:cs="Times New Roman"/>
          <w:szCs w:val="24"/>
        </w:rPr>
        <w:t xml:space="preserve">February and </w:t>
      </w:r>
      <w:r w:rsidR="00FF7EFD">
        <w:rPr>
          <w:rFonts w:ascii="Times New Roman" w:hAnsi="Times New Roman" w:cs="Times New Roman"/>
          <w:szCs w:val="24"/>
        </w:rPr>
        <w:t xml:space="preserve">2 </w:t>
      </w:r>
      <w:r>
        <w:rPr>
          <w:rFonts w:ascii="Times New Roman" w:hAnsi="Times New Roman" w:cs="Times New Roman"/>
          <w:szCs w:val="24"/>
        </w:rPr>
        <w:t>March</w:t>
      </w:r>
      <w:r w:rsidR="00875501">
        <w:rPr>
          <w:rFonts w:ascii="Times New Roman" w:hAnsi="Times New Roman" w:cs="Times New Roman"/>
          <w:szCs w:val="24"/>
        </w:rPr>
        <w:t xml:space="preserve"> </w:t>
      </w:r>
      <w:r>
        <w:rPr>
          <w:rFonts w:ascii="Times New Roman" w:hAnsi="Times New Roman" w:cs="Times New Roman"/>
          <w:szCs w:val="24"/>
        </w:rPr>
        <w:t>2018 in transparent acrylic tanks with base dimensions of</w:t>
      </w:r>
      <w:r w:rsidRPr="007079F8">
        <w:rPr>
          <w:rFonts w:ascii="Times New Roman" w:hAnsi="Times New Roman" w:cs="Times New Roman"/>
          <w:szCs w:val="24"/>
        </w:rPr>
        <w:t xml:space="preserve"> </w:t>
      </w:r>
      <w:r w:rsidRPr="007079F8">
        <w:rPr>
          <w:rFonts w:ascii="Times New Roman" w:hAnsi="Times New Roman" w:cs="Times New Roman"/>
        </w:rPr>
        <w:t xml:space="preserve">37 </w:t>
      </w:r>
      <w:r w:rsidR="00FF7EFD">
        <w:rPr>
          <w:rFonts w:ascii="Times New Roman" w:hAnsi="Times New Roman" w:cs="Times New Roman"/>
        </w:rPr>
        <w:t>x</w:t>
      </w:r>
      <w:r w:rsidRPr="007079F8">
        <w:rPr>
          <w:rFonts w:ascii="Times New Roman" w:hAnsi="Times New Roman" w:cs="Times New Roman"/>
        </w:rPr>
        <w:t xml:space="preserve"> 21 cm</w:t>
      </w:r>
      <w:r w:rsidR="00FF7EFD">
        <w:rPr>
          <w:rFonts w:ascii="Times New Roman" w:hAnsi="Times New Roman" w:cs="Times New Roman"/>
        </w:rPr>
        <w:t xml:space="preserve">. </w:t>
      </w:r>
      <w:bookmarkStart w:id="1" w:name="_Hlk76817790"/>
      <w:r w:rsidR="00FF7EFD">
        <w:rPr>
          <w:rFonts w:ascii="Times New Roman" w:hAnsi="Times New Roman" w:cs="Times New Roman"/>
        </w:rPr>
        <w:t>The tanks were</w:t>
      </w:r>
      <w:r w:rsidRPr="007079F8">
        <w:rPr>
          <w:rFonts w:ascii="Times New Roman" w:hAnsi="Times New Roman" w:cs="Times New Roman"/>
        </w:rPr>
        <w:t xml:space="preserve"> </w:t>
      </w:r>
      <w:r>
        <w:rPr>
          <w:rFonts w:ascii="Times New Roman" w:hAnsi="Times New Roman" w:cs="Times New Roman"/>
        </w:rPr>
        <w:t xml:space="preserve">filled with </w:t>
      </w:r>
      <w:r w:rsidR="001F75B4">
        <w:rPr>
          <w:rFonts w:ascii="Times New Roman" w:hAnsi="Times New Roman" w:cs="Times New Roman"/>
        </w:rPr>
        <w:t>sediment</w:t>
      </w:r>
      <w:r w:rsidR="00795AB8">
        <w:rPr>
          <w:rFonts w:ascii="Times New Roman" w:hAnsi="Times New Roman" w:cs="Times New Roman"/>
        </w:rPr>
        <w:t xml:space="preserve"> </w:t>
      </w:r>
      <w:r w:rsidR="00EF7F19">
        <w:rPr>
          <w:rFonts w:ascii="Times New Roman" w:hAnsi="Times New Roman" w:cs="Times New Roman"/>
        </w:rPr>
        <w:t>(</w:t>
      </w:r>
      <w:r w:rsidR="001F75B4">
        <w:rPr>
          <w:rFonts w:ascii="Times New Roman" w:hAnsi="Times New Roman" w:cs="Times New Roman"/>
        </w:rPr>
        <w:t>3</w:t>
      </w:r>
      <w:r w:rsidR="00954A98">
        <w:rPr>
          <w:rFonts w:ascii="Times New Roman" w:hAnsi="Times New Roman" w:cs="Times New Roman"/>
        </w:rPr>
        <w:t>–</w:t>
      </w:r>
      <w:r w:rsidR="001F75B4">
        <w:rPr>
          <w:rFonts w:ascii="Times New Roman" w:hAnsi="Times New Roman" w:cs="Times New Roman"/>
        </w:rPr>
        <w:t xml:space="preserve">5mm </w:t>
      </w:r>
      <w:r w:rsidR="00A532D2">
        <w:rPr>
          <w:rFonts w:ascii="Times New Roman" w:hAnsi="Times New Roman" w:cs="Times New Roman"/>
        </w:rPr>
        <w:t>grain size</w:t>
      </w:r>
      <w:r w:rsidR="00EF7F19">
        <w:rPr>
          <w:rFonts w:ascii="Times New Roman" w:hAnsi="Times New Roman" w:cs="Times New Roman"/>
        </w:rPr>
        <w:t>)</w:t>
      </w:r>
      <w:r w:rsidR="00A532D2">
        <w:rPr>
          <w:rFonts w:ascii="Times New Roman" w:hAnsi="Times New Roman" w:cs="Times New Roman"/>
        </w:rPr>
        <w:t xml:space="preserve"> </w:t>
      </w:r>
      <w:r w:rsidR="00FF7EFD">
        <w:rPr>
          <w:rFonts w:ascii="Times New Roman" w:hAnsi="Times New Roman" w:cs="Times New Roman"/>
        </w:rPr>
        <w:t>to</w:t>
      </w:r>
      <w:r w:rsidR="00795AB8">
        <w:rPr>
          <w:rFonts w:ascii="Times New Roman" w:hAnsi="Times New Roman" w:cs="Times New Roman"/>
        </w:rPr>
        <w:t xml:space="preserve"> </w:t>
      </w:r>
      <w:r w:rsidR="00954A98">
        <w:rPr>
          <w:rFonts w:ascii="Times New Roman" w:hAnsi="Times New Roman" w:cs="Times New Roman"/>
        </w:rPr>
        <w:t>a</w:t>
      </w:r>
      <w:r w:rsidR="00795AB8">
        <w:rPr>
          <w:rFonts w:ascii="Times New Roman" w:hAnsi="Times New Roman" w:cs="Times New Roman"/>
        </w:rPr>
        <w:t xml:space="preserve"> depth of</w:t>
      </w:r>
      <w:r w:rsidR="00FF7EFD">
        <w:rPr>
          <w:rFonts w:ascii="Times New Roman" w:hAnsi="Times New Roman" w:cs="Times New Roman"/>
        </w:rPr>
        <w:t xml:space="preserve"> 5</w:t>
      </w:r>
      <w:r w:rsidR="00954A98">
        <w:rPr>
          <w:rFonts w:ascii="Times New Roman" w:hAnsi="Times New Roman" w:cs="Times New Roman"/>
        </w:rPr>
        <w:t xml:space="preserve"> </w:t>
      </w:r>
      <w:r w:rsidR="00A532D2">
        <w:rPr>
          <w:rFonts w:ascii="Times New Roman" w:hAnsi="Times New Roman" w:cs="Times New Roman"/>
        </w:rPr>
        <w:t>c</w:t>
      </w:r>
      <w:r w:rsidR="00795AB8">
        <w:rPr>
          <w:rFonts w:ascii="Times New Roman" w:hAnsi="Times New Roman" w:cs="Times New Roman"/>
        </w:rPr>
        <w:t>m</w:t>
      </w:r>
      <w:r w:rsidR="00FF7EFD">
        <w:rPr>
          <w:rFonts w:ascii="Times New Roman" w:hAnsi="Times New Roman" w:cs="Times New Roman"/>
        </w:rPr>
        <w:t xml:space="preserve"> </w:t>
      </w:r>
      <w:r>
        <w:rPr>
          <w:rFonts w:ascii="Times New Roman" w:hAnsi="Times New Roman" w:cs="Times New Roman"/>
        </w:rPr>
        <w:t xml:space="preserve">and 9 </w:t>
      </w:r>
      <w:r w:rsidR="00CE7291">
        <w:rPr>
          <w:rFonts w:ascii="Times New Roman" w:hAnsi="Times New Roman" w:cs="Times New Roman"/>
        </w:rPr>
        <w:t>l</w:t>
      </w:r>
      <w:r>
        <w:rPr>
          <w:rFonts w:ascii="Times New Roman" w:hAnsi="Times New Roman" w:cs="Times New Roman"/>
        </w:rPr>
        <w:t xml:space="preserve"> of dechlorinated tap water</w:t>
      </w:r>
      <w:r w:rsidR="00EF7F19">
        <w:rPr>
          <w:rFonts w:ascii="Times New Roman" w:hAnsi="Times New Roman" w:cs="Times New Roman"/>
        </w:rPr>
        <w:t xml:space="preserve"> was added;</w:t>
      </w:r>
      <w:r>
        <w:rPr>
          <w:rFonts w:ascii="Times New Roman" w:hAnsi="Times New Roman" w:cs="Times New Roman"/>
        </w:rPr>
        <w:t xml:space="preserve"> </w:t>
      </w:r>
      <w:r w:rsidR="00EF7F19">
        <w:rPr>
          <w:rFonts w:ascii="Times New Roman" w:hAnsi="Times New Roman" w:cs="Times New Roman"/>
        </w:rPr>
        <w:t>the tanks</w:t>
      </w:r>
      <w:r w:rsidR="00FF7EFD">
        <w:rPr>
          <w:rFonts w:ascii="Times New Roman" w:hAnsi="Times New Roman" w:cs="Times New Roman"/>
        </w:rPr>
        <w:t xml:space="preserve"> were then </w:t>
      </w:r>
      <w:r>
        <w:rPr>
          <w:rFonts w:ascii="Times New Roman" w:hAnsi="Times New Roman" w:cs="Times New Roman"/>
        </w:rPr>
        <w:t xml:space="preserve">placed </w:t>
      </w:r>
      <w:r w:rsidR="00E15583">
        <w:rPr>
          <w:rFonts w:ascii="Times New Roman" w:hAnsi="Times New Roman" w:cs="Times New Roman"/>
        </w:rPr>
        <w:t xml:space="preserve">in </w:t>
      </w:r>
      <w:r w:rsidRPr="0029039C">
        <w:rPr>
          <w:rFonts w:ascii="Times New Roman" w:hAnsi="Times New Roman" w:cs="Times New Roman"/>
          <w:szCs w:val="24"/>
        </w:rPr>
        <w:t>a water bath</w:t>
      </w:r>
      <w:r w:rsidR="00875501">
        <w:rPr>
          <w:rFonts w:ascii="Times New Roman" w:hAnsi="Times New Roman" w:cs="Times New Roman"/>
          <w:szCs w:val="24"/>
        </w:rPr>
        <w:t xml:space="preserve"> </w:t>
      </w:r>
      <w:bookmarkEnd w:id="1"/>
      <w:r w:rsidR="00875501">
        <w:rPr>
          <w:rFonts w:ascii="Times New Roman" w:hAnsi="Times New Roman" w:cs="Times New Roman"/>
          <w:szCs w:val="24"/>
        </w:rPr>
        <w:t>(</w:t>
      </w:r>
      <w:r w:rsidR="00875501">
        <w:rPr>
          <w:rFonts w:ascii="Times New Roman" w:hAnsi="Times New Roman" w:cs="Times New Roman"/>
          <w:szCs w:val="24"/>
        </w:rPr>
        <w:fldChar w:fldCharType="begin"/>
      </w:r>
      <w:r w:rsidR="00875501">
        <w:rPr>
          <w:rFonts w:ascii="Times New Roman" w:hAnsi="Times New Roman" w:cs="Times New Roman"/>
          <w:szCs w:val="24"/>
        </w:rPr>
        <w:instrText xml:space="preserve"> REF _Ref15056156 \h </w:instrText>
      </w:r>
      <w:r w:rsidR="00875501">
        <w:rPr>
          <w:rFonts w:ascii="Times New Roman" w:hAnsi="Times New Roman" w:cs="Times New Roman"/>
          <w:szCs w:val="24"/>
        </w:rPr>
      </w:r>
      <w:r w:rsidR="00875501">
        <w:rPr>
          <w:rFonts w:ascii="Times New Roman" w:hAnsi="Times New Roman" w:cs="Times New Roman"/>
          <w:szCs w:val="24"/>
        </w:rPr>
        <w:fldChar w:fldCharType="separate"/>
      </w:r>
      <w:r w:rsidR="00025B9C" w:rsidRPr="0029039C">
        <w:rPr>
          <w:rFonts w:ascii="Times New Roman" w:hAnsi="Times New Roman" w:cs="Times New Roman"/>
        </w:rPr>
        <w:t xml:space="preserve">Fig </w:t>
      </w:r>
      <w:r w:rsidR="00025B9C">
        <w:rPr>
          <w:rFonts w:ascii="Times New Roman" w:hAnsi="Times New Roman" w:cs="Times New Roman"/>
          <w:noProof/>
        </w:rPr>
        <w:t>1</w:t>
      </w:r>
      <w:r w:rsidR="00875501">
        <w:rPr>
          <w:rFonts w:ascii="Times New Roman" w:hAnsi="Times New Roman" w:cs="Times New Roman"/>
          <w:szCs w:val="24"/>
        </w:rPr>
        <w:fldChar w:fldCharType="end"/>
      </w:r>
      <w:r w:rsidR="00FF7EFD">
        <w:rPr>
          <w:rFonts w:ascii="Times New Roman" w:hAnsi="Times New Roman" w:cs="Times New Roman"/>
          <w:szCs w:val="24"/>
        </w:rPr>
        <w:t>A</w:t>
      </w:r>
      <w:r w:rsidR="00875501">
        <w:rPr>
          <w:rFonts w:ascii="Times New Roman" w:hAnsi="Times New Roman" w:cs="Times New Roman"/>
          <w:szCs w:val="24"/>
        </w:rPr>
        <w:t>)</w:t>
      </w:r>
      <w:r>
        <w:rPr>
          <w:rFonts w:ascii="Times New Roman" w:hAnsi="Times New Roman" w:cs="Times New Roman"/>
          <w:szCs w:val="24"/>
        </w:rPr>
        <w:t>. In each tank</w:t>
      </w:r>
      <w:r w:rsidR="00B96387">
        <w:rPr>
          <w:rFonts w:ascii="Times New Roman" w:hAnsi="Times New Roman" w:cs="Times New Roman"/>
          <w:szCs w:val="24"/>
        </w:rPr>
        <w:t>,</w:t>
      </w:r>
      <w:r>
        <w:rPr>
          <w:rFonts w:ascii="Times New Roman" w:hAnsi="Times New Roman" w:cs="Times New Roman"/>
          <w:szCs w:val="24"/>
        </w:rPr>
        <w:t xml:space="preserve"> we placed </w:t>
      </w:r>
      <w:r w:rsidR="00E52A57">
        <w:rPr>
          <w:rFonts w:ascii="Times New Roman" w:hAnsi="Times New Roman" w:cs="Times New Roman"/>
          <w:szCs w:val="24"/>
        </w:rPr>
        <w:t>six</w:t>
      </w:r>
      <w:r>
        <w:rPr>
          <w:rFonts w:ascii="Times New Roman" w:hAnsi="Times New Roman" w:cs="Times New Roman"/>
          <w:szCs w:val="24"/>
        </w:rPr>
        <w:t xml:space="preserve"> randomly selected mussels of the same species that </w:t>
      </w:r>
      <w:r w:rsidR="00EF7F19">
        <w:rPr>
          <w:rFonts w:ascii="Times New Roman" w:hAnsi="Times New Roman" w:cs="Times New Roman"/>
          <w:szCs w:val="24"/>
        </w:rPr>
        <w:t>had not been fed</w:t>
      </w:r>
      <w:r>
        <w:rPr>
          <w:rFonts w:ascii="Times New Roman" w:hAnsi="Times New Roman" w:cs="Times New Roman"/>
          <w:szCs w:val="24"/>
        </w:rPr>
        <w:t xml:space="preserve"> for 44 h. </w:t>
      </w:r>
      <w:r w:rsidR="007B46CB">
        <w:rPr>
          <w:rFonts w:ascii="Times New Roman" w:hAnsi="Times New Roman" w:cs="Times New Roman"/>
          <w:szCs w:val="24"/>
        </w:rPr>
        <w:t>T</w:t>
      </w:r>
      <w:r>
        <w:rPr>
          <w:rFonts w:ascii="Times New Roman" w:hAnsi="Times New Roman" w:cs="Times New Roman"/>
          <w:szCs w:val="24"/>
        </w:rPr>
        <w:t>he mussels were place</w:t>
      </w:r>
      <w:r w:rsidR="002C7038">
        <w:rPr>
          <w:rFonts w:ascii="Times New Roman" w:hAnsi="Times New Roman" w:cs="Times New Roman"/>
          <w:szCs w:val="24"/>
        </w:rPr>
        <w:t>d</w:t>
      </w:r>
      <w:r>
        <w:rPr>
          <w:rFonts w:ascii="Times New Roman" w:hAnsi="Times New Roman" w:cs="Times New Roman"/>
          <w:szCs w:val="24"/>
        </w:rPr>
        <w:t xml:space="preserve"> in the tanks </w:t>
      </w:r>
      <w:r w:rsidR="00FF7EFD">
        <w:rPr>
          <w:rFonts w:ascii="Times New Roman" w:hAnsi="Times New Roman" w:cs="Times New Roman"/>
          <w:szCs w:val="24"/>
        </w:rPr>
        <w:t>1</w:t>
      </w:r>
      <w:r>
        <w:rPr>
          <w:rFonts w:ascii="Times New Roman" w:hAnsi="Times New Roman" w:cs="Times New Roman"/>
          <w:szCs w:val="24"/>
        </w:rPr>
        <w:t xml:space="preserve"> </w:t>
      </w:r>
      <w:r w:rsidRPr="00F10C98">
        <w:rPr>
          <w:rFonts w:ascii="Times New Roman" w:hAnsi="Times New Roman" w:cs="Times New Roman"/>
          <w:szCs w:val="24"/>
        </w:rPr>
        <w:t>h</w:t>
      </w:r>
      <w:r>
        <w:rPr>
          <w:rFonts w:ascii="Times New Roman" w:hAnsi="Times New Roman" w:cs="Times New Roman"/>
          <w:szCs w:val="24"/>
        </w:rPr>
        <w:t xml:space="preserve"> before each experiment to acclimate and </w:t>
      </w:r>
      <w:r w:rsidR="00FF7EFD">
        <w:rPr>
          <w:rFonts w:ascii="Times New Roman" w:hAnsi="Times New Roman" w:cs="Times New Roman"/>
          <w:szCs w:val="24"/>
        </w:rPr>
        <w:t>attain</w:t>
      </w:r>
      <w:r>
        <w:rPr>
          <w:rFonts w:ascii="Times New Roman" w:hAnsi="Times New Roman" w:cs="Times New Roman"/>
          <w:szCs w:val="24"/>
        </w:rPr>
        <w:t xml:space="preserve"> their preferred position in the sediment.</w:t>
      </w:r>
      <w:r w:rsidR="007B46CB">
        <w:rPr>
          <w:rFonts w:ascii="Times New Roman" w:hAnsi="Times New Roman" w:cs="Times New Roman"/>
          <w:szCs w:val="24"/>
        </w:rPr>
        <w:t xml:space="preserve"> All experiments started </w:t>
      </w:r>
      <w:r w:rsidR="007B46CB" w:rsidRPr="00C25751">
        <w:rPr>
          <w:rFonts w:ascii="Times New Roman" w:hAnsi="Times New Roman" w:cs="Times New Roman"/>
          <w:szCs w:val="24"/>
        </w:rPr>
        <w:t>between 10</w:t>
      </w:r>
      <w:r w:rsidR="00CE7291" w:rsidRPr="00C25751">
        <w:rPr>
          <w:rFonts w:ascii="Times New Roman" w:hAnsi="Times New Roman" w:cs="Times New Roman"/>
          <w:szCs w:val="24"/>
        </w:rPr>
        <w:t>.</w:t>
      </w:r>
      <w:r w:rsidR="007B46CB" w:rsidRPr="00C25751">
        <w:rPr>
          <w:rFonts w:ascii="Times New Roman" w:hAnsi="Times New Roman" w:cs="Times New Roman"/>
          <w:szCs w:val="24"/>
        </w:rPr>
        <w:t>40 and 11</w:t>
      </w:r>
      <w:r w:rsidR="00CE7291" w:rsidRPr="00C25751">
        <w:rPr>
          <w:rFonts w:ascii="Times New Roman" w:hAnsi="Times New Roman" w:cs="Times New Roman"/>
          <w:szCs w:val="24"/>
        </w:rPr>
        <w:t>.</w:t>
      </w:r>
      <w:r w:rsidR="007B46CB" w:rsidRPr="00C25751">
        <w:rPr>
          <w:rFonts w:ascii="Times New Roman" w:hAnsi="Times New Roman" w:cs="Times New Roman"/>
          <w:szCs w:val="24"/>
        </w:rPr>
        <w:t>10</w:t>
      </w:r>
      <w:r w:rsidR="007B46CB" w:rsidRPr="0029039C">
        <w:rPr>
          <w:rFonts w:ascii="Times New Roman" w:hAnsi="Times New Roman" w:cs="Times New Roman"/>
          <w:szCs w:val="24"/>
        </w:rPr>
        <w:t xml:space="preserve"> </w:t>
      </w:r>
      <w:r w:rsidR="00C5167F" w:rsidRPr="00F10C98">
        <w:rPr>
          <w:rFonts w:ascii="Times New Roman" w:hAnsi="Times New Roman" w:cs="Times New Roman"/>
          <w:szCs w:val="24"/>
        </w:rPr>
        <w:t>h</w:t>
      </w:r>
      <w:r w:rsidR="007B46CB">
        <w:rPr>
          <w:rFonts w:ascii="Times New Roman" w:hAnsi="Times New Roman" w:cs="Times New Roman"/>
          <w:szCs w:val="24"/>
        </w:rPr>
        <w:t xml:space="preserve"> and lasted for </w:t>
      </w:r>
      <w:r w:rsidR="00FF7EFD">
        <w:rPr>
          <w:rFonts w:ascii="Times New Roman" w:hAnsi="Times New Roman" w:cs="Times New Roman"/>
          <w:szCs w:val="24"/>
        </w:rPr>
        <w:t>4</w:t>
      </w:r>
      <w:r w:rsidR="007B46CB">
        <w:rPr>
          <w:rFonts w:ascii="Times New Roman" w:hAnsi="Times New Roman" w:cs="Times New Roman"/>
          <w:szCs w:val="24"/>
        </w:rPr>
        <w:t xml:space="preserve"> </w:t>
      </w:r>
      <w:r w:rsidR="007B46CB" w:rsidRPr="00F10C98">
        <w:rPr>
          <w:rFonts w:ascii="Times New Roman" w:hAnsi="Times New Roman" w:cs="Times New Roman"/>
          <w:szCs w:val="24"/>
        </w:rPr>
        <w:t>h</w:t>
      </w:r>
      <w:r w:rsidR="00FF7EFD">
        <w:rPr>
          <w:rFonts w:ascii="Times New Roman" w:hAnsi="Times New Roman" w:cs="Times New Roman"/>
          <w:szCs w:val="24"/>
        </w:rPr>
        <w:t>.</w:t>
      </w:r>
      <w:r w:rsidR="005D5660">
        <w:rPr>
          <w:rFonts w:ascii="Times New Roman" w:hAnsi="Times New Roman" w:cs="Times New Roman"/>
          <w:szCs w:val="24"/>
        </w:rPr>
        <w:t xml:space="preserve"> </w:t>
      </w:r>
      <w:r w:rsidR="00FF7EFD">
        <w:rPr>
          <w:rFonts w:ascii="Times New Roman" w:hAnsi="Times New Roman" w:cs="Times New Roman"/>
          <w:szCs w:val="24"/>
        </w:rPr>
        <w:t>All</w:t>
      </w:r>
      <w:r w:rsidR="005D5660">
        <w:rPr>
          <w:rFonts w:ascii="Times New Roman" w:hAnsi="Times New Roman" w:cs="Times New Roman"/>
          <w:szCs w:val="24"/>
        </w:rPr>
        <w:t xml:space="preserve"> unionid behaviour</w:t>
      </w:r>
      <w:r w:rsidR="00FF7EFD">
        <w:rPr>
          <w:rFonts w:ascii="Times New Roman" w:hAnsi="Times New Roman" w:cs="Times New Roman"/>
          <w:szCs w:val="24"/>
        </w:rPr>
        <w:t xml:space="preserve"> that occurred during the 4-h experimental duration were recorded using</w:t>
      </w:r>
      <w:r w:rsidR="005D5660">
        <w:rPr>
          <w:rFonts w:ascii="Times New Roman" w:hAnsi="Times New Roman" w:cs="Times New Roman"/>
          <w:szCs w:val="24"/>
        </w:rPr>
        <w:t xml:space="preserve"> vertical time</w:t>
      </w:r>
      <w:r w:rsidR="00C32D52">
        <w:rPr>
          <w:rFonts w:ascii="Times New Roman" w:hAnsi="Times New Roman" w:cs="Times New Roman"/>
          <w:szCs w:val="24"/>
        </w:rPr>
        <w:t>-</w:t>
      </w:r>
      <w:r w:rsidR="005D5660">
        <w:rPr>
          <w:rFonts w:ascii="Times New Roman" w:hAnsi="Times New Roman" w:cs="Times New Roman"/>
          <w:szCs w:val="24"/>
        </w:rPr>
        <w:t>lapse photography (</w:t>
      </w:r>
      <w:r w:rsidR="00A96B0B">
        <w:rPr>
          <w:rFonts w:ascii="Times New Roman" w:hAnsi="Times New Roman" w:cs="Times New Roman"/>
          <w:szCs w:val="24"/>
        </w:rPr>
        <w:t>see details</w:t>
      </w:r>
      <w:r w:rsidR="005D5660">
        <w:rPr>
          <w:rFonts w:ascii="Times New Roman" w:hAnsi="Times New Roman" w:cs="Times New Roman"/>
          <w:szCs w:val="24"/>
        </w:rPr>
        <w:t xml:space="preserve"> </w:t>
      </w:r>
      <w:r w:rsidR="00C32D52">
        <w:rPr>
          <w:rFonts w:ascii="Times New Roman" w:hAnsi="Times New Roman" w:cs="Times New Roman"/>
          <w:szCs w:val="24"/>
        </w:rPr>
        <w:t>in</w:t>
      </w:r>
      <w:r w:rsidR="00C32D52" w:rsidRPr="00C32D52">
        <w:rPr>
          <w:rFonts w:ascii="Times New Roman" w:hAnsi="Times New Roman" w:cs="Times New Roman"/>
          <w:i/>
          <w:iCs/>
          <w:szCs w:val="24"/>
        </w:rPr>
        <w:t xml:space="preserve"> </w:t>
      </w:r>
      <w:r w:rsidR="00EF7F19">
        <w:rPr>
          <w:rFonts w:ascii="Times New Roman" w:hAnsi="Times New Roman" w:cs="Times New Roman"/>
          <w:szCs w:val="24"/>
        </w:rPr>
        <w:t>d</w:t>
      </w:r>
      <w:r w:rsidR="00C32D52" w:rsidRPr="00A532D2">
        <w:rPr>
          <w:rFonts w:ascii="Times New Roman" w:hAnsi="Times New Roman" w:cs="Times New Roman"/>
          <w:szCs w:val="24"/>
        </w:rPr>
        <w:t>ata collection</w:t>
      </w:r>
      <w:r w:rsidR="00A96B0B">
        <w:rPr>
          <w:rFonts w:ascii="Times New Roman" w:hAnsi="Times New Roman" w:cs="Times New Roman"/>
          <w:szCs w:val="24"/>
        </w:rPr>
        <w:t xml:space="preserve"> section</w:t>
      </w:r>
      <w:r w:rsidR="005D5660">
        <w:rPr>
          <w:rFonts w:ascii="Times New Roman" w:hAnsi="Times New Roman" w:cs="Times New Roman"/>
          <w:szCs w:val="24"/>
        </w:rPr>
        <w:t>).</w:t>
      </w:r>
    </w:p>
    <w:p w14:paraId="12FE693D" w14:textId="77777777" w:rsidR="00761303" w:rsidRDefault="00761303" w:rsidP="006C47C1">
      <w:pPr>
        <w:spacing w:line="480" w:lineRule="auto"/>
        <w:rPr>
          <w:rFonts w:ascii="Times New Roman" w:hAnsi="Times New Roman" w:cs="Times New Roman"/>
          <w:szCs w:val="24"/>
        </w:rPr>
      </w:pPr>
    </w:p>
    <w:p w14:paraId="424962FB" w14:textId="1D97D7EB" w:rsidR="00810DA9" w:rsidRPr="006C47C1" w:rsidRDefault="00810DA9" w:rsidP="00810DA9">
      <w:pPr>
        <w:spacing w:line="480" w:lineRule="auto"/>
        <w:rPr>
          <w:rFonts w:ascii="Times New Roman" w:hAnsi="Times New Roman" w:cs="Times New Roman"/>
          <w:i/>
        </w:rPr>
      </w:pPr>
      <w:r w:rsidRPr="006C47C1">
        <w:rPr>
          <w:rFonts w:ascii="Times New Roman" w:hAnsi="Times New Roman" w:cs="Times New Roman"/>
          <w:i/>
        </w:rPr>
        <w:t>Study 1</w:t>
      </w:r>
      <w:r>
        <w:rPr>
          <w:rFonts w:ascii="Times New Roman" w:hAnsi="Times New Roman" w:cs="Times New Roman"/>
          <w:i/>
        </w:rPr>
        <w:t xml:space="preserve">: </w:t>
      </w:r>
      <w:r w:rsidR="00A96B0B">
        <w:rPr>
          <w:rFonts w:ascii="Times New Roman" w:hAnsi="Times New Roman" w:cs="Times New Roman"/>
          <w:i/>
        </w:rPr>
        <w:t>e</w:t>
      </w:r>
      <w:r>
        <w:rPr>
          <w:rFonts w:ascii="Times New Roman" w:hAnsi="Times New Roman" w:cs="Times New Roman"/>
          <w:i/>
        </w:rPr>
        <w:t xml:space="preserve">ffect of temperature and food availability on </w:t>
      </w:r>
      <w:r w:rsidR="00B96387">
        <w:rPr>
          <w:rFonts w:ascii="Times New Roman" w:hAnsi="Times New Roman" w:cs="Times New Roman"/>
          <w:i/>
        </w:rPr>
        <w:t xml:space="preserve">the </w:t>
      </w:r>
      <w:r w:rsidR="001E25B8">
        <w:rPr>
          <w:rFonts w:ascii="Times New Roman" w:hAnsi="Times New Roman" w:cs="Times New Roman"/>
          <w:i/>
        </w:rPr>
        <w:t>proportion</w:t>
      </w:r>
      <w:r w:rsidR="00A96B0B">
        <w:rPr>
          <w:rFonts w:ascii="Times New Roman" w:hAnsi="Times New Roman" w:cs="Times New Roman"/>
          <w:i/>
        </w:rPr>
        <w:t xml:space="preserve"> of mussels in locomotion</w:t>
      </w:r>
    </w:p>
    <w:p w14:paraId="103A6351" w14:textId="420786DD" w:rsidR="00D27728" w:rsidRDefault="00B06BA1" w:rsidP="00810DA9">
      <w:pPr>
        <w:spacing w:line="480" w:lineRule="auto"/>
        <w:rPr>
          <w:rFonts w:ascii="Times New Roman" w:hAnsi="Times New Roman" w:cs="Times New Roman"/>
          <w:szCs w:val="24"/>
        </w:rPr>
      </w:pPr>
      <w:r>
        <w:rPr>
          <w:rFonts w:ascii="Times New Roman" w:hAnsi="Times New Roman" w:cs="Times New Roman"/>
          <w:szCs w:val="24"/>
        </w:rPr>
        <w:t>We conducted</w:t>
      </w:r>
      <w:r w:rsidR="002E3813">
        <w:rPr>
          <w:rFonts w:ascii="Times New Roman" w:hAnsi="Times New Roman" w:cs="Times New Roman"/>
          <w:szCs w:val="24"/>
        </w:rPr>
        <w:t xml:space="preserve"> 24 experiments</w:t>
      </w:r>
      <w:r w:rsidR="00A96B0B">
        <w:rPr>
          <w:rFonts w:ascii="Times New Roman" w:hAnsi="Times New Roman" w:cs="Times New Roman"/>
          <w:szCs w:val="24"/>
        </w:rPr>
        <w:t>. E</w:t>
      </w:r>
      <w:r w:rsidR="001B7425">
        <w:rPr>
          <w:rFonts w:ascii="Times New Roman" w:hAnsi="Times New Roman" w:cs="Times New Roman"/>
          <w:szCs w:val="24"/>
        </w:rPr>
        <w:t xml:space="preserve">ach </w:t>
      </w:r>
      <w:r w:rsidR="00A96B0B">
        <w:rPr>
          <w:rFonts w:ascii="Times New Roman" w:hAnsi="Times New Roman" w:cs="Times New Roman"/>
          <w:szCs w:val="24"/>
        </w:rPr>
        <w:t xml:space="preserve">of these </w:t>
      </w:r>
      <w:r w:rsidR="00EF7F19">
        <w:rPr>
          <w:rFonts w:ascii="Times New Roman" w:hAnsi="Times New Roman" w:cs="Times New Roman"/>
          <w:szCs w:val="24"/>
        </w:rPr>
        <w:t>involved</w:t>
      </w:r>
      <w:r w:rsidR="00A96B0B">
        <w:rPr>
          <w:rFonts w:ascii="Times New Roman" w:hAnsi="Times New Roman" w:cs="Times New Roman"/>
          <w:szCs w:val="24"/>
        </w:rPr>
        <w:t xml:space="preserve"> </w:t>
      </w:r>
      <w:r w:rsidR="001B7425">
        <w:rPr>
          <w:rFonts w:ascii="Times New Roman" w:hAnsi="Times New Roman" w:cs="Times New Roman"/>
          <w:szCs w:val="24"/>
        </w:rPr>
        <w:t>a different treatment</w:t>
      </w:r>
      <w:r>
        <w:rPr>
          <w:rFonts w:ascii="Times New Roman" w:hAnsi="Times New Roman" w:cs="Times New Roman"/>
          <w:szCs w:val="24"/>
        </w:rPr>
        <w:t xml:space="preserve"> </w:t>
      </w:r>
      <w:r w:rsidR="00A96B0B">
        <w:rPr>
          <w:rFonts w:ascii="Times New Roman" w:hAnsi="Times New Roman" w:cs="Times New Roman"/>
          <w:szCs w:val="24"/>
        </w:rPr>
        <w:t>and consisted of</w:t>
      </w:r>
      <w:r w:rsidR="00810DA9">
        <w:rPr>
          <w:rFonts w:ascii="Times New Roman" w:hAnsi="Times New Roman" w:cs="Times New Roman"/>
          <w:szCs w:val="24"/>
        </w:rPr>
        <w:t xml:space="preserve"> </w:t>
      </w:r>
      <w:r w:rsidR="00F1763A">
        <w:rPr>
          <w:rFonts w:ascii="Times New Roman" w:hAnsi="Times New Roman" w:cs="Times New Roman"/>
          <w:szCs w:val="24"/>
        </w:rPr>
        <w:t>six</w:t>
      </w:r>
      <w:r w:rsidR="00810DA9" w:rsidRPr="0029039C">
        <w:rPr>
          <w:rFonts w:ascii="Times New Roman" w:hAnsi="Times New Roman" w:cs="Times New Roman"/>
          <w:szCs w:val="24"/>
        </w:rPr>
        <w:t xml:space="preserve"> </w:t>
      </w:r>
      <w:r w:rsidR="00810DA9">
        <w:rPr>
          <w:rFonts w:ascii="Times New Roman" w:hAnsi="Times New Roman" w:cs="Times New Roman"/>
          <w:szCs w:val="24"/>
        </w:rPr>
        <w:t xml:space="preserve">randomly selected </w:t>
      </w:r>
      <w:r w:rsidR="00810DA9" w:rsidRPr="0029039C">
        <w:rPr>
          <w:rFonts w:ascii="Times New Roman" w:hAnsi="Times New Roman" w:cs="Times New Roman"/>
          <w:szCs w:val="24"/>
        </w:rPr>
        <w:t>mussels of each</w:t>
      </w:r>
      <w:r w:rsidR="00810DA9">
        <w:rPr>
          <w:rFonts w:ascii="Times New Roman" w:hAnsi="Times New Roman" w:cs="Times New Roman"/>
          <w:szCs w:val="24"/>
        </w:rPr>
        <w:t xml:space="preserve"> </w:t>
      </w:r>
      <w:r w:rsidR="00810DA9" w:rsidRPr="0029039C">
        <w:rPr>
          <w:rFonts w:ascii="Times New Roman" w:hAnsi="Times New Roman" w:cs="Times New Roman"/>
          <w:szCs w:val="24"/>
        </w:rPr>
        <w:t xml:space="preserve">species in </w:t>
      </w:r>
      <w:r w:rsidR="00A96B0B">
        <w:rPr>
          <w:rFonts w:ascii="Times New Roman" w:hAnsi="Times New Roman" w:cs="Times New Roman"/>
          <w:szCs w:val="24"/>
        </w:rPr>
        <w:t>a</w:t>
      </w:r>
      <w:r w:rsidR="00CB5C2B">
        <w:rPr>
          <w:rFonts w:ascii="Times New Roman" w:hAnsi="Times New Roman" w:cs="Times New Roman"/>
          <w:szCs w:val="24"/>
        </w:rPr>
        <w:t xml:space="preserve"> transparent </w:t>
      </w:r>
      <w:r w:rsidR="00810DA9" w:rsidRPr="0029039C">
        <w:rPr>
          <w:rFonts w:ascii="Times New Roman" w:hAnsi="Times New Roman" w:cs="Times New Roman"/>
          <w:szCs w:val="24"/>
        </w:rPr>
        <w:t>tank</w:t>
      </w:r>
      <w:r w:rsidR="00810DA9">
        <w:rPr>
          <w:rFonts w:ascii="Times New Roman" w:hAnsi="Times New Roman" w:cs="Times New Roman"/>
          <w:szCs w:val="24"/>
        </w:rPr>
        <w:t xml:space="preserve"> (</w:t>
      </w:r>
      <w:r w:rsidR="00810DA9" w:rsidRPr="0029039C">
        <w:rPr>
          <w:rFonts w:ascii="Times New Roman" w:hAnsi="Times New Roman" w:cs="Times New Roman"/>
          <w:szCs w:val="24"/>
        </w:rPr>
        <w:t xml:space="preserve">density </w:t>
      </w:r>
      <w:r w:rsidR="00810DA9">
        <w:rPr>
          <w:rFonts w:ascii="Times New Roman" w:hAnsi="Times New Roman" w:cs="Times New Roman"/>
          <w:szCs w:val="24"/>
        </w:rPr>
        <w:t xml:space="preserve">of </w:t>
      </w:r>
      <w:r w:rsidR="00810DA9" w:rsidRPr="0029039C">
        <w:rPr>
          <w:rFonts w:ascii="Times New Roman" w:hAnsi="Times New Roman" w:cs="Times New Roman"/>
          <w:szCs w:val="24"/>
        </w:rPr>
        <w:t>77 mussels m</w:t>
      </w:r>
      <w:r w:rsidR="00810DA9" w:rsidRPr="0029039C">
        <w:rPr>
          <w:rFonts w:ascii="Times New Roman" w:hAnsi="Times New Roman" w:cs="Times New Roman"/>
          <w:szCs w:val="24"/>
          <w:vertAlign w:val="superscript"/>
        </w:rPr>
        <w:t>-</w:t>
      </w:r>
      <w:proofErr w:type="gramStart"/>
      <w:r w:rsidR="00810DA9" w:rsidRPr="0029039C">
        <w:rPr>
          <w:rFonts w:ascii="Times New Roman" w:hAnsi="Times New Roman" w:cs="Times New Roman"/>
          <w:szCs w:val="24"/>
          <w:vertAlign w:val="superscript"/>
        </w:rPr>
        <w:t>2</w:t>
      </w:r>
      <w:r w:rsidR="00DD0B70">
        <w:rPr>
          <w:rFonts w:ascii="Times New Roman" w:hAnsi="Times New Roman" w:cs="Times New Roman"/>
          <w:szCs w:val="24"/>
        </w:rPr>
        <w:t>;</w:t>
      </w:r>
      <w:proofErr w:type="gramEnd"/>
      <w:r w:rsidR="00DD0B70" w:rsidRPr="00DD0B70">
        <w:rPr>
          <w:rFonts w:ascii="Times New Roman" w:hAnsi="Times New Roman" w:cs="Times New Roman"/>
          <w:szCs w:val="24"/>
        </w:rPr>
        <w:t xml:space="preserve"> </w:t>
      </w:r>
      <w:r w:rsidR="00DD0B70">
        <w:rPr>
          <w:rFonts w:ascii="Times New Roman" w:hAnsi="Times New Roman" w:cs="Times New Roman"/>
          <w:szCs w:val="24"/>
        </w:rPr>
        <w:fldChar w:fldCharType="begin"/>
      </w:r>
      <w:r w:rsidR="00DD0B70">
        <w:rPr>
          <w:rFonts w:ascii="Times New Roman" w:hAnsi="Times New Roman" w:cs="Times New Roman"/>
          <w:szCs w:val="24"/>
        </w:rPr>
        <w:instrText xml:space="preserve"> REF _Ref15056156 \h </w:instrText>
      </w:r>
      <w:r w:rsidR="00DD0B70">
        <w:rPr>
          <w:rFonts w:ascii="Times New Roman" w:hAnsi="Times New Roman" w:cs="Times New Roman"/>
          <w:szCs w:val="24"/>
        </w:rPr>
      </w:r>
      <w:r w:rsidR="00DD0B70">
        <w:rPr>
          <w:rFonts w:ascii="Times New Roman" w:hAnsi="Times New Roman" w:cs="Times New Roman"/>
          <w:szCs w:val="24"/>
        </w:rPr>
        <w:fldChar w:fldCharType="separate"/>
      </w:r>
      <w:r w:rsidR="00025B9C" w:rsidRPr="0029039C">
        <w:rPr>
          <w:rFonts w:ascii="Times New Roman" w:hAnsi="Times New Roman" w:cs="Times New Roman"/>
        </w:rPr>
        <w:t xml:space="preserve">Fig </w:t>
      </w:r>
      <w:r w:rsidR="00025B9C">
        <w:rPr>
          <w:rFonts w:ascii="Times New Roman" w:hAnsi="Times New Roman" w:cs="Times New Roman"/>
          <w:noProof/>
        </w:rPr>
        <w:t>1</w:t>
      </w:r>
      <w:r w:rsidR="00DD0B70">
        <w:rPr>
          <w:rFonts w:ascii="Times New Roman" w:hAnsi="Times New Roman" w:cs="Times New Roman"/>
          <w:szCs w:val="24"/>
        </w:rPr>
        <w:fldChar w:fldCharType="end"/>
      </w:r>
      <w:r w:rsidR="00A96B0B">
        <w:rPr>
          <w:rFonts w:ascii="Times New Roman" w:hAnsi="Times New Roman" w:cs="Times New Roman"/>
          <w:szCs w:val="24"/>
        </w:rPr>
        <w:t>B</w:t>
      </w:r>
      <w:r w:rsidR="00DD0B70">
        <w:rPr>
          <w:rFonts w:ascii="Times New Roman" w:hAnsi="Times New Roman" w:cs="Times New Roman"/>
          <w:szCs w:val="24"/>
        </w:rPr>
        <w:t>)</w:t>
      </w:r>
      <w:r w:rsidR="00810DA9" w:rsidRPr="00C451A8">
        <w:rPr>
          <w:rFonts w:ascii="Times New Roman" w:hAnsi="Times New Roman" w:cs="Times New Roman"/>
          <w:szCs w:val="24"/>
        </w:rPr>
        <w:t>.</w:t>
      </w:r>
      <w:r w:rsidR="00513BBA">
        <w:rPr>
          <w:rFonts w:ascii="Times New Roman" w:hAnsi="Times New Roman" w:cs="Times New Roman"/>
          <w:szCs w:val="24"/>
        </w:rPr>
        <w:t xml:space="preserve"> </w:t>
      </w:r>
      <w:r w:rsidR="00810DA9" w:rsidRPr="00C451A8">
        <w:rPr>
          <w:rFonts w:ascii="Times New Roman" w:hAnsi="Times New Roman" w:cs="Times New Roman"/>
          <w:szCs w:val="24"/>
        </w:rPr>
        <w:t xml:space="preserve">We </w:t>
      </w:r>
      <w:r w:rsidR="00333412">
        <w:rPr>
          <w:rFonts w:ascii="Times New Roman" w:hAnsi="Times New Roman" w:cs="Times New Roman"/>
          <w:szCs w:val="24"/>
        </w:rPr>
        <w:t>exposed the mussels</w:t>
      </w:r>
      <w:r w:rsidR="00810DA9" w:rsidRPr="00C451A8">
        <w:rPr>
          <w:rFonts w:ascii="Times New Roman" w:hAnsi="Times New Roman" w:cs="Times New Roman"/>
          <w:szCs w:val="24"/>
        </w:rPr>
        <w:t xml:space="preserve"> </w:t>
      </w:r>
      <w:r w:rsidR="002E3813">
        <w:rPr>
          <w:rFonts w:ascii="Times New Roman" w:hAnsi="Times New Roman" w:cs="Times New Roman"/>
          <w:szCs w:val="24"/>
        </w:rPr>
        <w:t xml:space="preserve">to </w:t>
      </w:r>
      <w:r w:rsidR="00A96B0B">
        <w:rPr>
          <w:rFonts w:ascii="Times New Roman" w:hAnsi="Times New Roman" w:cs="Times New Roman"/>
          <w:szCs w:val="24"/>
        </w:rPr>
        <w:t xml:space="preserve">the alga </w:t>
      </w:r>
      <w:r w:rsidR="00810DA9" w:rsidRPr="00C451A8">
        <w:rPr>
          <w:rFonts w:ascii="Times New Roman" w:hAnsi="Times New Roman" w:cs="Times New Roman"/>
          <w:i/>
          <w:szCs w:val="24"/>
        </w:rPr>
        <w:t>C</w:t>
      </w:r>
      <w:r w:rsidR="0007406B">
        <w:rPr>
          <w:rFonts w:ascii="Times New Roman" w:hAnsi="Times New Roman" w:cs="Times New Roman"/>
          <w:i/>
          <w:szCs w:val="24"/>
        </w:rPr>
        <w:t>hlorella</w:t>
      </w:r>
      <w:r w:rsidR="00810DA9" w:rsidRPr="00C451A8">
        <w:rPr>
          <w:rFonts w:ascii="Times New Roman" w:hAnsi="Times New Roman" w:cs="Times New Roman"/>
          <w:i/>
          <w:szCs w:val="24"/>
        </w:rPr>
        <w:t xml:space="preserve"> vu</w:t>
      </w:r>
      <w:r w:rsidR="00810DA9" w:rsidRPr="0071288B">
        <w:rPr>
          <w:rFonts w:ascii="Times New Roman" w:hAnsi="Times New Roman" w:cs="Times New Roman"/>
          <w:i/>
          <w:szCs w:val="24"/>
        </w:rPr>
        <w:t>lgaris</w:t>
      </w:r>
      <w:r w:rsidR="004245C0">
        <w:rPr>
          <w:rFonts w:ascii="Times New Roman" w:hAnsi="Times New Roman" w:cs="Times New Roman"/>
          <w:szCs w:val="24"/>
        </w:rPr>
        <w:t xml:space="preserve"> </w:t>
      </w:r>
      <w:r w:rsidR="004245C0" w:rsidRPr="009679A8">
        <w:rPr>
          <w:rFonts w:ascii="Times New Roman" w:hAnsi="Times New Roman" w:cs="Times New Roman"/>
        </w:rPr>
        <w:t>(</w:t>
      </w:r>
      <w:r w:rsidR="004245C0">
        <w:rPr>
          <w:rFonts w:ascii="Times New Roman" w:hAnsi="Times New Roman" w:cs="Times New Roman"/>
        </w:rPr>
        <w:t xml:space="preserve">strain </w:t>
      </w:r>
      <w:r w:rsidR="004245C0" w:rsidRPr="009679A8">
        <w:rPr>
          <w:rFonts w:ascii="Times New Roman" w:hAnsi="Times New Roman" w:cs="Times New Roman"/>
        </w:rPr>
        <w:t>CCAP 211/74)</w:t>
      </w:r>
      <w:r w:rsidR="004245C0" w:rsidRPr="004245C0">
        <w:rPr>
          <w:rFonts w:ascii="Times New Roman" w:hAnsi="Times New Roman" w:cs="Times New Roman"/>
          <w:szCs w:val="24"/>
        </w:rPr>
        <w:t xml:space="preserve"> </w:t>
      </w:r>
      <w:r w:rsidR="00A96B0B">
        <w:rPr>
          <w:rFonts w:ascii="Times New Roman" w:hAnsi="Times New Roman" w:cs="Times New Roman"/>
          <w:szCs w:val="24"/>
        </w:rPr>
        <w:t xml:space="preserve">at </w:t>
      </w:r>
      <w:r w:rsidR="00810DA9" w:rsidRPr="0071288B">
        <w:rPr>
          <w:rFonts w:ascii="Times New Roman" w:hAnsi="Times New Roman" w:cs="Times New Roman"/>
          <w:szCs w:val="24"/>
        </w:rPr>
        <w:t>concentrations</w:t>
      </w:r>
      <w:r w:rsidR="00810DA9" w:rsidRPr="0029039C">
        <w:rPr>
          <w:rFonts w:ascii="Times New Roman" w:hAnsi="Times New Roman" w:cs="Times New Roman"/>
          <w:szCs w:val="24"/>
        </w:rPr>
        <w:t xml:space="preserve"> of 3.0, 10.0 and 20.0 mg </w:t>
      </w:r>
      <w:r w:rsidR="00EF7F19">
        <w:rPr>
          <w:rFonts w:ascii="Times New Roman" w:hAnsi="Times New Roman" w:cs="Times New Roman"/>
          <w:szCs w:val="24"/>
        </w:rPr>
        <w:t>a</w:t>
      </w:r>
      <w:r w:rsidR="00810DA9" w:rsidRPr="0029039C">
        <w:rPr>
          <w:rFonts w:ascii="Times New Roman" w:hAnsi="Times New Roman" w:cs="Times New Roman"/>
          <w:szCs w:val="24"/>
        </w:rPr>
        <w:t xml:space="preserve">sh </w:t>
      </w:r>
      <w:r w:rsidR="00EF7F19">
        <w:rPr>
          <w:rFonts w:ascii="Times New Roman" w:hAnsi="Times New Roman" w:cs="Times New Roman"/>
          <w:szCs w:val="24"/>
        </w:rPr>
        <w:t>f</w:t>
      </w:r>
      <w:r w:rsidR="00810DA9" w:rsidRPr="0029039C">
        <w:rPr>
          <w:rFonts w:ascii="Times New Roman" w:hAnsi="Times New Roman" w:cs="Times New Roman"/>
          <w:szCs w:val="24"/>
        </w:rPr>
        <w:t xml:space="preserve">ree </w:t>
      </w:r>
      <w:r w:rsidR="00EF7F19">
        <w:rPr>
          <w:rFonts w:ascii="Times New Roman" w:hAnsi="Times New Roman" w:cs="Times New Roman"/>
          <w:szCs w:val="24"/>
        </w:rPr>
        <w:t>d</w:t>
      </w:r>
      <w:r w:rsidR="00810DA9" w:rsidRPr="0029039C">
        <w:rPr>
          <w:rFonts w:ascii="Times New Roman" w:hAnsi="Times New Roman" w:cs="Times New Roman"/>
          <w:szCs w:val="24"/>
        </w:rPr>
        <w:t xml:space="preserve">ry </w:t>
      </w:r>
      <w:r w:rsidR="00EF7F19">
        <w:rPr>
          <w:rFonts w:ascii="Times New Roman" w:hAnsi="Times New Roman" w:cs="Times New Roman"/>
          <w:szCs w:val="24"/>
        </w:rPr>
        <w:t>m</w:t>
      </w:r>
      <w:r w:rsidR="00810DA9" w:rsidRPr="0029039C">
        <w:rPr>
          <w:rFonts w:ascii="Times New Roman" w:hAnsi="Times New Roman" w:cs="Times New Roman"/>
          <w:szCs w:val="24"/>
        </w:rPr>
        <w:t>ass (AFDM) l</w:t>
      </w:r>
      <w:r w:rsidR="00810DA9" w:rsidRPr="0029039C">
        <w:rPr>
          <w:rFonts w:ascii="Times New Roman" w:hAnsi="Times New Roman" w:cs="Times New Roman"/>
          <w:szCs w:val="24"/>
          <w:vertAlign w:val="superscript"/>
        </w:rPr>
        <w:t>-1</w:t>
      </w:r>
      <w:r w:rsidR="00810DA9">
        <w:rPr>
          <w:rFonts w:ascii="Times New Roman" w:hAnsi="Times New Roman" w:cs="Times New Roman"/>
          <w:szCs w:val="24"/>
        </w:rPr>
        <w:t xml:space="preserve"> and at t</w:t>
      </w:r>
      <w:r w:rsidR="00810DA9" w:rsidRPr="0029039C">
        <w:rPr>
          <w:rFonts w:ascii="Times New Roman" w:hAnsi="Times New Roman" w:cs="Times New Roman"/>
          <w:szCs w:val="24"/>
        </w:rPr>
        <w:t xml:space="preserve">hree temperature </w:t>
      </w:r>
      <w:r w:rsidR="00810DA9">
        <w:rPr>
          <w:rFonts w:ascii="Times New Roman" w:hAnsi="Times New Roman" w:cs="Times New Roman"/>
          <w:szCs w:val="24"/>
        </w:rPr>
        <w:t>levels</w:t>
      </w:r>
      <w:r w:rsidR="00A96B0B">
        <w:rPr>
          <w:rFonts w:ascii="Times New Roman" w:hAnsi="Times New Roman" w:cs="Times New Roman"/>
          <w:szCs w:val="24"/>
        </w:rPr>
        <w:t>,</w:t>
      </w:r>
      <w:r w:rsidR="00810DA9">
        <w:rPr>
          <w:rFonts w:ascii="Times New Roman" w:hAnsi="Times New Roman" w:cs="Times New Roman"/>
          <w:szCs w:val="24"/>
        </w:rPr>
        <w:t xml:space="preserve"> </w:t>
      </w:r>
      <w:r w:rsidR="00810DA9" w:rsidRPr="0029039C">
        <w:rPr>
          <w:rFonts w:ascii="Times New Roman" w:hAnsi="Times New Roman" w:cs="Times New Roman"/>
        </w:rPr>
        <w:t>11.0 ± 1.0, 15.0 ± 1.0 and 19.0 ± 1.0</w:t>
      </w:r>
      <w:r w:rsidR="00A96B0B">
        <w:rPr>
          <w:rFonts w:ascii="Times New Roman" w:hAnsi="Times New Roman" w:cs="Times New Roman"/>
        </w:rPr>
        <w:t xml:space="preserve"> </w:t>
      </w:r>
      <w:r w:rsidR="00810DA9" w:rsidRPr="0029039C">
        <w:rPr>
          <w:rFonts w:ascii="Times New Roman" w:hAnsi="Times New Roman" w:cs="Times New Roman"/>
        </w:rPr>
        <w:t>°C</w:t>
      </w:r>
      <w:r w:rsidR="00810DA9">
        <w:rPr>
          <w:rFonts w:ascii="Times New Roman" w:hAnsi="Times New Roman" w:cs="Times New Roman"/>
        </w:rPr>
        <w:t xml:space="preserve">. This two-way </w:t>
      </w:r>
      <w:r w:rsidR="00810DA9" w:rsidRPr="00516D5B">
        <w:rPr>
          <w:rFonts w:ascii="Times New Roman" w:hAnsi="Times New Roman" w:cs="Times New Roman"/>
        </w:rPr>
        <w:t xml:space="preserve">orthogonal fixed factor experimental </w:t>
      </w:r>
      <w:r w:rsidR="00810DA9">
        <w:rPr>
          <w:rFonts w:ascii="Times New Roman" w:hAnsi="Times New Roman" w:cs="Times New Roman"/>
        </w:rPr>
        <w:t xml:space="preserve">design gave </w:t>
      </w:r>
      <w:r w:rsidR="00EF7F19">
        <w:rPr>
          <w:rFonts w:ascii="Times New Roman" w:hAnsi="Times New Roman" w:cs="Times New Roman"/>
        </w:rPr>
        <w:t>9</w:t>
      </w:r>
      <w:r w:rsidR="00810DA9">
        <w:rPr>
          <w:rFonts w:ascii="Times New Roman" w:hAnsi="Times New Roman" w:cs="Times New Roman"/>
        </w:rPr>
        <w:t xml:space="preserve"> combinations for each species (</w:t>
      </w:r>
      <w:r w:rsidR="0038050B">
        <w:rPr>
          <w:rFonts w:ascii="Times New Roman" w:hAnsi="Times New Roman" w:cs="Times New Roman"/>
        </w:rPr>
        <w:t xml:space="preserve">two </w:t>
      </w:r>
      <w:r w:rsidR="00810DA9">
        <w:rPr>
          <w:rFonts w:ascii="Times New Roman" w:hAnsi="Times New Roman" w:cs="Times New Roman"/>
        </w:rPr>
        <w:t xml:space="preserve">unionid species </w:t>
      </w:r>
      <w:r w:rsidR="00A96B0B">
        <w:rPr>
          <w:rFonts w:ascii="Times New Roman" w:hAnsi="Times New Roman" w:cs="Times New Roman"/>
        </w:rPr>
        <w:t>x</w:t>
      </w:r>
      <w:r w:rsidR="00810DA9">
        <w:rPr>
          <w:rFonts w:ascii="Times New Roman" w:hAnsi="Times New Roman" w:cs="Times New Roman"/>
        </w:rPr>
        <w:t xml:space="preserve"> </w:t>
      </w:r>
      <w:r w:rsidR="0038050B">
        <w:rPr>
          <w:rFonts w:ascii="Times New Roman" w:hAnsi="Times New Roman" w:cs="Times New Roman"/>
        </w:rPr>
        <w:t>three</w:t>
      </w:r>
      <w:r w:rsidR="00810DA9">
        <w:rPr>
          <w:rFonts w:ascii="Times New Roman" w:hAnsi="Times New Roman" w:cs="Times New Roman"/>
        </w:rPr>
        <w:t xml:space="preserve"> algal concentrations </w:t>
      </w:r>
      <w:r w:rsidR="00A96B0B">
        <w:rPr>
          <w:rFonts w:ascii="Times New Roman" w:hAnsi="Times New Roman" w:cs="Times New Roman"/>
        </w:rPr>
        <w:t>x</w:t>
      </w:r>
      <w:r w:rsidR="00810DA9">
        <w:rPr>
          <w:rFonts w:ascii="Times New Roman" w:hAnsi="Times New Roman" w:cs="Times New Roman"/>
        </w:rPr>
        <w:t xml:space="preserve"> </w:t>
      </w:r>
      <w:r w:rsidR="0038050B">
        <w:rPr>
          <w:rFonts w:ascii="Times New Roman" w:hAnsi="Times New Roman" w:cs="Times New Roman"/>
        </w:rPr>
        <w:t>three</w:t>
      </w:r>
      <w:r w:rsidR="00810DA9">
        <w:rPr>
          <w:rFonts w:ascii="Times New Roman" w:hAnsi="Times New Roman" w:cs="Times New Roman"/>
        </w:rPr>
        <w:t xml:space="preserve"> temperature levels = 18 treatments)</w:t>
      </w:r>
      <w:r w:rsidR="002E3813">
        <w:rPr>
          <w:rFonts w:ascii="Times New Roman" w:hAnsi="Times New Roman" w:cs="Times New Roman"/>
        </w:rPr>
        <w:t xml:space="preserve">. </w:t>
      </w:r>
      <w:r w:rsidR="00D953F4">
        <w:rPr>
          <w:rFonts w:ascii="Times New Roman" w:hAnsi="Times New Roman" w:cs="Times New Roman"/>
        </w:rPr>
        <w:t>The shell length (maximum distance from the posterior tip to the anterior tip) of the specimens used i</w:t>
      </w:r>
      <w:r w:rsidR="00A96B0B">
        <w:rPr>
          <w:rFonts w:ascii="Times New Roman" w:hAnsi="Times New Roman" w:cs="Times New Roman"/>
        </w:rPr>
        <w:t>n</w:t>
      </w:r>
      <w:r w:rsidR="002E3813">
        <w:rPr>
          <w:rFonts w:ascii="Times New Roman" w:hAnsi="Times New Roman" w:cs="Times New Roman"/>
        </w:rPr>
        <w:t xml:space="preserve"> these treatments</w:t>
      </w:r>
      <w:r w:rsidR="00D953F4">
        <w:rPr>
          <w:rFonts w:ascii="Times New Roman" w:hAnsi="Times New Roman" w:cs="Times New Roman"/>
        </w:rPr>
        <w:t xml:space="preserve"> </w:t>
      </w:r>
      <w:r w:rsidR="002E3813">
        <w:rPr>
          <w:rFonts w:ascii="Times New Roman" w:hAnsi="Times New Roman" w:cs="Times New Roman"/>
        </w:rPr>
        <w:t>was</w:t>
      </w:r>
      <w:r w:rsidR="002E3813">
        <w:rPr>
          <w:rFonts w:ascii="Times New Roman" w:hAnsi="Times New Roman" w:cs="Times New Roman"/>
          <w:szCs w:val="24"/>
        </w:rPr>
        <w:t xml:space="preserve"> </w:t>
      </w:r>
      <w:r w:rsidR="002E3813" w:rsidRPr="0029039C">
        <w:rPr>
          <w:rFonts w:ascii="Times New Roman" w:hAnsi="Times New Roman" w:cs="Times New Roman"/>
          <w:szCs w:val="24"/>
        </w:rPr>
        <w:t>40</w:t>
      </w:r>
      <w:r w:rsidR="00D953F4">
        <w:rPr>
          <w:rFonts w:ascii="Times New Roman" w:hAnsi="Times New Roman" w:cs="Times New Roman"/>
          <w:szCs w:val="24"/>
        </w:rPr>
        <w:t>–</w:t>
      </w:r>
      <w:r w:rsidR="002E3813" w:rsidRPr="0029039C">
        <w:rPr>
          <w:rFonts w:ascii="Times New Roman" w:hAnsi="Times New Roman" w:cs="Times New Roman"/>
          <w:szCs w:val="24"/>
        </w:rPr>
        <w:t>60 mm</w:t>
      </w:r>
      <w:r w:rsidR="002E3813" w:rsidRPr="0029039C">
        <w:rPr>
          <w:rFonts w:ascii="Times New Roman" w:hAnsi="Times New Roman" w:cs="Times New Roman"/>
          <w:i/>
        </w:rPr>
        <w:t xml:space="preserve"> </w:t>
      </w:r>
      <w:r w:rsidR="002E3813">
        <w:rPr>
          <w:rFonts w:ascii="Times New Roman" w:hAnsi="Times New Roman" w:cs="Times New Roman"/>
          <w:iCs/>
        </w:rPr>
        <w:t xml:space="preserve">for </w:t>
      </w:r>
      <w:r w:rsidR="002E3813" w:rsidRPr="0029039C">
        <w:rPr>
          <w:rFonts w:ascii="Times New Roman" w:hAnsi="Times New Roman" w:cs="Times New Roman"/>
          <w:i/>
        </w:rPr>
        <w:t>A</w:t>
      </w:r>
      <w:r w:rsidR="002E3813" w:rsidRPr="0029039C">
        <w:rPr>
          <w:rFonts w:ascii="Times New Roman" w:hAnsi="Times New Roman" w:cs="Times New Roman"/>
          <w:i/>
          <w:szCs w:val="24"/>
        </w:rPr>
        <w:t>. anatina</w:t>
      </w:r>
      <w:r w:rsidR="002E3813" w:rsidRPr="00BB416B">
        <w:rPr>
          <w:rFonts w:ascii="Times New Roman" w:hAnsi="Times New Roman" w:cs="Times New Roman"/>
          <w:iCs/>
          <w:szCs w:val="24"/>
        </w:rPr>
        <w:t xml:space="preserve"> </w:t>
      </w:r>
      <w:r w:rsidR="002E3813">
        <w:rPr>
          <w:rFonts w:ascii="Times New Roman" w:hAnsi="Times New Roman" w:cs="Times New Roman"/>
          <w:szCs w:val="24"/>
        </w:rPr>
        <w:t>and 80</w:t>
      </w:r>
      <w:r w:rsidR="00D953F4">
        <w:rPr>
          <w:rFonts w:ascii="Times New Roman" w:hAnsi="Times New Roman" w:cs="Times New Roman"/>
          <w:szCs w:val="24"/>
        </w:rPr>
        <w:t>–</w:t>
      </w:r>
      <w:r w:rsidR="002E3813">
        <w:rPr>
          <w:rFonts w:ascii="Times New Roman" w:hAnsi="Times New Roman" w:cs="Times New Roman"/>
          <w:szCs w:val="24"/>
        </w:rPr>
        <w:t xml:space="preserve">100 mm for </w:t>
      </w:r>
      <w:r w:rsidR="002E3813" w:rsidRPr="007749ED">
        <w:rPr>
          <w:rFonts w:ascii="Times New Roman" w:hAnsi="Times New Roman" w:cs="Times New Roman"/>
          <w:i/>
          <w:iCs/>
          <w:szCs w:val="24"/>
        </w:rPr>
        <w:t>U. pictorum</w:t>
      </w:r>
      <w:r w:rsidR="00810DA9">
        <w:rPr>
          <w:rFonts w:ascii="Times New Roman" w:hAnsi="Times New Roman" w:cs="Times New Roman"/>
        </w:rPr>
        <w:t xml:space="preserve">. </w:t>
      </w:r>
      <w:r w:rsidR="00211774" w:rsidRPr="00211774">
        <w:rPr>
          <w:rFonts w:ascii="Times New Roman" w:hAnsi="Times New Roman" w:cs="Times New Roman"/>
        </w:rPr>
        <w:t>For a direct comparison, we conducted an additional treatment for both species at each temperature level</w:t>
      </w:r>
      <w:r w:rsidR="00D953F4">
        <w:rPr>
          <w:rFonts w:ascii="Times New Roman" w:hAnsi="Times New Roman" w:cs="Times New Roman"/>
        </w:rPr>
        <w:t xml:space="preserve"> and with the algal concentration held constant at </w:t>
      </w:r>
      <w:r w:rsidR="00D953F4" w:rsidRPr="0029039C">
        <w:rPr>
          <w:rFonts w:ascii="Times New Roman" w:hAnsi="Times New Roman" w:cs="Times New Roman"/>
          <w:szCs w:val="24"/>
        </w:rPr>
        <w:t>3.0 mg AFDM</w:t>
      </w:r>
      <w:r w:rsidR="00D953F4">
        <w:rPr>
          <w:rFonts w:ascii="Times New Roman" w:hAnsi="Times New Roman" w:cs="Times New Roman"/>
          <w:szCs w:val="24"/>
        </w:rPr>
        <w:t xml:space="preserve"> </w:t>
      </w:r>
      <w:r w:rsidR="00D953F4" w:rsidRPr="0029039C">
        <w:rPr>
          <w:rFonts w:ascii="Times New Roman" w:hAnsi="Times New Roman" w:cs="Times New Roman"/>
          <w:szCs w:val="24"/>
        </w:rPr>
        <w:t>l</w:t>
      </w:r>
      <w:r w:rsidR="00D953F4" w:rsidRPr="0029039C">
        <w:rPr>
          <w:rFonts w:ascii="Times New Roman" w:hAnsi="Times New Roman" w:cs="Times New Roman"/>
          <w:szCs w:val="24"/>
          <w:vertAlign w:val="superscript"/>
        </w:rPr>
        <w:t>-1</w:t>
      </w:r>
      <w:r w:rsidR="009D2FDF">
        <w:rPr>
          <w:rFonts w:ascii="Times New Roman" w:hAnsi="Times New Roman" w:cs="Times New Roman"/>
          <w:szCs w:val="24"/>
          <w:vertAlign w:val="superscript"/>
        </w:rPr>
        <w:t xml:space="preserve"> </w:t>
      </w:r>
      <w:r w:rsidR="009D2FDF">
        <w:rPr>
          <w:rFonts w:ascii="Times New Roman" w:hAnsi="Times New Roman" w:cs="Times New Roman"/>
          <w:szCs w:val="24"/>
        </w:rPr>
        <w:t xml:space="preserve">(for details of how AFDM </w:t>
      </w:r>
      <w:r w:rsidR="009D2FDF">
        <w:rPr>
          <w:rFonts w:ascii="Times New Roman" w:hAnsi="Times New Roman" w:cs="Times New Roman"/>
          <w:szCs w:val="24"/>
        </w:rPr>
        <w:lastRenderedPageBreak/>
        <w:t>was measured, see Supplementary Material Appendix S1)</w:t>
      </w:r>
      <w:r w:rsidR="00D953F4">
        <w:rPr>
          <w:rFonts w:ascii="Times New Roman" w:hAnsi="Times New Roman" w:cs="Times New Roman"/>
        </w:rPr>
        <w:t>; in these treatments</w:t>
      </w:r>
      <w:r w:rsidR="00211774" w:rsidRPr="00211774">
        <w:rPr>
          <w:rFonts w:ascii="Times New Roman" w:hAnsi="Times New Roman" w:cs="Times New Roman"/>
        </w:rPr>
        <w:t xml:space="preserve"> </w:t>
      </w:r>
      <w:r w:rsidR="00D953F4">
        <w:rPr>
          <w:rFonts w:ascii="Times New Roman" w:hAnsi="Times New Roman" w:cs="Times New Roman"/>
        </w:rPr>
        <w:t xml:space="preserve">all </w:t>
      </w:r>
      <w:r w:rsidR="00211774" w:rsidRPr="00211774">
        <w:rPr>
          <w:rFonts w:ascii="Times New Roman" w:hAnsi="Times New Roman" w:cs="Times New Roman"/>
        </w:rPr>
        <w:t xml:space="preserve">exposed specimens </w:t>
      </w:r>
      <w:r w:rsidR="00D953F4">
        <w:rPr>
          <w:rFonts w:ascii="Times New Roman" w:hAnsi="Times New Roman" w:cs="Times New Roman"/>
        </w:rPr>
        <w:t>were</w:t>
      </w:r>
      <w:r w:rsidR="00211774" w:rsidRPr="00211774">
        <w:rPr>
          <w:rFonts w:ascii="Times New Roman" w:hAnsi="Times New Roman" w:cs="Times New Roman"/>
        </w:rPr>
        <w:t xml:space="preserve"> 60</w:t>
      </w:r>
      <w:r w:rsidR="00D953F4">
        <w:rPr>
          <w:rFonts w:ascii="Times New Roman" w:hAnsi="Times New Roman" w:cs="Times New Roman"/>
          <w:szCs w:val="24"/>
        </w:rPr>
        <w:t>–</w:t>
      </w:r>
      <w:r w:rsidR="00211774" w:rsidRPr="00211774">
        <w:rPr>
          <w:rFonts w:ascii="Times New Roman" w:hAnsi="Times New Roman" w:cs="Times New Roman"/>
        </w:rPr>
        <w:t xml:space="preserve">80 mm </w:t>
      </w:r>
      <w:r w:rsidR="00D953F4">
        <w:rPr>
          <w:rFonts w:ascii="Times New Roman" w:hAnsi="Times New Roman" w:cs="Times New Roman"/>
        </w:rPr>
        <w:t xml:space="preserve">in </w:t>
      </w:r>
      <w:r w:rsidR="00211774" w:rsidRPr="00211774">
        <w:rPr>
          <w:rFonts w:ascii="Times New Roman" w:hAnsi="Times New Roman" w:cs="Times New Roman"/>
        </w:rPr>
        <w:t>shell length</w:t>
      </w:r>
      <w:r w:rsidR="00211774">
        <w:rPr>
          <w:rFonts w:ascii="Times New Roman" w:hAnsi="Times New Roman" w:cs="Times New Roman"/>
          <w:szCs w:val="24"/>
        </w:rPr>
        <w:t xml:space="preserve"> </w:t>
      </w:r>
      <w:r w:rsidR="00810DA9">
        <w:rPr>
          <w:rFonts w:ascii="Times New Roman" w:hAnsi="Times New Roman" w:cs="Times New Roman"/>
          <w:szCs w:val="24"/>
        </w:rPr>
        <w:t>(</w:t>
      </w:r>
      <w:r w:rsidR="00EF7F19">
        <w:rPr>
          <w:rFonts w:ascii="Times New Roman" w:hAnsi="Times New Roman" w:cs="Times New Roman"/>
          <w:szCs w:val="24"/>
        </w:rPr>
        <w:t>two</w:t>
      </w:r>
      <w:r w:rsidR="00810DA9">
        <w:rPr>
          <w:rFonts w:ascii="Times New Roman" w:hAnsi="Times New Roman" w:cs="Times New Roman"/>
          <w:szCs w:val="24"/>
        </w:rPr>
        <w:t xml:space="preserve"> unionid species </w:t>
      </w:r>
      <w:r w:rsidR="00D953F4">
        <w:rPr>
          <w:rFonts w:ascii="Times New Roman" w:hAnsi="Times New Roman" w:cs="Times New Roman"/>
          <w:szCs w:val="24"/>
        </w:rPr>
        <w:t>x</w:t>
      </w:r>
      <w:r w:rsidR="00810DA9">
        <w:rPr>
          <w:rFonts w:ascii="Times New Roman" w:hAnsi="Times New Roman" w:cs="Times New Roman"/>
          <w:szCs w:val="24"/>
        </w:rPr>
        <w:t xml:space="preserve"> </w:t>
      </w:r>
      <w:r w:rsidR="00EF7F19">
        <w:rPr>
          <w:rFonts w:ascii="Times New Roman" w:hAnsi="Times New Roman" w:cs="Times New Roman"/>
          <w:szCs w:val="24"/>
        </w:rPr>
        <w:t>one</w:t>
      </w:r>
      <w:r w:rsidR="00810DA9">
        <w:rPr>
          <w:rFonts w:ascii="Times New Roman" w:hAnsi="Times New Roman" w:cs="Times New Roman"/>
          <w:szCs w:val="24"/>
        </w:rPr>
        <w:t xml:space="preserve"> algal concentration </w:t>
      </w:r>
      <w:r w:rsidR="00D953F4">
        <w:rPr>
          <w:rFonts w:ascii="Times New Roman" w:hAnsi="Times New Roman" w:cs="Times New Roman"/>
          <w:szCs w:val="24"/>
        </w:rPr>
        <w:t>x</w:t>
      </w:r>
      <w:r w:rsidR="00810DA9">
        <w:rPr>
          <w:rFonts w:ascii="Times New Roman" w:hAnsi="Times New Roman" w:cs="Times New Roman"/>
          <w:szCs w:val="24"/>
        </w:rPr>
        <w:t xml:space="preserve"> </w:t>
      </w:r>
      <w:r w:rsidR="00EF7F19">
        <w:rPr>
          <w:rFonts w:ascii="Times New Roman" w:hAnsi="Times New Roman" w:cs="Times New Roman"/>
          <w:szCs w:val="24"/>
        </w:rPr>
        <w:t>three</w:t>
      </w:r>
      <w:r w:rsidR="00810DA9">
        <w:rPr>
          <w:rFonts w:ascii="Times New Roman" w:hAnsi="Times New Roman" w:cs="Times New Roman"/>
          <w:szCs w:val="24"/>
        </w:rPr>
        <w:t xml:space="preserve"> temperature levels = </w:t>
      </w:r>
      <w:r w:rsidR="00EF7F19">
        <w:rPr>
          <w:rFonts w:ascii="Times New Roman" w:hAnsi="Times New Roman" w:cs="Times New Roman"/>
          <w:szCs w:val="24"/>
        </w:rPr>
        <w:t>six</w:t>
      </w:r>
      <w:r w:rsidR="00810DA9">
        <w:rPr>
          <w:rFonts w:ascii="Times New Roman" w:hAnsi="Times New Roman" w:cs="Times New Roman"/>
          <w:szCs w:val="24"/>
        </w:rPr>
        <w:t xml:space="preserve"> treatments).</w:t>
      </w:r>
      <w:r w:rsidR="003531CB">
        <w:rPr>
          <w:rFonts w:ascii="Times New Roman" w:hAnsi="Times New Roman" w:cs="Times New Roman"/>
          <w:szCs w:val="24"/>
        </w:rPr>
        <w:t xml:space="preserve"> We recorded </w:t>
      </w:r>
      <w:r w:rsidR="00D754CC">
        <w:rPr>
          <w:rFonts w:ascii="Times New Roman" w:hAnsi="Times New Roman" w:cs="Times New Roman"/>
          <w:szCs w:val="24"/>
        </w:rPr>
        <w:t xml:space="preserve">the locomotory activity </w:t>
      </w:r>
      <w:r w:rsidR="003531CB">
        <w:rPr>
          <w:rFonts w:ascii="Times New Roman" w:hAnsi="Times New Roman" w:cs="Times New Roman"/>
          <w:szCs w:val="24"/>
        </w:rPr>
        <w:t>of mussels for each treatment</w:t>
      </w:r>
      <w:r w:rsidR="00D754CC">
        <w:rPr>
          <w:rFonts w:ascii="Times New Roman" w:hAnsi="Times New Roman" w:cs="Times New Roman"/>
          <w:szCs w:val="24"/>
        </w:rPr>
        <w:t xml:space="preserve"> </w:t>
      </w:r>
      <w:r w:rsidR="00D953F4">
        <w:rPr>
          <w:rFonts w:ascii="Times New Roman" w:hAnsi="Times New Roman" w:cs="Times New Roman"/>
          <w:szCs w:val="24"/>
        </w:rPr>
        <w:t>using</w:t>
      </w:r>
      <w:r w:rsidR="00D754CC">
        <w:rPr>
          <w:rFonts w:ascii="Times New Roman" w:hAnsi="Times New Roman" w:cs="Times New Roman"/>
          <w:szCs w:val="24"/>
        </w:rPr>
        <w:t xml:space="preserve"> time-lapse photography</w:t>
      </w:r>
      <w:r w:rsidR="003531CB">
        <w:rPr>
          <w:rFonts w:ascii="Times New Roman" w:hAnsi="Times New Roman" w:cs="Times New Roman"/>
          <w:szCs w:val="24"/>
        </w:rPr>
        <w:t>.</w:t>
      </w:r>
    </w:p>
    <w:p w14:paraId="4DCAD267" w14:textId="77777777" w:rsidR="00513BBA" w:rsidRDefault="00513BBA" w:rsidP="00810DA9">
      <w:pPr>
        <w:spacing w:line="480" w:lineRule="auto"/>
        <w:rPr>
          <w:rFonts w:ascii="Times New Roman" w:hAnsi="Times New Roman" w:cs="Times New Roman"/>
          <w:szCs w:val="24"/>
        </w:rPr>
      </w:pPr>
    </w:p>
    <w:p w14:paraId="78FE6EE8" w14:textId="6B887024" w:rsidR="00A7463D" w:rsidRDefault="00A7463D" w:rsidP="00A7463D">
      <w:pPr>
        <w:spacing w:line="480" w:lineRule="auto"/>
        <w:rPr>
          <w:rFonts w:ascii="Times New Roman" w:hAnsi="Times New Roman" w:cs="Times New Roman"/>
          <w:i/>
          <w:szCs w:val="24"/>
        </w:rPr>
      </w:pPr>
      <w:r w:rsidRPr="0094250D">
        <w:rPr>
          <w:rFonts w:ascii="Times New Roman" w:hAnsi="Times New Roman" w:cs="Times New Roman"/>
          <w:i/>
          <w:szCs w:val="24"/>
        </w:rPr>
        <w:t>Study 2</w:t>
      </w:r>
      <w:r>
        <w:rPr>
          <w:rFonts w:ascii="Times New Roman" w:hAnsi="Times New Roman" w:cs="Times New Roman"/>
          <w:i/>
          <w:szCs w:val="24"/>
        </w:rPr>
        <w:t xml:space="preserve">: </w:t>
      </w:r>
      <w:r w:rsidR="00D953F4">
        <w:rPr>
          <w:rFonts w:ascii="Times New Roman" w:hAnsi="Times New Roman" w:cs="Times New Roman"/>
          <w:i/>
          <w:szCs w:val="24"/>
        </w:rPr>
        <w:t>e</w:t>
      </w:r>
      <w:r>
        <w:rPr>
          <w:rFonts w:ascii="Times New Roman" w:hAnsi="Times New Roman" w:cs="Times New Roman"/>
          <w:i/>
          <w:szCs w:val="24"/>
        </w:rPr>
        <w:t xml:space="preserve">ffect of food availability on </w:t>
      </w:r>
      <w:r w:rsidR="00CB5C2B">
        <w:rPr>
          <w:rFonts w:ascii="Times New Roman" w:hAnsi="Times New Roman" w:cs="Times New Roman"/>
          <w:i/>
          <w:szCs w:val="24"/>
        </w:rPr>
        <w:t>locomotory proportion and duration</w:t>
      </w:r>
      <w:r>
        <w:rPr>
          <w:rFonts w:ascii="Times New Roman" w:hAnsi="Times New Roman" w:cs="Times New Roman"/>
          <w:i/>
          <w:szCs w:val="24"/>
        </w:rPr>
        <w:t>, posterior tip movement</w:t>
      </w:r>
      <w:r w:rsidR="00CB5C2B">
        <w:rPr>
          <w:rFonts w:ascii="Times New Roman" w:hAnsi="Times New Roman" w:cs="Times New Roman"/>
          <w:i/>
          <w:szCs w:val="24"/>
        </w:rPr>
        <w:t xml:space="preserve"> and </w:t>
      </w:r>
      <w:r w:rsidR="00386826">
        <w:rPr>
          <w:rFonts w:ascii="Times New Roman" w:hAnsi="Times New Roman" w:cs="Times New Roman"/>
          <w:i/>
          <w:szCs w:val="24"/>
        </w:rPr>
        <w:t xml:space="preserve">valve </w:t>
      </w:r>
      <w:r w:rsidR="00CB5C2B">
        <w:rPr>
          <w:rFonts w:ascii="Times New Roman" w:hAnsi="Times New Roman" w:cs="Times New Roman"/>
          <w:i/>
          <w:szCs w:val="24"/>
        </w:rPr>
        <w:t>opening</w:t>
      </w:r>
    </w:p>
    <w:p w14:paraId="6BF322FC" w14:textId="77777777" w:rsidR="00D953F4" w:rsidRDefault="00D953F4" w:rsidP="00A7463D">
      <w:pPr>
        <w:spacing w:line="480" w:lineRule="auto"/>
        <w:rPr>
          <w:rFonts w:ascii="Times New Roman" w:hAnsi="Times New Roman" w:cs="Times New Roman"/>
          <w:szCs w:val="24"/>
        </w:rPr>
      </w:pPr>
    </w:p>
    <w:p w14:paraId="704A8738" w14:textId="2A712D92" w:rsidR="00F07675" w:rsidRDefault="00F07675" w:rsidP="00A7463D">
      <w:pPr>
        <w:spacing w:line="480" w:lineRule="auto"/>
        <w:rPr>
          <w:rFonts w:ascii="Times New Roman" w:hAnsi="Times New Roman" w:cs="Times New Roman"/>
          <w:szCs w:val="24"/>
        </w:rPr>
      </w:pPr>
      <w:r>
        <w:rPr>
          <w:rFonts w:ascii="Times New Roman" w:hAnsi="Times New Roman" w:cs="Times New Roman"/>
          <w:szCs w:val="24"/>
        </w:rPr>
        <w:t>We conducted 32</w:t>
      </w:r>
      <w:r w:rsidR="009E17DD">
        <w:rPr>
          <w:rFonts w:ascii="Times New Roman" w:hAnsi="Times New Roman" w:cs="Times New Roman"/>
          <w:szCs w:val="24"/>
        </w:rPr>
        <w:t xml:space="preserve"> e</w:t>
      </w:r>
      <w:r>
        <w:rPr>
          <w:rFonts w:ascii="Times New Roman" w:hAnsi="Times New Roman" w:cs="Times New Roman"/>
          <w:szCs w:val="24"/>
        </w:rPr>
        <w:t>xperiment</w:t>
      </w:r>
      <w:r w:rsidR="009E17DD">
        <w:rPr>
          <w:rFonts w:ascii="Times New Roman" w:hAnsi="Times New Roman" w:cs="Times New Roman"/>
          <w:szCs w:val="24"/>
        </w:rPr>
        <w:t>s</w:t>
      </w:r>
      <w:r w:rsidRPr="0029039C">
        <w:rPr>
          <w:rFonts w:ascii="Times New Roman" w:hAnsi="Times New Roman" w:cs="Times New Roman"/>
          <w:szCs w:val="24"/>
        </w:rPr>
        <w:t xml:space="preserve">, </w:t>
      </w:r>
      <w:r w:rsidR="00607F51">
        <w:rPr>
          <w:rFonts w:ascii="Times New Roman" w:hAnsi="Times New Roman" w:cs="Times New Roman"/>
          <w:szCs w:val="24"/>
        </w:rPr>
        <w:t>with</w:t>
      </w:r>
      <w:r w:rsidR="009E17DD">
        <w:rPr>
          <w:rFonts w:ascii="Times New Roman" w:hAnsi="Times New Roman" w:cs="Times New Roman"/>
          <w:szCs w:val="24"/>
        </w:rPr>
        <w:t xml:space="preserve"> </w:t>
      </w:r>
      <w:r w:rsidRPr="0029039C">
        <w:rPr>
          <w:rFonts w:ascii="Times New Roman" w:hAnsi="Times New Roman" w:cs="Times New Roman"/>
          <w:szCs w:val="24"/>
        </w:rPr>
        <w:t>three 11</w:t>
      </w:r>
      <w:r>
        <w:rPr>
          <w:rFonts w:ascii="Times New Roman" w:hAnsi="Times New Roman" w:cs="Times New Roman"/>
          <w:szCs w:val="24"/>
        </w:rPr>
        <w:t xml:space="preserve"> </w:t>
      </w:r>
      <w:r w:rsidR="00D953F4">
        <w:rPr>
          <w:rFonts w:ascii="Times New Roman" w:hAnsi="Times New Roman" w:cs="Times New Roman"/>
          <w:szCs w:val="24"/>
        </w:rPr>
        <w:t>x</w:t>
      </w:r>
      <w:r w:rsidRPr="0029039C">
        <w:rPr>
          <w:rFonts w:ascii="Times New Roman" w:hAnsi="Times New Roman" w:cs="Times New Roman"/>
          <w:szCs w:val="24"/>
        </w:rPr>
        <w:t xml:space="preserve"> 17 cm trays</w:t>
      </w:r>
      <w:r w:rsidR="00607F51">
        <w:rPr>
          <w:rFonts w:ascii="Times New Roman" w:hAnsi="Times New Roman" w:cs="Times New Roman"/>
          <w:szCs w:val="24"/>
        </w:rPr>
        <w:t xml:space="preserve"> in each transparent tank</w:t>
      </w:r>
      <w:r w:rsidR="009E17DD">
        <w:rPr>
          <w:rFonts w:ascii="Times New Roman" w:hAnsi="Times New Roman" w:cs="Times New Roman"/>
          <w:szCs w:val="24"/>
        </w:rPr>
        <w:t xml:space="preserve"> and two randomly selected </w:t>
      </w:r>
      <w:r w:rsidR="00142ABB">
        <w:rPr>
          <w:rFonts w:ascii="Times New Roman" w:hAnsi="Times New Roman" w:cs="Times New Roman"/>
          <w:szCs w:val="24"/>
        </w:rPr>
        <w:t xml:space="preserve">conspecific </w:t>
      </w:r>
      <w:r w:rsidR="009E17DD">
        <w:rPr>
          <w:rFonts w:ascii="Times New Roman" w:hAnsi="Times New Roman" w:cs="Times New Roman"/>
          <w:szCs w:val="24"/>
        </w:rPr>
        <w:t xml:space="preserve">specimens in each tray </w:t>
      </w:r>
      <w:r w:rsidR="009E17DD" w:rsidRPr="00E9613D">
        <w:rPr>
          <w:rFonts w:ascii="Times New Roman" w:hAnsi="Times New Roman" w:cs="Times New Roman"/>
        </w:rPr>
        <w:t xml:space="preserve">(density </w:t>
      </w:r>
      <w:r w:rsidR="00D953F4">
        <w:rPr>
          <w:rFonts w:ascii="Times New Roman" w:hAnsi="Times New Roman" w:cs="Times New Roman"/>
        </w:rPr>
        <w:t>=</w:t>
      </w:r>
      <w:r w:rsidR="009E17DD" w:rsidRPr="00E9613D">
        <w:rPr>
          <w:rFonts w:ascii="Times New Roman" w:hAnsi="Times New Roman" w:cs="Times New Roman"/>
        </w:rPr>
        <w:t xml:space="preserve"> 106 mussels m</w:t>
      </w:r>
      <w:r w:rsidR="009E17DD" w:rsidRPr="00E9613D">
        <w:rPr>
          <w:rFonts w:ascii="Times New Roman" w:hAnsi="Times New Roman" w:cs="Times New Roman"/>
          <w:vertAlign w:val="superscript"/>
        </w:rPr>
        <w:t>-2</w:t>
      </w:r>
      <w:r w:rsidR="0008639C">
        <w:rPr>
          <w:rFonts w:ascii="Times New Roman" w:hAnsi="Times New Roman" w:cs="Times New Roman"/>
        </w:rPr>
        <w:t>;</w:t>
      </w:r>
      <w:r w:rsidR="0008639C" w:rsidRPr="0008639C">
        <w:rPr>
          <w:rFonts w:ascii="Times New Roman" w:hAnsi="Times New Roman" w:cs="Times New Roman"/>
          <w:szCs w:val="24"/>
        </w:rPr>
        <w:t xml:space="preserve"> </w:t>
      </w:r>
      <w:r w:rsidR="0008639C">
        <w:rPr>
          <w:rFonts w:ascii="Times New Roman" w:hAnsi="Times New Roman" w:cs="Times New Roman"/>
          <w:szCs w:val="24"/>
        </w:rPr>
        <w:fldChar w:fldCharType="begin"/>
      </w:r>
      <w:r w:rsidR="0008639C">
        <w:rPr>
          <w:rFonts w:ascii="Times New Roman" w:hAnsi="Times New Roman" w:cs="Times New Roman"/>
          <w:szCs w:val="24"/>
        </w:rPr>
        <w:instrText xml:space="preserve"> REF _Ref15056156 \h </w:instrText>
      </w:r>
      <w:r w:rsidR="0008639C">
        <w:rPr>
          <w:rFonts w:ascii="Times New Roman" w:hAnsi="Times New Roman" w:cs="Times New Roman"/>
          <w:szCs w:val="24"/>
        </w:rPr>
      </w:r>
      <w:r w:rsidR="0008639C">
        <w:rPr>
          <w:rFonts w:ascii="Times New Roman" w:hAnsi="Times New Roman" w:cs="Times New Roman"/>
          <w:szCs w:val="24"/>
        </w:rPr>
        <w:fldChar w:fldCharType="separate"/>
      </w:r>
      <w:r w:rsidR="00025B9C" w:rsidRPr="0029039C">
        <w:rPr>
          <w:rFonts w:ascii="Times New Roman" w:hAnsi="Times New Roman" w:cs="Times New Roman"/>
        </w:rPr>
        <w:t xml:space="preserve">Fig </w:t>
      </w:r>
      <w:r w:rsidR="00025B9C">
        <w:rPr>
          <w:rFonts w:ascii="Times New Roman" w:hAnsi="Times New Roman" w:cs="Times New Roman"/>
          <w:noProof/>
        </w:rPr>
        <w:t>1</w:t>
      </w:r>
      <w:r w:rsidR="0008639C">
        <w:rPr>
          <w:rFonts w:ascii="Times New Roman" w:hAnsi="Times New Roman" w:cs="Times New Roman"/>
          <w:szCs w:val="24"/>
        </w:rPr>
        <w:fldChar w:fldCharType="end"/>
      </w:r>
      <w:r w:rsidR="00D953F4">
        <w:rPr>
          <w:rFonts w:ascii="Times New Roman" w:hAnsi="Times New Roman" w:cs="Times New Roman"/>
          <w:szCs w:val="24"/>
        </w:rPr>
        <w:t>C</w:t>
      </w:r>
      <w:r w:rsidR="0008639C">
        <w:rPr>
          <w:rFonts w:ascii="Times New Roman" w:hAnsi="Times New Roman" w:cs="Times New Roman"/>
          <w:szCs w:val="24"/>
        </w:rPr>
        <w:t>)</w:t>
      </w:r>
      <w:r w:rsidR="00CB5C2B">
        <w:rPr>
          <w:rFonts w:ascii="Times New Roman" w:hAnsi="Times New Roman" w:cs="Times New Roman"/>
        </w:rPr>
        <w:t>. T</w:t>
      </w:r>
      <w:r w:rsidR="00BF7612">
        <w:rPr>
          <w:rFonts w:ascii="Times New Roman" w:hAnsi="Times New Roman" w:cs="Times New Roman"/>
          <w:szCs w:val="24"/>
        </w:rPr>
        <w:t>he trays contained 5 cm of the same</w:t>
      </w:r>
      <w:r w:rsidR="00607F51">
        <w:rPr>
          <w:rFonts w:ascii="Times New Roman" w:hAnsi="Times New Roman" w:cs="Times New Roman"/>
          <w:szCs w:val="24"/>
        </w:rPr>
        <w:t xml:space="preserve"> gravel used in </w:t>
      </w:r>
      <w:r w:rsidR="00D953F4">
        <w:rPr>
          <w:rFonts w:ascii="Times New Roman" w:hAnsi="Times New Roman" w:cs="Times New Roman"/>
          <w:szCs w:val="24"/>
        </w:rPr>
        <w:t>s</w:t>
      </w:r>
      <w:r w:rsidR="00607F51">
        <w:rPr>
          <w:rFonts w:ascii="Times New Roman" w:hAnsi="Times New Roman" w:cs="Times New Roman"/>
          <w:szCs w:val="24"/>
        </w:rPr>
        <w:t>tudy 1</w:t>
      </w:r>
      <w:r w:rsidR="009E17DD">
        <w:rPr>
          <w:rFonts w:ascii="Times New Roman" w:hAnsi="Times New Roman" w:cs="Times New Roman"/>
        </w:rPr>
        <w:t xml:space="preserve">. </w:t>
      </w:r>
      <w:r>
        <w:rPr>
          <w:rFonts w:ascii="Times New Roman" w:hAnsi="Times New Roman" w:cs="Times New Roman"/>
        </w:rPr>
        <w:t>E</w:t>
      </w:r>
      <w:r>
        <w:rPr>
          <w:rFonts w:ascii="Times New Roman" w:hAnsi="Times New Roman" w:cs="Times New Roman"/>
          <w:szCs w:val="24"/>
        </w:rPr>
        <w:t>ach specimen was placed on a tercile point of the longest middle axis of a tray, giving an equal distance between them and the end of the tray</w:t>
      </w:r>
      <w:r w:rsidR="009E17DD">
        <w:rPr>
          <w:rFonts w:ascii="Times New Roman" w:hAnsi="Times New Roman" w:cs="Times New Roman"/>
          <w:szCs w:val="24"/>
        </w:rPr>
        <w:t>.</w:t>
      </w:r>
      <w:r>
        <w:rPr>
          <w:rFonts w:ascii="Times New Roman" w:hAnsi="Times New Roman" w:cs="Times New Roman"/>
          <w:szCs w:val="24"/>
        </w:rPr>
        <w:t xml:space="preserve"> </w:t>
      </w:r>
      <w:r w:rsidR="00BF7612">
        <w:rPr>
          <w:rFonts w:ascii="Times New Roman" w:hAnsi="Times New Roman" w:cs="Times New Roman"/>
          <w:szCs w:val="24"/>
        </w:rPr>
        <w:t>For each species, we</w:t>
      </w:r>
      <w:r>
        <w:rPr>
          <w:rFonts w:ascii="Times New Roman" w:hAnsi="Times New Roman" w:cs="Times New Roman"/>
          <w:szCs w:val="24"/>
        </w:rPr>
        <w:t xml:space="preserve"> conducted </w:t>
      </w:r>
      <w:r>
        <w:rPr>
          <w:rFonts w:ascii="Times New Roman" w:hAnsi="Times New Roman" w:cs="Times New Roman"/>
        </w:rPr>
        <w:t>four experiments</w:t>
      </w:r>
      <w:r w:rsidR="00BF7612">
        <w:rPr>
          <w:rFonts w:ascii="Times New Roman" w:hAnsi="Times New Roman" w:cs="Times New Roman"/>
        </w:rPr>
        <w:t xml:space="preserve"> </w:t>
      </w:r>
      <w:r w:rsidR="00BF7612" w:rsidRPr="003531CB">
        <w:rPr>
          <w:rFonts w:ascii="Times New Roman" w:hAnsi="Times New Roman" w:cs="Times New Roman"/>
          <w:szCs w:val="24"/>
        </w:rPr>
        <w:t>at</w:t>
      </w:r>
      <w:r w:rsidR="00BF7612" w:rsidRPr="0029039C">
        <w:rPr>
          <w:rFonts w:ascii="Times New Roman" w:hAnsi="Times New Roman" w:cs="Times New Roman"/>
        </w:rPr>
        <w:t xml:space="preserve"> </w:t>
      </w:r>
      <w:r w:rsidR="00D953F4">
        <w:rPr>
          <w:rFonts w:ascii="Times New Roman" w:hAnsi="Times New Roman" w:cs="Times New Roman"/>
        </w:rPr>
        <w:t xml:space="preserve">a temperature of </w:t>
      </w:r>
      <w:r w:rsidR="00BF7612" w:rsidRPr="0029039C">
        <w:rPr>
          <w:rFonts w:ascii="Times New Roman" w:hAnsi="Times New Roman" w:cs="Times New Roman"/>
        </w:rPr>
        <w:t>19.0 ± 1.0</w:t>
      </w:r>
      <w:r w:rsidR="00D953F4">
        <w:rPr>
          <w:rFonts w:ascii="Times New Roman" w:hAnsi="Times New Roman" w:cs="Times New Roman"/>
        </w:rPr>
        <w:t xml:space="preserve"> </w:t>
      </w:r>
      <w:r w:rsidR="00BF7612" w:rsidRPr="0029039C">
        <w:rPr>
          <w:rFonts w:ascii="Times New Roman" w:hAnsi="Times New Roman" w:cs="Times New Roman"/>
        </w:rPr>
        <w:t>°C</w:t>
      </w:r>
      <w:r>
        <w:rPr>
          <w:rFonts w:ascii="Times New Roman" w:hAnsi="Times New Roman" w:cs="Times New Roman"/>
        </w:rPr>
        <w:t xml:space="preserve"> </w:t>
      </w:r>
      <w:r w:rsidR="00D953F4">
        <w:rPr>
          <w:rFonts w:ascii="Times New Roman" w:hAnsi="Times New Roman" w:cs="Times New Roman"/>
        </w:rPr>
        <w:t xml:space="preserve">and </w:t>
      </w:r>
      <w:r w:rsidR="00D953F4" w:rsidRPr="00051B1D">
        <w:rPr>
          <w:rFonts w:ascii="Times New Roman" w:hAnsi="Times New Roman" w:cs="Times New Roman"/>
          <w:iCs/>
          <w:szCs w:val="24"/>
        </w:rPr>
        <w:t>algal</w:t>
      </w:r>
      <w:r w:rsidRPr="0029039C">
        <w:rPr>
          <w:rFonts w:ascii="Times New Roman" w:hAnsi="Times New Roman" w:cs="Times New Roman"/>
          <w:szCs w:val="24"/>
        </w:rPr>
        <w:t xml:space="preserve"> concentration</w:t>
      </w:r>
      <w:r w:rsidR="00D953F4">
        <w:rPr>
          <w:rFonts w:ascii="Times New Roman" w:hAnsi="Times New Roman" w:cs="Times New Roman"/>
          <w:szCs w:val="24"/>
        </w:rPr>
        <w:t>s</w:t>
      </w:r>
      <w:r w:rsidR="00160535">
        <w:rPr>
          <w:rFonts w:ascii="Times New Roman" w:hAnsi="Times New Roman" w:cs="Times New Roman"/>
          <w:szCs w:val="24"/>
        </w:rPr>
        <w:t xml:space="preserve"> </w:t>
      </w:r>
      <w:r w:rsidR="00D953F4">
        <w:rPr>
          <w:rFonts w:ascii="Times New Roman" w:hAnsi="Times New Roman" w:cs="Times New Roman"/>
          <w:szCs w:val="24"/>
        </w:rPr>
        <w:t xml:space="preserve">of </w:t>
      </w:r>
      <w:r w:rsidRPr="0029039C">
        <w:rPr>
          <w:rFonts w:ascii="Times New Roman" w:hAnsi="Times New Roman" w:cs="Times New Roman"/>
          <w:szCs w:val="24"/>
        </w:rPr>
        <w:t>0.05, 1.0, 3.0 and 6.0 mg AFDM l</w:t>
      </w:r>
      <w:r w:rsidRPr="0029039C">
        <w:rPr>
          <w:rFonts w:ascii="Times New Roman" w:hAnsi="Times New Roman" w:cs="Times New Roman"/>
          <w:szCs w:val="24"/>
          <w:vertAlign w:val="superscript"/>
        </w:rPr>
        <w:t>-1</w:t>
      </w:r>
      <w:r w:rsidR="00D953F4">
        <w:rPr>
          <w:rFonts w:ascii="Times New Roman" w:hAnsi="Times New Roman" w:cs="Times New Roman"/>
        </w:rPr>
        <w:t xml:space="preserve">; the </w:t>
      </w:r>
      <w:r w:rsidR="00AA1C98">
        <w:rPr>
          <w:rFonts w:ascii="Times New Roman" w:hAnsi="Times New Roman" w:cs="Times New Roman"/>
        </w:rPr>
        <w:t xml:space="preserve">range of </w:t>
      </w:r>
      <w:r w:rsidR="00D953F4">
        <w:rPr>
          <w:rFonts w:ascii="Times New Roman" w:hAnsi="Times New Roman" w:cs="Times New Roman"/>
        </w:rPr>
        <w:t>algal concentration used w</w:t>
      </w:r>
      <w:r w:rsidR="00AA1C98">
        <w:rPr>
          <w:rFonts w:ascii="Times New Roman" w:hAnsi="Times New Roman" w:cs="Times New Roman"/>
        </w:rPr>
        <w:t>as</w:t>
      </w:r>
      <w:r w:rsidR="00186E6D">
        <w:rPr>
          <w:rFonts w:ascii="Times New Roman" w:hAnsi="Times New Roman" w:cs="Times New Roman"/>
        </w:rPr>
        <w:t xml:space="preserve"> selected</w:t>
      </w:r>
      <w:r w:rsidR="00186E6D" w:rsidRPr="0029039C">
        <w:rPr>
          <w:rFonts w:ascii="Times New Roman" w:hAnsi="Times New Roman" w:cs="Times New Roman"/>
          <w:szCs w:val="24"/>
        </w:rPr>
        <w:t xml:space="preserve"> to </w:t>
      </w:r>
      <w:r w:rsidR="00186E6D">
        <w:rPr>
          <w:rFonts w:ascii="Times New Roman" w:hAnsi="Times New Roman" w:cs="Times New Roman"/>
          <w:szCs w:val="24"/>
        </w:rPr>
        <w:t>facilitate</w:t>
      </w:r>
      <w:r w:rsidR="00186E6D" w:rsidRPr="0029039C">
        <w:rPr>
          <w:rFonts w:ascii="Times New Roman" w:hAnsi="Times New Roman" w:cs="Times New Roman"/>
          <w:szCs w:val="24"/>
        </w:rPr>
        <w:t xml:space="preserve"> clear imaging</w:t>
      </w:r>
      <w:r w:rsidR="00CD1DE9">
        <w:rPr>
          <w:rFonts w:ascii="Times New Roman" w:hAnsi="Times New Roman" w:cs="Times New Roman"/>
          <w:szCs w:val="24"/>
        </w:rPr>
        <w:t xml:space="preserve"> </w:t>
      </w:r>
      <w:r w:rsidR="00CD1DE9" w:rsidRPr="00CD1DE9">
        <w:rPr>
          <w:rFonts w:ascii="Times New Roman" w:hAnsi="Times New Roman" w:cs="Times New Roman"/>
          <w:szCs w:val="24"/>
        </w:rPr>
        <w:t xml:space="preserve">and </w:t>
      </w:r>
      <w:r w:rsidR="00142ABB">
        <w:rPr>
          <w:rFonts w:ascii="Times New Roman" w:hAnsi="Times New Roman" w:cs="Times New Roman"/>
          <w:szCs w:val="24"/>
        </w:rPr>
        <w:t xml:space="preserve">to </w:t>
      </w:r>
      <w:r w:rsidR="00CD1DE9" w:rsidRPr="00CD1DE9">
        <w:rPr>
          <w:rFonts w:ascii="Times New Roman" w:hAnsi="Times New Roman" w:cs="Times New Roman"/>
          <w:szCs w:val="24"/>
        </w:rPr>
        <w:t xml:space="preserve">examine </w:t>
      </w:r>
      <w:r w:rsidR="00142ABB">
        <w:rPr>
          <w:rFonts w:ascii="Times New Roman" w:hAnsi="Times New Roman" w:cs="Times New Roman"/>
          <w:szCs w:val="24"/>
        </w:rPr>
        <w:t>whether</w:t>
      </w:r>
      <w:r w:rsidR="00CD1DE9" w:rsidRPr="00CD1DE9">
        <w:rPr>
          <w:rFonts w:ascii="Times New Roman" w:hAnsi="Times New Roman" w:cs="Times New Roman"/>
          <w:szCs w:val="24"/>
        </w:rPr>
        <w:t xml:space="preserve"> the range </w:t>
      </w:r>
      <w:r w:rsidR="00142ABB" w:rsidRPr="00CD1DE9">
        <w:rPr>
          <w:rFonts w:ascii="Times New Roman" w:hAnsi="Times New Roman" w:cs="Times New Roman"/>
          <w:szCs w:val="24"/>
        </w:rPr>
        <w:t>AFDM l</w:t>
      </w:r>
      <w:r w:rsidR="00142ABB" w:rsidRPr="00CD1DE9">
        <w:rPr>
          <w:rFonts w:ascii="Times New Roman" w:hAnsi="Times New Roman" w:cs="Times New Roman"/>
          <w:szCs w:val="24"/>
          <w:vertAlign w:val="superscript"/>
        </w:rPr>
        <w:t>-1</w:t>
      </w:r>
      <w:r w:rsidR="00142ABB">
        <w:rPr>
          <w:rFonts w:ascii="Times New Roman" w:hAnsi="Times New Roman" w:cs="Times New Roman"/>
          <w:szCs w:val="24"/>
          <w:vertAlign w:val="superscript"/>
        </w:rPr>
        <w:t xml:space="preserve"> (</w:t>
      </w:r>
      <w:r w:rsidR="00CD1DE9" w:rsidRPr="00CD1DE9">
        <w:rPr>
          <w:rFonts w:ascii="Times New Roman" w:hAnsi="Times New Roman" w:cs="Times New Roman"/>
          <w:szCs w:val="24"/>
        </w:rPr>
        <w:t>between 1 and 2 mg</w:t>
      </w:r>
      <w:r w:rsidR="00142ABB">
        <w:rPr>
          <w:rFonts w:ascii="Times New Roman" w:hAnsi="Times New Roman" w:cs="Times New Roman"/>
          <w:szCs w:val="24"/>
        </w:rPr>
        <w:t>)</w:t>
      </w:r>
      <w:r w:rsidR="00CD1DE9" w:rsidRPr="00CD1DE9">
        <w:rPr>
          <w:rFonts w:ascii="Times New Roman" w:hAnsi="Times New Roman" w:cs="Times New Roman"/>
          <w:szCs w:val="24"/>
        </w:rPr>
        <w:t xml:space="preserve"> AFDM l</w:t>
      </w:r>
      <w:r w:rsidR="00CD1DE9" w:rsidRPr="00CD1DE9">
        <w:rPr>
          <w:rFonts w:ascii="Times New Roman" w:hAnsi="Times New Roman" w:cs="Times New Roman"/>
          <w:szCs w:val="24"/>
          <w:vertAlign w:val="superscript"/>
        </w:rPr>
        <w:t>-1</w:t>
      </w:r>
      <w:r w:rsidR="00CD1DE9" w:rsidRPr="00CD1DE9">
        <w:rPr>
          <w:rFonts w:ascii="Times New Roman" w:hAnsi="Times New Roman" w:cs="Times New Roman"/>
          <w:szCs w:val="24"/>
        </w:rPr>
        <w:t xml:space="preserve"> that affects unionid filtration rates </w:t>
      </w:r>
      <w:r w:rsidR="00CD1DE9" w:rsidRPr="00BD4D6B">
        <w:rPr>
          <w:rFonts w:ascii="Times New Roman" w:hAnsi="Times New Roman" w:cs="Times New Roman"/>
        </w:rPr>
        <w:fldChar w:fldCharType="begin" w:fldLock="1"/>
      </w:r>
      <w:r w:rsidR="00CD1DE9">
        <w:rPr>
          <w:rFonts w:ascii="Times New Roman" w:hAnsi="Times New Roman" w:cs="Times New Roman"/>
        </w:rPr>
        <w:instrText>ADDIN CSL_CITATION {"citationItems":[{"id":"ITEM-1","itemData":{"DOI":"10.1007/s10750-007-0580-2","ISBN":"0018-8158","ISSN":"00188158","abstract":"Abstract&amp;nbsp;&amp;nbsp;We studied the functional response of the freshwater unionid bivalve Anodonta anatina, feeding on five phytoplankton strains differing in food quality: the small green alga Scenedesmus obliquus, a toxic and a non-toxic strain of the filamentous cyanobacterium Planktothrix agardhii and a toxic and a non-toxic strain of the coccoid cyanobacterium Microcystis aeruginosa. On S. obliquus, A. anatina had a type II functional response with a maximum mass-specific ingestion rate (IRmax) of 5.24 mg C g DW−1 h−1 and a maximum mass-specific clearance rate (CRmax) of 492 (38) ml g DW−1 h−1, the highest values for all the phytoplankton strains that were investigated. On toxic and non-toxic P. agardhii filaments, A. anatina also had a type II functional response, but IRmax and CRmax were considerably lower (IRmax 1.90 and 1.56 mg C g DW−1 h−1; CRmax 387 (97) and 429 (71) ml g DW−1 h−1, respectively) than on S. obliquus. Toxicity of P. agardhii had no effect on the filtration rate of the mussels. On the non-toxic M. aeruginosa (small coccoid cells), we also observed a type II functional response, although a type I functional response fitted almost as good to these data. For the colonial and toxic M. aeruginosa, a type I functional response fitted best to the data: IR increased linearly with food concentration and CR remained constant. CRmax and IRmax values for the (colonial) toxic M. aeruginosa (383 (40) ml g DW−1 h−1; 3.7 mg C g DW−1 h−1) demonstrated that A. anatina filtered and ingested this cyanobacterium as good as the other cyanobacterial strains. However, on the non-toxic M. aeruginosa we observed the lowest CRmax of all phytoplankters (246 (23) ml g DW−1 h−1, whereas IRmax was similar to that on toxic M. aeruginosa. The high maximum ingestion rates on S. obliquus and M. aeruginosa indicate a short handling time of these phytoplankton species. The high clearance rates on S. obliquus, toxic M. aeruginosa and P. agardhii reflect a high effort of the mussels to filter these particles out of the water column at low concentrations. The low clearance rates on non-toxic M. aeruginosa may be explained by the small size and coccoid form of this cyanobacterium, which may have impaired A. anatina to efficiently capture the cells. Although A. anatina had relatively high maximum clearance rates on non-toxic and toxic P. agardhii, this cyanobacterium does not seem to be a good food source, because of the observed high rates of pseudofaeces production and…","author":[{"dropping-particle":"","family":"Bontes","given":"Babette M.","non-dropping-particle":"","parse-names":false,"suffix":""},{"dropping-particle":"","family":"Verschoor","given":"Antonie M.","non-dropping-particle":"","parse-names":false,"suffix":""},{"dropping-particle":"","family":"Dionisio Pires","given":"L. Miguel","non-dropping-particle":"","parse-names":false,"suffix":""},{"dropping-particle":"","family":"Donk","given":"Ellen","non-dropping-particle":"Van","parse-names":false,"suffix":""},{"dropping-particle":"","family":"Ibelings","given":"Bas W.","non-dropping-particle":"","parse-names":false,"suffix":""}],"container-title":"Hydrobiologia","id":"ITEM-1","issue":"1","issued":{"date-parts":[["2007"]]},"page":"191-204","title":"Functional response of &lt;i&gt;Anodonta anatina&lt;/i&gt; feeding on a green alga and four strains of cyanobacteria, differing in shape, size and toxicity","type":"article-journal","volume":"584"},"uris":["http://www.mendeley.com/documents/?uuid=6e4591e6-613f-4b88-b0bc-a7d8847f0b64"]}],"mendeley":{"formattedCitation":"(Bontes et al. 2007)","plainTextFormattedCitation":"(Bontes et al. 2007)","previouslyFormattedCitation":"(Bontes et al., 2007)"},"properties":{"noteIndex":0},"schema":"https://github.com/citation-style-language/schema/raw/master/csl-citation.json"}</w:instrText>
      </w:r>
      <w:r w:rsidR="00CD1DE9" w:rsidRPr="00BD4D6B">
        <w:rPr>
          <w:rFonts w:ascii="Times New Roman" w:hAnsi="Times New Roman" w:cs="Times New Roman"/>
        </w:rPr>
        <w:fldChar w:fldCharType="separate"/>
      </w:r>
      <w:r w:rsidR="00CD1DE9" w:rsidRPr="00F16B4F">
        <w:rPr>
          <w:rFonts w:ascii="Times New Roman" w:hAnsi="Times New Roman" w:cs="Times New Roman"/>
          <w:noProof/>
        </w:rPr>
        <w:t>(Bontes</w:t>
      </w:r>
      <w:r w:rsidR="00CD1DE9" w:rsidRPr="00AD4EAE">
        <w:rPr>
          <w:rFonts w:ascii="Times New Roman" w:hAnsi="Times New Roman" w:cs="Times New Roman"/>
          <w:i/>
          <w:iCs/>
          <w:noProof/>
        </w:rPr>
        <w:t xml:space="preserve"> et al.</w:t>
      </w:r>
      <w:r w:rsidR="00CD1DE9">
        <w:rPr>
          <w:rFonts w:ascii="Times New Roman" w:hAnsi="Times New Roman" w:cs="Times New Roman"/>
          <w:noProof/>
        </w:rPr>
        <w:t>,</w:t>
      </w:r>
      <w:r w:rsidR="00CD1DE9" w:rsidRPr="00F16B4F">
        <w:rPr>
          <w:rFonts w:ascii="Times New Roman" w:hAnsi="Times New Roman" w:cs="Times New Roman"/>
          <w:noProof/>
        </w:rPr>
        <w:t xml:space="preserve"> 2007)</w:t>
      </w:r>
      <w:r w:rsidR="00CD1DE9" w:rsidRPr="00BD4D6B">
        <w:rPr>
          <w:rFonts w:ascii="Times New Roman" w:hAnsi="Times New Roman" w:cs="Times New Roman"/>
        </w:rPr>
        <w:fldChar w:fldCharType="end"/>
      </w:r>
      <w:r w:rsidR="00CD1DE9">
        <w:rPr>
          <w:rFonts w:ascii="Times New Roman" w:hAnsi="Times New Roman" w:cs="Times New Roman"/>
        </w:rPr>
        <w:t xml:space="preserve"> </w:t>
      </w:r>
      <w:r w:rsidR="00CD1DE9" w:rsidRPr="00CD1DE9">
        <w:rPr>
          <w:rFonts w:ascii="Times New Roman" w:hAnsi="Times New Roman" w:cs="Times New Roman"/>
          <w:szCs w:val="24"/>
        </w:rPr>
        <w:t>also influences locomotory behaviour</w:t>
      </w:r>
      <w:r w:rsidR="003531CB" w:rsidRPr="0029039C">
        <w:rPr>
          <w:rFonts w:ascii="Times New Roman" w:hAnsi="Times New Roman" w:cs="Times New Roman"/>
          <w:szCs w:val="24"/>
        </w:rPr>
        <w:t xml:space="preserve">. </w:t>
      </w:r>
      <w:r w:rsidR="00D953F4">
        <w:rPr>
          <w:rFonts w:ascii="Times New Roman" w:hAnsi="Times New Roman" w:cs="Times New Roman"/>
          <w:szCs w:val="24"/>
        </w:rPr>
        <w:t>Due to the shell</w:t>
      </w:r>
      <w:r w:rsidR="00142ABB">
        <w:rPr>
          <w:rFonts w:ascii="Times New Roman" w:hAnsi="Times New Roman" w:cs="Times New Roman"/>
          <w:szCs w:val="24"/>
        </w:rPr>
        <w:t>-</w:t>
      </w:r>
      <w:r w:rsidR="00D953F4">
        <w:rPr>
          <w:rFonts w:ascii="Times New Roman" w:hAnsi="Times New Roman" w:cs="Times New Roman"/>
          <w:szCs w:val="24"/>
        </w:rPr>
        <w:t>size range of the mussels available to us</w:t>
      </w:r>
      <w:r w:rsidRPr="0029039C">
        <w:rPr>
          <w:rFonts w:ascii="Times New Roman" w:hAnsi="Times New Roman" w:cs="Times New Roman"/>
          <w:szCs w:val="24"/>
        </w:rPr>
        <w:t xml:space="preserve">, </w:t>
      </w:r>
      <w:r>
        <w:rPr>
          <w:rFonts w:ascii="Times New Roman" w:hAnsi="Times New Roman" w:cs="Times New Roman"/>
          <w:szCs w:val="24"/>
        </w:rPr>
        <w:t xml:space="preserve">we </w:t>
      </w:r>
      <w:r w:rsidR="00D953F4">
        <w:rPr>
          <w:rFonts w:ascii="Times New Roman" w:hAnsi="Times New Roman" w:cs="Times New Roman"/>
          <w:szCs w:val="24"/>
        </w:rPr>
        <w:t>use</w:t>
      </w:r>
      <w:r w:rsidR="00401B99">
        <w:rPr>
          <w:rFonts w:ascii="Times New Roman" w:hAnsi="Times New Roman" w:cs="Times New Roman"/>
          <w:szCs w:val="24"/>
        </w:rPr>
        <w:t>d</w:t>
      </w:r>
      <w:r>
        <w:rPr>
          <w:rFonts w:ascii="Times New Roman" w:hAnsi="Times New Roman" w:cs="Times New Roman"/>
          <w:szCs w:val="24"/>
        </w:rPr>
        <w:t xml:space="preserve"> </w:t>
      </w:r>
      <w:r w:rsidR="00D953F4">
        <w:rPr>
          <w:rFonts w:ascii="Times New Roman" w:hAnsi="Times New Roman" w:cs="Times New Roman"/>
          <w:szCs w:val="24"/>
        </w:rPr>
        <w:t xml:space="preserve">specimens with </w:t>
      </w:r>
      <w:r w:rsidRPr="0029039C">
        <w:rPr>
          <w:rFonts w:ascii="Times New Roman" w:hAnsi="Times New Roman" w:cs="Times New Roman"/>
          <w:szCs w:val="24"/>
        </w:rPr>
        <w:t>shell length</w:t>
      </w:r>
      <w:r>
        <w:rPr>
          <w:rFonts w:ascii="Times New Roman" w:hAnsi="Times New Roman" w:cs="Times New Roman"/>
          <w:szCs w:val="24"/>
        </w:rPr>
        <w:t>s</w:t>
      </w:r>
      <w:r w:rsidRPr="0029039C">
        <w:rPr>
          <w:rFonts w:ascii="Times New Roman" w:hAnsi="Times New Roman" w:cs="Times New Roman"/>
          <w:szCs w:val="24"/>
        </w:rPr>
        <w:t xml:space="preserve"> of 50</w:t>
      </w:r>
      <w:r w:rsidR="00401B99">
        <w:rPr>
          <w:rFonts w:ascii="Times New Roman" w:hAnsi="Times New Roman" w:cs="Times New Roman"/>
          <w:szCs w:val="24"/>
        </w:rPr>
        <w:t>–</w:t>
      </w:r>
      <w:r w:rsidRPr="0029039C">
        <w:rPr>
          <w:rFonts w:ascii="Times New Roman" w:hAnsi="Times New Roman" w:cs="Times New Roman"/>
          <w:szCs w:val="24"/>
        </w:rPr>
        <w:t xml:space="preserve">70 mm for </w:t>
      </w:r>
      <w:r w:rsidRPr="0029039C">
        <w:rPr>
          <w:rFonts w:ascii="Times New Roman" w:hAnsi="Times New Roman" w:cs="Times New Roman"/>
          <w:i/>
          <w:szCs w:val="24"/>
        </w:rPr>
        <w:t>A. anatina</w:t>
      </w:r>
      <w:r w:rsidRPr="0029039C">
        <w:rPr>
          <w:rFonts w:ascii="Times New Roman" w:hAnsi="Times New Roman" w:cs="Times New Roman"/>
          <w:szCs w:val="24"/>
        </w:rPr>
        <w:t xml:space="preserve"> and 80</w:t>
      </w:r>
      <w:r w:rsidR="00401B99">
        <w:rPr>
          <w:rFonts w:ascii="Times New Roman" w:hAnsi="Times New Roman" w:cs="Times New Roman"/>
          <w:szCs w:val="24"/>
        </w:rPr>
        <w:t>–</w:t>
      </w:r>
      <w:r w:rsidRPr="0029039C">
        <w:rPr>
          <w:rFonts w:ascii="Times New Roman" w:hAnsi="Times New Roman" w:cs="Times New Roman"/>
          <w:szCs w:val="24"/>
        </w:rPr>
        <w:t xml:space="preserve">100 mm for </w:t>
      </w:r>
      <w:r w:rsidRPr="0029039C">
        <w:rPr>
          <w:rFonts w:ascii="Times New Roman" w:hAnsi="Times New Roman" w:cs="Times New Roman"/>
          <w:i/>
          <w:szCs w:val="24"/>
        </w:rPr>
        <w:t>U. pictorum</w:t>
      </w:r>
      <w:r w:rsidRPr="0029039C">
        <w:rPr>
          <w:rFonts w:ascii="Times New Roman" w:hAnsi="Times New Roman" w:cs="Times New Roman"/>
          <w:szCs w:val="24"/>
        </w:rPr>
        <w:t xml:space="preserve">. </w:t>
      </w:r>
      <w:r>
        <w:rPr>
          <w:rFonts w:ascii="Times New Roman" w:hAnsi="Times New Roman" w:cs="Times New Roman"/>
          <w:szCs w:val="24"/>
        </w:rPr>
        <w:t>We recorded t</w:t>
      </w:r>
      <w:r w:rsidRPr="0029039C">
        <w:rPr>
          <w:rFonts w:ascii="Times New Roman" w:hAnsi="Times New Roman" w:cs="Times New Roman"/>
          <w:szCs w:val="24"/>
        </w:rPr>
        <w:t>he locomoto</w:t>
      </w:r>
      <w:r w:rsidR="005A3123">
        <w:rPr>
          <w:rFonts w:ascii="Times New Roman" w:hAnsi="Times New Roman" w:cs="Times New Roman"/>
          <w:szCs w:val="24"/>
        </w:rPr>
        <w:t>ry</w:t>
      </w:r>
      <w:r w:rsidRPr="0029039C">
        <w:rPr>
          <w:rFonts w:ascii="Times New Roman" w:hAnsi="Times New Roman" w:cs="Times New Roman"/>
          <w:szCs w:val="24"/>
        </w:rPr>
        <w:t xml:space="preserve"> duration (</w:t>
      </w:r>
      <w:r w:rsidR="00401B99">
        <w:rPr>
          <w:rFonts w:ascii="Times New Roman" w:hAnsi="Times New Roman" w:cs="Times New Roman"/>
          <w:szCs w:val="24"/>
        </w:rPr>
        <w:t xml:space="preserve">in </w:t>
      </w:r>
      <w:r w:rsidRPr="0029039C">
        <w:rPr>
          <w:rFonts w:ascii="Times New Roman" w:hAnsi="Times New Roman" w:cs="Times New Roman"/>
          <w:szCs w:val="24"/>
        </w:rPr>
        <w:t xml:space="preserve">min), </w:t>
      </w:r>
      <w:r>
        <w:rPr>
          <w:rFonts w:ascii="Times New Roman" w:hAnsi="Times New Roman" w:cs="Times New Roman"/>
          <w:szCs w:val="24"/>
        </w:rPr>
        <w:t xml:space="preserve">rate of </w:t>
      </w:r>
      <w:r w:rsidRPr="0029039C">
        <w:rPr>
          <w:rFonts w:ascii="Times New Roman" w:hAnsi="Times New Roman" w:cs="Times New Roman"/>
          <w:szCs w:val="24"/>
        </w:rPr>
        <w:t xml:space="preserve">movement at the posterior tip during </w:t>
      </w:r>
      <w:r>
        <w:rPr>
          <w:rFonts w:ascii="Times New Roman" w:hAnsi="Times New Roman" w:cs="Times New Roman"/>
          <w:szCs w:val="24"/>
        </w:rPr>
        <w:t>periods</w:t>
      </w:r>
      <w:r w:rsidRPr="0029039C">
        <w:rPr>
          <w:rFonts w:ascii="Times New Roman" w:hAnsi="Times New Roman" w:cs="Times New Roman"/>
          <w:szCs w:val="24"/>
        </w:rPr>
        <w:t xml:space="preserve"> of no locomotion </w:t>
      </w:r>
      <w:r w:rsidR="009B2BB9">
        <w:rPr>
          <w:rFonts w:ascii="Times New Roman" w:hAnsi="Times New Roman" w:cs="Times New Roman"/>
          <w:szCs w:val="24"/>
        </w:rPr>
        <w:t>in a two-dimensional horizontal plan</w:t>
      </w:r>
      <w:r w:rsidR="00E20864">
        <w:rPr>
          <w:rFonts w:ascii="Times New Roman" w:hAnsi="Times New Roman" w:cs="Times New Roman"/>
          <w:szCs w:val="24"/>
        </w:rPr>
        <w:t>e</w:t>
      </w:r>
      <w:r w:rsidR="009B2BB9">
        <w:rPr>
          <w:rFonts w:ascii="Times New Roman" w:hAnsi="Times New Roman" w:cs="Times New Roman"/>
          <w:szCs w:val="24"/>
        </w:rPr>
        <w:t xml:space="preserve"> </w:t>
      </w:r>
      <w:r w:rsidRPr="0029039C">
        <w:rPr>
          <w:rFonts w:ascii="Times New Roman" w:hAnsi="Times New Roman" w:cs="Times New Roman"/>
          <w:szCs w:val="24"/>
        </w:rPr>
        <w:t>(mm h</w:t>
      </w:r>
      <w:r w:rsidRPr="0029039C">
        <w:rPr>
          <w:rFonts w:ascii="Times New Roman" w:hAnsi="Times New Roman" w:cs="Times New Roman"/>
          <w:szCs w:val="24"/>
          <w:vertAlign w:val="superscript"/>
        </w:rPr>
        <w:t>-1</w:t>
      </w:r>
      <w:r w:rsidRPr="0029039C">
        <w:rPr>
          <w:rFonts w:ascii="Times New Roman" w:hAnsi="Times New Roman" w:cs="Times New Roman"/>
          <w:szCs w:val="24"/>
        </w:rPr>
        <w:t xml:space="preserve">) and the semi-quantitative </w:t>
      </w:r>
      <w:r w:rsidR="00386826">
        <w:rPr>
          <w:rFonts w:ascii="Times New Roman" w:hAnsi="Times New Roman" w:cs="Times New Roman"/>
          <w:szCs w:val="24"/>
        </w:rPr>
        <w:t xml:space="preserve">valve </w:t>
      </w:r>
      <w:r w:rsidRPr="0029039C">
        <w:rPr>
          <w:rFonts w:ascii="Times New Roman" w:hAnsi="Times New Roman" w:cs="Times New Roman"/>
          <w:szCs w:val="24"/>
        </w:rPr>
        <w:t>opening behaviour in a two</w:t>
      </w:r>
      <w:r w:rsidR="00E20864">
        <w:rPr>
          <w:rFonts w:ascii="Times New Roman" w:hAnsi="Times New Roman" w:cs="Times New Roman"/>
          <w:szCs w:val="24"/>
        </w:rPr>
        <w:t>-</w:t>
      </w:r>
      <w:r w:rsidRPr="0029039C">
        <w:rPr>
          <w:rFonts w:ascii="Times New Roman" w:hAnsi="Times New Roman" w:cs="Times New Roman"/>
          <w:szCs w:val="24"/>
        </w:rPr>
        <w:t>dimensional plan</w:t>
      </w:r>
      <w:r w:rsidR="00E20864">
        <w:rPr>
          <w:rFonts w:ascii="Times New Roman" w:hAnsi="Times New Roman" w:cs="Times New Roman"/>
          <w:szCs w:val="24"/>
        </w:rPr>
        <w:t>e</w:t>
      </w:r>
      <w:r>
        <w:rPr>
          <w:rFonts w:ascii="Times New Roman" w:hAnsi="Times New Roman" w:cs="Times New Roman"/>
          <w:szCs w:val="24"/>
        </w:rPr>
        <w:t xml:space="preserve"> </w:t>
      </w:r>
      <w:r w:rsidRPr="0029039C">
        <w:rPr>
          <w:rFonts w:ascii="Times New Roman" w:hAnsi="Times New Roman" w:cs="Times New Roman"/>
          <w:szCs w:val="24"/>
        </w:rPr>
        <w:t>(</w:t>
      </w:r>
      <w:r w:rsidR="00401B99">
        <w:rPr>
          <w:rFonts w:ascii="Times New Roman" w:hAnsi="Times New Roman" w:cs="Times New Roman"/>
          <w:szCs w:val="24"/>
        </w:rPr>
        <w:t xml:space="preserve">see </w:t>
      </w:r>
      <w:r>
        <w:rPr>
          <w:rFonts w:ascii="Times New Roman" w:hAnsi="Times New Roman" w:cs="Times New Roman"/>
          <w:szCs w:val="24"/>
        </w:rPr>
        <w:t>details</w:t>
      </w:r>
      <w:r w:rsidR="008D2F37">
        <w:rPr>
          <w:rFonts w:ascii="Times New Roman" w:hAnsi="Times New Roman" w:cs="Times New Roman"/>
          <w:i/>
          <w:iCs/>
          <w:szCs w:val="24"/>
        </w:rPr>
        <w:t xml:space="preserve"> </w:t>
      </w:r>
      <w:r w:rsidR="00142ABB">
        <w:rPr>
          <w:rFonts w:ascii="Times New Roman" w:hAnsi="Times New Roman" w:cs="Times New Roman"/>
          <w:szCs w:val="24"/>
        </w:rPr>
        <w:t xml:space="preserve">in </w:t>
      </w:r>
      <w:r w:rsidR="00401B99">
        <w:rPr>
          <w:rFonts w:ascii="Times New Roman" w:hAnsi="Times New Roman" w:cs="Times New Roman"/>
          <w:szCs w:val="24"/>
        </w:rPr>
        <w:t xml:space="preserve">the section on </w:t>
      </w:r>
      <w:r w:rsidR="00142ABB">
        <w:rPr>
          <w:rFonts w:ascii="Times New Roman" w:hAnsi="Times New Roman" w:cs="Times New Roman"/>
          <w:szCs w:val="24"/>
        </w:rPr>
        <w:t>s</w:t>
      </w:r>
      <w:r w:rsidR="008D2F37" w:rsidRPr="00051B1D">
        <w:rPr>
          <w:rFonts w:ascii="Times New Roman" w:hAnsi="Times New Roman" w:cs="Times New Roman"/>
          <w:szCs w:val="24"/>
        </w:rPr>
        <w:t>tatistical a</w:t>
      </w:r>
      <w:r w:rsidRPr="00051B1D">
        <w:rPr>
          <w:rFonts w:ascii="Times New Roman" w:hAnsi="Times New Roman" w:cs="Times New Roman"/>
          <w:szCs w:val="24"/>
        </w:rPr>
        <w:t>nalysis</w:t>
      </w:r>
      <w:r w:rsidRPr="0029039C">
        <w:rPr>
          <w:rFonts w:ascii="Times New Roman" w:hAnsi="Times New Roman" w:cs="Times New Roman"/>
          <w:szCs w:val="24"/>
        </w:rPr>
        <w:t>).</w:t>
      </w:r>
      <w:r w:rsidR="003531CB">
        <w:rPr>
          <w:rFonts w:ascii="Times New Roman" w:hAnsi="Times New Roman" w:cs="Times New Roman"/>
          <w:szCs w:val="24"/>
        </w:rPr>
        <w:t xml:space="preserve"> </w:t>
      </w:r>
      <w:r w:rsidR="00AC4208">
        <w:rPr>
          <w:rFonts w:ascii="Times New Roman" w:hAnsi="Times New Roman" w:cs="Times New Roman"/>
        </w:rPr>
        <w:t>W</w:t>
      </w:r>
      <w:r w:rsidR="003531CB">
        <w:rPr>
          <w:rFonts w:ascii="Times New Roman" w:hAnsi="Times New Roman" w:cs="Times New Roman"/>
        </w:rPr>
        <w:t>e used the mean values for each tray</w:t>
      </w:r>
      <w:r w:rsidR="00AC4208">
        <w:rPr>
          <w:rFonts w:ascii="Times New Roman" w:hAnsi="Times New Roman" w:cs="Times New Roman"/>
        </w:rPr>
        <w:t xml:space="preserve"> as replicates</w:t>
      </w:r>
      <w:r w:rsidR="003531CB">
        <w:rPr>
          <w:rFonts w:ascii="Times New Roman" w:hAnsi="Times New Roman" w:cs="Times New Roman"/>
        </w:rPr>
        <w:t xml:space="preserve"> </w:t>
      </w:r>
      <w:r w:rsidR="003531CB" w:rsidRPr="0062587B">
        <w:rPr>
          <w:rFonts w:ascii="Times New Roman" w:hAnsi="Times New Roman" w:cs="Times New Roman"/>
          <w:szCs w:val="24"/>
        </w:rPr>
        <w:t>(</w:t>
      </w:r>
      <w:r w:rsidR="003714BD">
        <w:rPr>
          <w:rFonts w:ascii="Times New Roman" w:hAnsi="Times New Roman" w:cs="Times New Roman"/>
          <w:szCs w:val="24"/>
        </w:rPr>
        <w:t>four</w:t>
      </w:r>
      <w:r w:rsidR="003531CB" w:rsidRPr="0062587B">
        <w:rPr>
          <w:rFonts w:ascii="Times New Roman" w:hAnsi="Times New Roman" w:cs="Times New Roman"/>
          <w:szCs w:val="24"/>
        </w:rPr>
        <w:t xml:space="preserve"> experiments </w:t>
      </w:r>
      <w:r w:rsidR="00401B99">
        <w:rPr>
          <w:rFonts w:ascii="Times New Roman" w:hAnsi="Times New Roman" w:cs="Times New Roman"/>
          <w:szCs w:val="24"/>
        </w:rPr>
        <w:t>x</w:t>
      </w:r>
      <w:r w:rsidR="003531CB" w:rsidRPr="0062587B">
        <w:rPr>
          <w:rFonts w:ascii="Times New Roman" w:hAnsi="Times New Roman" w:cs="Times New Roman"/>
          <w:szCs w:val="24"/>
        </w:rPr>
        <w:t xml:space="preserve"> </w:t>
      </w:r>
      <w:r w:rsidR="003714BD">
        <w:rPr>
          <w:rFonts w:ascii="Times New Roman" w:hAnsi="Times New Roman" w:cs="Times New Roman"/>
          <w:szCs w:val="24"/>
        </w:rPr>
        <w:t>three</w:t>
      </w:r>
      <w:r w:rsidR="003531CB" w:rsidRPr="0062587B">
        <w:rPr>
          <w:rFonts w:ascii="Times New Roman" w:hAnsi="Times New Roman" w:cs="Times New Roman"/>
          <w:szCs w:val="24"/>
        </w:rPr>
        <w:t xml:space="preserve"> trays</w:t>
      </w:r>
      <w:r w:rsidR="003531CB">
        <w:rPr>
          <w:rFonts w:ascii="Times New Roman" w:hAnsi="Times New Roman" w:cs="Times New Roman"/>
          <w:szCs w:val="24"/>
        </w:rPr>
        <w:t xml:space="preserve"> </w:t>
      </w:r>
      <w:r w:rsidR="003531CB" w:rsidRPr="0062587B">
        <w:rPr>
          <w:rFonts w:ascii="Times New Roman" w:hAnsi="Times New Roman" w:cs="Times New Roman"/>
          <w:szCs w:val="24"/>
        </w:rPr>
        <w:t xml:space="preserve">= 12 </w:t>
      </w:r>
      <w:r w:rsidR="00401B99">
        <w:rPr>
          <w:rFonts w:ascii="Times New Roman" w:hAnsi="Times New Roman" w:cs="Times New Roman"/>
          <w:szCs w:val="24"/>
        </w:rPr>
        <w:t xml:space="preserve">treatments in total </w:t>
      </w:r>
      <w:r w:rsidR="009B2BB9">
        <w:rPr>
          <w:rFonts w:ascii="Times New Roman" w:hAnsi="Times New Roman" w:cs="Times New Roman"/>
          <w:szCs w:val="24"/>
        </w:rPr>
        <w:t>for each species at each</w:t>
      </w:r>
      <w:r w:rsidR="003531CB" w:rsidRPr="0062587B">
        <w:rPr>
          <w:rFonts w:ascii="Times New Roman" w:hAnsi="Times New Roman" w:cs="Times New Roman"/>
          <w:szCs w:val="24"/>
        </w:rPr>
        <w:t xml:space="preserve"> </w:t>
      </w:r>
      <w:r w:rsidR="003531CB">
        <w:rPr>
          <w:rFonts w:ascii="Times New Roman" w:hAnsi="Times New Roman" w:cs="Times New Roman"/>
          <w:szCs w:val="24"/>
        </w:rPr>
        <w:t xml:space="preserve">algal </w:t>
      </w:r>
      <w:r w:rsidR="003531CB" w:rsidRPr="0062587B">
        <w:rPr>
          <w:rFonts w:ascii="Times New Roman" w:hAnsi="Times New Roman" w:cs="Times New Roman"/>
          <w:szCs w:val="24"/>
        </w:rPr>
        <w:t>concentration)</w:t>
      </w:r>
      <w:r w:rsidR="003531CB" w:rsidRPr="0029039C">
        <w:rPr>
          <w:rFonts w:ascii="Times New Roman" w:hAnsi="Times New Roman" w:cs="Times New Roman"/>
          <w:szCs w:val="24"/>
        </w:rPr>
        <w:t>.</w:t>
      </w:r>
    </w:p>
    <w:p w14:paraId="32B218BB" w14:textId="77777777" w:rsidR="00513BBA" w:rsidRPr="00F07675" w:rsidRDefault="00513BBA" w:rsidP="00A7463D">
      <w:pPr>
        <w:spacing w:line="480" w:lineRule="auto"/>
        <w:rPr>
          <w:rFonts w:ascii="Times New Roman" w:hAnsi="Times New Roman" w:cs="Times New Roman"/>
          <w:iCs/>
          <w:szCs w:val="24"/>
        </w:rPr>
      </w:pPr>
    </w:p>
    <w:p w14:paraId="3858FB17" w14:textId="0AD8C9E4" w:rsidR="00507D1A" w:rsidRPr="0094250D" w:rsidRDefault="00DE11CF" w:rsidP="00507D1A">
      <w:pPr>
        <w:spacing w:line="480" w:lineRule="auto"/>
        <w:rPr>
          <w:rFonts w:ascii="Times New Roman" w:hAnsi="Times New Roman" w:cs="Times New Roman"/>
          <w:i/>
          <w:szCs w:val="24"/>
        </w:rPr>
      </w:pPr>
      <w:r>
        <w:rPr>
          <w:rFonts w:ascii="Times New Roman" w:hAnsi="Times New Roman" w:cs="Times New Roman"/>
          <w:i/>
          <w:szCs w:val="24"/>
        </w:rPr>
        <w:t>Feeding</w:t>
      </w:r>
    </w:p>
    <w:p w14:paraId="75D972CC" w14:textId="786C781E" w:rsidR="00AC2F66" w:rsidRDefault="006C6B5F" w:rsidP="00AC2F66">
      <w:pPr>
        <w:spacing w:line="480" w:lineRule="auto"/>
        <w:rPr>
          <w:rFonts w:ascii="Times New Roman" w:hAnsi="Times New Roman" w:cs="Times New Roman"/>
          <w:szCs w:val="24"/>
        </w:rPr>
      </w:pPr>
      <w:r>
        <w:rPr>
          <w:rFonts w:ascii="Times New Roman" w:hAnsi="Times New Roman" w:cs="Times New Roman"/>
          <w:szCs w:val="24"/>
        </w:rPr>
        <w:t>For feeding</w:t>
      </w:r>
      <w:r w:rsidR="00387693">
        <w:rPr>
          <w:rFonts w:ascii="Times New Roman" w:hAnsi="Times New Roman" w:cs="Times New Roman"/>
          <w:szCs w:val="24"/>
        </w:rPr>
        <w:t>,</w:t>
      </w:r>
      <w:r>
        <w:rPr>
          <w:rFonts w:ascii="Times New Roman" w:hAnsi="Times New Roman" w:cs="Times New Roman"/>
          <w:szCs w:val="24"/>
        </w:rPr>
        <w:t xml:space="preserve"> we added</w:t>
      </w:r>
      <w:r w:rsidR="00F11DAB" w:rsidRPr="0029039C">
        <w:rPr>
          <w:rFonts w:ascii="Times New Roman" w:hAnsi="Times New Roman" w:cs="Times New Roman"/>
          <w:szCs w:val="24"/>
        </w:rPr>
        <w:t xml:space="preserve"> 1l of dechlorinated tap water containing </w:t>
      </w:r>
      <w:r w:rsidR="001420A6">
        <w:rPr>
          <w:rFonts w:ascii="Times New Roman" w:hAnsi="Times New Roman" w:cs="Times New Roman"/>
          <w:szCs w:val="24"/>
        </w:rPr>
        <w:t>an</w:t>
      </w:r>
      <w:r>
        <w:rPr>
          <w:rFonts w:ascii="Times New Roman" w:hAnsi="Times New Roman" w:cs="Times New Roman"/>
          <w:szCs w:val="24"/>
        </w:rPr>
        <w:t xml:space="preserve"> </w:t>
      </w:r>
      <w:r w:rsidR="001420A6">
        <w:rPr>
          <w:rFonts w:ascii="Times New Roman" w:hAnsi="Times New Roman" w:cs="Times New Roman"/>
          <w:szCs w:val="24"/>
        </w:rPr>
        <w:t xml:space="preserve">algal </w:t>
      </w:r>
      <w:r>
        <w:rPr>
          <w:rFonts w:ascii="Times New Roman" w:hAnsi="Times New Roman" w:cs="Times New Roman"/>
          <w:szCs w:val="24"/>
        </w:rPr>
        <w:t>concentration</w:t>
      </w:r>
      <w:r w:rsidR="00F11DAB" w:rsidRPr="0029039C">
        <w:rPr>
          <w:rFonts w:ascii="Times New Roman" w:hAnsi="Times New Roman" w:cs="Times New Roman"/>
          <w:szCs w:val="24"/>
        </w:rPr>
        <w:t xml:space="preserve"> </w:t>
      </w:r>
      <w:r>
        <w:rPr>
          <w:rFonts w:ascii="Times New Roman" w:hAnsi="Times New Roman" w:cs="Times New Roman"/>
          <w:szCs w:val="24"/>
        </w:rPr>
        <w:t>necessary for</w:t>
      </w:r>
      <w:r w:rsidR="00F11DAB">
        <w:rPr>
          <w:rFonts w:ascii="Times New Roman" w:hAnsi="Times New Roman" w:cs="Times New Roman"/>
          <w:szCs w:val="24"/>
        </w:rPr>
        <w:t xml:space="preserve"> reaching the targeted algal concentration of each treatment</w:t>
      </w:r>
      <w:r w:rsidR="00F11DAB" w:rsidRPr="0029039C">
        <w:rPr>
          <w:rFonts w:ascii="Times New Roman" w:hAnsi="Times New Roman" w:cs="Times New Roman"/>
          <w:szCs w:val="24"/>
        </w:rPr>
        <w:t xml:space="preserve">. </w:t>
      </w:r>
      <w:r w:rsidR="001420A6" w:rsidRPr="00C451A8">
        <w:rPr>
          <w:rFonts w:ascii="Times New Roman" w:hAnsi="Times New Roman" w:cs="Times New Roman"/>
          <w:i/>
          <w:szCs w:val="24"/>
        </w:rPr>
        <w:t>C</w:t>
      </w:r>
      <w:r w:rsidR="001420A6">
        <w:rPr>
          <w:rFonts w:ascii="Times New Roman" w:hAnsi="Times New Roman" w:cs="Times New Roman"/>
          <w:i/>
          <w:szCs w:val="24"/>
        </w:rPr>
        <w:t>hlorella</w:t>
      </w:r>
      <w:r w:rsidR="00F11DAB" w:rsidRPr="0029039C">
        <w:rPr>
          <w:rFonts w:ascii="Times New Roman" w:hAnsi="Times New Roman" w:cs="Times New Roman"/>
          <w:i/>
          <w:szCs w:val="24"/>
        </w:rPr>
        <w:t xml:space="preserve"> vulgaris</w:t>
      </w:r>
      <w:r w:rsidR="00F11DAB" w:rsidRPr="0029039C">
        <w:rPr>
          <w:rFonts w:ascii="Times New Roman" w:hAnsi="Times New Roman" w:cs="Times New Roman"/>
          <w:szCs w:val="24"/>
        </w:rPr>
        <w:t xml:space="preserve"> wa</w:t>
      </w:r>
      <w:r w:rsidR="00D34878">
        <w:rPr>
          <w:rFonts w:ascii="Times New Roman" w:hAnsi="Times New Roman" w:cs="Times New Roman"/>
          <w:szCs w:val="24"/>
        </w:rPr>
        <w:t>s</w:t>
      </w:r>
      <w:r w:rsidR="00F11DAB" w:rsidRPr="0029039C">
        <w:rPr>
          <w:rFonts w:ascii="Times New Roman" w:hAnsi="Times New Roman" w:cs="Times New Roman"/>
          <w:szCs w:val="24"/>
        </w:rPr>
        <w:t xml:space="preserve"> reared in </w:t>
      </w:r>
      <w:r w:rsidR="00F11DAB" w:rsidRPr="0029039C">
        <w:rPr>
          <w:rFonts w:ascii="Times New Roman" w:hAnsi="Times New Roman" w:cs="Times New Roman"/>
          <w:szCs w:val="24"/>
        </w:rPr>
        <w:lastRenderedPageBreak/>
        <w:t xml:space="preserve">Jaworski's </w:t>
      </w:r>
      <w:r w:rsidR="00142ABB">
        <w:rPr>
          <w:rFonts w:ascii="Times New Roman" w:hAnsi="Times New Roman" w:cs="Times New Roman"/>
          <w:szCs w:val="24"/>
        </w:rPr>
        <w:t>m</w:t>
      </w:r>
      <w:r w:rsidR="00F11DAB" w:rsidRPr="0029039C">
        <w:rPr>
          <w:rFonts w:ascii="Times New Roman" w:hAnsi="Times New Roman" w:cs="Times New Roman"/>
          <w:szCs w:val="24"/>
        </w:rPr>
        <w:t xml:space="preserve">edium in shaking batch cultures with light provided by </w:t>
      </w:r>
      <w:r w:rsidR="00142ABB">
        <w:rPr>
          <w:rFonts w:ascii="Times New Roman" w:hAnsi="Times New Roman" w:cs="Times New Roman"/>
          <w:szCs w:val="24"/>
        </w:rPr>
        <w:t xml:space="preserve">an </w:t>
      </w:r>
      <w:r w:rsidR="00F11DAB" w:rsidRPr="0029039C">
        <w:rPr>
          <w:rFonts w:ascii="Times New Roman" w:hAnsi="Times New Roman" w:cs="Times New Roman"/>
        </w:rPr>
        <w:t>Arcadia T5 Tropical Pro 54W 46"</w:t>
      </w:r>
      <w:r w:rsidR="00142ABB">
        <w:rPr>
          <w:rFonts w:ascii="Times New Roman" w:hAnsi="Times New Roman" w:cs="Times New Roman"/>
        </w:rPr>
        <w:t xml:space="preserve"> lamp</w:t>
      </w:r>
      <w:r w:rsidR="00F11DAB" w:rsidRPr="0029039C">
        <w:rPr>
          <w:rFonts w:ascii="Times New Roman" w:hAnsi="Times New Roman" w:cs="Times New Roman"/>
        </w:rPr>
        <w:t xml:space="preserve"> (</w:t>
      </w:r>
      <w:r w:rsidR="00A25695">
        <w:rPr>
          <w:rFonts w:ascii="Times New Roman" w:hAnsi="Times New Roman" w:cs="Times New Roman"/>
        </w:rPr>
        <w:t xml:space="preserve">model </w:t>
      </w:r>
      <w:r w:rsidR="00F11DAB" w:rsidRPr="0029039C">
        <w:rPr>
          <w:rFonts w:ascii="Times New Roman" w:hAnsi="Times New Roman" w:cs="Times New Roman"/>
        </w:rPr>
        <w:t>FO54T5).</w:t>
      </w:r>
      <w:r w:rsidR="00F11DAB" w:rsidRPr="0029039C">
        <w:rPr>
          <w:rFonts w:ascii="Times New Roman" w:hAnsi="Times New Roman" w:cs="Times New Roman"/>
          <w:szCs w:val="24"/>
        </w:rPr>
        <w:t xml:space="preserve"> </w:t>
      </w:r>
      <w:r>
        <w:rPr>
          <w:rFonts w:ascii="Times New Roman" w:hAnsi="Times New Roman" w:cs="Times New Roman"/>
          <w:szCs w:val="24"/>
        </w:rPr>
        <w:t>We</w:t>
      </w:r>
      <w:r w:rsidR="00F11DAB" w:rsidRPr="0029039C">
        <w:rPr>
          <w:rFonts w:ascii="Times New Roman" w:hAnsi="Times New Roman" w:cs="Times New Roman"/>
          <w:szCs w:val="24"/>
        </w:rPr>
        <w:t xml:space="preserve"> homogenise</w:t>
      </w:r>
      <w:r>
        <w:rPr>
          <w:rFonts w:ascii="Times New Roman" w:hAnsi="Times New Roman" w:cs="Times New Roman"/>
          <w:szCs w:val="24"/>
        </w:rPr>
        <w:t>d</w:t>
      </w:r>
      <w:r w:rsidR="00F11DAB" w:rsidRPr="0029039C">
        <w:rPr>
          <w:rFonts w:ascii="Times New Roman" w:hAnsi="Times New Roman" w:cs="Times New Roman"/>
          <w:szCs w:val="24"/>
        </w:rPr>
        <w:t xml:space="preserve"> the algal distribution </w:t>
      </w:r>
      <w:r>
        <w:rPr>
          <w:rFonts w:ascii="Times New Roman" w:hAnsi="Times New Roman" w:cs="Times New Roman"/>
          <w:szCs w:val="24"/>
        </w:rPr>
        <w:t xml:space="preserve">by </w:t>
      </w:r>
      <w:r w:rsidR="001420A6">
        <w:rPr>
          <w:rFonts w:ascii="Times New Roman" w:hAnsi="Times New Roman" w:cs="Times New Roman"/>
          <w:szCs w:val="24"/>
        </w:rPr>
        <w:t xml:space="preserve">a </w:t>
      </w:r>
      <w:r w:rsidR="00837AEB">
        <w:rPr>
          <w:rFonts w:ascii="Times New Roman" w:hAnsi="Times New Roman" w:cs="Times New Roman"/>
          <w:szCs w:val="24"/>
        </w:rPr>
        <w:t>5-</w:t>
      </w:r>
      <w:r>
        <w:rPr>
          <w:rFonts w:ascii="Times New Roman" w:hAnsi="Times New Roman" w:cs="Times New Roman"/>
          <w:szCs w:val="24"/>
        </w:rPr>
        <w:t xml:space="preserve">min </w:t>
      </w:r>
      <w:r w:rsidR="00F11DAB" w:rsidRPr="0029039C">
        <w:rPr>
          <w:rFonts w:ascii="Times New Roman" w:hAnsi="Times New Roman" w:cs="Times New Roman"/>
          <w:szCs w:val="24"/>
        </w:rPr>
        <w:t xml:space="preserve">aeration </w:t>
      </w:r>
      <w:r w:rsidR="00144FDB">
        <w:rPr>
          <w:rFonts w:ascii="Times New Roman" w:hAnsi="Times New Roman" w:cs="Times New Roman"/>
          <w:szCs w:val="24"/>
        </w:rPr>
        <w:t>before</w:t>
      </w:r>
      <w:r w:rsidR="00F11DAB" w:rsidRPr="0029039C">
        <w:rPr>
          <w:rFonts w:ascii="Times New Roman" w:hAnsi="Times New Roman" w:cs="Times New Roman"/>
          <w:szCs w:val="24"/>
        </w:rPr>
        <w:t xml:space="preserve"> </w:t>
      </w:r>
      <w:r w:rsidR="00144FDB">
        <w:rPr>
          <w:rFonts w:ascii="Times New Roman" w:hAnsi="Times New Roman" w:cs="Times New Roman"/>
          <w:szCs w:val="24"/>
        </w:rPr>
        <w:t xml:space="preserve">starting </w:t>
      </w:r>
      <w:r w:rsidR="00F11DAB" w:rsidRPr="0029039C">
        <w:rPr>
          <w:rFonts w:ascii="Times New Roman" w:hAnsi="Times New Roman" w:cs="Times New Roman"/>
          <w:szCs w:val="24"/>
        </w:rPr>
        <w:t>each experiment.</w:t>
      </w:r>
      <w:r w:rsidR="00AC2F66">
        <w:rPr>
          <w:rFonts w:ascii="Times New Roman" w:hAnsi="Times New Roman" w:cs="Times New Roman"/>
          <w:szCs w:val="24"/>
        </w:rPr>
        <w:t xml:space="preserve"> </w:t>
      </w:r>
      <w:r w:rsidR="00F11DAB">
        <w:rPr>
          <w:rFonts w:ascii="Times New Roman" w:hAnsi="Times New Roman" w:cs="Times New Roman"/>
          <w:szCs w:val="24"/>
        </w:rPr>
        <w:t xml:space="preserve">We </w:t>
      </w:r>
      <w:r w:rsidR="00F112C0">
        <w:rPr>
          <w:rFonts w:ascii="Times New Roman" w:hAnsi="Times New Roman" w:cs="Times New Roman"/>
          <w:szCs w:val="24"/>
        </w:rPr>
        <w:t xml:space="preserve">previously developed standard curves of </w:t>
      </w:r>
      <w:r w:rsidR="00F112C0" w:rsidRPr="00F112C0">
        <w:rPr>
          <w:rFonts w:ascii="Times New Roman" w:hAnsi="Times New Roman" w:cs="Times New Roman"/>
          <w:i/>
          <w:iCs/>
          <w:szCs w:val="24"/>
        </w:rPr>
        <w:t>C. vulgaris</w:t>
      </w:r>
      <w:r w:rsidR="00F112C0">
        <w:rPr>
          <w:rFonts w:ascii="Times New Roman" w:hAnsi="Times New Roman" w:cs="Times New Roman"/>
          <w:szCs w:val="24"/>
        </w:rPr>
        <w:t xml:space="preserve"> absorbance and </w:t>
      </w:r>
      <w:r w:rsidR="00F11DAB">
        <w:rPr>
          <w:rFonts w:ascii="Times New Roman" w:hAnsi="Times New Roman" w:cs="Times New Roman"/>
          <w:szCs w:val="24"/>
        </w:rPr>
        <w:t>measured t</w:t>
      </w:r>
      <w:r w:rsidR="00F11DAB" w:rsidRPr="0029039C">
        <w:rPr>
          <w:rFonts w:ascii="Times New Roman" w:hAnsi="Times New Roman" w:cs="Times New Roman"/>
          <w:szCs w:val="24"/>
        </w:rPr>
        <w:t xml:space="preserve">he algal concentration </w:t>
      </w:r>
      <w:r w:rsidR="00144FDB">
        <w:rPr>
          <w:rFonts w:ascii="Times New Roman" w:hAnsi="Times New Roman" w:cs="Times New Roman"/>
          <w:szCs w:val="24"/>
        </w:rPr>
        <w:t>with</w:t>
      </w:r>
      <w:r w:rsidR="00AC2F66">
        <w:rPr>
          <w:rFonts w:ascii="Times New Roman" w:hAnsi="Times New Roman" w:cs="Times New Roman"/>
          <w:szCs w:val="24"/>
        </w:rPr>
        <w:t xml:space="preserve"> a </w:t>
      </w:r>
      <w:r w:rsidR="00AC2F66" w:rsidRPr="00CF4F22">
        <w:rPr>
          <w:rFonts w:ascii="Times New Roman" w:hAnsi="Times New Roman" w:cs="Times New Roman"/>
          <w:szCs w:val="24"/>
        </w:rPr>
        <w:t>Cecil CE 1011 spectrophotometer (Cecil Instruments Ltd, Cambridge, UK)</w:t>
      </w:r>
      <w:r w:rsidR="00144FDB">
        <w:rPr>
          <w:rFonts w:ascii="Times New Roman" w:hAnsi="Times New Roman" w:cs="Times New Roman"/>
          <w:szCs w:val="24"/>
        </w:rPr>
        <w:t xml:space="preserve"> </w:t>
      </w:r>
      <w:r w:rsidR="00AC2F66">
        <w:rPr>
          <w:rFonts w:ascii="Times New Roman" w:hAnsi="Times New Roman" w:cs="Times New Roman"/>
          <w:szCs w:val="24"/>
        </w:rPr>
        <w:t>at</w:t>
      </w:r>
      <w:r w:rsidR="00F11DAB">
        <w:rPr>
          <w:rFonts w:ascii="Times New Roman" w:hAnsi="Times New Roman" w:cs="Times New Roman"/>
          <w:szCs w:val="24"/>
        </w:rPr>
        <w:t xml:space="preserve"> </w:t>
      </w:r>
      <w:r w:rsidR="00144FDB">
        <w:rPr>
          <w:rFonts w:ascii="Times New Roman" w:hAnsi="Times New Roman" w:cs="Times New Roman"/>
          <w:lang w:val="en-US"/>
        </w:rPr>
        <w:t>750 nm to minimi</w:t>
      </w:r>
      <w:r w:rsidR="00142ABB">
        <w:rPr>
          <w:rFonts w:ascii="Times New Roman" w:hAnsi="Times New Roman" w:cs="Times New Roman"/>
          <w:lang w:val="en-US"/>
        </w:rPr>
        <w:t>z</w:t>
      </w:r>
      <w:r w:rsidR="00144FDB">
        <w:rPr>
          <w:rFonts w:ascii="Times New Roman" w:hAnsi="Times New Roman" w:cs="Times New Roman"/>
          <w:lang w:val="en-US"/>
        </w:rPr>
        <w:t>e</w:t>
      </w:r>
      <w:r w:rsidR="00AC2F66" w:rsidRPr="00CF4F22">
        <w:rPr>
          <w:rFonts w:ascii="Times New Roman" w:hAnsi="Times New Roman" w:cs="Times New Roman"/>
          <w:szCs w:val="24"/>
        </w:rPr>
        <w:t xml:space="preserve"> </w:t>
      </w:r>
      <w:r w:rsidR="00144FDB">
        <w:rPr>
          <w:rFonts w:ascii="Times New Roman" w:hAnsi="Times New Roman" w:cs="Times New Roman"/>
          <w:szCs w:val="24"/>
        </w:rPr>
        <w:t xml:space="preserve">the </w:t>
      </w:r>
      <w:r w:rsidR="00AC2F66" w:rsidRPr="00CF4F22">
        <w:rPr>
          <w:rFonts w:ascii="Times New Roman" w:hAnsi="Times New Roman" w:cs="Times New Roman"/>
          <w:szCs w:val="24"/>
        </w:rPr>
        <w:t xml:space="preserve">potential effects </w:t>
      </w:r>
      <w:r w:rsidR="00173E85">
        <w:rPr>
          <w:rFonts w:ascii="Times New Roman" w:hAnsi="Times New Roman" w:cs="Times New Roman"/>
          <w:szCs w:val="24"/>
        </w:rPr>
        <w:t xml:space="preserve">of the </w:t>
      </w:r>
      <w:r w:rsidR="00AC2F66" w:rsidRPr="00CF4F22">
        <w:rPr>
          <w:rFonts w:ascii="Times New Roman" w:hAnsi="Times New Roman" w:cs="Times New Roman"/>
          <w:szCs w:val="24"/>
        </w:rPr>
        <w:t>culturing conditions</w:t>
      </w:r>
      <w:r w:rsidR="00AC2F66">
        <w:rPr>
          <w:rFonts w:ascii="Times New Roman" w:hAnsi="Times New Roman" w:cs="Times New Roman"/>
          <w:szCs w:val="24"/>
        </w:rPr>
        <w:t xml:space="preserve"> </w:t>
      </w:r>
      <w:r w:rsidR="00AC2F66" w:rsidRPr="00783E26">
        <w:rPr>
          <w:rFonts w:ascii="Times New Roman" w:hAnsi="Times New Roman" w:cs="Times New Roman"/>
          <w:noProof/>
          <w:szCs w:val="24"/>
        </w:rPr>
        <w:t xml:space="preserve">(Griffiths </w:t>
      </w:r>
      <w:r w:rsidR="00AC2F66" w:rsidRPr="004F28FA">
        <w:rPr>
          <w:rFonts w:ascii="Times New Roman" w:hAnsi="Times New Roman" w:cs="Times New Roman"/>
          <w:i/>
          <w:iCs/>
          <w:noProof/>
          <w:szCs w:val="24"/>
        </w:rPr>
        <w:t>et al.</w:t>
      </w:r>
      <w:r w:rsidR="00AC2F66" w:rsidRPr="00783E26">
        <w:rPr>
          <w:rFonts w:ascii="Times New Roman" w:hAnsi="Times New Roman" w:cs="Times New Roman"/>
          <w:noProof/>
          <w:szCs w:val="24"/>
        </w:rPr>
        <w:t>, 2011)</w:t>
      </w:r>
      <w:r w:rsidR="00AC2F66" w:rsidRPr="00CF4F22">
        <w:rPr>
          <w:rFonts w:ascii="Times New Roman" w:hAnsi="Times New Roman" w:cs="Times New Roman"/>
          <w:szCs w:val="24"/>
        </w:rPr>
        <w:t>.</w:t>
      </w:r>
      <w:r w:rsidR="00173E85">
        <w:rPr>
          <w:rFonts w:ascii="Times New Roman" w:hAnsi="Times New Roman" w:cs="Times New Roman"/>
          <w:szCs w:val="24"/>
        </w:rPr>
        <w:t xml:space="preserve"> </w:t>
      </w:r>
      <w:r w:rsidR="001420A6">
        <w:rPr>
          <w:rFonts w:ascii="Times New Roman" w:hAnsi="Times New Roman" w:cs="Times New Roman"/>
          <w:szCs w:val="24"/>
        </w:rPr>
        <w:t xml:space="preserve">The samples of </w:t>
      </w:r>
      <w:r w:rsidR="00173E85" w:rsidRPr="00173E85">
        <w:rPr>
          <w:rFonts w:ascii="Times New Roman" w:hAnsi="Times New Roman" w:cs="Times New Roman"/>
          <w:i/>
          <w:iCs/>
          <w:szCs w:val="24"/>
        </w:rPr>
        <w:t>C. vulgaris</w:t>
      </w:r>
      <w:r w:rsidR="00173E85">
        <w:rPr>
          <w:rFonts w:ascii="Times New Roman" w:hAnsi="Times New Roman" w:cs="Times New Roman"/>
          <w:szCs w:val="24"/>
        </w:rPr>
        <w:t xml:space="preserve"> </w:t>
      </w:r>
      <w:r w:rsidR="001420A6">
        <w:rPr>
          <w:rFonts w:ascii="Times New Roman" w:hAnsi="Times New Roman" w:cs="Times New Roman"/>
          <w:szCs w:val="24"/>
        </w:rPr>
        <w:t xml:space="preserve">used in our experiments </w:t>
      </w:r>
      <w:r w:rsidR="00173E85">
        <w:rPr>
          <w:rFonts w:ascii="Times New Roman" w:hAnsi="Times New Roman" w:cs="Times New Roman"/>
          <w:szCs w:val="24"/>
        </w:rPr>
        <w:t>w</w:t>
      </w:r>
      <w:r w:rsidR="00142ABB">
        <w:rPr>
          <w:rFonts w:ascii="Times New Roman" w:hAnsi="Times New Roman" w:cs="Times New Roman"/>
          <w:szCs w:val="24"/>
        </w:rPr>
        <w:t>ere</w:t>
      </w:r>
      <w:r w:rsidR="00173E85">
        <w:rPr>
          <w:rFonts w:ascii="Times New Roman" w:hAnsi="Times New Roman" w:cs="Times New Roman"/>
          <w:szCs w:val="24"/>
        </w:rPr>
        <w:t xml:space="preserve"> always collected during the growth phase.</w:t>
      </w:r>
    </w:p>
    <w:p w14:paraId="7B43389C" w14:textId="7B67575F" w:rsidR="008D2F37" w:rsidRDefault="008D2F37" w:rsidP="00AC2F66">
      <w:pPr>
        <w:spacing w:line="480" w:lineRule="auto"/>
        <w:rPr>
          <w:rFonts w:ascii="Times New Roman" w:hAnsi="Times New Roman" w:cs="Times New Roman"/>
          <w:szCs w:val="24"/>
        </w:rPr>
      </w:pPr>
    </w:p>
    <w:p w14:paraId="468FD5D7" w14:textId="2AA0DD9F" w:rsidR="008D2F37" w:rsidRPr="008D2F37" w:rsidRDefault="008D2F37" w:rsidP="00AC2F66">
      <w:pPr>
        <w:spacing w:line="480" w:lineRule="auto"/>
        <w:rPr>
          <w:rFonts w:ascii="Times New Roman" w:hAnsi="Times New Roman" w:cs="Times New Roman"/>
          <w:i/>
          <w:szCs w:val="24"/>
        </w:rPr>
      </w:pPr>
      <w:r>
        <w:rPr>
          <w:rFonts w:ascii="Times New Roman" w:hAnsi="Times New Roman" w:cs="Times New Roman"/>
          <w:i/>
          <w:szCs w:val="24"/>
        </w:rPr>
        <w:t>Data collection</w:t>
      </w:r>
    </w:p>
    <w:p w14:paraId="5C98D612" w14:textId="466D0918" w:rsidR="00B46537" w:rsidRPr="0014189B" w:rsidRDefault="008D2F37" w:rsidP="00B46537">
      <w:pPr>
        <w:pStyle w:val="Bibliography"/>
        <w:tabs>
          <w:tab w:val="left" w:pos="3975"/>
        </w:tabs>
        <w:spacing w:line="480" w:lineRule="auto"/>
        <w:rPr>
          <w:rFonts w:ascii="Times New Roman" w:hAnsi="Times New Roman" w:cs="Times New Roman"/>
          <w:szCs w:val="24"/>
        </w:rPr>
      </w:pPr>
      <w:r>
        <w:rPr>
          <w:rFonts w:ascii="Times New Roman" w:hAnsi="Times New Roman" w:cs="Times New Roman"/>
        </w:rPr>
        <w:t xml:space="preserve">In both </w:t>
      </w:r>
      <w:r w:rsidR="001420A6">
        <w:rPr>
          <w:rFonts w:ascii="Times New Roman" w:hAnsi="Times New Roman" w:cs="Times New Roman"/>
        </w:rPr>
        <w:t>s</w:t>
      </w:r>
      <w:r>
        <w:rPr>
          <w:rFonts w:ascii="Times New Roman" w:hAnsi="Times New Roman" w:cs="Times New Roman"/>
        </w:rPr>
        <w:t>tudies 1 and 2</w:t>
      </w:r>
      <w:r w:rsidR="00F11DAB" w:rsidRPr="007079F8">
        <w:rPr>
          <w:rFonts w:ascii="Times New Roman" w:hAnsi="Times New Roman" w:cs="Times New Roman"/>
        </w:rPr>
        <w:t>,</w:t>
      </w:r>
      <w:r w:rsidR="00F11DAB">
        <w:rPr>
          <w:rFonts w:ascii="Times New Roman" w:hAnsi="Times New Roman" w:cs="Times New Roman"/>
        </w:rPr>
        <w:t xml:space="preserve"> we measured w</w:t>
      </w:r>
      <w:r w:rsidR="00F11DAB">
        <w:rPr>
          <w:rFonts w:ascii="Times New Roman" w:hAnsi="Times New Roman" w:cs="Times New Roman"/>
          <w:szCs w:val="24"/>
        </w:rPr>
        <w:t>ater t</w:t>
      </w:r>
      <w:r w:rsidR="00F11DAB" w:rsidRPr="0029039C">
        <w:rPr>
          <w:rFonts w:ascii="Times New Roman" w:hAnsi="Times New Roman" w:cs="Times New Roman"/>
          <w:szCs w:val="24"/>
        </w:rPr>
        <w:t xml:space="preserve">emperature, pH, oxygen concentration and oxygen saturation at the start and the end of the </w:t>
      </w:r>
      <w:r w:rsidR="001420A6">
        <w:rPr>
          <w:rFonts w:ascii="Times New Roman" w:hAnsi="Times New Roman" w:cs="Times New Roman"/>
          <w:szCs w:val="24"/>
        </w:rPr>
        <w:t>4</w:t>
      </w:r>
      <w:r w:rsidR="00F10C98">
        <w:rPr>
          <w:rFonts w:ascii="Times New Roman" w:hAnsi="Times New Roman" w:cs="Times New Roman"/>
          <w:szCs w:val="24"/>
        </w:rPr>
        <w:t>-h</w:t>
      </w:r>
      <w:r w:rsidR="00F11DAB" w:rsidRPr="0029039C">
        <w:rPr>
          <w:rFonts w:ascii="Times New Roman" w:hAnsi="Times New Roman" w:cs="Times New Roman"/>
          <w:szCs w:val="24"/>
        </w:rPr>
        <w:t xml:space="preserve"> experiments</w:t>
      </w:r>
      <w:r w:rsidR="001420A6">
        <w:rPr>
          <w:rFonts w:ascii="Times New Roman" w:hAnsi="Times New Roman" w:cs="Times New Roman"/>
          <w:szCs w:val="24"/>
        </w:rPr>
        <w:t>. This was done using</w:t>
      </w:r>
      <w:r w:rsidR="00F11DAB" w:rsidRPr="0029039C">
        <w:rPr>
          <w:rFonts w:ascii="Times New Roman" w:hAnsi="Times New Roman" w:cs="Times New Roman"/>
          <w:szCs w:val="24"/>
        </w:rPr>
        <w:t xml:space="preserve"> a</w:t>
      </w:r>
      <w:r w:rsidR="00F112C0">
        <w:rPr>
          <w:rFonts w:ascii="Times New Roman" w:hAnsi="Times New Roman" w:cs="Times New Roman"/>
          <w:szCs w:val="24"/>
        </w:rPr>
        <w:t>n</w:t>
      </w:r>
      <w:r w:rsidR="00F11DAB" w:rsidRPr="0029039C">
        <w:rPr>
          <w:rFonts w:ascii="Times New Roman" w:hAnsi="Times New Roman" w:cs="Times New Roman"/>
          <w:szCs w:val="24"/>
        </w:rPr>
        <w:t xml:space="preserve"> HQ40d </w:t>
      </w:r>
      <w:proofErr w:type="spellStart"/>
      <w:r w:rsidR="00F11DAB" w:rsidRPr="0029039C">
        <w:rPr>
          <w:rFonts w:ascii="Times New Roman" w:hAnsi="Times New Roman" w:cs="Times New Roman"/>
          <w:szCs w:val="24"/>
        </w:rPr>
        <w:t>multimeter</w:t>
      </w:r>
      <w:proofErr w:type="spellEnd"/>
      <w:r w:rsidR="00F11DAB">
        <w:rPr>
          <w:rFonts w:ascii="Times New Roman" w:hAnsi="Times New Roman" w:cs="Times New Roman"/>
          <w:szCs w:val="24"/>
        </w:rPr>
        <w:t xml:space="preserve"> </w:t>
      </w:r>
      <w:r w:rsidR="00F11DAB" w:rsidRPr="0029039C">
        <w:rPr>
          <w:rFonts w:ascii="Times New Roman" w:hAnsi="Times New Roman" w:cs="Times New Roman"/>
          <w:szCs w:val="24"/>
        </w:rPr>
        <w:t xml:space="preserve">with a </w:t>
      </w:r>
      <w:r w:rsidR="001420A6">
        <w:rPr>
          <w:rFonts w:ascii="Times New Roman" w:hAnsi="Times New Roman" w:cs="Times New Roman"/>
          <w:szCs w:val="24"/>
        </w:rPr>
        <w:t>l</w:t>
      </w:r>
      <w:r w:rsidR="00F11DAB" w:rsidRPr="0029039C">
        <w:rPr>
          <w:rFonts w:ascii="Times New Roman" w:hAnsi="Times New Roman" w:cs="Times New Roman"/>
          <w:szCs w:val="24"/>
        </w:rPr>
        <w:t xml:space="preserve">uminescent </w:t>
      </w:r>
      <w:r w:rsidR="001420A6">
        <w:rPr>
          <w:rFonts w:ascii="Times New Roman" w:hAnsi="Times New Roman" w:cs="Times New Roman"/>
          <w:szCs w:val="24"/>
        </w:rPr>
        <w:t>o</w:t>
      </w:r>
      <w:r w:rsidR="00F11DAB" w:rsidRPr="0029039C">
        <w:rPr>
          <w:rFonts w:ascii="Times New Roman" w:hAnsi="Times New Roman" w:cs="Times New Roman"/>
          <w:szCs w:val="24"/>
        </w:rPr>
        <w:t xml:space="preserve">ptical </w:t>
      </w:r>
      <w:r w:rsidR="001420A6">
        <w:rPr>
          <w:rFonts w:ascii="Times New Roman" w:hAnsi="Times New Roman" w:cs="Times New Roman"/>
          <w:szCs w:val="24"/>
        </w:rPr>
        <w:t>d</w:t>
      </w:r>
      <w:r w:rsidR="00F11DAB" w:rsidRPr="0029039C">
        <w:rPr>
          <w:rFonts w:ascii="Times New Roman" w:hAnsi="Times New Roman" w:cs="Times New Roman"/>
          <w:szCs w:val="24"/>
        </w:rPr>
        <w:t xml:space="preserve">issolved </w:t>
      </w:r>
      <w:r w:rsidR="001420A6">
        <w:rPr>
          <w:rFonts w:ascii="Times New Roman" w:hAnsi="Times New Roman" w:cs="Times New Roman"/>
          <w:szCs w:val="24"/>
        </w:rPr>
        <w:t>o</w:t>
      </w:r>
      <w:r w:rsidR="00F11DAB" w:rsidRPr="0029039C">
        <w:rPr>
          <w:rFonts w:ascii="Times New Roman" w:hAnsi="Times New Roman" w:cs="Times New Roman"/>
          <w:szCs w:val="24"/>
        </w:rPr>
        <w:t xml:space="preserve">xygen probe </w:t>
      </w:r>
      <w:r w:rsidR="00F11DAB">
        <w:rPr>
          <w:rFonts w:ascii="Times New Roman" w:hAnsi="Times New Roman" w:cs="Times New Roman"/>
          <w:szCs w:val="24"/>
        </w:rPr>
        <w:t>(</w:t>
      </w:r>
      <w:proofErr w:type="spellStart"/>
      <w:r w:rsidR="00F11DAB" w:rsidRPr="0029039C">
        <w:rPr>
          <w:rFonts w:ascii="Times New Roman" w:hAnsi="Times New Roman" w:cs="Times New Roman"/>
          <w:szCs w:val="24"/>
        </w:rPr>
        <w:t>IntelliCAL</w:t>
      </w:r>
      <w:proofErr w:type="spellEnd"/>
      <w:r w:rsidR="00F11DAB" w:rsidRPr="0029039C">
        <w:rPr>
          <w:rFonts w:ascii="Times New Roman" w:hAnsi="Times New Roman" w:cs="Times New Roman"/>
          <w:szCs w:val="24"/>
        </w:rPr>
        <w:t>™ LDO101</w:t>
      </w:r>
      <w:r w:rsidR="00F11DAB">
        <w:rPr>
          <w:rFonts w:ascii="Times New Roman" w:hAnsi="Times New Roman" w:cs="Times New Roman"/>
          <w:szCs w:val="24"/>
        </w:rPr>
        <w:t>)</w:t>
      </w:r>
      <w:r w:rsidR="00F11DAB" w:rsidRPr="0029039C">
        <w:rPr>
          <w:rFonts w:ascii="Times New Roman" w:hAnsi="Times New Roman" w:cs="Times New Roman"/>
          <w:szCs w:val="24"/>
        </w:rPr>
        <w:t xml:space="preserve"> and a pH </w:t>
      </w:r>
      <w:r w:rsidR="00A25695">
        <w:rPr>
          <w:rFonts w:ascii="Times New Roman" w:hAnsi="Times New Roman" w:cs="Times New Roman"/>
          <w:szCs w:val="24"/>
        </w:rPr>
        <w:t>l</w:t>
      </w:r>
      <w:r w:rsidR="00F11DAB" w:rsidRPr="0029039C">
        <w:rPr>
          <w:rFonts w:ascii="Times New Roman" w:hAnsi="Times New Roman" w:cs="Times New Roman"/>
          <w:szCs w:val="24"/>
        </w:rPr>
        <w:t xml:space="preserve">iquid probe </w:t>
      </w:r>
      <w:r w:rsidR="00F11DAB">
        <w:rPr>
          <w:rFonts w:ascii="Times New Roman" w:hAnsi="Times New Roman" w:cs="Times New Roman"/>
          <w:szCs w:val="24"/>
        </w:rPr>
        <w:t>(</w:t>
      </w:r>
      <w:r w:rsidR="00F11DAB" w:rsidRPr="0029039C">
        <w:rPr>
          <w:rFonts w:ascii="Times New Roman" w:hAnsi="Times New Roman" w:cs="Times New Roman"/>
          <w:szCs w:val="24"/>
        </w:rPr>
        <w:t>PHC30101</w:t>
      </w:r>
      <w:r w:rsidR="0068313C">
        <w:rPr>
          <w:rFonts w:ascii="Times New Roman" w:hAnsi="Times New Roman" w:cs="Times New Roman"/>
          <w:szCs w:val="24"/>
        </w:rPr>
        <w:t xml:space="preserve">; Hach company, </w:t>
      </w:r>
      <w:r w:rsidR="0068313C" w:rsidRPr="0068313C">
        <w:rPr>
          <w:rFonts w:ascii="Times New Roman" w:hAnsi="Times New Roman" w:cs="Times New Roman"/>
          <w:szCs w:val="24"/>
        </w:rPr>
        <w:t>Colorado, USA</w:t>
      </w:r>
      <w:r w:rsidR="00173E85">
        <w:rPr>
          <w:rFonts w:ascii="Times New Roman" w:hAnsi="Times New Roman" w:cs="Times New Roman"/>
          <w:szCs w:val="24"/>
        </w:rPr>
        <w:t>)</w:t>
      </w:r>
      <w:r w:rsidR="00F11DAB" w:rsidRPr="0029039C">
        <w:rPr>
          <w:rFonts w:ascii="Times New Roman" w:hAnsi="Times New Roman" w:cs="Times New Roman"/>
          <w:szCs w:val="24"/>
        </w:rPr>
        <w:t>.</w:t>
      </w:r>
      <w:r>
        <w:rPr>
          <w:rFonts w:ascii="Times New Roman" w:hAnsi="Times New Roman" w:cs="Times New Roman"/>
          <w:szCs w:val="24"/>
        </w:rPr>
        <w:t xml:space="preserve"> For </w:t>
      </w:r>
      <w:r w:rsidR="00B46537" w:rsidRPr="00F10C98">
        <w:rPr>
          <w:rFonts w:ascii="Times New Roman" w:hAnsi="Times New Roman" w:cs="Times New Roman"/>
          <w:szCs w:val="24"/>
        </w:rPr>
        <w:t>time-lapse</w:t>
      </w:r>
      <w:r w:rsidR="00B46537" w:rsidRPr="0029039C">
        <w:rPr>
          <w:rFonts w:ascii="Times New Roman" w:hAnsi="Times New Roman" w:cs="Times New Roman"/>
          <w:szCs w:val="24"/>
        </w:rPr>
        <w:t xml:space="preserve"> photography</w:t>
      </w:r>
      <w:r>
        <w:rPr>
          <w:rFonts w:ascii="Times New Roman" w:hAnsi="Times New Roman" w:cs="Times New Roman"/>
          <w:szCs w:val="24"/>
        </w:rPr>
        <w:t>, we</w:t>
      </w:r>
      <w:r w:rsidR="00AC2F66">
        <w:rPr>
          <w:rFonts w:ascii="Times New Roman" w:hAnsi="Times New Roman" w:cs="Times New Roman"/>
          <w:szCs w:val="24"/>
        </w:rPr>
        <w:t xml:space="preserve"> took </w:t>
      </w:r>
      <w:r w:rsidR="00B46537">
        <w:rPr>
          <w:rFonts w:ascii="Times New Roman" w:hAnsi="Times New Roman" w:cs="Times New Roman"/>
          <w:szCs w:val="24"/>
        </w:rPr>
        <w:t>v</w:t>
      </w:r>
      <w:r w:rsidR="00B46537" w:rsidRPr="0029039C">
        <w:rPr>
          <w:rFonts w:ascii="Times New Roman" w:hAnsi="Times New Roman" w:cs="Times New Roman"/>
          <w:szCs w:val="24"/>
        </w:rPr>
        <w:t>ertical images</w:t>
      </w:r>
      <w:r w:rsidR="00B46537">
        <w:rPr>
          <w:rFonts w:ascii="Times New Roman" w:hAnsi="Times New Roman" w:cs="Times New Roman"/>
          <w:szCs w:val="24"/>
        </w:rPr>
        <w:t xml:space="preserve"> with</w:t>
      </w:r>
      <w:r w:rsidR="00B46537" w:rsidRPr="0029039C">
        <w:rPr>
          <w:rFonts w:ascii="Times New Roman" w:hAnsi="Times New Roman" w:cs="Times New Roman"/>
          <w:szCs w:val="24"/>
        </w:rPr>
        <w:t xml:space="preserve"> Go-pro cameras (model</w:t>
      </w:r>
      <w:r w:rsidR="001420A6">
        <w:rPr>
          <w:rFonts w:ascii="Times New Roman" w:hAnsi="Times New Roman" w:cs="Times New Roman"/>
          <w:szCs w:val="24"/>
        </w:rPr>
        <w:t>:</w:t>
      </w:r>
      <w:r w:rsidR="00B46537" w:rsidRPr="0029039C">
        <w:rPr>
          <w:rFonts w:ascii="Times New Roman" w:hAnsi="Times New Roman" w:cs="Times New Roman"/>
          <w:szCs w:val="24"/>
        </w:rPr>
        <w:t xml:space="preserve"> Hero 5 black</w:t>
      </w:r>
      <w:r w:rsidR="00B46537">
        <w:rPr>
          <w:rFonts w:ascii="Times New Roman" w:hAnsi="Times New Roman" w:cs="Times New Roman"/>
          <w:szCs w:val="24"/>
        </w:rPr>
        <w:t>)</w:t>
      </w:r>
      <w:r w:rsidR="00B46537" w:rsidRPr="0029039C">
        <w:rPr>
          <w:rFonts w:ascii="Times New Roman" w:hAnsi="Times New Roman" w:cs="Times New Roman"/>
          <w:szCs w:val="24"/>
        </w:rPr>
        <w:t xml:space="preserve"> </w:t>
      </w:r>
      <w:r w:rsidR="00B46537">
        <w:rPr>
          <w:rFonts w:ascii="Times New Roman" w:hAnsi="Times New Roman" w:cs="Times New Roman"/>
          <w:szCs w:val="24"/>
        </w:rPr>
        <w:t xml:space="preserve">for </w:t>
      </w:r>
      <w:r w:rsidR="00B46537" w:rsidRPr="00F10C98">
        <w:rPr>
          <w:rFonts w:ascii="Times New Roman" w:hAnsi="Times New Roman" w:cs="Times New Roman"/>
          <w:szCs w:val="24"/>
        </w:rPr>
        <w:t>4 h</w:t>
      </w:r>
      <w:r w:rsidR="00B46537">
        <w:rPr>
          <w:rFonts w:ascii="Times New Roman" w:hAnsi="Times New Roman" w:cs="Times New Roman"/>
          <w:szCs w:val="24"/>
        </w:rPr>
        <w:t xml:space="preserve"> </w:t>
      </w:r>
      <w:r w:rsidR="00B46537" w:rsidRPr="0029039C">
        <w:rPr>
          <w:rFonts w:ascii="Times New Roman" w:hAnsi="Times New Roman" w:cs="Times New Roman"/>
          <w:szCs w:val="24"/>
        </w:rPr>
        <w:t>at 60-s intervals</w:t>
      </w:r>
      <w:r w:rsidR="00607F51">
        <w:rPr>
          <w:rFonts w:ascii="Times New Roman" w:hAnsi="Times New Roman" w:cs="Times New Roman"/>
          <w:szCs w:val="24"/>
        </w:rPr>
        <w:t xml:space="preserve">. We </w:t>
      </w:r>
      <w:r w:rsidR="00B46537">
        <w:rPr>
          <w:rFonts w:ascii="Times New Roman" w:hAnsi="Times New Roman" w:cs="Times New Roman"/>
          <w:szCs w:val="24"/>
        </w:rPr>
        <w:t>create</w:t>
      </w:r>
      <w:r w:rsidR="00607F51">
        <w:rPr>
          <w:rFonts w:ascii="Times New Roman" w:hAnsi="Times New Roman" w:cs="Times New Roman"/>
          <w:szCs w:val="24"/>
        </w:rPr>
        <w:t>d</w:t>
      </w:r>
      <w:r w:rsidR="00B46537">
        <w:rPr>
          <w:rFonts w:ascii="Times New Roman" w:hAnsi="Times New Roman" w:cs="Times New Roman"/>
          <w:szCs w:val="24"/>
        </w:rPr>
        <w:t xml:space="preserve"> </w:t>
      </w:r>
      <w:r w:rsidR="00B46537" w:rsidRPr="00F10C98">
        <w:rPr>
          <w:rFonts w:ascii="Times New Roman" w:hAnsi="Times New Roman" w:cs="Times New Roman"/>
          <w:szCs w:val="24"/>
        </w:rPr>
        <w:t>time-lapse</w:t>
      </w:r>
      <w:r w:rsidR="00B46537" w:rsidRPr="0029039C">
        <w:rPr>
          <w:rFonts w:ascii="Times New Roman" w:hAnsi="Times New Roman" w:cs="Times New Roman"/>
          <w:szCs w:val="24"/>
        </w:rPr>
        <w:t xml:space="preserve"> videos of 3904</w:t>
      </w:r>
      <w:r w:rsidR="00B46537">
        <w:rPr>
          <w:rFonts w:ascii="Times New Roman" w:hAnsi="Times New Roman" w:cs="Times New Roman"/>
          <w:szCs w:val="24"/>
        </w:rPr>
        <w:t xml:space="preserve"> </w:t>
      </w:r>
      <w:r w:rsidR="001420A6">
        <w:rPr>
          <w:rFonts w:ascii="Times New Roman" w:hAnsi="Times New Roman" w:cs="Times New Roman"/>
          <w:szCs w:val="24"/>
        </w:rPr>
        <w:t>x</w:t>
      </w:r>
      <w:r w:rsidR="00B46537">
        <w:rPr>
          <w:rFonts w:ascii="Times New Roman" w:hAnsi="Times New Roman" w:cs="Times New Roman"/>
          <w:szCs w:val="24"/>
        </w:rPr>
        <w:t xml:space="preserve"> </w:t>
      </w:r>
      <w:r w:rsidR="00B46537" w:rsidRPr="0029039C">
        <w:rPr>
          <w:rFonts w:ascii="Times New Roman" w:hAnsi="Times New Roman" w:cs="Times New Roman"/>
          <w:szCs w:val="24"/>
        </w:rPr>
        <w:t>2304 resolution at the rate of 2 frames sec</w:t>
      </w:r>
      <w:r w:rsidR="00B46537" w:rsidRPr="0029039C">
        <w:rPr>
          <w:rFonts w:ascii="Times New Roman" w:hAnsi="Times New Roman" w:cs="Times New Roman"/>
          <w:szCs w:val="24"/>
          <w:vertAlign w:val="superscript"/>
        </w:rPr>
        <w:t>-1</w:t>
      </w:r>
      <w:r w:rsidR="00607F51">
        <w:rPr>
          <w:rFonts w:ascii="Times New Roman" w:hAnsi="Times New Roman" w:cs="Times New Roman"/>
          <w:szCs w:val="24"/>
        </w:rPr>
        <w:t xml:space="preserve"> on </w:t>
      </w:r>
      <w:r w:rsidR="00607F51" w:rsidRPr="00C607CF">
        <w:rPr>
          <w:rFonts w:ascii="Times New Roman" w:hAnsi="Times New Roman" w:cs="Times New Roman"/>
          <w:szCs w:val="24"/>
        </w:rPr>
        <w:t>Adobe Photoshop CC 2018</w:t>
      </w:r>
      <w:r w:rsidR="00CB2839">
        <w:rPr>
          <w:rFonts w:ascii="Times New Roman" w:hAnsi="Times New Roman" w:cs="Times New Roman"/>
          <w:szCs w:val="24"/>
        </w:rPr>
        <w:t xml:space="preserve"> (</w:t>
      </w:r>
      <w:r w:rsidR="00CB2839" w:rsidRPr="002D2455">
        <w:rPr>
          <w:rFonts w:ascii="Times New Roman" w:hAnsi="Times New Roman" w:cs="Times New Roman"/>
          <w:noProof/>
          <w:szCs w:val="24"/>
        </w:rPr>
        <w:t>Adobe Inc.</w:t>
      </w:r>
      <w:r w:rsidR="00CB2839">
        <w:rPr>
          <w:rFonts w:ascii="Times New Roman" w:hAnsi="Times New Roman" w:cs="Times New Roman"/>
          <w:noProof/>
          <w:szCs w:val="24"/>
        </w:rPr>
        <w:t>,</w:t>
      </w:r>
      <w:r w:rsidR="00CB2839" w:rsidRPr="002D2455">
        <w:rPr>
          <w:rFonts w:ascii="Times New Roman" w:hAnsi="Times New Roman" w:cs="Times New Roman"/>
          <w:noProof/>
          <w:szCs w:val="24"/>
        </w:rPr>
        <w:t xml:space="preserve"> 2017</w:t>
      </w:r>
      <w:r w:rsidR="00CB2839">
        <w:rPr>
          <w:rFonts w:ascii="Times New Roman" w:hAnsi="Times New Roman" w:cs="Times New Roman"/>
          <w:szCs w:val="24"/>
        </w:rPr>
        <w:t>)</w:t>
      </w:r>
      <w:r w:rsidR="00607F51">
        <w:rPr>
          <w:rFonts w:ascii="Times New Roman" w:hAnsi="Times New Roman" w:cs="Times New Roman"/>
          <w:szCs w:val="24"/>
        </w:rPr>
        <w:t>.</w:t>
      </w:r>
      <w:r w:rsidR="00B46537" w:rsidRPr="00C607CF">
        <w:rPr>
          <w:rFonts w:ascii="Times New Roman" w:hAnsi="Times New Roman" w:cs="Times New Roman"/>
          <w:szCs w:val="24"/>
        </w:rPr>
        <w:t xml:space="preserve"> </w:t>
      </w:r>
      <w:r w:rsidR="00B46537">
        <w:rPr>
          <w:rFonts w:ascii="Times New Roman" w:hAnsi="Times New Roman" w:cs="Times New Roman"/>
          <w:szCs w:val="24"/>
        </w:rPr>
        <w:t>We</w:t>
      </w:r>
      <w:r w:rsidR="00B46537" w:rsidRPr="00C607CF">
        <w:rPr>
          <w:rFonts w:ascii="Times New Roman" w:hAnsi="Times New Roman" w:cs="Times New Roman"/>
          <w:szCs w:val="24"/>
        </w:rPr>
        <w:t xml:space="preserve"> </w:t>
      </w:r>
      <w:r w:rsidR="00B46537" w:rsidRPr="0029039C">
        <w:rPr>
          <w:rFonts w:ascii="Times New Roman" w:hAnsi="Times New Roman" w:cs="Times New Roman"/>
          <w:szCs w:val="24"/>
        </w:rPr>
        <w:t>analysed</w:t>
      </w:r>
      <w:r w:rsidR="00B46537">
        <w:rPr>
          <w:rFonts w:ascii="Times New Roman" w:hAnsi="Times New Roman" w:cs="Times New Roman"/>
          <w:szCs w:val="24"/>
        </w:rPr>
        <w:t xml:space="preserve"> the videos</w:t>
      </w:r>
      <w:r w:rsidR="00B46537" w:rsidRPr="0029039C">
        <w:rPr>
          <w:rFonts w:ascii="Times New Roman" w:hAnsi="Times New Roman" w:cs="Times New Roman"/>
          <w:szCs w:val="24"/>
        </w:rPr>
        <w:t xml:space="preserve"> manually </w:t>
      </w:r>
      <w:r w:rsidR="00B46537">
        <w:rPr>
          <w:rFonts w:ascii="Times New Roman" w:hAnsi="Times New Roman" w:cs="Times New Roman"/>
          <w:szCs w:val="24"/>
        </w:rPr>
        <w:t>using the software</w:t>
      </w:r>
      <w:r w:rsidR="00B46537" w:rsidRPr="0029039C">
        <w:rPr>
          <w:rFonts w:ascii="Times New Roman" w:hAnsi="Times New Roman" w:cs="Times New Roman"/>
          <w:szCs w:val="24"/>
        </w:rPr>
        <w:t xml:space="preserve"> </w:t>
      </w:r>
      <w:proofErr w:type="spellStart"/>
      <w:r w:rsidR="00B46537" w:rsidRPr="0029039C">
        <w:rPr>
          <w:rFonts w:ascii="Times New Roman" w:hAnsi="Times New Roman" w:cs="Times New Roman"/>
          <w:szCs w:val="24"/>
        </w:rPr>
        <w:t>Kinovea</w:t>
      </w:r>
      <w:proofErr w:type="spellEnd"/>
      <w:r w:rsidR="00B46537" w:rsidRPr="0029039C">
        <w:rPr>
          <w:rFonts w:ascii="Times New Roman" w:hAnsi="Times New Roman" w:cs="Times New Roman"/>
          <w:szCs w:val="24"/>
        </w:rPr>
        <w:t xml:space="preserve"> 0.8.15</w:t>
      </w:r>
      <w:r w:rsidR="00B46537">
        <w:rPr>
          <w:rFonts w:ascii="Times New Roman" w:hAnsi="Times New Roman" w:cs="Times New Roman"/>
          <w:szCs w:val="24"/>
        </w:rPr>
        <w:t xml:space="preserve"> </w:t>
      </w:r>
      <w:r w:rsidR="00B46537">
        <w:rPr>
          <w:rFonts w:ascii="Times New Roman" w:hAnsi="Times New Roman" w:cs="Times New Roman"/>
          <w:szCs w:val="24"/>
        </w:rPr>
        <w:fldChar w:fldCharType="begin" w:fldLock="1"/>
      </w:r>
      <w:r w:rsidR="00F16B4F">
        <w:rPr>
          <w:rFonts w:ascii="Times New Roman" w:hAnsi="Times New Roman" w:cs="Times New Roman"/>
          <w:szCs w:val="24"/>
        </w:rPr>
        <w:instrText>ADDIN CSL_CITATION {"citationItems":[{"id":"ITEM-1","itemData":{"author":[{"dropping-particle":"","family":"Joan Charmant &amp; Contrib.","given":"","non-dropping-particle":"","parse-names":false,"suffix":""}],"id":"ITEM-1","issued":{"date-parts":[["0"]]},"title":"Kinovea 0.8.15","type":"article"},"uris":["http://www.mendeley.com/documents/?uuid=e1883928-1e8b-4fd9-a9cd-8210b37b8b55"]}],"mendeley":{"formattedCitation":"(Joan Charmant &amp; Contrib. n.d.)","manualFormatting":"(Joan Charmant &amp; Contrib., 2006-2011)","plainTextFormattedCitation":"(Joan Charmant &amp; Contrib. n.d.)","previouslyFormattedCitation":"(Joan Charmant &amp; Contrib., n.d.)"},"properties":{"noteIndex":0},"schema":"https://github.com/citation-style-language/schema/raw/master/csl-citation.json"}</w:instrText>
      </w:r>
      <w:r w:rsidR="00B46537">
        <w:rPr>
          <w:rFonts w:ascii="Times New Roman" w:hAnsi="Times New Roman" w:cs="Times New Roman"/>
          <w:szCs w:val="24"/>
        </w:rPr>
        <w:fldChar w:fldCharType="separate"/>
      </w:r>
      <w:r w:rsidR="00B46537" w:rsidRPr="0095460B">
        <w:rPr>
          <w:rFonts w:ascii="Times New Roman" w:hAnsi="Times New Roman" w:cs="Times New Roman"/>
          <w:noProof/>
          <w:szCs w:val="24"/>
        </w:rPr>
        <w:t>(Charmant</w:t>
      </w:r>
      <w:r w:rsidR="004F28FA">
        <w:rPr>
          <w:rFonts w:ascii="Times New Roman" w:hAnsi="Times New Roman" w:cs="Times New Roman"/>
          <w:noProof/>
          <w:szCs w:val="24"/>
        </w:rPr>
        <w:t>, J.</w:t>
      </w:r>
      <w:r w:rsidR="00B46537" w:rsidRPr="0095460B">
        <w:rPr>
          <w:rFonts w:ascii="Times New Roman" w:hAnsi="Times New Roman" w:cs="Times New Roman"/>
          <w:noProof/>
          <w:szCs w:val="24"/>
        </w:rPr>
        <w:t xml:space="preserve"> &amp; Contrib.</w:t>
      </w:r>
      <w:r w:rsidR="00B46537">
        <w:rPr>
          <w:rFonts w:ascii="Times New Roman" w:hAnsi="Times New Roman" w:cs="Times New Roman"/>
          <w:noProof/>
          <w:szCs w:val="24"/>
        </w:rPr>
        <w:t>,</w:t>
      </w:r>
      <w:r w:rsidR="00B46537" w:rsidRPr="0095460B">
        <w:rPr>
          <w:rFonts w:ascii="Times New Roman" w:hAnsi="Times New Roman" w:cs="Times New Roman"/>
          <w:noProof/>
          <w:szCs w:val="24"/>
        </w:rPr>
        <w:t xml:space="preserve"> 2006</w:t>
      </w:r>
      <w:r w:rsidR="001420A6">
        <w:rPr>
          <w:rFonts w:ascii="Times New Roman" w:hAnsi="Times New Roman" w:cs="Times New Roman"/>
          <w:noProof/>
          <w:szCs w:val="24"/>
        </w:rPr>
        <w:t>–</w:t>
      </w:r>
      <w:r w:rsidR="00B46537" w:rsidRPr="0095460B">
        <w:rPr>
          <w:rFonts w:ascii="Times New Roman" w:hAnsi="Times New Roman" w:cs="Times New Roman"/>
          <w:noProof/>
          <w:szCs w:val="24"/>
        </w:rPr>
        <w:t>2011)</w:t>
      </w:r>
      <w:r w:rsidR="00B46537">
        <w:rPr>
          <w:rFonts w:ascii="Times New Roman" w:hAnsi="Times New Roman" w:cs="Times New Roman"/>
          <w:szCs w:val="24"/>
        </w:rPr>
        <w:fldChar w:fldCharType="end"/>
      </w:r>
      <w:r w:rsidR="00B46537" w:rsidRPr="0029039C">
        <w:rPr>
          <w:rFonts w:ascii="Times New Roman" w:hAnsi="Times New Roman" w:cs="Times New Roman"/>
          <w:szCs w:val="24"/>
        </w:rPr>
        <w:t>.</w:t>
      </w:r>
    </w:p>
    <w:p w14:paraId="5009102F" w14:textId="77777777" w:rsidR="00F11DAB" w:rsidRDefault="00F11DAB" w:rsidP="00264484">
      <w:pPr>
        <w:spacing w:line="480" w:lineRule="auto"/>
        <w:rPr>
          <w:rFonts w:ascii="Times New Roman" w:hAnsi="Times New Roman" w:cs="Times New Roman"/>
          <w:szCs w:val="24"/>
        </w:rPr>
      </w:pPr>
    </w:p>
    <w:p w14:paraId="45C81449" w14:textId="3B1E60D3" w:rsidR="0094250D" w:rsidRPr="00AF67DF" w:rsidRDefault="00607F51" w:rsidP="0094250D">
      <w:pPr>
        <w:spacing w:line="480" w:lineRule="auto"/>
        <w:rPr>
          <w:rFonts w:ascii="Times New Roman" w:hAnsi="Times New Roman" w:cs="Times New Roman"/>
          <w:i/>
          <w:szCs w:val="24"/>
        </w:rPr>
      </w:pPr>
      <w:r>
        <w:rPr>
          <w:rFonts w:ascii="Times New Roman" w:hAnsi="Times New Roman" w:cs="Times New Roman"/>
          <w:i/>
          <w:szCs w:val="24"/>
        </w:rPr>
        <w:t>Statistical a</w:t>
      </w:r>
      <w:r w:rsidR="0094250D">
        <w:rPr>
          <w:rFonts w:ascii="Times New Roman" w:hAnsi="Times New Roman" w:cs="Times New Roman"/>
          <w:i/>
          <w:szCs w:val="24"/>
        </w:rPr>
        <w:t>nalys</w:t>
      </w:r>
      <w:r w:rsidR="00611529">
        <w:rPr>
          <w:rFonts w:ascii="Times New Roman" w:hAnsi="Times New Roman" w:cs="Times New Roman"/>
          <w:i/>
          <w:szCs w:val="24"/>
        </w:rPr>
        <w:t>e</w:t>
      </w:r>
      <w:r w:rsidR="0094250D">
        <w:rPr>
          <w:rFonts w:ascii="Times New Roman" w:hAnsi="Times New Roman" w:cs="Times New Roman"/>
          <w:i/>
          <w:szCs w:val="24"/>
        </w:rPr>
        <w:t>s</w:t>
      </w:r>
    </w:p>
    <w:p w14:paraId="4F287DBC" w14:textId="03E263B4" w:rsidR="007918D1" w:rsidRPr="00E915A3" w:rsidRDefault="007918D1" w:rsidP="007918D1">
      <w:pPr>
        <w:spacing w:line="480" w:lineRule="auto"/>
        <w:rPr>
          <w:rFonts w:ascii="Times New Roman" w:hAnsi="Times New Roman" w:cs="Times New Roman"/>
        </w:rPr>
      </w:pPr>
      <w:r w:rsidRPr="0029039C">
        <w:rPr>
          <w:rFonts w:ascii="Times New Roman" w:hAnsi="Times New Roman" w:cs="Times New Roman"/>
          <w:szCs w:val="24"/>
        </w:rPr>
        <w:t xml:space="preserve">All analyses were conducted </w:t>
      </w:r>
      <w:r>
        <w:rPr>
          <w:rFonts w:ascii="Times New Roman" w:hAnsi="Times New Roman" w:cs="Times New Roman"/>
          <w:szCs w:val="24"/>
        </w:rPr>
        <w:t>using</w:t>
      </w:r>
      <w:r w:rsidRPr="0029039C">
        <w:rPr>
          <w:rFonts w:ascii="Times New Roman" w:hAnsi="Times New Roman" w:cs="Times New Roman"/>
          <w:szCs w:val="24"/>
        </w:rPr>
        <w:t xml:space="preserve"> R v</w:t>
      </w:r>
      <w:r w:rsidR="001420A6">
        <w:rPr>
          <w:rFonts w:ascii="Times New Roman" w:hAnsi="Times New Roman" w:cs="Times New Roman"/>
          <w:szCs w:val="24"/>
        </w:rPr>
        <w:t>.</w:t>
      </w:r>
      <w:r w:rsidRPr="0029039C">
        <w:rPr>
          <w:rFonts w:ascii="Times New Roman" w:hAnsi="Times New Roman" w:cs="Times New Roman"/>
          <w:szCs w:val="24"/>
        </w:rPr>
        <w:t xml:space="preserve"> 3.5.1 </w:t>
      </w:r>
      <w:r w:rsidRPr="0029039C">
        <w:rPr>
          <w:rFonts w:ascii="Times New Roman" w:hAnsi="Times New Roman" w:cs="Times New Roman"/>
          <w:szCs w:val="24"/>
        </w:rPr>
        <w:fldChar w:fldCharType="begin" w:fldLock="1"/>
      </w:r>
      <w:r w:rsidR="00F16B4F">
        <w:rPr>
          <w:rFonts w:ascii="Times New Roman" w:hAnsi="Times New Roman" w:cs="Times New Roman"/>
          <w:szCs w:val="24"/>
        </w:rPr>
        <w:instrText>ADDIN CSL_CITATION {"citationItems":[{"id":"ITEM-1","itemData":{"abstract":"R Core Team (2015). R: A language and environment for statistical computing. R Foundation for Statistical Computing, Vienna, Austria. URL https://www.R-project.org/.","author":[{"dropping-particle":"","family":"R Core Team","given":"","non-dropping-particle":"","parse-names":false,"suffix":""}],"id":"ITEM-1","issued":{"date-parts":[["2015"]]},"publisher":"R Foundation for Statistical Computing","publisher-place":"Vienna, Austria","title":"R: A language and environment for statistical computing","type":"article"},"uris":["http://www.mendeley.com/documents/?uuid=60fa2f62-8202-423a-bbc1-1eb2e6738fd3"]}],"mendeley":{"formattedCitation":"(R Core Team 2015)","plainTextFormattedCitation":"(R Core Team 2015)","previouslyFormattedCitation":"(R Core Team, 2015)"},"properties":{"noteIndex":0},"schema":"https://github.com/citation-style-language/schema/raw/master/csl-citation.json"}</w:instrText>
      </w:r>
      <w:r w:rsidRPr="0029039C">
        <w:rPr>
          <w:rFonts w:ascii="Times New Roman" w:hAnsi="Times New Roman" w:cs="Times New Roman"/>
          <w:szCs w:val="24"/>
        </w:rPr>
        <w:fldChar w:fldCharType="separate"/>
      </w:r>
      <w:r w:rsidR="00F16B4F" w:rsidRPr="00F16B4F">
        <w:rPr>
          <w:rFonts w:ascii="Times New Roman" w:hAnsi="Times New Roman" w:cs="Times New Roman"/>
          <w:noProof/>
          <w:szCs w:val="24"/>
        </w:rPr>
        <w:t>(R Core Team</w:t>
      </w:r>
      <w:r w:rsidR="001420A6">
        <w:rPr>
          <w:rFonts w:ascii="Times New Roman" w:hAnsi="Times New Roman" w:cs="Times New Roman"/>
          <w:noProof/>
          <w:szCs w:val="24"/>
        </w:rPr>
        <w:t>,</w:t>
      </w:r>
      <w:r w:rsidR="00F16B4F" w:rsidRPr="00F16B4F">
        <w:rPr>
          <w:rFonts w:ascii="Times New Roman" w:hAnsi="Times New Roman" w:cs="Times New Roman"/>
          <w:noProof/>
          <w:szCs w:val="24"/>
        </w:rPr>
        <w:t xml:space="preserve"> 2015)</w:t>
      </w:r>
      <w:r w:rsidRPr="0029039C">
        <w:rPr>
          <w:rFonts w:ascii="Times New Roman" w:hAnsi="Times New Roman" w:cs="Times New Roman"/>
          <w:szCs w:val="24"/>
        </w:rPr>
        <w:fldChar w:fldCharType="end"/>
      </w:r>
      <w:r w:rsidR="00142ABB">
        <w:rPr>
          <w:rFonts w:ascii="Times New Roman" w:hAnsi="Times New Roman" w:cs="Times New Roman"/>
        </w:rPr>
        <w:t>;</w:t>
      </w:r>
      <w:r w:rsidR="00A54ABB">
        <w:rPr>
          <w:rFonts w:ascii="Times New Roman" w:hAnsi="Times New Roman" w:cs="Times New Roman"/>
        </w:rPr>
        <w:t xml:space="preserve"> we checked m</w:t>
      </w:r>
      <w:r w:rsidR="00A54ABB" w:rsidRPr="0029039C">
        <w:rPr>
          <w:rFonts w:ascii="Times New Roman" w:hAnsi="Times New Roman" w:cs="Times New Roman"/>
        </w:rPr>
        <w:t xml:space="preserve">odel assumptions using standard residual diagnostics </w:t>
      </w:r>
      <w:r w:rsidR="00A54ABB" w:rsidRPr="0029039C">
        <w:rPr>
          <w:rFonts w:ascii="Times New Roman" w:hAnsi="Times New Roman" w:cs="Times New Roman"/>
        </w:rPr>
        <w:fldChar w:fldCharType="begin" w:fldLock="1"/>
      </w:r>
      <w:r w:rsidR="00F16B4F">
        <w:rPr>
          <w:rFonts w:ascii="Times New Roman" w:hAnsi="Times New Roman" w:cs="Times New Roman"/>
        </w:rPr>
        <w:instrText>ADDIN CSL_CITATION {"citationItems":[{"id":"ITEM-1","itemData":{"DOI":"10.1007/978-0-387-87458-6","author":[{"dropping-particle":"","family":"Zuur","given":"A.","non-dropping-particle":"","parse-names":false,"suffix":""},{"dropping-particle":"","family":"Ieno","given":"E. N.","non-dropping-particle":"","parse-names":false,"suffix":""},{"dropping-particle":"","family":"Walker","given":"N.","non-dropping-particle":"","parse-names":false,"suffix":""},{"dropping-particle":"","family":"Saveliev","given":"A.A.","non-dropping-particle":"","parse-names":false,"suffix":""},{"dropping-particle":"","family":"Smith","given":"G.M.","non-dropping-particle":"","parse-names":false,"suffix":""}],"id":"ITEM-1","issued":{"date-parts":[["2009"]]},"number-of-pages":"574","publisher":"Springer-Verlag New York","title":"Mixed effects models and extensions in ecology with R","type":"book"},"uris":["http://www.mendeley.com/documents/?uuid=0eaf3d2b-ba20-485e-8778-fa21826fb1e1","http://www.mendeley.com/documents/?uuid=edd5a974-eb50-49fa-b5e5-80ce57983e2d"]}],"mendeley":{"formattedCitation":"(Zuur et al. 2009)","plainTextFormattedCitation":"(Zuur et al. 2009)","previouslyFormattedCitation":"(Zuur, Ieno, Walker, Saveliev, &amp; Smith, 2009)"},"properties":{"noteIndex":0},"schema":"https://github.com/citation-style-language/schema/raw/master/csl-citation.json"}</w:instrText>
      </w:r>
      <w:r w:rsidR="00A54ABB" w:rsidRPr="0029039C">
        <w:rPr>
          <w:rFonts w:ascii="Times New Roman" w:hAnsi="Times New Roman" w:cs="Times New Roman"/>
        </w:rPr>
        <w:fldChar w:fldCharType="separate"/>
      </w:r>
      <w:r w:rsidR="00F16B4F" w:rsidRPr="00F16B4F">
        <w:rPr>
          <w:rFonts w:ascii="Times New Roman" w:hAnsi="Times New Roman" w:cs="Times New Roman"/>
          <w:noProof/>
        </w:rPr>
        <w:t xml:space="preserve">(Zuur </w:t>
      </w:r>
      <w:r w:rsidR="00F16B4F" w:rsidRPr="004F28FA">
        <w:rPr>
          <w:rFonts w:ascii="Times New Roman" w:hAnsi="Times New Roman" w:cs="Times New Roman"/>
          <w:i/>
          <w:iCs/>
          <w:noProof/>
        </w:rPr>
        <w:t>et al.</w:t>
      </w:r>
      <w:r w:rsidR="001420A6">
        <w:rPr>
          <w:rFonts w:ascii="Times New Roman" w:hAnsi="Times New Roman" w:cs="Times New Roman"/>
          <w:noProof/>
        </w:rPr>
        <w:t>,</w:t>
      </w:r>
      <w:r w:rsidR="00F16B4F" w:rsidRPr="00F16B4F">
        <w:rPr>
          <w:rFonts w:ascii="Times New Roman" w:hAnsi="Times New Roman" w:cs="Times New Roman"/>
          <w:noProof/>
        </w:rPr>
        <w:t xml:space="preserve"> 2009)</w:t>
      </w:r>
      <w:r w:rsidR="00A54ABB" w:rsidRPr="0029039C">
        <w:rPr>
          <w:rFonts w:ascii="Times New Roman" w:hAnsi="Times New Roman" w:cs="Times New Roman"/>
        </w:rPr>
        <w:fldChar w:fldCharType="end"/>
      </w:r>
      <w:r w:rsidR="00A54ABB">
        <w:rPr>
          <w:rFonts w:ascii="Times New Roman" w:hAnsi="Times New Roman" w:cs="Times New Roman"/>
        </w:rPr>
        <w:t>.</w:t>
      </w:r>
      <w:r w:rsidR="003E4F4F" w:rsidRPr="003E4F4F">
        <w:rPr>
          <w:rFonts w:ascii="Times New Roman" w:hAnsi="Times New Roman" w:cs="Times New Roman"/>
          <w:szCs w:val="24"/>
        </w:rPr>
        <w:t xml:space="preserve"> </w:t>
      </w:r>
      <w:r w:rsidR="00F81EDE">
        <w:rPr>
          <w:rFonts w:ascii="Times New Roman" w:hAnsi="Times New Roman" w:cs="Times New Roman"/>
          <w:szCs w:val="24"/>
        </w:rPr>
        <w:t>In</w:t>
      </w:r>
      <w:r>
        <w:rPr>
          <w:rFonts w:ascii="Times New Roman" w:hAnsi="Times New Roman" w:cs="Times New Roman"/>
          <w:szCs w:val="24"/>
        </w:rPr>
        <w:t xml:space="preserve"> </w:t>
      </w:r>
      <w:r w:rsidR="001420A6">
        <w:rPr>
          <w:rFonts w:ascii="Times New Roman" w:hAnsi="Times New Roman" w:cs="Times New Roman"/>
          <w:szCs w:val="24"/>
        </w:rPr>
        <w:t>s</w:t>
      </w:r>
      <w:r>
        <w:rPr>
          <w:rFonts w:ascii="Times New Roman" w:hAnsi="Times New Roman" w:cs="Times New Roman"/>
          <w:szCs w:val="24"/>
        </w:rPr>
        <w:t>tudy 1</w:t>
      </w:r>
      <w:r w:rsidR="00E915A3">
        <w:rPr>
          <w:rFonts w:ascii="Times New Roman" w:hAnsi="Times New Roman" w:cs="Times New Roman"/>
          <w:szCs w:val="24"/>
        </w:rPr>
        <w:t>,</w:t>
      </w:r>
      <w:r>
        <w:rPr>
          <w:rFonts w:ascii="Times New Roman" w:hAnsi="Times New Roman" w:cs="Times New Roman"/>
          <w:szCs w:val="24"/>
        </w:rPr>
        <w:t xml:space="preserve"> we assessed</w:t>
      </w:r>
      <w:r w:rsidRPr="0029039C">
        <w:rPr>
          <w:rFonts w:ascii="Times New Roman" w:hAnsi="Times New Roman" w:cs="Times New Roman"/>
          <w:szCs w:val="24"/>
        </w:rPr>
        <w:t xml:space="preserve"> the influence of</w:t>
      </w:r>
      <w:r w:rsidR="00E915A3">
        <w:rPr>
          <w:rFonts w:ascii="Times New Roman" w:hAnsi="Times New Roman" w:cs="Times New Roman"/>
          <w:szCs w:val="24"/>
        </w:rPr>
        <w:t xml:space="preserve"> the</w:t>
      </w:r>
      <w:r w:rsidRPr="0029039C">
        <w:rPr>
          <w:rFonts w:ascii="Times New Roman" w:hAnsi="Times New Roman" w:cs="Times New Roman"/>
          <w:szCs w:val="24"/>
        </w:rPr>
        <w:t xml:space="preserve"> mussel species, </w:t>
      </w:r>
      <w:r>
        <w:rPr>
          <w:rFonts w:ascii="Times New Roman" w:hAnsi="Times New Roman" w:cs="Times New Roman"/>
          <w:szCs w:val="24"/>
        </w:rPr>
        <w:t xml:space="preserve">shell length, </w:t>
      </w:r>
      <w:proofErr w:type="gramStart"/>
      <w:r w:rsidRPr="0029039C">
        <w:rPr>
          <w:rFonts w:ascii="Times New Roman" w:hAnsi="Times New Roman" w:cs="Times New Roman"/>
          <w:szCs w:val="24"/>
        </w:rPr>
        <w:t>temperature</w:t>
      </w:r>
      <w:proofErr w:type="gramEnd"/>
      <w:r w:rsidRPr="0029039C">
        <w:rPr>
          <w:rFonts w:ascii="Times New Roman" w:hAnsi="Times New Roman" w:cs="Times New Roman"/>
          <w:szCs w:val="24"/>
        </w:rPr>
        <w:t xml:space="preserve"> and food availability on </w:t>
      </w:r>
      <w:r>
        <w:rPr>
          <w:rFonts w:ascii="Times New Roman" w:hAnsi="Times New Roman" w:cs="Times New Roman"/>
          <w:szCs w:val="24"/>
        </w:rPr>
        <w:t xml:space="preserve">the </w:t>
      </w:r>
      <w:r w:rsidRPr="0029039C">
        <w:rPr>
          <w:rFonts w:ascii="Times New Roman" w:hAnsi="Times New Roman" w:cs="Times New Roman"/>
          <w:szCs w:val="24"/>
        </w:rPr>
        <w:t>locomoto</w:t>
      </w:r>
      <w:r w:rsidR="00781BF5">
        <w:rPr>
          <w:rFonts w:ascii="Times New Roman" w:hAnsi="Times New Roman" w:cs="Times New Roman"/>
          <w:szCs w:val="24"/>
        </w:rPr>
        <w:t>ry proportion</w:t>
      </w:r>
      <w:r>
        <w:rPr>
          <w:rFonts w:ascii="Times New Roman" w:hAnsi="Times New Roman" w:cs="Times New Roman"/>
          <w:szCs w:val="24"/>
        </w:rPr>
        <w:t>. We conducted</w:t>
      </w:r>
      <w:r w:rsidRPr="0029039C">
        <w:rPr>
          <w:rFonts w:ascii="Times New Roman" w:hAnsi="Times New Roman" w:cs="Times New Roman"/>
          <w:szCs w:val="24"/>
        </w:rPr>
        <w:t xml:space="preserve"> </w:t>
      </w:r>
      <w:r w:rsidRPr="00F10C98">
        <w:rPr>
          <w:rFonts w:ascii="Times New Roman" w:hAnsi="Times New Roman" w:cs="Times New Roman"/>
          <w:szCs w:val="24"/>
        </w:rPr>
        <w:t>two-sided</w:t>
      </w:r>
      <w:r w:rsidRPr="0029039C">
        <w:rPr>
          <w:rFonts w:ascii="Times New Roman" w:hAnsi="Times New Roman" w:cs="Times New Roman"/>
          <w:szCs w:val="24"/>
        </w:rPr>
        <w:t xml:space="preserve"> probability theory analys</w:t>
      </w:r>
      <w:r>
        <w:rPr>
          <w:rFonts w:ascii="Times New Roman" w:hAnsi="Times New Roman" w:cs="Times New Roman"/>
          <w:szCs w:val="24"/>
        </w:rPr>
        <w:t>e</w:t>
      </w:r>
      <w:r w:rsidRPr="0029039C">
        <w:rPr>
          <w:rFonts w:ascii="Times New Roman" w:hAnsi="Times New Roman" w:cs="Times New Roman"/>
          <w:szCs w:val="24"/>
        </w:rPr>
        <w:t xml:space="preserve">s </w:t>
      </w:r>
      <w:r w:rsidRPr="0029039C">
        <w:rPr>
          <w:rFonts w:ascii="Times New Roman" w:hAnsi="Times New Roman" w:cs="Times New Roman"/>
        </w:rPr>
        <w:t>with 95% confidence intervals</w:t>
      </w:r>
      <w:r>
        <w:rPr>
          <w:rFonts w:ascii="Times New Roman" w:hAnsi="Times New Roman" w:cs="Times New Roman"/>
        </w:rPr>
        <w:t xml:space="preserve"> between the different treatments</w:t>
      </w:r>
      <w:r>
        <w:rPr>
          <w:rFonts w:ascii="Times New Roman" w:hAnsi="Times New Roman" w:cs="Times New Roman"/>
          <w:szCs w:val="24"/>
        </w:rPr>
        <w:t>.</w:t>
      </w:r>
      <w:r w:rsidR="00BD73F9">
        <w:rPr>
          <w:rFonts w:ascii="Times New Roman" w:hAnsi="Times New Roman" w:cs="Times New Roman"/>
          <w:szCs w:val="24"/>
        </w:rPr>
        <w:t xml:space="preserve"> </w:t>
      </w:r>
    </w:p>
    <w:p w14:paraId="0AC1DEE5" w14:textId="5D4E11A8" w:rsidR="00D953F4" w:rsidRDefault="001420A6" w:rsidP="00FC45BC">
      <w:pPr>
        <w:spacing w:line="480" w:lineRule="auto"/>
        <w:ind w:firstLine="720"/>
        <w:rPr>
          <w:rFonts w:ascii="Times New Roman" w:hAnsi="Times New Roman" w:cs="Times New Roman"/>
        </w:rPr>
      </w:pPr>
      <w:r>
        <w:rPr>
          <w:rFonts w:ascii="Times New Roman" w:hAnsi="Times New Roman" w:cs="Times New Roman"/>
          <w:szCs w:val="24"/>
        </w:rPr>
        <w:t>For</w:t>
      </w:r>
      <w:r w:rsidR="00F81EDE">
        <w:rPr>
          <w:rFonts w:ascii="Times New Roman" w:hAnsi="Times New Roman" w:cs="Times New Roman"/>
          <w:szCs w:val="24"/>
        </w:rPr>
        <w:t xml:space="preserve"> </w:t>
      </w:r>
      <w:r>
        <w:rPr>
          <w:rFonts w:ascii="Times New Roman" w:hAnsi="Times New Roman" w:cs="Times New Roman"/>
          <w:szCs w:val="24"/>
        </w:rPr>
        <w:t>s</w:t>
      </w:r>
      <w:r w:rsidR="003D33ED">
        <w:rPr>
          <w:rFonts w:ascii="Times New Roman" w:hAnsi="Times New Roman" w:cs="Times New Roman"/>
          <w:szCs w:val="24"/>
        </w:rPr>
        <w:t>tudy</w:t>
      </w:r>
      <w:r w:rsidR="005D0FDA">
        <w:rPr>
          <w:rFonts w:ascii="Times New Roman" w:hAnsi="Times New Roman" w:cs="Times New Roman"/>
          <w:szCs w:val="24"/>
        </w:rPr>
        <w:t xml:space="preserve"> 2, we conducted a</w:t>
      </w:r>
      <w:r w:rsidR="005D0FDA" w:rsidRPr="00806498">
        <w:rPr>
          <w:rFonts w:ascii="Times New Roman" w:hAnsi="Times New Roman" w:cs="Times New Roman"/>
        </w:rPr>
        <w:t xml:space="preserve"> logistic regression </w:t>
      </w:r>
      <w:r w:rsidR="00F81EDE">
        <w:rPr>
          <w:rFonts w:ascii="Times New Roman" w:hAnsi="Times New Roman" w:cs="Times New Roman"/>
        </w:rPr>
        <w:t>on</w:t>
      </w:r>
      <w:r w:rsidR="005D0FDA">
        <w:rPr>
          <w:rFonts w:ascii="Times New Roman" w:hAnsi="Times New Roman" w:cs="Times New Roman"/>
        </w:rPr>
        <w:t xml:space="preserve"> the </w:t>
      </w:r>
      <w:r w:rsidR="00580A20">
        <w:rPr>
          <w:rFonts w:ascii="Times New Roman" w:hAnsi="Times New Roman" w:cs="Times New Roman"/>
        </w:rPr>
        <w:t>proportion</w:t>
      </w:r>
      <w:r w:rsidR="005D0FDA">
        <w:rPr>
          <w:rFonts w:ascii="Times New Roman" w:hAnsi="Times New Roman" w:cs="Times New Roman"/>
        </w:rPr>
        <w:t xml:space="preserve"> of </w:t>
      </w:r>
      <w:r w:rsidR="005D0FDA" w:rsidRPr="00806498">
        <w:rPr>
          <w:rFonts w:ascii="Times New Roman" w:hAnsi="Times New Roman" w:cs="Times New Roman"/>
        </w:rPr>
        <w:t>mussel</w:t>
      </w:r>
      <w:r w:rsidR="00580A20">
        <w:rPr>
          <w:rFonts w:ascii="Times New Roman" w:hAnsi="Times New Roman" w:cs="Times New Roman"/>
        </w:rPr>
        <w:t>s in</w:t>
      </w:r>
      <w:r w:rsidR="005D0FDA" w:rsidRPr="00806498">
        <w:rPr>
          <w:rFonts w:ascii="Times New Roman" w:hAnsi="Times New Roman" w:cs="Times New Roman"/>
        </w:rPr>
        <w:t xml:space="preserve"> locomotion based on algal concentration</w:t>
      </w:r>
      <w:r w:rsidR="00F81EDE">
        <w:rPr>
          <w:rFonts w:ascii="Times New Roman" w:hAnsi="Times New Roman" w:cs="Times New Roman"/>
        </w:rPr>
        <w:t>. We applied</w:t>
      </w:r>
      <w:r w:rsidR="005D0FDA">
        <w:rPr>
          <w:rFonts w:ascii="Times New Roman" w:hAnsi="Times New Roman" w:cs="Times New Roman"/>
        </w:rPr>
        <w:t xml:space="preserve"> </w:t>
      </w:r>
      <w:r w:rsidR="005D0FDA" w:rsidRPr="00806498">
        <w:rPr>
          <w:rFonts w:ascii="Times New Roman" w:hAnsi="Times New Roman" w:cs="Times New Roman"/>
        </w:rPr>
        <w:t xml:space="preserve">a </w:t>
      </w:r>
      <w:r>
        <w:rPr>
          <w:rFonts w:ascii="Times New Roman" w:hAnsi="Times New Roman" w:cs="Times New Roman"/>
        </w:rPr>
        <w:t>g</w:t>
      </w:r>
      <w:r w:rsidR="005D0FDA" w:rsidRPr="00806498">
        <w:rPr>
          <w:rFonts w:ascii="Times New Roman" w:hAnsi="Times New Roman" w:cs="Times New Roman"/>
        </w:rPr>
        <w:t xml:space="preserve">eneralised </w:t>
      </w:r>
      <w:r>
        <w:rPr>
          <w:rFonts w:ascii="Times New Roman" w:hAnsi="Times New Roman" w:cs="Times New Roman"/>
        </w:rPr>
        <w:t>l</w:t>
      </w:r>
      <w:r w:rsidR="005D0FDA" w:rsidRPr="00806498">
        <w:rPr>
          <w:rFonts w:ascii="Times New Roman" w:hAnsi="Times New Roman" w:cs="Times New Roman"/>
        </w:rPr>
        <w:t xml:space="preserve">inear </w:t>
      </w:r>
      <w:r>
        <w:rPr>
          <w:rFonts w:ascii="Times New Roman" w:hAnsi="Times New Roman" w:cs="Times New Roman"/>
        </w:rPr>
        <w:t>m</w:t>
      </w:r>
      <w:r w:rsidR="005D0FDA" w:rsidRPr="00806498">
        <w:rPr>
          <w:rFonts w:ascii="Times New Roman" w:hAnsi="Times New Roman" w:cs="Times New Roman"/>
        </w:rPr>
        <w:t>odel (GLM)</w:t>
      </w:r>
      <w:r w:rsidR="005D0FDA">
        <w:rPr>
          <w:rFonts w:ascii="Times New Roman" w:hAnsi="Times New Roman" w:cs="Times New Roman"/>
        </w:rPr>
        <w:t>,</w:t>
      </w:r>
      <w:r w:rsidR="005D0FDA" w:rsidRPr="00806498">
        <w:rPr>
          <w:rFonts w:ascii="Times New Roman" w:hAnsi="Times New Roman" w:cs="Times New Roman"/>
        </w:rPr>
        <w:t xml:space="preserve"> with a binomial error </w:t>
      </w:r>
      <w:r w:rsidR="005D0FDA" w:rsidRPr="00806498">
        <w:rPr>
          <w:rFonts w:ascii="Times New Roman" w:hAnsi="Times New Roman" w:cs="Times New Roman"/>
        </w:rPr>
        <w:lastRenderedPageBreak/>
        <w:t>structure and logit link structure</w:t>
      </w:r>
      <w:r w:rsidR="00F81EDE">
        <w:rPr>
          <w:rFonts w:ascii="Times New Roman" w:hAnsi="Times New Roman" w:cs="Times New Roman"/>
        </w:rPr>
        <w:t xml:space="preserve">, and </w:t>
      </w:r>
      <w:r w:rsidR="005D0FDA">
        <w:rPr>
          <w:rFonts w:ascii="Times New Roman" w:hAnsi="Times New Roman" w:cs="Times New Roman"/>
        </w:rPr>
        <w:t>gave a</w:t>
      </w:r>
      <w:r w:rsidR="005D0FDA" w:rsidRPr="00806498">
        <w:rPr>
          <w:rFonts w:ascii="Times New Roman" w:hAnsi="Times New Roman" w:cs="Times New Roman"/>
        </w:rPr>
        <w:t xml:space="preserve"> score of 1 to any mussel in locomotion and 0 to</w:t>
      </w:r>
      <w:r w:rsidR="00227D23">
        <w:rPr>
          <w:rFonts w:ascii="Times New Roman" w:hAnsi="Times New Roman" w:cs="Times New Roman"/>
        </w:rPr>
        <w:t xml:space="preserve"> specimens </w:t>
      </w:r>
      <w:r>
        <w:rPr>
          <w:rFonts w:ascii="Times New Roman" w:hAnsi="Times New Roman" w:cs="Times New Roman"/>
        </w:rPr>
        <w:t>not</w:t>
      </w:r>
      <w:r w:rsidR="003D33ED">
        <w:rPr>
          <w:rFonts w:ascii="Times New Roman" w:hAnsi="Times New Roman" w:cs="Times New Roman"/>
        </w:rPr>
        <w:t xml:space="preserve"> </w:t>
      </w:r>
      <w:r w:rsidR="00142ABB">
        <w:rPr>
          <w:rFonts w:ascii="Times New Roman" w:hAnsi="Times New Roman" w:cs="Times New Roman"/>
        </w:rPr>
        <w:t xml:space="preserve">in </w:t>
      </w:r>
      <w:r w:rsidR="003D33ED">
        <w:rPr>
          <w:rFonts w:ascii="Times New Roman" w:hAnsi="Times New Roman" w:cs="Times New Roman"/>
        </w:rPr>
        <w:t>loco</w:t>
      </w:r>
      <w:r w:rsidR="00E915A3">
        <w:rPr>
          <w:rFonts w:ascii="Times New Roman" w:hAnsi="Times New Roman" w:cs="Times New Roman"/>
        </w:rPr>
        <w:t>motion</w:t>
      </w:r>
      <w:r w:rsidR="005D0FDA" w:rsidRPr="00806498">
        <w:rPr>
          <w:rFonts w:ascii="Times New Roman" w:hAnsi="Times New Roman" w:cs="Times New Roman"/>
        </w:rPr>
        <w:t>.</w:t>
      </w:r>
      <w:r w:rsidR="00227D23">
        <w:rPr>
          <w:rFonts w:ascii="Times New Roman" w:hAnsi="Times New Roman" w:cs="Times New Roman"/>
        </w:rPr>
        <w:t xml:space="preserve"> </w:t>
      </w:r>
      <w:r w:rsidR="00F81EDE">
        <w:rPr>
          <w:rFonts w:ascii="Times New Roman" w:hAnsi="Times New Roman" w:cs="Times New Roman"/>
        </w:rPr>
        <w:t xml:space="preserve">Due to </w:t>
      </w:r>
      <w:r w:rsidR="00F81EDE" w:rsidRPr="00806498">
        <w:rPr>
          <w:rFonts w:ascii="Times New Roman" w:hAnsi="Times New Roman" w:cs="Times New Roman"/>
        </w:rPr>
        <w:t>h</w:t>
      </w:r>
      <w:r w:rsidR="001311A6">
        <w:rPr>
          <w:rFonts w:ascii="Times New Roman" w:hAnsi="Times New Roman" w:cs="Times New Roman"/>
        </w:rPr>
        <w:t>etero</w:t>
      </w:r>
      <w:r w:rsidR="00F81EDE" w:rsidRPr="00806498">
        <w:rPr>
          <w:rFonts w:ascii="Times New Roman" w:hAnsi="Times New Roman" w:cs="Times New Roman"/>
        </w:rPr>
        <w:t>scedasticity</w:t>
      </w:r>
      <w:r w:rsidR="00F81EDE">
        <w:rPr>
          <w:rFonts w:ascii="Times New Roman" w:hAnsi="Times New Roman" w:cs="Times New Roman"/>
        </w:rPr>
        <w:t>, we</w:t>
      </w:r>
      <w:r w:rsidR="00227D23">
        <w:rPr>
          <w:rFonts w:ascii="Times New Roman" w:hAnsi="Times New Roman" w:cs="Times New Roman"/>
        </w:rPr>
        <w:t xml:space="preserve"> r</w:t>
      </w:r>
      <w:r>
        <w:rPr>
          <w:rFonts w:ascii="Times New Roman" w:hAnsi="Times New Roman" w:cs="Times New Roman"/>
        </w:rPr>
        <w:t>an</w:t>
      </w:r>
      <w:r w:rsidR="00227D23">
        <w:rPr>
          <w:rFonts w:ascii="Times New Roman" w:hAnsi="Times New Roman" w:cs="Times New Roman"/>
        </w:rPr>
        <w:t xml:space="preserve"> a separate</w:t>
      </w:r>
      <w:r w:rsidR="005D0FDA" w:rsidRPr="00806498">
        <w:rPr>
          <w:rFonts w:ascii="Times New Roman" w:hAnsi="Times New Roman" w:cs="Times New Roman"/>
        </w:rPr>
        <w:t xml:space="preserve"> model for each species.</w:t>
      </w:r>
      <w:r w:rsidR="00632015">
        <w:rPr>
          <w:rFonts w:ascii="Times New Roman" w:hAnsi="Times New Roman" w:cs="Times New Roman"/>
        </w:rPr>
        <w:t xml:space="preserve"> </w:t>
      </w:r>
    </w:p>
    <w:p w14:paraId="67E953C0" w14:textId="4F09F353" w:rsidR="00632015" w:rsidRDefault="00F81EDE" w:rsidP="00FC45BC">
      <w:pPr>
        <w:spacing w:line="480" w:lineRule="auto"/>
        <w:ind w:firstLine="720"/>
        <w:rPr>
          <w:rFonts w:ascii="Times New Roman" w:hAnsi="Times New Roman" w:cs="Times New Roman"/>
        </w:rPr>
      </w:pPr>
      <w:r>
        <w:rPr>
          <w:rFonts w:ascii="Times New Roman" w:hAnsi="Times New Roman" w:cs="Times New Roman"/>
        </w:rPr>
        <w:t xml:space="preserve">We </w:t>
      </w:r>
      <w:r w:rsidR="001420A6">
        <w:rPr>
          <w:rFonts w:ascii="Times New Roman" w:hAnsi="Times New Roman" w:cs="Times New Roman"/>
        </w:rPr>
        <w:t>used</w:t>
      </w:r>
      <w:r>
        <w:rPr>
          <w:rFonts w:ascii="Times New Roman" w:hAnsi="Times New Roman" w:cs="Times New Roman"/>
        </w:rPr>
        <w:t xml:space="preserve"> </w:t>
      </w:r>
      <w:r w:rsidR="00227D23">
        <w:rPr>
          <w:rFonts w:ascii="Times New Roman" w:hAnsi="Times New Roman" w:cs="Times New Roman"/>
        </w:rPr>
        <w:t>a</w:t>
      </w:r>
      <w:r w:rsidR="009B7E26">
        <w:rPr>
          <w:rFonts w:ascii="Times New Roman" w:hAnsi="Times New Roman" w:cs="Times New Roman"/>
        </w:rPr>
        <w:t xml:space="preserve"> </w:t>
      </w:r>
      <w:r w:rsidR="005D0FDA" w:rsidRPr="00806498">
        <w:rPr>
          <w:rFonts w:ascii="Times New Roman" w:hAnsi="Times New Roman" w:cs="Times New Roman"/>
        </w:rPr>
        <w:t>GLM</w:t>
      </w:r>
      <w:r w:rsidR="001420A6">
        <w:rPr>
          <w:rFonts w:ascii="Times New Roman" w:hAnsi="Times New Roman" w:cs="Times New Roman"/>
        </w:rPr>
        <w:t xml:space="preserve"> to analyse</w:t>
      </w:r>
      <w:r w:rsidR="00AE4C87">
        <w:rPr>
          <w:rFonts w:ascii="Times New Roman" w:hAnsi="Times New Roman" w:cs="Times New Roman"/>
        </w:rPr>
        <w:t xml:space="preserve"> the </w:t>
      </w:r>
      <w:r w:rsidR="001420A6">
        <w:rPr>
          <w:rFonts w:ascii="Times New Roman" w:hAnsi="Times New Roman" w:cs="Times New Roman"/>
        </w:rPr>
        <w:t xml:space="preserve">dependency of </w:t>
      </w:r>
      <w:r w:rsidR="005D0FDA">
        <w:rPr>
          <w:rFonts w:ascii="Times New Roman" w:hAnsi="Times New Roman" w:cs="Times New Roman"/>
        </w:rPr>
        <w:t>locomoto</w:t>
      </w:r>
      <w:r w:rsidR="00781BF5">
        <w:rPr>
          <w:rFonts w:ascii="Times New Roman" w:hAnsi="Times New Roman" w:cs="Times New Roman"/>
        </w:rPr>
        <w:t>ry duration</w:t>
      </w:r>
      <w:r w:rsidR="005D0FDA" w:rsidRPr="00806498">
        <w:rPr>
          <w:rFonts w:ascii="Times New Roman" w:hAnsi="Times New Roman" w:cs="Times New Roman"/>
        </w:rPr>
        <w:t xml:space="preserve"> on mussel species, algal concentration, </w:t>
      </w:r>
      <w:proofErr w:type="gramStart"/>
      <w:r w:rsidR="005D0FDA" w:rsidRPr="00806498">
        <w:rPr>
          <w:rFonts w:ascii="Times New Roman" w:hAnsi="Times New Roman" w:cs="Times New Roman"/>
        </w:rPr>
        <w:t>tank</w:t>
      </w:r>
      <w:proofErr w:type="gramEnd"/>
      <w:r w:rsidR="005D0FDA" w:rsidRPr="00806498">
        <w:rPr>
          <w:rFonts w:ascii="Times New Roman" w:hAnsi="Times New Roman" w:cs="Times New Roman"/>
        </w:rPr>
        <w:t xml:space="preserve"> and tray</w:t>
      </w:r>
      <w:r w:rsidR="00227D23">
        <w:rPr>
          <w:rFonts w:ascii="Times New Roman" w:hAnsi="Times New Roman" w:cs="Times New Roman"/>
        </w:rPr>
        <w:t xml:space="preserve">, and applied </w:t>
      </w:r>
      <w:r w:rsidR="005D0FDA" w:rsidRPr="00806498">
        <w:rPr>
          <w:rFonts w:ascii="Times New Roman" w:hAnsi="Times New Roman" w:cs="Times New Roman"/>
        </w:rPr>
        <w:t xml:space="preserve">stepwise backwards selection </w:t>
      </w:r>
      <w:r w:rsidR="005D0FDA">
        <w:rPr>
          <w:rFonts w:ascii="Times New Roman" w:hAnsi="Times New Roman" w:cs="Times New Roman"/>
        </w:rPr>
        <w:t>using</w:t>
      </w:r>
      <w:r w:rsidR="005D0FDA" w:rsidRPr="00806498">
        <w:rPr>
          <w:rFonts w:ascii="Times New Roman" w:hAnsi="Times New Roman" w:cs="Times New Roman"/>
        </w:rPr>
        <w:t xml:space="preserve"> the Akaike information criterion</w:t>
      </w:r>
      <w:r w:rsidR="005D0FDA">
        <w:rPr>
          <w:rFonts w:ascii="Times New Roman" w:hAnsi="Times New Roman" w:cs="Times New Roman"/>
        </w:rPr>
        <w:t>.</w:t>
      </w:r>
      <w:r w:rsidR="00AE4C87">
        <w:rPr>
          <w:rFonts w:ascii="Times New Roman" w:hAnsi="Times New Roman" w:cs="Times New Roman"/>
        </w:rPr>
        <w:t xml:space="preserve"> </w:t>
      </w:r>
      <w:r w:rsidR="008F3EE5">
        <w:rPr>
          <w:rFonts w:ascii="Times New Roman" w:hAnsi="Times New Roman" w:cs="Times New Roman"/>
          <w:szCs w:val="24"/>
        </w:rPr>
        <w:t xml:space="preserve">To assess the extent of </w:t>
      </w:r>
      <w:r w:rsidR="00386826">
        <w:rPr>
          <w:rFonts w:ascii="Times New Roman" w:hAnsi="Times New Roman" w:cs="Times New Roman"/>
          <w:szCs w:val="24"/>
        </w:rPr>
        <w:t>valve</w:t>
      </w:r>
      <w:r w:rsidR="008F3EE5">
        <w:rPr>
          <w:rFonts w:ascii="Times New Roman" w:hAnsi="Times New Roman" w:cs="Times New Roman"/>
          <w:szCs w:val="24"/>
        </w:rPr>
        <w:t xml:space="preserve"> opening</w:t>
      </w:r>
      <w:r w:rsidR="008F3EE5" w:rsidRPr="0029039C">
        <w:rPr>
          <w:rFonts w:ascii="Times New Roman" w:hAnsi="Times New Roman" w:cs="Times New Roman"/>
          <w:szCs w:val="24"/>
        </w:rPr>
        <w:t>,</w:t>
      </w:r>
      <w:r>
        <w:rPr>
          <w:rFonts w:ascii="Times New Roman" w:hAnsi="Times New Roman" w:cs="Times New Roman"/>
          <w:szCs w:val="24"/>
        </w:rPr>
        <w:t xml:space="preserve"> we </w:t>
      </w:r>
      <w:r w:rsidR="001420A6">
        <w:rPr>
          <w:rFonts w:ascii="Times New Roman" w:hAnsi="Times New Roman" w:cs="Times New Roman"/>
          <w:szCs w:val="24"/>
        </w:rPr>
        <w:t>used</w:t>
      </w:r>
      <w:r w:rsidR="008F3EE5">
        <w:rPr>
          <w:rFonts w:ascii="Times New Roman" w:hAnsi="Times New Roman" w:cs="Times New Roman"/>
          <w:szCs w:val="24"/>
        </w:rPr>
        <w:t xml:space="preserve"> a </w:t>
      </w:r>
      <w:r w:rsidR="008F3EE5" w:rsidRPr="0029039C">
        <w:rPr>
          <w:rFonts w:ascii="Times New Roman" w:hAnsi="Times New Roman" w:cs="Times New Roman"/>
          <w:szCs w:val="24"/>
        </w:rPr>
        <w:t xml:space="preserve">semiquantitative </w:t>
      </w:r>
      <w:r w:rsidR="008F3EE5">
        <w:rPr>
          <w:rFonts w:ascii="Times New Roman" w:hAnsi="Times New Roman" w:cs="Times New Roman"/>
          <w:szCs w:val="24"/>
        </w:rPr>
        <w:t>metric</w:t>
      </w:r>
      <w:r w:rsidR="00295566">
        <w:rPr>
          <w:rFonts w:ascii="Times New Roman" w:hAnsi="Times New Roman" w:cs="Times New Roman"/>
          <w:szCs w:val="24"/>
        </w:rPr>
        <w:t xml:space="preserve"> and </w:t>
      </w:r>
      <w:r w:rsidR="008F3EE5">
        <w:rPr>
          <w:rFonts w:ascii="Times New Roman" w:hAnsi="Times New Roman" w:cs="Times New Roman"/>
          <w:szCs w:val="24"/>
        </w:rPr>
        <w:t xml:space="preserve">gave the </w:t>
      </w:r>
      <w:r w:rsidR="008F3EE5" w:rsidRPr="0029039C">
        <w:rPr>
          <w:rFonts w:ascii="Times New Roman" w:hAnsi="Times New Roman" w:cs="Times New Roman"/>
          <w:szCs w:val="24"/>
        </w:rPr>
        <w:t xml:space="preserve">opening score of 0 for closed valves, </w:t>
      </w:r>
      <w:r w:rsidR="00401B99">
        <w:rPr>
          <w:rFonts w:ascii="Times New Roman" w:hAnsi="Times New Roman" w:cs="Times New Roman"/>
          <w:szCs w:val="24"/>
        </w:rPr>
        <w:t xml:space="preserve">a score of </w:t>
      </w:r>
      <w:r w:rsidR="008F3EE5" w:rsidRPr="0029039C">
        <w:rPr>
          <w:rFonts w:ascii="Times New Roman" w:hAnsi="Times New Roman" w:cs="Times New Roman"/>
          <w:szCs w:val="24"/>
        </w:rPr>
        <w:t xml:space="preserve">1 for </w:t>
      </w:r>
      <w:r w:rsidR="001420A6">
        <w:rPr>
          <w:rFonts w:ascii="Times New Roman" w:hAnsi="Times New Roman" w:cs="Times New Roman"/>
          <w:szCs w:val="24"/>
        </w:rPr>
        <w:t>partly</w:t>
      </w:r>
      <w:r w:rsidR="008F3EE5">
        <w:rPr>
          <w:rFonts w:ascii="Times New Roman" w:hAnsi="Times New Roman" w:cs="Times New Roman"/>
          <w:szCs w:val="24"/>
        </w:rPr>
        <w:t>-</w:t>
      </w:r>
      <w:r w:rsidR="008F3EE5" w:rsidRPr="0029039C">
        <w:rPr>
          <w:rFonts w:ascii="Times New Roman" w:hAnsi="Times New Roman" w:cs="Times New Roman"/>
          <w:szCs w:val="24"/>
        </w:rPr>
        <w:t xml:space="preserve">open valves with no visible siphons and </w:t>
      </w:r>
      <w:r w:rsidR="00401B99">
        <w:rPr>
          <w:rFonts w:ascii="Times New Roman" w:hAnsi="Times New Roman" w:cs="Times New Roman"/>
          <w:szCs w:val="24"/>
        </w:rPr>
        <w:t xml:space="preserve">a score of </w:t>
      </w:r>
      <w:r w:rsidR="008F3EE5" w:rsidRPr="0029039C">
        <w:rPr>
          <w:rFonts w:ascii="Times New Roman" w:hAnsi="Times New Roman" w:cs="Times New Roman"/>
          <w:szCs w:val="24"/>
        </w:rPr>
        <w:t>2 for widely open valves</w:t>
      </w:r>
      <w:r w:rsidR="00D205DB">
        <w:rPr>
          <w:rFonts w:ascii="Times New Roman" w:hAnsi="Times New Roman" w:cs="Times New Roman"/>
          <w:szCs w:val="24"/>
        </w:rPr>
        <w:t xml:space="preserve"> (</w:t>
      </w:r>
      <w:r w:rsidR="00D205DB">
        <w:rPr>
          <w:rFonts w:ascii="Times New Roman" w:hAnsi="Times New Roman" w:cs="Times New Roman"/>
          <w:szCs w:val="24"/>
        </w:rPr>
        <w:fldChar w:fldCharType="begin"/>
      </w:r>
      <w:r w:rsidR="00D205DB">
        <w:rPr>
          <w:rFonts w:ascii="Times New Roman" w:hAnsi="Times New Roman" w:cs="Times New Roman"/>
          <w:szCs w:val="24"/>
        </w:rPr>
        <w:instrText xml:space="preserve"> REF _Ref15056156 \h </w:instrText>
      </w:r>
      <w:r w:rsidR="00D205DB">
        <w:rPr>
          <w:rFonts w:ascii="Times New Roman" w:hAnsi="Times New Roman" w:cs="Times New Roman"/>
          <w:szCs w:val="24"/>
        </w:rPr>
      </w:r>
      <w:r w:rsidR="00D205DB">
        <w:rPr>
          <w:rFonts w:ascii="Times New Roman" w:hAnsi="Times New Roman" w:cs="Times New Roman"/>
          <w:szCs w:val="24"/>
        </w:rPr>
        <w:fldChar w:fldCharType="separate"/>
      </w:r>
      <w:r w:rsidR="00025B9C" w:rsidRPr="0029039C">
        <w:rPr>
          <w:rFonts w:ascii="Times New Roman" w:hAnsi="Times New Roman" w:cs="Times New Roman"/>
        </w:rPr>
        <w:t xml:space="preserve">Fig </w:t>
      </w:r>
      <w:r w:rsidR="00025B9C">
        <w:rPr>
          <w:rFonts w:ascii="Times New Roman" w:hAnsi="Times New Roman" w:cs="Times New Roman"/>
          <w:noProof/>
        </w:rPr>
        <w:t>1</w:t>
      </w:r>
      <w:r w:rsidR="00D205DB">
        <w:rPr>
          <w:rFonts w:ascii="Times New Roman" w:hAnsi="Times New Roman" w:cs="Times New Roman"/>
          <w:szCs w:val="24"/>
        </w:rPr>
        <w:fldChar w:fldCharType="end"/>
      </w:r>
      <w:r w:rsidR="00401B99">
        <w:rPr>
          <w:rFonts w:ascii="Times New Roman" w:hAnsi="Times New Roman" w:cs="Times New Roman"/>
          <w:szCs w:val="24"/>
        </w:rPr>
        <w:t>D–F</w:t>
      </w:r>
      <w:r w:rsidR="00D205DB">
        <w:rPr>
          <w:rFonts w:ascii="Times New Roman" w:hAnsi="Times New Roman" w:cs="Times New Roman"/>
          <w:szCs w:val="24"/>
        </w:rPr>
        <w:t>)</w:t>
      </w:r>
      <w:r w:rsidR="008F3EE5" w:rsidRPr="0029039C">
        <w:rPr>
          <w:rFonts w:ascii="Times New Roman" w:hAnsi="Times New Roman" w:cs="Times New Roman"/>
          <w:szCs w:val="24"/>
        </w:rPr>
        <w:t xml:space="preserve">. </w:t>
      </w:r>
      <w:r w:rsidR="00295566">
        <w:rPr>
          <w:rFonts w:ascii="Times New Roman" w:hAnsi="Times New Roman" w:cs="Times New Roman"/>
          <w:szCs w:val="24"/>
        </w:rPr>
        <w:t>W</w:t>
      </w:r>
      <w:r w:rsidR="008F3EE5">
        <w:rPr>
          <w:rFonts w:ascii="Times New Roman" w:hAnsi="Times New Roman" w:cs="Times New Roman"/>
          <w:szCs w:val="24"/>
        </w:rPr>
        <w:t>e summed the s</w:t>
      </w:r>
      <w:r w:rsidR="008F3EE5" w:rsidRPr="003401EA">
        <w:rPr>
          <w:rFonts w:ascii="Times New Roman" w:hAnsi="Times New Roman" w:cs="Times New Roman"/>
          <w:szCs w:val="24"/>
        </w:rPr>
        <w:t xml:space="preserve">cores </w:t>
      </w:r>
      <w:r w:rsidR="003D33ED">
        <w:rPr>
          <w:rFonts w:ascii="Times New Roman" w:hAnsi="Times New Roman" w:cs="Times New Roman"/>
          <w:szCs w:val="24"/>
        </w:rPr>
        <w:t>of</w:t>
      </w:r>
      <w:r w:rsidR="003D33ED" w:rsidRPr="003401EA">
        <w:rPr>
          <w:rFonts w:ascii="Times New Roman" w:hAnsi="Times New Roman" w:cs="Times New Roman"/>
          <w:szCs w:val="24"/>
        </w:rPr>
        <w:t xml:space="preserve"> </w:t>
      </w:r>
      <w:r w:rsidR="008F3EE5" w:rsidRPr="003401EA">
        <w:rPr>
          <w:rFonts w:ascii="Times New Roman" w:hAnsi="Times New Roman" w:cs="Times New Roman"/>
          <w:szCs w:val="24"/>
        </w:rPr>
        <w:t xml:space="preserve">all images throughout each </w:t>
      </w:r>
      <w:r w:rsidR="003D33ED">
        <w:rPr>
          <w:rFonts w:ascii="Times New Roman" w:hAnsi="Times New Roman" w:cs="Times New Roman"/>
          <w:szCs w:val="24"/>
        </w:rPr>
        <w:t>experiment</w:t>
      </w:r>
      <w:r w:rsidR="00295566">
        <w:rPr>
          <w:rFonts w:ascii="Times New Roman" w:hAnsi="Times New Roman" w:cs="Times New Roman"/>
          <w:szCs w:val="24"/>
        </w:rPr>
        <w:t xml:space="preserve"> for each specimen</w:t>
      </w:r>
      <w:r w:rsidR="003F210E">
        <w:rPr>
          <w:rFonts w:ascii="Times New Roman" w:hAnsi="Times New Roman" w:cs="Times New Roman"/>
          <w:szCs w:val="24"/>
        </w:rPr>
        <w:t>,</w:t>
      </w:r>
      <w:r w:rsidR="008F3EE5">
        <w:rPr>
          <w:rFonts w:ascii="Times New Roman" w:hAnsi="Times New Roman" w:cs="Times New Roman"/>
          <w:szCs w:val="24"/>
        </w:rPr>
        <w:t xml:space="preserve"> </w:t>
      </w:r>
      <w:r w:rsidR="000E5C07">
        <w:rPr>
          <w:rFonts w:ascii="Times New Roman" w:hAnsi="Times New Roman" w:cs="Times New Roman"/>
          <w:szCs w:val="24"/>
        </w:rPr>
        <w:t xml:space="preserve">giving </w:t>
      </w:r>
      <w:r w:rsidR="00295566">
        <w:rPr>
          <w:rFonts w:ascii="Times New Roman" w:hAnsi="Times New Roman" w:cs="Times New Roman"/>
          <w:szCs w:val="24"/>
        </w:rPr>
        <w:t>the</w:t>
      </w:r>
      <w:r w:rsidR="003F210E">
        <w:rPr>
          <w:rFonts w:ascii="Times New Roman" w:hAnsi="Times New Roman" w:cs="Times New Roman"/>
          <w:szCs w:val="24"/>
        </w:rPr>
        <w:t xml:space="preserve"> </w:t>
      </w:r>
      <w:r w:rsidR="008F3EE5" w:rsidRPr="003401EA">
        <w:rPr>
          <w:rFonts w:ascii="Times New Roman" w:hAnsi="Times New Roman" w:cs="Times New Roman"/>
          <w:szCs w:val="24"/>
        </w:rPr>
        <w:t>range between 0 and 480</w:t>
      </w:r>
      <w:r w:rsidR="008F3EE5">
        <w:rPr>
          <w:rFonts w:ascii="Times New Roman" w:hAnsi="Times New Roman" w:cs="Times New Roman"/>
          <w:szCs w:val="24"/>
        </w:rPr>
        <w:t>.</w:t>
      </w:r>
      <w:r>
        <w:rPr>
          <w:rFonts w:ascii="Times New Roman" w:hAnsi="Times New Roman" w:cs="Times New Roman"/>
          <w:szCs w:val="24"/>
        </w:rPr>
        <w:t xml:space="preserve"> </w:t>
      </w:r>
      <w:r w:rsidR="00295566">
        <w:rPr>
          <w:rFonts w:ascii="Times New Roman" w:hAnsi="Times New Roman" w:cs="Times New Roman"/>
          <w:szCs w:val="24"/>
        </w:rPr>
        <w:t>T</w:t>
      </w:r>
      <w:r w:rsidR="008F3EE5" w:rsidRPr="0029039C">
        <w:rPr>
          <w:rFonts w:ascii="Times New Roman" w:hAnsi="Times New Roman" w:cs="Times New Roman"/>
          <w:szCs w:val="24"/>
        </w:rPr>
        <w:t>he mean value</w:t>
      </w:r>
      <w:r w:rsidR="008F3EE5">
        <w:rPr>
          <w:rFonts w:ascii="Times New Roman" w:hAnsi="Times New Roman" w:cs="Times New Roman"/>
          <w:szCs w:val="24"/>
        </w:rPr>
        <w:t>s of locomot</w:t>
      </w:r>
      <w:r w:rsidR="00781BF5">
        <w:rPr>
          <w:rFonts w:ascii="Times New Roman" w:hAnsi="Times New Roman" w:cs="Times New Roman"/>
          <w:szCs w:val="24"/>
        </w:rPr>
        <w:t>ory</w:t>
      </w:r>
      <w:r w:rsidR="008F3EE5">
        <w:rPr>
          <w:rFonts w:ascii="Times New Roman" w:hAnsi="Times New Roman" w:cs="Times New Roman"/>
          <w:szCs w:val="24"/>
        </w:rPr>
        <w:t xml:space="preserve"> duration and </w:t>
      </w:r>
      <w:r w:rsidR="00386826">
        <w:rPr>
          <w:rFonts w:ascii="Times New Roman" w:hAnsi="Times New Roman" w:cs="Times New Roman"/>
          <w:szCs w:val="24"/>
        </w:rPr>
        <w:t xml:space="preserve">valve </w:t>
      </w:r>
      <w:r w:rsidR="008F3EE5">
        <w:rPr>
          <w:rFonts w:ascii="Times New Roman" w:hAnsi="Times New Roman" w:cs="Times New Roman"/>
          <w:szCs w:val="24"/>
        </w:rPr>
        <w:t>opening score</w:t>
      </w:r>
      <w:r w:rsidR="008F3EE5" w:rsidRPr="0029039C">
        <w:rPr>
          <w:rFonts w:ascii="Times New Roman" w:hAnsi="Times New Roman" w:cs="Times New Roman"/>
          <w:szCs w:val="24"/>
        </w:rPr>
        <w:t xml:space="preserve"> per tray (</w:t>
      </w:r>
      <w:r w:rsidR="008F3EE5" w:rsidRPr="00A54ABB">
        <w:rPr>
          <w:rFonts w:ascii="Times New Roman" w:hAnsi="Times New Roman" w:cs="Times New Roman"/>
          <w:i/>
          <w:iCs/>
          <w:szCs w:val="24"/>
        </w:rPr>
        <w:t>n</w:t>
      </w:r>
      <w:r w:rsidR="008F3EE5" w:rsidRPr="0029039C">
        <w:rPr>
          <w:rFonts w:ascii="Times New Roman" w:hAnsi="Times New Roman" w:cs="Times New Roman"/>
          <w:szCs w:val="24"/>
        </w:rPr>
        <w:t xml:space="preserve"> = 12 per algal concentration) were analysed</w:t>
      </w:r>
      <w:r w:rsidR="008F3EE5">
        <w:rPr>
          <w:rFonts w:ascii="Times New Roman" w:hAnsi="Times New Roman" w:cs="Times New Roman"/>
          <w:szCs w:val="24"/>
        </w:rPr>
        <w:t xml:space="preserve"> by</w:t>
      </w:r>
      <w:r w:rsidR="008F3EE5" w:rsidRPr="0029039C">
        <w:rPr>
          <w:rFonts w:ascii="Times New Roman" w:hAnsi="Times New Roman" w:cs="Times New Roman"/>
          <w:szCs w:val="24"/>
        </w:rPr>
        <w:t xml:space="preserve"> </w:t>
      </w:r>
      <w:r w:rsidR="008F3EE5" w:rsidRPr="0029039C">
        <w:rPr>
          <w:rFonts w:ascii="Times New Roman" w:hAnsi="Times New Roman" w:cs="Times New Roman"/>
        </w:rPr>
        <w:t xml:space="preserve">GLMs </w:t>
      </w:r>
      <w:r w:rsidR="008F3EE5">
        <w:rPr>
          <w:rFonts w:ascii="Times New Roman" w:hAnsi="Times New Roman" w:cs="Times New Roman"/>
        </w:rPr>
        <w:t xml:space="preserve">dependent </w:t>
      </w:r>
      <w:r w:rsidR="008F3EE5" w:rsidRPr="0029039C">
        <w:rPr>
          <w:rFonts w:ascii="Times New Roman" w:hAnsi="Times New Roman" w:cs="Times New Roman"/>
        </w:rPr>
        <w:t>on algal concentration</w:t>
      </w:r>
      <w:r w:rsidR="00295566">
        <w:rPr>
          <w:rFonts w:ascii="Times New Roman" w:hAnsi="Times New Roman" w:cs="Times New Roman"/>
        </w:rPr>
        <w:t xml:space="preserve"> for each species</w:t>
      </w:r>
      <w:r w:rsidR="008F3EE5" w:rsidRPr="0029039C">
        <w:rPr>
          <w:rFonts w:ascii="Times New Roman" w:hAnsi="Times New Roman" w:cs="Times New Roman"/>
        </w:rPr>
        <w:t xml:space="preserve">. Models used a log link function and </w:t>
      </w:r>
      <w:r w:rsidR="001311A6">
        <w:rPr>
          <w:rFonts w:ascii="Times New Roman" w:hAnsi="Times New Roman" w:cs="Times New Roman"/>
        </w:rPr>
        <w:t>P</w:t>
      </w:r>
      <w:r w:rsidR="008F3EE5" w:rsidRPr="0029039C">
        <w:rPr>
          <w:rFonts w:ascii="Times New Roman" w:hAnsi="Times New Roman" w:cs="Times New Roman"/>
        </w:rPr>
        <w:t>oisson error distribution</w:t>
      </w:r>
      <w:r w:rsidR="008F3EE5">
        <w:rPr>
          <w:rFonts w:ascii="Times New Roman" w:hAnsi="Times New Roman" w:cs="Times New Roman"/>
        </w:rPr>
        <w:t>.</w:t>
      </w:r>
      <w:r>
        <w:rPr>
          <w:rFonts w:ascii="Times New Roman" w:hAnsi="Times New Roman" w:cs="Times New Roman"/>
        </w:rPr>
        <w:t xml:space="preserve"> To compare</w:t>
      </w:r>
      <w:r w:rsidR="008F3EE5">
        <w:rPr>
          <w:rFonts w:ascii="Times New Roman" w:hAnsi="Times New Roman" w:cs="Times New Roman"/>
        </w:rPr>
        <w:t xml:space="preserve"> </w:t>
      </w:r>
      <w:r w:rsidR="00295566">
        <w:rPr>
          <w:rFonts w:ascii="Times New Roman" w:hAnsi="Times New Roman" w:cs="Times New Roman"/>
        </w:rPr>
        <w:t xml:space="preserve">the </w:t>
      </w:r>
      <w:r w:rsidR="008F3EE5">
        <w:rPr>
          <w:rFonts w:ascii="Times New Roman" w:hAnsi="Times New Roman" w:cs="Times New Roman"/>
        </w:rPr>
        <w:t>locomot</w:t>
      </w:r>
      <w:r w:rsidR="00781BF5">
        <w:rPr>
          <w:rFonts w:ascii="Times New Roman" w:hAnsi="Times New Roman" w:cs="Times New Roman"/>
        </w:rPr>
        <w:t>ory</w:t>
      </w:r>
      <w:r w:rsidR="008F3EE5">
        <w:rPr>
          <w:rFonts w:ascii="Times New Roman" w:hAnsi="Times New Roman" w:cs="Times New Roman"/>
        </w:rPr>
        <w:t xml:space="preserve"> duration </w:t>
      </w:r>
      <w:r>
        <w:rPr>
          <w:rFonts w:ascii="Times New Roman" w:hAnsi="Times New Roman" w:cs="Times New Roman"/>
        </w:rPr>
        <w:t>between the two species</w:t>
      </w:r>
      <w:r w:rsidR="008F3EE5">
        <w:rPr>
          <w:rFonts w:ascii="Times New Roman" w:hAnsi="Times New Roman" w:cs="Times New Roman"/>
        </w:rPr>
        <w:t>, we applied a</w:t>
      </w:r>
      <w:r w:rsidR="008F3EE5" w:rsidRPr="0029039C">
        <w:rPr>
          <w:rFonts w:ascii="Times New Roman" w:hAnsi="Times New Roman" w:cs="Times New Roman"/>
        </w:rPr>
        <w:t xml:space="preserve"> square root transformation </w:t>
      </w:r>
      <w:r w:rsidR="00781BF5">
        <w:rPr>
          <w:rFonts w:ascii="Times New Roman" w:hAnsi="Times New Roman" w:cs="Times New Roman"/>
        </w:rPr>
        <w:t>and</w:t>
      </w:r>
      <w:r w:rsidR="008F3EE5" w:rsidRPr="0029039C">
        <w:rPr>
          <w:rFonts w:ascii="Times New Roman" w:hAnsi="Times New Roman" w:cs="Times New Roman"/>
        </w:rPr>
        <w:t xml:space="preserve"> improv</w:t>
      </w:r>
      <w:r w:rsidR="00781BF5">
        <w:rPr>
          <w:rFonts w:ascii="Times New Roman" w:hAnsi="Times New Roman" w:cs="Times New Roman"/>
        </w:rPr>
        <w:t>ed</w:t>
      </w:r>
      <w:r w:rsidR="008F3EE5" w:rsidRPr="0029039C">
        <w:rPr>
          <w:rFonts w:ascii="Times New Roman" w:hAnsi="Times New Roman" w:cs="Times New Roman"/>
        </w:rPr>
        <w:t xml:space="preserve"> the normality of the residuals. The</w:t>
      </w:r>
      <w:r w:rsidR="00A54ABB">
        <w:rPr>
          <w:rFonts w:ascii="Times New Roman" w:hAnsi="Times New Roman" w:cs="Times New Roman"/>
        </w:rPr>
        <w:t xml:space="preserve"> </w:t>
      </w:r>
      <w:r w:rsidR="00401B99">
        <w:rPr>
          <w:rFonts w:ascii="Times New Roman" w:hAnsi="Times New Roman" w:cs="Times New Roman"/>
        </w:rPr>
        <w:t xml:space="preserve">GLM for </w:t>
      </w:r>
      <w:r w:rsidR="00386826">
        <w:rPr>
          <w:rFonts w:ascii="Times New Roman" w:hAnsi="Times New Roman" w:cs="Times New Roman"/>
        </w:rPr>
        <w:t xml:space="preserve">valve </w:t>
      </w:r>
      <w:r w:rsidR="008F3EE5" w:rsidRPr="0029039C">
        <w:rPr>
          <w:rFonts w:ascii="Times New Roman" w:hAnsi="Times New Roman" w:cs="Times New Roman"/>
        </w:rPr>
        <w:t>opening score</w:t>
      </w:r>
      <w:r w:rsidR="00A54ABB">
        <w:rPr>
          <w:rFonts w:ascii="Times New Roman" w:hAnsi="Times New Roman" w:cs="Times New Roman"/>
        </w:rPr>
        <w:t xml:space="preserve"> </w:t>
      </w:r>
      <w:r w:rsidR="008F3EE5" w:rsidRPr="0029039C">
        <w:rPr>
          <w:rFonts w:ascii="Times New Roman" w:hAnsi="Times New Roman" w:cs="Times New Roman"/>
        </w:rPr>
        <w:t>utili</w:t>
      </w:r>
      <w:r w:rsidR="00142ABB">
        <w:rPr>
          <w:rFonts w:ascii="Times New Roman" w:hAnsi="Times New Roman" w:cs="Times New Roman"/>
        </w:rPr>
        <w:t>z</w:t>
      </w:r>
      <w:r w:rsidR="008F3EE5" w:rsidRPr="0029039C">
        <w:rPr>
          <w:rFonts w:ascii="Times New Roman" w:hAnsi="Times New Roman" w:cs="Times New Roman"/>
        </w:rPr>
        <w:t xml:space="preserve">ed a quadratic power form to reflect the peak </w:t>
      </w:r>
      <w:r w:rsidR="00386826">
        <w:rPr>
          <w:rFonts w:ascii="Times New Roman" w:hAnsi="Times New Roman" w:cs="Times New Roman"/>
        </w:rPr>
        <w:t xml:space="preserve">of valve opening </w:t>
      </w:r>
      <w:r w:rsidR="008F3EE5" w:rsidRPr="0029039C">
        <w:rPr>
          <w:rFonts w:ascii="Times New Roman" w:hAnsi="Times New Roman" w:cs="Times New Roman"/>
        </w:rPr>
        <w:t xml:space="preserve">at mid-algal concentrations </w:t>
      </w:r>
      <w:r w:rsidR="00401B99">
        <w:rPr>
          <w:rFonts w:ascii="Times New Roman" w:hAnsi="Times New Roman" w:cs="Times New Roman"/>
        </w:rPr>
        <w:t>(</w:t>
      </w:r>
      <w:r w:rsidR="008F3EE5" w:rsidRPr="0029039C">
        <w:rPr>
          <w:rFonts w:ascii="Times New Roman" w:hAnsi="Times New Roman" w:cs="Times New Roman"/>
        </w:rPr>
        <w:t xml:space="preserve">observed </w:t>
      </w:r>
      <w:r w:rsidR="00401B99">
        <w:rPr>
          <w:rFonts w:ascii="Times New Roman" w:hAnsi="Times New Roman" w:cs="Times New Roman"/>
        </w:rPr>
        <w:t>during</w:t>
      </w:r>
      <w:r w:rsidR="008F3EE5" w:rsidRPr="0029039C">
        <w:rPr>
          <w:rFonts w:ascii="Times New Roman" w:hAnsi="Times New Roman" w:cs="Times New Roman"/>
        </w:rPr>
        <w:t xml:space="preserve"> data exploration</w:t>
      </w:r>
      <w:r w:rsidR="00401B99">
        <w:rPr>
          <w:rFonts w:ascii="Times New Roman" w:hAnsi="Times New Roman" w:cs="Times New Roman"/>
        </w:rPr>
        <w:t>)</w:t>
      </w:r>
      <w:r w:rsidR="008F3EE5">
        <w:rPr>
          <w:rFonts w:ascii="Times New Roman" w:hAnsi="Times New Roman" w:cs="Times New Roman"/>
        </w:rPr>
        <w:t xml:space="preserve">. To deal with </w:t>
      </w:r>
      <w:r w:rsidR="008F3EE5" w:rsidRPr="0029039C">
        <w:rPr>
          <w:rFonts w:ascii="Times New Roman" w:hAnsi="Times New Roman" w:cs="Times New Roman"/>
        </w:rPr>
        <w:t>overdispersion</w:t>
      </w:r>
      <w:r w:rsidR="008F3EE5">
        <w:rPr>
          <w:rFonts w:ascii="Times New Roman" w:hAnsi="Times New Roman" w:cs="Times New Roman"/>
        </w:rPr>
        <w:t>,</w:t>
      </w:r>
      <w:r w:rsidR="008F3EE5" w:rsidRPr="0029039C">
        <w:rPr>
          <w:rFonts w:ascii="Times New Roman" w:hAnsi="Times New Roman" w:cs="Times New Roman"/>
        </w:rPr>
        <w:t xml:space="preserve"> </w:t>
      </w:r>
      <w:r w:rsidR="008F3EE5">
        <w:rPr>
          <w:rFonts w:ascii="Times New Roman" w:hAnsi="Times New Roman" w:cs="Times New Roman"/>
        </w:rPr>
        <w:t xml:space="preserve">we used </w:t>
      </w:r>
      <w:proofErr w:type="spellStart"/>
      <w:r w:rsidR="008F3EE5" w:rsidRPr="0029039C">
        <w:rPr>
          <w:rFonts w:ascii="Times New Roman" w:hAnsi="Times New Roman" w:cs="Times New Roman"/>
        </w:rPr>
        <w:t>quasipoisson</w:t>
      </w:r>
      <w:proofErr w:type="spellEnd"/>
      <w:r w:rsidR="008F3EE5" w:rsidRPr="0029039C">
        <w:rPr>
          <w:rFonts w:ascii="Times New Roman" w:hAnsi="Times New Roman" w:cs="Times New Roman"/>
        </w:rPr>
        <w:t xml:space="preserve"> model</w:t>
      </w:r>
      <w:r w:rsidR="008F3EE5">
        <w:rPr>
          <w:rFonts w:ascii="Times New Roman" w:hAnsi="Times New Roman" w:cs="Times New Roman"/>
        </w:rPr>
        <w:t>s</w:t>
      </w:r>
      <w:r w:rsidR="008F3EE5" w:rsidRPr="0029039C">
        <w:rPr>
          <w:rFonts w:ascii="Times New Roman" w:hAnsi="Times New Roman" w:cs="Times New Roman"/>
        </w:rPr>
        <w:t xml:space="preserve"> (</w:t>
      </w:r>
      <w:r w:rsidR="008F3EE5" w:rsidRPr="0029039C">
        <w:rPr>
          <w:rFonts w:ascii="Times New Roman" w:hAnsi="Times New Roman" w:cs="Times New Roman"/>
          <w:i/>
        </w:rPr>
        <w:t>A. anatina</w:t>
      </w:r>
      <w:r w:rsidR="008F3EE5" w:rsidRPr="0029039C">
        <w:rPr>
          <w:rFonts w:ascii="Times New Roman" w:hAnsi="Times New Roman" w:cs="Times New Roman"/>
        </w:rPr>
        <w:t xml:space="preserve"> and </w:t>
      </w:r>
      <w:r w:rsidR="008F3EE5" w:rsidRPr="0029039C">
        <w:rPr>
          <w:rFonts w:ascii="Times New Roman" w:hAnsi="Times New Roman" w:cs="Times New Roman"/>
          <w:i/>
        </w:rPr>
        <w:t>U. pictorum</w:t>
      </w:r>
      <w:r w:rsidR="008F3EE5" w:rsidRPr="0029039C">
        <w:rPr>
          <w:rFonts w:ascii="Times New Roman" w:hAnsi="Times New Roman" w:cs="Times New Roman"/>
        </w:rPr>
        <w:t xml:space="preserve"> locomoto</w:t>
      </w:r>
      <w:r w:rsidR="005A3123">
        <w:rPr>
          <w:rFonts w:ascii="Times New Roman" w:hAnsi="Times New Roman" w:cs="Times New Roman"/>
        </w:rPr>
        <w:t>ry</w:t>
      </w:r>
      <w:r w:rsidR="008F3EE5" w:rsidRPr="0029039C">
        <w:rPr>
          <w:rFonts w:ascii="Times New Roman" w:hAnsi="Times New Roman" w:cs="Times New Roman"/>
        </w:rPr>
        <w:t xml:space="preserve"> duration,</w:t>
      </w:r>
      <w:r w:rsidR="008F3EE5" w:rsidRPr="0029039C">
        <w:rPr>
          <w:rFonts w:ascii="Times New Roman" w:hAnsi="Times New Roman" w:cs="Times New Roman"/>
          <w:i/>
        </w:rPr>
        <w:t xml:space="preserve"> A. anatina</w:t>
      </w:r>
      <w:r w:rsidR="008F3EE5" w:rsidRPr="0029039C">
        <w:rPr>
          <w:rFonts w:ascii="Times New Roman" w:hAnsi="Times New Roman" w:cs="Times New Roman"/>
        </w:rPr>
        <w:t xml:space="preserve"> and </w:t>
      </w:r>
      <w:r w:rsidR="008F3EE5" w:rsidRPr="0029039C">
        <w:rPr>
          <w:rFonts w:ascii="Times New Roman" w:hAnsi="Times New Roman" w:cs="Times New Roman"/>
          <w:i/>
        </w:rPr>
        <w:t>U. pictorum</w:t>
      </w:r>
      <w:r w:rsidR="008F3EE5" w:rsidRPr="0029039C">
        <w:rPr>
          <w:rFonts w:ascii="Times New Roman" w:hAnsi="Times New Roman" w:cs="Times New Roman"/>
        </w:rPr>
        <w:t xml:space="preserve"> </w:t>
      </w:r>
      <w:r w:rsidR="00386826">
        <w:rPr>
          <w:rFonts w:ascii="Times New Roman" w:hAnsi="Times New Roman" w:cs="Times New Roman"/>
        </w:rPr>
        <w:t xml:space="preserve">valve </w:t>
      </w:r>
      <w:r w:rsidR="008F3EE5" w:rsidRPr="0029039C">
        <w:rPr>
          <w:rFonts w:ascii="Times New Roman" w:hAnsi="Times New Roman" w:cs="Times New Roman"/>
        </w:rPr>
        <w:t>opening score).</w:t>
      </w:r>
    </w:p>
    <w:p w14:paraId="62F9CB68" w14:textId="5DBF7E7F" w:rsidR="006C720D" w:rsidRPr="0029039C" w:rsidRDefault="00781BF5" w:rsidP="0055328C">
      <w:pPr>
        <w:spacing w:line="480" w:lineRule="auto"/>
        <w:ind w:firstLine="720"/>
        <w:rPr>
          <w:rFonts w:ascii="Times New Roman" w:hAnsi="Times New Roman" w:cs="Times New Roman"/>
          <w:lang w:eastAsia="en-GB"/>
        </w:rPr>
      </w:pPr>
      <w:r>
        <w:rPr>
          <w:rFonts w:ascii="Times New Roman" w:hAnsi="Times New Roman" w:cs="Times New Roman"/>
        </w:rPr>
        <w:t>To analyse</w:t>
      </w:r>
      <w:r w:rsidR="00632015">
        <w:rPr>
          <w:rFonts w:ascii="Times New Roman" w:hAnsi="Times New Roman" w:cs="Times New Roman"/>
        </w:rPr>
        <w:t xml:space="preserve"> posterior tip movement, we </w:t>
      </w:r>
      <w:r>
        <w:rPr>
          <w:rFonts w:ascii="Times New Roman" w:hAnsi="Times New Roman" w:cs="Times New Roman"/>
        </w:rPr>
        <w:t xml:space="preserve">included </w:t>
      </w:r>
      <w:r w:rsidR="00632015" w:rsidRPr="001E29B4">
        <w:rPr>
          <w:rFonts w:ascii="Times New Roman" w:hAnsi="Times New Roman" w:cs="Times New Roman"/>
        </w:rPr>
        <w:t>the</w:t>
      </w:r>
      <w:r w:rsidR="00632015">
        <w:rPr>
          <w:rFonts w:ascii="Times New Roman" w:hAnsi="Times New Roman" w:cs="Times New Roman"/>
        </w:rPr>
        <w:t xml:space="preserve"> data for</w:t>
      </w:r>
      <w:r w:rsidR="00632015" w:rsidRPr="001E29B4">
        <w:rPr>
          <w:rFonts w:ascii="Times New Roman" w:hAnsi="Times New Roman" w:cs="Times New Roman"/>
        </w:rPr>
        <w:t xml:space="preserve"> specimens that</w:t>
      </w:r>
      <w:r>
        <w:rPr>
          <w:rFonts w:ascii="Times New Roman" w:hAnsi="Times New Roman" w:cs="Times New Roman"/>
        </w:rPr>
        <w:t xml:space="preserve"> remained open for at least 3 of </w:t>
      </w:r>
      <w:r w:rsidR="00401B99">
        <w:rPr>
          <w:rFonts w:ascii="Times New Roman" w:hAnsi="Times New Roman" w:cs="Times New Roman"/>
        </w:rPr>
        <w:t xml:space="preserve">the </w:t>
      </w:r>
      <w:r>
        <w:rPr>
          <w:rFonts w:ascii="Times New Roman" w:hAnsi="Times New Roman" w:cs="Times New Roman"/>
        </w:rPr>
        <w:t xml:space="preserve">4 </w:t>
      </w:r>
      <w:r w:rsidRPr="00F10C98">
        <w:rPr>
          <w:rFonts w:ascii="Times New Roman" w:hAnsi="Times New Roman" w:cs="Times New Roman"/>
        </w:rPr>
        <w:t>h</w:t>
      </w:r>
      <w:r w:rsidR="00632015" w:rsidRPr="001E29B4">
        <w:rPr>
          <w:rFonts w:ascii="Times New Roman" w:hAnsi="Times New Roman" w:cs="Times New Roman"/>
        </w:rPr>
        <w:t>.</w:t>
      </w:r>
      <w:r w:rsidR="00632015">
        <w:rPr>
          <w:rFonts w:ascii="Times New Roman" w:hAnsi="Times New Roman" w:cs="Times New Roman"/>
        </w:rPr>
        <w:t xml:space="preserve"> We standardi</w:t>
      </w:r>
      <w:r w:rsidR="00142ABB">
        <w:rPr>
          <w:rFonts w:ascii="Times New Roman" w:hAnsi="Times New Roman" w:cs="Times New Roman"/>
        </w:rPr>
        <w:t>z</w:t>
      </w:r>
      <w:r w:rsidR="00632015">
        <w:rPr>
          <w:rFonts w:ascii="Times New Roman" w:hAnsi="Times New Roman" w:cs="Times New Roman"/>
        </w:rPr>
        <w:t xml:space="preserve">ed the values </w:t>
      </w:r>
      <w:r w:rsidR="00632015" w:rsidRPr="008C7DB8">
        <w:rPr>
          <w:rFonts w:ascii="Times New Roman" w:hAnsi="Times New Roman" w:cs="Times New Roman"/>
        </w:rPr>
        <w:t xml:space="preserve">to 75 mm shell length </w:t>
      </w:r>
      <w:r>
        <w:rPr>
          <w:rFonts w:ascii="Times New Roman" w:hAnsi="Times New Roman" w:cs="Times New Roman"/>
        </w:rPr>
        <w:t>(</w:t>
      </w:r>
      <w:proofErr w:type="gramStart"/>
      <w:r w:rsidR="006B6B6F">
        <w:rPr>
          <w:rFonts w:ascii="Times New Roman" w:hAnsi="Times New Roman" w:cs="Times New Roman"/>
        </w:rPr>
        <w:t>i.e.</w:t>
      </w:r>
      <w:proofErr w:type="gramEnd"/>
      <w:r w:rsidR="006B6B6F">
        <w:rPr>
          <w:rFonts w:ascii="Times New Roman" w:hAnsi="Times New Roman" w:cs="Times New Roman"/>
        </w:rPr>
        <w:t xml:space="preserve"> we </w:t>
      </w:r>
      <w:r w:rsidR="00632015" w:rsidRPr="008C7DB8">
        <w:rPr>
          <w:rFonts w:ascii="Times New Roman" w:hAnsi="Times New Roman" w:cs="Times New Roman"/>
        </w:rPr>
        <w:t>divid</w:t>
      </w:r>
      <w:r>
        <w:rPr>
          <w:rFonts w:ascii="Times New Roman" w:hAnsi="Times New Roman" w:cs="Times New Roman"/>
        </w:rPr>
        <w:t xml:space="preserve">ed </w:t>
      </w:r>
      <w:r w:rsidR="00632015" w:rsidRPr="008C7DB8">
        <w:rPr>
          <w:rFonts w:ascii="Times New Roman" w:hAnsi="Times New Roman" w:cs="Times New Roman"/>
        </w:rPr>
        <w:t>the</w:t>
      </w:r>
      <w:r w:rsidR="009D6D64">
        <w:rPr>
          <w:rFonts w:ascii="Times New Roman" w:hAnsi="Times New Roman" w:cs="Times New Roman"/>
        </w:rPr>
        <w:t xml:space="preserve"> </w:t>
      </w:r>
      <w:r>
        <w:rPr>
          <w:rFonts w:ascii="Times New Roman" w:hAnsi="Times New Roman" w:cs="Times New Roman"/>
        </w:rPr>
        <w:t>2-dimen</w:t>
      </w:r>
      <w:r w:rsidR="00295566">
        <w:rPr>
          <w:rFonts w:ascii="Times New Roman" w:hAnsi="Times New Roman" w:cs="Times New Roman"/>
        </w:rPr>
        <w:t>s</w:t>
      </w:r>
      <w:r>
        <w:rPr>
          <w:rFonts w:ascii="Times New Roman" w:hAnsi="Times New Roman" w:cs="Times New Roman"/>
        </w:rPr>
        <w:t xml:space="preserve">ional </w:t>
      </w:r>
      <w:r w:rsidR="003D33ED" w:rsidRPr="000C5619">
        <w:rPr>
          <w:rFonts w:ascii="Times New Roman" w:hAnsi="Times New Roman" w:cs="Times New Roman"/>
          <w:szCs w:val="24"/>
        </w:rPr>
        <w:t xml:space="preserve">movement </w:t>
      </w:r>
      <w:r w:rsidR="00632015" w:rsidRPr="000C5619">
        <w:rPr>
          <w:rFonts w:ascii="Times New Roman" w:hAnsi="Times New Roman" w:cs="Times New Roman"/>
          <w:szCs w:val="24"/>
        </w:rPr>
        <w:t>rate by the shell length</w:t>
      </w:r>
      <w:r>
        <w:rPr>
          <w:rFonts w:ascii="Times New Roman" w:hAnsi="Times New Roman" w:cs="Times New Roman"/>
          <w:szCs w:val="24"/>
        </w:rPr>
        <w:t xml:space="preserve"> and multiplied</w:t>
      </w:r>
      <w:r w:rsidR="00632015" w:rsidRPr="000C5619">
        <w:rPr>
          <w:rFonts w:ascii="Times New Roman" w:hAnsi="Times New Roman" w:cs="Times New Roman"/>
          <w:szCs w:val="24"/>
        </w:rPr>
        <w:t xml:space="preserve"> by 75</w:t>
      </w:r>
      <w:r>
        <w:rPr>
          <w:rFonts w:ascii="Times New Roman" w:hAnsi="Times New Roman" w:cs="Times New Roman"/>
          <w:szCs w:val="24"/>
        </w:rPr>
        <w:t>)</w:t>
      </w:r>
      <w:r w:rsidR="00A54ABB">
        <w:rPr>
          <w:rFonts w:ascii="Times New Roman" w:hAnsi="Times New Roman" w:cs="Times New Roman"/>
          <w:szCs w:val="24"/>
        </w:rPr>
        <w:t xml:space="preserve">. Due to </w:t>
      </w:r>
      <w:r w:rsidR="00A54ABB" w:rsidRPr="000C5619">
        <w:rPr>
          <w:rFonts w:ascii="Times New Roman" w:hAnsi="Times New Roman" w:cs="Times New Roman"/>
          <w:szCs w:val="24"/>
        </w:rPr>
        <w:t>heteroscedasticity</w:t>
      </w:r>
      <w:r w:rsidR="00A54ABB">
        <w:rPr>
          <w:rFonts w:ascii="Times New Roman" w:hAnsi="Times New Roman" w:cs="Times New Roman"/>
          <w:szCs w:val="24"/>
        </w:rPr>
        <w:t>, w</w:t>
      </w:r>
      <w:r w:rsidR="00632015" w:rsidRPr="000C5619">
        <w:rPr>
          <w:rFonts w:ascii="Times New Roman" w:hAnsi="Times New Roman" w:cs="Times New Roman"/>
          <w:szCs w:val="24"/>
        </w:rPr>
        <w:t xml:space="preserve">e applied a </w:t>
      </w:r>
      <w:r w:rsidR="00401B99">
        <w:rPr>
          <w:rFonts w:ascii="Times New Roman" w:hAnsi="Times New Roman" w:cs="Times New Roman"/>
          <w:szCs w:val="24"/>
        </w:rPr>
        <w:t>g</w:t>
      </w:r>
      <w:r w:rsidR="00632015" w:rsidRPr="000C5619">
        <w:rPr>
          <w:rFonts w:ascii="Times New Roman" w:hAnsi="Times New Roman" w:cs="Times New Roman"/>
          <w:szCs w:val="24"/>
        </w:rPr>
        <w:t xml:space="preserve">eneralised </w:t>
      </w:r>
      <w:r w:rsidR="00401B99">
        <w:rPr>
          <w:rFonts w:ascii="Times New Roman" w:hAnsi="Times New Roman" w:cs="Times New Roman"/>
          <w:szCs w:val="24"/>
        </w:rPr>
        <w:t>l</w:t>
      </w:r>
      <w:r w:rsidR="00632015" w:rsidRPr="000C5619">
        <w:rPr>
          <w:rFonts w:ascii="Times New Roman" w:hAnsi="Times New Roman" w:cs="Times New Roman"/>
          <w:szCs w:val="24"/>
        </w:rPr>
        <w:t xml:space="preserve">east </w:t>
      </w:r>
      <w:r w:rsidR="00401B99">
        <w:rPr>
          <w:rFonts w:ascii="Times New Roman" w:hAnsi="Times New Roman" w:cs="Times New Roman"/>
          <w:szCs w:val="24"/>
        </w:rPr>
        <w:t>s</w:t>
      </w:r>
      <w:r w:rsidR="00632015" w:rsidRPr="000C5619">
        <w:rPr>
          <w:rFonts w:ascii="Times New Roman" w:hAnsi="Times New Roman" w:cs="Times New Roman"/>
          <w:szCs w:val="24"/>
        </w:rPr>
        <w:t>quares (GLS)</w:t>
      </w:r>
      <w:r w:rsidR="00A54ABB">
        <w:rPr>
          <w:rFonts w:ascii="Times New Roman" w:hAnsi="Times New Roman" w:cs="Times New Roman"/>
          <w:szCs w:val="24"/>
        </w:rPr>
        <w:t xml:space="preserve"> </w:t>
      </w:r>
      <w:r w:rsidR="00632015" w:rsidRPr="000C5619">
        <w:rPr>
          <w:rFonts w:ascii="Times New Roman" w:hAnsi="Times New Roman" w:cs="Times New Roman"/>
          <w:szCs w:val="24"/>
        </w:rPr>
        <w:t>extension to the general linear regression modelling framework</w:t>
      </w:r>
      <w:r w:rsidR="00A54ABB">
        <w:rPr>
          <w:rFonts w:ascii="Times New Roman" w:hAnsi="Times New Roman" w:cs="Times New Roman"/>
          <w:szCs w:val="24"/>
        </w:rPr>
        <w:t xml:space="preserve"> </w:t>
      </w:r>
      <w:r w:rsidR="00632015" w:rsidRPr="000C5619">
        <w:rPr>
          <w:rFonts w:ascii="Times New Roman" w:hAnsi="Times New Roman" w:cs="Times New Roman"/>
          <w:szCs w:val="24"/>
        </w:rPr>
        <w:t>and used backwards stepwise selection to obtain the minimum adequate model</w:t>
      </w:r>
      <w:r w:rsidR="00D1383F">
        <w:rPr>
          <w:rFonts w:ascii="Times New Roman" w:hAnsi="Times New Roman" w:cs="Times New Roman"/>
          <w:szCs w:val="24"/>
          <w:lang w:eastAsia="en-GB"/>
        </w:rPr>
        <w:t xml:space="preserve">; </w:t>
      </w:r>
      <w:r w:rsidR="00D1383F">
        <w:rPr>
          <w:rFonts w:ascii="Times New Roman" w:hAnsi="Times New Roman" w:cs="Times New Roman"/>
          <w:szCs w:val="24"/>
        </w:rPr>
        <w:t>the</w:t>
      </w:r>
      <w:r w:rsidR="00D646B4">
        <w:rPr>
          <w:rFonts w:ascii="Times New Roman" w:hAnsi="Times New Roman" w:cs="Times New Roman"/>
          <w:szCs w:val="24"/>
        </w:rPr>
        <w:t xml:space="preserve"> independent variables of</w:t>
      </w:r>
      <w:r w:rsidR="00D1383F">
        <w:rPr>
          <w:rFonts w:ascii="Times New Roman" w:hAnsi="Times New Roman" w:cs="Times New Roman"/>
          <w:szCs w:val="24"/>
        </w:rPr>
        <w:t xml:space="preserve"> </w:t>
      </w:r>
      <w:r w:rsidR="006C720D" w:rsidRPr="000C5619">
        <w:rPr>
          <w:rFonts w:ascii="Times New Roman" w:hAnsi="Times New Roman" w:cs="Times New Roman"/>
          <w:szCs w:val="24"/>
        </w:rPr>
        <w:t>algal concentrat</w:t>
      </w:r>
      <w:r w:rsidR="006C720D">
        <w:rPr>
          <w:rFonts w:ascii="Times New Roman" w:hAnsi="Times New Roman" w:cs="Times New Roman"/>
          <w:szCs w:val="24"/>
        </w:rPr>
        <w:t>i</w:t>
      </w:r>
      <w:r w:rsidR="006C720D" w:rsidRPr="000C5619">
        <w:rPr>
          <w:rFonts w:ascii="Times New Roman" w:hAnsi="Times New Roman" w:cs="Times New Roman"/>
          <w:szCs w:val="24"/>
        </w:rPr>
        <w:t>on and unionid species were included in the final model.</w:t>
      </w:r>
    </w:p>
    <w:p w14:paraId="6B798A49" w14:textId="2D7158B6" w:rsidR="005D0FDA" w:rsidRDefault="005D0FDA" w:rsidP="004D2636">
      <w:pPr>
        <w:spacing w:line="480" w:lineRule="auto"/>
        <w:ind w:firstLine="720"/>
        <w:rPr>
          <w:rFonts w:ascii="Times New Roman" w:hAnsi="Times New Roman" w:cs="Times New Roman"/>
          <w:szCs w:val="24"/>
        </w:rPr>
      </w:pPr>
      <w:r w:rsidRPr="0029039C">
        <w:rPr>
          <w:rFonts w:ascii="Times New Roman" w:hAnsi="Times New Roman" w:cs="Times New Roman"/>
        </w:rPr>
        <w:t xml:space="preserve">During the </w:t>
      </w:r>
      <w:r w:rsidR="00941368" w:rsidRPr="00F10C98">
        <w:rPr>
          <w:rFonts w:ascii="Times New Roman" w:hAnsi="Times New Roman" w:cs="Times New Roman"/>
        </w:rPr>
        <w:t>time-lapse</w:t>
      </w:r>
      <w:r w:rsidR="00941368">
        <w:rPr>
          <w:rFonts w:ascii="Times New Roman" w:hAnsi="Times New Roman" w:cs="Times New Roman"/>
        </w:rPr>
        <w:t xml:space="preserve"> video </w:t>
      </w:r>
      <w:r w:rsidRPr="0029039C">
        <w:rPr>
          <w:rFonts w:ascii="Times New Roman" w:hAnsi="Times New Roman" w:cs="Times New Roman"/>
        </w:rPr>
        <w:t>analysis</w:t>
      </w:r>
      <w:r w:rsidR="00941368">
        <w:rPr>
          <w:rFonts w:ascii="Times New Roman" w:hAnsi="Times New Roman" w:cs="Times New Roman"/>
        </w:rPr>
        <w:t xml:space="preserve">, we observed </w:t>
      </w:r>
      <w:r w:rsidRPr="0029039C">
        <w:rPr>
          <w:rFonts w:ascii="Times New Roman" w:hAnsi="Times New Roman" w:cs="Times New Roman"/>
        </w:rPr>
        <w:t>contrasting locomoto</w:t>
      </w:r>
      <w:r w:rsidR="005A3123">
        <w:rPr>
          <w:rFonts w:ascii="Times New Roman" w:hAnsi="Times New Roman" w:cs="Times New Roman"/>
        </w:rPr>
        <w:t>ry</w:t>
      </w:r>
      <w:r w:rsidRPr="0029039C">
        <w:rPr>
          <w:rFonts w:ascii="Times New Roman" w:hAnsi="Times New Roman" w:cs="Times New Roman"/>
        </w:rPr>
        <w:t xml:space="preserve"> </w:t>
      </w:r>
      <w:r w:rsidR="008261C3">
        <w:rPr>
          <w:rFonts w:ascii="Times New Roman" w:hAnsi="Times New Roman" w:cs="Times New Roman"/>
        </w:rPr>
        <w:t>strategies</w:t>
      </w:r>
      <w:r w:rsidRPr="0029039C">
        <w:rPr>
          <w:rFonts w:ascii="Times New Roman" w:hAnsi="Times New Roman" w:cs="Times New Roman"/>
        </w:rPr>
        <w:t xml:space="preserve"> between the two species. </w:t>
      </w:r>
      <w:r w:rsidRPr="0029039C">
        <w:rPr>
          <w:rFonts w:ascii="Times New Roman" w:hAnsi="Times New Roman" w:cs="Times New Roman"/>
          <w:i/>
        </w:rPr>
        <w:t>A</w:t>
      </w:r>
      <w:r w:rsidR="00401B99">
        <w:rPr>
          <w:rFonts w:ascii="Times New Roman" w:hAnsi="Times New Roman" w:cs="Times New Roman"/>
          <w:i/>
        </w:rPr>
        <w:t>nodonta</w:t>
      </w:r>
      <w:r w:rsidRPr="0029039C">
        <w:rPr>
          <w:rFonts w:ascii="Times New Roman" w:hAnsi="Times New Roman" w:cs="Times New Roman"/>
          <w:i/>
        </w:rPr>
        <w:t xml:space="preserve"> anatina </w:t>
      </w:r>
      <w:r w:rsidR="00401B99">
        <w:rPr>
          <w:rFonts w:ascii="Times New Roman" w:hAnsi="Times New Roman" w:cs="Times New Roman"/>
          <w:iCs/>
        </w:rPr>
        <w:t xml:space="preserve">tended to </w:t>
      </w:r>
      <w:r w:rsidRPr="0029039C">
        <w:rPr>
          <w:rFonts w:ascii="Times New Roman" w:hAnsi="Times New Roman" w:cs="Times New Roman"/>
        </w:rPr>
        <w:t xml:space="preserve">mainly </w:t>
      </w:r>
      <w:r w:rsidR="00B275F3">
        <w:rPr>
          <w:rFonts w:ascii="Times New Roman" w:hAnsi="Times New Roman" w:cs="Times New Roman"/>
        </w:rPr>
        <w:t>crawl</w:t>
      </w:r>
      <w:r w:rsidRPr="0029039C">
        <w:rPr>
          <w:rFonts w:ascii="Times New Roman" w:hAnsi="Times New Roman" w:cs="Times New Roman"/>
        </w:rPr>
        <w:t xml:space="preserve"> on the sediment</w:t>
      </w:r>
      <w:r w:rsidR="00401B99">
        <w:rPr>
          <w:rFonts w:ascii="Times New Roman" w:hAnsi="Times New Roman" w:cs="Times New Roman"/>
        </w:rPr>
        <w:t>,</w:t>
      </w:r>
      <w:r w:rsidRPr="0029039C">
        <w:rPr>
          <w:rFonts w:ascii="Times New Roman" w:hAnsi="Times New Roman" w:cs="Times New Roman"/>
        </w:rPr>
        <w:t xml:space="preserve"> while </w:t>
      </w:r>
      <w:r w:rsidRPr="0029039C">
        <w:rPr>
          <w:rFonts w:ascii="Times New Roman" w:hAnsi="Times New Roman" w:cs="Times New Roman"/>
          <w:i/>
        </w:rPr>
        <w:t>U. pictorum</w:t>
      </w:r>
      <w:r w:rsidRPr="0029039C">
        <w:rPr>
          <w:rFonts w:ascii="Times New Roman" w:hAnsi="Times New Roman" w:cs="Times New Roman"/>
        </w:rPr>
        <w:t xml:space="preserve"> </w:t>
      </w:r>
      <w:r>
        <w:rPr>
          <w:rFonts w:ascii="Times New Roman" w:hAnsi="Times New Roman" w:cs="Times New Roman"/>
        </w:rPr>
        <w:t>move</w:t>
      </w:r>
      <w:r w:rsidR="00941368">
        <w:rPr>
          <w:rFonts w:ascii="Times New Roman" w:hAnsi="Times New Roman" w:cs="Times New Roman"/>
        </w:rPr>
        <w:t>d</w:t>
      </w:r>
      <w:r>
        <w:rPr>
          <w:rFonts w:ascii="Times New Roman" w:hAnsi="Times New Roman" w:cs="Times New Roman"/>
        </w:rPr>
        <w:t xml:space="preserve"> with</w:t>
      </w:r>
      <w:r w:rsidRPr="0029039C">
        <w:rPr>
          <w:rFonts w:ascii="Times New Roman" w:hAnsi="Times New Roman" w:cs="Times New Roman"/>
        </w:rPr>
        <w:t>in the sediment</w:t>
      </w:r>
      <w:r w:rsidR="00941368">
        <w:rPr>
          <w:rFonts w:ascii="Times New Roman" w:hAnsi="Times New Roman" w:cs="Times New Roman"/>
        </w:rPr>
        <w:t xml:space="preserve"> with the umbo covered</w:t>
      </w:r>
      <w:r w:rsidRPr="0029039C">
        <w:rPr>
          <w:rFonts w:ascii="Times New Roman" w:hAnsi="Times New Roman" w:cs="Times New Roman"/>
        </w:rPr>
        <w:t>.</w:t>
      </w:r>
      <w:r w:rsidR="00A31A72">
        <w:rPr>
          <w:rFonts w:ascii="Times New Roman" w:hAnsi="Times New Roman" w:cs="Times New Roman"/>
        </w:rPr>
        <w:t xml:space="preserve"> </w:t>
      </w:r>
      <w:r w:rsidR="00401B99">
        <w:rPr>
          <w:rFonts w:ascii="Times New Roman" w:hAnsi="Times New Roman" w:cs="Times New Roman"/>
        </w:rPr>
        <w:t>F</w:t>
      </w:r>
      <w:r w:rsidR="00295566" w:rsidRPr="00295566">
        <w:rPr>
          <w:rFonts w:ascii="Times New Roman" w:hAnsi="Times New Roman" w:cs="Times New Roman"/>
        </w:rPr>
        <w:t xml:space="preserve">rom the videos </w:t>
      </w:r>
      <w:r w:rsidR="00401B99">
        <w:rPr>
          <w:rFonts w:ascii="Times New Roman" w:hAnsi="Times New Roman" w:cs="Times New Roman"/>
        </w:rPr>
        <w:t xml:space="preserve">obtained </w:t>
      </w:r>
      <w:r w:rsidR="00295566" w:rsidRPr="00295566">
        <w:rPr>
          <w:rFonts w:ascii="Times New Roman" w:hAnsi="Times New Roman" w:cs="Times New Roman"/>
        </w:rPr>
        <w:t xml:space="preserve">in </w:t>
      </w:r>
      <w:r w:rsidR="00401B99">
        <w:rPr>
          <w:rFonts w:ascii="Times New Roman" w:hAnsi="Times New Roman" w:cs="Times New Roman"/>
        </w:rPr>
        <w:t>s</w:t>
      </w:r>
      <w:r w:rsidR="00295566" w:rsidRPr="00295566">
        <w:rPr>
          <w:rFonts w:ascii="Times New Roman" w:hAnsi="Times New Roman" w:cs="Times New Roman"/>
        </w:rPr>
        <w:t>tudies 1 and 2</w:t>
      </w:r>
      <w:r w:rsidR="00401B99">
        <w:rPr>
          <w:rFonts w:ascii="Times New Roman" w:hAnsi="Times New Roman" w:cs="Times New Roman"/>
        </w:rPr>
        <w:t>, we obtained</w:t>
      </w:r>
      <w:r w:rsidR="00295566" w:rsidRPr="00295566">
        <w:rPr>
          <w:rFonts w:ascii="Times New Roman" w:hAnsi="Times New Roman" w:cs="Times New Roman"/>
        </w:rPr>
        <w:t xml:space="preserve"> the total duration (</w:t>
      </w:r>
      <w:r w:rsidR="00401B99">
        <w:rPr>
          <w:rFonts w:ascii="Times New Roman" w:hAnsi="Times New Roman" w:cs="Times New Roman"/>
        </w:rPr>
        <w:t xml:space="preserve">in </w:t>
      </w:r>
      <w:r w:rsidR="00295566" w:rsidRPr="00295566">
        <w:rPr>
          <w:rFonts w:ascii="Times New Roman" w:hAnsi="Times New Roman" w:cs="Times New Roman"/>
        </w:rPr>
        <w:t>min) that each species engaged in each locomot</w:t>
      </w:r>
      <w:r w:rsidR="00401B99">
        <w:rPr>
          <w:rFonts w:ascii="Times New Roman" w:hAnsi="Times New Roman" w:cs="Times New Roman"/>
        </w:rPr>
        <w:t>ion</w:t>
      </w:r>
      <w:r w:rsidR="00295566" w:rsidRPr="00295566">
        <w:rPr>
          <w:rFonts w:ascii="Times New Roman" w:hAnsi="Times New Roman" w:cs="Times New Roman"/>
        </w:rPr>
        <w:t xml:space="preserve"> and conducted a </w:t>
      </w:r>
      <w:r w:rsidRPr="0029039C">
        <w:rPr>
          <w:rFonts w:ascii="Times New Roman" w:hAnsi="Times New Roman" w:cs="Times New Roman"/>
        </w:rPr>
        <w:t>Pearson's</w:t>
      </w:r>
      <w:r w:rsidRPr="003F49C9">
        <w:rPr>
          <w:rFonts w:ascii="Times New Roman" w:hAnsi="Times New Roman" w:cs="Times New Roman"/>
        </w:rPr>
        <w:t xml:space="preserve"> </w:t>
      </w:r>
      <w:r w:rsidRPr="0029039C">
        <w:rPr>
          <w:rFonts w:ascii="Times New Roman" w:hAnsi="Times New Roman" w:cs="Times New Roman"/>
        </w:rPr>
        <w:t>χ</w:t>
      </w:r>
      <w:r w:rsidRPr="0029039C">
        <w:rPr>
          <w:rFonts w:ascii="Times New Roman" w:hAnsi="Times New Roman" w:cs="Times New Roman"/>
          <w:vertAlign w:val="superscript"/>
        </w:rPr>
        <w:t>2</w:t>
      </w:r>
      <w:r w:rsidRPr="0029039C">
        <w:rPr>
          <w:rFonts w:ascii="Times New Roman" w:hAnsi="Times New Roman" w:cs="Times New Roman"/>
          <w:szCs w:val="24"/>
        </w:rPr>
        <w:t xml:space="preserve"> tes</w:t>
      </w:r>
      <w:r w:rsidR="00B275F3">
        <w:rPr>
          <w:rFonts w:ascii="Times New Roman" w:hAnsi="Times New Roman" w:cs="Times New Roman"/>
          <w:szCs w:val="24"/>
        </w:rPr>
        <w:t>t</w:t>
      </w:r>
      <w:r w:rsidRPr="0029039C">
        <w:rPr>
          <w:rFonts w:ascii="Times New Roman" w:hAnsi="Times New Roman" w:cs="Times New Roman"/>
          <w:szCs w:val="24"/>
        </w:rPr>
        <w:t>.</w:t>
      </w:r>
    </w:p>
    <w:p w14:paraId="7F750EE2" w14:textId="77777777" w:rsidR="00644311" w:rsidRDefault="00644311" w:rsidP="00264484">
      <w:pPr>
        <w:spacing w:line="480" w:lineRule="auto"/>
        <w:rPr>
          <w:rFonts w:ascii="Times New Roman" w:hAnsi="Times New Roman" w:cs="Times New Roman"/>
        </w:rPr>
      </w:pPr>
    </w:p>
    <w:p w14:paraId="416EF806" w14:textId="2C224811" w:rsidR="00600E6D" w:rsidRPr="00304639" w:rsidRDefault="00304639" w:rsidP="00304639">
      <w:pPr>
        <w:spacing w:line="480" w:lineRule="auto"/>
        <w:jc w:val="center"/>
        <w:rPr>
          <w:rFonts w:ascii="Times New Roman" w:hAnsi="Times New Roman" w:cs="Times New Roman"/>
          <w:b/>
          <w:szCs w:val="28"/>
        </w:rPr>
      </w:pPr>
      <w:r w:rsidRPr="00304639">
        <w:rPr>
          <w:rFonts w:ascii="Times New Roman" w:hAnsi="Times New Roman" w:cs="Times New Roman"/>
          <w:b/>
          <w:szCs w:val="28"/>
        </w:rPr>
        <w:t>RESULTS</w:t>
      </w:r>
    </w:p>
    <w:p w14:paraId="4C0F2314" w14:textId="03F2B62C" w:rsidR="00AF67DF" w:rsidRPr="00AF67DF" w:rsidRDefault="006C6B36" w:rsidP="00264484">
      <w:pPr>
        <w:spacing w:line="480" w:lineRule="auto"/>
        <w:rPr>
          <w:rFonts w:ascii="Times New Roman" w:hAnsi="Times New Roman" w:cs="Times New Roman"/>
          <w:i/>
          <w:szCs w:val="24"/>
        </w:rPr>
      </w:pPr>
      <w:r>
        <w:rPr>
          <w:rFonts w:ascii="Times New Roman" w:hAnsi="Times New Roman" w:cs="Times New Roman"/>
          <w:i/>
          <w:szCs w:val="24"/>
        </w:rPr>
        <w:t>Study 1</w:t>
      </w:r>
    </w:p>
    <w:p w14:paraId="249B2AE5" w14:textId="5F917D26" w:rsidR="00B33F55" w:rsidRDefault="006229FD" w:rsidP="00264484">
      <w:pPr>
        <w:spacing w:line="480" w:lineRule="auto"/>
        <w:rPr>
          <w:rFonts w:ascii="Times New Roman" w:hAnsi="Times New Roman" w:cs="Times New Roman"/>
        </w:rPr>
      </w:pPr>
      <w:r>
        <w:rPr>
          <w:rFonts w:ascii="Times New Roman" w:hAnsi="Times New Roman" w:cs="Times New Roman"/>
        </w:rPr>
        <w:t>We recorded 13</w:t>
      </w:r>
      <w:r w:rsidR="00AF67DF" w:rsidRPr="0029039C">
        <w:rPr>
          <w:rFonts w:ascii="Times New Roman" w:hAnsi="Times New Roman" w:cs="Times New Roman"/>
        </w:rPr>
        <w:t xml:space="preserve"> locomoto</w:t>
      </w:r>
      <w:r w:rsidR="005A3123">
        <w:rPr>
          <w:rFonts w:ascii="Times New Roman" w:hAnsi="Times New Roman" w:cs="Times New Roman"/>
        </w:rPr>
        <w:t>ry</w:t>
      </w:r>
      <w:r w:rsidR="00AF67DF" w:rsidRPr="0029039C">
        <w:rPr>
          <w:rFonts w:ascii="Times New Roman" w:hAnsi="Times New Roman" w:cs="Times New Roman"/>
        </w:rPr>
        <w:t xml:space="preserve"> activities</w:t>
      </w:r>
      <w:r w:rsidR="00310EA4">
        <w:rPr>
          <w:rFonts w:ascii="Times New Roman" w:hAnsi="Times New Roman" w:cs="Times New Roman"/>
        </w:rPr>
        <w:t xml:space="preserve">, </w:t>
      </w:r>
      <w:r w:rsidR="00AF67DF" w:rsidRPr="0029039C">
        <w:rPr>
          <w:rFonts w:ascii="Times New Roman" w:hAnsi="Times New Roman" w:cs="Times New Roman"/>
        </w:rPr>
        <w:t xml:space="preserve">11 by </w:t>
      </w:r>
      <w:r w:rsidR="00AF67DF" w:rsidRPr="0029039C">
        <w:rPr>
          <w:rFonts w:ascii="Times New Roman" w:hAnsi="Times New Roman" w:cs="Times New Roman"/>
          <w:i/>
        </w:rPr>
        <w:t>A</w:t>
      </w:r>
      <w:r w:rsidR="006E4935">
        <w:rPr>
          <w:rFonts w:ascii="Times New Roman" w:hAnsi="Times New Roman" w:cs="Times New Roman"/>
          <w:i/>
        </w:rPr>
        <w:t>nodonta</w:t>
      </w:r>
      <w:r w:rsidR="00AF67DF" w:rsidRPr="0029039C">
        <w:rPr>
          <w:rFonts w:ascii="Times New Roman" w:hAnsi="Times New Roman" w:cs="Times New Roman"/>
          <w:i/>
        </w:rPr>
        <w:t xml:space="preserve"> anatina</w:t>
      </w:r>
      <w:r w:rsidR="00AF67DF" w:rsidRPr="0029039C">
        <w:rPr>
          <w:rFonts w:ascii="Times New Roman" w:hAnsi="Times New Roman" w:cs="Times New Roman"/>
        </w:rPr>
        <w:t xml:space="preserve"> and 2 by </w:t>
      </w:r>
      <w:r w:rsidR="00AF67DF" w:rsidRPr="0029039C">
        <w:rPr>
          <w:rFonts w:ascii="Times New Roman" w:hAnsi="Times New Roman" w:cs="Times New Roman"/>
          <w:i/>
        </w:rPr>
        <w:t>U</w:t>
      </w:r>
      <w:r w:rsidR="006E4935">
        <w:rPr>
          <w:rFonts w:ascii="Times New Roman" w:hAnsi="Times New Roman" w:cs="Times New Roman"/>
          <w:i/>
        </w:rPr>
        <w:t>nio</w:t>
      </w:r>
      <w:r w:rsidR="00AF67DF" w:rsidRPr="0029039C">
        <w:rPr>
          <w:rFonts w:ascii="Times New Roman" w:hAnsi="Times New Roman" w:cs="Times New Roman"/>
          <w:i/>
        </w:rPr>
        <w:t xml:space="preserve"> pictorum</w:t>
      </w:r>
      <w:r w:rsidR="003B0E3C">
        <w:rPr>
          <w:rFonts w:ascii="Times New Roman" w:hAnsi="Times New Roman" w:cs="Times New Roman"/>
        </w:rPr>
        <w:t xml:space="preserve"> </w:t>
      </w:r>
      <w:r w:rsidR="00310EA4">
        <w:rPr>
          <w:rFonts w:ascii="Times New Roman" w:hAnsi="Times New Roman" w:cs="Times New Roman"/>
        </w:rPr>
        <w:t>(</w:t>
      </w:r>
      <w:r w:rsidR="003B0E3C">
        <w:rPr>
          <w:rFonts w:ascii="Times New Roman" w:hAnsi="Times New Roman" w:cs="Times New Roman"/>
        </w:rPr>
        <w:fldChar w:fldCharType="begin"/>
      </w:r>
      <w:r w:rsidR="003B0E3C">
        <w:rPr>
          <w:rFonts w:ascii="Times New Roman" w:hAnsi="Times New Roman" w:cs="Times New Roman"/>
        </w:rPr>
        <w:instrText xml:space="preserve"> REF _Ref32197890 \h </w:instrText>
      </w:r>
      <w:r w:rsidR="003B0E3C">
        <w:rPr>
          <w:rFonts w:ascii="Times New Roman" w:hAnsi="Times New Roman" w:cs="Times New Roman"/>
        </w:rPr>
      </w:r>
      <w:r w:rsidR="003B0E3C">
        <w:rPr>
          <w:rFonts w:ascii="Times New Roman" w:hAnsi="Times New Roman" w:cs="Times New Roman"/>
        </w:rPr>
        <w:fldChar w:fldCharType="separate"/>
      </w:r>
      <w:r w:rsidR="00025B9C" w:rsidRPr="0029039C">
        <w:rPr>
          <w:rFonts w:ascii="Times New Roman" w:hAnsi="Times New Roman" w:cs="Times New Roman"/>
        </w:rPr>
        <w:t xml:space="preserve">Table </w:t>
      </w:r>
      <w:r w:rsidR="00025B9C">
        <w:rPr>
          <w:rFonts w:ascii="Times New Roman" w:hAnsi="Times New Roman" w:cs="Times New Roman"/>
          <w:noProof/>
        </w:rPr>
        <w:t>1</w:t>
      </w:r>
      <w:r w:rsidR="003B0E3C">
        <w:rPr>
          <w:rFonts w:ascii="Times New Roman" w:hAnsi="Times New Roman" w:cs="Times New Roman"/>
        </w:rPr>
        <w:fldChar w:fldCharType="end"/>
      </w:r>
      <w:r w:rsidR="003B0E3C">
        <w:rPr>
          <w:rFonts w:ascii="Times New Roman" w:hAnsi="Times New Roman" w:cs="Times New Roman"/>
        </w:rPr>
        <w:t>)</w:t>
      </w:r>
      <w:r w:rsidR="00310EA4">
        <w:rPr>
          <w:rFonts w:ascii="Times New Roman" w:hAnsi="Times New Roman" w:cs="Times New Roman"/>
        </w:rPr>
        <w:t xml:space="preserve">. </w:t>
      </w:r>
      <w:r w:rsidR="00490C17">
        <w:rPr>
          <w:rFonts w:ascii="Times New Roman" w:hAnsi="Times New Roman" w:cs="Times New Roman"/>
        </w:rPr>
        <w:t>T</w:t>
      </w:r>
      <w:r w:rsidR="00991DDE">
        <w:rPr>
          <w:rFonts w:ascii="Times New Roman" w:hAnsi="Times New Roman" w:cs="Times New Roman"/>
        </w:rPr>
        <w:t>he</w:t>
      </w:r>
      <w:r w:rsidR="008A04E2" w:rsidRPr="0029039C">
        <w:rPr>
          <w:rFonts w:ascii="Times New Roman" w:hAnsi="Times New Roman" w:cs="Times New Roman"/>
        </w:rPr>
        <w:t xml:space="preserve"> locomot</w:t>
      </w:r>
      <w:r w:rsidR="00372635">
        <w:rPr>
          <w:rFonts w:ascii="Times New Roman" w:hAnsi="Times New Roman" w:cs="Times New Roman"/>
        </w:rPr>
        <w:t xml:space="preserve">ory </w:t>
      </w:r>
      <w:r w:rsidR="00BB4E79">
        <w:rPr>
          <w:rFonts w:ascii="Times New Roman" w:hAnsi="Times New Roman" w:cs="Times New Roman"/>
        </w:rPr>
        <w:t>proportion</w:t>
      </w:r>
      <w:r w:rsidR="008A04E2" w:rsidRPr="0029039C">
        <w:rPr>
          <w:rFonts w:ascii="Times New Roman" w:hAnsi="Times New Roman" w:cs="Times New Roman"/>
        </w:rPr>
        <w:t xml:space="preserve"> </w:t>
      </w:r>
      <w:r>
        <w:rPr>
          <w:rFonts w:ascii="Times New Roman" w:hAnsi="Times New Roman" w:cs="Times New Roman"/>
        </w:rPr>
        <w:t>ranged between 0 and</w:t>
      </w:r>
      <w:r w:rsidR="008A04E2" w:rsidRPr="0029039C">
        <w:rPr>
          <w:rFonts w:ascii="Times New Roman" w:hAnsi="Times New Roman" w:cs="Times New Roman"/>
        </w:rPr>
        <w:t xml:space="preserve"> 0.5</w:t>
      </w:r>
      <w:r w:rsidR="00490C17">
        <w:rPr>
          <w:rFonts w:ascii="Times New Roman" w:hAnsi="Times New Roman" w:cs="Times New Roman"/>
        </w:rPr>
        <w:t xml:space="preserve"> in all treatments</w:t>
      </w:r>
      <w:r w:rsidR="00A61167">
        <w:rPr>
          <w:rFonts w:ascii="Times New Roman" w:hAnsi="Times New Roman" w:cs="Times New Roman"/>
        </w:rPr>
        <w:t>.</w:t>
      </w:r>
      <w:r w:rsidR="00BD2CCE">
        <w:rPr>
          <w:rFonts w:ascii="Times New Roman" w:hAnsi="Times New Roman" w:cs="Times New Roman"/>
        </w:rPr>
        <w:t xml:space="preserve"> </w:t>
      </w:r>
      <w:r w:rsidR="00C36DD6" w:rsidRPr="0029039C">
        <w:rPr>
          <w:rFonts w:ascii="Times New Roman" w:hAnsi="Times New Roman" w:cs="Times New Roman"/>
        </w:rPr>
        <w:t>The</w:t>
      </w:r>
      <w:r w:rsidR="00D73F1B">
        <w:rPr>
          <w:rFonts w:ascii="Times New Roman" w:hAnsi="Times New Roman" w:cs="Times New Roman"/>
        </w:rPr>
        <w:t xml:space="preserve"> </w:t>
      </w:r>
      <w:r w:rsidR="00372635">
        <w:rPr>
          <w:rFonts w:ascii="Times New Roman" w:hAnsi="Times New Roman" w:cs="Times New Roman"/>
        </w:rPr>
        <w:t>locomotory</w:t>
      </w:r>
      <w:r w:rsidR="00D73F1B">
        <w:rPr>
          <w:rFonts w:ascii="Times New Roman" w:hAnsi="Times New Roman" w:cs="Times New Roman"/>
        </w:rPr>
        <w:t xml:space="preserve"> </w:t>
      </w:r>
      <w:r w:rsidR="00BB4E79">
        <w:rPr>
          <w:rFonts w:ascii="Times New Roman" w:hAnsi="Times New Roman" w:cs="Times New Roman"/>
        </w:rPr>
        <w:t>proportion</w:t>
      </w:r>
      <w:r w:rsidR="00950101">
        <w:rPr>
          <w:rFonts w:ascii="Times New Roman" w:hAnsi="Times New Roman" w:cs="Times New Roman"/>
        </w:rPr>
        <w:t xml:space="preserve"> was significantly higher</w:t>
      </w:r>
      <w:r w:rsidR="00D73F1B">
        <w:rPr>
          <w:rFonts w:ascii="Times New Roman" w:hAnsi="Times New Roman" w:cs="Times New Roman"/>
        </w:rPr>
        <w:t xml:space="preserve"> </w:t>
      </w:r>
      <w:r w:rsidR="006E4935">
        <w:rPr>
          <w:rFonts w:ascii="Times New Roman" w:hAnsi="Times New Roman" w:cs="Times New Roman"/>
        </w:rPr>
        <w:t>in</w:t>
      </w:r>
      <w:r w:rsidR="00D73F1B">
        <w:rPr>
          <w:rFonts w:ascii="Times New Roman" w:hAnsi="Times New Roman" w:cs="Times New Roman"/>
        </w:rPr>
        <w:t xml:space="preserve"> </w:t>
      </w:r>
      <w:r w:rsidR="00D73F1B" w:rsidRPr="00D73F1B">
        <w:rPr>
          <w:rFonts w:ascii="Times New Roman" w:hAnsi="Times New Roman" w:cs="Times New Roman"/>
          <w:i/>
          <w:iCs/>
        </w:rPr>
        <w:t>A. anatina</w:t>
      </w:r>
      <w:r w:rsidR="00C36DD6" w:rsidRPr="0029039C">
        <w:rPr>
          <w:rFonts w:ascii="Times New Roman" w:hAnsi="Times New Roman" w:cs="Times New Roman"/>
        </w:rPr>
        <w:t xml:space="preserve"> </w:t>
      </w:r>
      <w:r w:rsidR="00975475" w:rsidRPr="0029039C">
        <w:rPr>
          <w:rFonts w:ascii="Times New Roman" w:hAnsi="Times New Roman" w:cs="Times New Roman"/>
        </w:rPr>
        <w:t>(</w:t>
      </w:r>
      <w:r w:rsidR="00585F41" w:rsidRPr="00585F41">
        <w:rPr>
          <w:rFonts w:ascii="Times New Roman" w:hAnsi="Times New Roman" w:cs="Times New Roman"/>
          <w:bCs/>
          <w:i/>
          <w:iCs/>
        </w:rPr>
        <w:t>P</w:t>
      </w:r>
      <w:r w:rsidR="00B24966">
        <w:rPr>
          <w:rFonts w:ascii="Times New Roman" w:hAnsi="Times New Roman" w:cs="Times New Roman"/>
        </w:rPr>
        <w:t xml:space="preserve"> = 0.001; </w:t>
      </w:r>
      <w:r w:rsidR="0064243C">
        <w:rPr>
          <w:rFonts w:ascii="Times New Roman" w:hAnsi="Times New Roman" w:cs="Times New Roman"/>
        </w:rPr>
        <w:fldChar w:fldCharType="begin"/>
      </w:r>
      <w:r w:rsidR="0064243C">
        <w:rPr>
          <w:rFonts w:ascii="Times New Roman" w:hAnsi="Times New Roman" w:cs="Times New Roman"/>
        </w:rPr>
        <w:instrText xml:space="preserve"> REF _Ref32197890 </w:instrText>
      </w:r>
      <w:r w:rsidR="0064243C">
        <w:rPr>
          <w:rFonts w:ascii="Times New Roman" w:hAnsi="Times New Roman" w:cs="Times New Roman"/>
        </w:rPr>
        <w:fldChar w:fldCharType="separate"/>
      </w:r>
      <w:r w:rsidR="00025B9C" w:rsidRPr="0029039C">
        <w:rPr>
          <w:rFonts w:ascii="Times New Roman" w:hAnsi="Times New Roman" w:cs="Times New Roman"/>
        </w:rPr>
        <w:t xml:space="preserve">Table </w:t>
      </w:r>
      <w:r w:rsidR="00025B9C">
        <w:rPr>
          <w:rFonts w:ascii="Times New Roman" w:hAnsi="Times New Roman" w:cs="Times New Roman"/>
          <w:noProof/>
        </w:rPr>
        <w:t>1</w:t>
      </w:r>
      <w:r w:rsidR="0064243C">
        <w:rPr>
          <w:rFonts w:ascii="Times New Roman" w:hAnsi="Times New Roman" w:cs="Times New Roman"/>
        </w:rPr>
        <w:fldChar w:fldCharType="end"/>
      </w:r>
      <w:r w:rsidR="00975475" w:rsidRPr="0029039C">
        <w:rPr>
          <w:rFonts w:ascii="Times New Roman" w:hAnsi="Times New Roman" w:cs="Times New Roman"/>
        </w:rPr>
        <w:t>)</w:t>
      </w:r>
      <w:r w:rsidR="00247B51">
        <w:rPr>
          <w:rFonts w:ascii="Times New Roman" w:hAnsi="Times New Roman" w:cs="Times New Roman"/>
        </w:rPr>
        <w:t xml:space="preserve"> and</w:t>
      </w:r>
      <w:r w:rsidR="002746F4">
        <w:rPr>
          <w:rFonts w:ascii="Times New Roman" w:hAnsi="Times New Roman" w:cs="Times New Roman"/>
        </w:rPr>
        <w:t xml:space="preserve"> </w:t>
      </w:r>
      <w:r w:rsidR="00372635">
        <w:rPr>
          <w:rFonts w:ascii="Times New Roman" w:hAnsi="Times New Roman" w:cs="Times New Roman"/>
        </w:rPr>
        <w:t xml:space="preserve">in both species </w:t>
      </w:r>
      <w:r w:rsidR="006E4935">
        <w:rPr>
          <w:rFonts w:ascii="Times New Roman" w:hAnsi="Times New Roman" w:cs="Times New Roman"/>
        </w:rPr>
        <w:t xml:space="preserve">was </w:t>
      </w:r>
      <w:r w:rsidR="00372635">
        <w:rPr>
          <w:rFonts w:ascii="Times New Roman" w:hAnsi="Times New Roman" w:cs="Times New Roman"/>
        </w:rPr>
        <w:t>un</w:t>
      </w:r>
      <w:r w:rsidR="00247B51">
        <w:rPr>
          <w:rFonts w:ascii="Times New Roman" w:hAnsi="Times New Roman" w:cs="Times New Roman"/>
        </w:rPr>
        <w:t>affected by shell length</w:t>
      </w:r>
      <w:r w:rsidR="00372635">
        <w:rPr>
          <w:rFonts w:ascii="Times New Roman" w:hAnsi="Times New Roman" w:cs="Times New Roman"/>
        </w:rPr>
        <w:t xml:space="preserve"> </w:t>
      </w:r>
      <w:r w:rsidR="00C36DD6" w:rsidRPr="0029039C">
        <w:rPr>
          <w:rFonts w:ascii="Times New Roman" w:hAnsi="Times New Roman" w:cs="Times New Roman"/>
        </w:rPr>
        <w:t>(</w:t>
      </w:r>
      <w:r w:rsidR="00585F41" w:rsidRPr="00585F41">
        <w:rPr>
          <w:rFonts w:ascii="Times New Roman" w:hAnsi="Times New Roman" w:cs="Times New Roman"/>
          <w:bCs/>
          <w:i/>
          <w:iCs/>
        </w:rPr>
        <w:t>P</w:t>
      </w:r>
      <w:r w:rsidR="00C36DD6" w:rsidRPr="0029039C">
        <w:rPr>
          <w:rFonts w:ascii="Times New Roman" w:hAnsi="Times New Roman" w:cs="Times New Roman"/>
        </w:rPr>
        <w:t xml:space="preserve"> &gt; 0.5</w:t>
      </w:r>
      <w:r w:rsidR="00B24966">
        <w:rPr>
          <w:rFonts w:ascii="Times New Roman" w:hAnsi="Times New Roman" w:cs="Times New Roman"/>
        </w:rPr>
        <w:t xml:space="preserve">; </w:t>
      </w:r>
      <w:r w:rsidR="0064243C">
        <w:rPr>
          <w:rFonts w:ascii="Times New Roman" w:hAnsi="Times New Roman" w:cs="Times New Roman"/>
        </w:rPr>
        <w:fldChar w:fldCharType="begin"/>
      </w:r>
      <w:r w:rsidR="0064243C">
        <w:rPr>
          <w:rFonts w:ascii="Times New Roman" w:hAnsi="Times New Roman" w:cs="Times New Roman"/>
        </w:rPr>
        <w:instrText xml:space="preserve"> REF _Ref32197890 </w:instrText>
      </w:r>
      <w:r w:rsidR="0064243C">
        <w:rPr>
          <w:rFonts w:ascii="Times New Roman" w:hAnsi="Times New Roman" w:cs="Times New Roman"/>
        </w:rPr>
        <w:fldChar w:fldCharType="separate"/>
      </w:r>
      <w:r w:rsidR="00025B9C" w:rsidRPr="0029039C">
        <w:rPr>
          <w:rFonts w:ascii="Times New Roman" w:hAnsi="Times New Roman" w:cs="Times New Roman"/>
        </w:rPr>
        <w:t xml:space="preserve">Table </w:t>
      </w:r>
      <w:r w:rsidR="00025B9C">
        <w:rPr>
          <w:rFonts w:ascii="Times New Roman" w:hAnsi="Times New Roman" w:cs="Times New Roman"/>
          <w:noProof/>
        </w:rPr>
        <w:t>1</w:t>
      </w:r>
      <w:r w:rsidR="0064243C">
        <w:rPr>
          <w:rFonts w:ascii="Times New Roman" w:hAnsi="Times New Roman" w:cs="Times New Roman"/>
        </w:rPr>
        <w:fldChar w:fldCharType="end"/>
      </w:r>
      <w:r w:rsidR="00975475" w:rsidRPr="0029039C">
        <w:rPr>
          <w:rFonts w:ascii="Times New Roman" w:hAnsi="Times New Roman" w:cs="Times New Roman"/>
        </w:rPr>
        <w:t>)</w:t>
      </w:r>
      <w:r w:rsidR="00C36DD6" w:rsidRPr="0029039C">
        <w:rPr>
          <w:rFonts w:ascii="Times New Roman" w:hAnsi="Times New Roman" w:cs="Times New Roman"/>
        </w:rPr>
        <w:t>.</w:t>
      </w:r>
      <w:r w:rsidR="00247B51">
        <w:rPr>
          <w:rFonts w:ascii="Times New Roman" w:hAnsi="Times New Roman" w:cs="Times New Roman"/>
        </w:rPr>
        <w:t xml:space="preserve"> </w:t>
      </w:r>
      <w:r w:rsidR="00372635">
        <w:rPr>
          <w:rFonts w:ascii="Times New Roman" w:hAnsi="Times New Roman" w:cs="Times New Roman"/>
        </w:rPr>
        <w:t>T</w:t>
      </w:r>
      <w:r w:rsidR="00372635">
        <w:rPr>
          <w:rFonts w:ascii="Times New Roman" w:hAnsi="Times New Roman" w:cs="Times New Roman"/>
          <w:lang w:eastAsia="en-GB"/>
        </w:rPr>
        <w:t>he</w:t>
      </w:r>
      <w:r w:rsidR="00C36DD6" w:rsidRPr="0029039C">
        <w:rPr>
          <w:rFonts w:ascii="Times New Roman" w:hAnsi="Times New Roman" w:cs="Times New Roman"/>
        </w:rPr>
        <w:t xml:space="preserve"> </w:t>
      </w:r>
      <w:r w:rsidR="00372635">
        <w:rPr>
          <w:rFonts w:ascii="Times New Roman" w:hAnsi="Times New Roman" w:cs="Times New Roman"/>
        </w:rPr>
        <w:t xml:space="preserve">locomotory </w:t>
      </w:r>
      <w:r w:rsidR="00BB4E79">
        <w:rPr>
          <w:rFonts w:ascii="Times New Roman" w:hAnsi="Times New Roman" w:cs="Times New Roman"/>
        </w:rPr>
        <w:t>proportion</w:t>
      </w:r>
      <w:r w:rsidR="00372635">
        <w:rPr>
          <w:rFonts w:ascii="Times New Roman" w:hAnsi="Times New Roman" w:cs="Times New Roman"/>
        </w:rPr>
        <w:t xml:space="preserve"> of</w:t>
      </w:r>
      <w:r w:rsidR="00372635" w:rsidRPr="0029039C">
        <w:rPr>
          <w:rFonts w:ascii="Times New Roman" w:hAnsi="Times New Roman" w:cs="Times New Roman"/>
        </w:rPr>
        <w:t xml:space="preserve"> </w:t>
      </w:r>
      <w:r w:rsidR="00372635" w:rsidRPr="0029039C">
        <w:rPr>
          <w:rFonts w:ascii="Times New Roman" w:hAnsi="Times New Roman" w:cs="Times New Roman"/>
          <w:i/>
        </w:rPr>
        <w:t>A. anatina</w:t>
      </w:r>
      <w:r w:rsidR="00372635">
        <w:rPr>
          <w:rFonts w:ascii="Times New Roman" w:hAnsi="Times New Roman" w:cs="Times New Roman"/>
        </w:rPr>
        <w:t xml:space="preserve"> was significantly </w:t>
      </w:r>
      <w:r w:rsidR="00476000">
        <w:rPr>
          <w:rFonts w:ascii="Times New Roman" w:hAnsi="Times New Roman" w:cs="Times New Roman"/>
        </w:rPr>
        <w:t xml:space="preserve">higher at </w:t>
      </w:r>
      <w:r w:rsidR="00247B51" w:rsidRPr="0029039C">
        <w:rPr>
          <w:rFonts w:ascii="Times New Roman" w:hAnsi="Times New Roman" w:cs="Times New Roman"/>
          <w:lang w:eastAsia="en-GB"/>
        </w:rPr>
        <w:t xml:space="preserve">15 </w:t>
      </w:r>
      <w:r w:rsidR="00247B51" w:rsidRPr="0029039C">
        <w:rPr>
          <w:rFonts w:ascii="Times New Roman" w:hAnsi="Times New Roman" w:cs="Times New Roman"/>
        </w:rPr>
        <w:t xml:space="preserve">and </w:t>
      </w:r>
      <w:r w:rsidR="00247B51" w:rsidRPr="0029039C">
        <w:rPr>
          <w:rFonts w:ascii="Times New Roman" w:hAnsi="Times New Roman" w:cs="Times New Roman"/>
          <w:lang w:eastAsia="en-GB"/>
        </w:rPr>
        <w:t>19</w:t>
      </w:r>
      <w:r w:rsidR="006E4935">
        <w:rPr>
          <w:rFonts w:ascii="Times New Roman" w:hAnsi="Times New Roman" w:cs="Times New Roman"/>
          <w:lang w:eastAsia="en-GB"/>
        </w:rPr>
        <w:t xml:space="preserve"> </w:t>
      </w:r>
      <w:r w:rsidR="00476000" w:rsidRPr="0029039C">
        <w:rPr>
          <w:rFonts w:ascii="Times New Roman" w:hAnsi="Times New Roman" w:cs="Times New Roman"/>
          <w:lang w:eastAsia="en-GB"/>
        </w:rPr>
        <w:t>°C</w:t>
      </w:r>
      <w:r w:rsidR="00476000">
        <w:rPr>
          <w:rFonts w:ascii="Times New Roman" w:hAnsi="Times New Roman" w:cs="Times New Roman"/>
          <w:lang w:eastAsia="en-GB"/>
        </w:rPr>
        <w:t xml:space="preserve"> </w:t>
      </w:r>
      <w:r w:rsidR="006E4935">
        <w:rPr>
          <w:rFonts w:ascii="Times New Roman" w:hAnsi="Times New Roman" w:cs="Times New Roman"/>
          <w:lang w:eastAsia="en-GB"/>
        </w:rPr>
        <w:t xml:space="preserve">as </w:t>
      </w:r>
      <w:r w:rsidR="00476000">
        <w:rPr>
          <w:rFonts w:ascii="Times New Roman" w:hAnsi="Times New Roman" w:cs="Times New Roman"/>
          <w:lang w:eastAsia="en-GB"/>
        </w:rPr>
        <w:t>compared to</w:t>
      </w:r>
      <w:r w:rsidR="006E4935">
        <w:rPr>
          <w:rFonts w:ascii="Times New Roman" w:hAnsi="Times New Roman" w:cs="Times New Roman"/>
          <w:lang w:eastAsia="en-GB"/>
        </w:rPr>
        <w:t xml:space="preserve"> that</w:t>
      </w:r>
      <w:r w:rsidR="00476000">
        <w:rPr>
          <w:rFonts w:ascii="Times New Roman" w:hAnsi="Times New Roman" w:cs="Times New Roman"/>
          <w:lang w:eastAsia="en-GB"/>
        </w:rPr>
        <w:t xml:space="preserve"> </w:t>
      </w:r>
      <w:r w:rsidR="00476000">
        <w:rPr>
          <w:rFonts w:ascii="Times New Roman" w:hAnsi="Times New Roman" w:cs="Times New Roman"/>
        </w:rPr>
        <w:t>at 11</w:t>
      </w:r>
      <w:r w:rsidR="006E4935">
        <w:rPr>
          <w:rFonts w:ascii="Times New Roman" w:hAnsi="Times New Roman" w:cs="Times New Roman"/>
        </w:rPr>
        <w:t xml:space="preserve"> </w:t>
      </w:r>
      <w:r w:rsidR="00476000" w:rsidRPr="0029039C">
        <w:rPr>
          <w:rFonts w:ascii="Times New Roman" w:hAnsi="Times New Roman" w:cs="Times New Roman"/>
          <w:lang w:eastAsia="en-GB"/>
        </w:rPr>
        <w:t>°C</w:t>
      </w:r>
      <w:r w:rsidR="00247B51" w:rsidRPr="0029039C">
        <w:rPr>
          <w:rFonts w:ascii="Times New Roman" w:hAnsi="Times New Roman" w:cs="Times New Roman"/>
        </w:rPr>
        <w:t xml:space="preserve"> </w:t>
      </w:r>
      <w:r w:rsidR="00C36DD6" w:rsidRPr="0029039C">
        <w:rPr>
          <w:rFonts w:ascii="Times New Roman" w:hAnsi="Times New Roman" w:cs="Times New Roman"/>
        </w:rPr>
        <w:t>(</w:t>
      </w:r>
      <w:r w:rsidR="00585F41" w:rsidRPr="00585F41">
        <w:rPr>
          <w:rFonts w:ascii="Times New Roman" w:hAnsi="Times New Roman" w:cs="Times New Roman"/>
          <w:bCs/>
          <w:i/>
          <w:iCs/>
        </w:rPr>
        <w:t>P</w:t>
      </w:r>
      <w:r w:rsidR="00C36DD6" w:rsidRPr="0029039C">
        <w:rPr>
          <w:rFonts w:ascii="Times New Roman" w:hAnsi="Times New Roman" w:cs="Times New Roman"/>
        </w:rPr>
        <w:t xml:space="preserve"> = 0.044</w:t>
      </w:r>
      <w:r w:rsidR="00476000">
        <w:rPr>
          <w:rFonts w:ascii="Times New Roman" w:hAnsi="Times New Roman" w:cs="Times New Roman"/>
        </w:rPr>
        <w:t xml:space="preserve">; </w:t>
      </w:r>
      <w:r w:rsidR="00476000" w:rsidRPr="008C0D17">
        <w:rPr>
          <w:rFonts w:ascii="Times New Roman" w:hAnsi="Times New Roman" w:cs="Times New Roman"/>
        </w:rPr>
        <w:fldChar w:fldCharType="begin"/>
      </w:r>
      <w:r w:rsidR="00476000" w:rsidRPr="008C0D17">
        <w:rPr>
          <w:rFonts w:ascii="Times New Roman" w:hAnsi="Times New Roman" w:cs="Times New Roman"/>
        </w:rPr>
        <w:instrText xml:space="preserve"> REF _Ref32197890 </w:instrText>
      </w:r>
      <w:r w:rsidR="00476000" w:rsidRPr="008C0D17">
        <w:rPr>
          <w:rFonts w:ascii="Times New Roman" w:hAnsi="Times New Roman" w:cs="Times New Roman"/>
        </w:rPr>
        <w:fldChar w:fldCharType="separate"/>
      </w:r>
      <w:r w:rsidR="00025B9C" w:rsidRPr="0029039C">
        <w:rPr>
          <w:rFonts w:ascii="Times New Roman" w:hAnsi="Times New Roman" w:cs="Times New Roman"/>
        </w:rPr>
        <w:t xml:space="preserve">Table </w:t>
      </w:r>
      <w:r w:rsidR="00025B9C">
        <w:rPr>
          <w:rFonts w:ascii="Times New Roman" w:hAnsi="Times New Roman" w:cs="Times New Roman"/>
          <w:noProof/>
        </w:rPr>
        <w:t>1</w:t>
      </w:r>
      <w:r w:rsidR="00476000" w:rsidRPr="008C0D17">
        <w:rPr>
          <w:rFonts w:ascii="Times New Roman" w:hAnsi="Times New Roman" w:cs="Times New Roman"/>
        </w:rPr>
        <w:fldChar w:fldCharType="end"/>
      </w:r>
      <w:r w:rsidR="00C36DD6" w:rsidRPr="0029039C">
        <w:rPr>
          <w:rFonts w:ascii="Times New Roman" w:hAnsi="Times New Roman" w:cs="Times New Roman"/>
        </w:rPr>
        <w:t>)</w:t>
      </w:r>
      <w:r w:rsidR="006E4935">
        <w:rPr>
          <w:rFonts w:ascii="Times New Roman" w:hAnsi="Times New Roman" w:cs="Times New Roman"/>
        </w:rPr>
        <w:t>.</w:t>
      </w:r>
      <w:r w:rsidR="00C36DD6" w:rsidRPr="00372635">
        <w:rPr>
          <w:rFonts w:ascii="Times New Roman" w:hAnsi="Times New Roman" w:cs="Times New Roman"/>
          <w:iCs/>
        </w:rPr>
        <w:t xml:space="preserve"> </w:t>
      </w:r>
      <w:r w:rsidR="006E4935">
        <w:rPr>
          <w:rFonts w:ascii="Times New Roman" w:hAnsi="Times New Roman" w:cs="Times New Roman"/>
          <w:iCs/>
        </w:rPr>
        <w:t>Similar results were obtained in response to algal concentration</w:t>
      </w:r>
      <w:r w:rsidR="002B191E">
        <w:rPr>
          <w:rFonts w:ascii="Times New Roman" w:hAnsi="Times New Roman" w:cs="Times New Roman"/>
          <w:iCs/>
        </w:rPr>
        <w:t>:</w:t>
      </w:r>
      <w:r w:rsidR="006E4935">
        <w:rPr>
          <w:rFonts w:ascii="Times New Roman" w:hAnsi="Times New Roman" w:cs="Times New Roman"/>
          <w:iCs/>
        </w:rPr>
        <w:t xml:space="preserve"> </w:t>
      </w:r>
      <w:r w:rsidR="002D4521">
        <w:rPr>
          <w:rFonts w:ascii="Times New Roman" w:hAnsi="Times New Roman" w:cs="Times New Roman"/>
          <w:iCs/>
        </w:rPr>
        <w:t>we found that locomotory proportion was significantly higher</w:t>
      </w:r>
      <w:r w:rsidR="00372635" w:rsidRPr="00C04CFE">
        <w:rPr>
          <w:rFonts w:ascii="Times New Roman" w:hAnsi="Times New Roman" w:cs="Times New Roman"/>
        </w:rPr>
        <w:t xml:space="preserve"> </w:t>
      </w:r>
      <w:r w:rsidR="00444725">
        <w:rPr>
          <w:rFonts w:ascii="Times New Roman" w:hAnsi="Times New Roman" w:cs="Times New Roman"/>
        </w:rPr>
        <w:t xml:space="preserve">at </w:t>
      </w:r>
      <w:r w:rsidR="006E4935">
        <w:rPr>
          <w:rFonts w:ascii="Times New Roman" w:hAnsi="Times New Roman" w:cs="Times New Roman"/>
        </w:rPr>
        <w:t xml:space="preserve">an algal concentration of </w:t>
      </w:r>
      <w:r w:rsidR="00372635" w:rsidRPr="00C04CFE">
        <w:rPr>
          <w:rFonts w:ascii="Times New Roman" w:hAnsi="Times New Roman" w:cs="Times New Roman"/>
        </w:rPr>
        <w:t xml:space="preserve">3 mg AFDM </w:t>
      </w:r>
      <w:r w:rsidR="002D4521">
        <w:rPr>
          <w:rFonts w:ascii="Times New Roman" w:hAnsi="Times New Roman" w:cs="Times New Roman"/>
        </w:rPr>
        <w:t xml:space="preserve">as </w:t>
      </w:r>
      <w:r w:rsidR="00372635" w:rsidRPr="00C04CFE">
        <w:rPr>
          <w:rFonts w:ascii="Times New Roman" w:hAnsi="Times New Roman" w:cs="Times New Roman"/>
        </w:rPr>
        <w:t xml:space="preserve">compared to </w:t>
      </w:r>
      <w:r w:rsidR="002D4521">
        <w:rPr>
          <w:rFonts w:ascii="Times New Roman" w:hAnsi="Times New Roman" w:cs="Times New Roman"/>
        </w:rPr>
        <w:t xml:space="preserve">concentrations of </w:t>
      </w:r>
      <w:r w:rsidR="00476000">
        <w:rPr>
          <w:rFonts w:ascii="Times New Roman" w:hAnsi="Times New Roman" w:cs="Times New Roman"/>
        </w:rPr>
        <w:t>10 and 20</w:t>
      </w:r>
      <w:r w:rsidR="00476000" w:rsidRPr="00C04CFE">
        <w:rPr>
          <w:rFonts w:ascii="Times New Roman" w:hAnsi="Times New Roman" w:cs="Times New Roman"/>
        </w:rPr>
        <w:t xml:space="preserve"> mg</w:t>
      </w:r>
      <w:r w:rsidR="00476000">
        <w:rPr>
          <w:rFonts w:ascii="Times New Roman" w:hAnsi="Times New Roman" w:cs="Times New Roman"/>
        </w:rPr>
        <w:t xml:space="preserve"> </w:t>
      </w:r>
      <w:r w:rsidR="00476000" w:rsidRPr="00C04CFE">
        <w:rPr>
          <w:rFonts w:ascii="Times New Roman" w:hAnsi="Times New Roman" w:cs="Times New Roman"/>
        </w:rPr>
        <w:t>AFDM l</w:t>
      </w:r>
      <w:r w:rsidR="00476000" w:rsidRPr="00C04CFE">
        <w:rPr>
          <w:rFonts w:ascii="Times New Roman" w:hAnsi="Times New Roman" w:cs="Times New Roman"/>
          <w:vertAlign w:val="superscript"/>
        </w:rPr>
        <w:t>-1</w:t>
      </w:r>
      <w:r w:rsidR="00372635" w:rsidRPr="00C04CFE">
        <w:rPr>
          <w:rFonts w:ascii="Times New Roman" w:hAnsi="Times New Roman" w:cs="Times New Roman"/>
        </w:rPr>
        <w:t xml:space="preserve"> (</w:t>
      </w:r>
      <w:r w:rsidR="00585F41" w:rsidRPr="00585F41">
        <w:rPr>
          <w:rFonts w:ascii="Times New Roman" w:hAnsi="Times New Roman" w:cs="Times New Roman"/>
          <w:bCs/>
          <w:i/>
          <w:iCs/>
        </w:rPr>
        <w:t>P</w:t>
      </w:r>
      <w:r w:rsidR="00372635" w:rsidRPr="00C04CFE">
        <w:rPr>
          <w:rFonts w:ascii="Times New Roman" w:hAnsi="Times New Roman" w:cs="Times New Roman"/>
        </w:rPr>
        <w:t xml:space="preserve"> = 0.003</w:t>
      </w:r>
      <w:r w:rsidR="00476000">
        <w:rPr>
          <w:rFonts w:ascii="Times New Roman" w:hAnsi="Times New Roman" w:cs="Times New Roman"/>
        </w:rPr>
        <w:t>;</w:t>
      </w:r>
      <w:r w:rsidR="00476000" w:rsidRPr="00476000">
        <w:rPr>
          <w:rFonts w:ascii="Times New Roman" w:hAnsi="Times New Roman" w:cs="Times New Roman"/>
        </w:rPr>
        <w:t xml:space="preserve"> </w:t>
      </w:r>
      <w:r w:rsidR="00476000" w:rsidRPr="008C0D17">
        <w:rPr>
          <w:rFonts w:ascii="Times New Roman" w:hAnsi="Times New Roman" w:cs="Times New Roman"/>
        </w:rPr>
        <w:fldChar w:fldCharType="begin"/>
      </w:r>
      <w:r w:rsidR="00476000" w:rsidRPr="008C0D17">
        <w:rPr>
          <w:rFonts w:ascii="Times New Roman" w:hAnsi="Times New Roman" w:cs="Times New Roman"/>
        </w:rPr>
        <w:instrText xml:space="preserve"> REF _Ref32197890 </w:instrText>
      </w:r>
      <w:r w:rsidR="00476000" w:rsidRPr="008C0D17">
        <w:rPr>
          <w:rFonts w:ascii="Times New Roman" w:hAnsi="Times New Roman" w:cs="Times New Roman"/>
        </w:rPr>
        <w:fldChar w:fldCharType="separate"/>
      </w:r>
      <w:r w:rsidR="00025B9C" w:rsidRPr="0029039C">
        <w:rPr>
          <w:rFonts w:ascii="Times New Roman" w:hAnsi="Times New Roman" w:cs="Times New Roman"/>
        </w:rPr>
        <w:t xml:space="preserve">Table </w:t>
      </w:r>
      <w:r w:rsidR="00025B9C">
        <w:rPr>
          <w:rFonts w:ascii="Times New Roman" w:hAnsi="Times New Roman" w:cs="Times New Roman"/>
          <w:noProof/>
        </w:rPr>
        <w:t>1</w:t>
      </w:r>
      <w:r w:rsidR="00476000" w:rsidRPr="008C0D17">
        <w:rPr>
          <w:rFonts w:ascii="Times New Roman" w:hAnsi="Times New Roman" w:cs="Times New Roman"/>
        </w:rPr>
        <w:fldChar w:fldCharType="end"/>
      </w:r>
      <w:r w:rsidR="00372635" w:rsidRPr="00C04CFE">
        <w:rPr>
          <w:rFonts w:ascii="Times New Roman" w:hAnsi="Times New Roman" w:cs="Times New Roman"/>
        </w:rPr>
        <w:t>)</w:t>
      </w:r>
      <w:r w:rsidR="00C36DD6" w:rsidRPr="00865D67">
        <w:rPr>
          <w:rFonts w:ascii="Times New Roman" w:hAnsi="Times New Roman" w:cs="Times New Roman"/>
        </w:rPr>
        <w:t>.</w:t>
      </w:r>
      <w:r w:rsidR="00E23F49">
        <w:rPr>
          <w:rFonts w:ascii="Times New Roman" w:hAnsi="Times New Roman" w:cs="Times New Roman"/>
        </w:rPr>
        <w:t xml:space="preserve"> </w:t>
      </w:r>
      <w:r w:rsidR="002746F4">
        <w:rPr>
          <w:rFonts w:ascii="Times New Roman" w:hAnsi="Times New Roman" w:cs="Times New Roman"/>
        </w:rPr>
        <w:t xml:space="preserve">The locomotory </w:t>
      </w:r>
      <w:r w:rsidR="00BB4E79">
        <w:rPr>
          <w:rFonts w:ascii="Times New Roman" w:hAnsi="Times New Roman" w:cs="Times New Roman"/>
        </w:rPr>
        <w:t>proportion</w:t>
      </w:r>
      <w:r w:rsidR="002746F4">
        <w:rPr>
          <w:rFonts w:ascii="Times New Roman" w:hAnsi="Times New Roman" w:cs="Times New Roman"/>
        </w:rPr>
        <w:t xml:space="preserve"> of </w:t>
      </w:r>
      <w:r w:rsidR="00372635" w:rsidRPr="00372635">
        <w:rPr>
          <w:rFonts w:ascii="Times New Roman" w:hAnsi="Times New Roman" w:cs="Times New Roman"/>
          <w:i/>
          <w:iCs/>
        </w:rPr>
        <w:t>U. pictorum</w:t>
      </w:r>
      <w:r w:rsidR="00372635">
        <w:rPr>
          <w:rFonts w:ascii="Times New Roman" w:hAnsi="Times New Roman" w:cs="Times New Roman"/>
        </w:rPr>
        <w:t xml:space="preserve"> </w:t>
      </w:r>
      <w:r w:rsidR="00E23F49">
        <w:rPr>
          <w:rFonts w:ascii="Times New Roman" w:hAnsi="Times New Roman" w:cs="Times New Roman"/>
        </w:rPr>
        <w:t xml:space="preserve">was </w:t>
      </w:r>
      <w:r w:rsidR="002746F4">
        <w:rPr>
          <w:rFonts w:ascii="Times New Roman" w:hAnsi="Times New Roman" w:cs="Times New Roman"/>
        </w:rPr>
        <w:t>influenced</w:t>
      </w:r>
      <w:r w:rsidR="00E23F49">
        <w:rPr>
          <w:rFonts w:ascii="Times New Roman" w:hAnsi="Times New Roman" w:cs="Times New Roman"/>
        </w:rPr>
        <w:t xml:space="preserve"> </w:t>
      </w:r>
      <w:r w:rsidR="002D4521">
        <w:rPr>
          <w:rFonts w:ascii="Times New Roman" w:hAnsi="Times New Roman" w:cs="Times New Roman"/>
        </w:rPr>
        <w:t xml:space="preserve">neither </w:t>
      </w:r>
      <w:r w:rsidR="00E23F49">
        <w:rPr>
          <w:rFonts w:ascii="Times New Roman" w:hAnsi="Times New Roman" w:cs="Times New Roman"/>
        </w:rPr>
        <w:t>by</w:t>
      </w:r>
      <w:r w:rsidR="002746F4">
        <w:rPr>
          <w:rFonts w:ascii="Times New Roman" w:hAnsi="Times New Roman" w:cs="Times New Roman"/>
        </w:rPr>
        <w:t xml:space="preserve"> </w:t>
      </w:r>
      <w:r w:rsidR="00E23F49">
        <w:rPr>
          <w:rFonts w:ascii="Times New Roman" w:hAnsi="Times New Roman" w:cs="Times New Roman"/>
        </w:rPr>
        <w:t>temperature</w:t>
      </w:r>
      <w:r w:rsidR="00372635">
        <w:rPr>
          <w:rFonts w:ascii="Times New Roman" w:hAnsi="Times New Roman" w:cs="Times New Roman"/>
        </w:rPr>
        <w:t xml:space="preserve"> </w:t>
      </w:r>
      <w:r w:rsidR="00C36DD6" w:rsidRPr="00C04CFE">
        <w:rPr>
          <w:rFonts w:ascii="Times New Roman" w:hAnsi="Times New Roman" w:cs="Times New Roman"/>
          <w:lang w:eastAsia="en-GB"/>
        </w:rPr>
        <w:t>(</w:t>
      </w:r>
      <w:r w:rsidR="00585F41" w:rsidRPr="00585F41">
        <w:rPr>
          <w:rFonts w:ascii="Times New Roman" w:hAnsi="Times New Roman" w:cs="Times New Roman"/>
          <w:bCs/>
          <w:i/>
          <w:iCs/>
        </w:rPr>
        <w:t>P</w:t>
      </w:r>
      <w:r w:rsidR="00C36DD6" w:rsidRPr="00C04CFE">
        <w:rPr>
          <w:rFonts w:ascii="Times New Roman" w:hAnsi="Times New Roman" w:cs="Times New Roman"/>
          <w:lang w:eastAsia="en-GB"/>
        </w:rPr>
        <w:t xml:space="preserve"> = 0.259</w:t>
      </w:r>
      <w:r w:rsidR="00372635">
        <w:rPr>
          <w:rFonts w:ascii="Times New Roman" w:hAnsi="Times New Roman" w:cs="Times New Roman"/>
          <w:lang w:eastAsia="en-GB"/>
        </w:rPr>
        <w:t xml:space="preserve">; </w:t>
      </w:r>
      <w:r w:rsidR="0064243C" w:rsidRPr="00C04CFE">
        <w:rPr>
          <w:rFonts w:ascii="Times New Roman" w:hAnsi="Times New Roman" w:cs="Times New Roman"/>
        </w:rPr>
        <w:fldChar w:fldCharType="begin"/>
      </w:r>
      <w:r w:rsidR="0064243C" w:rsidRPr="00C04CFE">
        <w:rPr>
          <w:rFonts w:ascii="Times New Roman" w:hAnsi="Times New Roman" w:cs="Times New Roman"/>
        </w:rPr>
        <w:instrText xml:space="preserve"> REF _Ref32197890 </w:instrText>
      </w:r>
      <w:r w:rsidR="0064243C" w:rsidRPr="00C04CFE">
        <w:rPr>
          <w:rFonts w:ascii="Times New Roman" w:hAnsi="Times New Roman" w:cs="Times New Roman"/>
        </w:rPr>
        <w:fldChar w:fldCharType="separate"/>
      </w:r>
      <w:r w:rsidR="00025B9C" w:rsidRPr="0029039C">
        <w:rPr>
          <w:rFonts w:ascii="Times New Roman" w:hAnsi="Times New Roman" w:cs="Times New Roman"/>
        </w:rPr>
        <w:t xml:space="preserve">Table </w:t>
      </w:r>
      <w:r w:rsidR="00025B9C">
        <w:rPr>
          <w:rFonts w:ascii="Times New Roman" w:hAnsi="Times New Roman" w:cs="Times New Roman"/>
          <w:noProof/>
        </w:rPr>
        <w:t>1</w:t>
      </w:r>
      <w:r w:rsidR="0064243C" w:rsidRPr="00C04CFE">
        <w:rPr>
          <w:rFonts w:ascii="Times New Roman" w:hAnsi="Times New Roman" w:cs="Times New Roman"/>
        </w:rPr>
        <w:fldChar w:fldCharType="end"/>
      </w:r>
      <w:r w:rsidR="00731227" w:rsidRPr="00C04CFE">
        <w:rPr>
          <w:rFonts w:ascii="Times New Roman" w:hAnsi="Times New Roman" w:cs="Times New Roman"/>
        </w:rPr>
        <w:t>)</w:t>
      </w:r>
      <w:r w:rsidR="00E23F49">
        <w:rPr>
          <w:rFonts w:ascii="Times New Roman" w:hAnsi="Times New Roman" w:cs="Times New Roman"/>
          <w:lang w:eastAsia="en-GB"/>
        </w:rPr>
        <w:t xml:space="preserve"> </w:t>
      </w:r>
      <w:r w:rsidR="002D4521">
        <w:rPr>
          <w:rFonts w:ascii="Times New Roman" w:hAnsi="Times New Roman" w:cs="Times New Roman"/>
          <w:lang w:eastAsia="en-GB"/>
        </w:rPr>
        <w:t>nor</w:t>
      </w:r>
      <w:r w:rsidR="00E23F49">
        <w:rPr>
          <w:rFonts w:ascii="Times New Roman" w:hAnsi="Times New Roman" w:cs="Times New Roman"/>
          <w:lang w:eastAsia="en-GB"/>
        </w:rPr>
        <w:t xml:space="preserve"> </w:t>
      </w:r>
      <w:r w:rsidR="00C36DD6" w:rsidRPr="008C0D17">
        <w:rPr>
          <w:rFonts w:ascii="Times New Roman" w:hAnsi="Times New Roman" w:cs="Times New Roman"/>
        </w:rPr>
        <w:t xml:space="preserve">algal concentration </w:t>
      </w:r>
      <w:r w:rsidR="00C36DD6" w:rsidRPr="008C0D17">
        <w:rPr>
          <w:rFonts w:ascii="Times New Roman" w:hAnsi="Times New Roman" w:cs="Times New Roman"/>
          <w:lang w:eastAsia="en-GB"/>
        </w:rPr>
        <w:t>(</w:t>
      </w:r>
      <w:r w:rsidR="00585F41" w:rsidRPr="00585F41">
        <w:rPr>
          <w:rFonts w:ascii="Times New Roman" w:hAnsi="Times New Roman" w:cs="Times New Roman"/>
          <w:bCs/>
          <w:i/>
          <w:iCs/>
        </w:rPr>
        <w:t>P</w:t>
      </w:r>
      <w:r w:rsidR="00C36DD6" w:rsidRPr="008C0D17">
        <w:rPr>
          <w:rFonts w:ascii="Times New Roman" w:hAnsi="Times New Roman" w:cs="Times New Roman"/>
          <w:lang w:eastAsia="en-GB"/>
        </w:rPr>
        <w:t xml:space="preserve"> &gt; 0.5</w:t>
      </w:r>
      <w:r w:rsidR="0064243C" w:rsidRPr="008C0D17">
        <w:rPr>
          <w:rFonts w:ascii="Times New Roman" w:hAnsi="Times New Roman" w:cs="Times New Roman"/>
          <w:lang w:eastAsia="en-GB"/>
        </w:rPr>
        <w:t xml:space="preserve">; </w:t>
      </w:r>
      <w:r w:rsidR="0064243C" w:rsidRPr="008C0D17">
        <w:rPr>
          <w:rFonts w:ascii="Times New Roman" w:hAnsi="Times New Roman" w:cs="Times New Roman"/>
        </w:rPr>
        <w:fldChar w:fldCharType="begin"/>
      </w:r>
      <w:r w:rsidR="0064243C" w:rsidRPr="008C0D17">
        <w:rPr>
          <w:rFonts w:ascii="Times New Roman" w:hAnsi="Times New Roman" w:cs="Times New Roman"/>
        </w:rPr>
        <w:instrText xml:space="preserve"> REF _Ref32197890 </w:instrText>
      </w:r>
      <w:r w:rsidR="0064243C" w:rsidRPr="008C0D17">
        <w:rPr>
          <w:rFonts w:ascii="Times New Roman" w:hAnsi="Times New Roman" w:cs="Times New Roman"/>
        </w:rPr>
        <w:fldChar w:fldCharType="separate"/>
      </w:r>
      <w:r w:rsidR="00025B9C" w:rsidRPr="0029039C">
        <w:rPr>
          <w:rFonts w:ascii="Times New Roman" w:hAnsi="Times New Roman" w:cs="Times New Roman"/>
        </w:rPr>
        <w:t xml:space="preserve">Table </w:t>
      </w:r>
      <w:r w:rsidR="00025B9C">
        <w:rPr>
          <w:rFonts w:ascii="Times New Roman" w:hAnsi="Times New Roman" w:cs="Times New Roman"/>
          <w:noProof/>
        </w:rPr>
        <w:t>1</w:t>
      </w:r>
      <w:r w:rsidR="0064243C" w:rsidRPr="008C0D17">
        <w:rPr>
          <w:rFonts w:ascii="Times New Roman" w:hAnsi="Times New Roman" w:cs="Times New Roman"/>
        </w:rPr>
        <w:fldChar w:fldCharType="end"/>
      </w:r>
      <w:r w:rsidR="00975475" w:rsidRPr="008C0D17">
        <w:rPr>
          <w:rFonts w:ascii="Times New Roman" w:hAnsi="Times New Roman" w:cs="Times New Roman"/>
        </w:rPr>
        <w:t>).</w:t>
      </w:r>
    </w:p>
    <w:p w14:paraId="5798D066" w14:textId="7EDDFA06" w:rsidR="00154F6F" w:rsidRPr="008C0D17" w:rsidRDefault="00154F6F" w:rsidP="00666915">
      <w:pPr>
        <w:spacing w:line="480" w:lineRule="auto"/>
        <w:ind w:firstLine="720"/>
        <w:rPr>
          <w:rFonts w:ascii="Times New Roman" w:hAnsi="Times New Roman" w:cs="Times New Roman"/>
        </w:rPr>
      </w:pPr>
      <w:r>
        <w:rPr>
          <w:rFonts w:ascii="Times New Roman" w:hAnsi="Times New Roman" w:cs="Times New Roman"/>
        </w:rPr>
        <w:t>I</w:t>
      </w:r>
      <w:r w:rsidRPr="0029039C">
        <w:rPr>
          <w:rFonts w:ascii="Times New Roman" w:hAnsi="Times New Roman" w:cs="Times New Roman"/>
        </w:rPr>
        <w:t>n all treatments</w:t>
      </w:r>
      <w:r>
        <w:rPr>
          <w:rFonts w:ascii="Times New Roman" w:hAnsi="Times New Roman" w:cs="Times New Roman"/>
        </w:rPr>
        <w:t>, the temperature</w:t>
      </w:r>
      <w:r w:rsidRPr="0029039C">
        <w:rPr>
          <w:rFonts w:ascii="Times New Roman" w:hAnsi="Times New Roman" w:cs="Times New Roman"/>
        </w:rPr>
        <w:t xml:space="preserve"> </w:t>
      </w:r>
      <w:r w:rsidR="007C274F">
        <w:rPr>
          <w:rFonts w:ascii="Times New Roman" w:hAnsi="Times New Roman" w:cs="Times New Roman"/>
        </w:rPr>
        <w:t>kept</w:t>
      </w:r>
      <w:r w:rsidRPr="0029039C">
        <w:rPr>
          <w:rFonts w:ascii="Times New Roman" w:hAnsi="Times New Roman" w:cs="Times New Roman"/>
        </w:rPr>
        <w:t xml:space="preserve"> within the targeted </w:t>
      </w:r>
      <w:proofErr w:type="gramStart"/>
      <w:r w:rsidRPr="0029039C">
        <w:rPr>
          <w:rFonts w:ascii="Times New Roman" w:hAnsi="Times New Roman" w:cs="Times New Roman"/>
        </w:rPr>
        <w:t>range</w:t>
      </w:r>
      <w:proofErr w:type="gramEnd"/>
      <w:r>
        <w:rPr>
          <w:rFonts w:ascii="Times New Roman" w:hAnsi="Times New Roman" w:cs="Times New Roman"/>
        </w:rPr>
        <w:t xml:space="preserve"> and</w:t>
      </w:r>
      <w:r w:rsidR="007C274F">
        <w:rPr>
          <w:rFonts w:ascii="Times New Roman" w:hAnsi="Times New Roman" w:cs="Times New Roman"/>
        </w:rPr>
        <w:t>,</w:t>
      </w:r>
      <w:r>
        <w:rPr>
          <w:rFonts w:ascii="Times New Roman" w:hAnsi="Times New Roman" w:cs="Times New Roman"/>
        </w:rPr>
        <w:t xml:space="preserve"> in most treatments</w:t>
      </w:r>
      <w:r w:rsidR="00277614">
        <w:rPr>
          <w:rFonts w:ascii="Times New Roman" w:hAnsi="Times New Roman" w:cs="Times New Roman"/>
        </w:rPr>
        <w:t>,</w:t>
      </w:r>
      <w:r>
        <w:rPr>
          <w:rFonts w:ascii="Times New Roman" w:hAnsi="Times New Roman" w:cs="Times New Roman"/>
        </w:rPr>
        <w:t xml:space="preserve"> the</w:t>
      </w:r>
      <w:r w:rsidRPr="002746F4">
        <w:rPr>
          <w:rFonts w:ascii="Times New Roman" w:hAnsi="Times New Roman" w:cs="Times New Roman"/>
        </w:rPr>
        <w:t xml:space="preserve"> algal</w:t>
      </w:r>
      <w:r>
        <w:rPr>
          <w:rFonts w:ascii="Times New Roman" w:hAnsi="Times New Roman" w:cs="Times New Roman"/>
        </w:rPr>
        <w:t xml:space="preserve"> concentration slightly exceeded the targeted concentration </w:t>
      </w:r>
      <w:r w:rsidRPr="0029039C">
        <w:rPr>
          <w:rFonts w:ascii="Times New Roman" w:hAnsi="Times New Roman" w:cs="Times New Roman"/>
        </w:rPr>
        <w:t>(</w:t>
      </w:r>
      <w:r w:rsidRPr="0029039C">
        <w:rPr>
          <w:rFonts w:ascii="Times New Roman" w:hAnsi="Times New Roman" w:cs="Times New Roman"/>
        </w:rPr>
        <w:fldChar w:fldCharType="begin"/>
      </w:r>
      <w:r w:rsidRPr="0029039C">
        <w:rPr>
          <w:rFonts w:ascii="Times New Roman" w:hAnsi="Times New Roman" w:cs="Times New Roman"/>
        </w:rPr>
        <w:instrText xml:space="preserve"> REF _Ref16811592 \h  \* MERGEFORMAT </w:instrText>
      </w:r>
      <w:r w:rsidRPr="0029039C">
        <w:rPr>
          <w:rFonts w:ascii="Times New Roman" w:hAnsi="Times New Roman" w:cs="Times New Roman"/>
        </w:rPr>
      </w:r>
      <w:r w:rsidRPr="0029039C">
        <w:rPr>
          <w:rFonts w:ascii="Times New Roman" w:hAnsi="Times New Roman" w:cs="Times New Roman"/>
        </w:rPr>
        <w:fldChar w:fldCharType="separate"/>
      </w:r>
      <w:r w:rsidR="00025B9C" w:rsidRPr="0029039C">
        <w:rPr>
          <w:rFonts w:ascii="Times New Roman" w:hAnsi="Times New Roman" w:cs="Times New Roman"/>
        </w:rPr>
        <w:t xml:space="preserve">Table </w:t>
      </w:r>
      <w:r w:rsidR="00025B9C">
        <w:rPr>
          <w:rFonts w:ascii="Times New Roman" w:hAnsi="Times New Roman" w:cs="Times New Roman"/>
          <w:noProof/>
        </w:rPr>
        <w:t>2</w:t>
      </w:r>
      <w:r w:rsidRPr="0029039C">
        <w:rPr>
          <w:rFonts w:ascii="Times New Roman" w:hAnsi="Times New Roman" w:cs="Times New Roman"/>
        </w:rPr>
        <w:fldChar w:fldCharType="end"/>
      </w:r>
      <w:r w:rsidRPr="0029039C">
        <w:rPr>
          <w:rFonts w:ascii="Times New Roman" w:hAnsi="Times New Roman" w:cs="Times New Roman"/>
        </w:rPr>
        <w:t>)</w:t>
      </w:r>
      <w:r>
        <w:rPr>
          <w:rFonts w:ascii="Times New Roman" w:hAnsi="Times New Roman" w:cs="Times New Roman"/>
        </w:rPr>
        <w:t xml:space="preserve">. The pH ranged </w:t>
      </w:r>
      <w:r w:rsidR="007C274F">
        <w:rPr>
          <w:rFonts w:ascii="Times New Roman" w:hAnsi="Times New Roman" w:cs="Times New Roman"/>
        </w:rPr>
        <w:t>from</w:t>
      </w:r>
      <w:r>
        <w:rPr>
          <w:rFonts w:ascii="Times New Roman" w:hAnsi="Times New Roman" w:cs="Times New Roman"/>
        </w:rPr>
        <w:t xml:space="preserve"> 7.60</w:t>
      </w:r>
      <w:r w:rsidR="007C274F">
        <w:rPr>
          <w:rFonts w:ascii="Times New Roman" w:hAnsi="Times New Roman" w:cs="Times New Roman"/>
        </w:rPr>
        <w:t>–</w:t>
      </w:r>
      <w:r>
        <w:rPr>
          <w:rFonts w:ascii="Times New Roman" w:hAnsi="Times New Roman" w:cs="Times New Roman"/>
        </w:rPr>
        <w:t xml:space="preserve">8.59, oxygen concentration </w:t>
      </w:r>
      <w:r w:rsidR="007C274F">
        <w:rPr>
          <w:rFonts w:ascii="Times New Roman" w:hAnsi="Times New Roman" w:cs="Times New Roman"/>
        </w:rPr>
        <w:t>ranged from</w:t>
      </w:r>
      <w:r>
        <w:rPr>
          <w:rFonts w:ascii="Times New Roman" w:hAnsi="Times New Roman" w:cs="Times New Roman"/>
        </w:rPr>
        <w:t xml:space="preserve"> 6.26</w:t>
      </w:r>
      <w:r w:rsidR="007C274F">
        <w:rPr>
          <w:rFonts w:ascii="Times New Roman" w:hAnsi="Times New Roman" w:cs="Times New Roman"/>
        </w:rPr>
        <w:t>–</w:t>
      </w:r>
      <w:r>
        <w:rPr>
          <w:rFonts w:ascii="Times New Roman" w:hAnsi="Times New Roman" w:cs="Times New Roman"/>
        </w:rPr>
        <w:t>10.81 mg l</w:t>
      </w:r>
      <w:r w:rsidRPr="003B1B36">
        <w:rPr>
          <w:rFonts w:ascii="Times New Roman" w:hAnsi="Times New Roman" w:cs="Times New Roman"/>
          <w:vertAlign w:val="superscript"/>
        </w:rPr>
        <w:t>-1</w:t>
      </w:r>
      <w:r>
        <w:rPr>
          <w:rFonts w:ascii="Times New Roman" w:hAnsi="Times New Roman" w:cs="Times New Roman"/>
        </w:rPr>
        <w:t xml:space="preserve"> and oxygen saturation </w:t>
      </w:r>
      <w:r w:rsidR="007C274F">
        <w:rPr>
          <w:rFonts w:ascii="Times New Roman" w:hAnsi="Times New Roman" w:cs="Times New Roman"/>
        </w:rPr>
        <w:t>ranged from</w:t>
      </w:r>
      <w:r>
        <w:rPr>
          <w:rFonts w:ascii="Times New Roman" w:hAnsi="Times New Roman" w:cs="Times New Roman"/>
        </w:rPr>
        <w:t xml:space="preserve"> 69.90</w:t>
      </w:r>
      <w:r w:rsidR="007C274F">
        <w:rPr>
          <w:rFonts w:ascii="Times New Roman" w:hAnsi="Times New Roman" w:cs="Times New Roman"/>
        </w:rPr>
        <w:t>–</w:t>
      </w:r>
      <w:r>
        <w:rPr>
          <w:rFonts w:ascii="Times New Roman" w:hAnsi="Times New Roman" w:cs="Times New Roman"/>
        </w:rPr>
        <w:t>105.40 % (</w:t>
      </w:r>
      <w:r w:rsidRPr="0029039C">
        <w:rPr>
          <w:rFonts w:ascii="Times New Roman" w:hAnsi="Times New Roman" w:cs="Times New Roman"/>
        </w:rPr>
        <w:fldChar w:fldCharType="begin"/>
      </w:r>
      <w:r w:rsidRPr="0029039C">
        <w:rPr>
          <w:rFonts w:ascii="Times New Roman" w:hAnsi="Times New Roman" w:cs="Times New Roman"/>
        </w:rPr>
        <w:instrText xml:space="preserve"> REF _Ref16811592 \h  \* MERGEFORMAT </w:instrText>
      </w:r>
      <w:r w:rsidRPr="0029039C">
        <w:rPr>
          <w:rFonts w:ascii="Times New Roman" w:hAnsi="Times New Roman" w:cs="Times New Roman"/>
        </w:rPr>
      </w:r>
      <w:r w:rsidRPr="0029039C">
        <w:rPr>
          <w:rFonts w:ascii="Times New Roman" w:hAnsi="Times New Roman" w:cs="Times New Roman"/>
        </w:rPr>
        <w:fldChar w:fldCharType="separate"/>
      </w:r>
      <w:r w:rsidR="00025B9C" w:rsidRPr="0029039C">
        <w:rPr>
          <w:rFonts w:ascii="Times New Roman" w:hAnsi="Times New Roman" w:cs="Times New Roman"/>
        </w:rPr>
        <w:t xml:space="preserve">Table </w:t>
      </w:r>
      <w:r w:rsidR="00025B9C">
        <w:rPr>
          <w:rFonts w:ascii="Times New Roman" w:hAnsi="Times New Roman" w:cs="Times New Roman"/>
          <w:noProof/>
        </w:rPr>
        <w:t>2</w:t>
      </w:r>
      <w:r w:rsidRPr="0029039C">
        <w:rPr>
          <w:rFonts w:ascii="Times New Roman" w:hAnsi="Times New Roman" w:cs="Times New Roman"/>
        </w:rPr>
        <w:fldChar w:fldCharType="end"/>
      </w:r>
      <w:r w:rsidRPr="0029039C">
        <w:rPr>
          <w:rFonts w:ascii="Times New Roman" w:hAnsi="Times New Roman" w:cs="Times New Roman"/>
        </w:rPr>
        <w:t>)</w:t>
      </w:r>
      <w:r>
        <w:rPr>
          <w:rFonts w:ascii="Times New Roman" w:hAnsi="Times New Roman" w:cs="Times New Roman"/>
        </w:rPr>
        <w:t xml:space="preserve">. </w:t>
      </w:r>
    </w:p>
    <w:p w14:paraId="0900AE75" w14:textId="77777777" w:rsidR="00950101" w:rsidRDefault="00950101" w:rsidP="00264484">
      <w:pPr>
        <w:spacing w:line="480" w:lineRule="auto"/>
        <w:rPr>
          <w:rFonts w:ascii="Times New Roman" w:hAnsi="Times New Roman" w:cs="Times New Roman"/>
        </w:rPr>
      </w:pPr>
    </w:p>
    <w:p w14:paraId="40887B5B" w14:textId="3DF2C5AA" w:rsidR="00975475" w:rsidRDefault="00975475" w:rsidP="00264484">
      <w:pPr>
        <w:spacing w:line="480" w:lineRule="auto"/>
        <w:rPr>
          <w:rFonts w:ascii="Times New Roman" w:hAnsi="Times New Roman" w:cs="Times New Roman"/>
          <w:lang w:eastAsia="en-GB"/>
        </w:rPr>
      </w:pPr>
      <w:r>
        <w:rPr>
          <w:rFonts w:ascii="Times New Roman" w:hAnsi="Times New Roman" w:cs="Times New Roman"/>
          <w:i/>
        </w:rPr>
        <w:t>Study 2</w:t>
      </w:r>
    </w:p>
    <w:p w14:paraId="6AD921BA" w14:textId="4084F0EE" w:rsidR="00510510" w:rsidRPr="00354199" w:rsidRDefault="009075A1" w:rsidP="00BF74FF">
      <w:pPr>
        <w:keepNext/>
        <w:spacing w:line="480" w:lineRule="auto"/>
        <w:rPr>
          <w:rFonts w:ascii="Times New Roman" w:hAnsi="Times New Roman" w:cs="Times New Roman"/>
        </w:rPr>
      </w:pPr>
      <w:r w:rsidRPr="009075A1">
        <w:rPr>
          <w:rFonts w:ascii="Times New Roman" w:hAnsi="Times New Roman" w:cs="Times New Roman"/>
          <w:szCs w:val="24"/>
          <w:lang w:eastAsia="en-GB"/>
        </w:rPr>
        <w:t>L</w:t>
      </w:r>
      <w:r w:rsidR="00C36DD6" w:rsidRPr="009075A1">
        <w:rPr>
          <w:rFonts w:ascii="Times New Roman" w:hAnsi="Times New Roman" w:cs="Times New Roman"/>
          <w:szCs w:val="24"/>
          <w:lang w:eastAsia="en-GB"/>
        </w:rPr>
        <w:t>ocomotion counts decrease</w:t>
      </w:r>
      <w:r w:rsidR="005B2417">
        <w:rPr>
          <w:rFonts w:ascii="Times New Roman" w:hAnsi="Times New Roman" w:cs="Times New Roman"/>
          <w:szCs w:val="24"/>
          <w:lang w:eastAsia="en-GB"/>
        </w:rPr>
        <w:t>d</w:t>
      </w:r>
      <w:r w:rsidR="00D30D15">
        <w:rPr>
          <w:rFonts w:ascii="Times New Roman" w:hAnsi="Times New Roman" w:cs="Times New Roman"/>
          <w:szCs w:val="24"/>
          <w:lang w:eastAsia="en-GB"/>
        </w:rPr>
        <w:t xml:space="preserve"> </w:t>
      </w:r>
      <w:r w:rsidR="005B2417">
        <w:rPr>
          <w:rFonts w:ascii="Times New Roman" w:hAnsi="Times New Roman" w:cs="Times New Roman"/>
          <w:szCs w:val="24"/>
          <w:lang w:eastAsia="en-GB"/>
        </w:rPr>
        <w:t>significantly</w:t>
      </w:r>
      <w:r w:rsidR="00D30D15">
        <w:rPr>
          <w:rFonts w:ascii="Times New Roman" w:hAnsi="Times New Roman" w:cs="Times New Roman"/>
          <w:szCs w:val="24"/>
          <w:lang w:eastAsia="en-GB"/>
        </w:rPr>
        <w:t xml:space="preserve"> </w:t>
      </w:r>
      <w:r w:rsidR="00C36DD6" w:rsidRPr="009075A1">
        <w:rPr>
          <w:rFonts w:ascii="Times New Roman" w:hAnsi="Times New Roman" w:cs="Times New Roman"/>
          <w:szCs w:val="24"/>
          <w:lang w:eastAsia="en-GB"/>
        </w:rPr>
        <w:t xml:space="preserve">with </w:t>
      </w:r>
      <w:r w:rsidR="0039023E">
        <w:rPr>
          <w:rFonts w:ascii="Times New Roman" w:hAnsi="Times New Roman" w:cs="Times New Roman"/>
          <w:szCs w:val="24"/>
          <w:lang w:eastAsia="en-GB"/>
        </w:rPr>
        <w:t xml:space="preserve">respect to </w:t>
      </w:r>
      <w:r w:rsidR="00C36DD6" w:rsidRPr="009075A1">
        <w:rPr>
          <w:rFonts w:ascii="Times New Roman" w:hAnsi="Times New Roman" w:cs="Times New Roman"/>
          <w:szCs w:val="24"/>
          <w:lang w:eastAsia="en-GB"/>
        </w:rPr>
        <w:t xml:space="preserve">increasing </w:t>
      </w:r>
      <w:r w:rsidR="002B254B">
        <w:rPr>
          <w:rFonts w:ascii="Times New Roman" w:hAnsi="Times New Roman" w:cs="Times New Roman"/>
          <w:szCs w:val="24"/>
          <w:lang w:eastAsia="en-GB"/>
        </w:rPr>
        <w:t>algal concentration</w:t>
      </w:r>
      <w:r w:rsidR="005B2417">
        <w:rPr>
          <w:rFonts w:ascii="Times New Roman" w:hAnsi="Times New Roman" w:cs="Times New Roman"/>
          <w:szCs w:val="24"/>
          <w:lang w:eastAsia="en-GB"/>
        </w:rPr>
        <w:t xml:space="preserve"> </w:t>
      </w:r>
      <w:r w:rsidR="0046257A">
        <w:rPr>
          <w:rFonts w:ascii="Times New Roman" w:hAnsi="Times New Roman" w:cs="Times New Roman"/>
          <w:szCs w:val="24"/>
          <w:lang w:eastAsia="en-GB"/>
        </w:rPr>
        <w:t>in both</w:t>
      </w:r>
      <w:r w:rsidR="005B2417">
        <w:rPr>
          <w:rFonts w:ascii="Times New Roman" w:hAnsi="Times New Roman" w:cs="Times New Roman"/>
          <w:szCs w:val="24"/>
          <w:lang w:eastAsia="en-GB"/>
        </w:rPr>
        <w:t xml:space="preserve"> </w:t>
      </w:r>
      <w:r w:rsidR="00C36DD6" w:rsidRPr="009075A1">
        <w:rPr>
          <w:rFonts w:ascii="Times New Roman" w:hAnsi="Times New Roman" w:cs="Times New Roman"/>
          <w:i/>
          <w:szCs w:val="24"/>
          <w:lang w:eastAsia="en-GB"/>
        </w:rPr>
        <w:t>A. anatina</w:t>
      </w:r>
      <w:r w:rsidR="00C36DD6" w:rsidRPr="009075A1">
        <w:rPr>
          <w:rFonts w:ascii="Times New Roman" w:hAnsi="Times New Roman" w:cs="Times New Roman"/>
          <w:szCs w:val="24"/>
          <w:lang w:eastAsia="en-GB"/>
        </w:rPr>
        <w:t xml:space="preserve"> </w:t>
      </w:r>
      <w:r w:rsidR="0046257A">
        <w:rPr>
          <w:rFonts w:ascii="Times New Roman" w:hAnsi="Times New Roman" w:cs="Times New Roman"/>
          <w:szCs w:val="24"/>
          <w:lang w:eastAsia="en-GB"/>
        </w:rPr>
        <w:t>(</w:t>
      </w:r>
      <w:r w:rsidRPr="009075A1">
        <w:rPr>
          <w:rFonts w:ascii="Times New Roman" w:hAnsi="Times New Roman" w:cs="Times New Roman"/>
          <w:szCs w:val="24"/>
          <w:lang w:eastAsia="en-GB"/>
        </w:rPr>
        <w:t>algal conc</w:t>
      </w:r>
      <w:r w:rsidR="001C10D9">
        <w:rPr>
          <w:rFonts w:ascii="Times New Roman" w:hAnsi="Times New Roman" w:cs="Times New Roman"/>
          <w:szCs w:val="24"/>
          <w:lang w:eastAsia="en-GB"/>
        </w:rPr>
        <w:t xml:space="preserve">. </w:t>
      </w:r>
      <w:r w:rsidRPr="009075A1">
        <w:rPr>
          <w:rFonts w:ascii="Times New Roman" w:hAnsi="Times New Roman" w:cs="Times New Roman"/>
          <w:szCs w:val="24"/>
          <w:lang w:eastAsia="en-GB"/>
        </w:rPr>
        <w:t xml:space="preserve">coefficient </w:t>
      </w:r>
      <w:r w:rsidR="0046257A">
        <w:rPr>
          <w:rFonts w:ascii="Times New Roman" w:hAnsi="Times New Roman" w:cs="Times New Roman"/>
          <w:szCs w:val="24"/>
          <w:lang w:eastAsia="en-GB"/>
        </w:rPr>
        <w:t xml:space="preserve">= </w:t>
      </w:r>
      <w:r w:rsidRPr="009075A1">
        <w:rPr>
          <w:rFonts w:ascii="Times New Roman" w:hAnsi="Times New Roman" w:cs="Times New Roman"/>
          <w:szCs w:val="24"/>
          <w:lang w:eastAsia="en-GB"/>
        </w:rPr>
        <w:t>-0.</w:t>
      </w:r>
      <w:r w:rsidRPr="00015ED0">
        <w:rPr>
          <w:rFonts w:ascii="Times New Roman" w:hAnsi="Times New Roman" w:cs="Times New Roman"/>
          <w:szCs w:val="24"/>
          <w:lang w:eastAsia="en-GB"/>
        </w:rPr>
        <w:t>23</w:t>
      </w:r>
      <w:r w:rsidR="009A1968" w:rsidRPr="00015ED0">
        <w:rPr>
          <w:rFonts w:ascii="Times New Roman" w:hAnsi="Times New Roman" w:cs="Times New Roman"/>
          <w:szCs w:val="24"/>
          <w:lang w:eastAsia="en-GB"/>
        </w:rPr>
        <w:t>,</w:t>
      </w:r>
      <w:r w:rsidRPr="00015ED0">
        <w:rPr>
          <w:rFonts w:ascii="Times New Roman" w:hAnsi="Times New Roman" w:cs="Times New Roman"/>
          <w:szCs w:val="24"/>
          <w:lang w:eastAsia="en-GB"/>
        </w:rPr>
        <w:t xml:space="preserve"> </w:t>
      </w:r>
      <w:r w:rsidR="002C663B">
        <w:rPr>
          <w:rFonts w:ascii="Times New Roman" w:hAnsi="Times New Roman" w:cs="Times New Roman"/>
          <w:szCs w:val="24"/>
          <w:lang w:eastAsia="en-GB"/>
        </w:rPr>
        <w:t>df</w:t>
      </w:r>
      <w:r w:rsidR="009A1968" w:rsidRPr="00015ED0">
        <w:rPr>
          <w:rFonts w:ascii="Times New Roman" w:hAnsi="Times New Roman" w:cs="Times New Roman"/>
          <w:szCs w:val="24"/>
          <w:lang w:eastAsia="en-GB"/>
        </w:rPr>
        <w:t xml:space="preserve"> = 94,</w:t>
      </w:r>
      <w:r w:rsidR="00A16564">
        <w:rPr>
          <w:rFonts w:ascii="Times New Roman" w:hAnsi="Times New Roman" w:cs="Times New Roman"/>
          <w:szCs w:val="24"/>
          <w:lang w:eastAsia="en-GB"/>
        </w:rPr>
        <w:t xml:space="preserve"> </w:t>
      </w:r>
      <w:r w:rsidR="00A16564" w:rsidRPr="00D30D15">
        <w:rPr>
          <w:rFonts w:ascii="Times New Roman" w:hAnsi="Times New Roman" w:cs="Times New Roman"/>
          <w:szCs w:val="24"/>
          <w:lang w:eastAsia="en-GB"/>
        </w:rPr>
        <w:t>z</w:t>
      </w:r>
      <w:r w:rsidR="00A16564">
        <w:rPr>
          <w:rFonts w:ascii="Times New Roman" w:hAnsi="Times New Roman" w:cs="Times New Roman"/>
          <w:szCs w:val="24"/>
          <w:lang w:eastAsia="en-GB"/>
        </w:rPr>
        <w:t xml:space="preserve"> = </w:t>
      </w:r>
      <w:r w:rsidR="00BF74FF">
        <w:rPr>
          <w:rFonts w:ascii="Times New Roman" w:hAnsi="Times New Roman" w:cs="Times New Roman"/>
          <w:szCs w:val="24"/>
          <w:lang w:eastAsia="en-GB"/>
        </w:rPr>
        <w:t>-</w:t>
      </w:r>
      <w:r w:rsidR="00A16564">
        <w:rPr>
          <w:rFonts w:ascii="Times New Roman" w:hAnsi="Times New Roman" w:cs="Times New Roman"/>
          <w:szCs w:val="24"/>
          <w:lang w:eastAsia="en-GB"/>
        </w:rPr>
        <w:t>2.15,</w:t>
      </w:r>
      <w:r w:rsidR="009A1968" w:rsidRPr="00015ED0">
        <w:rPr>
          <w:rFonts w:ascii="Times New Roman" w:hAnsi="Times New Roman" w:cs="Times New Roman"/>
          <w:szCs w:val="24"/>
          <w:lang w:eastAsia="en-GB"/>
        </w:rPr>
        <w:t xml:space="preserve"> </w:t>
      </w:r>
      <w:r w:rsidR="00585F41" w:rsidRPr="00585F41">
        <w:rPr>
          <w:rFonts w:ascii="Times New Roman" w:hAnsi="Times New Roman" w:cs="Times New Roman"/>
          <w:bCs/>
          <w:i/>
          <w:iCs/>
        </w:rPr>
        <w:t>P</w:t>
      </w:r>
      <w:r w:rsidRPr="00015ED0">
        <w:rPr>
          <w:rFonts w:ascii="Times New Roman" w:hAnsi="Times New Roman" w:cs="Times New Roman"/>
          <w:szCs w:val="24"/>
          <w:lang w:eastAsia="en-GB"/>
        </w:rPr>
        <w:t xml:space="preserve"> </w:t>
      </w:r>
      <w:r w:rsidRPr="009075A1">
        <w:rPr>
          <w:rFonts w:ascii="Times New Roman" w:hAnsi="Times New Roman" w:cs="Times New Roman"/>
          <w:szCs w:val="24"/>
          <w:lang w:eastAsia="en-GB"/>
        </w:rPr>
        <w:t>= 0.032</w:t>
      </w:r>
      <w:r w:rsidR="0046257A">
        <w:rPr>
          <w:rFonts w:ascii="Times New Roman" w:hAnsi="Times New Roman" w:cs="Times New Roman"/>
          <w:szCs w:val="24"/>
          <w:lang w:eastAsia="en-GB"/>
        </w:rPr>
        <w:t>)</w:t>
      </w:r>
      <w:r w:rsidR="00276388">
        <w:rPr>
          <w:rFonts w:ascii="Times New Roman" w:hAnsi="Times New Roman" w:cs="Times New Roman"/>
          <w:szCs w:val="24"/>
          <w:lang w:eastAsia="en-GB"/>
        </w:rPr>
        <w:t xml:space="preserve"> </w:t>
      </w:r>
      <w:r w:rsidR="0046257A">
        <w:rPr>
          <w:rFonts w:ascii="Times New Roman" w:hAnsi="Times New Roman" w:cs="Times New Roman"/>
          <w:szCs w:val="24"/>
          <w:lang w:eastAsia="en-GB"/>
        </w:rPr>
        <w:t xml:space="preserve">and </w:t>
      </w:r>
      <w:r w:rsidR="00C36DD6" w:rsidRPr="009075A1">
        <w:rPr>
          <w:rFonts w:ascii="Times New Roman" w:hAnsi="Times New Roman" w:cs="Times New Roman"/>
          <w:i/>
          <w:szCs w:val="24"/>
          <w:lang w:eastAsia="en-GB"/>
        </w:rPr>
        <w:t>U. pictorum</w:t>
      </w:r>
      <w:r w:rsidR="00C36DD6" w:rsidRPr="009075A1">
        <w:rPr>
          <w:rFonts w:ascii="Times New Roman" w:hAnsi="Times New Roman" w:cs="Times New Roman"/>
          <w:szCs w:val="24"/>
          <w:lang w:eastAsia="en-GB"/>
        </w:rPr>
        <w:t xml:space="preserve"> </w:t>
      </w:r>
      <w:r w:rsidR="0046257A">
        <w:rPr>
          <w:rFonts w:ascii="Times New Roman" w:hAnsi="Times New Roman" w:cs="Times New Roman"/>
          <w:szCs w:val="24"/>
          <w:lang w:eastAsia="en-GB"/>
        </w:rPr>
        <w:t>(</w:t>
      </w:r>
      <w:r w:rsidRPr="009075A1">
        <w:rPr>
          <w:rFonts w:ascii="Times New Roman" w:hAnsi="Times New Roman" w:cs="Times New Roman"/>
          <w:szCs w:val="24"/>
          <w:lang w:eastAsia="en-GB"/>
        </w:rPr>
        <w:t>algal conc</w:t>
      </w:r>
      <w:r w:rsidR="001C10D9">
        <w:rPr>
          <w:rFonts w:ascii="Times New Roman" w:hAnsi="Times New Roman" w:cs="Times New Roman"/>
          <w:szCs w:val="24"/>
          <w:lang w:eastAsia="en-GB"/>
        </w:rPr>
        <w:t>.</w:t>
      </w:r>
      <w:r w:rsidRPr="009075A1">
        <w:rPr>
          <w:rFonts w:ascii="Times New Roman" w:hAnsi="Times New Roman" w:cs="Times New Roman"/>
          <w:szCs w:val="24"/>
          <w:lang w:eastAsia="en-GB"/>
        </w:rPr>
        <w:t xml:space="preserve"> coefficient </w:t>
      </w:r>
      <w:r w:rsidR="0046257A">
        <w:rPr>
          <w:rFonts w:ascii="Times New Roman" w:hAnsi="Times New Roman" w:cs="Times New Roman"/>
          <w:szCs w:val="24"/>
          <w:lang w:eastAsia="en-GB"/>
        </w:rPr>
        <w:t xml:space="preserve">= </w:t>
      </w:r>
      <w:r w:rsidRPr="009075A1">
        <w:rPr>
          <w:rFonts w:ascii="Times New Roman" w:hAnsi="Times New Roman" w:cs="Times New Roman"/>
          <w:szCs w:val="24"/>
          <w:lang w:eastAsia="en-GB"/>
        </w:rPr>
        <w:t>-</w:t>
      </w:r>
      <w:r w:rsidRPr="00015ED0">
        <w:rPr>
          <w:rFonts w:ascii="Times New Roman" w:hAnsi="Times New Roman" w:cs="Times New Roman"/>
          <w:szCs w:val="24"/>
          <w:lang w:eastAsia="en-GB"/>
        </w:rPr>
        <w:t>0.67</w:t>
      </w:r>
      <w:r w:rsidR="009A1968" w:rsidRPr="00015ED0">
        <w:rPr>
          <w:rFonts w:ascii="Times New Roman" w:hAnsi="Times New Roman" w:cs="Times New Roman"/>
          <w:szCs w:val="24"/>
          <w:lang w:eastAsia="en-GB"/>
        </w:rPr>
        <w:t>,</w:t>
      </w:r>
      <w:r w:rsidRPr="00015ED0">
        <w:rPr>
          <w:rFonts w:ascii="Times New Roman" w:hAnsi="Times New Roman" w:cs="Times New Roman"/>
          <w:szCs w:val="24"/>
          <w:lang w:eastAsia="en-GB"/>
        </w:rPr>
        <w:t xml:space="preserve"> </w:t>
      </w:r>
      <w:r w:rsidR="002C663B">
        <w:rPr>
          <w:rFonts w:ascii="Times New Roman" w:hAnsi="Times New Roman" w:cs="Times New Roman"/>
          <w:szCs w:val="24"/>
          <w:lang w:eastAsia="en-GB"/>
        </w:rPr>
        <w:t>df</w:t>
      </w:r>
      <w:r w:rsidR="009A1968" w:rsidRPr="00015ED0">
        <w:rPr>
          <w:rFonts w:ascii="Times New Roman" w:hAnsi="Times New Roman" w:cs="Times New Roman"/>
          <w:szCs w:val="24"/>
          <w:lang w:eastAsia="en-GB"/>
        </w:rPr>
        <w:t xml:space="preserve"> = 94,</w:t>
      </w:r>
      <w:r w:rsidR="009815AD">
        <w:rPr>
          <w:rFonts w:ascii="Times New Roman" w:hAnsi="Times New Roman" w:cs="Times New Roman"/>
          <w:szCs w:val="24"/>
          <w:lang w:eastAsia="en-GB"/>
        </w:rPr>
        <w:t xml:space="preserve"> z = -2.06,</w:t>
      </w:r>
      <w:r w:rsidR="009A1968" w:rsidRPr="00015ED0">
        <w:rPr>
          <w:rFonts w:ascii="Times New Roman" w:hAnsi="Times New Roman" w:cs="Times New Roman"/>
          <w:szCs w:val="24"/>
          <w:lang w:eastAsia="en-GB"/>
        </w:rPr>
        <w:t xml:space="preserve"> </w:t>
      </w:r>
      <w:r w:rsidR="00585F41" w:rsidRPr="00585F41">
        <w:rPr>
          <w:rFonts w:ascii="Times New Roman" w:hAnsi="Times New Roman" w:cs="Times New Roman"/>
          <w:bCs/>
          <w:i/>
          <w:iCs/>
        </w:rPr>
        <w:t>P</w:t>
      </w:r>
      <w:r w:rsidR="00C36DD6" w:rsidRPr="00015ED0">
        <w:rPr>
          <w:rFonts w:ascii="Times New Roman" w:hAnsi="Times New Roman" w:cs="Times New Roman"/>
          <w:szCs w:val="24"/>
          <w:lang w:eastAsia="en-GB"/>
        </w:rPr>
        <w:t xml:space="preserve"> = </w:t>
      </w:r>
      <w:r w:rsidR="00C36DD6" w:rsidRPr="009075A1">
        <w:rPr>
          <w:rFonts w:ascii="Times New Roman" w:hAnsi="Times New Roman" w:cs="Times New Roman"/>
          <w:szCs w:val="24"/>
          <w:lang w:eastAsia="en-GB"/>
        </w:rPr>
        <w:t>0.039</w:t>
      </w:r>
      <w:r w:rsidR="00510510">
        <w:rPr>
          <w:rFonts w:ascii="Times New Roman" w:hAnsi="Times New Roman" w:cs="Times New Roman"/>
          <w:szCs w:val="24"/>
          <w:lang w:eastAsia="en-GB"/>
        </w:rPr>
        <w:t>)</w:t>
      </w:r>
      <w:r w:rsidR="0046257A">
        <w:rPr>
          <w:rFonts w:ascii="Times New Roman" w:hAnsi="Times New Roman" w:cs="Times New Roman"/>
          <w:szCs w:val="24"/>
          <w:lang w:eastAsia="en-GB"/>
        </w:rPr>
        <w:t xml:space="preserve"> (Fig</w:t>
      </w:r>
      <w:r w:rsidR="002B191E">
        <w:rPr>
          <w:rFonts w:ascii="Times New Roman" w:hAnsi="Times New Roman" w:cs="Times New Roman"/>
          <w:szCs w:val="24"/>
          <w:lang w:eastAsia="en-GB"/>
        </w:rPr>
        <w:t>.</w:t>
      </w:r>
      <w:r w:rsidR="0046257A">
        <w:rPr>
          <w:rFonts w:ascii="Times New Roman" w:hAnsi="Times New Roman" w:cs="Times New Roman"/>
          <w:szCs w:val="24"/>
          <w:lang w:eastAsia="en-GB"/>
        </w:rPr>
        <w:t xml:space="preserve"> 2A, B). We also found that locomotion counts</w:t>
      </w:r>
      <w:r w:rsidR="00D30D15">
        <w:rPr>
          <w:rFonts w:ascii="Times New Roman" w:hAnsi="Times New Roman" w:cs="Times New Roman"/>
          <w:szCs w:val="24"/>
          <w:lang w:eastAsia="en-GB"/>
        </w:rPr>
        <w:t xml:space="preserve"> were significantly lower </w:t>
      </w:r>
      <w:r w:rsidR="00A86773">
        <w:rPr>
          <w:rFonts w:ascii="Times New Roman" w:hAnsi="Times New Roman" w:cs="Times New Roman"/>
          <w:szCs w:val="24"/>
          <w:lang w:eastAsia="en-GB"/>
        </w:rPr>
        <w:t>for</w:t>
      </w:r>
      <w:r w:rsidR="00A060C0">
        <w:rPr>
          <w:rFonts w:ascii="Times New Roman" w:hAnsi="Times New Roman" w:cs="Times New Roman"/>
          <w:szCs w:val="24"/>
          <w:lang w:eastAsia="en-GB"/>
        </w:rPr>
        <w:t xml:space="preserve"> </w:t>
      </w:r>
      <w:r w:rsidR="00A060C0" w:rsidRPr="00A060C0">
        <w:rPr>
          <w:rFonts w:ascii="Times New Roman" w:hAnsi="Times New Roman" w:cs="Times New Roman"/>
          <w:i/>
          <w:iCs/>
          <w:szCs w:val="24"/>
          <w:lang w:eastAsia="en-GB"/>
        </w:rPr>
        <w:t>U. pictorum</w:t>
      </w:r>
      <w:r w:rsidR="00A060C0">
        <w:rPr>
          <w:rFonts w:ascii="Times New Roman" w:hAnsi="Times New Roman" w:cs="Times New Roman"/>
          <w:szCs w:val="24"/>
          <w:lang w:eastAsia="en-GB"/>
        </w:rPr>
        <w:t xml:space="preserve"> </w:t>
      </w:r>
      <w:r w:rsidRPr="009075A1">
        <w:rPr>
          <w:rFonts w:ascii="Times New Roman" w:hAnsi="Times New Roman" w:cs="Times New Roman"/>
          <w:szCs w:val="24"/>
          <w:lang w:eastAsia="en-GB"/>
        </w:rPr>
        <w:t>(</w:t>
      </w:r>
      <w:bookmarkStart w:id="2" w:name="_Hlk34601944"/>
      <w:r w:rsidR="001C10D9" w:rsidRPr="00AD2275">
        <w:rPr>
          <w:rFonts w:ascii="Times New Roman" w:hAnsi="Times New Roman" w:cs="Times New Roman"/>
          <w:szCs w:val="24"/>
          <w:lang w:eastAsia="en-GB"/>
        </w:rPr>
        <w:t xml:space="preserve">algal conc. coefficient </w:t>
      </w:r>
      <w:r w:rsidR="0046257A">
        <w:rPr>
          <w:rFonts w:ascii="Times New Roman" w:hAnsi="Times New Roman" w:cs="Times New Roman"/>
          <w:szCs w:val="24"/>
          <w:lang w:eastAsia="en-GB"/>
        </w:rPr>
        <w:t xml:space="preserve">= </w:t>
      </w:r>
      <w:r w:rsidR="001C10D9" w:rsidRPr="009075A1">
        <w:rPr>
          <w:rFonts w:ascii="Times New Roman" w:hAnsi="Times New Roman" w:cs="Times New Roman"/>
          <w:szCs w:val="24"/>
          <w:lang w:eastAsia="en-GB"/>
        </w:rPr>
        <w:t>-0.</w:t>
      </w:r>
      <w:r w:rsidR="001C10D9" w:rsidRPr="00015ED0">
        <w:rPr>
          <w:rFonts w:ascii="Times New Roman" w:hAnsi="Times New Roman" w:cs="Times New Roman"/>
          <w:szCs w:val="24"/>
          <w:lang w:eastAsia="en-GB"/>
        </w:rPr>
        <w:t>31</w:t>
      </w:r>
      <w:bookmarkEnd w:id="2"/>
      <w:r w:rsidR="009A1968" w:rsidRPr="00015ED0">
        <w:rPr>
          <w:rFonts w:ascii="Times New Roman" w:hAnsi="Times New Roman" w:cs="Times New Roman"/>
          <w:szCs w:val="24"/>
          <w:lang w:eastAsia="en-GB"/>
        </w:rPr>
        <w:t>,</w:t>
      </w:r>
      <w:r w:rsidR="001C10D9" w:rsidRPr="00015ED0">
        <w:rPr>
          <w:rFonts w:ascii="Times New Roman" w:hAnsi="Times New Roman" w:cs="Times New Roman"/>
          <w:szCs w:val="24"/>
          <w:lang w:eastAsia="en-GB"/>
        </w:rPr>
        <w:t xml:space="preserve"> </w:t>
      </w:r>
      <w:r w:rsidR="002C663B">
        <w:rPr>
          <w:rFonts w:ascii="Times New Roman" w:hAnsi="Times New Roman" w:cs="Times New Roman"/>
          <w:szCs w:val="24"/>
          <w:lang w:eastAsia="en-GB"/>
        </w:rPr>
        <w:t>df</w:t>
      </w:r>
      <w:r w:rsidR="009A1968" w:rsidRPr="00015ED0">
        <w:rPr>
          <w:rFonts w:ascii="Times New Roman" w:hAnsi="Times New Roman" w:cs="Times New Roman"/>
          <w:szCs w:val="24"/>
          <w:lang w:eastAsia="en-GB"/>
        </w:rPr>
        <w:t xml:space="preserve"> = 189,</w:t>
      </w:r>
      <w:r w:rsidR="00F1061F">
        <w:rPr>
          <w:rFonts w:ascii="Times New Roman" w:hAnsi="Times New Roman" w:cs="Times New Roman"/>
          <w:szCs w:val="24"/>
          <w:lang w:eastAsia="en-GB"/>
        </w:rPr>
        <w:t xml:space="preserve"> z = -3.00</w:t>
      </w:r>
      <w:r w:rsidR="009A1968" w:rsidRPr="00015ED0">
        <w:rPr>
          <w:rFonts w:ascii="Times New Roman" w:hAnsi="Times New Roman" w:cs="Times New Roman"/>
          <w:szCs w:val="24"/>
          <w:lang w:eastAsia="en-GB"/>
        </w:rPr>
        <w:t xml:space="preserve"> </w:t>
      </w:r>
      <w:r w:rsidR="00585F41" w:rsidRPr="00585F41">
        <w:rPr>
          <w:rFonts w:ascii="Times New Roman" w:hAnsi="Times New Roman" w:cs="Times New Roman"/>
          <w:bCs/>
          <w:i/>
          <w:iCs/>
        </w:rPr>
        <w:t>P</w:t>
      </w:r>
      <w:r w:rsidR="001C10D9" w:rsidRPr="00015ED0">
        <w:rPr>
          <w:rFonts w:ascii="Times New Roman" w:hAnsi="Times New Roman" w:cs="Times New Roman"/>
          <w:szCs w:val="24"/>
          <w:lang w:eastAsia="en-GB"/>
        </w:rPr>
        <w:t xml:space="preserve"> = </w:t>
      </w:r>
      <w:r w:rsidR="001C10D9" w:rsidRPr="009075A1">
        <w:rPr>
          <w:rFonts w:ascii="Times New Roman" w:hAnsi="Times New Roman" w:cs="Times New Roman"/>
          <w:szCs w:val="24"/>
          <w:lang w:eastAsia="en-GB"/>
        </w:rPr>
        <w:t>0.003</w:t>
      </w:r>
      <w:r w:rsidR="001C10D9">
        <w:rPr>
          <w:rFonts w:ascii="Times New Roman" w:hAnsi="Times New Roman" w:cs="Times New Roman"/>
          <w:szCs w:val="24"/>
          <w:lang w:eastAsia="en-GB"/>
        </w:rPr>
        <w:t>, species</w:t>
      </w:r>
      <w:r w:rsidR="001C10D9" w:rsidRPr="009075A1">
        <w:rPr>
          <w:rFonts w:ascii="Times New Roman" w:hAnsi="Times New Roman" w:cs="Times New Roman"/>
          <w:szCs w:val="24"/>
          <w:lang w:eastAsia="en-GB"/>
        </w:rPr>
        <w:t xml:space="preserve"> </w:t>
      </w:r>
      <w:r w:rsidRPr="009075A1">
        <w:rPr>
          <w:rFonts w:ascii="Times New Roman" w:hAnsi="Times New Roman" w:cs="Times New Roman"/>
          <w:szCs w:val="24"/>
          <w:lang w:eastAsia="en-GB"/>
        </w:rPr>
        <w:t xml:space="preserve">coefficient </w:t>
      </w:r>
      <w:r w:rsidR="0046257A">
        <w:rPr>
          <w:rFonts w:ascii="Times New Roman" w:hAnsi="Times New Roman" w:cs="Times New Roman"/>
          <w:szCs w:val="24"/>
          <w:lang w:eastAsia="en-GB"/>
        </w:rPr>
        <w:t xml:space="preserve">= </w:t>
      </w:r>
      <w:r w:rsidRPr="009075A1">
        <w:rPr>
          <w:rFonts w:ascii="Times New Roman" w:hAnsi="Times New Roman" w:cs="Times New Roman"/>
          <w:szCs w:val="24"/>
          <w:lang w:eastAsia="en-GB"/>
        </w:rPr>
        <w:t>-1.26</w:t>
      </w:r>
      <w:r w:rsidR="009A1968">
        <w:rPr>
          <w:rFonts w:ascii="Times New Roman" w:hAnsi="Times New Roman" w:cs="Times New Roman"/>
          <w:szCs w:val="24"/>
          <w:lang w:eastAsia="en-GB"/>
        </w:rPr>
        <w:t>,</w:t>
      </w:r>
      <w:r w:rsidR="00F1061F">
        <w:rPr>
          <w:rFonts w:ascii="Times New Roman" w:hAnsi="Times New Roman" w:cs="Times New Roman"/>
          <w:szCs w:val="24"/>
          <w:lang w:eastAsia="en-GB"/>
        </w:rPr>
        <w:t xml:space="preserve"> z = -2.78</w:t>
      </w:r>
      <w:r w:rsidRPr="009075A1">
        <w:rPr>
          <w:rFonts w:ascii="Times New Roman" w:hAnsi="Times New Roman" w:cs="Times New Roman"/>
          <w:szCs w:val="24"/>
          <w:lang w:eastAsia="en-GB"/>
        </w:rPr>
        <w:t xml:space="preserve"> </w:t>
      </w:r>
      <w:r w:rsidR="00585F41" w:rsidRPr="00585F41">
        <w:rPr>
          <w:rFonts w:ascii="Times New Roman" w:hAnsi="Times New Roman" w:cs="Times New Roman"/>
          <w:bCs/>
          <w:i/>
          <w:iCs/>
        </w:rPr>
        <w:t>P</w:t>
      </w:r>
      <w:r w:rsidR="00C36DD6" w:rsidRPr="009075A1">
        <w:rPr>
          <w:rFonts w:ascii="Times New Roman" w:hAnsi="Times New Roman" w:cs="Times New Roman"/>
          <w:szCs w:val="24"/>
          <w:lang w:eastAsia="en-GB"/>
        </w:rPr>
        <w:t xml:space="preserve"> = </w:t>
      </w:r>
      <w:proofErr w:type="gramStart"/>
      <w:r w:rsidR="00C36DD6" w:rsidRPr="009075A1">
        <w:rPr>
          <w:rFonts w:ascii="Times New Roman" w:hAnsi="Times New Roman" w:cs="Times New Roman"/>
          <w:szCs w:val="24"/>
          <w:lang w:eastAsia="en-GB"/>
        </w:rPr>
        <w:t>0.005</w:t>
      </w:r>
      <w:r w:rsidR="0002352A">
        <w:rPr>
          <w:rFonts w:ascii="Times New Roman" w:hAnsi="Times New Roman" w:cs="Times New Roman"/>
          <w:szCs w:val="24"/>
          <w:lang w:eastAsia="en-GB"/>
        </w:rPr>
        <w:t>;</w:t>
      </w:r>
      <w:proofErr w:type="gramEnd"/>
      <w:r w:rsidR="0002352A">
        <w:rPr>
          <w:rFonts w:ascii="Times New Roman" w:hAnsi="Times New Roman" w:cs="Times New Roman"/>
          <w:szCs w:val="24"/>
          <w:lang w:eastAsia="en-GB"/>
        </w:rPr>
        <w:t xml:space="preserve"> </w:t>
      </w:r>
      <w:r w:rsidR="0046257A">
        <w:rPr>
          <w:rFonts w:ascii="Times New Roman" w:hAnsi="Times New Roman" w:cs="Times New Roman"/>
        </w:rPr>
        <w:t>Supplementary Material</w:t>
      </w:r>
      <w:r w:rsidR="0002352A" w:rsidRPr="00725FC7">
        <w:rPr>
          <w:rFonts w:ascii="Times New Roman" w:hAnsi="Times New Roman" w:cs="Times New Roman"/>
        </w:rPr>
        <w:t xml:space="preserve"> Table</w:t>
      </w:r>
      <w:r w:rsidR="0002352A">
        <w:rPr>
          <w:rFonts w:ascii="Times New Roman" w:hAnsi="Times New Roman" w:cs="Times New Roman"/>
        </w:rPr>
        <w:t xml:space="preserve"> </w:t>
      </w:r>
      <w:r w:rsidR="0046257A">
        <w:rPr>
          <w:rFonts w:ascii="Times New Roman" w:hAnsi="Times New Roman" w:cs="Times New Roman"/>
        </w:rPr>
        <w:t>S</w:t>
      </w:r>
      <w:r w:rsidR="0002352A">
        <w:rPr>
          <w:rFonts w:ascii="Times New Roman" w:hAnsi="Times New Roman" w:cs="Times New Roman"/>
        </w:rPr>
        <w:t>1)</w:t>
      </w:r>
      <w:r w:rsidR="00C36DD6" w:rsidRPr="009075A1">
        <w:rPr>
          <w:rFonts w:ascii="Times New Roman" w:hAnsi="Times New Roman" w:cs="Times New Roman"/>
          <w:szCs w:val="24"/>
          <w:lang w:eastAsia="en-GB"/>
        </w:rPr>
        <w:t xml:space="preserve">. </w:t>
      </w:r>
      <w:r w:rsidR="00E07BE5">
        <w:rPr>
          <w:rFonts w:ascii="Times New Roman" w:hAnsi="Times New Roman" w:cs="Times New Roman"/>
        </w:rPr>
        <w:t xml:space="preserve">In contrast to </w:t>
      </w:r>
      <w:r w:rsidR="00E07BE5" w:rsidRPr="00354199">
        <w:rPr>
          <w:rFonts w:ascii="Times New Roman" w:hAnsi="Times New Roman" w:cs="Times New Roman"/>
          <w:i/>
          <w:iCs/>
        </w:rPr>
        <w:t>A. anatina</w:t>
      </w:r>
      <w:r w:rsidR="00E07BE5">
        <w:rPr>
          <w:rFonts w:ascii="Times New Roman" w:hAnsi="Times New Roman" w:cs="Times New Roman"/>
        </w:rPr>
        <w:t>,</w:t>
      </w:r>
      <w:r w:rsidR="00E07BE5" w:rsidRPr="0029039C">
        <w:rPr>
          <w:rFonts w:ascii="Times New Roman" w:hAnsi="Times New Roman" w:cs="Times New Roman"/>
        </w:rPr>
        <w:t xml:space="preserve"> </w:t>
      </w:r>
      <w:r w:rsidR="00E07BE5" w:rsidRPr="0029039C">
        <w:rPr>
          <w:rFonts w:ascii="Times New Roman" w:hAnsi="Times New Roman" w:cs="Times New Roman"/>
          <w:i/>
        </w:rPr>
        <w:t xml:space="preserve">U. pictorum </w:t>
      </w:r>
      <w:r w:rsidR="00E07BE5" w:rsidRPr="00354199">
        <w:rPr>
          <w:rFonts w:ascii="Times New Roman" w:hAnsi="Times New Roman" w:cs="Times New Roman"/>
          <w:iCs/>
        </w:rPr>
        <w:t>showed no locomot</w:t>
      </w:r>
      <w:r w:rsidR="005A3123">
        <w:rPr>
          <w:rFonts w:ascii="Times New Roman" w:hAnsi="Times New Roman" w:cs="Times New Roman"/>
          <w:iCs/>
        </w:rPr>
        <w:t>ory</w:t>
      </w:r>
      <w:r w:rsidR="00E07BE5" w:rsidRPr="00354199">
        <w:rPr>
          <w:rFonts w:ascii="Times New Roman" w:hAnsi="Times New Roman" w:cs="Times New Roman"/>
          <w:iCs/>
        </w:rPr>
        <w:t xml:space="preserve"> activity</w:t>
      </w:r>
      <w:r w:rsidR="00E07BE5">
        <w:rPr>
          <w:rFonts w:ascii="Times New Roman" w:hAnsi="Times New Roman" w:cs="Times New Roman"/>
          <w:i/>
        </w:rPr>
        <w:t xml:space="preserve"> </w:t>
      </w:r>
      <w:r w:rsidR="00E07BE5" w:rsidRPr="0029039C">
        <w:rPr>
          <w:rFonts w:ascii="Times New Roman" w:hAnsi="Times New Roman" w:cs="Times New Roman"/>
        </w:rPr>
        <w:t xml:space="preserve">at </w:t>
      </w:r>
      <w:r w:rsidR="00E07BE5">
        <w:rPr>
          <w:rFonts w:ascii="Times New Roman" w:hAnsi="Times New Roman" w:cs="Times New Roman"/>
        </w:rPr>
        <w:t xml:space="preserve">algal </w:t>
      </w:r>
      <w:r w:rsidR="00E07BE5" w:rsidRPr="0029039C">
        <w:rPr>
          <w:rFonts w:ascii="Times New Roman" w:hAnsi="Times New Roman" w:cs="Times New Roman"/>
        </w:rPr>
        <w:t>concentrations higher than 2.0</w:t>
      </w:r>
      <w:r w:rsidR="00E07BE5" w:rsidRPr="0029039C">
        <w:rPr>
          <w:rFonts w:ascii="Times New Roman" w:hAnsi="Times New Roman" w:cs="Times New Roman"/>
          <w:lang w:eastAsia="en-GB"/>
        </w:rPr>
        <w:t xml:space="preserve"> mg AFDM l</w:t>
      </w:r>
      <w:r w:rsidR="00E07BE5" w:rsidRPr="0029039C">
        <w:rPr>
          <w:rFonts w:ascii="Times New Roman" w:hAnsi="Times New Roman" w:cs="Times New Roman"/>
          <w:vertAlign w:val="superscript"/>
          <w:lang w:eastAsia="en-GB"/>
        </w:rPr>
        <w:t>-1</w:t>
      </w:r>
      <w:r w:rsidR="00E07BE5" w:rsidRPr="0029039C">
        <w:rPr>
          <w:rFonts w:ascii="Times New Roman" w:hAnsi="Times New Roman" w:cs="Times New Roman"/>
        </w:rPr>
        <w:t>.</w:t>
      </w:r>
      <w:r w:rsidR="00E07BE5">
        <w:rPr>
          <w:rFonts w:ascii="Times New Roman" w:hAnsi="Times New Roman" w:cs="Times New Roman"/>
        </w:rPr>
        <w:t xml:space="preserve"> </w:t>
      </w:r>
      <w:r w:rsidR="00A86773">
        <w:rPr>
          <w:rFonts w:ascii="Times New Roman" w:hAnsi="Times New Roman" w:cs="Times New Roman"/>
          <w:szCs w:val="24"/>
          <w:lang w:eastAsia="en-GB"/>
        </w:rPr>
        <w:t>T</w:t>
      </w:r>
      <w:r w:rsidR="00510510" w:rsidRPr="00510510">
        <w:rPr>
          <w:rFonts w:ascii="Times New Roman" w:hAnsi="Times New Roman" w:cs="Times New Roman"/>
          <w:iCs/>
        </w:rPr>
        <w:t xml:space="preserve">he </w:t>
      </w:r>
      <w:r w:rsidR="00510510" w:rsidRPr="0029039C">
        <w:rPr>
          <w:rFonts w:ascii="Times New Roman" w:hAnsi="Times New Roman" w:cs="Times New Roman"/>
        </w:rPr>
        <w:t>locomot</w:t>
      </w:r>
      <w:r w:rsidR="00BB4E79">
        <w:rPr>
          <w:rFonts w:ascii="Times New Roman" w:hAnsi="Times New Roman" w:cs="Times New Roman"/>
        </w:rPr>
        <w:t>ory</w:t>
      </w:r>
      <w:r w:rsidR="00510510" w:rsidRPr="0029039C">
        <w:rPr>
          <w:rFonts w:ascii="Times New Roman" w:hAnsi="Times New Roman" w:cs="Times New Roman"/>
        </w:rPr>
        <w:t xml:space="preserve"> duration </w:t>
      </w:r>
      <w:r w:rsidR="00A86773">
        <w:rPr>
          <w:rFonts w:ascii="Times New Roman" w:hAnsi="Times New Roman" w:cs="Times New Roman"/>
        </w:rPr>
        <w:t>decreased significantly</w:t>
      </w:r>
      <w:r w:rsidR="00510510" w:rsidRPr="0029039C">
        <w:rPr>
          <w:rFonts w:ascii="Times New Roman" w:hAnsi="Times New Roman" w:cs="Times New Roman"/>
        </w:rPr>
        <w:t xml:space="preserve"> </w:t>
      </w:r>
      <w:r w:rsidR="00A86773" w:rsidRPr="009075A1">
        <w:rPr>
          <w:rFonts w:ascii="Times New Roman" w:hAnsi="Times New Roman" w:cs="Times New Roman"/>
          <w:szCs w:val="24"/>
          <w:lang w:eastAsia="en-GB"/>
        </w:rPr>
        <w:t xml:space="preserve">with increasing </w:t>
      </w:r>
      <w:r w:rsidR="00A86773">
        <w:rPr>
          <w:rFonts w:ascii="Times New Roman" w:hAnsi="Times New Roman" w:cs="Times New Roman"/>
          <w:szCs w:val="24"/>
          <w:lang w:eastAsia="en-GB"/>
        </w:rPr>
        <w:t>algal concentration</w:t>
      </w:r>
      <w:r w:rsidR="00BB4E79">
        <w:rPr>
          <w:rFonts w:ascii="Times New Roman" w:hAnsi="Times New Roman" w:cs="Times New Roman"/>
          <w:szCs w:val="24"/>
          <w:lang w:eastAsia="en-GB"/>
        </w:rPr>
        <w:t>s</w:t>
      </w:r>
      <w:r w:rsidR="00A86773" w:rsidRPr="009075A1">
        <w:rPr>
          <w:rFonts w:ascii="Times New Roman" w:hAnsi="Times New Roman" w:cs="Times New Roman"/>
          <w:szCs w:val="24"/>
          <w:lang w:eastAsia="en-GB"/>
        </w:rPr>
        <w:t xml:space="preserve"> </w:t>
      </w:r>
      <w:r w:rsidR="0046257A">
        <w:rPr>
          <w:rFonts w:ascii="Times New Roman" w:hAnsi="Times New Roman" w:cs="Times New Roman"/>
          <w:szCs w:val="24"/>
          <w:lang w:eastAsia="en-GB"/>
        </w:rPr>
        <w:t>in both</w:t>
      </w:r>
      <w:r w:rsidR="00510510" w:rsidRPr="00510510">
        <w:rPr>
          <w:rFonts w:ascii="Times New Roman" w:hAnsi="Times New Roman" w:cs="Times New Roman"/>
        </w:rPr>
        <w:t xml:space="preserve"> </w:t>
      </w:r>
      <w:r w:rsidR="003708AE" w:rsidRPr="00AD2275">
        <w:rPr>
          <w:rFonts w:ascii="Times New Roman" w:hAnsi="Times New Roman" w:cs="Times New Roman"/>
          <w:i/>
          <w:iCs/>
        </w:rPr>
        <w:t xml:space="preserve">A. </w:t>
      </w:r>
      <w:r w:rsidR="003708AE" w:rsidRPr="00015ED0">
        <w:rPr>
          <w:rFonts w:ascii="Times New Roman" w:hAnsi="Times New Roman" w:cs="Times New Roman"/>
          <w:i/>
          <w:iCs/>
        </w:rPr>
        <w:t>anatina</w:t>
      </w:r>
      <w:r w:rsidR="003708AE" w:rsidRPr="00015ED0">
        <w:rPr>
          <w:rFonts w:ascii="Times New Roman" w:hAnsi="Times New Roman" w:cs="Times New Roman"/>
        </w:rPr>
        <w:t xml:space="preserve"> </w:t>
      </w:r>
      <w:r w:rsidR="0046257A">
        <w:rPr>
          <w:rFonts w:ascii="Times New Roman" w:hAnsi="Times New Roman" w:cs="Times New Roman"/>
        </w:rPr>
        <w:t xml:space="preserve">(GLM: </w:t>
      </w:r>
      <w:r w:rsidR="002C663B">
        <w:rPr>
          <w:rFonts w:ascii="Times New Roman" w:hAnsi="Times New Roman" w:cs="Times New Roman"/>
        </w:rPr>
        <w:t>df</w:t>
      </w:r>
      <w:r w:rsidR="003708AE" w:rsidRPr="00015ED0">
        <w:rPr>
          <w:rFonts w:ascii="Times New Roman" w:hAnsi="Times New Roman" w:cs="Times New Roman"/>
        </w:rPr>
        <w:t xml:space="preserve"> = 46, residual deviance </w:t>
      </w:r>
      <w:r w:rsidR="0046257A">
        <w:rPr>
          <w:rFonts w:ascii="Times New Roman" w:hAnsi="Times New Roman" w:cs="Times New Roman"/>
        </w:rPr>
        <w:t xml:space="preserve">= </w:t>
      </w:r>
      <w:r w:rsidR="003708AE" w:rsidRPr="00015ED0">
        <w:rPr>
          <w:rFonts w:ascii="Times New Roman" w:hAnsi="Times New Roman" w:cs="Times New Roman"/>
        </w:rPr>
        <w:t>2223.5,</w:t>
      </w:r>
      <w:r w:rsidR="00A20B52">
        <w:rPr>
          <w:rFonts w:ascii="Times New Roman" w:hAnsi="Times New Roman" w:cs="Times New Roman"/>
        </w:rPr>
        <w:t xml:space="preserve"> t = -2.11,</w:t>
      </w:r>
      <w:r w:rsidR="003708AE" w:rsidRPr="00015ED0">
        <w:rPr>
          <w:rFonts w:ascii="Times New Roman" w:hAnsi="Times New Roman" w:cs="Times New Roman"/>
        </w:rPr>
        <w:t xml:space="preserve"> </w:t>
      </w:r>
      <w:r w:rsidR="00585F41" w:rsidRPr="00585F41">
        <w:rPr>
          <w:rFonts w:ascii="Times New Roman" w:hAnsi="Times New Roman" w:cs="Times New Roman"/>
          <w:bCs/>
          <w:i/>
          <w:iCs/>
        </w:rPr>
        <w:t>P</w:t>
      </w:r>
      <w:r w:rsidR="003708AE" w:rsidRPr="00015ED0">
        <w:rPr>
          <w:rFonts w:ascii="Times New Roman" w:hAnsi="Times New Roman" w:cs="Times New Roman"/>
        </w:rPr>
        <w:t xml:space="preserve"> </w:t>
      </w:r>
      <w:r w:rsidR="00546567">
        <w:rPr>
          <w:rFonts w:ascii="Times New Roman" w:hAnsi="Times New Roman" w:cs="Times New Roman"/>
        </w:rPr>
        <w:t>=</w:t>
      </w:r>
      <w:r w:rsidR="00186C6D" w:rsidRPr="00015ED0">
        <w:rPr>
          <w:rFonts w:ascii="Times New Roman" w:hAnsi="Times New Roman" w:cs="Times New Roman"/>
        </w:rPr>
        <w:t xml:space="preserve"> 0.0</w:t>
      </w:r>
      <w:r w:rsidR="00A20B52">
        <w:rPr>
          <w:rFonts w:ascii="Times New Roman" w:hAnsi="Times New Roman" w:cs="Times New Roman"/>
        </w:rPr>
        <w:t>40</w:t>
      </w:r>
      <w:r w:rsidR="0046257A">
        <w:rPr>
          <w:rFonts w:ascii="Times New Roman" w:hAnsi="Times New Roman" w:cs="Times New Roman"/>
        </w:rPr>
        <w:t>)</w:t>
      </w:r>
      <w:r w:rsidR="002F6DE3" w:rsidRPr="00015ED0">
        <w:rPr>
          <w:rFonts w:ascii="Times New Roman" w:hAnsi="Times New Roman" w:cs="Times New Roman"/>
        </w:rPr>
        <w:t xml:space="preserve"> </w:t>
      </w:r>
      <w:r w:rsidR="0046257A">
        <w:rPr>
          <w:rFonts w:ascii="Times New Roman" w:hAnsi="Times New Roman" w:cs="Times New Roman"/>
        </w:rPr>
        <w:t xml:space="preserve">and </w:t>
      </w:r>
      <w:r w:rsidR="003708AE" w:rsidRPr="00015ED0">
        <w:rPr>
          <w:rFonts w:ascii="Times New Roman" w:hAnsi="Times New Roman" w:cs="Times New Roman"/>
          <w:i/>
          <w:iCs/>
        </w:rPr>
        <w:t>U. pictorum</w:t>
      </w:r>
      <w:r w:rsidR="003708AE" w:rsidRPr="00015ED0">
        <w:rPr>
          <w:rFonts w:ascii="Times New Roman" w:hAnsi="Times New Roman" w:cs="Times New Roman"/>
        </w:rPr>
        <w:t xml:space="preserve"> </w:t>
      </w:r>
      <w:r w:rsidR="0046257A">
        <w:rPr>
          <w:rFonts w:ascii="Times New Roman" w:hAnsi="Times New Roman" w:cs="Times New Roman"/>
        </w:rPr>
        <w:lastRenderedPageBreak/>
        <w:t xml:space="preserve">(GLM: </w:t>
      </w:r>
      <w:r w:rsidR="002C663B">
        <w:rPr>
          <w:rFonts w:ascii="Times New Roman" w:hAnsi="Times New Roman" w:cs="Times New Roman"/>
        </w:rPr>
        <w:t>df</w:t>
      </w:r>
      <w:r w:rsidR="003708AE" w:rsidRPr="00015ED0">
        <w:rPr>
          <w:rFonts w:ascii="Times New Roman" w:hAnsi="Times New Roman" w:cs="Times New Roman"/>
        </w:rPr>
        <w:t xml:space="preserve"> = 46, residual deviance </w:t>
      </w:r>
      <w:r w:rsidR="0046257A">
        <w:rPr>
          <w:rFonts w:ascii="Times New Roman" w:hAnsi="Times New Roman" w:cs="Times New Roman"/>
        </w:rPr>
        <w:t xml:space="preserve">= </w:t>
      </w:r>
      <w:r w:rsidR="003708AE" w:rsidRPr="00015ED0">
        <w:rPr>
          <w:rFonts w:ascii="Times New Roman" w:hAnsi="Times New Roman" w:cs="Times New Roman"/>
        </w:rPr>
        <w:t xml:space="preserve">1561.6, </w:t>
      </w:r>
      <w:r w:rsidR="00546567">
        <w:rPr>
          <w:rFonts w:ascii="Times New Roman" w:hAnsi="Times New Roman" w:cs="Times New Roman"/>
        </w:rPr>
        <w:t xml:space="preserve">t = -2.04, </w:t>
      </w:r>
      <w:r w:rsidR="00585F41" w:rsidRPr="00585F41">
        <w:rPr>
          <w:rFonts w:ascii="Times New Roman" w:hAnsi="Times New Roman" w:cs="Times New Roman"/>
          <w:bCs/>
          <w:i/>
          <w:iCs/>
        </w:rPr>
        <w:t>P</w:t>
      </w:r>
      <w:r w:rsidR="003708AE" w:rsidRPr="00015ED0">
        <w:rPr>
          <w:rFonts w:ascii="Times New Roman" w:hAnsi="Times New Roman" w:cs="Times New Roman"/>
        </w:rPr>
        <w:t xml:space="preserve"> &lt; 0.0</w:t>
      </w:r>
      <w:r w:rsidR="00546567">
        <w:rPr>
          <w:rFonts w:ascii="Times New Roman" w:hAnsi="Times New Roman" w:cs="Times New Roman"/>
        </w:rPr>
        <w:t>47</w:t>
      </w:r>
      <w:r w:rsidR="00510510" w:rsidRPr="00015ED0">
        <w:rPr>
          <w:rFonts w:ascii="Times New Roman" w:hAnsi="Times New Roman" w:cs="Times New Roman"/>
        </w:rPr>
        <w:t>)</w:t>
      </w:r>
      <w:r w:rsidR="0046257A">
        <w:rPr>
          <w:rFonts w:ascii="Times New Roman" w:hAnsi="Times New Roman" w:cs="Times New Roman"/>
        </w:rPr>
        <w:t xml:space="preserve"> (Fig. 2C). For</w:t>
      </w:r>
      <w:r w:rsidR="00A86773">
        <w:rPr>
          <w:rFonts w:ascii="Times New Roman" w:hAnsi="Times New Roman" w:cs="Times New Roman"/>
        </w:rPr>
        <w:t xml:space="preserve"> </w:t>
      </w:r>
      <w:r w:rsidR="00186C6D" w:rsidRPr="00015ED0">
        <w:rPr>
          <w:rFonts w:ascii="Times New Roman" w:hAnsi="Times New Roman" w:cs="Times New Roman"/>
          <w:i/>
        </w:rPr>
        <w:t>U. pictorum</w:t>
      </w:r>
      <w:r w:rsidR="0046257A">
        <w:rPr>
          <w:rFonts w:ascii="Times New Roman" w:hAnsi="Times New Roman" w:cs="Times New Roman"/>
          <w:iCs/>
        </w:rPr>
        <w:t>, the locomotory duration was significantly lower</w:t>
      </w:r>
      <w:r w:rsidR="00186C6D" w:rsidRPr="00015ED0">
        <w:rPr>
          <w:rFonts w:ascii="Times New Roman" w:hAnsi="Times New Roman" w:cs="Times New Roman"/>
          <w:i/>
        </w:rPr>
        <w:t xml:space="preserve"> </w:t>
      </w:r>
      <w:r w:rsidR="00186C6D" w:rsidRPr="00015ED0">
        <w:rPr>
          <w:rFonts w:ascii="Times New Roman" w:hAnsi="Times New Roman" w:cs="Times New Roman"/>
        </w:rPr>
        <w:t>(</w:t>
      </w:r>
      <w:r w:rsidR="002C663B">
        <w:rPr>
          <w:rFonts w:ascii="Times New Roman" w:hAnsi="Times New Roman" w:cs="Times New Roman"/>
        </w:rPr>
        <w:t>df</w:t>
      </w:r>
      <w:r w:rsidR="00B368F9" w:rsidRPr="00015ED0">
        <w:rPr>
          <w:rFonts w:ascii="Times New Roman" w:hAnsi="Times New Roman" w:cs="Times New Roman"/>
        </w:rPr>
        <w:t xml:space="preserve"> = 93, residual deviance </w:t>
      </w:r>
      <w:r w:rsidR="0046257A">
        <w:rPr>
          <w:rFonts w:ascii="Times New Roman" w:hAnsi="Times New Roman" w:cs="Times New Roman"/>
        </w:rPr>
        <w:t xml:space="preserve">= </w:t>
      </w:r>
      <w:r w:rsidR="00B368F9" w:rsidRPr="00015ED0">
        <w:rPr>
          <w:rFonts w:ascii="Times New Roman" w:hAnsi="Times New Roman" w:cs="Times New Roman"/>
        </w:rPr>
        <w:t>424.8</w:t>
      </w:r>
      <w:r w:rsidR="00015ED0">
        <w:rPr>
          <w:rFonts w:ascii="Times New Roman" w:hAnsi="Times New Roman" w:cs="Times New Roman"/>
        </w:rPr>
        <w:t xml:space="preserve">, </w:t>
      </w:r>
      <w:r w:rsidR="00603FAE">
        <w:rPr>
          <w:rFonts w:ascii="Times New Roman" w:hAnsi="Times New Roman" w:cs="Times New Roman"/>
        </w:rPr>
        <w:t xml:space="preserve">t = -2.72, </w:t>
      </w:r>
      <w:r w:rsidR="00585F41" w:rsidRPr="00585F41">
        <w:rPr>
          <w:rFonts w:ascii="Times New Roman" w:hAnsi="Times New Roman" w:cs="Times New Roman"/>
          <w:bCs/>
          <w:i/>
          <w:iCs/>
        </w:rPr>
        <w:t>P</w:t>
      </w:r>
      <w:r w:rsidR="00186C6D" w:rsidRPr="00015ED0">
        <w:rPr>
          <w:rFonts w:ascii="Times New Roman" w:hAnsi="Times New Roman" w:cs="Times New Roman"/>
        </w:rPr>
        <w:t xml:space="preserve"> = 0.007; </w:t>
      </w:r>
      <w:r w:rsidR="0046257A">
        <w:rPr>
          <w:rFonts w:ascii="Times New Roman" w:hAnsi="Times New Roman" w:cs="Times New Roman"/>
        </w:rPr>
        <w:t>Supplementary Material</w:t>
      </w:r>
      <w:r w:rsidR="006E1C2A" w:rsidRPr="00725FC7">
        <w:rPr>
          <w:rFonts w:ascii="Times New Roman" w:hAnsi="Times New Roman" w:cs="Times New Roman"/>
        </w:rPr>
        <w:t xml:space="preserve"> </w:t>
      </w:r>
      <w:r w:rsidR="00186C6D" w:rsidRPr="00725FC7">
        <w:rPr>
          <w:rFonts w:ascii="Times New Roman" w:hAnsi="Times New Roman" w:cs="Times New Roman"/>
        </w:rPr>
        <w:t>Table</w:t>
      </w:r>
      <w:r w:rsidR="0072460E">
        <w:rPr>
          <w:rFonts w:ascii="Times New Roman" w:hAnsi="Times New Roman" w:cs="Times New Roman"/>
        </w:rPr>
        <w:t xml:space="preserve"> </w:t>
      </w:r>
      <w:r w:rsidR="0046257A">
        <w:rPr>
          <w:rFonts w:ascii="Times New Roman" w:hAnsi="Times New Roman" w:cs="Times New Roman"/>
        </w:rPr>
        <w:t>S</w:t>
      </w:r>
      <w:r w:rsidR="00186C6D" w:rsidRPr="00725FC7">
        <w:rPr>
          <w:rFonts w:ascii="Times New Roman" w:hAnsi="Times New Roman" w:cs="Times New Roman"/>
        </w:rPr>
        <w:t>2</w:t>
      </w:r>
      <w:r w:rsidR="00186C6D" w:rsidRPr="0029039C">
        <w:rPr>
          <w:rFonts w:ascii="Times New Roman" w:hAnsi="Times New Roman" w:cs="Times New Roman"/>
        </w:rPr>
        <w:t>).</w:t>
      </w:r>
      <w:r w:rsidR="00E07BE5" w:rsidRPr="00E07BE5">
        <w:rPr>
          <w:rFonts w:ascii="Times New Roman" w:hAnsi="Times New Roman" w:cs="Times New Roman"/>
        </w:rPr>
        <w:t xml:space="preserve"> </w:t>
      </w:r>
    </w:p>
    <w:p w14:paraId="599390C6" w14:textId="20DF9F73" w:rsidR="00431106" w:rsidRPr="00431106" w:rsidRDefault="007C274F" w:rsidP="00C944BB">
      <w:pPr>
        <w:spacing w:line="480" w:lineRule="auto"/>
        <w:ind w:firstLine="720"/>
        <w:rPr>
          <w:rFonts w:ascii="Times New Roman" w:hAnsi="Times New Roman" w:cs="Times New Roman"/>
        </w:rPr>
      </w:pPr>
      <w:r>
        <w:rPr>
          <w:rFonts w:ascii="Times New Roman" w:hAnsi="Times New Roman" w:cs="Times New Roman"/>
        </w:rPr>
        <w:t>In both species, t</w:t>
      </w:r>
      <w:r w:rsidR="004606A3">
        <w:rPr>
          <w:rFonts w:ascii="Times New Roman" w:hAnsi="Times New Roman" w:cs="Times New Roman"/>
        </w:rPr>
        <w:t xml:space="preserve">he </w:t>
      </w:r>
      <w:r w:rsidR="00431106" w:rsidRPr="0029039C">
        <w:rPr>
          <w:rFonts w:ascii="Times New Roman" w:hAnsi="Times New Roman" w:cs="Times New Roman"/>
        </w:rPr>
        <w:t xml:space="preserve">posterior tip movement rate </w:t>
      </w:r>
      <w:r w:rsidR="004606A3">
        <w:rPr>
          <w:rFonts w:ascii="Times New Roman" w:hAnsi="Times New Roman" w:cs="Times New Roman"/>
        </w:rPr>
        <w:t>decreased significantly</w:t>
      </w:r>
      <w:r w:rsidR="00E07BE5">
        <w:rPr>
          <w:rFonts w:ascii="Times New Roman" w:hAnsi="Times New Roman" w:cs="Times New Roman"/>
        </w:rPr>
        <w:t xml:space="preserve"> </w:t>
      </w:r>
      <w:r w:rsidR="00431106">
        <w:rPr>
          <w:rFonts w:ascii="Times New Roman" w:hAnsi="Times New Roman" w:cs="Times New Roman"/>
        </w:rPr>
        <w:t>with</w:t>
      </w:r>
      <w:r w:rsidR="00431106" w:rsidRPr="0029039C">
        <w:rPr>
          <w:rFonts w:ascii="Times New Roman" w:hAnsi="Times New Roman" w:cs="Times New Roman"/>
        </w:rPr>
        <w:t xml:space="preserve"> increasing algal concentration</w:t>
      </w:r>
      <w:r w:rsidR="00BB4E79">
        <w:rPr>
          <w:rFonts w:ascii="Times New Roman" w:hAnsi="Times New Roman" w:cs="Times New Roman"/>
        </w:rPr>
        <w:t>s</w:t>
      </w:r>
      <w:r w:rsidR="00431106" w:rsidRPr="0029039C">
        <w:rPr>
          <w:rFonts w:ascii="Times New Roman" w:hAnsi="Times New Roman" w:cs="Times New Roman"/>
        </w:rPr>
        <w:t xml:space="preserve"> (</w:t>
      </w:r>
      <w:r w:rsidR="004606A3" w:rsidRPr="00015ED0">
        <w:rPr>
          <w:rFonts w:ascii="Times New Roman" w:hAnsi="Times New Roman" w:cs="Times New Roman"/>
        </w:rPr>
        <w:t>GLS</w:t>
      </w:r>
      <w:r w:rsidR="009A1968" w:rsidRPr="00015ED0">
        <w:rPr>
          <w:rFonts w:ascii="Times New Roman" w:hAnsi="Times New Roman" w:cs="Times New Roman"/>
        </w:rPr>
        <w:t>:</w:t>
      </w:r>
      <w:r w:rsidR="004606A3" w:rsidRPr="00015ED0">
        <w:rPr>
          <w:rFonts w:ascii="Times New Roman" w:hAnsi="Times New Roman" w:cs="Times New Roman"/>
        </w:rPr>
        <w:t xml:space="preserve"> </w:t>
      </w:r>
      <w:r w:rsidR="002C663B">
        <w:rPr>
          <w:rFonts w:ascii="Times New Roman" w:hAnsi="Times New Roman" w:cs="Times New Roman"/>
        </w:rPr>
        <w:t>df</w:t>
      </w:r>
      <w:r w:rsidR="003A0A8A" w:rsidRPr="00015ED0">
        <w:rPr>
          <w:rFonts w:ascii="Times New Roman" w:hAnsi="Times New Roman" w:cs="Times New Roman"/>
        </w:rPr>
        <w:t xml:space="preserve"> = 85, residual standard error </w:t>
      </w:r>
      <w:r w:rsidR="0046257A">
        <w:rPr>
          <w:rFonts w:ascii="Times New Roman" w:hAnsi="Times New Roman" w:cs="Times New Roman"/>
        </w:rPr>
        <w:t xml:space="preserve">= </w:t>
      </w:r>
      <w:r w:rsidR="003A0A8A" w:rsidRPr="00015ED0">
        <w:rPr>
          <w:rFonts w:ascii="Times New Roman" w:hAnsi="Times New Roman" w:cs="Times New Roman"/>
        </w:rPr>
        <w:t>19.4,</w:t>
      </w:r>
      <w:r w:rsidR="00C31C1F">
        <w:rPr>
          <w:rFonts w:ascii="Times New Roman" w:hAnsi="Times New Roman" w:cs="Times New Roman"/>
        </w:rPr>
        <w:t xml:space="preserve"> t = -11.99,</w:t>
      </w:r>
      <w:r w:rsidR="003A0A8A" w:rsidRPr="00015ED0">
        <w:rPr>
          <w:rFonts w:ascii="Times New Roman" w:hAnsi="Times New Roman" w:cs="Times New Roman"/>
        </w:rPr>
        <w:t xml:space="preserve"> </w:t>
      </w:r>
      <w:r w:rsidR="00585F41" w:rsidRPr="00585F41">
        <w:rPr>
          <w:rFonts w:ascii="Times New Roman" w:hAnsi="Times New Roman" w:cs="Times New Roman"/>
          <w:bCs/>
          <w:i/>
          <w:iCs/>
        </w:rPr>
        <w:t>P</w:t>
      </w:r>
      <w:r w:rsidR="00431106" w:rsidRPr="0029039C">
        <w:rPr>
          <w:rFonts w:ascii="Times New Roman" w:hAnsi="Times New Roman" w:cs="Times New Roman"/>
        </w:rPr>
        <w:t xml:space="preserve"> &lt; 0.001; </w:t>
      </w:r>
      <w:r w:rsidR="0046257A">
        <w:rPr>
          <w:rFonts w:ascii="Times New Roman" w:hAnsi="Times New Roman" w:cs="Times New Roman"/>
        </w:rPr>
        <w:t>Fig. 2D; Supplementary Material</w:t>
      </w:r>
      <w:r w:rsidR="006E1C2A" w:rsidRPr="00725FC7">
        <w:rPr>
          <w:rFonts w:ascii="Times New Roman" w:hAnsi="Times New Roman" w:cs="Times New Roman"/>
        </w:rPr>
        <w:t xml:space="preserve"> </w:t>
      </w:r>
      <w:r w:rsidR="00431106" w:rsidRPr="00725FC7">
        <w:rPr>
          <w:rFonts w:ascii="Times New Roman" w:hAnsi="Times New Roman" w:cs="Times New Roman"/>
        </w:rPr>
        <w:t xml:space="preserve">Table </w:t>
      </w:r>
      <w:r w:rsidR="0046257A">
        <w:rPr>
          <w:rFonts w:ascii="Times New Roman" w:hAnsi="Times New Roman" w:cs="Times New Roman"/>
        </w:rPr>
        <w:t>S</w:t>
      </w:r>
      <w:r w:rsidR="00431106" w:rsidRPr="00725FC7">
        <w:rPr>
          <w:rFonts w:ascii="Times New Roman" w:hAnsi="Times New Roman" w:cs="Times New Roman"/>
        </w:rPr>
        <w:t>3</w:t>
      </w:r>
      <w:r w:rsidR="00E07BE5">
        <w:rPr>
          <w:rFonts w:ascii="Times New Roman" w:hAnsi="Times New Roman" w:cs="Times New Roman"/>
        </w:rPr>
        <w:t xml:space="preserve">) </w:t>
      </w:r>
      <w:r w:rsidR="0046257A">
        <w:rPr>
          <w:rFonts w:ascii="Times New Roman" w:hAnsi="Times New Roman" w:cs="Times New Roman"/>
        </w:rPr>
        <w:t>and</w:t>
      </w:r>
      <w:r w:rsidR="00E07BE5">
        <w:rPr>
          <w:rFonts w:ascii="Times New Roman" w:hAnsi="Times New Roman" w:cs="Times New Roman"/>
        </w:rPr>
        <w:t xml:space="preserve"> no interspecific difference</w:t>
      </w:r>
      <w:r w:rsidR="00E07BE5" w:rsidRPr="0029039C">
        <w:rPr>
          <w:rFonts w:ascii="Times New Roman" w:hAnsi="Times New Roman" w:cs="Times New Roman"/>
        </w:rPr>
        <w:t xml:space="preserve"> </w:t>
      </w:r>
      <w:r w:rsidR="0046257A">
        <w:rPr>
          <w:rFonts w:ascii="Times New Roman" w:hAnsi="Times New Roman" w:cs="Times New Roman"/>
        </w:rPr>
        <w:t xml:space="preserve">was observed </w:t>
      </w:r>
      <w:r w:rsidR="00E07BE5" w:rsidRPr="0029039C">
        <w:rPr>
          <w:rFonts w:ascii="Times New Roman" w:hAnsi="Times New Roman" w:cs="Times New Roman"/>
        </w:rPr>
        <w:t>(</w:t>
      </w:r>
      <w:r w:rsidR="00585F41" w:rsidRPr="00585F41">
        <w:rPr>
          <w:rFonts w:ascii="Times New Roman" w:hAnsi="Times New Roman" w:cs="Times New Roman"/>
          <w:bCs/>
          <w:i/>
          <w:iCs/>
        </w:rPr>
        <w:t>P</w:t>
      </w:r>
      <w:r w:rsidR="00E07BE5" w:rsidRPr="0029039C">
        <w:rPr>
          <w:rFonts w:ascii="Times New Roman" w:hAnsi="Times New Roman" w:cs="Times New Roman"/>
        </w:rPr>
        <w:t xml:space="preserve"> = 0.355).</w:t>
      </w:r>
      <w:r w:rsidR="00E07BE5">
        <w:rPr>
          <w:rFonts w:ascii="Times New Roman" w:hAnsi="Times New Roman" w:cs="Times New Roman"/>
        </w:rPr>
        <w:t xml:space="preserve"> T</w:t>
      </w:r>
      <w:r w:rsidR="003408C6">
        <w:rPr>
          <w:rFonts w:ascii="Times New Roman" w:hAnsi="Times New Roman" w:cs="Times New Roman"/>
        </w:rPr>
        <w:t xml:space="preserve">he </w:t>
      </w:r>
      <w:r w:rsidR="00BB4E79">
        <w:rPr>
          <w:rFonts w:ascii="Times New Roman" w:hAnsi="Times New Roman" w:cs="Times New Roman"/>
        </w:rPr>
        <w:t xml:space="preserve">highest </w:t>
      </w:r>
      <w:r w:rsidR="00E07BE5">
        <w:rPr>
          <w:rFonts w:ascii="Times New Roman" w:hAnsi="Times New Roman" w:cs="Times New Roman"/>
        </w:rPr>
        <w:t>posterior tip</w:t>
      </w:r>
      <w:r w:rsidR="003408C6">
        <w:rPr>
          <w:rFonts w:ascii="Times New Roman" w:hAnsi="Times New Roman" w:cs="Times New Roman"/>
        </w:rPr>
        <w:t xml:space="preserve"> rate</w:t>
      </w:r>
      <w:r w:rsidR="00BB4E79">
        <w:rPr>
          <w:rFonts w:ascii="Times New Roman" w:hAnsi="Times New Roman" w:cs="Times New Roman"/>
        </w:rPr>
        <w:t xml:space="preserve"> predicted by the mo</w:t>
      </w:r>
      <w:r w:rsidR="009D391A">
        <w:rPr>
          <w:rFonts w:ascii="Times New Roman" w:hAnsi="Times New Roman" w:cs="Times New Roman"/>
        </w:rPr>
        <w:t>d</w:t>
      </w:r>
      <w:r w:rsidR="00BB4E79">
        <w:rPr>
          <w:rFonts w:ascii="Times New Roman" w:hAnsi="Times New Roman" w:cs="Times New Roman"/>
        </w:rPr>
        <w:t xml:space="preserve">el </w:t>
      </w:r>
      <w:r w:rsidR="009D391A">
        <w:rPr>
          <w:rFonts w:ascii="Times New Roman" w:hAnsi="Times New Roman" w:cs="Times New Roman"/>
        </w:rPr>
        <w:t>in</w:t>
      </w:r>
      <w:r w:rsidR="00E07BE5">
        <w:rPr>
          <w:rFonts w:ascii="Times New Roman" w:hAnsi="Times New Roman" w:cs="Times New Roman"/>
        </w:rPr>
        <w:t xml:space="preserve"> the absence of algae</w:t>
      </w:r>
      <w:r w:rsidR="003408C6">
        <w:rPr>
          <w:rFonts w:ascii="Times New Roman" w:hAnsi="Times New Roman" w:cs="Times New Roman"/>
        </w:rPr>
        <w:t xml:space="preserve"> was 19.5 </w:t>
      </w:r>
      <w:r w:rsidR="003408C6" w:rsidRPr="00F10C98">
        <w:rPr>
          <w:rFonts w:ascii="Times New Roman" w:hAnsi="Times New Roman" w:cs="Times New Roman"/>
        </w:rPr>
        <w:t>mm h</w:t>
      </w:r>
      <w:r w:rsidR="003408C6" w:rsidRPr="00F10C98">
        <w:rPr>
          <w:rFonts w:ascii="Times New Roman" w:hAnsi="Times New Roman" w:cs="Times New Roman"/>
          <w:vertAlign w:val="superscript"/>
        </w:rPr>
        <w:t>-1</w:t>
      </w:r>
      <w:r w:rsidR="003408C6">
        <w:rPr>
          <w:rFonts w:ascii="Times New Roman" w:hAnsi="Times New Roman" w:cs="Times New Roman"/>
        </w:rPr>
        <w:t xml:space="preserve">. </w:t>
      </w:r>
    </w:p>
    <w:p w14:paraId="2AA3C948" w14:textId="63C693DB" w:rsidR="00186C6D" w:rsidRDefault="007E15BB" w:rsidP="00C944BB">
      <w:pPr>
        <w:spacing w:line="480" w:lineRule="auto"/>
        <w:ind w:firstLine="720"/>
        <w:rPr>
          <w:rFonts w:ascii="Times New Roman" w:hAnsi="Times New Roman" w:cs="Times New Roman"/>
        </w:rPr>
      </w:pPr>
      <w:r>
        <w:rPr>
          <w:rFonts w:ascii="Times New Roman" w:hAnsi="Times New Roman" w:cs="Times New Roman"/>
        </w:rPr>
        <w:t>T</w:t>
      </w:r>
      <w:r w:rsidR="00386826">
        <w:rPr>
          <w:rFonts w:ascii="Times New Roman" w:hAnsi="Times New Roman" w:cs="Times New Roman"/>
        </w:rPr>
        <w:t xml:space="preserve">he valve </w:t>
      </w:r>
      <w:r w:rsidR="00380136">
        <w:rPr>
          <w:rFonts w:ascii="Times New Roman" w:hAnsi="Times New Roman" w:cs="Times New Roman"/>
        </w:rPr>
        <w:t>opening score</w:t>
      </w:r>
      <w:r>
        <w:rPr>
          <w:rFonts w:ascii="Times New Roman" w:hAnsi="Times New Roman" w:cs="Times New Roman"/>
        </w:rPr>
        <w:t>s</w:t>
      </w:r>
      <w:r w:rsidR="00380136">
        <w:rPr>
          <w:rFonts w:ascii="Times New Roman" w:hAnsi="Times New Roman" w:cs="Times New Roman"/>
        </w:rPr>
        <w:t xml:space="preserve"> </w:t>
      </w:r>
      <w:r w:rsidR="003408C6" w:rsidRPr="00C938F6">
        <w:rPr>
          <w:rFonts w:ascii="Times New Roman" w:hAnsi="Times New Roman" w:cs="Times New Roman"/>
        </w:rPr>
        <w:t>peak</w:t>
      </w:r>
      <w:r w:rsidR="00380136">
        <w:rPr>
          <w:rFonts w:ascii="Times New Roman" w:hAnsi="Times New Roman" w:cs="Times New Roman"/>
        </w:rPr>
        <w:t xml:space="preserve">ed </w:t>
      </w:r>
      <w:r w:rsidR="00E91620">
        <w:rPr>
          <w:rFonts w:ascii="Times New Roman" w:hAnsi="Times New Roman" w:cs="Times New Roman"/>
        </w:rPr>
        <w:t>at algal concentrations of</w:t>
      </w:r>
      <w:r w:rsidR="00E67E73" w:rsidRPr="00C938F6">
        <w:rPr>
          <w:rFonts w:ascii="Times New Roman" w:hAnsi="Times New Roman" w:cs="Times New Roman"/>
        </w:rPr>
        <w:t xml:space="preserve"> 2.8</w:t>
      </w:r>
      <w:r w:rsidR="00E91620">
        <w:rPr>
          <w:rFonts w:ascii="Times New Roman" w:hAnsi="Times New Roman" w:cs="Times New Roman"/>
        </w:rPr>
        <w:t>–</w:t>
      </w:r>
      <w:r w:rsidR="00E67E73" w:rsidRPr="00C938F6">
        <w:rPr>
          <w:rFonts w:ascii="Times New Roman" w:hAnsi="Times New Roman" w:cs="Times New Roman"/>
        </w:rPr>
        <w:t>3.8 mg</w:t>
      </w:r>
      <w:r w:rsidR="00E71D6F">
        <w:rPr>
          <w:rFonts w:ascii="Times New Roman" w:hAnsi="Times New Roman" w:cs="Times New Roman"/>
        </w:rPr>
        <w:t xml:space="preserve"> </w:t>
      </w:r>
      <w:r w:rsidR="00E67E73" w:rsidRPr="00C938F6">
        <w:rPr>
          <w:rFonts w:ascii="Times New Roman" w:hAnsi="Times New Roman" w:cs="Times New Roman"/>
        </w:rPr>
        <w:t>AFDM</w:t>
      </w:r>
      <w:r w:rsidR="00E71D6F">
        <w:rPr>
          <w:rFonts w:ascii="Times New Roman" w:hAnsi="Times New Roman" w:cs="Times New Roman"/>
        </w:rPr>
        <w:t xml:space="preserve"> </w:t>
      </w:r>
      <w:r w:rsidR="00E67E73" w:rsidRPr="00C938F6">
        <w:rPr>
          <w:rFonts w:ascii="Times New Roman" w:hAnsi="Times New Roman" w:cs="Times New Roman"/>
        </w:rPr>
        <w:t>l</w:t>
      </w:r>
      <w:r w:rsidR="00E67E73" w:rsidRPr="00C938F6">
        <w:rPr>
          <w:rFonts w:ascii="Times New Roman" w:hAnsi="Times New Roman" w:cs="Times New Roman"/>
          <w:vertAlign w:val="superscript"/>
        </w:rPr>
        <w:t>-1</w:t>
      </w:r>
      <w:r w:rsidR="00E67E73" w:rsidRPr="00C938F6">
        <w:rPr>
          <w:rFonts w:ascii="Times New Roman" w:hAnsi="Times New Roman" w:cs="Times New Roman"/>
        </w:rPr>
        <w:t xml:space="preserve"> </w:t>
      </w:r>
      <w:r w:rsidR="00E91620">
        <w:rPr>
          <w:rFonts w:ascii="Times New Roman" w:hAnsi="Times New Roman" w:cs="Times New Roman"/>
        </w:rPr>
        <w:t xml:space="preserve">for </w:t>
      </w:r>
      <w:r w:rsidR="007C274F">
        <w:rPr>
          <w:rFonts w:ascii="Times New Roman" w:hAnsi="Times New Roman" w:cs="Times New Roman"/>
        </w:rPr>
        <w:t xml:space="preserve">both </w:t>
      </w:r>
      <w:r w:rsidR="002F6DE3" w:rsidRPr="00015ED0">
        <w:rPr>
          <w:rFonts w:ascii="Times New Roman" w:hAnsi="Times New Roman" w:cs="Times New Roman"/>
          <w:i/>
          <w:iCs/>
        </w:rPr>
        <w:t>A. anatina</w:t>
      </w:r>
      <w:r w:rsidR="007C274F">
        <w:rPr>
          <w:rFonts w:ascii="Times New Roman" w:hAnsi="Times New Roman" w:cs="Times New Roman"/>
          <w:i/>
          <w:iCs/>
        </w:rPr>
        <w:t xml:space="preserve"> </w:t>
      </w:r>
      <w:r w:rsidR="007C274F">
        <w:rPr>
          <w:rFonts w:ascii="Times New Roman" w:hAnsi="Times New Roman" w:cs="Times New Roman"/>
        </w:rPr>
        <w:t>(GLM</w:t>
      </w:r>
      <w:r w:rsidR="00E91620">
        <w:rPr>
          <w:rFonts w:ascii="Times New Roman" w:hAnsi="Times New Roman" w:cs="Times New Roman"/>
        </w:rPr>
        <w:t>:</w:t>
      </w:r>
      <w:r w:rsidR="002F6DE3" w:rsidRPr="00015ED0">
        <w:rPr>
          <w:rFonts w:ascii="Times New Roman" w:hAnsi="Times New Roman" w:cs="Times New Roman"/>
        </w:rPr>
        <w:t xml:space="preserve"> </w:t>
      </w:r>
      <w:r w:rsidR="002C663B">
        <w:rPr>
          <w:rFonts w:ascii="Times New Roman" w:hAnsi="Times New Roman" w:cs="Times New Roman"/>
        </w:rPr>
        <w:t>df</w:t>
      </w:r>
      <w:r w:rsidR="002F6DE3" w:rsidRPr="00015ED0">
        <w:rPr>
          <w:rFonts w:ascii="Times New Roman" w:hAnsi="Times New Roman" w:cs="Times New Roman"/>
        </w:rPr>
        <w:t xml:space="preserve"> = 45, residual deviance </w:t>
      </w:r>
      <w:r w:rsidR="00E91620">
        <w:rPr>
          <w:rFonts w:ascii="Times New Roman" w:hAnsi="Times New Roman" w:cs="Times New Roman"/>
        </w:rPr>
        <w:t xml:space="preserve">= </w:t>
      </w:r>
      <w:r w:rsidR="002F6DE3" w:rsidRPr="00015ED0">
        <w:rPr>
          <w:rFonts w:ascii="Times New Roman" w:hAnsi="Times New Roman" w:cs="Times New Roman"/>
        </w:rPr>
        <w:t>1391.9,</w:t>
      </w:r>
      <w:r w:rsidR="00107E40">
        <w:rPr>
          <w:rFonts w:ascii="Times New Roman" w:hAnsi="Times New Roman" w:cs="Times New Roman"/>
        </w:rPr>
        <w:t xml:space="preserve"> t = -2.46,</w:t>
      </w:r>
      <w:r w:rsidR="002F6DE3" w:rsidRPr="00015ED0">
        <w:rPr>
          <w:rFonts w:ascii="Times New Roman" w:hAnsi="Times New Roman" w:cs="Times New Roman"/>
        </w:rPr>
        <w:t xml:space="preserve"> </w:t>
      </w:r>
      <w:r w:rsidR="00585F41" w:rsidRPr="00585F41">
        <w:rPr>
          <w:rFonts w:ascii="Times New Roman" w:hAnsi="Times New Roman" w:cs="Times New Roman"/>
          <w:bCs/>
          <w:i/>
          <w:iCs/>
        </w:rPr>
        <w:t>P</w:t>
      </w:r>
      <w:r w:rsidR="002F6DE3" w:rsidRPr="00015ED0">
        <w:rPr>
          <w:rFonts w:ascii="Times New Roman" w:hAnsi="Times New Roman" w:cs="Times New Roman"/>
        </w:rPr>
        <w:t xml:space="preserve"> = 0.018</w:t>
      </w:r>
      <w:r w:rsidR="007C274F">
        <w:rPr>
          <w:rFonts w:ascii="Times New Roman" w:hAnsi="Times New Roman" w:cs="Times New Roman"/>
        </w:rPr>
        <w:t>)</w:t>
      </w:r>
      <w:r w:rsidR="002F6DE3" w:rsidRPr="00015ED0">
        <w:rPr>
          <w:rFonts w:ascii="Times New Roman" w:hAnsi="Times New Roman" w:cs="Times New Roman"/>
        </w:rPr>
        <w:t xml:space="preserve"> </w:t>
      </w:r>
      <w:r w:rsidR="007C274F">
        <w:rPr>
          <w:rFonts w:ascii="Times New Roman" w:hAnsi="Times New Roman" w:cs="Times New Roman"/>
        </w:rPr>
        <w:t>and</w:t>
      </w:r>
      <w:r w:rsidR="00E91620">
        <w:rPr>
          <w:rFonts w:ascii="Times New Roman" w:hAnsi="Times New Roman" w:cs="Times New Roman"/>
        </w:rPr>
        <w:t xml:space="preserve"> </w:t>
      </w:r>
      <w:r w:rsidR="002F6DE3" w:rsidRPr="00015ED0">
        <w:rPr>
          <w:rFonts w:ascii="Times New Roman" w:hAnsi="Times New Roman" w:cs="Times New Roman"/>
          <w:i/>
          <w:iCs/>
        </w:rPr>
        <w:t>U. pictorum</w:t>
      </w:r>
      <w:r w:rsidR="007C274F">
        <w:rPr>
          <w:rFonts w:ascii="Times New Roman" w:hAnsi="Times New Roman" w:cs="Times New Roman"/>
          <w:i/>
          <w:iCs/>
        </w:rPr>
        <w:t xml:space="preserve"> </w:t>
      </w:r>
      <w:r w:rsidR="007C274F">
        <w:rPr>
          <w:rFonts w:ascii="Times New Roman" w:hAnsi="Times New Roman" w:cs="Times New Roman"/>
        </w:rPr>
        <w:t>(GLM</w:t>
      </w:r>
      <w:r w:rsidR="00E91620">
        <w:rPr>
          <w:rFonts w:ascii="Times New Roman" w:hAnsi="Times New Roman" w:cs="Times New Roman"/>
        </w:rPr>
        <w:t>:</w:t>
      </w:r>
      <w:r w:rsidR="002F6DE3" w:rsidRPr="00015ED0">
        <w:rPr>
          <w:rFonts w:ascii="Times New Roman" w:hAnsi="Times New Roman" w:cs="Times New Roman"/>
        </w:rPr>
        <w:t xml:space="preserve"> </w:t>
      </w:r>
      <w:r w:rsidR="002C663B">
        <w:rPr>
          <w:rFonts w:ascii="Times New Roman" w:hAnsi="Times New Roman" w:cs="Times New Roman"/>
        </w:rPr>
        <w:t>df</w:t>
      </w:r>
      <w:r w:rsidR="002F6DE3" w:rsidRPr="00015ED0">
        <w:rPr>
          <w:rFonts w:ascii="Times New Roman" w:hAnsi="Times New Roman" w:cs="Times New Roman"/>
        </w:rPr>
        <w:t xml:space="preserve"> = 44, residual deviance </w:t>
      </w:r>
      <w:r w:rsidR="007C274F">
        <w:rPr>
          <w:rFonts w:ascii="Times New Roman" w:hAnsi="Times New Roman" w:cs="Times New Roman"/>
        </w:rPr>
        <w:t xml:space="preserve">= </w:t>
      </w:r>
      <w:r w:rsidR="002F6DE3" w:rsidRPr="00015ED0">
        <w:rPr>
          <w:rFonts w:ascii="Times New Roman" w:hAnsi="Times New Roman" w:cs="Times New Roman"/>
        </w:rPr>
        <w:t>105.9,</w:t>
      </w:r>
      <w:r w:rsidR="00107E40">
        <w:rPr>
          <w:rFonts w:ascii="Times New Roman" w:hAnsi="Times New Roman" w:cs="Times New Roman"/>
        </w:rPr>
        <w:t xml:space="preserve"> t = -2.36,</w:t>
      </w:r>
      <w:r w:rsidR="002F6DE3" w:rsidRPr="00015ED0">
        <w:rPr>
          <w:rFonts w:ascii="Times New Roman" w:hAnsi="Times New Roman" w:cs="Times New Roman"/>
        </w:rPr>
        <w:t xml:space="preserve"> </w:t>
      </w:r>
      <w:r w:rsidR="00585F41" w:rsidRPr="00585F41">
        <w:rPr>
          <w:rFonts w:ascii="Times New Roman" w:hAnsi="Times New Roman" w:cs="Times New Roman"/>
          <w:bCs/>
          <w:i/>
          <w:iCs/>
        </w:rPr>
        <w:t>P</w:t>
      </w:r>
      <w:r w:rsidR="002F6DE3" w:rsidRPr="00015ED0">
        <w:rPr>
          <w:rFonts w:ascii="Times New Roman" w:hAnsi="Times New Roman" w:cs="Times New Roman"/>
        </w:rPr>
        <w:t xml:space="preserve"> = 0.026</w:t>
      </w:r>
      <w:r w:rsidR="00E91620">
        <w:rPr>
          <w:rFonts w:ascii="Times New Roman" w:hAnsi="Times New Roman" w:cs="Times New Roman"/>
        </w:rPr>
        <w:t>)</w:t>
      </w:r>
      <w:r w:rsidR="004F4C6E" w:rsidRPr="00015ED0">
        <w:rPr>
          <w:rFonts w:ascii="Times New Roman" w:hAnsi="Times New Roman" w:cs="Times New Roman"/>
        </w:rPr>
        <w:t xml:space="preserve"> </w:t>
      </w:r>
      <w:r w:rsidR="00E91620">
        <w:rPr>
          <w:rFonts w:ascii="Times New Roman" w:hAnsi="Times New Roman" w:cs="Times New Roman"/>
        </w:rPr>
        <w:t>(Fig. 2E; Supplementary Material</w:t>
      </w:r>
      <w:r w:rsidR="00E67E73" w:rsidRPr="00E333A8">
        <w:rPr>
          <w:rFonts w:ascii="Times New Roman" w:hAnsi="Times New Roman" w:cs="Times New Roman"/>
        </w:rPr>
        <w:t xml:space="preserve"> Table </w:t>
      </w:r>
      <w:r w:rsidR="00E91620">
        <w:rPr>
          <w:rFonts w:ascii="Times New Roman" w:hAnsi="Times New Roman" w:cs="Times New Roman"/>
        </w:rPr>
        <w:t>S</w:t>
      </w:r>
      <w:r w:rsidR="00E67E73" w:rsidRPr="00E333A8">
        <w:rPr>
          <w:rFonts w:ascii="Times New Roman" w:hAnsi="Times New Roman" w:cs="Times New Roman"/>
        </w:rPr>
        <w:t>4</w:t>
      </w:r>
      <w:r w:rsidR="00E67E73" w:rsidRPr="00E24495">
        <w:rPr>
          <w:rFonts w:ascii="Times New Roman" w:hAnsi="Times New Roman" w:cs="Times New Roman"/>
        </w:rPr>
        <w:t>)</w:t>
      </w:r>
      <w:r w:rsidR="00E91620">
        <w:rPr>
          <w:rFonts w:ascii="Times New Roman" w:hAnsi="Times New Roman" w:cs="Times New Roman"/>
        </w:rPr>
        <w:t>.</w:t>
      </w:r>
      <w:r w:rsidR="00380136">
        <w:rPr>
          <w:rFonts w:ascii="Times New Roman" w:hAnsi="Times New Roman" w:cs="Times New Roman"/>
        </w:rPr>
        <w:t xml:space="preserve"> </w:t>
      </w:r>
      <w:r w:rsidR="00E91620">
        <w:rPr>
          <w:rFonts w:ascii="Times New Roman" w:hAnsi="Times New Roman" w:cs="Times New Roman"/>
        </w:rPr>
        <w:t>However, we found that</w:t>
      </w:r>
      <w:r w:rsidR="00380136">
        <w:rPr>
          <w:rFonts w:ascii="Times New Roman" w:hAnsi="Times New Roman" w:cs="Times New Roman"/>
        </w:rPr>
        <w:t xml:space="preserve"> </w:t>
      </w:r>
      <w:r w:rsidR="00186C6D" w:rsidRPr="00E24495">
        <w:rPr>
          <w:rFonts w:ascii="Times New Roman" w:hAnsi="Times New Roman" w:cs="Times New Roman"/>
          <w:i/>
        </w:rPr>
        <w:t>A. anatina</w:t>
      </w:r>
      <w:r w:rsidR="00186C6D" w:rsidRPr="00E24495">
        <w:rPr>
          <w:rFonts w:ascii="Times New Roman" w:hAnsi="Times New Roman" w:cs="Times New Roman"/>
        </w:rPr>
        <w:t xml:space="preserve"> </w:t>
      </w:r>
      <w:r w:rsidR="005A419C">
        <w:rPr>
          <w:rFonts w:ascii="Times New Roman" w:hAnsi="Times New Roman" w:cs="Times New Roman"/>
        </w:rPr>
        <w:t>was more likely to be fully open when algal concentrations deviated from the optimum as compared to</w:t>
      </w:r>
      <w:r w:rsidR="005A419C" w:rsidRPr="00E24495">
        <w:rPr>
          <w:rFonts w:ascii="Times New Roman" w:hAnsi="Times New Roman" w:cs="Times New Roman"/>
        </w:rPr>
        <w:t xml:space="preserve"> </w:t>
      </w:r>
      <w:r w:rsidR="00E333A8" w:rsidRPr="00E24495">
        <w:rPr>
          <w:rFonts w:ascii="Times New Roman" w:hAnsi="Times New Roman" w:cs="Times New Roman"/>
          <w:i/>
          <w:iCs/>
        </w:rPr>
        <w:t>U. pictorum</w:t>
      </w:r>
      <w:r w:rsidR="002878D0">
        <w:rPr>
          <w:rFonts w:ascii="Times New Roman" w:hAnsi="Times New Roman" w:cs="Times New Roman"/>
        </w:rPr>
        <w:t>. We did not assess this statistically as</w:t>
      </w:r>
      <w:r w:rsidR="00F4742D">
        <w:rPr>
          <w:rFonts w:ascii="Times New Roman" w:hAnsi="Times New Roman" w:cs="Times New Roman"/>
        </w:rPr>
        <w:t xml:space="preserve"> the model c</w:t>
      </w:r>
      <w:r w:rsidR="003E4861">
        <w:rPr>
          <w:rFonts w:ascii="Times New Roman" w:hAnsi="Times New Roman" w:cs="Times New Roman"/>
        </w:rPr>
        <w:t xml:space="preserve">ombining both species </w:t>
      </w:r>
      <w:r w:rsidR="003E4861" w:rsidRPr="00A102A6">
        <w:rPr>
          <w:rFonts w:ascii="Times New Roman" w:hAnsi="Times New Roman" w:cs="Times New Roman"/>
        </w:rPr>
        <w:t xml:space="preserve">violated the assumptions of </w:t>
      </w:r>
      <w:r w:rsidR="00212194">
        <w:rPr>
          <w:rFonts w:ascii="Times New Roman" w:hAnsi="Times New Roman" w:cs="Times New Roman"/>
        </w:rPr>
        <w:t xml:space="preserve">both </w:t>
      </w:r>
      <w:r w:rsidR="003E4861" w:rsidRPr="00A102A6">
        <w:rPr>
          <w:rFonts w:ascii="Times New Roman" w:hAnsi="Times New Roman" w:cs="Times New Roman"/>
        </w:rPr>
        <w:t>normality and homoscedasticity</w:t>
      </w:r>
      <w:r w:rsidR="003E4861">
        <w:rPr>
          <w:rFonts w:ascii="Times New Roman" w:hAnsi="Times New Roman" w:cs="Times New Roman"/>
        </w:rPr>
        <w:t>.</w:t>
      </w:r>
    </w:p>
    <w:p w14:paraId="343010AC" w14:textId="59CB3AE6" w:rsidR="00BB4E79" w:rsidRPr="00F44E4A" w:rsidRDefault="00BB4E79" w:rsidP="00C944BB">
      <w:pPr>
        <w:spacing w:line="480" w:lineRule="auto"/>
        <w:ind w:firstLine="720"/>
        <w:rPr>
          <w:rFonts w:ascii="Times New Roman" w:hAnsi="Times New Roman" w:cs="Times New Roman"/>
        </w:rPr>
      </w:pPr>
      <w:r>
        <w:rPr>
          <w:rFonts w:ascii="Times New Roman" w:hAnsi="Times New Roman" w:cs="Times New Roman"/>
        </w:rPr>
        <w:t>The recorded temperature</w:t>
      </w:r>
      <w:r w:rsidRPr="0029039C">
        <w:rPr>
          <w:rFonts w:ascii="Times New Roman" w:hAnsi="Times New Roman" w:cs="Times New Roman"/>
        </w:rPr>
        <w:t xml:space="preserve"> </w:t>
      </w:r>
      <w:r>
        <w:rPr>
          <w:rFonts w:ascii="Times New Roman" w:hAnsi="Times New Roman" w:cs="Times New Roman"/>
        </w:rPr>
        <w:t xml:space="preserve">was primarily at the lower limits of the targeted range and </w:t>
      </w:r>
      <w:r w:rsidR="007C274F">
        <w:rPr>
          <w:rFonts w:ascii="Times New Roman" w:hAnsi="Times New Roman" w:cs="Times New Roman"/>
        </w:rPr>
        <w:t xml:space="preserve">algal </w:t>
      </w:r>
      <w:r w:rsidR="00E91620">
        <w:rPr>
          <w:rFonts w:ascii="Times New Roman" w:hAnsi="Times New Roman" w:cs="Times New Roman"/>
        </w:rPr>
        <w:t>concentrations</w:t>
      </w:r>
      <w:r>
        <w:rPr>
          <w:rFonts w:ascii="Times New Roman" w:hAnsi="Times New Roman" w:cs="Times New Roman"/>
        </w:rPr>
        <w:t xml:space="preserve"> </w:t>
      </w:r>
      <w:r w:rsidR="00E91620">
        <w:rPr>
          <w:rFonts w:ascii="Times New Roman" w:hAnsi="Times New Roman" w:cs="Times New Roman"/>
        </w:rPr>
        <w:t xml:space="preserve">slightly </w:t>
      </w:r>
      <w:r>
        <w:rPr>
          <w:rFonts w:ascii="Times New Roman" w:hAnsi="Times New Roman" w:cs="Times New Roman"/>
        </w:rPr>
        <w:t>exceeded the targeted concentration</w:t>
      </w:r>
      <w:r w:rsidR="00115D00">
        <w:rPr>
          <w:rFonts w:ascii="Times New Roman" w:hAnsi="Times New Roman" w:cs="Times New Roman"/>
        </w:rPr>
        <w:t xml:space="preserve"> </w:t>
      </w:r>
      <w:r w:rsidRPr="0029039C">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REF _Ref32197778  \* MERGEFORMAT </w:instrText>
      </w:r>
      <w:r>
        <w:rPr>
          <w:rFonts w:ascii="Times New Roman" w:hAnsi="Times New Roman" w:cs="Times New Roman"/>
        </w:rPr>
        <w:fldChar w:fldCharType="separate"/>
      </w:r>
      <w:r w:rsidR="00025B9C" w:rsidRPr="0029039C">
        <w:rPr>
          <w:rFonts w:ascii="Times New Roman" w:hAnsi="Times New Roman" w:cs="Times New Roman"/>
        </w:rPr>
        <w:t xml:space="preserve">Table </w:t>
      </w:r>
      <w:r w:rsidR="00025B9C">
        <w:rPr>
          <w:rFonts w:ascii="Times New Roman" w:hAnsi="Times New Roman" w:cs="Times New Roman"/>
          <w:noProof/>
        </w:rPr>
        <w:t>3</w:t>
      </w:r>
      <w:r>
        <w:rPr>
          <w:rFonts w:ascii="Times New Roman" w:hAnsi="Times New Roman" w:cs="Times New Roman"/>
        </w:rPr>
        <w:fldChar w:fldCharType="end"/>
      </w:r>
      <w:r w:rsidRPr="0029039C">
        <w:rPr>
          <w:rFonts w:ascii="Times New Roman" w:hAnsi="Times New Roman" w:cs="Times New Roman"/>
        </w:rPr>
        <w:t>)</w:t>
      </w:r>
      <w:r>
        <w:rPr>
          <w:rFonts w:ascii="Times New Roman" w:hAnsi="Times New Roman" w:cs="Times New Roman"/>
        </w:rPr>
        <w:t xml:space="preserve">. The pH ranged </w:t>
      </w:r>
      <w:r w:rsidR="00E91620">
        <w:rPr>
          <w:rFonts w:ascii="Times New Roman" w:hAnsi="Times New Roman" w:cs="Times New Roman"/>
        </w:rPr>
        <w:t xml:space="preserve">from </w:t>
      </w:r>
      <w:r>
        <w:rPr>
          <w:rFonts w:ascii="Times New Roman" w:hAnsi="Times New Roman" w:cs="Times New Roman"/>
        </w:rPr>
        <w:t>7.80</w:t>
      </w:r>
      <w:r w:rsidR="0039023E">
        <w:rPr>
          <w:rFonts w:ascii="Times New Roman" w:hAnsi="Times New Roman" w:cs="Times New Roman"/>
        </w:rPr>
        <w:t>–</w:t>
      </w:r>
      <w:r>
        <w:rPr>
          <w:rFonts w:ascii="Times New Roman" w:hAnsi="Times New Roman" w:cs="Times New Roman"/>
        </w:rPr>
        <w:t xml:space="preserve">8.43, oxygen concentration </w:t>
      </w:r>
      <w:r w:rsidR="00E91620">
        <w:rPr>
          <w:rFonts w:ascii="Times New Roman" w:hAnsi="Times New Roman" w:cs="Times New Roman"/>
        </w:rPr>
        <w:t>ranged from</w:t>
      </w:r>
      <w:r>
        <w:rPr>
          <w:rFonts w:ascii="Times New Roman" w:hAnsi="Times New Roman" w:cs="Times New Roman"/>
        </w:rPr>
        <w:t xml:space="preserve"> 6.86</w:t>
      </w:r>
      <w:r w:rsidR="0039023E">
        <w:rPr>
          <w:rFonts w:ascii="Times New Roman" w:hAnsi="Times New Roman" w:cs="Times New Roman"/>
        </w:rPr>
        <w:t>–</w:t>
      </w:r>
      <w:r>
        <w:rPr>
          <w:rFonts w:ascii="Times New Roman" w:hAnsi="Times New Roman" w:cs="Times New Roman"/>
        </w:rPr>
        <w:t>9.44 mg l</w:t>
      </w:r>
      <w:r w:rsidRPr="003B1B36">
        <w:rPr>
          <w:rFonts w:ascii="Times New Roman" w:hAnsi="Times New Roman" w:cs="Times New Roman"/>
          <w:vertAlign w:val="superscript"/>
        </w:rPr>
        <w:t>-1</w:t>
      </w:r>
      <w:r>
        <w:rPr>
          <w:rFonts w:ascii="Times New Roman" w:hAnsi="Times New Roman" w:cs="Times New Roman"/>
        </w:rPr>
        <w:t xml:space="preserve"> and oxygen saturation </w:t>
      </w:r>
      <w:r w:rsidR="00E91620">
        <w:rPr>
          <w:rFonts w:ascii="Times New Roman" w:hAnsi="Times New Roman" w:cs="Times New Roman"/>
        </w:rPr>
        <w:t>ranged from</w:t>
      </w:r>
      <w:r>
        <w:rPr>
          <w:rFonts w:ascii="Times New Roman" w:hAnsi="Times New Roman" w:cs="Times New Roman"/>
        </w:rPr>
        <w:t xml:space="preserve"> 72.40</w:t>
      </w:r>
      <w:r w:rsidR="0039023E">
        <w:rPr>
          <w:rFonts w:ascii="Times New Roman" w:hAnsi="Times New Roman" w:cs="Times New Roman"/>
        </w:rPr>
        <w:t>–</w:t>
      </w:r>
      <w:r>
        <w:rPr>
          <w:rFonts w:ascii="Times New Roman" w:hAnsi="Times New Roman" w:cs="Times New Roman"/>
        </w:rPr>
        <w:t>101.50 % (</w:t>
      </w:r>
      <w:r>
        <w:rPr>
          <w:rFonts w:ascii="Times New Roman" w:hAnsi="Times New Roman" w:cs="Times New Roman"/>
        </w:rPr>
        <w:fldChar w:fldCharType="begin"/>
      </w:r>
      <w:r>
        <w:rPr>
          <w:rFonts w:ascii="Times New Roman" w:hAnsi="Times New Roman" w:cs="Times New Roman"/>
        </w:rPr>
        <w:instrText xml:space="preserve"> REF _Ref32197778 </w:instrText>
      </w:r>
      <w:r>
        <w:rPr>
          <w:rFonts w:ascii="Times New Roman" w:hAnsi="Times New Roman" w:cs="Times New Roman"/>
        </w:rPr>
        <w:fldChar w:fldCharType="separate"/>
      </w:r>
      <w:r w:rsidR="00025B9C" w:rsidRPr="0029039C">
        <w:rPr>
          <w:rFonts w:ascii="Times New Roman" w:hAnsi="Times New Roman" w:cs="Times New Roman"/>
        </w:rPr>
        <w:t xml:space="preserve">Table </w:t>
      </w:r>
      <w:r w:rsidR="00025B9C">
        <w:rPr>
          <w:rFonts w:ascii="Times New Roman" w:hAnsi="Times New Roman" w:cs="Times New Roman"/>
          <w:noProof/>
        </w:rPr>
        <w:t>3</w:t>
      </w:r>
      <w:r>
        <w:rPr>
          <w:rFonts w:ascii="Times New Roman" w:hAnsi="Times New Roman" w:cs="Times New Roman"/>
        </w:rPr>
        <w:fldChar w:fldCharType="end"/>
      </w:r>
      <w:r w:rsidRPr="0029039C">
        <w:rPr>
          <w:rFonts w:ascii="Times New Roman" w:hAnsi="Times New Roman" w:cs="Times New Roman"/>
        </w:rPr>
        <w:t>)</w:t>
      </w:r>
      <w:r>
        <w:rPr>
          <w:rFonts w:ascii="Times New Roman" w:hAnsi="Times New Roman" w:cs="Times New Roman"/>
        </w:rPr>
        <w:t xml:space="preserve">. </w:t>
      </w:r>
    </w:p>
    <w:p w14:paraId="39B9F967" w14:textId="77777777" w:rsidR="00420518" w:rsidRDefault="00420518" w:rsidP="00991DDE">
      <w:pPr>
        <w:spacing w:line="480" w:lineRule="auto"/>
        <w:rPr>
          <w:rFonts w:ascii="Times New Roman" w:hAnsi="Times New Roman" w:cs="Times New Roman"/>
        </w:rPr>
      </w:pPr>
    </w:p>
    <w:p w14:paraId="1ABEA59C" w14:textId="4A48F6E4" w:rsidR="005549C6" w:rsidRPr="005549C6" w:rsidRDefault="005549C6" w:rsidP="00991DDE">
      <w:pPr>
        <w:spacing w:line="480" w:lineRule="auto"/>
        <w:rPr>
          <w:rFonts w:ascii="Times New Roman" w:hAnsi="Times New Roman" w:cs="Times New Roman"/>
          <w:i/>
        </w:rPr>
      </w:pPr>
      <w:r>
        <w:rPr>
          <w:rFonts w:ascii="Times New Roman" w:hAnsi="Times New Roman" w:cs="Times New Roman"/>
          <w:i/>
        </w:rPr>
        <w:t>Locomoto</w:t>
      </w:r>
      <w:r w:rsidR="005A3123">
        <w:rPr>
          <w:rFonts w:ascii="Times New Roman" w:hAnsi="Times New Roman" w:cs="Times New Roman"/>
          <w:i/>
        </w:rPr>
        <w:t>ry</w:t>
      </w:r>
      <w:r>
        <w:rPr>
          <w:rFonts w:ascii="Times New Roman" w:hAnsi="Times New Roman" w:cs="Times New Roman"/>
          <w:i/>
        </w:rPr>
        <w:t xml:space="preserve"> pattern</w:t>
      </w:r>
    </w:p>
    <w:p w14:paraId="0212BF61" w14:textId="1FB3F272" w:rsidR="0096082C" w:rsidRDefault="007C274F" w:rsidP="00991DDE">
      <w:pPr>
        <w:spacing w:line="480" w:lineRule="auto"/>
        <w:rPr>
          <w:rFonts w:ascii="Times New Roman" w:hAnsi="Times New Roman" w:cs="Times New Roman"/>
          <w:b/>
          <w:u w:val="single"/>
        </w:rPr>
      </w:pPr>
      <w:r>
        <w:rPr>
          <w:rFonts w:ascii="Times New Roman" w:hAnsi="Times New Roman" w:cs="Times New Roman"/>
          <w:iCs/>
          <w:szCs w:val="24"/>
        </w:rPr>
        <w:t>T</w:t>
      </w:r>
      <w:r w:rsidR="0039023E">
        <w:rPr>
          <w:rFonts w:ascii="Times New Roman" w:hAnsi="Times New Roman" w:cs="Times New Roman"/>
          <w:iCs/>
          <w:szCs w:val="24"/>
        </w:rPr>
        <w:t xml:space="preserve">he locomotion of </w:t>
      </w:r>
      <w:r w:rsidR="00186C6D" w:rsidRPr="0029039C">
        <w:rPr>
          <w:rFonts w:ascii="Times New Roman" w:hAnsi="Times New Roman" w:cs="Times New Roman"/>
          <w:i/>
          <w:szCs w:val="24"/>
        </w:rPr>
        <w:t>A. anatina</w:t>
      </w:r>
      <w:r w:rsidR="00186C6D" w:rsidRPr="0029039C">
        <w:rPr>
          <w:rFonts w:ascii="Times New Roman" w:hAnsi="Times New Roman" w:cs="Times New Roman"/>
          <w:szCs w:val="24"/>
        </w:rPr>
        <w:t xml:space="preserve"> </w:t>
      </w:r>
      <w:r w:rsidR="0039023E">
        <w:rPr>
          <w:rFonts w:ascii="Times New Roman" w:hAnsi="Times New Roman" w:cs="Times New Roman"/>
          <w:szCs w:val="24"/>
        </w:rPr>
        <w:t>largely involved</w:t>
      </w:r>
      <w:r w:rsidR="00B24296">
        <w:rPr>
          <w:rFonts w:ascii="Times New Roman" w:hAnsi="Times New Roman" w:cs="Times New Roman"/>
          <w:szCs w:val="24"/>
        </w:rPr>
        <w:t xml:space="preserve"> </w:t>
      </w:r>
      <w:r w:rsidR="00186C6D" w:rsidRPr="0029039C">
        <w:rPr>
          <w:rFonts w:ascii="Times New Roman" w:hAnsi="Times New Roman" w:cs="Times New Roman"/>
          <w:szCs w:val="24"/>
        </w:rPr>
        <w:t>crawl</w:t>
      </w:r>
      <w:r w:rsidR="0039023E">
        <w:rPr>
          <w:rFonts w:ascii="Times New Roman" w:hAnsi="Times New Roman" w:cs="Times New Roman"/>
          <w:szCs w:val="24"/>
        </w:rPr>
        <w:t>ing</w:t>
      </w:r>
      <w:r w:rsidR="00186C6D" w:rsidRPr="0029039C">
        <w:rPr>
          <w:rFonts w:ascii="Times New Roman" w:hAnsi="Times New Roman" w:cs="Times New Roman"/>
          <w:szCs w:val="24"/>
        </w:rPr>
        <w:t xml:space="preserve"> on the sediment</w:t>
      </w:r>
      <w:r w:rsidR="00115D00">
        <w:rPr>
          <w:rFonts w:ascii="Times New Roman" w:hAnsi="Times New Roman" w:cs="Times New Roman"/>
          <w:szCs w:val="24"/>
        </w:rPr>
        <w:t>,</w:t>
      </w:r>
      <w:r w:rsidR="00F44E4A">
        <w:rPr>
          <w:rFonts w:ascii="Times New Roman" w:hAnsi="Times New Roman" w:cs="Times New Roman"/>
          <w:szCs w:val="24"/>
        </w:rPr>
        <w:t xml:space="preserve"> </w:t>
      </w:r>
      <w:r>
        <w:rPr>
          <w:rFonts w:ascii="Times New Roman" w:hAnsi="Times New Roman" w:cs="Times New Roman"/>
          <w:szCs w:val="24"/>
        </w:rPr>
        <w:t>whereas</w:t>
      </w:r>
      <w:r w:rsidR="00F44E4A">
        <w:rPr>
          <w:rFonts w:ascii="Times New Roman" w:hAnsi="Times New Roman" w:cs="Times New Roman"/>
          <w:szCs w:val="24"/>
        </w:rPr>
        <w:t xml:space="preserve"> </w:t>
      </w:r>
      <w:r w:rsidR="0039023E">
        <w:rPr>
          <w:rFonts w:ascii="Times New Roman" w:hAnsi="Times New Roman" w:cs="Times New Roman"/>
          <w:szCs w:val="24"/>
        </w:rPr>
        <w:t xml:space="preserve">that of </w:t>
      </w:r>
      <w:r w:rsidR="00186C6D" w:rsidRPr="0029039C">
        <w:rPr>
          <w:rFonts w:ascii="Times New Roman" w:hAnsi="Times New Roman" w:cs="Times New Roman"/>
          <w:i/>
          <w:szCs w:val="24"/>
        </w:rPr>
        <w:t xml:space="preserve">U. pictorum </w:t>
      </w:r>
      <w:r w:rsidR="0039023E">
        <w:rPr>
          <w:rFonts w:ascii="Times New Roman" w:hAnsi="Times New Roman" w:cs="Times New Roman"/>
          <w:szCs w:val="24"/>
        </w:rPr>
        <w:t>mainly</w:t>
      </w:r>
      <w:r w:rsidR="00186C6D" w:rsidRPr="0029039C">
        <w:rPr>
          <w:rFonts w:ascii="Times New Roman" w:hAnsi="Times New Roman" w:cs="Times New Roman"/>
          <w:szCs w:val="24"/>
        </w:rPr>
        <w:t xml:space="preserve"> </w:t>
      </w:r>
      <w:r w:rsidR="0039023E">
        <w:rPr>
          <w:rFonts w:ascii="Times New Roman" w:hAnsi="Times New Roman" w:cs="Times New Roman"/>
          <w:szCs w:val="24"/>
        </w:rPr>
        <w:t xml:space="preserve">involved </w:t>
      </w:r>
      <w:r w:rsidR="00186C6D" w:rsidRPr="0029039C">
        <w:rPr>
          <w:rFonts w:ascii="Times New Roman" w:hAnsi="Times New Roman" w:cs="Times New Roman"/>
          <w:szCs w:val="24"/>
        </w:rPr>
        <w:t>move</w:t>
      </w:r>
      <w:r w:rsidR="0039023E">
        <w:rPr>
          <w:rFonts w:ascii="Times New Roman" w:hAnsi="Times New Roman" w:cs="Times New Roman"/>
          <w:szCs w:val="24"/>
        </w:rPr>
        <w:t>ment</w:t>
      </w:r>
      <w:r w:rsidR="00186C6D" w:rsidRPr="0029039C">
        <w:rPr>
          <w:rFonts w:ascii="Times New Roman" w:hAnsi="Times New Roman" w:cs="Times New Roman"/>
          <w:szCs w:val="24"/>
        </w:rPr>
        <w:t xml:space="preserve"> </w:t>
      </w:r>
      <w:r w:rsidR="0039023E">
        <w:rPr>
          <w:rFonts w:ascii="Times New Roman" w:hAnsi="Times New Roman" w:cs="Times New Roman"/>
          <w:szCs w:val="24"/>
        </w:rPr>
        <w:t>through</w:t>
      </w:r>
      <w:r w:rsidR="00186C6D" w:rsidRPr="0029039C">
        <w:rPr>
          <w:rFonts w:ascii="Times New Roman" w:hAnsi="Times New Roman" w:cs="Times New Roman"/>
          <w:szCs w:val="24"/>
        </w:rPr>
        <w:t xml:space="preserve"> the sediment</w:t>
      </w:r>
      <w:r w:rsidR="0039023E">
        <w:rPr>
          <w:rFonts w:ascii="Times New Roman" w:hAnsi="Times New Roman" w:cs="Times New Roman"/>
          <w:szCs w:val="24"/>
        </w:rPr>
        <w:t>,</w:t>
      </w:r>
      <w:r w:rsidR="00186C6D" w:rsidRPr="0029039C">
        <w:rPr>
          <w:rFonts w:ascii="Times New Roman" w:hAnsi="Times New Roman" w:cs="Times New Roman"/>
          <w:szCs w:val="24"/>
        </w:rPr>
        <w:t xml:space="preserve"> with </w:t>
      </w:r>
      <w:r w:rsidR="0039023E">
        <w:rPr>
          <w:rFonts w:ascii="Times New Roman" w:hAnsi="Times New Roman" w:cs="Times New Roman"/>
          <w:szCs w:val="24"/>
        </w:rPr>
        <w:t>the</w:t>
      </w:r>
      <w:r w:rsidR="00186C6D" w:rsidRPr="0029039C">
        <w:rPr>
          <w:rFonts w:ascii="Times New Roman" w:hAnsi="Times New Roman" w:cs="Times New Roman"/>
          <w:szCs w:val="24"/>
        </w:rPr>
        <w:t xml:space="preserve"> umbo covered</w:t>
      </w:r>
      <w:r w:rsidR="00F44E4A">
        <w:rPr>
          <w:rFonts w:ascii="Times New Roman" w:hAnsi="Times New Roman" w:cs="Times New Roman"/>
          <w:szCs w:val="24"/>
        </w:rPr>
        <w:t xml:space="preserve"> </w:t>
      </w:r>
      <w:r w:rsidR="00F44E4A" w:rsidRPr="0029039C">
        <w:rPr>
          <w:rFonts w:ascii="Times New Roman" w:hAnsi="Times New Roman" w:cs="Times New Roman"/>
          <w:szCs w:val="24"/>
        </w:rPr>
        <w:t>(χ</w:t>
      </w:r>
      <w:r w:rsidR="00F44E4A" w:rsidRPr="0029039C">
        <w:rPr>
          <w:rFonts w:ascii="Times New Roman" w:hAnsi="Times New Roman" w:cs="Times New Roman"/>
          <w:szCs w:val="24"/>
          <w:vertAlign w:val="superscript"/>
        </w:rPr>
        <w:t>2</w:t>
      </w:r>
      <w:r w:rsidR="00F44E4A" w:rsidRPr="0029039C">
        <w:rPr>
          <w:rFonts w:ascii="Times New Roman" w:hAnsi="Times New Roman" w:cs="Times New Roman"/>
          <w:szCs w:val="24"/>
        </w:rPr>
        <w:t xml:space="preserve"> value </w:t>
      </w:r>
      <w:r w:rsidR="0039023E">
        <w:rPr>
          <w:rFonts w:ascii="Times New Roman" w:hAnsi="Times New Roman" w:cs="Times New Roman"/>
          <w:szCs w:val="24"/>
        </w:rPr>
        <w:t xml:space="preserve">= </w:t>
      </w:r>
      <w:r w:rsidR="00F44E4A" w:rsidRPr="0029039C">
        <w:rPr>
          <w:rFonts w:ascii="Times New Roman" w:hAnsi="Times New Roman" w:cs="Times New Roman"/>
          <w:szCs w:val="24"/>
        </w:rPr>
        <w:t xml:space="preserve">1702.2, df </w:t>
      </w:r>
      <w:r w:rsidR="0039023E">
        <w:rPr>
          <w:rFonts w:ascii="Times New Roman" w:hAnsi="Times New Roman" w:cs="Times New Roman"/>
          <w:szCs w:val="24"/>
        </w:rPr>
        <w:t xml:space="preserve">= </w:t>
      </w:r>
      <w:r w:rsidR="00F44E4A" w:rsidRPr="0029039C">
        <w:rPr>
          <w:rFonts w:ascii="Times New Roman" w:hAnsi="Times New Roman" w:cs="Times New Roman"/>
          <w:szCs w:val="24"/>
        </w:rPr>
        <w:t xml:space="preserve">1, </w:t>
      </w:r>
      <w:r w:rsidR="00585F41" w:rsidRPr="00585F41">
        <w:rPr>
          <w:rFonts w:ascii="Times New Roman" w:hAnsi="Times New Roman" w:cs="Times New Roman"/>
          <w:i/>
          <w:iCs/>
          <w:szCs w:val="24"/>
        </w:rPr>
        <w:t>P</w:t>
      </w:r>
      <w:r w:rsidR="00F44E4A" w:rsidRPr="0029039C">
        <w:rPr>
          <w:rFonts w:ascii="Times New Roman" w:hAnsi="Times New Roman" w:cs="Times New Roman"/>
          <w:szCs w:val="24"/>
        </w:rPr>
        <w:t xml:space="preserve"> &lt; 0.001</w:t>
      </w:r>
      <w:r w:rsidR="00F44E4A">
        <w:rPr>
          <w:rFonts w:ascii="Times New Roman" w:hAnsi="Times New Roman" w:cs="Times New Roman"/>
          <w:szCs w:val="24"/>
        </w:rPr>
        <w:t>;</w:t>
      </w:r>
      <w:r w:rsidR="00ED40F5">
        <w:rPr>
          <w:rFonts w:ascii="Times New Roman" w:hAnsi="Times New Roman" w:cs="Times New Roman"/>
          <w:szCs w:val="24"/>
        </w:rPr>
        <w:t xml:space="preserve"> </w:t>
      </w:r>
      <w:r w:rsidR="00ED40F5">
        <w:rPr>
          <w:rFonts w:ascii="Times New Roman" w:hAnsi="Times New Roman" w:cs="Times New Roman"/>
          <w:szCs w:val="24"/>
        </w:rPr>
        <w:fldChar w:fldCharType="begin"/>
      </w:r>
      <w:r w:rsidR="00ED40F5">
        <w:rPr>
          <w:rFonts w:ascii="Times New Roman" w:hAnsi="Times New Roman" w:cs="Times New Roman"/>
          <w:szCs w:val="24"/>
        </w:rPr>
        <w:instrText xml:space="preserve"> REF _Ref1116804 \h </w:instrText>
      </w:r>
      <w:r w:rsidR="00ED40F5">
        <w:rPr>
          <w:rFonts w:ascii="Times New Roman" w:hAnsi="Times New Roman" w:cs="Times New Roman"/>
          <w:szCs w:val="24"/>
        </w:rPr>
      </w:r>
      <w:r w:rsidR="00ED40F5">
        <w:rPr>
          <w:rFonts w:ascii="Times New Roman" w:hAnsi="Times New Roman" w:cs="Times New Roman"/>
          <w:szCs w:val="24"/>
        </w:rPr>
        <w:fldChar w:fldCharType="separate"/>
      </w:r>
      <w:r w:rsidR="00025B9C">
        <w:rPr>
          <w:rFonts w:ascii="Times New Roman" w:hAnsi="Times New Roman" w:cs="Times New Roman"/>
        </w:rPr>
        <w:t>Fig</w:t>
      </w:r>
      <w:r w:rsidR="0039023E">
        <w:rPr>
          <w:rFonts w:ascii="Times New Roman" w:hAnsi="Times New Roman" w:cs="Times New Roman"/>
        </w:rPr>
        <w:t>s</w:t>
      </w:r>
      <w:r w:rsidR="00025B9C" w:rsidRPr="00795D90">
        <w:rPr>
          <w:rFonts w:ascii="Times New Roman" w:hAnsi="Times New Roman" w:cs="Times New Roman"/>
        </w:rPr>
        <w:t xml:space="preserve"> </w:t>
      </w:r>
      <w:r w:rsidR="0039023E">
        <w:rPr>
          <w:rFonts w:ascii="Times New Roman" w:hAnsi="Times New Roman" w:cs="Times New Roman"/>
        </w:rPr>
        <w:t xml:space="preserve">1G–J, </w:t>
      </w:r>
      <w:r w:rsidR="00025B9C">
        <w:rPr>
          <w:rFonts w:ascii="Times New Roman" w:hAnsi="Times New Roman" w:cs="Times New Roman"/>
          <w:noProof/>
        </w:rPr>
        <w:t>2</w:t>
      </w:r>
      <w:r w:rsidR="00ED40F5">
        <w:rPr>
          <w:rFonts w:ascii="Times New Roman" w:hAnsi="Times New Roman" w:cs="Times New Roman"/>
          <w:szCs w:val="24"/>
        </w:rPr>
        <w:fldChar w:fldCharType="end"/>
      </w:r>
      <w:r w:rsidR="0039023E">
        <w:rPr>
          <w:rFonts w:ascii="Times New Roman" w:hAnsi="Times New Roman" w:cs="Times New Roman"/>
          <w:szCs w:val="24"/>
        </w:rPr>
        <w:t>F</w:t>
      </w:r>
      <w:r w:rsidR="00F44E4A" w:rsidRPr="0029039C">
        <w:rPr>
          <w:rFonts w:ascii="Times New Roman" w:hAnsi="Times New Roman" w:cs="Times New Roman"/>
          <w:szCs w:val="24"/>
        </w:rPr>
        <w:t>)</w:t>
      </w:r>
      <w:r w:rsidR="00F44E4A" w:rsidRPr="0029039C">
        <w:rPr>
          <w:rFonts w:ascii="Times New Roman" w:eastAsia="Times New Roman" w:hAnsi="Times New Roman" w:cs="Times New Roman"/>
          <w:szCs w:val="24"/>
          <w:lang w:eastAsia="en-GB"/>
        </w:rPr>
        <w:t>.</w:t>
      </w:r>
      <w:r w:rsidR="00186C6D" w:rsidRPr="0029039C">
        <w:rPr>
          <w:rFonts w:ascii="Times New Roman" w:hAnsi="Times New Roman" w:cs="Times New Roman"/>
          <w:szCs w:val="24"/>
        </w:rPr>
        <w:t xml:space="preserve"> </w:t>
      </w:r>
      <w:r w:rsidR="00F44E4A" w:rsidRPr="00F44E4A">
        <w:rPr>
          <w:rFonts w:ascii="Times New Roman" w:hAnsi="Times New Roman" w:cs="Times New Roman"/>
          <w:i/>
          <w:iCs/>
          <w:szCs w:val="24"/>
        </w:rPr>
        <w:t>U</w:t>
      </w:r>
      <w:r w:rsidR="0039023E">
        <w:rPr>
          <w:rFonts w:ascii="Times New Roman" w:hAnsi="Times New Roman" w:cs="Times New Roman"/>
          <w:i/>
          <w:iCs/>
          <w:szCs w:val="24"/>
        </w:rPr>
        <w:t>nio</w:t>
      </w:r>
      <w:r w:rsidR="00F44E4A" w:rsidRPr="00F44E4A">
        <w:rPr>
          <w:rFonts w:ascii="Times New Roman" w:hAnsi="Times New Roman" w:cs="Times New Roman"/>
          <w:i/>
          <w:iCs/>
          <w:szCs w:val="24"/>
        </w:rPr>
        <w:t xml:space="preserve"> pictorum</w:t>
      </w:r>
      <w:r w:rsidR="00F44E4A">
        <w:rPr>
          <w:rFonts w:ascii="Times New Roman" w:hAnsi="Times New Roman" w:cs="Times New Roman"/>
          <w:szCs w:val="24"/>
        </w:rPr>
        <w:t xml:space="preserve"> </w:t>
      </w:r>
      <w:r w:rsidR="0039023E">
        <w:rPr>
          <w:rFonts w:ascii="Times New Roman" w:hAnsi="Times New Roman" w:cs="Times New Roman"/>
          <w:szCs w:val="24"/>
        </w:rPr>
        <w:t xml:space="preserve">was observed </w:t>
      </w:r>
      <w:r w:rsidR="00F44E4A">
        <w:rPr>
          <w:rFonts w:ascii="Times New Roman" w:hAnsi="Times New Roman" w:cs="Times New Roman"/>
          <w:szCs w:val="24"/>
        </w:rPr>
        <w:t>crawl</w:t>
      </w:r>
      <w:r w:rsidR="0039023E">
        <w:rPr>
          <w:rFonts w:ascii="Times New Roman" w:hAnsi="Times New Roman" w:cs="Times New Roman"/>
          <w:szCs w:val="24"/>
        </w:rPr>
        <w:t>ing</w:t>
      </w:r>
      <w:r w:rsidR="00F44E4A">
        <w:rPr>
          <w:rFonts w:ascii="Times New Roman" w:hAnsi="Times New Roman" w:cs="Times New Roman"/>
          <w:szCs w:val="24"/>
        </w:rPr>
        <w:t xml:space="preserve"> on the sediment </w:t>
      </w:r>
      <w:r>
        <w:rPr>
          <w:rFonts w:ascii="Times New Roman" w:hAnsi="Times New Roman" w:cs="Times New Roman"/>
          <w:szCs w:val="24"/>
        </w:rPr>
        <w:t xml:space="preserve">on </w:t>
      </w:r>
      <w:r w:rsidR="009C101E">
        <w:rPr>
          <w:rFonts w:ascii="Times New Roman" w:hAnsi="Times New Roman" w:cs="Times New Roman"/>
          <w:szCs w:val="24"/>
        </w:rPr>
        <w:t xml:space="preserve">only </w:t>
      </w:r>
      <w:r>
        <w:rPr>
          <w:rFonts w:ascii="Times New Roman" w:hAnsi="Times New Roman" w:cs="Times New Roman"/>
          <w:szCs w:val="24"/>
        </w:rPr>
        <w:t xml:space="preserve">three occasions: </w:t>
      </w:r>
      <w:r w:rsidR="00F44E4A">
        <w:rPr>
          <w:rFonts w:ascii="Times New Roman" w:hAnsi="Times New Roman" w:cs="Times New Roman"/>
          <w:szCs w:val="24"/>
        </w:rPr>
        <w:t xml:space="preserve">during </w:t>
      </w:r>
      <w:r w:rsidR="004331DD">
        <w:rPr>
          <w:rFonts w:ascii="Times New Roman" w:hAnsi="Times New Roman" w:cs="Times New Roman"/>
          <w:szCs w:val="24"/>
        </w:rPr>
        <w:t xml:space="preserve">two </w:t>
      </w:r>
      <w:r w:rsidR="00F44E4A">
        <w:rPr>
          <w:rFonts w:ascii="Times New Roman" w:hAnsi="Times New Roman" w:cs="Times New Roman"/>
          <w:szCs w:val="24"/>
        </w:rPr>
        <w:t>locomot</w:t>
      </w:r>
      <w:r w:rsidR="009C101E">
        <w:rPr>
          <w:rFonts w:ascii="Times New Roman" w:hAnsi="Times New Roman" w:cs="Times New Roman"/>
          <w:szCs w:val="24"/>
        </w:rPr>
        <w:t>ory</w:t>
      </w:r>
      <w:r w:rsidR="008D1790">
        <w:rPr>
          <w:rFonts w:ascii="Times New Roman" w:hAnsi="Times New Roman" w:cs="Times New Roman"/>
          <w:szCs w:val="24"/>
        </w:rPr>
        <w:t xml:space="preserve"> activities</w:t>
      </w:r>
      <w:r w:rsidR="00696D36">
        <w:rPr>
          <w:rFonts w:ascii="Times New Roman" w:hAnsi="Times New Roman" w:cs="Times New Roman"/>
          <w:szCs w:val="24"/>
        </w:rPr>
        <w:t xml:space="preserve"> in </w:t>
      </w:r>
      <w:r w:rsidR="0039023E">
        <w:rPr>
          <w:rFonts w:ascii="Times New Roman" w:hAnsi="Times New Roman" w:cs="Times New Roman"/>
          <w:szCs w:val="24"/>
        </w:rPr>
        <w:t>s</w:t>
      </w:r>
      <w:r w:rsidR="00696D36">
        <w:rPr>
          <w:rFonts w:ascii="Times New Roman" w:hAnsi="Times New Roman" w:cs="Times New Roman"/>
          <w:szCs w:val="24"/>
        </w:rPr>
        <w:t>tudy 1</w:t>
      </w:r>
      <w:r w:rsidR="008D1790">
        <w:rPr>
          <w:rFonts w:ascii="Times New Roman" w:hAnsi="Times New Roman" w:cs="Times New Roman"/>
          <w:szCs w:val="24"/>
        </w:rPr>
        <w:t xml:space="preserve"> and </w:t>
      </w:r>
      <w:r>
        <w:rPr>
          <w:rFonts w:ascii="Times New Roman" w:hAnsi="Times New Roman" w:cs="Times New Roman"/>
          <w:szCs w:val="24"/>
        </w:rPr>
        <w:t xml:space="preserve">for a short period </w:t>
      </w:r>
      <w:r w:rsidR="00DD37D1">
        <w:rPr>
          <w:rFonts w:ascii="Times New Roman" w:hAnsi="Times New Roman" w:cs="Times New Roman"/>
          <w:szCs w:val="24"/>
        </w:rPr>
        <w:t>during one</w:t>
      </w:r>
      <w:r w:rsidR="008D1790">
        <w:rPr>
          <w:rFonts w:ascii="Times New Roman" w:hAnsi="Times New Roman" w:cs="Times New Roman"/>
          <w:szCs w:val="24"/>
        </w:rPr>
        <w:t xml:space="preserve"> </w:t>
      </w:r>
      <w:r w:rsidR="0096082C">
        <w:rPr>
          <w:rFonts w:ascii="Times New Roman" w:hAnsi="Times New Roman" w:cs="Times New Roman"/>
          <w:szCs w:val="24"/>
        </w:rPr>
        <w:t>activity</w:t>
      </w:r>
      <w:r w:rsidR="004331DD">
        <w:rPr>
          <w:rFonts w:ascii="Times New Roman" w:hAnsi="Times New Roman" w:cs="Times New Roman"/>
          <w:szCs w:val="24"/>
        </w:rPr>
        <w:t xml:space="preserve"> </w:t>
      </w:r>
      <w:r w:rsidR="00696D36">
        <w:rPr>
          <w:rFonts w:ascii="Times New Roman" w:hAnsi="Times New Roman" w:cs="Times New Roman"/>
          <w:szCs w:val="24"/>
        </w:rPr>
        <w:t xml:space="preserve">in </w:t>
      </w:r>
      <w:r w:rsidR="0039023E">
        <w:rPr>
          <w:rFonts w:ascii="Times New Roman" w:hAnsi="Times New Roman" w:cs="Times New Roman"/>
          <w:szCs w:val="24"/>
        </w:rPr>
        <w:t>s</w:t>
      </w:r>
      <w:r w:rsidR="00696D36">
        <w:rPr>
          <w:rFonts w:ascii="Times New Roman" w:hAnsi="Times New Roman" w:cs="Times New Roman"/>
          <w:szCs w:val="24"/>
        </w:rPr>
        <w:t>tudy 2</w:t>
      </w:r>
      <w:r w:rsidR="002D199B">
        <w:rPr>
          <w:rFonts w:ascii="Times New Roman" w:hAnsi="Times New Roman" w:cs="Times New Roman"/>
          <w:szCs w:val="24"/>
        </w:rPr>
        <w:t xml:space="preserve">. </w:t>
      </w:r>
    </w:p>
    <w:p w14:paraId="068AA022" w14:textId="77777777" w:rsidR="00C66559" w:rsidRPr="00C66559" w:rsidRDefault="00C66559" w:rsidP="00264484">
      <w:pPr>
        <w:spacing w:line="480" w:lineRule="auto"/>
        <w:rPr>
          <w:rFonts w:ascii="Times New Roman" w:hAnsi="Times New Roman" w:cs="Times New Roman"/>
          <w:b/>
          <w:u w:val="single"/>
        </w:rPr>
      </w:pPr>
    </w:p>
    <w:p w14:paraId="318A0076" w14:textId="75F07BD3" w:rsidR="00B23FAB" w:rsidRPr="00304639" w:rsidRDefault="00304639" w:rsidP="00304639">
      <w:pPr>
        <w:spacing w:line="480" w:lineRule="auto"/>
        <w:jc w:val="center"/>
        <w:rPr>
          <w:rFonts w:ascii="Times New Roman" w:hAnsi="Times New Roman" w:cs="Times New Roman"/>
        </w:rPr>
      </w:pPr>
      <w:r w:rsidRPr="00304639">
        <w:rPr>
          <w:rFonts w:ascii="Times New Roman" w:hAnsi="Times New Roman" w:cs="Times New Roman"/>
          <w:b/>
        </w:rPr>
        <w:t>DISCUSSION</w:t>
      </w:r>
    </w:p>
    <w:p w14:paraId="6F3EA721" w14:textId="5F431528" w:rsidR="007C644D" w:rsidRDefault="00DE74EA" w:rsidP="00264484">
      <w:pPr>
        <w:spacing w:line="480" w:lineRule="auto"/>
        <w:rPr>
          <w:rFonts w:ascii="Times New Roman" w:hAnsi="Times New Roman" w:cs="Times New Roman"/>
          <w:color w:val="FF0000"/>
        </w:rPr>
      </w:pPr>
      <w:r>
        <w:rPr>
          <w:rFonts w:ascii="Times New Roman" w:hAnsi="Times New Roman" w:cs="Times New Roman"/>
        </w:rPr>
        <w:lastRenderedPageBreak/>
        <w:t>Th</w:t>
      </w:r>
      <w:r w:rsidR="00AD5C27">
        <w:rPr>
          <w:rFonts w:ascii="Times New Roman" w:hAnsi="Times New Roman" w:cs="Times New Roman"/>
        </w:rPr>
        <w:t>e aim</w:t>
      </w:r>
      <w:r>
        <w:rPr>
          <w:rFonts w:ascii="Times New Roman" w:hAnsi="Times New Roman" w:cs="Times New Roman"/>
        </w:rPr>
        <w:t xml:space="preserve"> of our investigation was</w:t>
      </w:r>
      <w:r w:rsidR="00DD37D1">
        <w:rPr>
          <w:rFonts w:ascii="Times New Roman" w:hAnsi="Times New Roman" w:cs="Times New Roman"/>
        </w:rPr>
        <w:t xml:space="preserve"> to</w:t>
      </w:r>
      <w:r>
        <w:rPr>
          <w:rFonts w:ascii="Times New Roman" w:hAnsi="Times New Roman" w:cs="Times New Roman"/>
        </w:rPr>
        <w:t xml:space="preserve"> </w:t>
      </w:r>
      <w:r w:rsidR="00DD37D1">
        <w:rPr>
          <w:rFonts w:ascii="Times New Roman" w:hAnsi="Times New Roman" w:cs="Times New Roman"/>
        </w:rPr>
        <w:t>assess the locomot</w:t>
      </w:r>
      <w:r w:rsidR="00AD5C27">
        <w:rPr>
          <w:rFonts w:ascii="Times New Roman" w:hAnsi="Times New Roman" w:cs="Times New Roman"/>
        </w:rPr>
        <w:t>ory</w:t>
      </w:r>
      <w:r w:rsidR="00DD37D1">
        <w:rPr>
          <w:rFonts w:ascii="Times New Roman" w:hAnsi="Times New Roman" w:cs="Times New Roman"/>
        </w:rPr>
        <w:t xml:space="preserve"> probability of </w:t>
      </w:r>
      <w:r w:rsidR="00DD37D1" w:rsidRPr="00DD37D1">
        <w:rPr>
          <w:rFonts w:ascii="Times New Roman" w:hAnsi="Times New Roman" w:cs="Times New Roman"/>
          <w:i/>
          <w:iCs/>
        </w:rPr>
        <w:t>A</w:t>
      </w:r>
      <w:r w:rsidR="00FF51F8">
        <w:rPr>
          <w:rFonts w:ascii="Times New Roman" w:hAnsi="Times New Roman" w:cs="Times New Roman"/>
          <w:i/>
          <w:iCs/>
        </w:rPr>
        <w:t>nodonta</w:t>
      </w:r>
      <w:r w:rsidR="00DD37D1" w:rsidRPr="00DD37D1">
        <w:rPr>
          <w:rFonts w:ascii="Times New Roman" w:hAnsi="Times New Roman" w:cs="Times New Roman"/>
          <w:i/>
          <w:iCs/>
        </w:rPr>
        <w:t xml:space="preserve"> anatina</w:t>
      </w:r>
      <w:r w:rsidR="00DD37D1">
        <w:rPr>
          <w:rFonts w:ascii="Times New Roman" w:hAnsi="Times New Roman" w:cs="Times New Roman"/>
        </w:rPr>
        <w:t xml:space="preserve"> and </w:t>
      </w:r>
      <w:r w:rsidR="00DD37D1" w:rsidRPr="00DD37D1">
        <w:rPr>
          <w:rFonts w:ascii="Times New Roman" w:hAnsi="Times New Roman" w:cs="Times New Roman"/>
          <w:i/>
          <w:iCs/>
        </w:rPr>
        <w:t>U</w:t>
      </w:r>
      <w:r w:rsidR="00FF51F8">
        <w:rPr>
          <w:rFonts w:ascii="Times New Roman" w:hAnsi="Times New Roman" w:cs="Times New Roman"/>
          <w:i/>
          <w:iCs/>
        </w:rPr>
        <w:t>nio</w:t>
      </w:r>
      <w:r w:rsidR="00DD37D1" w:rsidRPr="00DD37D1">
        <w:rPr>
          <w:rFonts w:ascii="Times New Roman" w:hAnsi="Times New Roman" w:cs="Times New Roman"/>
          <w:i/>
          <w:iCs/>
        </w:rPr>
        <w:t xml:space="preserve"> pictorum</w:t>
      </w:r>
      <w:r w:rsidR="00DD37D1">
        <w:rPr>
          <w:rFonts w:ascii="Times New Roman" w:hAnsi="Times New Roman" w:cs="Times New Roman"/>
        </w:rPr>
        <w:t xml:space="preserve"> at different temperatures and over a range of algal concentrations</w:t>
      </w:r>
      <w:r>
        <w:rPr>
          <w:rFonts w:ascii="Times New Roman" w:hAnsi="Times New Roman" w:cs="Times New Roman"/>
        </w:rPr>
        <w:t xml:space="preserve">. </w:t>
      </w:r>
      <w:r w:rsidR="00FF51F8">
        <w:rPr>
          <w:rFonts w:ascii="Times New Roman" w:hAnsi="Times New Roman" w:cs="Times New Roman"/>
        </w:rPr>
        <w:t>Fo</w:t>
      </w:r>
      <w:r w:rsidR="00B24296">
        <w:rPr>
          <w:rFonts w:ascii="Times New Roman" w:hAnsi="Times New Roman" w:cs="Times New Roman"/>
        </w:rPr>
        <w:t xml:space="preserve">r </w:t>
      </w:r>
      <w:r w:rsidR="00FF51F8">
        <w:rPr>
          <w:rFonts w:ascii="Times New Roman" w:hAnsi="Times New Roman" w:cs="Times New Roman"/>
        </w:rPr>
        <w:t xml:space="preserve">the </w:t>
      </w:r>
      <w:r w:rsidR="00174E53">
        <w:rPr>
          <w:rFonts w:ascii="Times New Roman" w:hAnsi="Times New Roman" w:cs="Times New Roman"/>
        </w:rPr>
        <w:t>optima</w:t>
      </w:r>
      <w:r w:rsidR="00FF51F8">
        <w:rPr>
          <w:rFonts w:ascii="Times New Roman" w:hAnsi="Times New Roman" w:cs="Times New Roman"/>
        </w:rPr>
        <w:t>l thermal range</w:t>
      </w:r>
      <w:r w:rsidR="00174E53">
        <w:rPr>
          <w:rFonts w:ascii="Times New Roman" w:hAnsi="Times New Roman" w:cs="Times New Roman"/>
        </w:rPr>
        <w:t>, w</w:t>
      </w:r>
      <w:r w:rsidR="00FE75E9">
        <w:rPr>
          <w:rFonts w:ascii="Times New Roman" w:hAnsi="Times New Roman" w:cs="Times New Roman"/>
        </w:rPr>
        <w:t>e recorded</w:t>
      </w:r>
      <w:r w:rsidR="00DC619D">
        <w:rPr>
          <w:rFonts w:ascii="Times New Roman" w:hAnsi="Times New Roman" w:cs="Times New Roman"/>
        </w:rPr>
        <w:t xml:space="preserve"> a decrease in</w:t>
      </w:r>
      <w:r w:rsidR="001D5F5D" w:rsidRPr="0029039C">
        <w:rPr>
          <w:rFonts w:ascii="Times New Roman" w:hAnsi="Times New Roman" w:cs="Times New Roman"/>
        </w:rPr>
        <w:t xml:space="preserve"> the </w:t>
      </w:r>
      <w:r w:rsidR="00B54131">
        <w:rPr>
          <w:rFonts w:ascii="Times New Roman" w:hAnsi="Times New Roman" w:cs="Times New Roman"/>
        </w:rPr>
        <w:t xml:space="preserve">proportion of mussels </w:t>
      </w:r>
      <w:r w:rsidR="00FF51F8">
        <w:rPr>
          <w:rFonts w:ascii="Times New Roman" w:hAnsi="Times New Roman" w:cs="Times New Roman"/>
        </w:rPr>
        <w:t>in</w:t>
      </w:r>
      <w:r w:rsidR="00B54131">
        <w:rPr>
          <w:rFonts w:ascii="Times New Roman" w:hAnsi="Times New Roman" w:cs="Times New Roman"/>
        </w:rPr>
        <w:t xml:space="preserve"> locomotion</w:t>
      </w:r>
      <w:r w:rsidR="001D5F5D" w:rsidRPr="0029039C">
        <w:rPr>
          <w:rFonts w:ascii="Times New Roman" w:hAnsi="Times New Roman" w:cs="Times New Roman"/>
        </w:rPr>
        <w:t xml:space="preserve"> </w:t>
      </w:r>
      <w:r w:rsidR="00FF51F8">
        <w:rPr>
          <w:rFonts w:ascii="Times New Roman" w:hAnsi="Times New Roman" w:cs="Times New Roman"/>
        </w:rPr>
        <w:t>in response to</w:t>
      </w:r>
      <w:r w:rsidR="001D5F5D" w:rsidRPr="0029039C">
        <w:rPr>
          <w:rFonts w:ascii="Times New Roman" w:hAnsi="Times New Roman" w:cs="Times New Roman"/>
        </w:rPr>
        <w:t xml:space="preserve"> decreasing</w:t>
      </w:r>
      <w:r w:rsidR="000F35AB" w:rsidRPr="0029039C">
        <w:rPr>
          <w:rFonts w:ascii="Times New Roman" w:hAnsi="Times New Roman" w:cs="Times New Roman"/>
        </w:rPr>
        <w:t xml:space="preserve"> temperature</w:t>
      </w:r>
      <w:r w:rsidR="00174E53" w:rsidRPr="00174E53">
        <w:rPr>
          <w:rFonts w:ascii="Times New Roman" w:hAnsi="Times New Roman" w:cs="Times New Roman"/>
        </w:rPr>
        <w:t xml:space="preserve"> </w:t>
      </w:r>
      <w:r w:rsidR="00174E53">
        <w:rPr>
          <w:rFonts w:ascii="Times New Roman" w:hAnsi="Times New Roman" w:cs="Times New Roman"/>
        </w:rPr>
        <w:t xml:space="preserve">and </w:t>
      </w:r>
      <w:r w:rsidR="00174E53" w:rsidRPr="0029039C">
        <w:rPr>
          <w:rFonts w:ascii="Times New Roman" w:hAnsi="Times New Roman" w:cs="Times New Roman"/>
        </w:rPr>
        <w:t xml:space="preserve">increasing </w:t>
      </w:r>
      <w:r w:rsidR="00174E53">
        <w:rPr>
          <w:rFonts w:ascii="Times New Roman" w:hAnsi="Times New Roman" w:cs="Times New Roman"/>
        </w:rPr>
        <w:t>algal concentrations</w:t>
      </w:r>
      <w:r w:rsidR="00B23FAB" w:rsidRPr="0029039C">
        <w:rPr>
          <w:rFonts w:ascii="Times New Roman" w:hAnsi="Times New Roman" w:cs="Times New Roman"/>
        </w:rPr>
        <w:t xml:space="preserve">. </w:t>
      </w:r>
      <w:r w:rsidR="000E28AA">
        <w:rPr>
          <w:rFonts w:ascii="Times New Roman" w:hAnsi="Times New Roman" w:cs="Times New Roman"/>
        </w:rPr>
        <w:t xml:space="preserve">The </w:t>
      </w:r>
      <w:r w:rsidR="0093254D">
        <w:rPr>
          <w:rFonts w:ascii="Times New Roman" w:hAnsi="Times New Roman" w:cs="Times New Roman"/>
        </w:rPr>
        <w:t>locomot</w:t>
      </w:r>
      <w:r w:rsidR="00256A19">
        <w:rPr>
          <w:rFonts w:ascii="Times New Roman" w:hAnsi="Times New Roman" w:cs="Times New Roman"/>
        </w:rPr>
        <w:t>ory</w:t>
      </w:r>
      <w:r w:rsidR="0093254D">
        <w:rPr>
          <w:rFonts w:ascii="Times New Roman" w:hAnsi="Times New Roman" w:cs="Times New Roman"/>
        </w:rPr>
        <w:t xml:space="preserve"> duration and posterior tip movement</w:t>
      </w:r>
      <w:r w:rsidR="000E28AA">
        <w:rPr>
          <w:rFonts w:ascii="Times New Roman" w:hAnsi="Times New Roman" w:cs="Times New Roman"/>
        </w:rPr>
        <w:t xml:space="preserve"> decreased</w:t>
      </w:r>
      <w:r w:rsidR="0093254D">
        <w:rPr>
          <w:rFonts w:ascii="Times New Roman" w:hAnsi="Times New Roman" w:cs="Times New Roman"/>
        </w:rPr>
        <w:t xml:space="preserve"> with </w:t>
      </w:r>
      <w:r w:rsidR="004C388B" w:rsidRPr="0029039C">
        <w:rPr>
          <w:rFonts w:ascii="Times New Roman" w:hAnsi="Times New Roman" w:cs="Times New Roman"/>
        </w:rPr>
        <w:t>increas</w:t>
      </w:r>
      <w:r w:rsidR="00DC619D">
        <w:rPr>
          <w:rFonts w:ascii="Times New Roman" w:hAnsi="Times New Roman" w:cs="Times New Roman"/>
        </w:rPr>
        <w:t>ing</w:t>
      </w:r>
      <w:r w:rsidR="00B23FAB" w:rsidRPr="0029039C">
        <w:rPr>
          <w:rFonts w:ascii="Times New Roman" w:hAnsi="Times New Roman" w:cs="Times New Roman"/>
        </w:rPr>
        <w:t xml:space="preserve"> </w:t>
      </w:r>
      <w:r w:rsidR="000E28AA">
        <w:rPr>
          <w:rFonts w:ascii="Times New Roman" w:hAnsi="Times New Roman" w:cs="Times New Roman"/>
        </w:rPr>
        <w:t>algal</w:t>
      </w:r>
      <w:r w:rsidR="001D5F5D" w:rsidRPr="0029039C">
        <w:rPr>
          <w:rFonts w:ascii="Times New Roman" w:hAnsi="Times New Roman" w:cs="Times New Roman"/>
        </w:rPr>
        <w:t xml:space="preserve"> </w:t>
      </w:r>
      <w:r w:rsidR="000E28AA">
        <w:rPr>
          <w:rFonts w:ascii="Times New Roman" w:hAnsi="Times New Roman" w:cs="Times New Roman"/>
        </w:rPr>
        <w:t>concentration</w:t>
      </w:r>
      <w:r w:rsidR="00256A19">
        <w:rPr>
          <w:rFonts w:ascii="Times New Roman" w:hAnsi="Times New Roman" w:cs="Times New Roman"/>
        </w:rPr>
        <w:t>s</w:t>
      </w:r>
      <w:r w:rsidR="00DC619D" w:rsidRPr="009C01C5">
        <w:rPr>
          <w:rFonts w:ascii="Times New Roman" w:hAnsi="Times New Roman" w:cs="Times New Roman"/>
        </w:rPr>
        <w:t xml:space="preserve"> and</w:t>
      </w:r>
      <w:r w:rsidR="004C388B" w:rsidRPr="009C01C5">
        <w:rPr>
          <w:rFonts w:ascii="Times New Roman" w:hAnsi="Times New Roman" w:cs="Times New Roman"/>
        </w:rPr>
        <w:t xml:space="preserve"> </w:t>
      </w:r>
      <w:r w:rsidR="0093254D" w:rsidRPr="009C01C5">
        <w:rPr>
          <w:rFonts w:ascii="Times New Roman" w:hAnsi="Times New Roman" w:cs="Times New Roman"/>
        </w:rPr>
        <w:t>valve</w:t>
      </w:r>
      <w:r w:rsidR="004C388B" w:rsidRPr="009C01C5">
        <w:rPr>
          <w:rFonts w:ascii="Times New Roman" w:hAnsi="Times New Roman" w:cs="Times New Roman"/>
        </w:rPr>
        <w:t xml:space="preserve"> opening </w:t>
      </w:r>
      <w:r w:rsidR="000E28AA" w:rsidRPr="009C01C5">
        <w:rPr>
          <w:rFonts w:ascii="Times New Roman" w:hAnsi="Times New Roman" w:cs="Times New Roman"/>
        </w:rPr>
        <w:t>peaked</w:t>
      </w:r>
      <w:r w:rsidR="00B24296">
        <w:rPr>
          <w:rFonts w:ascii="Times New Roman" w:hAnsi="Times New Roman" w:cs="Times New Roman"/>
        </w:rPr>
        <w:t xml:space="preserve"> at</w:t>
      </w:r>
      <w:r w:rsidR="000E28AA" w:rsidRPr="009C01C5">
        <w:rPr>
          <w:rFonts w:ascii="Times New Roman" w:hAnsi="Times New Roman" w:cs="Times New Roman"/>
        </w:rPr>
        <w:t xml:space="preserve"> </w:t>
      </w:r>
      <w:r w:rsidR="00FF51F8">
        <w:rPr>
          <w:rFonts w:ascii="Times New Roman" w:hAnsi="Times New Roman" w:cs="Times New Roman"/>
        </w:rPr>
        <w:t>algal concentration of</w:t>
      </w:r>
      <w:r w:rsidR="000E28AA" w:rsidRPr="009C01C5">
        <w:rPr>
          <w:rFonts w:ascii="Times New Roman" w:hAnsi="Times New Roman" w:cs="Times New Roman"/>
        </w:rPr>
        <w:t xml:space="preserve"> 2.8</w:t>
      </w:r>
      <w:r w:rsidR="00FF51F8">
        <w:rPr>
          <w:rFonts w:ascii="Times New Roman" w:hAnsi="Times New Roman" w:cs="Times New Roman"/>
        </w:rPr>
        <w:t>–</w:t>
      </w:r>
      <w:r w:rsidR="000E28AA" w:rsidRPr="009C01C5">
        <w:rPr>
          <w:rFonts w:ascii="Times New Roman" w:hAnsi="Times New Roman" w:cs="Times New Roman"/>
        </w:rPr>
        <w:t>3.8 mg AFDM l</w:t>
      </w:r>
      <w:r w:rsidR="000E28AA" w:rsidRPr="009C01C5">
        <w:rPr>
          <w:rFonts w:ascii="Times New Roman" w:hAnsi="Times New Roman" w:cs="Times New Roman"/>
          <w:vertAlign w:val="superscript"/>
        </w:rPr>
        <w:noBreakHyphen/>
        <w:t>1</w:t>
      </w:r>
      <w:r w:rsidR="004C388B" w:rsidRPr="0029039C">
        <w:rPr>
          <w:rFonts w:ascii="Times New Roman" w:hAnsi="Times New Roman" w:cs="Times New Roman"/>
        </w:rPr>
        <w:t>.</w:t>
      </w:r>
      <w:r w:rsidR="00FF5809">
        <w:rPr>
          <w:rFonts w:ascii="Times New Roman" w:hAnsi="Times New Roman" w:cs="Times New Roman"/>
        </w:rPr>
        <w:t xml:space="preserve"> Our findings suggest that, similarly to marine bivalve taxa, trophic </w:t>
      </w:r>
      <w:proofErr w:type="gramStart"/>
      <w:r w:rsidR="00FF5809">
        <w:rPr>
          <w:rFonts w:ascii="Times New Roman" w:hAnsi="Times New Roman" w:cs="Times New Roman"/>
        </w:rPr>
        <w:t>cues</w:t>
      </w:r>
      <w:proofErr w:type="gramEnd"/>
      <w:r w:rsidR="00FF5809">
        <w:rPr>
          <w:rFonts w:ascii="Times New Roman" w:hAnsi="Times New Roman" w:cs="Times New Roman"/>
        </w:rPr>
        <w:t xml:space="preserve"> and the concentration of microalgae in the seston influence locomotory activity in unionids and may affect their distribution (</w:t>
      </w:r>
      <w:proofErr w:type="spellStart"/>
      <w:r w:rsidR="00FF5809" w:rsidRPr="0017546A">
        <w:rPr>
          <w:rFonts w:ascii="Times New Roman" w:hAnsi="Times New Roman" w:cs="Times New Roman"/>
        </w:rPr>
        <w:t>Forêt</w:t>
      </w:r>
      <w:proofErr w:type="spellEnd"/>
      <w:r w:rsidR="00FF5809">
        <w:rPr>
          <w:rFonts w:ascii="Times New Roman" w:hAnsi="Times New Roman" w:cs="Times New Roman"/>
        </w:rPr>
        <w:t xml:space="preserve"> </w:t>
      </w:r>
      <w:r w:rsidR="00FF5809" w:rsidRPr="0017546A">
        <w:rPr>
          <w:rFonts w:ascii="Times New Roman" w:hAnsi="Times New Roman" w:cs="Times New Roman"/>
          <w:i/>
          <w:iCs/>
        </w:rPr>
        <w:t>et al.</w:t>
      </w:r>
      <w:r w:rsidR="00FF5809">
        <w:rPr>
          <w:rFonts w:ascii="Times New Roman" w:hAnsi="Times New Roman" w:cs="Times New Roman"/>
        </w:rPr>
        <w:t>, 2018).</w:t>
      </w:r>
    </w:p>
    <w:p w14:paraId="35252680" w14:textId="77777777" w:rsidR="005E1DDC" w:rsidRPr="005E1DDC" w:rsidRDefault="005E1DDC" w:rsidP="00264484">
      <w:pPr>
        <w:spacing w:line="480" w:lineRule="auto"/>
        <w:rPr>
          <w:rFonts w:ascii="Times New Roman" w:hAnsi="Times New Roman" w:cs="Times New Roman"/>
          <w:color w:val="FF0000"/>
        </w:rPr>
      </w:pPr>
    </w:p>
    <w:p w14:paraId="32BACAC4" w14:textId="136BA09C" w:rsidR="00056EE8" w:rsidRPr="002B0992" w:rsidRDefault="00056EE8" w:rsidP="00264484">
      <w:pPr>
        <w:spacing w:line="480" w:lineRule="auto"/>
        <w:rPr>
          <w:rFonts w:ascii="Times New Roman" w:hAnsi="Times New Roman" w:cs="Times New Roman"/>
          <w:i/>
        </w:rPr>
      </w:pPr>
      <w:r w:rsidRPr="002B0992">
        <w:rPr>
          <w:rFonts w:ascii="Times New Roman" w:hAnsi="Times New Roman" w:cs="Times New Roman"/>
          <w:i/>
        </w:rPr>
        <w:t>Locomotion</w:t>
      </w:r>
      <w:r w:rsidR="00CC1110">
        <w:rPr>
          <w:rFonts w:ascii="Times New Roman" w:hAnsi="Times New Roman" w:cs="Times New Roman"/>
          <w:i/>
        </w:rPr>
        <w:t xml:space="preserve"> and posterior tip movement</w:t>
      </w:r>
    </w:p>
    <w:p w14:paraId="36E47363" w14:textId="26175D82" w:rsidR="00FE7619" w:rsidRPr="0038143C" w:rsidRDefault="002B191E" w:rsidP="00264484">
      <w:pPr>
        <w:spacing w:line="480" w:lineRule="auto"/>
        <w:rPr>
          <w:rFonts w:ascii="Times New Roman" w:hAnsi="Times New Roman" w:cs="Times New Roman"/>
          <w:szCs w:val="24"/>
          <w:lang w:eastAsia="en-GB"/>
        </w:rPr>
      </w:pPr>
      <w:r>
        <w:rPr>
          <w:rFonts w:ascii="Times New Roman" w:hAnsi="Times New Roman" w:cs="Times New Roman"/>
          <w:szCs w:val="24"/>
          <w:lang w:eastAsia="en-GB"/>
        </w:rPr>
        <w:t>In agreement</w:t>
      </w:r>
      <w:r w:rsidR="00F43800">
        <w:rPr>
          <w:rFonts w:ascii="Times New Roman" w:hAnsi="Times New Roman" w:cs="Times New Roman"/>
          <w:szCs w:val="24"/>
          <w:lang w:eastAsia="en-GB"/>
        </w:rPr>
        <w:t xml:space="preserve"> with prediction 1</w:t>
      </w:r>
      <w:r w:rsidR="009A2EA7">
        <w:rPr>
          <w:rFonts w:ascii="Times New Roman" w:hAnsi="Times New Roman" w:cs="Times New Roman"/>
          <w:szCs w:val="24"/>
          <w:lang w:eastAsia="en-GB"/>
        </w:rPr>
        <w:t xml:space="preserve">, </w:t>
      </w:r>
      <w:r w:rsidR="009A2EA7" w:rsidRPr="0029039C">
        <w:rPr>
          <w:rFonts w:ascii="Times New Roman" w:hAnsi="Times New Roman" w:cs="Times New Roman"/>
          <w:szCs w:val="24"/>
          <w:lang w:eastAsia="en-GB"/>
        </w:rPr>
        <w:t>the locomoto</w:t>
      </w:r>
      <w:r w:rsidR="00E2133F">
        <w:rPr>
          <w:rFonts w:ascii="Times New Roman" w:hAnsi="Times New Roman" w:cs="Times New Roman"/>
          <w:szCs w:val="24"/>
          <w:lang w:eastAsia="en-GB"/>
        </w:rPr>
        <w:t>ry proportion</w:t>
      </w:r>
      <w:r w:rsidR="009A2EA7" w:rsidRPr="0029039C">
        <w:rPr>
          <w:rFonts w:ascii="Times New Roman" w:hAnsi="Times New Roman" w:cs="Times New Roman"/>
          <w:szCs w:val="24"/>
          <w:lang w:eastAsia="en-GB"/>
        </w:rPr>
        <w:t xml:space="preserve"> </w:t>
      </w:r>
      <w:r w:rsidR="009A2EA7">
        <w:rPr>
          <w:rFonts w:ascii="Times New Roman" w:hAnsi="Times New Roman" w:cs="Times New Roman"/>
          <w:szCs w:val="24"/>
          <w:lang w:eastAsia="en-GB"/>
        </w:rPr>
        <w:t>increased with temperature</w:t>
      </w:r>
      <w:r w:rsidR="00FF51F8">
        <w:rPr>
          <w:rFonts w:ascii="Times New Roman" w:hAnsi="Times New Roman" w:cs="Times New Roman"/>
          <w:szCs w:val="24"/>
          <w:lang w:eastAsia="en-GB"/>
        </w:rPr>
        <w:t xml:space="preserve"> for </w:t>
      </w:r>
      <w:r w:rsidR="00FF51F8" w:rsidRPr="004834FF">
        <w:rPr>
          <w:rFonts w:ascii="Times New Roman" w:hAnsi="Times New Roman" w:cs="Times New Roman"/>
          <w:i/>
          <w:iCs/>
          <w:szCs w:val="24"/>
          <w:lang w:eastAsia="en-GB"/>
        </w:rPr>
        <w:t>A. anatina</w:t>
      </w:r>
      <w:r w:rsidR="009A2EA7">
        <w:rPr>
          <w:rFonts w:ascii="Times New Roman" w:hAnsi="Times New Roman" w:cs="Times New Roman"/>
          <w:szCs w:val="24"/>
          <w:lang w:eastAsia="en-GB"/>
        </w:rPr>
        <w:t xml:space="preserve"> but there was no difference between</w:t>
      </w:r>
      <w:r w:rsidR="009A2EA7" w:rsidRPr="0029039C">
        <w:rPr>
          <w:rFonts w:ascii="Times New Roman" w:hAnsi="Times New Roman" w:cs="Times New Roman"/>
          <w:szCs w:val="24"/>
          <w:lang w:eastAsia="en-GB"/>
        </w:rPr>
        <w:t xml:space="preserve"> 15 and 19 °C </w:t>
      </w:r>
      <w:r w:rsidR="009A2EA7" w:rsidRPr="0029039C">
        <w:rPr>
          <w:rFonts w:ascii="Times New Roman" w:hAnsi="Times New Roman" w:cs="Times New Roman"/>
        </w:rPr>
        <w:t>(</w:t>
      </w:r>
      <w:r w:rsidR="009A2EA7">
        <w:rPr>
          <w:rFonts w:ascii="Times New Roman" w:hAnsi="Times New Roman" w:cs="Times New Roman"/>
        </w:rPr>
        <w:fldChar w:fldCharType="begin"/>
      </w:r>
      <w:r w:rsidR="009A2EA7">
        <w:rPr>
          <w:rFonts w:ascii="Times New Roman" w:hAnsi="Times New Roman" w:cs="Times New Roman"/>
        </w:rPr>
        <w:instrText xml:space="preserve"> REF _Ref32197890 \h </w:instrText>
      </w:r>
      <w:r w:rsidR="009A2EA7">
        <w:rPr>
          <w:rFonts w:ascii="Times New Roman" w:hAnsi="Times New Roman" w:cs="Times New Roman"/>
        </w:rPr>
      </w:r>
      <w:r w:rsidR="009A2EA7">
        <w:rPr>
          <w:rFonts w:ascii="Times New Roman" w:hAnsi="Times New Roman" w:cs="Times New Roman"/>
        </w:rPr>
        <w:fldChar w:fldCharType="separate"/>
      </w:r>
      <w:r w:rsidR="00025B9C" w:rsidRPr="0029039C">
        <w:rPr>
          <w:rFonts w:ascii="Times New Roman" w:hAnsi="Times New Roman" w:cs="Times New Roman"/>
        </w:rPr>
        <w:t xml:space="preserve">Table </w:t>
      </w:r>
      <w:r w:rsidR="00025B9C">
        <w:rPr>
          <w:rFonts w:ascii="Times New Roman" w:hAnsi="Times New Roman" w:cs="Times New Roman"/>
          <w:noProof/>
        </w:rPr>
        <w:t>1</w:t>
      </w:r>
      <w:r w:rsidR="009A2EA7">
        <w:rPr>
          <w:rFonts w:ascii="Times New Roman" w:hAnsi="Times New Roman" w:cs="Times New Roman"/>
        </w:rPr>
        <w:fldChar w:fldCharType="end"/>
      </w:r>
      <w:r w:rsidR="009A2EA7" w:rsidRPr="0029039C">
        <w:rPr>
          <w:rFonts w:ascii="Times New Roman" w:hAnsi="Times New Roman" w:cs="Times New Roman"/>
        </w:rPr>
        <w:t>)</w:t>
      </w:r>
      <w:r w:rsidR="009F1C3F">
        <w:rPr>
          <w:rFonts w:ascii="Times New Roman" w:hAnsi="Times New Roman" w:cs="Times New Roman"/>
        </w:rPr>
        <w:t xml:space="preserve">, </w:t>
      </w:r>
      <w:r w:rsidR="009A2EA7" w:rsidRPr="0029039C">
        <w:rPr>
          <w:rFonts w:ascii="Times New Roman" w:hAnsi="Times New Roman" w:cs="Times New Roman"/>
          <w:szCs w:val="24"/>
          <w:lang w:eastAsia="en-GB"/>
        </w:rPr>
        <w:t>suggest</w:t>
      </w:r>
      <w:r w:rsidR="009F1C3F">
        <w:rPr>
          <w:rFonts w:ascii="Times New Roman" w:hAnsi="Times New Roman" w:cs="Times New Roman"/>
          <w:szCs w:val="24"/>
          <w:lang w:eastAsia="en-GB"/>
        </w:rPr>
        <w:t>ing</w:t>
      </w:r>
      <w:r w:rsidR="009A2EA7" w:rsidRPr="0029039C">
        <w:rPr>
          <w:rFonts w:ascii="Times New Roman" w:hAnsi="Times New Roman" w:cs="Times New Roman"/>
          <w:szCs w:val="24"/>
          <w:lang w:eastAsia="en-GB"/>
        </w:rPr>
        <w:t xml:space="preserve"> </w:t>
      </w:r>
      <w:r w:rsidR="00FF51F8">
        <w:rPr>
          <w:rFonts w:ascii="Times New Roman" w:hAnsi="Times New Roman" w:cs="Times New Roman"/>
          <w:szCs w:val="24"/>
          <w:lang w:eastAsia="en-GB"/>
        </w:rPr>
        <w:t xml:space="preserve">that there is </w:t>
      </w:r>
      <w:r w:rsidR="009A2EA7" w:rsidRPr="0029039C">
        <w:rPr>
          <w:rFonts w:ascii="Times New Roman" w:hAnsi="Times New Roman" w:cs="Times New Roman"/>
          <w:szCs w:val="24"/>
          <w:lang w:eastAsia="en-GB"/>
        </w:rPr>
        <w:t xml:space="preserve">a temperature threshold </w:t>
      </w:r>
      <w:r w:rsidR="009A2EA7">
        <w:rPr>
          <w:rFonts w:ascii="Times New Roman" w:hAnsi="Times New Roman" w:cs="Times New Roman"/>
          <w:szCs w:val="24"/>
          <w:lang w:eastAsia="en-GB"/>
        </w:rPr>
        <w:t xml:space="preserve">between </w:t>
      </w:r>
      <w:bookmarkStart w:id="3" w:name="_Hlk27612582"/>
      <w:r w:rsidR="009A2EA7" w:rsidRPr="0029039C">
        <w:rPr>
          <w:rFonts w:ascii="Times New Roman" w:hAnsi="Times New Roman" w:cs="Times New Roman"/>
          <w:szCs w:val="24"/>
          <w:lang w:eastAsia="en-GB"/>
        </w:rPr>
        <w:t>11 and 15 °C</w:t>
      </w:r>
      <w:r w:rsidR="00FF51F8">
        <w:rPr>
          <w:rFonts w:ascii="Times New Roman" w:hAnsi="Times New Roman" w:cs="Times New Roman"/>
          <w:szCs w:val="24"/>
          <w:lang w:eastAsia="en-GB"/>
        </w:rPr>
        <w:t>,</w:t>
      </w:r>
      <w:r w:rsidR="009A2EA7" w:rsidRPr="0029039C">
        <w:rPr>
          <w:rFonts w:ascii="Times New Roman" w:hAnsi="Times New Roman" w:cs="Times New Roman"/>
          <w:szCs w:val="24"/>
          <w:lang w:eastAsia="en-GB"/>
        </w:rPr>
        <w:t xml:space="preserve"> which triggers or allows locomotion</w:t>
      </w:r>
      <w:bookmarkEnd w:id="3"/>
      <w:r w:rsidR="00E2133F">
        <w:rPr>
          <w:rFonts w:ascii="Times New Roman" w:hAnsi="Times New Roman" w:cs="Times New Roman"/>
          <w:szCs w:val="24"/>
          <w:lang w:eastAsia="en-GB"/>
        </w:rPr>
        <w:t xml:space="preserve">. </w:t>
      </w:r>
      <w:r w:rsidR="00FF51F8">
        <w:rPr>
          <w:rFonts w:ascii="Times New Roman" w:hAnsi="Times New Roman" w:cs="Times New Roman"/>
          <w:szCs w:val="24"/>
          <w:lang w:eastAsia="en-GB"/>
        </w:rPr>
        <w:t xml:space="preserve">These results are consistent with other published studies. </w:t>
      </w:r>
      <w:r w:rsidR="009A2EA7" w:rsidRPr="0029039C">
        <w:rPr>
          <w:rFonts w:ascii="Times New Roman" w:hAnsi="Times New Roman" w:cs="Times New Roman"/>
          <w:szCs w:val="24"/>
          <w:lang w:eastAsia="en-GB"/>
        </w:rPr>
        <w:fldChar w:fldCharType="begin" w:fldLock="1"/>
      </w:r>
      <w:r w:rsidR="00F16B4F">
        <w:rPr>
          <w:rFonts w:ascii="Times New Roman" w:hAnsi="Times New Roman" w:cs="Times New Roman"/>
          <w:szCs w:val="24"/>
          <w:lang w:eastAsia="en-GB"/>
        </w:rPr>
        <w:instrText>ADDIN CSL_CITATION {"citationItems":[{"id":"ITEM-1","itemData":{"DOI":"10.1242/jeb.093450","author":[{"dropping-particle":"","family":"Lurman","given":"Glenn J.","non-dropping-particle":"","parse-names":false,"suffix":""},{"dropping-particle":"","family":"Walter","given":"Johanna","non-dropping-particle":"","parse-names":false,"suffix":""},{"dropping-particle":"","family":"Hoppeler","given":"Hans H.","non-dropping-particle":"","parse-names":false,"suffix":""}],"container-title":"Journal of Experimental Biology","id":"ITEM-1","issued":{"date-parts":[["2014"]]},"page":"235-243","title":"Seasonal changes in the behaviour and respiration physiology of the freshwater duck mussel, &lt;i&gt;Anodonta anatina&lt;/i&gt;","type":"article-journal","volume":"217"},"uris":["http://www.mendeley.com/documents/?uuid=675a1063-ef4e-4b73-a110-e3a18e42e3c5","http://www.mendeley.com/documents/?uuid=e7ad36cf-016b-4305-88b0-5874a8d6d6b8"]}],"mendeley":{"formattedCitation":"(Lurman et al. 2014a)","manualFormatting":"Lurman et al. (2014)","plainTextFormattedCitation":"(Lurman et al. 2014a)","previouslyFormattedCitation":"(Lurman et al., 2014a)"},"properties":{"noteIndex":0},"schema":"https://github.com/citation-style-language/schema/raw/master/csl-citation.json"}</w:instrText>
      </w:r>
      <w:r w:rsidR="009A2EA7" w:rsidRPr="0029039C">
        <w:rPr>
          <w:rFonts w:ascii="Times New Roman" w:hAnsi="Times New Roman" w:cs="Times New Roman"/>
          <w:szCs w:val="24"/>
          <w:lang w:eastAsia="en-GB"/>
        </w:rPr>
        <w:fldChar w:fldCharType="separate"/>
      </w:r>
      <w:r w:rsidR="009A2EA7" w:rsidRPr="0029039C">
        <w:rPr>
          <w:rFonts w:ascii="Times New Roman" w:hAnsi="Times New Roman" w:cs="Times New Roman"/>
          <w:noProof/>
          <w:szCs w:val="24"/>
          <w:lang w:eastAsia="en-GB"/>
        </w:rPr>
        <w:t xml:space="preserve">Lurman </w:t>
      </w:r>
      <w:r w:rsidR="009A2EA7" w:rsidRPr="0029039C">
        <w:rPr>
          <w:rFonts w:ascii="Times New Roman" w:hAnsi="Times New Roman" w:cs="Times New Roman"/>
          <w:i/>
          <w:noProof/>
          <w:szCs w:val="24"/>
          <w:lang w:eastAsia="en-GB"/>
        </w:rPr>
        <w:t>et al.</w:t>
      </w:r>
      <w:r w:rsidR="009A2EA7" w:rsidRPr="0029039C">
        <w:rPr>
          <w:rFonts w:ascii="Times New Roman" w:hAnsi="Times New Roman" w:cs="Times New Roman"/>
          <w:noProof/>
          <w:szCs w:val="24"/>
          <w:lang w:eastAsia="en-GB"/>
        </w:rPr>
        <w:t xml:space="preserve"> (2014)</w:t>
      </w:r>
      <w:r w:rsidR="009A2EA7" w:rsidRPr="0029039C">
        <w:rPr>
          <w:rFonts w:ascii="Times New Roman" w:hAnsi="Times New Roman" w:cs="Times New Roman"/>
          <w:szCs w:val="24"/>
          <w:lang w:eastAsia="en-GB"/>
        </w:rPr>
        <w:fldChar w:fldCharType="end"/>
      </w:r>
      <w:r w:rsidR="00EC45B4">
        <w:rPr>
          <w:rFonts w:ascii="Times New Roman" w:hAnsi="Times New Roman" w:cs="Times New Roman"/>
          <w:szCs w:val="24"/>
          <w:lang w:eastAsia="en-GB"/>
        </w:rPr>
        <w:t xml:space="preserve"> recorded that</w:t>
      </w:r>
      <w:r w:rsidR="009A2EA7" w:rsidRPr="0029039C">
        <w:rPr>
          <w:rFonts w:ascii="Times New Roman" w:hAnsi="Times New Roman" w:cs="Times New Roman"/>
          <w:szCs w:val="24"/>
          <w:lang w:eastAsia="en-GB"/>
        </w:rPr>
        <w:t xml:space="preserve"> </w:t>
      </w:r>
      <w:r w:rsidR="00B20C8E">
        <w:rPr>
          <w:rFonts w:ascii="Times New Roman" w:hAnsi="Times New Roman" w:cs="Times New Roman"/>
          <w:szCs w:val="24"/>
          <w:lang w:eastAsia="en-GB"/>
        </w:rPr>
        <w:t xml:space="preserve">the locomotory </w:t>
      </w:r>
      <w:r w:rsidR="009A2EA7">
        <w:rPr>
          <w:rFonts w:ascii="Times New Roman" w:hAnsi="Times New Roman" w:cs="Times New Roman"/>
          <w:szCs w:val="24"/>
          <w:lang w:eastAsia="en-GB"/>
        </w:rPr>
        <w:t>and burrowing</w:t>
      </w:r>
      <w:r w:rsidR="00B20C8E">
        <w:rPr>
          <w:rFonts w:ascii="Times New Roman" w:hAnsi="Times New Roman" w:cs="Times New Roman"/>
          <w:szCs w:val="24"/>
          <w:lang w:eastAsia="en-GB"/>
        </w:rPr>
        <w:t xml:space="preserve"> speed of</w:t>
      </w:r>
      <w:r w:rsidR="009A2EA7">
        <w:rPr>
          <w:rFonts w:ascii="Times New Roman" w:hAnsi="Times New Roman" w:cs="Times New Roman"/>
          <w:szCs w:val="24"/>
          <w:lang w:eastAsia="en-GB"/>
        </w:rPr>
        <w:t xml:space="preserve"> </w:t>
      </w:r>
      <w:r w:rsidR="009A2EA7" w:rsidRPr="004415C3">
        <w:rPr>
          <w:rFonts w:ascii="Times New Roman" w:hAnsi="Times New Roman" w:cs="Times New Roman"/>
          <w:i/>
          <w:iCs/>
          <w:szCs w:val="24"/>
          <w:lang w:eastAsia="en-GB"/>
        </w:rPr>
        <w:t>A. anatina</w:t>
      </w:r>
      <w:r w:rsidR="009A2EA7">
        <w:rPr>
          <w:rFonts w:ascii="Times New Roman" w:hAnsi="Times New Roman" w:cs="Times New Roman"/>
          <w:szCs w:val="24"/>
          <w:lang w:eastAsia="en-GB"/>
        </w:rPr>
        <w:t xml:space="preserve"> </w:t>
      </w:r>
      <w:r w:rsidR="009A2EA7" w:rsidRPr="0029039C">
        <w:rPr>
          <w:rFonts w:ascii="Times New Roman" w:hAnsi="Times New Roman" w:cs="Times New Roman"/>
          <w:szCs w:val="24"/>
          <w:lang w:eastAsia="en-GB"/>
        </w:rPr>
        <w:t>increases with temperature</w:t>
      </w:r>
      <w:r w:rsidR="009A2EA7">
        <w:rPr>
          <w:rFonts w:ascii="Times New Roman" w:hAnsi="Times New Roman" w:cs="Times New Roman"/>
          <w:szCs w:val="24"/>
          <w:lang w:eastAsia="en-GB"/>
        </w:rPr>
        <w:t>.</w:t>
      </w:r>
      <w:r w:rsidR="00EC45B4" w:rsidRPr="00EC45B4">
        <w:rPr>
          <w:rFonts w:ascii="Times New Roman" w:hAnsi="Times New Roman" w:cs="Times New Roman"/>
          <w:szCs w:val="24"/>
          <w:lang w:eastAsia="en-GB"/>
        </w:rPr>
        <w:t xml:space="preserve"> </w:t>
      </w:r>
      <w:r w:rsidR="00EC45B4">
        <w:rPr>
          <w:rFonts w:ascii="Times New Roman" w:hAnsi="Times New Roman" w:cs="Times New Roman"/>
          <w:szCs w:val="24"/>
          <w:lang w:eastAsia="en-GB"/>
        </w:rPr>
        <w:t>Similarly,</w:t>
      </w:r>
      <w:r w:rsidR="009F1C3F">
        <w:rPr>
          <w:rFonts w:ascii="Times New Roman" w:hAnsi="Times New Roman" w:cs="Times New Roman"/>
          <w:szCs w:val="24"/>
          <w:lang w:eastAsia="en-GB"/>
        </w:rPr>
        <w:t xml:space="preserve"> the burrowing activity of</w:t>
      </w:r>
      <w:r w:rsidR="00EC45B4">
        <w:rPr>
          <w:rFonts w:ascii="Times New Roman" w:hAnsi="Times New Roman" w:cs="Times New Roman"/>
          <w:szCs w:val="24"/>
          <w:lang w:eastAsia="en-GB"/>
        </w:rPr>
        <w:t xml:space="preserve"> </w:t>
      </w:r>
      <w:proofErr w:type="spellStart"/>
      <w:r w:rsidR="00EC45B4" w:rsidRPr="0029039C">
        <w:rPr>
          <w:rFonts w:ascii="Times New Roman" w:hAnsi="Times New Roman" w:cs="Times New Roman"/>
          <w:i/>
          <w:szCs w:val="24"/>
          <w:lang w:eastAsia="en-GB"/>
        </w:rPr>
        <w:t>Potamilus</w:t>
      </w:r>
      <w:proofErr w:type="spellEnd"/>
      <w:r w:rsidR="00EC45B4" w:rsidRPr="0029039C">
        <w:rPr>
          <w:rFonts w:ascii="Times New Roman" w:hAnsi="Times New Roman" w:cs="Times New Roman"/>
          <w:i/>
          <w:szCs w:val="24"/>
          <w:lang w:eastAsia="en-GB"/>
        </w:rPr>
        <w:t xml:space="preserve"> </w:t>
      </w:r>
      <w:proofErr w:type="spellStart"/>
      <w:r w:rsidR="00EC45B4" w:rsidRPr="0029039C">
        <w:rPr>
          <w:rFonts w:ascii="Times New Roman" w:hAnsi="Times New Roman" w:cs="Times New Roman"/>
          <w:i/>
          <w:szCs w:val="24"/>
          <w:lang w:eastAsia="en-GB"/>
        </w:rPr>
        <w:t>alatus</w:t>
      </w:r>
      <w:proofErr w:type="spellEnd"/>
      <w:r w:rsidR="004834FF">
        <w:rPr>
          <w:rFonts w:ascii="Times New Roman" w:hAnsi="Times New Roman" w:cs="Times New Roman"/>
          <w:szCs w:val="24"/>
          <w:lang w:eastAsia="en-GB"/>
        </w:rPr>
        <w:t xml:space="preserve"> </w:t>
      </w:r>
      <w:r w:rsidR="00EC45B4">
        <w:rPr>
          <w:rFonts w:ascii="Times New Roman" w:hAnsi="Times New Roman" w:cs="Times New Roman"/>
          <w:szCs w:val="24"/>
          <w:lang w:eastAsia="en-GB"/>
        </w:rPr>
        <w:t>increase</w:t>
      </w:r>
      <w:r w:rsidR="009F1C3F">
        <w:rPr>
          <w:rFonts w:ascii="Times New Roman" w:hAnsi="Times New Roman" w:cs="Times New Roman"/>
          <w:szCs w:val="24"/>
          <w:lang w:eastAsia="en-GB"/>
        </w:rPr>
        <w:t>s with temperature</w:t>
      </w:r>
      <w:r w:rsidR="00EC45B4">
        <w:rPr>
          <w:rFonts w:ascii="Times New Roman" w:hAnsi="Times New Roman" w:cs="Times New Roman"/>
          <w:szCs w:val="24"/>
          <w:lang w:eastAsia="en-GB"/>
        </w:rPr>
        <w:t xml:space="preserve"> </w:t>
      </w:r>
      <w:r w:rsidR="00EC45B4">
        <w:rPr>
          <w:rFonts w:ascii="Times New Roman" w:hAnsi="Times New Roman" w:cs="Times New Roman"/>
          <w:szCs w:val="24"/>
          <w:lang w:eastAsia="en-GB"/>
        </w:rPr>
        <w:fldChar w:fldCharType="begin" w:fldLock="1"/>
      </w:r>
      <w:r w:rsidR="00F16B4F">
        <w:rPr>
          <w:rFonts w:ascii="Times New Roman" w:hAnsi="Times New Roman" w:cs="Times New Roman"/>
          <w:szCs w:val="24"/>
          <w:lang w:eastAsia="en-GB"/>
        </w:rPr>
        <w:instrText>ADDIN CSL_CITATION {"citationItems":[{"id":"ITEM-1","itemData":{"DOI":"10.1080/02705060.2013.767218","ISBN":"0270-5060","ISSN":"02705060","abstract":"Despite the limited mobility of freshwater mussels, locomotion, especially burrowing, may be a critical part of their ecology. The effects of temperature on burrowing activities in freshwater mussels have not received much attention. In the laboratory, we studied the effects of three temperatures (ca. 10, 20, and 30°C) on mussel burrowing behaviors and performance. Behaviors assessed include latency to valve opening, latency until the foot becomes extended, and latency until burrowing. We also quantified burrowing performance by measuring burrowing duration. Mussels were significantly more likely to extend their foot and ultimately burrow at the highest experimental temperature. Burrowing performance was not significantly impacted, with burrowing duration being largely unaffected by temperature. This pattern suggests a hypothetical mechanism, whereby if some temperature threshold is reached that allows burrowing, the animal burrows normally. If that threshold is not attained, the mussel will not explore its environment nor burrow. The implications of this work are important to mussel biology and conservation because the thermal regimes of aquatic systems are changing with other global temperatures and smaller-scale effects are common, such as alteration of thermal regimes due to the outflow from dams. If mussels in these systems are affected they are likely, in turn, to affect community and ecosystem ecology in their native habitats.","author":[{"dropping-particle":"","family":"Block","given":"Jennifer E.","non-dropping-particle":"","parse-names":false,"suffix":""},{"dropping-particle":"","family":"Gerald","given":"Gary W.","non-dropping-particle":"","parse-names":false,"suffix":""},{"dropping-particle":"","family":"Levine","given":"Todd D.","non-dropping-particle":"","parse-names":false,"suffix":""}],"container-title":"Journal of Freshwater Ecology","id":"ITEM-1","issue":"3","issued":{"date-parts":[["2013"]]},"page":"375-384","title":"Temperature effects on burrowing behaviors and performance in a freshwater mussel","type":"article-journal","volume":"28"},"uris":["http://www.mendeley.com/documents/?uuid=11be5e26-6df5-44ca-839f-70afd18061cc"]}],"mendeley":{"formattedCitation":"(Block et al. 2013)","plainTextFormattedCitation":"(Block et al. 2013)","previouslyFormattedCitation":"(Block et al., 2013)"},"properties":{"noteIndex":0},"schema":"https://github.com/citation-style-language/schema/raw/master/csl-citation.json"}</w:instrText>
      </w:r>
      <w:r w:rsidR="00EC45B4">
        <w:rPr>
          <w:rFonts w:ascii="Times New Roman" w:hAnsi="Times New Roman" w:cs="Times New Roman"/>
          <w:szCs w:val="24"/>
          <w:lang w:eastAsia="en-GB"/>
        </w:rPr>
        <w:fldChar w:fldCharType="separate"/>
      </w:r>
      <w:r w:rsidR="00F16B4F" w:rsidRPr="00F16B4F">
        <w:rPr>
          <w:rFonts w:ascii="Times New Roman" w:hAnsi="Times New Roman" w:cs="Times New Roman"/>
          <w:noProof/>
          <w:szCs w:val="24"/>
          <w:lang w:eastAsia="en-GB"/>
        </w:rPr>
        <w:t xml:space="preserve">(Block </w:t>
      </w:r>
      <w:r w:rsidR="00F16B4F" w:rsidRPr="00F43800">
        <w:rPr>
          <w:rFonts w:ascii="Times New Roman" w:hAnsi="Times New Roman" w:cs="Times New Roman"/>
          <w:i/>
          <w:iCs/>
          <w:noProof/>
          <w:szCs w:val="24"/>
          <w:lang w:eastAsia="en-GB"/>
        </w:rPr>
        <w:t>et al.</w:t>
      </w:r>
      <w:r w:rsidR="00FF51F8">
        <w:rPr>
          <w:rFonts w:ascii="Times New Roman" w:hAnsi="Times New Roman" w:cs="Times New Roman"/>
          <w:noProof/>
          <w:szCs w:val="24"/>
          <w:lang w:eastAsia="en-GB"/>
        </w:rPr>
        <w:t>,</w:t>
      </w:r>
      <w:r w:rsidR="00F16B4F" w:rsidRPr="00F16B4F">
        <w:rPr>
          <w:rFonts w:ascii="Times New Roman" w:hAnsi="Times New Roman" w:cs="Times New Roman"/>
          <w:noProof/>
          <w:szCs w:val="24"/>
          <w:lang w:eastAsia="en-GB"/>
        </w:rPr>
        <w:t xml:space="preserve"> 2013)</w:t>
      </w:r>
      <w:r w:rsidR="00EC45B4">
        <w:rPr>
          <w:rFonts w:ascii="Times New Roman" w:hAnsi="Times New Roman" w:cs="Times New Roman"/>
          <w:szCs w:val="24"/>
          <w:lang w:eastAsia="en-GB"/>
        </w:rPr>
        <w:fldChar w:fldCharType="end"/>
      </w:r>
      <w:r w:rsidR="00EC45B4">
        <w:rPr>
          <w:rFonts w:ascii="Times New Roman" w:hAnsi="Times New Roman" w:cs="Times New Roman"/>
          <w:szCs w:val="24"/>
          <w:lang w:eastAsia="en-GB"/>
        </w:rPr>
        <w:t xml:space="preserve">. </w:t>
      </w:r>
      <w:r w:rsidR="009A2EA7">
        <w:rPr>
          <w:rFonts w:ascii="Times New Roman" w:hAnsi="Times New Roman" w:cs="Times New Roman"/>
          <w:szCs w:val="24"/>
          <w:lang w:eastAsia="en-GB"/>
        </w:rPr>
        <w:t>Identifying th</w:t>
      </w:r>
      <w:r w:rsidR="00EC45B4">
        <w:rPr>
          <w:rFonts w:ascii="Times New Roman" w:hAnsi="Times New Roman" w:cs="Times New Roman"/>
          <w:szCs w:val="24"/>
          <w:lang w:eastAsia="en-GB"/>
        </w:rPr>
        <w:t>e</w:t>
      </w:r>
      <w:r w:rsidR="009A2EA7">
        <w:rPr>
          <w:rFonts w:ascii="Times New Roman" w:hAnsi="Times New Roman" w:cs="Times New Roman"/>
          <w:szCs w:val="24"/>
          <w:lang w:eastAsia="en-GB"/>
        </w:rPr>
        <w:t xml:space="preserve"> temperature threshold</w:t>
      </w:r>
      <w:r w:rsidR="00EC45B4">
        <w:rPr>
          <w:rFonts w:ascii="Times New Roman" w:hAnsi="Times New Roman" w:cs="Times New Roman"/>
          <w:szCs w:val="24"/>
          <w:lang w:eastAsia="en-GB"/>
        </w:rPr>
        <w:t xml:space="preserve"> in </w:t>
      </w:r>
      <w:r w:rsidR="00EC45B4" w:rsidRPr="00EC45B4">
        <w:rPr>
          <w:rFonts w:ascii="Times New Roman" w:hAnsi="Times New Roman" w:cs="Times New Roman"/>
          <w:i/>
          <w:iCs/>
          <w:szCs w:val="24"/>
          <w:lang w:eastAsia="en-GB"/>
        </w:rPr>
        <w:t>A. anatina</w:t>
      </w:r>
      <w:r w:rsidR="009A2EA7">
        <w:rPr>
          <w:rFonts w:ascii="Times New Roman" w:hAnsi="Times New Roman" w:cs="Times New Roman"/>
          <w:szCs w:val="24"/>
          <w:lang w:eastAsia="en-GB"/>
        </w:rPr>
        <w:t xml:space="preserve"> is </w:t>
      </w:r>
      <w:r w:rsidR="00A35E70">
        <w:rPr>
          <w:rFonts w:ascii="Times New Roman" w:hAnsi="Times New Roman" w:cs="Times New Roman"/>
          <w:szCs w:val="24"/>
          <w:lang w:eastAsia="en-GB"/>
        </w:rPr>
        <w:t>necessary</w:t>
      </w:r>
      <w:r w:rsidR="009A2EA7">
        <w:rPr>
          <w:rFonts w:ascii="Times New Roman" w:hAnsi="Times New Roman" w:cs="Times New Roman"/>
          <w:szCs w:val="24"/>
          <w:lang w:eastAsia="en-GB"/>
        </w:rPr>
        <w:t xml:space="preserve"> </w:t>
      </w:r>
      <w:r w:rsidR="00D159C8">
        <w:rPr>
          <w:rFonts w:ascii="Times New Roman" w:hAnsi="Times New Roman" w:cs="Times New Roman"/>
          <w:szCs w:val="24"/>
          <w:lang w:eastAsia="en-GB"/>
        </w:rPr>
        <w:t xml:space="preserve">to </w:t>
      </w:r>
      <w:r w:rsidR="00A35E70">
        <w:rPr>
          <w:rFonts w:ascii="Times New Roman" w:hAnsi="Times New Roman" w:cs="Times New Roman"/>
          <w:szCs w:val="24"/>
          <w:lang w:eastAsia="en-GB"/>
        </w:rPr>
        <w:t>understand any</w:t>
      </w:r>
      <w:r w:rsidR="009A2EA7">
        <w:rPr>
          <w:rFonts w:ascii="Times New Roman" w:hAnsi="Times New Roman" w:cs="Times New Roman"/>
          <w:szCs w:val="24"/>
          <w:lang w:eastAsia="en-GB"/>
        </w:rPr>
        <w:t xml:space="preserve"> </w:t>
      </w:r>
      <w:r w:rsidR="009A2EA7" w:rsidRPr="0029039C">
        <w:rPr>
          <w:rFonts w:ascii="Times New Roman" w:hAnsi="Times New Roman" w:cs="Times New Roman"/>
          <w:szCs w:val="24"/>
          <w:lang w:eastAsia="en-GB"/>
        </w:rPr>
        <w:t xml:space="preserve">potential impacts of </w:t>
      </w:r>
      <w:r w:rsidR="00D159C8">
        <w:rPr>
          <w:rFonts w:ascii="Times New Roman" w:hAnsi="Times New Roman" w:cs="Times New Roman"/>
          <w:szCs w:val="24"/>
          <w:lang w:eastAsia="en-GB"/>
        </w:rPr>
        <w:t>thermal pollution</w:t>
      </w:r>
      <w:r w:rsidR="009A2EA7" w:rsidRPr="0029039C">
        <w:rPr>
          <w:rFonts w:ascii="Times New Roman" w:hAnsi="Times New Roman" w:cs="Times New Roman"/>
          <w:szCs w:val="24"/>
          <w:lang w:eastAsia="en-GB"/>
        </w:rPr>
        <w:t xml:space="preserve"> </w:t>
      </w:r>
      <w:r w:rsidR="00EC45B4">
        <w:rPr>
          <w:rFonts w:ascii="Times New Roman" w:hAnsi="Times New Roman" w:cs="Times New Roman"/>
          <w:szCs w:val="24"/>
          <w:lang w:eastAsia="en-GB"/>
        </w:rPr>
        <w:fldChar w:fldCharType="begin" w:fldLock="1"/>
      </w:r>
      <w:r w:rsidR="00F16B4F">
        <w:rPr>
          <w:rFonts w:ascii="Times New Roman" w:hAnsi="Times New Roman" w:cs="Times New Roman"/>
          <w:szCs w:val="24"/>
          <w:lang w:eastAsia="en-GB"/>
        </w:rPr>
        <w:instrText xml:space="preserve">ADDIN CSL_CITATION {"citationItems":[{"id":"ITEM-1","itemData":{"DOI":"10.1016/j.biocon.2019.01.002","ISSN":"00063207","author":[{"dropping-particle":"","family":"Ferreira-Rodríguez","given":"Noé","non-dropping-particle":"","parse-names":false,"suffix":""},{"dropping-particle":"","family":"Akiyama","given":"Yoshihiro B.","non-dropping-particle":"","parse-names":false,"suffix":""},{"dropping-particle":"V.","family":"Aksenova","given":"Olga","non-dropping-particle":"","parse-names":false,"suffix":""},{"dropping-particle":"","family":"Araujo","given":"Rafael","non-dropping-particle":"","parse-names":false,"suffix":""},{"dropping-particle":"","family":"Christopher Barnhart","given":"M.","non-dropping-particle":"","parse-names":false,"suffix":""},{"dropping-particle":"V.","family":"Bespalaya","given":"Yulia","non-dropping-particle":"","parse-names":false,"suffix":""},{"dropping-particle":"","family":"Bogan","given":"Arthur E.","non-dropping-particle":"","parse-names":false,"suffix":""},{"dropping-particle":"","family":"Bolotov","given":"Ivan N.","non-dropping-particle":"","parse-names":false,"suffix":""},{"dropping-particle":"","family":"Budha","given":"Prem B.","non-dropping-particle":"","parse-names":false,"suffix":""},{"dropping-particle":"","family":"Clavijo","given":"Cristhian","non-dropping-particle":"","parse-names":false,"suffix":""},{"dropping-particle":"","family":"Clearwater","given":"Susan J.","non-dropping-particle":"","parse-names":false,"suffix":""},{"dropping-particle":"","family":"Darrigran","given":"Gustavo","non-dropping-particle":"","parse-names":false,"suffix":""},{"dropping-particle":"","family":"Do","given":"Van Tu","non-dropping-particle":"","parse-names":false,"suffix":""},{"dropping-particle":"","family":"Douda","given":"Karel","non-dropping-particle":"","parse-names":false,"suffix":""},{"dropping-particle":"","family":"Froufe","given":"Elsa","non-dropping-particle":"","parse-names":false,"suffix":""},{"dropping-particle":"","family":"Gumpinger","given":"Clemens","non-dropping-particle":"","parse-names":false,"suffix":""},{"dropping-particle":"","family":"Henrikson","given":"Lennart","non-dropping-particle":"","parse-names":false,"suffix":""},{"dropping-particle":"","family":"Humphrey","given":"Chris L.","non-dropping-particle":"","parse-names":false,"suffix":""},{"dropping-particle":"","family":"Johnson","given":"Nathan A.","non-dropping-particle":"","parse-names":false,"suffix":""},{"dropping-particle":"","family":"Klishko","given":"Olga","non-dropping-particle":"","parse-names":false,"suffix":""},{"dropping-particle":"","family":"Klunzinger","given":"Michael W.","non-dropping-particle":"","parse-names":false,"suffix":""},{"dropping-particle":"","family":"Kovitvadhi","given":"Satit","non-dropping-particle":"","parse-names":false,"suffix":""},{"dropping-particle":"","family":"Kovitvadhi","given":"Uthaiwan","non-dropping-particle":"","parse-names":false,"suffix":""},{"dropping-particle":"","family":"Lajtner","given":"Jasna","non-dropping-particle":"","parse-names":false,"suffix":""},{"dropping-particle":"","family":"Lopes-Lima","given":"Manuel","non-dropping-particle":"","parse-names":false,"suffix":""},{"dropping-particle":"","family":"Moorkens","given":"Evelyn A.","non-dropping-particle":"","parse-names":false,"suffix":""},{"dropping-particle":"","family":"Nagayama","given":"Shigeya","non-dropping-particle":"","parse-names":false,"suffix":""},{"dropping-particle":"","family":"Nagel","given":"Karl-Otto","non-dropping-particle":"","parse-names":false,"suffix":""},{"dropping-particle":"","family":"Nakano","given":"Mitsunori","non-dropping-particle":"","parse-names":false,"suffix":""},{"dropping-particle":"","family":"Negishi","given":"Junjiro N.","non-dropping-particle":"","parse-names":false,"suffix":""},{"dropping-particle":"","family":"Ondina","given":"Paz","non-dropping-particle":"","parse-names":false,"suffix":""},{"dropping-particle":"","family":"Oulasvirta","given":"Panu","non-dropping-particle":"","parse-names":false,"suffix":""},{"dropping-particle":"","family":"Prié","given":"Vincent","non-dropping-particle":"","parse-names":false,"suffix":""},{"dropping-particle":"","family":"Riccardi","given":"Nicoletta","non-dropping-particle":"","parse-names":false,"suffix":""},{"dropping-particle":"","family":"Rudzīte","given":"Mudīte","non-dropping-particle":"","parse-names":false,"suffix":""},{"dropping-particle":"","family":"Sheldon","given":"Fran","non-dropping-particle":"","parse-names":false,"suffix":""},{"dropping-particle":"","family":"Sousa","given":"Ronaldo","non-dropping-particle":"","parse-names":false,"suffix":""},{"dropping-particle":"","family":"Strayer","given":"David L.","non-dropping-particle":"","parse-names":false,"suffix":""},{"dropping-particle":"","family":"Takeuchi","given":"Motoi","non-dropping-particle":"","parse-names":false,"suffix":""},{"dropping-particle":"","family":"Taskinen","given":"Jouni","non-dropping-particle":"","parse-names":false,"suffix":""},{"dropping-particle":"","family":"Teixeira","given":"Amilcar","non-dropping-particle":"","parse-names":false,"suffix":""},{"dropping-particle":"","family":"Tiemann","given":"Jeremy S.","non-dropping-particle":"","parse-names":false,"suffix":""},{"dropping-particle":"","family":"Urbańska","given":"Maria","non-dropping-particle":"","parse-names":false,"suffix":""},{"dropping-particle":"","family":"Varandas","given":"Simone","non-dropping-particle":"","parse-names":false,"suffix":""},{"dropping-particle":"V.","family":"Vinarski","given":"Maxim","non-dropping-particle":"","parse-names":false,"suffix":""},{"dropping-particle":"","family":"Wicklow","given":"Barry J.","non-dropping-particle":"","parse-names":false,"suffix":""},{"dropping-particle":"","family":"Zając","given":"Tadeusz","non-dropping-particle":"","parse-names":false,"suffix":""},{"dropping-particle":"","family":"Vaughn","given":"Caryn C.","non-dropping-particle":"","parse-names":false,"suffix":""}],"container-title":"Biological Conservation","id":"ITEM-1","issued":{"date-parts":[["2019"]]},"page":"77-87","title":"Research priorities for freshwater mussel conservation assessment","type":"article-journal","volume":"231"},"uris":["http://www.mendeley.com/documents/?uuid=383a36e8-3212-449b-8583-280f2b500abc"]},{"id":"ITEM-2","itemData":{"DOI":"10.1002/2016WR019686","ISSN":"19447973","abstract":"© 2017. American Geophysical Union. All Rights Reserved. Anthropogenic heat emissions into inland waters influence water temperature and affect stratification, heat and nutrient fluxes, deep water renewal, and biota. Given the increased thermal stress on these systems by growing cooling demands of riparian/coastal infrastructures in combination with climate warming, the question arises on how to best monitor and manage these systems. In this study, we investigate local and system-wide physical effects on the medium-sized perialpine Lake Biel (Switzerland), influenced by point-source cooling water emission from an upstream nuclear power plant (heat emission </w:instrText>
      </w:r>
      <w:r w:rsidR="00F16B4F">
        <w:rPr>
          <w:rFonts w:ascii="Cambria Math" w:hAnsi="Cambria Math" w:cs="Cambria Math"/>
          <w:szCs w:val="24"/>
          <w:lang w:eastAsia="en-GB"/>
        </w:rPr>
        <w:instrText>∼</w:instrText>
      </w:r>
      <w:r w:rsidR="00F16B4F">
        <w:rPr>
          <w:rFonts w:ascii="Times New Roman" w:hAnsi="Times New Roman" w:cs="Times New Roman"/>
          <w:szCs w:val="24"/>
          <w:lang w:eastAsia="en-GB"/>
        </w:rPr>
        <w:instrText xml:space="preserve">700 MW, </w:instrText>
      </w:r>
      <w:r w:rsidR="00F16B4F">
        <w:rPr>
          <w:rFonts w:ascii="Cambria Math" w:hAnsi="Cambria Math" w:cs="Cambria Math"/>
          <w:szCs w:val="24"/>
          <w:lang w:eastAsia="en-GB"/>
        </w:rPr>
        <w:instrText>∼</w:instrText>
      </w:r>
      <w:r w:rsidR="00F16B4F">
        <w:rPr>
          <w:rFonts w:ascii="Times New Roman" w:hAnsi="Times New Roman" w:cs="Times New Roman"/>
          <w:szCs w:val="24"/>
          <w:lang w:eastAsia="en-GB"/>
        </w:rPr>
        <w:instrText xml:space="preserve">18 W m −2  lake wide). We use one-dimensional (SIMSTRAT) and three-dimensional (Delft3D-Flow) hydrodynamic numerical simulations and provide model resolution guidelines for future studies of thermal pollution. The effects on Lake Biel by the emitted excess heat are summarized as: (i) clear seasonal trend in temperature increase, locally up to 3.4°C and system-wide volume mean </w:instrText>
      </w:r>
      <w:r w:rsidR="00F16B4F">
        <w:rPr>
          <w:rFonts w:ascii="Cambria Math" w:hAnsi="Cambria Math" w:cs="Cambria Math"/>
          <w:szCs w:val="24"/>
          <w:lang w:eastAsia="en-GB"/>
        </w:rPr>
        <w:instrText>∼</w:instrText>
      </w:r>
      <w:r w:rsidR="00F16B4F">
        <w:rPr>
          <w:rFonts w:ascii="Times New Roman" w:hAnsi="Times New Roman" w:cs="Times New Roman"/>
          <w:szCs w:val="24"/>
          <w:lang w:eastAsia="en-GB"/>
        </w:rPr>
        <w:instrText>0.3°C, which corresponds to one decade of regional surface water climate warming; (ii) the majority of supplied thermal pollution (</w:instrText>
      </w:r>
      <w:r w:rsidR="00F16B4F">
        <w:rPr>
          <w:rFonts w:ascii="Cambria Math" w:hAnsi="Cambria Math" w:cs="Cambria Math"/>
          <w:szCs w:val="24"/>
          <w:lang w:eastAsia="en-GB"/>
        </w:rPr>
        <w:instrText>∼</w:instrText>
      </w:r>
      <w:r w:rsidR="00F16B4F">
        <w:rPr>
          <w:rFonts w:ascii="Times New Roman" w:hAnsi="Times New Roman" w:cs="Times New Roman"/>
          <w:szCs w:val="24"/>
          <w:lang w:eastAsia="en-GB"/>
        </w:rPr>
        <w:instrText>60%) leaves this short residence time (</w:instrText>
      </w:r>
      <w:r w:rsidR="00F16B4F">
        <w:rPr>
          <w:rFonts w:ascii="Cambria Math" w:hAnsi="Cambria Math" w:cs="Cambria Math"/>
          <w:szCs w:val="24"/>
          <w:lang w:eastAsia="en-GB"/>
        </w:rPr>
        <w:instrText>∼</w:instrText>
      </w:r>
      <w:r w:rsidR="00F16B4F">
        <w:rPr>
          <w:rFonts w:ascii="Times New Roman" w:hAnsi="Times New Roman" w:cs="Times New Roman"/>
          <w:szCs w:val="24"/>
          <w:lang w:eastAsia="en-GB"/>
        </w:rPr>
        <w:instrText>58 days) system via the main outlet, whereas the remaining heat exits to the atmosphere; (iii) increased length of stratified period due to the stabilizing effects of additional heat; (iv) system-wide effects such as warmer temperature, prolonged stratified period, and river-caused epilimnion flushing are resolved by both models whereas local raised temperature and river short circuiting was only identifiable with the three-dimensional model approach. This model-based method provides an ideal tool to assess man-made impacts on lakes and their downstream outflows.","author":[{"dropping-particle":"","family":"Råman Vinnå","given":"Love","non-dropping-particle":"","parse-names":false,"suffix":""},{"dropping-particle":"","family":"Wüest","given":"Alfred","non-dropping-particle":"","parse-names":false,"suffix":""},{"dropping-particle":"","family":"Bouffard","given":"Damien","non-dropping-particle":"","parse-names":false,"suffix":""}],"container-title":"Water Resources Research","id":"ITEM-2","issue":"5","issued":{"date-parts":[["2017"]]},"page":"3968-3987","title":"Physical effects of thermal pollution in lakes","type":"article-journal","volume":"53"},"uris":["http://www.mendeley.com/documents/?uuid=38bf2713-9217-4658-96d3-17bce2190d1c"]}],"mendeley":{"formattedCitation":"(Ferreira-Rodríguez et al. 2019; Råman Vinnå et al. 2017)","plainTextFormattedCitation":"(Ferreira-Rodríguez et al. 2019; Råman Vinnå et al. 2017)","previouslyFormattedCitation":"(Ferreira-Rodríguez et al., 2019; Råman Vinnå, Wüest, &amp; Bouffard, 2017)"},"properties":{"noteIndex":0},"schema":"https://github.com/citation-style-language/schema/raw/master/csl-citation.json"}</w:instrText>
      </w:r>
      <w:r w:rsidR="00EC45B4">
        <w:rPr>
          <w:rFonts w:ascii="Times New Roman" w:hAnsi="Times New Roman" w:cs="Times New Roman"/>
          <w:szCs w:val="24"/>
          <w:lang w:eastAsia="en-GB"/>
        </w:rPr>
        <w:fldChar w:fldCharType="separate"/>
      </w:r>
      <w:r w:rsidR="00F16B4F" w:rsidRPr="00F16B4F">
        <w:rPr>
          <w:rFonts w:ascii="Times New Roman" w:hAnsi="Times New Roman" w:cs="Times New Roman"/>
          <w:noProof/>
          <w:szCs w:val="24"/>
          <w:lang w:eastAsia="en-GB"/>
        </w:rPr>
        <w:t xml:space="preserve">(Råman Vinnå </w:t>
      </w:r>
      <w:r w:rsidR="00F16B4F" w:rsidRPr="00F43800">
        <w:rPr>
          <w:rFonts w:ascii="Times New Roman" w:hAnsi="Times New Roman" w:cs="Times New Roman"/>
          <w:i/>
          <w:iCs/>
          <w:noProof/>
          <w:szCs w:val="24"/>
          <w:lang w:eastAsia="en-GB"/>
        </w:rPr>
        <w:t>et al.</w:t>
      </w:r>
      <w:r w:rsidR="00FF51F8">
        <w:rPr>
          <w:rFonts w:ascii="Times New Roman" w:hAnsi="Times New Roman" w:cs="Times New Roman"/>
          <w:noProof/>
          <w:szCs w:val="24"/>
          <w:lang w:eastAsia="en-GB"/>
        </w:rPr>
        <w:t>,</w:t>
      </w:r>
      <w:r w:rsidR="00F16B4F" w:rsidRPr="00F16B4F">
        <w:rPr>
          <w:rFonts w:ascii="Times New Roman" w:hAnsi="Times New Roman" w:cs="Times New Roman"/>
          <w:noProof/>
          <w:szCs w:val="24"/>
          <w:lang w:eastAsia="en-GB"/>
        </w:rPr>
        <w:t xml:space="preserve"> 2017</w:t>
      </w:r>
      <w:r w:rsidR="00FF51F8">
        <w:rPr>
          <w:rFonts w:ascii="Times New Roman" w:hAnsi="Times New Roman" w:cs="Times New Roman"/>
          <w:noProof/>
          <w:szCs w:val="24"/>
          <w:lang w:eastAsia="en-GB"/>
        </w:rPr>
        <w:t xml:space="preserve">; </w:t>
      </w:r>
      <w:r w:rsidR="00FF51F8" w:rsidRPr="00F16B4F">
        <w:rPr>
          <w:rFonts w:ascii="Times New Roman" w:hAnsi="Times New Roman" w:cs="Times New Roman"/>
          <w:noProof/>
          <w:szCs w:val="24"/>
          <w:lang w:eastAsia="en-GB"/>
        </w:rPr>
        <w:t xml:space="preserve">Ferreira-Rodríguez </w:t>
      </w:r>
      <w:r w:rsidR="00FF51F8" w:rsidRPr="00F43800">
        <w:rPr>
          <w:rFonts w:ascii="Times New Roman" w:hAnsi="Times New Roman" w:cs="Times New Roman"/>
          <w:i/>
          <w:iCs/>
          <w:noProof/>
          <w:szCs w:val="24"/>
          <w:lang w:eastAsia="en-GB"/>
        </w:rPr>
        <w:t>et al.</w:t>
      </w:r>
      <w:r w:rsidR="00FF51F8">
        <w:rPr>
          <w:rFonts w:ascii="Times New Roman" w:hAnsi="Times New Roman" w:cs="Times New Roman"/>
          <w:noProof/>
          <w:szCs w:val="24"/>
          <w:lang w:eastAsia="en-GB"/>
        </w:rPr>
        <w:t>,</w:t>
      </w:r>
      <w:r w:rsidR="00FF51F8" w:rsidRPr="00F16B4F">
        <w:rPr>
          <w:rFonts w:ascii="Times New Roman" w:hAnsi="Times New Roman" w:cs="Times New Roman"/>
          <w:noProof/>
          <w:szCs w:val="24"/>
          <w:lang w:eastAsia="en-GB"/>
        </w:rPr>
        <w:t xml:space="preserve"> 2019</w:t>
      </w:r>
      <w:r w:rsidR="00F16B4F" w:rsidRPr="00F16B4F">
        <w:rPr>
          <w:rFonts w:ascii="Times New Roman" w:hAnsi="Times New Roman" w:cs="Times New Roman"/>
          <w:noProof/>
          <w:szCs w:val="24"/>
          <w:lang w:eastAsia="en-GB"/>
        </w:rPr>
        <w:t>)</w:t>
      </w:r>
      <w:r w:rsidR="00EC45B4">
        <w:rPr>
          <w:rFonts w:ascii="Times New Roman" w:hAnsi="Times New Roman" w:cs="Times New Roman"/>
          <w:szCs w:val="24"/>
          <w:lang w:eastAsia="en-GB"/>
        </w:rPr>
        <w:fldChar w:fldCharType="end"/>
      </w:r>
      <w:r w:rsidR="009A2EA7" w:rsidRPr="0029039C">
        <w:rPr>
          <w:rFonts w:ascii="Times New Roman" w:hAnsi="Times New Roman" w:cs="Times New Roman"/>
          <w:szCs w:val="24"/>
          <w:lang w:eastAsia="en-GB"/>
        </w:rPr>
        <w:t xml:space="preserve">. </w:t>
      </w:r>
      <w:r w:rsidR="00FE7619">
        <w:rPr>
          <w:rFonts w:ascii="Times New Roman" w:hAnsi="Times New Roman" w:cs="Times New Roman"/>
          <w:szCs w:val="24"/>
          <w:lang w:eastAsia="en-GB"/>
        </w:rPr>
        <w:t>D</w:t>
      </w:r>
      <w:r w:rsidR="009F1C3F">
        <w:rPr>
          <w:rFonts w:ascii="Times New Roman" w:hAnsi="Times New Roman" w:cs="Times New Roman"/>
          <w:szCs w:val="24"/>
          <w:lang w:eastAsia="en-GB"/>
        </w:rPr>
        <w:t>ue to the low number of locomotory activities</w:t>
      </w:r>
      <w:r w:rsidR="00FE7619">
        <w:rPr>
          <w:rFonts w:ascii="Times New Roman" w:hAnsi="Times New Roman" w:cs="Times New Roman"/>
          <w:szCs w:val="24"/>
          <w:lang w:eastAsia="en-GB"/>
        </w:rPr>
        <w:t xml:space="preserve"> by </w:t>
      </w:r>
      <w:r w:rsidR="00FE7619" w:rsidRPr="005D7B8B">
        <w:rPr>
          <w:rFonts w:ascii="Times New Roman" w:hAnsi="Times New Roman" w:cs="Times New Roman"/>
          <w:i/>
          <w:iCs/>
        </w:rPr>
        <w:t>U. pictorum</w:t>
      </w:r>
      <w:r w:rsidR="00FE7619">
        <w:rPr>
          <w:rFonts w:ascii="Times New Roman" w:hAnsi="Times New Roman" w:cs="Times New Roman"/>
          <w:i/>
          <w:iCs/>
        </w:rPr>
        <w:t xml:space="preserve"> </w:t>
      </w:r>
      <w:r w:rsidR="00FE7619" w:rsidRPr="00FE7619">
        <w:rPr>
          <w:rFonts w:ascii="Times New Roman" w:hAnsi="Times New Roman" w:cs="Times New Roman"/>
        </w:rPr>
        <w:t xml:space="preserve">in </w:t>
      </w:r>
      <w:r w:rsidR="00CD313D">
        <w:rPr>
          <w:rFonts w:ascii="Times New Roman" w:hAnsi="Times New Roman" w:cs="Times New Roman"/>
        </w:rPr>
        <w:t>s</w:t>
      </w:r>
      <w:r w:rsidR="00FE7619" w:rsidRPr="00FE7619">
        <w:rPr>
          <w:rFonts w:ascii="Times New Roman" w:hAnsi="Times New Roman" w:cs="Times New Roman"/>
        </w:rPr>
        <w:t>tudy 1, we could not assess temperature</w:t>
      </w:r>
      <w:r w:rsidR="00682989">
        <w:rPr>
          <w:rFonts w:ascii="Times New Roman" w:hAnsi="Times New Roman" w:cs="Times New Roman"/>
        </w:rPr>
        <w:t xml:space="preserve"> influences</w:t>
      </w:r>
      <w:r w:rsidR="00FE7619" w:rsidRPr="00FE7619">
        <w:rPr>
          <w:rFonts w:ascii="Times New Roman" w:hAnsi="Times New Roman" w:cs="Times New Roman"/>
        </w:rPr>
        <w:t>.</w:t>
      </w:r>
    </w:p>
    <w:p w14:paraId="43D58AEE" w14:textId="779DD636" w:rsidR="009A2EA7" w:rsidRDefault="002B191E" w:rsidP="004834FF">
      <w:pPr>
        <w:spacing w:line="480" w:lineRule="auto"/>
        <w:ind w:firstLine="720"/>
        <w:rPr>
          <w:rFonts w:ascii="Times New Roman" w:hAnsi="Times New Roman" w:cs="Times New Roman"/>
        </w:rPr>
      </w:pPr>
      <w:r>
        <w:rPr>
          <w:rFonts w:ascii="Times New Roman" w:hAnsi="Times New Roman" w:cs="Times New Roman"/>
        </w:rPr>
        <w:t>Consistent with</w:t>
      </w:r>
      <w:r w:rsidR="00BF35F7">
        <w:rPr>
          <w:rFonts w:ascii="Times New Roman" w:hAnsi="Times New Roman" w:cs="Times New Roman"/>
        </w:rPr>
        <w:t xml:space="preserve"> prediction 3, w</w:t>
      </w:r>
      <w:r w:rsidR="00C823B8">
        <w:rPr>
          <w:rFonts w:ascii="Times New Roman" w:hAnsi="Times New Roman" w:cs="Times New Roman"/>
        </w:rPr>
        <w:t xml:space="preserve">e recorded </w:t>
      </w:r>
      <w:r w:rsidR="004901A9">
        <w:rPr>
          <w:rFonts w:ascii="Times New Roman" w:hAnsi="Times New Roman" w:cs="Times New Roman"/>
        </w:rPr>
        <w:t>a</w:t>
      </w:r>
      <w:r w:rsidR="004901A9" w:rsidRPr="0029039C">
        <w:rPr>
          <w:rFonts w:ascii="Times New Roman" w:hAnsi="Times New Roman" w:cs="Times New Roman"/>
        </w:rPr>
        <w:t xml:space="preserve"> </w:t>
      </w:r>
      <w:r w:rsidR="003B0E3C">
        <w:rPr>
          <w:rFonts w:ascii="Times New Roman" w:hAnsi="Times New Roman" w:cs="Times New Roman"/>
        </w:rPr>
        <w:t>higher</w:t>
      </w:r>
      <w:r w:rsidR="007A70F9" w:rsidRPr="0029039C">
        <w:rPr>
          <w:rFonts w:ascii="Times New Roman" w:hAnsi="Times New Roman" w:cs="Times New Roman"/>
        </w:rPr>
        <w:t xml:space="preserve"> </w:t>
      </w:r>
      <w:r w:rsidR="007B1E56">
        <w:rPr>
          <w:rFonts w:ascii="Times New Roman" w:hAnsi="Times New Roman" w:cs="Times New Roman"/>
        </w:rPr>
        <w:t xml:space="preserve">locomotory </w:t>
      </w:r>
      <w:r w:rsidR="00FE7619">
        <w:rPr>
          <w:rFonts w:ascii="Times New Roman" w:hAnsi="Times New Roman" w:cs="Times New Roman"/>
        </w:rPr>
        <w:t>proportion</w:t>
      </w:r>
      <w:r w:rsidR="007A70F9" w:rsidRPr="0029039C">
        <w:rPr>
          <w:rFonts w:ascii="Times New Roman" w:hAnsi="Times New Roman" w:cs="Times New Roman"/>
        </w:rPr>
        <w:t xml:space="preserve"> </w:t>
      </w:r>
      <w:r w:rsidR="007B1E56">
        <w:rPr>
          <w:rFonts w:ascii="Times New Roman" w:hAnsi="Times New Roman" w:cs="Times New Roman"/>
        </w:rPr>
        <w:t xml:space="preserve">and a longer </w:t>
      </w:r>
      <w:r w:rsidR="00FE7619">
        <w:rPr>
          <w:rFonts w:ascii="Times New Roman" w:hAnsi="Times New Roman" w:cs="Times New Roman"/>
        </w:rPr>
        <w:t>locomotory</w:t>
      </w:r>
      <w:r w:rsidR="007B1E56">
        <w:rPr>
          <w:rFonts w:ascii="Times New Roman" w:hAnsi="Times New Roman" w:cs="Times New Roman"/>
        </w:rPr>
        <w:t xml:space="preserve"> duration </w:t>
      </w:r>
      <w:r w:rsidR="00B67FD5">
        <w:rPr>
          <w:rFonts w:ascii="Times New Roman" w:hAnsi="Times New Roman" w:cs="Times New Roman"/>
        </w:rPr>
        <w:t>for</w:t>
      </w:r>
      <w:r w:rsidR="00792FC6">
        <w:rPr>
          <w:rFonts w:ascii="Times New Roman" w:hAnsi="Times New Roman" w:cs="Times New Roman"/>
        </w:rPr>
        <w:t xml:space="preserve"> </w:t>
      </w:r>
      <w:r w:rsidR="007A70F9" w:rsidRPr="0029039C">
        <w:rPr>
          <w:rFonts w:ascii="Times New Roman" w:hAnsi="Times New Roman" w:cs="Times New Roman"/>
          <w:i/>
        </w:rPr>
        <w:t xml:space="preserve">A. anatina </w:t>
      </w:r>
      <w:r w:rsidR="00CD313D">
        <w:rPr>
          <w:rFonts w:ascii="Times New Roman" w:hAnsi="Times New Roman" w:cs="Times New Roman"/>
          <w:iCs/>
        </w:rPr>
        <w:t xml:space="preserve">as </w:t>
      </w:r>
      <w:r w:rsidR="003B0E3C">
        <w:rPr>
          <w:rFonts w:ascii="Times New Roman" w:hAnsi="Times New Roman" w:cs="Times New Roman"/>
        </w:rPr>
        <w:t xml:space="preserve">compared </w:t>
      </w:r>
      <w:r w:rsidR="00CD313D">
        <w:rPr>
          <w:rFonts w:ascii="Times New Roman" w:hAnsi="Times New Roman" w:cs="Times New Roman"/>
        </w:rPr>
        <w:t>with</w:t>
      </w:r>
      <w:r w:rsidR="007A70F9" w:rsidRPr="0029039C">
        <w:rPr>
          <w:rFonts w:ascii="Times New Roman" w:hAnsi="Times New Roman" w:cs="Times New Roman"/>
        </w:rPr>
        <w:t xml:space="preserve"> </w:t>
      </w:r>
      <w:r w:rsidR="007A70F9" w:rsidRPr="0029039C">
        <w:rPr>
          <w:rFonts w:ascii="Times New Roman" w:hAnsi="Times New Roman" w:cs="Times New Roman"/>
          <w:i/>
        </w:rPr>
        <w:t>U. pictorum</w:t>
      </w:r>
      <w:r w:rsidR="002423C1">
        <w:rPr>
          <w:rFonts w:ascii="Times New Roman" w:hAnsi="Times New Roman" w:cs="Times New Roman"/>
          <w:i/>
        </w:rPr>
        <w:t xml:space="preserve">. </w:t>
      </w:r>
      <w:r w:rsidR="00B67FD5">
        <w:rPr>
          <w:rFonts w:ascii="Times New Roman" w:hAnsi="Times New Roman" w:cs="Times New Roman"/>
          <w:iCs/>
        </w:rPr>
        <w:t>The</w:t>
      </w:r>
      <w:r w:rsidR="00FE7619">
        <w:rPr>
          <w:rFonts w:ascii="Times New Roman" w:hAnsi="Times New Roman" w:cs="Times New Roman"/>
          <w:iCs/>
        </w:rPr>
        <w:t xml:space="preserve"> recorded locomotory proportions </w:t>
      </w:r>
      <w:r w:rsidR="00B67FD5">
        <w:rPr>
          <w:rFonts w:ascii="Times New Roman" w:hAnsi="Times New Roman" w:cs="Times New Roman"/>
          <w:iCs/>
        </w:rPr>
        <w:t>(0</w:t>
      </w:r>
      <w:r w:rsidR="00CD313D">
        <w:rPr>
          <w:rFonts w:ascii="Times New Roman" w:hAnsi="Times New Roman" w:cs="Times New Roman"/>
          <w:iCs/>
        </w:rPr>
        <w:t>–</w:t>
      </w:r>
      <w:r w:rsidR="002423C1" w:rsidRPr="002423C1">
        <w:rPr>
          <w:rFonts w:ascii="Times New Roman" w:hAnsi="Times New Roman" w:cs="Times New Roman"/>
          <w:iCs/>
        </w:rPr>
        <w:t>0.5</w:t>
      </w:r>
      <w:r w:rsidR="00B67FD5">
        <w:rPr>
          <w:rFonts w:ascii="Times New Roman" w:hAnsi="Times New Roman" w:cs="Times New Roman"/>
          <w:iCs/>
        </w:rPr>
        <w:t>)</w:t>
      </w:r>
      <w:r w:rsidR="00FE7619">
        <w:rPr>
          <w:rFonts w:ascii="Times New Roman" w:hAnsi="Times New Roman" w:cs="Times New Roman"/>
          <w:iCs/>
        </w:rPr>
        <w:t xml:space="preserve"> </w:t>
      </w:r>
      <w:r w:rsidR="00CD313D">
        <w:rPr>
          <w:rFonts w:ascii="Times New Roman" w:hAnsi="Times New Roman" w:cs="Times New Roman"/>
          <w:iCs/>
        </w:rPr>
        <w:t>agree with</w:t>
      </w:r>
      <w:r w:rsidR="002423C1" w:rsidRPr="002423C1">
        <w:rPr>
          <w:rFonts w:ascii="Times New Roman" w:hAnsi="Times New Roman" w:cs="Times New Roman"/>
          <w:iCs/>
        </w:rPr>
        <w:t xml:space="preserve"> </w:t>
      </w:r>
      <w:r w:rsidR="00B67FD5">
        <w:rPr>
          <w:rFonts w:ascii="Times New Roman" w:hAnsi="Times New Roman" w:cs="Times New Roman"/>
          <w:iCs/>
        </w:rPr>
        <w:t xml:space="preserve">those </w:t>
      </w:r>
      <w:r w:rsidR="00FE7619">
        <w:rPr>
          <w:rFonts w:ascii="Times New Roman" w:hAnsi="Times New Roman" w:cs="Times New Roman"/>
          <w:iCs/>
        </w:rPr>
        <w:t>recorded</w:t>
      </w:r>
      <w:r w:rsidR="00B67FD5">
        <w:rPr>
          <w:rFonts w:ascii="Times New Roman" w:hAnsi="Times New Roman" w:cs="Times New Roman"/>
          <w:iCs/>
        </w:rPr>
        <w:t xml:space="preserve"> </w:t>
      </w:r>
      <w:r w:rsidR="00CD313D">
        <w:rPr>
          <w:rFonts w:ascii="Times New Roman" w:hAnsi="Times New Roman" w:cs="Times New Roman"/>
          <w:iCs/>
        </w:rPr>
        <w:t xml:space="preserve">by </w:t>
      </w:r>
      <w:r w:rsidR="00CD313D" w:rsidRPr="0029039C">
        <w:rPr>
          <w:rFonts w:ascii="Times New Roman" w:hAnsi="Times New Roman" w:cs="Times New Roman"/>
          <w:szCs w:val="24"/>
          <w:lang w:eastAsia="en-GB"/>
        </w:rPr>
        <w:fldChar w:fldCharType="begin" w:fldLock="1"/>
      </w:r>
      <w:r w:rsidR="00CD313D">
        <w:rPr>
          <w:rFonts w:ascii="Times New Roman" w:hAnsi="Times New Roman" w:cs="Times New Roman"/>
          <w:szCs w:val="24"/>
          <w:lang w:eastAsia="en-GB"/>
        </w:rPr>
        <w:instrText>ADDIN CSL_CITATION {"citationItems":[{"id":"ITEM-1","itemData":{"DOI":"10.1093/mollus/69.1.81","ISBN":"0260-1230","ISSN":"14643766","abstract":"The aim of this study was to examine the burrowing and crawling behaviour of three unionid clam species in the field. Of the four study lakes in southern Finland, Anodonta piscinalis occurred in all, Pseudanodonta complanata in three and Unio pictorum in only one. In all three species, there was a positive correlation between the height of the above-sediment part of the shell and the burrowing angle (deviation from the horizontal position). When surfacing, the position of the clam became more vertical. Anodonta piscinalis was more visible in June than in August in one population, while in other populations monthly differences were not found. The result suggests that A. piscinalis may be more visible during its spawning period in early summer (June) than in late summer. This behaviour could have a reproductive function, ensuring external fertilization. Monthly differences in crawling activity of A. piscinalis were also found in one population: in Lake Alv! ajarvi, A. piscinalis crawled more in August than in June. No monthly differences in the burrowing or crawling of P. complanata were found. In Unio pictorum, no differences were observed in crawling, but the clams were more visible in August than in June. When compared with P. complanata, A. piscinalis and U. pictorum were more visible and in a more vertical position. In A. piscinalis, the bigger individuals were more visible than the smaller individuals, but this was not the case in P. complanata and U. pictorum.","author":[{"dropping-particle":"","family":"Saarinen","given":"M","non-dropping-particle":"","parse-names":false,"suffix":""},{"dropping-particle":"","family":"Taskinen","given":"J","non-dropping-particle":"","parse-names":false,"suffix":""}],"container-title":"Journal of Molluscan Studies","id":"ITEM-1","issue":"1","issued":{"date-parts":[["2003"]]},"page":"81-86","title":"Burrowing and crawling behaviour of three species of unionidae in Finland","type":"article-journal","volume":"69"},"uris":["http://www.mendeley.com/documents/?uuid=9fa8bafe-4f45-46c5-9129-6f91efca9300"]}],"mendeley":{"formattedCitation":"(Saarinen &amp; Taskinen 2003)","manualFormatting":"Saarinen and Taskinen (2003)","plainTextFormattedCitation":"(Saarinen &amp; Taskinen 2003)","previouslyFormattedCitation":"(Saarinen &amp; Taskinen, 2003)"},"properties":{"noteIndex":0},"schema":"https://github.com/citation-style-language/schema/raw/master/csl-citation.json"}</w:instrText>
      </w:r>
      <w:r w:rsidR="00CD313D" w:rsidRPr="0029039C">
        <w:rPr>
          <w:rFonts w:ascii="Times New Roman" w:hAnsi="Times New Roman" w:cs="Times New Roman"/>
          <w:szCs w:val="24"/>
          <w:lang w:eastAsia="en-GB"/>
        </w:rPr>
        <w:fldChar w:fldCharType="separate"/>
      </w:r>
      <w:r w:rsidR="00CD313D" w:rsidRPr="0029039C">
        <w:rPr>
          <w:rFonts w:ascii="Times New Roman" w:hAnsi="Times New Roman" w:cs="Times New Roman"/>
          <w:noProof/>
          <w:szCs w:val="24"/>
          <w:lang w:eastAsia="en-GB"/>
        </w:rPr>
        <w:t xml:space="preserve">Saarinen </w:t>
      </w:r>
      <w:r w:rsidR="00CD313D">
        <w:rPr>
          <w:rFonts w:ascii="Times New Roman" w:hAnsi="Times New Roman" w:cs="Times New Roman"/>
          <w:noProof/>
          <w:szCs w:val="24"/>
          <w:lang w:eastAsia="en-GB"/>
        </w:rPr>
        <w:t>&amp;</w:t>
      </w:r>
      <w:r w:rsidR="00CD313D" w:rsidRPr="0029039C">
        <w:rPr>
          <w:rFonts w:ascii="Times New Roman" w:hAnsi="Times New Roman" w:cs="Times New Roman"/>
          <w:noProof/>
          <w:szCs w:val="24"/>
          <w:lang w:eastAsia="en-GB"/>
        </w:rPr>
        <w:t xml:space="preserve"> Taskinen </w:t>
      </w:r>
      <w:r w:rsidR="00CD313D">
        <w:rPr>
          <w:rFonts w:ascii="Times New Roman" w:hAnsi="Times New Roman" w:cs="Times New Roman"/>
          <w:noProof/>
          <w:szCs w:val="24"/>
          <w:lang w:eastAsia="en-GB"/>
        </w:rPr>
        <w:t>(</w:t>
      </w:r>
      <w:r w:rsidR="00CD313D" w:rsidRPr="0029039C">
        <w:rPr>
          <w:rFonts w:ascii="Times New Roman" w:hAnsi="Times New Roman" w:cs="Times New Roman"/>
          <w:noProof/>
          <w:szCs w:val="24"/>
          <w:lang w:eastAsia="en-GB"/>
        </w:rPr>
        <w:t>2003)</w:t>
      </w:r>
      <w:r w:rsidR="00CD313D" w:rsidRPr="0029039C">
        <w:rPr>
          <w:rFonts w:ascii="Times New Roman" w:hAnsi="Times New Roman" w:cs="Times New Roman"/>
          <w:szCs w:val="24"/>
          <w:lang w:eastAsia="en-GB"/>
        </w:rPr>
        <w:fldChar w:fldCharType="end"/>
      </w:r>
      <w:r w:rsidR="00CD313D">
        <w:rPr>
          <w:rFonts w:ascii="Times New Roman" w:hAnsi="Times New Roman" w:cs="Times New Roman"/>
          <w:szCs w:val="24"/>
          <w:lang w:eastAsia="en-GB"/>
        </w:rPr>
        <w:t xml:space="preserve"> for</w:t>
      </w:r>
      <w:r w:rsidR="00FE7619">
        <w:rPr>
          <w:rFonts w:ascii="Times New Roman" w:hAnsi="Times New Roman" w:cs="Times New Roman"/>
          <w:iCs/>
        </w:rPr>
        <w:t xml:space="preserve"> lakes</w:t>
      </w:r>
      <w:r w:rsidR="00CD313D">
        <w:rPr>
          <w:rFonts w:ascii="Times New Roman" w:hAnsi="Times New Roman" w:cs="Times New Roman"/>
          <w:iCs/>
        </w:rPr>
        <w:t xml:space="preserve"> during </w:t>
      </w:r>
      <w:r>
        <w:rPr>
          <w:rFonts w:ascii="Times New Roman" w:hAnsi="Times New Roman" w:cs="Times New Roman"/>
          <w:iCs/>
        </w:rPr>
        <w:t xml:space="preserve">the </w:t>
      </w:r>
      <w:r w:rsidR="00CD313D">
        <w:rPr>
          <w:rFonts w:ascii="Times New Roman" w:hAnsi="Times New Roman" w:cs="Times New Roman"/>
          <w:iCs/>
        </w:rPr>
        <w:t>summer</w:t>
      </w:r>
      <w:r w:rsidR="00FE7619">
        <w:rPr>
          <w:rFonts w:ascii="Times New Roman" w:hAnsi="Times New Roman" w:cs="Times New Roman"/>
          <w:iCs/>
        </w:rPr>
        <w:t xml:space="preserve"> </w:t>
      </w:r>
      <w:r w:rsidR="00B67FD5">
        <w:rPr>
          <w:rFonts w:ascii="Times New Roman" w:hAnsi="Times New Roman" w:cs="Times New Roman"/>
          <w:szCs w:val="24"/>
          <w:lang w:eastAsia="en-GB"/>
        </w:rPr>
        <w:t>(</w:t>
      </w:r>
      <w:r w:rsidR="00B67FD5">
        <w:rPr>
          <w:rFonts w:ascii="Times New Roman" w:hAnsi="Times New Roman" w:cs="Times New Roman"/>
          <w:iCs/>
        </w:rPr>
        <w:t>0</w:t>
      </w:r>
      <w:r w:rsidR="00CD313D">
        <w:rPr>
          <w:rFonts w:ascii="Times New Roman" w:hAnsi="Times New Roman" w:cs="Times New Roman"/>
          <w:iCs/>
        </w:rPr>
        <w:t>–</w:t>
      </w:r>
      <w:r w:rsidR="00B67FD5">
        <w:rPr>
          <w:rFonts w:ascii="Times New Roman" w:hAnsi="Times New Roman" w:cs="Times New Roman"/>
          <w:iCs/>
        </w:rPr>
        <w:t>0.57)</w:t>
      </w:r>
      <w:r w:rsidR="00CD313D">
        <w:rPr>
          <w:rFonts w:ascii="Times New Roman" w:hAnsi="Times New Roman" w:cs="Times New Roman"/>
          <w:iCs/>
        </w:rPr>
        <w:t>. These authors</w:t>
      </w:r>
      <w:r w:rsidR="00FE7619">
        <w:rPr>
          <w:rFonts w:ascii="Times New Roman" w:hAnsi="Times New Roman" w:cs="Times New Roman"/>
          <w:szCs w:val="24"/>
          <w:lang w:eastAsia="en-GB"/>
        </w:rPr>
        <w:t xml:space="preserve"> also </w:t>
      </w:r>
      <w:r w:rsidR="00FD00F6">
        <w:rPr>
          <w:rFonts w:ascii="Times New Roman" w:hAnsi="Times New Roman" w:cs="Times New Roman"/>
          <w:szCs w:val="24"/>
          <w:lang w:eastAsia="en-GB"/>
        </w:rPr>
        <w:t>recorded population</w:t>
      </w:r>
      <w:r w:rsidR="00FE7619">
        <w:rPr>
          <w:rFonts w:ascii="Times New Roman" w:hAnsi="Times New Roman" w:cs="Times New Roman"/>
          <w:szCs w:val="24"/>
          <w:lang w:eastAsia="en-GB"/>
        </w:rPr>
        <w:t>-</w:t>
      </w:r>
      <w:r w:rsidR="00FD00F6">
        <w:rPr>
          <w:rFonts w:ascii="Times New Roman" w:hAnsi="Times New Roman" w:cs="Times New Roman"/>
          <w:szCs w:val="24"/>
          <w:lang w:eastAsia="en-GB"/>
        </w:rPr>
        <w:t>dependent seasonality</w:t>
      </w:r>
      <w:r w:rsidR="00CD313D">
        <w:rPr>
          <w:rFonts w:ascii="Times New Roman" w:hAnsi="Times New Roman" w:cs="Times New Roman"/>
          <w:szCs w:val="24"/>
          <w:lang w:eastAsia="en-GB"/>
        </w:rPr>
        <w:t xml:space="preserve"> in locomotory behaviour for </w:t>
      </w:r>
      <w:r w:rsidR="00CD313D" w:rsidRPr="00FD00F6">
        <w:rPr>
          <w:rFonts w:ascii="Times New Roman" w:hAnsi="Times New Roman" w:cs="Times New Roman"/>
          <w:i/>
          <w:iCs/>
          <w:szCs w:val="24"/>
          <w:lang w:eastAsia="en-GB"/>
        </w:rPr>
        <w:t>A. anatina</w:t>
      </w:r>
      <w:r w:rsidR="00CD313D">
        <w:rPr>
          <w:rFonts w:ascii="Times New Roman" w:hAnsi="Times New Roman" w:cs="Times New Roman"/>
          <w:szCs w:val="24"/>
          <w:lang w:eastAsia="en-GB"/>
        </w:rPr>
        <w:t>,</w:t>
      </w:r>
      <w:r w:rsidR="00FD00F6">
        <w:rPr>
          <w:rFonts w:ascii="Times New Roman" w:hAnsi="Times New Roman" w:cs="Times New Roman"/>
          <w:szCs w:val="24"/>
          <w:lang w:eastAsia="en-GB"/>
        </w:rPr>
        <w:t xml:space="preserve"> </w:t>
      </w:r>
      <w:r w:rsidR="00CD313D" w:rsidRPr="00FD00F6">
        <w:rPr>
          <w:rFonts w:ascii="Times New Roman" w:hAnsi="Times New Roman" w:cs="Times New Roman"/>
          <w:i/>
          <w:iCs/>
          <w:szCs w:val="24"/>
          <w:lang w:eastAsia="en-GB"/>
        </w:rPr>
        <w:t>U</w:t>
      </w:r>
      <w:r w:rsidR="00CD313D">
        <w:rPr>
          <w:rFonts w:ascii="Times New Roman" w:hAnsi="Times New Roman" w:cs="Times New Roman"/>
          <w:i/>
          <w:iCs/>
          <w:szCs w:val="24"/>
          <w:lang w:eastAsia="en-GB"/>
        </w:rPr>
        <w:t>.</w:t>
      </w:r>
      <w:r w:rsidR="00CD313D" w:rsidRPr="00FD00F6">
        <w:rPr>
          <w:rFonts w:ascii="Times New Roman" w:hAnsi="Times New Roman" w:cs="Times New Roman"/>
          <w:i/>
          <w:iCs/>
          <w:szCs w:val="24"/>
          <w:lang w:eastAsia="en-GB"/>
        </w:rPr>
        <w:t xml:space="preserve"> pict</w:t>
      </w:r>
      <w:r w:rsidR="00317B4B">
        <w:rPr>
          <w:rFonts w:ascii="Times New Roman" w:hAnsi="Times New Roman" w:cs="Times New Roman"/>
          <w:i/>
          <w:iCs/>
          <w:szCs w:val="24"/>
          <w:lang w:eastAsia="en-GB"/>
        </w:rPr>
        <w:t>o</w:t>
      </w:r>
      <w:r w:rsidR="00CD313D" w:rsidRPr="00FD00F6">
        <w:rPr>
          <w:rFonts w:ascii="Times New Roman" w:hAnsi="Times New Roman" w:cs="Times New Roman"/>
          <w:i/>
          <w:iCs/>
          <w:szCs w:val="24"/>
          <w:lang w:eastAsia="en-GB"/>
        </w:rPr>
        <w:t>r</w:t>
      </w:r>
      <w:r w:rsidR="004834FF">
        <w:rPr>
          <w:rFonts w:ascii="Times New Roman" w:hAnsi="Times New Roman" w:cs="Times New Roman"/>
          <w:i/>
          <w:iCs/>
          <w:szCs w:val="24"/>
          <w:lang w:eastAsia="en-GB"/>
        </w:rPr>
        <w:t>um</w:t>
      </w:r>
      <w:r w:rsidR="00CD313D">
        <w:rPr>
          <w:rFonts w:ascii="Times New Roman" w:hAnsi="Times New Roman" w:cs="Times New Roman"/>
          <w:szCs w:val="24"/>
          <w:lang w:eastAsia="en-GB"/>
        </w:rPr>
        <w:t xml:space="preserve"> and </w:t>
      </w:r>
      <w:r w:rsidR="00CD313D" w:rsidRPr="00FD00F6">
        <w:rPr>
          <w:rFonts w:ascii="Times New Roman" w:hAnsi="Times New Roman" w:cs="Times New Roman"/>
          <w:i/>
          <w:iCs/>
          <w:szCs w:val="24"/>
          <w:lang w:eastAsia="en-GB"/>
        </w:rPr>
        <w:t xml:space="preserve">P. </w:t>
      </w:r>
      <w:r w:rsidR="00CD313D">
        <w:rPr>
          <w:rFonts w:ascii="Times New Roman" w:hAnsi="Times New Roman" w:cs="Times New Roman"/>
          <w:i/>
          <w:iCs/>
          <w:szCs w:val="24"/>
          <w:lang w:eastAsia="en-GB"/>
        </w:rPr>
        <w:t>complanat</w:t>
      </w:r>
      <w:r w:rsidR="004834FF">
        <w:rPr>
          <w:rFonts w:ascii="Times New Roman" w:hAnsi="Times New Roman" w:cs="Times New Roman"/>
          <w:i/>
          <w:iCs/>
          <w:szCs w:val="24"/>
          <w:lang w:eastAsia="en-GB"/>
        </w:rPr>
        <w:t>a</w:t>
      </w:r>
      <w:r w:rsidR="00CD313D">
        <w:rPr>
          <w:rFonts w:ascii="Times New Roman" w:hAnsi="Times New Roman" w:cs="Times New Roman"/>
          <w:szCs w:val="24"/>
          <w:lang w:eastAsia="en-GB"/>
        </w:rPr>
        <w:t xml:space="preserve">, </w:t>
      </w:r>
      <w:r w:rsidR="00FD00F6">
        <w:rPr>
          <w:rFonts w:ascii="Times New Roman" w:hAnsi="Times New Roman" w:cs="Times New Roman"/>
          <w:szCs w:val="24"/>
          <w:lang w:eastAsia="en-GB"/>
        </w:rPr>
        <w:t xml:space="preserve">with </w:t>
      </w:r>
      <w:r w:rsidR="00CD313D" w:rsidRPr="00666915">
        <w:rPr>
          <w:rFonts w:ascii="Times New Roman" w:hAnsi="Times New Roman" w:cs="Times New Roman"/>
          <w:i/>
          <w:iCs/>
          <w:szCs w:val="24"/>
          <w:lang w:eastAsia="en-GB"/>
        </w:rPr>
        <w:t>A. anatina</w:t>
      </w:r>
      <w:r w:rsidR="00CD313D">
        <w:rPr>
          <w:rFonts w:ascii="Times New Roman" w:hAnsi="Times New Roman" w:cs="Times New Roman"/>
          <w:szCs w:val="24"/>
          <w:lang w:eastAsia="en-GB"/>
        </w:rPr>
        <w:t xml:space="preserve"> alone showing </w:t>
      </w:r>
      <w:r w:rsidR="00FD00F6">
        <w:rPr>
          <w:rFonts w:ascii="Times New Roman" w:hAnsi="Times New Roman" w:cs="Times New Roman"/>
          <w:szCs w:val="24"/>
          <w:lang w:eastAsia="en-GB"/>
        </w:rPr>
        <w:t>higher locomot</w:t>
      </w:r>
      <w:r w:rsidR="00FE7619">
        <w:rPr>
          <w:rFonts w:ascii="Times New Roman" w:hAnsi="Times New Roman" w:cs="Times New Roman"/>
          <w:szCs w:val="24"/>
          <w:lang w:eastAsia="en-GB"/>
        </w:rPr>
        <w:t>ory</w:t>
      </w:r>
      <w:r w:rsidR="00FD00F6">
        <w:rPr>
          <w:rFonts w:ascii="Times New Roman" w:hAnsi="Times New Roman" w:cs="Times New Roman"/>
          <w:szCs w:val="24"/>
          <w:lang w:eastAsia="en-GB"/>
        </w:rPr>
        <w:t xml:space="preserve"> activity in August compared to June.</w:t>
      </w:r>
      <w:r w:rsidR="00B67FD5">
        <w:rPr>
          <w:rFonts w:ascii="Times New Roman" w:hAnsi="Times New Roman" w:cs="Times New Roman"/>
          <w:szCs w:val="24"/>
          <w:lang w:eastAsia="en-GB"/>
        </w:rPr>
        <w:t xml:space="preserve"> </w:t>
      </w:r>
      <w:r w:rsidR="00F05605">
        <w:rPr>
          <w:rFonts w:ascii="Times New Roman" w:hAnsi="Times New Roman" w:cs="Times New Roman"/>
          <w:szCs w:val="24"/>
          <w:lang w:eastAsia="en-GB"/>
        </w:rPr>
        <w:t>While</w:t>
      </w:r>
      <w:r w:rsidR="00B67FD5">
        <w:rPr>
          <w:rFonts w:ascii="Times New Roman" w:hAnsi="Times New Roman" w:cs="Times New Roman"/>
          <w:szCs w:val="24"/>
          <w:lang w:eastAsia="en-GB"/>
        </w:rPr>
        <w:t xml:space="preserve"> </w:t>
      </w:r>
      <w:r w:rsidR="00FD00F6" w:rsidRPr="0029039C">
        <w:rPr>
          <w:rFonts w:ascii="Times New Roman" w:hAnsi="Times New Roman" w:cs="Times New Roman"/>
          <w:szCs w:val="24"/>
          <w:lang w:eastAsia="en-GB"/>
        </w:rPr>
        <w:fldChar w:fldCharType="begin" w:fldLock="1"/>
      </w:r>
      <w:r w:rsidR="00F16B4F">
        <w:rPr>
          <w:rFonts w:ascii="Times New Roman" w:hAnsi="Times New Roman" w:cs="Times New Roman"/>
          <w:szCs w:val="24"/>
          <w:lang w:eastAsia="en-GB"/>
        </w:rPr>
        <w:instrText>ADDIN CSL_CITATION {"citationItems":[{"id":"ITEM-1","itemData":{"DOI":"10.1093/mollus/69.1.81","ISBN":"0260-1230","ISSN":"14643766","abstract":"The aim of this study was to examine the burrowing and crawling behaviour of three unionid clam species in the field. Of the four study lakes in southern Finland, Anodonta piscinalis occurred in all, Pseudanodonta complanata in three and Unio pictorum in only one. In all three species, there was a positive correlation between the height of the above-sediment part of the shell and the burrowing angle (deviation from the horizontal position). When surfacing, the position of the clam became more vertical. Anodonta piscinalis was more visible in June than in August in one population, while in other populations monthly differences were not found. The result suggests that A. piscinalis may be more visible during its spawning period in early summer (June) than in late summer. This behaviour could have a reproductive function, ensuring external fertilization. Monthly differences in crawling activity of A. piscinalis were also found in one population: in Lake Alv! ajarvi, A. piscinalis crawled more in August than in June. No monthly differences in the burrowing or crawling of P. complanata were found. In Unio pictorum, no differences were observed in crawling, but the clams were more visible in August than in June. When compared with P. complanata, A. piscinalis and U. pictorum were more visible and in a more vertical position. In A. piscinalis, the bigger individuals were more visible than the smaller individuals, but this was not the case in P. complanata and U. pictorum.","author":[{"dropping-particle":"","family":"Saarinen","given":"M","non-dropping-particle":"","parse-names":false,"suffix":""},{"dropping-particle":"","family":"Taskinen","given":"J","non-dropping-particle":"","parse-names":false,"suffix":""}],"container-title":"Journal of Molluscan Studies","id":"ITEM-1","issue":"1","issued":{"date-parts":[["2003"]]},"page":"81-86","title":"Burrowing and crawling behaviour of three species of unionidae in Finland","type":"article-journal","volume":"69"},"uris":["http://www.mendeley.com/documents/?uuid=9fa8bafe-4f45-46c5-9129-6f91efca9300"]}],"mendeley":{"formattedCitation":"(Saarinen &amp; Taskinen 2003)","manualFormatting":"Saarinen and Taskinen (2003)","plainTextFormattedCitation":"(Saarinen &amp; Taskinen 2003)","previouslyFormattedCitation":"(Saarinen &amp; Taskinen, 2003)"},"properties":{"noteIndex":0},"schema":"https://github.com/citation-style-language/schema/raw/master/csl-citation.json"}</w:instrText>
      </w:r>
      <w:r w:rsidR="00FD00F6" w:rsidRPr="0029039C">
        <w:rPr>
          <w:rFonts w:ascii="Times New Roman" w:hAnsi="Times New Roman" w:cs="Times New Roman"/>
          <w:szCs w:val="24"/>
          <w:lang w:eastAsia="en-GB"/>
        </w:rPr>
        <w:fldChar w:fldCharType="separate"/>
      </w:r>
      <w:r w:rsidR="00FD00F6" w:rsidRPr="0029039C">
        <w:rPr>
          <w:rFonts w:ascii="Times New Roman" w:hAnsi="Times New Roman" w:cs="Times New Roman"/>
          <w:noProof/>
          <w:szCs w:val="24"/>
          <w:lang w:eastAsia="en-GB"/>
        </w:rPr>
        <w:t xml:space="preserve">Saarinen </w:t>
      </w:r>
      <w:r w:rsidR="00CD313D">
        <w:rPr>
          <w:rFonts w:ascii="Times New Roman" w:hAnsi="Times New Roman" w:cs="Times New Roman"/>
          <w:noProof/>
          <w:szCs w:val="24"/>
          <w:lang w:eastAsia="en-GB"/>
        </w:rPr>
        <w:t>&amp;</w:t>
      </w:r>
      <w:r w:rsidR="00FD00F6" w:rsidRPr="0029039C">
        <w:rPr>
          <w:rFonts w:ascii="Times New Roman" w:hAnsi="Times New Roman" w:cs="Times New Roman"/>
          <w:noProof/>
          <w:szCs w:val="24"/>
          <w:lang w:eastAsia="en-GB"/>
        </w:rPr>
        <w:t xml:space="preserve"> Taskinen </w:t>
      </w:r>
      <w:r w:rsidR="00FD00F6">
        <w:rPr>
          <w:rFonts w:ascii="Times New Roman" w:hAnsi="Times New Roman" w:cs="Times New Roman"/>
          <w:noProof/>
          <w:szCs w:val="24"/>
          <w:lang w:eastAsia="en-GB"/>
        </w:rPr>
        <w:t>(</w:t>
      </w:r>
      <w:r w:rsidR="00FD00F6" w:rsidRPr="0029039C">
        <w:rPr>
          <w:rFonts w:ascii="Times New Roman" w:hAnsi="Times New Roman" w:cs="Times New Roman"/>
          <w:noProof/>
          <w:szCs w:val="24"/>
          <w:lang w:eastAsia="en-GB"/>
        </w:rPr>
        <w:t>2003)</w:t>
      </w:r>
      <w:r w:rsidR="00FD00F6" w:rsidRPr="0029039C">
        <w:rPr>
          <w:rFonts w:ascii="Times New Roman" w:hAnsi="Times New Roman" w:cs="Times New Roman"/>
          <w:szCs w:val="24"/>
          <w:lang w:eastAsia="en-GB"/>
        </w:rPr>
        <w:fldChar w:fldCharType="end"/>
      </w:r>
      <w:r w:rsidR="00FD00F6">
        <w:rPr>
          <w:rFonts w:ascii="Times New Roman" w:hAnsi="Times New Roman" w:cs="Times New Roman"/>
          <w:szCs w:val="24"/>
          <w:lang w:eastAsia="en-GB"/>
        </w:rPr>
        <w:t xml:space="preserve"> recorded no significant difference in the </w:t>
      </w:r>
      <w:r w:rsidR="00646369">
        <w:rPr>
          <w:rFonts w:ascii="Times New Roman" w:hAnsi="Times New Roman" w:cs="Times New Roman"/>
          <w:szCs w:val="24"/>
          <w:lang w:eastAsia="en-GB"/>
        </w:rPr>
        <w:t xml:space="preserve">crawling path length of </w:t>
      </w:r>
      <w:r w:rsidR="00646369" w:rsidRPr="00646369">
        <w:rPr>
          <w:rFonts w:ascii="Times New Roman" w:hAnsi="Times New Roman" w:cs="Times New Roman"/>
          <w:i/>
          <w:iCs/>
          <w:szCs w:val="24"/>
          <w:lang w:eastAsia="en-GB"/>
        </w:rPr>
        <w:t>U. pictorum</w:t>
      </w:r>
      <w:r w:rsidR="00646369">
        <w:rPr>
          <w:rFonts w:ascii="Times New Roman" w:hAnsi="Times New Roman" w:cs="Times New Roman"/>
          <w:szCs w:val="24"/>
          <w:lang w:eastAsia="en-GB"/>
        </w:rPr>
        <w:t xml:space="preserve"> and </w:t>
      </w:r>
      <w:r w:rsidR="00646369" w:rsidRPr="00646369">
        <w:rPr>
          <w:rFonts w:ascii="Times New Roman" w:hAnsi="Times New Roman" w:cs="Times New Roman"/>
          <w:i/>
          <w:iCs/>
          <w:szCs w:val="24"/>
          <w:lang w:eastAsia="en-GB"/>
        </w:rPr>
        <w:t>A. anatina</w:t>
      </w:r>
      <w:r w:rsidR="00FE7619">
        <w:rPr>
          <w:rFonts w:ascii="Times New Roman" w:hAnsi="Times New Roman" w:cs="Times New Roman"/>
          <w:szCs w:val="24"/>
          <w:lang w:eastAsia="en-GB"/>
        </w:rPr>
        <w:t xml:space="preserve">, we recorded a </w:t>
      </w:r>
      <w:r w:rsidR="00FE7619">
        <w:rPr>
          <w:rFonts w:ascii="Times New Roman" w:hAnsi="Times New Roman" w:cs="Times New Roman"/>
          <w:szCs w:val="24"/>
          <w:lang w:eastAsia="en-GB"/>
        </w:rPr>
        <w:lastRenderedPageBreak/>
        <w:t>difference in locomoto</w:t>
      </w:r>
      <w:r w:rsidR="005A3123">
        <w:rPr>
          <w:rFonts w:ascii="Times New Roman" w:hAnsi="Times New Roman" w:cs="Times New Roman"/>
          <w:szCs w:val="24"/>
          <w:lang w:eastAsia="en-GB"/>
        </w:rPr>
        <w:t>ry</w:t>
      </w:r>
      <w:r w:rsidR="00FE7619">
        <w:rPr>
          <w:rFonts w:ascii="Times New Roman" w:hAnsi="Times New Roman" w:cs="Times New Roman"/>
          <w:szCs w:val="24"/>
          <w:lang w:eastAsia="en-GB"/>
        </w:rPr>
        <w:t xml:space="preserve"> duration</w:t>
      </w:r>
      <w:r w:rsidR="00B67FD5">
        <w:rPr>
          <w:rFonts w:ascii="Times New Roman" w:hAnsi="Times New Roman" w:cs="Times New Roman"/>
          <w:szCs w:val="24"/>
          <w:lang w:eastAsia="en-GB"/>
        </w:rPr>
        <w:t>,</w:t>
      </w:r>
      <w:r w:rsidR="00F05605">
        <w:rPr>
          <w:rFonts w:ascii="Times New Roman" w:hAnsi="Times New Roman" w:cs="Times New Roman"/>
          <w:szCs w:val="24"/>
          <w:lang w:eastAsia="en-GB"/>
        </w:rPr>
        <w:t xml:space="preserve"> suggesting that</w:t>
      </w:r>
      <w:r w:rsidR="00B67FD5">
        <w:rPr>
          <w:rFonts w:ascii="Times New Roman" w:hAnsi="Times New Roman" w:cs="Times New Roman"/>
          <w:szCs w:val="24"/>
          <w:lang w:eastAsia="en-GB"/>
        </w:rPr>
        <w:t xml:space="preserve"> </w:t>
      </w:r>
      <w:r w:rsidR="00FE7619">
        <w:rPr>
          <w:rFonts w:ascii="Times New Roman" w:hAnsi="Times New Roman" w:cs="Times New Roman"/>
          <w:szCs w:val="24"/>
          <w:lang w:eastAsia="en-GB"/>
        </w:rPr>
        <w:t xml:space="preserve">the </w:t>
      </w:r>
      <w:r w:rsidR="00AE474B">
        <w:rPr>
          <w:rFonts w:ascii="Times New Roman" w:hAnsi="Times New Roman" w:cs="Times New Roman"/>
          <w:szCs w:val="24"/>
          <w:lang w:eastAsia="en-GB"/>
        </w:rPr>
        <w:t>locomotory</w:t>
      </w:r>
      <w:r w:rsidR="00FE7619">
        <w:rPr>
          <w:rFonts w:ascii="Times New Roman" w:hAnsi="Times New Roman" w:cs="Times New Roman"/>
          <w:szCs w:val="24"/>
          <w:lang w:eastAsia="en-GB"/>
        </w:rPr>
        <w:t xml:space="preserve"> speed of </w:t>
      </w:r>
      <w:r w:rsidR="00FE7619" w:rsidRPr="00646369">
        <w:rPr>
          <w:rFonts w:ascii="Times New Roman" w:hAnsi="Times New Roman" w:cs="Times New Roman"/>
          <w:i/>
          <w:iCs/>
          <w:szCs w:val="24"/>
          <w:lang w:eastAsia="en-GB"/>
        </w:rPr>
        <w:t>U. pictorum</w:t>
      </w:r>
      <w:r w:rsidR="00FE7619">
        <w:rPr>
          <w:rFonts w:ascii="Times New Roman" w:hAnsi="Times New Roman" w:cs="Times New Roman"/>
          <w:szCs w:val="24"/>
          <w:lang w:eastAsia="en-GB"/>
        </w:rPr>
        <w:t xml:space="preserve"> and </w:t>
      </w:r>
      <w:r w:rsidR="00FE7619" w:rsidRPr="00646369">
        <w:rPr>
          <w:rFonts w:ascii="Times New Roman" w:hAnsi="Times New Roman" w:cs="Times New Roman"/>
          <w:i/>
          <w:iCs/>
          <w:szCs w:val="24"/>
          <w:lang w:eastAsia="en-GB"/>
        </w:rPr>
        <w:t>A. anatina</w:t>
      </w:r>
      <w:r w:rsidR="00FE7619">
        <w:rPr>
          <w:rFonts w:ascii="Times New Roman" w:hAnsi="Times New Roman" w:cs="Times New Roman"/>
          <w:szCs w:val="24"/>
          <w:lang w:eastAsia="en-GB"/>
        </w:rPr>
        <w:t xml:space="preserve"> </w:t>
      </w:r>
      <w:r w:rsidR="00AE474B">
        <w:rPr>
          <w:rFonts w:ascii="Times New Roman" w:hAnsi="Times New Roman" w:cs="Times New Roman"/>
          <w:szCs w:val="24"/>
          <w:lang w:eastAsia="en-GB"/>
        </w:rPr>
        <w:t>may be species</w:t>
      </w:r>
      <w:r w:rsidR="00B67FD5">
        <w:rPr>
          <w:rFonts w:ascii="Times New Roman" w:hAnsi="Times New Roman" w:cs="Times New Roman"/>
          <w:szCs w:val="24"/>
          <w:lang w:eastAsia="en-GB"/>
        </w:rPr>
        <w:t>-</w:t>
      </w:r>
      <w:r w:rsidR="00AE474B">
        <w:rPr>
          <w:rFonts w:ascii="Times New Roman" w:hAnsi="Times New Roman" w:cs="Times New Roman"/>
          <w:szCs w:val="24"/>
          <w:lang w:eastAsia="en-GB"/>
        </w:rPr>
        <w:t xml:space="preserve"> or population</w:t>
      </w:r>
      <w:r w:rsidR="00B67FD5">
        <w:rPr>
          <w:rFonts w:ascii="Times New Roman" w:hAnsi="Times New Roman" w:cs="Times New Roman"/>
          <w:szCs w:val="24"/>
          <w:lang w:eastAsia="en-GB"/>
        </w:rPr>
        <w:t>-</w:t>
      </w:r>
      <w:r w:rsidR="00AE474B">
        <w:rPr>
          <w:rFonts w:ascii="Times New Roman" w:hAnsi="Times New Roman" w:cs="Times New Roman"/>
          <w:szCs w:val="24"/>
          <w:lang w:eastAsia="en-GB"/>
        </w:rPr>
        <w:t>dependent.</w:t>
      </w:r>
    </w:p>
    <w:p w14:paraId="3848ED0B" w14:textId="3E592600" w:rsidR="00755F5B" w:rsidRPr="000A4C04" w:rsidRDefault="00520C37" w:rsidP="004834FF">
      <w:pPr>
        <w:spacing w:line="480" w:lineRule="auto"/>
        <w:ind w:firstLine="720"/>
        <w:rPr>
          <w:rFonts w:ascii="Times New Roman" w:hAnsi="Times New Roman" w:cs="Times New Roman"/>
        </w:rPr>
      </w:pPr>
      <w:r>
        <w:rPr>
          <w:rFonts w:ascii="Times New Roman" w:hAnsi="Times New Roman" w:cs="Times New Roman"/>
        </w:rPr>
        <w:t xml:space="preserve">The higher locomotory proportion and longer </w:t>
      </w:r>
      <w:r w:rsidRPr="0029039C">
        <w:rPr>
          <w:rFonts w:ascii="Times New Roman" w:hAnsi="Times New Roman" w:cs="Times New Roman"/>
        </w:rPr>
        <w:t>duration</w:t>
      </w:r>
      <w:r>
        <w:rPr>
          <w:rFonts w:ascii="Times New Roman" w:hAnsi="Times New Roman" w:cs="Times New Roman"/>
        </w:rPr>
        <w:t xml:space="preserve"> we recorded for </w:t>
      </w:r>
      <w:r w:rsidRPr="005019EF">
        <w:rPr>
          <w:rFonts w:ascii="Times New Roman" w:hAnsi="Times New Roman" w:cs="Times New Roman"/>
          <w:i/>
          <w:iCs/>
        </w:rPr>
        <w:t>A. anatina</w:t>
      </w:r>
      <w:r>
        <w:rPr>
          <w:rFonts w:ascii="Times New Roman" w:hAnsi="Times New Roman" w:cs="Times New Roman"/>
        </w:rPr>
        <w:t xml:space="preserve"> and </w:t>
      </w:r>
      <w:r w:rsidRPr="005019EF">
        <w:rPr>
          <w:rFonts w:ascii="Times New Roman" w:hAnsi="Times New Roman" w:cs="Times New Roman"/>
          <w:i/>
          <w:iCs/>
        </w:rPr>
        <w:t>U. pictorum</w:t>
      </w:r>
      <w:r>
        <w:rPr>
          <w:rFonts w:ascii="Times New Roman" w:hAnsi="Times New Roman" w:cs="Times New Roman"/>
        </w:rPr>
        <w:t xml:space="preserve"> </w:t>
      </w:r>
      <w:r w:rsidRPr="0029039C">
        <w:rPr>
          <w:rFonts w:ascii="Times New Roman" w:hAnsi="Times New Roman" w:cs="Times New Roman"/>
        </w:rPr>
        <w:t>at lower algal concentrations</w:t>
      </w:r>
      <w:r>
        <w:rPr>
          <w:rFonts w:ascii="Times New Roman" w:hAnsi="Times New Roman" w:cs="Times New Roman"/>
        </w:rPr>
        <w:t xml:space="preserve"> support prediction 2. </w:t>
      </w:r>
      <w:r w:rsidR="00BA3172">
        <w:rPr>
          <w:rFonts w:ascii="Times New Roman" w:hAnsi="Times New Roman" w:cs="Times New Roman"/>
        </w:rPr>
        <w:t xml:space="preserve">The findings also support the hypothesis of </w:t>
      </w:r>
      <w:proofErr w:type="spellStart"/>
      <w:r w:rsidR="00056EE8" w:rsidRPr="0029039C">
        <w:rPr>
          <w:rFonts w:ascii="Times New Roman" w:hAnsi="Times New Roman" w:cs="Times New Roman"/>
        </w:rPr>
        <w:t>Bovj</w:t>
      </w:r>
      <w:r w:rsidR="002A5426" w:rsidRPr="0029039C">
        <w:rPr>
          <w:rFonts w:ascii="Times New Roman" w:hAnsi="Times New Roman" w:cs="Times New Roman"/>
        </w:rPr>
        <w:t>erg</w:t>
      </w:r>
      <w:proofErr w:type="spellEnd"/>
      <w:r w:rsidR="002A5426" w:rsidRPr="0029039C">
        <w:rPr>
          <w:rFonts w:ascii="Times New Roman" w:hAnsi="Times New Roman" w:cs="Times New Roman"/>
        </w:rPr>
        <w:t xml:space="preserve"> (1957)</w:t>
      </w:r>
      <w:r w:rsidR="00BA3172">
        <w:rPr>
          <w:rFonts w:ascii="Times New Roman" w:hAnsi="Times New Roman" w:cs="Times New Roman"/>
        </w:rPr>
        <w:t>, who</w:t>
      </w:r>
      <w:r w:rsidR="002A5426" w:rsidRPr="0029039C">
        <w:rPr>
          <w:rFonts w:ascii="Times New Roman" w:hAnsi="Times New Roman" w:cs="Times New Roman"/>
        </w:rPr>
        <w:t xml:space="preserve"> </w:t>
      </w:r>
      <w:r w:rsidR="00021975">
        <w:rPr>
          <w:rFonts w:ascii="Times New Roman" w:hAnsi="Times New Roman" w:cs="Times New Roman"/>
        </w:rPr>
        <w:t>recorded</w:t>
      </w:r>
      <w:r w:rsidR="00D91AC7" w:rsidRPr="0029039C">
        <w:rPr>
          <w:rFonts w:ascii="Times New Roman" w:hAnsi="Times New Roman" w:cs="Times New Roman"/>
        </w:rPr>
        <w:t xml:space="preserve"> </w:t>
      </w:r>
      <w:r w:rsidR="002A5426" w:rsidRPr="0029039C">
        <w:rPr>
          <w:rFonts w:ascii="Times New Roman" w:hAnsi="Times New Roman" w:cs="Times New Roman"/>
        </w:rPr>
        <w:t>an increase</w:t>
      </w:r>
      <w:r w:rsidR="00056EE8" w:rsidRPr="0029039C">
        <w:rPr>
          <w:rFonts w:ascii="Times New Roman" w:hAnsi="Times New Roman" w:cs="Times New Roman"/>
        </w:rPr>
        <w:t xml:space="preserve"> </w:t>
      </w:r>
      <w:r w:rsidR="00A843DA" w:rsidRPr="0029039C">
        <w:rPr>
          <w:rFonts w:ascii="Times New Roman" w:hAnsi="Times New Roman" w:cs="Times New Roman"/>
        </w:rPr>
        <w:t xml:space="preserve">in </w:t>
      </w:r>
      <w:r w:rsidR="00CD313D">
        <w:rPr>
          <w:rFonts w:ascii="Times New Roman" w:hAnsi="Times New Roman" w:cs="Times New Roman"/>
        </w:rPr>
        <w:t xml:space="preserve">the locomotion of </w:t>
      </w:r>
      <w:proofErr w:type="spellStart"/>
      <w:r w:rsidR="00CD313D" w:rsidRPr="005834EA">
        <w:rPr>
          <w:rFonts w:ascii="Times New Roman" w:hAnsi="Times New Roman" w:cs="Times New Roman"/>
          <w:i/>
        </w:rPr>
        <w:t>Lampsilis</w:t>
      </w:r>
      <w:proofErr w:type="spellEnd"/>
      <w:r w:rsidR="00A843DA" w:rsidRPr="0029039C">
        <w:rPr>
          <w:rFonts w:ascii="Times New Roman" w:hAnsi="Times New Roman" w:cs="Times New Roman"/>
          <w:i/>
        </w:rPr>
        <w:t xml:space="preserve"> </w:t>
      </w:r>
      <w:proofErr w:type="spellStart"/>
      <w:r w:rsidR="00A843DA" w:rsidRPr="0029039C">
        <w:rPr>
          <w:rFonts w:ascii="Times New Roman" w:hAnsi="Times New Roman" w:cs="Times New Roman"/>
          <w:i/>
        </w:rPr>
        <w:t>siliquoidea</w:t>
      </w:r>
      <w:proofErr w:type="spellEnd"/>
      <w:r w:rsidR="00317B4B">
        <w:rPr>
          <w:rFonts w:ascii="Times New Roman" w:hAnsi="Times New Roman" w:cs="Times New Roman"/>
        </w:rPr>
        <w:t xml:space="preserve"> </w:t>
      </w:r>
      <w:r w:rsidR="00D91AC7">
        <w:rPr>
          <w:rFonts w:ascii="Times New Roman" w:hAnsi="Times New Roman" w:cs="Times New Roman"/>
        </w:rPr>
        <w:t>during</w:t>
      </w:r>
      <w:r w:rsidR="00056EE8" w:rsidRPr="0029039C">
        <w:rPr>
          <w:rFonts w:ascii="Times New Roman" w:hAnsi="Times New Roman" w:cs="Times New Roman"/>
        </w:rPr>
        <w:t xml:space="preserve"> </w:t>
      </w:r>
      <w:r w:rsidR="00A843DA" w:rsidRPr="0029039C">
        <w:rPr>
          <w:rFonts w:ascii="Times New Roman" w:hAnsi="Times New Roman" w:cs="Times New Roman"/>
        </w:rPr>
        <w:t>periods</w:t>
      </w:r>
      <w:r w:rsidR="00056EE8" w:rsidRPr="0029039C">
        <w:rPr>
          <w:rFonts w:ascii="Times New Roman" w:hAnsi="Times New Roman" w:cs="Times New Roman"/>
        </w:rPr>
        <w:t xml:space="preserve"> of low food availability</w:t>
      </w:r>
      <w:r w:rsidR="00D60DE6">
        <w:rPr>
          <w:rFonts w:ascii="Times New Roman" w:hAnsi="Times New Roman" w:cs="Times New Roman"/>
        </w:rPr>
        <w:t xml:space="preserve"> and </w:t>
      </w:r>
      <w:r w:rsidR="0006781F">
        <w:rPr>
          <w:rFonts w:ascii="Times New Roman" w:hAnsi="Times New Roman" w:cs="Times New Roman"/>
        </w:rPr>
        <w:t>explained</w:t>
      </w:r>
      <w:r w:rsidR="00D60DE6">
        <w:rPr>
          <w:rFonts w:ascii="Times New Roman" w:hAnsi="Times New Roman" w:cs="Times New Roman"/>
        </w:rPr>
        <w:t xml:space="preserve"> this a</w:t>
      </w:r>
      <w:r w:rsidR="00D91AC7">
        <w:rPr>
          <w:rFonts w:ascii="Times New Roman" w:hAnsi="Times New Roman" w:cs="Times New Roman"/>
        </w:rPr>
        <w:t>s an</w:t>
      </w:r>
      <w:r w:rsidR="00056EE8" w:rsidRPr="0029039C">
        <w:rPr>
          <w:rFonts w:ascii="Times New Roman" w:hAnsi="Times New Roman" w:cs="Times New Roman"/>
        </w:rPr>
        <w:t xml:space="preserve"> attempt </w:t>
      </w:r>
      <w:r w:rsidR="002B191E">
        <w:rPr>
          <w:rFonts w:ascii="Times New Roman" w:hAnsi="Times New Roman" w:cs="Times New Roman"/>
        </w:rPr>
        <w:t xml:space="preserve">by this species </w:t>
      </w:r>
      <w:r w:rsidR="002A5426" w:rsidRPr="0029039C">
        <w:rPr>
          <w:rFonts w:ascii="Times New Roman" w:hAnsi="Times New Roman" w:cs="Times New Roman"/>
        </w:rPr>
        <w:t>to move</w:t>
      </w:r>
      <w:r w:rsidR="00056EE8" w:rsidRPr="0029039C">
        <w:rPr>
          <w:rFonts w:ascii="Times New Roman" w:hAnsi="Times New Roman" w:cs="Times New Roman"/>
        </w:rPr>
        <w:t xml:space="preserve"> to area</w:t>
      </w:r>
      <w:r w:rsidR="00A843DA" w:rsidRPr="0029039C">
        <w:rPr>
          <w:rFonts w:ascii="Times New Roman" w:hAnsi="Times New Roman" w:cs="Times New Roman"/>
        </w:rPr>
        <w:t xml:space="preserve">s </w:t>
      </w:r>
      <w:r w:rsidR="00D60DE6">
        <w:rPr>
          <w:rFonts w:ascii="Times New Roman" w:hAnsi="Times New Roman" w:cs="Times New Roman"/>
        </w:rPr>
        <w:t>richer in</w:t>
      </w:r>
      <w:r w:rsidR="00D91AC7">
        <w:rPr>
          <w:rFonts w:ascii="Times New Roman" w:hAnsi="Times New Roman" w:cs="Times New Roman"/>
        </w:rPr>
        <w:t xml:space="preserve"> food resources</w:t>
      </w:r>
      <w:r w:rsidR="00056EE8" w:rsidRPr="0029039C">
        <w:rPr>
          <w:rFonts w:ascii="Times New Roman" w:hAnsi="Times New Roman" w:cs="Times New Roman"/>
        </w:rPr>
        <w:t>.</w:t>
      </w:r>
      <w:r w:rsidR="005539E3">
        <w:rPr>
          <w:rFonts w:ascii="Times New Roman" w:hAnsi="Times New Roman" w:cs="Times New Roman"/>
        </w:rPr>
        <w:t xml:space="preserve"> </w:t>
      </w:r>
      <w:r w:rsidR="0095421F">
        <w:rPr>
          <w:rFonts w:ascii="Times New Roman" w:hAnsi="Times New Roman" w:cs="Times New Roman"/>
        </w:rPr>
        <w:t>W</w:t>
      </w:r>
      <w:r w:rsidR="0038143C">
        <w:rPr>
          <w:rFonts w:ascii="Times New Roman" w:hAnsi="Times New Roman" w:cs="Times New Roman"/>
        </w:rPr>
        <w:t>e recorded no activity by</w:t>
      </w:r>
      <w:r w:rsidR="00F72356" w:rsidRPr="0029039C">
        <w:rPr>
          <w:rFonts w:ascii="Times New Roman" w:hAnsi="Times New Roman" w:cs="Times New Roman"/>
        </w:rPr>
        <w:t xml:space="preserve"> </w:t>
      </w:r>
      <w:r w:rsidR="00F72356" w:rsidRPr="0029039C">
        <w:rPr>
          <w:rFonts w:ascii="Times New Roman" w:hAnsi="Times New Roman" w:cs="Times New Roman"/>
          <w:i/>
        </w:rPr>
        <w:t>U. pictorum</w:t>
      </w:r>
      <w:r w:rsidR="00F72356" w:rsidRPr="0029039C">
        <w:rPr>
          <w:rFonts w:ascii="Times New Roman" w:hAnsi="Times New Roman" w:cs="Times New Roman"/>
        </w:rPr>
        <w:t xml:space="preserve"> at algal concentrations </w:t>
      </w:r>
      <w:r w:rsidR="0095421F">
        <w:rPr>
          <w:rFonts w:ascii="Times New Roman" w:hAnsi="Times New Roman" w:cs="Times New Roman"/>
        </w:rPr>
        <w:t>higher than</w:t>
      </w:r>
      <w:r w:rsidR="00F72356" w:rsidRPr="0029039C">
        <w:rPr>
          <w:rFonts w:ascii="Times New Roman" w:hAnsi="Times New Roman" w:cs="Times New Roman"/>
        </w:rPr>
        <w:t xml:space="preserve"> 2.0 mg AFDM l</w:t>
      </w:r>
      <w:r w:rsidR="00F72356" w:rsidRPr="0029039C">
        <w:rPr>
          <w:rFonts w:ascii="Times New Roman" w:hAnsi="Times New Roman" w:cs="Times New Roman"/>
          <w:vertAlign w:val="superscript"/>
        </w:rPr>
        <w:t>-1</w:t>
      </w:r>
      <w:r w:rsidR="0005171E">
        <w:rPr>
          <w:rFonts w:ascii="Times New Roman" w:hAnsi="Times New Roman" w:cs="Times New Roman"/>
        </w:rPr>
        <w:t xml:space="preserve">, </w:t>
      </w:r>
      <w:r w:rsidR="0095421F">
        <w:rPr>
          <w:rFonts w:ascii="Times New Roman" w:hAnsi="Times New Roman" w:cs="Times New Roman"/>
        </w:rPr>
        <w:t xml:space="preserve">potentially suggesting </w:t>
      </w:r>
      <w:r w:rsidR="00F72356" w:rsidRPr="0029039C">
        <w:rPr>
          <w:rFonts w:ascii="Times New Roman" w:hAnsi="Times New Roman" w:cs="Times New Roman"/>
        </w:rPr>
        <w:t>a</w:t>
      </w:r>
      <w:r w:rsidR="0095421F">
        <w:rPr>
          <w:rFonts w:ascii="Times New Roman" w:hAnsi="Times New Roman" w:cs="Times New Roman"/>
        </w:rPr>
        <w:t xml:space="preserve"> lower</w:t>
      </w:r>
      <w:r w:rsidR="00F72356" w:rsidRPr="0029039C">
        <w:rPr>
          <w:rFonts w:ascii="Times New Roman" w:hAnsi="Times New Roman" w:cs="Times New Roman"/>
        </w:rPr>
        <w:t xml:space="preserve"> algal concentration threshold for </w:t>
      </w:r>
      <w:r w:rsidR="00F72356" w:rsidRPr="0029039C">
        <w:rPr>
          <w:rFonts w:ascii="Times New Roman" w:hAnsi="Times New Roman" w:cs="Times New Roman"/>
          <w:i/>
        </w:rPr>
        <w:t>U. pictorum</w:t>
      </w:r>
      <w:r w:rsidR="00084412">
        <w:rPr>
          <w:rFonts w:ascii="Times New Roman" w:hAnsi="Times New Roman" w:cs="Times New Roman"/>
          <w:i/>
        </w:rPr>
        <w:t xml:space="preserve"> </w:t>
      </w:r>
      <w:r w:rsidR="00CD313D">
        <w:rPr>
          <w:rFonts w:ascii="Times New Roman" w:hAnsi="Times New Roman" w:cs="Times New Roman"/>
          <w:iCs/>
        </w:rPr>
        <w:t xml:space="preserve">as </w:t>
      </w:r>
      <w:r w:rsidR="00084412" w:rsidRPr="00084412">
        <w:rPr>
          <w:rFonts w:ascii="Times New Roman" w:hAnsi="Times New Roman" w:cs="Times New Roman"/>
          <w:iCs/>
        </w:rPr>
        <w:t xml:space="preserve">compared </w:t>
      </w:r>
      <w:r w:rsidR="00CD313D">
        <w:rPr>
          <w:rFonts w:ascii="Times New Roman" w:hAnsi="Times New Roman" w:cs="Times New Roman"/>
          <w:iCs/>
        </w:rPr>
        <w:t>with</w:t>
      </w:r>
      <w:r w:rsidR="00084412">
        <w:rPr>
          <w:rFonts w:ascii="Times New Roman" w:hAnsi="Times New Roman" w:cs="Times New Roman"/>
          <w:i/>
        </w:rPr>
        <w:t xml:space="preserve"> A. anatina</w:t>
      </w:r>
      <w:r w:rsidR="00F72356" w:rsidRPr="0029039C">
        <w:rPr>
          <w:rFonts w:ascii="Times New Roman" w:hAnsi="Times New Roman" w:cs="Times New Roman"/>
        </w:rPr>
        <w:t>.</w:t>
      </w:r>
      <w:r w:rsidR="001D6789">
        <w:rPr>
          <w:rFonts w:ascii="Times New Roman" w:hAnsi="Times New Roman" w:cs="Times New Roman"/>
        </w:rPr>
        <w:t xml:space="preserve"> </w:t>
      </w:r>
      <w:r w:rsidR="00ED4184">
        <w:rPr>
          <w:rFonts w:ascii="Times New Roman" w:hAnsi="Times New Roman" w:cs="Times New Roman"/>
        </w:rPr>
        <w:t>If</w:t>
      </w:r>
      <w:r w:rsidR="001D6789" w:rsidRPr="0029039C">
        <w:rPr>
          <w:rFonts w:ascii="Times New Roman" w:hAnsi="Times New Roman" w:cs="Times New Roman"/>
        </w:rPr>
        <w:t xml:space="preserve"> </w:t>
      </w:r>
      <w:r w:rsidR="005442E3">
        <w:rPr>
          <w:rFonts w:ascii="Times New Roman" w:hAnsi="Times New Roman" w:cs="Times New Roman"/>
        </w:rPr>
        <w:t xml:space="preserve">under food limitation, </w:t>
      </w:r>
      <w:r w:rsidR="001D6789" w:rsidRPr="0029039C">
        <w:rPr>
          <w:rFonts w:ascii="Times New Roman" w:hAnsi="Times New Roman" w:cs="Times New Roman"/>
        </w:rPr>
        <w:t>locomotion function</w:t>
      </w:r>
      <w:r w:rsidR="00ED4184">
        <w:rPr>
          <w:rFonts w:ascii="Times New Roman" w:hAnsi="Times New Roman" w:cs="Times New Roman"/>
        </w:rPr>
        <w:t>s</w:t>
      </w:r>
      <w:r w:rsidR="001D6789" w:rsidRPr="0029039C">
        <w:rPr>
          <w:rFonts w:ascii="Times New Roman" w:hAnsi="Times New Roman" w:cs="Times New Roman"/>
        </w:rPr>
        <w:t xml:space="preserve"> as a foraging </w:t>
      </w:r>
      <w:r w:rsidR="0038143C">
        <w:rPr>
          <w:rFonts w:ascii="Times New Roman" w:hAnsi="Times New Roman" w:cs="Times New Roman"/>
        </w:rPr>
        <w:t xml:space="preserve">behaviour associated with pedal feeding </w:t>
      </w:r>
      <w:r w:rsidR="0038143C">
        <w:rPr>
          <w:rFonts w:ascii="Times New Roman" w:hAnsi="Times New Roman" w:cs="Times New Roman"/>
        </w:rPr>
        <w:fldChar w:fldCharType="begin" w:fldLock="1"/>
      </w:r>
      <w:r w:rsidR="00F16B4F">
        <w:rPr>
          <w:rFonts w:ascii="Times New Roman" w:hAnsi="Times New Roman" w:cs="Times New Roman"/>
        </w:rPr>
        <w:instrText>ADDIN CSL_CITATION {"citationItems":[{"id":"ITEM-1","itemData":{"author":[{"dropping-particle":"","family":"Raikow","given":"David F","non-dropping-particle":"","parse-names":false,"suffix":""},{"dropping-particle":"","family":"Hamilton","given":"Stephen K","non-dropping-particle":"","parse-names":false,"suffix":""}],"container-title":"American Society of Limnology and Oceanography","id":"ITEM-1","issue":"3","issued":{"date-parts":[["2001"]]},"page":"514-522","title":"Bivalve diets in a Midwestern U.S. stream: A stable isotope enrichment study","type":"article-journal","volume":"46"},"uris":["http://www.mendeley.com/documents/?uuid=e03e5ca5-ec23-4796-b977-5c7286ffbe66"]},{"id":"ITEM-2","itemData":{"abstract":"KLAUKE, C. 2007. Kõnnen Unionide Muscheln benthische Nahrungsquellen nutzen? Diploma thesis, Univ. ofKiel.","author":[{"dropping-particle":"","family":"Klauke","given":"C.","non-dropping-particle":"","parse-names":false,"suffix":""}],"id":"ITEM-2","issued":{"date-parts":[["2007"]]},"publisher":"University of Kiel","title":"Kõnnen unionide muscheln benthische nahrungsquellen nutzen?, MSc thesis,","type":"thesis"},"uris":["http://www.mendeley.com/documents/?uuid=beccf95d-9ae4-4521-b4cb-f2b886d9b11c","http://www.mendeley.com/documents/?uuid=ddfd3661-db89-4db9-8de0-8696eb1e3a93"]},{"id":"ITEM-3","itemData":{"DOI":"10.1080/03680770.2009.11902306","ISSN":"0368-0770","author":[{"dropping-particle":"","family":"Brendelberger","given":"Heinz","non-dropping-particle":"","parse-names":false,"suffix":""},{"dropping-particle":"","family":"Klauke","given":"Christian","non-dropping-particle":"","parse-names":false,"suffix":""}],"container-title":"Verhandlungen des Internationalen Verein Limnologie","id":"ITEM-3","issue":"7","issued":{"date-parts":[["2009"]]},"page":"1082-1084","title":"Pedal feeding in freshwater unionid mussels: particle-size selectivity","type":"article-journal","volume":"30"},"uris":["http://www.mendeley.com/documents/?uuid=c952f72f-a939-449e-95c3-41a9b351fc36"]}],"mendeley":{"formattedCitation":"(Brendelberger &amp; Klauke 2009; Klauke 2007; Raikow &amp; Hamilton 2001)","manualFormatting":"(Raikow &amp; Hamilton, 2001; Klauke, 2007 cited in Brendelberger &amp; Klauke, 2009)","plainTextFormattedCitation":"(Brendelberger &amp; Klauke 2009; Klauke 2007; Raikow &amp; Hamilton 2001)","previouslyFormattedCitation":"(Brendelberger &amp; Klauke, 2009; Klauke, 2007; Raikow &amp; Hamilton, 2001)"},"properties":{"noteIndex":0},"schema":"https://github.com/citation-style-language/schema/raw/master/csl-citation.json"}</w:instrText>
      </w:r>
      <w:r w:rsidR="0038143C">
        <w:rPr>
          <w:rFonts w:ascii="Times New Roman" w:hAnsi="Times New Roman" w:cs="Times New Roman"/>
        </w:rPr>
        <w:fldChar w:fldCharType="separate"/>
      </w:r>
      <w:r w:rsidR="0038143C" w:rsidRPr="0038143C">
        <w:rPr>
          <w:rFonts w:ascii="Times New Roman" w:hAnsi="Times New Roman" w:cs="Times New Roman"/>
          <w:noProof/>
        </w:rPr>
        <w:t>(Raikow &amp; Hamilton, 2001; Klauke, 2007</w:t>
      </w:r>
      <w:r w:rsidR="002B191E">
        <w:rPr>
          <w:rFonts w:ascii="Times New Roman" w:hAnsi="Times New Roman" w:cs="Times New Roman"/>
          <w:noProof/>
        </w:rPr>
        <w:t>, as</w:t>
      </w:r>
      <w:r w:rsidR="00A66AC2">
        <w:rPr>
          <w:rFonts w:ascii="Times New Roman" w:hAnsi="Times New Roman" w:cs="Times New Roman"/>
          <w:noProof/>
        </w:rPr>
        <w:t xml:space="preserve"> cited in</w:t>
      </w:r>
      <w:r w:rsidR="0038143C" w:rsidRPr="0038143C">
        <w:rPr>
          <w:rFonts w:ascii="Times New Roman" w:hAnsi="Times New Roman" w:cs="Times New Roman"/>
          <w:noProof/>
        </w:rPr>
        <w:t xml:space="preserve"> Brendelberger &amp; Klauke, 2009)</w:t>
      </w:r>
      <w:r w:rsidR="0038143C">
        <w:rPr>
          <w:rFonts w:ascii="Times New Roman" w:hAnsi="Times New Roman" w:cs="Times New Roman"/>
        </w:rPr>
        <w:fldChar w:fldCharType="end"/>
      </w:r>
      <w:r w:rsidR="001D6789" w:rsidRPr="0029039C">
        <w:rPr>
          <w:rFonts w:ascii="Times New Roman" w:hAnsi="Times New Roman" w:cs="Times New Roman"/>
        </w:rPr>
        <w:t xml:space="preserve">, </w:t>
      </w:r>
      <w:r w:rsidR="009C6577">
        <w:rPr>
          <w:rFonts w:ascii="Times New Roman" w:hAnsi="Times New Roman" w:cs="Times New Roman"/>
        </w:rPr>
        <w:t xml:space="preserve">the </w:t>
      </w:r>
      <w:r w:rsidR="009C6577" w:rsidRPr="0029039C">
        <w:rPr>
          <w:rFonts w:ascii="Times New Roman" w:hAnsi="Times New Roman" w:cs="Times New Roman"/>
        </w:rPr>
        <w:t>lower</w:t>
      </w:r>
      <w:r w:rsidR="003E44A8">
        <w:rPr>
          <w:rFonts w:ascii="Times New Roman" w:hAnsi="Times New Roman" w:cs="Times New Roman"/>
        </w:rPr>
        <w:t xml:space="preserve"> threshold </w:t>
      </w:r>
      <w:r w:rsidR="009C6577">
        <w:rPr>
          <w:rFonts w:ascii="Times New Roman" w:hAnsi="Times New Roman" w:cs="Times New Roman"/>
        </w:rPr>
        <w:t xml:space="preserve">for </w:t>
      </w:r>
      <w:r w:rsidR="009C6577" w:rsidRPr="0029039C">
        <w:rPr>
          <w:rFonts w:ascii="Times New Roman" w:hAnsi="Times New Roman" w:cs="Times New Roman"/>
          <w:i/>
        </w:rPr>
        <w:t>U. pictorum</w:t>
      </w:r>
      <w:r w:rsidR="009C6577">
        <w:rPr>
          <w:rFonts w:ascii="Times New Roman" w:hAnsi="Times New Roman" w:cs="Times New Roman"/>
        </w:rPr>
        <w:t xml:space="preserve"> may be </w:t>
      </w:r>
      <w:r w:rsidR="00FA5AE9">
        <w:rPr>
          <w:rFonts w:ascii="Times New Roman" w:hAnsi="Times New Roman" w:cs="Times New Roman"/>
        </w:rPr>
        <w:t>associated with</w:t>
      </w:r>
      <w:r w:rsidR="009C6577">
        <w:rPr>
          <w:rFonts w:ascii="Times New Roman" w:hAnsi="Times New Roman" w:cs="Times New Roman"/>
        </w:rPr>
        <w:t xml:space="preserve"> </w:t>
      </w:r>
      <w:r w:rsidR="00CC5A6E">
        <w:rPr>
          <w:rFonts w:ascii="Times New Roman" w:hAnsi="Times New Roman" w:cs="Times New Roman"/>
        </w:rPr>
        <w:t>a</w:t>
      </w:r>
      <w:r w:rsidR="00FA5AE9">
        <w:rPr>
          <w:rFonts w:ascii="Times New Roman" w:hAnsi="Times New Roman" w:cs="Times New Roman"/>
        </w:rPr>
        <w:t xml:space="preserve"> </w:t>
      </w:r>
      <w:r w:rsidR="001D6789" w:rsidRPr="0029039C">
        <w:rPr>
          <w:rFonts w:ascii="Times New Roman" w:hAnsi="Times New Roman" w:cs="Times New Roman"/>
        </w:rPr>
        <w:t xml:space="preserve">lower metabolic </w:t>
      </w:r>
      <w:r w:rsidR="00A66AC2">
        <w:rPr>
          <w:rFonts w:ascii="Times New Roman" w:hAnsi="Times New Roman" w:cs="Times New Roman"/>
        </w:rPr>
        <w:t>activity</w:t>
      </w:r>
      <w:r w:rsidR="00CC5A6E">
        <w:rPr>
          <w:rFonts w:ascii="Times New Roman" w:hAnsi="Times New Roman" w:cs="Times New Roman"/>
        </w:rPr>
        <w:t xml:space="preserve"> </w:t>
      </w:r>
      <w:r w:rsidR="00BC3E41">
        <w:rPr>
          <w:rFonts w:ascii="Times New Roman" w:hAnsi="Times New Roman" w:cs="Times New Roman"/>
        </w:rPr>
        <w:t xml:space="preserve">as compared </w:t>
      </w:r>
      <w:r w:rsidR="00CD313D">
        <w:rPr>
          <w:rFonts w:ascii="Times New Roman" w:hAnsi="Times New Roman" w:cs="Times New Roman"/>
        </w:rPr>
        <w:t>with</w:t>
      </w:r>
      <w:r w:rsidR="00CC5A6E">
        <w:rPr>
          <w:rFonts w:ascii="Times New Roman" w:hAnsi="Times New Roman" w:cs="Times New Roman"/>
        </w:rPr>
        <w:t xml:space="preserve"> </w:t>
      </w:r>
      <w:r w:rsidR="00CC5A6E" w:rsidRPr="00CC5A6E">
        <w:rPr>
          <w:rFonts w:ascii="Times New Roman" w:hAnsi="Times New Roman" w:cs="Times New Roman"/>
          <w:i/>
          <w:iCs/>
        </w:rPr>
        <w:t>A. anat</w:t>
      </w:r>
      <w:r w:rsidR="00CC5A6E">
        <w:rPr>
          <w:rFonts w:ascii="Times New Roman" w:hAnsi="Times New Roman" w:cs="Times New Roman"/>
          <w:i/>
          <w:iCs/>
        </w:rPr>
        <w:t>i</w:t>
      </w:r>
      <w:r w:rsidR="00CC5A6E" w:rsidRPr="00CC5A6E">
        <w:rPr>
          <w:rFonts w:ascii="Times New Roman" w:hAnsi="Times New Roman" w:cs="Times New Roman"/>
          <w:i/>
          <w:iCs/>
        </w:rPr>
        <w:t>na</w:t>
      </w:r>
      <w:r w:rsidR="003B7236">
        <w:rPr>
          <w:rFonts w:ascii="Times New Roman" w:hAnsi="Times New Roman" w:cs="Times New Roman"/>
        </w:rPr>
        <w:t xml:space="preserve"> (Zapitis, Huck &amp; Ramsey, 2021)</w:t>
      </w:r>
      <w:r w:rsidR="004704D5">
        <w:rPr>
          <w:rFonts w:ascii="Times New Roman" w:hAnsi="Times New Roman" w:cs="Times New Roman"/>
          <w:lang w:val="en-US"/>
        </w:rPr>
        <w:t>.</w:t>
      </w:r>
      <w:r w:rsidR="00BB7D29" w:rsidRPr="0029039C">
        <w:rPr>
          <w:rFonts w:ascii="Times New Roman" w:hAnsi="Times New Roman" w:cs="Times New Roman"/>
          <w:szCs w:val="24"/>
        </w:rPr>
        <w:t xml:space="preserve"> </w:t>
      </w:r>
      <w:r w:rsidR="005019EF" w:rsidRPr="000A4C04">
        <w:rPr>
          <w:rFonts w:ascii="Times New Roman" w:hAnsi="Times New Roman" w:cs="Times New Roman"/>
        </w:rPr>
        <w:t xml:space="preserve">It is worth noting that the locomotory distance of </w:t>
      </w:r>
      <w:r w:rsidR="005019EF" w:rsidRPr="000A4C04">
        <w:rPr>
          <w:rFonts w:ascii="Times New Roman" w:hAnsi="Times New Roman" w:cs="Times New Roman"/>
          <w:i/>
          <w:iCs/>
        </w:rPr>
        <w:t>A. anatina</w:t>
      </w:r>
      <w:r w:rsidR="005019EF" w:rsidRPr="000A4C04">
        <w:rPr>
          <w:rFonts w:ascii="Times New Roman" w:hAnsi="Times New Roman" w:cs="Times New Roman"/>
        </w:rPr>
        <w:t xml:space="preserve"> decreases </w:t>
      </w:r>
      <w:r w:rsidR="002A214B">
        <w:rPr>
          <w:rFonts w:ascii="Times New Roman" w:hAnsi="Times New Roman" w:cs="Times New Roman"/>
        </w:rPr>
        <w:t>at</w:t>
      </w:r>
      <w:r w:rsidR="002A214B" w:rsidRPr="000A4C04">
        <w:rPr>
          <w:rFonts w:ascii="Times New Roman" w:hAnsi="Times New Roman" w:cs="Times New Roman"/>
        </w:rPr>
        <w:t xml:space="preserve"> soluble reactive phosphorous concentration</w:t>
      </w:r>
      <w:r w:rsidR="002A214B">
        <w:rPr>
          <w:rFonts w:ascii="Times New Roman" w:hAnsi="Times New Roman" w:cs="Times New Roman"/>
        </w:rPr>
        <w:t>s</w:t>
      </w:r>
      <w:r w:rsidR="002A214B" w:rsidRPr="000A4C04">
        <w:rPr>
          <w:rFonts w:ascii="Times New Roman" w:hAnsi="Times New Roman" w:cs="Times New Roman"/>
        </w:rPr>
        <w:t xml:space="preserve"> </w:t>
      </w:r>
      <w:r w:rsidR="002A214B">
        <w:rPr>
          <w:rFonts w:ascii="Times New Roman" w:hAnsi="Times New Roman" w:cs="Times New Roman"/>
        </w:rPr>
        <w:t xml:space="preserve"> of 1000</w:t>
      </w:r>
      <w:r w:rsidR="002A214B" w:rsidRPr="000A4C04">
        <w:rPr>
          <w:rFonts w:ascii="Times New Roman" w:hAnsi="Times New Roman" w:cs="Times New Roman"/>
        </w:rPr>
        <w:t xml:space="preserve"> </w:t>
      </w:r>
      <w:r w:rsidR="002A214B" w:rsidRPr="000A4C04">
        <w:rPr>
          <w:rFonts w:ascii="Times New Roman" w:hAnsi="Times New Roman" w:cs="Times New Roman"/>
          <w:lang w:val="el-GR"/>
        </w:rPr>
        <w:t>μ</w:t>
      </w:r>
      <w:r w:rsidR="002A214B">
        <w:rPr>
          <w:rFonts w:ascii="Times New Roman" w:hAnsi="Times New Roman" w:cs="Times New Roman"/>
        </w:rPr>
        <w:t>g</w:t>
      </w:r>
      <w:r w:rsidR="002A214B" w:rsidRPr="000A4C04">
        <w:rPr>
          <w:rFonts w:ascii="Times New Roman" w:hAnsi="Times New Roman" w:cs="Times New Roman"/>
        </w:rPr>
        <w:t xml:space="preserve"> l</w:t>
      </w:r>
      <w:r w:rsidR="002A214B" w:rsidRPr="000A4C04">
        <w:rPr>
          <w:rFonts w:ascii="Times New Roman" w:hAnsi="Times New Roman" w:cs="Times New Roman"/>
          <w:vertAlign w:val="superscript"/>
        </w:rPr>
        <w:t>-1</w:t>
      </w:r>
      <w:r w:rsidR="002A214B" w:rsidRPr="000A4C04">
        <w:rPr>
          <w:rFonts w:ascii="Times New Roman" w:hAnsi="Times New Roman" w:cs="Times New Roman"/>
        </w:rPr>
        <w:t xml:space="preserve"> or higher </w:t>
      </w:r>
      <w:r w:rsidR="005019EF" w:rsidRPr="000A4C04">
        <w:rPr>
          <w:rFonts w:ascii="Times New Roman" w:hAnsi="Times New Roman" w:cs="Times New Roman"/>
          <w:vertAlign w:val="superscript"/>
        </w:rPr>
        <w:fldChar w:fldCharType="begin" w:fldLock="1"/>
      </w:r>
      <w:r w:rsidR="00F16B4F">
        <w:rPr>
          <w:rFonts w:ascii="Times New Roman" w:hAnsi="Times New Roman" w:cs="Times New Roman"/>
          <w:vertAlign w:val="superscript"/>
        </w:rPr>
        <w:instrText>ADDIN CSL_CITATION {"citationItems":[{"id":"ITEM-1","itemData":{"ISBN":"0021-8901","ISSN":"0021-8901","abstract":"1. We examined the effects of phosphorous, an important pollutant in fresh waters, on mussels Anodonta anatina and embryos of European bitterling Rhodeus sericeus amarus. These species are involved in an unusual symbiosis, with the fish depositing eggs inside the mussels'gills, where the embryos develop for 3-6 weeks until the larvae leave the mussel. 2. High concentrations of phsophate caused a significant increase in the rate of premature expulsion and emergence of bitterling embryos from the mussels, with a concomitant increase in fish mortality. 3. At concentrations of 750 µl-1 and higher, mussels reduced their frequency of ventilation and movements through the substratum. 4. These results have implications for understanding the nature of the symbiosis between the fish and their mussels hosts, showing that mussels have control over bitterling developing in their gills. The premature expulsion of bitterling embryos at high phosphate levels is detrimental to the fish that they harbour. 5. Recommendations for the conservation of bitterling and species of mussels, which are threatened or endangered over parts of their ranges, include reduction in levels of phosphorous in natural habitats and the need for low levels in reintroduction sites for the fish and their mussel hosts.","author":[{"dropping-particle":"","family":"Reynolds","given":"J. D.","non-dropping-particle":"","parse-names":false,"suffix":""},{"dropping-particle":"","family":"Guillaume","given":"H. P.","non-dropping-particle":"","parse-names":false,"suffix":""}],"container-title":"Journal of Applied Ecology","id":"ITEM-1","issued":{"date-parts":[["1998"]]},"page":"575-581","title":"Effects of phosphate on the reproductive symbiosis between bitterling and freshwater mussels: implications for conservation","type":"article","volume":"35"},"uris":["http://www.mendeley.com/documents/?uuid=4ebb264f-0ab8-4ecd-8bf7-996b0feb5f20"]}],"mendeley":{"formattedCitation":"(Reynolds &amp; Guillaume 1998)","plainTextFormattedCitation":"(Reynolds &amp; Guillaume 1998)","previouslyFormattedCitation":"(Reynolds &amp; Guillaume, 1998)"},"properties":{"noteIndex":0},"schema":"https://github.com/citation-style-language/schema/raw/master/csl-citation.json"}</w:instrText>
      </w:r>
      <w:r w:rsidR="005019EF" w:rsidRPr="000A4C04">
        <w:rPr>
          <w:rFonts w:ascii="Times New Roman" w:hAnsi="Times New Roman" w:cs="Times New Roman"/>
          <w:vertAlign w:val="superscript"/>
        </w:rPr>
        <w:fldChar w:fldCharType="separate"/>
      </w:r>
      <w:r w:rsidR="00F16B4F" w:rsidRPr="00F16B4F">
        <w:rPr>
          <w:rFonts w:ascii="Times New Roman" w:hAnsi="Times New Roman" w:cs="Times New Roman"/>
          <w:noProof/>
        </w:rPr>
        <w:t>(Reynolds &amp; Guillaume</w:t>
      </w:r>
      <w:r w:rsidR="00A53E71">
        <w:rPr>
          <w:rFonts w:ascii="Times New Roman" w:hAnsi="Times New Roman" w:cs="Times New Roman"/>
          <w:noProof/>
        </w:rPr>
        <w:t>,</w:t>
      </w:r>
      <w:r w:rsidR="00F16B4F" w:rsidRPr="00F16B4F">
        <w:rPr>
          <w:rFonts w:ascii="Times New Roman" w:hAnsi="Times New Roman" w:cs="Times New Roman"/>
          <w:noProof/>
        </w:rPr>
        <w:t xml:space="preserve"> 1998)</w:t>
      </w:r>
      <w:r w:rsidR="005019EF" w:rsidRPr="000A4C04">
        <w:rPr>
          <w:rFonts w:ascii="Times New Roman" w:hAnsi="Times New Roman" w:cs="Times New Roman"/>
          <w:vertAlign w:val="superscript"/>
        </w:rPr>
        <w:fldChar w:fldCharType="end"/>
      </w:r>
      <w:r w:rsidR="005019EF" w:rsidRPr="000A4C04">
        <w:rPr>
          <w:rFonts w:ascii="Times New Roman" w:hAnsi="Times New Roman" w:cs="Times New Roman"/>
        </w:rPr>
        <w:t xml:space="preserve">. </w:t>
      </w:r>
      <w:r w:rsidR="000A4C04" w:rsidRPr="000A4C04">
        <w:rPr>
          <w:rFonts w:ascii="Times New Roman" w:hAnsi="Times New Roman" w:cs="Times New Roman"/>
        </w:rPr>
        <w:t>The trend aligns with the decreasing locomotory duration we recorded in response to increasing algal concentration. Further investigations are needed to identify if this trend is valid for other nutrients associated with primary production</w:t>
      </w:r>
      <w:r w:rsidR="005019EF" w:rsidRPr="000A4C04">
        <w:rPr>
          <w:rFonts w:ascii="Times New Roman" w:hAnsi="Times New Roman" w:cs="Times New Roman"/>
        </w:rPr>
        <w:t xml:space="preserve">. </w:t>
      </w:r>
    </w:p>
    <w:p w14:paraId="1981A32E" w14:textId="49681974" w:rsidR="005442E3" w:rsidRDefault="007879A7" w:rsidP="004834FF">
      <w:pPr>
        <w:spacing w:line="480" w:lineRule="auto"/>
        <w:ind w:firstLine="720"/>
        <w:rPr>
          <w:rFonts w:ascii="Times New Roman" w:hAnsi="Times New Roman" w:cs="Times New Roman"/>
        </w:rPr>
      </w:pPr>
      <w:r>
        <w:rPr>
          <w:rFonts w:ascii="Times New Roman" w:hAnsi="Times New Roman" w:cs="Times New Roman"/>
        </w:rPr>
        <w:t>T</w:t>
      </w:r>
      <w:r w:rsidR="002429D7" w:rsidRPr="0029039C">
        <w:rPr>
          <w:rFonts w:ascii="Times New Roman" w:hAnsi="Times New Roman" w:cs="Times New Roman"/>
        </w:rPr>
        <w:t>he</w:t>
      </w:r>
      <w:r w:rsidR="00F100F0" w:rsidRPr="0029039C">
        <w:rPr>
          <w:rFonts w:ascii="Times New Roman" w:hAnsi="Times New Roman" w:cs="Times New Roman"/>
        </w:rPr>
        <w:t xml:space="preserve"> posterior </w:t>
      </w:r>
      <w:r w:rsidR="00F100F0" w:rsidRPr="003C2489">
        <w:rPr>
          <w:rFonts w:ascii="Times New Roman" w:hAnsi="Times New Roman" w:cs="Times New Roman"/>
        </w:rPr>
        <w:t>tip movement</w:t>
      </w:r>
      <w:r w:rsidR="002429D7" w:rsidRPr="003C2489">
        <w:rPr>
          <w:rFonts w:ascii="Times New Roman" w:hAnsi="Times New Roman" w:cs="Times New Roman"/>
        </w:rPr>
        <w:t xml:space="preserve"> rate</w:t>
      </w:r>
      <w:r w:rsidR="00761BCB" w:rsidRPr="003C2489">
        <w:rPr>
          <w:rFonts w:ascii="Times New Roman" w:hAnsi="Times New Roman" w:cs="Times New Roman"/>
        </w:rPr>
        <w:t xml:space="preserve"> significantly decrease</w:t>
      </w:r>
      <w:r w:rsidR="00637BA7" w:rsidRPr="003C2489">
        <w:rPr>
          <w:rFonts w:ascii="Times New Roman" w:hAnsi="Times New Roman" w:cs="Times New Roman"/>
        </w:rPr>
        <w:t>d</w:t>
      </w:r>
      <w:r w:rsidR="00761BCB" w:rsidRPr="003C2489">
        <w:rPr>
          <w:rFonts w:ascii="Times New Roman" w:hAnsi="Times New Roman" w:cs="Times New Roman"/>
        </w:rPr>
        <w:t xml:space="preserve"> with</w:t>
      </w:r>
      <w:r w:rsidR="006C2D49" w:rsidRPr="003C2489">
        <w:rPr>
          <w:rFonts w:ascii="Times New Roman" w:hAnsi="Times New Roman" w:cs="Times New Roman"/>
        </w:rPr>
        <w:t xml:space="preserve"> increasing algal concentration</w:t>
      </w:r>
      <w:r>
        <w:rPr>
          <w:rFonts w:ascii="Times New Roman" w:hAnsi="Times New Roman" w:cs="Times New Roman"/>
        </w:rPr>
        <w:t>s</w:t>
      </w:r>
      <w:r w:rsidR="006C2D49" w:rsidRPr="003C2489">
        <w:rPr>
          <w:rFonts w:ascii="Times New Roman" w:hAnsi="Times New Roman" w:cs="Times New Roman"/>
        </w:rPr>
        <w:t xml:space="preserve">. </w:t>
      </w:r>
      <w:r w:rsidR="002E59D1" w:rsidRPr="002E59D1">
        <w:rPr>
          <w:rFonts w:ascii="Times New Roman" w:hAnsi="Times New Roman" w:cs="Times New Roman"/>
        </w:rPr>
        <w:t>It is unclear if</w:t>
      </w:r>
      <w:r w:rsidR="006B3E6D">
        <w:rPr>
          <w:rFonts w:ascii="Times New Roman" w:hAnsi="Times New Roman" w:cs="Times New Roman"/>
        </w:rPr>
        <w:t xml:space="preserve"> the</w:t>
      </w:r>
      <w:r w:rsidR="00A53E71">
        <w:rPr>
          <w:rFonts w:ascii="Times New Roman" w:hAnsi="Times New Roman" w:cs="Times New Roman"/>
        </w:rPr>
        <w:t>se</w:t>
      </w:r>
      <w:r w:rsidR="002E59D1" w:rsidRPr="002E59D1">
        <w:rPr>
          <w:rFonts w:ascii="Times New Roman" w:hAnsi="Times New Roman" w:cs="Times New Roman"/>
        </w:rPr>
        <w:t xml:space="preserve"> movements actively </w:t>
      </w:r>
      <w:r w:rsidR="00A53E71">
        <w:rPr>
          <w:rFonts w:ascii="Times New Roman" w:hAnsi="Times New Roman" w:cs="Times New Roman"/>
        </w:rPr>
        <w:t>contribute to</w:t>
      </w:r>
      <w:r w:rsidR="002E59D1" w:rsidRPr="002E59D1">
        <w:rPr>
          <w:rFonts w:ascii="Times New Roman" w:hAnsi="Times New Roman" w:cs="Times New Roman"/>
        </w:rPr>
        <w:t xml:space="preserve"> increas</w:t>
      </w:r>
      <w:r w:rsidR="00A53E71">
        <w:rPr>
          <w:rFonts w:ascii="Times New Roman" w:hAnsi="Times New Roman" w:cs="Times New Roman"/>
        </w:rPr>
        <w:t>ing</w:t>
      </w:r>
      <w:r w:rsidR="002E59D1" w:rsidRPr="002E59D1">
        <w:rPr>
          <w:rFonts w:ascii="Times New Roman" w:hAnsi="Times New Roman" w:cs="Times New Roman"/>
        </w:rPr>
        <w:t xml:space="preserve"> food accessibility by repositioning the inhalant siphon in the water column or indirectly result from mussel movement and</w:t>
      </w:r>
      <w:r w:rsidR="00A53E71">
        <w:rPr>
          <w:rFonts w:ascii="Times New Roman" w:hAnsi="Times New Roman" w:cs="Times New Roman"/>
        </w:rPr>
        <w:t>,</w:t>
      </w:r>
      <w:r w:rsidR="002E59D1" w:rsidRPr="002E59D1">
        <w:rPr>
          <w:rFonts w:ascii="Times New Roman" w:hAnsi="Times New Roman" w:cs="Times New Roman"/>
        </w:rPr>
        <w:t xml:space="preserve"> </w:t>
      </w:r>
      <w:r w:rsidR="00A53E71">
        <w:rPr>
          <w:rFonts w:ascii="Times New Roman" w:hAnsi="Times New Roman" w:cs="Times New Roman"/>
        </w:rPr>
        <w:t>possibly also,</w:t>
      </w:r>
      <w:r w:rsidR="002E59D1" w:rsidRPr="002E59D1">
        <w:rPr>
          <w:rFonts w:ascii="Times New Roman" w:hAnsi="Times New Roman" w:cs="Times New Roman"/>
        </w:rPr>
        <w:t xml:space="preserve"> pedal feeding under </w:t>
      </w:r>
      <w:r w:rsidR="00A53E71">
        <w:rPr>
          <w:rFonts w:ascii="Times New Roman" w:hAnsi="Times New Roman" w:cs="Times New Roman"/>
        </w:rPr>
        <w:t xml:space="preserve">conditions of </w:t>
      </w:r>
      <w:r w:rsidR="002E59D1" w:rsidRPr="002E59D1">
        <w:rPr>
          <w:rFonts w:ascii="Times New Roman" w:hAnsi="Times New Roman" w:cs="Times New Roman"/>
        </w:rPr>
        <w:t>food scarcity</w:t>
      </w:r>
      <w:r w:rsidR="00CC1110">
        <w:rPr>
          <w:rFonts w:ascii="Times New Roman" w:hAnsi="Times New Roman" w:cs="Times New Roman"/>
        </w:rPr>
        <w:t>.</w:t>
      </w:r>
    </w:p>
    <w:p w14:paraId="1B2CEC05" w14:textId="77777777" w:rsidR="00CC1110" w:rsidRDefault="00CC1110" w:rsidP="00CC1110">
      <w:pPr>
        <w:spacing w:line="480" w:lineRule="auto"/>
        <w:rPr>
          <w:rFonts w:ascii="Times New Roman" w:hAnsi="Times New Roman" w:cs="Times New Roman"/>
        </w:rPr>
      </w:pPr>
    </w:p>
    <w:p w14:paraId="682A0F6A" w14:textId="188AC3A5" w:rsidR="00CC1110" w:rsidRPr="00CC1110" w:rsidRDefault="007E15BB" w:rsidP="00264484">
      <w:pPr>
        <w:spacing w:line="480" w:lineRule="auto"/>
        <w:rPr>
          <w:rFonts w:ascii="Times New Roman" w:hAnsi="Times New Roman" w:cs="Times New Roman"/>
          <w:i/>
          <w:szCs w:val="24"/>
        </w:rPr>
      </w:pPr>
      <w:r>
        <w:rPr>
          <w:rFonts w:ascii="Times New Roman" w:hAnsi="Times New Roman" w:cs="Times New Roman"/>
          <w:i/>
          <w:szCs w:val="24"/>
        </w:rPr>
        <w:t>Valve o</w:t>
      </w:r>
      <w:r w:rsidR="00CC1110" w:rsidRPr="002B0992">
        <w:rPr>
          <w:rFonts w:ascii="Times New Roman" w:hAnsi="Times New Roman" w:cs="Times New Roman"/>
          <w:i/>
          <w:szCs w:val="24"/>
        </w:rPr>
        <w:t>pening behaviour</w:t>
      </w:r>
    </w:p>
    <w:p w14:paraId="05F499E3" w14:textId="66C2790C" w:rsidR="001D3230" w:rsidRDefault="00A53E71" w:rsidP="00264484">
      <w:pPr>
        <w:spacing w:line="480" w:lineRule="auto"/>
        <w:rPr>
          <w:rFonts w:ascii="Times New Roman" w:hAnsi="Times New Roman" w:cs="Times New Roman"/>
        </w:rPr>
      </w:pPr>
      <w:r>
        <w:rPr>
          <w:rFonts w:ascii="Times New Roman" w:hAnsi="Times New Roman" w:cs="Times New Roman"/>
        </w:rPr>
        <w:t>In agreement with published</w:t>
      </w:r>
      <w:r w:rsidR="003C2489">
        <w:rPr>
          <w:rFonts w:ascii="Times New Roman" w:hAnsi="Times New Roman" w:cs="Times New Roman"/>
        </w:rPr>
        <w:t xml:space="preserve"> research</w:t>
      </w:r>
      <w:r w:rsidR="00577DDE">
        <w:rPr>
          <w:rFonts w:ascii="Times New Roman" w:hAnsi="Times New Roman" w:cs="Times New Roman"/>
        </w:rPr>
        <w:t xml:space="preserve"> </w:t>
      </w:r>
      <w:r>
        <w:rPr>
          <w:rFonts w:ascii="Times New Roman" w:hAnsi="Times New Roman" w:cs="Times New Roman"/>
        </w:rPr>
        <w:t>on</w:t>
      </w:r>
      <w:r w:rsidR="00577DDE">
        <w:rPr>
          <w:rFonts w:ascii="Times New Roman" w:hAnsi="Times New Roman" w:cs="Times New Roman"/>
        </w:rPr>
        <w:t xml:space="preserve"> marine bivalves </w:t>
      </w:r>
      <w:r w:rsidR="00577DDE">
        <w:rPr>
          <w:rFonts w:ascii="Times New Roman" w:hAnsi="Times New Roman" w:cs="Times New Roman"/>
        </w:rPr>
        <w:fldChar w:fldCharType="begin" w:fldLock="1"/>
      </w:r>
      <w:r w:rsidR="00F16B4F">
        <w:rPr>
          <w:rFonts w:ascii="Times New Roman" w:hAnsi="Times New Roman" w:cs="Times New Roman"/>
        </w:rPr>
        <w:instrText>ADDIN CSL_CITATION {"citationItems":[{"id":"ITEM-1","itemData":{"DOI":"10.3354/meps211275","ISBN":"0171-8630","ISSN":"0171-8630","abstract":"This review deals with the measurement of filtration rates in suspension feeding bivalves. Currently used methods are described, and some reliable filtration rate data obtained under optimal laboratory conditions are presented. The different methods have often caused troubles, and a number of problems and shortcomings are brought to light. The conflicting data on filtration rates seem partly to be due to the incorrect use of methods, and partly to be caused by differences in experimental conditions.","author":[{"dropping-particle":"","family":"Riisgård","given":"Hans Ulrik","non-dropping-particle":"","parse-names":false,"suffix":""}],"container-title":"Marine Ecology Progress Series","id":"ITEM-1","issued":{"date-parts":[["2001"]]},"page":"275-291","title":"On measurement of filtration rate in bivalves - the stony road to reliable data: review and interpretation","type":"article-journal","volume":"211"},"uris":["http://www.mendeley.com/documents/?uuid=ffee3b72-f6b9-475c-a814-1f9ee79cdd22"]}],"mendeley":{"formattedCitation":"(Hans Ulrik Riisgård 2001)","plainTextFormattedCitation":"(Hans Ulrik Riisgård 2001)","previouslyFormattedCitation":"(Hans Ulrik Riisgård, 2001)"},"properties":{"noteIndex":0},"schema":"https://github.com/citation-style-language/schema/raw/master/csl-citation.json"}</w:instrText>
      </w:r>
      <w:r w:rsidR="00577DDE">
        <w:rPr>
          <w:rFonts w:ascii="Times New Roman" w:hAnsi="Times New Roman" w:cs="Times New Roman"/>
        </w:rPr>
        <w:fldChar w:fldCharType="separate"/>
      </w:r>
      <w:r w:rsidR="00F16B4F" w:rsidRPr="00F16B4F">
        <w:rPr>
          <w:rFonts w:ascii="Times New Roman" w:hAnsi="Times New Roman" w:cs="Times New Roman"/>
          <w:noProof/>
        </w:rPr>
        <w:t>(Riisgård</w:t>
      </w:r>
      <w:r>
        <w:rPr>
          <w:rFonts w:ascii="Times New Roman" w:hAnsi="Times New Roman" w:cs="Times New Roman"/>
          <w:noProof/>
        </w:rPr>
        <w:t>,</w:t>
      </w:r>
      <w:r w:rsidR="00F16B4F" w:rsidRPr="00F16B4F">
        <w:rPr>
          <w:rFonts w:ascii="Times New Roman" w:hAnsi="Times New Roman" w:cs="Times New Roman"/>
          <w:noProof/>
        </w:rPr>
        <w:t xml:space="preserve"> 2001</w:t>
      </w:r>
      <w:r w:rsidR="00033DFF">
        <w:rPr>
          <w:rFonts w:ascii="Times New Roman" w:hAnsi="Times New Roman" w:cs="Times New Roman"/>
          <w:noProof/>
        </w:rPr>
        <w:t xml:space="preserve">; </w:t>
      </w:r>
      <w:r w:rsidR="00033DFF">
        <w:rPr>
          <w:rFonts w:ascii="Times New Roman" w:hAnsi="Times New Roman" w:cs="Times New Roman"/>
          <w:noProof/>
          <w:szCs w:val="24"/>
          <w:lang w:eastAsia="en-GB"/>
        </w:rPr>
        <w:t xml:space="preserve">Pascoe </w:t>
      </w:r>
      <w:r w:rsidR="00033DFF" w:rsidRPr="00A201CD">
        <w:rPr>
          <w:rFonts w:ascii="Times New Roman" w:hAnsi="Times New Roman" w:cs="Times New Roman"/>
          <w:i/>
          <w:iCs/>
          <w:noProof/>
          <w:szCs w:val="24"/>
          <w:lang w:eastAsia="en-GB"/>
        </w:rPr>
        <w:t>et al.</w:t>
      </w:r>
      <w:r w:rsidR="00033DFF">
        <w:rPr>
          <w:rFonts w:ascii="Times New Roman" w:hAnsi="Times New Roman" w:cs="Times New Roman"/>
          <w:noProof/>
          <w:szCs w:val="24"/>
          <w:lang w:eastAsia="en-GB"/>
        </w:rPr>
        <w:t>, 2009</w:t>
      </w:r>
      <w:r w:rsidR="00F16B4F" w:rsidRPr="00F16B4F">
        <w:rPr>
          <w:rFonts w:ascii="Times New Roman" w:hAnsi="Times New Roman" w:cs="Times New Roman"/>
          <w:noProof/>
        </w:rPr>
        <w:t>)</w:t>
      </w:r>
      <w:r w:rsidR="00577DDE">
        <w:rPr>
          <w:rFonts w:ascii="Times New Roman" w:hAnsi="Times New Roman" w:cs="Times New Roman"/>
        </w:rPr>
        <w:fldChar w:fldCharType="end"/>
      </w:r>
      <w:r w:rsidR="00A302D1">
        <w:rPr>
          <w:rFonts w:ascii="Times New Roman" w:hAnsi="Times New Roman" w:cs="Times New Roman"/>
        </w:rPr>
        <w:t xml:space="preserve"> and in support of prediction 4</w:t>
      </w:r>
      <w:r w:rsidR="00577DDE">
        <w:rPr>
          <w:rFonts w:ascii="Times New Roman" w:hAnsi="Times New Roman" w:cs="Times New Roman"/>
        </w:rPr>
        <w:t>,</w:t>
      </w:r>
      <w:r w:rsidR="003C2489">
        <w:rPr>
          <w:rFonts w:ascii="Times New Roman" w:hAnsi="Times New Roman" w:cs="Times New Roman"/>
        </w:rPr>
        <w:t xml:space="preserve"> we recorded </w:t>
      </w:r>
      <w:r w:rsidR="002B191E">
        <w:rPr>
          <w:rFonts w:ascii="Times New Roman" w:hAnsi="Times New Roman" w:cs="Times New Roman"/>
        </w:rPr>
        <w:t xml:space="preserve">a </w:t>
      </w:r>
      <w:r w:rsidR="003C2489">
        <w:rPr>
          <w:rFonts w:ascii="Times New Roman" w:hAnsi="Times New Roman" w:cs="Times New Roman"/>
        </w:rPr>
        <w:t xml:space="preserve">peak </w:t>
      </w:r>
      <w:r>
        <w:rPr>
          <w:rFonts w:ascii="Times New Roman" w:hAnsi="Times New Roman" w:cs="Times New Roman"/>
        </w:rPr>
        <w:t xml:space="preserve">in </w:t>
      </w:r>
      <w:r w:rsidR="007E15BB">
        <w:rPr>
          <w:rFonts w:ascii="Times New Roman" w:hAnsi="Times New Roman" w:cs="Times New Roman"/>
        </w:rPr>
        <w:t xml:space="preserve">valve </w:t>
      </w:r>
      <w:r w:rsidR="003C2489">
        <w:rPr>
          <w:rFonts w:ascii="Times New Roman" w:hAnsi="Times New Roman" w:cs="Times New Roman"/>
        </w:rPr>
        <w:t>opening at</w:t>
      </w:r>
      <w:r w:rsidR="00EB103F">
        <w:rPr>
          <w:rFonts w:ascii="Times New Roman" w:hAnsi="Times New Roman" w:cs="Times New Roman"/>
        </w:rPr>
        <w:t xml:space="preserve"> intermediate </w:t>
      </w:r>
      <w:r w:rsidR="004978E9">
        <w:rPr>
          <w:rFonts w:ascii="Times New Roman" w:hAnsi="Times New Roman" w:cs="Times New Roman"/>
        </w:rPr>
        <w:t xml:space="preserve">algal </w:t>
      </w:r>
      <w:r w:rsidR="00EB103F">
        <w:rPr>
          <w:rFonts w:ascii="Times New Roman" w:hAnsi="Times New Roman" w:cs="Times New Roman"/>
        </w:rPr>
        <w:t>concentration</w:t>
      </w:r>
      <w:r w:rsidR="004978E9">
        <w:rPr>
          <w:rFonts w:ascii="Times New Roman" w:hAnsi="Times New Roman" w:cs="Times New Roman"/>
        </w:rPr>
        <w:t>s</w:t>
      </w:r>
      <w:r w:rsidR="002314D8" w:rsidRPr="0029039C">
        <w:rPr>
          <w:rFonts w:ascii="Times New Roman" w:hAnsi="Times New Roman" w:cs="Times New Roman"/>
        </w:rPr>
        <w:t xml:space="preserve">. </w:t>
      </w:r>
      <w:r w:rsidR="002E59D1" w:rsidRPr="002E59D1">
        <w:rPr>
          <w:rFonts w:ascii="Times New Roman" w:hAnsi="Times New Roman" w:cs="Times New Roman"/>
        </w:rPr>
        <w:t xml:space="preserve">This was primarily due to the high </w:t>
      </w:r>
      <w:r w:rsidR="007E15BB">
        <w:rPr>
          <w:rFonts w:ascii="Times New Roman" w:hAnsi="Times New Roman" w:cs="Times New Roman"/>
        </w:rPr>
        <w:t xml:space="preserve">valve </w:t>
      </w:r>
      <w:r w:rsidR="002E59D1" w:rsidRPr="002E59D1">
        <w:rPr>
          <w:rFonts w:ascii="Times New Roman" w:hAnsi="Times New Roman" w:cs="Times New Roman"/>
        </w:rPr>
        <w:t xml:space="preserve">opening rates recorded and the decreased score resulting primarily </w:t>
      </w:r>
      <w:r>
        <w:rPr>
          <w:rFonts w:ascii="Times New Roman" w:hAnsi="Times New Roman" w:cs="Times New Roman"/>
        </w:rPr>
        <w:t>from</w:t>
      </w:r>
      <w:r w:rsidR="002E59D1" w:rsidRPr="002E59D1">
        <w:rPr>
          <w:rFonts w:ascii="Times New Roman" w:hAnsi="Times New Roman" w:cs="Times New Roman"/>
        </w:rPr>
        <w:t xml:space="preserve"> </w:t>
      </w:r>
      <w:proofErr w:type="gramStart"/>
      <w:r w:rsidR="00482AD6">
        <w:rPr>
          <w:rFonts w:ascii="Times New Roman" w:hAnsi="Times New Roman" w:cs="Times New Roman"/>
        </w:rPr>
        <w:t>partly</w:t>
      </w:r>
      <w:r w:rsidR="002E59D1" w:rsidRPr="002E59D1">
        <w:rPr>
          <w:rFonts w:ascii="Times New Roman" w:hAnsi="Times New Roman" w:cs="Times New Roman"/>
        </w:rPr>
        <w:t>-open</w:t>
      </w:r>
      <w:proofErr w:type="gramEnd"/>
      <w:r w:rsidR="002E59D1" w:rsidRPr="002E59D1">
        <w:rPr>
          <w:rFonts w:ascii="Times New Roman" w:hAnsi="Times New Roman" w:cs="Times New Roman"/>
        </w:rPr>
        <w:t xml:space="preserve"> instead of closed mussels. </w:t>
      </w:r>
      <w:r w:rsidR="007E15BB">
        <w:rPr>
          <w:rFonts w:ascii="Times New Roman" w:hAnsi="Times New Roman" w:cs="Times New Roman"/>
        </w:rPr>
        <w:t xml:space="preserve">Valve </w:t>
      </w:r>
      <w:r w:rsidR="002E59D1" w:rsidRPr="002E59D1">
        <w:rPr>
          <w:rFonts w:ascii="Times New Roman" w:hAnsi="Times New Roman" w:cs="Times New Roman"/>
        </w:rPr>
        <w:t xml:space="preserve">opening behaviour did not appear to </w:t>
      </w:r>
      <w:r w:rsidR="002E59D1" w:rsidRPr="002E59D1">
        <w:rPr>
          <w:rFonts w:ascii="Times New Roman" w:hAnsi="Times New Roman" w:cs="Times New Roman"/>
        </w:rPr>
        <w:lastRenderedPageBreak/>
        <w:t xml:space="preserve">affect the locomotory proportion and duration </w:t>
      </w:r>
      <w:r w:rsidR="00904854">
        <w:rPr>
          <w:rFonts w:ascii="Times New Roman" w:hAnsi="Times New Roman" w:cs="Times New Roman"/>
        </w:rPr>
        <w:t>(</w:t>
      </w:r>
      <w:r w:rsidR="00BF6501">
        <w:rPr>
          <w:rFonts w:ascii="Times New Roman" w:hAnsi="Times New Roman" w:cs="Times New Roman"/>
        </w:rPr>
        <w:t xml:space="preserve">see </w:t>
      </w:r>
      <w:r>
        <w:rPr>
          <w:rFonts w:ascii="Times New Roman" w:hAnsi="Times New Roman" w:cs="Times New Roman"/>
        </w:rPr>
        <w:t xml:space="preserve">Supplementary Material </w:t>
      </w:r>
      <w:r w:rsidR="00BF6501" w:rsidRPr="00BF6501">
        <w:rPr>
          <w:rFonts w:ascii="Times New Roman" w:hAnsi="Times New Roman" w:cs="Times New Roman"/>
        </w:rPr>
        <w:t>Fig.</w:t>
      </w:r>
      <w:r>
        <w:rPr>
          <w:rFonts w:ascii="Times New Roman" w:hAnsi="Times New Roman" w:cs="Times New Roman"/>
        </w:rPr>
        <w:t xml:space="preserve"> S</w:t>
      </w:r>
      <w:r w:rsidR="00BF6501" w:rsidRPr="00BF6501">
        <w:rPr>
          <w:rFonts w:ascii="Times New Roman" w:hAnsi="Times New Roman" w:cs="Times New Roman"/>
        </w:rPr>
        <w:t>1</w:t>
      </w:r>
      <w:r w:rsidR="00BF6501">
        <w:rPr>
          <w:rFonts w:ascii="Times New Roman" w:hAnsi="Times New Roman" w:cs="Times New Roman"/>
        </w:rPr>
        <w:t xml:space="preserve"> for </w:t>
      </w:r>
      <w:r w:rsidR="00904854">
        <w:rPr>
          <w:rFonts w:ascii="Times New Roman" w:hAnsi="Times New Roman" w:cs="Times New Roman"/>
        </w:rPr>
        <w:t xml:space="preserve">additional </w:t>
      </w:r>
      <w:r w:rsidR="00BF6501">
        <w:rPr>
          <w:rFonts w:ascii="Times New Roman" w:hAnsi="Times New Roman" w:cs="Times New Roman"/>
        </w:rPr>
        <w:t xml:space="preserve">models that exclude the </w:t>
      </w:r>
      <w:proofErr w:type="gramStart"/>
      <w:r w:rsidR="00666915">
        <w:rPr>
          <w:rFonts w:ascii="Times New Roman" w:hAnsi="Times New Roman" w:cs="Times New Roman"/>
        </w:rPr>
        <w:t>partly</w:t>
      </w:r>
      <w:r w:rsidR="00BF6501">
        <w:rPr>
          <w:rFonts w:ascii="Times New Roman" w:hAnsi="Times New Roman" w:cs="Times New Roman"/>
        </w:rPr>
        <w:t>-open</w:t>
      </w:r>
      <w:proofErr w:type="gramEnd"/>
      <w:r w:rsidR="00BF6501">
        <w:rPr>
          <w:rFonts w:ascii="Times New Roman" w:hAnsi="Times New Roman" w:cs="Times New Roman"/>
        </w:rPr>
        <w:t xml:space="preserve"> category</w:t>
      </w:r>
      <w:r w:rsidR="00FA6480" w:rsidRPr="00BF6501">
        <w:rPr>
          <w:rFonts w:ascii="Times New Roman" w:hAnsi="Times New Roman" w:cs="Times New Roman"/>
        </w:rPr>
        <w:t>)</w:t>
      </w:r>
      <w:r w:rsidR="00FA6480" w:rsidRPr="0029039C">
        <w:rPr>
          <w:rFonts w:ascii="Times New Roman" w:hAnsi="Times New Roman" w:cs="Times New Roman"/>
        </w:rPr>
        <w:t xml:space="preserve">. </w:t>
      </w:r>
    </w:p>
    <w:p w14:paraId="1BAB92E6" w14:textId="3C071061" w:rsidR="00DC5655" w:rsidRPr="00BD4D6B" w:rsidRDefault="001D3230" w:rsidP="00F92BB7">
      <w:pPr>
        <w:spacing w:line="480" w:lineRule="auto"/>
        <w:ind w:firstLine="720"/>
        <w:rPr>
          <w:rFonts w:ascii="Times New Roman" w:hAnsi="Times New Roman" w:cs="Times New Roman"/>
          <w:noProof/>
          <w:color w:val="FF0000"/>
        </w:rPr>
      </w:pPr>
      <w:r>
        <w:rPr>
          <w:rFonts w:ascii="Times New Roman" w:hAnsi="Times New Roman" w:cs="Times New Roman"/>
        </w:rPr>
        <w:t xml:space="preserve">While the degree of valve opening in unionids is not a direct indicator of the filtration rate (McIvor, 2004) and valve opening is affected by the composition of seston and chemical stressors </w:t>
      </w:r>
      <w:r w:rsidRPr="006031B3">
        <w:rPr>
          <w:rFonts w:ascii="Times New Roman" w:hAnsi="Times New Roman" w:cs="Times New Roman"/>
        </w:rPr>
        <w:t xml:space="preserve">(Hartmann </w:t>
      </w:r>
      <w:r w:rsidRPr="006031B3">
        <w:rPr>
          <w:rFonts w:ascii="Times New Roman" w:hAnsi="Times New Roman" w:cs="Times New Roman"/>
          <w:i/>
          <w:iCs/>
        </w:rPr>
        <w:t>et al.</w:t>
      </w:r>
      <w:r>
        <w:rPr>
          <w:rFonts w:ascii="Times New Roman" w:hAnsi="Times New Roman" w:cs="Times New Roman"/>
        </w:rPr>
        <w:t>,</w:t>
      </w:r>
      <w:r w:rsidRPr="006031B3">
        <w:rPr>
          <w:rFonts w:ascii="Times New Roman" w:hAnsi="Times New Roman" w:cs="Times New Roman"/>
        </w:rPr>
        <w:t xml:space="preserve"> 2016</w:t>
      </w:r>
      <w:r>
        <w:rPr>
          <w:rFonts w:ascii="Times New Roman" w:hAnsi="Times New Roman" w:cs="Times New Roman"/>
        </w:rPr>
        <w:t xml:space="preserve">; </w:t>
      </w:r>
      <w:proofErr w:type="spellStart"/>
      <w:r w:rsidRPr="006031B3">
        <w:rPr>
          <w:rFonts w:ascii="Times New Roman" w:hAnsi="Times New Roman" w:cs="Times New Roman"/>
        </w:rPr>
        <w:t>Lummer</w:t>
      </w:r>
      <w:proofErr w:type="spellEnd"/>
      <w:r w:rsidRPr="006031B3">
        <w:rPr>
          <w:rFonts w:ascii="Times New Roman" w:hAnsi="Times New Roman" w:cs="Times New Roman"/>
        </w:rPr>
        <w:t xml:space="preserve">, </w:t>
      </w:r>
      <w:proofErr w:type="spellStart"/>
      <w:r w:rsidRPr="006031B3">
        <w:rPr>
          <w:rFonts w:ascii="Times New Roman" w:hAnsi="Times New Roman" w:cs="Times New Roman"/>
        </w:rPr>
        <w:t>Auerswald</w:t>
      </w:r>
      <w:proofErr w:type="spellEnd"/>
      <w:r>
        <w:rPr>
          <w:rFonts w:ascii="Times New Roman" w:hAnsi="Times New Roman" w:cs="Times New Roman"/>
        </w:rPr>
        <w:t xml:space="preserve"> &amp; </w:t>
      </w:r>
      <w:r w:rsidRPr="006031B3">
        <w:rPr>
          <w:rFonts w:ascii="Times New Roman" w:hAnsi="Times New Roman" w:cs="Times New Roman"/>
        </w:rPr>
        <w:t>Geist</w:t>
      </w:r>
      <w:r>
        <w:rPr>
          <w:rFonts w:ascii="Times New Roman" w:hAnsi="Times New Roman" w:cs="Times New Roman"/>
        </w:rPr>
        <w:t>,</w:t>
      </w:r>
      <w:r w:rsidRPr="006031B3">
        <w:rPr>
          <w:rFonts w:ascii="Times New Roman" w:hAnsi="Times New Roman" w:cs="Times New Roman"/>
        </w:rPr>
        <w:t xml:space="preserve"> 2016)</w:t>
      </w:r>
      <w:r>
        <w:rPr>
          <w:rFonts w:ascii="Times New Roman" w:hAnsi="Times New Roman" w:cs="Times New Roman"/>
        </w:rPr>
        <w:t>, o</w:t>
      </w:r>
      <w:r w:rsidR="005E5601">
        <w:rPr>
          <w:rFonts w:ascii="Times New Roman" w:hAnsi="Times New Roman" w:cs="Times New Roman"/>
        </w:rPr>
        <w:t>ur</w:t>
      </w:r>
      <w:r w:rsidR="005E5601" w:rsidRPr="0029039C">
        <w:rPr>
          <w:rFonts w:ascii="Times New Roman" w:hAnsi="Times New Roman" w:cs="Times New Roman"/>
        </w:rPr>
        <w:t xml:space="preserve"> </w:t>
      </w:r>
      <w:r w:rsidR="00420E49" w:rsidRPr="0029039C">
        <w:rPr>
          <w:rFonts w:ascii="Times New Roman" w:hAnsi="Times New Roman" w:cs="Times New Roman"/>
        </w:rPr>
        <w:t>results</w:t>
      </w:r>
      <w:r w:rsidR="00CF481B" w:rsidRPr="0029039C">
        <w:rPr>
          <w:rFonts w:ascii="Times New Roman" w:hAnsi="Times New Roman" w:cs="Times New Roman"/>
        </w:rPr>
        <w:t xml:space="preserve"> </w:t>
      </w:r>
      <w:r w:rsidR="00577DDE">
        <w:rPr>
          <w:rFonts w:ascii="Times New Roman" w:hAnsi="Times New Roman" w:cs="Times New Roman"/>
        </w:rPr>
        <w:t xml:space="preserve">for higher closures at concentrations lower than 3 </w:t>
      </w:r>
      <w:r w:rsidR="00577DDE" w:rsidRPr="0029039C">
        <w:rPr>
          <w:rFonts w:ascii="Times New Roman" w:hAnsi="Times New Roman" w:cs="Times New Roman"/>
        </w:rPr>
        <w:t>mg AFDM l</w:t>
      </w:r>
      <w:r w:rsidR="00577DDE" w:rsidRPr="0029039C">
        <w:rPr>
          <w:rFonts w:ascii="Times New Roman" w:hAnsi="Times New Roman" w:cs="Times New Roman"/>
          <w:vertAlign w:val="superscript"/>
        </w:rPr>
        <w:t>-1</w:t>
      </w:r>
      <w:r w:rsidR="00577DDE">
        <w:rPr>
          <w:rFonts w:ascii="Times New Roman" w:hAnsi="Times New Roman" w:cs="Times New Roman"/>
        </w:rPr>
        <w:t xml:space="preserve"> </w:t>
      </w:r>
      <w:r w:rsidR="00A53E71">
        <w:rPr>
          <w:rFonts w:ascii="Times New Roman" w:hAnsi="Times New Roman" w:cs="Times New Roman"/>
        </w:rPr>
        <w:t>correspond</w:t>
      </w:r>
      <w:r w:rsidR="00577DDE">
        <w:rPr>
          <w:rFonts w:ascii="Times New Roman" w:hAnsi="Times New Roman" w:cs="Times New Roman"/>
        </w:rPr>
        <w:t xml:space="preserve"> </w:t>
      </w:r>
      <w:r w:rsidR="00A53E71">
        <w:rPr>
          <w:rFonts w:ascii="Times New Roman" w:hAnsi="Times New Roman" w:cs="Times New Roman"/>
        </w:rPr>
        <w:t>to</w:t>
      </w:r>
      <w:r w:rsidR="00577DDE">
        <w:rPr>
          <w:rFonts w:ascii="Times New Roman" w:hAnsi="Times New Roman" w:cs="Times New Roman"/>
        </w:rPr>
        <w:t xml:space="preserve"> findings on </w:t>
      </w:r>
      <w:r w:rsidR="00227FF4">
        <w:rPr>
          <w:rFonts w:ascii="Times New Roman" w:hAnsi="Times New Roman" w:cs="Times New Roman"/>
        </w:rPr>
        <w:t>decreas</w:t>
      </w:r>
      <w:r w:rsidR="00A53E71">
        <w:rPr>
          <w:rFonts w:ascii="Times New Roman" w:hAnsi="Times New Roman" w:cs="Times New Roman"/>
        </w:rPr>
        <w:t>ed</w:t>
      </w:r>
      <w:r w:rsidR="00227FF4">
        <w:rPr>
          <w:rFonts w:ascii="Times New Roman" w:hAnsi="Times New Roman" w:cs="Times New Roman"/>
        </w:rPr>
        <w:t xml:space="preserve"> </w:t>
      </w:r>
      <w:r w:rsidR="00420E49" w:rsidRPr="0029039C">
        <w:rPr>
          <w:rFonts w:ascii="Times New Roman" w:hAnsi="Times New Roman" w:cs="Times New Roman"/>
        </w:rPr>
        <w:t xml:space="preserve">clearance rates </w:t>
      </w:r>
      <w:r w:rsidR="00A53E71">
        <w:rPr>
          <w:rFonts w:ascii="Times New Roman" w:hAnsi="Times New Roman" w:cs="Times New Roman"/>
        </w:rPr>
        <w:t xml:space="preserve">for </w:t>
      </w:r>
      <w:r w:rsidR="00A53E71" w:rsidRPr="0029039C">
        <w:rPr>
          <w:rFonts w:ascii="Times New Roman" w:hAnsi="Times New Roman" w:cs="Times New Roman"/>
          <w:i/>
        </w:rPr>
        <w:t>A. anatina</w:t>
      </w:r>
      <w:r w:rsidR="00A53E71">
        <w:rPr>
          <w:rFonts w:ascii="Times New Roman" w:hAnsi="Times New Roman" w:cs="Times New Roman"/>
        </w:rPr>
        <w:t xml:space="preserve"> </w:t>
      </w:r>
      <w:r w:rsidR="00420E49" w:rsidRPr="0029039C">
        <w:rPr>
          <w:rFonts w:ascii="Times New Roman" w:hAnsi="Times New Roman" w:cs="Times New Roman"/>
        </w:rPr>
        <w:t>at algal concentrations between 1 and 2 mg AF</w:t>
      </w:r>
      <w:r w:rsidR="00340F2F" w:rsidRPr="0029039C">
        <w:rPr>
          <w:rFonts w:ascii="Times New Roman" w:hAnsi="Times New Roman" w:cs="Times New Roman"/>
        </w:rPr>
        <w:t>DM</w:t>
      </w:r>
      <w:r w:rsidR="00420E49" w:rsidRPr="0029039C">
        <w:rPr>
          <w:rFonts w:ascii="Times New Roman" w:hAnsi="Times New Roman" w:cs="Times New Roman"/>
        </w:rPr>
        <w:t xml:space="preserve"> l</w:t>
      </w:r>
      <w:r w:rsidR="00420E49" w:rsidRPr="0029039C">
        <w:rPr>
          <w:rFonts w:ascii="Times New Roman" w:hAnsi="Times New Roman" w:cs="Times New Roman"/>
          <w:vertAlign w:val="superscript"/>
        </w:rPr>
        <w:t>-1</w:t>
      </w:r>
      <w:r w:rsidR="00577DDE">
        <w:rPr>
          <w:rFonts w:ascii="Times New Roman" w:hAnsi="Times New Roman" w:cs="Times New Roman"/>
        </w:rPr>
        <w:t xml:space="preserve"> </w:t>
      </w:r>
      <w:r w:rsidR="00577DDE" w:rsidRPr="00BD4D6B">
        <w:rPr>
          <w:rFonts w:ascii="Times New Roman" w:hAnsi="Times New Roman" w:cs="Times New Roman"/>
        </w:rPr>
        <w:fldChar w:fldCharType="begin" w:fldLock="1"/>
      </w:r>
      <w:r w:rsidR="00F16B4F">
        <w:rPr>
          <w:rFonts w:ascii="Times New Roman" w:hAnsi="Times New Roman" w:cs="Times New Roman"/>
        </w:rPr>
        <w:instrText>ADDIN CSL_CITATION {"citationItems":[{"id":"ITEM-1","itemData":{"DOI":"10.1007/s10750-007-0580-2","ISBN":"0018-8158","ISSN":"00188158","abstract":"Abstract&amp;nbsp;&amp;nbsp;We studied the functional response of the freshwater unionid bivalve Anodonta anatina, feeding on five phytoplankton strains differing in food quality: the small green alga Scenedesmus obliquus, a toxic and a non-toxic strain of the filamentous cyanobacterium Planktothrix agardhii and a toxic and a non-toxic strain of the coccoid cyanobacterium Microcystis aeruginosa. On S. obliquus, A. anatina had a type II functional response with a maximum mass-specific ingestion rate (IRmax) of 5.24 mg C g DW−1 h−1 and a maximum mass-specific clearance rate (CRmax) of 492 (38) ml g DW−1 h−1, the highest values for all the phytoplankton strains that were investigated. On toxic and non-toxic P. agardhii filaments, A. anatina also had a type II functional response, but IRmax and CRmax were considerably lower (IRmax 1.90 and 1.56 mg C g DW−1 h−1; CRmax 387 (97) and 429 (71) ml g DW−1 h−1, respectively) than on S. obliquus. Toxicity of P. agardhii had no effect on the filtration rate of the mussels. On the non-toxic M. aeruginosa (small coccoid cells), we also observed a type II functional response, although a type I functional response fitted almost as good to these data. For the colonial and toxic M. aeruginosa, a type I functional response fitted best to the data: IR increased linearly with food concentration and CR remained constant. CRmax and IRmax values for the (colonial) toxic M. aeruginosa (383 (40) ml g DW−1 h−1; 3.7 mg C g DW−1 h−1) demonstrated that A. anatina filtered and ingested this cyanobacterium as good as the other cyanobacterial strains. However, on the non-toxic M. aeruginosa we observed the lowest CRmax of all phytoplankters (246 (23) ml g DW−1 h−1, whereas IRmax was similar to that on toxic M. aeruginosa. The high maximum ingestion rates on S. obliquus and M. aeruginosa indicate a short handling time of these phytoplankton species. The high clearance rates on S. obliquus, toxic M. aeruginosa and P. agardhii reflect a high effort of the mussels to filter these particles out of the water column at low concentrations. The low clearance rates on non-toxic M. aeruginosa may be explained by the small size and coccoid form of this cyanobacterium, which may have impaired A. anatina to efficiently capture the cells. Although A. anatina had relatively high maximum clearance rates on non-toxic and toxic P. agardhii, this cyanobacterium does not seem to be a good food source, because of the observed high rates of pseudofaeces production and…","author":[{"dropping-particle":"","family":"Bontes","given":"Babette M.","non-dropping-particle":"","parse-names":false,"suffix":""},{"dropping-particle":"","family":"Verschoor","given":"Antonie M.","non-dropping-particle":"","parse-names":false,"suffix":""},{"dropping-particle":"","family":"Dionisio Pires","given":"L. Miguel","non-dropping-particle":"","parse-names":false,"suffix":""},{"dropping-particle":"","family":"Donk","given":"Ellen","non-dropping-particle":"Van","parse-names":false,"suffix":""},{"dropping-particle":"","family":"Ibelings","given":"Bas W.","non-dropping-particle":"","parse-names":false,"suffix":""}],"container-title":"Hydrobiologia","id":"ITEM-1","issue":"1","issued":{"date-parts":[["2007"]]},"page":"191-204","title":"Functional response of &lt;i&gt;Anodonta anatina&lt;/i&gt; feeding on a green alga and four strains of cyanobacteria, differing in shape, size and toxicity","type":"article-journal","volume":"584"},"uris":["http://www.mendeley.com/documents/?uuid=6e4591e6-613f-4b88-b0bc-a7d8847f0b64"]}],"mendeley":{"formattedCitation":"(Bontes et al. 2007)","plainTextFormattedCitation":"(Bontes et al. 2007)","previouslyFormattedCitation":"(Bontes et al., 2007)"},"properties":{"noteIndex":0},"schema":"https://github.com/citation-style-language/schema/raw/master/csl-citation.json"}</w:instrText>
      </w:r>
      <w:r w:rsidR="00577DDE" w:rsidRPr="00BD4D6B">
        <w:rPr>
          <w:rFonts w:ascii="Times New Roman" w:hAnsi="Times New Roman" w:cs="Times New Roman"/>
        </w:rPr>
        <w:fldChar w:fldCharType="separate"/>
      </w:r>
      <w:r w:rsidR="00F16B4F" w:rsidRPr="00F16B4F">
        <w:rPr>
          <w:rFonts w:ascii="Times New Roman" w:hAnsi="Times New Roman" w:cs="Times New Roman"/>
          <w:noProof/>
        </w:rPr>
        <w:t>(Bontes</w:t>
      </w:r>
      <w:r w:rsidR="00F16B4F" w:rsidRPr="001D3230">
        <w:rPr>
          <w:rFonts w:ascii="Times New Roman" w:hAnsi="Times New Roman" w:cs="Times New Roman"/>
          <w:i/>
          <w:iCs/>
          <w:noProof/>
        </w:rPr>
        <w:t xml:space="preserve"> et al.</w:t>
      </w:r>
      <w:r w:rsidR="00A53E71">
        <w:rPr>
          <w:rFonts w:ascii="Times New Roman" w:hAnsi="Times New Roman" w:cs="Times New Roman"/>
          <w:noProof/>
        </w:rPr>
        <w:t>,</w:t>
      </w:r>
      <w:r w:rsidR="00F16B4F" w:rsidRPr="00F16B4F">
        <w:rPr>
          <w:rFonts w:ascii="Times New Roman" w:hAnsi="Times New Roman" w:cs="Times New Roman"/>
          <w:noProof/>
        </w:rPr>
        <w:t xml:space="preserve"> 2007)</w:t>
      </w:r>
      <w:r w:rsidR="00577DDE" w:rsidRPr="00BD4D6B">
        <w:rPr>
          <w:rFonts w:ascii="Times New Roman" w:hAnsi="Times New Roman" w:cs="Times New Roman"/>
        </w:rPr>
        <w:fldChar w:fldCharType="end"/>
      </w:r>
      <w:r w:rsidR="00227FF4" w:rsidRPr="00BD4D6B">
        <w:rPr>
          <w:rFonts w:ascii="Times New Roman" w:hAnsi="Times New Roman" w:cs="Times New Roman"/>
          <w:noProof/>
        </w:rPr>
        <w:t>.</w:t>
      </w:r>
      <w:r w:rsidR="00BE7390" w:rsidRPr="00BE7390">
        <w:t xml:space="preserve"> </w:t>
      </w:r>
      <w:r w:rsidR="00BE7390" w:rsidRPr="00BE7390">
        <w:rPr>
          <w:rFonts w:ascii="Times New Roman" w:hAnsi="Times New Roman" w:cs="Times New Roman"/>
          <w:noProof/>
        </w:rPr>
        <w:t>In addition to affecting clearance rates</w:t>
      </w:r>
      <w:r w:rsidR="0088036F" w:rsidRPr="00BD4D6B">
        <w:rPr>
          <w:rFonts w:ascii="Times New Roman" w:hAnsi="Times New Roman" w:cs="Times New Roman"/>
          <w:noProof/>
        </w:rPr>
        <w:t xml:space="preserve">, </w:t>
      </w:r>
      <w:r w:rsidR="00BD4D6B">
        <w:rPr>
          <w:rFonts w:ascii="Times New Roman" w:hAnsi="Times New Roman" w:cs="Times New Roman"/>
          <w:noProof/>
        </w:rPr>
        <w:t xml:space="preserve">the effect of algal concentration on </w:t>
      </w:r>
      <w:r w:rsidR="007E15BB">
        <w:rPr>
          <w:rFonts w:ascii="Times New Roman" w:hAnsi="Times New Roman" w:cs="Times New Roman"/>
          <w:noProof/>
        </w:rPr>
        <w:t xml:space="preserve">valve </w:t>
      </w:r>
      <w:r w:rsidR="0088036F" w:rsidRPr="00BD4D6B">
        <w:rPr>
          <w:rFonts w:ascii="Times New Roman" w:hAnsi="Times New Roman" w:cs="Times New Roman"/>
          <w:noProof/>
        </w:rPr>
        <w:t>opening behaviour</w:t>
      </w:r>
      <w:r w:rsidR="00BD4D6B">
        <w:rPr>
          <w:rFonts w:ascii="Times New Roman" w:hAnsi="Times New Roman" w:cs="Times New Roman"/>
          <w:noProof/>
        </w:rPr>
        <w:t xml:space="preserve"> </w:t>
      </w:r>
      <w:r w:rsidR="00A53E71">
        <w:rPr>
          <w:rFonts w:ascii="Times New Roman" w:hAnsi="Times New Roman" w:cs="Times New Roman"/>
          <w:noProof/>
        </w:rPr>
        <w:t xml:space="preserve">in unionids </w:t>
      </w:r>
      <w:r w:rsidR="0088036F" w:rsidRPr="00BD4D6B">
        <w:rPr>
          <w:rFonts w:ascii="Times New Roman" w:hAnsi="Times New Roman" w:cs="Times New Roman"/>
          <w:noProof/>
        </w:rPr>
        <w:t xml:space="preserve">may </w:t>
      </w:r>
      <w:r w:rsidR="00BD4D6B" w:rsidRPr="00BD4D6B">
        <w:rPr>
          <w:rFonts w:ascii="Times New Roman" w:hAnsi="Times New Roman" w:cs="Times New Roman"/>
          <w:noProof/>
        </w:rPr>
        <w:t>affect</w:t>
      </w:r>
      <w:r w:rsidR="0088036F" w:rsidRPr="00BD4D6B">
        <w:rPr>
          <w:rFonts w:ascii="Times New Roman" w:hAnsi="Times New Roman" w:cs="Times New Roman"/>
          <w:noProof/>
        </w:rPr>
        <w:t xml:space="preserve"> interspecific interactions</w:t>
      </w:r>
      <w:r w:rsidR="00A06D5B">
        <w:rPr>
          <w:rFonts w:ascii="Times New Roman" w:hAnsi="Times New Roman" w:cs="Times New Roman"/>
          <w:noProof/>
        </w:rPr>
        <w:t>.</w:t>
      </w:r>
      <w:r w:rsidR="0088036F" w:rsidRPr="00BD4D6B">
        <w:rPr>
          <w:rFonts w:ascii="Times New Roman" w:hAnsi="Times New Roman" w:cs="Times New Roman"/>
          <w:noProof/>
        </w:rPr>
        <w:t xml:space="preserve"> </w:t>
      </w:r>
      <w:r w:rsidR="00A06D5B">
        <w:rPr>
          <w:rFonts w:ascii="Times New Roman" w:hAnsi="Times New Roman" w:cs="Times New Roman"/>
          <w:noProof/>
        </w:rPr>
        <w:t xml:space="preserve">For example, </w:t>
      </w:r>
      <w:r w:rsidR="00545499" w:rsidRPr="00BD4D6B">
        <w:rPr>
          <w:rFonts w:ascii="Times New Roman" w:hAnsi="Times New Roman" w:cs="Times New Roman"/>
          <w:noProof/>
        </w:rPr>
        <w:t xml:space="preserve">the European bitterling </w:t>
      </w:r>
      <w:r w:rsidR="00545499" w:rsidRPr="00BD4D6B">
        <w:rPr>
          <w:rFonts w:ascii="Times New Roman" w:hAnsi="Times New Roman" w:cs="Times New Roman"/>
          <w:i/>
          <w:iCs/>
          <w:noProof/>
        </w:rPr>
        <w:t>Rhodeus sericeus</w:t>
      </w:r>
      <w:r w:rsidR="00545499">
        <w:rPr>
          <w:rFonts w:ascii="Times New Roman" w:hAnsi="Times New Roman" w:cs="Times New Roman"/>
          <w:noProof/>
        </w:rPr>
        <w:t xml:space="preserve"> shows host preference for </w:t>
      </w:r>
      <w:r w:rsidR="00D50B2F">
        <w:rPr>
          <w:rFonts w:ascii="Times New Roman" w:hAnsi="Times New Roman" w:cs="Times New Roman"/>
          <w:noProof/>
        </w:rPr>
        <w:t>egg</w:t>
      </w:r>
      <w:r w:rsidR="00BD4D6B" w:rsidRPr="00BD4D6B">
        <w:rPr>
          <w:rFonts w:ascii="Times New Roman" w:hAnsi="Times New Roman" w:cs="Times New Roman"/>
          <w:noProof/>
        </w:rPr>
        <w:t xml:space="preserve"> deposition</w:t>
      </w:r>
      <w:r w:rsidR="005B09A5">
        <w:rPr>
          <w:rFonts w:ascii="Times New Roman" w:hAnsi="Times New Roman" w:cs="Times New Roman"/>
          <w:noProof/>
        </w:rPr>
        <w:t xml:space="preserve"> </w:t>
      </w:r>
      <w:r w:rsidR="005B09A5" w:rsidRPr="00BD4D6B">
        <w:rPr>
          <w:rFonts w:ascii="Times New Roman" w:hAnsi="Times New Roman" w:cs="Times New Roman"/>
          <w:noProof/>
        </w:rPr>
        <w:t>on the ctenidia of unionid species</w:t>
      </w:r>
      <w:r w:rsidR="00D50B2F">
        <w:rPr>
          <w:rFonts w:ascii="Times New Roman" w:hAnsi="Times New Roman" w:cs="Times New Roman"/>
          <w:noProof/>
        </w:rPr>
        <w:t xml:space="preserve"> </w:t>
      </w:r>
      <w:r w:rsidR="00A06D5B">
        <w:rPr>
          <w:rFonts w:ascii="Times New Roman" w:hAnsi="Times New Roman" w:cs="Times New Roman"/>
          <w:noProof/>
        </w:rPr>
        <w:t>and</w:t>
      </w:r>
      <w:r w:rsidR="005B09A5">
        <w:rPr>
          <w:rFonts w:ascii="Times New Roman" w:hAnsi="Times New Roman" w:cs="Times New Roman"/>
          <w:noProof/>
        </w:rPr>
        <w:t xml:space="preserve"> the</w:t>
      </w:r>
      <w:r w:rsidR="00A06D5B">
        <w:rPr>
          <w:rFonts w:ascii="Times New Roman" w:hAnsi="Times New Roman" w:cs="Times New Roman"/>
          <w:noProof/>
        </w:rPr>
        <w:t xml:space="preserve"> </w:t>
      </w:r>
      <w:r w:rsidR="004E7292">
        <w:rPr>
          <w:rFonts w:ascii="Times New Roman" w:hAnsi="Times New Roman" w:cs="Times New Roman"/>
          <w:noProof/>
        </w:rPr>
        <w:t xml:space="preserve">number </w:t>
      </w:r>
      <w:r w:rsidR="00A06D5B">
        <w:rPr>
          <w:rFonts w:ascii="Times New Roman" w:hAnsi="Times New Roman" w:cs="Times New Roman"/>
          <w:noProof/>
        </w:rPr>
        <w:t>of egg</w:t>
      </w:r>
      <w:r w:rsidR="004E7292">
        <w:rPr>
          <w:rFonts w:ascii="Times New Roman" w:hAnsi="Times New Roman" w:cs="Times New Roman"/>
          <w:noProof/>
        </w:rPr>
        <w:t>s</w:t>
      </w:r>
      <w:r w:rsidR="00A06D5B">
        <w:rPr>
          <w:rFonts w:ascii="Times New Roman" w:hAnsi="Times New Roman" w:cs="Times New Roman"/>
          <w:noProof/>
        </w:rPr>
        <w:t xml:space="preserve"> deposit</w:t>
      </w:r>
      <w:r w:rsidR="004E7292">
        <w:rPr>
          <w:rFonts w:ascii="Times New Roman" w:hAnsi="Times New Roman" w:cs="Times New Roman"/>
          <w:noProof/>
        </w:rPr>
        <w:t>ed</w:t>
      </w:r>
      <w:r w:rsidR="00A06D5B">
        <w:rPr>
          <w:rFonts w:ascii="Times New Roman" w:hAnsi="Times New Roman" w:cs="Times New Roman"/>
          <w:noProof/>
        </w:rPr>
        <w:t xml:space="preserve"> vary between different host species</w:t>
      </w:r>
      <w:r w:rsidR="00297DE1">
        <w:rPr>
          <w:rFonts w:ascii="Times New Roman" w:hAnsi="Times New Roman" w:cs="Times New Roman"/>
          <w:noProof/>
        </w:rPr>
        <w:t xml:space="preserve"> </w:t>
      </w:r>
      <w:r w:rsidR="00297DE1" w:rsidRPr="00BD4D6B">
        <w:rPr>
          <w:rFonts w:ascii="Times New Roman" w:hAnsi="Times New Roman" w:cs="Times New Roman"/>
          <w:noProof/>
        </w:rPr>
        <w:fldChar w:fldCharType="begin" w:fldLock="1"/>
      </w:r>
      <w:r w:rsidR="00297DE1">
        <w:rPr>
          <w:rFonts w:ascii="Times New Roman" w:hAnsi="Times New Roman" w:cs="Times New Roman"/>
          <w:noProof/>
        </w:rPr>
        <w:instrText>ADDIN CSL_CITATION {"citationItems":[{"id":"ITEM-1","itemData":{"DOI":"10.1006/anbe.2001.1988","ISSN":"00033472","author":[{"dropping-particle":"","family":"Mills","given":"Suzanne C.","non-dropping-particle":"","parse-names":false,"suffix":""},{"dropping-particle":"","family":"Reynolds","given":"John D.","non-dropping-particle":"","parse-names":false,"suffix":""}],"container-title":"Animal Behaviour","id":"ITEM-1","issue":"6","issued":{"date-parts":[["2002"]]},"page":"1029-1036","title":"Host species preferences by bitterling, Rhodeus sericeus, spawning in freshwater mussels and consequences for offspring survival","type":"article-journal","volume":"63"},"uris":["http://www.mendeley.com/documents/?uuid=1ee46030-4741-42d9-86e1-12aac28f2c6c"]}],"mendeley":{"formattedCitation":"(Mills &amp; Reynolds 2002)","plainTextFormattedCitation":"(Mills &amp; Reynolds 2002)","previouslyFormattedCitation":"(Mills &amp; Reynolds, 2002)"},"properties":{"noteIndex":0},"schema":"https://github.com/citation-style-language/schema/raw/master/csl-citation.json"}</w:instrText>
      </w:r>
      <w:r w:rsidR="00297DE1" w:rsidRPr="00BD4D6B">
        <w:rPr>
          <w:rFonts w:ascii="Times New Roman" w:hAnsi="Times New Roman" w:cs="Times New Roman"/>
          <w:noProof/>
        </w:rPr>
        <w:fldChar w:fldCharType="separate"/>
      </w:r>
      <w:r w:rsidR="00297DE1" w:rsidRPr="00F16B4F">
        <w:rPr>
          <w:rFonts w:ascii="Times New Roman" w:hAnsi="Times New Roman" w:cs="Times New Roman"/>
          <w:noProof/>
        </w:rPr>
        <w:t>(Mills &amp; Reynolds</w:t>
      </w:r>
      <w:r w:rsidR="00297DE1">
        <w:rPr>
          <w:rFonts w:ascii="Times New Roman" w:hAnsi="Times New Roman" w:cs="Times New Roman"/>
          <w:noProof/>
        </w:rPr>
        <w:t>,</w:t>
      </w:r>
      <w:r w:rsidR="00297DE1" w:rsidRPr="00F16B4F">
        <w:rPr>
          <w:rFonts w:ascii="Times New Roman" w:hAnsi="Times New Roman" w:cs="Times New Roman"/>
          <w:noProof/>
        </w:rPr>
        <w:t xml:space="preserve"> 2002)</w:t>
      </w:r>
      <w:r w:rsidR="00297DE1" w:rsidRPr="00BD4D6B">
        <w:rPr>
          <w:rFonts w:ascii="Times New Roman" w:hAnsi="Times New Roman" w:cs="Times New Roman"/>
          <w:noProof/>
        </w:rPr>
        <w:fldChar w:fldCharType="end"/>
      </w:r>
      <w:r w:rsidR="00A06D5B">
        <w:rPr>
          <w:rFonts w:ascii="Times New Roman" w:hAnsi="Times New Roman" w:cs="Times New Roman"/>
          <w:noProof/>
        </w:rPr>
        <w:t>.</w:t>
      </w:r>
      <w:r w:rsidR="00EF733C">
        <w:rPr>
          <w:rFonts w:ascii="Times New Roman" w:hAnsi="Times New Roman" w:cs="Times New Roman"/>
          <w:noProof/>
        </w:rPr>
        <w:t xml:space="preserve"> </w:t>
      </w:r>
      <w:r w:rsidR="00A53E71">
        <w:rPr>
          <w:rFonts w:ascii="Times New Roman" w:hAnsi="Times New Roman" w:cs="Times New Roman"/>
          <w:noProof/>
        </w:rPr>
        <w:t>Thus,</w:t>
      </w:r>
      <w:r w:rsidR="00EF733C">
        <w:rPr>
          <w:rFonts w:ascii="Times New Roman" w:hAnsi="Times New Roman" w:cs="Times New Roman"/>
          <w:noProof/>
        </w:rPr>
        <w:t xml:space="preserve"> algal concentration may affect the</w:t>
      </w:r>
      <w:r w:rsidR="0027024A">
        <w:rPr>
          <w:rFonts w:ascii="Times New Roman" w:hAnsi="Times New Roman" w:cs="Times New Roman"/>
          <w:noProof/>
        </w:rPr>
        <w:t xml:space="preserve"> </w:t>
      </w:r>
      <w:r w:rsidR="00EF733C">
        <w:rPr>
          <w:rFonts w:ascii="Times New Roman" w:hAnsi="Times New Roman" w:cs="Times New Roman"/>
          <w:noProof/>
        </w:rPr>
        <w:t>preferences</w:t>
      </w:r>
      <w:r w:rsidR="00A06D5B">
        <w:rPr>
          <w:rFonts w:ascii="Times New Roman" w:hAnsi="Times New Roman" w:cs="Times New Roman"/>
          <w:noProof/>
        </w:rPr>
        <w:t xml:space="preserve"> shown by </w:t>
      </w:r>
      <w:r w:rsidR="00482AD6" w:rsidRPr="00BD4D6B">
        <w:rPr>
          <w:rFonts w:ascii="Times New Roman" w:hAnsi="Times New Roman" w:cs="Times New Roman"/>
          <w:i/>
          <w:iCs/>
          <w:noProof/>
        </w:rPr>
        <w:t>R</w:t>
      </w:r>
      <w:r w:rsidR="00482AD6">
        <w:rPr>
          <w:rFonts w:ascii="Times New Roman" w:hAnsi="Times New Roman" w:cs="Times New Roman"/>
          <w:i/>
          <w:iCs/>
          <w:noProof/>
        </w:rPr>
        <w:t>.</w:t>
      </w:r>
      <w:r w:rsidR="00482AD6" w:rsidRPr="00BD4D6B">
        <w:rPr>
          <w:rFonts w:ascii="Times New Roman" w:hAnsi="Times New Roman" w:cs="Times New Roman"/>
          <w:i/>
          <w:iCs/>
          <w:noProof/>
        </w:rPr>
        <w:t xml:space="preserve"> sericeus</w:t>
      </w:r>
      <w:r w:rsidR="00482AD6">
        <w:rPr>
          <w:rFonts w:ascii="Times New Roman" w:hAnsi="Times New Roman" w:cs="Times New Roman"/>
          <w:noProof/>
        </w:rPr>
        <w:t xml:space="preserve"> </w:t>
      </w:r>
      <w:r w:rsidR="00A06D5B">
        <w:rPr>
          <w:rFonts w:ascii="Times New Roman" w:hAnsi="Times New Roman" w:cs="Times New Roman"/>
          <w:noProof/>
        </w:rPr>
        <w:t>for different host species</w:t>
      </w:r>
      <w:r w:rsidR="001B6E15" w:rsidRPr="00BD4D6B">
        <w:rPr>
          <w:rFonts w:ascii="Times New Roman" w:hAnsi="Times New Roman" w:cs="Times New Roman"/>
          <w:noProof/>
        </w:rPr>
        <w:t>.</w:t>
      </w:r>
    </w:p>
    <w:p w14:paraId="17F6C6FE" w14:textId="77777777" w:rsidR="00CD46AC" w:rsidRDefault="00CD46AC" w:rsidP="00CD46AC">
      <w:pPr>
        <w:spacing w:line="480" w:lineRule="auto"/>
        <w:rPr>
          <w:rFonts w:ascii="Times New Roman" w:hAnsi="Times New Roman" w:cs="Times New Roman"/>
        </w:rPr>
      </w:pPr>
    </w:p>
    <w:p w14:paraId="713CC574" w14:textId="22403BE7" w:rsidR="00CD46AC" w:rsidRPr="002B0992" w:rsidRDefault="00CD46AC" w:rsidP="00CD46AC">
      <w:pPr>
        <w:spacing w:line="480" w:lineRule="auto"/>
        <w:rPr>
          <w:rFonts w:ascii="Times New Roman" w:hAnsi="Times New Roman" w:cs="Times New Roman"/>
          <w:i/>
        </w:rPr>
      </w:pPr>
      <w:r w:rsidRPr="002B0992">
        <w:rPr>
          <w:rFonts w:ascii="Times New Roman" w:hAnsi="Times New Roman" w:cs="Times New Roman"/>
          <w:i/>
        </w:rPr>
        <w:t>Locomot</w:t>
      </w:r>
      <w:r w:rsidR="005A3123">
        <w:rPr>
          <w:rFonts w:ascii="Times New Roman" w:hAnsi="Times New Roman" w:cs="Times New Roman"/>
          <w:i/>
        </w:rPr>
        <w:t>ory</w:t>
      </w:r>
      <w:r w:rsidRPr="002B0992">
        <w:rPr>
          <w:rFonts w:ascii="Times New Roman" w:hAnsi="Times New Roman" w:cs="Times New Roman"/>
          <w:i/>
        </w:rPr>
        <w:t xml:space="preserve"> strategy</w:t>
      </w:r>
    </w:p>
    <w:p w14:paraId="46DAFB12" w14:textId="238A4C60" w:rsidR="00431106" w:rsidRPr="002C0F57" w:rsidRDefault="00A06D5B" w:rsidP="00CD46AC">
      <w:pPr>
        <w:spacing w:line="480" w:lineRule="auto"/>
        <w:rPr>
          <w:rFonts w:ascii="Times New Roman" w:hAnsi="Times New Roman" w:cs="Times New Roman"/>
          <w:iCs/>
          <w:szCs w:val="24"/>
        </w:rPr>
      </w:pPr>
      <w:r>
        <w:rPr>
          <w:rFonts w:ascii="Times New Roman" w:hAnsi="Times New Roman" w:cs="Times New Roman"/>
          <w:iCs/>
        </w:rPr>
        <w:t xml:space="preserve">The locomotion of </w:t>
      </w:r>
      <w:r w:rsidR="00FE2B6C" w:rsidRPr="00CD46AC">
        <w:rPr>
          <w:rFonts w:ascii="Times New Roman" w:hAnsi="Times New Roman" w:cs="Times New Roman"/>
          <w:i/>
        </w:rPr>
        <w:t>A. anatina</w:t>
      </w:r>
      <w:r w:rsidR="00FE2B6C" w:rsidRPr="00CD46AC">
        <w:rPr>
          <w:rFonts w:ascii="Times New Roman" w:hAnsi="Times New Roman" w:cs="Times New Roman"/>
        </w:rPr>
        <w:t xml:space="preserve"> </w:t>
      </w:r>
      <w:r>
        <w:rPr>
          <w:rFonts w:ascii="Times New Roman" w:hAnsi="Times New Roman" w:cs="Times New Roman"/>
        </w:rPr>
        <w:t xml:space="preserve">was found to consist </w:t>
      </w:r>
      <w:r w:rsidR="00FE2B6C" w:rsidRPr="00CD46AC">
        <w:rPr>
          <w:rFonts w:ascii="Times New Roman" w:hAnsi="Times New Roman" w:cs="Times New Roman"/>
        </w:rPr>
        <w:t>predominantly</w:t>
      </w:r>
      <w:r w:rsidR="00FE2B6C">
        <w:rPr>
          <w:rFonts w:ascii="Times New Roman" w:hAnsi="Times New Roman" w:cs="Times New Roman"/>
        </w:rPr>
        <w:t xml:space="preserve"> </w:t>
      </w:r>
      <w:r>
        <w:rPr>
          <w:rFonts w:ascii="Times New Roman" w:hAnsi="Times New Roman" w:cs="Times New Roman"/>
        </w:rPr>
        <w:t xml:space="preserve">of </w:t>
      </w:r>
      <w:r w:rsidR="00FE2B6C" w:rsidRPr="00CD46AC">
        <w:rPr>
          <w:rFonts w:ascii="Times New Roman" w:hAnsi="Times New Roman" w:cs="Times New Roman"/>
        </w:rPr>
        <w:t>crawl</w:t>
      </w:r>
      <w:r>
        <w:rPr>
          <w:rFonts w:ascii="Times New Roman" w:hAnsi="Times New Roman" w:cs="Times New Roman"/>
        </w:rPr>
        <w:t>ing</w:t>
      </w:r>
      <w:r w:rsidR="003011EC">
        <w:rPr>
          <w:rFonts w:ascii="Times New Roman" w:hAnsi="Times New Roman" w:cs="Times New Roman"/>
        </w:rPr>
        <w:t xml:space="preserve"> on</w:t>
      </w:r>
      <w:r w:rsidR="00FE2B6C" w:rsidRPr="00CD46AC">
        <w:rPr>
          <w:rFonts w:ascii="Times New Roman" w:hAnsi="Times New Roman" w:cs="Times New Roman"/>
        </w:rPr>
        <w:t xml:space="preserve"> </w:t>
      </w:r>
      <w:r>
        <w:rPr>
          <w:rFonts w:ascii="Times New Roman" w:hAnsi="Times New Roman" w:cs="Times New Roman"/>
        </w:rPr>
        <w:t xml:space="preserve">the </w:t>
      </w:r>
      <w:r w:rsidR="009F57AD">
        <w:rPr>
          <w:rFonts w:ascii="Times New Roman" w:hAnsi="Times New Roman" w:cs="Times New Roman"/>
        </w:rPr>
        <w:t>sediment</w:t>
      </w:r>
      <w:r>
        <w:rPr>
          <w:rFonts w:ascii="Times New Roman" w:hAnsi="Times New Roman" w:cs="Times New Roman"/>
        </w:rPr>
        <w:t xml:space="preserve"> surface</w:t>
      </w:r>
      <w:r w:rsidR="000658D5">
        <w:rPr>
          <w:rFonts w:ascii="Times New Roman" w:hAnsi="Times New Roman" w:cs="Times New Roman"/>
        </w:rPr>
        <w:t>,</w:t>
      </w:r>
      <w:r w:rsidR="009F57AD">
        <w:rPr>
          <w:rFonts w:ascii="Times New Roman" w:hAnsi="Times New Roman" w:cs="Times New Roman"/>
        </w:rPr>
        <w:t xml:space="preserve"> </w:t>
      </w:r>
      <w:r>
        <w:rPr>
          <w:rFonts w:ascii="Times New Roman" w:hAnsi="Times New Roman" w:cs="Times New Roman"/>
        </w:rPr>
        <w:t>whereas</w:t>
      </w:r>
      <w:r w:rsidR="00FE2B6C" w:rsidRPr="00CD46AC">
        <w:rPr>
          <w:rFonts w:ascii="Times New Roman" w:hAnsi="Times New Roman" w:cs="Times New Roman"/>
        </w:rPr>
        <w:t xml:space="preserve"> </w:t>
      </w:r>
      <w:r w:rsidR="00FE2B6C" w:rsidRPr="00CD46AC">
        <w:rPr>
          <w:rFonts w:ascii="Times New Roman" w:hAnsi="Times New Roman" w:cs="Times New Roman"/>
          <w:i/>
        </w:rPr>
        <w:t>U. pictorum</w:t>
      </w:r>
      <w:r w:rsidR="00FE2B6C" w:rsidRPr="00CD46AC">
        <w:rPr>
          <w:rFonts w:ascii="Times New Roman" w:hAnsi="Times New Roman" w:cs="Times New Roman"/>
        </w:rPr>
        <w:t xml:space="preserve"> </w:t>
      </w:r>
      <w:r>
        <w:rPr>
          <w:rFonts w:ascii="Times New Roman" w:hAnsi="Times New Roman" w:cs="Times New Roman"/>
        </w:rPr>
        <w:t>moved</w:t>
      </w:r>
      <w:r w:rsidR="00FE2B6C" w:rsidRPr="00CD46AC">
        <w:rPr>
          <w:rFonts w:ascii="Times New Roman" w:hAnsi="Times New Roman" w:cs="Times New Roman"/>
        </w:rPr>
        <w:t xml:space="preserve"> through sediments</w:t>
      </w:r>
      <w:r w:rsidR="009F57AD">
        <w:rPr>
          <w:rFonts w:ascii="Times New Roman" w:hAnsi="Times New Roman" w:cs="Times New Roman"/>
        </w:rPr>
        <w:t>.</w:t>
      </w:r>
      <w:r w:rsidR="000216F6">
        <w:rPr>
          <w:rFonts w:ascii="Times New Roman" w:hAnsi="Times New Roman" w:cs="Times New Roman"/>
        </w:rPr>
        <w:t xml:space="preserve"> </w:t>
      </w:r>
      <w:r w:rsidR="000216F6">
        <w:rPr>
          <w:rFonts w:ascii="Times New Roman" w:hAnsi="Times New Roman" w:cs="Times New Roman"/>
          <w:iCs/>
          <w:szCs w:val="24"/>
        </w:rPr>
        <w:t>Our findings a</w:t>
      </w:r>
      <w:r w:rsidR="009C08C5">
        <w:rPr>
          <w:rFonts w:ascii="Times New Roman" w:hAnsi="Times New Roman" w:cs="Times New Roman"/>
          <w:iCs/>
          <w:szCs w:val="24"/>
        </w:rPr>
        <w:t>gree</w:t>
      </w:r>
      <w:r w:rsidR="000216F6">
        <w:rPr>
          <w:rFonts w:ascii="Times New Roman" w:hAnsi="Times New Roman" w:cs="Times New Roman"/>
          <w:iCs/>
          <w:szCs w:val="24"/>
        </w:rPr>
        <w:t xml:space="preserve"> with the burrowing behaviour of the two species and the differences in the</w:t>
      </w:r>
      <w:r w:rsidR="009C08C5">
        <w:rPr>
          <w:rFonts w:ascii="Times New Roman" w:hAnsi="Times New Roman" w:cs="Times New Roman"/>
          <w:iCs/>
          <w:szCs w:val="24"/>
        </w:rPr>
        <w:t>ir</w:t>
      </w:r>
      <w:r w:rsidR="000216F6">
        <w:rPr>
          <w:rFonts w:ascii="Times New Roman" w:hAnsi="Times New Roman" w:cs="Times New Roman"/>
          <w:iCs/>
          <w:szCs w:val="24"/>
        </w:rPr>
        <w:t xml:space="preserve"> vertical distribution in the sediment, with a higher percentage of adult </w:t>
      </w:r>
      <w:r w:rsidR="000216F6" w:rsidRPr="00B56429">
        <w:rPr>
          <w:rFonts w:ascii="Times New Roman" w:hAnsi="Times New Roman" w:cs="Times New Roman"/>
          <w:i/>
          <w:szCs w:val="24"/>
        </w:rPr>
        <w:t>A. anatina</w:t>
      </w:r>
      <w:r w:rsidR="000216F6">
        <w:rPr>
          <w:rFonts w:ascii="Times New Roman" w:hAnsi="Times New Roman" w:cs="Times New Roman"/>
          <w:iCs/>
          <w:szCs w:val="24"/>
        </w:rPr>
        <w:t xml:space="preserve"> </w:t>
      </w:r>
      <w:r w:rsidR="000216F6" w:rsidRPr="00B56429">
        <w:rPr>
          <w:rFonts w:ascii="Times New Roman" w:hAnsi="Times New Roman" w:cs="Times New Roman"/>
          <w:iCs/>
          <w:szCs w:val="24"/>
        </w:rPr>
        <w:t xml:space="preserve">(83.3%) </w:t>
      </w:r>
      <w:r w:rsidR="000216F6">
        <w:rPr>
          <w:rFonts w:ascii="Times New Roman" w:hAnsi="Times New Roman" w:cs="Times New Roman"/>
          <w:iCs/>
          <w:szCs w:val="24"/>
        </w:rPr>
        <w:t>inhabiting the surface layer as compared to</w:t>
      </w:r>
      <w:r w:rsidR="000216F6" w:rsidRPr="00B56429">
        <w:rPr>
          <w:rFonts w:ascii="Times New Roman" w:hAnsi="Times New Roman" w:cs="Times New Roman"/>
          <w:iCs/>
          <w:szCs w:val="24"/>
        </w:rPr>
        <w:t xml:space="preserve"> </w:t>
      </w:r>
      <w:r w:rsidR="000216F6" w:rsidRPr="00B56429">
        <w:rPr>
          <w:rFonts w:ascii="Times New Roman" w:hAnsi="Times New Roman" w:cs="Times New Roman"/>
          <w:i/>
          <w:szCs w:val="24"/>
        </w:rPr>
        <w:t>U. pictorum</w:t>
      </w:r>
      <w:r w:rsidR="000216F6" w:rsidRPr="00B56429">
        <w:rPr>
          <w:rFonts w:ascii="Times New Roman" w:hAnsi="Times New Roman" w:cs="Times New Roman"/>
          <w:iCs/>
          <w:szCs w:val="24"/>
        </w:rPr>
        <w:t xml:space="preserve"> (74.5%</w:t>
      </w:r>
      <w:r w:rsidR="000216F6">
        <w:rPr>
          <w:rFonts w:ascii="Times New Roman" w:hAnsi="Times New Roman" w:cs="Times New Roman"/>
          <w:iCs/>
          <w:szCs w:val="24"/>
        </w:rPr>
        <w:t xml:space="preserve">; </w:t>
      </w:r>
      <w:r w:rsidR="000216F6" w:rsidRPr="00680F0C">
        <w:rPr>
          <w:rFonts w:ascii="Times New Roman" w:hAnsi="Times New Roman" w:cs="Times New Roman"/>
        </w:rPr>
        <w:fldChar w:fldCharType="begin" w:fldLock="1"/>
      </w:r>
      <w:r w:rsidR="000216F6">
        <w:rPr>
          <w:rFonts w:ascii="Times New Roman" w:hAnsi="Times New Roman" w:cs="Times New Roman"/>
        </w:rPr>
        <w:instrText>ADDIN CSL_CITATION {"citationItems":[{"id":"ITEM-1","itemData":{"DOI":"10.1016/j.scitotenv.2021.145114","ISSN":"18791026","PMID":"33607437","abstract":"Securing adequate supply of high-quality water is of increasing global importance and relies in large part on ecosystem services provided by freshwater biota. Unionid mussels are important keystone species and habitat engineers that shape freshwater ecosystems through water filtration, nutrient cycling and provision of habitats; their rapid global declines result in dramatic losses of ecosystem functions. Maintenance and enhancement of the services they provide depend on the identification of their crucial habitats. Following theoretical assumptions, this study analyses the importance of lake-stream transition zones for unionid mussels, based on data collected in 1984 and 2019 from an undisturbed stream flowing through five consecutive lakes. Mussel distribution matched the distribution of host fish and was strongly influenced by lakes: densities were highest near lake outlets, reaching 290 ind. m−2 (14.7 kg m−2) in 2019, and declined with downstream distance following a negative power function. This pattern was spatially consistent and sustained over time. All six unionid species native to north-central Europe were present, but common species (Anodonta anatina, Unio pictorum, U. tumidus) contributed about 80% of individuals and were responsible for most of the ecosystem services provided by unionid mussels. Estimated 1.9 × 106 mussel individuals inhabiting 3.2 km of stream length filtered a water volume equivalent to the total stream discharge approximately 2.5 times daily. Aggregations of spent shells, up to 17 kg m−2, accumulated downstream of lakes, forming extensive shell and mussel beds, providing habitats and contributing shell hash that improved stream-bed conditions. Globally invasive Dreissena polymorpha was present at low densities and did not spread or increase in abundance, indicating a long-term biotic resistance of the natural native community. Our study underscores the importance of undisturbed lake outlets, longitudinal connectivity of riverine ecosystems, and of common mussel species in maintaining freshwater ecosystem functionality and provision of vital services.","author":[{"dropping-particle":"","family":"Ożgo","given":"Małgorzata","non-dropping-particle":"","parse-names":false,"suffix":""},{"dropping-particle":"","family":"Urbańska","given":"Maria","non-dropping-particle":"","parse-names":false,"suffix":""},{"dropping-particle":"","family":"Marzec","given":"Magdalena","non-dropping-particle":"","parse-names":false,"suffix":""},{"dropping-particle":"","family":"Kamocki","given":"Andrzej","non-dropping-particle":"","parse-names":false,"suffix":""},{"dropping-particle":"","family":"Andrzejewski","given":"Wojciech","non-dropping-particle":"","parse-names":false,"suffix":""},{"dropping-particle":"","family":"Golski","given":"Janusz","non-dropping-particle":"","parse-names":false,"suffix":""},{"dropping-particle":"","family":"Lewandowski","given":"Krzysztof","non-dropping-particle":"","parse-names":false,"suffix":""},{"dropping-particle":"","family":"Geist","given":"Juergen","non-dropping-particle":"","parse-names":false,"suffix":""}],"container-title":"Science of the Total Environment","id":"ITEM-1","issued":{"date-parts":[["2021"]]},"title":"Lake-stream transition zones support hotspots of freshwater ecosystem services: Evidence from a 35-year study on unionid mussels","type":"article-journal","volume":"774"},"uris":["http://www.mendeley.com/documents/?uuid=12f2da63-d315-42ff-89ea-0a3d063b3f0c"]}],"mendeley":{"formattedCitation":"(Ożgo et al., 2021)","manualFormatting":"Ożgo et al., 2021","plainTextFormattedCitation":"(Ożgo et al., 2021)","previouslyFormattedCitation":"(Ożgo et al., 2021)"},"properties":{"noteIndex":0},"schema":"https://github.com/citation-style-language/schema/raw/master/csl-citation.json"}</w:instrText>
      </w:r>
      <w:r w:rsidR="000216F6" w:rsidRPr="00680F0C">
        <w:rPr>
          <w:rFonts w:ascii="Times New Roman" w:hAnsi="Times New Roman" w:cs="Times New Roman"/>
        </w:rPr>
        <w:fldChar w:fldCharType="separate"/>
      </w:r>
      <w:r w:rsidR="000216F6" w:rsidRPr="00680F0C">
        <w:rPr>
          <w:rFonts w:ascii="Times New Roman" w:hAnsi="Times New Roman" w:cs="Times New Roman"/>
          <w:noProof/>
        </w:rPr>
        <w:t xml:space="preserve">Ożgo </w:t>
      </w:r>
      <w:r w:rsidR="000216F6" w:rsidRPr="00680F0C">
        <w:rPr>
          <w:rFonts w:ascii="Times New Roman" w:hAnsi="Times New Roman" w:cs="Times New Roman"/>
          <w:i/>
          <w:iCs/>
          <w:noProof/>
        </w:rPr>
        <w:t>et al.</w:t>
      </w:r>
      <w:r w:rsidR="000216F6" w:rsidRPr="00680F0C">
        <w:rPr>
          <w:rFonts w:ascii="Times New Roman" w:hAnsi="Times New Roman" w:cs="Times New Roman"/>
          <w:noProof/>
        </w:rPr>
        <w:t>, 2021</w:t>
      </w:r>
      <w:r w:rsidR="000216F6" w:rsidRPr="00680F0C">
        <w:rPr>
          <w:rFonts w:ascii="Times New Roman" w:hAnsi="Times New Roman" w:cs="Times New Roman"/>
        </w:rPr>
        <w:fldChar w:fldCharType="end"/>
      </w:r>
      <w:r w:rsidR="000216F6">
        <w:rPr>
          <w:rFonts w:ascii="Times New Roman" w:hAnsi="Times New Roman" w:cs="Times New Roman"/>
          <w:iCs/>
          <w:szCs w:val="24"/>
        </w:rPr>
        <w:t>).</w:t>
      </w:r>
      <w:r w:rsidR="009F57AD">
        <w:rPr>
          <w:rFonts w:ascii="Times New Roman" w:hAnsi="Times New Roman" w:cs="Times New Roman"/>
        </w:rPr>
        <w:t xml:space="preserve"> Th</w:t>
      </w:r>
      <w:r w:rsidR="000658D5">
        <w:rPr>
          <w:rFonts w:ascii="Times New Roman" w:hAnsi="Times New Roman" w:cs="Times New Roman"/>
        </w:rPr>
        <w:t>ese</w:t>
      </w:r>
      <w:r w:rsidR="009F57AD">
        <w:rPr>
          <w:rFonts w:ascii="Times New Roman" w:hAnsi="Times New Roman" w:cs="Times New Roman"/>
        </w:rPr>
        <w:t xml:space="preserve"> contrasting </w:t>
      </w:r>
      <w:r w:rsidR="009F57AD" w:rsidRPr="00CD46AC">
        <w:rPr>
          <w:rFonts w:ascii="Times New Roman" w:hAnsi="Times New Roman" w:cs="Times New Roman"/>
        </w:rPr>
        <w:t>locomoto</w:t>
      </w:r>
      <w:r w:rsidR="009F57AD">
        <w:rPr>
          <w:rFonts w:ascii="Times New Roman" w:hAnsi="Times New Roman" w:cs="Times New Roman"/>
        </w:rPr>
        <w:t>ry</w:t>
      </w:r>
      <w:r w:rsidR="009F57AD" w:rsidRPr="00CD46AC">
        <w:rPr>
          <w:rFonts w:ascii="Times New Roman" w:hAnsi="Times New Roman" w:cs="Times New Roman"/>
        </w:rPr>
        <w:t xml:space="preserve"> </w:t>
      </w:r>
      <w:r w:rsidR="009F57AD">
        <w:rPr>
          <w:rFonts w:ascii="Times New Roman" w:hAnsi="Times New Roman" w:cs="Times New Roman"/>
        </w:rPr>
        <w:t xml:space="preserve">strategies </w:t>
      </w:r>
      <w:r w:rsidR="00FE2B6C">
        <w:rPr>
          <w:rFonts w:ascii="Times New Roman" w:hAnsi="Times New Roman" w:cs="Times New Roman"/>
        </w:rPr>
        <w:t>may</w:t>
      </w:r>
      <w:r w:rsidR="003011EC">
        <w:rPr>
          <w:rFonts w:ascii="Times New Roman" w:hAnsi="Times New Roman" w:cs="Times New Roman"/>
        </w:rPr>
        <w:t xml:space="preserve"> influence </w:t>
      </w:r>
      <w:r w:rsidR="00A338E2">
        <w:rPr>
          <w:rFonts w:ascii="Times New Roman" w:hAnsi="Times New Roman" w:cs="Times New Roman"/>
        </w:rPr>
        <w:t xml:space="preserve">sediment </w:t>
      </w:r>
      <w:r w:rsidR="0080541C">
        <w:rPr>
          <w:rFonts w:ascii="Times New Roman" w:hAnsi="Times New Roman" w:cs="Times New Roman"/>
        </w:rPr>
        <w:t>mixing</w:t>
      </w:r>
      <w:r>
        <w:rPr>
          <w:rFonts w:ascii="Times New Roman" w:hAnsi="Times New Roman" w:cs="Times New Roman"/>
        </w:rPr>
        <w:t>,</w:t>
      </w:r>
      <w:r w:rsidR="0080541C">
        <w:rPr>
          <w:rFonts w:ascii="Times New Roman" w:hAnsi="Times New Roman" w:cs="Times New Roman"/>
        </w:rPr>
        <w:t xml:space="preserve"> </w:t>
      </w:r>
      <w:r w:rsidR="00A338E2">
        <w:rPr>
          <w:rFonts w:ascii="Times New Roman" w:hAnsi="Times New Roman" w:cs="Times New Roman"/>
        </w:rPr>
        <w:t>surface</w:t>
      </w:r>
      <w:r w:rsidR="00CD46AC" w:rsidRPr="0029039C">
        <w:rPr>
          <w:rFonts w:ascii="Times New Roman" w:hAnsi="Times New Roman" w:cs="Times New Roman"/>
        </w:rPr>
        <w:t xml:space="preserve"> area </w:t>
      </w:r>
      <w:r w:rsidR="00CD46AC">
        <w:rPr>
          <w:rFonts w:ascii="Times New Roman" w:hAnsi="Times New Roman" w:cs="Times New Roman"/>
        </w:rPr>
        <w:t>and</w:t>
      </w:r>
      <w:r w:rsidR="00CD46AC" w:rsidRPr="0029039C">
        <w:rPr>
          <w:rFonts w:ascii="Times New Roman" w:hAnsi="Times New Roman" w:cs="Times New Roman"/>
        </w:rPr>
        <w:t xml:space="preserve"> depth</w:t>
      </w:r>
      <w:r w:rsidR="00A338E2">
        <w:rPr>
          <w:rFonts w:ascii="Times New Roman" w:hAnsi="Times New Roman" w:cs="Times New Roman"/>
        </w:rPr>
        <w:t xml:space="preserve">, and </w:t>
      </w:r>
      <w:r w:rsidR="003011EC">
        <w:rPr>
          <w:rFonts w:ascii="Times New Roman" w:hAnsi="Times New Roman" w:cs="Times New Roman"/>
        </w:rPr>
        <w:t>affect</w:t>
      </w:r>
      <w:r w:rsidR="00CD46AC" w:rsidRPr="0029039C">
        <w:rPr>
          <w:rFonts w:ascii="Times New Roman" w:hAnsi="Times New Roman" w:cs="Times New Roman"/>
        </w:rPr>
        <w:t xml:space="preserve"> </w:t>
      </w:r>
      <w:r w:rsidR="009F57AD">
        <w:rPr>
          <w:rFonts w:ascii="Times New Roman" w:hAnsi="Times New Roman" w:cs="Times New Roman"/>
        </w:rPr>
        <w:t xml:space="preserve">fluxes </w:t>
      </w:r>
      <w:r>
        <w:rPr>
          <w:rFonts w:ascii="Times New Roman" w:hAnsi="Times New Roman" w:cs="Times New Roman"/>
        </w:rPr>
        <w:t>in</w:t>
      </w:r>
      <w:r w:rsidR="009F57AD">
        <w:rPr>
          <w:rFonts w:ascii="Times New Roman" w:hAnsi="Times New Roman" w:cs="Times New Roman"/>
        </w:rPr>
        <w:t xml:space="preserve"> nutrients, oxygen and sediment particles</w:t>
      </w:r>
      <w:r w:rsidR="00FE2B6C">
        <w:rPr>
          <w:rFonts w:ascii="Times New Roman" w:hAnsi="Times New Roman" w:cs="Times New Roman"/>
        </w:rPr>
        <w:t xml:space="preserve"> </w:t>
      </w:r>
      <w:r w:rsidR="00A338E2">
        <w:rPr>
          <w:rFonts w:ascii="Times New Roman" w:hAnsi="Times New Roman" w:cs="Times New Roman"/>
        </w:rPr>
        <w:t>at</w:t>
      </w:r>
      <w:r w:rsidR="00FE2B6C">
        <w:rPr>
          <w:rFonts w:ascii="Times New Roman" w:hAnsi="Times New Roman" w:cs="Times New Roman"/>
        </w:rPr>
        <w:t xml:space="preserve"> the sediment</w:t>
      </w:r>
      <w:r>
        <w:rPr>
          <w:rFonts w:ascii="Times New Roman" w:hAnsi="Times New Roman" w:cs="Times New Roman"/>
        </w:rPr>
        <w:t>–</w:t>
      </w:r>
      <w:r w:rsidR="00FE2B6C">
        <w:rPr>
          <w:rFonts w:ascii="Times New Roman" w:hAnsi="Times New Roman" w:cs="Times New Roman"/>
        </w:rPr>
        <w:t>water interface</w:t>
      </w:r>
      <w:r w:rsidR="00CD46AC">
        <w:rPr>
          <w:rFonts w:ascii="Times New Roman" w:hAnsi="Times New Roman" w:cs="Times New Roman"/>
        </w:rPr>
        <w:t xml:space="preserve"> </w:t>
      </w:r>
      <w:r w:rsidR="00CD46AC" w:rsidRPr="0029039C">
        <w:rPr>
          <w:rFonts w:ascii="Times New Roman" w:hAnsi="Times New Roman" w:cs="Times New Roman"/>
        </w:rPr>
        <w:fldChar w:fldCharType="begin" w:fldLock="1"/>
      </w:r>
      <w:r w:rsidR="00F16B4F">
        <w:rPr>
          <w:rFonts w:ascii="Times New Roman" w:hAnsi="Times New Roman" w:cs="Times New Roman"/>
        </w:rPr>
        <w:instrText>ADDIN CSL_CITATION {"citationItems":[{"id":"ITEM-1","itemData":{"DOI":"10.1007/s00027-006-0858-x","ISBN":"1015-1621","ISSN":"10151621","abstract":"In aquatic ecosystems, invertebrate bioturba-tion signifi cantly infl uences microbial activities and bio-geochemical processes in sediments by modifying water and sediment fl uxes at the water-sediment interface. We apply the concept of ecosystem engineering to develop a qualitative general understanding of the role of bioturba-tion on microbial processes in different benthic environ-ments. We hypothesized that the effects of the bioturba-tion mode (sediment reworking, biogenic structure building, bioirrigation) on microbial processes vary be-tween diffusion-and advection-dominated benthic envi-ronments because bioturbation does not have the same infl uences on hydrological exchanges (and the fl ux of resources for micro-organisms living in sediments) at the water-sediment interface of the two systems. To test this hypothesis, we experimentally compared the infl u-ence of three bioturbation modes (fi ne-sediment rework-ing, U-shaped structure burrowing, and gallery-network burrowing) in a diffusion-dominated system (fi ne sediments/low interstitial fl ow rates) and an advection-dominated system (coarse sediments/advection of water in sediments). Our analysis demonstrated that bioturba-tion modes in the two systems had different impacts on microbial activities. For instance, U-shaped tube bur-rowing by animals increased O 2 consumption in the dif-fusion-dominated system but produced the opposite ef-fect in the advection-dominated system. The infl uence of bioturbation was also negatively related to interstitial fl ow rate, the bioturbation having a higher infl uence on O 2 consumption in the diffusion-dominated system than in the advection-dominated system. According to our hypothesis, bioturbation modifi ed microbial processes in sediments depend on the hydrological characteristics of the system. In the diffusion-dominated system, inverte-brate bioturbation can produce water fl uxes at the water-sediment interface that may strongly infl uence microbial processes in sediments. In contrast, in the advection-dominated system, invertebrate bioturbation can only modify the water circulation patterns in sediments, mod-erately affecting microbial processes. Consequently, it is necessary to use a conceptual framework which takes into account the features of sediment habitats in order to allow a better prediction of bioturbation effects on sedi-ment biogeochemistry. With this aim, the conceptual scheme of ecosystem engineers can be an organizing principle to in…","author":[{"dropping-particle":"","family":"Mermillod-Blondin","given":"Florian","non-dropping-particle":"","parse-names":false,"suffix":""},{"dropping-particle":"","family":"Rosenberg","given":"Rutger","non-dropping-particle":"","parse-names":false,"suffix":""}],"container-title":"Aquatic Sciences","id":"ITEM-1","issue":"4","issued":{"date-parts":[["2006"]]},"page":"434-442","title":"Ecosystem engineering: The impact of bioturbation on biogeochemical processes in marine and freshwater benthic habitats","type":"article-journal","volume":"68"},"uris":["http://www.mendeley.com/documents/?uuid=91544a91-0773-4cf9-b80c-a564187df6e7"]}],"mendeley":{"formattedCitation":"(Mermillod-Blondin &amp; Rosenberg 2006)","plainTextFormattedCitation":"(Mermillod-Blondin &amp; Rosenberg 2006)","previouslyFormattedCitation":"(Mermillod-Blondin &amp; Rosenberg, 2006)"},"properties":{"noteIndex":0},"schema":"https://github.com/citation-style-language/schema/raw/master/csl-citation.json"}</w:instrText>
      </w:r>
      <w:r w:rsidR="00CD46AC" w:rsidRPr="0029039C">
        <w:rPr>
          <w:rFonts w:ascii="Times New Roman" w:hAnsi="Times New Roman" w:cs="Times New Roman"/>
        </w:rPr>
        <w:fldChar w:fldCharType="separate"/>
      </w:r>
      <w:r w:rsidR="00F16B4F" w:rsidRPr="00F16B4F">
        <w:rPr>
          <w:rFonts w:ascii="Times New Roman" w:hAnsi="Times New Roman" w:cs="Times New Roman"/>
          <w:noProof/>
        </w:rPr>
        <w:t>(Mermillod-Blondin &amp; Rosenberg</w:t>
      </w:r>
      <w:r>
        <w:rPr>
          <w:rFonts w:ascii="Times New Roman" w:hAnsi="Times New Roman" w:cs="Times New Roman"/>
          <w:noProof/>
        </w:rPr>
        <w:t>,</w:t>
      </w:r>
      <w:r w:rsidR="00F16B4F" w:rsidRPr="00F16B4F">
        <w:rPr>
          <w:rFonts w:ascii="Times New Roman" w:hAnsi="Times New Roman" w:cs="Times New Roman"/>
          <w:noProof/>
        </w:rPr>
        <w:t xml:space="preserve"> 2006)</w:t>
      </w:r>
      <w:r w:rsidR="00CD46AC" w:rsidRPr="0029039C">
        <w:rPr>
          <w:rFonts w:ascii="Times New Roman" w:hAnsi="Times New Roman" w:cs="Times New Roman"/>
        </w:rPr>
        <w:fldChar w:fldCharType="end"/>
      </w:r>
      <w:r w:rsidR="00EA14DC">
        <w:rPr>
          <w:rFonts w:ascii="Times New Roman" w:hAnsi="Times New Roman" w:cs="Times New Roman"/>
        </w:rPr>
        <w:t xml:space="preserve">. </w:t>
      </w:r>
      <w:r>
        <w:rPr>
          <w:rFonts w:ascii="Times New Roman" w:hAnsi="Times New Roman" w:cs="Times New Roman"/>
        </w:rPr>
        <w:t>C</w:t>
      </w:r>
      <w:r w:rsidR="00CD46AC" w:rsidRPr="00CD46AC">
        <w:rPr>
          <w:rFonts w:ascii="Times New Roman" w:hAnsi="Times New Roman" w:cs="Times New Roman"/>
        </w:rPr>
        <w:t xml:space="preserve">rawling </w:t>
      </w:r>
      <w:r w:rsidR="00192D86">
        <w:rPr>
          <w:rFonts w:ascii="Times New Roman" w:hAnsi="Times New Roman" w:cs="Times New Roman"/>
        </w:rPr>
        <w:t xml:space="preserve">by </w:t>
      </w:r>
      <w:r w:rsidR="00192D86" w:rsidRPr="00CD46AC">
        <w:rPr>
          <w:rFonts w:ascii="Times New Roman" w:hAnsi="Times New Roman" w:cs="Times New Roman"/>
          <w:i/>
        </w:rPr>
        <w:t>U. pictorum</w:t>
      </w:r>
      <w:r w:rsidR="00CD46AC" w:rsidRPr="00CD46AC">
        <w:rPr>
          <w:rFonts w:ascii="Times New Roman" w:hAnsi="Times New Roman" w:cs="Times New Roman"/>
        </w:rPr>
        <w:t xml:space="preserve"> </w:t>
      </w:r>
      <w:r w:rsidR="00C35F85">
        <w:rPr>
          <w:rFonts w:ascii="Times New Roman" w:hAnsi="Times New Roman" w:cs="Times New Roman"/>
        </w:rPr>
        <w:t xml:space="preserve">took place in </w:t>
      </w:r>
      <w:r w:rsidR="00F12F43">
        <w:rPr>
          <w:rFonts w:ascii="Times New Roman" w:hAnsi="Times New Roman" w:cs="Times New Roman"/>
        </w:rPr>
        <w:t>s</w:t>
      </w:r>
      <w:r w:rsidR="00CD46AC" w:rsidRPr="00CD46AC">
        <w:rPr>
          <w:rFonts w:ascii="Times New Roman" w:hAnsi="Times New Roman" w:cs="Times New Roman"/>
        </w:rPr>
        <w:t>tudy 1</w:t>
      </w:r>
      <w:r w:rsidR="00192D86">
        <w:rPr>
          <w:rFonts w:ascii="Times New Roman" w:hAnsi="Times New Roman" w:cs="Times New Roman"/>
        </w:rPr>
        <w:t xml:space="preserve"> </w:t>
      </w:r>
      <w:r w:rsidR="00CD46AC" w:rsidRPr="00CD46AC">
        <w:rPr>
          <w:rFonts w:ascii="Times New Roman" w:hAnsi="Times New Roman" w:cs="Times New Roman"/>
        </w:rPr>
        <w:t>at</w:t>
      </w:r>
      <w:r w:rsidR="00CD46AC" w:rsidRPr="0029039C">
        <w:rPr>
          <w:rFonts w:ascii="Times New Roman" w:hAnsi="Times New Roman" w:cs="Times New Roman"/>
        </w:rPr>
        <w:t xml:space="preserve"> </w:t>
      </w:r>
      <w:r w:rsidR="00CD46AC" w:rsidRPr="0029039C">
        <w:rPr>
          <w:rFonts w:ascii="Times New Roman" w:hAnsi="Times New Roman" w:cs="Times New Roman"/>
          <w:szCs w:val="24"/>
        </w:rPr>
        <w:t>densities of 77 mussels m</w:t>
      </w:r>
      <w:r w:rsidR="00CD46AC" w:rsidRPr="0029039C">
        <w:rPr>
          <w:rFonts w:ascii="Times New Roman" w:hAnsi="Times New Roman" w:cs="Times New Roman"/>
          <w:szCs w:val="24"/>
          <w:vertAlign w:val="superscript"/>
        </w:rPr>
        <w:t>-2</w:t>
      </w:r>
      <w:r w:rsidR="005D1082">
        <w:rPr>
          <w:rFonts w:ascii="Times New Roman" w:hAnsi="Times New Roman" w:cs="Times New Roman"/>
        </w:rPr>
        <w:t xml:space="preserve"> </w:t>
      </w:r>
      <w:r w:rsidR="003002D1">
        <w:rPr>
          <w:rFonts w:ascii="Times New Roman" w:hAnsi="Times New Roman" w:cs="Times New Roman"/>
        </w:rPr>
        <w:t xml:space="preserve">and </w:t>
      </w:r>
      <w:r w:rsidR="00CD46AC" w:rsidRPr="0029039C">
        <w:rPr>
          <w:rFonts w:ascii="Times New Roman" w:hAnsi="Times New Roman" w:cs="Times New Roman"/>
        </w:rPr>
        <w:t>breaking through the sediment</w:t>
      </w:r>
      <w:r w:rsidR="00C35F85">
        <w:rPr>
          <w:rFonts w:ascii="Times New Roman" w:hAnsi="Times New Roman" w:cs="Times New Roman"/>
        </w:rPr>
        <w:t xml:space="preserve"> took place</w:t>
      </w:r>
      <w:r w:rsidR="00CD46AC" w:rsidRPr="0029039C">
        <w:rPr>
          <w:rFonts w:ascii="Times New Roman" w:hAnsi="Times New Roman" w:cs="Times New Roman"/>
        </w:rPr>
        <w:t xml:space="preserve"> in </w:t>
      </w:r>
      <w:r w:rsidR="000A1788">
        <w:rPr>
          <w:rFonts w:ascii="Times New Roman" w:hAnsi="Times New Roman" w:cs="Times New Roman"/>
        </w:rPr>
        <w:t>s</w:t>
      </w:r>
      <w:r w:rsidR="00CD46AC" w:rsidRPr="0029039C">
        <w:rPr>
          <w:rFonts w:ascii="Times New Roman" w:hAnsi="Times New Roman" w:cs="Times New Roman"/>
        </w:rPr>
        <w:t xml:space="preserve">tudy 2 at </w:t>
      </w:r>
      <w:r w:rsidR="00CD46AC" w:rsidRPr="0029039C">
        <w:rPr>
          <w:rFonts w:ascii="Times New Roman" w:hAnsi="Times New Roman" w:cs="Times New Roman"/>
          <w:szCs w:val="24"/>
        </w:rPr>
        <w:t>106 mussels m</w:t>
      </w:r>
      <w:r w:rsidR="00CD46AC" w:rsidRPr="0029039C">
        <w:rPr>
          <w:rFonts w:ascii="Times New Roman" w:hAnsi="Times New Roman" w:cs="Times New Roman"/>
          <w:szCs w:val="24"/>
          <w:vertAlign w:val="superscript"/>
        </w:rPr>
        <w:t>-2</w:t>
      </w:r>
      <w:r w:rsidR="00C35F85">
        <w:rPr>
          <w:rFonts w:ascii="Times New Roman" w:hAnsi="Times New Roman" w:cs="Times New Roman"/>
          <w:szCs w:val="24"/>
        </w:rPr>
        <w:t xml:space="preserve">. </w:t>
      </w:r>
      <w:r w:rsidR="00621B85">
        <w:rPr>
          <w:rFonts w:ascii="Times New Roman" w:hAnsi="Times New Roman" w:cs="Times New Roman"/>
          <w:szCs w:val="24"/>
        </w:rPr>
        <w:t>This</w:t>
      </w:r>
      <w:r w:rsidR="004329E9">
        <w:rPr>
          <w:rFonts w:ascii="Times New Roman" w:hAnsi="Times New Roman" w:cs="Times New Roman"/>
          <w:szCs w:val="24"/>
        </w:rPr>
        <w:t xml:space="preserve"> </w:t>
      </w:r>
      <w:r w:rsidR="00621B85">
        <w:rPr>
          <w:rFonts w:ascii="Times New Roman" w:hAnsi="Times New Roman" w:cs="Times New Roman"/>
          <w:szCs w:val="24"/>
        </w:rPr>
        <w:t>suggests</w:t>
      </w:r>
      <w:r w:rsidR="00CD46AC">
        <w:rPr>
          <w:rFonts w:ascii="Times New Roman" w:hAnsi="Times New Roman" w:cs="Times New Roman"/>
          <w:szCs w:val="24"/>
        </w:rPr>
        <w:t xml:space="preserve"> potential density depende</w:t>
      </w:r>
      <w:r w:rsidR="00CD46AC" w:rsidRPr="00E253F1">
        <w:rPr>
          <w:rFonts w:ascii="Times New Roman" w:hAnsi="Times New Roman" w:cs="Times New Roman"/>
          <w:szCs w:val="24"/>
        </w:rPr>
        <w:t>nc</w:t>
      </w:r>
      <w:r w:rsidR="00621B85" w:rsidRPr="000216F6">
        <w:rPr>
          <w:rFonts w:ascii="Times New Roman" w:hAnsi="Times New Roman" w:cs="Times New Roman"/>
          <w:szCs w:val="24"/>
        </w:rPr>
        <w:t>e</w:t>
      </w:r>
      <w:r w:rsidR="00621B85">
        <w:rPr>
          <w:rFonts w:ascii="Times New Roman" w:hAnsi="Times New Roman" w:cs="Times New Roman"/>
          <w:szCs w:val="24"/>
        </w:rPr>
        <w:t>, so we</w:t>
      </w:r>
      <w:r w:rsidR="00192D86">
        <w:rPr>
          <w:rFonts w:ascii="Times New Roman" w:hAnsi="Times New Roman" w:cs="Times New Roman"/>
          <w:szCs w:val="24"/>
        </w:rPr>
        <w:t xml:space="preserve"> </w:t>
      </w:r>
      <w:r w:rsidR="003002D1">
        <w:rPr>
          <w:rFonts w:ascii="Times New Roman" w:hAnsi="Times New Roman" w:cs="Times New Roman"/>
          <w:szCs w:val="24"/>
        </w:rPr>
        <w:t>analysed</w:t>
      </w:r>
      <w:r w:rsidR="00CD46AC" w:rsidRPr="0029039C">
        <w:rPr>
          <w:rFonts w:ascii="Times New Roman" w:hAnsi="Times New Roman" w:cs="Times New Roman"/>
          <w:szCs w:val="24"/>
        </w:rPr>
        <w:t xml:space="preserve"> two</w:t>
      </w:r>
      <w:r w:rsidR="00CD46AC">
        <w:rPr>
          <w:rFonts w:ascii="Times New Roman" w:hAnsi="Times New Roman" w:cs="Times New Roman"/>
          <w:szCs w:val="24"/>
        </w:rPr>
        <w:t xml:space="preserve"> </w:t>
      </w:r>
      <w:r>
        <w:rPr>
          <w:rFonts w:ascii="Times New Roman" w:hAnsi="Times New Roman" w:cs="Times New Roman"/>
          <w:szCs w:val="24"/>
        </w:rPr>
        <w:t xml:space="preserve">trial </w:t>
      </w:r>
      <w:r w:rsidR="00CD46AC" w:rsidRPr="00F10C98">
        <w:rPr>
          <w:rFonts w:ascii="Times New Roman" w:hAnsi="Times New Roman" w:cs="Times New Roman"/>
          <w:szCs w:val="24"/>
        </w:rPr>
        <w:t>time-lapse</w:t>
      </w:r>
      <w:r w:rsidR="00CD46AC" w:rsidRPr="0029039C">
        <w:rPr>
          <w:rFonts w:ascii="Times New Roman" w:hAnsi="Times New Roman" w:cs="Times New Roman"/>
          <w:szCs w:val="24"/>
        </w:rPr>
        <w:t xml:space="preserve"> videos </w:t>
      </w:r>
      <w:r>
        <w:rPr>
          <w:rFonts w:ascii="Times New Roman" w:hAnsi="Times New Roman" w:cs="Times New Roman"/>
          <w:szCs w:val="24"/>
        </w:rPr>
        <w:t xml:space="preserve">that were </w:t>
      </w:r>
      <w:r w:rsidR="004329E9">
        <w:rPr>
          <w:rFonts w:ascii="Times New Roman" w:hAnsi="Times New Roman" w:cs="Times New Roman"/>
          <w:szCs w:val="24"/>
        </w:rPr>
        <w:t>recorded before</w:t>
      </w:r>
      <w:r w:rsidR="00CD46AC" w:rsidRPr="0029039C">
        <w:rPr>
          <w:rFonts w:ascii="Times New Roman" w:hAnsi="Times New Roman" w:cs="Times New Roman"/>
          <w:szCs w:val="24"/>
        </w:rPr>
        <w:t xml:space="preserve"> the </w:t>
      </w:r>
      <w:r w:rsidR="00CD46AC">
        <w:rPr>
          <w:rFonts w:ascii="Times New Roman" w:hAnsi="Times New Roman" w:cs="Times New Roman"/>
          <w:szCs w:val="24"/>
        </w:rPr>
        <w:t>e</w:t>
      </w:r>
      <w:r w:rsidR="00CD46AC" w:rsidRPr="0029039C">
        <w:rPr>
          <w:rFonts w:ascii="Times New Roman" w:hAnsi="Times New Roman" w:cs="Times New Roman"/>
          <w:szCs w:val="24"/>
        </w:rPr>
        <w:t>xperiments</w:t>
      </w:r>
      <w:r w:rsidR="00CD46AC">
        <w:rPr>
          <w:rFonts w:ascii="Times New Roman" w:hAnsi="Times New Roman" w:cs="Times New Roman"/>
          <w:szCs w:val="24"/>
        </w:rPr>
        <w:t xml:space="preserve"> </w:t>
      </w:r>
      <w:r w:rsidR="00EA14DC">
        <w:rPr>
          <w:rFonts w:ascii="Times New Roman" w:hAnsi="Times New Roman" w:cs="Times New Roman"/>
          <w:szCs w:val="24"/>
        </w:rPr>
        <w:t xml:space="preserve">with </w:t>
      </w:r>
      <w:r w:rsidR="00CD46AC" w:rsidRPr="0029039C">
        <w:rPr>
          <w:rFonts w:ascii="Times New Roman" w:hAnsi="Times New Roman" w:cs="Times New Roman"/>
          <w:i/>
          <w:szCs w:val="24"/>
        </w:rPr>
        <w:t>U. pictorum</w:t>
      </w:r>
      <w:r w:rsidR="00CD46AC" w:rsidRPr="0029039C">
        <w:rPr>
          <w:rFonts w:ascii="Times New Roman" w:hAnsi="Times New Roman" w:cs="Times New Roman"/>
          <w:szCs w:val="24"/>
        </w:rPr>
        <w:t xml:space="preserve"> at </w:t>
      </w:r>
      <w:r w:rsidR="00CD46AC" w:rsidRPr="0029039C">
        <w:rPr>
          <w:rFonts w:ascii="Times New Roman" w:hAnsi="Times New Roman" w:cs="Times New Roman"/>
        </w:rPr>
        <w:t>19 °C</w:t>
      </w:r>
      <w:r w:rsidR="00C35F85">
        <w:rPr>
          <w:rFonts w:ascii="Times New Roman" w:hAnsi="Times New Roman" w:cs="Times New Roman"/>
        </w:rPr>
        <w:t>,</w:t>
      </w:r>
      <w:r w:rsidR="00CD46AC" w:rsidRPr="0029039C">
        <w:rPr>
          <w:rFonts w:ascii="Times New Roman" w:hAnsi="Times New Roman" w:cs="Times New Roman"/>
        </w:rPr>
        <w:t xml:space="preserve"> </w:t>
      </w:r>
      <w:r w:rsidR="00CD46AC" w:rsidRPr="0029039C">
        <w:rPr>
          <w:rFonts w:ascii="Times New Roman" w:hAnsi="Times New Roman" w:cs="Times New Roman"/>
          <w:szCs w:val="24"/>
        </w:rPr>
        <w:t>with</w:t>
      </w:r>
      <w:r w:rsidR="003002D1">
        <w:rPr>
          <w:rFonts w:ascii="Times New Roman" w:hAnsi="Times New Roman" w:cs="Times New Roman"/>
          <w:szCs w:val="24"/>
        </w:rPr>
        <w:t xml:space="preserve"> no</w:t>
      </w:r>
      <w:r w:rsidR="00CD46AC" w:rsidRPr="0029039C">
        <w:rPr>
          <w:rFonts w:ascii="Times New Roman" w:hAnsi="Times New Roman" w:cs="Times New Roman"/>
          <w:szCs w:val="24"/>
        </w:rPr>
        <w:t xml:space="preserve"> </w:t>
      </w:r>
      <w:r w:rsidR="00CD46AC" w:rsidRPr="0029039C">
        <w:rPr>
          <w:rFonts w:ascii="Times New Roman" w:hAnsi="Times New Roman" w:cs="Times New Roman"/>
          <w:i/>
          <w:szCs w:val="24"/>
        </w:rPr>
        <w:t>C. vulgaris</w:t>
      </w:r>
      <w:r w:rsidR="00C35F85" w:rsidRPr="00C35F85">
        <w:rPr>
          <w:rFonts w:ascii="Times New Roman" w:hAnsi="Times New Roman" w:cs="Times New Roman"/>
          <w:iCs/>
          <w:szCs w:val="24"/>
        </w:rPr>
        <w:t xml:space="preserve"> and</w:t>
      </w:r>
      <w:r w:rsidR="00C35F85">
        <w:rPr>
          <w:rFonts w:ascii="Times New Roman" w:hAnsi="Times New Roman" w:cs="Times New Roman"/>
          <w:i/>
          <w:szCs w:val="24"/>
        </w:rPr>
        <w:t xml:space="preserve"> </w:t>
      </w:r>
      <w:r w:rsidR="00AE72C1">
        <w:rPr>
          <w:rFonts w:ascii="Times New Roman" w:hAnsi="Times New Roman" w:cs="Times New Roman"/>
          <w:szCs w:val="24"/>
        </w:rPr>
        <w:t xml:space="preserve">at the </w:t>
      </w:r>
      <w:r w:rsidR="00CD46AC" w:rsidRPr="0029039C">
        <w:rPr>
          <w:rFonts w:ascii="Times New Roman" w:hAnsi="Times New Roman" w:cs="Times New Roman"/>
          <w:szCs w:val="24"/>
        </w:rPr>
        <w:t xml:space="preserve">density </w:t>
      </w:r>
      <w:r w:rsidR="00AE72C1">
        <w:rPr>
          <w:rFonts w:ascii="Times New Roman" w:hAnsi="Times New Roman" w:cs="Times New Roman"/>
          <w:szCs w:val="24"/>
        </w:rPr>
        <w:t xml:space="preserve">of </w:t>
      </w:r>
      <w:r w:rsidR="00CD46AC" w:rsidRPr="0029039C">
        <w:rPr>
          <w:rFonts w:ascii="Times New Roman" w:hAnsi="Times New Roman" w:cs="Times New Roman"/>
          <w:szCs w:val="24"/>
        </w:rPr>
        <w:t>77 mussels m</w:t>
      </w:r>
      <w:r w:rsidR="00CD46AC" w:rsidRPr="0029039C">
        <w:rPr>
          <w:rFonts w:ascii="Times New Roman" w:hAnsi="Times New Roman" w:cs="Times New Roman"/>
          <w:szCs w:val="24"/>
          <w:vertAlign w:val="superscript"/>
        </w:rPr>
        <w:t>-2</w:t>
      </w:r>
      <w:r w:rsidR="00AE72C1">
        <w:rPr>
          <w:rFonts w:ascii="Times New Roman" w:hAnsi="Times New Roman" w:cs="Times New Roman"/>
          <w:szCs w:val="24"/>
        </w:rPr>
        <w:t>.</w:t>
      </w:r>
      <w:r w:rsidR="00EA14DC">
        <w:rPr>
          <w:rFonts w:ascii="Times New Roman" w:hAnsi="Times New Roman" w:cs="Times New Roman"/>
          <w:szCs w:val="24"/>
        </w:rPr>
        <w:t xml:space="preserve"> I</w:t>
      </w:r>
      <w:r w:rsidR="00614AFA">
        <w:rPr>
          <w:rFonts w:ascii="Times New Roman" w:hAnsi="Times New Roman" w:cs="Times New Roman"/>
          <w:szCs w:val="24"/>
        </w:rPr>
        <w:t>n both</w:t>
      </w:r>
      <w:r w:rsidR="00EA14DC">
        <w:rPr>
          <w:rFonts w:ascii="Times New Roman" w:hAnsi="Times New Roman" w:cs="Times New Roman"/>
          <w:szCs w:val="24"/>
        </w:rPr>
        <w:t xml:space="preserve"> trials</w:t>
      </w:r>
      <w:r w:rsidR="00C35F85">
        <w:rPr>
          <w:rFonts w:ascii="Times New Roman" w:hAnsi="Times New Roman" w:cs="Times New Roman"/>
          <w:szCs w:val="24"/>
        </w:rPr>
        <w:t>,</w:t>
      </w:r>
      <w:r w:rsidR="00614AFA">
        <w:rPr>
          <w:rFonts w:ascii="Times New Roman" w:hAnsi="Times New Roman" w:cs="Times New Roman"/>
          <w:szCs w:val="24"/>
        </w:rPr>
        <w:t xml:space="preserve"> </w:t>
      </w:r>
      <w:r w:rsidR="009C08C5">
        <w:rPr>
          <w:rFonts w:ascii="Times New Roman" w:hAnsi="Times New Roman" w:cs="Times New Roman"/>
          <w:szCs w:val="24"/>
        </w:rPr>
        <w:t>just four</w:t>
      </w:r>
      <w:r w:rsidR="00614AFA">
        <w:rPr>
          <w:rFonts w:ascii="Times New Roman" w:hAnsi="Times New Roman" w:cs="Times New Roman"/>
          <w:szCs w:val="24"/>
        </w:rPr>
        <w:t xml:space="preserve"> out of </w:t>
      </w:r>
      <w:r w:rsidR="009C08C5">
        <w:rPr>
          <w:rFonts w:ascii="Times New Roman" w:hAnsi="Times New Roman" w:cs="Times New Roman"/>
          <w:szCs w:val="24"/>
        </w:rPr>
        <w:t>six</w:t>
      </w:r>
      <w:r w:rsidR="00614AFA">
        <w:rPr>
          <w:rFonts w:ascii="Times New Roman" w:hAnsi="Times New Roman" w:cs="Times New Roman"/>
          <w:szCs w:val="24"/>
        </w:rPr>
        <w:t xml:space="preserve"> mussels </w:t>
      </w:r>
      <w:r w:rsidR="004329E9">
        <w:rPr>
          <w:rFonts w:ascii="Times New Roman" w:hAnsi="Times New Roman" w:cs="Times New Roman"/>
          <w:szCs w:val="24"/>
        </w:rPr>
        <w:t>moved and</w:t>
      </w:r>
      <w:r w:rsidR="00AE72C1">
        <w:rPr>
          <w:rFonts w:ascii="Times New Roman" w:hAnsi="Times New Roman" w:cs="Times New Roman"/>
          <w:szCs w:val="24"/>
        </w:rPr>
        <w:t xml:space="preserve"> exhibited</w:t>
      </w:r>
      <w:r w:rsidR="00CD46AC" w:rsidRPr="0029039C">
        <w:rPr>
          <w:rFonts w:ascii="Times New Roman" w:hAnsi="Times New Roman" w:cs="Times New Roman"/>
          <w:szCs w:val="24"/>
        </w:rPr>
        <w:t xml:space="preserve"> </w:t>
      </w:r>
      <w:r w:rsidR="00EA14DC">
        <w:rPr>
          <w:rFonts w:ascii="Times New Roman" w:hAnsi="Times New Roman" w:cs="Times New Roman"/>
          <w:szCs w:val="24"/>
        </w:rPr>
        <w:t>crawling</w:t>
      </w:r>
      <w:r w:rsidR="00AE72C1">
        <w:rPr>
          <w:rFonts w:ascii="Times New Roman" w:hAnsi="Times New Roman" w:cs="Times New Roman"/>
          <w:szCs w:val="24"/>
        </w:rPr>
        <w:t xml:space="preserve"> behaviour</w:t>
      </w:r>
      <w:r w:rsidR="009C08C5">
        <w:rPr>
          <w:rFonts w:ascii="Times New Roman" w:hAnsi="Times New Roman" w:cs="Times New Roman"/>
          <w:szCs w:val="24"/>
        </w:rPr>
        <w:t>—</w:t>
      </w:r>
      <w:r w:rsidR="00621B85">
        <w:rPr>
          <w:rFonts w:ascii="Times New Roman" w:hAnsi="Times New Roman" w:cs="Times New Roman"/>
          <w:szCs w:val="24"/>
        </w:rPr>
        <w:t>this</w:t>
      </w:r>
      <w:r w:rsidR="00CD46AC" w:rsidRPr="0029039C">
        <w:rPr>
          <w:rFonts w:ascii="Times New Roman" w:hAnsi="Times New Roman" w:cs="Times New Roman"/>
          <w:szCs w:val="24"/>
        </w:rPr>
        <w:t xml:space="preserve"> </w:t>
      </w:r>
      <w:r w:rsidR="00CD46AC">
        <w:rPr>
          <w:rFonts w:ascii="Times New Roman" w:hAnsi="Times New Roman" w:cs="Times New Roman"/>
          <w:szCs w:val="24"/>
        </w:rPr>
        <w:t>suppor</w:t>
      </w:r>
      <w:r w:rsidR="00614AFA">
        <w:rPr>
          <w:rFonts w:ascii="Times New Roman" w:hAnsi="Times New Roman" w:cs="Times New Roman"/>
          <w:szCs w:val="24"/>
        </w:rPr>
        <w:t>t</w:t>
      </w:r>
      <w:r w:rsidR="00621B85">
        <w:rPr>
          <w:rFonts w:ascii="Times New Roman" w:hAnsi="Times New Roman" w:cs="Times New Roman"/>
          <w:szCs w:val="24"/>
        </w:rPr>
        <w:t>s</w:t>
      </w:r>
      <w:r w:rsidR="00C35F85">
        <w:rPr>
          <w:rFonts w:ascii="Times New Roman" w:hAnsi="Times New Roman" w:cs="Times New Roman"/>
          <w:szCs w:val="24"/>
        </w:rPr>
        <w:t xml:space="preserve"> the</w:t>
      </w:r>
      <w:r w:rsidR="00CD46AC" w:rsidRPr="0029039C">
        <w:rPr>
          <w:rFonts w:ascii="Times New Roman" w:hAnsi="Times New Roman" w:cs="Times New Roman"/>
          <w:szCs w:val="24"/>
        </w:rPr>
        <w:t xml:space="preserve"> density</w:t>
      </w:r>
      <w:r w:rsidR="00192D86">
        <w:rPr>
          <w:rFonts w:ascii="Times New Roman" w:hAnsi="Times New Roman" w:cs="Times New Roman"/>
          <w:szCs w:val="24"/>
        </w:rPr>
        <w:t>-</w:t>
      </w:r>
      <w:r w:rsidR="00CD46AC">
        <w:rPr>
          <w:rFonts w:ascii="Times New Roman" w:hAnsi="Times New Roman" w:cs="Times New Roman"/>
          <w:szCs w:val="24"/>
        </w:rPr>
        <w:t>dependenc</w:t>
      </w:r>
      <w:r w:rsidR="00621B85">
        <w:rPr>
          <w:rFonts w:ascii="Times New Roman" w:hAnsi="Times New Roman" w:cs="Times New Roman"/>
          <w:szCs w:val="24"/>
        </w:rPr>
        <w:t>e</w:t>
      </w:r>
      <w:r w:rsidR="00EA14DC">
        <w:rPr>
          <w:rFonts w:ascii="Times New Roman" w:hAnsi="Times New Roman" w:cs="Times New Roman"/>
          <w:szCs w:val="24"/>
        </w:rPr>
        <w:t xml:space="preserve"> </w:t>
      </w:r>
      <w:r w:rsidR="00A76EA7">
        <w:rPr>
          <w:rFonts w:ascii="Times New Roman" w:hAnsi="Times New Roman" w:cs="Times New Roman"/>
          <w:szCs w:val="24"/>
        </w:rPr>
        <w:t>hypothesis</w:t>
      </w:r>
      <w:r w:rsidR="004356E3">
        <w:rPr>
          <w:rFonts w:ascii="Times New Roman" w:hAnsi="Times New Roman" w:cs="Times New Roman"/>
          <w:szCs w:val="24"/>
        </w:rPr>
        <w:t>.</w:t>
      </w:r>
      <w:r w:rsidR="00AE72C1">
        <w:rPr>
          <w:rFonts w:ascii="Times New Roman" w:hAnsi="Times New Roman" w:cs="Times New Roman"/>
          <w:szCs w:val="24"/>
        </w:rPr>
        <w:t xml:space="preserve"> </w:t>
      </w:r>
      <w:r w:rsidR="00EA126F">
        <w:rPr>
          <w:rFonts w:ascii="Times New Roman" w:hAnsi="Times New Roman" w:cs="Times New Roman"/>
          <w:szCs w:val="24"/>
        </w:rPr>
        <w:t>I</w:t>
      </w:r>
      <w:r w:rsidR="00CD46AC" w:rsidRPr="0029039C">
        <w:rPr>
          <w:rFonts w:ascii="Times New Roman" w:hAnsi="Times New Roman" w:cs="Times New Roman"/>
          <w:szCs w:val="24"/>
        </w:rPr>
        <w:t>n high</w:t>
      </w:r>
      <w:r w:rsidR="00C45625">
        <w:rPr>
          <w:rFonts w:ascii="Times New Roman" w:hAnsi="Times New Roman" w:cs="Times New Roman"/>
          <w:szCs w:val="24"/>
        </w:rPr>
        <w:t>-</w:t>
      </w:r>
      <w:r w:rsidR="00CD46AC" w:rsidRPr="0029039C">
        <w:rPr>
          <w:rFonts w:ascii="Times New Roman" w:hAnsi="Times New Roman" w:cs="Times New Roman"/>
          <w:szCs w:val="24"/>
        </w:rPr>
        <w:t xml:space="preserve">density mussel beds, </w:t>
      </w:r>
      <w:r w:rsidR="00621B85">
        <w:rPr>
          <w:rFonts w:ascii="Times New Roman" w:hAnsi="Times New Roman" w:cs="Times New Roman"/>
          <w:szCs w:val="24"/>
        </w:rPr>
        <w:t>moving</w:t>
      </w:r>
      <w:r w:rsidR="00CD46AC" w:rsidRPr="0029039C">
        <w:rPr>
          <w:rFonts w:ascii="Times New Roman" w:hAnsi="Times New Roman" w:cs="Times New Roman"/>
          <w:szCs w:val="24"/>
        </w:rPr>
        <w:t xml:space="preserve"> </w:t>
      </w:r>
      <w:r w:rsidR="00CD46AC" w:rsidRPr="0029039C">
        <w:rPr>
          <w:rFonts w:ascii="Times New Roman" w:hAnsi="Times New Roman" w:cs="Times New Roman"/>
          <w:szCs w:val="24"/>
        </w:rPr>
        <w:lastRenderedPageBreak/>
        <w:t xml:space="preserve">through the sediments may </w:t>
      </w:r>
      <w:r w:rsidR="0047609D">
        <w:rPr>
          <w:rFonts w:ascii="Times New Roman" w:hAnsi="Times New Roman" w:cs="Times New Roman"/>
          <w:szCs w:val="24"/>
        </w:rPr>
        <w:t>enhance</w:t>
      </w:r>
      <w:r w:rsidR="00AF708A">
        <w:rPr>
          <w:rFonts w:ascii="Times New Roman" w:hAnsi="Times New Roman" w:cs="Times New Roman"/>
          <w:szCs w:val="24"/>
        </w:rPr>
        <w:t xml:space="preserve"> </w:t>
      </w:r>
      <w:r w:rsidR="00CD46AC" w:rsidRPr="0029039C">
        <w:rPr>
          <w:rFonts w:ascii="Times New Roman" w:hAnsi="Times New Roman" w:cs="Times New Roman"/>
          <w:szCs w:val="24"/>
        </w:rPr>
        <w:t>anchor</w:t>
      </w:r>
      <w:r w:rsidR="00AF708A">
        <w:rPr>
          <w:rFonts w:ascii="Times New Roman" w:hAnsi="Times New Roman" w:cs="Times New Roman"/>
          <w:szCs w:val="24"/>
        </w:rPr>
        <w:t>ing and</w:t>
      </w:r>
      <w:r w:rsidR="00CD46AC" w:rsidRPr="0029039C">
        <w:rPr>
          <w:rFonts w:ascii="Times New Roman" w:hAnsi="Times New Roman" w:cs="Times New Roman"/>
          <w:szCs w:val="24"/>
        </w:rPr>
        <w:t xml:space="preserve"> reduc</w:t>
      </w:r>
      <w:r w:rsidR="0047609D">
        <w:rPr>
          <w:rFonts w:ascii="Times New Roman" w:hAnsi="Times New Roman" w:cs="Times New Roman"/>
          <w:szCs w:val="24"/>
        </w:rPr>
        <w:t>e</w:t>
      </w:r>
      <w:r w:rsidR="00CD46AC" w:rsidRPr="0029039C">
        <w:rPr>
          <w:rFonts w:ascii="Times New Roman" w:hAnsi="Times New Roman" w:cs="Times New Roman"/>
          <w:szCs w:val="24"/>
        </w:rPr>
        <w:t xml:space="preserve"> the risk of being washed away by </w:t>
      </w:r>
      <w:r w:rsidR="00CD46AC" w:rsidRPr="000658D5">
        <w:rPr>
          <w:rFonts w:ascii="Times New Roman" w:hAnsi="Times New Roman" w:cs="Times New Roman"/>
          <w:szCs w:val="24"/>
        </w:rPr>
        <w:t>currents</w:t>
      </w:r>
      <w:r w:rsidR="00C45625" w:rsidRPr="000658D5">
        <w:rPr>
          <w:rFonts w:ascii="Times New Roman" w:hAnsi="Times New Roman" w:cs="Times New Roman"/>
          <w:szCs w:val="24"/>
        </w:rPr>
        <w:t>.</w:t>
      </w:r>
      <w:r w:rsidR="0047609D" w:rsidRPr="000658D5">
        <w:rPr>
          <w:rFonts w:ascii="Times New Roman" w:hAnsi="Times New Roman" w:cs="Times New Roman"/>
          <w:szCs w:val="24"/>
        </w:rPr>
        <w:t xml:space="preserve"> </w:t>
      </w:r>
      <w:r w:rsidR="000658D5" w:rsidRPr="000658D5">
        <w:rPr>
          <w:rFonts w:ascii="Times New Roman" w:hAnsi="Times New Roman" w:cs="Times New Roman"/>
        </w:rPr>
        <w:t>Based on this hypothesis, we would expect </w:t>
      </w:r>
      <w:r w:rsidR="000658D5" w:rsidRPr="000658D5">
        <w:rPr>
          <w:rStyle w:val="Emphasis"/>
          <w:rFonts w:ascii="Times New Roman" w:hAnsi="Times New Roman" w:cs="Times New Roman"/>
          <w:color w:val="0E101A"/>
        </w:rPr>
        <w:t>A. anatina</w:t>
      </w:r>
      <w:r w:rsidR="000658D5" w:rsidRPr="000658D5">
        <w:rPr>
          <w:rFonts w:ascii="Times New Roman" w:hAnsi="Times New Roman" w:cs="Times New Roman"/>
        </w:rPr>
        <w:t> from the brook to break through the sediment and </w:t>
      </w:r>
      <w:r w:rsidR="000658D5" w:rsidRPr="000658D5">
        <w:rPr>
          <w:rStyle w:val="Emphasis"/>
          <w:rFonts w:ascii="Times New Roman" w:hAnsi="Times New Roman" w:cs="Times New Roman"/>
          <w:color w:val="0E101A"/>
        </w:rPr>
        <w:t>U. pictorum </w:t>
      </w:r>
      <w:r w:rsidR="000658D5" w:rsidRPr="000658D5">
        <w:rPr>
          <w:rFonts w:ascii="Times New Roman" w:hAnsi="Times New Roman" w:cs="Times New Roman"/>
        </w:rPr>
        <w:t xml:space="preserve">from the reservoir to crawl, but we </w:t>
      </w:r>
      <w:r w:rsidR="006E4935">
        <w:rPr>
          <w:rFonts w:ascii="Times New Roman" w:hAnsi="Times New Roman" w:cs="Times New Roman"/>
        </w:rPr>
        <w:t>observed</w:t>
      </w:r>
      <w:r w:rsidR="000658D5" w:rsidRPr="000658D5">
        <w:rPr>
          <w:rFonts w:ascii="Times New Roman" w:hAnsi="Times New Roman" w:cs="Times New Roman"/>
        </w:rPr>
        <w:t xml:space="preserve"> the opposite trend</w:t>
      </w:r>
      <w:r w:rsidR="0047609D" w:rsidRPr="000658D5">
        <w:rPr>
          <w:rFonts w:ascii="Times New Roman" w:hAnsi="Times New Roman" w:cs="Times New Roman"/>
          <w:szCs w:val="24"/>
        </w:rPr>
        <w:t xml:space="preserve">. </w:t>
      </w:r>
      <w:r w:rsidR="006E4935">
        <w:rPr>
          <w:rFonts w:ascii="Times New Roman" w:hAnsi="Times New Roman" w:cs="Times New Roman"/>
          <w:szCs w:val="24"/>
        </w:rPr>
        <w:t>One explanation for this is that</w:t>
      </w:r>
      <w:r w:rsidR="0047609D">
        <w:rPr>
          <w:rFonts w:ascii="Times New Roman" w:hAnsi="Times New Roman" w:cs="Times New Roman"/>
          <w:szCs w:val="24"/>
        </w:rPr>
        <w:t xml:space="preserve"> </w:t>
      </w:r>
      <w:r w:rsidR="009C08C5">
        <w:rPr>
          <w:rFonts w:ascii="Times New Roman" w:hAnsi="Times New Roman" w:cs="Times New Roman"/>
          <w:szCs w:val="24"/>
        </w:rPr>
        <w:t xml:space="preserve">the </w:t>
      </w:r>
      <w:r w:rsidR="0047609D">
        <w:rPr>
          <w:rFonts w:ascii="Times New Roman" w:hAnsi="Times New Roman" w:cs="Times New Roman"/>
          <w:szCs w:val="24"/>
        </w:rPr>
        <w:t>m</w:t>
      </w:r>
      <w:r w:rsidR="00EA126F">
        <w:rPr>
          <w:rFonts w:ascii="Times New Roman" w:hAnsi="Times New Roman" w:cs="Times New Roman"/>
          <w:szCs w:val="24"/>
        </w:rPr>
        <w:t xml:space="preserve">ussels </w:t>
      </w:r>
      <w:r w:rsidR="0047609D">
        <w:rPr>
          <w:rFonts w:ascii="Times New Roman" w:hAnsi="Times New Roman" w:cs="Times New Roman"/>
          <w:szCs w:val="24"/>
        </w:rPr>
        <w:t>adapt their b</w:t>
      </w:r>
      <w:r w:rsidR="00EA126F">
        <w:rPr>
          <w:rFonts w:ascii="Times New Roman" w:hAnsi="Times New Roman" w:cs="Times New Roman"/>
          <w:szCs w:val="24"/>
        </w:rPr>
        <w:t>ehaviour</w:t>
      </w:r>
      <w:r w:rsidR="004329E9">
        <w:rPr>
          <w:rFonts w:ascii="Times New Roman" w:hAnsi="Times New Roman" w:cs="Times New Roman"/>
          <w:szCs w:val="24"/>
        </w:rPr>
        <w:t xml:space="preserve"> </w:t>
      </w:r>
      <w:r w:rsidR="009C08C5">
        <w:rPr>
          <w:rFonts w:ascii="Times New Roman" w:hAnsi="Times New Roman" w:cs="Times New Roman"/>
          <w:szCs w:val="24"/>
        </w:rPr>
        <w:t>to the</w:t>
      </w:r>
      <w:r w:rsidR="006E4935">
        <w:rPr>
          <w:rFonts w:ascii="Times New Roman" w:hAnsi="Times New Roman" w:cs="Times New Roman"/>
          <w:szCs w:val="24"/>
        </w:rPr>
        <w:t xml:space="preserve"> </w:t>
      </w:r>
      <w:r w:rsidR="0047609D">
        <w:rPr>
          <w:rFonts w:ascii="Times New Roman" w:hAnsi="Times New Roman" w:cs="Times New Roman"/>
          <w:szCs w:val="24"/>
        </w:rPr>
        <w:t>lentic</w:t>
      </w:r>
      <w:r w:rsidR="00EA126F">
        <w:rPr>
          <w:rFonts w:ascii="Times New Roman" w:hAnsi="Times New Roman" w:cs="Times New Roman"/>
          <w:szCs w:val="24"/>
        </w:rPr>
        <w:t xml:space="preserve"> conditions</w:t>
      </w:r>
      <w:r w:rsidR="009C08C5">
        <w:rPr>
          <w:rFonts w:ascii="Times New Roman" w:hAnsi="Times New Roman" w:cs="Times New Roman"/>
          <w:szCs w:val="24"/>
        </w:rPr>
        <w:t xml:space="preserve"> of the experimental setup</w:t>
      </w:r>
      <w:r w:rsidR="006E4935">
        <w:rPr>
          <w:rFonts w:ascii="Times New Roman" w:hAnsi="Times New Roman" w:cs="Times New Roman"/>
          <w:szCs w:val="24"/>
        </w:rPr>
        <w:t>. Alternatively,</w:t>
      </w:r>
      <w:r w:rsidR="0047609D">
        <w:rPr>
          <w:rFonts w:ascii="Times New Roman" w:hAnsi="Times New Roman" w:cs="Times New Roman"/>
          <w:szCs w:val="24"/>
        </w:rPr>
        <w:t xml:space="preserve"> </w:t>
      </w:r>
      <w:r w:rsidR="009C08C5">
        <w:rPr>
          <w:rFonts w:ascii="Times New Roman" w:hAnsi="Times New Roman" w:cs="Times New Roman"/>
          <w:szCs w:val="24"/>
        </w:rPr>
        <w:t>it may be that as</w:t>
      </w:r>
      <w:r w:rsidR="00604744">
        <w:rPr>
          <w:rFonts w:ascii="Times New Roman" w:hAnsi="Times New Roman" w:cs="Times New Roman"/>
          <w:szCs w:val="24"/>
        </w:rPr>
        <w:t xml:space="preserve"> </w:t>
      </w:r>
      <w:r w:rsidR="006E4935">
        <w:rPr>
          <w:rFonts w:ascii="Times New Roman" w:hAnsi="Times New Roman" w:cs="Times New Roman"/>
          <w:szCs w:val="24"/>
        </w:rPr>
        <w:t>the</w:t>
      </w:r>
      <w:r w:rsidR="00EA126F">
        <w:rPr>
          <w:rFonts w:ascii="Times New Roman" w:hAnsi="Times New Roman" w:cs="Times New Roman"/>
          <w:szCs w:val="24"/>
        </w:rPr>
        <w:t xml:space="preserve"> </w:t>
      </w:r>
      <w:r w:rsidR="00CD46AC" w:rsidRPr="002C0F57">
        <w:rPr>
          <w:rFonts w:ascii="Times New Roman" w:hAnsi="Times New Roman" w:cs="Times New Roman"/>
          <w:i/>
          <w:szCs w:val="24"/>
        </w:rPr>
        <w:t xml:space="preserve">A. anatina </w:t>
      </w:r>
      <w:r w:rsidR="00EA126F">
        <w:rPr>
          <w:rFonts w:ascii="Times New Roman" w:hAnsi="Times New Roman" w:cs="Times New Roman"/>
          <w:szCs w:val="24"/>
        </w:rPr>
        <w:t xml:space="preserve">specimens </w:t>
      </w:r>
      <w:r w:rsidR="006E4935">
        <w:rPr>
          <w:rFonts w:ascii="Times New Roman" w:hAnsi="Times New Roman" w:cs="Times New Roman"/>
          <w:szCs w:val="24"/>
        </w:rPr>
        <w:t>used in our study were small,</w:t>
      </w:r>
      <w:r w:rsidR="00CD46AC" w:rsidRPr="002C0F57">
        <w:rPr>
          <w:rFonts w:ascii="Times New Roman" w:hAnsi="Times New Roman" w:cs="Times New Roman"/>
          <w:szCs w:val="24"/>
        </w:rPr>
        <w:t xml:space="preserve"> higher densi</w:t>
      </w:r>
      <w:r w:rsidR="0047609D">
        <w:rPr>
          <w:rFonts w:ascii="Times New Roman" w:hAnsi="Times New Roman" w:cs="Times New Roman"/>
          <w:szCs w:val="24"/>
        </w:rPr>
        <w:t>ties</w:t>
      </w:r>
      <w:r w:rsidR="00CD46AC" w:rsidRPr="002C0F57">
        <w:rPr>
          <w:rFonts w:ascii="Times New Roman" w:hAnsi="Times New Roman" w:cs="Times New Roman"/>
          <w:szCs w:val="24"/>
        </w:rPr>
        <w:t xml:space="preserve"> </w:t>
      </w:r>
      <w:r w:rsidR="000658D5">
        <w:rPr>
          <w:rFonts w:ascii="Times New Roman" w:hAnsi="Times New Roman" w:cs="Times New Roman"/>
          <w:szCs w:val="24"/>
        </w:rPr>
        <w:t xml:space="preserve">were </w:t>
      </w:r>
      <w:r w:rsidR="00CD46AC" w:rsidRPr="002C0F57">
        <w:rPr>
          <w:rFonts w:ascii="Times New Roman" w:hAnsi="Times New Roman" w:cs="Times New Roman"/>
          <w:szCs w:val="24"/>
        </w:rPr>
        <w:t xml:space="preserve">necessary for inducing the behavioural response </w:t>
      </w:r>
      <w:r w:rsidR="006444BC">
        <w:rPr>
          <w:rFonts w:ascii="Times New Roman" w:hAnsi="Times New Roman" w:cs="Times New Roman"/>
          <w:szCs w:val="24"/>
        </w:rPr>
        <w:t>show</w:t>
      </w:r>
      <w:r w:rsidR="0047609D">
        <w:rPr>
          <w:rFonts w:ascii="Times New Roman" w:hAnsi="Times New Roman" w:cs="Times New Roman"/>
          <w:szCs w:val="24"/>
        </w:rPr>
        <w:t>n</w:t>
      </w:r>
      <w:r w:rsidR="00CD46AC" w:rsidRPr="002C0F57">
        <w:rPr>
          <w:rFonts w:ascii="Times New Roman" w:hAnsi="Times New Roman" w:cs="Times New Roman"/>
          <w:szCs w:val="24"/>
        </w:rPr>
        <w:t xml:space="preserve"> </w:t>
      </w:r>
      <w:r w:rsidR="006E4935">
        <w:rPr>
          <w:rFonts w:ascii="Times New Roman" w:hAnsi="Times New Roman" w:cs="Times New Roman"/>
          <w:szCs w:val="24"/>
        </w:rPr>
        <w:t xml:space="preserve">by </w:t>
      </w:r>
      <w:r w:rsidR="00CD46AC" w:rsidRPr="002C0F57">
        <w:rPr>
          <w:rFonts w:ascii="Times New Roman" w:hAnsi="Times New Roman" w:cs="Times New Roman"/>
          <w:i/>
          <w:szCs w:val="24"/>
        </w:rPr>
        <w:t>U. pictorum</w:t>
      </w:r>
      <w:r w:rsidR="002C0F57" w:rsidRPr="002C0F57">
        <w:rPr>
          <w:rFonts w:ascii="Times New Roman" w:hAnsi="Times New Roman" w:cs="Times New Roman"/>
          <w:iCs/>
          <w:szCs w:val="24"/>
        </w:rPr>
        <w:t>.</w:t>
      </w:r>
    </w:p>
    <w:p w14:paraId="3F2BF906" w14:textId="77777777" w:rsidR="002C0F57" w:rsidRPr="002C0F57" w:rsidRDefault="002C0F57" w:rsidP="00CD46AC">
      <w:pPr>
        <w:spacing w:line="480" w:lineRule="auto"/>
        <w:rPr>
          <w:rFonts w:ascii="Times New Roman" w:hAnsi="Times New Roman" w:cs="Times New Roman"/>
          <w:szCs w:val="24"/>
        </w:rPr>
      </w:pPr>
    </w:p>
    <w:p w14:paraId="69A0EAC5" w14:textId="6E9A6C0E" w:rsidR="002C0F57" w:rsidRPr="00614AFA" w:rsidRDefault="007E2E35" w:rsidP="002C0F57">
      <w:pPr>
        <w:spacing w:line="480" w:lineRule="auto"/>
        <w:rPr>
          <w:rFonts w:ascii="Times New Roman" w:hAnsi="Times New Roman" w:cs="Times New Roman"/>
          <w:i/>
        </w:rPr>
      </w:pPr>
      <w:r>
        <w:rPr>
          <w:rFonts w:ascii="Times New Roman" w:hAnsi="Times New Roman" w:cs="Times New Roman"/>
          <w:i/>
        </w:rPr>
        <w:t>F</w:t>
      </w:r>
      <w:r w:rsidR="005D7B8B">
        <w:rPr>
          <w:rFonts w:ascii="Times New Roman" w:hAnsi="Times New Roman" w:cs="Times New Roman"/>
          <w:i/>
        </w:rPr>
        <w:t>urther considerations</w:t>
      </w:r>
    </w:p>
    <w:p w14:paraId="0D6C2FB5" w14:textId="344BB502" w:rsidR="00814366" w:rsidRPr="00310EA4" w:rsidRDefault="00814366" w:rsidP="00264484">
      <w:pPr>
        <w:spacing w:line="480" w:lineRule="auto"/>
        <w:rPr>
          <w:rFonts w:ascii="Times New Roman" w:hAnsi="Times New Roman" w:cs="Times New Roman"/>
          <w:szCs w:val="24"/>
        </w:rPr>
      </w:pPr>
      <w:r w:rsidRPr="00310EA4">
        <w:rPr>
          <w:rFonts w:ascii="Times New Roman" w:hAnsi="Times New Roman" w:cs="Times New Roman"/>
          <w:szCs w:val="24"/>
        </w:rPr>
        <w:t xml:space="preserve">In </w:t>
      </w:r>
      <w:r w:rsidR="00864358" w:rsidRPr="00310EA4">
        <w:rPr>
          <w:rFonts w:ascii="Times New Roman" w:hAnsi="Times New Roman" w:cs="Times New Roman"/>
          <w:szCs w:val="24"/>
        </w:rPr>
        <w:t>natural ecosystems inhabited by unionids</w:t>
      </w:r>
      <w:r w:rsidRPr="00310EA4">
        <w:rPr>
          <w:rFonts w:ascii="Times New Roman" w:hAnsi="Times New Roman" w:cs="Times New Roman"/>
          <w:szCs w:val="24"/>
        </w:rPr>
        <w:t xml:space="preserve">, </w:t>
      </w:r>
      <w:r w:rsidR="009C08C5">
        <w:rPr>
          <w:rFonts w:ascii="Times New Roman" w:hAnsi="Times New Roman" w:cs="Times New Roman"/>
          <w:szCs w:val="24"/>
        </w:rPr>
        <w:t xml:space="preserve">the </w:t>
      </w:r>
      <w:r w:rsidRPr="00310EA4">
        <w:rPr>
          <w:rFonts w:ascii="Times New Roman" w:hAnsi="Times New Roman" w:cs="Times New Roman"/>
          <w:szCs w:val="24"/>
        </w:rPr>
        <w:t>sediments</w:t>
      </w:r>
      <w:r w:rsidR="00864358" w:rsidRPr="00310EA4">
        <w:rPr>
          <w:rFonts w:ascii="Times New Roman" w:hAnsi="Times New Roman" w:cs="Times New Roman"/>
          <w:szCs w:val="24"/>
        </w:rPr>
        <w:t xml:space="preserve"> </w:t>
      </w:r>
      <w:r w:rsidR="009C08C5">
        <w:rPr>
          <w:rFonts w:ascii="Times New Roman" w:hAnsi="Times New Roman" w:cs="Times New Roman"/>
          <w:szCs w:val="24"/>
        </w:rPr>
        <w:t xml:space="preserve">present </w:t>
      </w:r>
      <w:r w:rsidR="00864358" w:rsidRPr="00310EA4">
        <w:rPr>
          <w:rFonts w:ascii="Times New Roman" w:hAnsi="Times New Roman" w:cs="Times New Roman"/>
          <w:szCs w:val="24"/>
        </w:rPr>
        <w:t xml:space="preserve">consist of a range of grain sizes </w:t>
      </w:r>
      <w:r w:rsidRPr="00310EA4">
        <w:rPr>
          <w:rFonts w:ascii="Times New Roman" w:hAnsi="Times New Roman" w:cs="Times New Roman"/>
          <w:szCs w:val="24"/>
        </w:rPr>
        <w:t>and contain</w:t>
      </w:r>
      <w:r w:rsidR="00864358" w:rsidRPr="00310EA4">
        <w:rPr>
          <w:rFonts w:ascii="Times New Roman" w:hAnsi="Times New Roman" w:cs="Times New Roman"/>
          <w:szCs w:val="24"/>
        </w:rPr>
        <w:t xml:space="preserve"> organic matter</w:t>
      </w:r>
      <w:r w:rsidR="006A130E">
        <w:rPr>
          <w:rFonts w:ascii="Times New Roman" w:hAnsi="Times New Roman" w:cs="Times New Roman"/>
          <w:szCs w:val="24"/>
        </w:rPr>
        <w:t>,</w:t>
      </w:r>
      <w:r w:rsidR="009A2A57" w:rsidRPr="00310EA4">
        <w:rPr>
          <w:rFonts w:ascii="Times New Roman" w:hAnsi="Times New Roman" w:cs="Times New Roman"/>
          <w:szCs w:val="24"/>
        </w:rPr>
        <w:t xml:space="preserve"> </w:t>
      </w:r>
      <w:r w:rsidR="00401B99">
        <w:rPr>
          <w:rFonts w:ascii="Times New Roman" w:hAnsi="Times New Roman" w:cs="Times New Roman"/>
          <w:szCs w:val="24"/>
        </w:rPr>
        <w:t>while</w:t>
      </w:r>
      <w:r w:rsidRPr="00310EA4">
        <w:rPr>
          <w:rFonts w:ascii="Times New Roman" w:hAnsi="Times New Roman" w:cs="Times New Roman"/>
          <w:szCs w:val="24"/>
        </w:rPr>
        <w:t xml:space="preserve"> </w:t>
      </w:r>
      <w:r w:rsidR="00401B99">
        <w:rPr>
          <w:rFonts w:ascii="Times New Roman" w:hAnsi="Times New Roman" w:cs="Times New Roman"/>
          <w:szCs w:val="24"/>
        </w:rPr>
        <w:t xml:space="preserve">the surrounding </w:t>
      </w:r>
      <w:r w:rsidRPr="00310EA4">
        <w:rPr>
          <w:rFonts w:ascii="Times New Roman" w:hAnsi="Times New Roman" w:cs="Times New Roman"/>
          <w:szCs w:val="24"/>
        </w:rPr>
        <w:t>water contains</w:t>
      </w:r>
      <w:r w:rsidR="006A130E">
        <w:rPr>
          <w:rFonts w:ascii="Times New Roman" w:hAnsi="Times New Roman" w:cs="Times New Roman"/>
          <w:szCs w:val="24"/>
        </w:rPr>
        <w:t xml:space="preserve"> a</w:t>
      </w:r>
      <w:r w:rsidRPr="00310EA4">
        <w:rPr>
          <w:rFonts w:ascii="Times New Roman" w:hAnsi="Times New Roman" w:cs="Times New Roman"/>
          <w:szCs w:val="24"/>
        </w:rPr>
        <w:t xml:space="preserve"> </w:t>
      </w:r>
      <w:r w:rsidR="00864358" w:rsidRPr="00310EA4">
        <w:rPr>
          <w:rFonts w:ascii="Times New Roman" w:hAnsi="Times New Roman" w:cs="Times New Roman"/>
          <w:szCs w:val="24"/>
        </w:rPr>
        <w:t xml:space="preserve">range of </w:t>
      </w:r>
      <w:r w:rsidR="003E5003" w:rsidRPr="00310EA4">
        <w:rPr>
          <w:rFonts w:ascii="Times New Roman" w:hAnsi="Times New Roman" w:cs="Times New Roman"/>
          <w:szCs w:val="24"/>
        </w:rPr>
        <w:t>phytoplankton</w:t>
      </w:r>
      <w:r w:rsidR="00864358" w:rsidRPr="00310EA4">
        <w:rPr>
          <w:rFonts w:ascii="Times New Roman" w:hAnsi="Times New Roman" w:cs="Times New Roman"/>
          <w:szCs w:val="24"/>
        </w:rPr>
        <w:t xml:space="preserve"> species </w:t>
      </w:r>
      <w:r w:rsidR="00864358" w:rsidRPr="00310EA4">
        <w:rPr>
          <w:rFonts w:ascii="Times New Roman" w:hAnsi="Times New Roman" w:cs="Times New Roman"/>
          <w:szCs w:val="24"/>
        </w:rPr>
        <w:fldChar w:fldCharType="begin" w:fldLock="1"/>
      </w:r>
      <w:r w:rsidR="00F16B4F">
        <w:rPr>
          <w:rFonts w:ascii="Times New Roman" w:hAnsi="Times New Roman" w:cs="Times New Roman"/>
          <w:szCs w:val="24"/>
        </w:rPr>
        <w:instrText>ADDIN CSL_CITATION {"citationItems":[{"id":"ITEM-1","itemData":{"DOI":"http://dx.doi.org/10.1016/j.limno.2013.07.001","ISSN":"0075-9511","abstract":"Many animal species, during their life cycles, can select specific food elements that meet the special and unique metabolic needs of crucial stages such as growth, gonad maturation or larvae production and brooding. The objective of this study was to analyze the seasonal phytoplankton composition in the stomach contents of the freshwater mussel Anodonta cygnea in order to determine whether it was capable of selecting food seasonally and which were its preferences. Specimens and water samples were collected monthly from Barrinha de Mira lagoon in the northwest of Portugal during one year. From the microalgae composition found in the water and stomach content samples, Chlorophyta presented a clear predominance, followed by Cryptophyta and Bacillariophyta in water samples, and Bacillariophyta and Cyanobacteria in stomach contents. Although mussels ingested algae in a pattern very similar to its abundance in the natural habitat, in some periods specific groups were preferred even if they were present in very low concentrations in the environment. Thus, these animals are capable of selecting food by its specific characteristics and this selectivity may be associated with its physiological cycle, mainly with the reproductive cycle. Namely, the large relative abundance (ratio stomach/environment) peak of blue green algae that co-occur with gamete development covering two other smaller peaks: one of Bacillariophyta that co-occurs with gametogenesis restart and the other of Chlorophyta at the end. In addition, a significant peak of Cryptophyta co-occurs with growth and glochidia brooding periods.","author":[{"dropping-particle":"","family":"Lopes-Lima","given":"M.","non-dropping-particle":"","parse-names":false,"suffix":""},{"dropping-particle":"","family":"Lima","given":"P.","non-dropping-particle":"","parse-names":false,"suffix":""},{"dropping-particle":"","family":"Hinzmann","given":"M.","non-dropping-particle":"","parse-names":false,"suffix":""},{"dropping-particle":"","family":"Rocha","given":"A.","non-dropping-particle":"","parse-names":false,"suffix":""},{"dropping-particle":"","family":"Machado","given":"J.","non-dropping-particle":"","parse-names":false,"suffix":""}],"container-title":"Limnologica","id":"ITEM-1","issued":{"date-parts":[["2014"]]},"note":"Phytoplankton is the main component of their diet \nPhysiological cycles and especially the reproductive cycle maybe associated with the ability to select different sources of food depending on  their seasonal metabolic needs (Anodonta cygnea) \nFeeding selectivity associated with the specific nutrient needsof physiological functions at each stage of the life cycle (proteins, carotenoids, vitamins etc) \nfeeding selectivity for specific groups throughout the year.\n\nGut content analyses revealed that phytoplankton represents\nan important food constituent for A. cygnea. Throughout the year, the most representative groups found in the gut contents were Chlorophyta, Cryptophyta, Cyanobacteria and Bacillariophyta\n\nOur study corroborates this finding since Chlorophyta abundance was clearly proportional to its abundance in the major part of the year with the exception of March.\nAlthough at lower percentage than Chlorophyta, A. cygnea also ingested Bacillariophyta at a pattern proportional to their abun- dance in the water, except on the above mentioned peak in February.\n\n\nIn fact, filtration rates are known to be related with the concentration of active microalgae cells up to an optimum maximum level, above that level the feeding efficiency decreases mainly due to gill clog- ging (Morton 1971; Mathers 1974; Palmer 1980).","page":"18-22","publisher":"Elsevier GmbH.","title":"Selective feeding by &lt;i&gt;Anodonta cygnea&lt;/i&gt; (Linnaeus, 1771): The effects of seasonal changes and nutritional demands","type":"article-journal","volume":"44"},"uris":["http://www.mendeley.com/documents/?uuid=708a9488-0ad3-4fa5-b652-e9d1dc673398"]},{"id":"ITEM-2","itemData":{"DOI":"10.1071/MF15454","ISSN":"13231650","abstract":"Zooplankton and bivalves are the main consumers of phytoplankton in shallow lakes; however, knowledge regarding trophic interactions between them is scarce. Competition for resources appears to be an obvious direct interaction, but the scheme may be more complex. Bivalves can consume all or only part of the zooplankton, constituting an intraguild predation module. In the present study we investigated the interaction between bivalves and zooplankton and its effects on phytoplankton grazing and community structure using an experimental approach in an aquarium. Two bivalve species were considered, namely Diplodon parallelopipedon (native) and Corbicula fluminea (non-native), in addition to a natural zooplankton community dominated by small-sized zooplankton. The findings indicate that phytoplankton consumption by the zooplankton is substantially less than that by the bivalves. Under the experimental conditions, the bivalves actively consumed small-sized zooplankton (rotifers and nauplii), but no consumption of medium-sized individuals (cladocerans and copepods) was observed. The differential consumption may have implications on the size and structure of zooplankton, favouring an average larger-sized community. Thus, phytoplankton may be negatively affected both directly by consumption and indirectly because of the resulting structure of the zooplankton community. The main results of the study are also discussed from the perspective of biomanipulation techniques in tropical and subtropical regions.","author":[{"dropping-particle":"","family":"Marroni","given":"Soledad","non-dropping-particle":"","parse-names":false,"suffix":""},{"dropping-particle":"","family":"Mazzeo","given":"Néstor","non-dropping-particle":"","parse-names":false,"suffix":""},{"dropping-particle":"","family":"Pacheco","given":"Juan Pablo","non-dropping-particle":"","parse-names":false,"suffix":""},{"dropping-particle":"","family":"Clemente","given":"Juan","non-dropping-particle":"","parse-names":false,"suffix":""},{"dropping-particle":"","family":"Iglesias","given":"Carlos","non-dropping-particle":"","parse-names":false,"suffix":""}],"container-title":"Marine and Freshwater Research","id":"ITEM-2","issue":"6","issued":{"date-parts":[["2017"]]},"page":"1036-1043","title":"Interactions between bivalves and zooplankton: Competition or intraguild predation? Implications for biomanipulation in subtropical shallow lakes","type":"article-journal","volume":"68"},"uris":["http://www.mendeley.com/documents/?uuid=ad6aba4c-d48c-4ba8-bb4b-29492e6c706f"]}],"mendeley":{"formattedCitation":"(M. Lopes-Lima et al. 2014; Marroni et al. 2017)","plainTextFormattedCitation":"(M. Lopes-Lima et al. 2014; Marroni et al. 2017)","previouslyFormattedCitation":"(M. Lopes-Lima, Lima, Hinzmann, Rocha, &amp; Machado, 2014; Marroni, Mazzeo, Pacheco, Clemente, &amp; Iglesias, 2017)"},"properties":{"noteIndex":0},"schema":"https://github.com/citation-style-language/schema/raw/master/csl-citation.json"}</w:instrText>
      </w:r>
      <w:r w:rsidR="00864358" w:rsidRPr="00310EA4">
        <w:rPr>
          <w:rFonts w:ascii="Times New Roman" w:hAnsi="Times New Roman" w:cs="Times New Roman"/>
          <w:szCs w:val="24"/>
        </w:rPr>
        <w:fldChar w:fldCharType="separate"/>
      </w:r>
      <w:r w:rsidR="00F16B4F" w:rsidRPr="00F16B4F">
        <w:rPr>
          <w:rFonts w:ascii="Times New Roman" w:hAnsi="Times New Roman" w:cs="Times New Roman"/>
          <w:noProof/>
          <w:szCs w:val="24"/>
        </w:rPr>
        <w:t xml:space="preserve">(Lopes-Lima </w:t>
      </w:r>
      <w:r w:rsidR="00F16B4F" w:rsidRPr="009E4E14">
        <w:rPr>
          <w:rFonts w:ascii="Times New Roman" w:hAnsi="Times New Roman" w:cs="Times New Roman"/>
          <w:i/>
          <w:iCs/>
          <w:noProof/>
          <w:szCs w:val="24"/>
        </w:rPr>
        <w:t>et al.</w:t>
      </w:r>
      <w:r w:rsidR="001D7B74">
        <w:rPr>
          <w:rFonts w:ascii="Times New Roman" w:hAnsi="Times New Roman" w:cs="Times New Roman"/>
          <w:noProof/>
          <w:szCs w:val="24"/>
        </w:rPr>
        <w:t>,</w:t>
      </w:r>
      <w:r w:rsidR="00F16B4F" w:rsidRPr="00F16B4F">
        <w:rPr>
          <w:rFonts w:ascii="Times New Roman" w:hAnsi="Times New Roman" w:cs="Times New Roman"/>
          <w:noProof/>
          <w:szCs w:val="24"/>
        </w:rPr>
        <w:t xml:space="preserve"> 2014; Marroni </w:t>
      </w:r>
      <w:r w:rsidR="00F16B4F" w:rsidRPr="009E4E14">
        <w:rPr>
          <w:rFonts w:ascii="Times New Roman" w:hAnsi="Times New Roman" w:cs="Times New Roman"/>
          <w:i/>
          <w:iCs/>
          <w:noProof/>
          <w:szCs w:val="24"/>
        </w:rPr>
        <w:t>et al.</w:t>
      </w:r>
      <w:r w:rsidR="001D7B74">
        <w:rPr>
          <w:rFonts w:ascii="Times New Roman" w:hAnsi="Times New Roman" w:cs="Times New Roman"/>
          <w:noProof/>
          <w:szCs w:val="24"/>
        </w:rPr>
        <w:t>,</w:t>
      </w:r>
      <w:r w:rsidR="00F16B4F" w:rsidRPr="00F16B4F">
        <w:rPr>
          <w:rFonts w:ascii="Times New Roman" w:hAnsi="Times New Roman" w:cs="Times New Roman"/>
          <w:noProof/>
          <w:szCs w:val="24"/>
        </w:rPr>
        <w:t xml:space="preserve"> 2017)</w:t>
      </w:r>
      <w:r w:rsidR="00864358" w:rsidRPr="00310EA4">
        <w:rPr>
          <w:rFonts w:ascii="Times New Roman" w:hAnsi="Times New Roman" w:cs="Times New Roman"/>
          <w:szCs w:val="24"/>
        </w:rPr>
        <w:fldChar w:fldCharType="end"/>
      </w:r>
      <w:r w:rsidR="00864358" w:rsidRPr="00310EA4">
        <w:rPr>
          <w:rFonts w:ascii="Times New Roman" w:hAnsi="Times New Roman" w:cs="Times New Roman"/>
          <w:szCs w:val="24"/>
        </w:rPr>
        <w:t>.</w:t>
      </w:r>
      <w:r w:rsidR="00BC7EA9" w:rsidRPr="00310EA4">
        <w:rPr>
          <w:rFonts w:ascii="Times New Roman" w:hAnsi="Times New Roman" w:cs="Times New Roman"/>
          <w:szCs w:val="24"/>
        </w:rPr>
        <w:t xml:space="preserve"> </w:t>
      </w:r>
      <w:r w:rsidRPr="00310EA4">
        <w:rPr>
          <w:rFonts w:ascii="Times New Roman" w:hAnsi="Times New Roman" w:cs="Times New Roman"/>
          <w:szCs w:val="24"/>
        </w:rPr>
        <w:t>W</w:t>
      </w:r>
      <w:r w:rsidR="00BC7EA9" w:rsidRPr="00310EA4">
        <w:rPr>
          <w:rFonts w:ascii="Times New Roman" w:hAnsi="Times New Roman" w:cs="Times New Roman"/>
          <w:szCs w:val="24"/>
        </w:rPr>
        <w:t xml:space="preserve">e used </w:t>
      </w:r>
      <w:r w:rsidR="002F59D6" w:rsidRPr="00310EA4">
        <w:rPr>
          <w:rFonts w:ascii="Times New Roman" w:hAnsi="Times New Roman" w:cs="Times New Roman"/>
          <w:szCs w:val="24"/>
        </w:rPr>
        <w:t xml:space="preserve">sediment </w:t>
      </w:r>
      <w:r w:rsidR="00BC7EA9" w:rsidRPr="00310EA4">
        <w:rPr>
          <w:rFonts w:ascii="Times New Roman" w:hAnsi="Times New Roman" w:cs="Times New Roman"/>
          <w:szCs w:val="24"/>
        </w:rPr>
        <w:t xml:space="preserve">particles </w:t>
      </w:r>
      <w:r w:rsidR="009C08C5">
        <w:rPr>
          <w:rFonts w:ascii="Times New Roman" w:hAnsi="Times New Roman" w:cs="Times New Roman"/>
          <w:szCs w:val="24"/>
        </w:rPr>
        <w:t>of relatively</w:t>
      </w:r>
      <w:r w:rsidR="009C08C5" w:rsidRPr="00310EA4">
        <w:rPr>
          <w:rFonts w:ascii="Times New Roman" w:hAnsi="Times New Roman" w:cs="Times New Roman"/>
          <w:szCs w:val="24"/>
        </w:rPr>
        <w:t xml:space="preserve"> uniform </w:t>
      </w:r>
      <w:r w:rsidR="009C08C5">
        <w:rPr>
          <w:rFonts w:ascii="Times New Roman" w:hAnsi="Times New Roman" w:cs="Times New Roman"/>
          <w:szCs w:val="24"/>
        </w:rPr>
        <w:t>size and lacking</w:t>
      </w:r>
      <w:r w:rsidR="00BC7EA9" w:rsidRPr="00310EA4">
        <w:rPr>
          <w:rFonts w:ascii="Times New Roman" w:hAnsi="Times New Roman" w:cs="Times New Roman"/>
          <w:szCs w:val="24"/>
        </w:rPr>
        <w:t xml:space="preserve"> organic </w:t>
      </w:r>
      <w:proofErr w:type="gramStart"/>
      <w:r w:rsidR="00BC7EA9" w:rsidRPr="00310EA4">
        <w:rPr>
          <w:rFonts w:ascii="Times New Roman" w:hAnsi="Times New Roman" w:cs="Times New Roman"/>
          <w:szCs w:val="24"/>
        </w:rPr>
        <w:t>content</w:t>
      </w:r>
      <w:r w:rsidR="009C08C5">
        <w:rPr>
          <w:rFonts w:ascii="Times New Roman" w:hAnsi="Times New Roman" w:cs="Times New Roman"/>
          <w:szCs w:val="24"/>
        </w:rPr>
        <w:t>,</w:t>
      </w:r>
      <w:r w:rsidR="002F59D6" w:rsidRPr="00310EA4">
        <w:rPr>
          <w:rFonts w:ascii="Times New Roman" w:hAnsi="Times New Roman" w:cs="Times New Roman"/>
          <w:szCs w:val="24"/>
        </w:rPr>
        <w:t xml:space="preserve"> </w:t>
      </w:r>
      <w:r w:rsidRPr="00310EA4">
        <w:rPr>
          <w:rFonts w:ascii="Times New Roman" w:hAnsi="Times New Roman" w:cs="Times New Roman"/>
          <w:szCs w:val="24"/>
        </w:rPr>
        <w:t>and</w:t>
      </w:r>
      <w:proofErr w:type="gramEnd"/>
      <w:r w:rsidR="002F59D6" w:rsidRPr="00310EA4">
        <w:rPr>
          <w:rFonts w:ascii="Times New Roman" w:hAnsi="Times New Roman" w:cs="Times New Roman"/>
          <w:szCs w:val="24"/>
        </w:rPr>
        <w:t xml:space="preserve"> </w:t>
      </w:r>
      <w:r w:rsidRPr="00310EA4">
        <w:rPr>
          <w:rFonts w:ascii="Times New Roman" w:hAnsi="Times New Roman" w:cs="Times New Roman"/>
          <w:szCs w:val="24"/>
        </w:rPr>
        <w:t>provided only</w:t>
      </w:r>
      <w:r w:rsidR="002F59D6" w:rsidRPr="00310EA4">
        <w:rPr>
          <w:rFonts w:ascii="Times New Roman" w:hAnsi="Times New Roman" w:cs="Times New Roman"/>
          <w:szCs w:val="24"/>
        </w:rPr>
        <w:t xml:space="preserve"> </w:t>
      </w:r>
      <w:r w:rsidR="001D7B74">
        <w:rPr>
          <w:rFonts w:ascii="Times New Roman" w:hAnsi="Times New Roman" w:cs="Times New Roman"/>
          <w:szCs w:val="24"/>
        </w:rPr>
        <w:t>one algal species (</w:t>
      </w:r>
      <w:r w:rsidR="002F59D6" w:rsidRPr="00310EA4">
        <w:rPr>
          <w:rFonts w:ascii="Times New Roman" w:hAnsi="Times New Roman" w:cs="Times New Roman"/>
          <w:i/>
          <w:iCs/>
          <w:szCs w:val="24"/>
        </w:rPr>
        <w:t>C. vulgari</w:t>
      </w:r>
      <w:r w:rsidRPr="00310EA4">
        <w:rPr>
          <w:rFonts w:ascii="Times New Roman" w:hAnsi="Times New Roman" w:cs="Times New Roman"/>
          <w:i/>
          <w:iCs/>
          <w:szCs w:val="24"/>
        </w:rPr>
        <w:t>s</w:t>
      </w:r>
      <w:r w:rsidR="001D7B74">
        <w:rPr>
          <w:rFonts w:ascii="Times New Roman" w:hAnsi="Times New Roman" w:cs="Times New Roman"/>
          <w:szCs w:val="24"/>
        </w:rPr>
        <w:t>)</w:t>
      </w:r>
      <w:r w:rsidRPr="00310EA4">
        <w:rPr>
          <w:rFonts w:ascii="Times New Roman" w:hAnsi="Times New Roman" w:cs="Times New Roman"/>
          <w:i/>
          <w:iCs/>
          <w:szCs w:val="24"/>
        </w:rPr>
        <w:t xml:space="preserve"> </w:t>
      </w:r>
      <w:r w:rsidRPr="00310EA4">
        <w:rPr>
          <w:rFonts w:ascii="Times New Roman" w:hAnsi="Times New Roman" w:cs="Times New Roman"/>
          <w:szCs w:val="24"/>
        </w:rPr>
        <w:t>to</w:t>
      </w:r>
      <w:r w:rsidR="00E341AD" w:rsidRPr="00310EA4">
        <w:rPr>
          <w:rFonts w:ascii="Times New Roman" w:hAnsi="Times New Roman" w:cs="Times New Roman"/>
          <w:szCs w:val="24"/>
        </w:rPr>
        <w:t xml:space="preserve"> </w:t>
      </w:r>
      <w:r w:rsidR="00BC7EA9" w:rsidRPr="00310EA4">
        <w:rPr>
          <w:rFonts w:ascii="Times New Roman" w:hAnsi="Times New Roman" w:cs="Times New Roman"/>
          <w:szCs w:val="24"/>
        </w:rPr>
        <w:t>standardi</w:t>
      </w:r>
      <w:r w:rsidR="009C08C5">
        <w:rPr>
          <w:rFonts w:ascii="Times New Roman" w:hAnsi="Times New Roman" w:cs="Times New Roman"/>
          <w:szCs w:val="24"/>
        </w:rPr>
        <w:t>z</w:t>
      </w:r>
      <w:r w:rsidR="00BC7EA9" w:rsidRPr="00310EA4">
        <w:rPr>
          <w:rFonts w:ascii="Times New Roman" w:hAnsi="Times New Roman" w:cs="Times New Roman"/>
          <w:szCs w:val="24"/>
        </w:rPr>
        <w:t>e</w:t>
      </w:r>
      <w:r w:rsidRPr="00310EA4">
        <w:rPr>
          <w:rFonts w:ascii="Times New Roman" w:hAnsi="Times New Roman" w:cs="Times New Roman"/>
          <w:szCs w:val="24"/>
        </w:rPr>
        <w:t xml:space="preserve"> the</w:t>
      </w:r>
      <w:r w:rsidR="00BC7EA9" w:rsidRPr="00310EA4">
        <w:rPr>
          <w:rFonts w:ascii="Times New Roman" w:hAnsi="Times New Roman" w:cs="Times New Roman"/>
          <w:szCs w:val="24"/>
        </w:rPr>
        <w:t xml:space="preserve"> </w:t>
      </w:r>
      <w:r w:rsidR="00864358" w:rsidRPr="00310EA4">
        <w:rPr>
          <w:rFonts w:ascii="Times New Roman" w:hAnsi="Times New Roman" w:cs="Times New Roman"/>
          <w:szCs w:val="24"/>
        </w:rPr>
        <w:t>conditions</w:t>
      </w:r>
      <w:r w:rsidR="00E341AD" w:rsidRPr="00310EA4">
        <w:rPr>
          <w:rFonts w:ascii="Times New Roman" w:hAnsi="Times New Roman" w:cs="Times New Roman"/>
          <w:szCs w:val="24"/>
        </w:rPr>
        <w:t xml:space="preserve"> and exclude </w:t>
      </w:r>
      <w:r w:rsidR="00BC7EA9" w:rsidRPr="00310EA4">
        <w:rPr>
          <w:rFonts w:ascii="Times New Roman" w:hAnsi="Times New Roman" w:cs="Times New Roman"/>
          <w:szCs w:val="24"/>
        </w:rPr>
        <w:t>the influence of natural heterogeneity</w:t>
      </w:r>
      <w:r w:rsidRPr="00310EA4">
        <w:rPr>
          <w:rFonts w:ascii="Times New Roman" w:hAnsi="Times New Roman" w:cs="Times New Roman"/>
          <w:szCs w:val="24"/>
        </w:rPr>
        <w:t>. T</w:t>
      </w:r>
      <w:r w:rsidR="001456A9" w:rsidRPr="00310EA4">
        <w:rPr>
          <w:rFonts w:ascii="Times New Roman" w:hAnsi="Times New Roman" w:cs="Times New Roman"/>
          <w:szCs w:val="24"/>
        </w:rPr>
        <w:t>his may have affected mussel behaviour</w:t>
      </w:r>
      <w:r w:rsidRPr="00310EA4">
        <w:rPr>
          <w:rFonts w:ascii="Times New Roman" w:hAnsi="Times New Roman" w:cs="Times New Roman"/>
          <w:szCs w:val="24"/>
        </w:rPr>
        <w:t xml:space="preserve"> and </w:t>
      </w:r>
      <w:r w:rsidR="001D7B74">
        <w:rPr>
          <w:rFonts w:ascii="Times New Roman" w:hAnsi="Times New Roman" w:cs="Times New Roman"/>
          <w:szCs w:val="24"/>
        </w:rPr>
        <w:t xml:space="preserve">so </w:t>
      </w:r>
      <w:r w:rsidR="009A2A57" w:rsidRPr="00310EA4">
        <w:rPr>
          <w:rFonts w:ascii="Times New Roman" w:hAnsi="Times New Roman" w:cs="Times New Roman"/>
          <w:szCs w:val="24"/>
        </w:rPr>
        <w:t xml:space="preserve">our findings </w:t>
      </w:r>
      <w:r w:rsidR="001D7B74">
        <w:rPr>
          <w:rFonts w:ascii="Times New Roman" w:hAnsi="Times New Roman" w:cs="Times New Roman"/>
          <w:szCs w:val="24"/>
        </w:rPr>
        <w:t>require</w:t>
      </w:r>
      <w:r w:rsidR="009A2A57" w:rsidRPr="00310EA4">
        <w:rPr>
          <w:rFonts w:ascii="Times New Roman" w:hAnsi="Times New Roman" w:cs="Times New Roman"/>
          <w:szCs w:val="24"/>
        </w:rPr>
        <w:t xml:space="preserve"> </w:t>
      </w:r>
      <w:r w:rsidRPr="00310EA4">
        <w:rPr>
          <w:rFonts w:ascii="Times New Roman" w:hAnsi="Times New Roman" w:cs="Times New Roman"/>
          <w:i/>
          <w:iCs/>
          <w:szCs w:val="24"/>
        </w:rPr>
        <w:t>in situ</w:t>
      </w:r>
      <w:r w:rsidRPr="00310EA4">
        <w:rPr>
          <w:rFonts w:ascii="Times New Roman" w:hAnsi="Times New Roman" w:cs="Times New Roman"/>
          <w:szCs w:val="24"/>
        </w:rPr>
        <w:t xml:space="preserve"> </w:t>
      </w:r>
      <w:r w:rsidR="009A2A57" w:rsidRPr="00310EA4">
        <w:rPr>
          <w:rFonts w:ascii="Times New Roman" w:hAnsi="Times New Roman" w:cs="Times New Roman"/>
          <w:szCs w:val="24"/>
        </w:rPr>
        <w:t>validati</w:t>
      </w:r>
      <w:r w:rsidR="00AA526C" w:rsidRPr="00310EA4">
        <w:rPr>
          <w:rFonts w:ascii="Times New Roman" w:hAnsi="Times New Roman" w:cs="Times New Roman"/>
          <w:szCs w:val="24"/>
        </w:rPr>
        <w:t>o</w:t>
      </w:r>
      <w:r w:rsidR="009A2A57" w:rsidRPr="00310EA4">
        <w:rPr>
          <w:rFonts w:ascii="Times New Roman" w:hAnsi="Times New Roman" w:cs="Times New Roman"/>
          <w:szCs w:val="24"/>
        </w:rPr>
        <w:t>n</w:t>
      </w:r>
      <w:r w:rsidR="001456A9" w:rsidRPr="00310EA4">
        <w:rPr>
          <w:rFonts w:ascii="Times New Roman" w:hAnsi="Times New Roman" w:cs="Times New Roman"/>
          <w:szCs w:val="24"/>
        </w:rPr>
        <w:t>.</w:t>
      </w:r>
      <w:r w:rsidR="00BC7EA9" w:rsidRPr="00310EA4">
        <w:rPr>
          <w:rFonts w:ascii="Times New Roman" w:hAnsi="Times New Roman" w:cs="Times New Roman"/>
          <w:szCs w:val="24"/>
        </w:rPr>
        <w:t xml:space="preserve"> </w:t>
      </w:r>
      <w:r w:rsidR="007E2E35">
        <w:rPr>
          <w:rFonts w:ascii="Times New Roman" w:hAnsi="Times New Roman" w:cs="Times New Roman"/>
          <w:szCs w:val="24"/>
        </w:rPr>
        <w:t>Additionally, the long-term influence of seston concentration</w:t>
      </w:r>
      <w:r w:rsidR="00F244F6">
        <w:rPr>
          <w:rFonts w:ascii="Times New Roman" w:hAnsi="Times New Roman" w:cs="Times New Roman"/>
          <w:szCs w:val="24"/>
        </w:rPr>
        <w:t xml:space="preserve"> (including microbes, suspended </w:t>
      </w:r>
      <w:proofErr w:type="gramStart"/>
      <w:r w:rsidR="00F244F6">
        <w:rPr>
          <w:rFonts w:ascii="Times New Roman" w:hAnsi="Times New Roman" w:cs="Times New Roman"/>
          <w:szCs w:val="24"/>
        </w:rPr>
        <w:t>sediments</w:t>
      </w:r>
      <w:proofErr w:type="gramEnd"/>
      <w:r w:rsidR="00F244F6">
        <w:rPr>
          <w:rFonts w:ascii="Times New Roman" w:hAnsi="Times New Roman" w:cs="Times New Roman"/>
          <w:szCs w:val="24"/>
        </w:rPr>
        <w:t xml:space="preserve"> and organic matter)</w:t>
      </w:r>
      <w:r w:rsidR="007E2E35">
        <w:rPr>
          <w:rFonts w:ascii="Times New Roman" w:hAnsi="Times New Roman" w:cs="Times New Roman"/>
          <w:szCs w:val="24"/>
        </w:rPr>
        <w:t xml:space="preserve"> and </w:t>
      </w:r>
      <w:r w:rsidR="001D7B74">
        <w:rPr>
          <w:rFonts w:ascii="Times New Roman" w:hAnsi="Times New Roman" w:cs="Times New Roman"/>
          <w:szCs w:val="24"/>
        </w:rPr>
        <w:t xml:space="preserve">the </w:t>
      </w:r>
      <w:r w:rsidR="007E2E35">
        <w:rPr>
          <w:rFonts w:ascii="Times New Roman" w:hAnsi="Times New Roman" w:cs="Times New Roman"/>
          <w:szCs w:val="24"/>
        </w:rPr>
        <w:t xml:space="preserve">potential effects </w:t>
      </w:r>
      <w:r w:rsidR="001D7B74">
        <w:rPr>
          <w:rFonts w:ascii="Times New Roman" w:hAnsi="Times New Roman" w:cs="Times New Roman"/>
          <w:szCs w:val="24"/>
        </w:rPr>
        <w:t>of</w:t>
      </w:r>
      <w:r w:rsidR="007E2E35">
        <w:rPr>
          <w:rFonts w:ascii="Times New Roman" w:hAnsi="Times New Roman" w:cs="Times New Roman"/>
          <w:szCs w:val="24"/>
        </w:rPr>
        <w:t xml:space="preserve"> circadian rhythms require further investigation.</w:t>
      </w:r>
    </w:p>
    <w:p w14:paraId="7358A578" w14:textId="095CB66C" w:rsidR="009772F4" w:rsidRDefault="004C5FFE" w:rsidP="004A794E">
      <w:pPr>
        <w:spacing w:line="480" w:lineRule="auto"/>
        <w:ind w:firstLine="720"/>
        <w:rPr>
          <w:rFonts w:ascii="Times New Roman" w:hAnsi="Times New Roman" w:cs="Times New Roman"/>
        </w:rPr>
      </w:pPr>
      <w:r w:rsidRPr="005A385E">
        <w:rPr>
          <w:rFonts w:ascii="Times New Roman" w:hAnsi="Times New Roman" w:cs="Times New Roman"/>
        </w:rPr>
        <w:t xml:space="preserve">As we have conducted the experiments in contained areas, there was a risk that the limited space </w:t>
      </w:r>
      <w:r>
        <w:rPr>
          <w:rFonts w:ascii="Times New Roman" w:hAnsi="Times New Roman" w:cs="Times New Roman"/>
        </w:rPr>
        <w:t>availab</w:t>
      </w:r>
      <w:r w:rsidR="009C08C5">
        <w:rPr>
          <w:rFonts w:ascii="Times New Roman" w:hAnsi="Times New Roman" w:cs="Times New Roman"/>
        </w:rPr>
        <w:t>le</w:t>
      </w:r>
      <w:r>
        <w:rPr>
          <w:rFonts w:ascii="Times New Roman" w:hAnsi="Times New Roman" w:cs="Times New Roman"/>
        </w:rPr>
        <w:t xml:space="preserve"> </w:t>
      </w:r>
      <w:r w:rsidRPr="005A385E">
        <w:rPr>
          <w:rFonts w:ascii="Times New Roman" w:hAnsi="Times New Roman" w:cs="Times New Roman"/>
        </w:rPr>
        <w:t xml:space="preserve">would </w:t>
      </w:r>
      <w:r>
        <w:rPr>
          <w:rFonts w:ascii="Times New Roman" w:hAnsi="Times New Roman" w:cs="Times New Roman"/>
        </w:rPr>
        <w:t>a</w:t>
      </w:r>
      <w:r w:rsidRPr="005A385E">
        <w:rPr>
          <w:rFonts w:ascii="Times New Roman" w:hAnsi="Times New Roman" w:cs="Times New Roman"/>
        </w:rPr>
        <w:t>ffect</w:t>
      </w:r>
      <w:r>
        <w:rPr>
          <w:rFonts w:ascii="Times New Roman" w:hAnsi="Times New Roman" w:cs="Times New Roman"/>
        </w:rPr>
        <w:t xml:space="preserve"> the</w:t>
      </w:r>
      <w:r w:rsidRPr="005A385E">
        <w:rPr>
          <w:rFonts w:ascii="Times New Roman" w:hAnsi="Times New Roman" w:cs="Times New Roman"/>
        </w:rPr>
        <w:t xml:space="preserve"> locomoto</w:t>
      </w:r>
      <w:r>
        <w:rPr>
          <w:rFonts w:ascii="Times New Roman" w:hAnsi="Times New Roman" w:cs="Times New Roman"/>
        </w:rPr>
        <w:t>ry</w:t>
      </w:r>
      <w:r w:rsidRPr="005A385E">
        <w:rPr>
          <w:rFonts w:ascii="Times New Roman" w:hAnsi="Times New Roman" w:cs="Times New Roman"/>
        </w:rPr>
        <w:t xml:space="preserve"> duration</w:t>
      </w:r>
      <w:r w:rsidR="009C08C5">
        <w:rPr>
          <w:rFonts w:ascii="Times New Roman" w:hAnsi="Times New Roman" w:cs="Times New Roman"/>
        </w:rPr>
        <w:t xml:space="preserve"> of the mussels</w:t>
      </w:r>
      <w:r w:rsidRPr="005A385E">
        <w:rPr>
          <w:rFonts w:ascii="Times New Roman" w:hAnsi="Times New Roman" w:cs="Times New Roman"/>
        </w:rPr>
        <w:t xml:space="preserve">. However, the recordings showed that </w:t>
      </w:r>
      <w:r w:rsidR="009C08C5">
        <w:rPr>
          <w:rFonts w:ascii="Times New Roman" w:hAnsi="Times New Roman" w:cs="Times New Roman"/>
        </w:rPr>
        <w:t xml:space="preserve">the </w:t>
      </w:r>
      <w:r w:rsidRPr="005A385E">
        <w:rPr>
          <w:rFonts w:ascii="Times New Roman" w:hAnsi="Times New Roman" w:cs="Times New Roman"/>
        </w:rPr>
        <w:t>mussels did not stop moving when they reached the sides of the tanks or trays and kept moving along the perimeter</w:t>
      </w:r>
      <w:r w:rsidR="009C08C5">
        <w:rPr>
          <w:rFonts w:ascii="Times New Roman" w:hAnsi="Times New Roman" w:cs="Times New Roman"/>
        </w:rPr>
        <w:t>.</w:t>
      </w:r>
      <w:r w:rsidRPr="005A385E">
        <w:rPr>
          <w:rFonts w:ascii="Times New Roman" w:hAnsi="Times New Roman" w:cs="Times New Roman"/>
        </w:rPr>
        <w:t xml:space="preserve"> </w:t>
      </w:r>
      <w:r w:rsidR="009C08C5">
        <w:rPr>
          <w:rFonts w:ascii="Times New Roman" w:hAnsi="Times New Roman" w:cs="Times New Roman"/>
        </w:rPr>
        <w:t>H</w:t>
      </w:r>
      <w:r w:rsidRPr="005A385E">
        <w:rPr>
          <w:rFonts w:ascii="Times New Roman" w:hAnsi="Times New Roman" w:cs="Times New Roman"/>
        </w:rPr>
        <w:t xml:space="preserve">ence, we consider </w:t>
      </w:r>
      <w:r w:rsidR="009C08C5">
        <w:rPr>
          <w:rFonts w:ascii="Times New Roman" w:hAnsi="Times New Roman" w:cs="Times New Roman"/>
        </w:rPr>
        <w:t>our</w:t>
      </w:r>
      <w:r w:rsidRPr="005A385E">
        <w:rPr>
          <w:rFonts w:ascii="Times New Roman" w:hAnsi="Times New Roman" w:cs="Times New Roman"/>
        </w:rPr>
        <w:t xml:space="preserve"> results </w:t>
      </w:r>
      <w:r w:rsidR="009C08C5">
        <w:rPr>
          <w:rFonts w:ascii="Times New Roman" w:hAnsi="Times New Roman" w:cs="Times New Roman"/>
        </w:rPr>
        <w:t xml:space="preserve">to be </w:t>
      </w:r>
      <w:r w:rsidRPr="005A385E">
        <w:rPr>
          <w:rFonts w:ascii="Times New Roman" w:hAnsi="Times New Roman" w:cs="Times New Roman"/>
        </w:rPr>
        <w:t xml:space="preserve">reliable. Due to the assessment method of vertical time-lapse photography, we only recorded horizontal movements and excluded vertical movements. </w:t>
      </w:r>
      <w:r w:rsidR="009C08C5">
        <w:rPr>
          <w:rFonts w:ascii="Times New Roman" w:hAnsi="Times New Roman" w:cs="Times New Roman"/>
        </w:rPr>
        <w:t>Our</w:t>
      </w:r>
      <w:r w:rsidRPr="005A385E">
        <w:rPr>
          <w:rFonts w:ascii="Times New Roman" w:hAnsi="Times New Roman" w:cs="Times New Roman"/>
        </w:rPr>
        <w:t xml:space="preserve"> results may </w:t>
      </w:r>
      <w:r w:rsidR="009C08C5">
        <w:rPr>
          <w:rFonts w:ascii="Times New Roman" w:hAnsi="Times New Roman" w:cs="Times New Roman"/>
        </w:rPr>
        <w:t xml:space="preserve">thus </w:t>
      </w:r>
      <w:r w:rsidRPr="005A385E">
        <w:rPr>
          <w:rFonts w:ascii="Times New Roman" w:hAnsi="Times New Roman" w:cs="Times New Roman"/>
        </w:rPr>
        <w:t xml:space="preserve">not reflect the locomotory activity of mussels in natural ecosystems </w:t>
      </w:r>
      <w:r w:rsidR="009C08C5">
        <w:rPr>
          <w:rFonts w:ascii="Times New Roman" w:hAnsi="Times New Roman" w:cs="Times New Roman"/>
        </w:rPr>
        <w:t>and this</w:t>
      </w:r>
      <w:r w:rsidRPr="005A385E">
        <w:rPr>
          <w:rFonts w:ascii="Times New Roman" w:hAnsi="Times New Roman" w:cs="Times New Roman"/>
        </w:rPr>
        <w:t xml:space="preserve"> require</w:t>
      </w:r>
      <w:r w:rsidR="009C08C5">
        <w:rPr>
          <w:rFonts w:ascii="Times New Roman" w:hAnsi="Times New Roman" w:cs="Times New Roman"/>
        </w:rPr>
        <w:t>s</w:t>
      </w:r>
      <w:r w:rsidRPr="005A385E">
        <w:rPr>
          <w:rFonts w:ascii="Times New Roman" w:hAnsi="Times New Roman" w:cs="Times New Roman"/>
        </w:rPr>
        <w:t xml:space="preserve"> further </w:t>
      </w:r>
      <w:r w:rsidRPr="005A385E">
        <w:rPr>
          <w:rStyle w:val="Emphasis"/>
          <w:rFonts w:ascii="Times New Roman" w:hAnsi="Times New Roman" w:cs="Times New Roman"/>
          <w:color w:val="0E101A"/>
        </w:rPr>
        <w:t>in situ</w:t>
      </w:r>
      <w:r w:rsidRPr="005A385E">
        <w:rPr>
          <w:rFonts w:ascii="Times New Roman" w:hAnsi="Times New Roman" w:cs="Times New Roman"/>
        </w:rPr>
        <w:t> investigations.</w:t>
      </w:r>
      <w:r>
        <w:rPr>
          <w:rFonts w:ascii="Times New Roman" w:hAnsi="Times New Roman" w:cs="Times New Roman"/>
        </w:rPr>
        <w:t xml:space="preserve"> </w:t>
      </w:r>
    </w:p>
    <w:p w14:paraId="0A56414C" w14:textId="0B81F1C4" w:rsidR="009C2E18" w:rsidRDefault="006549D8" w:rsidP="004A794E">
      <w:pPr>
        <w:spacing w:line="480" w:lineRule="auto"/>
        <w:ind w:firstLine="720"/>
        <w:rPr>
          <w:rFonts w:ascii="Times New Roman" w:hAnsi="Times New Roman" w:cs="Times New Roman"/>
          <w:szCs w:val="24"/>
          <w:lang w:eastAsia="en-GB"/>
        </w:rPr>
      </w:pPr>
      <w:r>
        <w:rPr>
          <w:rFonts w:ascii="Times New Roman" w:hAnsi="Times New Roman" w:cs="Times New Roman"/>
          <w:szCs w:val="24"/>
        </w:rPr>
        <w:t>The c</w:t>
      </w:r>
      <w:r w:rsidR="00310EA4" w:rsidRPr="00310EA4">
        <w:rPr>
          <w:rFonts w:ascii="Times New Roman" w:hAnsi="Times New Roman" w:cs="Times New Roman"/>
          <w:szCs w:val="24"/>
        </w:rPr>
        <w:t>learance</w:t>
      </w:r>
      <w:r w:rsidR="003E4247" w:rsidRPr="00310EA4">
        <w:rPr>
          <w:rFonts w:ascii="Times New Roman" w:hAnsi="Times New Roman" w:cs="Times New Roman"/>
          <w:szCs w:val="24"/>
        </w:rPr>
        <w:t xml:space="preserve"> </w:t>
      </w:r>
      <w:r>
        <w:rPr>
          <w:rFonts w:ascii="Times New Roman" w:hAnsi="Times New Roman" w:cs="Times New Roman"/>
          <w:szCs w:val="24"/>
        </w:rPr>
        <w:t xml:space="preserve">of unionids </w:t>
      </w:r>
      <w:r w:rsidR="00BC7EA9" w:rsidRPr="00310EA4">
        <w:rPr>
          <w:rFonts w:ascii="Times New Roman" w:hAnsi="Times New Roman" w:cs="Times New Roman"/>
          <w:szCs w:val="24"/>
        </w:rPr>
        <w:t>show</w:t>
      </w:r>
      <w:r w:rsidR="00E841A4">
        <w:rPr>
          <w:rFonts w:ascii="Times New Roman" w:hAnsi="Times New Roman" w:cs="Times New Roman"/>
          <w:szCs w:val="24"/>
        </w:rPr>
        <w:t>s</w:t>
      </w:r>
      <w:r w:rsidR="00BC7EA9" w:rsidRPr="00310EA4">
        <w:rPr>
          <w:rFonts w:ascii="Times New Roman" w:hAnsi="Times New Roman" w:cs="Times New Roman"/>
          <w:szCs w:val="24"/>
        </w:rPr>
        <w:t xml:space="preserve"> </w:t>
      </w:r>
      <w:r w:rsidR="003E4247" w:rsidRPr="00310EA4">
        <w:rPr>
          <w:rFonts w:ascii="Times New Roman" w:hAnsi="Times New Roman" w:cs="Times New Roman"/>
          <w:szCs w:val="24"/>
        </w:rPr>
        <w:t>ecotypic responses</w:t>
      </w:r>
      <w:r w:rsidR="00BC7EA9" w:rsidRPr="00310EA4">
        <w:rPr>
          <w:rFonts w:ascii="Times New Roman" w:hAnsi="Times New Roman" w:cs="Times New Roman"/>
          <w:szCs w:val="24"/>
        </w:rPr>
        <w:t xml:space="preserve"> and intraspecific speciali</w:t>
      </w:r>
      <w:r>
        <w:rPr>
          <w:rFonts w:ascii="Times New Roman" w:hAnsi="Times New Roman" w:cs="Times New Roman"/>
          <w:szCs w:val="24"/>
        </w:rPr>
        <w:t>z</w:t>
      </w:r>
      <w:r w:rsidR="00BC7EA9" w:rsidRPr="00310EA4">
        <w:rPr>
          <w:rFonts w:ascii="Times New Roman" w:hAnsi="Times New Roman" w:cs="Times New Roman"/>
          <w:szCs w:val="24"/>
        </w:rPr>
        <w:t>ation</w:t>
      </w:r>
      <w:r w:rsidR="003E4247" w:rsidRPr="00310EA4">
        <w:rPr>
          <w:rFonts w:ascii="Times New Roman" w:hAnsi="Times New Roman" w:cs="Times New Roman"/>
          <w:szCs w:val="24"/>
        </w:rPr>
        <w:t xml:space="preserve"> to their hydrodynamic habitats</w:t>
      </w:r>
      <w:r w:rsidR="00864358" w:rsidRPr="00310EA4">
        <w:rPr>
          <w:rFonts w:ascii="Times New Roman" w:hAnsi="Times New Roman" w:cs="Times New Roman"/>
          <w:szCs w:val="24"/>
        </w:rPr>
        <w:t xml:space="preserve"> </w:t>
      </w:r>
      <w:r w:rsidR="00864358" w:rsidRPr="00310EA4">
        <w:rPr>
          <w:rFonts w:ascii="Times New Roman" w:hAnsi="Times New Roman" w:cs="Times New Roman"/>
          <w:szCs w:val="24"/>
        </w:rPr>
        <w:fldChar w:fldCharType="begin" w:fldLock="1"/>
      </w:r>
      <w:r w:rsidR="00F16B4F">
        <w:rPr>
          <w:rFonts w:ascii="Times New Roman" w:hAnsi="Times New Roman" w:cs="Times New Roman"/>
          <w:szCs w:val="24"/>
        </w:rPr>
        <w:instrText>ADDIN CSL_CITATION {"citationItems":[{"id":"ITEM-1","itemData":{"DOI":"10.1111/fwb.12339","ISBN":"00465070","ISSN":"13652427","abstract":"1. Benthic suspension feeders play significant roles in aquatic ecosystems, but the influences of abiotic, especially hydrodynamic, factors on many of their activities remain largely unknown. This is especially true for freshwater unionid mussels, which are important inhabitants of rivers and lakes, often forming multispecies assemblages in the former. 2. Our goal is to determine whether and how seston flux affects the suspension feeding of freshwater unionid mussels from different hydrodynamic habitats (i.e. lentic and lotic). Fluorometric measurements of algal depletion in a recirculating flow chamber were used to determine the clearance rate (CR) of four freshwater mussel species: Elliptio complanata, Elliptio dilatata, Fusconaia flava and Strophitus undulatus. 3. Clearance rate varied with algal flux (J = UC, where U is velocity and C is algal concentration) for all species examined, resulting in a 41-fold increase in CR for some species, compared with no-flux controls. Importantly, the results from the no-flux controls were consistent with published CR values obtained under static conditions. 4. Elliptio dilatata from the fastest flowing lotic system (Grand River, Ontario) cleared up to four times more algae than any other species, including its conspecifics from a slower flowing river (Ausable River, Ontario) and the species from the lentic habitat (E. complanata; Lake Opeongo, Ontario). 5. Differences in CRs were also found among E. dilatata, F. flava and S. undulatus from the same lotic habitat at the highest algal flux examined, indicating that species may specialise to different hydrodynamic conditions. 6. The impact of suspension feeding by unionid mussels has probably been underestimated, especially under lotic conditions with high seston flux. Mussels may have ecotypic responses to their hydrodynamic habitats, which affect their CR. Moreover, specialisation within a single habitat type is indicative of resource partitioning that could reduce competition in multispecies assemblages.","author":[{"dropping-particle":"","family":"Byllaardt","given":"Julie","non-dropping-particle":"Vanden","parse-names":false,"suffix":""},{"dropping-particle":"","family":"Ackerman","given":"Josef D.","non-dropping-particle":"","parse-names":false,"suffix":""}],"container-title":"Freshwater Biology","id":"ITEM-1","issue":"6","issued":{"date-parts":[["2014"]]},"page":"1187-1196","title":"Hydrodynamic habitat influences suspension feeding by unionid mussels in freshwater ecosystems","type":"article-journal","volume":"59"},"uris":["http://www.mendeley.com/documents/?uuid=1f5a62d3-68c6-4f15-a3dd-4da9880bd9bd"]}],"mendeley":{"formattedCitation":"(Vanden Byllaardt &amp; Ackerman 2014)","plainTextFormattedCitation":"(Vanden Byllaardt &amp; Ackerman 2014)","previouslyFormattedCitation":"(Vanden Byllaardt &amp; Ackerman, 2014)"},"properties":{"noteIndex":0},"schema":"https://github.com/citation-style-language/schema/raw/master/csl-citation.json"}</w:instrText>
      </w:r>
      <w:r w:rsidR="00864358" w:rsidRPr="00310EA4">
        <w:rPr>
          <w:rFonts w:ascii="Times New Roman" w:hAnsi="Times New Roman" w:cs="Times New Roman"/>
          <w:szCs w:val="24"/>
        </w:rPr>
        <w:fldChar w:fldCharType="separate"/>
      </w:r>
      <w:r w:rsidR="00F16B4F" w:rsidRPr="00F16B4F">
        <w:rPr>
          <w:rFonts w:ascii="Times New Roman" w:hAnsi="Times New Roman" w:cs="Times New Roman"/>
          <w:noProof/>
          <w:szCs w:val="24"/>
        </w:rPr>
        <w:t>(Vanden Byllaardt &amp; Ackerman</w:t>
      </w:r>
      <w:r w:rsidR="001D7B74">
        <w:rPr>
          <w:rFonts w:ascii="Times New Roman" w:hAnsi="Times New Roman" w:cs="Times New Roman"/>
          <w:noProof/>
          <w:szCs w:val="24"/>
        </w:rPr>
        <w:t>,</w:t>
      </w:r>
      <w:r w:rsidR="00F16B4F" w:rsidRPr="00F16B4F">
        <w:rPr>
          <w:rFonts w:ascii="Times New Roman" w:hAnsi="Times New Roman" w:cs="Times New Roman"/>
          <w:noProof/>
          <w:szCs w:val="24"/>
        </w:rPr>
        <w:t xml:space="preserve"> 2014)</w:t>
      </w:r>
      <w:r w:rsidR="00864358" w:rsidRPr="00310EA4">
        <w:rPr>
          <w:rFonts w:ascii="Times New Roman" w:hAnsi="Times New Roman" w:cs="Times New Roman"/>
          <w:szCs w:val="24"/>
        </w:rPr>
        <w:fldChar w:fldCharType="end"/>
      </w:r>
      <w:r w:rsidR="009A2A57" w:rsidRPr="00310EA4">
        <w:rPr>
          <w:rFonts w:ascii="Times New Roman" w:hAnsi="Times New Roman" w:cs="Times New Roman"/>
          <w:szCs w:val="24"/>
        </w:rPr>
        <w:t xml:space="preserve">. </w:t>
      </w:r>
      <w:r w:rsidR="001D7B74">
        <w:rPr>
          <w:rFonts w:ascii="Times New Roman" w:hAnsi="Times New Roman" w:cs="Times New Roman"/>
          <w:szCs w:val="24"/>
        </w:rPr>
        <w:t>Our experimental setup was broadly speaking lentic in nature. However, although</w:t>
      </w:r>
      <w:r w:rsidR="00AA526C" w:rsidRPr="00310EA4">
        <w:rPr>
          <w:rFonts w:ascii="Times New Roman" w:hAnsi="Times New Roman" w:cs="Times New Roman"/>
          <w:szCs w:val="24"/>
        </w:rPr>
        <w:t xml:space="preserve"> </w:t>
      </w:r>
      <w:r w:rsidR="001D7B74">
        <w:rPr>
          <w:rFonts w:ascii="Times New Roman" w:hAnsi="Times New Roman" w:cs="Times New Roman"/>
          <w:szCs w:val="24"/>
        </w:rPr>
        <w:t xml:space="preserve">the specimens of </w:t>
      </w:r>
      <w:r w:rsidR="00AA526C" w:rsidRPr="00310EA4">
        <w:rPr>
          <w:rFonts w:ascii="Times New Roman" w:hAnsi="Times New Roman" w:cs="Times New Roman"/>
          <w:i/>
          <w:iCs/>
          <w:szCs w:val="24"/>
        </w:rPr>
        <w:t>U. pictorum</w:t>
      </w:r>
      <w:r w:rsidR="00AA526C" w:rsidRPr="00310EA4">
        <w:rPr>
          <w:rFonts w:ascii="Times New Roman" w:hAnsi="Times New Roman" w:cs="Times New Roman"/>
          <w:szCs w:val="24"/>
        </w:rPr>
        <w:t xml:space="preserve"> </w:t>
      </w:r>
      <w:r w:rsidR="001D7B74">
        <w:rPr>
          <w:rFonts w:ascii="Times New Roman" w:hAnsi="Times New Roman" w:cs="Times New Roman"/>
          <w:szCs w:val="24"/>
        </w:rPr>
        <w:t xml:space="preserve">used in our study were </w:t>
      </w:r>
      <w:r w:rsidR="00AA526C" w:rsidRPr="00310EA4">
        <w:rPr>
          <w:rFonts w:ascii="Times New Roman" w:hAnsi="Times New Roman" w:cs="Times New Roman"/>
          <w:szCs w:val="24"/>
        </w:rPr>
        <w:lastRenderedPageBreak/>
        <w:t>collected from a lentic ecosystem</w:t>
      </w:r>
      <w:r w:rsidR="001D7B74">
        <w:rPr>
          <w:rFonts w:ascii="Times New Roman" w:hAnsi="Times New Roman" w:cs="Times New Roman"/>
          <w:szCs w:val="24"/>
        </w:rPr>
        <w:t>, the individuals of</w:t>
      </w:r>
      <w:r w:rsidR="00AA526C" w:rsidRPr="00310EA4">
        <w:rPr>
          <w:rFonts w:ascii="Times New Roman" w:hAnsi="Times New Roman" w:cs="Times New Roman"/>
          <w:szCs w:val="24"/>
        </w:rPr>
        <w:t xml:space="preserve"> </w:t>
      </w:r>
      <w:r w:rsidR="00AA526C" w:rsidRPr="00310EA4">
        <w:rPr>
          <w:rFonts w:ascii="Times New Roman" w:hAnsi="Times New Roman" w:cs="Times New Roman"/>
          <w:i/>
          <w:iCs/>
          <w:szCs w:val="24"/>
        </w:rPr>
        <w:t>A. anatina</w:t>
      </w:r>
      <w:r w:rsidR="001D7B74">
        <w:rPr>
          <w:rFonts w:ascii="Times New Roman" w:hAnsi="Times New Roman" w:cs="Times New Roman"/>
          <w:szCs w:val="24"/>
        </w:rPr>
        <w:t xml:space="preserve"> were</w:t>
      </w:r>
      <w:r w:rsidR="00AA526C" w:rsidRPr="00310EA4">
        <w:rPr>
          <w:rFonts w:ascii="Times New Roman" w:hAnsi="Times New Roman" w:cs="Times New Roman"/>
          <w:szCs w:val="24"/>
        </w:rPr>
        <w:t xml:space="preserve"> from a</w:t>
      </w:r>
      <w:r w:rsidR="001456A9" w:rsidRPr="00310EA4">
        <w:rPr>
          <w:rFonts w:ascii="Times New Roman" w:hAnsi="Times New Roman" w:cs="Times New Roman"/>
          <w:szCs w:val="24"/>
        </w:rPr>
        <w:t xml:space="preserve"> lotic </w:t>
      </w:r>
      <w:r w:rsidR="00310EA4" w:rsidRPr="00310EA4">
        <w:rPr>
          <w:rFonts w:ascii="Times New Roman" w:hAnsi="Times New Roman" w:cs="Times New Roman"/>
          <w:szCs w:val="24"/>
        </w:rPr>
        <w:t>e</w:t>
      </w:r>
      <w:r w:rsidR="00AA526C" w:rsidRPr="00310EA4">
        <w:rPr>
          <w:rFonts w:ascii="Times New Roman" w:hAnsi="Times New Roman" w:cs="Times New Roman"/>
          <w:szCs w:val="24"/>
        </w:rPr>
        <w:t>cosystem</w:t>
      </w:r>
      <w:r w:rsidR="00310EA4" w:rsidRPr="00310EA4">
        <w:rPr>
          <w:rFonts w:ascii="Times New Roman" w:hAnsi="Times New Roman" w:cs="Times New Roman"/>
          <w:szCs w:val="24"/>
        </w:rPr>
        <w:t xml:space="preserve">. </w:t>
      </w:r>
      <w:r w:rsidR="00E841A4">
        <w:rPr>
          <w:rFonts w:ascii="Times New Roman" w:hAnsi="Times New Roman" w:cs="Times New Roman"/>
          <w:szCs w:val="24"/>
        </w:rPr>
        <w:t>S</w:t>
      </w:r>
      <w:r w:rsidR="00310EA4" w:rsidRPr="00310EA4">
        <w:rPr>
          <w:rFonts w:ascii="Times New Roman" w:hAnsi="Times New Roman" w:cs="Times New Roman"/>
          <w:szCs w:val="24"/>
        </w:rPr>
        <w:t>pecimens of both species from both lentic and lot</w:t>
      </w:r>
      <w:r w:rsidR="005A3123">
        <w:rPr>
          <w:rFonts w:ascii="Times New Roman" w:hAnsi="Times New Roman" w:cs="Times New Roman"/>
          <w:szCs w:val="24"/>
        </w:rPr>
        <w:t>i</w:t>
      </w:r>
      <w:r w:rsidR="00310EA4" w:rsidRPr="00310EA4">
        <w:rPr>
          <w:rFonts w:ascii="Times New Roman" w:hAnsi="Times New Roman" w:cs="Times New Roman"/>
          <w:szCs w:val="24"/>
        </w:rPr>
        <w:t xml:space="preserve">c ecosystems need to be </w:t>
      </w:r>
      <w:r w:rsidR="001D7B74">
        <w:rPr>
          <w:rFonts w:ascii="Times New Roman" w:hAnsi="Times New Roman" w:cs="Times New Roman"/>
          <w:szCs w:val="24"/>
        </w:rPr>
        <w:t>studied</w:t>
      </w:r>
      <w:r w:rsidR="00E841A4">
        <w:rPr>
          <w:rFonts w:ascii="Times New Roman" w:hAnsi="Times New Roman" w:cs="Times New Roman"/>
          <w:szCs w:val="24"/>
        </w:rPr>
        <w:t xml:space="preserve"> to </w:t>
      </w:r>
      <w:r w:rsidR="00E841A4" w:rsidRPr="00310EA4">
        <w:rPr>
          <w:rFonts w:ascii="Times New Roman" w:hAnsi="Times New Roman" w:cs="Times New Roman"/>
          <w:szCs w:val="24"/>
        </w:rPr>
        <w:t>assess ecotypic locomoto</w:t>
      </w:r>
      <w:r w:rsidR="00E841A4">
        <w:rPr>
          <w:rFonts w:ascii="Times New Roman" w:hAnsi="Times New Roman" w:cs="Times New Roman"/>
          <w:szCs w:val="24"/>
        </w:rPr>
        <w:t>ry</w:t>
      </w:r>
      <w:r w:rsidR="00E841A4" w:rsidRPr="00310EA4">
        <w:rPr>
          <w:rFonts w:ascii="Times New Roman" w:hAnsi="Times New Roman" w:cs="Times New Roman"/>
          <w:szCs w:val="24"/>
        </w:rPr>
        <w:t xml:space="preserve"> responses</w:t>
      </w:r>
      <w:r w:rsidR="00BC7EA9" w:rsidRPr="00310EA4">
        <w:rPr>
          <w:rFonts w:ascii="Times New Roman" w:hAnsi="Times New Roman" w:cs="Times New Roman"/>
          <w:szCs w:val="24"/>
        </w:rPr>
        <w:t xml:space="preserve">. </w:t>
      </w:r>
      <w:r w:rsidR="002F59D6" w:rsidRPr="00310EA4">
        <w:rPr>
          <w:rFonts w:ascii="Times New Roman" w:hAnsi="Times New Roman" w:cs="Times New Roman"/>
          <w:szCs w:val="24"/>
        </w:rPr>
        <w:t xml:space="preserve">Finally, </w:t>
      </w:r>
      <w:r w:rsidR="001D7B74">
        <w:rPr>
          <w:rFonts w:ascii="Times New Roman" w:hAnsi="Times New Roman" w:cs="Times New Roman"/>
          <w:szCs w:val="24"/>
        </w:rPr>
        <w:t xml:space="preserve">while </w:t>
      </w:r>
      <w:r w:rsidR="00EF77EB" w:rsidRPr="00310EA4">
        <w:rPr>
          <w:rFonts w:ascii="Times New Roman" w:hAnsi="Times New Roman" w:cs="Times New Roman"/>
          <w:szCs w:val="24"/>
          <w:lang w:eastAsia="en-GB"/>
        </w:rPr>
        <w:t xml:space="preserve">we </w:t>
      </w:r>
      <w:r w:rsidR="00E841A4">
        <w:rPr>
          <w:rFonts w:ascii="Times New Roman" w:hAnsi="Times New Roman" w:cs="Times New Roman"/>
          <w:szCs w:val="24"/>
          <w:lang w:eastAsia="en-GB"/>
        </w:rPr>
        <w:t xml:space="preserve">used </w:t>
      </w:r>
      <w:r w:rsidR="001D7B74">
        <w:rPr>
          <w:rFonts w:ascii="Times New Roman" w:hAnsi="Times New Roman" w:cs="Times New Roman"/>
          <w:szCs w:val="24"/>
          <w:lang w:eastAsia="en-GB"/>
        </w:rPr>
        <w:t xml:space="preserve">only </w:t>
      </w:r>
      <w:r w:rsidR="005D7B8B" w:rsidRPr="00310EA4">
        <w:rPr>
          <w:rFonts w:ascii="Times New Roman" w:hAnsi="Times New Roman" w:cs="Times New Roman"/>
          <w:szCs w:val="24"/>
          <w:lang w:eastAsia="en-GB"/>
        </w:rPr>
        <w:t>adult specimens</w:t>
      </w:r>
      <w:r>
        <w:rPr>
          <w:rFonts w:ascii="Times New Roman" w:hAnsi="Times New Roman" w:cs="Times New Roman"/>
          <w:szCs w:val="24"/>
          <w:lang w:eastAsia="en-GB"/>
        </w:rPr>
        <w:t>,</w:t>
      </w:r>
      <w:r w:rsidR="00E841A4">
        <w:rPr>
          <w:rFonts w:ascii="Times New Roman" w:hAnsi="Times New Roman" w:cs="Times New Roman"/>
          <w:szCs w:val="24"/>
          <w:lang w:eastAsia="en-GB"/>
        </w:rPr>
        <w:t xml:space="preserve"> </w:t>
      </w:r>
      <w:r>
        <w:rPr>
          <w:rFonts w:ascii="Times New Roman" w:hAnsi="Times New Roman" w:cs="Times New Roman"/>
          <w:szCs w:val="24"/>
          <w:lang w:eastAsia="en-GB"/>
        </w:rPr>
        <w:t>i</w:t>
      </w:r>
      <w:r w:rsidR="005D7B8B" w:rsidRPr="00310EA4">
        <w:rPr>
          <w:rFonts w:ascii="Times New Roman" w:hAnsi="Times New Roman" w:cs="Times New Roman"/>
          <w:szCs w:val="24"/>
          <w:lang w:eastAsia="en-GB"/>
        </w:rPr>
        <w:t>ntraspecific differences in locomoto</w:t>
      </w:r>
      <w:r w:rsidR="005A3123">
        <w:rPr>
          <w:rFonts w:ascii="Times New Roman" w:hAnsi="Times New Roman" w:cs="Times New Roman"/>
          <w:szCs w:val="24"/>
          <w:lang w:eastAsia="en-GB"/>
        </w:rPr>
        <w:t>ry</w:t>
      </w:r>
      <w:r w:rsidR="005D7B8B" w:rsidRPr="00310EA4">
        <w:rPr>
          <w:rFonts w:ascii="Times New Roman" w:hAnsi="Times New Roman" w:cs="Times New Roman"/>
          <w:szCs w:val="24"/>
          <w:lang w:eastAsia="en-GB"/>
        </w:rPr>
        <w:t xml:space="preserve"> </w:t>
      </w:r>
      <w:r w:rsidR="00310EA4" w:rsidRPr="00310EA4">
        <w:rPr>
          <w:rFonts w:ascii="Times New Roman" w:hAnsi="Times New Roman" w:cs="Times New Roman"/>
          <w:szCs w:val="24"/>
          <w:lang w:eastAsia="en-GB"/>
        </w:rPr>
        <w:t xml:space="preserve">behaviour </w:t>
      </w:r>
      <w:r w:rsidR="005D7B8B" w:rsidRPr="00310EA4">
        <w:rPr>
          <w:rFonts w:ascii="Times New Roman" w:hAnsi="Times New Roman" w:cs="Times New Roman"/>
          <w:szCs w:val="24"/>
          <w:lang w:eastAsia="en-GB"/>
        </w:rPr>
        <w:t>m</w:t>
      </w:r>
      <w:r w:rsidR="00310EA4" w:rsidRPr="00310EA4">
        <w:rPr>
          <w:rFonts w:ascii="Times New Roman" w:hAnsi="Times New Roman" w:cs="Times New Roman"/>
          <w:szCs w:val="24"/>
          <w:lang w:eastAsia="en-GB"/>
        </w:rPr>
        <w:t>ay</w:t>
      </w:r>
      <w:r w:rsidR="005D7B8B" w:rsidRPr="00310EA4">
        <w:rPr>
          <w:rFonts w:ascii="Times New Roman" w:hAnsi="Times New Roman" w:cs="Times New Roman"/>
          <w:szCs w:val="24"/>
          <w:lang w:eastAsia="en-GB"/>
        </w:rPr>
        <w:t xml:space="preserve"> be more prominent </w:t>
      </w:r>
      <w:r w:rsidR="00310EA4" w:rsidRPr="00310EA4">
        <w:rPr>
          <w:rFonts w:ascii="Times New Roman" w:hAnsi="Times New Roman" w:cs="Times New Roman"/>
          <w:szCs w:val="24"/>
          <w:lang w:eastAsia="en-GB"/>
        </w:rPr>
        <w:t>in</w:t>
      </w:r>
      <w:r w:rsidR="005D7B8B" w:rsidRPr="00310EA4">
        <w:rPr>
          <w:rFonts w:ascii="Times New Roman" w:hAnsi="Times New Roman" w:cs="Times New Roman"/>
          <w:szCs w:val="24"/>
          <w:lang w:eastAsia="en-GB"/>
        </w:rPr>
        <w:t xml:space="preserve"> juvenile</w:t>
      </w:r>
      <w:r w:rsidR="00310EA4" w:rsidRPr="00310EA4">
        <w:rPr>
          <w:rFonts w:ascii="Times New Roman" w:hAnsi="Times New Roman" w:cs="Times New Roman"/>
          <w:szCs w:val="24"/>
          <w:lang w:eastAsia="en-GB"/>
        </w:rPr>
        <w:t xml:space="preserve"> stages when mussels</w:t>
      </w:r>
      <w:r w:rsidR="005D7B8B" w:rsidRPr="00310EA4">
        <w:rPr>
          <w:rFonts w:ascii="Times New Roman" w:hAnsi="Times New Roman" w:cs="Times New Roman"/>
          <w:szCs w:val="24"/>
          <w:lang w:eastAsia="en-GB"/>
        </w:rPr>
        <w:t xml:space="preserve"> rely on pedal feeding </w:t>
      </w:r>
      <w:r w:rsidR="005D7B8B" w:rsidRPr="00310EA4">
        <w:rPr>
          <w:rFonts w:ascii="Times New Roman" w:hAnsi="Times New Roman" w:cs="Times New Roman"/>
          <w:szCs w:val="24"/>
          <w:lang w:eastAsia="en-GB"/>
        </w:rPr>
        <w:fldChar w:fldCharType="begin" w:fldLock="1"/>
      </w:r>
      <w:r w:rsidR="00F16B4F">
        <w:rPr>
          <w:rFonts w:ascii="Times New Roman" w:hAnsi="Times New Roman" w:cs="Times New Roman"/>
          <w:szCs w:val="24"/>
          <w:lang w:eastAsia="en-GB"/>
        </w:rPr>
        <w:instrText>ADDIN CSL_CITATION {"citationItems":[{"id":"ITEM-1","itemData":{"DOI":"10.17632/k7m8p7bvjb.2","ISBN":"1111111111","author":[{"dropping-particle":"","family":"Lavictoire","given":"Louise","non-dropping-particle":"","parse-names":false,"suffix":""},{"dropping-particle":"","family":"Ramsey","given":"Andrew D.","non-dropping-particle":"","parse-names":false,"suffix":""},{"dropping-particle":"","family":"Moorkens","given":"Evelyn A.","non-dropping-particle":"","parse-names":false,"suffix":""},{"dropping-particle":"","family":"Souch","given":"Graham","non-dropping-particle":"","parse-names":false,"suffix":""},{"dropping-particle":"","family":"Barnhart","given":"Christopher","non-dropping-particle":"","parse-names":false,"suffix":""}],"container-title":"PLoS ONE","id":"ITEM-1","issue":"3","issued":{"date-parts":[["2018"]]},"title":"Ontogeny of juvenile freshwater pearl mussels , &lt;i&gt;Margaritifera margaritifera&lt;/i&gt; (Bivalvia : Margaritiferidae)","type":"article-journal","volume":"13"},"uris":["http://www.mendeley.com/documents/?uuid=0ec9835c-44ac-4b77-ba5c-a1509028e451","http://www.mendeley.com/documents/?uuid=4a94f1df-b7f1-4d00-8d48-d9e2dbad14ef"]},{"id":"ITEM-2","itemData":{"DOI":"10.1093/mollus/eyw037","author":[{"dropping-particle":"","family":"Schartum","given":"Eivind","non-dropping-particle":"","parse-names":false,"suffix":""},{"dropping-particle":"","family":"Mortensen","given":"Stein","non-dropping-particle":"","parse-names":false,"suffix":""},{"dropping-particle":"","family":"Pittman","given":"Karin","non-dropping-particle":"","parse-names":false,"suffix":""},{"dropping-particle":"","family":"Jakobsen","given":"Per J.","non-dropping-particle":"","parse-names":false,"suffix":""}],"container-title":"Journal of Molluscan Studies","id":"ITEM-2","issue":"1","issued":{"date-parts":[["2017"]]},"page":"36-42","title":"From pedal to filter feeding: ctenidial organogenesis and implications for feeding in the postlarval freshwater pearl mussel &lt;i&gt;Margaritifera margaritifera&lt;/i&gt; (Linnaeus, 1758)","type":"article-journal","volume":"83"},"uris":["http://www.mendeley.com/documents/?uuid=6f7087e7-1da1-43e7-8a8a-0d338a0027d2","http://www.mendeley.com/documents/?uuid=4423ca28-a9a7-4883-89a8-a576478d14a7"]}],"mendeley":{"formattedCitation":"(Lavictoire et al. 2018; Schartum et al. 2017)","plainTextFormattedCitation":"(Lavictoire et al. 2018; Schartum et al. 2017)","previouslyFormattedCitation":"(Lavictoire, Ramsey, Moorkens, Souch, &amp; Barnhart, 2018; Schartum, Mortensen, Pittman, &amp; Jakobsen, 2017)"},"properties":{"noteIndex":0},"schema":"https://github.com/citation-style-language/schema/raw/master/csl-citation.json"}</w:instrText>
      </w:r>
      <w:r w:rsidR="005D7B8B" w:rsidRPr="00310EA4">
        <w:rPr>
          <w:rFonts w:ascii="Times New Roman" w:hAnsi="Times New Roman" w:cs="Times New Roman"/>
          <w:szCs w:val="24"/>
          <w:lang w:eastAsia="en-GB"/>
        </w:rPr>
        <w:fldChar w:fldCharType="separate"/>
      </w:r>
      <w:r w:rsidR="00F16B4F" w:rsidRPr="00F16B4F">
        <w:rPr>
          <w:rFonts w:ascii="Times New Roman" w:hAnsi="Times New Roman" w:cs="Times New Roman"/>
          <w:noProof/>
          <w:szCs w:val="24"/>
          <w:lang w:eastAsia="en-GB"/>
        </w:rPr>
        <w:t>(</w:t>
      </w:r>
      <w:r w:rsidR="001D7B74" w:rsidRPr="00F16B4F">
        <w:rPr>
          <w:rFonts w:ascii="Times New Roman" w:hAnsi="Times New Roman" w:cs="Times New Roman"/>
          <w:noProof/>
          <w:szCs w:val="24"/>
          <w:lang w:eastAsia="en-GB"/>
        </w:rPr>
        <w:t xml:space="preserve">Schartum </w:t>
      </w:r>
      <w:r w:rsidR="001D7B74" w:rsidRPr="00220F20">
        <w:rPr>
          <w:rFonts w:ascii="Times New Roman" w:hAnsi="Times New Roman" w:cs="Times New Roman"/>
          <w:i/>
          <w:iCs/>
          <w:noProof/>
          <w:szCs w:val="24"/>
          <w:lang w:eastAsia="en-GB"/>
        </w:rPr>
        <w:t>et al.</w:t>
      </w:r>
      <w:r w:rsidR="001D7B74">
        <w:rPr>
          <w:rFonts w:ascii="Times New Roman" w:hAnsi="Times New Roman" w:cs="Times New Roman"/>
          <w:noProof/>
          <w:szCs w:val="24"/>
          <w:lang w:eastAsia="en-GB"/>
        </w:rPr>
        <w:t>,</w:t>
      </w:r>
      <w:r w:rsidR="001D7B74" w:rsidRPr="00F16B4F">
        <w:rPr>
          <w:rFonts w:ascii="Times New Roman" w:hAnsi="Times New Roman" w:cs="Times New Roman"/>
          <w:noProof/>
          <w:szCs w:val="24"/>
          <w:lang w:eastAsia="en-GB"/>
        </w:rPr>
        <w:t xml:space="preserve"> 2017</w:t>
      </w:r>
      <w:r w:rsidR="001D7B74">
        <w:rPr>
          <w:rFonts w:ascii="Times New Roman" w:hAnsi="Times New Roman" w:cs="Times New Roman"/>
          <w:noProof/>
          <w:szCs w:val="24"/>
          <w:lang w:eastAsia="en-GB"/>
        </w:rPr>
        <w:t xml:space="preserve">; </w:t>
      </w:r>
      <w:r w:rsidR="00F16B4F" w:rsidRPr="00F16B4F">
        <w:rPr>
          <w:rFonts w:ascii="Times New Roman" w:hAnsi="Times New Roman" w:cs="Times New Roman"/>
          <w:noProof/>
          <w:szCs w:val="24"/>
          <w:lang w:eastAsia="en-GB"/>
        </w:rPr>
        <w:t xml:space="preserve">Lavictoire </w:t>
      </w:r>
      <w:r w:rsidR="00F16B4F" w:rsidRPr="00220F20">
        <w:rPr>
          <w:rFonts w:ascii="Times New Roman" w:hAnsi="Times New Roman" w:cs="Times New Roman"/>
          <w:i/>
          <w:iCs/>
          <w:noProof/>
          <w:szCs w:val="24"/>
          <w:lang w:eastAsia="en-GB"/>
        </w:rPr>
        <w:t>et al.</w:t>
      </w:r>
      <w:r w:rsidR="001D7B74">
        <w:rPr>
          <w:rFonts w:ascii="Times New Roman" w:hAnsi="Times New Roman" w:cs="Times New Roman"/>
          <w:noProof/>
          <w:szCs w:val="24"/>
          <w:lang w:eastAsia="en-GB"/>
        </w:rPr>
        <w:t>,</w:t>
      </w:r>
      <w:r w:rsidR="00F16B4F" w:rsidRPr="00F16B4F">
        <w:rPr>
          <w:rFonts w:ascii="Times New Roman" w:hAnsi="Times New Roman" w:cs="Times New Roman"/>
          <w:noProof/>
          <w:szCs w:val="24"/>
          <w:lang w:eastAsia="en-GB"/>
        </w:rPr>
        <w:t xml:space="preserve"> 2018)</w:t>
      </w:r>
      <w:r w:rsidR="005D7B8B" w:rsidRPr="00310EA4">
        <w:rPr>
          <w:rFonts w:ascii="Times New Roman" w:hAnsi="Times New Roman" w:cs="Times New Roman"/>
          <w:szCs w:val="24"/>
          <w:lang w:eastAsia="en-GB"/>
        </w:rPr>
        <w:fldChar w:fldCharType="end"/>
      </w:r>
      <w:r>
        <w:rPr>
          <w:rFonts w:ascii="Times New Roman" w:hAnsi="Times New Roman" w:cs="Times New Roman"/>
          <w:szCs w:val="24"/>
          <w:lang w:eastAsia="en-GB"/>
        </w:rPr>
        <w:t>.</w:t>
      </w:r>
      <w:r w:rsidR="001D7B74">
        <w:rPr>
          <w:rFonts w:ascii="Times New Roman" w:hAnsi="Times New Roman" w:cs="Times New Roman"/>
          <w:szCs w:val="24"/>
          <w:lang w:eastAsia="en-GB"/>
        </w:rPr>
        <w:t xml:space="preserve"> </w:t>
      </w:r>
      <w:r>
        <w:rPr>
          <w:rFonts w:ascii="Times New Roman" w:hAnsi="Times New Roman" w:cs="Times New Roman"/>
          <w:szCs w:val="24"/>
          <w:lang w:eastAsia="en-GB"/>
        </w:rPr>
        <w:t xml:space="preserve">Therefore, </w:t>
      </w:r>
      <w:r w:rsidR="001D7B74">
        <w:rPr>
          <w:rFonts w:ascii="Times New Roman" w:hAnsi="Times New Roman" w:cs="Times New Roman"/>
          <w:szCs w:val="24"/>
          <w:lang w:eastAsia="en-GB"/>
        </w:rPr>
        <w:t>future studies should investigate locomotion in both adults and juveniles</w:t>
      </w:r>
      <w:r w:rsidR="005D7B8B" w:rsidRPr="00310EA4">
        <w:rPr>
          <w:rFonts w:ascii="Times New Roman" w:hAnsi="Times New Roman" w:cs="Times New Roman"/>
          <w:szCs w:val="24"/>
          <w:lang w:eastAsia="en-GB"/>
        </w:rPr>
        <w:t xml:space="preserve">. </w:t>
      </w:r>
    </w:p>
    <w:p w14:paraId="68B44745" w14:textId="7D10510E" w:rsidR="0024797A" w:rsidRPr="0024797A" w:rsidRDefault="0024797A" w:rsidP="0024797A">
      <w:pPr>
        <w:spacing w:line="480" w:lineRule="auto"/>
        <w:rPr>
          <w:rFonts w:ascii="Times New Roman" w:hAnsi="Times New Roman" w:cs="Times New Roman"/>
          <w:szCs w:val="24"/>
        </w:rPr>
      </w:pPr>
    </w:p>
    <w:p w14:paraId="410C403A" w14:textId="2AFA6EF0" w:rsidR="0024797A" w:rsidRPr="00376FE2" w:rsidRDefault="00376FE2" w:rsidP="00376FE2">
      <w:pPr>
        <w:pStyle w:val="xmsonormal"/>
        <w:shd w:val="clear" w:color="auto" w:fill="FFFFFF"/>
        <w:spacing w:before="0" w:beforeAutospacing="0" w:after="0" w:afterAutospacing="0" w:line="480" w:lineRule="auto"/>
        <w:jc w:val="center"/>
        <w:rPr>
          <w:b/>
          <w:bCs/>
          <w:color w:val="000000"/>
        </w:rPr>
      </w:pPr>
      <w:r w:rsidRPr="00376FE2">
        <w:rPr>
          <w:b/>
          <w:bCs/>
          <w:color w:val="000000"/>
          <w:bdr w:val="none" w:sz="0" w:space="0" w:color="auto" w:frame="1"/>
        </w:rPr>
        <w:t>AKNOWLEDGMENTS</w:t>
      </w:r>
    </w:p>
    <w:p w14:paraId="0D51C80D" w14:textId="058B8A96" w:rsidR="0024797A" w:rsidRDefault="00552F2E" w:rsidP="00264484">
      <w:pPr>
        <w:pStyle w:val="Heading1"/>
        <w:spacing w:line="480" w:lineRule="auto"/>
        <w:rPr>
          <w:rFonts w:ascii="Times New Roman" w:eastAsia="Times New Roman" w:hAnsi="Times New Roman" w:cs="Times New Roman"/>
          <w:b w:val="0"/>
          <w:bCs w:val="0"/>
          <w:color w:val="000000"/>
          <w:sz w:val="24"/>
          <w:szCs w:val="24"/>
          <w:bdr w:val="none" w:sz="0" w:space="0" w:color="auto" w:frame="1"/>
          <w:shd w:val="clear" w:color="auto" w:fill="FFFFFF"/>
          <w:lang w:eastAsia="en-GB"/>
        </w:rPr>
      </w:pPr>
      <w:r w:rsidRPr="00552F2E">
        <w:rPr>
          <w:rFonts w:ascii="Times New Roman" w:eastAsia="Times New Roman" w:hAnsi="Times New Roman" w:cs="Times New Roman"/>
          <w:b w:val="0"/>
          <w:bCs w:val="0"/>
          <w:color w:val="000000"/>
          <w:sz w:val="24"/>
          <w:szCs w:val="24"/>
          <w:bdr w:val="none" w:sz="0" w:space="0" w:color="auto" w:frame="1"/>
          <w:shd w:val="clear" w:color="auto" w:fill="FFFFFF"/>
          <w:lang w:eastAsia="en-GB"/>
        </w:rPr>
        <w:t xml:space="preserve">We conducted the experiments at the Aquatic Research Facility at the University </w:t>
      </w:r>
      <w:r w:rsidR="006549D8">
        <w:rPr>
          <w:rFonts w:ascii="Times New Roman" w:eastAsia="Times New Roman" w:hAnsi="Times New Roman" w:cs="Times New Roman"/>
          <w:b w:val="0"/>
          <w:bCs w:val="0"/>
          <w:color w:val="000000"/>
          <w:sz w:val="24"/>
          <w:szCs w:val="24"/>
          <w:bdr w:val="none" w:sz="0" w:space="0" w:color="auto" w:frame="1"/>
          <w:shd w:val="clear" w:color="auto" w:fill="FFFFFF"/>
          <w:lang w:eastAsia="en-GB"/>
        </w:rPr>
        <w:t>of</w:t>
      </w:r>
      <w:r w:rsidRPr="00552F2E">
        <w:rPr>
          <w:rFonts w:ascii="Times New Roman" w:eastAsia="Times New Roman" w:hAnsi="Times New Roman" w:cs="Times New Roman"/>
          <w:b w:val="0"/>
          <w:bCs w:val="0"/>
          <w:color w:val="000000"/>
          <w:sz w:val="24"/>
          <w:szCs w:val="24"/>
          <w:bdr w:val="none" w:sz="0" w:space="0" w:color="auto" w:frame="1"/>
          <w:shd w:val="clear" w:color="auto" w:fill="FFFFFF"/>
          <w:lang w:eastAsia="en-GB"/>
        </w:rPr>
        <w:t xml:space="preserve"> Derby</w:t>
      </w:r>
      <w:r w:rsidR="006549D8">
        <w:rPr>
          <w:rFonts w:ascii="Times New Roman" w:eastAsia="Times New Roman" w:hAnsi="Times New Roman" w:cs="Times New Roman"/>
          <w:b w:val="0"/>
          <w:bCs w:val="0"/>
          <w:color w:val="000000"/>
          <w:sz w:val="24"/>
          <w:szCs w:val="24"/>
          <w:bdr w:val="none" w:sz="0" w:space="0" w:color="auto" w:frame="1"/>
          <w:shd w:val="clear" w:color="auto" w:fill="FFFFFF"/>
          <w:lang w:eastAsia="en-GB"/>
        </w:rPr>
        <w:t>, UK</w:t>
      </w:r>
      <w:r w:rsidRPr="00552F2E">
        <w:rPr>
          <w:rFonts w:ascii="Times New Roman" w:eastAsia="Times New Roman" w:hAnsi="Times New Roman" w:cs="Times New Roman"/>
          <w:b w:val="0"/>
          <w:bCs w:val="0"/>
          <w:color w:val="000000"/>
          <w:sz w:val="24"/>
          <w:szCs w:val="24"/>
          <w:bdr w:val="none" w:sz="0" w:space="0" w:color="auto" w:frame="1"/>
          <w:shd w:val="clear" w:color="auto" w:fill="FFFFFF"/>
          <w:lang w:eastAsia="en-GB"/>
        </w:rPr>
        <w:t xml:space="preserve">. </w:t>
      </w:r>
      <w:r w:rsidR="00CE7291">
        <w:rPr>
          <w:rFonts w:ascii="Times New Roman" w:eastAsia="Times New Roman" w:hAnsi="Times New Roman" w:cs="Times New Roman"/>
          <w:b w:val="0"/>
          <w:bCs w:val="0"/>
          <w:color w:val="000000"/>
          <w:sz w:val="24"/>
          <w:szCs w:val="24"/>
          <w:bdr w:val="none" w:sz="0" w:space="0" w:color="auto" w:frame="1"/>
          <w:shd w:val="clear" w:color="auto" w:fill="FFFFFF"/>
          <w:lang w:eastAsia="en-GB"/>
        </w:rPr>
        <w:t>At</w:t>
      </w:r>
      <w:r w:rsidRPr="00552F2E">
        <w:rPr>
          <w:rFonts w:ascii="Times New Roman" w:eastAsia="Times New Roman" w:hAnsi="Times New Roman" w:cs="Times New Roman"/>
          <w:b w:val="0"/>
          <w:bCs w:val="0"/>
          <w:color w:val="000000"/>
          <w:sz w:val="24"/>
          <w:szCs w:val="24"/>
          <w:bdr w:val="none" w:sz="0" w:space="0" w:color="auto" w:frame="1"/>
          <w:shd w:val="clear" w:color="auto" w:fill="FFFFFF"/>
          <w:lang w:eastAsia="en-GB"/>
        </w:rPr>
        <w:t xml:space="preserve"> the University, we </w:t>
      </w:r>
      <w:r w:rsidR="00CE7291">
        <w:rPr>
          <w:rFonts w:ascii="Times New Roman" w:eastAsia="Times New Roman" w:hAnsi="Times New Roman" w:cs="Times New Roman"/>
          <w:b w:val="0"/>
          <w:bCs w:val="0"/>
          <w:color w:val="000000"/>
          <w:sz w:val="24"/>
          <w:szCs w:val="24"/>
          <w:bdr w:val="none" w:sz="0" w:space="0" w:color="auto" w:frame="1"/>
          <w:shd w:val="clear" w:color="auto" w:fill="FFFFFF"/>
          <w:lang w:eastAsia="en-GB"/>
        </w:rPr>
        <w:t>wish to</w:t>
      </w:r>
      <w:r w:rsidRPr="00552F2E">
        <w:rPr>
          <w:rFonts w:ascii="Times New Roman" w:eastAsia="Times New Roman" w:hAnsi="Times New Roman" w:cs="Times New Roman"/>
          <w:b w:val="0"/>
          <w:bCs w:val="0"/>
          <w:color w:val="000000"/>
          <w:sz w:val="24"/>
          <w:szCs w:val="24"/>
          <w:bdr w:val="none" w:sz="0" w:space="0" w:color="auto" w:frame="1"/>
          <w:shd w:val="clear" w:color="auto" w:fill="FFFFFF"/>
          <w:lang w:eastAsia="en-GB"/>
        </w:rPr>
        <w:t xml:space="preserve"> thank Angle E. Ward for assisting </w:t>
      </w:r>
      <w:r w:rsidR="00CE7291">
        <w:rPr>
          <w:rFonts w:ascii="Times New Roman" w:eastAsia="Times New Roman" w:hAnsi="Times New Roman" w:cs="Times New Roman"/>
          <w:b w:val="0"/>
          <w:bCs w:val="0"/>
          <w:color w:val="000000"/>
          <w:sz w:val="24"/>
          <w:szCs w:val="24"/>
          <w:bdr w:val="none" w:sz="0" w:space="0" w:color="auto" w:frame="1"/>
          <w:shd w:val="clear" w:color="auto" w:fill="FFFFFF"/>
          <w:lang w:eastAsia="en-GB"/>
        </w:rPr>
        <w:t>with</w:t>
      </w:r>
      <w:r w:rsidRPr="00552F2E">
        <w:rPr>
          <w:rFonts w:ascii="Times New Roman" w:eastAsia="Times New Roman" w:hAnsi="Times New Roman" w:cs="Times New Roman"/>
          <w:b w:val="0"/>
          <w:bCs w:val="0"/>
          <w:color w:val="000000"/>
          <w:sz w:val="24"/>
          <w:szCs w:val="24"/>
          <w:bdr w:val="none" w:sz="0" w:space="0" w:color="auto" w:frame="1"/>
          <w:shd w:val="clear" w:color="auto" w:fill="FFFFFF"/>
          <w:lang w:eastAsia="en-GB"/>
        </w:rPr>
        <w:t xml:space="preserve"> animal husbandry and Matt </w:t>
      </w:r>
      <w:proofErr w:type="spellStart"/>
      <w:r w:rsidRPr="00552F2E">
        <w:rPr>
          <w:rFonts w:ascii="Times New Roman" w:eastAsia="Times New Roman" w:hAnsi="Times New Roman" w:cs="Times New Roman"/>
          <w:b w:val="0"/>
          <w:bCs w:val="0"/>
          <w:color w:val="000000"/>
          <w:sz w:val="24"/>
          <w:szCs w:val="24"/>
          <w:bdr w:val="none" w:sz="0" w:space="0" w:color="auto" w:frame="1"/>
          <w:shd w:val="clear" w:color="auto" w:fill="FFFFFF"/>
          <w:lang w:eastAsia="en-GB"/>
        </w:rPr>
        <w:t>Gilooly</w:t>
      </w:r>
      <w:proofErr w:type="spellEnd"/>
      <w:r w:rsidRPr="00552F2E">
        <w:rPr>
          <w:rFonts w:ascii="Times New Roman" w:eastAsia="Times New Roman" w:hAnsi="Times New Roman" w:cs="Times New Roman"/>
          <w:b w:val="0"/>
          <w:bCs w:val="0"/>
          <w:color w:val="000000"/>
          <w:sz w:val="24"/>
          <w:szCs w:val="24"/>
          <w:bdr w:val="none" w:sz="0" w:space="0" w:color="auto" w:frame="1"/>
          <w:shd w:val="clear" w:color="auto" w:fill="FFFFFF"/>
          <w:lang w:eastAsia="en-GB"/>
        </w:rPr>
        <w:t xml:space="preserve"> for providing the cameras for time-lapse photography. </w:t>
      </w:r>
      <w:r w:rsidR="00CE7291">
        <w:rPr>
          <w:rFonts w:ascii="Times New Roman" w:eastAsia="Times New Roman" w:hAnsi="Times New Roman" w:cs="Times New Roman"/>
          <w:b w:val="0"/>
          <w:bCs w:val="0"/>
          <w:color w:val="000000"/>
          <w:sz w:val="24"/>
          <w:szCs w:val="24"/>
          <w:bdr w:val="none" w:sz="0" w:space="0" w:color="auto" w:frame="1"/>
          <w:shd w:val="clear" w:color="auto" w:fill="FFFFFF"/>
          <w:lang w:eastAsia="en-GB"/>
        </w:rPr>
        <w:t>W</w:t>
      </w:r>
      <w:r w:rsidRPr="00552F2E">
        <w:rPr>
          <w:rFonts w:ascii="Times New Roman" w:eastAsia="Times New Roman" w:hAnsi="Times New Roman" w:cs="Times New Roman"/>
          <w:b w:val="0"/>
          <w:bCs w:val="0"/>
          <w:color w:val="000000"/>
          <w:sz w:val="24"/>
          <w:szCs w:val="24"/>
          <w:bdr w:val="none" w:sz="0" w:space="0" w:color="auto" w:frame="1"/>
          <w:shd w:val="clear" w:color="auto" w:fill="FFFFFF"/>
          <w:lang w:eastAsia="en-GB"/>
        </w:rPr>
        <w:t xml:space="preserve">e </w:t>
      </w:r>
      <w:r w:rsidR="00CE7291">
        <w:rPr>
          <w:rFonts w:ascii="Times New Roman" w:eastAsia="Times New Roman" w:hAnsi="Times New Roman" w:cs="Times New Roman"/>
          <w:b w:val="0"/>
          <w:bCs w:val="0"/>
          <w:color w:val="000000"/>
          <w:sz w:val="24"/>
          <w:szCs w:val="24"/>
          <w:bdr w:val="none" w:sz="0" w:space="0" w:color="auto" w:frame="1"/>
          <w:shd w:val="clear" w:color="auto" w:fill="FFFFFF"/>
          <w:lang w:eastAsia="en-GB"/>
        </w:rPr>
        <w:t xml:space="preserve">would also like to </w:t>
      </w:r>
      <w:r w:rsidRPr="00552F2E">
        <w:rPr>
          <w:rFonts w:ascii="Times New Roman" w:eastAsia="Times New Roman" w:hAnsi="Times New Roman" w:cs="Times New Roman"/>
          <w:b w:val="0"/>
          <w:bCs w:val="0"/>
          <w:color w:val="000000"/>
          <w:sz w:val="24"/>
          <w:szCs w:val="24"/>
          <w:bdr w:val="none" w:sz="0" w:space="0" w:color="auto" w:frame="1"/>
          <w:shd w:val="clear" w:color="auto" w:fill="FFFFFF"/>
          <w:lang w:eastAsia="en-GB"/>
        </w:rPr>
        <w:t>thank Marinos Efthymiou for his support in developing the mathematical equations used to measure algal concentrations.</w:t>
      </w:r>
    </w:p>
    <w:p w14:paraId="2ED7FB9F" w14:textId="77777777" w:rsidR="00552F2E" w:rsidRPr="00552F2E" w:rsidRDefault="00552F2E" w:rsidP="00552F2E">
      <w:pPr>
        <w:rPr>
          <w:lang w:eastAsia="en-GB"/>
        </w:rPr>
      </w:pPr>
    </w:p>
    <w:p w14:paraId="311A9068" w14:textId="1EB103DC" w:rsidR="00AC00EC" w:rsidRPr="00376FE2" w:rsidRDefault="00376FE2" w:rsidP="00376FE2">
      <w:pPr>
        <w:pStyle w:val="Heading1"/>
        <w:spacing w:line="480" w:lineRule="auto"/>
        <w:jc w:val="center"/>
        <w:rPr>
          <w:rFonts w:ascii="Times New Roman" w:hAnsi="Times New Roman" w:cs="Times New Roman"/>
          <w:sz w:val="24"/>
        </w:rPr>
      </w:pPr>
      <w:r w:rsidRPr="00376FE2">
        <w:rPr>
          <w:rFonts w:ascii="Times New Roman" w:hAnsi="Times New Roman" w:cs="Times New Roman"/>
          <w:sz w:val="24"/>
        </w:rPr>
        <w:t>REFERENCES</w:t>
      </w:r>
    </w:p>
    <w:p w14:paraId="02ACDC9E" w14:textId="67C4EB16" w:rsidR="00084E79" w:rsidRPr="0029039C" w:rsidRDefault="00084E79" w:rsidP="00264484">
      <w:pPr>
        <w:widowControl w:val="0"/>
        <w:autoSpaceDE w:val="0"/>
        <w:autoSpaceDN w:val="0"/>
        <w:adjustRightInd w:val="0"/>
        <w:spacing w:line="480" w:lineRule="auto"/>
        <w:ind w:left="480" w:hanging="480"/>
        <w:rPr>
          <w:rFonts w:ascii="Times New Roman" w:eastAsiaTheme="majorEastAsia" w:hAnsi="Times New Roman" w:cs="Times New Roman"/>
          <w:b/>
          <w:bCs/>
          <w:szCs w:val="28"/>
          <w:u w:val="single"/>
        </w:rPr>
      </w:pPr>
    </w:p>
    <w:p w14:paraId="1A35E0D0" w14:textId="4AADF724" w:rsidR="00127255" w:rsidRPr="002D2455" w:rsidRDefault="00127255" w:rsidP="00AD540E">
      <w:pPr>
        <w:ind w:left="482" w:hanging="482"/>
        <w:rPr>
          <w:rFonts w:ascii="Times New Roman" w:hAnsi="Times New Roman" w:cs="Times New Roman"/>
          <w:noProof/>
          <w:szCs w:val="24"/>
        </w:rPr>
      </w:pPr>
      <w:r w:rsidRPr="002D2455">
        <w:rPr>
          <w:rFonts w:ascii="Times New Roman" w:hAnsi="Times New Roman" w:cs="Times New Roman"/>
          <w:noProof/>
          <w:szCs w:val="24"/>
        </w:rPr>
        <w:t>Adobe Inc. 2017. Adobe Photoshop CC 2018 (released October 2017). San Jose, California.</w:t>
      </w:r>
      <w:r w:rsidR="00AD540E">
        <w:rPr>
          <w:rFonts w:ascii="Times New Roman" w:hAnsi="Times New Roman" w:cs="Times New Roman"/>
          <w:noProof/>
          <w:szCs w:val="24"/>
        </w:rPr>
        <w:t xml:space="preserve"> </w:t>
      </w:r>
      <w:r w:rsidR="00AD540E" w:rsidRPr="001C1ABA">
        <w:rPr>
          <w:rFonts w:ascii="Times New Roman" w:hAnsi="Times New Roman" w:cs="Times New Roman"/>
          <w:noProof/>
          <w:szCs w:val="24"/>
        </w:rPr>
        <w:t>Available at:</w:t>
      </w:r>
      <w:r w:rsidR="00AD540E">
        <w:rPr>
          <w:rFonts w:ascii="Times New Roman" w:hAnsi="Times New Roman" w:cs="Times New Roman"/>
          <w:noProof/>
          <w:szCs w:val="24"/>
        </w:rPr>
        <w:t xml:space="preserve"> </w:t>
      </w:r>
      <w:r w:rsidR="00AD540E" w:rsidRPr="0006503B">
        <w:t>https://www.adobe.com/uk/products/photoshop.html</w:t>
      </w:r>
      <w:r w:rsidR="00AD540E">
        <w:t>.</w:t>
      </w:r>
      <w:r w:rsidR="00AD540E" w:rsidRPr="001C1ABA">
        <w:rPr>
          <w:rFonts w:ascii="Times New Roman" w:hAnsi="Times New Roman" w:cs="Times New Roman"/>
          <w:noProof/>
          <w:szCs w:val="24"/>
        </w:rPr>
        <w:t xml:space="preserve"> Accessed </w:t>
      </w:r>
      <w:r w:rsidR="00AD540E">
        <w:rPr>
          <w:rFonts w:ascii="Times New Roman" w:hAnsi="Times New Roman" w:cs="Times New Roman"/>
          <w:noProof/>
          <w:szCs w:val="24"/>
        </w:rPr>
        <w:t xml:space="preserve">31 August </w:t>
      </w:r>
      <w:r w:rsidR="00AD540E" w:rsidRPr="001C1ABA">
        <w:rPr>
          <w:rFonts w:ascii="Times New Roman" w:hAnsi="Times New Roman" w:cs="Times New Roman"/>
          <w:noProof/>
          <w:szCs w:val="24"/>
        </w:rPr>
        <w:t>20</w:t>
      </w:r>
      <w:r w:rsidR="00AD540E">
        <w:rPr>
          <w:rFonts w:ascii="Times New Roman" w:hAnsi="Times New Roman" w:cs="Times New Roman"/>
          <w:noProof/>
          <w:szCs w:val="24"/>
        </w:rPr>
        <w:t>18.</w:t>
      </w:r>
    </w:p>
    <w:p w14:paraId="1FFE45B6" w14:textId="4EB193DA"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Allen, D.C. &amp; Vaughn, C.C. 2009. Burrowing behavior of freshwater mussels in experimentally manipulated communities. </w:t>
      </w:r>
      <w:r w:rsidRPr="002D2455">
        <w:rPr>
          <w:rFonts w:ascii="Times New Roman" w:hAnsi="Times New Roman" w:cs="Times New Roman"/>
          <w:i/>
          <w:iCs/>
          <w:noProof/>
          <w:szCs w:val="24"/>
        </w:rPr>
        <w:t>Journal of the North American Benthological Society</w:t>
      </w:r>
      <w:r w:rsidRPr="002D2455">
        <w:rPr>
          <w:rFonts w:ascii="Times New Roman" w:hAnsi="Times New Roman" w:cs="Times New Roman"/>
          <w:noProof/>
          <w:szCs w:val="24"/>
        </w:rPr>
        <w:t xml:space="preserve">, </w:t>
      </w:r>
      <w:r w:rsidRPr="002D2455">
        <w:rPr>
          <w:rFonts w:ascii="Times New Roman" w:hAnsi="Times New Roman" w:cs="Times New Roman"/>
          <w:b/>
          <w:bCs/>
          <w:noProof/>
          <w:szCs w:val="24"/>
        </w:rPr>
        <w:t>28</w:t>
      </w:r>
      <w:r w:rsidRPr="002D2455">
        <w:rPr>
          <w:rFonts w:ascii="Times New Roman" w:hAnsi="Times New Roman" w:cs="Times New Roman"/>
          <w:noProof/>
          <w:szCs w:val="24"/>
        </w:rPr>
        <w:t>: 93–100.</w:t>
      </w:r>
    </w:p>
    <w:p w14:paraId="78C508CB" w14:textId="5836E7E1"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Amyot, J.-P. &amp; Downing, J.A. 1997. Seasonal variation in vertical and horizontal movement of the freshwater bivalve </w:t>
      </w:r>
      <w:r w:rsidRPr="002D2455">
        <w:rPr>
          <w:rFonts w:ascii="Times New Roman" w:hAnsi="Times New Roman" w:cs="Times New Roman"/>
          <w:i/>
          <w:iCs/>
          <w:noProof/>
          <w:szCs w:val="24"/>
        </w:rPr>
        <w:t xml:space="preserve"> Elliptio complanata</w:t>
      </w:r>
      <w:r w:rsidRPr="002D2455">
        <w:rPr>
          <w:rFonts w:ascii="Times New Roman" w:hAnsi="Times New Roman" w:cs="Times New Roman"/>
          <w:noProof/>
          <w:szCs w:val="24"/>
        </w:rPr>
        <w:t xml:space="preserve"> (Mollusca: Unionidae). </w:t>
      </w:r>
      <w:r w:rsidRPr="002D2455">
        <w:rPr>
          <w:rFonts w:ascii="Times New Roman" w:hAnsi="Times New Roman" w:cs="Times New Roman"/>
          <w:i/>
          <w:iCs/>
          <w:noProof/>
          <w:szCs w:val="24"/>
        </w:rPr>
        <w:t>Freshwater Biology</w:t>
      </w:r>
      <w:r w:rsidRPr="002D2455">
        <w:rPr>
          <w:rFonts w:ascii="Times New Roman" w:hAnsi="Times New Roman" w:cs="Times New Roman"/>
          <w:noProof/>
          <w:szCs w:val="24"/>
        </w:rPr>
        <w:t xml:space="preserve">, </w:t>
      </w:r>
      <w:r w:rsidRPr="002D2455">
        <w:rPr>
          <w:rFonts w:ascii="Times New Roman" w:hAnsi="Times New Roman" w:cs="Times New Roman"/>
          <w:b/>
          <w:bCs/>
          <w:noProof/>
          <w:szCs w:val="24"/>
        </w:rPr>
        <w:t>37</w:t>
      </w:r>
      <w:r w:rsidRPr="002D2455">
        <w:rPr>
          <w:rFonts w:ascii="Times New Roman" w:hAnsi="Times New Roman" w:cs="Times New Roman"/>
          <w:noProof/>
          <w:szCs w:val="24"/>
        </w:rPr>
        <w:t>: 345–</w:t>
      </w:r>
      <w:r w:rsidR="006549D8">
        <w:rPr>
          <w:rFonts w:ascii="Times New Roman" w:hAnsi="Times New Roman" w:cs="Times New Roman"/>
          <w:noProof/>
          <w:szCs w:val="24"/>
        </w:rPr>
        <w:t>3</w:t>
      </w:r>
      <w:r w:rsidRPr="002D2455">
        <w:rPr>
          <w:rFonts w:ascii="Times New Roman" w:hAnsi="Times New Roman" w:cs="Times New Roman"/>
          <w:noProof/>
          <w:szCs w:val="24"/>
        </w:rPr>
        <w:t>54.</w:t>
      </w:r>
    </w:p>
    <w:p w14:paraId="39EF3DFF" w14:textId="41B21A1C"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Block, J.E., Gerald, G.W. &amp; Levine, T.D. 2013. Temperature effects on burrowing behaviors and performance in a freshwater mussel. </w:t>
      </w:r>
      <w:r w:rsidRPr="002D2455">
        <w:rPr>
          <w:rFonts w:ascii="Times New Roman" w:hAnsi="Times New Roman" w:cs="Times New Roman"/>
          <w:i/>
          <w:iCs/>
          <w:noProof/>
          <w:szCs w:val="24"/>
        </w:rPr>
        <w:t>Journal of Freshwater Ecology</w:t>
      </w:r>
      <w:r w:rsidRPr="002D2455">
        <w:rPr>
          <w:rFonts w:ascii="Times New Roman" w:hAnsi="Times New Roman" w:cs="Times New Roman"/>
          <w:noProof/>
          <w:szCs w:val="24"/>
        </w:rPr>
        <w:t xml:space="preserve">, </w:t>
      </w:r>
      <w:r w:rsidRPr="002D2455">
        <w:rPr>
          <w:rFonts w:ascii="Times New Roman" w:hAnsi="Times New Roman" w:cs="Times New Roman"/>
          <w:b/>
          <w:bCs/>
          <w:noProof/>
          <w:szCs w:val="24"/>
        </w:rPr>
        <w:t>28</w:t>
      </w:r>
      <w:r w:rsidRPr="002D2455">
        <w:rPr>
          <w:rFonts w:ascii="Times New Roman" w:hAnsi="Times New Roman" w:cs="Times New Roman"/>
          <w:noProof/>
          <w:szCs w:val="24"/>
        </w:rPr>
        <w:t>: 375–</w:t>
      </w:r>
      <w:r w:rsidR="006549D8">
        <w:rPr>
          <w:rFonts w:ascii="Times New Roman" w:hAnsi="Times New Roman" w:cs="Times New Roman"/>
          <w:noProof/>
          <w:szCs w:val="24"/>
        </w:rPr>
        <w:t>3</w:t>
      </w:r>
      <w:r w:rsidRPr="002D2455">
        <w:rPr>
          <w:rFonts w:ascii="Times New Roman" w:hAnsi="Times New Roman" w:cs="Times New Roman"/>
          <w:noProof/>
          <w:szCs w:val="24"/>
        </w:rPr>
        <w:t>84.</w:t>
      </w:r>
    </w:p>
    <w:p w14:paraId="2A2A28FE" w14:textId="46B3FD49"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Bontes, B.M., Verschoor, A.M., Dionisio Pires, L.M., Van Donk, E. &amp; Ibelings, B.W. 2007. </w:t>
      </w:r>
      <w:r w:rsidRPr="002D2455">
        <w:rPr>
          <w:rFonts w:ascii="Times New Roman" w:hAnsi="Times New Roman" w:cs="Times New Roman"/>
          <w:noProof/>
          <w:szCs w:val="24"/>
        </w:rPr>
        <w:lastRenderedPageBreak/>
        <w:t xml:space="preserve">Functional response of </w:t>
      </w:r>
      <w:r w:rsidRPr="002D2455">
        <w:rPr>
          <w:rFonts w:ascii="Times New Roman" w:hAnsi="Times New Roman" w:cs="Times New Roman"/>
          <w:i/>
          <w:iCs/>
          <w:noProof/>
          <w:szCs w:val="24"/>
        </w:rPr>
        <w:t>Anodonta anatina</w:t>
      </w:r>
      <w:r w:rsidRPr="002D2455">
        <w:rPr>
          <w:rFonts w:ascii="Times New Roman" w:hAnsi="Times New Roman" w:cs="Times New Roman"/>
          <w:noProof/>
          <w:szCs w:val="24"/>
        </w:rPr>
        <w:t xml:space="preserve"> feeding on a green alga and four strains of cyanobacteria, differing in shape, size and toxicity. </w:t>
      </w:r>
      <w:r w:rsidRPr="002D2455">
        <w:rPr>
          <w:rFonts w:ascii="Times New Roman" w:hAnsi="Times New Roman" w:cs="Times New Roman"/>
          <w:i/>
          <w:iCs/>
          <w:noProof/>
          <w:szCs w:val="24"/>
        </w:rPr>
        <w:t>Hydrobiologia</w:t>
      </w:r>
      <w:r w:rsidRPr="002D2455">
        <w:rPr>
          <w:rFonts w:ascii="Times New Roman" w:hAnsi="Times New Roman" w:cs="Times New Roman"/>
          <w:noProof/>
          <w:szCs w:val="24"/>
        </w:rPr>
        <w:t xml:space="preserve">, </w:t>
      </w:r>
      <w:r w:rsidRPr="002D2455">
        <w:rPr>
          <w:rFonts w:ascii="Times New Roman" w:hAnsi="Times New Roman" w:cs="Times New Roman"/>
          <w:b/>
          <w:bCs/>
          <w:noProof/>
          <w:szCs w:val="24"/>
        </w:rPr>
        <w:t>584</w:t>
      </w:r>
      <w:r w:rsidRPr="002D2455">
        <w:rPr>
          <w:rFonts w:ascii="Times New Roman" w:hAnsi="Times New Roman" w:cs="Times New Roman"/>
          <w:noProof/>
          <w:szCs w:val="24"/>
        </w:rPr>
        <w:t>: 191–204.</w:t>
      </w:r>
    </w:p>
    <w:p w14:paraId="2E736B72" w14:textId="0208C68B"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Bovbjerg, R.V. 1957. Feeding related to mussel activity. </w:t>
      </w:r>
      <w:r w:rsidRPr="002D2455">
        <w:rPr>
          <w:rFonts w:ascii="Times New Roman" w:hAnsi="Times New Roman" w:cs="Times New Roman"/>
          <w:i/>
          <w:iCs/>
          <w:noProof/>
          <w:szCs w:val="24"/>
        </w:rPr>
        <w:t>Iowa Academy of Science, Proceedings</w:t>
      </w:r>
      <w:r w:rsidRPr="002D2455">
        <w:rPr>
          <w:rFonts w:ascii="Times New Roman" w:hAnsi="Times New Roman" w:cs="Times New Roman"/>
          <w:noProof/>
          <w:szCs w:val="24"/>
        </w:rPr>
        <w:t xml:space="preserve">, </w:t>
      </w:r>
      <w:r w:rsidRPr="002D2455">
        <w:rPr>
          <w:rFonts w:ascii="Times New Roman" w:hAnsi="Times New Roman" w:cs="Times New Roman"/>
          <w:b/>
          <w:bCs/>
          <w:noProof/>
          <w:szCs w:val="24"/>
        </w:rPr>
        <w:t>64</w:t>
      </w:r>
      <w:r w:rsidRPr="002D2455">
        <w:rPr>
          <w:rFonts w:ascii="Times New Roman" w:hAnsi="Times New Roman" w:cs="Times New Roman"/>
          <w:noProof/>
          <w:szCs w:val="24"/>
        </w:rPr>
        <w:t>: 650–</w:t>
      </w:r>
      <w:r w:rsidR="006549D8">
        <w:rPr>
          <w:rFonts w:ascii="Times New Roman" w:hAnsi="Times New Roman" w:cs="Times New Roman"/>
          <w:noProof/>
          <w:szCs w:val="24"/>
        </w:rPr>
        <w:t>65</w:t>
      </w:r>
      <w:r w:rsidRPr="002D2455">
        <w:rPr>
          <w:rFonts w:ascii="Times New Roman" w:hAnsi="Times New Roman" w:cs="Times New Roman"/>
          <w:noProof/>
          <w:szCs w:val="24"/>
        </w:rPr>
        <w:t>3.</w:t>
      </w:r>
    </w:p>
    <w:p w14:paraId="1CEDBFB8" w14:textId="1CE72176" w:rsidR="00127255" w:rsidRPr="001C1ABA"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6F2272">
        <w:rPr>
          <w:rFonts w:ascii="Times New Roman" w:hAnsi="Times New Roman" w:cs="Times New Roman"/>
          <w:noProof/>
          <w:szCs w:val="24"/>
        </w:rPr>
        <w:t xml:space="preserve">Brendelberger, H. &amp; Klauke, C. 2009. Pedal feeding in freshwater unionid mussels: particle-size selectivity. </w:t>
      </w:r>
      <w:r w:rsidRPr="006F2272">
        <w:rPr>
          <w:rFonts w:ascii="Times New Roman" w:hAnsi="Times New Roman" w:cs="Times New Roman"/>
          <w:i/>
          <w:iCs/>
          <w:noProof/>
          <w:szCs w:val="24"/>
        </w:rPr>
        <w:t>Verhandlungen des Intern</w:t>
      </w:r>
      <w:r w:rsidRPr="001C1ABA">
        <w:rPr>
          <w:rFonts w:ascii="Times New Roman" w:hAnsi="Times New Roman" w:cs="Times New Roman"/>
          <w:i/>
          <w:iCs/>
          <w:noProof/>
          <w:szCs w:val="24"/>
        </w:rPr>
        <w:t>ationalen Verein Limnologie</w:t>
      </w:r>
      <w:r w:rsidRPr="001C1ABA">
        <w:rPr>
          <w:rFonts w:ascii="Times New Roman" w:hAnsi="Times New Roman" w:cs="Times New Roman"/>
          <w:noProof/>
          <w:szCs w:val="24"/>
        </w:rPr>
        <w:t xml:space="preserve">, </w:t>
      </w:r>
      <w:r w:rsidRPr="001C1ABA">
        <w:rPr>
          <w:rFonts w:ascii="Times New Roman" w:hAnsi="Times New Roman" w:cs="Times New Roman"/>
          <w:b/>
          <w:bCs/>
          <w:noProof/>
          <w:szCs w:val="24"/>
        </w:rPr>
        <w:t>30</w:t>
      </w:r>
      <w:r w:rsidRPr="001C1ABA">
        <w:rPr>
          <w:rFonts w:ascii="Times New Roman" w:hAnsi="Times New Roman" w:cs="Times New Roman"/>
          <w:noProof/>
          <w:szCs w:val="24"/>
        </w:rPr>
        <w:t>: 1082–</w:t>
      </w:r>
      <w:r w:rsidR="006549D8">
        <w:rPr>
          <w:rFonts w:ascii="Times New Roman" w:hAnsi="Times New Roman" w:cs="Times New Roman"/>
          <w:noProof/>
          <w:szCs w:val="24"/>
        </w:rPr>
        <w:t>108</w:t>
      </w:r>
      <w:r w:rsidRPr="001C1ABA">
        <w:rPr>
          <w:rFonts w:ascii="Times New Roman" w:hAnsi="Times New Roman" w:cs="Times New Roman"/>
          <w:noProof/>
          <w:szCs w:val="24"/>
        </w:rPr>
        <w:t>4.</w:t>
      </w:r>
    </w:p>
    <w:p w14:paraId="67E0BE5F" w14:textId="424C41EA" w:rsidR="00127255" w:rsidRPr="001C1ABA"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1C1ABA">
        <w:rPr>
          <w:rFonts w:ascii="Times New Roman" w:hAnsi="Times New Roman" w:cs="Times New Roman"/>
          <w:noProof/>
          <w:szCs w:val="24"/>
        </w:rPr>
        <w:t xml:space="preserve">Charmant J. &amp; </w:t>
      </w:r>
      <w:r w:rsidR="000B4D2A">
        <w:rPr>
          <w:rFonts w:ascii="Times New Roman" w:hAnsi="Times New Roman" w:cs="Times New Roman"/>
          <w:noProof/>
          <w:szCs w:val="24"/>
        </w:rPr>
        <w:t>c</w:t>
      </w:r>
      <w:r w:rsidRPr="001C1ABA">
        <w:rPr>
          <w:rFonts w:ascii="Times New Roman" w:hAnsi="Times New Roman" w:cs="Times New Roman"/>
          <w:noProof/>
          <w:szCs w:val="24"/>
        </w:rPr>
        <w:t>ontrib. 2006</w:t>
      </w:r>
      <w:r w:rsidR="000B4D2A" w:rsidRPr="002D2455">
        <w:rPr>
          <w:rFonts w:ascii="Times New Roman" w:hAnsi="Times New Roman" w:cs="Times New Roman"/>
          <w:noProof/>
          <w:szCs w:val="24"/>
        </w:rPr>
        <w:t>–</w:t>
      </w:r>
      <w:r w:rsidRPr="001C1ABA">
        <w:rPr>
          <w:rFonts w:ascii="Times New Roman" w:hAnsi="Times New Roman" w:cs="Times New Roman"/>
          <w:noProof/>
          <w:szCs w:val="24"/>
        </w:rPr>
        <w:t>2011. Kinovea 0.8.15. Video analysis software</w:t>
      </w:r>
      <w:r w:rsidR="000B4D2A">
        <w:rPr>
          <w:rFonts w:ascii="Times New Roman" w:hAnsi="Times New Roman" w:cs="Times New Roman"/>
          <w:noProof/>
          <w:szCs w:val="24"/>
        </w:rPr>
        <w:t>.</w:t>
      </w:r>
      <w:r w:rsidRPr="001C1ABA">
        <w:rPr>
          <w:rFonts w:ascii="Times New Roman" w:hAnsi="Times New Roman" w:cs="Times New Roman"/>
          <w:noProof/>
          <w:szCs w:val="24"/>
        </w:rPr>
        <w:t xml:space="preserve"> Available at: https://www.kinovea.org/. Accessed 11</w:t>
      </w:r>
      <w:r w:rsidR="006549D8">
        <w:rPr>
          <w:rFonts w:ascii="Times New Roman" w:hAnsi="Times New Roman" w:cs="Times New Roman"/>
          <w:noProof/>
          <w:szCs w:val="24"/>
        </w:rPr>
        <w:t xml:space="preserve"> July </w:t>
      </w:r>
      <w:r w:rsidRPr="001C1ABA">
        <w:rPr>
          <w:rFonts w:ascii="Times New Roman" w:hAnsi="Times New Roman" w:cs="Times New Roman"/>
          <w:noProof/>
          <w:szCs w:val="24"/>
        </w:rPr>
        <w:t>2021.</w:t>
      </w:r>
    </w:p>
    <w:p w14:paraId="33F43C1F" w14:textId="3ED01340"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1C1ABA">
        <w:rPr>
          <w:rFonts w:ascii="Times New Roman" w:hAnsi="Times New Roman" w:cs="Times New Roman"/>
          <w:noProof/>
          <w:szCs w:val="24"/>
        </w:rPr>
        <w:t>Davis, E.A., Wong, D. &amp; Harman, W.N. 2015. Distil</w:t>
      </w:r>
      <w:r w:rsidRPr="002D2455">
        <w:rPr>
          <w:rFonts w:ascii="Times New Roman" w:hAnsi="Times New Roman" w:cs="Times New Roman"/>
          <w:noProof/>
          <w:szCs w:val="24"/>
        </w:rPr>
        <w:t xml:space="preserve">led white vinegar (5 % acetic acid) as a potential decontamination method for adult zebra mussels. </w:t>
      </w:r>
      <w:r w:rsidRPr="002D2455">
        <w:rPr>
          <w:rFonts w:ascii="Times New Roman" w:hAnsi="Times New Roman" w:cs="Times New Roman"/>
          <w:i/>
          <w:iCs/>
          <w:noProof/>
          <w:szCs w:val="24"/>
        </w:rPr>
        <w:t>Management of Biological Invasions</w:t>
      </w:r>
      <w:r w:rsidRPr="002D2455">
        <w:rPr>
          <w:rFonts w:ascii="Times New Roman" w:hAnsi="Times New Roman" w:cs="Times New Roman"/>
          <w:noProof/>
          <w:szCs w:val="24"/>
        </w:rPr>
        <w:t xml:space="preserve">, </w:t>
      </w:r>
      <w:r w:rsidRPr="002D2455">
        <w:rPr>
          <w:rFonts w:ascii="Times New Roman" w:hAnsi="Times New Roman" w:cs="Times New Roman"/>
          <w:b/>
          <w:bCs/>
          <w:noProof/>
          <w:szCs w:val="24"/>
        </w:rPr>
        <w:t>6</w:t>
      </w:r>
      <w:r w:rsidRPr="002D2455">
        <w:rPr>
          <w:rFonts w:ascii="Times New Roman" w:hAnsi="Times New Roman" w:cs="Times New Roman"/>
          <w:noProof/>
          <w:szCs w:val="24"/>
        </w:rPr>
        <w:t>: 423–</w:t>
      </w:r>
      <w:r w:rsidR="006549D8">
        <w:rPr>
          <w:rFonts w:ascii="Times New Roman" w:hAnsi="Times New Roman" w:cs="Times New Roman"/>
          <w:noProof/>
          <w:szCs w:val="24"/>
        </w:rPr>
        <w:t>42</w:t>
      </w:r>
      <w:r w:rsidRPr="002D2455">
        <w:rPr>
          <w:rFonts w:ascii="Times New Roman" w:hAnsi="Times New Roman" w:cs="Times New Roman"/>
          <w:noProof/>
          <w:szCs w:val="24"/>
        </w:rPr>
        <w:t>8.</w:t>
      </w:r>
    </w:p>
    <w:p w14:paraId="3BB34389" w14:textId="0F7E7B1A"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DiVittorio, J., Grodowitz, M. &amp; Snow, J. 2012. </w:t>
      </w:r>
      <w:r w:rsidRPr="002D2455">
        <w:rPr>
          <w:rFonts w:ascii="Times New Roman" w:hAnsi="Times New Roman" w:cs="Times New Roman"/>
          <w:i/>
          <w:iCs/>
          <w:noProof/>
          <w:szCs w:val="24"/>
        </w:rPr>
        <w:t>Inspection and cleaning manual for equipment and vehicles to prevent the spread of invasive species</w:t>
      </w:r>
      <w:r w:rsidRPr="002D2455">
        <w:rPr>
          <w:rFonts w:ascii="Times New Roman" w:hAnsi="Times New Roman" w:cs="Times New Roman"/>
          <w:noProof/>
          <w:szCs w:val="24"/>
        </w:rPr>
        <w:t>. Avai</w:t>
      </w:r>
      <w:r w:rsidR="006549D8">
        <w:rPr>
          <w:rFonts w:ascii="Times New Roman" w:hAnsi="Times New Roman" w:cs="Times New Roman"/>
          <w:noProof/>
          <w:szCs w:val="24"/>
        </w:rPr>
        <w:t>l</w:t>
      </w:r>
      <w:r w:rsidRPr="002D2455">
        <w:rPr>
          <w:rFonts w:ascii="Times New Roman" w:hAnsi="Times New Roman" w:cs="Times New Roman"/>
          <w:noProof/>
          <w:szCs w:val="24"/>
        </w:rPr>
        <w:t>able at: http://www.usbr.gov/mussels/prevention/docs/EquipmentInspectionandCleaningManual2010.pdf. Accessed 11</w:t>
      </w:r>
      <w:r w:rsidR="006549D8">
        <w:rPr>
          <w:rFonts w:ascii="Times New Roman" w:hAnsi="Times New Roman" w:cs="Times New Roman"/>
          <w:noProof/>
          <w:szCs w:val="24"/>
        </w:rPr>
        <w:t xml:space="preserve"> July </w:t>
      </w:r>
      <w:r w:rsidRPr="002D2455">
        <w:rPr>
          <w:rFonts w:ascii="Times New Roman" w:hAnsi="Times New Roman" w:cs="Times New Roman"/>
          <w:noProof/>
          <w:szCs w:val="24"/>
        </w:rPr>
        <w:t>2021.</w:t>
      </w:r>
    </w:p>
    <w:p w14:paraId="6732A32D" w14:textId="40F694AD" w:rsidR="001272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Ferreira-Rodríguez, N., Akiyama, Y.B., Aksenova, O.V., Araujo, R., Barnhart,</w:t>
      </w:r>
      <w:r w:rsidR="000B4D2A">
        <w:rPr>
          <w:rFonts w:ascii="Times New Roman" w:hAnsi="Times New Roman" w:cs="Times New Roman"/>
          <w:noProof/>
          <w:szCs w:val="24"/>
        </w:rPr>
        <w:t xml:space="preserve"> </w:t>
      </w:r>
      <w:r w:rsidRPr="002D2455">
        <w:rPr>
          <w:rFonts w:ascii="Times New Roman" w:hAnsi="Times New Roman" w:cs="Times New Roman"/>
          <w:noProof/>
          <w:szCs w:val="24"/>
        </w:rPr>
        <w:t xml:space="preserve"> </w:t>
      </w:r>
      <w:r w:rsidR="000B4D2A">
        <w:rPr>
          <w:rFonts w:ascii="Times New Roman" w:hAnsi="Times New Roman" w:cs="Times New Roman"/>
          <w:noProof/>
          <w:szCs w:val="24"/>
        </w:rPr>
        <w:t>C.</w:t>
      </w:r>
      <w:r w:rsidRPr="002D2455">
        <w:rPr>
          <w:rFonts w:ascii="Times New Roman" w:hAnsi="Times New Roman" w:cs="Times New Roman"/>
          <w:noProof/>
          <w:szCs w:val="24"/>
        </w:rPr>
        <w:t>M., Bespalaya, Y. V., Bogan, A.E.</w:t>
      </w:r>
      <w:r>
        <w:rPr>
          <w:rFonts w:ascii="Times New Roman" w:hAnsi="Times New Roman" w:cs="Times New Roman"/>
          <w:noProof/>
          <w:szCs w:val="24"/>
        </w:rPr>
        <w:t>,</w:t>
      </w:r>
      <w:r w:rsidRPr="002D2455">
        <w:rPr>
          <w:rFonts w:ascii="Times New Roman" w:hAnsi="Times New Roman" w:cs="Times New Roman"/>
          <w:noProof/>
          <w:szCs w:val="24"/>
        </w:rPr>
        <w:t xml:space="preserve"> </w:t>
      </w:r>
      <w:r w:rsidRPr="007138D7">
        <w:rPr>
          <w:rFonts w:ascii="Times New Roman" w:hAnsi="Times New Roman" w:cs="Times New Roman"/>
          <w:noProof/>
          <w:szCs w:val="24"/>
        </w:rPr>
        <w:t>Bolotov, I.N., Budha, P.B., Clavijo, C., Clearwater, S.J., Darrigran, G., Do, V.T., Douda, K., Froufe, E., Gumpinger, C., Henrikson, L., Humphrey, C.L., Johnson, N.A.,</w:t>
      </w:r>
      <w:r>
        <w:rPr>
          <w:rFonts w:ascii="Times New Roman" w:hAnsi="Times New Roman" w:cs="Times New Roman"/>
          <w:noProof/>
          <w:szCs w:val="24"/>
        </w:rPr>
        <w:t xml:space="preserve"> </w:t>
      </w:r>
      <w:r w:rsidRPr="007138D7">
        <w:rPr>
          <w:rFonts w:ascii="Times New Roman" w:hAnsi="Times New Roman" w:cs="Times New Roman"/>
          <w:noProof/>
          <w:szCs w:val="24"/>
        </w:rPr>
        <w:t>Klishko</w:t>
      </w:r>
      <w:r>
        <w:rPr>
          <w:rFonts w:ascii="Times New Roman" w:hAnsi="Times New Roman" w:cs="Times New Roman"/>
          <w:noProof/>
          <w:szCs w:val="24"/>
        </w:rPr>
        <w:t xml:space="preserve">, O., </w:t>
      </w:r>
      <w:r w:rsidRPr="007138D7">
        <w:rPr>
          <w:rFonts w:ascii="Times New Roman" w:hAnsi="Times New Roman" w:cs="Times New Roman"/>
          <w:noProof/>
          <w:szCs w:val="24"/>
        </w:rPr>
        <w:t>Klunzinger,</w:t>
      </w:r>
      <w:r>
        <w:rPr>
          <w:rFonts w:ascii="Times New Roman" w:hAnsi="Times New Roman" w:cs="Times New Roman"/>
          <w:noProof/>
          <w:szCs w:val="24"/>
        </w:rPr>
        <w:t xml:space="preserve"> </w:t>
      </w:r>
      <w:r w:rsidRPr="007138D7">
        <w:rPr>
          <w:rFonts w:ascii="Times New Roman" w:hAnsi="Times New Roman" w:cs="Times New Roman"/>
          <w:noProof/>
          <w:szCs w:val="24"/>
        </w:rPr>
        <w:t>M</w:t>
      </w:r>
      <w:r>
        <w:rPr>
          <w:rFonts w:ascii="Times New Roman" w:hAnsi="Times New Roman" w:cs="Times New Roman"/>
          <w:noProof/>
          <w:szCs w:val="24"/>
        </w:rPr>
        <w:t>.</w:t>
      </w:r>
      <w:r w:rsidRPr="007138D7">
        <w:rPr>
          <w:rFonts w:ascii="Times New Roman" w:hAnsi="Times New Roman" w:cs="Times New Roman"/>
          <w:noProof/>
          <w:szCs w:val="24"/>
        </w:rPr>
        <w:t>W.</w:t>
      </w:r>
      <w:r>
        <w:rPr>
          <w:rFonts w:ascii="Times New Roman" w:hAnsi="Times New Roman" w:cs="Times New Roman"/>
          <w:noProof/>
          <w:szCs w:val="24"/>
        </w:rPr>
        <w:t>,</w:t>
      </w:r>
      <w:r w:rsidRPr="007138D7">
        <w:rPr>
          <w:rFonts w:ascii="Times New Roman" w:hAnsi="Times New Roman" w:cs="Times New Roman"/>
          <w:noProof/>
          <w:szCs w:val="24"/>
        </w:rPr>
        <w:t xml:space="preserve"> Kovitvadhi, </w:t>
      </w:r>
      <w:r>
        <w:rPr>
          <w:rFonts w:ascii="Times New Roman" w:hAnsi="Times New Roman" w:cs="Times New Roman"/>
          <w:noProof/>
          <w:szCs w:val="24"/>
        </w:rPr>
        <w:t xml:space="preserve">S., </w:t>
      </w:r>
      <w:r w:rsidRPr="007138D7">
        <w:rPr>
          <w:rFonts w:ascii="Times New Roman" w:hAnsi="Times New Roman" w:cs="Times New Roman"/>
          <w:noProof/>
          <w:szCs w:val="24"/>
        </w:rPr>
        <w:t>Kovitvadhi,</w:t>
      </w:r>
      <w:r>
        <w:rPr>
          <w:rFonts w:ascii="Times New Roman" w:hAnsi="Times New Roman" w:cs="Times New Roman"/>
          <w:noProof/>
          <w:szCs w:val="24"/>
        </w:rPr>
        <w:t xml:space="preserve"> U.,</w:t>
      </w:r>
      <w:r w:rsidRPr="007138D7">
        <w:rPr>
          <w:rFonts w:ascii="Times New Roman" w:hAnsi="Times New Roman" w:cs="Times New Roman"/>
          <w:noProof/>
          <w:szCs w:val="24"/>
        </w:rPr>
        <w:t xml:space="preserve"> Lajtner,</w:t>
      </w:r>
      <w:r>
        <w:rPr>
          <w:rFonts w:ascii="Times New Roman" w:hAnsi="Times New Roman" w:cs="Times New Roman"/>
          <w:noProof/>
          <w:szCs w:val="24"/>
        </w:rPr>
        <w:t xml:space="preserve"> J.,</w:t>
      </w:r>
      <w:r w:rsidRPr="007138D7">
        <w:rPr>
          <w:rFonts w:ascii="Times New Roman" w:hAnsi="Times New Roman" w:cs="Times New Roman"/>
          <w:noProof/>
          <w:szCs w:val="24"/>
        </w:rPr>
        <w:t xml:space="preserve"> Lopes-Lima,</w:t>
      </w:r>
      <w:r>
        <w:rPr>
          <w:rFonts w:ascii="Times New Roman" w:hAnsi="Times New Roman" w:cs="Times New Roman"/>
          <w:noProof/>
          <w:szCs w:val="24"/>
        </w:rPr>
        <w:t xml:space="preserve"> M.,</w:t>
      </w:r>
      <w:r w:rsidRPr="007138D7">
        <w:rPr>
          <w:rFonts w:ascii="Times New Roman" w:hAnsi="Times New Roman" w:cs="Times New Roman"/>
          <w:noProof/>
          <w:szCs w:val="24"/>
        </w:rPr>
        <w:t xml:space="preserve"> Moorkens, E</w:t>
      </w:r>
      <w:r>
        <w:rPr>
          <w:rFonts w:ascii="Times New Roman" w:hAnsi="Times New Roman" w:cs="Times New Roman"/>
          <w:noProof/>
          <w:szCs w:val="24"/>
        </w:rPr>
        <w:t>.</w:t>
      </w:r>
      <w:r w:rsidRPr="007138D7">
        <w:rPr>
          <w:rFonts w:ascii="Times New Roman" w:hAnsi="Times New Roman" w:cs="Times New Roman"/>
          <w:noProof/>
          <w:szCs w:val="24"/>
        </w:rPr>
        <w:t>A.</w:t>
      </w:r>
      <w:r>
        <w:rPr>
          <w:rFonts w:ascii="Times New Roman" w:hAnsi="Times New Roman" w:cs="Times New Roman"/>
          <w:noProof/>
          <w:szCs w:val="24"/>
        </w:rPr>
        <w:t>,</w:t>
      </w:r>
      <w:r w:rsidRPr="007138D7">
        <w:rPr>
          <w:rFonts w:ascii="Times New Roman" w:hAnsi="Times New Roman" w:cs="Times New Roman"/>
          <w:noProof/>
          <w:szCs w:val="24"/>
        </w:rPr>
        <w:t xml:space="preserve"> Nagayama,</w:t>
      </w:r>
      <w:r>
        <w:rPr>
          <w:rFonts w:ascii="Times New Roman" w:hAnsi="Times New Roman" w:cs="Times New Roman"/>
          <w:noProof/>
          <w:szCs w:val="24"/>
        </w:rPr>
        <w:t xml:space="preserve"> S.,</w:t>
      </w:r>
      <w:r w:rsidRPr="007138D7">
        <w:rPr>
          <w:rFonts w:ascii="Times New Roman" w:hAnsi="Times New Roman" w:cs="Times New Roman"/>
          <w:noProof/>
          <w:szCs w:val="24"/>
        </w:rPr>
        <w:t xml:space="preserve"> Nagel,</w:t>
      </w:r>
      <w:r>
        <w:rPr>
          <w:rFonts w:ascii="Times New Roman" w:hAnsi="Times New Roman" w:cs="Times New Roman"/>
          <w:noProof/>
          <w:szCs w:val="24"/>
        </w:rPr>
        <w:t xml:space="preserve"> K.O.,</w:t>
      </w:r>
      <w:r w:rsidRPr="007138D7">
        <w:rPr>
          <w:rFonts w:ascii="Times New Roman" w:hAnsi="Times New Roman" w:cs="Times New Roman"/>
          <w:noProof/>
          <w:szCs w:val="24"/>
        </w:rPr>
        <w:t xml:space="preserve"> Nakano,</w:t>
      </w:r>
      <w:r>
        <w:rPr>
          <w:rFonts w:ascii="Times New Roman" w:hAnsi="Times New Roman" w:cs="Times New Roman"/>
          <w:noProof/>
          <w:szCs w:val="24"/>
        </w:rPr>
        <w:t xml:space="preserve"> M.,</w:t>
      </w:r>
      <w:r w:rsidRPr="007138D7">
        <w:rPr>
          <w:rFonts w:ascii="Times New Roman" w:hAnsi="Times New Roman" w:cs="Times New Roman"/>
          <w:noProof/>
          <w:szCs w:val="24"/>
        </w:rPr>
        <w:t xml:space="preserve"> Negishi,</w:t>
      </w:r>
      <w:r>
        <w:rPr>
          <w:rFonts w:ascii="Times New Roman" w:hAnsi="Times New Roman" w:cs="Times New Roman"/>
          <w:noProof/>
          <w:szCs w:val="24"/>
        </w:rPr>
        <w:t xml:space="preserve"> J.N.,</w:t>
      </w:r>
      <w:r w:rsidRPr="007138D7">
        <w:rPr>
          <w:rFonts w:ascii="Times New Roman" w:hAnsi="Times New Roman" w:cs="Times New Roman"/>
          <w:noProof/>
          <w:szCs w:val="24"/>
        </w:rPr>
        <w:t xml:space="preserve"> Ondina,</w:t>
      </w:r>
      <w:r>
        <w:rPr>
          <w:rFonts w:ascii="Times New Roman" w:hAnsi="Times New Roman" w:cs="Times New Roman"/>
          <w:noProof/>
          <w:szCs w:val="24"/>
        </w:rPr>
        <w:t xml:space="preserve"> P.,</w:t>
      </w:r>
      <w:r w:rsidRPr="007138D7">
        <w:rPr>
          <w:rFonts w:ascii="Times New Roman" w:hAnsi="Times New Roman" w:cs="Times New Roman"/>
          <w:noProof/>
          <w:szCs w:val="24"/>
        </w:rPr>
        <w:t xml:space="preserve"> Oulasvirta,</w:t>
      </w:r>
      <w:r>
        <w:rPr>
          <w:rFonts w:ascii="Times New Roman" w:hAnsi="Times New Roman" w:cs="Times New Roman"/>
          <w:noProof/>
          <w:szCs w:val="24"/>
        </w:rPr>
        <w:t xml:space="preserve"> P.,</w:t>
      </w:r>
      <w:r w:rsidRPr="007138D7">
        <w:rPr>
          <w:rFonts w:ascii="Times New Roman" w:hAnsi="Times New Roman" w:cs="Times New Roman"/>
          <w:noProof/>
          <w:szCs w:val="24"/>
        </w:rPr>
        <w:t xml:space="preserve"> Prié,</w:t>
      </w:r>
      <w:r>
        <w:rPr>
          <w:rFonts w:ascii="Times New Roman" w:hAnsi="Times New Roman" w:cs="Times New Roman"/>
          <w:noProof/>
          <w:szCs w:val="24"/>
        </w:rPr>
        <w:t xml:space="preserve"> V.,</w:t>
      </w:r>
      <w:r w:rsidRPr="007138D7">
        <w:rPr>
          <w:rFonts w:ascii="Times New Roman" w:hAnsi="Times New Roman" w:cs="Times New Roman"/>
          <w:noProof/>
          <w:szCs w:val="24"/>
        </w:rPr>
        <w:t xml:space="preserve"> Riccardi,</w:t>
      </w:r>
      <w:r>
        <w:rPr>
          <w:rFonts w:ascii="Times New Roman" w:hAnsi="Times New Roman" w:cs="Times New Roman"/>
          <w:noProof/>
          <w:szCs w:val="24"/>
        </w:rPr>
        <w:t xml:space="preserve"> N.,</w:t>
      </w:r>
      <w:r w:rsidRPr="007138D7">
        <w:rPr>
          <w:rFonts w:ascii="Times New Roman" w:hAnsi="Times New Roman" w:cs="Times New Roman"/>
          <w:noProof/>
          <w:szCs w:val="24"/>
        </w:rPr>
        <w:t xml:space="preserve"> Rudzīte,</w:t>
      </w:r>
      <w:r>
        <w:rPr>
          <w:rFonts w:ascii="Times New Roman" w:hAnsi="Times New Roman" w:cs="Times New Roman"/>
          <w:noProof/>
          <w:szCs w:val="24"/>
        </w:rPr>
        <w:t xml:space="preserve"> M.,</w:t>
      </w:r>
      <w:r w:rsidRPr="007138D7">
        <w:rPr>
          <w:rFonts w:ascii="Times New Roman" w:hAnsi="Times New Roman" w:cs="Times New Roman"/>
          <w:noProof/>
          <w:szCs w:val="24"/>
        </w:rPr>
        <w:t xml:space="preserve"> Sheldon,</w:t>
      </w:r>
      <w:r>
        <w:rPr>
          <w:rFonts w:ascii="Times New Roman" w:hAnsi="Times New Roman" w:cs="Times New Roman"/>
          <w:noProof/>
          <w:szCs w:val="24"/>
        </w:rPr>
        <w:t xml:space="preserve"> F.,</w:t>
      </w:r>
      <w:r w:rsidRPr="007138D7">
        <w:rPr>
          <w:rFonts w:ascii="Times New Roman" w:hAnsi="Times New Roman" w:cs="Times New Roman"/>
          <w:noProof/>
          <w:szCs w:val="24"/>
        </w:rPr>
        <w:t xml:space="preserve"> Sousa, </w:t>
      </w:r>
      <w:r>
        <w:rPr>
          <w:rFonts w:ascii="Times New Roman" w:hAnsi="Times New Roman" w:cs="Times New Roman"/>
          <w:noProof/>
          <w:szCs w:val="24"/>
        </w:rPr>
        <w:t xml:space="preserve">R., </w:t>
      </w:r>
      <w:r w:rsidRPr="007138D7">
        <w:rPr>
          <w:rFonts w:ascii="Times New Roman" w:hAnsi="Times New Roman" w:cs="Times New Roman"/>
          <w:noProof/>
          <w:szCs w:val="24"/>
        </w:rPr>
        <w:t>Strayer,</w:t>
      </w:r>
      <w:r>
        <w:rPr>
          <w:rFonts w:ascii="Times New Roman" w:hAnsi="Times New Roman" w:cs="Times New Roman"/>
          <w:noProof/>
          <w:szCs w:val="24"/>
        </w:rPr>
        <w:t xml:space="preserve"> D.L.,</w:t>
      </w:r>
      <w:r w:rsidRPr="007138D7">
        <w:rPr>
          <w:rFonts w:ascii="Times New Roman" w:hAnsi="Times New Roman" w:cs="Times New Roman"/>
          <w:noProof/>
          <w:szCs w:val="24"/>
        </w:rPr>
        <w:t xml:space="preserve"> Takeuchi, </w:t>
      </w:r>
      <w:r>
        <w:rPr>
          <w:rFonts w:ascii="Times New Roman" w:hAnsi="Times New Roman" w:cs="Times New Roman"/>
          <w:noProof/>
          <w:szCs w:val="24"/>
        </w:rPr>
        <w:t xml:space="preserve">M., </w:t>
      </w:r>
      <w:r w:rsidRPr="007138D7">
        <w:rPr>
          <w:rFonts w:ascii="Times New Roman" w:hAnsi="Times New Roman" w:cs="Times New Roman"/>
          <w:noProof/>
          <w:szCs w:val="24"/>
        </w:rPr>
        <w:t>Taskinen,</w:t>
      </w:r>
      <w:r>
        <w:rPr>
          <w:rFonts w:ascii="Times New Roman" w:hAnsi="Times New Roman" w:cs="Times New Roman"/>
          <w:noProof/>
          <w:szCs w:val="24"/>
        </w:rPr>
        <w:t xml:space="preserve"> J.,</w:t>
      </w:r>
      <w:r w:rsidRPr="007138D7">
        <w:rPr>
          <w:rFonts w:ascii="Times New Roman" w:hAnsi="Times New Roman" w:cs="Times New Roman"/>
          <w:noProof/>
          <w:szCs w:val="24"/>
        </w:rPr>
        <w:t xml:space="preserve"> Teixeira,</w:t>
      </w:r>
      <w:r>
        <w:rPr>
          <w:rFonts w:ascii="Times New Roman" w:hAnsi="Times New Roman" w:cs="Times New Roman"/>
          <w:noProof/>
          <w:szCs w:val="24"/>
        </w:rPr>
        <w:t xml:space="preserve"> A.,</w:t>
      </w:r>
      <w:r w:rsidRPr="007138D7">
        <w:rPr>
          <w:rFonts w:ascii="Times New Roman" w:hAnsi="Times New Roman" w:cs="Times New Roman"/>
          <w:noProof/>
          <w:szCs w:val="24"/>
        </w:rPr>
        <w:t xml:space="preserve"> Tiemann,</w:t>
      </w:r>
      <w:r>
        <w:rPr>
          <w:rFonts w:ascii="Times New Roman" w:hAnsi="Times New Roman" w:cs="Times New Roman"/>
          <w:noProof/>
          <w:szCs w:val="24"/>
        </w:rPr>
        <w:t xml:space="preserve"> J.S.,</w:t>
      </w:r>
      <w:r w:rsidRPr="007138D7">
        <w:rPr>
          <w:rFonts w:ascii="Times New Roman" w:hAnsi="Times New Roman" w:cs="Times New Roman"/>
          <w:noProof/>
          <w:szCs w:val="24"/>
        </w:rPr>
        <w:t xml:space="preserve"> Urbańska,</w:t>
      </w:r>
      <w:r>
        <w:rPr>
          <w:rFonts w:ascii="Times New Roman" w:hAnsi="Times New Roman" w:cs="Times New Roman"/>
          <w:noProof/>
          <w:szCs w:val="24"/>
        </w:rPr>
        <w:t xml:space="preserve"> M.,</w:t>
      </w:r>
      <w:r w:rsidRPr="007138D7">
        <w:rPr>
          <w:rFonts w:ascii="Times New Roman" w:hAnsi="Times New Roman" w:cs="Times New Roman"/>
          <w:noProof/>
          <w:szCs w:val="24"/>
        </w:rPr>
        <w:t xml:space="preserve"> Varandas,</w:t>
      </w:r>
      <w:r>
        <w:rPr>
          <w:rFonts w:ascii="Times New Roman" w:hAnsi="Times New Roman" w:cs="Times New Roman"/>
          <w:noProof/>
          <w:szCs w:val="24"/>
        </w:rPr>
        <w:t xml:space="preserve"> S.,</w:t>
      </w:r>
      <w:r w:rsidRPr="007138D7">
        <w:rPr>
          <w:rFonts w:ascii="Times New Roman" w:hAnsi="Times New Roman" w:cs="Times New Roman"/>
          <w:noProof/>
          <w:szCs w:val="24"/>
        </w:rPr>
        <w:t xml:space="preserve"> Vinarski,</w:t>
      </w:r>
      <w:r>
        <w:rPr>
          <w:rFonts w:ascii="Times New Roman" w:hAnsi="Times New Roman" w:cs="Times New Roman"/>
          <w:noProof/>
          <w:szCs w:val="24"/>
        </w:rPr>
        <w:t xml:space="preserve"> M.V.,</w:t>
      </w:r>
      <w:r w:rsidRPr="007138D7">
        <w:rPr>
          <w:rFonts w:ascii="Times New Roman" w:hAnsi="Times New Roman" w:cs="Times New Roman"/>
          <w:noProof/>
          <w:szCs w:val="24"/>
        </w:rPr>
        <w:t xml:space="preserve"> Wicklow, </w:t>
      </w:r>
      <w:r>
        <w:rPr>
          <w:rFonts w:ascii="Times New Roman" w:hAnsi="Times New Roman" w:cs="Times New Roman"/>
          <w:noProof/>
          <w:szCs w:val="24"/>
        </w:rPr>
        <w:t xml:space="preserve">B.J., </w:t>
      </w:r>
      <w:r w:rsidRPr="007138D7">
        <w:rPr>
          <w:rFonts w:ascii="Times New Roman" w:hAnsi="Times New Roman" w:cs="Times New Roman"/>
          <w:noProof/>
          <w:szCs w:val="24"/>
        </w:rPr>
        <w:t>Zając,</w:t>
      </w:r>
      <w:r>
        <w:rPr>
          <w:rFonts w:ascii="Times New Roman" w:hAnsi="Times New Roman" w:cs="Times New Roman"/>
          <w:noProof/>
          <w:szCs w:val="24"/>
        </w:rPr>
        <w:t xml:space="preserve"> T. &amp;</w:t>
      </w:r>
      <w:r w:rsidRPr="007138D7">
        <w:rPr>
          <w:rFonts w:ascii="Times New Roman" w:hAnsi="Times New Roman" w:cs="Times New Roman"/>
          <w:noProof/>
          <w:szCs w:val="24"/>
        </w:rPr>
        <w:t xml:space="preserve"> Vaughn, C.C.</w:t>
      </w:r>
      <w:r>
        <w:rPr>
          <w:rFonts w:ascii="Times New Roman" w:hAnsi="Times New Roman" w:cs="Times New Roman"/>
          <w:noProof/>
          <w:szCs w:val="24"/>
        </w:rPr>
        <w:t xml:space="preserve"> </w:t>
      </w:r>
      <w:r w:rsidRPr="002D2455">
        <w:rPr>
          <w:rFonts w:ascii="Times New Roman" w:hAnsi="Times New Roman" w:cs="Times New Roman"/>
          <w:noProof/>
          <w:szCs w:val="24"/>
        </w:rPr>
        <w:t xml:space="preserve">2019. Research priorities for freshwater mussel conservation assessment. </w:t>
      </w:r>
      <w:r w:rsidRPr="002D2455">
        <w:rPr>
          <w:rFonts w:ascii="Times New Roman" w:hAnsi="Times New Roman" w:cs="Times New Roman"/>
          <w:i/>
          <w:iCs/>
          <w:noProof/>
          <w:szCs w:val="24"/>
        </w:rPr>
        <w:t>Biological Conservation</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231</w:t>
      </w:r>
      <w:r w:rsidRPr="002D2455">
        <w:rPr>
          <w:rFonts w:ascii="Times New Roman" w:hAnsi="Times New Roman" w:cs="Times New Roman"/>
          <w:noProof/>
          <w:szCs w:val="24"/>
        </w:rPr>
        <w:t>: 77–87.</w:t>
      </w:r>
    </w:p>
    <w:p w14:paraId="1CAAEF55" w14:textId="3C0C671A" w:rsidR="00127255" w:rsidRPr="006B603D"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lang w:val="de-DE"/>
        </w:rPr>
      </w:pPr>
      <w:proofErr w:type="spellStart"/>
      <w:r w:rsidRPr="00BE0B9F">
        <w:rPr>
          <w:rStyle w:val="author"/>
          <w:rFonts w:ascii="Times New Roman" w:hAnsi="Times New Roman" w:cs="Times New Roman"/>
          <w:color w:val="1C1D1E"/>
          <w:szCs w:val="24"/>
          <w:shd w:val="clear" w:color="auto" w:fill="FFFFFF"/>
        </w:rPr>
        <w:t>Forêt</w:t>
      </w:r>
      <w:proofErr w:type="spellEnd"/>
      <w:r w:rsidRPr="00BE0B9F">
        <w:rPr>
          <w:rStyle w:val="author"/>
          <w:rFonts w:ascii="Times New Roman" w:hAnsi="Times New Roman" w:cs="Times New Roman"/>
          <w:color w:val="1C1D1E"/>
          <w:szCs w:val="24"/>
          <w:shd w:val="clear" w:color="auto" w:fill="FFFFFF"/>
        </w:rPr>
        <w:t>, M.</w:t>
      </w:r>
      <w:r w:rsidRPr="00BE0B9F">
        <w:rPr>
          <w:rFonts w:ascii="Times New Roman" w:hAnsi="Times New Roman" w:cs="Times New Roman"/>
          <w:color w:val="1C1D1E"/>
          <w:szCs w:val="24"/>
          <w:shd w:val="clear" w:color="auto" w:fill="FFFFFF"/>
        </w:rPr>
        <w:t>, </w:t>
      </w:r>
      <w:proofErr w:type="spellStart"/>
      <w:r w:rsidRPr="00BE0B9F">
        <w:rPr>
          <w:rStyle w:val="author"/>
          <w:rFonts w:ascii="Times New Roman" w:hAnsi="Times New Roman" w:cs="Times New Roman"/>
          <w:color w:val="1C1D1E"/>
          <w:szCs w:val="24"/>
          <w:shd w:val="clear" w:color="auto" w:fill="FFFFFF"/>
        </w:rPr>
        <w:t>Barbier</w:t>
      </w:r>
      <w:proofErr w:type="spellEnd"/>
      <w:r w:rsidRPr="00BE0B9F">
        <w:rPr>
          <w:rStyle w:val="author"/>
          <w:rFonts w:ascii="Times New Roman" w:hAnsi="Times New Roman" w:cs="Times New Roman"/>
          <w:color w:val="1C1D1E"/>
          <w:szCs w:val="24"/>
          <w:shd w:val="clear" w:color="auto" w:fill="FFFFFF"/>
        </w:rPr>
        <w:t>, P.</w:t>
      </w:r>
      <w:r w:rsidRPr="00BE0B9F">
        <w:rPr>
          <w:rFonts w:ascii="Times New Roman" w:hAnsi="Times New Roman" w:cs="Times New Roman"/>
          <w:color w:val="1C1D1E"/>
          <w:szCs w:val="24"/>
          <w:shd w:val="clear" w:color="auto" w:fill="FFFFFF"/>
        </w:rPr>
        <w:t>, </w:t>
      </w:r>
      <w:r w:rsidRPr="00BE0B9F">
        <w:rPr>
          <w:rStyle w:val="author"/>
          <w:rFonts w:ascii="Times New Roman" w:hAnsi="Times New Roman" w:cs="Times New Roman"/>
          <w:color w:val="1C1D1E"/>
          <w:szCs w:val="24"/>
          <w:shd w:val="clear" w:color="auto" w:fill="FFFFFF"/>
        </w:rPr>
        <w:t>Tremblay, R.</w:t>
      </w:r>
      <w:r w:rsidRPr="00BE0B9F">
        <w:rPr>
          <w:rFonts w:ascii="Times New Roman" w:hAnsi="Times New Roman" w:cs="Times New Roman"/>
          <w:color w:val="1C1D1E"/>
          <w:szCs w:val="24"/>
          <w:shd w:val="clear" w:color="auto" w:fill="FFFFFF"/>
        </w:rPr>
        <w:t>, </w:t>
      </w:r>
      <w:proofErr w:type="spellStart"/>
      <w:r w:rsidRPr="00BE0B9F">
        <w:rPr>
          <w:rStyle w:val="author"/>
          <w:rFonts w:ascii="Times New Roman" w:hAnsi="Times New Roman" w:cs="Times New Roman"/>
          <w:color w:val="1C1D1E"/>
          <w:szCs w:val="24"/>
          <w:shd w:val="clear" w:color="auto" w:fill="FFFFFF"/>
        </w:rPr>
        <w:t>Meziane</w:t>
      </w:r>
      <w:proofErr w:type="spellEnd"/>
      <w:r w:rsidRPr="00BE0B9F">
        <w:rPr>
          <w:rStyle w:val="author"/>
          <w:rFonts w:ascii="Times New Roman" w:hAnsi="Times New Roman" w:cs="Times New Roman"/>
          <w:color w:val="1C1D1E"/>
          <w:szCs w:val="24"/>
          <w:shd w:val="clear" w:color="auto" w:fill="FFFFFF"/>
        </w:rPr>
        <w:t>, T.</w:t>
      </w:r>
      <w:r w:rsidRPr="00BE0B9F">
        <w:rPr>
          <w:rFonts w:ascii="Times New Roman" w:hAnsi="Times New Roman" w:cs="Times New Roman"/>
          <w:color w:val="1C1D1E"/>
          <w:szCs w:val="24"/>
          <w:shd w:val="clear" w:color="auto" w:fill="FFFFFF"/>
        </w:rPr>
        <w:t>, </w:t>
      </w:r>
      <w:r w:rsidRPr="00BE0B9F">
        <w:rPr>
          <w:rStyle w:val="author"/>
          <w:rFonts w:ascii="Times New Roman" w:hAnsi="Times New Roman" w:cs="Times New Roman"/>
          <w:color w:val="1C1D1E"/>
          <w:szCs w:val="24"/>
          <w:shd w:val="clear" w:color="auto" w:fill="FFFFFF"/>
        </w:rPr>
        <w:t>Neumeier, U.</w:t>
      </w:r>
      <w:r w:rsidRPr="00BE0B9F">
        <w:rPr>
          <w:rFonts w:ascii="Times New Roman" w:hAnsi="Times New Roman" w:cs="Times New Roman"/>
          <w:color w:val="1C1D1E"/>
          <w:szCs w:val="24"/>
          <w:shd w:val="clear" w:color="auto" w:fill="FFFFFF"/>
        </w:rPr>
        <w:t>, </w:t>
      </w:r>
      <w:proofErr w:type="spellStart"/>
      <w:r w:rsidRPr="00BE0B9F">
        <w:rPr>
          <w:rStyle w:val="author"/>
          <w:rFonts w:ascii="Times New Roman" w:hAnsi="Times New Roman" w:cs="Times New Roman"/>
          <w:color w:val="1C1D1E"/>
          <w:szCs w:val="24"/>
          <w:shd w:val="clear" w:color="auto" w:fill="FFFFFF"/>
        </w:rPr>
        <w:t>Duvieilbourg</w:t>
      </w:r>
      <w:proofErr w:type="spellEnd"/>
      <w:r w:rsidRPr="00BE0B9F">
        <w:rPr>
          <w:rStyle w:val="author"/>
          <w:rFonts w:ascii="Times New Roman" w:hAnsi="Times New Roman" w:cs="Times New Roman"/>
          <w:color w:val="1C1D1E"/>
          <w:szCs w:val="24"/>
          <w:shd w:val="clear" w:color="auto" w:fill="FFFFFF"/>
        </w:rPr>
        <w:t>, E.</w:t>
      </w:r>
      <w:r w:rsidRPr="00BE0B9F">
        <w:rPr>
          <w:rFonts w:ascii="Times New Roman" w:hAnsi="Times New Roman" w:cs="Times New Roman"/>
          <w:color w:val="1C1D1E"/>
          <w:szCs w:val="24"/>
          <w:shd w:val="clear" w:color="auto" w:fill="FFFFFF"/>
        </w:rPr>
        <w:t xml:space="preserve"> &amp; </w:t>
      </w:r>
      <w:r w:rsidRPr="00BE0B9F">
        <w:rPr>
          <w:rStyle w:val="author"/>
          <w:rFonts w:ascii="Times New Roman" w:hAnsi="Times New Roman" w:cs="Times New Roman"/>
          <w:color w:val="1C1D1E"/>
          <w:szCs w:val="24"/>
          <w:shd w:val="clear" w:color="auto" w:fill="FFFFFF"/>
        </w:rPr>
        <w:t>Olivier, F</w:t>
      </w:r>
      <w:r w:rsidRPr="00BE0B9F">
        <w:rPr>
          <w:rFonts w:ascii="Times New Roman" w:hAnsi="Times New Roman" w:cs="Times New Roman"/>
          <w:color w:val="1C1D1E"/>
          <w:szCs w:val="24"/>
          <w:shd w:val="clear" w:color="auto" w:fill="FFFFFF"/>
        </w:rPr>
        <w:t>. </w:t>
      </w:r>
      <w:r w:rsidRPr="00BE0B9F">
        <w:rPr>
          <w:rStyle w:val="pubyear"/>
          <w:rFonts w:ascii="Times New Roman" w:hAnsi="Times New Roman" w:cs="Times New Roman"/>
          <w:color w:val="1C1D1E"/>
          <w:szCs w:val="24"/>
          <w:shd w:val="clear" w:color="auto" w:fill="FFFFFF"/>
        </w:rPr>
        <w:t>2018</w:t>
      </w:r>
      <w:r w:rsidRPr="00BE0B9F">
        <w:rPr>
          <w:rFonts w:ascii="Times New Roman" w:hAnsi="Times New Roman" w:cs="Times New Roman"/>
          <w:color w:val="1C1D1E"/>
          <w:szCs w:val="24"/>
          <w:shd w:val="clear" w:color="auto" w:fill="FFFFFF"/>
        </w:rPr>
        <w:t>. </w:t>
      </w:r>
      <w:r w:rsidRPr="00BE0B9F">
        <w:rPr>
          <w:rStyle w:val="articletitle"/>
          <w:rFonts w:ascii="Times New Roman" w:hAnsi="Times New Roman" w:cs="Times New Roman"/>
          <w:color w:val="1C1D1E"/>
          <w:szCs w:val="24"/>
          <w:shd w:val="clear" w:color="auto" w:fill="FFFFFF"/>
        </w:rPr>
        <w:t xml:space="preserve">Trophic cues promote secondary migrations of bivalve recruits in a highly dynamic </w:t>
      </w:r>
      <w:r w:rsidRPr="00BE0B9F">
        <w:rPr>
          <w:rStyle w:val="articletitle"/>
          <w:rFonts w:ascii="Times New Roman" w:hAnsi="Times New Roman" w:cs="Times New Roman"/>
          <w:color w:val="1C1D1E"/>
          <w:szCs w:val="24"/>
          <w:shd w:val="clear" w:color="auto" w:fill="FFFFFF"/>
        </w:rPr>
        <w:lastRenderedPageBreak/>
        <w:t>temperate intertidal system</w:t>
      </w:r>
      <w:r w:rsidRPr="00BE0B9F">
        <w:rPr>
          <w:rFonts w:ascii="Times New Roman" w:hAnsi="Times New Roman" w:cs="Times New Roman"/>
          <w:color w:val="1C1D1E"/>
          <w:szCs w:val="24"/>
          <w:shd w:val="clear" w:color="auto" w:fill="FFFFFF"/>
        </w:rPr>
        <w:t>. </w:t>
      </w:r>
      <w:r w:rsidRPr="006B603D">
        <w:rPr>
          <w:rFonts w:ascii="Times New Roman" w:hAnsi="Times New Roman" w:cs="Times New Roman"/>
          <w:i/>
          <w:iCs/>
          <w:color w:val="1C1D1E"/>
          <w:szCs w:val="24"/>
          <w:shd w:val="clear" w:color="auto" w:fill="FFFFFF"/>
          <w:lang w:val="de-DE"/>
        </w:rPr>
        <w:t>Ecosphere</w:t>
      </w:r>
      <w:r w:rsidRPr="006B603D">
        <w:rPr>
          <w:rFonts w:ascii="Times New Roman" w:hAnsi="Times New Roman" w:cs="Times New Roman"/>
          <w:color w:val="1C1D1E"/>
          <w:szCs w:val="24"/>
          <w:shd w:val="clear" w:color="auto" w:fill="FFFFFF"/>
          <w:lang w:val="de-DE"/>
        </w:rPr>
        <w:t xml:space="preserve">, </w:t>
      </w:r>
      <w:r w:rsidRPr="006B603D">
        <w:rPr>
          <w:rStyle w:val="vol"/>
          <w:rFonts w:ascii="Times New Roman" w:hAnsi="Times New Roman" w:cs="Times New Roman"/>
          <w:b/>
          <w:bCs/>
          <w:color w:val="1C1D1E"/>
          <w:szCs w:val="24"/>
          <w:shd w:val="clear" w:color="auto" w:fill="FFFFFF"/>
          <w:lang w:val="de-DE"/>
        </w:rPr>
        <w:t>9</w:t>
      </w:r>
      <w:r w:rsidR="006549D8" w:rsidRPr="006549D8">
        <w:rPr>
          <w:rStyle w:val="vol"/>
          <w:rFonts w:ascii="Times New Roman" w:hAnsi="Times New Roman" w:cs="Times New Roman"/>
          <w:color w:val="1C1D1E"/>
          <w:szCs w:val="24"/>
          <w:shd w:val="clear" w:color="auto" w:fill="FFFFFF"/>
          <w:lang w:val="de-DE"/>
        </w:rPr>
        <w:t>: e02510</w:t>
      </w:r>
      <w:r w:rsidRPr="006B603D">
        <w:rPr>
          <w:rFonts w:ascii="Times New Roman" w:hAnsi="Times New Roman" w:cs="Times New Roman"/>
          <w:color w:val="1C1D1E"/>
          <w:szCs w:val="24"/>
          <w:shd w:val="clear" w:color="auto" w:fill="FFFFFF"/>
          <w:lang w:val="de-DE"/>
        </w:rPr>
        <w:t>.</w:t>
      </w:r>
      <w:r w:rsidRPr="006B603D">
        <w:rPr>
          <w:rFonts w:ascii="Times New Roman" w:hAnsi="Times New Roman" w:cs="Times New Roman"/>
          <w:noProof/>
          <w:szCs w:val="24"/>
          <w:lang w:val="de-DE"/>
        </w:rPr>
        <w:t xml:space="preserve"> </w:t>
      </w:r>
    </w:p>
    <w:p w14:paraId="64AC5EA0" w14:textId="5FE68F7D" w:rsidR="00127255" w:rsidRPr="00BE0B9F" w:rsidRDefault="00127255" w:rsidP="00127255">
      <w:pPr>
        <w:widowControl w:val="0"/>
        <w:autoSpaceDE w:val="0"/>
        <w:autoSpaceDN w:val="0"/>
        <w:adjustRightInd w:val="0"/>
        <w:spacing w:line="480" w:lineRule="auto"/>
        <w:ind w:left="482" w:hanging="482"/>
        <w:rPr>
          <w:rFonts w:ascii="Times New Roman" w:hAnsi="Times New Roman" w:cs="Times New Roman"/>
          <w:noProof/>
          <w:szCs w:val="24"/>
        </w:rPr>
      </w:pPr>
      <w:r w:rsidRPr="006B603D">
        <w:rPr>
          <w:rFonts w:ascii="Times New Roman" w:hAnsi="Times New Roman" w:cs="Times New Roman"/>
          <w:noProof/>
          <w:szCs w:val="24"/>
          <w:lang w:val="de-DE"/>
        </w:rPr>
        <w:t xml:space="preserve">Hartmann, J.T., Beggel, S., Auerswald, K., Stoeckle, B.C. &amp; Geist, J. 2016. </w:t>
      </w:r>
      <w:r w:rsidRPr="0023657C">
        <w:rPr>
          <w:rFonts w:ascii="Times New Roman" w:hAnsi="Times New Roman" w:cs="Times New Roman"/>
          <w:noProof/>
          <w:szCs w:val="24"/>
        </w:rPr>
        <w:t xml:space="preserve">Establishing mussel behavior as a biomarker in ecotoxicology. </w:t>
      </w:r>
      <w:r w:rsidRPr="0023657C">
        <w:rPr>
          <w:rFonts w:ascii="Times New Roman" w:hAnsi="Times New Roman" w:cs="Times New Roman"/>
          <w:i/>
          <w:iCs/>
          <w:noProof/>
          <w:szCs w:val="24"/>
        </w:rPr>
        <w:t>Aquatic Toxicology</w:t>
      </w:r>
      <w:r w:rsidRPr="0023657C">
        <w:rPr>
          <w:rFonts w:ascii="Times New Roman" w:hAnsi="Times New Roman" w:cs="Times New Roman"/>
          <w:noProof/>
          <w:szCs w:val="24"/>
        </w:rPr>
        <w:t xml:space="preserve">, </w:t>
      </w:r>
      <w:r w:rsidRPr="0023657C">
        <w:rPr>
          <w:rFonts w:ascii="Times New Roman" w:hAnsi="Times New Roman" w:cs="Times New Roman"/>
          <w:b/>
          <w:bCs/>
          <w:noProof/>
          <w:szCs w:val="24"/>
        </w:rPr>
        <w:t>170</w:t>
      </w:r>
      <w:r w:rsidRPr="0023657C">
        <w:rPr>
          <w:rFonts w:ascii="Times New Roman" w:hAnsi="Times New Roman" w:cs="Times New Roman"/>
          <w:noProof/>
          <w:szCs w:val="24"/>
        </w:rPr>
        <w:t>: 279–288.</w:t>
      </w:r>
    </w:p>
    <w:p w14:paraId="43B71CA8" w14:textId="1CB24E12" w:rsidR="00127255" w:rsidRPr="006B603D"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lang w:val="de-DE"/>
        </w:rPr>
      </w:pPr>
      <w:r w:rsidRPr="006B603D">
        <w:rPr>
          <w:rFonts w:ascii="Times New Roman" w:hAnsi="Times New Roman" w:cs="Times New Roman"/>
          <w:noProof/>
          <w:szCs w:val="24"/>
          <w:lang w:val="de-DE"/>
        </w:rPr>
        <w:t xml:space="preserve">Kim, B.H., Lee, J.H. </w:t>
      </w:r>
      <w:r w:rsidRPr="002D2455">
        <w:rPr>
          <w:rFonts w:ascii="Times New Roman" w:hAnsi="Times New Roman" w:cs="Times New Roman"/>
          <w:noProof/>
          <w:szCs w:val="24"/>
        </w:rPr>
        <w:t xml:space="preserve">&amp; Hwang, S.J. 2011. Inter- and intra-specific differences in filtering activities between two unionids, </w:t>
      </w:r>
      <w:r w:rsidRPr="002D2455">
        <w:rPr>
          <w:rFonts w:ascii="Times New Roman" w:hAnsi="Times New Roman" w:cs="Times New Roman"/>
          <w:i/>
          <w:iCs/>
          <w:noProof/>
          <w:szCs w:val="24"/>
        </w:rPr>
        <w:t>Anodonta woodiana</w:t>
      </w:r>
      <w:r w:rsidRPr="002D2455">
        <w:rPr>
          <w:rFonts w:ascii="Times New Roman" w:hAnsi="Times New Roman" w:cs="Times New Roman"/>
          <w:noProof/>
          <w:szCs w:val="24"/>
        </w:rPr>
        <w:t xml:space="preserve"> and </w:t>
      </w:r>
      <w:r w:rsidRPr="002D2455">
        <w:rPr>
          <w:rFonts w:ascii="Times New Roman" w:hAnsi="Times New Roman" w:cs="Times New Roman"/>
          <w:i/>
          <w:iCs/>
          <w:noProof/>
          <w:szCs w:val="24"/>
        </w:rPr>
        <w:t>Unio douglasiae</w:t>
      </w:r>
      <w:r w:rsidRPr="002D2455">
        <w:rPr>
          <w:rFonts w:ascii="Times New Roman" w:hAnsi="Times New Roman" w:cs="Times New Roman"/>
          <w:noProof/>
          <w:szCs w:val="24"/>
        </w:rPr>
        <w:t xml:space="preserve">, in ambient eutrophic lake waters. </w:t>
      </w:r>
      <w:r w:rsidRPr="006B603D">
        <w:rPr>
          <w:rFonts w:ascii="Times New Roman" w:hAnsi="Times New Roman" w:cs="Times New Roman"/>
          <w:i/>
          <w:iCs/>
          <w:noProof/>
          <w:szCs w:val="24"/>
          <w:lang w:val="de-DE"/>
        </w:rPr>
        <w:t>Ecological Engineering</w:t>
      </w:r>
      <w:r w:rsidRPr="006B603D">
        <w:rPr>
          <w:rFonts w:ascii="Times New Roman" w:hAnsi="Times New Roman" w:cs="Times New Roman"/>
          <w:noProof/>
          <w:szCs w:val="24"/>
          <w:lang w:val="de-DE"/>
        </w:rPr>
        <w:t xml:space="preserve">, </w:t>
      </w:r>
      <w:r w:rsidRPr="006B603D">
        <w:rPr>
          <w:rFonts w:ascii="Times New Roman" w:hAnsi="Times New Roman" w:cs="Times New Roman"/>
          <w:b/>
          <w:bCs/>
          <w:noProof/>
          <w:szCs w:val="24"/>
          <w:lang w:val="de-DE"/>
        </w:rPr>
        <w:t>37</w:t>
      </w:r>
      <w:r w:rsidRPr="006B603D">
        <w:rPr>
          <w:rFonts w:ascii="Times New Roman" w:hAnsi="Times New Roman" w:cs="Times New Roman"/>
          <w:noProof/>
          <w:szCs w:val="24"/>
          <w:lang w:val="de-DE"/>
        </w:rPr>
        <w:t>: 1957–</w:t>
      </w:r>
      <w:r w:rsidR="006549D8">
        <w:rPr>
          <w:rFonts w:ascii="Times New Roman" w:hAnsi="Times New Roman" w:cs="Times New Roman"/>
          <w:noProof/>
          <w:szCs w:val="24"/>
          <w:lang w:val="de-DE"/>
        </w:rPr>
        <w:t>19</w:t>
      </w:r>
      <w:r w:rsidRPr="006B603D">
        <w:rPr>
          <w:rFonts w:ascii="Times New Roman" w:hAnsi="Times New Roman" w:cs="Times New Roman"/>
          <w:noProof/>
          <w:szCs w:val="24"/>
          <w:lang w:val="de-DE"/>
        </w:rPr>
        <w:t>67.</w:t>
      </w:r>
    </w:p>
    <w:p w14:paraId="62D32E86" w14:textId="77777777"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6B603D">
        <w:rPr>
          <w:rFonts w:ascii="Times New Roman" w:hAnsi="Times New Roman" w:cs="Times New Roman"/>
          <w:noProof/>
          <w:szCs w:val="24"/>
          <w:lang w:val="de-DE"/>
        </w:rPr>
        <w:t xml:space="preserve">Klauke, C. 2007. </w:t>
      </w:r>
      <w:r w:rsidRPr="006B603D">
        <w:rPr>
          <w:rFonts w:ascii="Times New Roman" w:hAnsi="Times New Roman" w:cs="Times New Roman"/>
          <w:i/>
          <w:iCs/>
          <w:noProof/>
          <w:szCs w:val="24"/>
          <w:lang w:val="de-DE"/>
        </w:rPr>
        <w:t xml:space="preserve">Kõnnen unionide muscheln benthische nahrungsquellen nutzen? </w:t>
      </w:r>
      <w:r w:rsidRPr="002D2455">
        <w:rPr>
          <w:rFonts w:ascii="Times New Roman" w:hAnsi="Times New Roman" w:cs="Times New Roman"/>
          <w:noProof/>
          <w:szCs w:val="24"/>
        </w:rPr>
        <w:t>MSc thesis, University of Kiel, Germany.</w:t>
      </w:r>
    </w:p>
    <w:p w14:paraId="5AACAE2F" w14:textId="77B8DDBB"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Lavictoire, L., Ramsey, A.D., Moorkens, E.A., Souch, G. &amp; Barnhart, C. 2018. Ontogeny of juvenile freshwater pearl mussels, </w:t>
      </w:r>
      <w:r w:rsidRPr="002D2455">
        <w:rPr>
          <w:rFonts w:ascii="Times New Roman" w:hAnsi="Times New Roman" w:cs="Times New Roman"/>
          <w:i/>
          <w:iCs/>
          <w:noProof/>
          <w:szCs w:val="24"/>
        </w:rPr>
        <w:t>Margaritifera margaritifera</w:t>
      </w:r>
      <w:r w:rsidRPr="002D2455">
        <w:rPr>
          <w:rFonts w:ascii="Times New Roman" w:hAnsi="Times New Roman" w:cs="Times New Roman"/>
          <w:noProof/>
          <w:szCs w:val="24"/>
        </w:rPr>
        <w:t xml:space="preserve"> (Bivalvia : Margaritiferidae). </w:t>
      </w:r>
      <w:r w:rsidRPr="002D2455">
        <w:rPr>
          <w:rFonts w:ascii="Times New Roman" w:hAnsi="Times New Roman" w:cs="Times New Roman"/>
          <w:i/>
          <w:iCs/>
          <w:noProof/>
          <w:szCs w:val="24"/>
        </w:rPr>
        <w:t>PLoS O</w:t>
      </w:r>
      <w:r w:rsidR="006549D8">
        <w:rPr>
          <w:rFonts w:ascii="Times New Roman" w:hAnsi="Times New Roman" w:cs="Times New Roman"/>
          <w:i/>
          <w:iCs/>
          <w:noProof/>
          <w:szCs w:val="24"/>
        </w:rPr>
        <w:t>ne</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13</w:t>
      </w:r>
      <w:r w:rsidR="006549D8" w:rsidRPr="006549D8">
        <w:rPr>
          <w:rFonts w:ascii="Times New Roman" w:hAnsi="Times New Roman" w:cs="Times New Roman"/>
          <w:noProof/>
          <w:szCs w:val="24"/>
        </w:rPr>
        <w:t>: e0193637</w:t>
      </w:r>
      <w:r w:rsidRPr="002D2455">
        <w:rPr>
          <w:rFonts w:ascii="Times New Roman" w:hAnsi="Times New Roman" w:cs="Times New Roman"/>
          <w:noProof/>
          <w:szCs w:val="24"/>
        </w:rPr>
        <w:t>.</w:t>
      </w:r>
    </w:p>
    <w:p w14:paraId="2DA3234F" w14:textId="543371B4"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Lopes-Lima, M., Lima, P., Hinzmann, M., Rocha, A. &amp; Machado, J. 2014. Selective feeding by </w:t>
      </w:r>
      <w:r w:rsidRPr="002D2455">
        <w:rPr>
          <w:rFonts w:ascii="Times New Roman" w:hAnsi="Times New Roman" w:cs="Times New Roman"/>
          <w:i/>
          <w:iCs/>
          <w:noProof/>
          <w:szCs w:val="24"/>
        </w:rPr>
        <w:t>Anodonta cygnea</w:t>
      </w:r>
      <w:r w:rsidRPr="002D2455">
        <w:rPr>
          <w:rFonts w:ascii="Times New Roman" w:hAnsi="Times New Roman" w:cs="Times New Roman"/>
          <w:noProof/>
          <w:szCs w:val="24"/>
        </w:rPr>
        <w:t xml:space="preserve"> (Linnaeus, 1771): </w:t>
      </w:r>
      <w:r w:rsidR="006549D8">
        <w:rPr>
          <w:rFonts w:ascii="Times New Roman" w:hAnsi="Times New Roman" w:cs="Times New Roman"/>
          <w:noProof/>
          <w:szCs w:val="24"/>
        </w:rPr>
        <w:t>t</w:t>
      </w:r>
      <w:r w:rsidRPr="002D2455">
        <w:rPr>
          <w:rFonts w:ascii="Times New Roman" w:hAnsi="Times New Roman" w:cs="Times New Roman"/>
          <w:noProof/>
          <w:szCs w:val="24"/>
        </w:rPr>
        <w:t xml:space="preserve">he effects of seasonal changes and nutritional demands. </w:t>
      </w:r>
      <w:r w:rsidRPr="002D2455">
        <w:rPr>
          <w:rFonts w:ascii="Times New Roman" w:hAnsi="Times New Roman" w:cs="Times New Roman"/>
          <w:i/>
          <w:iCs/>
          <w:noProof/>
          <w:szCs w:val="24"/>
        </w:rPr>
        <w:t>Limnologica</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44</w:t>
      </w:r>
      <w:r w:rsidRPr="002D2455">
        <w:rPr>
          <w:rFonts w:ascii="Times New Roman" w:hAnsi="Times New Roman" w:cs="Times New Roman"/>
          <w:noProof/>
          <w:szCs w:val="24"/>
        </w:rPr>
        <w:t xml:space="preserve">: 18–22. </w:t>
      </w:r>
    </w:p>
    <w:p w14:paraId="668E4631" w14:textId="498D33A3" w:rsidR="001272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741184">
        <w:rPr>
          <w:rFonts w:ascii="Times New Roman" w:hAnsi="Times New Roman" w:cs="Times New Roman"/>
          <w:noProof/>
          <w:szCs w:val="24"/>
        </w:rPr>
        <w:t>Lopes-Lima,</w:t>
      </w:r>
      <w:r>
        <w:rPr>
          <w:rFonts w:ascii="Times New Roman" w:hAnsi="Times New Roman" w:cs="Times New Roman"/>
          <w:noProof/>
          <w:szCs w:val="24"/>
        </w:rPr>
        <w:t xml:space="preserve"> M.,</w:t>
      </w:r>
      <w:r w:rsidRPr="00741184">
        <w:rPr>
          <w:rFonts w:ascii="Times New Roman" w:hAnsi="Times New Roman" w:cs="Times New Roman"/>
          <w:noProof/>
          <w:szCs w:val="24"/>
        </w:rPr>
        <w:t xml:space="preserve"> Sousa,</w:t>
      </w:r>
      <w:r>
        <w:rPr>
          <w:rFonts w:ascii="Times New Roman" w:hAnsi="Times New Roman" w:cs="Times New Roman"/>
          <w:noProof/>
          <w:szCs w:val="24"/>
        </w:rPr>
        <w:t xml:space="preserve"> R.,</w:t>
      </w:r>
      <w:r w:rsidRPr="00741184">
        <w:rPr>
          <w:rFonts w:ascii="Times New Roman" w:hAnsi="Times New Roman" w:cs="Times New Roman"/>
          <w:noProof/>
          <w:szCs w:val="24"/>
        </w:rPr>
        <w:t xml:space="preserve"> Geist,</w:t>
      </w:r>
      <w:r>
        <w:rPr>
          <w:rFonts w:ascii="Times New Roman" w:hAnsi="Times New Roman" w:cs="Times New Roman"/>
          <w:noProof/>
          <w:szCs w:val="24"/>
        </w:rPr>
        <w:t xml:space="preserve"> J.,</w:t>
      </w:r>
      <w:r w:rsidRPr="00741184">
        <w:rPr>
          <w:rFonts w:ascii="Times New Roman" w:hAnsi="Times New Roman" w:cs="Times New Roman"/>
          <w:noProof/>
          <w:szCs w:val="24"/>
        </w:rPr>
        <w:t xml:space="preserve"> Aldridge,</w:t>
      </w:r>
      <w:r>
        <w:rPr>
          <w:rFonts w:ascii="Times New Roman" w:hAnsi="Times New Roman" w:cs="Times New Roman"/>
          <w:noProof/>
          <w:szCs w:val="24"/>
        </w:rPr>
        <w:t xml:space="preserve"> </w:t>
      </w:r>
      <w:r w:rsidRPr="00741184">
        <w:rPr>
          <w:rFonts w:ascii="Times New Roman" w:hAnsi="Times New Roman" w:cs="Times New Roman"/>
          <w:noProof/>
          <w:szCs w:val="24"/>
        </w:rPr>
        <w:t>D</w:t>
      </w:r>
      <w:r>
        <w:rPr>
          <w:rFonts w:ascii="Times New Roman" w:hAnsi="Times New Roman" w:cs="Times New Roman"/>
          <w:noProof/>
          <w:szCs w:val="24"/>
        </w:rPr>
        <w:t>.</w:t>
      </w:r>
      <w:r w:rsidRPr="00741184">
        <w:rPr>
          <w:rFonts w:ascii="Times New Roman" w:hAnsi="Times New Roman" w:cs="Times New Roman"/>
          <w:noProof/>
          <w:szCs w:val="24"/>
        </w:rPr>
        <w:t>C.</w:t>
      </w:r>
      <w:r>
        <w:rPr>
          <w:rFonts w:ascii="Times New Roman" w:hAnsi="Times New Roman" w:cs="Times New Roman"/>
          <w:noProof/>
          <w:szCs w:val="24"/>
        </w:rPr>
        <w:t>,</w:t>
      </w:r>
      <w:r w:rsidRPr="00741184">
        <w:rPr>
          <w:rFonts w:ascii="Times New Roman" w:hAnsi="Times New Roman" w:cs="Times New Roman"/>
          <w:noProof/>
          <w:szCs w:val="24"/>
        </w:rPr>
        <w:t xml:space="preserve"> Araujo, R</w:t>
      </w:r>
      <w:r>
        <w:rPr>
          <w:rFonts w:ascii="Times New Roman" w:hAnsi="Times New Roman" w:cs="Times New Roman"/>
          <w:noProof/>
          <w:szCs w:val="24"/>
        </w:rPr>
        <w:t>.,</w:t>
      </w:r>
      <w:r w:rsidRPr="00741184">
        <w:rPr>
          <w:rFonts w:ascii="Times New Roman" w:hAnsi="Times New Roman" w:cs="Times New Roman"/>
          <w:noProof/>
          <w:szCs w:val="24"/>
        </w:rPr>
        <w:t xml:space="preserve"> Bergengren, J</w:t>
      </w:r>
      <w:r>
        <w:rPr>
          <w:rFonts w:ascii="Times New Roman" w:hAnsi="Times New Roman" w:cs="Times New Roman"/>
          <w:noProof/>
          <w:szCs w:val="24"/>
        </w:rPr>
        <w:t xml:space="preserve">., </w:t>
      </w:r>
      <w:r w:rsidRPr="00741184">
        <w:rPr>
          <w:rFonts w:ascii="Times New Roman" w:hAnsi="Times New Roman" w:cs="Times New Roman"/>
          <w:noProof/>
          <w:szCs w:val="24"/>
        </w:rPr>
        <w:t>Bespalaya,</w:t>
      </w:r>
      <w:r>
        <w:rPr>
          <w:rFonts w:ascii="Times New Roman" w:hAnsi="Times New Roman" w:cs="Times New Roman"/>
          <w:noProof/>
          <w:szCs w:val="24"/>
        </w:rPr>
        <w:t xml:space="preserve"> </w:t>
      </w:r>
      <w:r w:rsidRPr="00741184">
        <w:rPr>
          <w:rFonts w:ascii="Times New Roman" w:hAnsi="Times New Roman" w:cs="Times New Roman"/>
          <w:noProof/>
          <w:szCs w:val="24"/>
        </w:rPr>
        <w:t>Y</w:t>
      </w:r>
      <w:r>
        <w:rPr>
          <w:rFonts w:ascii="Times New Roman" w:hAnsi="Times New Roman" w:cs="Times New Roman"/>
          <w:noProof/>
          <w:szCs w:val="24"/>
        </w:rPr>
        <w:t>.,</w:t>
      </w:r>
      <w:r w:rsidRPr="00741184">
        <w:rPr>
          <w:rFonts w:ascii="Times New Roman" w:hAnsi="Times New Roman" w:cs="Times New Roman"/>
          <w:noProof/>
          <w:szCs w:val="24"/>
        </w:rPr>
        <w:t xml:space="preserve"> Bódis,</w:t>
      </w:r>
      <w:r>
        <w:rPr>
          <w:rFonts w:ascii="Times New Roman" w:hAnsi="Times New Roman" w:cs="Times New Roman"/>
          <w:noProof/>
          <w:szCs w:val="24"/>
        </w:rPr>
        <w:t xml:space="preserve"> </w:t>
      </w:r>
      <w:r w:rsidRPr="00741184">
        <w:rPr>
          <w:rFonts w:ascii="Times New Roman" w:hAnsi="Times New Roman" w:cs="Times New Roman"/>
          <w:noProof/>
          <w:szCs w:val="24"/>
        </w:rPr>
        <w:t>E</w:t>
      </w:r>
      <w:r>
        <w:rPr>
          <w:rFonts w:ascii="Times New Roman" w:hAnsi="Times New Roman" w:cs="Times New Roman"/>
          <w:noProof/>
          <w:szCs w:val="24"/>
        </w:rPr>
        <w:t>.,</w:t>
      </w:r>
      <w:r w:rsidRPr="00741184">
        <w:rPr>
          <w:rFonts w:ascii="Times New Roman" w:hAnsi="Times New Roman" w:cs="Times New Roman"/>
          <w:noProof/>
          <w:szCs w:val="24"/>
        </w:rPr>
        <w:t xml:space="preserve"> Burlakova,</w:t>
      </w:r>
      <w:r>
        <w:rPr>
          <w:rFonts w:ascii="Times New Roman" w:hAnsi="Times New Roman" w:cs="Times New Roman"/>
          <w:noProof/>
          <w:szCs w:val="24"/>
        </w:rPr>
        <w:t xml:space="preserve"> </w:t>
      </w:r>
      <w:r w:rsidRPr="00741184">
        <w:rPr>
          <w:rFonts w:ascii="Times New Roman" w:hAnsi="Times New Roman" w:cs="Times New Roman"/>
          <w:noProof/>
          <w:szCs w:val="24"/>
        </w:rPr>
        <w:t>L</w:t>
      </w:r>
      <w:r>
        <w:rPr>
          <w:rFonts w:ascii="Times New Roman" w:hAnsi="Times New Roman" w:cs="Times New Roman"/>
          <w:noProof/>
          <w:szCs w:val="24"/>
        </w:rPr>
        <w:t>.,</w:t>
      </w:r>
      <w:r w:rsidRPr="00741184">
        <w:rPr>
          <w:rFonts w:ascii="Times New Roman" w:hAnsi="Times New Roman" w:cs="Times New Roman"/>
          <w:noProof/>
          <w:szCs w:val="24"/>
        </w:rPr>
        <w:t xml:space="preserve"> Van Damme,</w:t>
      </w:r>
      <w:r>
        <w:rPr>
          <w:rFonts w:ascii="Times New Roman" w:hAnsi="Times New Roman" w:cs="Times New Roman"/>
          <w:noProof/>
          <w:szCs w:val="24"/>
        </w:rPr>
        <w:t xml:space="preserve"> </w:t>
      </w:r>
      <w:r w:rsidRPr="00741184">
        <w:rPr>
          <w:rFonts w:ascii="Times New Roman" w:hAnsi="Times New Roman" w:cs="Times New Roman"/>
          <w:noProof/>
          <w:szCs w:val="24"/>
        </w:rPr>
        <w:t>D</w:t>
      </w:r>
      <w:r>
        <w:rPr>
          <w:rFonts w:ascii="Times New Roman" w:hAnsi="Times New Roman" w:cs="Times New Roman"/>
          <w:noProof/>
          <w:szCs w:val="24"/>
        </w:rPr>
        <w:t xml:space="preserve">., </w:t>
      </w:r>
      <w:r w:rsidRPr="00741184">
        <w:rPr>
          <w:rFonts w:ascii="Times New Roman" w:hAnsi="Times New Roman" w:cs="Times New Roman"/>
          <w:noProof/>
          <w:szCs w:val="24"/>
        </w:rPr>
        <w:t>Douda,</w:t>
      </w:r>
      <w:r>
        <w:rPr>
          <w:rFonts w:ascii="Times New Roman" w:hAnsi="Times New Roman" w:cs="Times New Roman"/>
          <w:noProof/>
          <w:szCs w:val="24"/>
        </w:rPr>
        <w:t xml:space="preserve"> K.,</w:t>
      </w:r>
      <w:r w:rsidRPr="00741184">
        <w:rPr>
          <w:rFonts w:ascii="Times New Roman" w:hAnsi="Times New Roman" w:cs="Times New Roman"/>
          <w:noProof/>
          <w:szCs w:val="24"/>
        </w:rPr>
        <w:t xml:space="preserve"> Froufe,</w:t>
      </w:r>
      <w:r>
        <w:rPr>
          <w:rFonts w:ascii="Times New Roman" w:hAnsi="Times New Roman" w:cs="Times New Roman"/>
          <w:noProof/>
          <w:szCs w:val="24"/>
        </w:rPr>
        <w:t xml:space="preserve"> E., </w:t>
      </w:r>
      <w:r w:rsidRPr="00741184">
        <w:rPr>
          <w:rFonts w:ascii="Times New Roman" w:hAnsi="Times New Roman" w:cs="Times New Roman"/>
          <w:noProof/>
          <w:szCs w:val="24"/>
        </w:rPr>
        <w:t>Georgiev,</w:t>
      </w:r>
      <w:r>
        <w:rPr>
          <w:rFonts w:ascii="Times New Roman" w:hAnsi="Times New Roman" w:cs="Times New Roman"/>
          <w:noProof/>
          <w:szCs w:val="24"/>
        </w:rPr>
        <w:t xml:space="preserve"> D.,</w:t>
      </w:r>
      <w:r w:rsidRPr="00741184">
        <w:rPr>
          <w:rFonts w:ascii="Times New Roman" w:hAnsi="Times New Roman" w:cs="Times New Roman"/>
          <w:noProof/>
          <w:szCs w:val="24"/>
        </w:rPr>
        <w:t xml:space="preserve"> Gumpinger,</w:t>
      </w:r>
      <w:r>
        <w:rPr>
          <w:rFonts w:ascii="Times New Roman" w:hAnsi="Times New Roman" w:cs="Times New Roman"/>
          <w:noProof/>
          <w:szCs w:val="24"/>
        </w:rPr>
        <w:t xml:space="preserve"> C.,</w:t>
      </w:r>
      <w:r w:rsidRPr="00741184">
        <w:rPr>
          <w:rFonts w:ascii="Times New Roman" w:hAnsi="Times New Roman" w:cs="Times New Roman"/>
          <w:noProof/>
          <w:szCs w:val="24"/>
        </w:rPr>
        <w:t xml:space="preserve"> Karatayev, </w:t>
      </w:r>
      <w:r>
        <w:rPr>
          <w:rFonts w:ascii="Times New Roman" w:hAnsi="Times New Roman" w:cs="Times New Roman"/>
          <w:noProof/>
          <w:szCs w:val="24"/>
        </w:rPr>
        <w:t xml:space="preserve">A., </w:t>
      </w:r>
      <w:r w:rsidRPr="00741184">
        <w:rPr>
          <w:rFonts w:ascii="Times New Roman" w:hAnsi="Times New Roman" w:cs="Times New Roman"/>
          <w:noProof/>
          <w:szCs w:val="24"/>
        </w:rPr>
        <w:t>Kebapçi,</w:t>
      </w:r>
      <w:r>
        <w:rPr>
          <w:rFonts w:ascii="Times New Roman" w:hAnsi="Times New Roman" w:cs="Times New Roman"/>
          <w:noProof/>
          <w:szCs w:val="24"/>
        </w:rPr>
        <w:t xml:space="preserve"> </w:t>
      </w:r>
      <w:r w:rsidRPr="00741184">
        <w:rPr>
          <w:rFonts w:ascii="Times New Roman" w:hAnsi="Times New Roman" w:cs="Times New Roman"/>
          <w:noProof/>
          <w:szCs w:val="24"/>
        </w:rPr>
        <w:t>Ü</w:t>
      </w:r>
      <w:r>
        <w:rPr>
          <w:rFonts w:ascii="Times New Roman" w:hAnsi="Times New Roman" w:cs="Times New Roman"/>
          <w:noProof/>
          <w:szCs w:val="24"/>
        </w:rPr>
        <w:t>.,</w:t>
      </w:r>
      <w:r w:rsidRPr="00741184">
        <w:rPr>
          <w:rFonts w:ascii="Times New Roman" w:hAnsi="Times New Roman" w:cs="Times New Roman"/>
          <w:noProof/>
          <w:szCs w:val="24"/>
        </w:rPr>
        <w:t xml:space="preserve"> Killeen,</w:t>
      </w:r>
      <w:r>
        <w:rPr>
          <w:rFonts w:ascii="Times New Roman" w:hAnsi="Times New Roman" w:cs="Times New Roman"/>
          <w:noProof/>
          <w:szCs w:val="24"/>
        </w:rPr>
        <w:t xml:space="preserve"> I.,</w:t>
      </w:r>
      <w:r w:rsidRPr="00741184">
        <w:rPr>
          <w:rFonts w:ascii="Times New Roman" w:hAnsi="Times New Roman" w:cs="Times New Roman"/>
          <w:noProof/>
          <w:szCs w:val="24"/>
        </w:rPr>
        <w:t xml:space="preserve"> Lajtner,</w:t>
      </w:r>
      <w:r>
        <w:rPr>
          <w:rFonts w:ascii="Times New Roman" w:hAnsi="Times New Roman" w:cs="Times New Roman"/>
          <w:noProof/>
          <w:szCs w:val="24"/>
        </w:rPr>
        <w:t xml:space="preserve"> </w:t>
      </w:r>
      <w:r w:rsidRPr="00741184">
        <w:rPr>
          <w:rFonts w:ascii="Times New Roman" w:hAnsi="Times New Roman" w:cs="Times New Roman"/>
          <w:noProof/>
          <w:szCs w:val="24"/>
        </w:rPr>
        <w:t>J</w:t>
      </w:r>
      <w:r>
        <w:rPr>
          <w:rFonts w:ascii="Times New Roman" w:hAnsi="Times New Roman" w:cs="Times New Roman"/>
          <w:noProof/>
          <w:szCs w:val="24"/>
        </w:rPr>
        <w:t>.,</w:t>
      </w:r>
      <w:r w:rsidRPr="00741184">
        <w:rPr>
          <w:rFonts w:ascii="Times New Roman" w:hAnsi="Times New Roman" w:cs="Times New Roman"/>
          <w:noProof/>
          <w:szCs w:val="24"/>
        </w:rPr>
        <w:t xml:space="preserve"> Larsen,</w:t>
      </w:r>
      <w:r>
        <w:rPr>
          <w:rFonts w:ascii="Times New Roman" w:hAnsi="Times New Roman" w:cs="Times New Roman"/>
          <w:noProof/>
          <w:szCs w:val="24"/>
        </w:rPr>
        <w:t xml:space="preserve"> </w:t>
      </w:r>
      <w:r w:rsidRPr="00741184">
        <w:rPr>
          <w:rFonts w:ascii="Times New Roman" w:hAnsi="Times New Roman" w:cs="Times New Roman"/>
          <w:noProof/>
          <w:szCs w:val="24"/>
        </w:rPr>
        <w:t>B</w:t>
      </w:r>
      <w:r>
        <w:rPr>
          <w:rFonts w:ascii="Times New Roman" w:hAnsi="Times New Roman" w:cs="Times New Roman"/>
          <w:noProof/>
          <w:szCs w:val="24"/>
        </w:rPr>
        <w:t>.</w:t>
      </w:r>
      <w:r w:rsidRPr="00741184">
        <w:rPr>
          <w:rFonts w:ascii="Times New Roman" w:hAnsi="Times New Roman" w:cs="Times New Roman"/>
          <w:noProof/>
          <w:szCs w:val="24"/>
        </w:rPr>
        <w:t xml:space="preserve"> M.</w:t>
      </w:r>
      <w:r>
        <w:rPr>
          <w:rFonts w:ascii="Times New Roman" w:hAnsi="Times New Roman" w:cs="Times New Roman"/>
          <w:noProof/>
          <w:szCs w:val="24"/>
        </w:rPr>
        <w:t>,</w:t>
      </w:r>
      <w:r w:rsidRPr="00741184">
        <w:rPr>
          <w:rFonts w:ascii="Times New Roman" w:hAnsi="Times New Roman" w:cs="Times New Roman"/>
          <w:noProof/>
          <w:szCs w:val="24"/>
        </w:rPr>
        <w:t xml:space="preserve"> Lauceri,</w:t>
      </w:r>
      <w:r>
        <w:rPr>
          <w:rFonts w:ascii="Times New Roman" w:hAnsi="Times New Roman" w:cs="Times New Roman"/>
          <w:noProof/>
          <w:szCs w:val="24"/>
        </w:rPr>
        <w:t xml:space="preserve"> </w:t>
      </w:r>
      <w:r w:rsidRPr="00741184">
        <w:rPr>
          <w:rFonts w:ascii="Times New Roman" w:hAnsi="Times New Roman" w:cs="Times New Roman"/>
          <w:noProof/>
          <w:szCs w:val="24"/>
        </w:rPr>
        <w:t>R</w:t>
      </w:r>
      <w:r>
        <w:rPr>
          <w:rFonts w:ascii="Times New Roman" w:hAnsi="Times New Roman" w:cs="Times New Roman"/>
          <w:noProof/>
          <w:szCs w:val="24"/>
        </w:rPr>
        <w:t>.,</w:t>
      </w:r>
      <w:r w:rsidRPr="00741184">
        <w:rPr>
          <w:rFonts w:ascii="Times New Roman" w:hAnsi="Times New Roman" w:cs="Times New Roman"/>
          <w:noProof/>
          <w:szCs w:val="24"/>
        </w:rPr>
        <w:t xml:space="preserve"> Legakis, A</w:t>
      </w:r>
      <w:r>
        <w:rPr>
          <w:rFonts w:ascii="Times New Roman" w:hAnsi="Times New Roman" w:cs="Times New Roman"/>
          <w:noProof/>
          <w:szCs w:val="24"/>
        </w:rPr>
        <w:t>.,</w:t>
      </w:r>
      <w:r w:rsidRPr="00741184">
        <w:rPr>
          <w:rFonts w:ascii="Times New Roman" w:hAnsi="Times New Roman" w:cs="Times New Roman"/>
          <w:noProof/>
          <w:szCs w:val="24"/>
        </w:rPr>
        <w:t xml:space="preserve"> Lois,</w:t>
      </w:r>
      <w:r>
        <w:rPr>
          <w:rFonts w:ascii="Times New Roman" w:hAnsi="Times New Roman" w:cs="Times New Roman"/>
          <w:noProof/>
          <w:szCs w:val="24"/>
        </w:rPr>
        <w:t xml:space="preserve"> S.,</w:t>
      </w:r>
      <w:r w:rsidRPr="00741184">
        <w:rPr>
          <w:rFonts w:ascii="Times New Roman" w:hAnsi="Times New Roman" w:cs="Times New Roman"/>
          <w:noProof/>
          <w:szCs w:val="24"/>
        </w:rPr>
        <w:t xml:space="preserve"> Lundberg,</w:t>
      </w:r>
      <w:r>
        <w:rPr>
          <w:rFonts w:ascii="Times New Roman" w:hAnsi="Times New Roman" w:cs="Times New Roman"/>
          <w:noProof/>
          <w:szCs w:val="24"/>
        </w:rPr>
        <w:t xml:space="preserve"> S.,</w:t>
      </w:r>
      <w:r w:rsidRPr="00741184">
        <w:rPr>
          <w:rFonts w:ascii="Times New Roman" w:hAnsi="Times New Roman" w:cs="Times New Roman"/>
          <w:noProof/>
          <w:szCs w:val="24"/>
        </w:rPr>
        <w:t xml:space="preserve"> Moorkens,</w:t>
      </w:r>
      <w:r>
        <w:rPr>
          <w:rFonts w:ascii="Times New Roman" w:hAnsi="Times New Roman" w:cs="Times New Roman"/>
          <w:noProof/>
          <w:szCs w:val="24"/>
        </w:rPr>
        <w:t xml:space="preserve"> </w:t>
      </w:r>
      <w:r w:rsidRPr="00741184">
        <w:rPr>
          <w:rFonts w:ascii="Times New Roman" w:hAnsi="Times New Roman" w:cs="Times New Roman"/>
          <w:noProof/>
          <w:szCs w:val="24"/>
        </w:rPr>
        <w:t>E</w:t>
      </w:r>
      <w:r>
        <w:rPr>
          <w:rFonts w:ascii="Times New Roman" w:hAnsi="Times New Roman" w:cs="Times New Roman"/>
          <w:noProof/>
          <w:szCs w:val="24"/>
        </w:rPr>
        <w:t>.,</w:t>
      </w:r>
      <w:r w:rsidRPr="00741184">
        <w:rPr>
          <w:rFonts w:ascii="Times New Roman" w:hAnsi="Times New Roman" w:cs="Times New Roman"/>
          <w:noProof/>
          <w:szCs w:val="24"/>
        </w:rPr>
        <w:t xml:space="preserve"> Motte, G</w:t>
      </w:r>
      <w:r>
        <w:rPr>
          <w:rFonts w:ascii="Times New Roman" w:hAnsi="Times New Roman" w:cs="Times New Roman"/>
          <w:noProof/>
          <w:szCs w:val="24"/>
        </w:rPr>
        <w:t xml:space="preserve">., </w:t>
      </w:r>
      <w:r w:rsidRPr="00741184">
        <w:rPr>
          <w:rFonts w:ascii="Times New Roman" w:hAnsi="Times New Roman" w:cs="Times New Roman"/>
          <w:noProof/>
          <w:szCs w:val="24"/>
        </w:rPr>
        <w:t>Nagel,</w:t>
      </w:r>
      <w:r>
        <w:rPr>
          <w:rFonts w:ascii="Times New Roman" w:hAnsi="Times New Roman" w:cs="Times New Roman"/>
          <w:noProof/>
          <w:szCs w:val="24"/>
        </w:rPr>
        <w:t xml:space="preserve"> </w:t>
      </w:r>
      <w:r w:rsidRPr="00741184">
        <w:rPr>
          <w:rFonts w:ascii="Times New Roman" w:hAnsi="Times New Roman" w:cs="Times New Roman"/>
          <w:noProof/>
          <w:szCs w:val="24"/>
        </w:rPr>
        <w:t>K</w:t>
      </w:r>
      <w:r>
        <w:rPr>
          <w:rFonts w:ascii="Times New Roman" w:hAnsi="Times New Roman" w:cs="Times New Roman"/>
          <w:noProof/>
          <w:szCs w:val="24"/>
        </w:rPr>
        <w:t>.</w:t>
      </w:r>
      <w:r w:rsidRPr="00741184">
        <w:rPr>
          <w:rFonts w:ascii="Times New Roman" w:hAnsi="Times New Roman" w:cs="Times New Roman"/>
          <w:noProof/>
          <w:szCs w:val="24"/>
        </w:rPr>
        <w:t>-O</w:t>
      </w:r>
      <w:r>
        <w:rPr>
          <w:rFonts w:ascii="Times New Roman" w:hAnsi="Times New Roman" w:cs="Times New Roman"/>
          <w:noProof/>
          <w:szCs w:val="24"/>
        </w:rPr>
        <w:t>.,</w:t>
      </w:r>
      <w:r w:rsidRPr="00741184">
        <w:rPr>
          <w:rFonts w:ascii="Times New Roman" w:hAnsi="Times New Roman" w:cs="Times New Roman"/>
          <w:noProof/>
          <w:szCs w:val="24"/>
        </w:rPr>
        <w:t xml:space="preserve"> Ondina,</w:t>
      </w:r>
      <w:r>
        <w:rPr>
          <w:rFonts w:ascii="Times New Roman" w:hAnsi="Times New Roman" w:cs="Times New Roman"/>
          <w:noProof/>
          <w:szCs w:val="24"/>
        </w:rPr>
        <w:t xml:space="preserve"> P.,</w:t>
      </w:r>
      <w:r w:rsidRPr="00741184">
        <w:rPr>
          <w:rFonts w:ascii="Times New Roman" w:hAnsi="Times New Roman" w:cs="Times New Roman"/>
          <w:noProof/>
          <w:szCs w:val="24"/>
        </w:rPr>
        <w:t xml:space="preserve"> Outeiro, </w:t>
      </w:r>
      <w:r>
        <w:rPr>
          <w:rFonts w:ascii="Times New Roman" w:hAnsi="Times New Roman" w:cs="Times New Roman"/>
          <w:noProof/>
          <w:szCs w:val="24"/>
        </w:rPr>
        <w:t xml:space="preserve">A., </w:t>
      </w:r>
      <w:r w:rsidRPr="00741184">
        <w:rPr>
          <w:rFonts w:ascii="Times New Roman" w:hAnsi="Times New Roman" w:cs="Times New Roman"/>
          <w:noProof/>
          <w:szCs w:val="24"/>
        </w:rPr>
        <w:t>Paunovic,</w:t>
      </w:r>
      <w:r>
        <w:rPr>
          <w:rFonts w:ascii="Times New Roman" w:hAnsi="Times New Roman" w:cs="Times New Roman"/>
          <w:noProof/>
          <w:szCs w:val="24"/>
        </w:rPr>
        <w:t xml:space="preserve"> M.,</w:t>
      </w:r>
      <w:r w:rsidRPr="00741184">
        <w:rPr>
          <w:rFonts w:ascii="Times New Roman" w:hAnsi="Times New Roman" w:cs="Times New Roman"/>
          <w:noProof/>
          <w:szCs w:val="24"/>
        </w:rPr>
        <w:t xml:space="preserve"> Prié,</w:t>
      </w:r>
      <w:r>
        <w:rPr>
          <w:rFonts w:ascii="Times New Roman" w:hAnsi="Times New Roman" w:cs="Times New Roman"/>
          <w:noProof/>
          <w:szCs w:val="24"/>
        </w:rPr>
        <w:t xml:space="preserve"> V.,</w:t>
      </w:r>
      <w:r w:rsidRPr="00741184">
        <w:rPr>
          <w:rFonts w:ascii="Times New Roman" w:hAnsi="Times New Roman" w:cs="Times New Roman"/>
          <w:noProof/>
          <w:szCs w:val="24"/>
        </w:rPr>
        <w:t xml:space="preserve"> von Proschwitz, </w:t>
      </w:r>
      <w:r>
        <w:rPr>
          <w:rFonts w:ascii="Times New Roman" w:hAnsi="Times New Roman" w:cs="Times New Roman"/>
          <w:noProof/>
          <w:szCs w:val="24"/>
        </w:rPr>
        <w:t xml:space="preserve">T., </w:t>
      </w:r>
      <w:r w:rsidRPr="00741184">
        <w:rPr>
          <w:rFonts w:ascii="Times New Roman" w:hAnsi="Times New Roman" w:cs="Times New Roman"/>
          <w:noProof/>
          <w:szCs w:val="24"/>
        </w:rPr>
        <w:t>Riccardi,</w:t>
      </w:r>
      <w:r>
        <w:rPr>
          <w:rFonts w:ascii="Times New Roman" w:hAnsi="Times New Roman" w:cs="Times New Roman"/>
          <w:noProof/>
          <w:szCs w:val="24"/>
        </w:rPr>
        <w:t xml:space="preserve"> N.,</w:t>
      </w:r>
      <w:r w:rsidRPr="00741184">
        <w:rPr>
          <w:rFonts w:ascii="Times New Roman" w:hAnsi="Times New Roman" w:cs="Times New Roman"/>
          <w:noProof/>
          <w:szCs w:val="24"/>
        </w:rPr>
        <w:t xml:space="preserve"> Rudzīte,</w:t>
      </w:r>
      <w:r>
        <w:rPr>
          <w:rFonts w:ascii="Times New Roman" w:hAnsi="Times New Roman" w:cs="Times New Roman"/>
          <w:noProof/>
          <w:szCs w:val="24"/>
        </w:rPr>
        <w:t xml:space="preserve"> M.,</w:t>
      </w:r>
      <w:r w:rsidRPr="00741184">
        <w:rPr>
          <w:rFonts w:ascii="Times New Roman" w:hAnsi="Times New Roman" w:cs="Times New Roman"/>
          <w:noProof/>
          <w:szCs w:val="24"/>
        </w:rPr>
        <w:t xml:space="preserve"> Rudzītis,</w:t>
      </w:r>
      <w:r>
        <w:rPr>
          <w:rFonts w:ascii="Times New Roman" w:hAnsi="Times New Roman" w:cs="Times New Roman"/>
          <w:noProof/>
          <w:szCs w:val="24"/>
        </w:rPr>
        <w:t xml:space="preserve"> M.,</w:t>
      </w:r>
      <w:r w:rsidRPr="00741184">
        <w:rPr>
          <w:rFonts w:ascii="Times New Roman" w:hAnsi="Times New Roman" w:cs="Times New Roman"/>
          <w:noProof/>
          <w:szCs w:val="24"/>
        </w:rPr>
        <w:t xml:space="preserve"> Scheder, </w:t>
      </w:r>
      <w:r>
        <w:rPr>
          <w:rFonts w:ascii="Times New Roman" w:hAnsi="Times New Roman" w:cs="Times New Roman"/>
          <w:noProof/>
          <w:szCs w:val="24"/>
        </w:rPr>
        <w:t xml:space="preserve">C., </w:t>
      </w:r>
      <w:r w:rsidRPr="00741184">
        <w:rPr>
          <w:rFonts w:ascii="Times New Roman" w:hAnsi="Times New Roman" w:cs="Times New Roman"/>
          <w:noProof/>
          <w:szCs w:val="24"/>
        </w:rPr>
        <w:t>Seddon,</w:t>
      </w:r>
      <w:r>
        <w:rPr>
          <w:rFonts w:ascii="Times New Roman" w:hAnsi="Times New Roman" w:cs="Times New Roman"/>
          <w:noProof/>
          <w:szCs w:val="24"/>
        </w:rPr>
        <w:t xml:space="preserve"> M.,</w:t>
      </w:r>
      <w:r w:rsidRPr="00741184">
        <w:rPr>
          <w:rFonts w:ascii="Times New Roman" w:hAnsi="Times New Roman" w:cs="Times New Roman"/>
          <w:noProof/>
          <w:szCs w:val="24"/>
        </w:rPr>
        <w:t xml:space="preserve"> Şereflişan,</w:t>
      </w:r>
      <w:r>
        <w:rPr>
          <w:rFonts w:ascii="Times New Roman" w:hAnsi="Times New Roman" w:cs="Times New Roman"/>
          <w:noProof/>
          <w:szCs w:val="24"/>
        </w:rPr>
        <w:t xml:space="preserve"> H.,</w:t>
      </w:r>
      <w:r w:rsidRPr="00741184">
        <w:rPr>
          <w:rFonts w:ascii="Times New Roman" w:hAnsi="Times New Roman" w:cs="Times New Roman"/>
          <w:noProof/>
          <w:szCs w:val="24"/>
        </w:rPr>
        <w:t xml:space="preserve"> Simić,</w:t>
      </w:r>
      <w:r>
        <w:rPr>
          <w:rFonts w:ascii="Times New Roman" w:hAnsi="Times New Roman" w:cs="Times New Roman"/>
          <w:noProof/>
          <w:szCs w:val="24"/>
        </w:rPr>
        <w:t xml:space="preserve"> V.,</w:t>
      </w:r>
      <w:r w:rsidRPr="00741184">
        <w:rPr>
          <w:rFonts w:ascii="Times New Roman" w:hAnsi="Times New Roman" w:cs="Times New Roman"/>
          <w:noProof/>
          <w:szCs w:val="24"/>
        </w:rPr>
        <w:t xml:space="preserve"> Sokolova,</w:t>
      </w:r>
      <w:r>
        <w:rPr>
          <w:rFonts w:ascii="Times New Roman" w:hAnsi="Times New Roman" w:cs="Times New Roman"/>
          <w:noProof/>
          <w:szCs w:val="24"/>
        </w:rPr>
        <w:t xml:space="preserve"> S.,</w:t>
      </w:r>
      <w:r w:rsidRPr="00741184">
        <w:rPr>
          <w:rFonts w:ascii="Times New Roman" w:hAnsi="Times New Roman" w:cs="Times New Roman"/>
          <w:noProof/>
          <w:szCs w:val="24"/>
        </w:rPr>
        <w:t xml:space="preserve"> Stoeckl,</w:t>
      </w:r>
      <w:r>
        <w:rPr>
          <w:rFonts w:ascii="Times New Roman" w:hAnsi="Times New Roman" w:cs="Times New Roman"/>
          <w:noProof/>
          <w:szCs w:val="24"/>
        </w:rPr>
        <w:t xml:space="preserve"> K.,</w:t>
      </w:r>
      <w:r w:rsidRPr="00741184">
        <w:rPr>
          <w:rFonts w:ascii="Times New Roman" w:hAnsi="Times New Roman" w:cs="Times New Roman"/>
          <w:noProof/>
          <w:szCs w:val="24"/>
        </w:rPr>
        <w:t xml:space="preserve"> Taskinen,</w:t>
      </w:r>
      <w:r>
        <w:rPr>
          <w:rFonts w:ascii="Times New Roman" w:hAnsi="Times New Roman" w:cs="Times New Roman"/>
          <w:noProof/>
          <w:szCs w:val="24"/>
        </w:rPr>
        <w:t xml:space="preserve"> J.,</w:t>
      </w:r>
      <w:r w:rsidRPr="00741184">
        <w:rPr>
          <w:rFonts w:ascii="Times New Roman" w:hAnsi="Times New Roman" w:cs="Times New Roman"/>
          <w:noProof/>
          <w:szCs w:val="24"/>
        </w:rPr>
        <w:t xml:space="preserve"> Teixeira, </w:t>
      </w:r>
      <w:r>
        <w:rPr>
          <w:rFonts w:ascii="Times New Roman" w:hAnsi="Times New Roman" w:cs="Times New Roman"/>
          <w:noProof/>
          <w:szCs w:val="24"/>
        </w:rPr>
        <w:t xml:space="preserve">A., </w:t>
      </w:r>
      <w:r w:rsidRPr="00741184">
        <w:rPr>
          <w:rFonts w:ascii="Times New Roman" w:hAnsi="Times New Roman" w:cs="Times New Roman"/>
          <w:noProof/>
          <w:szCs w:val="24"/>
        </w:rPr>
        <w:t>Thielen,</w:t>
      </w:r>
      <w:r>
        <w:rPr>
          <w:rFonts w:ascii="Times New Roman" w:hAnsi="Times New Roman" w:cs="Times New Roman"/>
          <w:noProof/>
          <w:szCs w:val="24"/>
        </w:rPr>
        <w:t xml:space="preserve"> F.,</w:t>
      </w:r>
      <w:r w:rsidRPr="00741184">
        <w:rPr>
          <w:rFonts w:ascii="Times New Roman" w:hAnsi="Times New Roman" w:cs="Times New Roman"/>
          <w:noProof/>
          <w:szCs w:val="24"/>
        </w:rPr>
        <w:t xml:space="preserve"> Trichkova,</w:t>
      </w:r>
      <w:r>
        <w:rPr>
          <w:rFonts w:ascii="Times New Roman" w:hAnsi="Times New Roman" w:cs="Times New Roman"/>
          <w:noProof/>
          <w:szCs w:val="24"/>
        </w:rPr>
        <w:t xml:space="preserve"> T.,</w:t>
      </w:r>
      <w:r w:rsidRPr="00741184">
        <w:rPr>
          <w:rFonts w:ascii="Times New Roman" w:hAnsi="Times New Roman" w:cs="Times New Roman"/>
          <w:noProof/>
          <w:szCs w:val="24"/>
        </w:rPr>
        <w:t xml:space="preserve"> Varandas,</w:t>
      </w:r>
      <w:r>
        <w:rPr>
          <w:rFonts w:ascii="Times New Roman" w:hAnsi="Times New Roman" w:cs="Times New Roman"/>
          <w:noProof/>
          <w:szCs w:val="24"/>
        </w:rPr>
        <w:t xml:space="preserve"> S.,</w:t>
      </w:r>
      <w:r w:rsidRPr="00741184">
        <w:rPr>
          <w:rFonts w:ascii="Times New Roman" w:hAnsi="Times New Roman" w:cs="Times New Roman"/>
          <w:noProof/>
          <w:szCs w:val="24"/>
        </w:rPr>
        <w:t xml:space="preserve"> Vicentini,</w:t>
      </w:r>
      <w:r>
        <w:rPr>
          <w:rFonts w:ascii="Times New Roman" w:hAnsi="Times New Roman" w:cs="Times New Roman"/>
          <w:noProof/>
          <w:szCs w:val="24"/>
        </w:rPr>
        <w:t xml:space="preserve"> H.,</w:t>
      </w:r>
      <w:r w:rsidRPr="00741184">
        <w:rPr>
          <w:rFonts w:ascii="Times New Roman" w:hAnsi="Times New Roman" w:cs="Times New Roman"/>
          <w:noProof/>
          <w:szCs w:val="24"/>
        </w:rPr>
        <w:t xml:space="preserve"> Zajac,</w:t>
      </w:r>
      <w:r>
        <w:rPr>
          <w:rFonts w:ascii="Times New Roman" w:hAnsi="Times New Roman" w:cs="Times New Roman"/>
          <w:noProof/>
          <w:szCs w:val="24"/>
        </w:rPr>
        <w:t xml:space="preserve"> K.,</w:t>
      </w:r>
      <w:r w:rsidRPr="00741184">
        <w:rPr>
          <w:rFonts w:ascii="Times New Roman" w:hAnsi="Times New Roman" w:cs="Times New Roman"/>
          <w:noProof/>
          <w:szCs w:val="24"/>
        </w:rPr>
        <w:t xml:space="preserve"> Zajac, </w:t>
      </w:r>
      <w:r>
        <w:rPr>
          <w:rFonts w:ascii="Times New Roman" w:hAnsi="Times New Roman" w:cs="Times New Roman"/>
          <w:noProof/>
          <w:szCs w:val="24"/>
        </w:rPr>
        <w:t xml:space="preserve">T. &amp; </w:t>
      </w:r>
      <w:r w:rsidRPr="00741184">
        <w:rPr>
          <w:rFonts w:ascii="Times New Roman" w:hAnsi="Times New Roman" w:cs="Times New Roman"/>
          <w:noProof/>
          <w:szCs w:val="24"/>
        </w:rPr>
        <w:t>Zogaris</w:t>
      </w:r>
      <w:r w:rsidR="00E17E43">
        <w:rPr>
          <w:rFonts w:ascii="Times New Roman" w:hAnsi="Times New Roman" w:cs="Times New Roman"/>
          <w:noProof/>
          <w:szCs w:val="24"/>
        </w:rPr>
        <w:t>,</w:t>
      </w:r>
      <w:r>
        <w:rPr>
          <w:rFonts w:ascii="Times New Roman" w:hAnsi="Times New Roman" w:cs="Times New Roman"/>
          <w:noProof/>
          <w:szCs w:val="24"/>
        </w:rPr>
        <w:t xml:space="preserve"> S.</w:t>
      </w:r>
      <w:r w:rsidRPr="00741184" w:rsidDel="00741184">
        <w:rPr>
          <w:rFonts w:ascii="Times New Roman" w:hAnsi="Times New Roman" w:cs="Times New Roman"/>
          <w:noProof/>
          <w:szCs w:val="24"/>
        </w:rPr>
        <w:t xml:space="preserve"> </w:t>
      </w:r>
      <w:r w:rsidRPr="002D2455">
        <w:rPr>
          <w:rFonts w:ascii="Times New Roman" w:hAnsi="Times New Roman" w:cs="Times New Roman"/>
          <w:noProof/>
          <w:szCs w:val="24"/>
        </w:rPr>
        <w:t>2017. Conservation status of freshwater mussels in Europe: state of the art and future challenges</w:t>
      </w:r>
      <w:r>
        <w:rPr>
          <w:rFonts w:ascii="Times New Roman" w:hAnsi="Times New Roman" w:cs="Times New Roman"/>
          <w:noProof/>
          <w:szCs w:val="24"/>
        </w:rPr>
        <w:t>.</w:t>
      </w:r>
      <w:r w:rsidRPr="002D2455">
        <w:rPr>
          <w:rFonts w:ascii="Times New Roman" w:hAnsi="Times New Roman" w:cs="Times New Roman"/>
          <w:noProof/>
          <w:szCs w:val="24"/>
        </w:rPr>
        <w:t xml:space="preserve"> </w:t>
      </w:r>
      <w:r w:rsidRPr="002D2455">
        <w:rPr>
          <w:rFonts w:ascii="Times New Roman" w:hAnsi="Times New Roman" w:cs="Times New Roman"/>
          <w:i/>
          <w:iCs/>
          <w:noProof/>
          <w:szCs w:val="24"/>
        </w:rPr>
        <w:t>Biological Reviews</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91</w:t>
      </w:r>
      <w:r w:rsidRPr="002D2455">
        <w:rPr>
          <w:rFonts w:ascii="Times New Roman" w:hAnsi="Times New Roman" w:cs="Times New Roman"/>
          <w:noProof/>
          <w:szCs w:val="24"/>
        </w:rPr>
        <w:t>: 572–607.</w:t>
      </w:r>
    </w:p>
    <w:p w14:paraId="7B27C45A" w14:textId="77777777" w:rsidR="00127255" w:rsidRPr="002D2455" w:rsidRDefault="00127255" w:rsidP="00127255">
      <w:pPr>
        <w:widowControl w:val="0"/>
        <w:autoSpaceDE w:val="0"/>
        <w:autoSpaceDN w:val="0"/>
        <w:adjustRightInd w:val="0"/>
        <w:spacing w:line="480" w:lineRule="auto"/>
        <w:ind w:left="482" w:hanging="482"/>
        <w:rPr>
          <w:rFonts w:ascii="Times New Roman" w:hAnsi="Times New Roman" w:cs="Times New Roman"/>
          <w:noProof/>
          <w:szCs w:val="24"/>
        </w:rPr>
      </w:pPr>
      <w:r w:rsidRPr="0023657C">
        <w:rPr>
          <w:rFonts w:ascii="Times New Roman" w:hAnsi="Times New Roman" w:cs="Times New Roman"/>
          <w:noProof/>
          <w:szCs w:val="24"/>
        </w:rPr>
        <w:t xml:space="preserve">Lummer, E.-M., Auerswald, K. &amp; Geist, J. 2016. Fine sediment as environmental stressor affecting freshwater mussel behavior and ecosystem services. </w:t>
      </w:r>
      <w:r w:rsidRPr="0023657C">
        <w:rPr>
          <w:rFonts w:ascii="Times New Roman" w:hAnsi="Times New Roman" w:cs="Times New Roman"/>
          <w:i/>
          <w:iCs/>
          <w:noProof/>
          <w:szCs w:val="24"/>
        </w:rPr>
        <w:t>Science of the Total Environment</w:t>
      </w:r>
      <w:r w:rsidRPr="005B5698">
        <w:rPr>
          <w:rFonts w:ascii="Times New Roman" w:hAnsi="Times New Roman" w:cs="Times New Roman"/>
          <w:noProof/>
          <w:szCs w:val="24"/>
        </w:rPr>
        <w:t>,</w:t>
      </w:r>
      <w:r w:rsidRPr="0023657C">
        <w:rPr>
          <w:rFonts w:ascii="Times New Roman" w:hAnsi="Times New Roman" w:cs="Times New Roman"/>
          <w:noProof/>
          <w:szCs w:val="24"/>
        </w:rPr>
        <w:t xml:space="preserve"> </w:t>
      </w:r>
      <w:r w:rsidRPr="0023657C">
        <w:rPr>
          <w:rFonts w:ascii="Times New Roman" w:hAnsi="Times New Roman" w:cs="Times New Roman"/>
          <w:b/>
          <w:bCs/>
          <w:noProof/>
          <w:szCs w:val="24"/>
        </w:rPr>
        <w:t>571</w:t>
      </w:r>
      <w:r w:rsidRPr="0023657C">
        <w:rPr>
          <w:rFonts w:ascii="Times New Roman" w:hAnsi="Times New Roman" w:cs="Times New Roman"/>
          <w:noProof/>
          <w:szCs w:val="24"/>
        </w:rPr>
        <w:t>: 1340–1348.</w:t>
      </w:r>
    </w:p>
    <w:p w14:paraId="3FA4A8E1" w14:textId="0C8DB66A"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lastRenderedPageBreak/>
        <w:t xml:space="preserve">Lurman, G.J., Walter, J. &amp; Hoppeler, H.H. 2014a. Seasonal changes in the behaviour and respiration physiology of the freshwater duck mussel, </w:t>
      </w:r>
      <w:r w:rsidRPr="002D2455">
        <w:rPr>
          <w:rFonts w:ascii="Times New Roman" w:hAnsi="Times New Roman" w:cs="Times New Roman"/>
          <w:i/>
          <w:iCs/>
          <w:noProof/>
          <w:szCs w:val="24"/>
        </w:rPr>
        <w:t>Anodonta anatina</w:t>
      </w:r>
      <w:r w:rsidRPr="002D2455">
        <w:rPr>
          <w:rFonts w:ascii="Times New Roman" w:hAnsi="Times New Roman" w:cs="Times New Roman"/>
          <w:noProof/>
          <w:szCs w:val="24"/>
        </w:rPr>
        <w:t xml:space="preserve">. </w:t>
      </w:r>
      <w:r w:rsidRPr="002D2455">
        <w:rPr>
          <w:rFonts w:ascii="Times New Roman" w:hAnsi="Times New Roman" w:cs="Times New Roman"/>
          <w:i/>
          <w:iCs/>
          <w:noProof/>
          <w:szCs w:val="24"/>
        </w:rPr>
        <w:t>Journal of Experimental Biology</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217</w:t>
      </w:r>
      <w:r w:rsidRPr="002D2455">
        <w:rPr>
          <w:rFonts w:ascii="Times New Roman" w:hAnsi="Times New Roman" w:cs="Times New Roman"/>
          <w:noProof/>
          <w:szCs w:val="24"/>
        </w:rPr>
        <w:t>: 235–</w:t>
      </w:r>
      <w:r w:rsidR="006549D8">
        <w:rPr>
          <w:rFonts w:ascii="Times New Roman" w:hAnsi="Times New Roman" w:cs="Times New Roman"/>
          <w:noProof/>
          <w:szCs w:val="24"/>
        </w:rPr>
        <w:t>2</w:t>
      </w:r>
      <w:r w:rsidRPr="002D2455">
        <w:rPr>
          <w:rFonts w:ascii="Times New Roman" w:hAnsi="Times New Roman" w:cs="Times New Roman"/>
          <w:noProof/>
          <w:szCs w:val="24"/>
        </w:rPr>
        <w:t>43.</w:t>
      </w:r>
    </w:p>
    <w:p w14:paraId="2AEFA711" w14:textId="339BC31F" w:rsidR="00127255" w:rsidRPr="002D2455" w:rsidRDefault="006549D8"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Lurman, G.J., Walter, J. &amp; Hoppeler, H.H. </w:t>
      </w:r>
      <w:r w:rsidR="00127255" w:rsidRPr="002D2455">
        <w:rPr>
          <w:rFonts w:ascii="Times New Roman" w:hAnsi="Times New Roman" w:cs="Times New Roman"/>
          <w:noProof/>
          <w:szCs w:val="24"/>
        </w:rPr>
        <w:t>. 2014b. The effect of seasonal temperature variation on behaviour and metabolism in the freshwater mussel (</w:t>
      </w:r>
      <w:r w:rsidR="00127255" w:rsidRPr="002D2455">
        <w:rPr>
          <w:rFonts w:ascii="Times New Roman" w:hAnsi="Times New Roman" w:cs="Times New Roman"/>
          <w:i/>
          <w:iCs/>
          <w:noProof/>
          <w:szCs w:val="24"/>
        </w:rPr>
        <w:t>Unio tumidus</w:t>
      </w:r>
      <w:r w:rsidR="00127255" w:rsidRPr="002D2455">
        <w:rPr>
          <w:rFonts w:ascii="Times New Roman" w:hAnsi="Times New Roman" w:cs="Times New Roman"/>
          <w:noProof/>
          <w:szCs w:val="24"/>
        </w:rPr>
        <w:t xml:space="preserve">). </w:t>
      </w:r>
      <w:r w:rsidR="00127255" w:rsidRPr="002D2455">
        <w:rPr>
          <w:rFonts w:ascii="Times New Roman" w:hAnsi="Times New Roman" w:cs="Times New Roman"/>
          <w:i/>
          <w:iCs/>
          <w:noProof/>
          <w:szCs w:val="24"/>
        </w:rPr>
        <w:t>Journal of Thermal Biology</w:t>
      </w:r>
      <w:r w:rsidR="00127255" w:rsidRPr="002D2455">
        <w:rPr>
          <w:rFonts w:ascii="Times New Roman" w:hAnsi="Times New Roman" w:cs="Times New Roman"/>
          <w:noProof/>
          <w:szCs w:val="24"/>
        </w:rPr>
        <w:t xml:space="preserve">, </w:t>
      </w:r>
      <w:r w:rsidR="00127255" w:rsidRPr="006B603D">
        <w:rPr>
          <w:rFonts w:ascii="Times New Roman" w:hAnsi="Times New Roman" w:cs="Times New Roman"/>
          <w:b/>
          <w:bCs/>
          <w:noProof/>
          <w:szCs w:val="24"/>
        </w:rPr>
        <w:t>43</w:t>
      </w:r>
      <w:r w:rsidR="00127255" w:rsidRPr="002D2455">
        <w:rPr>
          <w:rFonts w:ascii="Times New Roman" w:hAnsi="Times New Roman" w:cs="Times New Roman"/>
          <w:noProof/>
          <w:szCs w:val="24"/>
        </w:rPr>
        <w:t>: 13–23.</w:t>
      </w:r>
    </w:p>
    <w:p w14:paraId="46E8FD29" w14:textId="078977A7" w:rsidR="001272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Marroni, S., Mazzeo, N., Pacheco, J.P., Clemente, J. &amp; Iglesias, C. 2017. Interactions between bivalves and zooplankton: </w:t>
      </w:r>
      <w:r w:rsidR="006549D8">
        <w:rPr>
          <w:rFonts w:ascii="Times New Roman" w:hAnsi="Times New Roman" w:cs="Times New Roman"/>
          <w:noProof/>
          <w:szCs w:val="24"/>
        </w:rPr>
        <w:t>c</w:t>
      </w:r>
      <w:r w:rsidRPr="002D2455">
        <w:rPr>
          <w:rFonts w:ascii="Times New Roman" w:hAnsi="Times New Roman" w:cs="Times New Roman"/>
          <w:noProof/>
          <w:szCs w:val="24"/>
        </w:rPr>
        <w:t xml:space="preserve">ompetition or intraguild predation? Implications for biomanipulation in subtropical shallow lakes. </w:t>
      </w:r>
      <w:r w:rsidRPr="002D2455">
        <w:rPr>
          <w:rFonts w:ascii="Times New Roman" w:hAnsi="Times New Roman" w:cs="Times New Roman"/>
          <w:i/>
          <w:iCs/>
          <w:noProof/>
          <w:szCs w:val="24"/>
        </w:rPr>
        <w:t>Marine and Freshwater Research</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68</w:t>
      </w:r>
      <w:r w:rsidRPr="002D2455">
        <w:rPr>
          <w:rFonts w:ascii="Times New Roman" w:hAnsi="Times New Roman" w:cs="Times New Roman"/>
          <w:noProof/>
          <w:szCs w:val="24"/>
        </w:rPr>
        <w:t>: 1036–</w:t>
      </w:r>
      <w:r w:rsidR="006549D8">
        <w:rPr>
          <w:rFonts w:ascii="Times New Roman" w:hAnsi="Times New Roman" w:cs="Times New Roman"/>
          <w:noProof/>
          <w:szCs w:val="24"/>
        </w:rPr>
        <w:t>10</w:t>
      </w:r>
      <w:r w:rsidRPr="002D2455">
        <w:rPr>
          <w:rFonts w:ascii="Times New Roman" w:hAnsi="Times New Roman" w:cs="Times New Roman"/>
          <w:noProof/>
          <w:szCs w:val="24"/>
        </w:rPr>
        <w:t>43.</w:t>
      </w:r>
    </w:p>
    <w:p w14:paraId="7344DA65" w14:textId="2BDC4B42" w:rsidR="00127255" w:rsidRPr="002D2455" w:rsidRDefault="00127255" w:rsidP="00127255">
      <w:pPr>
        <w:widowControl w:val="0"/>
        <w:autoSpaceDE w:val="0"/>
        <w:autoSpaceDN w:val="0"/>
        <w:adjustRightInd w:val="0"/>
        <w:spacing w:line="480" w:lineRule="auto"/>
        <w:ind w:left="482" w:hanging="482"/>
        <w:rPr>
          <w:rFonts w:ascii="Times New Roman" w:hAnsi="Times New Roman" w:cs="Times New Roman"/>
          <w:noProof/>
          <w:szCs w:val="24"/>
        </w:rPr>
      </w:pPr>
      <w:r w:rsidRPr="006031B3">
        <w:rPr>
          <w:rFonts w:ascii="Times New Roman" w:hAnsi="Times New Roman" w:cs="Times New Roman"/>
          <w:noProof/>
          <w:szCs w:val="24"/>
        </w:rPr>
        <w:t xml:space="preserve">McIvor, A.L. 2004. Freshwater </w:t>
      </w:r>
      <w:r w:rsidR="006549D8">
        <w:rPr>
          <w:rFonts w:ascii="Times New Roman" w:hAnsi="Times New Roman" w:cs="Times New Roman"/>
          <w:noProof/>
          <w:szCs w:val="24"/>
        </w:rPr>
        <w:t>m</w:t>
      </w:r>
      <w:r w:rsidRPr="006031B3">
        <w:rPr>
          <w:rFonts w:ascii="Times New Roman" w:hAnsi="Times New Roman" w:cs="Times New Roman"/>
          <w:noProof/>
          <w:szCs w:val="24"/>
        </w:rPr>
        <w:t xml:space="preserve">ussels as </w:t>
      </w:r>
      <w:r w:rsidR="006549D8">
        <w:rPr>
          <w:rFonts w:ascii="Times New Roman" w:hAnsi="Times New Roman" w:cs="Times New Roman"/>
          <w:noProof/>
          <w:szCs w:val="24"/>
        </w:rPr>
        <w:t>b</w:t>
      </w:r>
      <w:r w:rsidRPr="006031B3">
        <w:rPr>
          <w:rFonts w:ascii="Times New Roman" w:hAnsi="Times New Roman" w:cs="Times New Roman"/>
          <w:noProof/>
          <w:szCs w:val="24"/>
        </w:rPr>
        <w:t xml:space="preserve">iofilters. PhD </w:t>
      </w:r>
      <w:r w:rsidR="006549D8">
        <w:rPr>
          <w:rFonts w:ascii="Times New Roman" w:hAnsi="Times New Roman" w:cs="Times New Roman"/>
          <w:noProof/>
          <w:szCs w:val="24"/>
        </w:rPr>
        <w:t>t</w:t>
      </w:r>
      <w:r w:rsidRPr="006031B3">
        <w:rPr>
          <w:rFonts w:ascii="Times New Roman" w:hAnsi="Times New Roman" w:cs="Times New Roman"/>
          <w:noProof/>
          <w:szCs w:val="24"/>
        </w:rPr>
        <w:t>hesis, University of Cambridge, UK.</w:t>
      </w:r>
    </w:p>
    <w:p w14:paraId="337B3FFD" w14:textId="3D3FFEEA"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Mermillod-Blondin, F. &amp; Rosenberg, R. 2006. Ecosystem engineering: </w:t>
      </w:r>
      <w:r w:rsidR="006549D8">
        <w:rPr>
          <w:rFonts w:ascii="Times New Roman" w:hAnsi="Times New Roman" w:cs="Times New Roman"/>
          <w:noProof/>
          <w:szCs w:val="24"/>
        </w:rPr>
        <w:t>t</w:t>
      </w:r>
      <w:r w:rsidRPr="002D2455">
        <w:rPr>
          <w:rFonts w:ascii="Times New Roman" w:hAnsi="Times New Roman" w:cs="Times New Roman"/>
          <w:noProof/>
          <w:szCs w:val="24"/>
        </w:rPr>
        <w:t xml:space="preserve">he impact of bioturbation on biogeochemical processes in marine and freshwater benthic habitats. </w:t>
      </w:r>
      <w:r w:rsidRPr="002D2455">
        <w:rPr>
          <w:rFonts w:ascii="Times New Roman" w:hAnsi="Times New Roman" w:cs="Times New Roman"/>
          <w:i/>
          <w:iCs/>
          <w:noProof/>
          <w:szCs w:val="24"/>
        </w:rPr>
        <w:t>Aquatic Sciences</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68</w:t>
      </w:r>
      <w:r w:rsidRPr="002D2455">
        <w:rPr>
          <w:rFonts w:ascii="Times New Roman" w:hAnsi="Times New Roman" w:cs="Times New Roman"/>
          <w:noProof/>
          <w:szCs w:val="24"/>
        </w:rPr>
        <w:t>: 434–</w:t>
      </w:r>
      <w:r w:rsidR="006549D8">
        <w:rPr>
          <w:rFonts w:ascii="Times New Roman" w:hAnsi="Times New Roman" w:cs="Times New Roman"/>
          <w:noProof/>
          <w:szCs w:val="24"/>
        </w:rPr>
        <w:t>4</w:t>
      </w:r>
      <w:r w:rsidRPr="002D2455">
        <w:rPr>
          <w:rFonts w:ascii="Times New Roman" w:hAnsi="Times New Roman" w:cs="Times New Roman"/>
          <w:noProof/>
          <w:szCs w:val="24"/>
        </w:rPr>
        <w:t>42.</w:t>
      </w:r>
    </w:p>
    <w:p w14:paraId="1A52AAF3" w14:textId="5F48F918" w:rsidR="001272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Mills, S. C. &amp; Reynolds, J. D. 2002. Host species preferences by bitterling, </w:t>
      </w:r>
      <w:r w:rsidRPr="006B603D">
        <w:rPr>
          <w:rFonts w:ascii="Times New Roman" w:hAnsi="Times New Roman" w:cs="Times New Roman"/>
          <w:i/>
          <w:iCs/>
          <w:noProof/>
          <w:szCs w:val="24"/>
        </w:rPr>
        <w:t>Rhodeus sericeus</w:t>
      </w:r>
      <w:r w:rsidRPr="002D2455">
        <w:rPr>
          <w:rFonts w:ascii="Times New Roman" w:hAnsi="Times New Roman" w:cs="Times New Roman"/>
          <w:noProof/>
          <w:szCs w:val="24"/>
        </w:rPr>
        <w:t xml:space="preserve">, spawning in freshwater mussels and consequences for offspring survival. </w:t>
      </w:r>
      <w:r w:rsidRPr="002D2455">
        <w:rPr>
          <w:rFonts w:ascii="Times New Roman" w:hAnsi="Times New Roman" w:cs="Times New Roman"/>
          <w:i/>
          <w:iCs/>
          <w:noProof/>
          <w:szCs w:val="24"/>
        </w:rPr>
        <w:t>Animal Behaviour</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63</w:t>
      </w:r>
      <w:r w:rsidRPr="002D2455">
        <w:rPr>
          <w:rFonts w:ascii="Times New Roman" w:hAnsi="Times New Roman" w:cs="Times New Roman"/>
          <w:noProof/>
          <w:szCs w:val="24"/>
        </w:rPr>
        <w:t>: 1029–</w:t>
      </w:r>
      <w:r w:rsidR="006549D8">
        <w:rPr>
          <w:rFonts w:ascii="Times New Roman" w:hAnsi="Times New Roman" w:cs="Times New Roman"/>
          <w:noProof/>
          <w:szCs w:val="24"/>
        </w:rPr>
        <w:t>10</w:t>
      </w:r>
      <w:r w:rsidRPr="002D2455">
        <w:rPr>
          <w:rFonts w:ascii="Times New Roman" w:hAnsi="Times New Roman" w:cs="Times New Roman"/>
          <w:noProof/>
          <w:szCs w:val="24"/>
        </w:rPr>
        <w:t>36.</w:t>
      </w:r>
    </w:p>
    <w:p w14:paraId="7074DE2D" w14:textId="58911D59" w:rsidR="00127255" w:rsidRPr="002D2455" w:rsidRDefault="00127255" w:rsidP="00127255">
      <w:pPr>
        <w:widowControl w:val="0"/>
        <w:autoSpaceDE w:val="0"/>
        <w:autoSpaceDN w:val="0"/>
        <w:adjustRightInd w:val="0"/>
        <w:spacing w:line="480" w:lineRule="auto"/>
        <w:ind w:left="482" w:hanging="482"/>
        <w:rPr>
          <w:rFonts w:ascii="Times New Roman" w:hAnsi="Times New Roman" w:cs="Times New Roman"/>
          <w:noProof/>
          <w:szCs w:val="24"/>
        </w:rPr>
      </w:pPr>
      <w:r w:rsidRPr="002D2455">
        <w:rPr>
          <w:rFonts w:ascii="Times New Roman" w:hAnsi="Times New Roman" w:cs="Times New Roman"/>
          <w:noProof/>
          <w:szCs w:val="24"/>
        </w:rPr>
        <w:t xml:space="preserve">Ożgo, M., Urbańska, M., Marzec, M., Kamocki, A., Andrzejewski, W., Golski, J., </w:t>
      </w:r>
      <w:r>
        <w:rPr>
          <w:rFonts w:ascii="Times New Roman" w:hAnsi="Times New Roman" w:cs="Times New Roman"/>
          <w:noProof/>
          <w:szCs w:val="24"/>
        </w:rPr>
        <w:t xml:space="preserve">Lewandowski, K. &amp; </w:t>
      </w:r>
      <w:r w:rsidRPr="002D2455">
        <w:rPr>
          <w:rFonts w:ascii="Times New Roman" w:hAnsi="Times New Roman" w:cs="Times New Roman"/>
          <w:noProof/>
          <w:szCs w:val="24"/>
        </w:rPr>
        <w:t xml:space="preserve">Geist, J. 2021. Lake-stream transition zones support hotspots of freshwater ecosystem services: </w:t>
      </w:r>
      <w:r w:rsidR="006549D8">
        <w:rPr>
          <w:rFonts w:ascii="Times New Roman" w:hAnsi="Times New Roman" w:cs="Times New Roman"/>
          <w:noProof/>
          <w:szCs w:val="24"/>
        </w:rPr>
        <w:t>e</w:t>
      </w:r>
      <w:r w:rsidRPr="002D2455">
        <w:rPr>
          <w:rFonts w:ascii="Times New Roman" w:hAnsi="Times New Roman" w:cs="Times New Roman"/>
          <w:noProof/>
          <w:szCs w:val="24"/>
        </w:rPr>
        <w:t xml:space="preserve">vidence from a 35-year study on unionid mussels. </w:t>
      </w:r>
      <w:r w:rsidRPr="002D2455">
        <w:rPr>
          <w:rFonts w:ascii="Times New Roman" w:hAnsi="Times New Roman" w:cs="Times New Roman"/>
          <w:i/>
          <w:iCs/>
          <w:noProof/>
          <w:szCs w:val="24"/>
        </w:rPr>
        <w:t>Science of the Total Environment</w:t>
      </w:r>
      <w:r w:rsidRPr="002D2455">
        <w:rPr>
          <w:rFonts w:ascii="Times New Roman" w:hAnsi="Times New Roman" w:cs="Times New Roman"/>
          <w:noProof/>
          <w:szCs w:val="24"/>
        </w:rPr>
        <w:t xml:space="preserve">, </w:t>
      </w:r>
      <w:r w:rsidRPr="00F864EA">
        <w:rPr>
          <w:rFonts w:ascii="Times New Roman" w:hAnsi="Times New Roman" w:cs="Times New Roman"/>
          <w:b/>
          <w:bCs/>
          <w:noProof/>
          <w:szCs w:val="24"/>
        </w:rPr>
        <w:t>774</w:t>
      </w:r>
      <w:r w:rsidR="006549D8" w:rsidRPr="00D75E51">
        <w:rPr>
          <w:rFonts w:ascii="Times New Roman" w:hAnsi="Times New Roman" w:cs="Times New Roman"/>
          <w:noProof/>
          <w:szCs w:val="24"/>
        </w:rPr>
        <w:t>: 145114</w:t>
      </w:r>
      <w:r w:rsidRPr="00F864EA">
        <w:rPr>
          <w:rFonts w:ascii="Times New Roman" w:hAnsi="Times New Roman" w:cs="Times New Roman"/>
          <w:noProof/>
          <w:szCs w:val="24"/>
        </w:rPr>
        <w:t>.</w:t>
      </w:r>
    </w:p>
    <w:p w14:paraId="4E7C6380" w14:textId="74E5726D"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Pascoe, P.L., Parry, H.E. &amp; Hawkins, A.J.S. 2009. Observations on the measurement and interpretation of clearance rate variations in suspension-feeding bivalve shellfish. </w:t>
      </w:r>
      <w:r w:rsidRPr="002D2455">
        <w:rPr>
          <w:rFonts w:ascii="Times New Roman" w:hAnsi="Times New Roman" w:cs="Times New Roman"/>
          <w:i/>
          <w:iCs/>
          <w:noProof/>
          <w:szCs w:val="24"/>
        </w:rPr>
        <w:t>Aquatic Biology</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6</w:t>
      </w:r>
      <w:r w:rsidRPr="002D2455">
        <w:rPr>
          <w:rFonts w:ascii="Times New Roman" w:hAnsi="Times New Roman" w:cs="Times New Roman"/>
          <w:noProof/>
          <w:szCs w:val="24"/>
        </w:rPr>
        <w:t>: 181–</w:t>
      </w:r>
      <w:r w:rsidR="000B4D2A">
        <w:rPr>
          <w:rFonts w:ascii="Times New Roman" w:hAnsi="Times New Roman" w:cs="Times New Roman"/>
          <w:noProof/>
          <w:szCs w:val="24"/>
        </w:rPr>
        <w:t>1</w:t>
      </w:r>
      <w:r w:rsidRPr="002D2455">
        <w:rPr>
          <w:rFonts w:ascii="Times New Roman" w:hAnsi="Times New Roman" w:cs="Times New Roman"/>
          <w:noProof/>
          <w:szCs w:val="24"/>
        </w:rPr>
        <w:t>90.</w:t>
      </w:r>
    </w:p>
    <w:p w14:paraId="150208C8" w14:textId="0986E291"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Pusch, M., Siefert, J. &amp; Walz, N. 2001. Filtration and respiration rates of two unionid species and their impact on the water quality of a lowland river. </w:t>
      </w:r>
      <w:r w:rsidR="000B4D2A">
        <w:rPr>
          <w:rFonts w:ascii="Times New Roman" w:hAnsi="Times New Roman" w:cs="Times New Roman"/>
          <w:noProof/>
          <w:szCs w:val="24"/>
        </w:rPr>
        <w:t xml:space="preserve">In: </w:t>
      </w:r>
      <w:r w:rsidRPr="002D2455">
        <w:rPr>
          <w:rFonts w:ascii="Times New Roman" w:hAnsi="Times New Roman" w:cs="Times New Roman"/>
          <w:i/>
          <w:iCs/>
          <w:noProof/>
          <w:szCs w:val="24"/>
        </w:rPr>
        <w:t xml:space="preserve">Ecology and </w:t>
      </w:r>
      <w:r w:rsidR="000B4D2A">
        <w:rPr>
          <w:rFonts w:ascii="Times New Roman" w:hAnsi="Times New Roman" w:cs="Times New Roman"/>
          <w:i/>
          <w:iCs/>
          <w:noProof/>
          <w:szCs w:val="24"/>
        </w:rPr>
        <w:t>e</w:t>
      </w:r>
      <w:r w:rsidRPr="002D2455">
        <w:rPr>
          <w:rFonts w:ascii="Times New Roman" w:hAnsi="Times New Roman" w:cs="Times New Roman"/>
          <w:i/>
          <w:iCs/>
          <w:noProof/>
          <w:szCs w:val="24"/>
        </w:rPr>
        <w:t xml:space="preserve">volution of the </w:t>
      </w:r>
      <w:r w:rsidR="000B4D2A">
        <w:rPr>
          <w:rFonts w:ascii="Times New Roman" w:hAnsi="Times New Roman" w:cs="Times New Roman"/>
          <w:i/>
          <w:iCs/>
          <w:noProof/>
          <w:szCs w:val="24"/>
        </w:rPr>
        <w:t>f</w:t>
      </w:r>
      <w:r w:rsidRPr="002D2455">
        <w:rPr>
          <w:rFonts w:ascii="Times New Roman" w:hAnsi="Times New Roman" w:cs="Times New Roman"/>
          <w:i/>
          <w:iCs/>
          <w:noProof/>
          <w:szCs w:val="24"/>
        </w:rPr>
        <w:t xml:space="preserve">reshwater </w:t>
      </w:r>
      <w:r w:rsidR="000B4D2A">
        <w:rPr>
          <w:rFonts w:ascii="Times New Roman" w:hAnsi="Times New Roman" w:cs="Times New Roman"/>
          <w:i/>
          <w:iCs/>
          <w:noProof/>
          <w:szCs w:val="24"/>
        </w:rPr>
        <w:t>m</w:t>
      </w:r>
      <w:r w:rsidRPr="002D2455">
        <w:rPr>
          <w:rFonts w:ascii="Times New Roman" w:hAnsi="Times New Roman" w:cs="Times New Roman"/>
          <w:i/>
          <w:iCs/>
          <w:noProof/>
          <w:szCs w:val="24"/>
        </w:rPr>
        <w:t>ussels Unionoida</w:t>
      </w:r>
      <w:r w:rsidRPr="002D2455">
        <w:rPr>
          <w:rFonts w:ascii="Times New Roman" w:hAnsi="Times New Roman" w:cs="Times New Roman"/>
          <w:noProof/>
          <w:szCs w:val="24"/>
        </w:rPr>
        <w:t>, Vol. 145</w:t>
      </w:r>
      <w:r w:rsidR="000B4D2A">
        <w:rPr>
          <w:rFonts w:ascii="Times New Roman" w:hAnsi="Times New Roman" w:cs="Times New Roman"/>
          <w:noProof/>
          <w:szCs w:val="24"/>
        </w:rPr>
        <w:t xml:space="preserve"> (G. </w:t>
      </w:r>
      <w:r w:rsidR="000B4D2A" w:rsidRPr="002D2455">
        <w:rPr>
          <w:rFonts w:ascii="Times New Roman" w:hAnsi="Times New Roman" w:cs="Times New Roman"/>
          <w:noProof/>
          <w:szCs w:val="24"/>
        </w:rPr>
        <w:t xml:space="preserve">Bauer &amp; </w:t>
      </w:r>
      <w:r w:rsidR="000B4D2A">
        <w:rPr>
          <w:rFonts w:ascii="Times New Roman" w:hAnsi="Times New Roman" w:cs="Times New Roman"/>
          <w:noProof/>
          <w:szCs w:val="24"/>
        </w:rPr>
        <w:t xml:space="preserve">K. </w:t>
      </w:r>
      <w:r w:rsidR="000B4D2A" w:rsidRPr="002D2455">
        <w:rPr>
          <w:rFonts w:ascii="Times New Roman" w:hAnsi="Times New Roman" w:cs="Times New Roman"/>
          <w:noProof/>
          <w:szCs w:val="24"/>
        </w:rPr>
        <w:t>Wächtler</w:t>
      </w:r>
      <w:r w:rsidR="000B4D2A">
        <w:rPr>
          <w:rFonts w:ascii="Times New Roman" w:hAnsi="Times New Roman" w:cs="Times New Roman"/>
          <w:noProof/>
          <w:szCs w:val="24"/>
        </w:rPr>
        <w:t>,</w:t>
      </w:r>
      <w:r w:rsidR="000B4D2A" w:rsidRPr="002D2455">
        <w:rPr>
          <w:rFonts w:ascii="Times New Roman" w:hAnsi="Times New Roman" w:cs="Times New Roman"/>
          <w:noProof/>
          <w:szCs w:val="24"/>
        </w:rPr>
        <w:t xml:space="preserve"> eds</w:t>
      </w:r>
      <w:r w:rsidR="000B4D2A">
        <w:rPr>
          <w:rFonts w:ascii="Times New Roman" w:hAnsi="Times New Roman" w:cs="Times New Roman"/>
          <w:noProof/>
          <w:szCs w:val="24"/>
        </w:rPr>
        <w:t>)</w:t>
      </w:r>
      <w:r w:rsidRPr="002D2455">
        <w:rPr>
          <w:rFonts w:ascii="Times New Roman" w:hAnsi="Times New Roman" w:cs="Times New Roman"/>
          <w:noProof/>
          <w:szCs w:val="24"/>
        </w:rPr>
        <w:t>, pp. 317–</w:t>
      </w:r>
      <w:r w:rsidR="000B4D2A">
        <w:rPr>
          <w:rFonts w:ascii="Times New Roman" w:hAnsi="Times New Roman" w:cs="Times New Roman"/>
          <w:noProof/>
          <w:szCs w:val="24"/>
        </w:rPr>
        <w:t>3</w:t>
      </w:r>
      <w:r w:rsidRPr="002D2455">
        <w:rPr>
          <w:rFonts w:ascii="Times New Roman" w:hAnsi="Times New Roman" w:cs="Times New Roman"/>
          <w:noProof/>
          <w:szCs w:val="24"/>
        </w:rPr>
        <w:t>26. Springer Berlin</w:t>
      </w:r>
      <w:r w:rsidR="000B4D2A">
        <w:rPr>
          <w:rFonts w:ascii="Times New Roman" w:hAnsi="Times New Roman" w:cs="Times New Roman"/>
          <w:noProof/>
          <w:szCs w:val="24"/>
        </w:rPr>
        <w:t>,</w:t>
      </w:r>
      <w:r w:rsidRPr="002D2455">
        <w:rPr>
          <w:rFonts w:ascii="Times New Roman" w:hAnsi="Times New Roman" w:cs="Times New Roman"/>
          <w:noProof/>
          <w:szCs w:val="24"/>
        </w:rPr>
        <w:t xml:space="preserve"> </w:t>
      </w:r>
      <w:r w:rsidRPr="002D2455">
        <w:rPr>
          <w:rFonts w:ascii="Times New Roman" w:hAnsi="Times New Roman" w:cs="Times New Roman"/>
          <w:noProof/>
          <w:szCs w:val="24"/>
        </w:rPr>
        <w:lastRenderedPageBreak/>
        <w:t>Heidelberg.</w:t>
      </w:r>
    </w:p>
    <w:p w14:paraId="0A17ADFC" w14:textId="16AE8B87"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R Core Team. 2015. R: a language and environment for statistical computing. R Foundation for Statistical Computing, Vienna, Austria.</w:t>
      </w:r>
    </w:p>
    <w:p w14:paraId="497A6168" w14:textId="412B6C05"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Raikow, D. F. &amp; Hamilton, S. K. 2001. Bivalve diets in a Midwestern U.S. stream: </w:t>
      </w:r>
      <w:r w:rsidR="000B4D2A">
        <w:rPr>
          <w:rFonts w:ascii="Times New Roman" w:hAnsi="Times New Roman" w:cs="Times New Roman"/>
          <w:noProof/>
          <w:szCs w:val="24"/>
        </w:rPr>
        <w:t>a</w:t>
      </w:r>
      <w:r w:rsidRPr="002D2455">
        <w:rPr>
          <w:rFonts w:ascii="Times New Roman" w:hAnsi="Times New Roman" w:cs="Times New Roman"/>
          <w:noProof/>
          <w:szCs w:val="24"/>
        </w:rPr>
        <w:t xml:space="preserve"> stable isotope enrichment study. </w:t>
      </w:r>
      <w:r w:rsidRPr="002D2455">
        <w:rPr>
          <w:rFonts w:ascii="Times New Roman" w:hAnsi="Times New Roman" w:cs="Times New Roman"/>
          <w:i/>
          <w:iCs/>
          <w:noProof/>
          <w:szCs w:val="24"/>
        </w:rPr>
        <w:t>American Society of Limnology and Oceanography</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46</w:t>
      </w:r>
      <w:r w:rsidRPr="002D2455">
        <w:rPr>
          <w:rFonts w:ascii="Times New Roman" w:hAnsi="Times New Roman" w:cs="Times New Roman"/>
          <w:noProof/>
          <w:szCs w:val="24"/>
        </w:rPr>
        <w:t>: 514–</w:t>
      </w:r>
      <w:r w:rsidR="000B4D2A">
        <w:rPr>
          <w:rFonts w:ascii="Times New Roman" w:hAnsi="Times New Roman" w:cs="Times New Roman"/>
          <w:noProof/>
          <w:szCs w:val="24"/>
        </w:rPr>
        <w:t>5</w:t>
      </w:r>
      <w:r w:rsidRPr="002D2455">
        <w:rPr>
          <w:rFonts w:ascii="Times New Roman" w:hAnsi="Times New Roman" w:cs="Times New Roman"/>
          <w:noProof/>
          <w:szCs w:val="24"/>
        </w:rPr>
        <w:t>22.</w:t>
      </w:r>
    </w:p>
    <w:p w14:paraId="76F7A9D8" w14:textId="45BC518A"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Råman Vinnå, L., Wüest, A. &amp; Bouffard, D. 2017. Physical effects of thermal pollution in lakes. </w:t>
      </w:r>
      <w:r w:rsidRPr="002D2455">
        <w:rPr>
          <w:rFonts w:ascii="Times New Roman" w:hAnsi="Times New Roman" w:cs="Times New Roman"/>
          <w:i/>
          <w:iCs/>
          <w:noProof/>
          <w:szCs w:val="24"/>
        </w:rPr>
        <w:t>Water Resources Research</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53</w:t>
      </w:r>
      <w:r w:rsidRPr="002D2455">
        <w:rPr>
          <w:rFonts w:ascii="Times New Roman" w:hAnsi="Times New Roman" w:cs="Times New Roman"/>
          <w:noProof/>
          <w:szCs w:val="24"/>
        </w:rPr>
        <w:t>: 3968–</w:t>
      </w:r>
      <w:r w:rsidR="000B4D2A">
        <w:rPr>
          <w:rFonts w:ascii="Times New Roman" w:hAnsi="Times New Roman" w:cs="Times New Roman"/>
          <w:noProof/>
          <w:szCs w:val="24"/>
        </w:rPr>
        <w:t>39</w:t>
      </w:r>
      <w:r w:rsidRPr="002D2455">
        <w:rPr>
          <w:rFonts w:ascii="Times New Roman" w:hAnsi="Times New Roman" w:cs="Times New Roman"/>
          <w:noProof/>
          <w:szCs w:val="24"/>
        </w:rPr>
        <w:t>87.</w:t>
      </w:r>
    </w:p>
    <w:p w14:paraId="163BC639" w14:textId="77777777"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Reynolds, J. D. &amp; Guillaume, H. P. 1998. Effects of phosphate on the reproductive symbiosis between bitterling and freshwater mussels: implications for conservation. </w:t>
      </w:r>
      <w:r w:rsidRPr="002D2455">
        <w:rPr>
          <w:rFonts w:ascii="Times New Roman" w:hAnsi="Times New Roman" w:cs="Times New Roman"/>
          <w:i/>
          <w:iCs/>
          <w:noProof/>
          <w:szCs w:val="24"/>
        </w:rPr>
        <w:t>Journal of Applied Ecology</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35</w:t>
      </w:r>
      <w:r w:rsidRPr="002D2455">
        <w:rPr>
          <w:rFonts w:ascii="Times New Roman" w:hAnsi="Times New Roman" w:cs="Times New Roman"/>
          <w:noProof/>
          <w:szCs w:val="24"/>
        </w:rPr>
        <w:t>: 575–581.</w:t>
      </w:r>
    </w:p>
    <w:p w14:paraId="0E302AD6" w14:textId="39DBDB93"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Riisgård, H.U. &amp; Randløv, A. 1981. Energy budgest, growth and filtration rates in </w:t>
      </w:r>
      <w:r w:rsidRPr="002D2455">
        <w:rPr>
          <w:rFonts w:ascii="Times New Roman" w:hAnsi="Times New Roman" w:cs="Times New Roman"/>
          <w:i/>
          <w:iCs/>
          <w:noProof/>
          <w:szCs w:val="24"/>
        </w:rPr>
        <w:t>Mytilus edulis</w:t>
      </w:r>
      <w:r w:rsidRPr="002D2455">
        <w:rPr>
          <w:rFonts w:ascii="Times New Roman" w:hAnsi="Times New Roman" w:cs="Times New Roman"/>
          <w:noProof/>
          <w:szCs w:val="24"/>
        </w:rPr>
        <w:t xml:space="preserve"> at different algal concentrations. </w:t>
      </w:r>
      <w:r w:rsidRPr="002D2455">
        <w:rPr>
          <w:rFonts w:ascii="Times New Roman" w:hAnsi="Times New Roman" w:cs="Times New Roman"/>
          <w:i/>
          <w:iCs/>
          <w:noProof/>
          <w:szCs w:val="24"/>
        </w:rPr>
        <w:t>Marine Biology</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61</w:t>
      </w:r>
      <w:r w:rsidRPr="002D2455">
        <w:rPr>
          <w:rFonts w:ascii="Times New Roman" w:hAnsi="Times New Roman" w:cs="Times New Roman"/>
          <w:noProof/>
          <w:szCs w:val="24"/>
        </w:rPr>
        <w:t>: 227–</w:t>
      </w:r>
      <w:r w:rsidR="000B4D2A">
        <w:rPr>
          <w:rFonts w:ascii="Times New Roman" w:hAnsi="Times New Roman" w:cs="Times New Roman"/>
          <w:noProof/>
          <w:szCs w:val="24"/>
        </w:rPr>
        <w:t>2</w:t>
      </w:r>
      <w:r w:rsidRPr="002D2455">
        <w:rPr>
          <w:rFonts w:ascii="Times New Roman" w:hAnsi="Times New Roman" w:cs="Times New Roman"/>
          <w:noProof/>
          <w:szCs w:val="24"/>
        </w:rPr>
        <w:t>34.</w:t>
      </w:r>
    </w:p>
    <w:p w14:paraId="68E81B12" w14:textId="483F0324"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Riisgård, H</w:t>
      </w:r>
      <w:r w:rsidR="000B4D2A">
        <w:rPr>
          <w:rFonts w:ascii="Times New Roman" w:hAnsi="Times New Roman" w:cs="Times New Roman"/>
          <w:noProof/>
          <w:szCs w:val="24"/>
        </w:rPr>
        <w:t>.</w:t>
      </w:r>
      <w:r w:rsidRPr="002D2455">
        <w:rPr>
          <w:rFonts w:ascii="Times New Roman" w:hAnsi="Times New Roman" w:cs="Times New Roman"/>
          <w:noProof/>
          <w:szCs w:val="24"/>
        </w:rPr>
        <w:t>U</w:t>
      </w:r>
      <w:r w:rsidR="000B4D2A">
        <w:rPr>
          <w:rFonts w:ascii="Times New Roman" w:hAnsi="Times New Roman" w:cs="Times New Roman"/>
          <w:noProof/>
          <w:szCs w:val="24"/>
        </w:rPr>
        <w:t>.</w:t>
      </w:r>
      <w:r w:rsidRPr="002D2455">
        <w:rPr>
          <w:rFonts w:ascii="Times New Roman" w:hAnsi="Times New Roman" w:cs="Times New Roman"/>
          <w:noProof/>
          <w:szCs w:val="24"/>
        </w:rPr>
        <w:t xml:space="preserve"> 2001. On measurement of filtration rate in bivalves - the stony road to reliable data: review and interpretation. </w:t>
      </w:r>
      <w:r w:rsidRPr="002D2455">
        <w:rPr>
          <w:rFonts w:ascii="Times New Roman" w:hAnsi="Times New Roman" w:cs="Times New Roman"/>
          <w:i/>
          <w:iCs/>
          <w:noProof/>
          <w:szCs w:val="24"/>
        </w:rPr>
        <w:t>Marine Ecology Progress Series</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211</w:t>
      </w:r>
      <w:r w:rsidRPr="002D2455">
        <w:rPr>
          <w:rFonts w:ascii="Times New Roman" w:hAnsi="Times New Roman" w:cs="Times New Roman"/>
          <w:noProof/>
          <w:szCs w:val="24"/>
        </w:rPr>
        <w:t>: 275–</w:t>
      </w:r>
      <w:r w:rsidR="000B4D2A">
        <w:rPr>
          <w:rFonts w:ascii="Times New Roman" w:hAnsi="Times New Roman" w:cs="Times New Roman"/>
          <w:noProof/>
          <w:szCs w:val="24"/>
        </w:rPr>
        <w:t>2</w:t>
      </w:r>
      <w:r w:rsidRPr="002D2455">
        <w:rPr>
          <w:rFonts w:ascii="Times New Roman" w:hAnsi="Times New Roman" w:cs="Times New Roman"/>
          <w:noProof/>
          <w:szCs w:val="24"/>
        </w:rPr>
        <w:t>91.</w:t>
      </w:r>
    </w:p>
    <w:p w14:paraId="2B637EBF" w14:textId="2466CB02"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Riisgård, H</w:t>
      </w:r>
      <w:r w:rsidR="000B4D2A">
        <w:rPr>
          <w:rFonts w:ascii="Times New Roman" w:hAnsi="Times New Roman" w:cs="Times New Roman"/>
          <w:noProof/>
          <w:szCs w:val="24"/>
        </w:rPr>
        <w:t>.U.</w:t>
      </w:r>
      <w:r w:rsidRPr="002D2455">
        <w:rPr>
          <w:rFonts w:ascii="Times New Roman" w:hAnsi="Times New Roman" w:cs="Times New Roman"/>
          <w:noProof/>
          <w:szCs w:val="24"/>
        </w:rPr>
        <w:t>, Kittner, C. &amp; Seerup, D.F. 2003. Regulation of opening state and filtration rate in filter-feeding bivalves (</w:t>
      </w:r>
      <w:r w:rsidRPr="005B5698">
        <w:rPr>
          <w:rFonts w:ascii="Times New Roman" w:hAnsi="Times New Roman" w:cs="Times New Roman"/>
          <w:i/>
          <w:iCs/>
          <w:noProof/>
          <w:szCs w:val="24"/>
        </w:rPr>
        <w:t>Cardium edule</w:t>
      </w:r>
      <w:r w:rsidRPr="002D2455">
        <w:rPr>
          <w:rFonts w:ascii="Times New Roman" w:hAnsi="Times New Roman" w:cs="Times New Roman"/>
          <w:noProof/>
          <w:szCs w:val="24"/>
        </w:rPr>
        <w:t xml:space="preserve">, </w:t>
      </w:r>
      <w:r w:rsidRPr="005B5698">
        <w:rPr>
          <w:rFonts w:ascii="Times New Roman" w:hAnsi="Times New Roman" w:cs="Times New Roman"/>
          <w:i/>
          <w:iCs/>
          <w:noProof/>
          <w:szCs w:val="24"/>
        </w:rPr>
        <w:t>Mytilus edulis</w:t>
      </w:r>
      <w:r w:rsidRPr="002D2455">
        <w:rPr>
          <w:rFonts w:ascii="Times New Roman" w:hAnsi="Times New Roman" w:cs="Times New Roman"/>
          <w:noProof/>
          <w:szCs w:val="24"/>
        </w:rPr>
        <w:t xml:space="preserve">, </w:t>
      </w:r>
      <w:r w:rsidRPr="005B5698">
        <w:rPr>
          <w:rFonts w:ascii="Times New Roman" w:hAnsi="Times New Roman" w:cs="Times New Roman"/>
          <w:i/>
          <w:iCs/>
          <w:noProof/>
          <w:szCs w:val="24"/>
        </w:rPr>
        <w:t>Mya arenaria</w:t>
      </w:r>
      <w:r w:rsidRPr="002D2455">
        <w:rPr>
          <w:rFonts w:ascii="Times New Roman" w:hAnsi="Times New Roman" w:cs="Times New Roman"/>
          <w:noProof/>
          <w:szCs w:val="24"/>
        </w:rPr>
        <w:t xml:space="preserve">) in response to low algal concentration, </w:t>
      </w:r>
      <w:r w:rsidRPr="002D2455">
        <w:rPr>
          <w:rFonts w:ascii="Times New Roman" w:hAnsi="Times New Roman" w:cs="Times New Roman"/>
          <w:i/>
          <w:iCs/>
          <w:noProof/>
          <w:szCs w:val="24"/>
        </w:rPr>
        <w:t>Journal of Experimental Marine Biology and Ecology</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284</w:t>
      </w:r>
      <w:r w:rsidRPr="002D2455">
        <w:rPr>
          <w:rFonts w:ascii="Times New Roman" w:hAnsi="Times New Roman" w:cs="Times New Roman"/>
          <w:noProof/>
          <w:szCs w:val="24"/>
        </w:rPr>
        <w:t>: 105–</w:t>
      </w:r>
      <w:r w:rsidR="000B4D2A">
        <w:rPr>
          <w:rFonts w:ascii="Times New Roman" w:hAnsi="Times New Roman" w:cs="Times New Roman"/>
          <w:noProof/>
          <w:szCs w:val="24"/>
        </w:rPr>
        <w:t>1</w:t>
      </w:r>
      <w:r w:rsidRPr="002D2455">
        <w:rPr>
          <w:rFonts w:ascii="Times New Roman" w:hAnsi="Times New Roman" w:cs="Times New Roman"/>
          <w:noProof/>
          <w:szCs w:val="24"/>
        </w:rPr>
        <w:t xml:space="preserve">27. </w:t>
      </w:r>
    </w:p>
    <w:p w14:paraId="23022CDF" w14:textId="55BDE91C"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6B603D">
        <w:rPr>
          <w:rFonts w:ascii="Times New Roman" w:hAnsi="Times New Roman" w:cs="Times New Roman"/>
          <w:noProof/>
          <w:szCs w:val="24"/>
          <w:lang w:val="de-DE"/>
        </w:rPr>
        <w:t xml:space="preserve">Rodland, D.L., Schöne, B.R., Baier, S., Zhang, Z., Dreyer, W. </w:t>
      </w:r>
      <w:r w:rsidRPr="002D2455">
        <w:rPr>
          <w:rFonts w:ascii="Times New Roman" w:hAnsi="Times New Roman" w:cs="Times New Roman"/>
          <w:noProof/>
          <w:szCs w:val="24"/>
        </w:rPr>
        <w:t xml:space="preserve">&amp; Page, N.A. 2009. Changes in gape frequency, siphon activity and thermal response in the freshwater bivalves </w:t>
      </w:r>
      <w:r w:rsidRPr="006B603D">
        <w:rPr>
          <w:rFonts w:ascii="Times New Roman" w:hAnsi="Times New Roman" w:cs="Times New Roman"/>
          <w:i/>
          <w:iCs/>
          <w:noProof/>
          <w:szCs w:val="24"/>
        </w:rPr>
        <w:t>Anodonta cygnea</w:t>
      </w:r>
      <w:r w:rsidRPr="002D2455">
        <w:rPr>
          <w:rFonts w:ascii="Times New Roman" w:hAnsi="Times New Roman" w:cs="Times New Roman"/>
          <w:noProof/>
          <w:szCs w:val="24"/>
        </w:rPr>
        <w:t xml:space="preserve"> and </w:t>
      </w:r>
      <w:r w:rsidRPr="006B603D">
        <w:rPr>
          <w:rFonts w:ascii="Times New Roman" w:hAnsi="Times New Roman" w:cs="Times New Roman"/>
          <w:i/>
          <w:iCs/>
          <w:noProof/>
          <w:szCs w:val="24"/>
        </w:rPr>
        <w:t>Margaritifera falcata</w:t>
      </w:r>
      <w:r w:rsidRPr="002D2455">
        <w:rPr>
          <w:rFonts w:ascii="Times New Roman" w:hAnsi="Times New Roman" w:cs="Times New Roman"/>
          <w:noProof/>
          <w:szCs w:val="24"/>
        </w:rPr>
        <w:t xml:space="preserve">, </w:t>
      </w:r>
      <w:r w:rsidRPr="002D2455">
        <w:rPr>
          <w:rFonts w:ascii="Times New Roman" w:hAnsi="Times New Roman" w:cs="Times New Roman"/>
          <w:i/>
          <w:iCs/>
          <w:noProof/>
          <w:szCs w:val="24"/>
        </w:rPr>
        <w:t>Journal of Molluscan Studies</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75</w:t>
      </w:r>
      <w:r w:rsidRPr="002D2455">
        <w:rPr>
          <w:rFonts w:ascii="Times New Roman" w:hAnsi="Times New Roman" w:cs="Times New Roman"/>
          <w:noProof/>
          <w:szCs w:val="24"/>
        </w:rPr>
        <w:t>: 51–</w:t>
      </w:r>
      <w:r w:rsidR="000B4D2A">
        <w:rPr>
          <w:rFonts w:ascii="Times New Roman" w:hAnsi="Times New Roman" w:cs="Times New Roman"/>
          <w:noProof/>
          <w:szCs w:val="24"/>
        </w:rPr>
        <w:t>5</w:t>
      </w:r>
      <w:r w:rsidRPr="002D2455">
        <w:rPr>
          <w:rFonts w:ascii="Times New Roman" w:hAnsi="Times New Roman" w:cs="Times New Roman"/>
          <w:noProof/>
          <w:szCs w:val="24"/>
        </w:rPr>
        <w:t>7.</w:t>
      </w:r>
    </w:p>
    <w:p w14:paraId="2580256E" w14:textId="3D3468E4"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Saarinen, M. &amp; Taskinen, J. 2003. Burrowing and crawling behaviour of three species of unionidae in Finland. </w:t>
      </w:r>
      <w:r w:rsidRPr="002D2455">
        <w:rPr>
          <w:rFonts w:ascii="Times New Roman" w:hAnsi="Times New Roman" w:cs="Times New Roman"/>
          <w:i/>
          <w:iCs/>
          <w:noProof/>
          <w:szCs w:val="24"/>
        </w:rPr>
        <w:t>Journal of Molluscan Studies</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69</w:t>
      </w:r>
      <w:r w:rsidRPr="002D2455">
        <w:rPr>
          <w:rFonts w:ascii="Times New Roman" w:hAnsi="Times New Roman" w:cs="Times New Roman"/>
          <w:noProof/>
          <w:szCs w:val="24"/>
        </w:rPr>
        <w:t>: 81–</w:t>
      </w:r>
      <w:r w:rsidR="000B4D2A">
        <w:rPr>
          <w:rFonts w:ascii="Times New Roman" w:hAnsi="Times New Roman" w:cs="Times New Roman"/>
          <w:noProof/>
          <w:szCs w:val="24"/>
        </w:rPr>
        <w:t>8</w:t>
      </w:r>
      <w:r w:rsidRPr="002D2455">
        <w:rPr>
          <w:rFonts w:ascii="Times New Roman" w:hAnsi="Times New Roman" w:cs="Times New Roman"/>
          <w:noProof/>
          <w:szCs w:val="24"/>
        </w:rPr>
        <w:t>6.</w:t>
      </w:r>
    </w:p>
    <w:p w14:paraId="4028AC33" w14:textId="3C6349EA"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Schartum, E., Mortensen, S., Pittman, K. &amp; Jakobsen, P.J. 2017. From pedal to filter feeding: ctenidial organogenesis and implications for feeding in the postlarval freshwater pearl mussel </w:t>
      </w:r>
      <w:r w:rsidRPr="002D2455">
        <w:rPr>
          <w:rFonts w:ascii="Times New Roman" w:hAnsi="Times New Roman" w:cs="Times New Roman"/>
          <w:i/>
          <w:iCs/>
          <w:noProof/>
          <w:szCs w:val="24"/>
        </w:rPr>
        <w:t>Margaritifera margaritifera</w:t>
      </w:r>
      <w:r w:rsidRPr="002D2455">
        <w:rPr>
          <w:rFonts w:ascii="Times New Roman" w:hAnsi="Times New Roman" w:cs="Times New Roman"/>
          <w:noProof/>
          <w:szCs w:val="24"/>
        </w:rPr>
        <w:t xml:space="preserve"> (Linnaeus, 1758). </w:t>
      </w:r>
      <w:r w:rsidRPr="002D2455">
        <w:rPr>
          <w:rFonts w:ascii="Times New Roman" w:hAnsi="Times New Roman" w:cs="Times New Roman"/>
          <w:i/>
          <w:iCs/>
          <w:noProof/>
          <w:szCs w:val="24"/>
        </w:rPr>
        <w:t>Journal of Molluscan Studies</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83</w:t>
      </w:r>
      <w:r w:rsidRPr="002D2455">
        <w:rPr>
          <w:rFonts w:ascii="Times New Roman" w:hAnsi="Times New Roman" w:cs="Times New Roman"/>
          <w:noProof/>
          <w:szCs w:val="24"/>
        </w:rPr>
        <w:t>: 36–42.</w:t>
      </w:r>
    </w:p>
    <w:p w14:paraId="7363060D" w14:textId="4378C88B"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Schwalb, A.N. &amp; Pusch, M.T. 2007. Horizontal and vertical movements of unionid mussels in a </w:t>
      </w:r>
      <w:r w:rsidRPr="002D2455">
        <w:rPr>
          <w:rFonts w:ascii="Times New Roman" w:hAnsi="Times New Roman" w:cs="Times New Roman"/>
          <w:noProof/>
          <w:szCs w:val="24"/>
        </w:rPr>
        <w:lastRenderedPageBreak/>
        <w:t xml:space="preserve">lowland river. </w:t>
      </w:r>
      <w:r w:rsidRPr="002D2455">
        <w:rPr>
          <w:rFonts w:ascii="Times New Roman" w:hAnsi="Times New Roman" w:cs="Times New Roman"/>
          <w:i/>
          <w:iCs/>
          <w:noProof/>
          <w:szCs w:val="24"/>
        </w:rPr>
        <w:t>Journal of the North American Benthological Society</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26</w:t>
      </w:r>
      <w:r w:rsidRPr="002D2455">
        <w:rPr>
          <w:rFonts w:ascii="Times New Roman" w:hAnsi="Times New Roman" w:cs="Times New Roman"/>
          <w:noProof/>
          <w:szCs w:val="24"/>
        </w:rPr>
        <w:t>: 261–</w:t>
      </w:r>
      <w:r w:rsidR="000B4D2A">
        <w:rPr>
          <w:rFonts w:ascii="Times New Roman" w:hAnsi="Times New Roman" w:cs="Times New Roman"/>
          <w:noProof/>
          <w:szCs w:val="24"/>
        </w:rPr>
        <w:t>2</w:t>
      </w:r>
      <w:r w:rsidRPr="002D2455">
        <w:rPr>
          <w:rFonts w:ascii="Times New Roman" w:hAnsi="Times New Roman" w:cs="Times New Roman"/>
          <w:noProof/>
          <w:szCs w:val="24"/>
        </w:rPr>
        <w:t>72.</w:t>
      </w:r>
    </w:p>
    <w:p w14:paraId="38EC25A5" w14:textId="0BB24D7F" w:rsidR="00127255" w:rsidRPr="005B5698"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Tuttle-Raycraft, S., Morris, T. J. &amp; Ackerman, J.D. 2017. Suspended solid concentration redu</w:t>
      </w:r>
      <w:r w:rsidRPr="005B5698">
        <w:rPr>
          <w:rFonts w:ascii="Times New Roman" w:hAnsi="Times New Roman" w:cs="Times New Roman"/>
          <w:noProof/>
          <w:szCs w:val="24"/>
        </w:rPr>
        <w:t xml:space="preserve">ces feeding in freshwater mussels. </w:t>
      </w:r>
      <w:r w:rsidRPr="005B5698">
        <w:rPr>
          <w:rFonts w:ascii="Times New Roman" w:hAnsi="Times New Roman" w:cs="Times New Roman"/>
          <w:i/>
          <w:iCs/>
          <w:noProof/>
          <w:szCs w:val="24"/>
        </w:rPr>
        <w:t>Science of the Total Environment</w:t>
      </w:r>
      <w:r w:rsidRPr="005B5698">
        <w:rPr>
          <w:rFonts w:ascii="Times New Roman" w:hAnsi="Times New Roman" w:cs="Times New Roman"/>
          <w:noProof/>
          <w:szCs w:val="24"/>
        </w:rPr>
        <w:t xml:space="preserve">, </w:t>
      </w:r>
      <w:r w:rsidRPr="005B5698">
        <w:rPr>
          <w:rFonts w:ascii="Times New Roman" w:hAnsi="Times New Roman" w:cs="Times New Roman"/>
          <w:b/>
          <w:bCs/>
          <w:noProof/>
          <w:szCs w:val="24"/>
        </w:rPr>
        <w:t>598</w:t>
      </w:r>
      <w:r w:rsidRPr="005B5698">
        <w:rPr>
          <w:rFonts w:ascii="Times New Roman" w:hAnsi="Times New Roman" w:cs="Times New Roman"/>
          <w:noProof/>
          <w:szCs w:val="24"/>
        </w:rPr>
        <w:t>: 1160–</w:t>
      </w:r>
      <w:r w:rsidR="000B4D2A">
        <w:rPr>
          <w:rFonts w:ascii="Times New Roman" w:hAnsi="Times New Roman" w:cs="Times New Roman"/>
          <w:noProof/>
          <w:szCs w:val="24"/>
        </w:rPr>
        <w:t>116</w:t>
      </w:r>
      <w:r w:rsidRPr="005B5698">
        <w:rPr>
          <w:rFonts w:ascii="Times New Roman" w:hAnsi="Times New Roman" w:cs="Times New Roman"/>
          <w:noProof/>
          <w:szCs w:val="24"/>
        </w:rPr>
        <w:t>8.</w:t>
      </w:r>
    </w:p>
    <w:p w14:paraId="566D0DC5" w14:textId="5253C22C" w:rsidR="00127255" w:rsidRPr="005B5698"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5B5698">
        <w:rPr>
          <w:rFonts w:ascii="Times New Roman" w:hAnsi="Times New Roman" w:cs="Times New Roman"/>
          <w:noProof/>
          <w:szCs w:val="24"/>
        </w:rPr>
        <w:t xml:space="preserve">Vanden Byllaardt, J. &amp; Ackerman, J.D. 2014. Hydrodynamic habitat influences suspension feeding by unionid mussels in freshwater ecosystems. </w:t>
      </w:r>
      <w:r w:rsidRPr="005B5698">
        <w:rPr>
          <w:rFonts w:ascii="Times New Roman" w:hAnsi="Times New Roman" w:cs="Times New Roman"/>
          <w:i/>
          <w:iCs/>
          <w:noProof/>
          <w:szCs w:val="24"/>
        </w:rPr>
        <w:t>Freshwater Biology</w:t>
      </w:r>
      <w:r w:rsidRPr="005B5698">
        <w:rPr>
          <w:rFonts w:ascii="Times New Roman" w:hAnsi="Times New Roman" w:cs="Times New Roman"/>
          <w:noProof/>
          <w:szCs w:val="24"/>
        </w:rPr>
        <w:t xml:space="preserve">, </w:t>
      </w:r>
      <w:r w:rsidRPr="005B5698">
        <w:rPr>
          <w:rFonts w:ascii="Times New Roman" w:hAnsi="Times New Roman" w:cs="Times New Roman"/>
          <w:b/>
          <w:bCs/>
          <w:noProof/>
          <w:szCs w:val="24"/>
        </w:rPr>
        <w:t>59</w:t>
      </w:r>
      <w:r w:rsidRPr="005B5698">
        <w:rPr>
          <w:rFonts w:ascii="Times New Roman" w:hAnsi="Times New Roman" w:cs="Times New Roman"/>
          <w:noProof/>
          <w:szCs w:val="24"/>
        </w:rPr>
        <w:t>: 1187–</w:t>
      </w:r>
      <w:r w:rsidR="000B4D2A">
        <w:rPr>
          <w:rFonts w:ascii="Times New Roman" w:hAnsi="Times New Roman" w:cs="Times New Roman"/>
          <w:noProof/>
          <w:szCs w:val="24"/>
        </w:rPr>
        <w:t>11</w:t>
      </w:r>
      <w:r w:rsidRPr="005B5698">
        <w:rPr>
          <w:rFonts w:ascii="Times New Roman" w:hAnsi="Times New Roman" w:cs="Times New Roman"/>
          <w:noProof/>
          <w:szCs w:val="24"/>
        </w:rPr>
        <w:t>96.</w:t>
      </w:r>
    </w:p>
    <w:p w14:paraId="30B62ECF" w14:textId="65461F84"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5B5698">
        <w:rPr>
          <w:rFonts w:ascii="Times New Roman" w:hAnsi="Times New Roman" w:cs="Times New Roman"/>
          <w:noProof/>
          <w:szCs w:val="24"/>
        </w:rPr>
        <w:t>Vanderploeg,</w:t>
      </w:r>
      <w:r w:rsidRPr="002D2455">
        <w:rPr>
          <w:rFonts w:ascii="Times New Roman" w:hAnsi="Times New Roman" w:cs="Times New Roman"/>
          <w:noProof/>
          <w:szCs w:val="24"/>
        </w:rPr>
        <w:t xml:space="preserve"> H.A., Liebig, J.R. &amp; Nalepa, T.F. 1995. From picoplankton to microplankton: temperature-driven filtration by the unionid bivalve </w:t>
      </w:r>
      <w:r w:rsidRPr="002D2455">
        <w:rPr>
          <w:rFonts w:ascii="Times New Roman" w:hAnsi="Times New Roman" w:cs="Times New Roman"/>
          <w:i/>
          <w:iCs/>
          <w:noProof/>
          <w:szCs w:val="24"/>
        </w:rPr>
        <w:t>Lampsilis radiata siliquoidea</w:t>
      </w:r>
      <w:r w:rsidRPr="002D2455">
        <w:rPr>
          <w:rFonts w:ascii="Times New Roman" w:hAnsi="Times New Roman" w:cs="Times New Roman"/>
          <w:noProof/>
          <w:szCs w:val="24"/>
        </w:rPr>
        <w:t xml:space="preserve"> in Lake St. Clair. </w:t>
      </w:r>
      <w:r w:rsidRPr="002D2455">
        <w:rPr>
          <w:rFonts w:ascii="Times New Roman" w:hAnsi="Times New Roman" w:cs="Times New Roman"/>
          <w:i/>
          <w:iCs/>
          <w:noProof/>
          <w:szCs w:val="24"/>
        </w:rPr>
        <w:t>Canadian Journal of Fisheries and Aquatic Sciences</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52</w:t>
      </w:r>
      <w:r w:rsidRPr="002D2455">
        <w:rPr>
          <w:rFonts w:ascii="Times New Roman" w:hAnsi="Times New Roman" w:cs="Times New Roman"/>
          <w:noProof/>
          <w:szCs w:val="24"/>
        </w:rPr>
        <w:t>: 63–74.</w:t>
      </w:r>
    </w:p>
    <w:p w14:paraId="582E98C9" w14:textId="3A0D9833" w:rsidR="00127255" w:rsidRPr="002D2455" w:rsidRDefault="00127255" w:rsidP="00127255">
      <w:pPr>
        <w:widowControl w:val="0"/>
        <w:autoSpaceDE w:val="0"/>
        <w:autoSpaceDN w:val="0"/>
        <w:adjustRightInd w:val="0"/>
        <w:spacing w:line="480" w:lineRule="auto"/>
        <w:ind w:left="480" w:hanging="480"/>
        <w:rPr>
          <w:rFonts w:ascii="Times New Roman" w:hAnsi="Times New Roman" w:cs="Times New Roman"/>
          <w:noProof/>
          <w:szCs w:val="24"/>
        </w:rPr>
      </w:pPr>
      <w:r w:rsidRPr="002D2455">
        <w:rPr>
          <w:rFonts w:ascii="Times New Roman" w:hAnsi="Times New Roman" w:cs="Times New Roman"/>
          <w:noProof/>
          <w:szCs w:val="24"/>
        </w:rPr>
        <w:t xml:space="preserve">Watters, G.T., O’Dee, S.H. &amp; Chordas, S. 2001. Patterns of vertical migration in freshwater mussels (Bivalvia: Unionoida). </w:t>
      </w:r>
      <w:r w:rsidRPr="002D2455">
        <w:rPr>
          <w:rFonts w:ascii="Times New Roman" w:hAnsi="Times New Roman" w:cs="Times New Roman"/>
          <w:i/>
          <w:iCs/>
          <w:noProof/>
          <w:szCs w:val="24"/>
        </w:rPr>
        <w:t>Journal of Freshwater Ecology</w:t>
      </w:r>
      <w:r w:rsidRPr="002D2455">
        <w:rPr>
          <w:rFonts w:ascii="Times New Roman" w:hAnsi="Times New Roman" w:cs="Times New Roman"/>
          <w:noProof/>
          <w:szCs w:val="24"/>
        </w:rPr>
        <w:t xml:space="preserve">, </w:t>
      </w:r>
      <w:r w:rsidRPr="006B603D">
        <w:rPr>
          <w:rFonts w:ascii="Times New Roman" w:hAnsi="Times New Roman" w:cs="Times New Roman"/>
          <w:b/>
          <w:bCs/>
          <w:noProof/>
          <w:szCs w:val="24"/>
        </w:rPr>
        <w:t>16</w:t>
      </w:r>
      <w:r w:rsidRPr="002D2455">
        <w:rPr>
          <w:rFonts w:ascii="Times New Roman" w:hAnsi="Times New Roman" w:cs="Times New Roman"/>
          <w:noProof/>
          <w:szCs w:val="24"/>
        </w:rPr>
        <w:t>: 541–</w:t>
      </w:r>
      <w:r w:rsidR="000B4D2A">
        <w:rPr>
          <w:rFonts w:ascii="Times New Roman" w:hAnsi="Times New Roman" w:cs="Times New Roman"/>
          <w:noProof/>
          <w:szCs w:val="24"/>
        </w:rPr>
        <w:t>54</w:t>
      </w:r>
      <w:r w:rsidRPr="002D2455">
        <w:rPr>
          <w:rFonts w:ascii="Times New Roman" w:hAnsi="Times New Roman" w:cs="Times New Roman"/>
          <w:noProof/>
          <w:szCs w:val="24"/>
        </w:rPr>
        <w:t>9.</w:t>
      </w:r>
    </w:p>
    <w:p w14:paraId="0EA82BD7" w14:textId="43B73C03" w:rsidR="00127255" w:rsidRDefault="00127255" w:rsidP="00127255">
      <w:pPr>
        <w:widowControl w:val="0"/>
        <w:autoSpaceDE w:val="0"/>
        <w:autoSpaceDN w:val="0"/>
        <w:adjustRightInd w:val="0"/>
        <w:spacing w:line="480" w:lineRule="auto"/>
        <w:ind w:left="482" w:hanging="482"/>
        <w:rPr>
          <w:rFonts w:ascii="Times New Roman" w:hAnsi="Times New Roman" w:cs="Times New Roman"/>
          <w:noProof/>
          <w:szCs w:val="24"/>
        </w:rPr>
      </w:pPr>
      <w:r w:rsidRPr="00066F39">
        <w:rPr>
          <w:rFonts w:ascii="Times New Roman" w:hAnsi="Times New Roman" w:cs="Times New Roman"/>
          <w:noProof/>
          <w:szCs w:val="24"/>
        </w:rPr>
        <w:t xml:space="preserve">Zając, K., Zając, T. </w:t>
      </w:r>
      <w:r w:rsidR="000B4D2A">
        <w:rPr>
          <w:rFonts w:ascii="Times New Roman" w:hAnsi="Times New Roman" w:cs="Times New Roman"/>
          <w:noProof/>
          <w:szCs w:val="24"/>
        </w:rPr>
        <w:t xml:space="preserve">&amp; </w:t>
      </w:r>
      <w:r w:rsidRPr="00066F39">
        <w:rPr>
          <w:rFonts w:ascii="Times New Roman" w:hAnsi="Times New Roman" w:cs="Times New Roman"/>
          <w:noProof/>
          <w:szCs w:val="24"/>
        </w:rPr>
        <w:t>Ćmiel</w:t>
      </w:r>
      <w:r>
        <w:rPr>
          <w:rFonts w:ascii="Times New Roman" w:hAnsi="Times New Roman" w:cs="Times New Roman"/>
          <w:noProof/>
          <w:szCs w:val="24"/>
        </w:rPr>
        <w:t>,</w:t>
      </w:r>
      <w:r w:rsidRPr="00066F39">
        <w:rPr>
          <w:rFonts w:ascii="Times New Roman" w:hAnsi="Times New Roman" w:cs="Times New Roman"/>
          <w:noProof/>
          <w:szCs w:val="24"/>
        </w:rPr>
        <w:t xml:space="preserve"> A. 2016. Spatial distribution and abundance of Unionidae mussels in a eutrophic floodplain lake. </w:t>
      </w:r>
      <w:r w:rsidRPr="0039287B">
        <w:rPr>
          <w:rFonts w:ascii="Times New Roman" w:hAnsi="Times New Roman" w:cs="Times New Roman"/>
          <w:i/>
          <w:iCs/>
          <w:noProof/>
          <w:szCs w:val="24"/>
        </w:rPr>
        <w:t>Limnologica</w:t>
      </w:r>
      <w:r w:rsidRPr="005B5698">
        <w:rPr>
          <w:rFonts w:ascii="Times New Roman" w:hAnsi="Times New Roman" w:cs="Times New Roman"/>
          <w:noProof/>
          <w:szCs w:val="24"/>
        </w:rPr>
        <w:t>,</w:t>
      </w:r>
      <w:r w:rsidRPr="00066F39">
        <w:rPr>
          <w:rFonts w:ascii="Times New Roman" w:hAnsi="Times New Roman" w:cs="Times New Roman"/>
          <w:noProof/>
          <w:szCs w:val="24"/>
        </w:rPr>
        <w:t xml:space="preserve"> </w:t>
      </w:r>
      <w:r w:rsidRPr="0039287B">
        <w:rPr>
          <w:rFonts w:ascii="Times New Roman" w:hAnsi="Times New Roman" w:cs="Times New Roman"/>
          <w:b/>
          <w:bCs/>
          <w:noProof/>
          <w:szCs w:val="24"/>
        </w:rPr>
        <w:t>58</w:t>
      </w:r>
      <w:r w:rsidRPr="00066F39">
        <w:rPr>
          <w:rFonts w:ascii="Times New Roman" w:hAnsi="Times New Roman" w:cs="Times New Roman"/>
          <w:noProof/>
          <w:szCs w:val="24"/>
        </w:rPr>
        <w:t>: 41–48.</w:t>
      </w:r>
    </w:p>
    <w:p w14:paraId="64A6A242" w14:textId="12A75E4D" w:rsidR="00127255" w:rsidRPr="002D2455" w:rsidRDefault="00127255" w:rsidP="00127255">
      <w:pPr>
        <w:widowControl w:val="0"/>
        <w:autoSpaceDE w:val="0"/>
        <w:autoSpaceDN w:val="0"/>
        <w:adjustRightInd w:val="0"/>
        <w:spacing w:line="480" w:lineRule="auto"/>
        <w:ind w:left="482" w:hanging="482"/>
        <w:rPr>
          <w:rFonts w:ascii="Times New Roman" w:hAnsi="Times New Roman" w:cs="Times New Roman"/>
          <w:noProof/>
          <w:szCs w:val="24"/>
        </w:rPr>
      </w:pPr>
      <w:r w:rsidRPr="00FB6AF2">
        <w:rPr>
          <w:rFonts w:ascii="Times New Roman" w:hAnsi="Times New Roman" w:cs="Times New Roman"/>
          <w:noProof/>
          <w:szCs w:val="24"/>
        </w:rPr>
        <w:t xml:space="preserve">Zapitis, C., Huck, M. &amp; Ramsey. A. 2021. Oxygen </w:t>
      </w:r>
      <w:r w:rsidR="000B4D2A">
        <w:rPr>
          <w:rFonts w:ascii="Times New Roman" w:hAnsi="Times New Roman" w:cs="Times New Roman"/>
          <w:noProof/>
          <w:szCs w:val="24"/>
        </w:rPr>
        <w:t>c</w:t>
      </w:r>
      <w:r w:rsidRPr="00FB6AF2">
        <w:rPr>
          <w:rFonts w:ascii="Times New Roman" w:hAnsi="Times New Roman" w:cs="Times New Roman"/>
          <w:noProof/>
          <w:szCs w:val="24"/>
        </w:rPr>
        <w:t xml:space="preserve">onsumption during </w:t>
      </w:r>
      <w:r w:rsidR="000B4D2A">
        <w:rPr>
          <w:rFonts w:ascii="Times New Roman" w:hAnsi="Times New Roman" w:cs="Times New Roman"/>
          <w:noProof/>
          <w:szCs w:val="24"/>
        </w:rPr>
        <w:t>d</w:t>
      </w:r>
      <w:r w:rsidRPr="00FB6AF2">
        <w:rPr>
          <w:rFonts w:ascii="Times New Roman" w:hAnsi="Times New Roman" w:cs="Times New Roman"/>
          <w:noProof/>
          <w:szCs w:val="24"/>
        </w:rPr>
        <w:t xml:space="preserve">igestion in </w:t>
      </w:r>
      <w:r w:rsidRPr="00D75E51">
        <w:rPr>
          <w:rFonts w:ascii="Times New Roman" w:hAnsi="Times New Roman" w:cs="Times New Roman"/>
          <w:i/>
          <w:iCs/>
          <w:noProof/>
          <w:szCs w:val="24"/>
        </w:rPr>
        <w:t>Anodonta anatina</w:t>
      </w:r>
      <w:r w:rsidRPr="00FB6AF2">
        <w:rPr>
          <w:rFonts w:ascii="Times New Roman" w:hAnsi="Times New Roman" w:cs="Times New Roman"/>
          <w:noProof/>
          <w:szCs w:val="24"/>
        </w:rPr>
        <w:t xml:space="preserve"> and </w:t>
      </w:r>
      <w:r w:rsidRPr="00D75E51">
        <w:rPr>
          <w:rFonts w:ascii="Times New Roman" w:hAnsi="Times New Roman" w:cs="Times New Roman"/>
          <w:i/>
          <w:iCs/>
          <w:noProof/>
          <w:szCs w:val="24"/>
        </w:rPr>
        <w:t>Unio pictorum</w:t>
      </w:r>
      <w:r w:rsidRPr="00FB6AF2">
        <w:rPr>
          <w:rFonts w:ascii="Times New Roman" w:hAnsi="Times New Roman" w:cs="Times New Roman"/>
          <w:noProof/>
          <w:szCs w:val="24"/>
        </w:rPr>
        <w:t xml:space="preserve"> in </w:t>
      </w:r>
      <w:r w:rsidR="000B4D2A">
        <w:rPr>
          <w:rFonts w:ascii="Times New Roman" w:hAnsi="Times New Roman" w:cs="Times New Roman"/>
          <w:noProof/>
          <w:szCs w:val="24"/>
        </w:rPr>
        <w:t>r</w:t>
      </w:r>
      <w:r w:rsidRPr="00FB6AF2">
        <w:rPr>
          <w:rFonts w:ascii="Times New Roman" w:hAnsi="Times New Roman" w:cs="Times New Roman"/>
          <w:noProof/>
          <w:szCs w:val="24"/>
        </w:rPr>
        <w:t xml:space="preserve">esponse to </w:t>
      </w:r>
      <w:r w:rsidR="000B4D2A">
        <w:rPr>
          <w:rFonts w:ascii="Times New Roman" w:hAnsi="Times New Roman" w:cs="Times New Roman"/>
          <w:noProof/>
          <w:szCs w:val="24"/>
        </w:rPr>
        <w:t>a</w:t>
      </w:r>
      <w:r w:rsidRPr="00FB6AF2">
        <w:rPr>
          <w:rFonts w:ascii="Times New Roman" w:hAnsi="Times New Roman" w:cs="Times New Roman"/>
          <w:noProof/>
          <w:szCs w:val="24"/>
        </w:rPr>
        <w:t xml:space="preserve">lgal </w:t>
      </w:r>
      <w:r w:rsidR="000B4D2A">
        <w:rPr>
          <w:rFonts w:ascii="Times New Roman" w:hAnsi="Times New Roman" w:cs="Times New Roman"/>
          <w:noProof/>
          <w:szCs w:val="24"/>
        </w:rPr>
        <w:t>c</w:t>
      </w:r>
      <w:r w:rsidRPr="00FB6AF2">
        <w:rPr>
          <w:rFonts w:ascii="Times New Roman" w:hAnsi="Times New Roman" w:cs="Times New Roman"/>
          <w:noProof/>
          <w:szCs w:val="24"/>
        </w:rPr>
        <w:t xml:space="preserve">oncentration. </w:t>
      </w:r>
      <w:r w:rsidRPr="005B5698">
        <w:rPr>
          <w:rFonts w:ascii="Times New Roman" w:hAnsi="Times New Roman" w:cs="Times New Roman"/>
          <w:i/>
          <w:iCs/>
          <w:noProof/>
          <w:szCs w:val="24"/>
        </w:rPr>
        <w:t>Hydrobiologia</w:t>
      </w:r>
      <w:r w:rsidRPr="005B5698">
        <w:rPr>
          <w:rFonts w:ascii="Times New Roman" w:hAnsi="Times New Roman" w:cs="Times New Roman"/>
          <w:noProof/>
          <w:szCs w:val="24"/>
        </w:rPr>
        <w:t>,</w:t>
      </w:r>
      <w:r w:rsidRPr="00FB6AF2">
        <w:rPr>
          <w:rFonts w:ascii="Times New Roman" w:hAnsi="Times New Roman" w:cs="Times New Roman"/>
          <w:noProof/>
          <w:szCs w:val="24"/>
        </w:rPr>
        <w:t xml:space="preserve"> </w:t>
      </w:r>
      <w:r w:rsidRPr="00FB6AF2">
        <w:rPr>
          <w:rFonts w:ascii="Times New Roman" w:hAnsi="Times New Roman" w:cs="Times New Roman"/>
          <w:b/>
          <w:bCs/>
          <w:noProof/>
          <w:szCs w:val="24"/>
        </w:rPr>
        <w:t>848</w:t>
      </w:r>
      <w:r w:rsidRPr="00FB6AF2">
        <w:rPr>
          <w:rFonts w:ascii="Times New Roman" w:hAnsi="Times New Roman" w:cs="Times New Roman"/>
          <w:noProof/>
          <w:szCs w:val="24"/>
        </w:rPr>
        <w:t>: 3209–17.</w:t>
      </w:r>
    </w:p>
    <w:p w14:paraId="67AB9EEF" w14:textId="3F1FF373" w:rsidR="00127255" w:rsidRPr="002D2455" w:rsidRDefault="00127255" w:rsidP="00127255">
      <w:pPr>
        <w:widowControl w:val="0"/>
        <w:autoSpaceDE w:val="0"/>
        <w:autoSpaceDN w:val="0"/>
        <w:adjustRightInd w:val="0"/>
        <w:spacing w:line="480" w:lineRule="auto"/>
        <w:ind w:left="482" w:hanging="482"/>
        <w:rPr>
          <w:rFonts w:ascii="Times New Roman" w:hAnsi="Times New Roman" w:cs="Times New Roman"/>
          <w:noProof/>
          <w:szCs w:val="24"/>
        </w:rPr>
      </w:pPr>
      <w:r w:rsidRPr="002D2455">
        <w:rPr>
          <w:rFonts w:ascii="Times New Roman" w:hAnsi="Times New Roman" w:cs="Times New Roman"/>
          <w:noProof/>
          <w:szCs w:val="24"/>
        </w:rPr>
        <w:t xml:space="preserve">Zieritz, A., Geist, J. &amp; Gum, B. 2014. Spatio-temporal distribution patterns of three stream-dwelling freshwater mussel species: </w:t>
      </w:r>
      <w:r w:rsidR="000B4D2A">
        <w:rPr>
          <w:rFonts w:ascii="Times New Roman" w:hAnsi="Times New Roman" w:cs="Times New Roman"/>
          <w:noProof/>
          <w:szCs w:val="24"/>
        </w:rPr>
        <w:t>t</w:t>
      </w:r>
      <w:r w:rsidRPr="002D2455">
        <w:rPr>
          <w:rFonts w:ascii="Times New Roman" w:hAnsi="Times New Roman" w:cs="Times New Roman"/>
          <w:noProof/>
          <w:szCs w:val="24"/>
        </w:rPr>
        <w:t xml:space="preserve">owards a strategy for representative surveys. </w:t>
      </w:r>
      <w:r w:rsidRPr="002D2455">
        <w:rPr>
          <w:rFonts w:ascii="Times New Roman" w:hAnsi="Times New Roman" w:cs="Times New Roman"/>
          <w:i/>
          <w:iCs/>
          <w:noProof/>
          <w:szCs w:val="24"/>
        </w:rPr>
        <w:t>Hydrobiologia</w:t>
      </w:r>
      <w:r w:rsidRPr="002D2455">
        <w:rPr>
          <w:rFonts w:ascii="Times New Roman" w:hAnsi="Times New Roman" w:cs="Times New Roman"/>
          <w:noProof/>
          <w:szCs w:val="24"/>
        </w:rPr>
        <w:t xml:space="preserve">, </w:t>
      </w:r>
      <w:r w:rsidRPr="002D2455">
        <w:rPr>
          <w:rFonts w:ascii="Times New Roman" w:hAnsi="Times New Roman" w:cs="Times New Roman"/>
          <w:b/>
          <w:bCs/>
          <w:noProof/>
          <w:szCs w:val="24"/>
        </w:rPr>
        <w:t>735</w:t>
      </w:r>
      <w:r>
        <w:rPr>
          <w:rFonts w:ascii="Times New Roman" w:hAnsi="Times New Roman" w:cs="Times New Roman"/>
          <w:noProof/>
          <w:szCs w:val="24"/>
        </w:rPr>
        <w:t>:</w:t>
      </w:r>
      <w:r w:rsidRPr="002D2455">
        <w:rPr>
          <w:rFonts w:ascii="Times New Roman" w:hAnsi="Times New Roman" w:cs="Times New Roman"/>
          <w:noProof/>
          <w:szCs w:val="24"/>
        </w:rPr>
        <w:t xml:space="preserve"> 123–136.</w:t>
      </w:r>
    </w:p>
    <w:p w14:paraId="3DFD1250" w14:textId="3515E2CA" w:rsidR="00127255" w:rsidRDefault="00127255" w:rsidP="00127255">
      <w:pPr>
        <w:widowControl w:val="0"/>
        <w:autoSpaceDE w:val="0"/>
        <w:autoSpaceDN w:val="0"/>
        <w:adjustRightInd w:val="0"/>
        <w:spacing w:line="480" w:lineRule="auto"/>
        <w:ind w:left="482" w:hanging="482"/>
        <w:rPr>
          <w:rFonts w:ascii="Times New Roman" w:hAnsi="Times New Roman" w:cs="Times New Roman"/>
          <w:noProof/>
          <w:szCs w:val="24"/>
        </w:rPr>
      </w:pPr>
      <w:r w:rsidRPr="002D2455">
        <w:rPr>
          <w:rFonts w:ascii="Times New Roman" w:hAnsi="Times New Roman" w:cs="Times New Roman"/>
          <w:noProof/>
          <w:szCs w:val="24"/>
        </w:rPr>
        <w:t xml:space="preserve">Zuur, A., Ieno, E.N., Walker, N., Saveliev, A.A. &amp; Smith, G.M. 2009. </w:t>
      </w:r>
      <w:r w:rsidRPr="002D2455">
        <w:rPr>
          <w:rFonts w:ascii="Times New Roman" w:hAnsi="Times New Roman" w:cs="Times New Roman"/>
          <w:i/>
          <w:iCs/>
          <w:noProof/>
          <w:szCs w:val="24"/>
        </w:rPr>
        <w:t>Mixed effects models and extensions in ecology with R</w:t>
      </w:r>
      <w:r w:rsidRPr="002D2455">
        <w:rPr>
          <w:rFonts w:ascii="Times New Roman" w:hAnsi="Times New Roman" w:cs="Times New Roman"/>
          <w:noProof/>
          <w:szCs w:val="24"/>
        </w:rPr>
        <w:t>. Springer-Verlag, New York.</w:t>
      </w:r>
    </w:p>
    <w:p w14:paraId="725BD706" w14:textId="77777777" w:rsidR="00BD542D" w:rsidRDefault="00BD542D" w:rsidP="00264484">
      <w:pPr>
        <w:spacing w:after="160" w:line="480" w:lineRule="auto"/>
        <w:jc w:val="left"/>
        <w:rPr>
          <w:rFonts w:ascii="Times New Roman" w:hAnsi="Times New Roman" w:cs="Times New Roman"/>
          <w:u w:val="single"/>
        </w:rPr>
        <w:sectPr w:rsidR="00BD542D" w:rsidSect="00426534">
          <w:footerReference w:type="default" r:id="rId9"/>
          <w:pgSz w:w="11906" w:h="16838"/>
          <w:pgMar w:top="1134" w:right="1134" w:bottom="1134" w:left="1134" w:header="708" w:footer="708" w:gutter="0"/>
          <w:lnNumType w:countBy="1" w:restart="continuous"/>
          <w:cols w:space="708"/>
          <w:docGrid w:linePitch="360"/>
        </w:sectPr>
      </w:pPr>
    </w:p>
    <w:p w14:paraId="61E86681" w14:textId="0342B0FA" w:rsidR="00975475" w:rsidRDefault="0064243C" w:rsidP="00975475">
      <w:pPr>
        <w:pStyle w:val="Caption"/>
        <w:spacing w:line="480" w:lineRule="auto"/>
        <w:rPr>
          <w:rFonts w:ascii="Times New Roman" w:hAnsi="Times New Roman" w:cs="Times New Roman"/>
          <w:b w:val="0"/>
          <w:lang w:eastAsia="en-GB"/>
        </w:rPr>
      </w:pPr>
      <w:bookmarkStart w:id="4" w:name="_Ref32197890"/>
      <w:bookmarkStart w:id="5" w:name="_Ref1300164"/>
      <w:bookmarkStart w:id="6" w:name="_Ref536634457"/>
      <w:r w:rsidRPr="0029039C">
        <w:rPr>
          <w:rFonts w:ascii="Times New Roman" w:hAnsi="Times New Roman" w:cs="Times New Roman"/>
        </w:rPr>
        <w:lastRenderedPageBreak/>
        <w:t xml:space="preserve">Table </w:t>
      </w:r>
      <w:r w:rsidRPr="0029039C">
        <w:rPr>
          <w:rFonts w:ascii="Times New Roman" w:hAnsi="Times New Roman" w:cs="Times New Roman"/>
          <w:noProof/>
        </w:rPr>
        <w:fldChar w:fldCharType="begin"/>
      </w:r>
      <w:r w:rsidRPr="0029039C">
        <w:rPr>
          <w:rFonts w:ascii="Times New Roman" w:hAnsi="Times New Roman" w:cs="Times New Roman"/>
          <w:noProof/>
        </w:rPr>
        <w:instrText xml:space="preserve"> SEQ Table \* ARABIC </w:instrText>
      </w:r>
      <w:r w:rsidRPr="0029039C">
        <w:rPr>
          <w:rFonts w:ascii="Times New Roman" w:hAnsi="Times New Roman" w:cs="Times New Roman"/>
          <w:noProof/>
        </w:rPr>
        <w:fldChar w:fldCharType="separate"/>
      </w:r>
      <w:r w:rsidR="00025B9C">
        <w:rPr>
          <w:rFonts w:ascii="Times New Roman" w:hAnsi="Times New Roman" w:cs="Times New Roman"/>
          <w:noProof/>
        </w:rPr>
        <w:t>1</w:t>
      </w:r>
      <w:r w:rsidRPr="0029039C">
        <w:rPr>
          <w:rFonts w:ascii="Times New Roman" w:hAnsi="Times New Roman" w:cs="Times New Roman"/>
          <w:noProof/>
        </w:rPr>
        <w:fldChar w:fldCharType="end"/>
      </w:r>
      <w:bookmarkEnd w:id="4"/>
      <w:r w:rsidR="00B07434">
        <w:rPr>
          <w:rFonts w:ascii="Times New Roman" w:hAnsi="Times New Roman" w:cs="Times New Roman"/>
          <w:noProof/>
        </w:rPr>
        <w:t>.</w:t>
      </w:r>
      <w:r>
        <w:rPr>
          <w:rFonts w:ascii="Times New Roman" w:hAnsi="Times New Roman" w:cs="Times New Roman"/>
          <w:noProof/>
        </w:rPr>
        <w:t xml:space="preserve"> </w:t>
      </w:r>
      <w:r w:rsidR="005A3123" w:rsidRPr="005A3123">
        <w:rPr>
          <w:rFonts w:ascii="Times New Roman" w:hAnsi="Times New Roman" w:cs="Times New Roman"/>
          <w:b w:val="0"/>
          <w:bCs w:val="0"/>
          <w:noProof/>
        </w:rPr>
        <w:t>C</w:t>
      </w:r>
      <w:r w:rsidR="000919FD">
        <w:rPr>
          <w:rFonts w:ascii="Times New Roman" w:hAnsi="Times New Roman" w:cs="Times New Roman"/>
          <w:b w:val="0"/>
          <w:bCs w:val="0"/>
          <w:noProof/>
        </w:rPr>
        <w:t xml:space="preserve">ounts </w:t>
      </w:r>
      <w:r w:rsidR="005A3123">
        <w:rPr>
          <w:rFonts w:ascii="Times New Roman" w:hAnsi="Times New Roman" w:cs="Times New Roman"/>
          <w:b w:val="0"/>
          <w:bCs w:val="0"/>
          <w:noProof/>
        </w:rPr>
        <w:t xml:space="preserve">of locomotion </w:t>
      </w:r>
      <w:r w:rsidR="00A61167">
        <w:rPr>
          <w:rFonts w:ascii="Times New Roman" w:hAnsi="Times New Roman" w:cs="Times New Roman"/>
          <w:b w:val="0"/>
          <w:bCs w:val="0"/>
          <w:noProof/>
        </w:rPr>
        <w:t>grouped by mussel</w:t>
      </w:r>
      <w:r w:rsidR="000919FD">
        <w:rPr>
          <w:rFonts w:ascii="Times New Roman" w:hAnsi="Times New Roman" w:cs="Times New Roman"/>
          <w:b w:val="0"/>
          <w:bCs w:val="0"/>
          <w:noProof/>
        </w:rPr>
        <w:t xml:space="preserve"> </w:t>
      </w:r>
      <w:r w:rsidR="000F0C46" w:rsidRPr="000919FD">
        <w:rPr>
          <w:rFonts w:ascii="Times New Roman" w:hAnsi="Times New Roman" w:cs="Times New Roman"/>
          <w:b w:val="0"/>
          <w:bCs w:val="0"/>
          <w:noProof/>
        </w:rPr>
        <w:t>size, temperature and algal concentration and</w:t>
      </w:r>
      <w:r w:rsidR="000F0C46">
        <w:rPr>
          <w:rFonts w:ascii="Times New Roman" w:hAnsi="Times New Roman" w:cs="Times New Roman"/>
          <w:noProof/>
        </w:rPr>
        <w:t xml:space="preserve"> </w:t>
      </w:r>
      <w:r w:rsidR="00D700DA" w:rsidRPr="00D700DA">
        <w:rPr>
          <w:rFonts w:ascii="Times New Roman" w:hAnsi="Times New Roman" w:cs="Times New Roman"/>
          <w:b w:val="0"/>
          <w:bCs w:val="0"/>
          <w:noProof/>
        </w:rPr>
        <w:t>the</w:t>
      </w:r>
      <w:r w:rsidR="00D700DA">
        <w:rPr>
          <w:rFonts w:ascii="Times New Roman" w:hAnsi="Times New Roman" w:cs="Times New Roman"/>
          <w:noProof/>
        </w:rPr>
        <w:t xml:space="preserve"> </w:t>
      </w:r>
      <w:r w:rsidR="00585F41" w:rsidRPr="00585F41">
        <w:rPr>
          <w:rFonts w:ascii="Times New Roman" w:hAnsi="Times New Roman" w:cs="Times New Roman"/>
          <w:b w:val="0"/>
          <w:i/>
          <w:iCs/>
        </w:rPr>
        <w:t>P</w:t>
      </w:r>
      <w:r w:rsidR="00975475" w:rsidRPr="00975475">
        <w:rPr>
          <w:rFonts w:ascii="Times New Roman" w:hAnsi="Times New Roman" w:cs="Times New Roman"/>
          <w:b w:val="0"/>
        </w:rPr>
        <w:t xml:space="preserve"> values f</w:t>
      </w:r>
      <w:r w:rsidR="00D700DA">
        <w:rPr>
          <w:rFonts w:ascii="Times New Roman" w:hAnsi="Times New Roman" w:cs="Times New Roman"/>
          <w:b w:val="0"/>
        </w:rPr>
        <w:t>rom</w:t>
      </w:r>
      <w:r w:rsidR="00975475" w:rsidRPr="00975475">
        <w:rPr>
          <w:rFonts w:ascii="Times New Roman" w:hAnsi="Times New Roman" w:cs="Times New Roman"/>
          <w:b w:val="0"/>
        </w:rPr>
        <w:t xml:space="preserve"> the two-</w:t>
      </w:r>
      <w:r w:rsidR="00975475" w:rsidRPr="000919FD">
        <w:rPr>
          <w:rFonts w:ascii="Times New Roman" w:hAnsi="Times New Roman" w:cs="Times New Roman"/>
          <w:b w:val="0"/>
        </w:rPr>
        <w:t xml:space="preserve">sided </w:t>
      </w:r>
      <w:r w:rsidR="000919FD" w:rsidRPr="000919FD">
        <w:rPr>
          <w:rFonts w:ascii="Times New Roman" w:hAnsi="Times New Roman" w:cs="Times New Roman"/>
          <w:b w:val="0"/>
          <w:szCs w:val="24"/>
        </w:rPr>
        <w:t>probability theory analyses</w:t>
      </w:r>
      <w:r w:rsidR="000919FD" w:rsidRPr="0029039C">
        <w:rPr>
          <w:rFonts w:ascii="Times New Roman" w:hAnsi="Times New Roman" w:cs="Times New Roman"/>
          <w:szCs w:val="24"/>
        </w:rPr>
        <w:t xml:space="preserve"> </w:t>
      </w:r>
      <w:r w:rsidR="00975475" w:rsidRPr="00975475">
        <w:rPr>
          <w:rFonts w:ascii="Times New Roman" w:hAnsi="Times New Roman" w:cs="Times New Roman"/>
          <w:b w:val="0"/>
        </w:rPr>
        <w:t>conducted on the pooled number of locomoto</w:t>
      </w:r>
      <w:r w:rsidR="005A3123">
        <w:rPr>
          <w:rFonts w:ascii="Times New Roman" w:hAnsi="Times New Roman" w:cs="Times New Roman"/>
          <w:b w:val="0"/>
        </w:rPr>
        <w:t>ry</w:t>
      </w:r>
      <w:r w:rsidR="00975475" w:rsidRPr="00975475">
        <w:rPr>
          <w:rFonts w:ascii="Times New Roman" w:hAnsi="Times New Roman" w:cs="Times New Roman"/>
          <w:b w:val="0"/>
        </w:rPr>
        <w:t xml:space="preserve"> activities of </w:t>
      </w:r>
      <w:r w:rsidR="00B07434">
        <w:rPr>
          <w:rFonts w:ascii="Times New Roman" w:hAnsi="Times New Roman" w:cs="Times New Roman"/>
          <w:b w:val="0"/>
        </w:rPr>
        <w:t>s</w:t>
      </w:r>
      <w:r w:rsidR="00975475" w:rsidRPr="00975475">
        <w:rPr>
          <w:rFonts w:ascii="Times New Roman" w:hAnsi="Times New Roman" w:cs="Times New Roman"/>
          <w:b w:val="0"/>
        </w:rPr>
        <w:t xml:space="preserve">tudy 1. </w:t>
      </w:r>
      <w:bookmarkEnd w:id="5"/>
    </w:p>
    <w:tbl>
      <w:tblPr>
        <w:tblW w:w="0" w:type="auto"/>
        <w:tblLook w:val="04A0" w:firstRow="1" w:lastRow="0" w:firstColumn="1" w:lastColumn="0" w:noHBand="0" w:noVBand="1"/>
      </w:tblPr>
      <w:tblGrid>
        <w:gridCol w:w="2144"/>
        <w:gridCol w:w="1127"/>
        <w:gridCol w:w="3222"/>
        <w:gridCol w:w="1127"/>
        <w:gridCol w:w="3222"/>
        <w:gridCol w:w="666"/>
      </w:tblGrid>
      <w:tr w:rsidR="00975475" w:rsidRPr="00205994" w14:paraId="4323C56C" w14:textId="77777777" w:rsidTr="00175535">
        <w:trPr>
          <w:trHeight w:val="288"/>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2BB15D86" w14:textId="77777777" w:rsidR="00975475" w:rsidRPr="00975475" w:rsidRDefault="00975475" w:rsidP="00175535">
            <w:pPr>
              <w:spacing w:line="240" w:lineRule="auto"/>
              <w:jc w:val="center"/>
              <w:rPr>
                <w:rFonts w:ascii="Times New Roman" w:eastAsia="Times New Roman" w:hAnsi="Times New Roman" w:cs="Times New Roman"/>
                <w:b/>
                <w:bCs/>
                <w:color w:val="000000"/>
                <w:sz w:val="20"/>
                <w:szCs w:val="20"/>
                <w:lang w:eastAsia="en-GB"/>
              </w:rPr>
            </w:pPr>
            <w:r w:rsidRPr="00975475">
              <w:rPr>
                <w:rFonts w:ascii="Times New Roman" w:eastAsia="Times New Roman" w:hAnsi="Times New Roman" w:cs="Times New Roman"/>
                <w:b/>
                <w:bCs/>
                <w:color w:val="000000"/>
                <w:sz w:val="20"/>
                <w:szCs w:val="20"/>
                <w:lang w:eastAsia="en-GB"/>
              </w:rPr>
              <w:t>Factor assessed</w:t>
            </w:r>
          </w:p>
        </w:tc>
        <w:tc>
          <w:tcPr>
            <w:tcW w:w="0" w:type="auto"/>
            <w:gridSpan w:val="2"/>
            <w:tcBorders>
              <w:top w:val="single" w:sz="4" w:space="0" w:color="auto"/>
              <w:left w:val="nil"/>
              <w:bottom w:val="nil"/>
              <w:right w:val="nil"/>
            </w:tcBorders>
            <w:shd w:val="clear" w:color="auto" w:fill="auto"/>
            <w:noWrap/>
            <w:vAlign w:val="bottom"/>
            <w:hideMark/>
          </w:tcPr>
          <w:p w14:paraId="4E5D9E6B" w14:textId="77777777" w:rsidR="00975475" w:rsidRPr="00975475" w:rsidRDefault="00975475" w:rsidP="00175535">
            <w:pPr>
              <w:spacing w:line="240" w:lineRule="auto"/>
              <w:jc w:val="center"/>
              <w:rPr>
                <w:rFonts w:ascii="Times New Roman" w:eastAsia="Times New Roman" w:hAnsi="Times New Roman" w:cs="Times New Roman"/>
                <w:b/>
                <w:bCs/>
                <w:color w:val="000000"/>
                <w:sz w:val="20"/>
                <w:szCs w:val="20"/>
                <w:lang w:eastAsia="en-GB"/>
              </w:rPr>
            </w:pPr>
            <w:r w:rsidRPr="00975475">
              <w:rPr>
                <w:rFonts w:ascii="Times New Roman" w:eastAsia="Times New Roman" w:hAnsi="Times New Roman" w:cs="Times New Roman"/>
                <w:b/>
                <w:bCs/>
                <w:color w:val="000000"/>
                <w:sz w:val="20"/>
                <w:szCs w:val="20"/>
                <w:lang w:eastAsia="en-GB"/>
              </w:rPr>
              <w:t>Group 1</w:t>
            </w:r>
          </w:p>
        </w:tc>
        <w:tc>
          <w:tcPr>
            <w:tcW w:w="0" w:type="auto"/>
            <w:gridSpan w:val="2"/>
            <w:tcBorders>
              <w:top w:val="single" w:sz="4" w:space="0" w:color="auto"/>
              <w:left w:val="nil"/>
              <w:bottom w:val="nil"/>
              <w:right w:val="nil"/>
            </w:tcBorders>
            <w:shd w:val="clear" w:color="auto" w:fill="auto"/>
            <w:noWrap/>
            <w:vAlign w:val="bottom"/>
            <w:hideMark/>
          </w:tcPr>
          <w:p w14:paraId="7893464F" w14:textId="77777777" w:rsidR="00975475" w:rsidRPr="00975475" w:rsidRDefault="00975475" w:rsidP="00175535">
            <w:pPr>
              <w:spacing w:line="240" w:lineRule="auto"/>
              <w:jc w:val="center"/>
              <w:rPr>
                <w:rFonts w:ascii="Times New Roman" w:eastAsia="Times New Roman" w:hAnsi="Times New Roman" w:cs="Times New Roman"/>
                <w:b/>
                <w:bCs/>
                <w:color w:val="000000"/>
                <w:sz w:val="20"/>
                <w:szCs w:val="20"/>
                <w:lang w:eastAsia="en-GB"/>
              </w:rPr>
            </w:pPr>
            <w:r w:rsidRPr="00975475">
              <w:rPr>
                <w:rFonts w:ascii="Times New Roman" w:eastAsia="Times New Roman" w:hAnsi="Times New Roman" w:cs="Times New Roman"/>
                <w:b/>
                <w:bCs/>
                <w:color w:val="000000"/>
                <w:sz w:val="20"/>
                <w:szCs w:val="20"/>
                <w:lang w:eastAsia="en-GB"/>
              </w:rPr>
              <w:t>Group 2</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44FD43ED" w14:textId="6CD271AC" w:rsidR="00975475" w:rsidRPr="00975475" w:rsidRDefault="00585F41" w:rsidP="00175535">
            <w:pPr>
              <w:spacing w:line="240" w:lineRule="auto"/>
              <w:jc w:val="center"/>
              <w:rPr>
                <w:rFonts w:ascii="Times New Roman" w:eastAsia="Times New Roman" w:hAnsi="Times New Roman" w:cs="Times New Roman"/>
                <w:b/>
                <w:bCs/>
                <w:color w:val="000000"/>
                <w:sz w:val="20"/>
                <w:szCs w:val="20"/>
                <w:lang w:eastAsia="en-GB"/>
              </w:rPr>
            </w:pPr>
            <w:r w:rsidRPr="00585F41">
              <w:rPr>
                <w:rFonts w:ascii="Times New Roman" w:hAnsi="Times New Roman" w:cs="Times New Roman"/>
                <w:b/>
                <w:i/>
                <w:iCs/>
              </w:rPr>
              <w:t>P</w:t>
            </w:r>
          </w:p>
        </w:tc>
      </w:tr>
      <w:tr w:rsidR="00975475" w:rsidRPr="00205994" w14:paraId="4A2CB02D" w14:textId="77777777" w:rsidTr="00175535">
        <w:trPr>
          <w:trHeight w:val="552"/>
        </w:trPr>
        <w:tc>
          <w:tcPr>
            <w:tcW w:w="0" w:type="auto"/>
            <w:vMerge/>
            <w:tcBorders>
              <w:top w:val="single" w:sz="4" w:space="0" w:color="auto"/>
              <w:left w:val="nil"/>
              <w:bottom w:val="single" w:sz="4" w:space="0" w:color="000000"/>
              <w:right w:val="nil"/>
            </w:tcBorders>
            <w:vAlign w:val="center"/>
            <w:hideMark/>
          </w:tcPr>
          <w:p w14:paraId="4E599068" w14:textId="7777777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single" w:sz="4" w:space="0" w:color="auto"/>
              <w:right w:val="nil"/>
            </w:tcBorders>
            <w:shd w:val="clear" w:color="auto" w:fill="auto"/>
            <w:noWrap/>
            <w:vAlign w:val="center"/>
            <w:hideMark/>
          </w:tcPr>
          <w:p w14:paraId="5D05CD41" w14:textId="77777777" w:rsidR="00975475" w:rsidRPr="00975475" w:rsidRDefault="00975475" w:rsidP="00175535">
            <w:pPr>
              <w:spacing w:line="240" w:lineRule="auto"/>
              <w:jc w:val="center"/>
              <w:rPr>
                <w:rFonts w:ascii="Times New Roman" w:eastAsia="Times New Roman" w:hAnsi="Times New Roman" w:cs="Times New Roman"/>
                <w:b/>
                <w:bCs/>
                <w:color w:val="000000"/>
                <w:sz w:val="20"/>
                <w:szCs w:val="20"/>
                <w:lang w:eastAsia="en-GB"/>
              </w:rPr>
            </w:pPr>
            <w:r w:rsidRPr="00975475">
              <w:rPr>
                <w:rFonts w:ascii="Times New Roman" w:eastAsia="Times New Roman" w:hAnsi="Times New Roman" w:cs="Times New Roman"/>
                <w:b/>
                <w:bCs/>
                <w:color w:val="000000"/>
                <w:sz w:val="20"/>
                <w:szCs w:val="20"/>
                <w:lang w:eastAsia="en-GB"/>
              </w:rPr>
              <w:t>Treatment</w:t>
            </w:r>
          </w:p>
        </w:tc>
        <w:tc>
          <w:tcPr>
            <w:tcW w:w="0" w:type="auto"/>
            <w:tcBorders>
              <w:top w:val="nil"/>
              <w:left w:val="nil"/>
              <w:bottom w:val="single" w:sz="4" w:space="0" w:color="auto"/>
              <w:right w:val="nil"/>
            </w:tcBorders>
            <w:shd w:val="clear" w:color="auto" w:fill="auto"/>
            <w:vAlign w:val="center"/>
            <w:hideMark/>
          </w:tcPr>
          <w:p w14:paraId="42A030E5" w14:textId="77777777" w:rsidR="00975475" w:rsidRPr="00975475" w:rsidRDefault="00975475" w:rsidP="00175535">
            <w:pPr>
              <w:spacing w:line="240" w:lineRule="auto"/>
              <w:jc w:val="center"/>
              <w:rPr>
                <w:rFonts w:ascii="Times New Roman" w:eastAsia="Times New Roman" w:hAnsi="Times New Roman" w:cs="Times New Roman"/>
                <w:b/>
                <w:bCs/>
                <w:color w:val="000000"/>
                <w:sz w:val="20"/>
                <w:szCs w:val="20"/>
                <w:lang w:eastAsia="en-GB"/>
              </w:rPr>
            </w:pPr>
            <w:r w:rsidRPr="00975475">
              <w:rPr>
                <w:rFonts w:ascii="Times New Roman" w:eastAsia="Times New Roman" w:hAnsi="Times New Roman" w:cs="Times New Roman"/>
                <w:b/>
                <w:bCs/>
                <w:color w:val="000000"/>
                <w:sz w:val="20"/>
                <w:szCs w:val="20"/>
                <w:lang w:eastAsia="en-GB"/>
              </w:rPr>
              <w:t>Mussels moved / total number used</w:t>
            </w:r>
          </w:p>
        </w:tc>
        <w:tc>
          <w:tcPr>
            <w:tcW w:w="0" w:type="auto"/>
            <w:tcBorders>
              <w:top w:val="nil"/>
              <w:left w:val="nil"/>
              <w:bottom w:val="single" w:sz="4" w:space="0" w:color="auto"/>
              <w:right w:val="nil"/>
            </w:tcBorders>
            <w:shd w:val="clear" w:color="auto" w:fill="auto"/>
            <w:noWrap/>
            <w:vAlign w:val="center"/>
            <w:hideMark/>
          </w:tcPr>
          <w:p w14:paraId="1680ABD1" w14:textId="77777777" w:rsidR="00975475" w:rsidRPr="00975475" w:rsidRDefault="00975475" w:rsidP="00175535">
            <w:pPr>
              <w:spacing w:line="240" w:lineRule="auto"/>
              <w:jc w:val="center"/>
              <w:rPr>
                <w:rFonts w:ascii="Times New Roman" w:eastAsia="Times New Roman" w:hAnsi="Times New Roman" w:cs="Times New Roman"/>
                <w:b/>
                <w:bCs/>
                <w:color w:val="000000"/>
                <w:sz w:val="20"/>
                <w:szCs w:val="20"/>
                <w:lang w:eastAsia="en-GB"/>
              </w:rPr>
            </w:pPr>
            <w:r w:rsidRPr="00975475">
              <w:rPr>
                <w:rFonts w:ascii="Times New Roman" w:eastAsia="Times New Roman" w:hAnsi="Times New Roman" w:cs="Times New Roman"/>
                <w:b/>
                <w:bCs/>
                <w:color w:val="000000"/>
                <w:sz w:val="20"/>
                <w:szCs w:val="20"/>
                <w:lang w:eastAsia="en-GB"/>
              </w:rPr>
              <w:t>Treatment</w:t>
            </w:r>
          </w:p>
        </w:tc>
        <w:tc>
          <w:tcPr>
            <w:tcW w:w="0" w:type="auto"/>
            <w:tcBorders>
              <w:top w:val="nil"/>
              <w:left w:val="nil"/>
              <w:bottom w:val="single" w:sz="4" w:space="0" w:color="auto"/>
              <w:right w:val="nil"/>
            </w:tcBorders>
            <w:shd w:val="clear" w:color="auto" w:fill="auto"/>
            <w:vAlign w:val="center"/>
            <w:hideMark/>
          </w:tcPr>
          <w:p w14:paraId="614C369B" w14:textId="77777777" w:rsidR="00975475" w:rsidRPr="00975475" w:rsidRDefault="00975475" w:rsidP="00175535">
            <w:pPr>
              <w:spacing w:line="240" w:lineRule="auto"/>
              <w:jc w:val="center"/>
              <w:rPr>
                <w:rFonts w:ascii="Times New Roman" w:eastAsia="Times New Roman" w:hAnsi="Times New Roman" w:cs="Times New Roman"/>
                <w:b/>
                <w:bCs/>
                <w:color w:val="000000"/>
                <w:sz w:val="20"/>
                <w:szCs w:val="20"/>
                <w:lang w:eastAsia="en-GB"/>
              </w:rPr>
            </w:pPr>
            <w:r w:rsidRPr="00975475">
              <w:rPr>
                <w:rFonts w:ascii="Times New Roman" w:eastAsia="Times New Roman" w:hAnsi="Times New Roman" w:cs="Times New Roman"/>
                <w:b/>
                <w:bCs/>
                <w:color w:val="000000"/>
                <w:sz w:val="20"/>
                <w:szCs w:val="20"/>
                <w:lang w:eastAsia="en-GB"/>
              </w:rPr>
              <w:t>Mussels moved / total number used</w:t>
            </w:r>
          </w:p>
        </w:tc>
        <w:tc>
          <w:tcPr>
            <w:tcW w:w="0" w:type="auto"/>
            <w:vMerge/>
            <w:tcBorders>
              <w:top w:val="single" w:sz="4" w:space="0" w:color="auto"/>
              <w:left w:val="nil"/>
              <w:bottom w:val="single" w:sz="4" w:space="0" w:color="000000"/>
              <w:right w:val="nil"/>
            </w:tcBorders>
            <w:vAlign w:val="center"/>
            <w:hideMark/>
          </w:tcPr>
          <w:p w14:paraId="43D7D5AA" w14:textId="7777777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p>
        </w:tc>
      </w:tr>
      <w:tr w:rsidR="00975475" w:rsidRPr="00205994" w14:paraId="3C395A7E" w14:textId="77777777" w:rsidTr="00175535">
        <w:trPr>
          <w:trHeight w:val="288"/>
        </w:trPr>
        <w:tc>
          <w:tcPr>
            <w:tcW w:w="0" w:type="auto"/>
            <w:tcBorders>
              <w:top w:val="nil"/>
              <w:left w:val="nil"/>
              <w:bottom w:val="single" w:sz="4" w:space="0" w:color="auto"/>
              <w:right w:val="nil"/>
            </w:tcBorders>
            <w:shd w:val="clear" w:color="auto" w:fill="auto"/>
            <w:noWrap/>
            <w:vAlign w:val="bottom"/>
            <w:hideMark/>
          </w:tcPr>
          <w:p w14:paraId="2F6F8AE3" w14:textId="37FB67C8"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r w:rsidRPr="00975475">
              <w:rPr>
                <w:rFonts w:ascii="Times New Roman" w:eastAsia="Times New Roman" w:hAnsi="Times New Roman" w:cs="Times New Roman"/>
                <w:b/>
                <w:bCs/>
                <w:color w:val="000000"/>
                <w:sz w:val="20"/>
                <w:szCs w:val="20"/>
                <w:lang w:eastAsia="en-GB"/>
              </w:rPr>
              <w:t>Species</w:t>
            </w:r>
          </w:p>
        </w:tc>
        <w:tc>
          <w:tcPr>
            <w:tcW w:w="0" w:type="auto"/>
            <w:tcBorders>
              <w:top w:val="nil"/>
              <w:left w:val="nil"/>
              <w:bottom w:val="single" w:sz="4" w:space="0" w:color="auto"/>
              <w:right w:val="nil"/>
            </w:tcBorders>
            <w:shd w:val="clear" w:color="auto" w:fill="auto"/>
            <w:noWrap/>
            <w:vAlign w:val="bottom"/>
            <w:hideMark/>
          </w:tcPr>
          <w:p w14:paraId="652FE674" w14:textId="52378BCF"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p>
        </w:tc>
        <w:tc>
          <w:tcPr>
            <w:tcW w:w="0" w:type="auto"/>
            <w:tcBorders>
              <w:top w:val="nil"/>
              <w:left w:val="nil"/>
              <w:bottom w:val="single" w:sz="4" w:space="0" w:color="auto"/>
              <w:right w:val="nil"/>
            </w:tcBorders>
            <w:shd w:val="clear" w:color="auto" w:fill="auto"/>
            <w:noWrap/>
            <w:vAlign w:val="bottom"/>
            <w:hideMark/>
          </w:tcPr>
          <w:p w14:paraId="79A8CE9F"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11 / 72</w:t>
            </w:r>
          </w:p>
        </w:tc>
        <w:tc>
          <w:tcPr>
            <w:tcW w:w="0" w:type="auto"/>
            <w:tcBorders>
              <w:top w:val="nil"/>
              <w:left w:val="nil"/>
              <w:bottom w:val="single" w:sz="4" w:space="0" w:color="auto"/>
              <w:right w:val="nil"/>
            </w:tcBorders>
            <w:shd w:val="clear" w:color="auto" w:fill="auto"/>
            <w:noWrap/>
            <w:vAlign w:val="bottom"/>
            <w:hideMark/>
          </w:tcPr>
          <w:p w14:paraId="5C0BABD6" w14:textId="4E9F5974"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U</w:t>
            </w:r>
          </w:p>
        </w:tc>
        <w:tc>
          <w:tcPr>
            <w:tcW w:w="0" w:type="auto"/>
            <w:tcBorders>
              <w:top w:val="nil"/>
              <w:left w:val="nil"/>
              <w:bottom w:val="single" w:sz="4" w:space="0" w:color="auto"/>
              <w:right w:val="nil"/>
            </w:tcBorders>
            <w:shd w:val="clear" w:color="auto" w:fill="auto"/>
            <w:noWrap/>
            <w:vAlign w:val="bottom"/>
            <w:hideMark/>
          </w:tcPr>
          <w:p w14:paraId="46CC172B"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2 / 72</w:t>
            </w:r>
          </w:p>
        </w:tc>
        <w:tc>
          <w:tcPr>
            <w:tcW w:w="0" w:type="auto"/>
            <w:tcBorders>
              <w:top w:val="nil"/>
              <w:left w:val="nil"/>
              <w:bottom w:val="single" w:sz="4" w:space="0" w:color="auto"/>
              <w:right w:val="nil"/>
            </w:tcBorders>
            <w:shd w:val="clear" w:color="auto" w:fill="auto"/>
            <w:noWrap/>
            <w:vAlign w:val="bottom"/>
            <w:hideMark/>
          </w:tcPr>
          <w:p w14:paraId="1EA1B214"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0.001</w:t>
            </w:r>
          </w:p>
        </w:tc>
      </w:tr>
      <w:tr w:rsidR="00975475" w:rsidRPr="00205994" w14:paraId="095A4EF3" w14:textId="77777777" w:rsidTr="00175535">
        <w:trPr>
          <w:trHeight w:val="288"/>
        </w:trPr>
        <w:tc>
          <w:tcPr>
            <w:tcW w:w="0" w:type="auto"/>
            <w:vMerge w:val="restart"/>
            <w:tcBorders>
              <w:top w:val="nil"/>
              <w:left w:val="nil"/>
              <w:bottom w:val="single" w:sz="4" w:space="0" w:color="000000"/>
              <w:right w:val="nil"/>
            </w:tcBorders>
            <w:shd w:val="clear" w:color="auto" w:fill="auto"/>
            <w:noWrap/>
            <w:vAlign w:val="center"/>
            <w:hideMark/>
          </w:tcPr>
          <w:p w14:paraId="7F517A92" w14:textId="634B7EA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r w:rsidRPr="00975475">
              <w:rPr>
                <w:rFonts w:ascii="Times New Roman" w:eastAsia="Times New Roman" w:hAnsi="Times New Roman" w:cs="Times New Roman"/>
                <w:b/>
                <w:bCs/>
                <w:color w:val="000000"/>
                <w:sz w:val="20"/>
                <w:szCs w:val="20"/>
                <w:lang w:eastAsia="en-GB"/>
              </w:rPr>
              <w:t>Mussel size class</w:t>
            </w:r>
            <w:r w:rsidR="00765D2D">
              <w:rPr>
                <w:rFonts w:ascii="Times New Roman" w:eastAsia="Times New Roman" w:hAnsi="Times New Roman" w:cs="Times New Roman"/>
                <w:b/>
                <w:bCs/>
                <w:color w:val="000000"/>
                <w:sz w:val="20"/>
                <w:szCs w:val="20"/>
                <w:lang w:eastAsia="en-GB"/>
              </w:rPr>
              <w:t xml:space="preserve"> (mm)</w:t>
            </w:r>
          </w:p>
        </w:tc>
        <w:tc>
          <w:tcPr>
            <w:tcW w:w="0" w:type="auto"/>
            <w:tcBorders>
              <w:top w:val="nil"/>
              <w:left w:val="nil"/>
              <w:bottom w:val="nil"/>
              <w:right w:val="nil"/>
            </w:tcBorders>
            <w:shd w:val="clear" w:color="auto" w:fill="auto"/>
            <w:noWrap/>
            <w:vAlign w:val="bottom"/>
            <w:hideMark/>
          </w:tcPr>
          <w:p w14:paraId="73D83B55" w14:textId="112534DE"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60</w:t>
            </w:r>
            <w:r w:rsidR="00B07434">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80</w:t>
            </w:r>
          </w:p>
        </w:tc>
        <w:tc>
          <w:tcPr>
            <w:tcW w:w="0" w:type="auto"/>
            <w:tcBorders>
              <w:top w:val="nil"/>
              <w:left w:val="nil"/>
              <w:bottom w:val="nil"/>
              <w:right w:val="nil"/>
            </w:tcBorders>
            <w:shd w:val="clear" w:color="auto" w:fill="auto"/>
            <w:noWrap/>
            <w:vAlign w:val="bottom"/>
            <w:hideMark/>
          </w:tcPr>
          <w:p w14:paraId="4969154E"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6 / 18</w:t>
            </w:r>
          </w:p>
        </w:tc>
        <w:tc>
          <w:tcPr>
            <w:tcW w:w="0" w:type="auto"/>
            <w:tcBorders>
              <w:top w:val="nil"/>
              <w:left w:val="nil"/>
              <w:bottom w:val="nil"/>
              <w:right w:val="nil"/>
            </w:tcBorders>
            <w:shd w:val="clear" w:color="auto" w:fill="auto"/>
            <w:noWrap/>
            <w:vAlign w:val="bottom"/>
            <w:hideMark/>
          </w:tcPr>
          <w:p w14:paraId="5F631AB0" w14:textId="7E10D9E2"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40</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60</w:t>
            </w:r>
          </w:p>
        </w:tc>
        <w:tc>
          <w:tcPr>
            <w:tcW w:w="0" w:type="auto"/>
            <w:tcBorders>
              <w:top w:val="nil"/>
              <w:left w:val="nil"/>
              <w:bottom w:val="nil"/>
              <w:right w:val="nil"/>
            </w:tcBorders>
            <w:shd w:val="clear" w:color="auto" w:fill="auto"/>
            <w:noWrap/>
            <w:vAlign w:val="bottom"/>
            <w:hideMark/>
          </w:tcPr>
          <w:p w14:paraId="7803CB78"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5 / 18</w:t>
            </w:r>
          </w:p>
        </w:tc>
        <w:tc>
          <w:tcPr>
            <w:tcW w:w="0" w:type="auto"/>
            <w:tcBorders>
              <w:top w:val="nil"/>
              <w:left w:val="nil"/>
              <w:bottom w:val="nil"/>
              <w:right w:val="nil"/>
            </w:tcBorders>
            <w:shd w:val="clear" w:color="auto" w:fill="auto"/>
            <w:noWrap/>
            <w:vAlign w:val="bottom"/>
            <w:hideMark/>
          </w:tcPr>
          <w:p w14:paraId="44A1AC43"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0.804</w:t>
            </w:r>
          </w:p>
        </w:tc>
      </w:tr>
      <w:tr w:rsidR="00975475" w:rsidRPr="00205994" w14:paraId="0D8B8746" w14:textId="77777777" w:rsidTr="00175535">
        <w:trPr>
          <w:trHeight w:val="288"/>
        </w:trPr>
        <w:tc>
          <w:tcPr>
            <w:tcW w:w="0" w:type="auto"/>
            <w:vMerge/>
            <w:tcBorders>
              <w:top w:val="nil"/>
              <w:left w:val="nil"/>
              <w:bottom w:val="single" w:sz="4" w:space="0" w:color="000000"/>
              <w:right w:val="nil"/>
            </w:tcBorders>
            <w:vAlign w:val="center"/>
            <w:hideMark/>
          </w:tcPr>
          <w:p w14:paraId="68937420" w14:textId="7777777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14:paraId="7BDAE423" w14:textId="6292AA40" w:rsidR="00975475" w:rsidRPr="00975475" w:rsidRDefault="006A18C3" w:rsidP="00175535">
            <w:pPr>
              <w:spacing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U</w:t>
            </w:r>
            <w:r w:rsidR="00765D2D">
              <w:rPr>
                <w:rFonts w:ascii="Times New Roman" w:eastAsia="Times New Roman" w:hAnsi="Times New Roman" w:cs="Times New Roman"/>
                <w:color w:val="000000"/>
                <w:sz w:val="20"/>
                <w:szCs w:val="20"/>
                <w:lang w:eastAsia="en-GB"/>
              </w:rPr>
              <w:t>:</w:t>
            </w:r>
            <w:r w:rsidR="00975475" w:rsidRPr="00975475">
              <w:rPr>
                <w:rFonts w:ascii="Times New Roman" w:eastAsia="Times New Roman" w:hAnsi="Times New Roman" w:cs="Times New Roman"/>
                <w:color w:val="000000"/>
                <w:sz w:val="20"/>
                <w:szCs w:val="20"/>
                <w:lang w:eastAsia="en-GB"/>
              </w:rPr>
              <w:t xml:space="preserve"> 80</w:t>
            </w:r>
            <w:r w:rsidR="00B07434">
              <w:rPr>
                <w:rFonts w:ascii="Times New Roman" w:eastAsia="Times New Roman" w:hAnsi="Times New Roman" w:cs="Times New Roman"/>
                <w:color w:val="000000"/>
                <w:sz w:val="20"/>
                <w:szCs w:val="20"/>
                <w:lang w:eastAsia="en-GB"/>
              </w:rPr>
              <w:t>–</w:t>
            </w:r>
            <w:r w:rsidR="00975475" w:rsidRPr="00975475">
              <w:rPr>
                <w:rFonts w:ascii="Times New Roman" w:eastAsia="Times New Roman" w:hAnsi="Times New Roman" w:cs="Times New Roman"/>
                <w:color w:val="000000"/>
                <w:sz w:val="20"/>
                <w:szCs w:val="20"/>
                <w:lang w:eastAsia="en-GB"/>
              </w:rPr>
              <w:t>100</w:t>
            </w:r>
          </w:p>
        </w:tc>
        <w:tc>
          <w:tcPr>
            <w:tcW w:w="0" w:type="auto"/>
            <w:tcBorders>
              <w:top w:val="nil"/>
              <w:left w:val="nil"/>
              <w:bottom w:val="single" w:sz="4" w:space="0" w:color="auto"/>
              <w:right w:val="nil"/>
            </w:tcBorders>
            <w:shd w:val="clear" w:color="auto" w:fill="auto"/>
            <w:noWrap/>
            <w:vAlign w:val="bottom"/>
            <w:hideMark/>
          </w:tcPr>
          <w:p w14:paraId="176EFDDD"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6 / 18</w:t>
            </w:r>
          </w:p>
        </w:tc>
        <w:tc>
          <w:tcPr>
            <w:tcW w:w="0" w:type="auto"/>
            <w:tcBorders>
              <w:top w:val="nil"/>
              <w:left w:val="nil"/>
              <w:bottom w:val="single" w:sz="4" w:space="0" w:color="auto"/>
              <w:right w:val="nil"/>
            </w:tcBorders>
            <w:shd w:val="clear" w:color="auto" w:fill="auto"/>
            <w:noWrap/>
            <w:vAlign w:val="bottom"/>
            <w:hideMark/>
          </w:tcPr>
          <w:p w14:paraId="180DD789" w14:textId="59AA872E" w:rsidR="00975475" w:rsidRPr="00975475" w:rsidRDefault="006A18C3" w:rsidP="00175535">
            <w:pPr>
              <w:spacing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U</w:t>
            </w:r>
            <w:r w:rsidR="00765D2D">
              <w:rPr>
                <w:rFonts w:ascii="Times New Roman" w:eastAsia="Times New Roman" w:hAnsi="Times New Roman" w:cs="Times New Roman"/>
                <w:color w:val="000000"/>
                <w:sz w:val="20"/>
                <w:szCs w:val="20"/>
                <w:lang w:eastAsia="en-GB"/>
              </w:rPr>
              <w:t>:</w:t>
            </w:r>
            <w:r w:rsidR="00975475" w:rsidRPr="00975475">
              <w:rPr>
                <w:rFonts w:ascii="Times New Roman" w:eastAsia="Times New Roman" w:hAnsi="Times New Roman" w:cs="Times New Roman"/>
                <w:color w:val="000000"/>
                <w:sz w:val="20"/>
                <w:szCs w:val="20"/>
                <w:lang w:eastAsia="en-GB"/>
              </w:rPr>
              <w:t xml:space="preserve"> 60</w:t>
            </w:r>
            <w:r w:rsidR="00765D2D">
              <w:rPr>
                <w:rFonts w:ascii="Times New Roman" w:eastAsia="Times New Roman" w:hAnsi="Times New Roman" w:cs="Times New Roman"/>
                <w:color w:val="000000"/>
                <w:sz w:val="20"/>
                <w:szCs w:val="20"/>
                <w:lang w:eastAsia="en-GB"/>
              </w:rPr>
              <w:t>–</w:t>
            </w:r>
            <w:r w:rsidR="00975475" w:rsidRPr="00975475">
              <w:rPr>
                <w:rFonts w:ascii="Times New Roman" w:eastAsia="Times New Roman" w:hAnsi="Times New Roman" w:cs="Times New Roman"/>
                <w:color w:val="000000"/>
                <w:sz w:val="20"/>
                <w:szCs w:val="20"/>
                <w:lang w:eastAsia="en-GB"/>
              </w:rPr>
              <w:t>80</w:t>
            </w:r>
          </w:p>
        </w:tc>
        <w:tc>
          <w:tcPr>
            <w:tcW w:w="0" w:type="auto"/>
            <w:tcBorders>
              <w:top w:val="nil"/>
              <w:left w:val="nil"/>
              <w:bottom w:val="single" w:sz="4" w:space="0" w:color="auto"/>
              <w:right w:val="nil"/>
            </w:tcBorders>
            <w:shd w:val="clear" w:color="auto" w:fill="auto"/>
            <w:noWrap/>
            <w:vAlign w:val="bottom"/>
            <w:hideMark/>
          </w:tcPr>
          <w:p w14:paraId="66126AD9"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 / 18</w:t>
            </w:r>
          </w:p>
        </w:tc>
        <w:tc>
          <w:tcPr>
            <w:tcW w:w="0" w:type="auto"/>
            <w:tcBorders>
              <w:top w:val="nil"/>
              <w:left w:val="nil"/>
              <w:bottom w:val="single" w:sz="4" w:space="0" w:color="auto"/>
              <w:right w:val="nil"/>
            </w:tcBorders>
            <w:shd w:val="clear" w:color="auto" w:fill="auto"/>
            <w:noWrap/>
            <w:vAlign w:val="bottom"/>
            <w:hideMark/>
          </w:tcPr>
          <w:p w14:paraId="6B99FCFE"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0.622</w:t>
            </w:r>
          </w:p>
        </w:tc>
      </w:tr>
      <w:tr w:rsidR="00975475" w:rsidRPr="00205994" w14:paraId="5859802D" w14:textId="77777777" w:rsidTr="00175535">
        <w:trPr>
          <w:trHeight w:val="288"/>
        </w:trPr>
        <w:tc>
          <w:tcPr>
            <w:tcW w:w="0" w:type="auto"/>
            <w:vMerge w:val="restart"/>
            <w:tcBorders>
              <w:top w:val="nil"/>
              <w:left w:val="nil"/>
              <w:bottom w:val="nil"/>
              <w:right w:val="nil"/>
            </w:tcBorders>
            <w:shd w:val="clear" w:color="auto" w:fill="auto"/>
            <w:noWrap/>
            <w:vAlign w:val="center"/>
            <w:hideMark/>
          </w:tcPr>
          <w:p w14:paraId="3CD14A98" w14:textId="04FB5480"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r w:rsidRPr="00975475">
              <w:rPr>
                <w:rFonts w:ascii="Times New Roman" w:eastAsia="Times New Roman" w:hAnsi="Times New Roman" w:cs="Times New Roman"/>
                <w:b/>
                <w:bCs/>
                <w:color w:val="000000"/>
                <w:sz w:val="20"/>
                <w:szCs w:val="20"/>
                <w:lang w:eastAsia="en-GB"/>
              </w:rPr>
              <w:t>Temperature</w:t>
            </w:r>
            <w:r w:rsidR="00765D2D">
              <w:rPr>
                <w:rFonts w:ascii="Times New Roman" w:eastAsia="Times New Roman" w:hAnsi="Times New Roman" w:cs="Times New Roman"/>
                <w:b/>
                <w:bCs/>
                <w:color w:val="000000"/>
                <w:sz w:val="20"/>
                <w:szCs w:val="20"/>
                <w:lang w:eastAsia="en-GB"/>
              </w:rPr>
              <w:t xml:space="preserve"> (</w:t>
            </w:r>
            <w:r w:rsidR="00765D2D" w:rsidRPr="00975475">
              <w:rPr>
                <w:rFonts w:ascii="Times New Roman" w:eastAsia="Times New Roman" w:hAnsi="Times New Roman" w:cs="Times New Roman"/>
                <w:color w:val="000000"/>
                <w:sz w:val="20"/>
                <w:szCs w:val="20"/>
                <w:lang w:eastAsia="en-GB"/>
              </w:rPr>
              <w:t>°C</w:t>
            </w:r>
            <w:r w:rsidR="00765D2D">
              <w:rPr>
                <w:rFonts w:ascii="Times New Roman" w:eastAsia="Times New Roman" w:hAnsi="Times New Roman" w:cs="Times New Roman"/>
                <w:b/>
                <w:bCs/>
                <w:color w:val="000000"/>
                <w:sz w:val="20"/>
                <w:szCs w:val="20"/>
                <w:lang w:eastAsia="en-GB"/>
              </w:rPr>
              <w:t>)</w:t>
            </w:r>
          </w:p>
        </w:tc>
        <w:tc>
          <w:tcPr>
            <w:tcW w:w="0" w:type="auto"/>
            <w:tcBorders>
              <w:top w:val="nil"/>
              <w:left w:val="nil"/>
              <w:bottom w:val="nil"/>
              <w:right w:val="nil"/>
            </w:tcBorders>
            <w:shd w:val="clear" w:color="auto" w:fill="auto"/>
            <w:noWrap/>
            <w:vAlign w:val="bottom"/>
            <w:hideMark/>
          </w:tcPr>
          <w:p w14:paraId="44276B9B" w14:textId="61DBE666"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15</w:t>
            </w:r>
          </w:p>
        </w:tc>
        <w:tc>
          <w:tcPr>
            <w:tcW w:w="0" w:type="auto"/>
            <w:tcBorders>
              <w:top w:val="nil"/>
              <w:left w:val="nil"/>
              <w:bottom w:val="nil"/>
              <w:right w:val="nil"/>
            </w:tcBorders>
            <w:shd w:val="clear" w:color="auto" w:fill="auto"/>
            <w:noWrap/>
            <w:vAlign w:val="bottom"/>
            <w:hideMark/>
          </w:tcPr>
          <w:p w14:paraId="3757F09A"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5 / 24</w:t>
            </w:r>
          </w:p>
        </w:tc>
        <w:tc>
          <w:tcPr>
            <w:tcW w:w="0" w:type="auto"/>
            <w:tcBorders>
              <w:top w:val="nil"/>
              <w:left w:val="nil"/>
              <w:bottom w:val="nil"/>
              <w:right w:val="nil"/>
            </w:tcBorders>
            <w:shd w:val="clear" w:color="auto" w:fill="auto"/>
            <w:noWrap/>
            <w:vAlign w:val="bottom"/>
            <w:hideMark/>
          </w:tcPr>
          <w:p w14:paraId="43B60EE0" w14:textId="28FABA40"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11 °C</w:t>
            </w:r>
          </w:p>
        </w:tc>
        <w:tc>
          <w:tcPr>
            <w:tcW w:w="0" w:type="auto"/>
            <w:tcBorders>
              <w:top w:val="nil"/>
              <w:left w:val="nil"/>
              <w:bottom w:val="nil"/>
              <w:right w:val="nil"/>
            </w:tcBorders>
            <w:shd w:val="clear" w:color="auto" w:fill="auto"/>
            <w:noWrap/>
            <w:vAlign w:val="bottom"/>
            <w:hideMark/>
          </w:tcPr>
          <w:p w14:paraId="3A65736E"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1 / 24</w:t>
            </w:r>
          </w:p>
        </w:tc>
        <w:tc>
          <w:tcPr>
            <w:tcW w:w="0" w:type="auto"/>
            <w:tcBorders>
              <w:top w:val="nil"/>
              <w:left w:val="nil"/>
              <w:bottom w:val="nil"/>
              <w:right w:val="nil"/>
            </w:tcBorders>
            <w:shd w:val="clear" w:color="auto" w:fill="auto"/>
            <w:noWrap/>
            <w:vAlign w:val="bottom"/>
            <w:hideMark/>
          </w:tcPr>
          <w:p w14:paraId="610A0472"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0.044</w:t>
            </w:r>
          </w:p>
        </w:tc>
      </w:tr>
      <w:tr w:rsidR="00975475" w:rsidRPr="00205994" w14:paraId="6CA9F46C" w14:textId="77777777" w:rsidTr="00175535">
        <w:trPr>
          <w:trHeight w:val="288"/>
        </w:trPr>
        <w:tc>
          <w:tcPr>
            <w:tcW w:w="0" w:type="auto"/>
            <w:vMerge/>
            <w:tcBorders>
              <w:top w:val="nil"/>
              <w:left w:val="nil"/>
              <w:bottom w:val="nil"/>
              <w:right w:val="nil"/>
            </w:tcBorders>
            <w:vAlign w:val="center"/>
            <w:hideMark/>
          </w:tcPr>
          <w:p w14:paraId="7C97145D" w14:textId="7777777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4AF521B4" w14:textId="4C22C952"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19</w:t>
            </w:r>
          </w:p>
        </w:tc>
        <w:tc>
          <w:tcPr>
            <w:tcW w:w="0" w:type="auto"/>
            <w:tcBorders>
              <w:top w:val="nil"/>
              <w:left w:val="nil"/>
              <w:bottom w:val="nil"/>
              <w:right w:val="nil"/>
            </w:tcBorders>
            <w:shd w:val="clear" w:color="auto" w:fill="auto"/>
            <w:noWrap/>
            <w:vAlign w:val="bottom"/>
            <w:hideMark/>
          </w:tcPr>
          <w:p w14:paraId="391AE237"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5 / 24</w:t>
            </w:r>
          </w:p>
        </w:tc>
        <w:tc>
          <w:tcPr>
            <w:tcW w:w="0" w:type="auto"/>
            <w:tcBorders>
              <w:top w:val="nil"/>
              <w:left w:val="nil"/>
              <w:bottom w:val="nil"/>
              <w:right w:val="nil"/>
            </w:tcBorders>
            <w:shd w:val="clear" w:color="auto" w:fill="auto"/>
            <w:noWrap/>
            <w:vAlign w:val="bottom"/>
            <w:hideMark/>
          </w:tcPr>
          <w:p w14:paraId="57651A11" w14:textId="35C7FED2"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11 °C</w:t>
            </w:r>
          </w:p>
        </w:tc>
        <w:tc>
          <w:tcPr>
            <w:tcW w:w="0" w:type="auto"/>
            <w:tcBorders>
              <w:top w:val="nil"/>
              <w:left w:val="nil"/>
              <w:bottom w:val="nil"/>
              <w:right w:val="nil"/>
            </w:tcBorders>
            <w:shd w:val="clear" w:color="auto" w:fill="auto"/>
            <w:noWrap/>
            <w:vAlign w:val="bottom"/>
            <w:hideMark/>
          </w:tcPr>
          <w:p w14:paraId="5CA5DFF5"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1 / 24</w:t>
            </w:r>
          </w:p>
        </w:tc>
        <w:tc>
          <w:tcPr>
            <w:tcW w:w="0" w:type="auto"/>
            <w:tcBorders>
              <w:top w:val="nil"/>
              <w:left w:val="nil"/>
              <w:bottom w:val="nil"/>
              <w:right w:val="nil"/>
            </w:tcBorders>
            <w:shd w:val="clear" w:color="auto" w:fill="auto"/>
            <w:noWrap/>
            <w:vAlign w:val="bottom"/>
            <w:hideMark/>
          </w:tcPr>
          <w:p w14:paraId="628D956A"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0.044</w:t>
            </w:r>
          </w:p>
        </w:tc>
      </w:tr>
      <w:tr w:rsidR="00975475" w:rsidRPr="00205994" w14:paraId="7C565ED5" w14:textId="77777777" w:rsidTr="00175535">
        <w:trPr>
          <w:trHeight w:val="288"/>
        </w:trPr>
        <w:tc>
          <w:tcPr>
            <w:tcW w:w="0" w:type="auto"/>
            <w:vMerge/>
            <w:tcBorders>
              <w:top w:val="nil"/>
              <w:left w:val="nil"/>
              <w:bottom w:val="nil"/>
              <w:right w:val="nil"/>
            </w:tcBorders>
            <w:vAlign w:val="center"/>
            <w:hideMark/>
          </w:tcPr>
          <w:p w14:paraId="4F12C92C" w14:textId="7777777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EBC733B" w14:textId="6D9228B3"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19</w:t>
            </w:r>
          </w:p>
        </w:tc>
        <w:tc>
          <w:tcPr>
            <w:tcW w:w="0" w:type="auto"/>
            <w:tcBorders>
              <w:top w:val="nil"/>
              <w:left w:val="nil"/>
              <w:bottom w:val="nil"/>
              <w:right w:val="nil"/>
            </w:tcBorders>
            <w:shd w:val="clear" w:color="auto" w:fill="auto"/>
            <w:noWrap/>
            <w:vAlign w:val="bottom"/>
            <w:hideMark/>
          </w:tcPr>
          <w:p w14:paraId="3E9D5488"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5 / 24</w:t>
            </w:r>
          </w:p>
        </w:tc>
        <w:tc>
          <w:tcPr>
            <w:tcW w:w="0" w:type="auto"/>
            <w:tcBorders>
              <w:top w:val="nil"/>
              <w:left w:val="nil"/>
              <w:bottom w:val="nil"/>
              <w:right w:val="nil"/>
            </w:tcBorders>
            <w:shd w:val="clear" w:color="auto" w:fill="auto"/>
            <w:noWrap/>
            <w:vAlign w:val="bottom"/>
            <w:hideMark/>
          </w:tcPr>
          <w:p w14:paraId="34C0C4CA" w14:textId="1AC2B4D6"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15 °C</w:t>
            </w:r>
          </w:p>
        </w:tc>
        <w:tc>
          <w:tcPr>
            <w:tcW w:w="0" w:type="auto"/>
            <w:tcBorders>
              <w:top w:val="nil"/>
              <w:left w:val="nil"/>
              <w:bottom w:val="nil"/>
              <w:right w:val="nil"/>
            </w:tcBorders>
            <w:shd w:val="clear" w:color="auto" w:fill="auto"/>
            <w:noWrap/>
            <w:vAlign w:val="bottom"/>
            <w:hideMark/>
          </w:tcPr>
          <w:p w14:paraId="624A5BFD"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5 / 24</w:t>
            </w:r>
          </w:p>
        </w:tc>
        <w:tc>
          <w:tcPr>
            <w:tcW w:w="0" w:type="auto"/>
            <w:tcBorders>
              <w:top w:val="nil"/>
              <w:left w:val="nil"/>
              <w:bottom w:val="nil"/>
              <w:right w:val="nil"/>
            </w:tcBorders>
            <w:shd w:val="clear" w:color="auto" w:fill="auto"/>
            <w:noWrap/>
            <w:vAlign w:val="bottom"/>
            <w:hideMark/>
          </w:tcPr>
          <w:p w14:paraId="59B7D43F"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1</w:t>
            </w:r>
          </w:p>
        </w:tc>
      </w:tr>
      <w:tr w:rsidR="00975475" w:rsidRPr="00205994" w14:paraId="28E093AD" w14:textId="77777777" w:rsidTr="00175535">
        <w:trPr>
          <w:trHeight w:val="288"/>
        </w:trPr>
        <w:tc>
          <w:tcPr>
            <w:tcW w:w="0" w:type="auto"/>
            <w:vMerge/>
            <w:tcBorders>
              <w:top w:val="nil"/>
              <w:left w:val="nil"/>
              <w:bottom w:val="nil"/>
              <w:right w:val="nil"/>
            </w:tcBorders>
            <w:vAlign w:val="center"/>
            <w:hideMark/>
          </w:tcPr>
          <w:p w14:paraId="18810B71" w14:textId="7777777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9A09D7B" w14:textId="1B305A09"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U</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11</w:t>
            </w:r>
          </w:p>
        </w:tc>
        <w:tc>
          <w:tcPr>
            <w:tcW w:w="0" w:type="auto"/>
            <w:tcBorders>
              <w:top w:val="nil"/>
              <w:left w:val="nil"/>
              <w:bottom w:val="nil"/>
              <w:right w:val="nil"/>
            </w:tcBorders>
            <w:shd w:val="clear" w:color="auto" w:fill="auto"/>
            <w:noWrap/>
            <w:vAlign w:val="bottom"/>
            <w:hideMark/>
          </w:tcPr>
          <w:p w14:paraId="11C650B4"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2 / 24</w:t>
            </w:r>
          </w:p>
        </w:tc>
        <w:tc>
          <w:tcPr>
            <w:tcW w:w="0" w:type="auto"/>
            <w:tcBorders>
              <w:top w:val="nil"/>
              <w:left w:val="nil"/>
              <w:bottom w:val="nil"/>
              <w:right w:val="nil"/>
            </w:tcBorders>
            <w:shd w:val="clear" w:color="auto" w:fill="auto"/>
            <w:noWrap/>
            <w:vAlign w:val="bottom"/>
            <w:hideMark/>
          </w:tcPr>
          <w:p w14:paraId="0012B4C7" w14:textId="3AA034E8"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U</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15 °C</w:t>
            </w:r>
          </w:p>
        </w:tc>
        <w:tc>
          <w:tcPr>
            <w:tcW w:w="0" w:type="auto"/>
            <w:tcBorders>
              <w:top w:val="nil"/>
              <w:left w:val="nil"/>
              <w:bottom w:val="nil"/>
              <w:right w:val="nil"/>
            </w:tcBorders>
            <w:shd w:val="clear" w:color="auto" w:fill="auto"/>
            <w:noWrap/>
            <w:vAlign w:val="bottom"/>
            <w:hideMark/>
          </w:tcPr>
          <w:p w14:paraId="68ADF049"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 / 24</w:t>
            </w:r>
          </w:p>
        </w:tc>
        <w:tc>
          <w:tcPr>
            <w:tcW w:w="0" w:type="auto"/>
            <w:tcBorders>
              <w:top w:val="nil"/>
              <w:left w:val="nil"/>
              <w:bottom w:val="nil"/>
              <w:right w:val="nil"/>
            </w:tcBorders>
            <w:shd w:val="clear" w:color="auto" w:fill="auto"/>
            <w:noWrap/>
            <w:vAlign w:val="bottom"/>
            <w:hideMark/>
          </w:tcPr>
          <w:p w14:paraId="73E810FC"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0.259</w:t>
            </w:r>
          </w:p>
        </w:tc>
      </w:tr>
      <w:tr w:rsidR="00975475" w:rsidRPr="00205994" w14:paraId="4D0E5F8B" w14:textId="77777777" w:rsidTr="00175535">
        <w:trPr>
          <w:trHeight w:val="288"/>
        </w:trPr>
        <w:tc>
          <w:tcPr>
            <w:tcW w:w="0" w:type="auto"/>
            <w:vMerge/>
            <w:tcBorders>
              <w:top w:val="nil"/>
              <w:left w:val="nil"/>
              <w:bottom w:val="nil"/>
              <w:right w:val="nil"/>
            </w:tcBorders>
            <w:vAlign w:val="center"/>
            <w:hideMark/>
          </w:tcPr>
          <w:p w14:paraId="4A8E1EB3" w14:textId="7777777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493CA479" w14:textId="28F1DDEF"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U</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11</w:t>
            </w:r>
          </w:p>
        </w:tc>
        <w:tc>
          <w:tcPr>
            <w:tcW w:w="0" w:type="auto"/>
            <w:tcBorders>
              <w:top w:val="nil"/>
              <w:left w:val="nil"/>
              <w:bottom w:val="nil"/>
              <w:right w:val="nil"/>
            </w:tcBorders>
            <w:shd w:val="clear" w:color="auto" w:fill="auto"/>
            <w:noWrap/>
            <w:vAlign w:val="bottom"/>
            <w:hideMark/>
          </w:tcPr>
          <w:p w14:paraId="367EA1EE"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2 / 24</w:t>
            </w:r>
          </w:p>
        </w:tc>
        <w:tc>
          <w:tcPr>
            <w:tcW w:w="0" w:type="auto"/>
            <w:tcBorders>
              <w:top w:val="nil"/>
              <w:left w:val="nil"/>
              <w:bottom w:val="nil"/>
              <w:right w:val="nil"/>
            </w:tcBorders>
            <w:shd w:val="clear" w:color="auto" w:fill="auto"/>
            <w:noWrap/>
            <w:vAlign w:val="bottom"/>
            <w:hideMark/>
          </w:tcPr>
          <w:p w14:paraId="3316F77C" w14:textId="2F1A86D8"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U</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19 °C</w:t>
            </w:r>
          </w:p>
        </w:tc>
        <w:tc>
          <w:tcPr>
            <w:tcW w:w="0" w:type="auto"/>
            <w:tcBorders>
              <w:top w:val="nil"/>
              <w:left w:val="nil"/>
              <w:bottom w:val="nil"/>
              <w:right w:val="nil"/>
            </w:tcBorders>
            <w:shd w:val="clear" w:color="auto" w:fill="auto"/>
            <w:noWrap/>
            <w:vAlign w:val="bottom"/>
            <w:hideMark/>
          </w:tcPr>
          <w:p w14:paraId="13212997"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 / 24</w:t>
            </w:r>
          </w:p>
        </w:tc>
        <w:tc>
          <w:tcPr>
            <w:tcW w:w="0" w:type="auto"/>
            <w:tcBorders>
              <w:top w:val="nil"/>
              <w:left w:val="nil"/>
              <w:bottom w:val="nil"/>
              <w:right w:val="nil"/>
            </w:tcBorders>
            <w:shd w:val="clear" w:color="auto" w:fill="auto"/>
            <w:noWrap/>
            <w:vAlign w:val="bottom"/>
            <w:hideMark/>
          </w:tcPr>
          <w:p w14:paraId="7A453BA7"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0.259</w:t>
            </w:r>
          </w:p>
        </w:tc>
      </w:tr>
      <w:tr w:rsidR="00975475" w:rsidRPr="00205994" w14:paraId="67216EF8" w14:textId="77777777" w:rsidTr="00175535">
        <w:trPr>
          <w:trHeight w:val="288"/>
        </w:trPr>
        <w:tc>
          <w:tcPr>
            <w:tcW w:w="0" w:type="auto"/>
            <w:vMerge/>
            <w:tcBorders>
              <w:top w:val="nil"/>
              <w:left w:val="nil"/>
              <w:bottom w:val="nil"/>
              <w:right w:val="nil"/>
            </w:tcBorders>
            <w:vAlign w:val="center"/>
            <w:hideMark/>
          </w:tcPr>
          <w:p w14:paraId="3B74244C" w14:textId="7777777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1A1586A" w14:textId="0AA9A37E"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U</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15</w:t>
            </w:r>
          </w:p>
        </w:tc>
        <w:tc>
          <w:tcPr>
            <w:tcW w:w="0" w:type="auto"/>
            <w:tcBorders>
              <w:top w:val="nil"/>
              <w:left w:val="nil"/>
              <w:bottom w:val="nil"/>
              <w:right w:val="nil"/>
            </w:tcBorders>
            <w:shd w:val="clear" w:color="auto" w:fill="auto"/>
            <w:noWrap/>
            <w:vAlign w:val="bottom"/>
            <w:hideMark/>
          </w:tcPr>
          <w:p w14:paraId="55C9CE6C"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 / 24</w:t>
            </w:r>
          </w:p>
        </w:tc>
        <w:tc>
          <w:tcPr>
            <w:tcW w:w="0" w:type="auto"/>
            <w:tcBorders>
              <w:top w:val="nil"/>
              <w:left w:val="nil"/>
              <w:bottom w:val="nil"/>
              <w:right w:val="nil"/>
            </w:tcBorders>
            <w:shd w:val="clear" w:color="auto" w:fill="auto"/>
            <w:noWrap/>
            <w:vAlign w:val="bottom"/>
            <w:hideMark/>
          </w:tcPr>
          <w:p w14:paraId="3A00DF13" w14:textId="27B3C8CA"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U</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19 °C</w:t>
            </w:r>
          </w:p>
        </w:tc>
        <w:tc>
          <w:tcPr>
            <w:tcW w:w="0" w:type="auto"/>
            <w:tcBorders>
              <w:top w:val="nil"/>
              <w:left w:val="nil"/>
              <w:bottom w:val="single" w:sz="4" w:space="0" w:color="auto"/>
              <w:right w:val="nil"/>
            </w:tcBorders>
            <w:shd w:val="clear" w:color="auto" w:fill="auto"/>
            <w:noWrap/>
            <w:vAlign w:val="bottom"/>
            <w:hideMark/>
          </w:tcPr>
          <w:p w14:paraId="4E7AAD93"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 / 24</w:t>
            </w:r>
          </w:p>
        </w:tc>
        <w:tc>
          <w:tcPr>
            <w:tcW w:w="0" w:type="auto"/>
            <w:tcBorders>
              <w:top w:val="nil"/>
              <w:left w:val="nil"/>
              <w:bottom w:val="single" w:sz="4" w:space="0" w:color="auto"/>
              <w:right w:val="nil"/>
            </w:tcBorders>
            <w:shd w:val="clear" w:color="auto" w:fill="auto"/>
            <w:noWrap/>
            <w:vAlign w:val="bottom"/>
            <w:hideMark/>
          </w:tcPr>
          <w:p w14:paraId="5361B9CA"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w:t>
            </w:r>
          </w:p>
        </w:tc>
      </w:tr>
      <w:tr w:rsidR="00975475" w:rsidRPr="00205994" w14:paraId="0308B294" w14:textId="77777777" w:rsidTr="00175535">
        <w:trPr>
          <w:trHeight w:val="348"/>
        </w:trPr>
        <w:tc>
          <w:tcPr>
            <w:tcW w:w="0" w:type="auto"/>
            <w:vMerge w:val="restart"/>
            <w:tcBorders>
              <w:top w:val="single" w:sz="4" w:space="0" w:color="auto"/>
              <w:left w:val="nil"/>
              <w:bottom w:val="single" w:sz="4" w:space="0" w:color="000000"/>
              <w:right w:val="nil"/>
            </w:tcBorders>
            <w:shd w:val="clear" w:color="auto" w:fill="auto"/>
            <w:vAlign w:val="center"/>
            <w:hideMark/>
          </w:tcPr>
          <w:p w14:paraId="63351FB7" w14:textId="38E55904" w:rsidR="00765D2D" w:rsidRDefault="00975475" w:rsidP="00175535">
            <w:pPr>
              <w:spacing w:line="240" w:lineRule="auto"/>
              <w:jc w:val="left"/>
              <w:rPr>
                <w:rFonts w:ascii="Times New Roman" w:eastAsia="Times New Roman" w:hAnsi="Times New Roman" w:cs="Times New Roman"/>
                <w:b/>
                <w:bCs/>
                <w:color w:val="000000"/>
                <w:sz w:val="20"/>
                <w:szCs w:val="20"/>
                <w:lang w:eastAsia="en-GB"/>
              </w:rPr>
            </w:pPr>
            <w:r w:rsidRPr="00975475">
              <w:rPr>
                <w:rFonts w:ascii="Times New Roman" w:eastAsia="Times New Roman" w:hAnsi="Times New Roman" w:cs="Times New Roman"/>
                <w:b/>
                <w:bCs/>
                <w:color w:val="000000"/>
                <w:sz w:val="20"/>
                <w:szCs w:val="20"/>
                <w:lang w:eastAsia="en-GB"/>
              </w:rPr>
              <w:t>Algal concentration</w:t>
            </w:r>
            <w:r w:rsidR="00765D2D">
              <w:rPr>
                <w:rFonts w:ascii="Times New Roman" w:eastAsia="Times New Roman" w:hAnsi="Times New Roman" w:cs="Times New Roman"/>
                <w:b/>
                <w:bCs/>
                <w:color w:val="000000"/>
                <w:sz w:val="20"/>
                <w:szCs w:val="20"/>
                <w:lang w:eastAsia="en-GB"/>
              </w:rPr>
              <w:t xml:space="preserve"> </w:t>
            </w:r>
          </w:p>
          <w:p w14:paraId="08AB1237" w14:textId="77B7FABA" w:rsidR="00975475" w:rsidRPr="00765D2D" w:rsidRDefault="00765D2D" w:rsidP="00175535">
            <w:pPr>
              <w:spacing w:line="240" w:lineRule="auto"/>
              <w:jc w:val="left"/>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w:t>
            </w:r>
            <w:proofErr w:type="gramStart"/>
            <w:r>
              <w:rPr>
                <w:rFonts w:ascii="Times New Roman" w:eastAsia="Times New Roman" w:hAnsi="Times New Roman" w:cs="Times New Roman"/>
                <w:b/>
                <w:bCs/>
                <w:color w:val="000000"/>
                <w:sz w:val="20"/>
                <w:szCs w:val="20"/>
                <w:lang w:eastAsia="en-GB"/>
              </w:rPr>
              <w:t>mg</w:t>
            </w:r>
            <w:proofErr w:type="gramEnd"/>
            <w:r>
              <w:rPr>
                <w:rFonts w:ascii="Times New Roman" w:eastAsia="Times New Roman" w:hAnsi="Times New Roman" w:cs="Times New Roman"/>
                <w:b/>
                <w:bCs/>
                <w:color w:val="000000"/>
                <w:sz w:val="20"/>
                <w:szCs w:val="20"/>
                <w:lang w:eastAsia="en-GB"/>
              </w:rPr>
              <w:t xml:space="preserve"> AFDM </w:t>
            </w:r>
            <w:r w:rsidRPr="00975475">
              <w:rPr>
                <w:rFonts w:ascii="Times New Roman" w:eastAsia="Times New Roman" w:hAnsi="Times New Roman" w:cs="Times New Roman"/>
                <w:color w:val="000000"/>
                <w:sz w:val="20"/>
                <w:szCs w:val="20"/>
                <w:lang w:eastAsia="en-GB"/>
              </w:rPr>
              <w:t>l</w:t>
            </w:r>
            <w:r w:rsidRPr="00975475">
              <w:rPr>
                <w:rFonts w:ascii="Times New Roman" w:eastAsia="Times New Roman" w:hAnsi="Times New Roman" w:cs="Times New Roman"/>
                <w:color w:val="000000"/>
                <w:sz w:val="20"/>
                <w:szCs w:val="20"/>
                <w:vertAlign w:val="superscript"/>
                <w:lang w:eastAsia="en-GB"/>
              </w:rPr>
              <w:t>-1</w:t>
            </w:r>
            <w:r>
              <w:rPr>
                <w:rFonts w:ascii="Times New Roman" w:eastAsia="Times New Roman" w:hAnsi="Times New Roman" w:cs="Times New Roman"/>
                <w:color w:val="000000"/>
                <w:sz w:val="20"/>
                <w:szCs w:val="20"/>
                <w:lang w:eastAsia="en-GB"/>
              </w:rPr>
              <w:t>)</w:t>
            </w:r>
          </w:p>
        </w:tc>
        <w:tc>
          <w:tcPr>
            <w:tcW w:w="0" w:type="auto"/>
            <w:tcBorders>
              <w:top w:val="single" w:sz="4" w:space="0" w:color="auto"/>
              <w:left w:val="nil"/>
              <w:bottom w:val="nil"/>
              <w:right w:val="nil"/>
            </w:tcBorders>
            <w:shd w:val="clear" w:color="auto" w:fill="auto"/>
            <w:noWrap/>
            <w:vAlign w:val="bottom"/>
            <w:hideMark/>
          </w:tcPr>
          <w:p w14:paraId="25E66D99" w14:textId="73F3AC66"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3</w:t>
            </w:r>
          </w:p>
        </w:tc>
        <w:tc>
          <w:tcPr>
            <w:tcW w:w="0" w:type="auto"/>
            <w:tcBorders>
              <w:top w:val="single" w:sz="4" w:space="0" w:color="auto"/>
              <w:left w:val="nil"/>
              <w:bottom w:val="nil"/>
              <w:right w:val="nil"/>
            </w:tcBorders>
            <w:shd w:val="clear" w:color="auto" w:fill="auto"/>
            <w:noWrap/>
            <w:vAlign w:val="bottom"/>
            <w:hideMark/>
          </w:tcPr>
          <w:p w14:paraId="1407411B"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11 / 36</w:t>
            </w:r>
          </w:p>
        </w:tc>
        <w:tc>
          <w:tcPr>
            <w:tcW w:w="0" w:type="auto"/>
            <w:tcBorders>
              <w:top w:val="single" w:sz="4" w:space="0" w:color="auto"/>
              <w:left w:val="nil"/>
              <w:bottom w:val="nil"/>
              <w:right w:val="nil"/>
            </w:tcBorders>
            <w:shd w:val="clear" w:color="auto" w:fill="auto"/>
            <w:noWrap/>
            <w:vAlign w:val="bottom"/>
            <w:hideMark/>
          </w:tcPr>
          <w:p w14:paraId="755956F6" w14:textId="6F373FDA"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6025C7">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10</w:t>
            </w:r>
          </w:p>
        </w:tc>
        <w:tc>
          <w:tcPr>
            <w:tcW w:w="0" w:type="auto"/>
            <w:tcBorders>
              <w:top w:val="nil"/>
              <w:left w:val="nil"/>
              <w:bottom w:val="nil"/>
              <w:right w:val="nil"/>
            </w:tcBorders>
            <w:shd w:val="clear" w:color="auto" w:fill="auto"/>
            <w:noWrap/>
            <w:vAlign w:val="bottom"/>
            <w:hideMark/>
          </w:tcPr>
          <w:p w14:paraId="7F6A175F"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 / 18</w:t>
            </w:r>
          </w:p>
        </w:tc>
        <w:tc>
          <w:tcPr>
            <w:tcW w:w="0" w:type="auto"/>
            <w:tcBorders>
              <w:top w:val="nil"/>
              <w:left w:val="nil"/>
              <w:bottom w:val="nil"/>
              <w:right w:val="nil"/>
            </w:tcBorders>
            <w:shd w:val="clear" w:color="auto" w:fill="auto"/>
            <w:noWrap/>
            <w:vAlign w:val="bottom"/>
            <w:hideMark/>
          </w:tcPr>
          <w:p w14:paraId="240F8908"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0.003</w:t>
            </w:r>
          </w:p>
        </w:tc>
      </w:tr>
      <w:tr w:rsidR="00975475" w:rsidRPr="00205994" w14:paraId="424C9958" w14:textId="77777777" w:rsidTr="00175535">
        <w:trPr>
          <w:trHeight w:val="348"/>
        </w:trPr>
        <w:tc>
          <w:tcPr>
            <w:tcW w:w="0" w:type="auto"/>
            <w:vMerge/>
            <w:tcBorders>
              <w:top w:val="single" w:sz="4" w:space="0" w:color="auto"/>
              <w:left w:val="nil"/>
              <w:bottom w:val="single" w:sz="4" w:space="0" w:color="000000"/>
              <w:right w:val="nil"/>
            </w:tcBorders>
            <w:vAlign w:val="center"/>
            <w:hideMark/>
          </w:tcPr>
          <w:p w14:paraId="7FB793DB" w14:textId="7777777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40B02C53" w14:textId="10F078F5"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3</w:t>
            </w:r>
          </w:p>
        </w:tc>
        <w:tc>
          <w:tcPr>
            <w:tcW w:w="0" w:type="auto"/>
            <w:tcBorders>
              <w:top w:val="nil"/>
              <w:left w:val="nil"/>
              <w:bottom w:val="nil"/>
              <w:right w:val="nil"/>
            </w:tcBorders>
            <w:shd w:val="clear" w:color="auto" w:fill="auto"/>
            <w:noWrap/>
            <w:vAlign w:val="bottom"/>
            <w:hideMark/>
          </w:tcPr>
          <w:p w14:paraId="41A14EFC"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11 / 36</w:t>
            </w:r>
          </w:p>
        </w:tc>
        <w:tc>
          <w:tcPr>
            <w:tcW w:w="0" w:type="auto"/>
            <w:tcBorders>
              <w:top w:val="nil"/>
              <w:left w:val="nil"/>
              <w:bottom w:val="nil"/>
              <w:right w:val="nil"/>
            </w:tcBorders>
            <w:shd w:val="clear" w:color="auto" w:fill="auto"/>
            <w:noWrap/>
            <w:vAlign w:val="bottom"/>
            <w:hideMark/>
          </w:tcPr>
          <w:p w14:paraId="645FE36D" w14:textId="74D6CB04"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6025C7">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20</w:t>
            </w:r>
          </w:p>
        </w:tc>
        <w:tc>
          <w:tcPr>
            <w:tcW w:w="0" w:type="auto"/>
            <w:tcBorders>
              <w:top w:val="nil"/>
              <w:left w:val="nil"/>
              <w:bottom w:val="nil"/>
              <w:right w:val="nil"/>
            </w:tcBorders>
            <w:shd w:val="clear" w:color="auto" w:fill="auto"/>
            <w:noWrap/>
            <w:vAlign w:val="bottom"/>
            <w:hideMark/>
          </w:tcPr>
          <w:p w14:paraId="4DA4AA2F"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 / 18</w:t>
            </w:r>
          </w:p>
        </w:tc>
        <w:tc>
          <w:tcPr>
            <w:tcW w:w="0" w:type="auto"/>
            <w:tcBorders>
              <w:top w:val="nil"/>
              <w:left w:val="nil"/>
              <w:bottom w:val="nil"/>
              <w:right w:val="nil"/>
            </w:tcBorders>
            <w:shd w:val="clear" w:color="auto" w:fill="auto"/>
            <w:noWrap/>
            <w:vAlign w:val="bottom"/>
            <w:hideMark/>
          </w:tcPr>
          <w:p w14:paraId="4121A1E5"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0.003</w:t>
            </w:r>
          </w:p>
        </w:tc>
      </w:tr>
      <w:tr w:rsidR="00975475" w:rsidRPr="00205994" w14:paraId="46140922" w14:textId="77777777" w:rsidTr="00175535">
        <w:trPr>
          <w:trHeight w:val="348"/>
        </w:trPr>
        <w:tc>
          <w:tcPr>
            <w:tcW w:w="0" w:type="auto"/>
            <w:vMerge/>
            <w:tcBorders>
              <w:top w:val="single" w:sz="4" w:space="0" w:color="auto"/>
              <w:left w:val="nil"/>
              <w:bottom w:val="single" w:sz="4" w:space="0" w:color="000000"/>
              <w:right w:val="nil"/>
            </w:tcBorders>
            <w:vAlign w:val="center"/>
            <w:hideMark/>
          </w:tcPr>
          <w:p w14:paraId="0FA3A5EE" w14:textId="7777777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4215097" w14:textId="4D78B1B6"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10</w:t>
            </w:r>
          </w:p>
        </w:tc>
        <w:tc>
          <w:tcPr>
            <w:tcW w:w="0" w:type="auto"/>
            <w:tcBorders>
              <w:top w:val="nil"/>
              <w:left w:val="nil"/>
              <w:bottom w:val="nil"/>
              <w:right w:val="nil"/>
            </w:tcBorders>
            <w:shd w:val="clear" w:color="auto" w:fill="auto"/>
            <w:noWrap/>
            <w:vAlign w:val="bottom"/>
            <w:hideMark/>
          </w:tcPr>
          <w:p w14:paraId="5D1D5C03"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 / 18</w:t>
            </w:r>
          </w:p>
        </w:tc>
        <w:tc>
          <w:tcPr>
            <w:tcW w:w="0" w:type="auto"/>
            <w:tcBorders>
              <w:top w:val="nil"/>
              <w:left w:val="nil"/>
              <w:bottom w:val="nil"/>
              <w:right w:val="nil"/>
            </w:tcBorders>
            <w:shd w:val="clear" w:color="auto" w:fill="auto"/>
            <w:noWrap/>
            <w:vAlign w:val="bottom"/>
            <w:hideMark/>
          </w:tcPr>
          <w:p w14:paraId="4A5FD0E8" w14:textId="0C961015"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A</w:t>
            </w:r>
            <w:r w:rsidR="006025C7">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20</w:t>
            </w:r>
          </w:p>
        </w:tc>
        <w:tc>
          <w:tcPr>
            <w:tcW w:w="0" w:type="auto"/>
            <w:tcBorders>
              <w:top w:val="nil"/>
              <w:left w:val="nil"/>
              <w:bottom w:val="nil"/>
              <w:right w:val="nil"/>
            </w:tcBorders>
            <w:shd w:val="clear" w:color="auto" w:fill="auto"/>
            <w:noWrap/>
            <w:vAlign w:val="bottom"/>
            <w:hideMark/>
          </w:tcPr>
          <w:p w14:paraId="58DE2ABF"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 / 18</w:t>
            </w:r>
          </w:p>
        </w:tc>
        <w:tc>
          <w:tcPr>
            <w:tcW w:w="0" w:type="auto"/>
            <w:tcBorders>
              <w:top w:val="nil"/>
              <w:left w:val="nil"/>
              <w:bottom w:val="nil"/>
              <w:right w:val="nil"/>
            </w:tcBorders>
            <w:shd w:val="clear" w:color="auto" w:fill="auto"/>
            <w:noWrap/>
            <w:vAlign w:val="bottom"/>
            <w:hideMark/>
          </w:tcPr>
          <w:p w14:paraId="5E1AD2C0"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w:t>
            </w:r>
          </w:p>
        </w:tc>
      </w:tr>
      <w:tr w:rsidR="00975475" w:rsidRPr="00205994" w14:paraId="29EF506C" w14:textId="77777777" w:rsidTr="00175535">
        <w:trPr>
          <w:trHeight w:val="348"/>
        </w:trPr>
        <w:tc>
          <w:tcPr>
            <w:tcW w:w="0" w:type="auto"/>
            <w:vMerge/>
            <w:tcBorders>
              <w:top w:val="single" w:sz="4" w:space="0" w:color="auto"/>
              <w:left w:val="nil"/>
              <w:bottom w:val="single" w:sz="4" w:space="0" w:color="000000"/>
              <w:right w:val="nil"/>
            </w:tcBorders>
            <w:vAlign w:val="center"/>
            <w:hideMark/>
          </w:tcPr>
          <w:p w14:paraId="09AF4116" w14:textId="7777777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3609367" w14:textId="3C4C6571"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U</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3</w:t>
            </w:r>
          </w:p>
        </w:tc>
        <w:tc>
          <w:tcPr>
            <w:tcW w:w="0" w:type="auto"/>
            <w:tcBorders>
              <w:top w:val="nil"/>
              <w:left w:val="nil"/>
              <w:bottom w:val="nil"/>
              <w:right w:val="nil"/>
            </w:tcBorders>
            <w:shd w:val="clear" w:color="auto" w:fill="auto"/>
            <w:noWrap/>
            <w:vAlign w:val="bottom"/>
            <w:hideMark/>
          </w:tcPr>
          <w:p w14:paraId="4B03A8EA"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1 / 36</w:t>
            </w:r>
          </w:p>
        </w:tc>
        <w:tc>
          <w:tcPr>
            <w:tcW w:w="0" w:type="auto"/>
            <w:tcBorders>
              <w:top w:val="nil"/>
              <w:left w:val="nil"/>
              <w:bottom w:val="nil"/>
              <w:right w:val="nil"/>
            </w:tcBorders>
            <w:shd w:val="clear" w:color="auto" w:fill="auto"/>
            <w:noWrap/>
            <w:vAlign w:val="bottom"/>
            <w:hideMark/>
          </w:tcPr>
          <w:p w14:paraId="6673F252" w14:textId="6E5463A2"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U</w:t>
            </w:r>
            <w:r w:rsidR="006025C7">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10</w:t>
            </w:r>
          </w:p>
        </w:tc>
        <w:tc>
          <w:tcPr>
            <w:tcW w:w="0" w:type="auto"/>
            <w:tcBorders>
              <w:top w:val="nil"/>
              <w:left w:val="nil"/>
              <w:bottom w:val="nil"/>
              <w:right w:val="nil"/>
            </w:tcBorders>
            <w:shd w:val="clear" w:color="auto" w:fill="auto"/>
            <w:noWrap/>
            <w:vAlign w:val="bottom"/>
            <w:hideMark/>
          </w:tcPr>
          <w:p w14:paraId="0924216A"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 / 18</w:t>
            </w:r>
          </w:p>
        </w:tc>
        <w:tc>
          <w:tcPr>
            <w:tcW w:w="0" w:type="auto"/>
            <w:tcBorders>
              <w:top w:val="nil"/>
              <w:left w:val="nil"/>
              <w:bottom w:val="nil"/>
              <w:right w:val="nil"/>
            </w:tcBorders>
            <w:shd w:val="clear" w:color="auto" w:fill="auto"/>
            <w:noWrap/>
            <w:vAlign w:val="bottom"/>
            <w:hideMark/>
          </w:tcPr>
          <w:p w14:paraId="4A228905"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1</w:t>
            </w:r>
          </w:p>
        </w:tc>
      </w:tr>
      <w:tr w:rsidR="00975475" w:rsidRPr="00205994" w14:paraId="2F2671CC" w14:textId="77777777" w:rsidTr="00175535">
        <w:trPr>
          <w:trHeight w:val="348"/>
        </w:trPr>
        <w:tc>
          <w:tcPr>
            <w:tcW w:w="0" w:type="auto"/>
            <w:vMerge/>
            <w:tcBorders>
              <w:top w:val="single" w:sz="4" w:space="0" w:color="auto"/>
              <w:left w:val="nil"/>
              <w:bottom w:val="single" w:sz="4" w:space="0" w:color="000000"/>
              <w:right w:val="nil"/>
            </w:tcBorders>
            <w:vAlign w:val="center"/>
            <w:hideMark/>
          </w:tcPr>
          <w:p w14:paraId="5CECFD46" w14:textId="7777777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0ABD4F8F" w14:textId="41E29E15"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U</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20</w:t>
            </w:r>
          </w:p>
        </w:tc>
        <w:tc>
          <w:tcPr>
            <w:tcW w:w="0" w:type="auto"/>
            <w:tcBorders>
              <w:top w:val="nil"/>
              <w:left w:val="nil"/>
              <w:bottom w:val="nil"/>
              <w:right w:val="nil"/>
            </w:tcBorders>
            <w:shd w:val="clear" w:color="auto" w:fill="auto"/>
            <w:noWrap/>
            <w:vAlign w:val="bottom"/>
            <w:hideMark/>
          </w:tcPr>
          <w:p w14:paraId="1BA1CE5C"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1 / 18</w:t>
            </w:r>
          </w:p>
        </w:tc>
        <w:tc>
          <w:tcPr>
            <w:tcW w:w="0" w:type="auto"/>
            <w:tcBorders>
              <w:top w:val="nil"/>
              <w:left w:val="nil"/>
              <w:bottom w:val="nil"/>
              <w:right w:val="nil"/>
            </w:tcBorders>
            <w:shd w:val="clear" w:color="auto" w:fill="auto"/>
            <w:noWrap/>
            <w:vAlign w:val="bottom"/>
            <w:hideMark/>
          </w:tcPr>
          <w:p w14:paraId="297655BF" w14:textId="4641B4DC"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U</w:t>
            </w:r>
            <w:r w:rsidR="006025C7">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3</w:t>
            </w:r>
          </w:p>
        </w:tc>
        <w:tc>
          <w:tcPr>
            <w:tcW w:w="0" w:type="auto"/>
            <w:tcBorders>
              <w:top w:val="nil"/>
              <w:left w:val="nil"/>
              <w:bottom w:val="nil"/>
              <w:right w:val="nil"/>
            </w:tcBorders>
            <w:shd w:val="clear" w:color="auto" w:fill="auto"/>
            <w:noWrap/>
            <w:vAlign w:val="bottom"/>
            <w:hideMark/>
          </w:tcPr>
          <w:p w14:paraId="3BC44E50"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1 / 36</w:t>
            </w:r>
          </w:p>
        </w:tc>
        <w:tc>
          <w:tcPr>
            <w:tcW w:w="0" w:type="auto"/>
            <w:tcBorders>
              <w:top w:val="nil"/>
              <w:left w:val="nil"/>
              <w:bottom w:val="nil"/>
              <w:right w:val="nil"/>
            </w:tcBorders>
            <w:shd w:val="clear" w:color="auto" w:fill="auto"/>
            <w:noWrap/>
            <w:vAlign w:val="bottom"/>
            <w:hideMark/>
          </w:tcPr>
          <w:p w14:paraId="74FD294D"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0.722</w:t>
            </w:r>
          </w:p>
        </w:tc>
      </w:tr>
      <w:tr w:rsidR="00975475" w:rsidRPr="00205994" w14:paraId="26760274" w14:textId="77777777" w:rsidTr="00175535">
        <w:trPr>
          <w:trHeight w:val="348"/>
        </w:trPr>
        <w:tc>
          <w:tcPr>
            <w:tcW w:w="0" w:type="auto"/>
            <w:vMerge/>
            <w:tcBorders>
              <w:top w:val="single" w:sz="4" w:space="0" w:color="auto"/>
              <w:left w:val="nil"/>
              <w:bottom w:val="single" w:sz="4" w:space="0" w:color="000000"/>
              <w:right w:val="nil"/>
            </w:tcBorders>
            <w:vAlign w:val="center"/>
            <w:hideMark/>
          </w:tcPr>
          <w:p w14:paraId="70E87EA4" w14:textId="77777777" w:rsidR="00975475" w:rsidRPr="00975475" w:rsidRDefault="00975475" w:rsidP="00175535">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14:paraId="224F4A1F" w14:textId="7C51FEC8"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U</w:t>
            </w:r>
            <w:r w:rsidR="00765D2D">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20</w:t>
            </w:r>
          </w:p>
        </w:tc>
        <w:tc>
          <w:tcPr>
            <w:tcW w:w="0" w:type="auto"/>
            <w:tcBorders>
              <w:top w:val="nil"/>
              <w:left w:val="nil"/>
              <w:bottom w:val="single" w:sz="4" w:space="0" w:color="auto"/>
              <w:right w:val="nil"/>
            </w:tcBorders>
            <w:shd w:val="clear" w:color="auto" w:fill="auto"/>
            <w:noWrap/>
            <w:vAlign w:val="bottom"/>
            <w:hideMark/>
          </w:tcPr>
          <w:p w14:paraId="56DB5A82"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1 / 18</w:t>
            </w:r>
          </w:p>
        </w:tc>
        <w:tc>
          <w:tcPr>
            <w:tcW w:w="0" w:type="auto"/>
            <w:tcBorders>
              <w:top w:val="nil"/>
              <w:left w:val="nil"/>
              <w:bottom w:val="single" w:sz="4" w:space="0" w:color="auto"/>
              <w:right w:val="nil"/>
            </w:tcBorders>
            <w:shd w:val="clear" w:color="auto" w:fill="auto"/>
            <w:noWrap/>
            <w:vAlign w:val="bottom"/>
            <w:hideMark/>
          </w:tcPr>
          <w:p w14:paraId="382BFF80" w14:textId="70A2F32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U</w:t>
            </w:r>
            <w:r w:rsidR="006025C7">
              <w:rPr>
                <w:rFonts w:ascii="Times New Roman" w:eastAsia="Times New Roman" w:hAnsi="Times New Roman" w:cs="Times New Roman"/>
                <w:color w:val="000000"/>
                <w:sz w:val="20"/>
                <w:szCs w:val="20"/>
                <w:lang w:eastAsia="en-GB"/>
              </w:rPr>
              <w:t>:</w:t>
            </w:r>
            <w:r w:rsidRPr="00975475">
              <w:rPr>
                <w:rFonts w:ascii="Times New Roman" w:eastAsia="Times New Roman" w:hAnsi="Times New Roman" w:cs="Times New Roman"/>
                <w:color w:val="000000"/>
                <w:sz w:val="20"/>
                <w:szCs w:val="20"/>
                <w:lang w:eastAsia="en-GB"/>
              </w:rPr>
              <w:t xml:space="preserve"> 10</w:t>
            </w:r>
          </w:p>
        </w:tc>
        <w:tc>
          <w:tcPr>
            <w:tcW w:w="0" w:type="auto"/>
            <w:tcBorders>
              <w:top w:val="nil"/>
              <w:left w:val="nil"/>
              <w:bottom w:val="single" w:sz="4" w:space="0" w:color="auto"/>
              <w:right w:val="nil"/>
            </w:tcBorders>
            <w:shd w:val="clear" w:color="auto" w:fill="auto"/>
            <w:noWrap/>
            <w:vAlign w:val="bottom"/>
            <w:hideMark/>
          </w:tcPr>
          <w:p w14:paraId="0AF595EA"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 / 18</w:t>
            </w:r>
          </w:p>
        </w:tc>
        <w:tc>
          <w:tcPr>
            <w:tcW w:w="0" w:type="auto"/>
            <w:tcBorders>
              <w:top w:val="nil"/>
              <w:left w:val="nil"/>
              <w:bottom w:val="single" w:sz="4" w:space="0" w:color="auto"/>
              <w:right w:val="nil"/>
            </w:tcBorders>
            <w:shd w:val="clear" w:color="auto" w:fill="auto"/>
            <w:noWrap/>
            <w:vAlign w:val="bottom"/>
            <w:hideMark/>
          </w:tcPr>
          <w:p w14:paraId="0A84DF45" w14:textId="77777777" w:rsidR="00975475" w:rsidRPr="00975475" w:rsidRDefault="00975475" w:rsidP="00175535">
            <w:pPr>
              <w:spacing w:line="240" w:lineRule="auto"/>
              <w:jc w:val="center"/>
              <w:rPr>
                <w:rFonts w:ascii="Times New Roman" w:eastAsia="Times New Roman" w:hAnsi="Times New Roman" w:cs="Times New Roman"/>
                <w:color w:val="000000"/>
                <w:sz w:val="20"/>
                <w:szCs w:val="20"/>
                <w:lang w:eastAsia="en-GB"/>
              </w:rPr>
            </w:pPr>
            <w:r w:rsidRPr="00975475">
              <w:rPr>
                <w:rFonts w:ascii="Times New Roman" w:eastAsia="Times New Roman" w:hAnsi="Times New Roman" w:cs="Times New Roman"/>
                <w:color w:val="000000"/>
                <w:sz w:val="20"/>
                <w:szCs w:val="20"/>
                <w:lang w:eastAsia="en-GB"/>
              </w:rPr>
              <w:t>0.622</w:t>
            </w:r>
          </w:p>
        </w:tc>
      </w:tr>
    </w:tbl>
    <w:p w14:paraId="7994DC4E" w14:textId="6DCAABEC" w:rsidR="00E17E43" w:rsidRDefault="00D75E51" w:rsidP="00975475">
      <w:pPr>
        <w:rPr>
          <w:rFonts w:ascii="Times New Roman" w:hAnsi="Times New Roman" w:cs="Times New Roman"/>
        </w:rPr>
      </w:pPr>
      <w:r w:rsidRPr="00C97EB0">
        <w:rPr>
          <w:rFonts w:ascii="Times New Roman" w:hAnsi="Times New Roman" w:cs="Times New Roman"/>
          <w:bCs/>
          <w:sz w:val="20"/>
          <w:szCs w:val="18"/>
          <w:lang w:eastAsia="en-GB"/>
        </w:rPr>
        <w:t xml:space="preserve">* </w:t>
      </w:r>
      <w:r>
        <w:rPr>
          <w:rFonts w:ascii="Times New Roman" w:hAnsi="Times New Roman" w:cs="Times New Roman"/>
          <w:bCs/>
          <w:sz w:val="20"/>
          <w:szCs w:val="18"/>
          <w:lang w:eastAsia="en-GB"/>
        </w:rPr>
        <w:t>A</w:t>
      </w:r>
      <w:r w:rsidRPr="00C97EB0">
        <w:rPr>
          <w:rFonts w:ascii="Times New Roman" w:hAnsi="Times New Roman" w:cs="Times New Roman"/>
          <w:bCs/>
          <w:sz w:val="20"/>
          <w:szCs w:val="18"/>
          <w:lang w:eastAsia="en-GB"/>
        </w:rPr>
        <w:t xml:space="preserve">nalysis was not conduced since the expected </w:t>
      </w:r>
      <w:r>
        <w:rPr>
          <w:rFonts w:ascii="Times New Roman" w:hAnsi="Times New Roman" w:cs="Times New Roman"/>
          <w:bCs/>
          <w:sz w:val="20"/>
          <w:szCs w:val="18"/>
          <w:lang w:eastAsia="en-GB"/>
        </w:rPr>
        <w:t>proportion</w:t>
      </w:r>
      <w:r w:rsidRPr="00C97EB0">
        <w:rPr>
          <w:rFonts w:ascii="Times New Roman" w:hAnsi="Times New Roman" w:cs="Times New Roman"/>
          <w:bCs/>
          <w:sz w:val="20"/>
          <w:szCs w:val="18"/>
          <w:lang w:eastAsia="en-GB"/>
        </w:rPr>
        <w:t xml:space="preserve"> had no recorded locomotion activity</w:t>
      </w:r>
      <w:r>
        <w:rPr>
          <w:rFonts w:ascii="Times New Roman" w:hAnsi="Times New Roman" w:cs="Times New Roman"/>
          <w:bCs/>
          <w:sz w:val="20"/>
          <w:szCs w:val="18"/>
          <w:lang w:eastAsia="en-GB"/>
        </w:rPr>
        <w:t>.</w:t>
      </w:r>
    </w:p>
    <w:p w14:paraId="1848F250" w14:textId="4DDF4EA0" w:rsidR="00975475" w:rsidRDefault="00E17E43" w:rsidP="00975475">
      <w:pPr>
        <w:rPr>
          <w:rFonts w:ascii="Times New Roman" w:hAnsi="Times New Roman" w:cs="Times New Roman"/>
          <w:bCs/>
          <w:sz w:val="20"/>
          <w:szCs w:val="18"/>
          <w:lang w:eastAsia="en-GB"/>
        </w:rPr>
      </w:pPr>
      <w:r w:rsidRPr="00975475">
        <w:rPr>
          <w:rFonts w:ascii="Times New Roman" w:hAnsi="Times New Roman" w:cs="Times New Roman"/>
        </w:rPr>
        <w:t>Comparison of</w:t>
      </w:r>
      <w:r>
        <w:rPr>
          <w:rFonts w:ascii="Times New Roman" w:hAnsi="Times New Roman" w:cs="Times New Roman"/>
        </w:rPr>
        <w:t xml:space="preserve"> the locomotory proportion</w:t>
      </w:r>
      <w:r w:rsidRPr="00975475">
        <w:rPr>
          <w:rFonts w:ascii="Times New Roman" w:hAnsi="Times New Roman" w:cs="Times New Roman"/>
        </w:rPr>
        <w:t xml:space="preserve"> by species </w:t>
      </w:r>
      <w:r>
        <w:rPr>
          <w:rFonts w:ascii="Times New Roman" w:hAnsi="Times New Roman" w:cs="Times New Roman"/>
        </w:rPr>
        <w:t>across</w:t>
      </w:r>
      <w:r w:rsidRPr="00975475">
        <w:rPr>
          <w:rFonts w:ascii="Times New Roman" w:hAnsi="Times New Roman" w:cs="Times New Roman"/>
        </w:rPr>
        <w:t xml:space="preserve"> treatments, mussel size class at 3.0 </w:t>
      </w:r>
      <w:r w:rsidRPr="00975475">
        <w:rPr>
          <w:rFonts w:ascii="Times New Roman" w:hAnsi="Times New Roman" w:cs="Times New Roman"/>
          <w:lang w:eastAsia="en-GB"/>
        </w:rPr>
        <w:t>mg AFDM l</w:t>
      </w:r>
      <w:r w:rsidRPr="00975475">
        <w:rPr>
          <w:rFonts w:ascii="Times New Roman" w:hAnsi="Times New Roman" w:cs="Times New Roman"/>
          <w:vertAlign w:val="superscript"/>
          <w:lang w:eastAsia="en-GB"/>
        </w:rPr>
        <w:t>-1</w:t>
      </w:r>
      <w:r w:rsidRPr="00975475">
        <w:rPr>
          <w:rFonts w:ascii="Times New Roman" w:hAnsi="Times New Roman" w:cs="Times New Roman"/>
          <w:lang w:eastAsia="en-GB"/>
        </w:rPr>
        <w:t xml:space="preserve"> </w:t>
      </w:r>
      <w:r>
        <w:rPr>
          <w:rFonts w:ascii="Times New Roman" w:hAnsi="Times New Roman" w:cs="Times New Roman"/>
          <w:lang w:eastAsia="en-GB"/>
        </w:rPr>
        <w:t>across</w:t>
      </w:r>
      <w:r w:rsidRPr="00975475">
        <w:rPr>
          <w:rFonts w:ascii="Times New Roman" w:hAnsi="Times New Roman" w:cs="Times New Roman"/>
          <w:lang w:eastAsia="en-GB"/>
        </w:rPr>
        <w:t xml:space="preserve"> all temperatures, temperature </w:t>
      </w:r>
      <w:r>
        <w:rPr>
          <w:rFonts w:ascii="Times New Roman" w:hAnsi="Times New Roman" w:cs="Times New Roman"/>
          <w:lang w:eastAsia="en-GB"/>
        </w:rPr>
        <w:t>across all</w:t>
      </w:r>
      <w:r w:rsidRPr="00975475">
        <w:rPr>
          <w:rFonts w:ascii="Times New Roman" w:hAnsi="Times New Roman" w:cs="Times New Roman"/>
          <w:lang w:eastAsia="en-GB"/>
        </w:rPr>
        <w:t xml:space="preserve"> algal concentration</w:t>
      </w:r>
      <w:r>
        <w:rPr>
          <w:rFonts w:ascii="Times New Roman" w:hAnsi="Times New Roman" w:cs="Times New Roman"/>
          <w:lang w:eastAsia="en-GB"/>
        </w:rPr>
        <w:t>s</w:t>
      </w:r>
      <w:r w:rsidRPr="00975475">
        <w:rPr>
          <w:rFonts w:ascii="Times New Roman" w:hAnsi="Times New Roman" w:cs="Times New Roman"/>
          <w:lang w:eastAsia="en-GB"/>
        </w:rPr>
        <w:t xml:space="preserve"> </w:t>
      </w:r>
      <w:r>
        <w:rPr>
          <w:rFonts w:ascii="Times New Roman" w:hAnsi="Times New Roman" w:cs="Times New Roman"/>
          <w:lang w:eastAsia="en-GB"/>
        </w:rPr>
        <w:t>and</w:t>
      </w:r>
      <w:r w:rsidRPr="00975475">
        <w:rPr>
          <w:rFonts w:ascii="Times New Roman" w:hAnsi="Times New Roman" w:cs="Times New Roman"/>
          <w:lang w:eastAsia="en-GB"/>
        </w:rPr>
        <w:t xml:space="preserve"> algal concentration </w:t>
      </w:r>
      <w:r>
        <w:rPr>
          <w:rFonts w:ascii="Times New Roman" w:hAnsi="Times New Roman" w:cs="Times New Roman"/>
          <w:lang w:eastAsia="en-GB"/>
        </w:rPr>
        <w:t xml:space="preserve">across all </w:t>
      </w:r>
      <w:r w:rsidRPr="00975475">
        <w:rPr>
          <w:rFonts w:ascii="Times New Roman" w:hAnsi="Times New Roman" w:cs="Times New Roman"/>
          <w:lang w:eastAsia="en-GB"/>
        </w:rPr>
        <w:t>temperature</w:t>
      </w:r>
      <w:r>
        <w:rPr>
          <w:rFonts w:ascii="Times New Roman" w:hAnsi="Times New Roman" w:cs="Times New Roman"/>
          <w:lang w:eastAsia="en-GB"/>
        </w:rPr>
        <w:t>s</w:t>
      </w:r>
      <w:r w:rsidRPr="00975475">
        <w:rPr>
          <w:rFonts w:ascii="Times New Roman" w:hAnsi="Times New Roman" w:cs="Times New Roman"/>
          <w:lang w:eastAsia="en-GB"/>
        </w:rPr>
        <w:t xml:space="preserve">. </w:t>
      </w:r>
      <w:r>
        <w:rPr>
          <w:rFonts w:ascii="Times New Roman" w:hAnsi="Times New Roman" w:cs="Times New Roman"/>
          <w:lang w:eastAsia="en-GB"/>
        </w:rPr>
        <w:t>‘</w:t>
      </w:r>
      <w:r w:rsidRPr="00975475">
        <w:rPr>
          <w:rFonts w:ascii="Times New Roman" w:hAnsi="Times New Roman" w:cs="Times New Roman"/>
          <w:lang w:eastAsia="en-GB"/>
        </w:rPr>
        <w:t>A</w:t>
      </w:r>
      <w:r>
        <w:rPr>
          <w:rFonts w:ascii="Times New Roman" w:hAnsi="Times New Roman" w:cs="Times New Roman"/>
          <w:lang w:eastAsia="en-GB"/>
        </w:rPr>
        <w:t>’</w:t>
      </w:r>
      <w:r w:rsidRPr="00975475">
        <w:rPr>
          <w:rFonts w:ascii="Times New Roman" w:hAnsi="Times New Roman" w:cs="Times New Roman"/>
          <w:lang w:eastAsia="en-GB"/>
        </w:rPr>
        <w:t xml:space="preserve"> and </w:t>
      </w:r>
      <w:r>
        <w:rPr>
          <w:rFonts w:ascii="Times New Roman" w:hAnsi="Times New Roman" w:cs="Times New Roman"/>
          <w:lang w:eastAsia="en-GB"/>
        </w:rPr>
        <w:t>‘</w:t>
      </w:r>
      <w:r w:rsidRPr="00975475">
        <w:rPr>
          <w:rFonts w:ascii="Times New Roman" w:hAnsi="Times New Roman" w:cs="Times New Roman"/>
          <w:lang w:eastAsia="en-GB"/>
        </w:rPr>
        <w:t>U</w:t>
      </w:r>
      <w:r>
        <w:rPr>
          <w:rFonts w:ascii="Times New Roman" w:hAnsi="Times New Roman" w:cs="Times New Roman"/>
          <w:lang w:eastAsia="en-GB"/>
        </w:rPr>
        <w:t>’</w:t>
      </w:r>
      <w:r w:rsidRPr="00975475">
        <w:rPr>
          <w:rFonts w:ascii="Times New Roman" w:hAnsi="Times New Roman" w:cs="Times New Roman"/>
          <w:lang w:eastAsia="en-GB"/>
        </w:rPr>
        <w:t xml:space="preserve"> indicate </w:t>
      </w:r>
      <w:r w:rsidRPr="00975475">
        <w:rPr>
          <w:rFonts w:ascii="Times New Roman" w:hAnsi="Times New Roman" w:cs="Times New Roman"/>
          <w:i/>
          <w:lang w:eastAsia="en-GB"/>
        </w:rPr>
        <w:t>A</w:t>
      </w:r>
      <w:r>
        <w:rPr>
          <w:rFonts w:ascii="Times New Roman" w:hAnsi="Times New Roman" w:cs="Times New Roman"/>
          <w:i/>
          <w:lang w:eastAsia="en-GB"/>
        </w:rPr>
        <w:t>nodonta</w:t>
      </w:r>
      <w:r w:rsidRPr="00975475">
        <w:rPr>
          <w:rFonts w:ascii="Times New Roman" w:hAnsi="Times New Roman" w:cs="Times New Roman"/>
          <w:i/>
          <w:lang w:eastAsia="en-GB"/>
        </w:rPr>
        <w:t xml:space="preserve"> anatina</w:t>
      </w:r>
      <w:r w:rsidRPr="00975475">
        <w:rPr>
          <w:rFonts w:ascii="Times New Roman" w:hAnsi="Times New Roman" w:cs="Times New Roman"/>
          <w:lang w:eastAsia="en-GB"/>
        </w:rPr>
        <w:t xml:space="preserve"> and </w:t>
      </w:r>
      <w:r w:rsidRPr="00975475">
        <w:rPr>
          <w:rFonts w:ascii="Times New Roman" w:hAnsi="Times New Roman" w:cs="Times New Roman"/>
          <w:i/>
          <w:lang w:eastAsia="en-GB"/>
        </w:rPr>
        <w:t>U</w:t>
      </w:r>
      <w:r>
        <w:rPr>
          <w:rFonts w:ascii="Times New Roman" w:hAnsi="Times New Roman" w:cs="Times New Roman"/>
          <w:i/>
          <w:lang w:eastAsia="en-GB"/>
        </w:rPr>
        <w:t>nio</w:t>
      </w:r>
      <w:r w:rsidRPr="00975475">
        <w:rPr>
          <w:rFonts w:ascii="Times New Roman" w:hAnsi="Times New Roman" w:cs="Times New Roman"/>
          <w:i/>
          <w:lang w:eastAsia="en-GB"/>
        </w:rPr>
        <w:t xml:space="preserve"> pictorum</w:t>
      </w:r>
      <w:r w:rsidRPr="00975475">
        <w:rPr>
          <w:rFonts w:ascii="Times New Roman" w:hAnsi="Times New Roman" w:cs="Times New Roman"/>
          <w:lang w:eastAsia="en-GB"/>
        </w:rPr>
        <w:t>, respectively, followed by the</w:t>
      </w:r>
      <w:r>
        <w:rPr>
          <w:rFonts w:ascii="Times New Roman" w:hAnsi="Times New Roman" w:cs="Times New Roman"/>
          <w:lang w:eastAsia="en-GB"/>
        </w:rPr>
        <w:t xml:space="preserve"> value of the</w:t>
      </w:r>
      <w:r w:rsidRPr="00975475">
        <w:rPr>
          <w:rFonts w:ascii="Times New Roman" w:hAnsi="Times New Roman" w:cs="Times New Roman"/>
          <w:lang w:eastAsia="en-GB"/>
        </w:rPr>
        <w:t xml:space="preserve"> </w:t>
      </w:r>
      <w:r>
        <w:rPr>
          <w:rFonts w:ascii="Times New Roman" w:hAnsi="Times New Roman" w:cs="Times New Roman"/>
          <w:lang w:eastAsia="en-GB"/>
        </w:rPr>
        <w:t>relevant</w:t>
      </w:r>
      <w:r w:rsidRPr="00975475">
        <w:rPr>
          <w:rFonts w:ascii="Times New Roman" w:hAnsi="Times New Roman" w:cs="Times New Roman"/>
          <w:lang w:eastAsia="en-GB"/>
        </w:rPr>
        <w:t xml:space="preserve"> parameter and the number of mussels that moved </w:t>
      </w:r>
      <w:r>
        <w:rPr>
          <w:rFonts w:ascii="Times New Roman" w:hAnsi="Times New Roman" w:cs="Times New Roman"/>
          <w:lang w:eastAsia="en-GB"/>
        </w:rPr>
        <w:t>divided by</w:t>
      </w:r>
      <w:r w:rsidRPr="00975475">
        <w:rPr>
          <w:rFonts w:ascii="Times New Roman" w:hAnsi="Times New Roman" w:cs="Times New Roman"/>
          <w:lang w:eastAsia="en-GB"/>
        </w:rPr>
        <w:t xml:space="preserve"> the total number of mussels tested.</w:t>
      </w:r>
      <w:r>
        <w:rPr>
          <w:rFonts w:ascii="Times New Roman" w:hAnsi="Times New Roman" w:cs="Times New Roman"/>
          <w:lang w:eastAsia="en-GB"/>
        </w:rPr>
        <w:t xml:space="preserve"> Comparisons of frequencies between groups were done with either group acting as the reference frequency. Taking a conservative approach, both tests were conducted, and the one resulting in the highest </w:t>
      </w:r>
      <w:r w:rsidRPr="00585F41">
        <w:rPr>
          <w:rFonts w:ascii="Times New Roman" w:hAnsi="Times New Roman" w:cs="Times New Roman"/>
          <w:i/>
          <w:iCs/>
        </w:rPr>
        <w:t>P</w:t>
      </w:r>
      <w:r>
        <w:rPr>
          <w:rFonts w:ascii="Times New Roman" w:hAnsi="Times New Roman" w:cs="Times New Roman"/>
          <w:lang w:eastAsia="en-GB"/>
        </w:rPr>
        <w:t xml:space="preserve"> value is presented</w:t>
      </w:r>
      <w:r w:rsidRPr="00975475">
        <w:rPr>
          <w:rFonts w:ascii="Times New Roman" w:hAnsi="Times New Roman" w:cs="Times New Roman"/>
          <w:lang w:eastAsia="en-GB"/>
        </w:rPr>
        <w:t>.</w:t>
      </w:r>
      <w:r>
        <w:rPr>
          <w:rFonts w:ascii="Times New Roman" w:hAnsi="Times New Roman" w:cs="Times New Roman"/>
          <w:lang w:eastAsia="en-GB"/>
        </w:rPr>
        <w:t xml:space="preserve"> </w:t>
      </w:r>
    </w:p>
    <w:p w14:paraId="778DE350" w14:textId="67E547EC" w:rsidR="00D06F91" w:rsidRDefault="00D06F91">
      <w:pPr>
        <w:spacing w:after="160" w:line="259" w:lineRule="auto"/>
        <w:jc w:val="left"/>
        <w:rPr>
          <w:rFonts w:ascii="Times New Roman" w:hAnsi="Times New Roman" w:cs="Times New Roman"/>
          <w:bCs/>
          <w:sz w:val="20"/>
          <w:szCs w:val="18"/>
          <w:lang w:eastAsia="en-GB"/>
        </w:rPr>
      </w:pPr>
      <w:r>
        <w:rPr>
          <w:rFonts w:ascii="Times New Roman" w:hAnsi="Times New Roman" w:cs="Times New Roman"/>
          <w:bCs/>
          <w:sz w:val="20"/>
          <w:szCs w:val="18"/>
          <w:lang w:eastAsia="en-GB"/>
        </w:rPr>
        <w:br w:type="page"/>
      </w:r>
    </w:p>
    <w:p w14:paraId="2649A6B1" w14:textId="198800DD" w:rsidR="00154F6F" w:rsidRPr="005A2BC1" w:rsidRDefault="00154F6F" w:rsidP="00154F6F">
      <w:pPr>
        <w:pStyle w:val="Caption"/>
        <w:spacing w:line="480" w:lineRule="auto"/>
        <w:rPr>
          <w:rFonts w:ascii="Times New Roman" w:hAnsi="Times New Roman" w:cs="Times New Roman"/>
          <w:b w:val="0"/>
        </w:rPr>
      </w:pPr>
      <w:bookmarkStart w:id="7" w:name="_Ref948985"/>
      <w:bookmarkStart w:id="8" w:name="_Ref16811592"/>
      <w:r w:rsidRPr="0029039C">
        <w:rPr>
          <w:rFonts w:ascii="Times New Roman" w:hAnsi="Times New Roman" w:cs="Times New Roman"/>
        </w:rPr>
        <w:lastRenderedPageBreak/>
        <w:t xml:space="preserve">Table </w:t>
      </w:r>
      <w:r w:rsidRPr="0029039C">
        <w:rPr>
          <w:rFonts w:ascii="Times New Roman" w:hAnsi="Times New Roman" w:cs="Times New Roman"/>
          <w:noProof/>
        </w:rPr>
        <w:fldChar w:fldCharType="begin"/>
      </w:r>
      <w:r w:rsidRPr="0029039C">
        <w:rPr>
          <w:rFonts w:ascii="Times New Roman" w:hAnsi="Times New Roman" w:cs="Times New Roman"/>
          <w:noProof/>
        </w:rPr>
        <w:instrText xml:space="preserve"> SEQ Table \* ARABIC </w:instrText>
      </w:r>
      <w:r w:rsidRPr="0029039C">
        <w:rPr>
          <w:rFonts w:ascii="Times New Roman" w:hAnsi="Times New Roman" w:cs="Times New Roman"/>
          <w:noProof/>
        </w:rPr>
        <w:fldChar w:fldCharType="separate"/>
      </w:r>
      <w:r w:rsidR="00025B9C">
        <w:rPr>
          <w:rFonts w:ascii="Times New Roman" w:hAnsi="Times New Roman" w:cs="Times New Roman"/>
          <w:noProof/>
        </w:rPr>
        <w:t>2</w:t>
      </w:r>
      <w:r w:rsidRPr="0029039C">
        <w:rPr>
          <w:rFonts w:ascii="Times New Roman" w:hAnsi="Times New Roman" w:cs="Times New Roman"/>
          <w:noProof/>
        </w:rPr>
        <w:fldChar w:fldCharType="end"/>
      </w:r>
      <w:bookmarkEnd w:id="7"/>
      <w:bookmarkEnd w:id="8"/>
      <w:r w:rsidR="00765D2D">
        <w:rPr>
          <w:rFonts w:ascii="Times New Roman" w:hAnsi="Times New Roman" w:cs="Times New Roman"/>
          <w:noProof/>
        </w:rPr>
        <w:t>.</w:t>
      </w:r>
      <w:r w:rsidRPr="0029039C">
        <w:rPr>
          <w:rFonts w:ascii="Times New Roman" w:hAnsi="Times New Roman" w:cs="Times New Roman"/>
        </w:rPr>
        <w:t xml:space="preserve"> </w:t>
      </w:r>
      <w:r>
        <w:rPr>
          <w:rFonts w:ascii="Times New Roman" w:hAnsi="Times New Roman" w:cs="Times New Roman"/>
          <w:b w:val="0"/>
        </w:rPr>
        <w:t>Pa</w:t>
      </w:r>
      <w:r w:rsidRPr="005A2BC1">
        <w:rPr>
          <w:rFonts w:ascii="Times New Roman" w:hAnsi="Times New Roman" w:cs="Times New Roman"/>
          <w:b w:val="0"/>
        </w:rPr>
        <w:t>rameters</w:t>
      </w:r>
      <w:r>
        <w:rPr>
          <w:rFonts w:ascii="Times New Roman" w:hAnsi="Times New Roman" w:cs="Times New Roman"/>
          <w:b w:val="0"/>
        </w:rPr>
        <w:t xml:space="preserve"> measured </w:t>
      </w:r>
      <w:r w:rsidRPr="005A2BC1">
        <w:rPr>
          <w:rFonts w:ascii="Times New Roman" w:hAnsi="Times New Roman" w:cs="Times New Roman"/>
          <w:b w:val="0"/>
        </w:rPr>
        <w:t xml:space="preserve">at the </w:t>
      </w:r>
      <w:r>
        <w:rPr>
          <w:rFonts w:ascii="Times New Roman" w:hAnsi="Times New Roman" w:cs="Times New Roman"/>
          <w:b w:val="0"/>
        </w:rPr>
        <w:t>start</w:t>
      </w:r>
      <w:r w:rsidRPr="005A2BC1">
        <w:rPr>
          <w:rFonts w:ascii="Times New Roman" w:hAnsi="Times New Roman" w:cs="Times New Roman"/>
          <w:b w:val="0"/>
        </w:rPr>
        <w:t xml:space="preserve"> and at the end of </w:t>
      </w:r>
      <w:r w:rsidR="00765D2D">
        <w:rPr>
          <w:rFonts w:ascii="Times New Roman" w:hAnsi="Times New Roman" w:cs="Times New Roman"/>
          <w:b w:val="0"/>
        </w:rPr>
        <w:t>s</w:t>
      </w:r>
      <w:r w:rsidRPr="005A2BC1">
        <w:rPr>
          <w:rFonts w:ascii="Times New Roman" w:hAnsi="Times New Roman" w:cs="Times New Roman"/>
          <w:b w:val="0"/>
        </w:rPr>
        <w:t xml:space="preserve">tudy 1. </w:t>
      </w:r>
    </w:p>
    <w:tbl>
      <w:tblPr>
        <w:tblW w:w="5000" w:type="pct"/>
        <w:tblLook w:val="04A0" w:firstRow="1" w:lastRow="0" w:firstColumn="1" w:lastColumn="0" w:noHBand="0" w:noVBand="1"/>
      </w:tblPr>
      <w:tblGrid>
        <w:gridCol w:w="850"/>
        <w:gridCol w:w="6023"/>
        <w:gridCol w:w="1273"/>
        <w:gridCol w:w="1300"/>
        <w:gridCol w:w="1300"/>
        <w:gridCol w:w="1224"/>
        <w:gridCol w:w="1300"/>
        <w:gridCol w:w="1300"/>
      </w:tblGrid>
      <w:tr w:rsidR="00154F6F" w:rsidRPr="007F6F8F" w14:paraId="71EC387D" w14:textId="77777777" w:rsidTr="0080541C">
        <w:trPr>
          <w:trHeight w:val="300"/>
        </w:trPr>
        <w:tc>
          <w:tcPr>
            <w:tcW w:w="292" w:type="pct"/>
            <w:tcBorders>
              <w:top w:val="single" w:sz="8" w:space="0" w:color="auto"/>
              <w:left w:val="nil"/>
              <w:bottom w:val="single" w:sz="8" w:space="0" w:color="auto"/>
              <w:right w:val="nil"/>
            </w:tcBorders>
            <w:shd w:val="clear" w:color="auto" w:fill="auto"/>
            <w:noWrap/>
            <w:vAlign w:val="center"/>
            <w:hideMark/>
          </w:tcPr>
          <w:p w14:paraId="728CA046"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Time</w:t>
            </w:r>
          </w:p>
        </w:tc>
        <w:tc>
          <w:tcPr>
            <w:tcW w:w="2067" w:type="pct"/>
            <w:tcBorders>
              <w:top w:val="single" w:sz="8" w:space="0" w:color="auto"/>
              <w:left w:val="nil"/>
              <w:bottom w:val="single" w:sz="8" w:space="0" w:color="auto"/>
              <w:right w:val="nil"/>
            </w:tcBorders>
            <w:shd w:val="clear" w:color="auto" w:fill="auto"/>
            <w:noWrap/>
            <w:vAlign w:val="center"/>
            <w:hideMark/>
          </w:tcPr>
          <w:p w14:paraId="17EDA4AE"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Parameter</w:t>
            </w:r>
          </w:p>
        </w:tc>
        <w:tc>
          <w:tcPr>
            <w:tcW w:w="437" w:type="pct"/>
            <w:tcBorders>
              <w:top w:val="single" w:sz="8" w:space="0" w:color="auto"/>
              <w:left w:val="nil"/>
              <w:bottom w:val="single" w:sz="8" w:space="0" w:color="auto"/>
              <w:right w:val="nil"/>
            </w:tcBorders>
            <w:shd w:val="clear" w:color="auto" w:fill="auto"/>
            <w:noWrap/>
            <w:vAlign w:val="center"/>
            <w:hideMark/>
          </w:tcPr>
          <w:p w14:paraId="12D35572" w14:textId="6297A23E" w:rsidR="00154F6F" w:rsidRPr="007F6F8F" w:rsidRDefault="00154F6F" w:rsidP="0080541C">
            <w:pPr>
              <w:spacing w:line="240" w:lineRule="auto"/>
              <w:jc w:val="center"/>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A</w:t>
            </w:r>
            <w:r w:rsidR="00765D2D">
              <w:rPr>
                <w:rFonts w:ascii="Times New Roman" w:eastAsia="Times New Roman" w:hAnsi="Times New Roman" w:cs="Times New Roman"/>
                <w:b/>
                <w:bCs/>
                <w:color w:val="000000"/>
                <w:sz w:val="20"/>
                <w:szCs w:val="20"/>
                <w:lang w:eastAsia="en-GB"/>
              </w:rPr>
              <w:t xml:space="preserve"> at</w:t>
            </w:r>
            <w:r w:rsidRPr="007F6F8F">
              <w:rPr>
                <w:rFonts w:ascii="Times New Roman" w:eastAsia="Times New Roman" w:hAnsi="Times New Roman" w:cs="Times New Roman"/>
                <w:b/>
                <w:bCs/>
                <w:color w:val="000000"/>
                <w:sz w:val="20"/>
                <w:szCs w:val="20"/>
                <w:lang w:eastAsia="en-GB"/>
              </w:rPr>
              <w:t xml:space="preserve"> 11 °C</w:t>
            </w:r>
          </w:p>
        </w:tc>
        <w:tc>
          <w:tcPr>
            <w:tcW w:w="446" w:type="pct"/>
            <w:tcBorders>
              <w:top w:val="single" w:sz="8" w:space="0" w:color="auto"/>
              <w:left w:val="nil"/>
              <w:bottom w:val="single" w:sz="8" w:space="0" w:color="auto"/>
              <w:right w:val="nil"/>
            </w:tcBorders>
            <w:shd w:val="clear" w:color="auto" w:fill="auto"/>
            <w:noWrap/>
            <w:vAlign w:val="center"/>
            <w:hideMark/>
          </w:tcPr>
          <w:p w14:paraId="5081ACA9" w14:textId="6E381776" w:rsidR="00154F6F" w:rsidRPr="007F6F8F" w:rsidRDefault="00154F6F" w:rsidP="0080541C">
            <w:pPr>
              <w:spacing w:line="240" w:lineRule="auto"/>
              <w:jc w:val="center"/>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A</w:t>
            </w:r>
            <w:r w:rsidR="00765D2D">
              <w:rPr>
                <w:rFonts w:ascii="Times New Roman" w:eastAsia="Times New Roman" w:hAnsi="Times New Roman" w:cs="Times New Roman"/>
                <w:b/>
                <w:bCs/>
                <w:color w:val="000000"/>
                <w:sz w:val="20"/>
                <w:szCs w:val="20"/>
                <w:lang w:eastAsia="en-GB"/>
              </w:rPr>
              <w:t xml:space="preserve"> at</w:t>
            </w:r>
            <w:r w:rsidRPr="007F6F8F">
              <w:rPr>
                <w:rFonts w:ascii="Times New Roman" w:eastAsia="Times New Roman" w:hAnsi="Times New Roman" w:cs="Times New Roman"/>
                <w:b/>
                <w:bCs/>
                <w:color w:val="000000"/>
                <w:sz w:val="20"/>
                <w:szCs w:val="20"/>
                <w:lang w:eastAsia="en-GB"/>
              </w:rPr>
              <w:t xml:space="preserve"> 15 °C</w:t>
            </w:r>
          </w:p>
        </w:tc>
        <w:tc>
          <w:tcPr>
            <w:tcW w:w="446" w:type="pct"/>
            <w:tcBorders>
              <w:top w:val="single" w:sz="8" w:space="0" w:color="auto"/>
              <w:left w:val="nil"/>
              <w:bottom w:val="single" w:sz="8" w:space="0" w:color="auto"/>
              <w:right w:val="nil"/>
            </w:tcBorders>
            <w:shd w:val="clear" w:color="auto" w:fill="auto"/>
            <w:noWrap/>
            <w:vAlign w:val="center"/>
            <w:hideMark/>
          </w:tcPr>
          <w:p w14:paraId="19C9BCB8" w14:textId="7083C920" w:rsidR="00154F6F" w:rsidRPr="007F6F8F" w:rsidRDefault="00154F6F" w:rsidP="0080541C">
            <w:pPr>
              <w:spacing w:line="240" w:lineRule="auto"/>
              <w:jc w:val="center"/>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 xml:space="preserve">A </w:t>
            </w:r>
            <w:r w:rsidR="00BB71E8">
              <w:rPr>
                <w:rFonts w:ascii="Times New Roman" w:eastAsia="Times New Roman" w:hAnsi="Times New Roman" w:cs="Times New Roman"/>
                <w:b/>
                <w:bCs/>
                <w:color w:val="000000"/>
                <w:sz w:val="20"/>
                <w:szCs w:val="20"/>
                <w:lang w:eastAsia="en-GB"/>
              </w:rPr>
              <w:t xml:space="preserve">at </w:t>
            </w:r>
            <w:r w:rsidRPr="007F6F8F">
              <w:rPr>
                <w:rFonts w:ascii="Times New Roman" w:eastAsia="Times New Roman" w:hAnsi="Times New Roman" w:cs="Times New Roman"/>
                <w:b/>
                <w:bCs/>
                <w:color w:val="000000"/>
                <w:sz w:val="20"/>
                <w:szCs w:val="20"/>
                <w:lang w:eastAsia="en-GB"/>
              </w:rPr>
              <w:t>19 °C</w:t>
            </w:r>
          </w:p>
        </w:tc>
        <w:tc>
          <w:tcPr>
            <w:tcW w:w="420" w:type="pct"/>
            <w:tcBorders>
              <w:top w:val="single" w:sz="8" w:space="0" w:color="auto"/>
              <w:left w:val="nil"/>
              <w:bottom w:val="single" w:sz="8" w:space="0" w:color="auto"/>
              <w:right w:val="nil"/>
            </w:tcBorders>
            <w:shd w:val="clear" w:color="auto" w:fill="auto"/>
            <w:noWrap/>
            <w:vAlign w:val="center"/>
            <w:hideMark/>
          </w:tcPr>
          <w:p w14:paraId="6B5992D7" w14:textId="0AC7CC43" w:rsidR="00154F6F" w:rsidRPr="007F6F8F" w:rsidRDefault="00154F6F" w:rsidP="0080541C">
            <w:pPr>
              <w:spacing w:line="240" w:lineRule="auto"/>
              <w:jc w:val="center"/>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 xml:space="preserve">U </w:t>
            </w:r>
            <w:r w:rsidR="00BB71E8">
              <w:rPr>
                <w:rFonts w:ascii="Times New Roman" w:eastAsia="Times New Roman" w:hAnsi="Times New Roman" w:cs="Times New Roman"/>
                <w:b/>
                <w:bCs/>
                <w:color w:val="000000"/>
                <w:sz w:val="20"/>
                <w:szCs w:val="20"/>
                <w:lang w:eastAsia="en-GB"/>
              </w:rPr>
              <w:t xml:space="preserve">at </w:t>
            </w:r>
            <w:r w:rsidRPr="007F6F8F">
              <w:rPr>
                <w:rFonts w:ascii="Times New Roman" w:eastAsia="Times New Roman" w:hAnsi="Times New Roman" w:cs="Times New Roman"/>
                <w:b/>
                <w:bCs/>
                <w:color w:val="000000"/>
                <w:sz w:val="20"/>
                <w:szCs w:val="20"/>
                <w:lang w:eastAsia="en-GB"/>
              </w:rPr>
              <w:t>11 °C</w:t>
            </w:r>
          </w:p>
        </w:tc>
        <w:tc>
          <w:tcPr>
            <w:tcW w:w="446" w:type="pct"/>
            <w:tcBorders>
              <w:top w:val="single" w:sz="8" w:space="0" w:color="auto"/>
              <w:left w:val="nil"/>
              <w:bottom w:val="single" w:sz="8" w:space="0" w:color="auto"/>
              <w:right w:val="nil"/>
            </w:tcBorders>
            <w:shd w:val="clear" w:color="auto" w:fill="auto"/>
            <w:noWrap/>
            <w:vAlign w:val="center"/>
            <w:hideMark/>
          </w:tcPr>
          <w:p w14:paraId="6663448E" w14:textId="4953A727" w:rsidR="00154F6F" w:rsidRPr="007F6F8F" w:rsidRDefault="00154F6F" w:rsidP="0080541C">
            <w:pPr>
              <w:spacing w:line="240" w:lineRule="auto"/>
              <w:jc w:val="center"/>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 xml:space="preserve">U </w:t>
            </w:r>
            <w:r w:rsidR="00BB71E8">
              <w:rPr>
                <w:rFonts w:ascii="Times New Roman" w:eastAsia="Times New Roman" w:hAnsi="Times New Roman" w:cs="Times New Roman"/>
                <w:b/>
                <w:bCs/>
                <w:color w:val="000000"/>
                <w:sz w:val="20"/>
                <w:szCs w:val="20"/>
                <w:lang w:eastAsia="en-GB"/>
              </w:rPr>
              <w:t xml:space="preserve">at </w:t>
            </w:r>
            <w:r w:rsidRPr="007F6F8F">
              <w:rPr>
                <w:rFonts w:ascii="Times New Roman" w:eastAsia="Times New Roman" w:hAnsi="Times New Roman" w:cs="Times New Roman"/>
                <w:b/>
                <w:bCs/>
                <w:color w:val="000000"/>
                <w:sz w:val="20"/>
                <w:szCs w:val="20"/>
                <w:lang w:eastAsia="en-GB"/>
              </w:rPr>
              <w:t>15 °C</w:t>
            </w:r>
          </w:p>
        </w:tc>
        <w:tc>
          <w:tcPr>
            <w:tcW w:w="446" w:type="pct"/>
            <w:tcBorders>
              <w:top w:val="single" w:sz="8" w:space="0" w:color="auto"/>
              <w:left w:val="nil"/>
              <w:bottom w:val="single" w:sz="8" w:space="0" w:color="auto"/>
              <w:right w:val="nil"/>
            </w:tcBorders>
            <w:shd w:val="clear" w:color="auto" w:fill="auto"/>
            <w:noWrap/>
            <w:vAlign w:val="center"/>
            <w:hideMark/>
          </w:tcPr>
          <w:p w14:paraId="0949DE92" w14:textId="2C47D33B" w:rsidR="00154F6F" w:rsidRPr="007F6F8F" w:rsidRDefault="00154F6F" w:rsidP="0080541C">
            <w:pPr>
              <w:spacing w:line="240" w:lineRule="auto"/>
              <w:jc w:val="center"/>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 xml:space="preserve">U </w:t>
            </w:r>
            <w:r w:rsidR="00BB71E8">
              <w:rPr>
                <w:rFonts w:ascii="Times New Roman" w:eastAsia="Times New Roman" w:hAnsi="Times New Roman" w:cs="Times New Roman"/>
                <w:b/>
                <w:bCs/>
                <w:color w:val="000000"/>
                <w:sz w:val="20"/>
                <w:szCs w:val="20"/>
                <w:lang w:eastAsia="en-GB"/>
              </w:rPr>
              <w:t xml:space="preserve">at </w:t>
            </w:r>
            <w:r w:rsidRPr="007F6F8F">
              <w:rPr>
                <w:rFonts w:ascii="Times New Roman" w:eastAsia="Times New Roman" w:hAnsi="Times New Roman" w:cs="Times New Roman"/>
                <w:b/>
                <w:bCs/>
                <w:color w:val="000000"/>
                <w:sz w:val="20"/>
                <w:szCs w:val="20"/>
                <w:lang w:eastAsia="en-GB"/>
              </w:rPr>
              <w:t>19 °C</w:t>
            </w:r>
          </w:p>
        </w:tc>
      </w:tr>
      <w:tr w:rsidR="00154F6F" w:rsidRPr="007F6F8F" w14:paraId="4D08CD1B" w14:textId="77777777" w:rsidTr="0080541C">
        <w:trPr>
          <w:trHeight w:val="312"/>
        </w:trPr>
        <w:tc>
          <w:tcPr>
            <w:tcW w:w="292" w:type="pct"/>
            <w:vMerge w:val="restart"/>
            <w:tcBorders>
              <w:top w:val="nil"/>
              <w:left w:val="nil"/>
              <w:bottom w:val="single" w:sz="8" w:space="0" w:color="000000"/>
              <w:right w:val="nil"/>
            </w:tcBorders>
            <w:shd w:val="clear" w:color="auto" w:fill="auto"/>
            <w:noWrap/>
            <w:textDirection w:val="btLr"/>
            <w:vAlign w:val="center"/>
            <w:hideMark/>
          </w:tcPr>
          <w:p w14:paraId="0E400F1F" w14:textId="77777777" w:rsidR="00154F6F" w:rsidRPr="007F6F8F" w:rsidRDefault="00154F6F" w:rsidP="0080541C">
            <w:pPr>
              <w:spacing w:line="240" w:lineRule="auto"/>
              <w:jc w:val="center"/>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Start</w:t>
            </w:r>
          </w:p>
        </w:tc>
        <w:tc>
          <w:tcPr>
            <w:tcW w:w="2067" w:type="pct"/>
            <w:tcBorders>
              <w:top w:val="nil"/>
              <w:left w:val="nil"/>
              <w:bottom w:val="nil"/>
              <w:right w:val="nil"/>
            </w:tcBorders>
            <w:shd w:val="clear" w:color="auto" w:fill="auto"/>
            <w:noWrap/>
            <w:vAlign w:val="center"/>
            <w:hideMark/>
          </w:tcPr>
          <w:p w14:paraId="4A90C78B" w14:textId="0EE9CA4A" w:rsidR="00154F6F" w:rsidRPr="007F6F8F" w:rsidRDefault="00BB71E8" w:rsidP="0080541C">
            <w:pPr>
              <w:spacing w:line="240" w:lineRule="auto"/>
              <w:jc w:val="left"/>
              <w:rPr>
                <w:rFonts w:ascii="Times New Roman" w:eastAsia="Times New Roman" w:hAnsi="Times New Roman" w:cs="Times New Roman"/>
                <w:b/>
                <w:bCs/>
                <w:color w:val="000000"/>
                <w:sz w:val="20"/>
                <w:szCs w:val="20"/>
                <w:lang w:eastAsia="en-GB"/>
              </w:rPr>
            </w:pPr>
            <w:r w:rsidRPr="00C95510">
              <w:rPr>
                <w:rFonts w:ascii="Times New Roman" w:eastAsia="Times New Roman" w:hAnsi="Times New Roman" w:cs="Times New Roman"/>
                <w:b/>
                <w:bCs/>
                <w:color w:val="000000"/>
                <w:sz w:val="20"/>
                <w:szCs w:val="20"/>
                <w:lang w:eastAsia="en-GB"/>
              </w:rPr>
              <w:t>Algal</w:t>
            </w:r>
            <w:r w:rsidR="00154F6F" w:rsidRPr="007F6F8F">
              <w:rPr>
                <w:rFonts w:ascii="Times New Roman" w:eastAsia="Times New Roman" w:hAnsi="Times New Roman" w:cs="Times New Roman"/>
                <w:b/>
                <w:bCs/>
                <w:color w:val="000000"/>
                <w:sz w:val="20"/>
                <w:szCs w:val="20"/>
                <w:lang w:eastAsia="en-GB"/>
              </w:rPr>
              <w:t xml:space="preserve"> conc. at 3 mg AFDW l</w:t>
            </w:r>
            <w:r w:rsidR="00154F6F" w:rsidRPr="007F6F8F">
              <w:rPr>
                <w:rFonts w:ascii="Times New Roman" w:eastAsia="Times New Roman" w:hAnsi="Times New Roman" w:cs="Times New Roman"/>
                <w:b/>
                <w:bCs/>
                <w:color w:val="000000"/>
                <w:sz w:val="20"/>
                <w:szCs w:val="20"/>
                <w:vertAlign w:val="superscript"/>
                <w:lang w:eastAsia="en-GB"/>
              </w:rPr>
              <w:t>-1</w:t>
            </w:r>
            <w:r w:rsidR="00E17E43">
              <w:rPr>
                <w:rFonts w:ascii="Times New Roman" w:eastAsia="Times New Roman" w:hAnsi="Times New Roman" w:cs="Times New Roman"/>
                <w:b/>
                <w:bCs/>
                <w:color w:val="000000"/>
                <w:sz w:val="20"/>
                <w:szCs w:val="20"/>
                <w:lang w:eastAsia="en-GB"/>
              </w:rPr>
              <w:t>;</w:t>
            </w:r>
            <w:r w:rsidR="00154F6F" w:rsidRPr="007F6F8F">
              <w:rPr>
                <w:rFonts w:ascii="Times New Roman" w:eastAsia="Times New Roman" w:hAnsi="Times New Roman" w:cs="Times New Roman"/>
                <w:b/>
                <w:bCs/>
                <w:color w:val="000000"/>
                <w:sz w:val="20"/>
                <w:szCs w:val="20"/>
                <w:lang w:eastAsia="en-GB"/>
              </w:rPr>
              <w:t xml:space="preserve"> size class 1 (mg AFDW l</w:t>
            </w:r>
            <w:r w:rsidR="00154F6F" w:rsidRPr="007F6F8F">
              <w:rPr>
                <w:rFonts w:ascii="Times New Roman" w:eastAsia="Times New Roman" w:hAnsi="Times New Roman" w:cs="Times New Roman"/>
                <w:b/>
                <w:bCs/>
                <w:color w:val="000000"/>
                <w:sz w:val="20"/>
                <w:szCs w:val="20"/>
                <w:vertAlign w:val="superscript"/>
                <w:lang w:eastAsia="en-GB"/>
              </w:rPr>
              <w:t>-1</w:t>
            </w:r>
            <w:r w:rsidR="00154F6F" w:rsidRPr="007F6F8F">
              <w:rPr>
                <w:rFonts w:ascii="Times New Roman" w:eastAsia="Times New Roman" w:hAnsi="Times New Roman" w:cs="Times New Roman"/>
                <w:b/>
                <w:bCs/>
                <w:color w:val="000000"/>
                <w:sz w:val="20"/>
                <w:szCs w:val="20"/>
                <w:lang w:eastAsia="en-GB"/>
              </w:rPr>
              <w:t>)</w:t>
            </w:r>
          </w:p>
        </w:tc>
        <w:tc>
          <w:tcPr>
            <w:tcW w:w="437" w:type="pct"/>
            <w:tcBorders>
              <w:top w:val="nil"/>
              <w:left w:val="nil"/>
              <w:bottom w:val="nil"/>
              <w:right w:val="nil"/>
            </w:tcBorders>
            <w:shd w:val="clear" w:color="auto" w:fill="auto"/>
            <w:noWrap/>
            <w:vAlign w:val="bottom"/>
            <w:hideMark/>
          </w:tcPr>
          <w:p w14:paraId="2F43EA93"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3.31</w:t>
            </w:r>
          </w:p>
        </w:tc>
        <w:tc>
          <w:tcPr>
            <w:tcW w:w="446" w:type="pct"/>
            <w:tcBorders>
              <w:top w:val="nil"/>
              <w:left w:val="nil"/>
              <w:bottom w:val="nil"/>
              <w:right w:val="nil"/>
            </w:tcBorders>
            <w:shd w:val="clear" w:color="auto" w:fill="auto"/>
            <w:noWrap/>
            <w:vAlign w:val="bottom"/>
            <w:hideMark/>
          </w:tcPr>
          <w:p w14:paraId="5B8AE364"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2.98</w:t>
            </w:r>
          </w:p>
        </w:tc>
        <w:tc>
          <w:tcPr>
            <w:tcW w:w="446" w:type="pct"/>
            <w:tcBorders>
              <w:top w:val="nil"/>
              <w:left w:val="nil"/>
              <w:bottom w:val="nil"/>
              <w:right w:val="nil"/>
            </w:tcBorders>
            <w:shd w:val="clear" w:color="auto" w:fill="auto"/>
            <w:noWrap/>
            <w:vAlign w:val="bottom"/>
            <w:hideMark/>
          </w:tcPr>
          <w:p w14:paraId="7A4252EF"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3.14</w:t>
            </w:r>
          </w:p>
        </w:tc>
        <w:tc>
          <w:tcPr>
            <w:tcW w:w="420" w:type="pct"/>
            <w:tcBorders>
              <w:top w:val="nil"/>
              <w:left w:val="nil"/>
              <w:bottom w:val="nil"/>
              <w:right w:val="nil"/>
            </w:tcBorders>
            <w:shd w:val="clear" w:color="auto" w:fill="auto"/>
            <w:noWrap/>
            <w:vAlign w:val="bottom"/>
            <w:hideMark/>
          </w:tcPr>
          <w:p w14:paraId="5D749255"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3.14</w:t>
            </w:r>
          </w:p>
        </w:tc>
        <w:tc>
          <w:tcPr>
            <w:tcW w:w="446" w:type="pct"/>
            <w:tcBorders>
              <w:top w:val="nil"/>
              <w:left w:val="nil"/>
              <w:bottom w:val="nil"/>
              <w:right w:val="nil"/>
            </w:tcBorders>
            <w:shd w:val="clear" w:color="auto" w:fill="auto"/>
            <w:noWrap/>
            <w:vAlign w:val="bottom"/>
            <w:hideMark/>
          </w:tcPr>
          <w:p w14:paraId="5C1EBC4A"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3.31</w:t>
            </w:r>
          </w:p>
        </w:tc>
        <w:tc>
          <w:tcPr>
            <w:tcW w:w="446" w:type="pct"/>
            <w:tcBorders>
              <w:top w:val="nil"/>
              <w:left w:val="nil"/>
              <w:bottom w:val="nil"/>
              <w:right w:val="nil"/>
            </w:tcBorders>
            <w:shd w:val="clear" w:color="auto" w:fill="auto"/>
            <w:noWrap/>
            <w:vAlign w:val="bottom"/>
            <w:hideMark/>
          </w:tcPr>
          <w:p w14:paraId="222A54ED"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4.30</w:t>
            </w:r>
          </w:p>
        </w:tc>
      </w:tr>
      <w:tr w:rsidR="00154F6F" w:rsidRPr="007F6F8F" w14:paraId="3A3B1AB3" w14:textId="77777777" w:rsidTr="0080541C">
        <w:trPr>
          <w:trHeight w:val="312"/>
        </w:trPr>
        <w:tc>
          <w:tcPr>
            <w:tcW w:w="292" w:type="pct"/>
            <w:vMerge/>
            <w:tcBorders>
              <w:top w:val="nil"/>
              <w:left w:val="nil"/>
              <w:bottom w:val="single" w:sz="8" w:space="0" w:color="000000"/>
              <w:right w:val="nil"/>
            </w:tcBorders>
            <w:vAlign w:val="center"/>
            <w:hideMark/>
          </w:tcPr>
          <w:p w14:paraId="65B169CF"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p>
        </w:tc>
        <w:tc>
          <w:tcPr>
            <w:tcW w:w="2067" w:type="pct"/>
            <w:tcBorders>
              <w:top w:val="nil"/>
              <w:left w:val="nil"/>
              <w:bottom w:val="nil"/>
              <w:right w:val="nil"/>
            </w:tcBorders>
            <w:shd w:val="clear" w:color="auto" w:fill="auto"/>
            <w:noWrap/>
            <w:vAlign w:val="center"/>
            <w:hideMark/>
          </w:tcPr>
          <w:p w14:paraId="623524B5" w14:textId="038BB325" w:rsidR="00154F6F" w:rsidRPr="007F6F8F" w:rsidRDefault="00BB71E8" w:rsidP="0080541C">
            <w:pPr>
              <w:spacing w:line="240" w:lineRule="auto"/>
              <w:jc w:val="left"/>
              <w:rPr>
                <w:rFonts w:ascii="Times New Roman" w:eastAsia="Times New Roman" w:hAnsi="Times New Roman" w:cs="Times New Roman"/>
                <w:b/>
                <w:bCs/>
                <w:color w:val="000000"/>
                <w:sz w:val="20"/>
                <w:szCs w:val="20"/>
                <w:lang w:eastAsia="en-GB"/>
              </w:rPr>
            </w:pPr>
            <w:r w:rsidRPr="008F2ABD">
              <w:rPr>
                <w:rFonts w:ascii="Times New Roman" w:eastAsia="Times New Roman" w:hAnsi="Times New Roman" w:cs="Times New Roman"/>
                <w:b/>
                <w:bCs/>
                <w:color w:val="000000"/>
                <w:sz w:val="20"/>
                <w:szCs w:val="20"/>
                <w:lang w:eastAsia="en-GB"/>
              </w:rPr>
              <w:t>Algal</w:t>
            </w:r>
            <w:r>
              <w:rPr>
                <w:rFonts w:ascii="Times New Roman" w:eastAsia="Times New Roman" w:hAnsi="Times New Roman" w:cs="Times New Roman"/>
                <w:b/>
                <w:bCs/>
                <w:color w:val="000000"/>
                <w:sz w:val="20"/>
                <w:szCs w:val="20"/>
                <w:lang w:eastAsia="en-GB"/>
              </w:rPr>
              <w:t xml:space="preserve"> </w:t>
            </w:r>
            <w:r w:rsidR="00154F6F" w:rsidRPr="007F6F8F">
              <w:rPr>
                <w:rFonts w:ascii="Times New Roman" w:eastAsia="Times New Roman" w:hAnsi="Times New Roman" w:cs="Times New Roman"/>
                <w:b/>
                <w:bCs/>
                <w:color w:val="000000"/>
                <w:sz w:val="20"/>
                <w:szCs w:val="20"/>
                <w:lang w:eastAsia="en-GB"/>
              </w:rPr>
              <w:t>conc. at 3 mg AFDW l</w:t>
            </w:r>
            <w:r w:rsidR="00154F6F" w:rsidRPr="007F6F8F">
              <w:rPr>
                <w:rFonts w:ascii="Times New Roman" w:eastAsia="Times New Roman" w:hAnsi="Times New Roman" w:cs="Times New Roman"/>
                <w:b/>
                <w:bCs/>
                <w:color w:val="000000"/>
                <w:sz w:val="20"/>
                <w:szCs w:val="20"/>
                <w:vertAlign w:val="superscript"/>
                <w:lang w:eastAsia="en-GB"/>
              </w:rPr>
              <w:t>-1</w:t>
            </w:r>
            <w:r w:rsidR="00E17E43">
              <w:rPr>
                <w:rFonts w:ascii="Times New Roman" w:eastAsia="Times New Roman" w:hAnsi="Times New Roman" w:cs="Times New Roman"/>
                <w:b/>
                <w:bCs/>
                <w:color w:val="000000"/>
                <w:sz w:val="20"/>
                <w:szCs w:val="20"/>
                <w:lang w:eastAsia="en-GB"/>
              </w:rPr>
              <w:t>;</w:t>
            </w:r>
            <w:r w:rsidR="00154F6F" w:rsidRPr="007F6F8F">
              <w:rPr>
                <w:rFonts w:ascii="Times New Roman" w:eastAsia="Times New Roman" w:hAnsi="Times New Roman" w:cs="Times New Roman"/>
                <w:b/>
                <w:bCs/>
                <w:color w:val="000000"/>
                <w:sz w:val="20"/>
                <w:szCs w:val="20"/>
                <w:lang w:eastAsia="en-GB"/>
              </w:rPr>
              <w:t xml:space="preserve"> size class 2 (mg AFDW l</w:t>
            </w:r>
            <w:r w:rsidR="00154F6F" w:rsidRPr="007F6F8F">
              <w:rPr>
                <w:rFonts w:ascii="Times New Roman" w:eastAsia="Times New Roman" w:hAnsi="Times New Roman" w:cs="Times New Roman"/>
                <w:b/>
                <w:bCs/>
                <w:color w:val="000000"/>
                <w:sz w:val="20"/>
                <w:szCs w:val="20"/>
                <w:vertAlign w:val="superscript"/>
                <w:lang w:eastAsia="en-GB"/>
              </w:rPr>
              <w:t>-1</w:t>
            </w:r>
            <w:r w:rsidR="00154F6F" w:rsidRPr="007F6F8F">
              <w:rPr>
                <w:rFonts w:ascii="Times New Roman" w:eastAsia="Times New Roman" w:hAnsi="Times New Roman" w:cs="Times New Roman"/>
                <w:b/>
                <w:bCs/>
                <w:color w:val="000000"/>
                <w:sz w:val="20"/>
                <w:szCs w:val="20"/>
                <w:lang w:eastAsia="en-GB"/>
              </w:rPr>
              <w:t>)</w:t>
            </w:r>
          </w:p>
        </w:tc>
        <w:tc>
          <w:tcPr>
            <w:tcW w:w="437" w:type="pct"/>
            <w:tcBorders>
              <w:top w:val="nil"/>
              <w:left w:val="nil"/>
              <w:bottom w:val="nil"/>
              <w:right w:val="nil"/>
            </w:tcBorders>
            <w:shd w:val="clear" w:color="auto" w:fill="auto"/>
            <w:noWrap/>
            <w:vAlign w:val="bottom"/>
            <w:hideMark/>
          </w:tcPr>
          <w:p w14:paraId="2BCE0CEC"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3.31</w:t>
            </w:r>
          </w:p>
        </w:tc>
        <w:tc>
          <w:tcPr>
            <w:tcW w:w="446" w:type="pct"/>
            <w:tcBorders>
              <w:top w:val="nil"/>
              <w:left w:val="nil"/>
              <w:bottom w:val="nil"/>
              <w:right w:val="nil"/>
            </w:tcBorders>
            <w:shd w:val="clear" w:color="auto" w:fill="auto"/>
            <w:noWrap/>
            <w:vAlign w:val="bottom"/>
            <w:hideMark/>
          </w:tcPr>
          <w:p w14:paraId="1AD2730F"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2.98</w:t>
            </w:r>
          </w:p>
        </w:tc>
        <w:tc>
          <w:tcPr>
            <w:tcW w:w="446" w:type="pct"/>
            <w:tcBorders>
              <w:top w:val="nil"/>
              <w:left w:val="nil"/>
              <w:bottom w:val="nil"/>
              <w:right w:val="nil"/>
            </w:tcBorders>
            <w:shd w:val="clear" w:color="auto" w:fill="auto"/>
            <w:noWrap/>
            <w:vAlign w:val="bottom"/>
            <w:hideMark/>
          </w:tcPr>
          <w:p w14:paraId="1694B834"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3.31</w:t>
            </w:r>
          </w:p>
        </w:tc>
        <w:tc>
          <w:tcPr>
            <w:tcW w:w="420" w:type="pct"/>
            <w:tcBorders>
              <w:top w:val="nil"/>
              <w:left w:val="nil"/>
              <w:bottom w:val="nil"/>
              <w:right w:val="nil"/>
            </w:tcBorders>
            <w:shd w:val="clear" w:color="auto" w:fill="auto"/>
            <w:noWrap/>
            <w:vAlign w:val="bottom"/>
            <w:hideMark/>
          </w:tcPr>
          <w:p w14:paraId="626B6DBE"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3.47</w:t>
            </w:r>
          </w:p>
        </w:tc>
        <w:tc>
          <w:tcPr>
            <w:tcW w:w="446" w:type="pct"/>
            <w:tcBorders>
              <w:top w:val="nil"/>
              <w:left w:val="nil"/>
              <w:bottom w:val="nil"/>
              <w:right w:val="nil"/>
            </w:tcBorders>
            <w:shd w:val="clear" w:color="auto" w:fill="auto"/>
            <w:noWrap/>
            <w:vAlign w:val="bottom"/>
            <w:hideMark/>
          </w:tcPr>
          <w:p w14:paraId="4E5DFD78"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3.31</w:t>
            </w:r>
          </w:p>
        </w:tc>
        <w:tc>
          <w:tcPr>
            <w:tcW w:w="446" w:type="pct"/>
            <w:tcBorders>
              <w:top w:val="nil"/>
              <w:left w:val="nil"/>
              <w:bottom w:val="nil"/>
              <w:right w:val="nil"/>
            </w:tcBorders>
            <w:shd w:val="clear" w:color="auto" w:fill="auto"/>
            <w:noWrap/>
            <w:vAlign w:val="bottom"/>
            <w:hideMark/>
          </w:tcPr>
          <w:p w14:paraId="06D1D092"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3.64</w:t>
            </w:r>
          </w:p>
        </w:tc>
      </w:tr>
      <w:tr w:rsidR="00154F6F" w:rsidRPr="007F6F8F" w14:paraId="166CBAA2" w14:textId="77777777" w:rsidTr="0080541C">
        <w:trPr>
          <w:trHeight w:val="312"/>
        </w:trPr>
        <w:tc>
          <w:tcPr>
            <w:tcW w:w="292" w:type="pct"/>
            <w:vMerge/>
            <w:tcBorders>
              <w:top w:val="nil"/>
              <w:left w:val="nil"/>
              <w:bottom w:val="single" w:sz="8" w:space="0" w:color="000000"/>
              <w:right w:val="nil"/>
            </w:tcBorders>
            <w:vAlign w:val="center"/>
            <w:hideMark/>
          </w:tcPr>
          <w:p w14:paraId="087C1E92"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p>
        </w:tc>
        <w:tc>
          <w:tcPr>
            <w:tcW w:w="2067" w:type="pct"/>
            <w:tcBorders>
              <w:top w:val="nil"/>
              <w:left w:val="nil"/>
              <w:bottom w:val="nil"/>
              <w:right w:val="nil"/>
            </w:tcBorders>
            <w:shd w:val="clear" w:color="auto" w:fill="auto"/>
            <w:noWrap/>
            <w:vAlign w:val="center"/>
            <w:hideMark/>
          </w:tcPr>
          <w:p w14:paraId="1CAD7CD7" w14:textId="50614F5F" w:rsidR="00154F6F" w:rsidRPr="007F6F8F" w:rsidRDefault="00BB71E8" w:rsidP="0080541C">
            <w:pPr>
              <w:spacing w:line="240" w:lineRule="auto"/>
              <w:jc w:val="left"/>
              <w:rPr>
                <w:rFonts w:ascii="Times New Roman" w:eastAsia="Times New Roman" w:hAnsi="Times New Roman" w:cs="Times New Roman"/>
                <w:b/>
                <w:bCs/>
                <w:color w:val="000000"/>
                <w:sz w:val="20"/>
                <w:szCs w:val="20"/>
                <w:lang w:eastAsia="en-GB"/>
              </w:rPr>
            </w:pPr>
            <w:r w:rsidRPr="008F2ABD">
              <w:rPr>
                <w:rFonts w:ascii="Times New Roman" w:eastAsia="Times New Roman" w:hAnsi="Times New Roman" w:cs="Times New Roman"/>
                <w:b/>
                <w:bCs/>
                <w:color w:val="000000"/>
                <w:sz w:val="20"/>
                <w:szCs w:val="20"/>
                <w:lang w:eastAsia="en-GB"/>
              </w:rPr>
              <w:t>Algal</w:t>
            </w:r>
            <w:r>
              <w:rPr>
                <w:rFonts w:ascii="Times New Roman" w:eastAsia="Times New Roman" w:hAnsi="Times New Roman" w:cs="Times New Roman"/>
                <w:b/>
                <w:bCs/>
                <w:color w:val="000000"/>
                <w:sz w:val="20"/>
                <w:szCs w:val="20"/>
                <w:lang w:eastAsia="en-GB"/>
              </w:rPr>
              <w:t xml:space="preserve"> </w:t>
            </w:r>
            <w:r w:rsidR="00154F6F" w:rsidRPr="007F6F8F">
              <w:rPr>
                <w:rFonts w:ascii="Times New Roman" w:eastAsia="Times New Roman" w:hAnsi="Times New Roman" w:cs="Times New Roman"/>
                <w:b/>
                <w:bCs/>
                <w:color w:val="000000"/>
                <w:sz w:val="20"/>
                <w:szCs w:val="20"/>
                <w:lang w:eastAsia="en-GB"/>
              </w:rPr>
              <w:t>conc. at 10 mg AFDW l</w:t>
            </w:r>
            <w:r w:rsidR="00154F6F" w:rsidRPr="007F6F8F">
              <w:rPr>
                <w:rFonts w:ascii="Times New Roman" w:eastAsia="Times New Roman" w:hAnsi="Times New Roman" w:cs="Times New Roman"/>
                <w:b/>
                <w:bCs/>
                <w:color w:val="000000"/>
                <w:sz w:val="20"/>
                <w:szCs w:val="20"/>
                <w:vertAlign w:val="superscript"/>
                <w:lang w:eastAsia="en-GB"/>
              </w:rPr>
              <w:t>-1</w:t>
            </w:r>
            <w:r w:rsidR="00E17E43">
              <w:rPr>
                <w:rFonts w:ascii="Times New Roman" w:eastAsia="Times New Roman" w:hAnsi="Times New Roman" w:cs="Times New Roman"/>
                <w:b/>
                <w:bCs/>
                <w:color w:val="000000"/>
                <w:sz w:val="20"/>
                <w:szCs w:val="20"/>
                <w:lang w:eastAsia="en-GB"/>
              </w:rPr>
              <w:t>;</w:t>
            </w:r>
            <w:r w:rsidR="00154F6F" w:rsidRPr="007F6F8F">
              <w:rPr>
                <w:rFonts w:ascii="Times New Roman" w:eastAsia="Times New Roman" w:hAnsi="Times New Roman" w:cs="Times New Roman"/>
                <w:b/>
                <w:bCs/>
                <w:color w:val="000000"/>
                <w:sz w:val="20"/>
                <w:szCs w:val="20"/>
                <w:lang w:eastAsia="en-GB"/>
              </w:rPr>
              <w:t xml:space="preserve"> size class 1 (mg AFDW l</w:t>
            </w:r>
            <w:r w:rsidR="00154F6F" w:rsidRPr="007F6F8F">
              <w:rPr>
                <w:rFonts w:ascii="Times New Roman" w:eastAsia="Times New Roman" w:hAnsi="Times New Roman" w:cs="Times New Roman"/>
                <w:b/>
                <w:bCs/>
                <w:color w:val="000000"/>
                <w:sz w:val="20"/>
                <w:szCs w:val="20"/>
                <w:vertAlign w:val="superscript"/>
                <w:lang w:eastAsia="en-GB"/>
              </w:rPr>
              <w:t>-1</w:t>
            </w:r>
            <w:r w:rsidR="00154F6F" w:rsidRPr="007F6F8F">
              <w:rPr>
                <w:rFonts w:ascii="Times New Roman" w:eastAsia="Times New Roman" w:hAnsi="Times New Roman" w:cs="Times New Roman"/>
                <w:b/>
                <w:bCs/>
                <w:color w:val="000000"/>
                <w:sz w:val="20"/>
                <w:szCs w:val="20"/>
                <w:lang w:eastAsia="en-GB"/>
              </w:rPr>
              <w:t>)</w:t>
            </w:r>
          </w:p>
        </w:tc>
        <w:tc>
          <w:tcPr>
            <w:tcW w:w="437" w:type="pct"/>
            <w:tcBorders>
              <w:top w:val="nil"/>
              <w:left w:val="nil"/>
              <w:bottom w:val="nil"/>
              <w:right w:val="nil"/>
            </w:tcBorders>
            <w:shd w:val="clear" w:color="auto" w:fill="auto"/>
            <w:noWrap/>
            <w:vAlign w:val="bottom"/>
            <w:hideMark/>
          </w:tcPr>
          <w:p w14:paraId="469B079E"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9.27</w:t>
            </w:r>
          </w:p>
        </w:tc>
        <w:tc>
          <w:tcPr>
            <w:tcW w:w="446" w:type="pct"/>
            <w:tcBorders>
              <w:top w:val="nil"/>
              <w:left w:val="nil"/>
              <w:bottom w:val="nil"/>
              <w:right w:val="nil"/>
            </w:tcBorders>
            <w:shd w:val="clear" w:color="auto" w:fill="auto"/>
            <w:noWrap/>
            <w:vAlign w:val="bottom"/>
            <w:hideMark/>
          </w:tcPr>
          <w:p w14:paraId="44800520"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9.60</w:t>
            </w:r>
          </w:p>
        </w:tc>
        <w:tc>
          <w:tcPr>
            <w:tcW w:w="446" w:type="pct"/>
            <w:tcBorders>
              <w:top w:val="nil"/>
              <w:left w:val="nil"/>
              <w:bottom w:val="nil"/>
              <w:right w:val="nil"/>
            </w:tcBorders>
            <w:shd w:val="clear" w:color="auto" w:fill="auto"/>
            <w:noWrap/>
            <w:vAlign w:val="bottom"/>
            <w:hideMark/>
          </w:tcPr>
          <w:p w14:paraId="7E517676"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10.26</w:t>
            </w:r>
          </w:p>
        </w:tc>
        <w:tc>
          <w:tcPr>
            <w:tcW w:w="420" w:type="pct"/>
            <w:tcBorders>
              <w:top w:val="nil"/>
              <w:left w:val="nil"/>
              <w:bottom w:val="nil"/>
              <w:right w:val="nil"/>
            </w:tcBorders>
            <w:shd w:val="clear" w:color="auto" w:fill="auto"/>
            <w:noWrap/>
            <w:vAlign w:val="bottom"/>
            <w:hideMark/>
          </w:tcPr>
          <w:p w14:paraId="163A84E8"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9.93</w:t>
            </w:r>
          </w:p>
        </w:tc>
        <w:tc>
          <w:tcPr>
            <w:tcW w:w="446" w:type="pct"/>
            <w:tcBorders>
              <w:top w:val="nil"/>
              <w:left w:val="nil"/>
              <w:bottom w:val="nil"/>
              <w:right w:val="nil"/>
            </w:tcBorders>
            <w:shd w:val="clear" w:color="auto" w:fill="auto"/>
            <w:noWrap/>
            <w:vAlign w:val="bottom"/>
            <w:hideMark/>
          </w:tcPr>
          <w:p w14:paraId="5E096B75"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10.92</w:t>
            </w:r>
          </w:p>
        </w:tc>
        <w:tc>
          <w:tcPr>
            <w:tcW w:w="446" w:type="pct"/>
            <w:tcBorders>
              <w:top w:val="nil"/>
              <w:left w:val="nil"/>
              <w:bottom w:val="nil"/>
              <w:right w:val="nil"/>
            </w:tcBorders>
            <w:shd w:val="clear" w:color="auto" w:fill="auto"/>
            <w:noWrap/>
            <w:vAlign w:val="bottom"/>
            <w:hideMark/>
          </w:tcPr>
          <w:p w14:paraId="2A6C43AB"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11.58</w:t>
            </w:r>
          </w:p>
        </w:tc>
      </w:tr>
      <w:tr w:rsidR="00154F6F" w:rsidRPr="007F6F8F" w14:paraId="7888671E" w14:textId="77777777" w:rsidTr="0080541C">
        <w:trPr>
          <w:trHeight w:val="312"/>
        </w:trPr>
        <w:tc>
          <w:tcPr>
            <w:tcW w:w="292" w:type="pct"/>
            <w:vMerge/>
            <w:tcBorders>
              <w:top w:val="nil"/>
              <w:left w:val="nil"/>
              <w:bottom w:val="single" w:sz="8" w:space="0" w:color="000000"/>
              <w:right w:val="nil"/>
            </w:tcBorders>
            <w:vAlign w:val="center"/>
            <w:hideMark/>
          </w:tcPr>
          <w:p w14:paraId="6440A594"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p>
        </w:tc>
        <w:tc>
          <w:tcPr>
            <w:tcW w:w="2067" w:type="pct"/>
            <w:tcBorders>
              <w:top w:val="nil"/>
              <w:left w:val="nil"/>
              <w:bottom w:val="nil"/>
              <w:right w:val="nil"/>
            </w:tcBorders>
            <w:shd w:val="clear" w:color="auto" w:fill="auto"/>
            <w:noWrap/>
            <w:vAlign w:val="center"/>
            <w:hideMark/>
          </w:tcPr>
          <w:p w14:paraId="1F1CF89B" w14:textId="6DA4C306" w:rsidR="00154F6F" w:rsidRPr="007F6F8F" w:rsidRDefault="00BB71E8" w:rsidP="0080541C">
            <w:pPr>
              <w:spacing w:line="240" w:lineRule="auto"/>
              <w:jc w:val="left"/>
              <w:rPr>
                <w:rFonts w:ascii="Times New Roman" w:eastAsia="Times New Roman" w:hAnsi="Times New Roman" w:cs="Times New Roman"/>
                <w:b/>
                <w:bCs/>
                <w:color w:val="000000"/>
                <w:sz w:val="20"/>
                <w:szCs w:val="20"/>
                <w:lang w:eastAsia="en-GB"/>
              </w:rPr>
            </w:pPr>
            <w:r w:rsidRPr="008F2ABD">
              <w:rPr>
                <w:rFonts w:ascii="Times New Roman" w:eastAsia="Times New Roman" w:hAnsi="Times New Roman" w:cs="Times New Roman"/>
                <w:b/>
                <w:bCs/>
                <w:color w:val="000000"/>
                <w:sz w:val="20"/>
                <w:szCs w:val="20"/>
                <w:lang w:eastAsia="en-GB"/>
              </w:rPr>
              <w:t>Algal</w:t>
            </w:r>
            <w:r>
              <w:rPr>
                <w:rFonts w:ascii="Times New Roman" w:eastAsia="Times New Roman" w:hAnsi="Times New Roman" w:cs="Times New Roman"/>
                <w:b/>
                <w:bCs/>
                <w:color w:val="000000"/>
                <w:sz w:val="20"/>
                <w:szCs w:val="20"/>
                <w:lang w:eastAsia="en-GB"/>
              </w:rPr>
              <w:t xml:space="preserve"> </w:t>
            </w:r>
            <w:r w:rsidR="00154F6F" w:rsidRPr="007F6F8F">
              <w:rPr>
                <w:rFonts w:ascii="Times New Roman" w:eastAsia="Times New Roman" w:hAnsi="Times New Roman" w:cs="Times New Roman"/>
                <w:b/>
                <w:bCs/>
                <w:color w:val="000000"/>
                <w:sz w:val="20"/>
                <w:szCs w:val="20"/>
                <w:lang w:eastAsia="en-GB"/>
              </w:rPr>
              <w:t>conc. at 20 mg AFDW l</w:t>
            </w:r>
            <w:r w:rsidR="00154F6F" w:rsidRPr="007F6F8F">
              <w:rPr>
                <w:rFonts w:ascii="Times New Roman" w:eastAsia="Times New Roman" w:hAnsi="Times New Roman" w:cs="Times New Roman"/>
                <w:b/>
                <w:bCs/>
                <w:color w:val="000000"/>
                <w:sz w:val="20"/>
                <w:szCs w:val="20"/>
                <w:vertAlign w:val="superscript"/>
                <w:lang w:eastAsia="en-GB"/>
              </w:rPr>
              <w:t>-1</w:t>
            </w:r>
            <w:r w:rsidR="00E17E43">
              <w:rPr>
                <w:rFonts w:ascii="Times New Roman" w:eastAsia="Times New Roman" w:hAnsi="Times New Roman" w:cs="Times New Roman"/>
                <w:b/>
                <w:bCs/>
                <w:color w:val="000000"/>
                <w:sz w:val="20"/>
                <w:szCs w:val="20"/>
                <w:lang w:eastAsia="en-GB"/>
              </w:rPr>
              <w:t>;</w:t>
            </w:r>
            <w:r w:rsidR="00154F6F" w:rsidRPr="007F6F8F">
              <w:rPr>
                <w:rFonts w:ascii="Times New Roman" w:eastAsia="Times New Roman" w:hAnsi="Times New Roman" w:cs="Times New Roman"/>
                <w:b/>
                <w:bCs/>
                <w:color w:val="000000"/>
                <w:sz w:val="20"/>
                <w:szCs w:val="20"/>
                <w:lang w:eastAsia="en-GB"/>
              </w:rPr>
              <w:t xml:space="preserve"> size class 1 (mg AFDW l</w:t>
            </w:r>
            <w:r w:rsidR="00154F6F" w:rsidRPr="007F6F8F">
              <w:rPr>
                <w:rFonts w:ascii="Times New Roman" w:eastAsia="Times New Roman" w:hAnsi="Times New Roman" w:cs="Times New Roman"/>
                <w:b/>
                <w:bCs/>
                <w:color w:val="000000"/>
                <w:sz w:val="20"/>
                <w:szCs w:val="20"/>
                <w:vertAlign w:val="superscript"/>
                <w:lang w:eastAsia="en-GB"/>
              </w:rPr>
              <w:t>-1</w:t>
            </w:r>
            <w:r w:rsidR="00154F6F" w:rsidRPr="007F6F8F">
              <w:rPr>
                <w:rFonts w:ascii="Times New Roman" w:eastAsia="Times New Roman" w:hAnsi="Times New Roman" w:cs="Times New Roman"/>
                <w:b/>
                <w:bCs/>
                <w:color w:val="000000"/>
                <w:sz w:val="20"/>
                <w:szCs w:val="20"/>
                <w:lang w:eastAsia="en-GB"/>
              </w:rPr>
              <w:t>)</w:t>
            </w:r>
          </w:p>
        </w:tc>
        <w:tc>
          <w:tcPr>
            <w:tcW w:w="437" w:type="pct"/>
            <w:tcBorders>
              <w:top w:val="nil"/>
              <w:left w:val="nil"/>
              <w:bottom w:val="nil"/>
              <w:right w:val="nil"/>
            </w:tcBorders>
            <w:shd w:val="clear" w:color="auto" w:fill="auto"/>
            <w:noWrap/>
            <w:vAlign w:val="bottom"/>
            <w:hideMark/>
          </w:tcPr>
          <w:p w14:paraId="357A23FB"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21.18</w:t>
            </w:r>
          </w:p>
        </w:tc>
        <w:tc>
          <w:tcPr>
            <w:tcW w:w="446" w:type="pct"/>
            <w:tcBorders>
              <w:top w:val="nil"/>
              <w:left w:val="nil"/>
              <w:bottom w:val="nil"/>
              <w:right w:val="nil"/>
            </w:tcBorders>
            <w:shd w:val="clear" w:color="auto" w:fill="auto"/>
            <w:noWrap/>
            <w:vAlign w:val="bottom"/>
            <w:hideMark/>
          </w:tcPr>
          <w:p w14:paraId="29C32D93"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21.18</w:t>
            </w:r>
          </w:p>
        </w:tc>
        <w:tc>
          <w:tcPr>
            <w:tcW w:w="446" w:type="pct"/>
            <w:tcBorders>
              <w:top w:val="nil"/>
              <w:left w:val="nil"/>
              <w:bottom w:val="nil"/>
              <w:right w:val="nil"/>
            </w:tcBorders>
            <w:shd w:val="clear" w:color="auto" w:fill="auto"/>
            <w:noWrap/>
            <w:vAlign w:val="bottom"/>
            <w:hideMark/>
          </w:tcPr>
          <w:p w14:paraId="3FB82EA1"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21.51</w:t>
            </w:r>
          </w:p>
        </w:tc>
        <w:tc>
          <w:tcPr>
            <w:tcW w:w="420" w:type="pct"/>
            <w:tcBorders>
              <w:top w:val="nil"/>
              <w:left w:val="nil"/>
              <w:bottom w:val="nil"/>
              <w:right w:val="nil"/>
            </w:tcBorders>
            <w:shd w:val="clear" w:color="auto" w:fill="auto"/>
            <w:noWrap/>
            <w:vAlign w:val="bottom"/>
            <w:hideMark/>
          </w:tcPr>
          <w:p w14:paraId="17E1A23E"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21.84</w:t>
            </w:r>
          </w:p>
        </w:tc>
        <w:tc>
          <w:tcPr>
            <w:tcW w:w="446" w:type="pct"/>
            <w:tcBorders>
              <w:top w:val="nil"/>
              <w:left w:val="nil"/>
              <w:bottom w:val="nil"/>
              <w:right w:val="nil"/>
            </w:tcBorders>
            <w:shd w:val="clear" w:color="auto" w:fill="auto"/>
            <w:noWrap/>
            <w:vAlign w:val="bottom"/>
            <w:hideMark/>
          </w:tcPr>
          <w:p w14:paraId="4619F080"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22.84</w:t>
            </w:r>
          </w:p>
        </w:tc>
        <w:tc>
          <w:tcPr>
            <w:tcW w:w="446" w:type="pct"/>
            <w:tcBorders>
              <w:top w:val="nil"/>
              <w:left w:val="nil"/>
              <w:bottom w:val="nil"/>
              <w:right w:val="nil"/>
            </w:tcBorders>
            <w:shd w:val="clear" w:color="auto" w:fill="auto"/>
            <w:noWrap/>
            <w:vAlign w:val="bottom"/>
            <w:hideMark/>
          </w:tcPr>
          <w:p w14:paraId="6C2C3F61"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21.84</w:t>
            </w:r>
          </w:p>
        </w:tc>
      </w:tr>
      <w:tr w:rsidR="00154F6F" w:rsidRPr="007F6F8F" w14:paraId="7719C0E8" w14:textId="77777777" w:rsidTr="0080541C">
        <w:trPr>
          <w:trHeight w:val="288"/>
        </w:trPr>
        <w:tc>
          <w:tcPr>
            <w:tcW w:w="292" w:type="pct"/>
            <w:vMerge/>
            <w:tcBorders>
              <w:top w:val="nil"/>
              <w:left w:val="nil"/>
              <w:bottom w:val="single" w:sz="8" w:space="0" w:color="000000"/>
              <w:right w:val="nil"/>
            </w:tcBorders>
            <w:vAlign w:val="center"/>
            <w:hideMark/>
          </w:tcPr>
          <w:p w14:paraId="23E8E5E8"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p>
        </w:tc>
        <w:tc>
          <w:tcPr>
            <w:tcW w:w="2067" w:type="pct"/>
            <w:tcBorders>
              <w:top w:val="nil"/>
              <w:left w:val="nil"/>
              <w:bottom w:val="nil"/>
              <w:right w:val="nil"/>
            </w:tcBorders>
            <w:shd w:val="clear" w:color="auto" w:fill="auto"/>
            <w:noWrap/>
            <w:vAlign w:val="center"/>
            <w:hideMark/>
          </w:tcPr>
          <w:p w14:paraId="38C8C06F"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Temp. (°C)</w:t>
            </w:r>
          </w:p>
        </w:tc>
        <w:tc>
          <w:tcPr>
            <w:tcW w:w="437" w:type="pct"/>
            <w:tcBorders>
              <w:top w:val="nil"/>
              <w:left w:val="nil"/>
              <w:bottom w:val="nil"/>
              <w:right w:val="nil"/>
            </w:tcBorders>
            <w:shd w:val="clear" w:color="auto" w:fill="auto"/>
            <w:noWrap/>
            <w:vAlign w:val="center"/>
            <w:hideMark/>
          </w:tcPr>
          <w:p w14:paraId="088B4349"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11.10 (0.14)</w:t>
            </w:r>
          </w:p>
        </w:tc>
        <w:tc>
          <w:tcPr>
            <w:tcW w:w="446" w:type="pct"/>
            <w:tcBorders>
              <w:top w:val="nil"/>
              <w:left w:val="nil"/>
              <w:bottom w:val="nil"/>
              <w:right w:val="nil"/>
            </w:tcBorders>
            <w:shd w:val="clear" w:color="auto" w:fill="auto"/>
            <w:noWrap/>
            <w:vAlign w:val="center"/>
            <w:hideMark/>
          </w:tcPr>
          <w:p w14:paraId="61A0FCA4"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15.05 (0.06)</w:t>
            </w:r>
          </w:p>
        </w:tc>
        <w:tc>
          <w:tcPr>
            <w:tcW w:w="446" w:type="pct"/>
            <w:tcBorders>
              <w:top w:val="nil"/>
              <w:left w:val="nil"/>
              <w:bottom w:val="nil"/>
              <w:right w:val="nil"/>
            </w:tcBorders>
            <w:shd w:val="clear" w:color="auto" w:fill="auto"/>
            <w:noWrap/>
            <w:vAlign w:val="center"/>
            <w:hideMark/>
          </w:tcPr>
          <w:p w14:paraId="78091776"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18.50 (0.08)</w:t>
            </w:r>
          </w:p>
        </w:tc>
        <w:tc>
          <w:tcPr>
            <w:tcW w:w="420" w:type="pct"/>
            <w:tcBorders>
              <w:top w:val="nil"/>
              <w:left w:val="nil"/>
              <w:bottom w:val="nil"/>
              <w:right w:val="nil"/>
            </w:tcBorders>
            <w:shd w:val="clear" w:color="auto" w:fill="auto"/>
            <w:noWrap/>
            <w:vAlign w:val="center"/>
            <w:hideMark/>
          </w:tcPr>
          <w:p w14:paraId="0FD5FBB0" w14:textId="1B2CEFF6" w:rsidR="00154F6F" w:rsidRPr="007F6F8F" w:rsidRDefault="00154F6F" w:rsidP="004F28F0">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11.10 (0.</w:t>
            </w:r>
            <w:r w:rsidR="004F28F0">
              <w:rPr>
                <w:rFonts w:ascii="Times New Roman" w:eastAsia="Times New Roman" w:hAnsi="Times New Roman" w:cs="Times New Roman"/>
                <w:color w:val="000000"/>
                <w:sz w:val="20"/>
                <w:szCs w:val="20"/>
                <w:lang w:eastAsia="en-GB"/>
              </w:rPr>
              <w:t>20</w:t>
            </w:r>
            <w:r w:rsidRPr="007F6F8F">
              <w:rPr>
                <w:rFonts w:ascii="Times New Roman" w:eastAsia="Times New Roman" w:hAnsi="Times New Roman" w:cs="Times New Roman"/>
                <w:color w:val="000000"/>
                <w:sz w:val="20"/>
                <w:szCs w:val="20"/>
                <w:lang w:eastAsia="en-GB"/>
              </w:rPr>
              <w:t>)</w:t>
            </w:r>
          </w:p>
        </w:tc>
        <w:tc>
          <w:tcPr>
            <w:tcW w:w="446" w:type="pct"/>
            <w:tcBorders>
              <w:top w:val="nil"/>
              <w:left w:val="nil"/>
              <w:bottom w:val="nil"/>
              <w:right w:val="nil"/>
            </w:tcBorders>
            <w:shd w:val="clear" w:color="auto" w:fill="auto"/>
            <w:noWrap/>
            <w:vAlign w:val="center"/>
            <w:hideMark/>
          </w:tcPr>
          <w:p w14:paraId="1F253F1E"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14.93 (0.05)</w:t>
            </w:r>
          </w:p>
        </w:tc>
        <w:tc>
          <w:tcPr>
            <w:tcW w:w="446" w:type="pct"/>
            <w:tcBorders>
              <w:top w:val="nil"/>
              <w:left w:val="nil"/>
              <w:bottom w:val="nil"/>
              <w:right w:val="nil"/>
            </w:tcBorders>
            <w:shd w:val="clear" w:color="auto" w:fill="auto"/>
            <w:noWrap/>
            <w:vAlign w:val="center"/>
            <w:hideMark/>
          </w:tcPr>
          <w:p w14:paraId="72F333DE"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19.70 (0.08)</w:t>
            </w:r>
          </w:p>
        </w:tc>
      </w:tr>
      <w:tr w:rsidR="00154F6F" w:rsidRPr="007F6F8F" w14:paraId="46B04EE5" w14:textId="77777777" w:rsidTr="0080541C">
        <w:trPr>
          <w:trHeight w:val="288"/>
        </w:trPr>
        <w:tc>
          <w:tcPr>
            <w:tcW w:w="292" w:type="pct"/>
            <w:vMerge/>
            <w:tcBorders>
              <w:top w:val="nil"/>
              <w:left w:val="nil"/>
              <w:bottom w:val="single" w:sz="8" w:space="0" w:color="000000"/>
              <w:right w:val="nil"/>
            </w:tcBorders>
            <w:vAlign w:val="center"/>
            <w:hideMark/>
          </w:tcPr>
          <w:p w14:paraId="320A8ED3"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p>
        </w:tc>
        <w:tc>
          <w:tcPr>
            <w:tcW w:w="2067" w:type="pct"/>
            <w:tcBorders>
              <w:top w:val="nil"/>
              <w:left w:val="nil"/>
              <w:bottom w:val="nil"/>
              <w:right w:val="nil"/>
            </w:tcBorders>
            <w:shd w:val="clear" w:color="auto" w:fill="auto"/>
            <w:noWrap/>
            <w:vAlign w:val="center"/>
            <w:hideMark/>
          </w:tcPr>
          <w:p w14:paraId="5A1608F2"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pH</w:t>
            </w:r>
          </w:p>
        </w:tc>
        <w:tc>
          <w:tcPr>
            <w:tcW w:w="437" w:type="pct"/>
            <w:tcBorders>
              <w:top w:val="nil"/>
              <w:left w:val="nil"/>
              <w:bottom w:val="nil"/>
              <w:right w:val="nil"/>
            </w:tcBorders>
            <w:shd w:val="clear" w:color="auto" w:fill="auto"/>
            <w:noWrap/>
            <w:vAlign w:val="center"/>
            <w:hideMark/>
          </w:tcPr>
          <w:p w14:paraId="1A621305" w14:textId="05E00E5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8.2 (0.05)</w:t>
            </w:r>
          </w:p>
        </w:tc>
        <w:tc>
          <w:tcPr>
            <w:tcW w:w="446" w:type="pct"/>
            <w:tcBorders>
              <w:top w:val="nil"/>
              <w:left w:val="nil"/>
              <w:bottom w:val="nil"/>
              <w:right w:val="nil"/>
            </w:tcBorders>
            <w:shd w:val="clear" w:color="auto" w:fill="auto"/>
            <w:noWrap/>
            <w:vAlign w:val="center"/>
            <w:hideMark/>
          </w:tcPr>
          <w:p w14:paraId="3F8057E5" w14:textId="7F92C8D0"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8.4 (0.03)</w:t>
            </w:r>
          </w:p>
        </w:tc>
        <w:tc>
          <w:tcPr>
            <w:tcW w:w="446" w:type="pct"/>
            <w:tcBorders>
              <w:top w:val="nil"/>
              <w:left w:val="nil"/>
              <w:bottom w:val="nil"/>
              <w:right w:val="nil"/>
            </w:tcBorders>
            <w:shd w:val="clear" w:color="auto" w:fill="auto"/>
            <w:noWrap/>
            <w:vAlign w:val="center"/>
            <w:hideMark/>
          </w:tcPr>
          <w:p w14:paraId="39B8C50F" w14:textId="3D2ED005"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8.4 (0.13)</w:t>
            </w:r>
          </w:p>
        </w:tc>
        <w:tc>
          <w:tcPr>
            <w:tcW w:w="420" w:type="pct"/>
            <w:tcBorders>
              <w:top w:val="nil"/>
              <w:left w:val="nil"/>
              <w:bottom w:val="nil"/>
              <w:right w:val="nil"/>
            </w:tcBorders>
            <w:shd w:val="clear" w:color="auto" w:fill="auto"/>
            <w:noWrap/>
            <w:vAlign w:val="center"/>
            <w:hideMark/>
          </w:tcPr>
          <w:p w14:paraId="006C9443" w14:textId="47EF1E6B"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8.1 (0.06)</w:t>
            </w:r>
          </w:p>
        </w:tc>
        <w:tc>
          <w:tcPr>
            <w:tcW w:w="446" w:type="pct"/>
            <w:tcBorders>
              <w:top w:val="nil"/>
              <w:left w:val="nil"/>
              <w:bottom w:val="nil"/>
              <w:right w:val="nil"/>
            </w:tcBorders>
            <w:shd w:val="clear" w:color="auto" w:fill="auto"/>
            <w:noWrap/>
            <w:vAlign w:val="center"/>
            <w:hideMark/>
          </w:tcPr>
          <w:p w14:paraId="60809093" w14:textId="3B6EB71A"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8.</w:t>
            </w:r>
            <w:r w:rsidR="008833A0">
              <w:rPr>
                <w:rFonts w:ascii="Times New Roman" w:eastAsia="Times New Roman" w:hAnsi="Times New Roman" w:cs="Times New Roman"/>
                <w:color w:val="000000"/>
                <w:sz w:val="20"/>
                <w:szCs w:val="20"/>
                <w:lang w:eastAsia="en-GB"/>
              </w:rPr>
              <w:t>5</w:t>
            </w:r>
            <w:r w:rsidRPr="007F6F8F">
              <w:rPr>
                <w:rFonts w:ascii="Times New Roman" w:eastAsia="Times New Roman" w:hAnsi="Times New Roman" w:cs="Times New Roman"/>
                <w:color w:val="000000"/>
                <w:sz w:val="20"/>
                <w:szCs w:val="20"/>
                <w:lang w:eastAsia="en-GB"/>
              </w:rPr>
              <w:t xml:space="preserve"> (0.02)</w:t>
            </w:r>
          </w:p>
        </w:tc>
        <w:tc>
          <w:tcPr>
            <w:tcW w:w="446" w:type="pct"/>
            <w:tcBorders>
              <w:top w:val="nil"/>
              <w:left w:val="nil"/>
              <w:bottom w:val="nil"/>
              <w:right w:val="nil"/>
            </w:tcBorders>
            <w:shd w:val="clear" w:color="auto" w:fill="auto"/>
            <w:noWrap/>
            <w:vAlign w:val="center"/>
            <w:hideMark/>
          </w:tcPr>
          <w:p w14:paraId="3F37471F" w14:textId="21733E2F"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8.</w:t>
            </w:r>
            <w:r w:rsidR="008833A0">
              <w:rPr>
                <w:rFonts w:ascii="Times New Roman" w:eastAsia="Times New Roman" w:hAnsi="Times New Roman" w:cs="Times New Roman"/>
                <w:color w:val="000000"/>
                <w:sz w:val="20"/>
                <w:szCs w:val="20"/>
                <w:lang w:eastAsia="en-GB"/>
              </w:rPr>
              <w:t>2</w:t>
            </w:r>
            <w:r w:rsidRPr="007F6F8F">
              <w:rPr>
                <w:rFonts w:ascii="Times New Roman" w:eastAsia="Times New Roman" w:hAnsi="Times New Roman" w:cs="Times New Roman"/>
                <w:color w:val="000000"/>
                <w:sz w:val="20"/>
                <w:szCs w:val="20"/>
                <w:lang w:eastAsia="en-GB"/>
              </w:rPr>
              <w:t xml:space="preserve"> (0.04)</w:t>
            </w:r>
          </w:p>
        </w:tc>
      </w:tr>
      <w:tr w:rsidR="00154F6F" w:rsidRPr="007F6F8F" w14:paraId="5CD7D1F3" w14:textId="77777777" w:rsidTr="0080541C">
        <w:trPr>
          <w:trHeight w:val="312"/>
        </w:trPr>
        <w:tc>
          <w:tcPr>
            <w:tcW w:w="292" w:type="pct"/>
            <w:vMerge/>
            <w:tcBorders>
              <w:top w:val="nil"/>
              <w:left w:val="nil"/>
              <w:bottom w:val="single" w:sz="8" w:space="0" w:color="000000"/>
              <w:right w:val="nil"/>
            </w:tcBorders>
            <w:vAlign w:val="center"/>
            <w:hideMark/>
          </w:tcPr>
          <w:p w14:paraId="74CF90D6"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p>
        </w:tc>
        <w:tc>
          <w:tcPr>
            <w:tcW w:w="2067" w:type="pct"/>
            <w:tcBorders>
              <w:top w:val="nil"/>
              <w:left w:val="nil"/>
              <w:bottom w:val="nil"/>
              <w:right w:val="nil"/>
            </w:tcBorders>
            <w:shd w:val="clear" w:color="auto" w:fill="auto"/>
            <w:noWrap/>
            <w:vAlign w:val="center"/>
            <w:hideMark/>
          </w:tcPr>
          <w:p w14:paraId="59F4664A"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O</w:t>
            </w:r>
            <w:r w:rsidRPr="007F6F8F">
              <w:rPr>
                <w:rFonts w:ascii="Times New Roman" w:eastAsia="Times New Roman" w:hAnsi="Times New Roman" w:cs="Times New Roman"/>
                <w:b/>
                <w:bCs/>
                <w:color w:val="000000"/>
                <w:sz w:val="20"/>
                <w:szCs w:val="20"/>
                <w:vertAlign w:val="subscript"/>
                <w:lang w:eastAsia="en-GB"/>
              </w:rPr>
              <w:t>2</w:t>
            </w:r>
            <w:r w:rsidRPr="007F6F8F">
              <w:rPr>
                <w:rFonts w:ascii="Times New Roman" w:eastAsia="Times New Roman" w:hAnsi="Times New Roman" w:cs="Times New Roman"/>
                <w:b/>
                <w:bCs/>
                <w:color w:val="000000"/>
                <w:sz w:val="20"/>
                <w:szCs w:val="20"/>
                <w:lang w:eastAsia="en-GB"/>
              </w:rPr>
              <w:t xml:space="preserve"> conc. (mg l</w:t>
            </w:r>
            <w:r w:rsidRPr="007F6F8F">
              <w:rPr>
                <w:rFonts w:ascii="Times New Roman" w:eastAsia="Times New Roman" w:hAnsi="Times New Roman" w:cs="Times New Roman"/>
                <w:b/>
                <w:bCs/>
                <w:color w:val="000000"/>
                <w:sz w:val="20"/>
                <w:szCs w:val="20"/>
                <w:vertAlign w:val="superscript"/>
                <w:lang w:eastAsia="en-GB"/>
              </w:rPr>
              <w:t>-1</w:t>
            </w:r>
            <w:r w:rsidRPr="007F6F8F">
              <w:rPr>
                <w:rFonts w:ascii="Times New Roman" w:eastAsia="Times New Roman" w:hAnsi="Times New Roman" w:cs="Times New Roman"/>
                <w:b/>
                <w:bCs/>
                <w:color w:val="000000"/>
                <w:sz w:val="20"/>
                <w:szCs w:val="20"/>
                <w:lang w:eastAsia="en-GB"/>
              </w:rPr>
              <w:t>)</w:t>
            </w:r>
          </w:p>
        </w:tc>
        <w:tc>
          <w:tcPr>
            <w:tcW w:w="437" w:type="pct"/>
            <w:tcBorders>
              <w:top w:val="nil"/>
              <w:left w:val="nil"/>
              <w:bottom w:val="nil"/>
              <w:right w:val="nil"/>
            </w:tcBorders>
            <w:shd w:val="clear" w:color="auto" w:fill="auto"/>
            <w:noWrap/>
            <w:vAlign w:val="center"/>
            <w:hideMark/>
          </w:tcPr>
          <w:p w14:paraId="10050B2A" w14:textId="5D254D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10.</w:t>
            </w:r>
            <w:r w:rsidR="008833A0">
              <w:rPr>
                <w:rFonts w:ascii="Times New Roman" w:eastAsia="Times New Roman" w:hAnsi="Times New Roman" w:cs="Times New Roman"/>
                <w:color w:val="000000"/>
                <w:sz w:val="20"/>
                <w:szCs w:val="20"/>
                <w:lang w:eastAsia="en-GB"/>
              </w:rPr>
              <w:t>8</w:t>
            </w:r>
            <w:r w:rsidRPr="007F6F8F">
              <w:rPr>
                <w:rFonts w:ascii="Times New Roman" w:eastAsia="Times New Roman" w:hAnsi="Times New Roman" w:cs="Times New Roman"/>
                <w:color w:val="000000"/>
                <w:sz w:val="20"/>
                <w:szCs w:val="20"/>
                <w:lang w:eastAsia="en-GB"/>
              </w:rPr>
              <w:t xml:space="preserve"> (0.05)</w:t>
            </w:r>
          </w:p>
        </w:tc>
        <w:tc>
          <w:tcPr>
            <w:tcW w:w="446" w:type="pct"/>
            <w:tcBorders>
              <w:top w:val="nil"/>
              <w:left w:val="nil"/>
              <w:bottom w:val="nil"/>
              <w:right w:val="nil"/>
            </w:tcBorders>
            <w:shd w:val="clear" w:color="auto" w:fill="auto"/>
            <w:noWrap/>
            <w:vAlign w:val="center"/>
            <w:hideMark/>
          </w:tcPr>
          <w:p w14:paraId="2C89FB6A" w14:textId="7B19B780"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10.</w:t>
            </w:r>
            <w:r w:rsidR="008833A0">
              <w:rPr>
                <w:rFonts w:ascii="Times New Roman" w:eastAsia="Times New Roman" w:hAnsi="Times New Roman" w:cs="Times New Roman"/>
                <w:color w:val="000000"/>
                <w:sz w:val="20"/>
                <w:szCs w:val="20"/>
                <w:lang w:eastAsia="en-GB"/>
              </w:rPr>
              <w:t>3</w:t>
            </w:r>
            <w:r w:rsidRPr="007F6F8F">
              <w:rPr>
                <w:rFonts w:ascii="Times New Roman" w:eastAsia="Times New Roman" w:hAnsi="Times New Roman" w:cs="Times New Roman"/>
                <w:color w:val="000000"/>
                <w:sz w:val="20"/>
                <w:szCs w:val="20"/>
                <w:lang w:eastAsia="en-GB"/>
              </w:rPr>
              <w:t xml:space="preserve"> (0.01)</w:t>
            </w:r>
          </w:p>
        </w:tc>
        <w:tc>
          <w:tcPr>
            <w:tcW w:w="446" w:type="pct"/>
            <w:tcBorders>
              <w:top w:val="nil"/>
              <w:left w:val="nil"/>
              <w:bottom w:val="nil"/>
              <w:right w:val="nil"/>
            </w:tcBorders>
            <w:shd w:val="clear" w:color="auto" w:fill="auto"/>
            <w:noWrap/>
            <w:vAlign w:val="center"/>
            <w:hideMark/>
          </w:tcPr>
          <w:p w14:paraId="447ECAFA" w14:textId="24A1B192"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9.6 (0.08)</w:t>
            </w:r>
          </w:p>
        </w:tc>
        <w:tc>
          <w:tcPr>
            <w:tcW w:w="420" w:type="pct"/>
            <w:tcBorders>
              <w:top w:val="nil"/>
              <w:left w:val="nil"/>
              <w:bottom w:val="nil"/>
              <w:right w:val="nil"/>
            </w:tcBorders>
            <w:shd w:val="clear" w:color="auto" w:fill="auto"/>
            <w:noWrap/>
            <w:vAlign w:val="center"/>
            <w:hideMark/>
          </w:tcPr>
          <w:p w14:paraId="4F3DBEDF" w14:textId="6A26027B"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10.3 (0.04)</w:t>
            </w:r>
          </w:p>
        </w:tc>
        <w:tc>
          <w:tcPr>
            <w:tcW w:w="446" w:type="pct"/>
            <w:tcBorders>
              <w:top w:val="nil"/>
              <w:left w:val="nil"/>
              <w:bottom w:val="nil"/>
              <w:right w:val="nil"/>
            </w:tcBorders>
            <w:shd w:val="clear" w:color="auto" w:fill="auto"/>
            <w:noWrap/>
            <w:vAlign w:val="center"/>
            <w:hideMark/>
          </w:tcPr>
          <w:p w14:paraId="0ED059FD" w14:textId="4F3A1DB9"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10.</w:t>
            </w:r>
            <w:r w:rsidR="008833A0">
              <w:rPr>
                <w:rFonts w:ascii="Times New Roman" w:eastAsia="Times New Roman" w:hAnsi="Times New Roman" w:cs="Times New Roman"/>
                <w:color w:val="000000"/>
                <w:sz w:val="20"/>
                <w:szCs w:val="20"/>
                <w:lang w:eastAsia="en-GB"/>
              </w:rPr>
              <w:t>4</w:t>
            </w:r>
            <w:r w:rsidRPr="007F6F8F">
              <w:rPr>
                <w:rFonts w:ascii="Times New Roman" w:eastAsia="Times New Roman" w:hAnsi="Times New Roman" w:cs="Times New Roman"/>
                <w:color w:val="000000"/>
                <w:sz w:val="20"/>
                <w:szCs w:val="20"/>
                <w:lang w:eastAsia="en-GB"/>
              </w:rPr>
              <w:t xml:space="preserve"> (0.02)</w:t>
            </w:r>
          </w:p>
        </w:tc>
        <w:tc>
          <w:tcPr>
            <w:tcW w:w="446" w:type="pct"/>
            <w:tcBorders>
              <w:top w:val="nil"/>
              <w:left w:val="nil"/>
              <w:bottom w:val="nil"/>
              <w:right w:val="nil"/>
            </w:tcBorders>
            <w:shd w:val="clear" w:color="auto" w:fill="auto"/>
            <w:noWrap/>
            <w:vAlign w:val="center"/>
            <w:hideMark/>
          </w:tcPr>
          <w:p w14:paraId="6A1904BE" w14:textId="03931169"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9.0 (0.01)</w:t>
            </w:r>
          </w:p>
        </w:tc>
      </w:tr>
      <w:tr w:rsidR="00154F6F" w:rsidRPr="007F6F8F" w14:paraId="42DEDCF2" w14:textId="77777777" w:rsidTr="0080541C">
        <w:trPr>
          <w:trHeight w:val="300"/>
        </w:trPr>
        <w:tc>
          <w:tcPr>
            <w:tcW w:w="292" w:type="pct"/>
            <w:vMerge/>
            <w:tcBorders>
              <w:top w:val="nil"/>
              <w:left w:val="nil"/>
              <w:bottom w:val="single" w:sz="8" w:space="0" w:color="000000"/>
              <w:right w:val="nil"/>
            </w:tcBorders>
            <w:vAlign w:val="center"/>
            <w:hideMark/>
          </w:tcPr>
          <w:p w14:paraId="5E9E4AD1"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p>
        </w:tc>
        <w:tc>
          <w:tcPr>
            <w:tcW w:w="2067" w:type="pct"/>
            <w:tcBorders>
              <w:top w:val="nil"/>
              <w:left w:val="nil"/>
              <w:bottom w:val="single" w:sz="8" w:space="0" w:color="auto"/>
              <w:right w:val="nil"/>
            </w:tcBorders>
            <w:shd w:val="clear" w:color="auto" w:fill="auto"/>
            <w:noWrap/>
            <w:vAlign w:val="center"/>
            <w:hideMark/>
          </w:tcPr>
          <w:p w14:paraId="79A91135"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O</w:t>
            </w:r>
            <w:r w:rsidRPr="007F6F8F">
              <w:rPr>
                <w:rFonts w:ascii="Times New Roman" w:eastAsia="Times New Roman" w:hAnsi="Times New Roman" w:cs="Times New Roman"/>
                <w:b/>
                <w:bCs/>
                <w:color w:val="000000"/>
                <w:sz w:val="20"/>
                <w:szCs w:val="20"/>
                <w:vertAlign w:val="subscript"/>
                <w:lang w:eastAsia="en-GB"/>
              </w:rPr>
              <w:t>2</w:t>
            </w:r>
            <w:r w:rsidRPr="007F6F8F">
              <w:rPr>
                <w:rFonts w:ascii="Times New Roman" w:eastAsia="Times New Roman" w:hAnsi="Times New Roman" w:cs="Times New Roman"/>
                <w:b/>
                <w:bCs/>
                <w:color w:val="000000"/>
                <w:sz w:val="20"/>
                <w:szCs w:val="20"/>
                <w:lang w:eastAsia="en-GB"/>
              </w:rPr>
              <w:t xml:space="preserve"> sat. (%)</w:t>
            </w:r>
          </w:p>
        </w:tc>
        <w:tc>
          <w:tcPr>
            <w:tcW w:w="437" w:type="pct"/>
            <w:tcBorders>
              <w:top w:val="nil"/>
              <w:left w:val="nil"/>
              <w:bottom w:val="single" w:sz="8" w:space="0" w:color="auto"/>
              <w:right w:val="nil"/>
            </w:tcBorders>
            <w:shd w:val="clear" w:color="auto" w:fill="auto"/>
            <w:noWrap/>
            <w:vAlign w:val="center"/>
            <w:hideMark/>
          </w:tcPr>
          <w:p w14:paraId="660623ED" w14:textId="3C0F9C65"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98.</w:t>
            </w:r>
            <w:r w:rsidR="008833A0">
              <w:rPr>
                <w:rFonts w:ascii="Times New Roman" w:eastAsia="Times New Roman" w:hAnsi="Times New Roman" w:cs="Times New Roman"/>
                <w:color w:val="000000"/>
                <w:sz w:val="20"/>
                <w:szCs w:val="20"/>
                <w:lang w:eastAsia="en-GB"/>
              </w:rPr>
              <w:t>6</w:t>
            </w:r>
            <w:r w:rsidRPr="007F6F8F">
              <w:rPr>
                <w:rFonts w:ascii="Times New Roman" w:eastAsia="Times New Roman" w:hAnsi="Times New Roman" w:cs="Times New Roman"/>
                <w:color w:val="000000"/>
                <w:sz w:val="20"/>
                <w:szCs w:val="20"/>
                <w:lang w:eastAsia="en-GB"/>
              </w:rPr>
              <w:t xml:space="preserve"> (0.19)</w:t>
            </w:r>
          </w:p>
        </w:tc>
        <w:tc>
          <w:tcPr>
            <w:tcW w:w="446" w:type="pct"/>
            <w:tcBorders>
              <w:top w:val="nil"/>
              <w:left w:val="nil"/>
              <w:bottom w:val="single" w:sz="8" w:space="0" w:color="auto"/>
              <w:right w:val="nil"/>
            </w:tcBorders>
            <w:shd w:val="clear" w:color="auto" w:fill="auto"/>
            <w:noWrap/>
            <w:vAlign w:val="center"/>
            <w:hideMark/>
          </w:tcPr>
          <w:p w14:paraId="149D16BD" w14:textId="3DEFB1D2"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102.</w:t>
            </w:r>
            <w:r w:rsidR="008833A0">
              <w:rPr>
                <w:rFonts w:ascii="Times New Roman" w:eastAsia="Times New Roman" w:hAnsi="Times New Roman" w:cs="Times New Roman"/>
                <w:color w:val="000000"/>
                <w:sz w:val="20"/>
                <w:szCs w:val="20"/>
                <w:lang w:eastAsia="en-GB"/>
              </w:rPr>
              <w:t>1</w:t>
            </w:r>
            <w:r w:rsidRPr="007F6F8F">
              <w:rPr>
                <w:rFonts w:ascii="Times New Roman" w:eastAsia="Times New Roman" w:hAnsi="Times New Roman" w:cs="Times New Roman"/>
                <w:color w:val="000000"/>
                <w:sz w:val="20"/>
                <w:szCs w:val="20"/>
                <w:lang w:eastAsia="en-GB"/>
              </w:rPr>
              <w:t xml:space="preserve"> (0.06)</w:t>
            </w:r>
          </w:p>
        </w:tc>
        <w:tc>
          <w:tcPr>
            <w:tcW w:w="446" w:type="pct"/>
            <w:tcBorders>
              <w:top w:val="nil"/>
              <w:left w:val="nil"/>
              <w:bottom w:val="single" w:sz="8" w:space="0" w:color="auto"/>
              <w:right w:val="nil"/>
            </w:tcBorders>
            <w:shd w:val="clear" w:color="auto" w:fill="auto"/>
            <w:noWrap/>
            <w:vAlign w:val="center"/>
            <w:hideMark/>
          </w:tcPr>
          <w:p w14:paraId="697E09C1" w14:textId="2F85AB0B"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104.2 (0.88)</w:t>
            </w:r>
          </w:p>
        </w:tc>
        <w:tc>
          <w:tcPr>
            <w:tcW w:w="420" w:type="pct"/>
            <w:tcBorders>
              <w:top w:val="nil"/>
              <w:left w:val="nil"/>
              <w:bottom w:val="single" w:sz="8" w:space="0" w:color="auto"/>
              <w:right w:val="nil"/>
            </w:tcBorders>
            <w:shd w:val="clear" w:color="auto" w:fill="auto"/>
            <w:noWrap/>
            <w:vAlign w:val="center"/>
            <w:hideMark/>
          </w:tcPr>
          <w:p w14:paraId="23491AB0" w14:textId="35FF9219"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94.0 (0.19)</w:t>
            </w:r>
          </w:p>
        </w:tc>
        <w:tc>
          <w:tcPr>
            <w:tcW w:w="446" w:type="pct"/>
            <w:tcBorders>
              <w:top w:val="nil"/>
              <w:left w:val="nil"/>
              <w:bottom w:val="single" w:sz="8" w:space="0" w:color="auto"/>
              <w:right w:val="nil"/>
            </w:tcBorders>
            <w:shd w:val="clear" w:color="auto" w:fill="auto"/>
            <w:noWrap/>
            <w:vAlign w:val="center"/>
            <w:hideMark/>
          </w:tcPr>
          <w:p w14:paraId="4691A927" w14:textId="28949F6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102.</w:t>
            </w:r>
            <w:r w:rsidR="008833A0">
              <w:rPr>
                <w:rFonts w:ascii="Times New Roman" w:eastAsia="Times New Roman" w:hAnsi="Times New Roman" w:cs="Times New Roman"/>
                <w:color w:val="000000"/>
                <w:sz w:val="20"/>
                <w:szCs w:val="20"/>
                <w:lang w:eastAsia="en-GB"/>
              </w:rPr>
              <w:t>5</w:t>
            </w:r>
            <w:r w:rsidRPr="007F6F8F">
              <w:rPr>
                <w:rFonts w:ascii="Times New Roman" w:eastAsia="Times New Roman" w:hAnsi="Times New Roman" w:cs="Times New Roman"/>
                <w:color w:val="000000"/>
                <w:sz w:val="20"/>
                <w:szCs w:val="20"/>
                <w:lang w:eastAsia="en-GB"/>
              </w:rPr>
              <w:t xml:space="preserve"> (0.13)</w:t>
            </w:r>
          </w:p>
        </w:tc>
        <w:tc>
          <w:tcPr>
            <w:tcW w:w="446" w:type="pct"/>
            <w:tcBorders>
              <w:top w:val="nil"/>
              <w:left w:val="nil"/>
              <w:bottom w:val="single" w:sz="8" w:space="0" w:color="auto"/>
              <w:right w:val="nil"/>
            </w:tcBorders>
            <w:shd w:val="clear" w:color="auto" w:fill="auto"/>
            <w:noWrap/>
            <w:vAlign w:val="center"/>
            <w:hideMark/>
          </w:tcPr>
          <w:p w14:paraId="5D13277D" w14:textId="68B3EF7B"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101.</w:t>
            </w:r>
            <w:r w:rsidR="008833A0">
              <w:rPr>
                <w:rFonts w:ascii="Times New Roman" w:eastAsia="Times New Roman" w:hAnsi="Times New Roman" w:cs="Times New Roman"/>
                <w:color w:val="000000"/>
                <w:sz w:val="20"/>
                <w:szCs w:val="20"/>
                <w:lang w:eastAsia="en-GB"/>
              </w:rPr>
              <w:t>2</w:t>
            </w:r>
            <w:r w:rsidRPr="007F6F8F">
              <w:rPr>
                <w:rFonts w:ascii="Times New Roman" w:eastAsia="Times New Roman" w:hAnsi="Times New Roman" w:cs="Times New Roman"/>
                <w:color w:val="000000"/>
                <w:sz w:val="20"/>
                <w:szCs w:val="20"/>
                <w:lang w:eastAsia="en-GB"/>
              </w:rPr>
              <w:t xml:space="preserve"> (0.17)</w:t>
            </w:r>
          </w:p>
        </w:tc>
      </w:tr>
      <w:tr w:rsidR="00154F6F" w:rsidRPr="007F6F8F" w14:paraId="380560EA" w14:textId="77777777" w:rsidTr="0080541C">
        <w:trPr>
          <w:trHeight w:val="288"/>
        </w:trPr>
        <w:tc>
          <w:tcPr>
            <w:tcW w:w="292" w:type="pct"/>
            <w:vMerge w:val="restart"/>
            <w:tcBorders>
              <w:top w:val="nil"/>
              <w:left w:val="nil"/>
              <w:bottom w:val="single" w:sz="8" w:space="0" w:color="000000"/>
              <w:right w:val="nil"/>
            </w:tcBorders>
            <w:shd w:val="clear" w:color="auto" w:fill="auto"/>
            <w:noWrap/>
            <w:textDirection w:val="btLr"/>
            <w:vAlign w:val="center"/>
            <w:hideMark/>
          </w:tcPr>
          <w:p w14:paraId="7ACF1763" w14:textId="77777777" w:rsidR="00154F6F" w:rsidRPr="007F6F8F" w:rsidRDefault="00154F6F" w:rsidP="0080541C">
            <w:pPr>
              <w:spacing w:line="240" w:lineRule="auto"/>
              <w:jc w:val="center"/>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End</w:t>
            </w:r>
          </w:p>
        </w:tc>
        <w:tc>
          <w:tcPr>
            <w:tcW w:w="2067" w:type="pct"/>
            <w:tcBorders>
              <w:top w:val="nil"/>
              <w:left w:val="nil"/>
              <w:bottom w:val="nil"/>
              <w:right w:val="nil"/>
            </w:tcBorders>
            <w:shd w:val="clear" w:color="auto" w:fill="auto"/>
            <w:noWrap/>
            <w:vAlign w:val="center"/>
            <w:hideMark/>
          </w:tcPr>
          <w:p w14:paraId="75C12B3F"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Temp. (°C)</w:t>
            </w:r>
          </w:p>
        </w:tc>
        <w:tc>
          <w:tcPr>
            <w:tcW w:w="437" w:type="pct"/>
            <w:tcBorders>
              <w:top w:val="nil"/>
              <w:left w:val="nil"/>
              <w:bottom w:val="nil"/>
              <w:right w:val="nil"/>
            </w:tcBorders>
            <w:shd w:val="clear" w:color="auto" w:fill="auto"/>
            <w:noWrap/>
            <w:vAlign w:val="center"/>
            <w:hideMark/>
          </w:tcPr>
          <w:p w14:paraId="0EA4FA83"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11.13 (0.25)</w:t>
            </w:r>
          </w:p>
        </w:tc>
        <w:tc>
          <w:tcPr>
            <w:tcW w:w="446" w:type="pct"/>
            <w:tcBorders>
              <w:top w:val="nil"/>
              <w:left w:val="nil"/>
              <w:bottom w:val="nil"/>
              <w:right w:val="nil"/>
            </w:tcBorders>
            <w:shd w:val="clear" w:color="auto" w:fill="auto"/>
            <w:noWrap/>
            <w:vAlign w:val="center"/>
            <w:hideMark/>
          </w:tcPr>
          <w:p w14:paraId="6A2B3959"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15.20 (0.08)</w:t>
            </w:r>
          </w:p>
        </w:tc>
        <w:tc>
          <w:tcPr>
            <w:tcW w:w="446" w:type="pct"/>
            <w:tcBorders>
              <w:top w:val="nil"/>
              <w:left w:val="nil"/>
              <w:bottom w:val="nil"/>
              <w:right w:val="nil"/>
            </w:tcBorders>
            <w:shd w:val="clear" w:color="auto" w:fill="auto"/>
            <w:noWrap/>
            <w:vAlign w:val="center"/>
            <w:hideMark/>
          </w:tcPr>
          <w:p w14:paraId="1743E94B"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19.05 (0.10)</w:t>
            </w:r>
          </w:p>
        </w:tc>
        <w:tc>
          <w:tcPr>
            <w:tcW w:w="420" w:type="pct"/>
            <w:tcBorders>
              <w:top w:val="nil"/>
              <w:left w:val="nil"/>
              <w:bottom w:val="nil"/>
              <w:right w:val="nil"/>
            </w:tcBorders>
            <w:shd w:val="clear" w:color="auto" w:fill="auto"/>
            <w:noWrap/>
            <w:vAlign w:val="center"/>
            <w:hideMark/>
          </w:tcPr>
          <w:p w14:paraId="2359B38C"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ND</w:t>
            </w:r>
          </w:p>
        </w:tc>
        <w:tc>
          <w:tcPr>
            <w:tcW w:w="446" w:type="pct"/>
            <w:tcBorders>
              <w:top w:val="nil"/>
              <w:left w:val="nil"/>
              <w:bottom w:val="nil"/>
              <w:right w:val="nil"/>
            </w:tcBorders>
            <w:shd w:val="clear" w:color="auto" w:fill="auto"/>
            <w:noWrap/>
            <w:vAlign w:val="center"/>
            <w:hideMark/>
          </w:tcPr>
          <w:p w14:paraId="4349B868"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15.23 (0.05)</w:t>
            </w:r>
          </w:p>
        </w:tc>
        <w:tc>
          <w:tcPr>
            <w:tcW w:w="446" w:type="pct"/>
            <w:tcBorders>
              <w:top w:val="nil"/>
              <w:left w:val="nil"/>
              <w:bottom w:val="nil"/>
              <w:right w:val="nil"/>
            </w:tcBorders>
            <w:shd w:val="clear" w:color="auto" w:fill="auto"/>
            <w:noWrap/>
            <w:vAlign w:val="center"/>
            <w:hideMark/>
          </w:tcPr>
          <w:p w14:paraId="7E34509C"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19.75 (0.06)</w:t>
            </w:r>
          </w:p>
        </w:tc>
      </w:tr>
      <w:tr w:rsidR="00154F6F" w:rsidRPr="007F6F8F" w14:paraId="00441C63" w14:textId="77777777" w:rsidTr="0080541C">
        <w:trPr>
          <w:trHeight w:val="288"/>
        </w:trPr>
        <w:tc>
          <w:tcPr>
            <w:tcW w:w="292" w:type="pct"/>
            <w:vMerge/>
            <w:tcBorders>
              <w:top w:val="nil"/>
              <w:left w:val="nil"/>
              <w:bottom w:val="single" w:sz="8" w:space="0" w:color="000000"/>
              <w:right w:val="nil"/>
            </w:tcBorders>
            <w:vAlign w:val="center"/>
            <w:hideMark/>
          </w:tcPr>
          <w:p w14:paraId="4163CEBE"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p>
        </w:tc>
        <w:tc>
          <w:tcPr>
            <w:tcW w:w="2067" w:type="pct"/>
            <w:tcBorders>
              <w:top w:val="nil"/>
              <w:left w:val="nil"/>
              <w:bottom w:val="nil"/>
              <w:right w:val="nil"/>
            </w:tcBorders>
            <w:shd w:val="clear" w:color="auto" w:fill="auto"/>
            <w:noWrap/>
            <w:vAlign w:val="center"/>
            <w:hideMark/>
          </w:tcPr>
          <w:p w14:paraId="2CFF31C8"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pH</w:t>
            </w:r>
          </w:p>
        </w:tc>
        <w:tc>
          <w:tcPr>
            <w:tcW w:w="437" w:type="pct"/>
            <w:tcBorders>
              <w:top w:val="nil"/>
              <w:left w:val="nil"/>
              <w:bottom w:val="nil"/>
              <w:right w:val="nil"/>
            </w:tcBorders>
            <w:shd w:val="clear" w:color="auto" w:fill="auto"/>
            <w:noWrap/>
            <w:vAlign w:val="center"/>
            <w:hideMark/>
          </w:tcPr>
          <w:p w14:paraId="55258891" w14:textId="59F7434F"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8.</w:t>
            </w:r>
            <w:r w:rsidR="00CA3C82">
              <w:rPr>
                <w:rFonts w:ascii="Times New Roman" w:eastAsia="Times New Roman" w:hAnsi="Times New Roman" w:cs="Times New Roman"/>
                <w:color w:val="000000"/>
                <w:sz w:val="20"/>
                <w:szCs w:val="20"/>
                <w:lang w:eastAsia="en-GB"/>
              </w:rPr>
              <w:t>1</w:t>
            </w:r>
            <w:r w:rsidRPr="007F6F8F">
              <w:rPr>
                <w:rFonts w:ascii="Times New Roman" w:eastAsia="Times New Roman" w:hAnsi="Times New Roman" w:cs="Times New Roman"/>
                <w:color w:val="000000"/>
                <w:sz w:val="20"/>
                <w:szCs w:val="20"/>
                <w:lang w:eastAsia="en-GB"/>
              </w:rPr>
              <w:t xml:space="preserve"> (0.01)</w:t>
            </w:r>
          </w:p>
        </w:tc>
        <w:tc>
          <w:tcPr>
            <w:tcW w:w="446" w:type="pct"/>
            <w:tcBorders>
              <w:top w:val="nil"/>
              <w:left w:val="nil"/>
              <w:bottom w:val="nil"/>
              <w:right w:val="nil"/>
            </w:tcBorders>
            <w:shd w:val="clear" w:color="auto" w:fill="auto"/>
            <w:noWrap/>
            <w:vAlign w:val="center"/>
            <w:hideMark/>
          </w:tcPr>
          <w:p w14:paraId="1BF50463" w14:textId="7DDE10AD"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8.</w:t>
            </w:r>
            <w:r w:rsidR="00CA3C82">
              <w:rPr>
                <w:rFonts w:ascii="Times New Roman" w:eastAsia="Times New Roman" w:hAnsi="Times New Roman" w:cs="Times New Roman"/>
                <w:color w:val="000000"/>
                <w:sz w:val="20"/>
                <w:szCs w:val="20"/>
                <w:lang w:eastAsia="en-GB"/>
              </w:rPr>
              <w:t>3</w:t>
            </w:r>
            <w:r w:rsidRPr="007F6F8F">
              <w:rPr>
                <w:rFonts w:ascii="Times New Roman" w:eastAsia="Times New Roman" w:hAnsi="Times New Roman" w:cs="Times New Roman"/>
                <w:color w:val="000000"/>
                <w:sz w:val="20"/>
                <w:szCs w:val="20"/>
                <w:lang w:eastAsia="en-GB"/>
              </w:rPr>
              <w:t xml:space="preserve"> (0.08)</w:t>
            </w:r>
          </w:p>
        </w:tc>
        <w:tc>
          <w:tcPr>
            <w:tcW w:w="446" w:type="pct"/>
            <w:tcBorders>
              <w:top w:val="nil"/>
              <w:left w:val="nil"/>
              <w:bottom w:val="nil"/>
              <w:right w:val="nil"/>
            </w:tcBorders>
            <w:shd w:val="clear" w:color="auto" w:fill="auto"/>
            <w:noWrap/>
            <w:vAlign w:val="center"/>
            <w:hideMark/>
          </w:tcPr>
          <w:p w14:paraId="21B5F80C" w14:textId="4B32BB0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8.2 (0.13)</w:t>
            </w:r>
          </w:p>
        </w:tc>
        <w:tc>
          <w:tcPr>
            <w:tcW w:w="420" w:type="pct"/>
            <w:tcBorders>
              <w:top w:val="nil"/>
              <w:left w:val="nil"/>
              <w:bottom w:val="nil"/>
              <w:right w:val="nil"/>
            </w:tcBorders>
            <w:shd w:val="clear" w:color="auto" w:fill="auto"/>
            <w:noWrap/>
            <w:vAlign w:val="center"/>
            <w:hideMark/>
          </w:tcPr>
          <w:p w14:paraId="5CF9B308"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ND</w:t>
            </w:r>
          </w:p>
        </w:tc>
        <w:tc>
          <w:tcPr>
            <w:tcW w:w="446" w:type="pct"/>
            <w:tcBorders>
              <w:top w:val="nil"/>
              <w:left w:val="nil"/>
              <w:bottom w:val="nil"/>
              <w:right w:val="nil"/>
            </w:tcBorders>
            <w:shd w:val="clear" w:color="auto" w:fill="auto"/>
            <w:noWrap/>
            <w:vAlign w:val="center"/>
            <w:hideMark/>
          </w:tcPr>
          <w:p w14:paraId="72562F77" w14:textId="743DD0E2"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8.</w:t>
            </w:r>
            <w:r w:rsidR="00CA3C82">
              <w:rPr>
                <w:rFonts w:ascii="Times New Roman" w:eastAsia="Times New Roman" w:hAnsi="Times New Roman" w:cs="Times New Roman"/>
                <w:color w:val="000000"/>
                <w:sz w:val="20"/>
                <w:szCs w:val="20"/>
                <w:lang w:eastAsia="en-GB"/>
              </w:rPr>
              <w:t>1</w:t>
            </w:r>
            <w:r w:rsidRPr="007F6F8F">
              <w:rPr>
                <w:rFonts w:ascii="Times New Roman" w:eastAsia="Times New Roman" w:hAnsi="Times New Roman" w:cs="Times New Roman"/>
                <w:color w:val="000000"/>
                <w:sz w:val="20"/>
                <w:szCs w:val="20"/>
                <w:lang w:eastAsia="en-GB"/>
              </w:rPr>
              <w:t xml:space="preserve"> (0.06)</w:t>
            </w:r>
          </w:p>
        </w:tc>
        <w:tc>
          <w:tcPr>
            <w:tcW w:w="446" w:type="pct"/>
            <w:tcBorders>
              <w:top w:val="nil"/>
              <w:left w:val="nil"/>
              <w:bottom w:val="nil"/>
              <w:right w:val="nil"/>
            </w:tcBorders>
            <w:shd w:val="clear" w:color="auto" w:fill="auto"/>
            <w:noWrap/>
            <w:vAlign w:val="center"/>
            <w:hideMark/>
          </w:tcPr>
          <w:p w14:paraId="6F67E835" w14:textId="02836A09"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7.</w:t>
            </w:r>
            <w:r w:rsidR="00CA3C82">
              <w:rPr>
                <w:rFonts w:ascii="Times New Roman" w:eastAsia="Times New Roman" w:hAnsi="Times New Roman" w:cs="Times New Roman"/>
                <w:color w:val="000000"/>
                <w:sz w:val="20"/>
                <w:szCs w:val="20"/>
                <w:lang w:eastAsia="en-GB"/>
              </w:rPr>
              <w:t>7</w:t>
            </w:r>
            <w:r w:rsidRPr="007F6F8F">
              <w:rPr>
                <w:rFonts w:ascii="Times New Roman" w:eastAsia="Times New Roman" w:hAnsi="Times New Roman" w:cs="Times New Roman"/>
                <w:color w:val="000000"/>
                <w:sz w:val="20"/>
                <w:szCs w:val="20"/>
                <w:lang w:eastAsia="en-GB"/>
              </w:rPr>
              <w:t xml:space="preserve"> (0.06)</w:t>
            </w:r>
          </w:p>
        </w:tc>
      </w:tr>
      <w:tr w:rsidR="00154F6F" w:rsidRPr="007F6F8F" w14:paraId="33CAA299" w14:textId="77777777" w:rsidTr="0080541C">
        <w:trPr>
          <w:trHeight w:val="312"/>
        </w:trPr>
        <w:tc>
          <w:tcPr>
            <w:tcW w:w="292" w:type="pct"/>
            <w:vMerge/>
            <w:tcBorders>
              <w:top w:val="nil"/>
              <w:left w:val="nil"/>
              <w:bottom w:val="single" w:sz="8" w:space="0" w:color="000000"/>
              <w:right w:val="nil"/>
            </w:tcBorders>
            <w:vAlign w:val="center"/>
            <w:hideMark/>
          </w:tcPr>
          <w:p w14:paraId="5001C16E"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p>
        </w:tc>
        <w:tc>
          <w:tcPr>
            <w:tcW w:w="2067" w:type="pct"/>
            <w:tcBorders>
              <w:top w:val="nil"/>
              <w:left w:val="nil"/>
              <w:bottom w:val="nil"/>
              <w:right w:val="nil"/>
            </w:tcBorders>
            <w:shd w:val="clear" w:color="auto" w:fill="auto"/>
            <w:noWrap/>
            <w:vAlign w:val="center"/>
            <w:hideMark/>
          </w:tcPr>
          <w:p w14:paraId="6E666D08"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O</w:t>
            </w:r>
            <w:r w:rsidRPr="007F6F8F">
              <w:rPr>
                <w:rFonts w:ascii="Times New Roman" w:eastAsia="Times New Roman" w:hAnsi="Times New Roman" w:cs="Times New Roman"/>
                <w:b/>
                <w:bCs/>
                <w:color w:val="000000"/>
                <w:sz w:val="20"/>
                <w:szCs w:val="20"/>
                <w:vertAlign w:val="subscript"/>
                <w:lang w:eastAsia="en-GB"/>
              </w:rPr>
              <w:t>2</w:t>
            </w:r>
            <w:r w:rsidRPr="007F6F8F">
              <w:rPr>
                <w:rFonts w:ascii="Times New Roman" w:eastAsia="Times New Roman" w:hAnsi="Times New Roman" w:cs="Times New Roman"/>
                <w:b/>
                <w:bCs/>
                <w:color w:val="000000"/>
                <w:sz w:val="20"/>
                <w:szCs w:val="20"/>
                <w:lang w:eastAsia="en-GB"/>
              </w:rPr>
              <w:t xml:space="preserve"> conc. (mg l</w:t>
            </w:r>
            <w:r w:rsidRPr="007F6F8F">
              <w:rPr>
                <w:rFonts w:ascii="Times New Roman" w:eastAsia="Times New Roman" w:hAnsi="Times New Roman" w:cs="Times New Roman"/>
                <w:b/>
                <w:bCs/>
                <w:color w:val="000000"/>
                <w:sz w:val="20"/>
                <w:szCs w:val="20"/>
                <w:vertAlign w:val="superscript"/>
                <w:lang w:eastAsia="en-GB"/>
              </w:rPr>
              <w:t>-1</w:t>
            </w:r>
            <w:r w:rsidRPr="007F6F8F">
              <w:rPr>
                <w:rFonts w:ascii="Times New Roman" w:eastAsia="Times New Roman" w:hAnsi="Times New Roman" w:cs="Times New Roman"/>
                <w:b/>
                <w:bCs/>
                <w:color w:val="000000"/>
                <w:sz w:val="20"/>
                <w:szCs w:val="20"/>
                <w:lang w:eastAsia="en-GB"/>
              </w:rPr>
              <w:t>)</w:t>
            </w:r>
          </w:p>
        </w:tc>
        <w:tc>
          <w:tcPr>
            <w:tcW w:w="437" w:type="pct"/>
            <w:tcBorders>
              <w:top w:val="nil"/>
              <w:left w:val="nil"/>
              <w:bottom w:val="nil"/>
              <w:right w:val="nil"/>
            </w:tcBorders>
            <w:shd w:val="clear" w:color="auto" w:fill="auto"/>
            <w:noWrap/>
            <w:vAlign w:val="center"/>
            <w:hideMark/>
          </w:tcPr>
          <w:p w14:paraId="6A71AC7D" w14:textId="06879F88"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10.1 (0.17)</w:t>
            </w:r>
          </w:p>
        </w:tc>
        <w:tc>
          <w:tcPr>
            <w:tcW w:w="446" w:type="pct"/>
            <w:tcBorders>
              <w:top w:val="nil"/>
              <w:left w:val="nil"/>
              <w:bottom w:val="nil"/>
              <w:right w:val="nil"/>
            </w:tcBorders>
            <w:shd w:val="clear" w:color="auto" w:fill="auto"/>
            <w:noWrap/>
            <w:vAlign w:val="center"/>
            <w:hideMark/>
          </w:tcPr>
          <w:p w14:paraId="25F3167F" w14:textId="1BFFEA18"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9.4 (0.36)</w:t>
            </w:r>
          </w:p>
        </w:tc>
        <w:tc>
          <w:tcPr>
            <w:tcW w:w="446" w:type="pct"/>
            <w:tcBorders>
              <w:top w:val="nil"/>
              <w:left w:val="nil"/>
              <w:bottom w:val="nil"/>
              <w:right w:val="nil"/>
            </w:tcBorders>
            <w:shd w:val="clear" w:color="auto" w:fill="auto"/>
            <w:noWrap/>
            <w:vAlign w:val="center"/>
            <w:hideMark/>
          </w:tcPr>
          <w:p w14:paraId="79B2CCDE" w14:textId="43C4625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8.3 (0.39)</w:t>
            </w:r>
          </w:p>
        </w:tc>
        <w:tc>
          <w:tcPr>
            <w:tcW w:w="420" w:type="pct"/>
            <w:tcBorders>
              <w:top w:val="nil"/>
              <w:left w:val="nil"/>
              <w:bottom w:val="nil"/>
              <w:right w:val="nil"/>
            </w:tcBorders>
            <w:shd w:val="clear" w:color="auto" w:fill="auto"/>
            <w:noWrap/>
            <w:vAlign w:val="center"/>
            <w:hideMark/>
          </w:tcPr>
          <w:p w14:paraId="5B6A4C78"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ND</w:t>
            </w:r>
          </w:p>
        </w:tc>
        <w:tc>
          <w:tcPr>
            <w:tcW w:w="446" w:type="pct"/>
            <w:tcBorders>
              <w:top w:val="nil"/>
              <w:left w:val="nil"/>
              <w:bottom w:val="nil"/>
              <w:right w:val="nil"/>
            </w:tcBorders>
            <w:shd w:val="clear" w:color="auto" w:fill="auto"/>
            <w:noWrap/>
            <w:vAlign w:val="center"/>
            <w:hideMark/>
          </w:tcPr>
          <w:p w14:paraId="1804801F" w14:textId="5FFD8712"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8.6 (0.23)</w:t>
            </w:r>
          </w:p>
        </w:tc>
        <w:tc>
          <w:tcPr>
            <w:tcW w:w="446" w:type="pct"/>
            <w:tcBorders>
              <w:top w:val="nil"/>
              <w:left w:val="nil"/>
              <w:bottom w:val="nil"/>
              <w:right w:val="nil"/>
            </w:tcBorders>
            <w:shd w:val="clear" w:color="auto" w:fill="auto"/>
            <w:noWrap/>
            <w:vAlign w:val="center"/>
            <w:hideMark/>
          </w:tcPr>
          <w:p w14:paraId="7FB3E7A5" w14:textId="1C33AF6F"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6.5 (0.34)</w:t>
            </w:r>
          </w:p>
        </w:tc>
      </w:tr>
      <w:tr w:rsidR="00154F6F" w:rsidRPr="007F6F8F" w14:paraId="4525DBA0" w14:textId="77777777" w:rsidTr="0080541C">
        <w:trPr>
          <w:trHeight w:val="300"/>
        </w:trPr>
        <w:tc>
          <w:tcPr>
            <w:tcW w:w="292" w:type="pct"/>
            <w:vMerge/>
            <w:tcBorders>
              <w:top w:val="nil"/>
              <w:left w:val="nil"/>
              <w:bottom w:val="single" w:sz="8" w:space="0" w:color="000000"/>
              <w:right w:val="nil"/>
            </w:tcBorders>
            <w:vAlign w:val="center"/>
            <w:hideMark/>
          </w:tcPr>
          <w:p w14:paraId="7FCC9295"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p>
        </w:tc>
        <w:tc>
          <w:tcPr>
            <w:tcW w:w="2067" w:type="pct"/>
            <w:tcBorders>
              <w:top w:val="nil"/>
              <w:left w:val="nil"/>
              <w:bottom w:val="single" w:sz="8" w:space="0" w:color="auto"/>
              <w:right w:val="nil"/>
            </w:tcBorders>
            <w:shd w:val="clear" w:color="auto" w:fill="auto"/>
            <w:noWrap/>
            <w:vAlign w:val="center"/>
            <w:hideMark/>
          </w:tcPr>
          <w:p w14:paraId="66205783" w14:textId="77777777" w:rsidR="00154F6F" w:rsidRPr="007F6F8F" w:rsidRDefault="00154F6F" w:rsidP="0080541C">
            <w:pPr>
              <w:spacing w:line="240" w:lineRule="auto"/>
              <w:jc w:val="left"/>
              <w:rPr>
                <w:rFonts w:ascii="Times New Roman" w:eastAsia="Times New Roman" w:hAnsi="Times New Roman" w:cs="Times New Roman"/>
                <w:b/>
                <w:bCs/>
                <w:color w:val="000000"/>
                <w:sz w:val="20"/>
                <w:szCs w:val="20"/>
                <w:lang w:eastAsia="en-GB"/>
              </w:rPr>
            </w:pPr>
            <w:r w:rsidRPr="007F6F8F">
              <w:rPr>
                <w:rFonts w:ascii="Times New Roman" w:eastAsia="Times New Roman" w:hAnsi="Times New Roman" w:cs="Times New Roman"/>
                <w:b/>
                <w:bCs/>
                <w:color w:val="000000"/>
                <w:sz w:val="20"/>
                <w:szCs w:val="20"/>
                <w:lang w:eastAsia="en-GB"/>
              </w:rPr>
              <w:t>O</w:t>
            </w:r>
            <w:r w:rsidRPr="007F6F8F">
              <w:rPr>
                <w:rFonts w:ascii="Times New Roman" w:eastAsia="Times New Roman" w:hAnsi="Times New Roman" w:cs="Times New Roman"/>
                <w:b/>
                <w:bCs/>
                <w:color w:val="000000"/>
                <w:sz w:val="20"/>
                <w:szCs w:val="20"/>
                <w:vertAlign w:val="subscript"/>
                <w:lang w:eastAsia="en-GB"/>
              </w:rPr>
              <w:t>2</w:t>
            </w:r>
            <w:r w:rsidRPr="007F6F8F">
              <w:rPr>
                <w:rFonts w:ascii="Times New Roman" w:eastAsia="Times New Roman" w:hAnsi="Times New Roman" w:cs="Times New Roman"/>
                <w:b/>
                <w:bCs/>
                <w:color w:val="000000"/>
                <w:sz w:val="20"/>
                <w:szCs w:val="20"/>
                <w:lang w:eastAsia="en-GB"/>
              </w:rPr>
              <w:t xml:space="preserve"> sat. (%)</w:t>
            </w:r>
          </w:p>
        </w:tc>
        <w:tc>
          <w:tcPr>
            <w:tcW w:w="437" w:type="pct"/>
            <w:tcBorders>
              <w:top w:val="nil"/>
              <w:left w:val="nil"/>
              <w:bottom w:val="single" w:sz="8" w:space="0" w:color="auto"/>
              <w:right w:val="nil"/>
            </w:tcBorders>
            <w:shd w:val="clear" w:color="auto" w:fill="auto"/>
            <w:noWrap/>
            <w:vAlign w:val="center"/>
            <w:hideMark/>
          </w:tcPr>
          <w:p w14:paraId="01CA2053"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92.6 (2.01)</w:t>
            </w:r>
          </w:p>
        </w:tc>
        <w:tc>
          <w:tcPr>
            <w:tcW w:w="446" w:type="pct"/>
            <w:tcBorders>
              <w:top w:val="nil"/>
              <w:left w:val="nil"/>
              <w:bottom w:val="single" w:sz="8" w:space="0" w:color="auto"/>
              <w:right w:val="nil"/>
            </w:tcBorders>
            <w:shd w:val="clear" w:color="auto" w:fill="auto"/>
            <w:noWrap/>
            <w:vAlign w:val="center"/>
            <w:hideMark/>
          </w:tcPr>
          <w:p w14:paraId="4246BA90" w14:textId="05DDEC6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94.</w:t>
            </w:r>
            <w:r w:rsidR="00CA3C82">
              <w:rPr>
                <w:rFonts w:ascii="Times New Roman" w:eastAsia="Times New Roman" w:hAnsi="Times New Roman" w:cs="Times New Roman"/>
                <w:color w:val="000000"/>
                <w:sz w:val="20"/>
                <w:szCs w:val="20"/>
                <w:lang w:eastAsia="en-GB"/>
              </w:rPr>
              <w:t>2</w:t>
            </w:r>
            <w:r w:rsidRPr="007F6F8F">
              <w:rPr>
                <w:rFonts w:ascii="Times New Roman" w:eastAsia="Times New Roman" w:hAnsi="Times New Roman" w:cs="Times New Roman"/>
                <w:color w:val="000000"/>
                <w:sz w:val="20"/>
                <w:szCs w:val="20"/>
                <w:lang w:eastAsia="en-GB"/>
              </w:rPr>
              <w:t xml:space="preserve"> (3.68)</w:t>
            </w:r>
          </w:p>
        </w:tc>
        <w:tc>
          <w:tcPr>
            <w:tcW w:w="446" w:type="pct"/>
            <w:tcBorders>
              <w:top w:val="nil"/>
              <w:left w:val="nil"/>
              <w:bottom w:val="single" w:sz="8" w:space="0" w:color="auto"/>
              <w:right w:val="nil"/>
            </w:tcBorders>
            <w:shd w:val="clear" w:color="auto" w:fill="auto"/>
            <w:noWrap/>
            <w:vAlign w:val="center"/>
            <w:hideMark/>
          </w:tcPr>
          <w:p w14:paraId="2E6FF8D0" w14:textId="2DC2CBF0"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90.</w:t>
            </w:r>
            <w:r w:rsidR="00CA3C82">
              <w:rPr>
                <w:rFonts w:ascii="Times New Roman" w:eastAsia="Times New Roman" w:hAnsi="Times New Roman" w:cs="Times New Roman"/>
                <w:color w:val="000000"/>
                <w:sz w:val="20"/>
                <w:szCs w:val="20"/>
                <w:lang w:eastAsia="en-GB"/>
              </w:rPr>
              <w:t>4</w:t>
            </w:r>
            <w:r w:rsidRPr="007F6F8F">
              <w:rPr>
                <w:rFonts w:ascii="Times New Roman" w:eastAsia="Times New Roman" w:hAnsi="Times New Roman" w:cs="Times New Roman"/>
                <w:color w:val="000000"/>
                <w:sz w:val="20"/>
                <w:szCs w:val="20"/>
                <w:lang w:eastAsia="en-GB"/>
              </w:rPr>
              <w:t xml:space="preserve"> (4.18)</w:t>
            </w:r>
          </w:p>
        </w:tc>
        <w:tc>
          <w:tcPr>
            <w:tcW w:w="420" w:type="pct"/>
            <w:tcBorders>
              <w:top w:val="nil"/>
              <w:left w:val="nil"/>
              <w:bottom w:val="single" w:sz="8" w:space="0" w:color="auto"/>
              <w:right w:val="nil"/>
            </w:tcBorders>
            <w:shd w:val="clear" w:color="auto" w:fill="auto"/>
            <w:noWrap/>
            <w:vAlign w:val="center"/>
            <w:hideMark/>
          </w:tcPr>
          <w:p w14:paraId="18A90D85" w14:textId="77777777"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ND</w:t>
            </w:r>
          </w:p>
        </w:tc>
        <w:tc>
          <w:tcPr>
            <w:tcW w:w="446" w:type="pct"/>
            <w:tcBorders>
              <w:top w:val="nil"/>
              <w:left w:val="nil"/>
              <w:bottom w:val="single" w:sz="8" w:space="0" w:color="auto"/>
              <w:right w:val="nil"/>
            </w:tcBorders>
            <w:shd w:val="clear" w:color="auto" w:fill="auto"/>
            <w:noWrap/>
            <w:vAlign w:val="center"/>
            <w:hideMark/>
          </w:tcPr>
          <w:p w14:paraId="28786582" w14:textId="25168996"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85.8 (2.31)</w:t>
            </w:r>
          </w:p>
        </w:tc>
        <w:tc>
          <w:tcPr>
            <w:tcW w:w="446" w:type="pct"/>
            <w:tcBorders>
              <w:top w:val="nil"/>
              <w:left w:val="nil"/>
              <w:bottom w:val="single" w:sz="8" w:space="0" w:color="auto"/>
              <w:right w:val="nil"/>
            </w:tcBorders>
            <w:shd w:val="clear" w:color="auto" w:fill="auto"/>
            <w:noWrap/>
            <w:vAlign w:val="center"/>
            <w:hideMark/>
          </w:tcPr>
          <w:p w14:paraId="2DDAFCED" w14:textId="6CA8F956" w:rsidR="00154F6F" w:rsidRPr="007F6F8F" w:rsidRDefault="00154F6F" w:rsidP="0080541C">
            <w:pPr>
              <w:spacing w:line="240" w:lineRule="auto"/>
              <w:jc w:val="center"/>
              <w:rPr>
                <w:rFonts w:ascii="Times New Roman" w:eastAsia="Times New Roman" w:hAnsi="Times New Roman" w:cs="Times New Roman"/>
                <w:color w:val="000000"/>
                <w:sz w:val="20"/>
                <w:szCs w:val="20"/>
                <w:lang w:eastAsia="en-GB"/>
              </w:rPr>
            </w:pPr>
            <w:r w:rsidRPr="007F6F8F">
              <w:rPr>
                <w:rFonts w:ascii="Times New Roman" w:eastAsia="Times New Roman" w:hAnsi="Times New Roman" w:cs="Times New Roman"/>
                <w:color w:val="000000"/>
                <w:sz w:val="20"/>
                <w:szCs w:val="20"/>
                <w:lang w:eastAsia="en-GB"/>
              </w:rPr>
              <w:t>72.</w:t>
            </w:r>
            <w:r w:rsidR="00CA3C82">
              <w:rPr>
                <w:rFonts w:ascii="Times New Roman" w:eastAsia="Times New Roman" w:hAnsi="Times New Roman" w:cs="Times New Roman"/>
                <w:color w:val="000000"/>
                <w:sz w:val="20"/>
                <w:szCs w:val="20"/>
                <w:lang w:eastAsia="en-GB"/>
              </w:rPr>
              <w:t>9</w:t>
            </w:r>
            <w:r w:rsidRPr="007F6F8F">
              <w:rPr>
                <w:rFonts w:ascii="Times New Roman" w:eastAsia="Times New Roman" w:hAnsi="Times New Roman" w:cs="Times New Roman"/>
                <w:color w:val="000000"/>
                <w:sz w:val="20"/>
                <w:szCs w:val="20"/>
                <w:lang w:eastAsia="en-GB"/>
              </w:rPr>
              <w:t xml:space="preserve"> (3.85)</w:t>
            </w:r>
          </w:p>
        </w:tc>
      </w:tr>
    </w:tbl>
    <w:p w14:paraId="1B9D9F70" w14:textId="687ADDA8" w:rsidR="00D75E51" w:rsidRDefault="00D75E51" w:rsidP="00975475">
      <w:pPr>
        <w:rPr>
          <w:rFonts w:ascii="Times New Roman" w:hAnsi="Times New Roman" w:cs="Times New Roman"/>
          <w:bCs/>
          <w:sz w:val="20"/>
          <w:szCs w:val="18"/>
        </w:rPr>
      </w:pPr>
      <w:r w:rsidRPr="00154F6F">
        <w:rPr>
          <w:rFonts w:ascii="Times New Roman" w:hAnsi="Times New Roman" w:cs="Times New Roman"/>
          <w:bCs/>
          <w:sz w:val="20"/>
          <w:szCs w:val="18"/>
        </w:rPr>
        <w:t>ND</w:t>
      </w:r>
      <w:r>
        <w:rPr>
          <w:rFonts w:ascii="Times New Roman" w:hAnsi="Times New Roman" w:cs="Times New Roman"/>
          <w:bCs/>
          <w:sz w:val="20"/>
          <w:szCs w:val="18"/>
        </w:rPr>
        <w:t xml:space="preserve"> indicates</w:t>
      </w:r>
      <w:r w:rsidRPr="00154F6F">
        <w:rPr>
          <w:rFonts w:ascii="Times New Roman" w:hAnsi="Times New Roman" w:cs="Times New Roman"/>
          <w:bCs/>
          <w:sz w:val="20"/>
          <w:szCs w:val="18"/>
        </w:rPr>
        <w:t xml:space="preserve"> </w:t>
      </w:r>
      <w:r>
        <w:rPr>
          <w:rFonts w:ascii="Times New Roman" w:hAnsi="Times New Roman" w:cs="Times New Roman"/>
          <w:bCs/>
          <w:sz w:val="20"/>
          <w:szCs w:val="18"/>
        </w:rPr>
        <w:t xml:space="preserve">that no data </w:t>
      </w:r>
      <w:r w:rsidRPr="00154F6F">
        <w:rPr>
          <w:rFonts w:ascii="Times New Roman" w:hAnsi="Times New Roman" w:cs="Times New Roman"/>
          <w:bCs/>
          <w:sz w:val="20"/>
          <w:szCs w:val="18"/>
        </w:rPr>
        <w:t>were collected for the parameter for the treatment</w:t>
      </w:r>
      <w:r>
        <w:rPr>
          <w:rFonts w:ascii="Times New Roman" w:hAnsi="Times New Roman" w:cs="Times New Roman"/>
          <w:bCs/>
          <w:sz w:val="20"/>
          <w:szCs w:val="18"/>
        </w:rPr>
        <w:t>.</w:t>
      </w:r>
    </w:p>
    <w:p w14:paraId="2F2BCCB5" w14:textId="77777777" w:rsidR="00D75E51" w:rsidRDefault="00D75E51" w:rsidP="00975475">
      <w:pPr>
        <w:rPr>
          <w:rFonts w:ascii="Times New Roman" w:hAnsi="Times New Roman" w:cs="Times New Roman"/>
        </w:rPr>
      </w:pPr>
    </w:p>
    <w:p w14:paraId="5F01527C" w14:textId="693EEFEF" w:rsidR="00154F6F" w:rsidRPr="00154F6F" w:rsidRDefault="00E17E43" w:rsidP="00975475">
      <w:pPr>
        <w:rPr>
          <w:rFonts w:ascii="Times New Roman" w:hAnsi="Times New Roman" w:cs="Times New Roman"/>
          <w:bCs/>
          <w:sz w:val="20"/>
          <w:szCs w:val="18"/>
        </w:rPr>
      </w:pPr>
      <w:r>
        <w:rPr>
          <w:rFonts w:ascii="Times New Roman" w:hAnsi="Times New Roman" w:cs="Times New Roman"/>
        </w:rPr>
        <w:t>For each species, four</w:t>
      </w:r>
      <w:r w:rsidRPr="005A2BC1">
        <w:rPr>
          <w:rFonts w:ascii="Times New Roman" w:hAnsi="Times New Roman" w:cs="Times New Roman"/>
        </w:rPr>
        <w:t xml:space="preserve"> experiments were conducted</w:t>
      </w:r>
      <w:r>
        <w:rPr>
          <w:rFonts w:ascii="Times New Roman" w:hAnsi="Times New Roman" w:cs="Times New Roman"/>
        </w:rPr>
        <w:t xml:space="preserve"> at each temperature</w:t>
      </w:r>
      <w:r w:rsidRPr="005A2BC1">
        <w:rPr>
          <w:rFonts w:ascii="Times New Roman" w:hAnsi="Times New Roman" w:cs="Times New Roman"/>
        </w:rPr>
        <w:t xml:space="preserve"> (</w:t>
      </w:r>
      <w:r w:rsidRPr="00C95510">
        <w:rPr>
          <w:rFonts w:ascii="Times New Roman" w:hAnsi="Times New Roman" w:cs="Times New Roman"/>
          <w:i/>
          <w:iCs/>
        </w:rPr>
        <w:t>n</w:t>
      </w:r>
      <w:r w:rsidRPr="005A2BC1">
        <w:rPr>
          <w:rFonts w:ascii="Times New Roman" w:hAnsi="Times New Roman" w:cs="Times New Roman"/>
        </w:rPr>
        <w:t xml:space="preserve"> = 24).</w:t>
      </w:r>
      <w:r>
        <w:rPr>
          <w:rFonts w:ascii="Times New Roman" w:hAnsi="Times New Roman" w:cs="Times New Roman"/>
        </w:rPr>
        <w:t xml:space="preserve"> The algal concentration measured at the start is provided for each experiment. The mean temperature, pH, oxygen concentration and saturation of the four treatments are provided with SDs shown within parentheses. ‘</w:t>
      </w:r>
      <w:r w:rsidRPr="005A2BC1">
        <w:rPr>
          <w:rFonts w:ascii="Times New Roman" w:hAnsi="Times New Roman" w:cs="Times New Roman"/>
        </w:rPr>
        <w:t>A</w:t>
      </w:r>
      <w:r>
        <w:rPr>
          <w:rFonts w:ascii="Times New Roman" w:hAnsi="Times New Roman" w:cs="Times New Roman"/>
        </w:rPr>
        <w:t>’ and ‘U’ denote</w:t>
      </w:r>
      <w:r w:rsidRPr="005A2BC1">
        <w:rPr>
          <w:rFonts w:ascii="Times New Roman" w:hAnsi="Times New Roman" w:cs="Times New Roman"/>
        </w:rPr>
        <w:t xml:space="preserve"> </w:t>
      </w:r>
      <w:r w:rsidRPr="005A2BC1">
        <w:rPr>
          <w:rFonts w:ascii="Times New Roman" w:hAnsi="Times New Roman" w:cs="Times New Roman"/>
          <w:i/>
        </w:rPr>
        <w:t>A</w:t>
      </w:r>
      <w:r>
        <w:rPr>
          <w:rFonts w:ascii="Times New Roman" w:hAnsi="Times New Roman" w:cs="Times New Roman"/>
          <w:i/>
        </w:rPr>
        <w:t>nodonta</w:t>
      </w:r>
      <w:r w:rsidRPr="005A2BC1">
        <w:rPr>
          <w:rFonts w:ascii="Times New Roman" w:hAnsi="Times New Roman" w:cs="Times New Roman"/>
          <w:i/>
        </w:rPr>
        <w:t xml:space="preserve"> anatina</w:t>
      </w:r>
      <w:r>
        <w:rPr>
          <w:rFonts w:ascii="Times New Roman" w:hAnsi="Times New Roman" w:cs="Times New Roman"/>
        </w:rPr>
        <w:t xml:space="preserve"> and</w:t>
      </w:r>
      <w:r w:rsidRPr="005A2BC1">
        <w:rPr>
          <w:rFonts w:ascii="Times New Roman" w:hAnsi="Times New Roman" w:cs="Times New Roman"/>
        </w:rPr>
        <w:t xml:space="preserve"> </w:t>
      </w:r>
      <w:r w:rsidRPr="005A2BC1">
        <w:rPr>
          <w:rFonts w:ascii="Times New Roman" w:hAnsi="Times New Roman" w:cs="Times New Roman"/>
          <w:i/>
        </w:rPr>
        <w:t>U</w:t>
      </w:r>
      <w:r>
        <w:rPr>
          <w:rFonts w:ascii="Times New Roman" w:hAnsi="Times New Roman" w:cs="Times New Roman"/>
          <w:i/>
        </w:rPr>
        <w:t>nio</w:t>
      </w:r>
      <w:r w:rsidRPr="005A2BC1">
        <w:rPr>
          <w:rFonts w:ascii="Times New Roman" w:hAnsi="Times New Roman" w:cs="Times New Roman"/>
          <w:i/>
        </w:rPr>
        <w:t xml:space="preserve"> pictorum</w:t>
      </w:r>
      <w:r w:rsidRPr="005A2BC1">
        <w:rPr>
          <w:rFonts w:ascii="Times New Roman" w:hAnsi="Times New Roman" w:cs="Times New Roman"/>
        </w:rPr>
        <w:t>; the number next to the species label indicates the targeted temperature</w:t>
      </w:r>
      <w:r>
        <w:rPr>
          <w:rFonts w:ascii="Times New Roman" w:hAnsi="Times New Roman" w:cs="Times New Roman"/>
        </w:rPr>
        <w:t xml:space="preserve"> For </w:t>
      </w:r>
      <w:r w:rsidRPr="00C95510">
        <w:rPr>
          <w:rFonts w:ascii="Times New Roman" w:hAnsi="Times New Roman" w:cs="Times New Roman"/>
          <w:i/>
          <w:iCs/>
        </w:rPr>
        <w:t>A. anatina</w:t>
      </w:r>
      <w:r>
        <w:rPr>
          <w:rFonts w:ascii="Times New Roman" w:hAnsi="Times New Roman" w:cs="Times New Roman"/>
        </w:rPr>
        <w:t xml:space="preserve">, size class 1 refers to 40–60 mm long shells and size class 2 to 60–80-mm long shells. For </w:t>
      </w:r>
      <w:r w:rsidRPr="00C95510">
        <w:rPr>
          <w:rFonts w:ascii="Times New Roman" w:hAnsi="Times New Roman" w:cs="Times New Roman"/>
          <w:i/>
          <w:iCs/>
        </w:rPr>
        <w:t>U. pictorum</w:t>
      </w:r>
      <w:r>
        <w:rPr>
          <w:rFonts w:ascii="Times New Roman" w:hAnsi="Times New Roman" w:cs="Times New Roman"/>
        </w:rPr>
        <w:t xml:space="preserve">, size class 1 refers to 80–100-mm long shells and size class 2 refers to 60–80-mm long shells. </w:t>
      </w:r>
    </w:p>
    <w:p w14:paraId="0EF12F22" w14:textId="10B8A7D3" w:rsidR="00D06F91" w:rsidRDefault="00D06F91">
      <w:pPr>
        <w:spacing w:after="160" w:line="259" w:lineRule="auto"/>
        <w:jc w:val="left"/>
        <w:rPr>
          <w:rFonts w:ascii="Times New Roman" w:hAnsi="Times New Roman" w:cs="Times New Roman"/>
          <w:b/>
        </w:rPr>
      </w:pPr>
      <w:r>
        <w:rPr>
          <w:rFonts w:ascii="Times New Roman" w:hAnsi="Times New Roman" w:cs="Times New Roman"/>
          <w:b/>
        </w:rPr>
        <w:br w:type="page"/>
      </w:r>
    </w:p>
    <w:p w14:paraId="1D983843" w14:textId="03435ADB" w:rsidR="007F6F8F" w:rsidRDefault="007F6F8F" w:rsidP="007F6F8F">
      <w:pPr>
        <w:pStyle w:val="Caption"/>
        <w:keepNext/>
        <w:spacing w:line="480" w:lineRule="auto"/>
        <w:rPr>
          <w:rFonts w:ascii="Times New Roman" w:hAnsi="Times New Roman" w:cs="Times New Roman"/>
          <w:b w:val="0"/>
        </w:rPr>
      </w:pPr>
      <w:bookmarkStart w:id="9" w:name="_Ref32197778"/>
      <w:r w:rsidRPr="0029039C">
        <w:rPr>
          <w:rFonts w:ascii="Times New Roman" w:hAnsi="Times New Roman" w:cs="Times New Roman"/>
        </w:rPr>
        <w:lastRenderedPageBreak/>
        <w:t xml:space="preserve">Table </w:t>
      </w:r>
      <w:r w:rsidRPr="0029039C">
        <w:rPr>
          <w:rFonts w:ascii="Times New Roman" w:hAnsi="Times New Roman" w:cs="Times New Roman"/>
          <w:noProof/>
        </w:rPr>
        <w:fldChar w:fldCharType="begin"/>
      </w:r>
      <w:r w:rsidRPr="0029039C">
        <w:rPr>
          <w:rFonts w:ascii="Times New Roman" w:hAnsi="Times New Roman" w:cs="Times New Roman"/>
          <w:noProof/>
        </w:rPr>
        <w:instrText xml:space="preserve"> SEQ Table \* ARABIC </w:instrText>
      </w:r>
      <w:r w:rsidRPr="0029039C">
        <w:rPr>
          <w:rFonts w:ascii="Times New Roman" w:hAnsi="Times New Roman" w:cs="Times New Roman"/>
          <w:noProof/>
        </w:rPr>
        <w:fldChar w:fldCharType="separate"/>
      </w:r>
      <w:r w:rsidR="00025B9C">
        <w:rPr>
          <w:rFonts w:ascii="Times New Roman" w:hAnsi="Times New Roman" w:cs="Times New Roman"/>
          <w:noProof/>
        </w:rPr>
        <w:t>3</w:t>
      </w:r>
      <w:r w:rsidRPr="0029039C">
        <w:rPr>
          <w:rFonts w:ascii="Times New Roman" w:hAnsi="Times New Roman" w:cs="Times New Roman"/>
          <w:noProof/>
        </w:rPr>
        <w:fldChar w:fldCharType="end"/>
      </w:r>
      <w:bookmarkEnd w:id="6"/>
      <w:bookmarkEnd w:id="9"/>
      <w:r w:rsidRPr="0029039C">
        <w:rPr>
          <w:rFonts w:ascii="Times New Roman" w:hAnsi="Times New Roman" w:cs="Times New Roman"/>
        </w:rPr>
        <w:t xml:space="preserve"> </w:t>
      </w:r>
      <w:r w:rsidRPr="005A2BC1">
        <w:rPr>
          <w:rFonts w:ascii="Times New Roman" w:hAnsi="Times New Roman" w:cs="Times New Roman"/>
          <w:b w:val="0"/>
        </w:rPr>
        <w:t xml:space="preserve">Mean </w:t>
      </w:r>
      <w:r>
        <w:rPr>
          <w:rFonts w:ascii="Times New Roman" w:hAnsi="Times New Roman" w:cs="Times New Roman"/>
          <w:b w:val="0"/>
        </w:rPr>
        <w:t>(</w:t>
      </w:r>
      <w:r w:rsidR="00BB71E8">
        <w:rPr>
          <w:rFonts w:ascii="Times New Roman" w:hAnsi="Times New Roman" w:cs="Times New Roman"/>
          <w:b w:val="0"/>
        </w:rPr>
        <w:t xml:space="preserve">and </w:t>
      </w:r>
      <w:r>
        <w:rPr>
          <w:rFonts w:ascii="Times New Roman" w:hAnsi="Times New Roman" w:cs="Times New Roman"/>
          <w:b w:val="0"/>
        </w:rPr>
        <w:t xml:space="preserve">SD) algal concentration, temperature, pH, oxygen concentration and saturation at </w:t>
      </w:r>
      <w:r w:rsidRPr="005A2BC1">
        <w:rPr>
          <w:rFonts w:ascii="Times New Roman" w:hAnsi="Times New Roman" w:cs="Times New Roman"/>
          <w:b w:val="0"/>
        </w:rPr>
        <w:t xml:space="preserve">the </w:t>
      </w:r>
      <w:r>
        <w:rPr>
          <w:rFonts w:ascii="Times New Roman" w:hAnsi="Times New Roman" w:cs="Times New Roman"/>
          <w:b w:val="0"/>
        </w:rPr>
        <w:t>start</w:t>
      </w:r>
      <w:r w:rsidRPr="005A2BC1">
        <w:rPr>
          <w:rFonts w:ascii="Times New Roman" w:hAnsi="Times New Roman" w:cs="Times New Roman"/>
          <w:b w:val="0"/>
        </w:rPr>
        <w:t xml:space="preserve"> and at the end of </w:t>
      </w:r>
      <w:r w:rsidR="00BB71E8">
        <w:rPr>
          <w:rFonts w:ascii="Times New Roman" w:hAnsi="Times New Roman" w:cs="Times New Roman"/>
          <w:b w:val="0"/>
        </w:rPr>
        <w:t>s</w:t>
      </w:r>
      <w:r w:rsidRPr="005A2BC1">
        <w:rPr>
          <w:rFonts w:ascii="Times New Roman" w:hAnsi="Times New Roman" w:cs="Times New Roman"/>
          <w:b w:val="0"/>
        </w:rPr>
        <w:t xml:space="preserve">tudy 2. </w:t>
      </w:r>
    </w:p>
    <w:tbl>
      <w:tblPr>
        <w:tblW w:w="0" w:type="auto"/>
        <w:tblLook w:val="04A0" w:firstRow="1" w:lastRow="0" w:firstColumn="1" w:lastColumn="0" w:noHBand="0" w:noVBand="1"/>
      </w:tblPr>
      <w:tblGrid>
        <w:gridCol w:w="661"/>
        <w:gridCol w:w="2474"/>
        <w:gridCol w:w="1300"/>
        <w:gridCol w:w="1200"/>
        <w:gridCol w:w="1200"/>
        <w:gridCol w:w="1200"/>
        <w:gridCol w:w="1300"/>
        <w:gridCol w:w="1200"/>
        <w:gridCol w:w="1200"/>
        <w:gridCol w:w="1200"/>
      </w:tblGrid>
      <w:tr w:rsidR="007F6F8F" w:rsidRPr="007D4942" w14:paraId="5E091236" w14:textId="77777777" w:rsidTr="00857C28">
        <w:trPr>
          <w:trHeight w:val="300"/>
        </w:trPr>
        <w:tc>
          <w:tcPr>
            <w:tcW w:w="0" w:type="auto"/>
            <w:tcBorders>
              <w:top w:val="single" w:sz="8" w:space="0" w:color="auto"/>
              <w:left w:val="nil"/>
              <w:bottom w:val="single" w:sz="8" w:space="0" w:color="auto"/>
              <w:right w:val="nil"/>
            </w:tcBorders>
            <w:shd w:val="clear" w:color="auto" w:fill="auto"/>
            <w:noWrap/>
            <w:vAlign w:val="center"/>
            <w:hideMark/>
          </w:tcPr>
          <w:p w14:paraId="73B3307D"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r w:rsidRPr="007D4942">
              <w:rPr>
                <w:rFonts w:ascii="Times New Roman" w:eastAsia="Times New Roman" w:hAnsi="Times New Roman" w:cs="Times New Roman"/>
                <w:b/>
                <w:bCs/>
                <w:color w:val="000000"/>
                <w:sz w:val="20"/>
                <w:szCs w:val="20"/>
                <w:lang w:eastAsia="en-GB"/>
              </w:rPr>
              <w:t>Time</w:t>
            </w:r>
          </w:p>
        </w:tc>
        <w:tc>
          <w:tcPr>
            <w:tcW w:w="0" w:type="auto"/>
            <w:tcBorders>
              <w:top w:val="single" w:sz="8" w:space="0" w:color="auto"/>
              <w:left w:val="nil"/>
              <w:bottom w:val="single" w:sz="8" w:space="0" w:color="auto"/>
              <w:right w:val="nil"/>
            </w:tcBorders>
            <w:shd w:val="clear" w:color="auto" w:fill="auto"/>
            <w:noWrap/>
            <w:vAlign w:val="center"/>
            <w:hideMark/>
          </w:tcPr>
          <w:p w14:paraId="3C58168F"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r w:rsidRPr="007D4942">
              <w:rPr>
                <w:rFonts w:ascii="Times New Roman" w:eastAsia="Times New Roman" w:hAnsi="Times New Roman" w:cs="Times New Roman"/>
                <w:b/>
                <w:bCs/>
                <w:color w:val="000000"/>
                <w:sz w:val="20"/>
                <w:szCs w:val="20"/>
                <w:lang w:eastAsia="en-GB"/>
              </w:rPr>
              <w:t>Parameter</w:t>
            </w:r>
          </w:p>
        </w:tc>
        <w:tc>
          <w:tcPr>
            <w:tcW w:w="0" w:type="auto"/>
            <w:tcBorders>
              <w:top w:val="single" w:sz="8" w:space="0" w:color="auto"/>
              <w:left w:val="nil"/>
              <w:bottom w:val="single" w:sz="8" w:space="0" w:color="auto"/>
              <w:right w:val="nil"/>
            </w:tcBorders>
            <w:shd w:val="clear" w:color="auto" w:fill="auto"/>
            <w:noWrap/>
            <w:vAlign w:val="center"/>
            <w:hideMark/>
          </w:tcPr>
          <w:p w14:paraId="1A663C33" w14:textId="06B0610F" w:rsidR="007F6F8F" w:rsidRPr="000F0C8D" w:rsidRDefault="007F6F8F" w:rsidP="00857C28">
            <w:pPr>
              <w:spacing w:line="240" w:lineRule="auto"/>
              <w:jc w:val="center"/>
              <w:rPr>
                <w:rFonts w:ascii="Times New Roman" w:eastAsia="Times New Roman" w:hAnsi="Times New Roman" w:cs="Times New Roman"/>
                <w:b/>
                <w:bCs/>
                <w:color w:val="000000"/>
                <w:sz w:val="20"/>
                <w:szCs w:val="20"/>
                <w:lang w:eastAsia="en-GB"/>
              </w:rPr>
            </w:pPr>
            <w:r w:rsidRPr="000F0C8D">
              <w:rPr>
                <w:rFonts w:ascii="Times New Roman" w:eastAsia="Times New Roman" w:hAnsi="Times New Roman" w:cs="Times New Roman"/>
                <w:b/>
                <w:bCs/>
                <w:color w:val="000000"/>
                <w:sz w:val="20"/>
                <w:szCs w:val="20"/>
                <w:lang w:eastAsia="en-GB"/>
              </w:rPr>
              <w:t xml:space="preserve">A </w:t>
            </w:r>
            <w:r w:rsidR="00BB71E8" w:rsidRPr="000F0C8D">
              <w:rPr>
                <w:rFonts w:ascii="Times New Roman" w:eastAsia="Times New Roman" w:hAnsi="Times New Roman" w:cs="Times New Roman"/>
                <w:b/>
                <w:bCs/>
                <w:color w:val="000000"/>
                <w:sz w:val="20"/>
                <w:szCs w:val="20"/>
                <w:lang w:eastAsia="en-GB"/>
              </w:rPr>
              <w:t>at 0</w:t>
            </w:r>
            <w:r w:rsidRPr="000F0C8D">
              <w:rPr>
                <w:rFonts w:ascii="Times New Roman" w:eastAsia="Times New Roman" w:hAnsi="Times New Roman" w:cs="Times New Roman"/>
                <w:b/>
                <w:bCs/>
                <w:color w:val="000000"/>
                <w:sz w:val="20"/>
                <w:szCs w:val="20"/>
                <w:lang w:eastAsia="en-GB"/>
              </w:rPr>
              <w:t>0.05</w:t>
            </w:r>
          </w:p>
        </w:tc>
        <w:tc>
          <w:tcPr>
            <w:tcW w:w="0" w:type="auto"/>
            <w:tcBorders>
              <w:top w:val="single" w:sz="8" w:space="0" w:color="auto"/>
              <w:left w:val="nil"/>
              <w:bottom w:val="single" w:sz="8" w:space="0" w:color="auto"/>
              <w:right w:val="nil"/>
            </w:tcBorders>
            <w:shd w:val="clear" w:color="auto" w:fill="auto"/>
            <w:noWrap/>
            <w:vAlign w:val="center"/>
            <w:hideMark/>
          </w:tcPr>
          <w:p w14:paraId="5F20389B" w14:textId="37883BEA" w:rsidR="007F6F8F" w:rsidRPr="000F0C8D" w:rsidRDefault="007F6F8F" w:rsidP="00857C28">
            <w:pPr>
              <w:spacing w:line="240" w:lineRule="auto"/>
              <w:jc w:val="center"/>
              <w:rPr>
                <w:rFonts w:ascii="Times New Roman" w:eastAsia="Times New Roman" w:hAnsi="Times New Roman" w:cs="Times New Roman"/>
                <w:b/>
                <w:bCs/>
                <w:color w:val="000000"/>
                <w:sz w:val="20"/>
                <w:szCs w:val="20"/>
                <w:lang w:eastAsia="en-GB"/>
              </w:rPr>
            </w:pPr>
            <w:r w:rsidRPr="000F0C8D">
              <w:rPr>
                <w:rFonts w:ascii="Times New Roman" w:eastAsia="Times New Roman" w:hAnsi="Times New Roman" w:cs="Times New Roman"/>
                <w:b/>
                <w:bCs/>
                <w:color w:val="000000"/>
                <w:sz w:val="20"/>
                <w:szCs w:val="20"/>
                <w:lang w:eastAsia="en-GB"/>
              </w:rPr>
              <w:t xml:space="preserve">A </w:t>
            </w:r>
            <w:r w:rsidR="00BB71E8" w:rsidRPr="000F0C8D">
              <w:rPr>
                <w:rFonts w:ascii="Times New Roman" w:eastAsia="Times New Roman" w:hAnsi="Times New Roman" w:cs="Times New Roman"/>
                <w:b/>
                <w:bCs/>
                <w:color w:val="000000"/>
                <w:sz w:val="20"/>
                <w:szCs w:val="20"/>
                <w:lang w:eastAsia="en-GB"/>
              </w:rPr>
              <w:t>at 0</w:t>
            </w:r>
            <w:r w:rsidRPr="000F0C8D">
              <w:rPr>
                <w:rFonts w:ascii="Times New Roman" w:eastAsia="Times New Roman" w:hAnsi="Times New Roman" w:cs="Times New Roman"/>
                <w:b/>
                <w:bCs/>
                <w:color w:val="000000"/>
                <w:sz w:val="20"/>
                <w:szCs w:val="20"/>
                <w:lang w:eastAsia="en-GB"/>
              </w:rPr>
              <w:t>1.0</w:t>
            </w:r>
            <w:r w:rsidR="00BB71E8" w:rsidRPr="000F0C8D">
              <w:rPr>
                <w:rFonts w:ascii="Times New Roman" w:eastAsia="Times New Roman" w:hAnsi="Times New Roman" w:cs="Times New Roman"/>
                <w:b/>
                <w:bCs/>
                <w:color w:val="000000"/>
                <w:sz w:val="20"/>
                <w:szCs w:val="20"/>
                <w:lang w:eastAsia="en-GB"/>
              </w:rPr>
              <w:t>0</w:t>
            </w:r>
          </w:p>
        </w:tc>
        <w:tc>
          <w:tcPr>
            <w:tcW w:w="0" w:type="auto"/>
            <w:tcBorders>
              <w:top w:val="single" w:sz="8" w:space="0" w:color="auto"/>
              <w:left w:val="nil"/>
              <w:bottom w:val="single" w:sz="8" w:space="0" w:color="auto"/>
              <w:right w:val="nil"/>
            </w:tcBorders>
            <w:shd w:val="clear" w:color="auto" w:fill="auto"/>
            <w:noWrap/>
            <w:vAlign w:val="center"/>
            <w:hideMark/>
          </w:tcPr>
          <w:p w14:paraId="72288878" w14:textId="006F5415" w:rsidR="007F6F8F" w:rsidRPr="000F0C8D" w:rsidRDefault="007F6F8F" w:rsidP="00857C28">
            <w:pPr>
              <w:spacing w:line="240" w:lineRule="auto"/>
              <w:jc w:val="center"/>
              <w:rPr>
                <w:rFonts w:ascii="Times New Roman" w:eastAsia="Times New Roman" w:hAnsi="Times New Roman" w:cs="Times New Roman"/>
                <w:b/>
                <w:bCs/>
                <w:color w:val="000000"/>
                <w:sz w:val="20"/>
                <w:szCs w:val="20"/>
                <w:lang w:eastAsia="en-GB"/>
              </w:rPr>
            </w:pPr>
            <w:r w:rsidRPr="000F0C8D">
              <w:rPr>
                <w:rFonts w:ascii="Times New Roman" w:eastAsia="Times New Roman" w:hAnsi="Times New Roman" w:cs="Times New Roman"/>
                <w:b/>
                <w:bCs/>
                <w:color w:val="000000"/>
                <w:sz w:val="20"/>
                <w:szCs w:val="20"/>
                <w:lang w:eastAsia="en-GB"/>
              </w:rPr>
              <w:t xml:space="preserve">A </w:t>
            </w:r>
            <w:r w:rsidR="00BB71E8" w:rsidRPr="000F0C8D">
              <w:rPr>
                <w:rFonts w:ascii="Times New Roman" w:eastAsia="Times New Roman" w:hAnsi="Times New Roman" w:cs="Times New Roman"/>
                <w:b/>
                <w:bCs/>
                <w:color w:val="000000"/>
                <w:sz w:val="20"/>
                <w:szCs w:val="20"/>
                <w:lang w:eastAsia="en-GB"/>
              </w:rPr>
              <w:t>at 0</w:t>
            </w:r>
            <w:r w:rsidRPr="000F0C8D">
              <w:rPr>
                <w:rFonts w:ascii="Times New Roman" w:eastAsia="Times New Roman" w:hAnsi="Times New Roman" w:cs="Times New Roman"/>
                <w:b/>
                <w:bCs/>
                <w:color w:val="000000"/>
                <w:sz w:val="20"/>
                <w:szCs w:val="20"/>
                <w:lang w:eastAsia="en-GB"/>
              </w:rPr>
              <w:t>3.0</w:t>
            </w:r>
            <w:r w:rsidR="00BB71E8" w:rsidRPr="000F0C8D">
              <w:rPr>
                <w:rFonts w:ascii="Times New Roman" w:eastAsia="Times New Roman" w:hAnsi="Times New Roman" w:cs="Times New Roman"/>
                <w:b/>
                <w:bCs/>
                <w:color w:val="000000"/>
                <w:sz w:val="20"/>
                <w:szCs w:val="20"/>
                <w:lang w:eastAsia="en-GB"/>
              </w:rPr>
              <w:t>0</w:t>
            </w:r>
          </w:p>
        </w:tc>
        <w:tc>
          <w:tcPr>
            <w:tcW w:w="0" w:type="auto"/>
            <w:tcBorders>
              <w:top w:val="single" w:sz="8" w:space="0" w:color="auto"/>
              <w:left w:val="nil"/>
              <w:bottom w:val="single" w:sz="8" w:space="0" w:color="auto"/>
              <w:right w:val="nil"/>
            </w:tcBorders>
            <w:shd w:val="clear" w:color="auto" w:fill="auto"/>
            <w:noWrap/>
            <w:vAlign w:val="center"/>
            <w:hideMark/>
          </w:tcPr>
          <w:p w14:paraId="18084E98" w14:textId="49F95576" w:rsidR="007F6F8F" w:rsidRPr="000F0C8D" w:rsidRDefault="007F6F8F" w:rsidP="00857C28">
            <w:pPr>
              <w:spacing w:line="240" w:lineRule="auto"/>
              <w:jc w:val="center"/>
              <w:rPr>
                <w:rFonts w:ascii="Times New Roman" w:eastAsia="Times New Roman" w:hAnsi="Times New Roman" w:cs="Times New Roman"/>
                <w:b/>
                <w:bCs/>
                <w:color w:val="000000"/>
                <w:sz w:val="20"/>
                <w:szCs w:val="20"/>
                <w:lang w:eastAsia="en-GB"/>
              </w:rPr>
            </w:pPr>
            <w:r w:rsidRPr="000F0C8D">
              <w:rPr>
                <w:rFonts w:ascii="Times New Roman" w:eastAsia="Times New Roman" w:hAnsi="Times New Roman" w:cs="Times New Roman"/>
                <w:b/>
                <w:bCs/>
                <w:color w:val="000000"/>
                <w:sz w:val="20"/>
                <w:szCs w:val="20"/>
                <w:lang w:eastAsia="en-GB"/>
              </w:rPr>
              <w:t xml:space="preserve">A </w:t>
            </w:r>
            <w:r w:rsidR="00BB71E8" w:rsidRPr="000F0C8D">
              <w:rPr>
                <w:rFonts w:ascii="Times New Roman" w:eastAsia="Times New Roman" w:hAnsi="Times New Roman" w:cs="Times New Roman"/>
                <w:b/>
                <w:bCs/>
                <w:color w:val="000000"/>
                <w:sz w:val="20"/>
                <w:szCs w:val="20"/>
                <w:lang w:eastAsia="en-GB"/>
              </w:rPr>
              <w:t>at 0</w:t>
            </w:r>
            <w:r w:rsidRPr="000F0C8D">
              <w:rPr>
                <w:rFonts w:ascii="Times New Roman" w:eastAsia="Times New Roman" w:hAnsi="Times New Roman" w:cs="Times New Roman"/>
                <w:b/>
                <w:bCs/>
                <w:color w:val="000000"/>
                <w:sz w:val="20"/>
                <w:szCs w:val="20"/>
                <w:lang w:eastAsia="en-GB"/>
              </w:rPr>
              <w:t>6.0</w:t>
            </w:r>
            <w:r w:rsidR="00BB71E8" w:rsidRPr="000F0C8D">
              <w:rPr>
                <w:rFonts w:ascii="Times New Roman" w:eastAsia="Times New Roman" w:hAnsi="Times New Roman" w:cs="Times New Roman"/>
                <w:b/>
                <w:bCs/>
                <w:color w:val="000000"/>
                <w:sz w:val="20"/>
                <w:szCs w:val="20"/>
                <w:lang w:eastAsia="en-GB"/>
              </w:rPr>
              <w:t>0</w:t>
            </w:r>
          </w:p>
        </w:tc>
        <w:tc>
          <w:tcPr>
            <w:tcW w:w="0" w:type="auto"/>
            <w:tcBorders>
              <w:top w:val="single" w:sz="8" w:space="0" w:color="auto"/>
              <w:left w:val="nil"/>
              <w:bottom w:val="single" w:sz="8" w:space="0" w:color="auto"/>
              <w:right w:val="nil"/>
            </w:tcBorders>
            <w:shd w:val="clear" w:color="auto" w:fill="auto"/>
            <w:noWrap/>
            <w:vAlign w:val="center"/>
            <w:hideMark/>
          </w:tcPr>
          <w:p w14:paraId="11BBDF62" w14:textId="7D5073AB" w:rsidR="007F6F8F" w:rsidRPr="000F0C8D" w:rsidRDefault="007F6F8F" w:rsidP="00857C28">
            <w:pPr>
              <w:spacing w:line="240" w:lineRule="auto"/>
              <w:jc w:val="center"/>
              <w:rPr>
                <w:rFonts w:ascii="Times New Roman" w:eastAsia="Times New Roman" w:hAnsi="Times New Roman" w:cs="Times New Roman"/>
                <w:b/>
                <w:bCs/>
                <w:color w:val="000000"/>
                <w:sz w:val="20"/>
                <w:szCs w:val="20"/>
                <w:lang w:eastAsia="en-GB"/>
              </w:rPr>
            </w:pPr>
            <w:r w:rsidRPr="000F0C8D">
              <w:rPr>
                <w:rFonts w:ascii="Times New Roman" w:eastAsia="Times New Roman" w:hAnsi="Times New Roman" w:cs="Times New Roman"/>
                <w:b/>
                <w:bCs/>
                <w:color w:val="000000"/>
                <w:sz w:val="20"/>
                <w:szCs w:val="20"/>
                <w:lang w:eastAsia="en-GB"/>
              </w:rPr>
              <w:t xml:space="preserve">U </w:t>
            </w:r>
            <w:r w:rsidR="00BB71E8" w:rsidRPr="000F0C8D">
              <w:rPr>
                <w:rFonts w:ascii="Times New Roman" w:eastAsia="Times New Roman" w:hAnsi="Times New Roman" w:cs="Times New Roman"/>
                <w:b/>
                <w:bCs/>
                <w:color w:val="000000"/>
                <w:sz w:val="20"/>
                <w:szCs w:val="20"/>
                <w:lang w:eastAsia="en-GB"/>
              </w:rPr>
              <w:t>at 0</w:t>
            </w:r>
            <w:r w:rsidRPr="000F0C8D">
              <w:rPr>
                <w:rFonts w:ascii="Times New Roman" w:eastAsia="Times New Roman" w:hAnsi="Times New Roman" w:cs="Times New Roman"/>
                <w:b/>
                <w:bCs/>
                <w:color w:val="000000"/>
                <w:sz w:val="20"/>
                <w:szCs w:val="20"/>
                <w:lang w:eastAsia="en-GB"/>
              </w:rPr>
              <w:t>0.05</w:t>
            </w:r>
          </w:p>
        </w:tc>
        <w:tc>
          <w:tcPr>
            <w:tcW w:w="0" w:type="auto"/>
            <w:tcBorders>
              <w:top w:val="single" w:sz="8" w:space="0" w:color="auto"/>
              <w:left w:val="nil"/>
              <w:bottom w:val="single" w:sz="8" w:space="0" w:color="auto"/>
              <w:right w:val="nil"/>
            </w:tcBorders>
            <w:shd w:val="clear" w:color="auto" w:fill="auto"/>
            <w:noWrap/>
            <w:vAlign w:val="center"/>
            <w:hideMark/>
          </w:tcPr>
          <w:p w14:paraId="6F7574FC" w14:textId="127270B1" w:rsidR="007F6F8F" w:rsidRPr="000F0C8D" w:rsidRDefault="007F6F8F" w:rsidP="00857C28">
            <w:pPr>
              <w:spacing w:line="240" w:lineRule="auto"/>
              <w:jc w:val="center"/>
              <w:rPr>
                <w:rFonts w:ascii="Times New Roman" w:eastAsia="Times New Roman" w:hAnsi="Times New Roman" w:cs="Times New Roman"/>
                <w:b/>
                <w:bCs/>
                <w:color w:val="000000"/>
                <w:sz w:val="20"/>
                <w:szCs w:val="20"/>
                <w:lang w:eastAsia="en-GB"/>
              </w:rPr>
            </w:pPr>
            <w:r w:rsidRPr="000F0C8D">
              <w:rPr>
                <w:rFonts w:ascii="Times New Roman" w:eastAsia="Times New Roman" w:hAnsi="Times New Roman" w:cs="Times New Roman"/>
                <w:b/>
                <w:bCs/>
                <w:color w:val="000000"/>
                <w:sz w:val="20"/>
                <w:szCs w:val="20"/>
                <w:lang w:eastAsia="en-GB"/>
              </w:rPr>
              <w:t xml:space="preserve">U </w:t>
            </w:r>
            <w:r w:rsidR="00BB71E8" w:rsidRPr="000F0C8D">
              <w:rPr>
                <w:rFonts w:ascii="Times New Roman" w:eastAsia="Times New Roman" w:hAnsi="Times New Roman" w:cs="Times New Roman"/>
                <w:b/>
                <w:bCs/>
                <w:color w:val="000000"/>
                <w:sz w:val="20"/>
                <w:szCs w:val="20"/>
                <w:lang w:eastAsia="en-GB"/>
              </w:rPr>
              <w:t>at 0</w:t>
            </w:r>
            <w:r w:rsidRPr="000F0C8D">
              <w:rPr>
                <w:rFonts w:ascii="Times New Roman" w:eastAsia="Times New Roman" w:hAnsi="Times New Roman" w:cs="Times New Roman"/>
                <w:b/>
                <w:bCs/>
                <w:color w:val="000000"/>
                <w:sz w:val="20"/>
                <w:szCs w:val="20"/>
                <w:lang w:eastAsia="en-GB"/>
              </w:rPr>
              <w:t>1.0</w:t>
            </w:r>
            <w:r w:rsidR="00BB71E8" w:rsidRPr="000F0C8D">
              <w:rPr>
                <w:rFonts w:ascii="Times New Roman" w:eastAsia="Times New Roman" w:hAnsi="Times New Roman" w:cs="Times New Roman"/>
                <w:b/>
                <w:bCs/>
                <w:color w:val="000000"/>
                <w:sz w:val="20"/>
                <w:szCs w:val="20"/>
                <w:lang w:eastAsia="en-GB"/>
              </w:rPr>
              <w:t>0</w:t>
            </w:r>
          </w:p>
        </w:tc>
        <w:tc>
          <w:tcPr>
            <w:tcW w:w="0" w:type="auto"/>
            <w:tcBorders>
              <w:top w:val="single" w:sz="8" w:space="0" w:color="auto"/>
              <w:left w:val="nil"/>
              <w:bottom w:val="single" w:sz="8" w:space="0" w:color="auto"/>
              <w:right w:val="nil"/>
            </w:tcBorders>
            <w:shd w:val="clear" w:color="auto" w:fill="auto"/>
            <w:noWrap/>
            <w:vAlign w:val="center"/>
            <w:hideMark/>
          </w:tcPr>
          <w:p w14:paraId="0815E535" w14:textId="5EB1F679" w:rsidR="007F6F8F" w:rsidRPr="000F0C8D" w:rsidRDefault="007F6F8F" w:rsidP="00857C28">
            <w:pPr>
              <w:spacing w:line="240" w:lineRule="auto"/>
              <w:jc w:val="center"/>
              <w:rPr>
                <w:rFonts w:ascii="Times New Roman" w:eastAsia="Times New Roman" w:hAnsi="Times New Roman" w:cs="Times New Roman"/>
                <w:b/>
                <w:bCs/>
                <w:color w:val="000000"/>
                <w:sz w:val="20"/>
                <w:szCs w:val="20"/>
                <w:lang w:eastAsia="en-GB"/>
              </w:rPr>
            </w:pPr>
            <w:r w:rsidRPr="000F0C8D">
              <w:rPr>
                <w:rFonts w:ascii="Times New Roman" w:eastAsia="Times New Roman" w:hAnsi="Times New Roman" w:cs="Times New Roman"/>
                <w:b/>
                <w:bCs/>
                <w:color w:val="000000"/>
                <w:sz w:val="20"/>
                <w:szCs w:val="20"/>
                <w:lang w:eastAsia="en-GB"/>
              </w:rPr>
              <w:t xml:space="preserve">U </w:t>
            </w:r>
            <w:r w:rsidR="00BB71E8" w:rsidRPr="000F0C8D">
              <w:rPr>
                <w:rFonts w:ascii="Times New Roman" w:eastAsia="Times New Roman" w:hAnsi="Times New Roman" w:cs="Times New Roman"/>
                <w:b/>
                <w:bCs/>
                <w:color w:val="000000"/>
                <w:sz w:val="20"/>
                <w:szCs w:val="20"/>
                <w:lang w:eastAsia="en-GB"/>
              </w:rPr>
              <w:t>at 0</w:t>
            </w:r>
            <w:r w:rsidRPr="000F0C8D">
              <w:rPr>
                <w:rFonts w:ascii="Times New Roman" w:eastAsia="Times New Roman" w:hAnsi="Times New Roman" w:cs="Times New Roman"/>
                <w:b/>
                <w:bCs/>
                <w:color w:val="000000"/>
                <w:sz w:val="20"/>
                <w:szCs w:val="20"/>
                <w:lang w:eastAsia="en-GB"/>
              </w:rPr>
              <w:t>3.0</w:t>
            </w:r>
            <w:r w:rsidR="00BB71E8" w:rsidRPr="000F0C8D">
              <w:rPr>
                <w:rFonts w:ascii="Times New Roman" w:eastAsia="Times New Roman" w:hAnsi="Times New Roman" w:cs="Times New Roman"/>
                <w:b/>
                <w:bCs/>
                <w:color w:val="000000"/>
                <w:sz w:val="20"/>
                <w:szCs w:val="20"/>
                <w:lang w:eastAsia="en-GB"/>
              </w:rPr>
              <w:t>0</w:t>
            </w:r>
          </w:p>
        </w:tc>
        <w:tc>
          <w:tcPr>
            <w:tcW w:w="0" w:type="auto"/>
            <w:tcBorders>
              <w:top w:val="single" w:sz="8" w:space="0" w:color="auto"/>
              <w:left w:val="nil"/>
              <w:bottom w:val="single" w:sz="8" w:space="0" w:color="auto"/>
              <w:right w:val="nil"/>
            </w:tcBorders>
            <w:shd w:val="clear" w:color="auto" w:fill="auto"/>
            <w:noWrap/>
            <w:vAlign w:val="center"/>
            <w:hideMark/>
          </w:tcPr>
          <w:p w14:paraId="4B06C6E5" w14:textId="34DBF8CA" w:rsidR="007F6F8F" w:rsidRPr="000F0C8D" w:rsidRDefault="007F6F8F" w:rsidP="00857C28">
            <w:pPr>
              <w:spacing w:line="240" w:lineRule="auto"/>
              <w:jc w:val="center"/>
              <w:rPr>
                <w:rFonts w:ascii="Times New Roman" w:eastAsia="Times New Roman" w:hAnsi="Times New Roman" w:cs="Times New Roman"/>
                <w:b/>
                <w:bCs/>
                <w:color w:val="000000"/>
                <w:sz w:val="20"/>
                <w:szCs w:val="20"/>
                <w:lang w:eastAsia="en-GB"/>
              </w:rPr>
            </w:pPr>
            <w:r w:rsidRPr="000F0C8D">
              <w:rPr>
                <w:rFonts w:ascii="Times New Roman" w:eastAsia="Times New Roman" w:hAnsi="Times New Roman" w:cs="Times New Roman"/>
                <w:b/>
                <w:bCs/>
                <w:color w:val="000000"/>
                <w:sz w:val="20"/>
                <w:szCs w:val="20"/>
                <w:lang w:eastAsia="en-GB"/>
              </w:rPr>
              <w:t xml:space="preserve">U </w:t>
            </w:r>
            <w:r w:rsidR="00BB71E8" w:rsidRPr="000F0C8D">
              <w:rPr>
                <w:rFonts w:ascii="Times New Roman" w:eastAsia="Times New Roman" w:hAnsi="Times New Roman" w:cs="Times New Roman"/>
                <w:b/>
                <w:bCs/>
                <w:color w:val="000000"/>
                <w:sz w:val="20"/>
                <w:szCs w:val="20"/>
                <w:lang w:eastAsia="en-GB"/>
              </w:rPr>
              <w:t>at 0</w:t>
            </w:r>
            <w:r w:rsidRPr="000F0C8D">
              <w:rPr>
                <w:rFonts w:ascii="Times New Roman" w:eastAsia="Times New Roman" w:hAnsi="Times New Roman" w:cs="Times New Roman"/>
                <w:b/>
                <w:bCs/>
                <w:color w:val="000000"/>
                <w:sz w:val="20"/>
                <w:szCs w:val="20"/>
                <w:lang w:eastAsia="en-GB"/>
              </w:rPr>
              <w:t>6.0</w:t>
            </w:r>
            <w:r w:rsidR="00BB71E8" w:rsidRPr="000F0C8D">
              <w:rPr>
                <w:rFonts w:ascii="Times New Roman" w:eastAsia="Times New Roman" w:hAnsi="Times New Roman" w:cs="Times New Roman"/>
                <w:b/>
                <w:bCs/>
                <w:color w:val="000000"/>
                <w:sz w:val="20"/>
                <w:szCs w:val="20"/>
                <w:lang w:eastAsia="en-GB"/>
              </w:rPr>
              <w:t>0</w:t>
            </w:r>
          </w:p>
        </w:tc>
      </w:tr>
      <w:tr w:rsidR="007F6F8F" w:rsidRPr="007D4942" w14:paraId="46E3E1A3" w14:textId="77777777" w:rsidTr="007F6F8F">
        <w:trPr>
          <w:trHeight w:val="271"/>
        </w:trPr>
        <w:tc>
          <w:tcPr>
            <w:tcW w:w="0" w:type="auto"/>
            <w:vMerge w:val="restart"/>
            <w:tcBorders>
              <w:top w:val="nil"/>
              <w:left w:val="nil"/>
              <w:bottom w:val="single" w:sz="8" w:space="0" w:color="000000"/>
              <w:right w:val="nil"/>
            </w:tcBorders>
            <w:shd w:val="clear" w:color="auto" w:fill="auto"/>
            <w:textDirection w:val="btLr"/>
            <w:vAlign w:val="center"/>
            <w:hideMark/>
          </w:tcPr>
          <w:p w14:paraId="1D0C8559" w14:textId="77777777" w:rsidR="007F6F8F" w:rsidRPr="007D4942" w:rsidRDefault="007F6F8F" w:rsidP="007F6F8F">
            <w:pPr>
              <w:spacing w:line="240" w:lineRule="auto"/>
              <w:jc w:val="center"/>
              <w:rPr>
                <w:rFonts w:ascii="Times New Roman" w:eastAsia="Times New Roman" w:hAnsi="Times New Roman" w:cs="Times New Roman"/>
                <w:b/>
                <w:bCs/>
                <w:color w:val="000000"/>
                <w:sz w:val="20"/>
                <w:szCs w:val="20"/>
                <w:lang w:eastAsia="en-GB"/>
              </w:rPr>
            </w:pPr>
            <w:r w:rsidRPr="007D4942">
              <w:rPr>
                <w:rFonts w:ascii="Times New Roman" w:eastAsia="Times New Roman" w:hAnsi="Times New Roman" w:cs="Times New Roman"/>
                <w:b/>
                <w:bCs/>
                <w:color w:val="000000"/>
                <w:sz w:val="20"/>
                <w:szCs w:val="20"/>
                <w:lang w:eastAsia="en-GB"/>
              </w:rPr>
              <w:t>Start</w:t>
            </w:r>
          </w:p>
        </w:tc>
        <w:tc>
          <w:tcPr>
            <w:tcW w:w="0" w:type="auto"/>
            <w:tcBorders>
              <w:top w:val="nil"/>
              <w:left w:val="nil"/>
              <w:bottom w:val="nil"/>
              <w:right w:val="nil"/>
            </w:tcBorders>
            <w:shd w:val="clear" w:color="auto" w:fill="auto"/>
            <w:vAlign w:val="center"/>
            <w:hideMark/>
          </w:tcPr>
          <w:p w14:paraId="0464781C"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r w:rsidRPr="007D4942">
              <w:rPr>
                <w:rFonts w:ascii="Times New Roman" w:eastAsia="Times New Roman" w:hAnsi="Times New Roman" w:cs="Times New Roman"/>
                <w:b/>
                <w:bCs/>
                <w:color w:val="000000"/>
                <w:sz w:val="20"/>
                <w:szCs w:val="20"/>
                <w:lang w:eastAsia="en-GB"/>
              </w:rPr>
              <w:t>Algal conc</w:t>
            </w:r>
            <w:r>
              <w:rPr>
                <w:rFonts w:ascii="Times New Roman" w:eastAsia="Times New Roman" w:hAnsi="Times New Roman" w:cs="Times New Roman"/>
                <w:b/>
                <w:bCs/>
                <w:color w:val="000000"/>
                <w:sz w:val="20"/>
                <w:szCs w:val="20"/>
                <w:lang w:eastAsia="en-GB"/>
              </w:rPr>
              <w:t>. (</w:t>
            </w:r>
            <w:r w:rsidRPr="007D4942">
              <w:rPr>
                <w:rFonts w:ascii="Times New Roman" w:eastAsia="Times New Roman" w:hAnsi="Times New Roman" w:cs="Times New Roman"/>
                <w:b/>
                <w:bCs/>
                <w:color w:val="000000"/>
                <w:sz w:val="20"/>
                <w:szCs w:val="20"/>
                <w:lang w:eastAsia="en-GB"/>
              </w:rPr>
              <w:t>mg AFDM l</w:t>
            </w:r>
            <w:r w:rsidRPr="007D4942">
              <w:rPr>
                <w:rFonts w:ascii="Times New Roman" w:eastAsia="Times New Roman" w:hAnsi="Times New Roman" w:cs="Times New Roman"/>
                <w:b/>
                <w:bCs/>
                <w:color w:val="000000"/>
                <w:sz w:val="20"/>
                <w:szCs w:val="20"/>
                <w:vertAlign w:val="superscript"/>
                <w:lang w:eastAsia="en-GB"/>
              </w:rPr>
              <w:t>-1</w:t>
            </w:r>
            <w:r w:rsidRPr="007D4942">
              <w:rPr>
                <w:rFonts w:ascii="Times New Roman" w:eastAsia="Times New Roman" w:hAnsi="Times New Roman" w:cs="Times New Roman"/>
                <w:b/>
                <w:bCs/>
                <w:color w:val="000000"/>
                <w:sz w:val="20"/>
                <w:szCs w:val="20"/>
                <w:lang w:eastAsia="en-GB"/>
              </w:rPr>
              <w:t>)</w:t>
            </w:r>
          </w:p>
        </w:tc>
        <w:tc>
          <w:tcPr>
            <w:tcW w:w="0" w:type="auto"/>
            <w:tcBorders>
              <w:top w:val="nil"/>
              <w:left w:val="nil"/>
              <w:bottom w:val="nil"/>
              <w:right w:val="nil"/>
            </w:tcBorders>
            <w:shd w:val="clear" w:color="auto" w:fill="auto"/>
            <w:noWrap/>
            <w:vAlign w:val="center"/>
            <w:hideMark/>
          </w:tcPr>
          <w:p w14:paraId="1D60764F" w14:textId="4C3A8C9C" w:rsidR="007F6F8F" w:rsidRPr="007D4942" w:rsidRDefault="00AF53CF" w:rsidP="00857C28">
            <w:pPr>
              <w:spacing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0.05*</w:t>
            </w:r>
          </w:p>
        </w:tc>
        <w:tc>
          <w:tcPr>
            <w:tcW w:w="0" w:type="auto"/>
            <w:tcBorders>
              <w:top w:val="nil"/>
              <w:left w:val="nil"/>
              <w:bottom w:val="nil"/>
              <w:right w:val="nil"/>
            </w:tcBorders>
            <w:shd w:val="clear" w:color="auto" w:fill="auto"/>
            <w:noWrap/>
            <w:vAlign w:val="center"/>
            <w:hideMark/>
          </w:tcPr>
          <w:p w14:paraId="18A767A7"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1.27 (0.20)</w:t>
            </w:r>
          </w:p>
        </w:tc>
        <w:tc>
          <w:tcPr>
            <w:tcW w:w="0" w:type="auto"/>
            <w:tcBorders>
              <w:top w:val="nil"/>
              <w:left w:val="nil"/>
              <w:bottom w:val="nil"/>
              <w:right w:val="nil"/>
            </w:tcBorders>
            <w:shd w:val="clear" w:color="auto" w:fill="auto"/>
            <w:noWrap/>
            <w:vAlign w:val="center"/>
            <w:hideMark/>
          </w:tcPr>
          <w:p w14:paraId="694038EC"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3.01 (0.47)</w:t>
            </w:r>
          </w:p>
        </w:tc>
        <w:tc>
          <w:tcPr>
            <w:tcW w:w="0" w:type="auto"/>
            <w:tcBorders>
              <w:top w:val="nil"/>
              <w:left w:val="nil"/>
              <w:bottom w:val="nil"/>
              <w:right w:val="nil"/>
            </w:tcBorders>
            <w:shd w:val="clear" w:color="auto" w:fill="auto"/>
            <w:noWrap/>
            <w:vAlign w:val="center"/>
            <w:hideMark/>
          </w:tcPr>
          <w:p w14:paraId="5FD4ABF8"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7.78 (1.21)</w:t>
            </w:r>
          </w:p>
        </w:tc>
        <w:tc>
          <w:tcPr>
            <w:tcW w:w="0" w:type="auto"/>
            <w:tcBorders>
              <w:top w:val="nil"/>
              <w:left w:val="nil"/>
              <w:bottom w:val="nil"/>
              <w:right w:val="nil"/>
            </w:tcBorders>
            <w:shd w:val="clear" w:color="auto" w:fill="auto"/>
            <w:noWrap/>
            <w:vAlign w:val="center"/>
            <w:hideMark/>
          </w:tcPr>
          <w:p w14:paraId="7CD63B0E" w14:textId="5A36036C" w:rsidR="007F6F8F" w:rsidRPr="007D4942" w:rsidRDefault="00AF53CF" w:rsidP="00857C28">
            <w:pPr>
              <w:spacing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0.05*</w:t>
            </w:r>
          </w:p>
        </w:tc>
        <w:tc>
          <w:tcPr>
            <w:tcW w:w="0" w:type="auto"/>
            <w:tcBorders>
              <w:top w:val="nil"/>
              <w:left w:val="nil"/>
              <w:bottom w:val="nil"/>
              <w:right w:val="nil"/>
            </w:tcBorders>
            <w:shd w:val="clear" w:color="auto" w:fill="auto"/>
            <w:noWrap/>
            <w:vAlign w:val="center"/>
            <w:hideMark/>
          </w:tcPr>
          <w:p w14:paraId="41A492DA"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1.44 (0.22)</w:t>
            </w:r>
          </w:p>
        </w:tc>
        <w:tc>
          <w:tcPr>
            <w:tcW w:w="0" w:type="auto"/>
            <w:tcBorders>
              <w:top w:val="nil"/>
              <w:left w:val="nil"/>
              <w:bottom w:val="nil"/>
              <w:right w:val="nil"/>
            </w:tcBorders>
            <w:shd w:val="clear" w:color="auto" w:fill="auto"/>
            <w:noWrap/>
            <w:vAlign w:val="center"/>
            <w:hideMark/>
          </w:tcPr>
          <w:p w14:paraId="61A29E51"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3.65 (0.57)</w:t>
            </w:r>
          </w:p>
        </w:tc>
        <w:tc>
          <w:tcPr>
            <w:tcW w:w="0" w:type="auto"/>
            <w:tcBorders>
              <w:top w:val="nil"/>
              <w:left w:val="nil"/>
              <w:bottom w:val="nil"/>
              <w:right w:val="nil"/>
            </w:tcBorders>
            <w:shd w:val="clear" w:color="auto" w:fill="auto"/>
            <w:noWrap/>
            <w:vAlign w:val="center"/>
            <w:hideMark/>
          </w:tcPr>
          <w:p w14:paraId="36A0838F"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7.57 (1.18)</w:t>
            </w:r>
          </w:p>
        </w:tc>
      </w:tr>
      <w:tr w:rsidR="007F6F8F" w:rsidRPr="007D4942" w14:paraId="175DF69B" w14:textId="77777777" w:rsidTr="00857C28">
        <w:trPr>
          <w:trHeight w:val="288"/>
        </w:trPr>
        <w:tc>
          <w:tcPr>
            <w:tcW w:w="0" w:type="auto"/>
            <w:vMerge/>
            <w:tcBorders>
              <w:top w:val="nil"/>
              <w:left w:val="nil"/>
              <w:bottom w:val="single" w:sz="8" w:space="0" w:color="000000"/>
              <w:right w:val="nil"/>
            </w:tcBorders>
            <w:vAlign w:val="center"/>
            <w:hideMark/>
          </w:tcPr>
          <w:p w14:paraId="2F53F824"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43635352"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r w:rsidRPr="007D4942">
              <w:rPr>
                <w:rFonts w:ascii="Times New Roman" w:eastAsia="Times New Roman" w:hAnsi="Times New Roman" w:cs="Times New Roman"/>
                <w:b/>
                <w:bCs/>
                <w:color w:val="000000"/>
                <w:sz w:val="20"/>
                <w:szCs w:val="20"/>
                <w:lang w:eastAsia="en-GB"/>
              </w:rPr>
              <w:t>Temp. (°C)</w:t>
            </w:r>
          </w:p>
        </w:tc>
        <w:tc>
          <w:tcPr>
            <w:tcW w:w="0" w:type="auto"/>
            <w:tcBorders>
              <w:top w:val="nil"/>
              <w:left w:val="nil"/>
              <w:bottom w:val="nil"/>
              <w:right w:val="nil"/>
            </w:tcBorders>
            <w:shd w:val="clear" w:color="auto" w:fill="auto"/>
            <w:noWrap/>
            <w:vAlign w:val="center"/>
            <w:hideMark/>
          </w:tcPr>
          <w:p w14:paraId="54804D40"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17.93 (0.22)</w:t>
            </w:r>
          </w:p>
        </w:tc>
        <w:tc>
          <w:tcPr>
            <w:tcW w:w="0" w:type="auto"/>
            <w:tcBorders>
              <w:top w:val="nil"/>
              <w:left w:val="nil"/>
              <w:bottom w:val="nil"/>
              <w:right w:val="nil"/>
            </w:tcBorders>
            <w:shd w:val="clear" w:color="auto" w:fill="auto"/>
            <w:noWrap/>
            <w:vAlign w:val="center"/>
            <w:hideMark/>
          </w:tcPr>
          <w:p w14:paraId="59206FA2"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18.35 (0.06)</w:t>
            </w:r>
          </w:p>
        </w:tc>
        <w:tc>
          <w:tcPr>
            <w:tcW w:w="0" w:type="auto"/>
            <w:tcBorders>
              <w:top w:val="nil"/>
              <w:left w:val="nil"/>
              <w:bottom w:val="nil"/>
              <w:right w:val="nil"/>
            </w:tcBorders>
            <w:shd w:val="clear" w:color="auto" w:fill="auto"/>
            <w:noWrap/>
            <w:vAlign w:val="center"/>
            <w:hideMark/>
          </w:tcPr>
          <w:p w14:paraId="4C677C75"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18.28 (0.10)</w:t>
            </w:r>
          </w:p>
        </w:tc>
        <w:tc>
          <w:tcPr>
            <w:tcW w:w="0" w:type="auto"/>
            <w:tcBorders>
              <w:top w:val="nil"/>
              <w:left w:val="nil"/>
              <w:bottom w:val="nil"/>
              <w:right w:val="nil"/>
            </w:tcBorders>
            <w:shd w:val="clear" w:color="auto" w:fill="auto"/>
            <w:noWrap/>
            <w:vAlign w:val="center"/>
            <w:hideMark/>
          </w:tcPr>
          <w:p w14:paraId="391E6FD8"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18.43 (0.05)</w:t>
            </w:r>
          </w:p>
        </w:tc>
        <w:tc>
          <w:tcPr>
            <w:tcW w:w="0" w:type="auto"/>
            <w:tcBorders>
              <w:top w:val="nil"/>
              <w:left w:val="nil"/>
              <w:bottom w:val="nil"/>
              <w:right w:val="nil"/>
            </w:tcBorders>
            <w:shd w:val="clear" w:color="auto" w:fill="auto"/>
            <w:noWrap/>
            <w:vAlign w:val="center"/>
            <w:hideMark/>
          </w:tcPr>
          <w:p w14:paraId="5FB5750D"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18.23 (0.19)</w:t>
            </w:r>
          </w:p>
        </w:tc>
        <w:tc>
          <w:tcPr>
            <w:tcW w:w="0" w:type="auto"/>
            <w:tcBorders>
              <w:top w:val="nil"/>
              <w:left w:val="nil"/>
              <w:bottom w:val="nil"/>
              <w:right w:val="nil"/>
            </w:tcBorders>
            <w:shd w:val="clear" w:color="auto" w:fill="auto"/>
            <w:noWrap/>
            <w:vAlign w:val="center"/>
            <w:hideMark/>
          </w:tcPr>
          <w:p w14:paraId="4F586DC8"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17.98 (0.05)</w:t>
            </w:r>
          </w:p>
        </w:tc>
        <w:tc>
          <w:tcPr>
            <w:tcW w:w="0" w:type="auto"/>
            <w:tcBorders>
              <w:top w:val="nil"/>
              <w:left w:val="nil"/>
              <w:bottom w:val="nil"/>
              <w:right w:val="nil"/>
            </w:tcBorders>
            <w:shd w:val="clear" w:color="auto" w:fill="auto"/>
            <w:noWrap/>
            <w:vAlign w:val="center"/>
            <w:hideMark/>
          </w:tcPr>
          <w:p w14:paraId="0E786761"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18.18 (0.05)</w:t>
            </w:r>
          </w:p>
        </w:tc>
        <w:tc>
          <w:tcPr>
            <w:tcW w:w="0" w:type="auto"/>
            <w:tcBorders>
              <w:top w:val="nil"/>
              <w:left w:val="nil"/>
              <w:bottom w:val="nil"/>
              <w:right w:val="nil"/>
            </w:tcBorders>
            <w:shd w:val="clear" w:color="auto" w:fill="auto"/>
            <w:noWrap/>
            <w:vAlign w:val="center"/>
            <w:hideMark/>
          </w:tcPr>
          <w:p w14:paraId="3C229FEC"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18.73 (0.10)</w:t>
            </w:r>
          </w:p>
        </w:tc>
      </w:tr>
      <w:tr w:rsidR="007F6F8F" w:rsidRPr="007D4942" w14:paraId="02802E3F" w14:textId="77777777" w:rsidTr="00857C28">
        <w:trPr>
          <w:trHeight w:val="288"/>
        </w:trPr>
        <w:tc>
          <w:tcPr>
            <w:tcW w:w="0" w:type="auto"/>
            <w:vMerge/>
            <w:tcBorders>
              <w:top w:val="nil"/>
              <w:left w:val="nil"/>
              <w:bottom w:val="single" w:sz="8" w:space="0" w:color="000000"/>
              <w:right w:val="nil"/>
            </w:tcBorders>
            <w:vAlign w:val="center"/>
            <w:hideMark/>
          </w:tcPr>
          <w:p w14:paraId="0ACA51EF"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EB5E517"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r w:rsidRPr="007D4942">
              <w:rPr>
                <w:rFonts w:ascii="Times New Roman" w:eastAsia="Times New Roman" w:hAnsi="Times New Roman" w:cs="Times New Roman"/>
                <w:b/>
                <w:bCs/>
                <w:color w:val="000000"/>
                <w:sz w:val="20"/>
                <w:szCs w:val="20"/>
                <w:lang w:eastAsia="en-GB"/>
              </w:rPr>
              <w:t>pH</w:t>
            </w:r>
          </w:p>
        </w:tc>
        <w:tc>
          <w:tcPr>
            <w:tcW w:w="0" w:type="auto"/>
            <w:tcBorders>
              <w:top w:val="nil"/>
              <w:left w:val="nil"/>
              <w:bottom w:val="nil"/>
              <w:right w:val="nil"/>
            </w:tcBorders>
            <w:shd w:val="clear" w:color="auto" w:fill="auto"/>
            <w:noWrap/>
            <w:vAlign w:val="center"/>
            <w:hideMark/>
          </w:tcPr>
          <w:p w14:paraId="73225DB9"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8.34 (0.03)</w:t>
            </w:r>
          </w:p>
        </w:tc>
        <w:tc>
          <w:tcPr>
            <w:tcW w:w="0" w:type="auto"/>
            <w:tcBorders>
              <w:top w:val="nil"/>
              <w:left w:val="nil"/>
              <w:bottom w:val="nil"/>
              <w:right w:val="nil"/>
            </w:tcBorders>
            <w:shd w:val="clear" w:color="auto" w:fill="auto"/>
            <w:noWrap/>
            <w:vAlign w:val="center"/>
            <w:hideMark/>
          </w:tcPr>
          <w:p w14:paraId="08726F28"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8.40 (0.02)</w:t>
            </w:r>
          </w:p>
        </w:tc>
        <w:tc>
          <w:tcPr>
            <w:tcW w:w="0" w:type="auto"/>
            <w:tcBorders>
              <w:top w:val="nil"/>
              <w:left w:val="nil"/>
              <w:bottom w:val="nil"/>
              <w:right w:val="nil"/>
            </w:tcBorders>
            <w:shd w:val="clear" w:color="auto" w:fill="auto"/>
            <w:noWrap/>
            <w:vAlign w:val="center"/>
            <w:hideMark/>
          </w:tcPr>
          <w:p w14:paraId="291F0934"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8.28 (0.03)</w:t>
            </w:r>
          </w:p>
        </w:tc>
        <w:tc>
          <w:tcPr>
            <w:tcW w:w="0" w:type="auto"/>
            <w:tcBorders>
              <w:top w:val="nil"/>
              <w:left w:val="nil"/>
              <w:bottom w:val="nil"/>
              <w:right w:val="nil"/>
            </w:tcBorders>
            <w:shd w:val="clear" w:color="auto" w:fill="auto"/>
            <w:noWrap/>
            <w:vAlign w:val="center"/>
            <w:hideMark/>
          </w:tcPr>
          <w:p w14:paraId="26B0E828"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8.27 (0.03)</w:t>
            </w:r>
          </w:p>
        </w:tc>
        <w:tc>
          <w:tcPr>
            <w:tcW w:w="0" w:type="auto"/>
            <w:tcBorders>
              <w:top w:val="nil"/>
              <w:left w:val="nil"/>
              <w:bottom w:val="nil"/>
              <w:right w:val="nil"/>
            </w:tcBorders>
            <w:shd w:val="clear" w:color="auto" w:fill="auto"/>
            <w:noWrap/>
            <w:vAlign w:val="center"/>
            <w:hideMark/>
          </w:tcPr>
          <w:p w14:paraId="6BC71F52"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8.30 (0.02)</w:t>
            </w:r>
          </w:p>
        </w:tc>
        <w:tc>
          <w:tcPr>
            <w:tcW w:w="0" w:type="auto"/>
            <w:tcBorders>
              <w:top w:val="nil"/>
              <w:left w:val="nil"/>
              <w:bottom w:val="nil"/>
              <w:right w:val="nil"/>
            </w:tcBorders>
            <w:shd w:val="clear" w:color="auto" w:fill="auto"/>
            <w:noWrap/>
            <w:vAlign w:val="center"/>
            <w:hideMark/>
          </w:tcPr>
          <w:p w14:paraId="51096FFE"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8.40 (0.01)</w:t>
            </w:r>
          </w:p>
        </w:tc>
        <w:tc>
          <w:tcPr>
            <w:tcW w:w="0" w:type="auto"/>
            <w:tcBorders>
              <w:top w:val="nil"/>
              <w:left w:val="nil"/>
              <w:bottom w:val="nil"/>
              <w:right w:val="nil"/>
            </w:tcBorders>
            <w:shd w:val="clear" w:color="auto" w:fill="auto"/>
            <w:noWrap/>
            <w:vAlign w:val="center"/>
            <w:hideMark/>
          </w:tcPr>
          <w:p w14:paraId="721A4FFE"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8.33 (0.03)</w:t>
            </w:r>
          </w:p>
        </w:tc>
        <w:tc>
          <w:tcPr>
            <w:tcW w:w="0" w:type="auto"/>
            <w:tcBorders>
              <w:top w:val="nil"/>
              <w:left w:val="nil"/>
              <w:bottom w:val="nil"/>
              <w:right w:val="nil"/>
            </w:tcBorders>
            <w:shd w:val="clear" w:color="auto" w:fill="auto"/>
            <w:noWrap/>
            <w:vAlign w:val="center"/>
            <w:hideMark/>
          </w:tcPr>
          <w:p w14:paraId="767BB29D"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8.24 (0.02)</w:t>
            </w:r>
          </w:p>
        </w:tc>
      </w:tr>
      <w:tr w:rsidR="007F6F8F" w:rsidRPr="007D4942" w14:paraId="1A3BB589" w14:textId="77777777" w:rsidTr="00857C28">
        <w:trPr>
          <w:trHeight w:val="288"/>
        </w:trPr>
        <w:tc>
          <w:tcPr>
            <w:tcW w:w="0" w:type="auto"/>
            <w:vMerge/>
            <w:tcBorders>
              <w:top w:val="nil"/>
              <w:left w:val="nil"/>
              <w:bottom w:val="single" w:sz="8" w:space="0" w:color="000000"/>
              <w:right w:val="nil"/>
            </w:tcBorders>
            <w:vAlign w:val="center"/>
            <w:hideMark/>
          </w:tcPr>
          <w:p w14:paraId="0A7AC815"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235A9304"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r w:rsidRPr="007D4942">
              <w:rPr>
                <w:rFonts w:ascii="Times New Roman" w:eastAsia="Times New Roman" w:hAnsi="Times New Roman" w:cs="Times New Roman"/>
                <w:b/>
                <w:bCs/>
                <w:color w:val="000000"/>
                <w:sz w:val="20"/>
                <w:szCs w:val="20"/>
                <w:lang w:eastAsia="en-GB"/>
              </w:rPr>
              <w:t>O</w:t>
            </w:r>
            <w:r w:rsidRPr="007D4942">
              <w:rPr>
                <w:rFonts w:ascii="Times New Roman" w:eastAsia="Times New Roman" w:hAnsi="Times New Roman" w:cs="Times New Roman"/>
                <w:b/>
                <w:bCs/>
                <w:color w:val="000000"/>
                <w:sz w:val="20"/>
                <w:szCs w:val="20"/>
                <w:vertAlign w:val="subscript"/>
                <w:lang w:eastAsia="en-GB"/>
              </w:rPr>
              <w:t>2</w:t>
            </w:r>
            <w:r w:rsidRPr="007D4942">
              <w:rPr>
                <w:rFonts w:ascii="Times New Roman" w:eastAsia="Times New Roman" w:hAnsi="Times New Roman" w:cs="Times New Roman"/>
                <w:b/>
                <w:bCs/>
                <w:color w:val="000000"/>
                <w:sz w:val="20"/>
                <w:szCs w:val="20"/>
                <w:lang w:eastAsia="en-GB"/>
              </w:rPr>
              <w:t xml:space="preserve"> conc. (mg</w:t>
            </w:r>
            <w:r>
              <w:rPr>
                <w:rFonts w:ascii="Times New Roman" w:eastAsia="Times New Roman" w:hAnsi="Times New Roman" w:cs="Times New Roman"/>
                <w:b/>
                <w:bCs/>
                <w:color w:val="000000"/>
                <w:sz w:val="20"/>
                <w:szCs w:val="20"/>
                <w:lang w:eastAsia="en-GB"/>
              </w:rPr>
              <w:t xml:space="preserve"> </w:t>
            </w:r>
            <w:r w:rsidRPr="007D4942">
              <w:rPr>
                <w:rFonts w:ascii="Times New Roman" w:eastAsia="Times New Roman" w:hAnsi="Times New Roman" w:cs="Times New Roman"/>
                <w:b/>
                <w:bCs/>
                <w:color w:val="000000"/>
                <w:sz w:val="20"/>
                <w:szCs w:val="20"/>
                <w:lang w:eastAsia="en-GB"/>
              </w:rPr>
              <w:t>l</w:t>
            </w:r>
            <w:r w:rsidRPr="004C6867">
              <w:rPr>
                <w:rFonts w:ascii="Times New Roman" w:eastAsia="Times New Roman" w:hAnsi="Times New Roman" w:cs="Times New Roman"/>
                <w:b/>
                <w:bCs/>
                <w:color w:val="000000"/>
                <w:sz w:val="20"/>
                <w:szCs w:val="20"/>
                <w:vertAlign w:val="superscript"/>
                <w:lang w:eastAsia="en-GB"/>
              </w:rPr>
              <w:t>-1</w:t>
            </w:r>
            <w:r w:rsidRPr="007D4942">
              <w:rPr>
                <w:rFonts w:ascii="Times New Roman" w:eastAsia="Times New Roman" w:hAnsi="Times New Roman" w:cs="Times New Roman"/>
                <w:b/>
                <w:bCs/>
                <w:color w:val="000000"/>
                <w:sz w:val="20"/>
                <w:szCs w:val="20"/>
                <w:lang w:eastAsia="en-GB"/>
              </w:rPr>
              <w:t>)</w:t>
            </w:r>
          </w:p>
        </w:tc>
        <w:tc>
          <w:tcPr>
            <w:tcW w:w="0" w:type="auto"/>
            <w:tcBorders>
              <w:top w:val="nil"/>
              <w:left w:val="nil"/>
              <w:bottom w:val="nil"/>
              <w:right w:val="nil"/>
            </w:tcBorders>
            <w:shd w:val="clear" w:color="auto" w:fill="auto"/>
            <w:noWrap/>
            <w:vAlign w:val="center"/>
            <w:hideMark/>
          </w:tcPr>
          <w:p w14:paraId="64C6D290"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9.38 (0.06)</w:t>
            </w:r>
          </w:p>
        </w:tc>
        <w:tc>
          <w:tcPr>
            <w:tcW w:w="0" w:type="auto"/>
            <w:tcBorders>
              <w:top w:val="nil"/>
              <w:left w:val="nil"/>
              <w:bottom w:val="nil"/>
              <w:right w:val="nil"/>
            </w:tcBorders>
            <w:shd w:val="clear" w:color="auto" w:fill="auto"/>
            <w:noWrap/>
            <w:vAlign w:val="center"/>
            <w:hideMark/>
          </w:tcPr>
          <w:p w14:paraId="3A88D244"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9.28 (0.02)</w:t>
            </w:r>
          </w:p>
        </w:tc>
        <w:tc>
          <w:tcPr>
            <w:tcW w:w="0" w:type="auto"/>
            <w:tcBorders>
              <w:top w:val="nil"/>
              <w:left w:val="nil"/>
              <w:bottom w:val="nil"/>
              <w:right w:val="nil"/>
            </w:tcBorders>
            <w:shd w:val="clear" w:color="auto" w:fill="auto"/>
            <w:noWrap/>
            <w:vAlign w:val="center"/>
            <w:hideMark/>
          </w:tcPr>
          <w:p w14:paraId="2DF744BC"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9.18 (0.06)</w:t>
            </w:r>
          </w:p>
        </w:tc>
        <w:tc>
          <w:tcPr>
            <w:tcW w:w="0" w:type="auto"/>
            <w:tcBorders>
              <w:top w:val="nil"/>
              <w:left w:val="nil"/>
              <w:bottom w:val="nil"/>
              <w:right w:val="nil"/>
            </w:tcBorders>
            <w:shd w:val="clear" w:color="auto" w:fill="auto"/>
            <w:noWrap/>
            <w:vAlign w:val="center"/>
            <w:hideMark/>
          </w:tcPr>
          <w:p w14:paraId="0214A576"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9.10 (0.02)</w:t>
            </w:r>
          </w:p>
        </w:tc>
        <w:tc>
          <w:tcPr>
            <w:tcW w:w="0" w:type="auto"/>
            <w:tcBorders>
              <w:top w:val="nil"/>
              <w:left w:val="nil"/>
              <w:bottom w:val="nil"/>
              <w:right w:val="nil"/>
            </w:tcBorders>
            <w:shd w:val="clear" w:color="auto" w:fill="auto"/>
            <w:noWrap/>
            <w:vAlign w:val="center"/>
            <w:hideMark/>
          </w:tcPr>
          <w:p w14:paraId="6D1C4614"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9.33 (0.07)</w:t>
            </w:r>
          </w:p>
        </w:tc>
        <w:tc>
          <w:tcPr>
            <w:tcW w:w="0" w:type="auto"/>
            <w:tcBorders>
              <w:top w:val="nil"/>
              <w:left w:val="nil"/>
              <w:bottom w:val="nil"/>
              <w:right w:val="nil"/>
            </w:tcBorders>
            <w:shd w:val="clear" w:color="auto" w:fill="auto"/>
            <w:noWrap/>
            <w:vAlign w:val="center"/>
            <w:hideMark/>
          </w:tcPr>
          <w:p w14:paraId="70B95F88"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9.38 (0.01)</w:t>
            </w:r>
          </w:p>
        </w:tc>
        <w:tc>
          <w:tcPr>
            <w:tcW w:w="0" w:type="auto"/>
            <w:tcBorders>
              <w:top w:val="nil"/>
              <w:left w:val="nil"/>
              <w:bottom w:val="nil"/>
              <w:right w:val="nil"/>
            </w:tcBorders>
            <w:shd w:val="clear" w:color="auto" w:fill="auto"/>
            <w:noWrap/>
            <w:vAlign w:val="center"/>
            <w:hideMark/>
          </w:tcPr>
          <w:p w14:paraId="1292D554"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9.38 (0.05)</w:t>
            </w:r>
          </w:p>
        </w:tc>
        <w:tc>
          <w:tcPr>
            <w:tcW w:w="0" w:type="auto"/>
            <w:tcBorders>
              <w:top w:val="nil"/>
              <w:left w:val="nil"/>
              <w:bottom w:val="nil"/>
              <w:right w:val="nil"/>
            </w:tcBorders>
            <w:shd w:val="clear" w:color="auto" w:fill="auto"/>
            <w:noWrap/>
            <w:vAlign w:val="center"/>
            <w:hideMark/>
          </w:tcPr>
          <w:p w14:paraId="260EA0CE"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9.07 (0.14)</w:t>
            </w:r>
          </w:p>
        </w:tc>
      </w:tr>
      <w:tr w:rsidR="007F6F8F" w:rsidRPr="007D4942" w14:paraId="73C32DB4" w14:textId="77777777" w:rsidTr="00857C28">
        <w:trPr>
          <w:trHeight w:val="300"/>
        </w:trPr>
        <w:tc>
          <w:tcPr>
            <w:tcW w:w="0" w:type="auto"/>
            <w:vMerge/>
            <w:tcBorders>
              <w:top w:val="nil"/>
              <w:left w:val="nil"/>
              <w:bottom w:val="single" w:sz="8" w:space="0" w:color="000000"/>
              <w:right w:val="nil"/>
            </w:tcBorders>
            <w:vAlign w:val="center"/>
            <w:hideMark/>
          </w:tcPr>
          <w:p w14:paraId="7FB0132B"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single" w:sz="8" w:space="0" w:color="auto"/>
              <w:right w:val="nil"/>
            </w:tcBorders>
            <w:shd w:val="clear" w:color="auto" w:fill="auto"/>
            <w:noWrap/>
            <w:vAlign w:val="center"/>
            <w:hideMark/>
          </w:tcPr>
          <w:p w14:paraId="20DC66FD"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r w:rsidRPr="007D4942">
              <w:rPr>
                <w:rFonts w:ascii="Times New Roman" w:eastAsia="Times New Roman" w:hAnsi="Times New Roman" w:cs="Times New Roman"/>
                <w:b/>
                <w:bCs/>
                <w:color w:val="000000"/>
                <w:sz w:val="20"/>
                <w:szCs w:val="20"/>
                <w:lang w:eastAsia="en-GB"/>
              </w:rPr>
              <w:t>O</w:t>
            </w:r>
            <w:r w:rsidRPr="007D4942">
              <w:rPr>
                <w:rFonts w:ascii="Times New Roman" w:eastAsia="Times New Roman" w:hAnsi="Times New Roman" w:cs="Times New Roman"/>
                <w:b/>
                <w:bCs/>
                <w:color w:val="000000"/>
                <w:sz w:val="20"/>
                <w:szCs w:val="20"/>
                <w:vertAlign w:val="subscript"/>
                <w:lang w:eastAsia="en-GB"/>
              </w:rPr>
              <w:t>2</w:t>
            </w:r>
            <w:r w:rsidRPr="007D4942">
              <w:rPr>
                <w:rFonts w:ascii="Times New Roman" w:eastAsia="Times New Roman" w:hAnsi="Times New Roman" w:cs="Times New Roman"/>
                <w:b/>
                <w:bCs/>
                <w:color w:val="000000"/>
                <w:sz w:val="20"/>
                <w:szCs w:val="20"/>
                <w:lang w:eastAsia="en-GB"/>
              </w:rPr>
              <w:t xml:space="preserve"> sat. (%)</w:t>
            </w:r>
          </w:p>
        </w:tc>
        <w:tc>
          <w:tcPr>
            <w:tcW w:w="0" w:type="auto"/>
            <w:tcBorders>
              <w:top w:val="nil"/>
              <w:left w:val="nil"/>
              <w:bottom w:val="single" w:sz="8" w:space="0" w:color="auto"/>
              <w:right w:val="nil"/>
            </w:tcBorders>
            <w:shd w:val="clear" w:color="auto" w:fill="auto"/>
            <w:noWrap/>
            <w:vAlign w:val="center"/>
            <w:hideMark/>
          </w:tcPr>
          <w:p w14:paraId="4267AFE2"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101.28 (0.26)</w:t>
            </w:r>
          </w:p>
        </w:tc>
        <w:tc>
          <w:tcPr>
            <w:tcW w:w="0" w:type="auto"/>
            <w:tcBorders>
              <w:top w:val="nil"/>
              <w:left w:val="nil"/>
              <w:bottom w:val="single" w:sz="8" w:space="0" w:color="auto"/>
              <w:right w:val="nil"/>
            </w:tcBorders>
            <w:shd w:val="clear" w:color="auto" w:fill="auto"/>
            <w:noWrap/>
            <w:vAlign w:val="center"/>
            <w:hideMark/>
          </w:tcPr>
          <w:p w14:paraId="1ED33EE1"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98.25 (0.17)</w:t>
            </w:r>
          </w:p>
        </w:tc>
        <w:tc>
          <w:tcPr>
            <w:tcW w:w="0" w:type="auto"/>
            <w:tcBorders>
              <w:top w:val="nil"/>
              <w:left w:val="nil"/>
              <w:bottom w:val="single" w:sz="8" w:space="0" w:color="auto"/>
              <w:right w:val="nil"/>
            </w:tcBorders>
            <w:shd w:val="clear" w:color="auto" w:fill="auto"/>
            <w:noWrap/>
            <w:vAlign w:val="center"/>
            <w:hideMark/>
          </w:tcPr>
          <w:p w14:paraId="2920060C"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98.03 (0.60)</w:t>
            </w:r>
          </w:p>
        </w:tc>
        <w:tc>
          <w:tcPr>
            <w:tcW w:w="0" w:type="auto"/>
            <w:tcBorders>
              <w:top w:val="nil"/>
              <w:left w:val="nil"/>
              <w:bottom w:val="single" w:sz="8" w:space="0" w:color="auto"/>
              <w:right w:val="nil"/>
            </w:tcBorders>
            <w:shd w:val="clear" w:color="auto" w:fill="auto"/>
            <w:noWrap/>
            <w:vAlign w:val="center"/>
            <w:hideMark/>
          </w:tcPr>
          <w:p w14:paraId="4C94B8B3"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96.20 (0.28)</w:t>
            </w:r>
          </w:p>
        </w:tc>
        <w:tc>
          <w:tcPr>
            <w:tcW w:w="0" w:type="auto"/>
            <w:tcBorders>
              <w:top w:val="nil"/>
              <w:left w:val="nil"/>
              <w:bottom w:val="single" w:sz="8" w:space="0" w:color="auto"/>
              <w:right w:val="nil"/>
            </w:tcBorders>
            <w:shd w:val="clear" w:color="auto" w:fill="auto"/>
            <w:noWrap/>
            <w:vAlign w:val="center"/>
            <w:hideMark/>
          </w:tcPr>
          <w:p w14:paraId="007E89AA"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100.35 (0.52)</w:t>
            </w:r>
          </w:p>
        </w:tc>
        <w:tc>
          <w:tcPr>
            <w:tcW w:w="0" w:type="auto"/>
            <w:tcBorders>
              <w:top w:val="nil"/>
              <w:left w:val="nil"/>
              <w:bottom w:val="single" w:sz="8" w:space="0" w:color="auto"/>
              <w:right w:val="nil"/>
            </w:tcBorders>
            <w:shd w:val="clear" w:color="auto" w:fill="auto"/>
            <w:noWrap/>
            <w:vAlign w:val="center"/>
            <w:hideMark/>
          </w:tcPr>
          <w:p w14:paraId="1174020C"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98.73 (0.15)</w:t>
            </w:r>
          </w:p>
        </w:tc>
        <w:tc>
          <w:tcPr>
            <w:tcW w:w="0" w:type="auto"/>
            <w:tcBorders>
              <w:top w:val="nil"/>
              <w:left w:val="nil"/>
              <w:bottom w:val="single" w:sz="8" w:space="0" w:color="auto"/>
              <w:right w:val="nil"/>
            </w:tcBorders>
            <w:shd w:val="clear" w:color="auto" w:fill="auto"/>
            <w:noWrap/>
            <w:vAlign w:val="center"/>
            <w:hideMark/>
          </w:tcPr>
          <w:p w14:paraId="2A7F3E2F"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98.35 (0.51)</w:t>
            </w:r>
          </w:p>
        </w:tc>
        <w:tc>
          <w:tcPr>
            <w:tcW w:w="0" w:type="auto"/>
            <w:tcBorders>
              <w:top w:val="nil"/>
              <w:left w:val="nil"/>
              <w:bottom w:val="single" w:sz="8" w:space="0" w:color="auto"/>
              <w:right w:val="nil"/>
            </w:tcBorders>
            <w:shd w:val="clear" w:color="auto" w:fill="auto"/>
            <w:noWrap/>
            <w:vAlign w:val="center"/>
            <w:hideMark/>
          </w:tcPr>
          <w:p w14:paraId="6E815C69"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97.18 (1.27)</w:t>
            </w:r>
          </w:p>
        </w:tc>
      </w:tr>
      <w:tr w:rsidR="007F6F8F" w:rsidRPr="007D4942" w14:paraId="16959B63" w14:textId="77777777" w:rsidTr="00857C28">
        <w:trPr>
          <w:trHeight w:val="288"/>
        </w:trPr>
        <w:tc>
          <w:tcPr>
            <w:tcW w:w="0" w:type="auto"/>
            <w:vMerge w:val="restart"/>
            <w:tcBorders>
              <w:top w:val="nil"/>
              <w:left w:val="nil"/>
              <w:bottom w:val="single" w:sz="8" w:space="0" w:color="000000"/>
              <w:right w:val="nil"/>
            </w:tcBorders>
            <w:shd w:val="clear" w:color="auto" w:fill="auto"/>
            <w:noWrap/>
            <w:textDirection w:val="btLr"/>
            <w:vAlign w:val="center"/>
            <w:hideMark/>
          </w:tcPr>
          <w:p w14:paraId="21BD36DF" w14:textId="4FEA066A" w:rsidR="007F6F8F" w:rsidRPr="007D4942" w:rsidRDefault="007F6F8F" w:rsidP="007F6F8F">
            <w:pPr>
              <w:spacing w:line="240" w:lineRule="auto"/>
              <w:jc w:val="center"/>
              <w:rPr>
                <w:rFonts w:ascii="Times New Roman" w:eastAsia="Times New Roman" w:hAnsi="Times New Roman" w:cs="Times New Roman"/>
                <w:b/>
                <w:bCs/>
                <w:color w:val="000000"/>
                <w:sz w:val="20"/>
                <w:szCs w:val="20"/>
                <w:lang w:eastAsia="en-GB"/>
              </w:rPr>
            </w:pPr>
            <w:r w:rsidRPr="007D4942">
              <w:rPr>
                <w:rFonts w:ascii="Times New Roman" w:eastAsia="Times New Roman" w:hAnsi="Times New Roman" w:cs="Times New Roman"/>
                <w:b/>
                <w:bCs/>
                <w:color w:val="000000"/>
                <w:sz w:val="20"/>
                <w:szCs w:val="20"/>
                <w:lang w:eastAsia="en-GB"/>
              </w:rPr>
              <w:t>End</w:t>
            </w:r>
          </w:p>
        </w:tc>
        <w:tc>
          <w:tcPr>
            <w:tcW w:w="0" w:type="auto"/>
            <w:tcBorders>
              <w:top w:val="nil"/>
              <w:left w:val="nil"/>
              <w:bottom w:val="nil"/>
              <w:right w:val="nil"/>
            </w:tcBorders>
            <w:shd w:val="clear" w:color="auto" w:fill="auto"/>
            <w:noWrap/>
            <w:vAlign w:val="center"/>
            <w:hideMark/>
          </w:tcPr>
          <w:p w14:paraId="72EED2D0"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r w:rsidRPr="007D4942">
              <w:rPr>
                <w:rFonts w:ascii="Times New Roman" w:eastAsia="Times New Roman" w:hAnsi="Times New Roman" w:cs="Times New Roman"/>
                <w:b/>
                <w:bCs/>
                <w:color w:val="000000"/>
                <w:sz w:val="20"/>
                <w:szCs w:val="20"/>
                <w:lang w:eastAsia="en-GB"/>
              </w:rPr>
              <w:t>Temp. (°C)</w:t>
            </w:r>
          </w:p>
        </w:tc>
        <w:tc>
          <w:tcPr>
            <w:tcW w:w="0" w:type="auto"/>
            <w:tcBorders>
              <w:top w:val="nil"/>
              <w:left w:val="nil"/>
              <w:bottom w:val="nil"/>
              <w:right w:val="nil"/>
            </w:tcBorders>
            <w:shd w:val="clear" w:color="auto" w:fill="auto"/>
            <w:noWrap/>
            <w:vAlign w:val="center"/>
            <w:hideMark/>
          </w:tcPr>
          <w:p w14:paraId="4F1A728B"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18.80 (0.08)</w:t>
            </w:r>
          </w:p>
        </w:tc>
        <w:tc>
          <w:tcPr>
            <w:tcW w:w="0" w:type="auto"/>
            <w:tcBorders>
              <w:top w:val="nil"/>
              <w:left w:val="nil"/>
              <w:bottom w:val="nil"/>
              <w:right w:val="nil"/>
            </w:tcBorders>
            <w:shd w:val="clear" w:color="auto" w:fill="auto"/>
            <w:noWrap/>
            <w:vAlign w:val="center"/>
            <w:hideMark/>
          </w:tcPr>
          <w:p w14:paraId="44A91770"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18.40 (0.14)</w:t>
            </w:r>
          </w:p>
        </w:tc>
        <w:tc>
          <w:tcPr>
            <w:tcW w:w="0" w:type="auto"/>
            <w:tcBorders>
              <w:top w:val="nil"/>
              <w:left w:val="nil"/>
              <w:bottom w:val="nil"/>
              <w:right w:val="nil"/>
            </w:tcBorders>
            <w:shd w:val="clear" w:color="auto" w:fill="auto"/>
            <w:noWrap/>
            <w:vAlign w:val="center"/>
            <w:hideMark/>
          </w:tcPr>
          <w:p w14:paraId="25F4EE78" w14:textId="3DA7BB03"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18.3 (0.17)</w:t>
            </w:r>
          </w:p>
        </w:tc>
        <w:tc>
          <w:tcPr>
            <w:tcW w:w="0" w:type="auto"/>
            <w:tcBorders>
              <w:top w:val="nil"/>
              <w:left w:val="nil"/>
              <w:bottom w:val="nil"/>
              <w:right w:val="nil"/>
            </w:tcBorders>
            <w:shd w:val="clear" w:color="auto" w:fill="auto"/>
            <w:noWrap/>
            <w:vAlign w:val="center"/>
            <w:hideMark/>
          </w:tcPr>
          <w:p w14:paraId="406D2FB6" w14:textId="66BE2F90"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w:t>
            </w:r>
            <w:r w:rsidR="00550982">
              <w:rPr>
                <w:rFonts w:ascii="Times New Roman" w:eastAsia="Times New Roman" w:hAnsi="Times New Roman" w:cs="Times New Roman"/>
                <w:color w:val="000000"/>
                <w:sz w:val="20"/>
                <w:szCs w:val="20"/>
                <w:lang w:eastAsia="en-GB"/>
              </w:rPr>
              <w:t>7</w:t>
            </w:r>
            <w:r w:rsidRPr="007D4942">
              <w:rPr>
                <w:rFonts w:ascii="Times New Roman" w:eastAsia="Times New Roman" w:hAnsi="Times New Roman" w:cs="Times New Roman"/>
                <w:color w:val="000000"/>
                <w:sz w:val="20"/>
                <w:szCs w:val="20"/>
                <w:lang w:eastAsia="en-GB"/>
              </w:rPr>
              <w:t xml:space="preserve"> (0.06)</w:t>
            </w:r>
          </w:p>
        </w:tc>
        <w:tc>
          <w:tcPr>
            <w:tcW w:w="0" w:type="auto"/>
            <w:tcBorders>
              <w:top w:val="nil"/>
              <w:left w:val="nil"/>
              <w:bottom w:val="nil"/>
              <w:right w:val="nil"/>
            </w:tcBorders>
            <w:shd w:val="clear" w:color="auto" w:fill="auto"/>
            <w:noWrap/>
            <w:vAlign w:val="center"/>
            <w:hideMark/>
          </w:tcPr>
          <w:p w14:paraId="37CC22D9" w14:textId="2933A079"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18.1 (0.17)</w:t>
            </w:r>
          </w:p>
        </w:tc>
        <w:tc>
          <w:tcPr>
            <w:tcW w:w="0" w:type="auto"/>
            <w:tcBorders>
              <w:top w:val="nil"/>
              <w:left w:val="nil"/>
              <w:bottom w:val="nil"/>
              <w:right w:val="nil"/>
            </w:tcBorders>
            <w:shd w:val="clear" w:color="auto" w:fill="auto"/>
            <w:noWrap/>
            <w:vAlign w:val="center"/>
            <w:hideMark/>
          </w:tcPr>
          <w:p w14:paraId="2D61AE7B" w14:textId="3CA010C8"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18.0 (0.08)</w:t>
            </w:r>
          </w:p>
        </w:tc>
        <w:tc>
          <w:tcPr>
            <w:tcW w:w="0" w:type="auto"/>
            <w:tcBorders>
              <w:top w:val="nil"/>
              <w:left w:val="nil"/>
              <w:bottom w:val="nil"/>
              <w:right w:val="nil"/>
            </w:tcBorders>
            <w:shd w:val="clear" w:color="auto" w:fill="auto"/>
            <w:noWrap/>
            <w:vAlign w:val="center"/>
            <w:hideMark/>
          </w:tcPr>
          <w:p w14:paraId="176F81BF" w14:textId="63B0A5CA"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18.4 (0.14)</w:t>
            </w:r>
          </w:p>
        </w:tc>
        <w:tc>
          <w:tcPr>
            <w:tcW w:w="0" w:type="auto"/>
            <w:tcBorders>
              <w:top w:val="nil"/>
              <w:left w:val="nil"/>
              <w:bottom w:val="nil"/>
              <w:right w:val="nil"/>
            </w:tcBorders>
            <w:shd w:val="clear" w:color="auto" w:fill="auto"/>
            <w:noWrap/>
            <w:vAlign w:val="center"/>
            <w:hideMark/>
          </w:tcPr>
          <w:p w14:paraId="2BD146CB" w14:textId="0AD52E1F"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18.6 (0.08)</w:t>
            </w:r>
          </w:p>
        </w:tc>
      </w:tr>
      <w:tr w:rsidR="007F6F8F" w:rsidRPr="007D4942" w14:paraId="2283A90F" w14:textId="77777777" w:rsidTr="00857C28">
        <w:trPr>
          <w:trHeight w:val="288"/>
        </w:trPr>
        <w:tc>
          <w:tcPr>
            <w:tcW w:w="0" w:type="auto"/>
            <w:vMerge/>
            <w:tcBorders>
              <w:top w:val="nil"/>
              <w:left w:val="nil"/>
              <w:bottom w:val="single" w:sz="8" w:space="0" w:color="000000"/>
              <w:right w:val="nil"/>
            </w:tcBorders>
            <w:vAlign w:val="center"/>
            <w:hideMark/>
          </w:tcPr>
          <w:p w14:paraId="0476DCF1"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5F06B0F6"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r w:rsidRPr="007D4942">
              <w:rPr>
                <w:rFonts w:ascii="Times New Roman" w:eastAsia="Times New Roman" w:hAnsi="Times New Roman" w:cs="Times New Roman"/>
                <w:b/>
                <w:bCs/>
                <w:color w:val="000000"/>
                <w:sz w:val="20"/>
                <w:szCs w:val="20"/>
                <w:lang w:eastAsia="en-GB"/>
              </w:rPr>
              <w:t>pH</w:t>
            </w:r>
          </w:p>
        </w:tc>
        <w:tc>
          <w:tcPr>
            <w:tcW w:w="0" w:type="auto"/>
            <w:tcBorders>
              <w:top w:val="nil"/>
              <w:left w:val="nil"/>
              <w:bottom w:val="nil"/>
              <w:right w:val="nil"/>
            </w:tcBorders>
            <w:shd w:val="clear" w:color="auto" w:fill="auto"/>
            <w:noWrap/>
            <w:vAlign w:val="center"/>
            <w:hideMark/>
          </w:tcPr>
          <w:p w14:paraId="1EBFBC0A" w14:textId="2F5718C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8.1 (0.03)</w:t>
            </w:r>
          </w:p>
        </w:tc>
        <w:tc>
          <w:tcPr>
            <w:tcW w:w="0" w:type="auto"/>
            <w:tcBorders>
              <w:top w:val="nil"/>
              <w:left w:val="nil"/>
              <w:bottom w:val="nil"/>
              <w:right w:val="nil"/>
            </w:tcBorders>
            <w:shd w:val="clear" w:color="auto" w:fill="auto"/>
            <w:noWrap/>
            <w:vAlign w:val="center"/>
            <w:hideMark/>
          </w:tcPr>
          <w:p w14:paraId="3C9D89F9" w14:textId="3B5E6901"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w:t>
            </w:r>
            <w:r w:rsidR="00550982">
              <w:rPr>
                <w:rFonts w:ascii="Times New Roman" w:eastAsia="Times New Roman" w:hAnsi="Times New Roman" w:cs="Times New Roman"/>
                <w:color w:val="000000"/>
                <w:sz w:val="20"/>
                <w:szCs w:val="20"/>
                <w:lang w:eastAsia="en-GB"/>
              </w:rPr>
              <w:t>2</w:t>
            </w:r>
            <w:r w:rsidRPr="007D4942">
              <w:rPr>
                <w:rFonts w:ascii="Times New Roman" w:eastAsia="Times New Roman" w:hAnsi="Times New Roman" w:cs="Times New Roman"/>
                <w:color w:val="000000"/>
                <w:sz w:val="20"/>
                <w:szCs w:val="20"/>
                <w:lang w:eastAsia="en-GB"/>
              </w:rPr>
              <w:t xml:space="preserve"> (0.06)</w:t>
            </w:r>
          </w:p>
        </w:tc>
        <w:tc>
          <w:tcPr>
            <w:tcW w:w="0" w:type="auto"/>
            <w:tcBorders>
              <w:top w:val="nil"/>
              <w:left w:val="nil"/>
              <w:bottom w:val="nil"/>
              <w:right w:val="nil"/>
            </w:tcBorders>
            <w:shd w:val="clear" w:color="auto" w:fill="auto"/>
            <w:noWrap/>
            <w:vAlign w:val="center"/>
            <w:hideMark/>
          </w:tcPr>
          <w:p w14:paraId="02C2F418" w14:textId="2FEF159E"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w:t>
            </w:r>
            <w:r w:rsidR="00550982">
              <w:rPr>
                <w:rFonts w:ascii="Times New Roman" w:eastAsia="Times New Roman" w:hAnsi="Times New Roman" w:cs="Times New Roman"/>
                <w:color w:val="000000"/>
                <w:sz w:val="20"/>
                <w:szCs w:val="20"/>
                <w:lang w:eastAsia="en-GB"/>
              </w:rPr>
              <w:t>1</w:t>
            </w:r>
            <w:r w:rsidRPr="007D4942">
              <w:rPr>
                <w:rFonts w:ascii="Times New Roman" w:eastAsia="Times New Roman" w:hAnsi="Times New Roman" w:cs="Times New Roman"/>
                <w:color w:val="000000"/>
                <w:sz w:val="20"/>
                <w:szCs w:val="20"/>
                <w:lang w:eastAsia="en-GB"/>
              </w:rPr>
              <w:t xml:space="preserve"> (0.02)</w:t>
            </w:r>
          </w:p>
        </w:tc>
        <w:tc>
          <w:tcPr>
            <w:tcW w:w="0" w:type="auto"/>
            <w:tcBorders>
              <w:top w:val="nil"/>
              <w:left w:val="nil"/>
              <w:bottom w:val="nil"/>
              <w:right w:val="nil"/>
            </w:tcBorders>
            <w:shd w:val="clear" w:color="auto" w:fill="auto"/>
            <w:noWrap/>
            <w:vAlign w:val="center"/>
            <w:hideMark/>
          </w:tcPr>
          <w:p w14:paraId="0C1B0002" w14:textId="021D28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8.1 (0.06)</w:t>
            </w:r>
          </w:p>
        </w:tc>
        <w:tc>
          <w:tcPr>
            <w:tcW w:w="0" w:type="auto"/>
            <w:tcBorders>
              <w:top w:val="nil"/>
              <w:left w:val="nil"/>
              <w:bottom w:val="nil"/>
              <w:right w:val="nil"/>
            </w:tcBorders>
            <w:shd w:val="clear" w:color="auto" w:fill="auto"/>
            <w:noWrap/>
            <w:vAlign w:val="center"/>
            <w:hideMark/>
          </w:tcPr>
          <w:p w14:paraId="02DC048E" w14:textId="33A61D72"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7.</w:t>
            </w:r>
            <w:r w:rsidR="00550982">
              <w:rPr>
                <w:rFonts w:ascii="Times New Roman" w:eastAsia="Times New Roman" w:hAnsi="Times New Roman" w:cs="Times New Roman"/>
                <w:color w:val="000000"/>
                <w:sz w:val="20"/>
                <w:szCs w:val="20"/>
                <w:lang w:eastAsia="en-GB"/>
              </w:rPr>
              <w:t>9</w:t>
            </w:r>
            <w:r w:rsidRPr="007D4942">
              <w:rPr>
                <w:rFonts w:ascii="Times New Roman" w:eastAsia="Times New Roman" w:hAnsi="Times New Roman" w:cs="Times New Roman"/>
                <w:color w:val="000000"/>
                <w:sz w:val="20"/>
                <w:szCs w:val="20"/>
                <w:lang w:eastAsia="en-GB"/>
              </w:rPr>
              <w:t xml:space="preserve"> (0.01)</w:t>
            </w:r>
          </w:p>
        </w:tc>
        <w:tc>
          <w:tcPr>
            <w:tcW w:w="0" w:type="auto"/>
            <w:tcBorders>
              <w:top w:val="nil"/>
              <w:left w:val="nil"/>
              <w:bottom w:val="nil"/>
              <w:right w:val="nil"/>
            </w:tcBorders>
            <w:shd w:val="clear" w:color="auto" w:fill="auto"/>
            <w:noWrap/>
            <w:vAlign w:val="center"/>
            <w:hideMark/>
          </w:tcPr>
          <w:p w14:paraId="4DA76C0E" w14:textId="06C46B72" w:rsidR="007F6F8F" w:rsidRPr="007D4942" w:rsidRDefault="00550982" w:rsidP="00857C28">
            <w:pPr>
              <w:spacing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8.0</w:t>
            </w:r>
            <w:r w:rsidR="007F6F8F" w:rsidRPr="007D4942">
              <w:rPr>
                <w:rFonts w:ascii="Times New Roman" w:eastAsia="Times New Roman" w:hAnsi="Times New Roman" w:cs="Times New Roman"/>
                <w:color w:val="000000"/>
                <w:sz w:val="20"/>
                <w:szCs w:val="20"/>
                <w:lang w:eastAsia="en-GB"/>
              </w:rPr>
              <w:t xml:space="preserve"> (0.07)</w:t>
            </w:r>
          </w:p>
        </w:tc>
        <w:tc>
          <w:tcPr>
            <w:tcW w:w="0" w:type="auto"/>
            <w:tcBorders>
              <w:top w:val="nil"/>
              <w:left w:val="nil"/>
              <w:bottom w:val="nil"/>
              <w:right w:val="nil"/>
            </w:tcBorders>
            <w:shd w:val="clear" w:color="auto" w:fill="auto"/>
            <w:noWrap/>
            <w:vAlign w:val="center"/>
            <w:hideMark/>
          </w:tcPr>
          <w:p w14:paraId="2AE933AD" w14:textId="385AB467" w:rsidR="007F6F8F" w:rsidRPr="007D4942" w:rsidRDefault="00550982" w:rsidP="00857C28">
            <w:pPr>
              <w:spacing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8.0</w:t>
            </w:r>
            <w:r w:rsidR="007F6F8F" w:rsidRPr="007D4942">
              <w:rPr>
                <w:rFonts w:ascii="Times New Roman" w:eastAsia="Times New Roman" w:hAnsi="Times New Roman" w:cs="Times New Roman"/>
                <w:color w:val="000000"/>
                <w:sz w:val="20"/>
                <w:szCs w:val="20"/>
                <w:lang w:eastAsia="en-GB"/>
              </w:rPr>
              <w:t xml:space="preserve"> (0.05)</w:t>
            </w:r>
          </w:p>
        </w:tc>
        <w:tc>
          <w:tcPr>
            <w:tcW w:w="0" w:type="auto"/>
            <w:tcBorders>
              <w:top w:val="nil"/>
              <w:left w:val="nil"/>
              <w:bottom w:val="nil"/>
              <w:right w:val="nil"/>
            </w:tcBorders>
            <w:shd w:val="clear" w:color="auto" w:fill="auto"/>
            <w:noWrap/>
            <w:vAlign w:val="center"/>
            <w:hideMark/>
          </w:tcPr>
          <w:p w14:paraId="4F704E96" w14:textId="0AC7B1E8"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7.8 (0.03)</w:t>
            </w:r>
          </w:p>
        </w:tc>
      </w:tr>
      <w:tr w:rsidR="007F6F8F" w:rsidRPr="007D4942" w14:paraId="29E4CA3E" w14:textId="77777777" w:rsidTr="00857C28">
        <w:trPr>
          <w:trHeight w:val="288"/>
        </w:trPr>
        <w:tc>
          <w:tcPr>
            <w:tcW w:w="0" w:type="auto"/>
            <w:vMerge/>
            <w:tcBorders>
              <w:top w:val="nil"/>
              <w:left w:val="nil"/>
              <w:bottom w:val="single" w:sz="8" w:space="0" w:color="000000"/>
              <w:right w:val="nil"/>
            </w:tcBorders>
            <w:vAlign w:val="center"/>
            <w:hideMark/>
          </w:tcPr>
          <w:p w14:paraId="2FF972C0"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nil"/>
              <w:right w:val="nil"/>
            </w:tcBorders>
            <w:shd w:val="clear" w:color="auto" w:fill="auto"/>
            <w:noWrap/>
            <w:vAlign w:val="center"/>
            <w:hideMark/>
          </w:tcPr>
          <w:p w14:paraId="0FB40279"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r w:rsidRPr="007D4942">
              <w:rPr>
                <w:rFonts w:ascii="Times New Roman" w:eastAsia="Times New Roman" w:hAnsi="Times New Roman" w:cs="Times New Roman"/>
                <w:b/>
                <w:bCs/>
                <w:color w:val="000000"/>
                <w:sz w:val="20"/>
                <w:szCs w:val="20"/>
                <w:lang w:eastAsia="en-GB"/>
              </w:rPr>
              <w:t>O</w:t>
            </w:r>
            <w:r w:rsidRPr="007D4942">
              <w:rPr>
                <w:rFonts w:ascii="Times New Roman" w:eastAsia="Times New Roman" w:hAnsi="Times New Roman" w:cs="Times New Roman"/>
                <w:b/>
                <w:bCs/>
                <w:color w:val="000000"/>
                <w:sz w:val="20"/>
                <w:szCs w:val="20"/>
                <w:vertAlign w:val="subscript"/>
                <w:lang w:eastAsia="en-GB"/>
              </w:rPr>
              <w:t>2</w:t>
            </w:r>
            <w:r w:rsidRPr="007D4942">
              <w:rPr>
                <w:rFonts w:ascii="Times New Roman" w:eastAsia="Times New Roman" w:hAnsi="Times New Roman" w:cs="Times New Roman"/>
                <w:b/>
                <w:bCs/>
                <w:color w:val="000000"/>
                <w:sz w:val="20"/>
                <w:szCs w:val="20"/>
                <w:lang w:eastAsia="en-GB"/>
              </w:rPr>
              <w:t xml:space="preserve"> conc. (mg</w:t>
            </w:r>
            <w:r>
              <w:rPr>
                <w:rFonts w:ascii="Times New Roman" w:eastAsia="Times New Roman" w:hAnsi="Times New Roman" w:cs="Times New Roman"/>
                <w:b/>
                <w:bCs/>
                <w:color w:val="000000"/>
                <w:sz w:val="20"/>
                <w:szCs w:val="20"/>
                <w:lang w:eastAsia="en-GB"/>
              </w:rPr>
              <w:t xml:space="preserve"> </w:t>
            </w:r>
            <w:r w:rsidRPr="007D4942">
              <w:rPr>
                <w:rFonts w:ascii="Times New Roman" w:eastAsia="Times New Roman" w:hAnsi="Times New Roman" w:cs="Times New Roman"/>
                <w:b/>
                <w:bCs/>
                <w:color w:val="000000"/>
                <w:sz w:val="20"/>
                <w:szCs w:val="20"/>
                <w:lang w:eastAsia="en-GB"/>
              </w:rPr>
              <w:t>l</w:t>
            </w:r>
            <w:r w:rsidRPr="004C6867">
              <w:rPr>
                <w:rFonts w:ascii="Times New Roman" w:eastAsia="Times New Roman" w:hAnsi="Times New Roman" w:cs="Times New Roman"/>
                <w:b/>
                <w:bCs/>
                <w:color w:val="000000"/>
                <w:sz w:val="20"/>
                <w:szCs w:val="20"/>
                <w:vertAlign w:val="superscript"/>
                <w:lang w:eastAsia="en-GB"/>
              </w:rPr>
              <w:t>-1</w:t>
            </w:r>
            <w:r w:rsidRPr="007D4942">
              <w:rPr>
                <w:rFonts w:ascii="Times New Roman" w:eastAsia="Times New Roman" w:hAnsi="Times New Roman" w:cs="Times New Roman"/>
                <w:b/>
                <w:bCs/>
                <w:color w:val="000000"/>
                <w:sz w:val="20"/>
                <w:szCs w:val="20"/>
                <w:lang w:eastAsia="en-GB"/>
              </w:rPr>
              <w:t>)</w:t>
            </w:r>
          </w:p>
        </w:tc>
        <w:tc>
          <w:tcPr>
            <w:tcW w:w="0" w:type="auto"/>
            <w:tcBorders>
              <w:top w:val="nil"/>
              <w:left w:val="nil"/>
              <w:bottom w:val="nil"/>
              <w:right w:val="nil"/>
            </w:tcBorders>
            <w:shd w:val="clear" w:color="auto" w:fill="auto"/>
            <w:noWrap/>
            <w:vAlign w:val="center"/>
            <w:hideMark/>
          </w:tcPr>
          <w:p w14:paraId="07CFA3D1" w14:textId="2A00C6A2"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8.4 (0.20)</w:t>
            </w:r>
          </w:p>
        </w:tc>
        <w:tc>
          <w:tcPr>
            <w:tcW w:w="0" w:type="auto"/>
            <w:tcBorders>
              <w:top w:val="nil"/>
              <w:left w:val="nil"/>
              <w:bottom w:val="nil"/>
              <w:right w:val="nil"/>
            </w:tcBorders>
            <w:shd w:val="clear" w:color="auto" w:fill="auto"/>
            <w:noWrap/>
            <w:vAlign w:val="center"/>
            <w:hideMark/>
          </w:tcPr>
          <w:p w14:paraId="43CC43D2" w14:textId="7AD0F4E9"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8.1 (0.14)</w:t>
            </w:r>
          </w:p>
        </w:tc>
        <w:tc>
          <w:tcPr>
            <w:tcW w:w="0" w:type="auto"/>
            <w:tcBorders>
              <w:top w:val="nil"/>
              <w:left w:val="nil"/>
              <w:bottom w:val="nil"/>
              <w:right w:val="nil"/>
            </w:tcBorders>
            <w:shd w:val="clear" w:color="auto" w:fill="auto"/>
            <w:noWrap/>
            <w:vAlign w:val="center"/>
            <w:hideMark/>
          </w:tcPr>
          <w:p w14:paraId="0E52A04A" w14:textId="3D509A76"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w:t>
            </w:r>
            <w:r w:rsidR="00550982">
              <w:rPr>
                <w:rFonts w:ascii="Times New Roman" w:eastAsia="Times New Roman" w:hAnsi="Times New Roman" w:cs="Times New Roman"/>
                <w:color w:val="000000"/>
                <w:sz w:val="20"/>
                <w:szCs w:val="20"/>
                <w:lang w:eastAsia="en-GB"/>
              </w:rPr>
              <w:t>4</w:t>
            </w:r>
            <w:r w:rsidRPr="007D4942">
              <w:rPr>
                <w:rFonts w:ascii="Times New Roman" w:eastAsia="Times New Roman" w:hAnsi="Times New Roman" w:cs="Times New Roman"/>
                <w:color w:val="000000"/>
                <w:sz w:val="20"/>
                <w:szCs w:val="20"/>
                <w:lang w:eastAsia="en-GB"/>
              </w:rPr>
              <w:t xml:space="preserve"> (0.07)</w:t>
            </w:r>
          </w:p>
        </w:tc>
        <w:tc>
          <w:tcPr>
            <w:tcW w:w="0" w:type="auto"/>
            <w:tcBorders>
              <w:top w:val="nil"/>
              <w:left w:val="nil"/>
              <w:bottom w:val="nil"/>
              <w:right w:val="nil"/>
            </w:tcBorders>
            <w:shd w:val="clear" w:color="auto" w:fill="auto"/>
            <w:noWrap/>
            <w:vAlign w:val="center"/>
            <w:hideMark/>
          </w:tcPr>
          <w:p w14:paraId="12DBF7EC" w14:textId="5842789B"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w:t>
            </w:r>
            <w:r w:rsidR="00550982">
              <w:rPr>
                <w:rFonts w:ascii="Times New Roman" w:eastAsia="Times New Roman" w:hAnsi="Times New Roman" w:cs="Times New Roman"/>
                <w:color w:val="000000"/>
                <w:sz w:val="20"/>
                <w:szCs w:val="20"/>
                <w:lang w:eastAsia="en-GB"/>
              </w:rPr>
              <w:t>5</w:t>
            </w:r>
            <w:r w:rsidRPr="007D4942">
              <w:rPr>
                <w:rFonts w:ascii="Times New Roman" w:eastAsia="Times New Roman" w:hAnsi="Times New Roman" w:cs="Times New Roman"/>
                <w:color w:val="000000"/>
                <w:sz w:val="20"/>
                <w:szCs w:val="20"/>
                <w:lang w:eastAsia="en-GB"/>
              </w:rPr>
              <w:t xml:space="preserve"> (0.10)</w:t>
            </w:r>
          </w:p>
        </w:tc>
        <w:tc>
          <w:tcPr>
            <w:tcW w:w="0" w:type="auto"/>
            <w:tcBorders>
              <w:top w:val="nil"/>
              <w:left w:val="nil"/>
              <w:bottom w:val="nil"/>
              <w:right w:val="nil"/>
            </w:tcBorders>
            <w:shd w:val="clear" w:color="auto" w:fill="auto"/>
            <w:noWrap/>
            <w:vAlign w:val="center"/>
            <w:hideMark/>
          </w:tcPr>
          <w:p w14:paraId="1BC2E5B0" w14:textId="0919C70D"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7.</w:t>
            </w:r>
            <w:r w:rsidR="00550982">
              <w:rPr>
                <w:rFonts w:ascii="Times New Roman" w:eastAsia="Times New Roman" w:hAnsi="Times New Roman" w:cs="Times New Roman"/>
                <w:color w:val="000000"/>
                <w:sz w:val="20"/>
                <w:szCs w:val="20"/>
                <w:lang w:eastAsia="en-GB"/>
              </w:rPr>
              <w:t>3</w:t>
            </w:r>
            <w:r w:rsidRPr="007D4942">
              <w:rPr>
                <w:rFonts w:ascii="Times New Roman" w:eastAsia="Times New Roman" w:hAnsi="Times New Roman" w:cs="Times New Roman"/>
                <w:color w:val="000000"/>
                <w:sz w:val="20"/>
                <w:szCs w:val="20"/>
                <w:lang w:eastAsia="en-GB"/>
              </w:rPr>
              <w:t xml:space="preserve"> (0.19)</w:t>
            </w:r>
          </w:p>
        </w:tc>
        <w:tc>
          <w:tcPr>
            <w:tcW w:w="0" w:type="auto"/>
            <w:tcBorders>
              <w:top w:val="nil"/>
              <w:left w:val="nil"/>
              <w:bottom w:val="nil"/>
              <w:right w:val="nil"/>
            </w:tcBorders>
            <w:shd w:val="clear" w:color="auto" w:fill="auto"/>
            <w:noWrap/>
            <w:vAlign w:val="center"/>
            <w:hideMark/>
          </w:tcPr>
          <w:p w14:paraId="1EF25952" w14:textId="3CF5F10D"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6.9 (0.06)</w:t>
            </w:r>
          </w:p>
        </w:tc>
        <w:tc>
          <w:tcPr>
            <w:tcW w:w="0" w:type="auto"/>
            <w:tcBorders>
              <w:top w:val="nil"/>
              <w:left w:val="nil"/>
              <w:bottom w:val="nil"/>
              <w:right w:val="nil"/>
            </w:tcBorders>
            <w:shd w:val="clear" w:color="auto" w:fill="auto"/>
            <w:noWrap/>
            <w:vAlign w:val="center"/>
            <w:hideMark/>
          </w:tcPr>
          <w:p w14:paraId="52596419" w14:textId="422D4375"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7.</w:t>
            </w:r>
            <w:r w:rsidR="00550982">
              <w:rPr>
                <w:rFonts w:ascii="Times New Roman" w:eastAsia="Times New Roman" w:hAnsi="Times New Roman" w:cs="Times New Roman"/>
                <w:color w:val="000000"/>
                <w:sz w:val="20"/>
                <w:szCs w:val="20"/>
                <w:lang w:eastAsia="en-GB"/>
              </w:rPr>
              <w:t>2</w:t>
            </w:r>
            <w:r w:rsidRPr="007D4942">
              <w:rPr>
                <w:rFonts w:ascii="Times New Roman" w:eastAsia="Times New Roman" w:hAnsi="Times New Roman" w:cs="Times New Roman"/>
                <w:color w:val="000000"/>
                <w:sz w:val="20"/>
                <w:szCs w:val="20"/>
                <w:lang w:eastAsia="en-GB"/>
              </w:rPr>
              <w:t xml:space="preserve"> (0.14)</w:t>
            </w:r>
          </w:p>
        </w:tc>
        <w:tc>
          <w:tcPr>
            <w:tcW w:w="0" w:type="auto"/>
            <w:tcBorders>
              <w:top w:val="nil"/>
              <w:left w:val="nil"/>
              <w:bottom w:val="nil"/>
              <w:right w:val="nil"/>
            </w:tcBorders>
            <w:shd w:val="clear" w:color="auto" w:fill="auto"/>
            <w:noWrap/>
            <w:vAlign w:val="center"/>
            <w:hideMark/>
          </w:tcPr>
          <w:p w14:paraId="4A61ED98" w14:textId="5D81C122"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7.</w:t>
            </w:r>
            <w:r w:rsidR="00550982">
              <w:rPr>
                <w:rFonts w:ascii="Times New Roman" w:eastAsia="Times New Roman" w:hAnsi="Times New Roman" w:cs="Times New Roman"/>
                <w:color w:val="000000"/>
                <w:sz w:val="20"/>
                <w:szCs w:val="20"/>
                <w:lang w:eastAsia="en-GB"/>
              </w:rPr>
              <w:t>2</w:t>
            </w:r>
            <w:r w:rsidRPr="007D4942">
              <w:rPr>
                <w:rFonts w:ascii="Times New Roman" w:eastAsia="Times New Roman" w:hAnsi="Times New Roman" w:cs="Times New Roman"/>
                <w:color w:val="000000"/>
                <w:sz w:val="20"/>
                <w:szCs w:val="20"/>
                <w:lang w:eastAsia="en-GB"/>
              </w:rPr>
              <w:t xml:space="preserve"> (0.21)</w:t>
            </w:r>
          </w:p>
        </w:tc>
      </w:tr>
      <w:tr w:rsidR="007F6F8F" w:rsidRPr="007D4942" w14:paraId="75B9586B" w14:textId="77777777" w:rsidTr="00857C28">
        <w:trPr>
          <w:trHeight w:val="300"/>
        </w:trPr>
        <w:tc>
          <w:tcPr>
            <w:tcW w:w="0" w:type="auto"/>
            <w:vMerge/>
            <w:tcBorders>
              <w:top w:val="nil"/>
              <w:left w:val="nil"/>
              <w:bottom w:val="single" w:sz="8" w:space="0" w:color="000000"/>
              <w:right w:val="nil"/>
            </w:tcBorders>
            <w:vAlign w:val="center"/>
            <w:hideMark/>
          </w:tcPr>
          <w:p w14:paraId="492F8730"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p>
        </w:tc>
        <w:tc>
          <w:tcPr>
            <w:tcW w:w="0" w:type="auto"/>
            <w:tcBorders>
              <w:top w:val="nil"/>
              <w:left w:val="nil"/>
              <w:bottom w:val="single" w:sz="8" w:space="0" w:color="auto"/>
              <w:right w:val="nil"/>
            </w:tcBorders>
            <w:shd w:val="clear" w:color="auto" w:fill="auto"/>
            <w:noWrap/>
            <w:vAlign w:val="center"/>
            <w:hideMark/>
          </w:tcPr>
          <w:p w14:paraId="3F620E09" w14:textId="77777777" w:rsidR="007F6F8F" w:rsidRPr="007D4942" w:rsidRDefault="007F6F8F" w:rsidP="00857C28">
            <w:pPr>
              <w:spacing w:line="240" w:lineRule="auto"/>
              <w:jc w:val="left"/>
              <w:rPr>
                <w:rFonts w:ascii="Times New Roman" w:eastAsia="Times New Roman" w:hAnsi="Times New Roman" w:cs="Times New Roman"/>
                <w:b/>
                <w:bCs/>
                <w:color w:val="000000"/>
                <w:sz w:val="20"/>
                <w:szCs w:val="20"/>
                <w:lang w:eastAsia="en-GB"/>
              </w:rPr>
            </w:pPr>
            <w:r w:rsidRPr="007D4942">
              <w:rPr>
                <w:rFonts w:ascii="Times New Roman" w:eastAsia="Times New Roman" w:hAnsi="Times New Roman" w:cs="Times New Roman"/>
                <w:b/>
                <w:bCs/>
                <w:color w:val="000000"/>
                <w:sz w:val="20"/>
                <w:szCs w:val="20"/>
                <w:lang w:eastAsia="en-GB"/>
              </w:rPr>
              <w:t>O</w:t>
            </w:r>
            <w:r w:rsidRPr="007D4942">
              <w:rPr>
                <w:rFonts w:ascii="Times New Roman" w:eastAsia="Times New Roman" w:hAnsi="Times New Roman" w:cs="Times New Roman"/>
                <w:b/>
                <w:bCs/>
                <w:color w:val="000000"/>
                <w:sz w:val="20"/>
                <w:szCs w:val="20"/>
                <w:vertAlign w:val="subscript"/>
                <w:lang w:eastAsia="en-GB"/>
              </w:rPr>
              <w:t>2</w:t>
            </w:r>
            <w:r w:rsidRPr="007D4942">
              <w:rPr>
                <w:rFonts w:ascii="Times New Roman" w:eastAsia="Times New Roman" w:hAnsi="Times New Roman" w:cs="Times New Roman"/>
                <w:b/>
                <w:bCs/>
                <w:color w:val="000000"/>
                <w:sz w:val="20"/>
                <w:szCs w:val="20"/>
                <w:lang w:eastAsia="en-GB"/>
              </w:rPr>
              <w:t xml:space="preserve"> sat. (%)</w:t>
            </w:r>
          </w:p>
        </w:tc>
        <w:tc>
          <w:tcPr>
            <w:tcW w:w="0" w:type="auto"/>
            <w:tcBorders>
              <w:top w:val="nil"/>
              <w:left w:val="nil"/>
              <w:bottom w:val="single" w:sz="8" w:space="0" w:color="auto"/>
              <w:right w:val="nil"/>
            </w:tcBorders>
            <w:shd w:val="clear" w:color="auto" w:fill="auto"/>
            <w:noWrap/>
            <w:vAlign w:val="center"/>
            <w:hideMark/>
          </w:tcPr>
          <w:p w14:paraId="2FC141B1" w14:textId="55DB2931"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92.</w:t>
            </w:r>
            <w:r w:rsidR="00550982">
              <w:rPr>
                <w:rFonts w:ascii="Times New Roman" w:eastAsia="Times New Roman" w:hAnsi="Times New Roman" w:cs="Times New Roman"/>
                <w:color w:val="000000"/>
                <w:sz w:val="20"/>
                <w:szCs w:val="20"/>
                <w:lang w:eastAsia="en-GB"/>
              </w:rPr>
              <w:t>6</w:t>
            </w:r>
            <w:r w:rsidRPr="007D4942">
              <w:rPr>
                <w:rFonts w:ascii="Times New Roman" w:eastAsia="Times New Roman" w:hAnsi="Times New Roman" w:cs="Times New Roman"/>
                <w:color w:val="000000"/>
                <w:sz w:val="20"/>
                <w:szCs w:val="20"/>
                <w:lang w:eastAsia="en-GB"/>
              </w:rPr>
              <w:t xml:space="preserve"> (2.25)</w:t>
            </w:r>
          </w:p>
        </w:tc>
        <w:tc>
          <w:tcPr>
            <w:tcW w:w="0" w:type="auto"/>
            <w:tcBorders>
              <w:top w:val="nil"/>
              <w:left w:val="nil"/>
              <w:bottom w:val="single" w:sz="8" w:space="0" w:color="auto"/>
              <w:right w:val="nil"/>
            </w:tcBorders>
            <w:shd w:val="clear" w:color="auto" w:fill="auto"/>
            <w:noWrap/>
            <w:vAlign w:val="center"/>
            <w:hideMark/>
          </w:tcPr>
          <w:p w14:paraId="2401F5A6" w14:textId="53C80F98"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86.</w:t>
            </w:r>
            <w:r w:rsidR="00550982">
              <w:rPr>
                <w:rFonts w:ascii="Times New Roman" w:eastAsia="Times New Roman" w:hAnsi="Times New Roman" w:cs="Times New Roman"/>
                <w:color w:val="000000"/>
                <w:sz w:val="20"/>
                <w:szCs w:val="20"/>
                <w:lang w:eastAsia="en-GB"/>
              </w:rPr>
              <w:t>3</w:t>
            </w:r>
            <w:r w:rsidRPr="007D4942">
              <w:rPr>
                <w:rFonts w:ascii="Times New Roman" w:eastAsia="Times New Roman" w:hAnsi="Times New Roman" w:cs="Times New Roman"/>
                <w:color w:val="000000"/>
                <w:sz w:val="20"/>
                <w:szCs w:val="20"/>
                <w:lang w:eastAsia="en-GB"/>
              </w:rPr>
              <w:t xml:space="preserve"> (1.20)</w:t>
            </w:r>
          </w:p>
        </w:tc>
        <w:tc>
          <w:tcPr>
            <w:tcW w:w="0" w:type="auto"/>
            <w:tcBorders>
              <w:top w:val="nil"/>
              <w:left w:val="nil"/>
              <w:bottom w:val="single" w:sz="8" w:space="0" w:color="auto"/>
              <w:right w:val="nil"/>
            </w:tcBorders>
            <w:shd w:val="clear" w:color="auto" w:fill="auto"/>
            <w:noWrap/>
            <w:vAlign w:val="center"/>
            <w:hideMark/>
          </w:tcPr>
          <w:p w14:paraId="7A39ACAE" w14:textId="3D0B2F68"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89.</w:t>
            </w:r>
            <w:r w:rsidR="00550982">
              <w:rPr>
                <w:rFonts w:ascii="Times New Roman" w:eastAsia="Times New Roman" w:hAnsi="Times New Roman" w:cs="Times New Roman"/>
                <w:color w:val="000000"/>
                <w:sz w:val="20"/>
                <w:szCs w:val="20"/>
                <w:lang w:eastAsia="en-GB"/>
              </w:rPr>
              <w:t>6</w:t>
            </w:r>
            <w:r w:rsidRPr="007D4942">
              <w:rPr>
                <w:rFonts w:ascii="Times New Roman" w:eastAsia="Times New Roman" w:hAnsi="Times New Roman" w:cs="Times New Roman"/>
                <w:color w:val="000000"/>
                <w:sz w:val="20"/>
                <w:szCs w:val="20"/>
                <w:lang w:eastAsia="en-GB"/>
              </w:rPr>
              <w:t xml:space="preserve"> (0.72)</w:t>
            </w:r>
          </w:p>
        </w:tc>
        <w:tc>
          <w:tcPr>
            <w:tcW w:w="0" w:type="auto"/>
            <w:tcBorders>
              <w:top w:val="nil"/>
              <w:left w:val="nil"/>
              <w:bottom w:val="single" w:sz="8" w:space="0" w:color="auto"/>
              <w:right w:val="nil"/>
            </w:tcBorders>
            <w:shd w:val="clear" w:color="auto" w:fill="auto"/>
            <w:noWrap/>
            <w:vAlign w:val="center"/>
            <w:hideMark/>
          </w:tcPr>
          <w:p w14:paraId="11A28514" w14:textId="712685EA"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89.</w:t>
            </w:r>
            <w:r w:rsidR="00550982">
              <w:rPr>
                <w:rFonts w:ascii="Times New Roman" w:eastAsia="Times New Roman" w:hAnsi="Times New Roman" w:cs="Times New Roman"/>
                <w:color w:val="000000"/>
                <w:sz w:val="20"/>
                <w:szCs w:val="20"/>
                <w:lang w:eastAsia="en-GB"/>
              </w:rPr>
              <w:t>9</w:t>
            </w:r>
            <w:r w:rsidRPr="007D4942">
              <w:rPr>
                <w:rFonts w:ascii="Times New Roman" w:eastAsia="Times New Roman" w:hAnsi="Times New Roman" w:cs="Times New Roman"/>
                <w:color w:val="000000"/>
                <w:sz w:val="20"/>
                <w:szCs w:val="20"/>
                <w:lang w:eastAsia="en-GB"/>
              </w:rPr>
              <w:t xml:space="preserve"> (0.73)</w:t>
            </w:r>
          </w:p>
        </w:tc>
        <w:tc>
          <w:tcPr>
            <w:tcW w:w="0" w:type="auto"/>
            <w:tcBorders>
              <w:top w:val="nil"/>
              <w:left w:val="nil"/>
              <w:bottom w:val="single" w:sz="8" w:space="0" w:color="auto"/>
              <w:right w:val="nil"/>
            </w:tcBorders>
            <w:shd w:val="clear" w:color="auto" w:fill="auto"/>
            <w:noWrap/>
            <w:vAlign w:val="center"/>
            <w:hideMark/>
          </w:tcPr>
          <w:p w14:paraId="22D7F91B" w14:textId="6DEC59BE"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78.</w:t>
            </w:r>
            <w:r w:rsidR="00550982">
              <w:rPr>
                <w:rFonts w:ascii="Times New Roman" w:eastAsia="Times New Roman" w:hAnsi="Times New Roman" w:cs="Times New Roman"/>
                <w:color w:val="000000"/>
                <w:sz w:val="20"/>
                <w:szCs w:val="20"/>
                <w:lang w:eastAsia="en-GB"/>
              </w:rPr>
              <w:t>2</w:t>
            </w:r>
            <w:r w:rsidRPr="007D4942">
              <w:rPr>
                <w:rFonts w:ascii="Times New Roman" w:eastAsia="Times New Roman" w:hAnsi="Times New Roman" w:cs="Times New Roman"/>
                <w:color w:val="000000"/>
                <w:sz w:val="20"/>
                <w:szCs w:val="20"/>
                <w:lang w:eastAsia="en-GB"/>
              </w:rPr>
              <w:t xml:space="preserve"> (1.96)</w:t>
            </w:r>
          </w:p>
        </w:tc>
        <w:tc>
          <w:tcPr>
            <w:tcW w:w="0" w:type="auto"/>
            <w:tcBorders>
              <w:top w:val="nil"/>
              <w:left w:val="nil"/>
              <w:bottom w:val="single" w:sz="8" w:space="0" w:color="auto"/>
              <w:right w:val="nil"/>
            </w:tcBorders>
            <w:shd w:val="clear" w:color="auto" w:fill="auto"/>
            <w:noWrap/>
            <w:vAlign w:val="center"/>
            <w:hideMark/>
          </w:tcPr>
          <w:p w14:paraId="527C340F" w14:textId="77777777"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73.1 (0.53)</w:t>
            </w:r>
          </w:p>
        </w:tc>
        <w:tc>
          <w:tcPr>
            <w:tcW w:w="0" w:type="auto"/>
            <w:tcBorders>
              <w:top w:val="nil"/>
              <w:left w:val="nil"/>
              <w:bottom w:val="single" w:sz="8" w:space="0" w:color="auto"/>
              <w:right w:val="nil"/>
            </w:tcBorders>
            <w:shd w:val="clear" w:color="auto" w:fill="auto"/>
            <w:noWrap/>
            <w:vAlign w:val="center"/>
            <w:hideMark/>
          </w:tcPr>
          <w:p w14:paraId="01E60695" w14:textId="1F3BB20E"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75.5 (1.62)</w:t>
            </w:r>
          </w:p>
        </w:tc>
        <w:tc>
          <w:tcPr>
            <w:tcW w:w="0" w:type="auto"/>
            <w:tcBorders>
              <w:top w:val="nil"/>
              <w:left w:val="nil"/>
              <w:bottom w:val="single" w:sz="8" w:space="0" w:color="auto"/>
              <w:right w:val="nil"/>
            </w:tcBorders>
            <w:shd w:val="clear" w:color="auto" w:fill="auto"/>
            <w:noWrap/>
            <w:vAlign w:val="center"/>
            <w:hideMark/>
          </w:tcPr>
          <w:p w14:paraId="70974184" w14:textId="502A8971" w:rsidR="007F6F8F" w:rsidRPr="007D4942" w:rsidRDefault="007F6F8F" w:rsidP="00857C28">
            <w:pPr>
              <w:spacing w:line="240" w:lineRule="auto"/>
              <w:jc w:val="center"/>
              <w:rPr>
                <w:rFonts w:ascii="Times New Roman" w:eastAsia="Times New Roman" w:hAnsi="Times New Roman" w:cs="Times New Roman"/>
                <w:color w:val="000000"/>
                <w:sz w:val="20"/>
                <w:szCs w:val="20"/>
                <w:lang w:eastAsia="en-GB"/>
              </w:rPr>
            </w:pPr>
            <w:r w:rsidRPr="007D4942">
              <w:rPr>
                <w:rFonts w:ascii="Times New Roman" w:eastAsia="Times New Roman" w:hAnsi="Times New Roman" w:cs="Times New Roman"/>
                <w:color w:val="000000"/>
                <w:sz w:val="20"/>
                <w:szCs w:val="20"/>
                <w:lang w:eastAsia="en-GB"/>
              </w:rPr>
              <w:t>76.</w:t>
            </w:r>
            <w:r w:rsidR="00550982">
              <w:rPr>
                <w:rFonts w:ascii="Times New Roman" w:eastAsia="Times New Roman" w:hAnsi="Times New Roman" w:cs="Times New Roman"/>
                <w:color w:val="000000"/>
                <w:sz w:val="20"/>
                <w:szCs w:val="20"/>
                <w:lang w:eastAsia="en-GB"/>
              </w:rPr>
              <w:t>6</w:t>
            </w:r>
            <w:r w:rsidRPr="007D4942">
              <w:rPr>
                <w:rFonts w:ascii="Times New Roman" w:eastAsia="Times New Roman" w:hAnsi="Times New Roman" w:cs="Times New Roman"/>
                <w:color w:val="000000"/>
                <w:sz w:val="20"/>
                <w:szCs w:val="20"/>
                <w:lang w:eastAsia="en-GB"/>
              </w:rPr>
              <w:t xml:space="preserve"> (2.31)</w:t>
            </w:r>
          </w:p>
        </w:tc>
      </w:tr>
    </w:tbl>
    <w:p w14:paraId="7F5B6442" w14:textId="37355482" w:rsidR="00E17E43" w:rsidRDefault="007576E8" w:rsidP="00AF53CF">
      <w:pPr>
        <w:rPr>
          <w:rFonts w:ascii="Times New Roman" w:hAnsi="Times New Roman" w:cs="Times New Roman"/>
          <w:sz w:val="20"/>
          <w:szCs w:val="18"/>
        </w:rPr>
      </w:pPr>
      <w:r>
        <w:rPr>
          <w:rFonts w:ascii="Times New Roman" w:hAnsi="Times New Roman" w:cs="Times New Roman"/>
          <w:sz w:val="20"/>
          <w:szCs w:val="18"/>
        </w:rPr>
        <w:t>*</w:t>
      </w:r>
      <w:r w:rsidRPr="007F6F8F">
        <w:rPr>
          <w:rFonts w:ascii="Times New Roman" w:hAnsi="Times New Roman" w:cs="Times New Roman"/>
          <w:sz w:val="20"/>
          <w:szCs w:val="18"/>
        </w:rPr>
        <w:t xml:space="preserve"> </w:t>
      </w:r>
      <w:r>
        <w:rPr>
          <w:rFonts w:ascii="Times New Roman" w:hAnsi="Times New Roman" w:cs="Times New Roman"/>
          <w:sz w:val="20"/>
          <w:szCs w:val="18"/>
        </w:rPr>
        <w:t>C</w:t>
      </w:r>
      <w:r w:rsidRPr="007F6F8F">
        <w:rPr>
          <w:rFonts w:ascii="Times New Roman" w:hAnsi="Times New Roman" w:cs="Times New Roman"/>
          <w:sz w:val="20"/>
          <w:szCs w:val="18"/>
        </w:rPr>
        <w:t>oncentration below the threshold level</w:t>
      </w:r>
      <w:r>
        <w:rPr>
          <w:rFonts w:ascii="Times New Roman" w:hAnsi="Times New Roman" w:cs="Times New Roman"/>
          <w:sz w:val="20"/>
          <w:szCs w:val="18"/>
        </w:rPr>
        <w:t>; the value was estimated based on the algal volume before dilution.</w:t>
      </w:r>
    </w:p>
    <w:p w14:paraId="13F7C656" w14:textId="77777777" w:rsidR="007576E8" w:rsidRDefault="007576E8" w:rsidP="00AF53CF">
      <w:pPr>
        <w:rPr>
          <w:rFonts w:ascii="Times New Roman" w:hAnsi="Times New Roman" w:cs="Times New Roman"/>
        </w:rPr>
      </w:pPr>
    </w:p>
    <w:p w14:paraId="62D4F7D7" w14:textId="750DE5C1" w:rsidR="00AF53CF" w:rsidRPr="00AF53CF" w:rsidRDefault="00E17E43" w:rsidP="00AF53CF">
      <w:pPr>
        <w:rPr>
          <w:rFonts w:ascii="Times New Roman" w:hAnsi="Times New Roman" w:cs="Times New Roman"/>
          <w:sz w:val="20"/>
          <w:szCs w:val="18"/>
        </w:rPr>
        <w:sectPr w:rsidR="00AF53CF" w:rsidRPr="00AF53CF" w:rsidSect="00BD542D">
          <w:pgSz w:w="16838" w:h="11906" w:orient="landscape"/>
          <w:pgMar w:top="1134" w:right="1134" w:bottom="1134" w:left="1134" w:header="708" w:footer="708" w:gutter="0"/>
          <w:lnNumType w:countBy="1" w:restart="continuous"/>
          <w:cols w:space="708"/>
          <w:docGrid w:linePitch="360"/>
        </w:sectPr>
      </w:pPr>
      <w:r>
        <w:rPr>
          <w:rFonts w:ascii="Times New Roman" w:hAnsi="Times New Roman" w:cs="Times New Roman"/>
        </w:rPr>
        <w:t>For e</w:t>
      </w:r>
      <w:r w:rsidRPr="005A2BC1">
        <w:rPr>
          <w:rFonts w:ascii="Times New Roman" w:hAnsi="Times New Roman" w:cs="Times New Roman"/>
        </w:rPr>
        <w:t xml:space="preserve">ach algal concentration treatment, </w:t>
      </w:r>
      <w:r>
        <w:rPr>
          <w:rFonts w:ascii="Times New Roman" w:hAnsi="Times New Roman" w:cs="Times New Roman"/>
        </w:rPr>
        <w:t>4</w:t>
      </w:r>
      <w:r w:rsidRPr="005A2BC1">
        <w:rPr>
          <w:rFonts w:ascii="Times New Roman" w:hAnsi="Times New Roman" w:cs="Times New Roman"/>
        </w:rPr>
        <w:t xml:space="preserve"> tanks (each containing </w:t>
      </w:r>
      <w:r>
        <w:rPr>
          <w:rFonts w:ascii="Times New Roman" w:hAnsi="Times New Roman" w:cs="Times New Roman"/>
        </w:rPr>
        <w:t>3</w:t>
      </w:r>
      <w:r w:rsidRPr="005A2BC1">
        <w:rPr>
          <w:rFonts w:ascii="Times New Roman" w:hAnsi="Times New Roman" w:cs="Times New Roman"/>
        </w:rPr>
        <w:t xml:space="preserve"> trays with </w:t>
      </w:r>
      <w:r>
        <w:rPr>
          <w:rFonts w:ascii="Times New Roman" w:hAnsi="Times New Roman" w:cs="Times New Roman"/>
        </w:rPr>
        <w:t>2</w:t>
      </w:r>
      <w:r w:rsidRPr="005A2BC1">
        <w:rPr>
          <w:rFonts w:ascii="Times New Roman" w:hAnsi="Times New Roman" w:cs="Times New Roman"/>
        </w:rPr>
        <w:t xml:space="preserve"> specimens) were used per mussel species (32</w:t>
      </w:r>
      <w:r>
        <w:rPr>
          <w:rFonts w:ascii="Times New Roman" w:hAnsi="Times New Roman" w:cs="Times New Roman"/>
        </w:rPr>
        <w:t xml:space="preserve"> experiments in total</w:t>
      </w:r>
      <w:r w:rsidRPr="005A2BC1">
        <w:rPr>
          <w:rFonts w:ascii="Times New Roman" w:hAnsi="Times New Roman" w:cs="Times New Roman"/>
        </w:rPr>
        <w:t>).</w:t>
      </w:r>
      <w:r>
        <w:rPr>
          <w:rFonts w:ascii="Times New Roman" w:hAnsi="Times New Roman" w:cs="Times New Roman"/>
        </w:rPr>
        <w:t xml:space="preserve"> ‘</w:t>
      </w:r>
      <w:r w:rsidRPr="005A2BC1">
        <w:rPr>
          <w:rFonts w:ascii="Times New Roman" w:hAnsi="Times New Roman" w:cs="Times New Roman"/>
        </w:rPr>
        <w:t>A</w:t>
      </w:r>
      <w:r>
        <w:rPr>
          <w:rFonts w:ascii="Times New Roman" w:hAnsi="Times New Roman" w:cs="Times New Roman"/>
        </w:rPr>
        <w:t>’ and ‘U’ denote</w:t>
      </w:r>
      <w:r w:rsidRPr="005A2BC1">
        <w:rPr>
          <w:rFonts w:ascii="Times New Roman" w:hAnsi="Times New Roman" w:cs="Times New Roman"/>
        </w:rPr>
        <w:t xml:space="preserve"> </w:t>
      </w:r>
      <w:r w:rsidRPr="005A2BC1">
        <w:rPr>
          <w:rFonts w:ascii="Times New Roman" w:hAnsi="Times New Roman" w:cs="Times New Roman"/>
          <w:i/>
        </w:rPr>
        <w:t>A</w:t>
      </w:r>
      <w:r>
        <w:rPr>
          <w:rFonts w:ascii="Times New Roman" w:hAnsi="Times New Roman" w:cs="Times New Roman"/>
          <w:i/>
        </w:rPr>
        <w:t>nodonta</w:t>
      </w:r>
      <w:r w:rsidRPr="005A2BC1">
        <w:rPr>
          <w:rFonts w:ascii="Times New Roman" w:hAnsi="Times New Roman" w:cs="Times New Roman"/>
          <w:i/>
        </w:rPr>
        <w:t xml:space="preserve"> anatina</w:t>
      </w:r>
      <w:r>
        <w:rPr>
          <w:rFonts w:ascii="Times New Roman" w:hAnsi="Times New Roman" w:cs="Times New Roman"/>
        </w:rPr>
        <w:t xml:space="preserve"> and</w:t>
      </w:r>
      <w:r w:rsidRPr="005A2BC1">
        <w:rPr>
          <w:rFonts w:ascii="Times New Roman" w:hAnsi="Times New Roman" w:cs="Times New Roman"/>
        </w:rPr>
        <w:t xml:space="preserve"> </w:t>
      </w:r>
      <w:r w:rsidRPr="005A2BC1">
        <w:rPr>
          <w:rFonts w:ascii="Times New Roman" w:hAnsi="Times New Roman" w:cs="Times New Roman"/>
          <w:i/>
        </w:rPr>
        <w:t>U</w:t>
      </w:r>
      <w:r>
        <w:rPr>
          <w:rFonts w:ascii="Times New Roman" w:hAnsi="Times New Roman" w:cs="Times New Roman"/>
          <w:i/>
        </w:rPr>
        <w:t>nio</w:t>
      </w:r>
      <w:r w:rsidRPr="005A2BC1">
        <w:rPr>
          <w:rFonts w:ascii="Times New Roman" w:hAnsi="Times New Roman" w:cs="Times New Roman"/>
          <w:i/>
        </w:rPr>
        <w:t xml:space="preserve"> pictorum</w:t>
      </w:r>
      <w:r>
        <w:rPr>
          <w:rFonts w:ascii="Times New Roman" w:hAnsi="Times New Roman" w:cs="Times New Roman"/>
          <w:iCs/>
        </w:rPr>
        <w:t>.</w:t>
      </w:r>
      <w:r>
        <w:rPr>
          <w:rFonts w:ascii="Times New Roman" w:hAnsi="Times New Roman" w:cs="Times New Roman"/>
        </w:rPr>
        <w:t xml:space="preserve"> The</w:t>
      </w:r>
      <w:r w:rsidRPr="005A2BC1">
        <w:rPr>
          <w:rFonts w:ascii="Times New Roman" w:hAnsi="Times New Roman" w:cs="Times New Roman"/>
        </w:rPr>
        <w:t xml:space="preserve"> number next to the species label </w:t>
      </w:r>
      <w:r>
        <w:rPr>
          <w:rFonts w:ascii="Times New Roman" w:hAnsi="Times New Roman" w:cs="Times New Roman"/>
        </w:rPr>
        <w:t>shows</w:t>
      </w:r>
      <w:r w:rsidRPr="005A2BC1">
        <w:rPr>
          <w:rFonts w:ascii="Times New Roman" w:hAnsi="Times New Roman" w:cs="Times New Roman"/>
        </w:rPr>
        <w:t xml:space="preserve"> the targeted </w:t>
      </w:r>
      <w:r>
        <w:rPr>
          <w:rFonts w:ascii="Times New Roman" w:hAnsi="Times New Roman" w:cs="Times New Roman"/>
          <w:iCs/>
        </w:rPr>
        <w:t>algal</w:t>
      </w:r>
      <w:r w:rsidRPr="005A2BC1">
        <w:rPr>
          <w:rFonts w:ascii="Times New Roman" w:hAnsi="Times New Roman" w:cs="Times New Roman"/>
        </w:rPr>
        <w:t xml:space="preserve"> concentration in mg AFDM l</w:t>
      </w:r>
      <w:r w:rsidRPr="005A2BC1">
        <w:rPr>
          <w:rFonts w:ascii="Times New Roman" w:hAnsi="Times New Roman" w:cs="Times New Roman"/>
          <w:vertAlign w:val="superscript"/>
        </w:rPr>
        <w:t>-1</w:t>
      </w:r>
      <w:r>
        <w:rPr>
          <w:rFonts w:ascii="Times New Roman" w:hAnsi="Times New Roman" w:cs="Times New Roman"/>
        </w:rPr>
        <w:t xml:space="preserve">. </w:t>
      </w:r>
    </w:p>
    <w:p w14:paraId="3C75B1AA" w14:textId="70E4622B" w:rsidR="003D0901" w:rsidRDefault="009C6A4D" w:rsidP="00773934">
      <w:pPr>
        <w:pStyle w:val="Caption"/>
        <w:spacing w:line="480" w:lineRule="auto"/>
        <w:rPr>
          <w:rFonts w:ascii="Times New Roman" w:hAnsi="Times New Roman" w:cs="Times New Roman"/>
        </w:rPr>
      </w:pPr>
      <w:bookmarkStart w:id="10" w:name="_Ref15056156"/>
      <w:r>
        <w:rPr>
          <w:noProof/>
        </w:rPr>
        <w:lastRenderedPageBreak/>
        <w:drawing>
          <wp:inline distT="0" distB="0" distL="0" distR="0" wp14:anchorId="0496F400" wp14:editId="20DE215A">
            <wp:extent cx="6049614" cy="49847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311" t="1504" r="16455" b="1"/>
                    <a:stretch/>
                  </pic:blipFill>
                  <pic:spPr bwMode="auto">
                    <a:xfrm>
                      <a:off x="0" y="0"/>
                      <a:ext cx="6059922" cy="4993243"/>
                    </a:xfrm>
                    <a:prstGeom prst="rect">
                      <a:avLst/>
                    </a:prstGeom>
                    <a:ln>
                      <a:noFill/>
                    </a:ln>
                    <a:extLst>
                      <a:ext uri="{53640926-AAD7-44D8-BBD7-CCE9431645EC}">
                        <a14:shadowObscured xmlns:a14="http://schemas.microsoft.com/office/drawing/2010/main"/>
                      </a:ext>
                    </a:extLst>
                  </pic:spPr>
                </pic:pic>
              </a:graphicData>
            </a:graphic>
          </wp:inline>
        </w:drawing>
      </w:r>
    </w:p>
    <w:p w14:paraId="64EF40E9" w14:textId="32D8A66F" w:rsidR="00175535" w:rsidRDefault="00C46939" w:rsidP="00773934">
      <w:pPr>
        <w:pStyle w:val="Caption"/>
        <w:spacing w:line="480" w:lineRule="auto"/>
        <w:rPr>
          <w:rFonts w:ascii="Times New Roman" w:hAnsi="Times New Roman" w:cs="Times New Roman"/>
          <w:b w:val="0"/>
          <w:bCs w:val="0"/>
        </w:rPr>
      </w:pPr>
      <w:r w:rsidRPr="0029039C">
        <w:rPr>
          <w:rFonts w:ascii="Times New Roman" w:hAnsi="Times New Roman" w:cs="Times New Roman"/>
        </w:rPr>
        <w:t>Fig</w:t>
      </w:r>
      <w:r w:rsidR="00BB71E8">
        <w:rPr>
          <w:rFonts w:ascii="Times New Roman" w:hAnsi="Times New Roman" w:cs="Times New Roman"/>
        </w:rPr>
        <w:t>ure</w:t>
      </w:r>
      <w:r w:rsidRPr="0029039C">
        <w:rPr>
          <w:rFonts w:ascii="Times New Roman" w:hAnsi="Times New Roman" w:cs="Times New Roman"/>
        </w:rPr>
        <w:t xml:space="preserve"> </w:t>
      </w:r>
      <w:r w:rsidRPr="009E7320">
        <w:rPr>
          <w:rFonts w:ascii="Times New Roman" w:hAnsi="Times New Roman" w:cs="Times New Roman"/>
        </w:rPr>
        <w:fldChar w:fldCharType="begin"/>
      </w:r>
      <w:r w:rsidRPr="009E7320">
        <w:rPr>
          <w:rFonts w:ascii="Times New Roman" w:hAnsi="Times New Roman" w:cs="Times New Roman"/>
        </w:rPr>
        <w:instrText xml:space="preserve"> SEQ Figure \* ARABIC </w:instrText>
      </w:r>
      <w:r w:rsidRPr="009E7320">
        <w:rPr>
          <w:rFonts w:ascii="Times New Roman" w:hAnsi="Times New Roman" w:cs="Times New Roman"/>
        </w:rPr>
        <w:fldChar w:fldCharType="separate"/>
      </w:r>
      <w:r w:rsidR="00025B9C">
        <w:rPr>
          <w:rFonts w:ascii="Times New Roman" w:hAnsi="Times New Roman" w:cs="Times New Roman"/>
          <w:noProof/>
        </w:rPr>
        <w:t>1</w:t>
      </w:r>
      <w:r w:rsidRPr="009E7320">
        <w:rPr>
          <w:rFonts w:ascii="Times New Roman" w:hAnsi="Times New Roman" w:cs="Times New Roman"/>
          <w:noProof/>
        </w:rPr>
        <w:fldChar w:fldCharType="end"/>
      </w:r>
      <w:bookmarkEnd w:id="10"/>
      <w:r w:rsidR="00BB71E8">
        <w:rPr>
          <w:rFonts w:ascii="Times New Roman" w:hAnsi="Times New Roman" w:cs="Times New Roman"/>
          <w:noProof/>
        </w:rPr>
        <w:t>.</w:t>
      </w:r>
      <w:r w:rsidRPr="009E7320">
        <w:rPr>
          <w:rFonts w:ascii="Times New Roman" w:hAnsi="Times New Roman" w:cs="Times New Roman"/>
        </w:rPr>
        <w:t xml:space="preserve"> </w:t>
      </w:r>
      <w:r w:rsidR="009E7320" w:rsidRPr="00387589">
        <w:rPr>
          <w:rFonts w:ascii="Times New Roman" w:hAnsi="Times New Roman" w:cs="Times New Roman"/>
          <w:b w:val="0"/>
          <w:bCs w:val="0"/>
        </w:rPr>
        <w:t xml:space="preserve">Experimental design and </w:t>
      </w:r>
      <w:r w:rsidR="008A3A48" w:rsidRPr="00387589">
        <w:rPr>
          <w:rFonts w:ascii="Times New Roman" w:hAnsi="Times New Roman" w:cs="Times New Roman"/>
          <w:b w:val="0"/>
          <w:bCs w:val="0"/>
        </w:rPr>
        <w:t xml:space="preserve">photographs </w:t>
      </w:r>
      <w:r w:rsidR="009E7320" w:rsidRPr="00387589">
        <w:rPr>
          <w:rFonts w:ascii="Times New Roman" w:hAnsi="Times New Roman" w:cs="Times New Roman"/>
          <w:b w:val="0"/>
          <w:bCs w:val="0"/>
        </w:rPr>
        <w:t>of</w:t>
      </w:r>
      <w:r w:rsidR="008A3A48" w:rsidRPr="00387589">
        <w:rPr>
          <w:rFonts w:ascii="Times New Roman" w:hAnsi="Times New Roman" w:cs="Times New Roman"/>
          <w:b w:val="0"/>
          <w:bCs w:val="0"/>
        </w:rPr>
        <w:t xml:space="preserve"> recorded</w:t>
      </w:r>
      <w:r w:rsidR="009E7320" w:rsidRPr="00387589">
        <w:rPr>
          <w:rFonts w:ascii="Times New Roman" w:hAnsi="Times New Roman" w:cs="Times New Roman"/>
          <w:b w:val="0"/>
          <w:bCs w:val="0"/>
        </w:rPr>
        <w:t xml:space="preserve"> mussel behaviour</w:t>
      </w:r>
      <w:r w:rsidR="008A3A48" w:rsidRPr="00387589">
        <w:rPr>
          <w:rFonts w:ascii="Times New Roman" w:hAnsi="Times New Roman" w:cs="Times New Roman"/>
          <w:b w:val="0"/>
          <w:bCs w:val="0"/>
        </w:rPr>
        <w:t>s</w:t>
      </w:r>
      <w:r w:rsidR="009E7320" w:rsidRPr="00387589">
        <w:rPr>
          <w:rFonts w:ascii="Times New Roman" w:hAnsi="Times New Roman" w:cs="Times New Roman"/>
          <w:b w:val="0"/>
          <w:bCs w:val="0"/>
        </w:rPr>
        <w:t>.</w:t>
      </w:r>
      <w:r w:rsidR="009E7320">
        <w:rPr>
          <w:rFonts w:ascii="Times New Roman" w:hAnsi="Times New Roman" w:cs="Times New Roman"/>
          <w:b w:val="0"/>
          <w:bCs w:val="0"/>
        </w:rPr>
        <w:t xml:space="preserve"> </w:t>
      </w:r>
      <w:r w:rsidR="00BB71E8" w:rsidRPr="00387589">
        <w:rPr>
          <w:rFonts w:ascii="Times New Roman" w:hAnsi="Times New Roman" w:cs="Times New Roman"/>
        </w:rPr>
        <w:t>A.</w:t>
      </w:r>
      <w:r w:rsidR="00BB71E8">
        <w:rPr>
          <w:rFonts w:ascii="Times New Roman" w:hAnsi="Times New Roman" w:cs="Times New Roman"/>
          <w:b w:val="0"/>
          <w:bCs w:val="0"/>
        </w:rPr>
        <w:t xml:space="preserve"> </w:t>
      </w:r>
      <w:r w:rsidR="009E7320">
        <w:rPr>
          <w:rFonts w:ascii="Times New Roman" w:hAnsi="Times New Roman" w:cs="Times New Roman"/>
          <w:b w:val="0"/>
          <w:bCs w:val="0"/>
        </w:rPr>
        <w:t xml:space="preserve">Water bath with transparent tanks used for </w:t>
      </w:r>
      <w:r w:rsidR="00BB71E8">
        <w:rPr>
          <w:rFonts w:ascii="Times New Roman" w:hAnsi="Times New Roman" w:cs="Times New Roman"/>
          <w:b w:val="0"/>
          <w:bCs w:val="0"/>
        </w:rPr>
        <w:t>s</w:t>
      </w:r>
      <w:r w:rsidR="009E7320">
        <w:rPr>
          <w:rFonts w:ascii="Times New Roman" w:hAnsi="Times New Roman" w:cs="Times New Roman"/>
          <w:b w:val="0"/>
          <w:bCs w:val="0"/>
        </w:rPr>
        <w:t xml:space="preserve">tudies 1 and 2. </w:t>
      </w:r>
      <w:r w:rsidR="00BB71E8" w:rsidRPr="00387589">
        <w:rPr>
          <w:rFonts w:ascii="Times New Roman" w:hAnsi="Times New Roman" w:cs="Times New Roman"/>
        </w:rPr>
        <w:t>B.</w:t>
      </w:r>
      <w:r w:rsidR="00BB71E8">
        <w:rPr>
          <w:rFonts w:ascii="Times New Roman" w:hAnsi="Times New Roman" w:cs="Times New Roman"/>
          <w:b w:val="0"/>
          <w:bCs w:val="0"/>
        </w:rPr>
        <w:t xml:space="preserve"> </w:t>
      </w:r>
      <w:r w:rsidR="009E7320">
        <w:rPr>
          <w:rFonts w:ascii="Times New Roman" w:hAnsi="Times New Roman" w:cs="Times New Roman"/>
          <w:b w:val="0"/>
          <w:bCs w:val="0"/>
        </w:rPr>
        <w:t xml:space="preserve">Mussel </w:t>
      </w:r>
      <w:r w:rsidR="00DC1C34">
        <w:rPr>
          <w:rFonts w:ascii="Times New Roman" w:hAnsi="Times New Roman" w:cs="Times New Roman"/>
          <w:b w:val="0"/>
          <w:bCs w:val="0"/>
        </w:rPr>
        <w:t>location</w:t>
      </w:r>
      <w:r w:rsidR="009E7320">
        <w:rPr>
          <w:rFonts w:ascii="Times New Roman" w:hAnsi="Times New Roman" w:cs="Times New Roman"/>
          <w:b w:val="0"/>
          <w:bCs w:val="0"/>
        </w:rPr>
        <w:t xml:space="preserve"> in</w:t>
      </w:r>
      <w:r w:rsidR="008A3A48">
        <w:rPr>
          <w:rFonts w:ascii="Times New Roman" w:hAnsi="Times New Roman" w:cs="Times New Roman"/>
          <w:b w:val="0"/>
          <w:bCs w:val="0"/>
        </w:rPr>
        <w:t xml:space="preserve"> each tank </w:t>
      </w:r>
      <w:r w:rsidR="00DC1C34">
        <w:rPr>
          <w:rFonts w:ascii="Times New Roman" w:hAnsi="Times New Roman" w:cs="Times New Roman"/>
          <w:b w:val="0"/>
          <w:bCs w:val="0"/>
        </w:rPr>
        <w:t>at the start of the experiments in</w:t>
      </w:r>
      <w:r w:rsidR="009E7320">
        <w:rPr>
          <w:rFonts w:ascii="Times New Roman" w:hAnsi="Times New Roman" w:cs="Times New Roman"/>
          <w:b w:val="0"/>
          <w:bCs w:val="0"/>
        </w:rPr>
        <w:t xml:space="preserve"> </w:t>
      </w:r>
      <w:r w:rsidR="00BB71E8">
        <w:rPr>
          <w:rFonts w:ascii="Times New Roman" w:hAnsi="Times New Roman" w:cs="Times New Roman"/>
          <w:b w:val="0"/>
          <w:bCs w:val="0"/>
        </w:rPr>
        <w:t>s</w:t>
      </w:r>
      <w:r w:rsidR="007767A4">
        <w:rPr>
          <w:rFonts w:ascii="Times New Roman" w:hAnsi="Times New Roman" w:cs="Times New Roman"/>
          <w:b w:val="0"/>
          <w:bCs w:val="0"/>
        </w:rPr>
        <w:t xml:space="preserve">tudy </w:t>
      </w:r>
      <w:r w:rsidR="009E7320">
        <w:rPr>
          <w:rFonts w:ascii="Times New Roman" w:hAnsi="Times New Roman" w:cs="Times New Roman"/>
          <w:b w:val="0"/>
          <w:bCs w:val="0"/>
        </w:rPr>
        <w:t>1</w:t>
      </w:r>
      <w:r w:rsidR="00C435AD">
        <w:rPr>
          <w:rFonts w:ascii="Times New Roman" w:hAnsi="Times New Roman" w:cs="Times New Roman"/>
          <w:b w:val="0"/>
          <w:bCs w:val="0"/>
        </w:rPr>
        <w:t>.</w:t>
      </w:r>
      <w:r w:rsidR="00A766B9">
        <w:rPr>
          <w:rFonts w:ascii="Times New Roman" w:hAnsi="Times New Roman" w:cs="Times New Roman"/>
          <w:b w:val="0"/>
          <w:bCs w:val="0"/>
        </w:rPr>
        <w:t xml:space="preserve"> </w:t>
      </w:r>
      <w:r w:rsidR="00BB71E8" w:rsidRPr="00387589">
        <w:rPr>
          <w:rFonts w:ascii="Times New Roman" w:hAnsi="Times New Roman" w:cs="Times New Roman"/>
        </w:rPr>
        <w:t>C.</w:t>
      </w:r>
      <w:r w:rsidR="00BB71E8">
        <w:rPr>
          <w:rFonts w:ascii="Times New Roman" w:hAnsi="Times New Roman" w:cs="Times New Roman"/>
          <w:b w:val="0"/>
          <w:bCs w:val="0"/>
        </w:rPr>
        <w:t xml:space="preserve"> </w:t>
      </w:r>
      <w:r w:rsidR="00A766B9">
        <w:rPr>
          <w:rFonts w:ascii="Times New Roman" w:hAnsi="Times New Roman" w:cs="Times New Roman"/>
          <w:b w:val="0"/>
          <w:bCs w:val="0"/>
        </w:rPr>
        <w:t xml:space="preserve">Mussel </w:t>
      </w:r>
      <w:r w:rsidR="00DC1C34">
        <w:rPr>
          <w:rFonts w:ascii="Times New Roman" w:hAnsi="Times New Roman" w:cs="Times New Roman"/>
          <w:b w:val="0"/>
          <w:bCs w:val="0"/>
        </w:rPr>
        <w:t xml:space="preserve">location in </w:t>
      </w:r>
      <w:r w:rsidR="008A3A48">
        <w:rPr>
          <w:rFonts w:ascii="Times New Roman" w:hAnsi="Times New Roman" w:cs="Times New Roman"/>
          <w:b w:val="0"/>
          <w:bCs w:val="0"/>
        </w:rPr>
        <w:t>each</w:t>
      </w:r>
      <w:r w:rsidR="00A766B9">
        <w:rPr>
          <w:rFonts w:ascii="Times New Roman" w:hAnsi="Times New Roman" w:cs="Times New Roman"/>
          <w:b w:val="0"/>
          <w:bCs w:val="0"/>
        </w:rPr>
        <w:t xml:space="preserve"> tray </w:t>
      </w:r>
      <w:r w:rsidR="00DC1C34">
        <w:rPr>
          <w:rFonts w:ascii="Times New Roman" w:hAnsi="Times New Roman" w:cs="Times New Roman"/>
          <w:b w:val="0"/>
          <w:bCs w:val="0"/>
        </w:rPr>
        <w:t xml:space="preserve">at the start of the experiments </w:t>
      </w:r>
      <w:r w:rsidR="00A766B9">
        <w:rPr>
          <w:rFonts w:ascii="Times New Roman" w:hAnsi="Times New Roman" w:cs="Times New Roman"/>
          <w:b w:val="0"/>
          <w:bCs w:val="0"/>
        </w:rPr>
        <w:t xml:space="preserve">in </w:t>
      </w:r>
      <w:r w:rsidR="00BB71E8">
        <w:rPr>
          <w:rFonts w:ascii="Times New Roman" w:hAnsi="Times New Roman" w:cs="Times New Roman"/>
          <w:b w:val="0"/>
          <w:bCs w:val="0"/>
        </w:rPr>
        <w:t>s</w:t>
      </w:r>
      <w:r w:rsidR="00A766B9">
        <w:rPr>
          <w:rFonts w:ascii="Times New Roman" w:hAnsi="Times New Roman" w:cs="Times New Roman"/>
          <w:b w:val="0"/>
          <w:bCs w:val="0"/>
        </w:rPr>
        <w:t xml:space="preserve">tudy 2. </w:t>
      </w:r>
      <w:r w:rsidR="00AF53CF">
        <w:rPr>
          <w:rFonts w:ascii="Times New Roman" w:hAnsi="Times New Roman" w:cs="Times New Roman"/>
          <w:b w:val="0"/>
          <w:bCs w:val="0"/>
        </w:rPr>
        <w:t xml:space="preserve"> </w:t>
      </w:r>
      <w:r w:rsidR="00BB71E8" w:rsidRPr="00387589">
        <w:rPr>
          <w:rFonts w:ascii="Times New Roman" w:hAnsi="Times New Roman" w:cs="Times New Roman"/>
        </w:rPr>
        <w:t>D–F.</w:t>
      </w:r>
      <w:r w:rsidR="00BB71E8">
        <w:rPr>
          <w:rFonts w:ascii="Times New Roman" w:hAnsi="Times New Roman" w:cs="Times New Roman"/>
          <w:b w:val="0"/>
          <w:bCs w:val="0"/>
        </w:rPr>
        <w:t xml:space="preserve"> </w:t>
      </w:r>
      <w:r w:rsidR="00A766B9" w:rsidRPr="00275C22">
        <w:rPr>
          <w:rFonts w:ascii="Times New Roman" w:hAnsi="Times New Roman" w:cs="Times New Roman"/>
          <w:b w:val="0"/>
          <w:bCs w:val="0"/>
        </w:rPr>
        <w:t xml:space="preserve">Examples of </w:t>
      </w:r>
      <w:r w:rsidR="007E15BB">
        <w:rPr>
          <w:rFonts w:ascii="Times New Roman" w:hAnsi="Times New Roman" w:cs="Times New Roman"/>
          <w:b w:val="0"/>
          <w:bCs w:val="0"/>
        </w:rPr>
        <w:t xml:space="preserve">valve </w:t>
      </w:r>
      <w:r w:rsidR="00A766B9" w:rsidRPr="00275C22">
        <w:rPr>
          <w:rFonts w:ascii="Times New Roman" w:hAnsi="Times New Roman" w:cs="Times New Roman"/>
          <w:b w:val="0"/>
          <w:bCs w:val="0"/>
        </w:rPr>
        <w:t>opening behaviour</w:t>
      </w:r>
      <w:r w:rsidR="00BB71E8">
        <w:rPr>
          <w:rFonts w:ascii="Times New Roman" w:hAnsi="Times New Roman" w:cs="Times New Roman"/>
          <w:b w:val="0"/>
          <w:bCs w:val="0"/>
        </w:rPr>
        <w:t>.</w:t>
      </w:r>
      <w:r w:rsidR="00A766B9">
        <w:rPr>
          <w:rFonts w:ascii="Times New Roman" w:hAnsi="Times New Roman" w:cs="Times New Roman"/>
        </w:rPr>
        <w:t xml:space="preserve"> </w:t>
      </w:r>
      <w:r w:rsidR="00BB71E8">
        <w:rPr>
          <w:rFonts w:ascii="Times New Roman" w:hAnsi="Times New Roman" w:cs="Times New Roman"/>
        </w:rPr>
        <w:t xml:space="preserve">D. </w:t>
      </w:r>
      <w:r w:rsidR="00AF53CF" w:rsidRPr="004A57AC">
        <w:rPr>
          <w:rFonts w:ascii="Times New Roman" w:hAnsi="Times New Roman" w:cs="Times New Roman"/>
          <w:b w:val="0"/>
          <w:bCs w:val="0"/>
          <w:i/>
          <w:iCs/>
        </w:rPr>
        <w:t>U</w:t>
      </w:r>
      <w:r w:rsidR="00BB71E8">
        <w:rPr>
          <w:rFonts w:ascii="Times New Roman" w:hAnsi="Times New Roman" w:cs="Times New Roman"/>
          <w:b w:val="0"/>
          <w:bCs w:val="0"/>
          <w:i/>
          <w:iCs/>
        </w:rPr>
        <w:t>nio</w:t>
      </w:r>
      <w:r w:rsidR="00AF53CF" w:rsidRPr="004A57AC">
        <w:rPr>
          <w:rFonts w:ascii="Times New Roman" w:hAnsi="Times New Roman" w:cs="Times New Roman"/>
          <w:b w:val="0"/>
          <w:bCs w:val="0"/>
          <w:i/>
          <w:iCs/>
        </w:rPr>
        <w:t xml:space="preserve"> pictorum</w:t>
      </w:r>
      <w:r w:rsidR="00AF53CF" w:rsidRPr="00AF53CF">
        <w:rPr>
          <w:rFonts w:ascii="Times New Roman" w:hAnsi="Times New Roman" w:cs="Times New Roman"/>
          <w:b w:val="0"/>
          <w:bCs w:val="0"/>
        </w:rPr>
        <w:t xml:space="preserve"> </w:t>
      </w:r>
      <w:r w:rsidR="00A766B9">
        <w:rPr>
          <w:rFonts w:ascii="Times New Roman" w:hAnsi="Times New Roman" w:cs="Times New Roman"/>
          <w:b w:val="0"/>
          <w:bCs w:val="0"/>
        </w:rPr>
        <w:t>w</w:t>
      </w:r>
      <w:r w:rsidR="00993F70">
        <w:rPr>
          <w:rFonts w:ascii="Times New Roman" w:hAnsi="Times New Roman" w:cs="Times New Roman"/>
          <w:b w:val="0"/>
          <w:bCs w:val="0"/>
        </w:rPr>
        <w:t xml:space="preserve">ith open valves </w:t>
      </w:r>
      <w:r w:rsidR="00BB71E8">
        <w:rPr>
          <w:rFonts w:ascii="Times New Roman" w:hAnsi="Times New Roman" w:cs="Times New Roman"/>
          <w:b w:val="0"/>
          <w:bCs w:val="0"/>
        </w:rPr>
        <w:t>and</w:t>
      </w:r>
      <w:r w:rsidR="00993F70">
        <w:rPr>
          <w:rFonts w:ascii="Times New Roman" w:hAnsi="Times New Roman" w:cs="Times New Roman"/>
          <w:b w:val="0"/>
          <w:bCs w:val="0"/>
        </w:rPr>
        <w:t xml:space="preserve"> siphons extend</w:t>
      </w:r>
      <w:r w:rsidR="00BB71E8">
        <w:rPr>
          <w:rFonts w:ascii="Times New Roman" w:hAnsi="Times New Roman" w:cs="Times New Roman"/>
          <w:b w:val="0"/>
          <w:bCs w:val="0"/>
        </w:rPr>
        <w:t>ed</w:t>
      </w:r>
      <w:r w:rsidR="00993F70">
        <w:rPr>
          <w:rFonts w:ascii="Times New Roman" w:hAnsi="Times New Roman" w:cs="Times New Roman"/>
          <w:b w:val="0"/>
          <w:bCs w:val="0"/>
        </w:rPr>
        <w:t xml:space="preserve"> (score 2</w:t>
      </w:r>
      <w:r w:rsidR="00A766B9" w:rsidRPr="00A766B9">
        <w:rPr>
          <w:rFonts w:ascii="Times New Roman" w:hAnsi="Times New Roman" w:cs="Times New Roman"/>
          <w:b w:val="0"/>
          <w:bCs w:val="0"/>
        </w:rPr>
        <w:t>)</w:t>
      </w:r>
      <w:r w:rsidR="00BB71E8">
        <w:rPr>
          <w:rFonts w:ascii="Times New Roman" w:hAnsi="Times New Roman" w:cs="Times New Roman"/>
          <w:b w:val="0"/>
          <w:bCs w:val="0"/>
        </w:rPr>
        <w:t>.</w:t>
      </w:r>
      <w:r w:rsidR="00A766B9">
        <w:rPr>
          <w:rFonts w:ascii="Times New Roman" w:hAnsi="Times New Roman" w:cs="Times New Roman"/>
          <w:b w:val="0"/>
          <w:bCs w:val="0"/>
        </w:rPr>
        <w:t xml:space="preserve"> </w:t>
      </w:r>
      <w:r w:rsidR="00BB71E8" w:rsidRPr="00387589">
        <w:rPr>
          <w:rFonts w:ascii="Times New Roman" w:hAnsi="Times New Roman" w:cs="Times New Roman"/>
        </w:rPr>
        <w:t>E.</w:t>
      </w:r>
      <w:r w:rsidR="00BB71E8">
        <w:rPr>
          <w:rFonts w:ascii="Times New Roman" w:hAnsi="Times New Roman" w:cs="Times New Roman"/>
          <w:b w:val="0"/>
          <w:bCs w:val="0"/>
        </w:rPr>
        <w:t xml:space="preserve"> </w:t>
      </w:r>
      <w:r w:rsidR="00993F70" w:rsidRPr="004A57AC">
        <w:rPr>
          <w:rFonts w:ascii="Times New Roman" w:hAnsi="Times New Roman" w:cs="Times New Roman"/>
          <w:b w:val="0"/>
          <w:bCs w:val="0"/>
          <w:i/>
          <w:iCs/>
        </w:rPr>
        <w:t>U</w:t>
      </w:r>
      <w:r w:rsidR="00BB71E8">
        <w:rPr>
          <w:rFonts w:ascii="Times New Roman" w:hAnsi="Times New Roman" w:cs="Times New Roman"/>
          <w:b w:val="0"/>
          <w:bCs w:val="0"/>
          <w:i/>
          <w:iCs/>
        </w:rPr>
        <w:t>nio</w:t>
      </w:r>
      <w:r w:rsidR="00993F70" w:rsidRPr="004A57AC">
        <w:rPr>
          <w:rFonts w:ascii="Times New Roman" w:hAnsi="Times New Roman" w:cs="Times New Roman"/>
          <w:b w:val="0"/>
          <w:bCs w:val="0"/>
          <w:i/>
          <w:iCs/>
        </w:rPr>
        <w:t xml:space="preserve"> pictorum</w:t>
      </w:r>
      <w:r w:rsidR="00993F70" w:rsidRPr="00AF53CF">
        <w:rPr>
          <w:rFonts w:ascii="Times New Roman" w:hAnsi="Times New Roman" w:cs="Times New Roman"/>
          <w:b w:val="0"/>
          <w:bCs w:val="0"/>
        </w:rPr>
        <w:t xml:space="preserve"> </w:t>
      </w:r>
      <w:r w:rsidR="00993F70">
        <w:rPr>
          <w:rFonts w:ascii="Times New Roman" w:hAnsi="Times New Roman" w:cs="Times New Roman"/>
          <w:b w:val="0"/>
          <w:bCs w:val="0"/>
        </w:rPr>
        <w:t xml:space="preserve">with open valves </w:t>
      </w:r>
      <w:r w:rsidR="00BB71E8">
        <w:rPr>
          <w:rFonts w:ascii="Times New Roman" w:hAnsi="Times New Roman" w:cs="Times New Roman"/>
          <w:b w:val="0"/>
          <w:bCs w:val="0"/>
        </w:rPr>
        <w:t>and</w:t>
      </w:r>
      <w:r w:rsidR="00993F70">
        <w:rPr>
          <w:rFonts w:ascii="Times New Roman" w:hAnsi="Times New Roman" w:cs="Times New Roman"/>
          <w:b w:val="0"/>
          <w:bCs w:val="0"/>
        </w:rPr>
        <w:t xml:space="preserve"> siphons not extend</w:t>
      </w:r>
      <w:r w:rsidR="00BB71E8">
        <w:rPr>
          <w:rFonts w:ascii="Times New Roman" w:hAnsi="Times New Roman" w:cs="Times New Roman"/>
          <w:b w:val="0"/>
          <w:bCs w:val="0"/>
        </w:rPr>
        <w:t>ed</w:t>
      </w:r>
      <w:r w:rsidR="00993F70">
        <w:rPr>
          <w:rFonts w:ascii="Times New Roman" w:hAnsi="Times New Roman" w:cs="Times New Roman"/>
          <w:b w:val="0"/>
          <w:bCs w:val="0"/>
        </w:rPr>
        <w:t xml:space="preserve"> (score 1</w:t>
      </w:r>
      <w:r w:rsidR="00A766B9" w:rsidRPr="00A766B9">
        <w:rPr>
          <w:rFonts w:ascii="Times New Roman" w:hAnsi="Times New Roman" w:cs="Times New Roman"/>
          <w:b w:val="0"/>
          <w:bCs w:val="0"/>
        </w:rPr>
        <w:t>)</w:t>
      </w:r>
      <w:r w:rsidR="00BB71E8">
        <w:rPr>
          <w:rFonts w:ascii="Times New Roman" w:hAnsi="Times New Roman" w:cs="Times New Roman"/>
        </w:rPr>
        <w:t>.</w:t>
      </w:r>
      <w:r w:rsidR="00993F70">
        <w:rPr>
          <w:rFonts w:ascii="Times New Roman" w:hAnsi="Times New Roman" w:cs="Times New Roman"/>
        </w:rPr>
        <w:t xml:space="preserve"> </w:t>
      </w:r>
      <w:r w:rsidR="00BB71E8">
        <w:rPr>
          <w:rFonts w:ascii="Times New Roman" w:hAnsi="Times New Roman" w:cs="Times New Roman"/>
        </w:rPr>
        <w:t xml:space="preserve">F. </w:t>
      </w:r>
      <w:r w:rsidR="00993F70" w:rsidRPr="00993F70">
        <w:rPr>
          <w:rFonts w:ascii="Times New Roman" w:hAnsi="Times New Roman" w:cs="Times New Roman"/>
          <w:b w:val="0"/>
          <w:bCs w:val="0"/>
          <w:i/>
          <w:iCs/>
        </w:rPr>
        <w:t>A</w:t>
      </w:r>
      <w:r w:rsidR="00BB71E8">
        <w:rPr>
          <w:rFonts w:ascii="Times New Roman" w:hAnsi="Times New Roman" w:cs="Times New Roman"/>
          <w:b w:val="0"/>
          <w:bCs w:val="0"/>
          <w:i/>
          <w:iCs/>
        </w:rPr>
        <w:t>nodonta</w:t>
      </w:r>
      <w:r w:rsidR="00993F70" w:rsidRPr="00993F70">
        <w:rPr>
          <w:rFonts w:ascii="Times New Roman" w:hAnsi="Times New Roman" w:cs="Times New Roman"/>
          <w:b w:val="0"/>
          <w:bCs w:val="0"/>
          <w:i/>
          <w:iCs/>
        </w:rPr>
        <w:t xml:space="preserve"> anatina</w:t>
      </w:r>
      <w:r w:rsidR="00993F70">
        <w:rPr>
          <w:rFonts w:ascii="Times New Roman" w:hAnsi="Times New Roman" w:cs="Times New Roman"/>
          <w:b w:val="0"/>
          <w:bCs w:val="0"/>
        </w:rPr>
        <w:t xml:space="preserve"> with close</w:t>
      </w:r>
      <w:r w:rsidR="000857FA">
        <w:rPr>
          <w:rFonts w:ascii="Times New Roman" w:hAnsi="Times New Roman" w:cs="Times New Roman"/>
          <w:b w:val="0"/>
          <w:bCs w:val="0"/>
        </w:rPr>
        <w:t>d</w:t>
      </w:r>
      <w:r w:rsidR="00993F70">
        <w:rPr>
          <w:rFonts w:ascii="Times New Roman" w:hAnsi="Times New Roman" w:cs="Times New Roman"/>
          <w:b w:val="0"/>
          <w:bCs w:val="0"/>
        </w:rPr>
        <w:t xml:space="preserve"> valves (score 0)</w:t>
      </w:r>
      <w:r w:rsidR="00707F08">
        <w:rPr>
          <w:rFonts w:ascii="Times New Roman" w:hAnsi="Times New Roman" w:cs="Times New Roman"/>
          <w:b w:val="0"/>
          <w:bCs w:val="0"/>
        </w:rPr>
        <w:t>.</w:t>
      </w:r>
      <w:r w:rsidR="00DC72FE" w:rsidRPr="00DC72FE">
        <w:rPr>
          <w:rFonts w:ascii="Times New Roman" w:hAnsi="Times New Roman" w:cs="Times New Roman"/>
          <w:b w:val="0"/>
          <w:bCs w:val="0"/>
        </w:rPr>
        <w:t xml:space="preserve"> </w:t>
      </w:r>
      <w:r w:rsidR="00BB71E8" w:rsidRPr="00387589">
        <w:rPr>
          <w:rFonts w:ascii="Times New Roman" w:hAnsi="Times New Roman" w:cs="Times New Roman"/>
        </w:rPr>
        <w:t>G</w:t>
      </w:r>
      <w:r w:rsidR="00BB71E8" w:rsidRPr="008F2ABD">
        <w:rPr>
          <w:rFonts w:ascii="Times New Roman" w:hAnsi="Times New Roman" w:cs="Times New Roman"/>
        </w:rPr>
        <w:t>–</w:t>
      </w:r>
      <w:r w:rsidR="00BB71E8">
        <w:rPr>
          <w:rFonts w:ascii="Times New Roman" w:hAnsi="Times New Roman" w:cs="Times New Roman"/>
        </w:rPr>
        <w:t>J</w:t>
      </w:r>
      <w:r w:rsidR="00BB71E8" w:rsidRPr="00387589">
        <w:rPr>
          <w:rFonts w:ascii="Times New Roman" w:hAnsi="Times New Roman" w:cs="Times New Roman"/>
        </w:rPr>
        <w:t xml:space="preserve">. </w:t>
      </w:r>
      <w:r w:rsidR="00DC72FE">
        <w:rPr>
          <w:rFonts w:ascii="Times New Roman" w:hAnsi="Times New Roman" w:cs="Times New Roman"/>
          <w:b w:val="0"/>
          <w:bCs w:val="0"/>
        </w:rPr>
        <w:t>Commonly recorded l</w:t>
      </w:r>
      <w:r w:rsidR="00DC72FE" w:rsidRPr="00596729">
        <w:rPr>
          <w:rFonts w:ascii="Times New Roman" w:hAnsi="Times New Roman" w:cs="Times New Roman"/>
          <w:b w:val="0"/>
          <w:bCs w:val="0"/>
        </w:rPr>
        <w:t>ocomot</w:t>
      </w:r>
      <w:r w:rsidR="00DC72FE">
        <w:rPr>
          <w:rFonts w:ascii="Times New Roman" w:hAnsi="Times New Roman" w:cs="Times New Roman"/>
          <w:b w:val="0"/>
          <w:bCs w:val="0"/>
        </w:rPr>
        <w:t>ory</w:t>
      </w:r>
      <w:r w:rsidR="00DC72FE" w:rsidRPr="00596729">
        <w:rPr>
          <w:rFonts w:ascii="Times New Roman" w:hAnsi="Times New Roman" w:cs="Times New Roman"/>
          <w:b w:val="0"/>
          <w:bCs w:val="0"/>
        </w:rPr>
        <w:t xml:space="preserve"> </w:t>
      </w:r>
      <w:r w:rsidR="00DC72FE">
        <w:rPr>
          <w:rFonts w:ascii="Times New Roman" w:hAnsi="Times New Roman" w:cs="Times New Roman"/>
          <w:b w:val="0"/>
          <w:bCs w:val="0"/>
        </w:rPr>
        <w:t>strategy</w:t>
      </w:r>
      <w:r w:rsidR="00DC72FE" w:rsidRPr="00596729">
        <w:rPr>
          <w:rFonts w:ascii="Times New Roman" w:hAnsi="Times New Roman" w:cs="Times New Roman"/>
          <w:b w:val="0"/>
          <w:bCs w:val="0"/>
        </w:rPr>
        <w:t xml:space="preserve"> </w:t>
      </w:r>
      <w:r w:rsidR="00BB71E8">
        <w:rPr>
          <w:rFonts w:ascii="Times New Roman" w:hAnsi="Times New Roman" w:cs="Times New Roman"/>
          <w:b w:val="0"/>
          <w:bCs w:val="0"/>
        </w:rPr>
        <w:t>of</w:t>
      </w:r>
      <w:r w:rsidR="00DC72FE" w:rsidRPr="00596729">
        <w:rPr>
          <w:rFonts w:ascii="Times New Roman" w:hAnsi="Times New Roman" w:cs="Times New Roman"/>
          <w:b w:val="0"/>
          <w:bCs w:val="0"/>
        </w:rPr>
        <w:t xml:space="preserve"> </w:t>
      </w:r>
      <w:r w:rsidR="00DC72FE" w:rsidRPr="00596729">
        <w:rPr>
          <w:rFonts w:ascii="Times New Roman" w:hAnsi="Times New Roman" w:cs="Times New Roman"/>
          <w:b w:val="0"/>
          <w:bCs w:val="0"/>
          <w:i/>
          <w:iCs/>
        </w:rPr>
        <w:t>A. anatina</w:t>
      </w:r>
      <w:r w:rsidR="00DC72FE" w:rsidRPr="00596729">
        <w:rPr>
          <w:rFonts w:ascii="Times New Roman" w:hAnsi="Times New Roman" w:cs="Times New Roman"/>
          <w:b w:val="0"/>
          <w:bCs w:val="0"/>
        </w:rPr>
        <w:t xml:space="preserve"> </w:t>
      </w:r>
      <w:r w:rsidR="00DC72FE" w:rsidRPr="00596729">
        <w:rPr>
          <w:rFonts w:ascii="Times New Roman" w:hAnsi="Times New Roman" w:cs="Times New Roman"/>
          <w:b w:val="0"/>
        </w:rPr>
        <w:t>(</w:t>
      </w:r>
      <w:r w:rsidR="00BB71E8">
        <w:rPr>
          <w:rFonts w:ascii="Times New Roman" w:hAnsi="Times New Roman" w:cs="Times New Roman"/>
          <w:bCs w:val="0"/>
        </w:rPr>
        <w:t>G</w:t>
      </w:r>
      <w:r w:rsidR="00BB71E8" w:rsidRPr="00387589">
        <w:rPr>
          <w:rFonts w:ascii="Times New Roman" w:hAnsi="Times New Roman" w:cs="Times New Roman"/>
          <w:b w:val="0"/>
        </w:rPr>
        <w:t>,</w:t>
      </w:r>
      <w:r w:rsidR="00BB71E8">
        <w:rPr>
          <w:rFonts w:ascii="Times New Roman" w:hAnsi="Times New Roman" w:cs="Times New Roman"/>
          <w:bCs w:val="0"/>
        </w:rPr>
        <w:t xml:space="preserve"> H</w:t>
      </w:r>
      <w:r w:rsidR="00DC72FE" w:rsidRPr="00596729">
        <w:rPr>
          <w:rFonts w:ascii="Times New Roman" w:hAnsi="Times New Roman" w:cs="Times New Roman"/>
          <w:b w:val="0"/>
        </w:rPr>
        <w:t>)</w:t>
      </w:r>
      <w:r w:rsidR="00DC72FE">
        <w:rPr>
          <w:rFonts w:ascii="Times New Roman" w:hAnsi="Times New Roman" w:cs="Times New Roman"/>
          <w:b w:val="0"/>
        </w:rPr>
        <w:t xml:space="preserve"> </w:t>
      </w:r>
      <w:r w:rsidR="00DC72FE" w:rsidRPr="00596729">
        <w:rPr>
          <w:rFonts w:ascii="Times New Roman" w:hAnsi="Times New Roman" w:cs="Times New Roman"/>
          <w:b w:val="0"/>
          <w:bCs w:val="0"/>
        </w:rPr>
        <w:t xml:space="preserve">and </w:t>
      </w:r>
      <w:r w:rsidR="00DC72FE" w:rsidRPr="00401AE8">
        <w:rPr>
          <w:rFonts w:ascii="Times New Roman" w:hAnsi="Times New Roman" w:cs="Times New Roman"/>
          <w:b w:val="0"/>
          <w:bCs w:val="0"/>
          <w:i/>
          <w:iCs/>
        </w:rPr>
        <w:t>U. pictorum</w:t>
      </w:r>
      <w:r w:rsidR="00DC72FE">
        <w:rPr>
          <w:rFonts w:ascii="Times New Roman" w:hAnsi="Times New Roman" w:cs="Times New Roman"/>
          <w:b w:val="0"/>
          <w:bCs w:val="0"/>
        </w:rPr>
        <w:t xml:space="preserve"> (</w:t>
      </w:r>
      <w:r w:rsidR="00BB71E8">
        <w:rPr>
          <w:rFonts w:ascii="Times New Roman" w:hAnsi="Times New Roman" w:cs="Times New Roman"/>
        </w:rPr>
        <w:t>I</w:t>
      </w:r>
      <w:r w:rsidR="00DC72FE">
        <w:rPr>
          <w:rFonts w:ascii="Times New Roman" w:hAnsi="Times New Roman" w:cs="Times New Roman"/>
          <w:b w:val="0"/>
          <w:bCs w:val="0"/>
        </w:rPr>
        <w:t xml:space="preserve">, </w:t>
      </w:r>
      <w:r w:rsidR="00BB71E8">
        <w:rPr>
          <w:rFonts w:ascii="Times New Roman" w:hAnsi="Times New Roman" w:cs="Times New Roman"/>
        </w:rPr>
        <w:t>J</w:t>
      </w:r>
      <w:r w:rsidR="00DC72FE">
        <w:rPr>
          <w:rFonts w:ascii="Times New Roman" w:hAnsi="Times New Roman" w:cs="Times New Roman"/>
          <w:b w:val="0"/>
          <w:bCs w:val="0"/>
        </w:rPr>
        <w:t>)</w:t>
      </w:r>
      <w:r w:rsidR="00402C2B">
        <w:rPr>
          <w:rFonts w:ascii="Times New Roman" w:hAnsi="Times New Roman" w:cs="Times New Roman"/>
          <w:b w:val="0"/>
          <w:bCs w:val="0"/>
        </w:rPr>
        <w:t>.</w:t>
      </w:r>
      <w:r w:rsidR="00707F08">
        <w:rPr>
          <w:rFonts w:ascii="Times New Roman" w:hAnsi="Times New Roman" w:cs="Times New Roman"/>
          <w:b w:val="0"/>
          <w:bCs w:val="0"/>
        </w:rPr>
        <w:t xml:space="preserve"> </w:t>
      </w:r>
      <w:r w:rsidR="001B319D">
        <w:rPr>
          <w:rFonts w:ascii="Times New Roman" w:hAnsi="Times New Roman" w:cs="Times New Roman"/>
          <w:b w:val="0"/>
          <w:bCs w:val="0"/>
        </w:rPr>
        <w:t>Scale bars for</w:t>
      </w:r>
      <w:r w:rsidR="001B319D" w:rsidRPr="001B319D">
        <w:rPr>
          <w:rFonts w:ascii="Times New Roman" w:hAnsi="Times New Roman" w:cs="Times New Roman"/>
        </w:rPr>
        <w:t xml:space="preserve"> D–</w:t>
      </w:r>
      <w:r w:rsidR="001B319D" w:rsidRPr="00387589">
        <w:rPr>
          <w:rFonts w:ascii="Times New Roman" w:hAnsi="Times New Roman" w:cs="Times New Roman"/>
        </w:rPr>
        <w:t>J</w:t>
      </w:r>
      <w:r w:rsidR="00402C2B">
        <w:rPr>
          <w:rFonts w:ascii="Times New Roman" w:hAnsi="Times New Roman" w:cs="Times New Roman"/>
          <w:b w:val="0"/>
          <w:bCs w:val="0"/>
        </w:rPr>
        <w:t xml:space="preserve"> </w:t>
      </w:r>
      <w:r w:rsidR="001B319D">
        <w:rPr>
          <w:rFonts w:ascii="Times New Roman" w:hAnsi="Times New Roman" w:cs="Times New Roman"/>
          <w:b w:val="0"/>
          <w:bCs w:val="0"/>
        </w:rPr>
        <w:t xml:space="preserve">are </w:t>
      </w:r>
      <w:r w:rsidR="00402C2B">
        <w:rPr>
          <w:rFonts w:ascii="Times New Roman" w:hAnsi="Times New Roman" w:cs="Times New Roman"/>
          <w:b w:val="0"/>
          <w:bCs w:val="0"/>
        </w:rPr>
        <w:t>1 cm</w:t>
      </w:r>
      <w:r w:rsidR="00707F08">
        <w:rPr>
          <w:rFonts w:ascii="Times New Roman" w:hAnsi="Times New Roman" w:cs="Times New Roman"/>
          <w:b w:val="0"/>
          <w:bCs w:val="0"/>
        </w:rPr>
        <w:t>.</w:t>
      </w:r>
    </w:p>
    <w:p w14:paraId="7A85A840" w14:textId="1A85D823" w:rsidR="009C6A4D" w:rsidRDefault="009C6A4D">
      <w:pPr>
        <w:spacing w:after="160" w:line="259" w:lineRule="auto"/>
        <w:jc w:val="left"/>
      </w:pPr>
      <w:r>
        <w:br w:type="page"/>
      </w:r>
    </w:p>
    <w:p w14:paraId="1BC16CF7" w14:textId="7D172E15" w:rsidR="00436819" w:rsidRPr="00436819" w:rsidRDefault="00760375" w:rsidP="00436819">
      <w:r>
        <w:rPr>
          <w:noProof/>
        </w:rPr>
        <w:lastRenderedPageBreak/>
        <w:drawing>
          <wp:inline distT="0" distB="0" distL="0" distR="0" wp14:anchorId="7D4FE5B8" wp14:editId="0C3A7F7E">
            <wp:extent cx="6080639" cy="586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166" r="21062" b="890"/>
                    <a:stretch/>
                  </pic:blipFill>
                  <pic:spPr bwMode="auto">
                    <a:xfrm>
                      <a:off x="0" y="0"/>
                      <a:ext cx="6085080" cy="5871686"/>
                    </a:xfrm>
                    <a:prstGeom prst="rect">
                      <a:avLst/>
                    </a:prstGeom>
                    <a:ln>
                      <a:noFill/>
                    </a:ln>
                    <a:extLst>
                      <a:ext uri="{53640926-AAD7-44D8-BBD7-CCE9431645EC}">
                        <a14:shadowObscured xmlns:a14="http://schemas.microsoft.com/office/drawing/2010/main"/>
                      </a:ext>
                    </a:extLst>
                  </pic:spPr>
                </pic:pic>
              </a:graphicData>
            </a:graphic>
          </wp:inline>
        </w:drawing>
      </w:r>
    </w:p>
    <w:p w14:paraId="28B9D9E2" w14:textId="028536C9" w:rsidR="00F2436F" w:rsidRPr="00E75DC4" w:rsidRDefault="00C46939" w:rsidP="00E75DC4">
      <w:pPr>
        <w:pStyle w:val="Caption"/>
        <w:spacing w:line="480" w:lineRule="auto"/>
        <w:rPr>
          <w:rFonts w:ascii="Times New Roman" w:hAnsi="Times New Roman" w:cs="Times New Roman"/>
          <w:b w:val="0"/>
        </w:rPr>
      </w:pPr>
      <w:bookmarkStart w:id="11" w:name="_Ref1116804"/>
      <w:bookmarkStart w:id="12" w:name="_Ref1121162"/>
      <w:r>
        <w:rPr>
          <w:rFonts w:ascii="Times New Roman" w:hAnsi="Times New Roman" w:cs="Times New Roman"/>
        </w:rPr>
        <w:t>Fig</w:t>
      </w:r>
      <w:r w:rsidR="001B319D">
        <w:rPr>
          <w:rFonts w:ascii="Times New Roman" w:hAnsi="Times New Roman" w:cs="Times New Roman"/>
        </w:rPr>
        <w:t>ure</w:t>
      </w:r>
      <w:r w:rsidRPr="00795D90">
        <w:rPr>
          <w:rFonts w:ascii="Times New Roman" w:hAnsi="Times New Roman" w:cs="Times New Roman"/>
        </w:rPr>
        <w:t xml:space="preserve"> </w:t>
      </w:r>
      <w:r w:rsidRPr="00795D90">
        <w:rPr>
          <w:rFonts w:ascii="Times New Roman" w:hAnsi="Times New Roman" w:cs="Times New Roman"/>
          <w:noProof/>
        </w:rPr>
        <w:fldChar w:fldCharType="begin"/>
      </w:r>
      <w:r w:rsidRPr="00795D90">
        <w:rPr>
          <w:rFonts w:ascii="Times New Roman" w:hAnsi="Times New Roman" w:cs="Times New Roman"/>
          <w:noProof/>
        </w:rPr>
        <w:instrText xml:space="preserve"> SEQ Figure \* ARABIC </w:instrText>
      </w:r>
      <w:r w:rsidRPr="00795D90">
        <w:rPr>
          <w:rFonts w:ascii="Times New Roman" w:hAnsi="Times New Roman" w:cs="Times New Roman"/>
          <w:noProof/>
        </w:rPr>
        <w:fldChar w:fldCharType="separate"/>
      </w:r>
      <w:r w:rsidR="00025B9C">
        <w:rPr>
          <w:rFonts w:ascii="Times New Roman" w:hAnsi="Times New Roman" w:cs="Times New Roman"/>
          <w:noProof/>
        </w:rPr>
        <w:t>2</w:t>
      </w:r>
      <w:r w:rsidRPr="00795D90">
        <w:rPr>
          <w:rFonts w:ascii="Times New Roman" w:hAnsi="Times New Roman" w:cs="Times New Roman"/>
          <w:noProof/>
        </w:rPr>
        <w:fldChar w:fldCharType="end"/>
      </w:r>
      <w:bookmarkEnd w:id="11"/>
      <w:r w:rsidR="001B319D">
        <w:rPr>
          <w:rFonts w:ascii="Times New Roman" w:hAnsi="Times New Roman" w:cs="Times New Roman"/>
          <w:noProof/>
        </w:rPr>
        <w:t>.</w:t>
      </w:r>
      <w:r w:rsidRPr="00795D90">
        <w:rPr>
          <w:rFonts w:ascii="Times New Roman" w:hAnsi="Times New Roman" w:cs="Times New Roman"/>
        </w:rPr>
        <w:t xml:space="preserve"> </w:t>
      </w:r>
      <w:r w:rsidR="001B319D" w:rsidRPr="00E2289B">
        <w:rPr>
          <w:rFonts w:ascii="Times New Roman" w:hAnsi="Times New Roman" w:cs="Times New Roman"/>
          <w:b w:val="0"/>
          <w:bCs w:val="0"/>
        </w:rPr>
        <w:t>Parameters studied (c</w:t>
      </w:r>
      <w:r w:rsidR="00496846" w:rsidRPr="00E2289B">
        <w:rPr>
          <w:rFonts w:ascii="Times New Roman" w:hAnsi="Times New Roman" w:cs="Times New Roman"/>
          <w:b w:val="0"/>
          <w:bCs w:val="0"/>
        </w:rPr>
        <w:t>ounts of locomotion</w:t>
      </w:r>
      <w:r w:rsidR="00E01064" w:rsidRPr="00E2289B">
        <w:rPr>
          <w:rFonts w:ascii="Times New Roman" w:hAnsi="Times New Roman" w:cs="Times New Roman"/>
          <w:b w:val="0"/>
          <w:bCs w:val="0"/>
        </w:rPr>
        <w:t>, locomoto</w:t>
      </w:r>
      <w:r w:rsidR="00496846" w:rsidRPr="00E2289B">
        <w:rPr>
          <w:rFonts w:ascii="Times New Roman" w:hAnsi="Times New Roman" w:cs="Times New Roman"/>
          <w:b w:val="0"/>
          <w:bCs w:val="0"/>
        </w:rPr>
        <w:t>ry</w:t>
      </w:r>
      <w:r w:rsidR="00E01064" w:rsidRPr="00E2289B">
        <w:rPr>
          <w:rFonts w:ascii="Times New Roman" w:hAnsi="Times New Roman" w:cs="Times New Roman"/>
          <w:b w:val="0"/>
          <w:bCs w:val="0"/>
        </w:rPr>
        <w:t xml:space="preserve"> duration, posterior tip movement</w:t>
      </w:r>
      <w:r w:rsidR="00E73F4E" w:rsidRPr="00E2289B">
        <w:rPr>
          <w:rFonts w:ascii="Times New Roman" w:hAnsi="Times New Roman" w:cs="Times New Roman"/>
          <w:b w:val="0"/>
          <w:bCs w:val="0"/>
        </w:rPr>
        <w:t xml:space="preserve"> </w:t>
      </w:r>
      <w:r w:rsidR="00496846" w:rsidRPr="00E2289B">
        <w:rPr>
          <w:rFonts w:ascii="Times New Roman" w:hAnsi="Times New Roman" w:cs="Times New Roman"/>
          <w:b w:val="0"/>
          <w:bCs w:val="0"/>
        </w:rPr>
        <w:t>rate</w:t>
      </w:r>
      <w:r w:rsidR="00E01064" w:rsidRPr="00E2289B">
        <w:rPr>
          <w:rFonts w:ascii="Times New Roman" w:hAnsi="Times New Roman" w:cs="Times New Roman"/>
          <w:b w:val="0"/>
          <w:bCs w:val="0"/>
        </w:rPr>
        <w:t xml:space="preserve"> and </w:t>
      </w:r>
      <w:r w:rsidR="007E15BB" w:rsidRPr="00E2289B">
        <w:rPr>
          <w:rFonts w:ascii="Times New Roman" w:hAnsi="Times New Roman" w:cs="Times New Roman"/>
          <w:b w:val="0"/>
          <w:bCs w:val="0"/>
        </w:rPr>
        <w:t xml:space="preserve">valve </w:t>
      </w:r>
      <w:r w:rsidR="00E01064" w:rsidRPr="00E2289B">
        <w:rPr>
          <w:rFonts w:ascii="Times New Roman" w:hAnsi="Times New Roman" w:cs="Times New Roman"/>
          <w:b w:val="0"/>
          <w:bCs w:val="0"/>
        </w:rPr>
        <w:t xml:space="preserve">opening </w:t>
      </w:r>
      <w:r w:rsidR="00496846" w:rsidRPr="00E2289B">
        <w:rPr>
          <w:rFonts w:ascii="Times New Roman" w:hAnsi="Times New Roman" w:cs="Times New Roman"/>
          <w:b w:val="0"/>
          <w:bCs w:val="0"/>
        </w:rPr>
        <w:t>score</w:t>
      </w:r>
      <w:r w:rsidR="00903FBA">
        <w:rPr>
          <w:rFonts w:ascii="Times New Roman" w:hAnsi="Times New Roman" w:cs="Times New Roman"/>
          <w:b w:val="0"/>
          <w:bCs w:val="0"/>
        </w:rPr>
        <w:t>)</w:t>
      </w:r>
      <w:r w:rsidR="00E01064" w:rsidRPr="00E2289B">
        <w:rPr>
          <w:rFonts w:ascii="Times New Roman" w:hAnsi="Times New Roman" w:cs="Times New Roman"/>
          <w:b w:val="0"/>
          <w:bCs w:val="0"/>
        </w:rPr>
        <w:t xml:space="preserve"> at </w:t>
      </w:r>
      <w:r w:rsidR="001B319D" w:rsidRPr="00E2289B">
        <w:rPr>
          <w:rFonts w:ascii="Times New Roman" w:hAnsi="Times New Roman" w:cs="Times New Roman"/>
          <w:b w:val="0"/>
          <w:bCs w:val="0"/>
        </w:rPr>
        <w:t>algal</w:t>
      </w:r>
      <w:r w:rsidR="00E01064" w:rsidRPr="00E2289B">
        <w:rPr>
          <w:rFonts w:ascii="Times New Roman" w:hAnsi="Times New Roman" w:cs="Times New Roman"/>
          <w:b w:val="0"/>
          <w:bCs w:val="0"/>
        </w:rPr>
        <w:t xml:space="preserve"> concentrations between 0.05 and 8.27 mg AFDM l</w:t>
      </w:r>
      <w:r w:rsidR="00E01064" w:rsidRPr="00E2289B">
        <w:rPr>
          <w:rFonts w:ascii="Times New Roman" w:hAnsi="Times New Roman" w:cs="Times New Roman"/>
          <w:b w:val="0"/>
          <w:bCs w:val="0"/>
          <w:vertAlign w:val="superscript"/>
        </w:rPr>
        <w:t>-1</w:t>
      </w:r>
      <w:r w:rsidR="00E01064" w:rsidRPr="00E2289B">
        <w:rPr>
          <w:rFonts w:ascii="Times New Roman" w:hAnsi="Times New Roman" w:cs="Times New Roman"/>
          <w:b w:val="0"/>
          <w:bCs w:val="0"/>
        </w:rPr>
        <w:t xml:space="preserve"> in </w:t>
      </w:r>
      <w:r w:rsidR="001B319D" w:rsidRPr="00E2289B">
        <w:rPr>
          <w:rFonts w:ascii="Times New Roman" w:hAnsi="Times New Roman" w:cs="Times New Roman"/>
          <w:b w:val="0"/>
          <w:bCs w:val="0"/>
        </w:rPr>
        <w:t>s</w:t>
      </w:r>
      <w:r w:rsidR="00E01064" w:rsidRPr="00E2289B">
        <w:rPr>
          <w:rFonts w:ascii="Times New Roman" w:hAnsi="Times New Roman" w:cs="Times New Roman"/>
          <w:b w:val="0"/>
          <w:bCs w:val="0"/>
        </w:rPr>
        <w:t>tudy 2</w:t>
      </w:r>
      <w:r w:rsidR="001B319D" w:rsidRPr="00E2289B">
        <w:rPr>
          <w:rFonts w:ascii="Times New Roman" w:hAnsi="Times New Roman" w:cs="Times New Roman"/>
          <w:b w:val="0"/>
          <w:bCs w:val="0"/>
        </w:rPr>
        <w:t xml:space="preserve"> (</w:t>
      </w:r>
      <w:r w:rsidR="001B319D" w:rsidRPr="001B319D">
        <w:rPr>
          <w:rFonts w:ascii="Times New Roman" w:hAnsi="Times New Roman" w:cs="Times New Roman"/>
        </w:rPr>
        <w:t>A</w:t>
      </w:r>
      <w:r w:rsidR="001B319D" w:rsidRPr="00187D59">
        <w:rPr>
          <w:rFonts w:ascii="Times New Roman" w:hAnsi="Times New Roman" w:cs="Times New Roman"/>
        </w:rPr>
        <w:t>–E</w:t>
      </w:r>
      <w:r w:rsidR="001B319D" w:rsidRPr="00E2289B">
        <w:rPr>
          <w:rFonts w:ascii="Times New Roman" w:hAnsi="Times New Roman" w:cs="Times New Roman"/>
          <w:b w:val="0"/>
          <w:bCs w:val="0"/>
        </w:rPr>
        <w:t>)</w:t>
      </w:r>
      <w:r w:rsidR="00795D90" w:rsidRPr="00E2289B">
        <w:rPr>
          <w:rFonts w:ascii="Times New Roman" w:hAnsi="Times New Roman" w:cs="Times New Roman"/>
          <w:b w:val="0"/>
          <w:bCs w:val="0"/>
        </w:rPr>
        <w:t xml:space="preserve"> and the percentage contribution of each locomotory strategy in </w:t>
      </w:r>
      <w:r w:rsidR="001B319D" w:rsidRPr="00E2289B">
        <w:rPr>
          <w:rFonts w:ascii="Times New Roman" w:hAnsi="Times New Roman" w:cs="Times New Roman"/>
          <w:b w:val="0"/>
          <w:bCs w:val="0"/>
        </w:rPr>
        <w:t>s</w:t>
      </w:r>
      <w:r w:rsidR="00795D90" w:rsidRPr="00E2289B">
        <w:rPr>
          <w:rFonts w:ascii="Times New Roman" w:hAnsi="Times New Roman" w:cs="Times New Roman"/>
          <w:b w:val="0"/>
          <w:bCs w:val="0"/>
        </w:rPr>
        <w:t xml:space="preserve">tudies 1 and 2 </w:t>
      </w:r>
      <w:r w:rsidR="001B319D" w:rsidRPr="00E2289B">
        <w:rPr>
          <w:rFonts w:ascii="Times New Roman" w:hAnsi="Times New Roman" w:cs="Times New Roman"/>
          <w:b w:val="0"/>
          <w:bCs w:val="0"/>
        </w:rPr>
        <w:t>(</w:t>
      </w:r>
      <w:r w:rsidR="001B319D" w:rsidRPr="001B319D">
        <w:rPr>
          <w:rFonts w:ascii="Times New Roman" w:hAnsi="Times New Roman" w:cs="Times New Roman"/>
        </w:rPr>
        <w:t>F</w:t>
      </w:r>
      <w:r w:rsidR="001B319D" w:rsidRPr="00E2289B">
        <w:rPr>
          <w:rFonts w:ascii="Times New Roman" w:hAnsi="Times New Roman" w:cs="Times New Roman"/>
          <w:b w:val="0"/>
          <w:bCs w:val="0"/>
        </w:rPr>
        <w:t>)</w:t>
      </w:r>
      <w:r w:rsidR="00E01064" w:rsidRPr="00E2289B">
        <w:rPr>
          <w:rFonts w:ascii="Times New Roman" w:hAnsi="Times New Roman" w:cs="Times New Roman"/>
          <w:b w:val="0"/>
          <w:bCs w:val="0"/>
        </w:rPr>
        <w:t>.</w:t>
      </w:r>
      <w:r w:rsidR="00962269" w:rsidRPr="00795D90">
        <w:rPr>
          <w:rFonts w:ascii="Times New Roman" w:hAnsi="Times New Roman" w:cs="Times New Roman"/>
          <w:b w:val="0"/>
        </w:rPr>
        <w:t xml:space="preserve"> </w:t>
      </w:r>
      <w:proofErr w:type="gramStart"/>
      <w:r w:rsidR="001B319D" w:rsidRPr="00E2289B">
        <w:rPr>
          <w:rFonts w:ascii="Times New Roman" w:hAnsi="Times New Roman" w:cs="Times New Roman"/>
          <w:bCs w:val="0"/>
        </w:rPr>
        <w:t>A</w:t>
      </w:r>
      <w:r w:rsidR="00187D59">
        <w:rPr>
          <w:rFonts w:ascii="Times New Roman" w:hAnsi="Times New Roman" w:cs="Times New Roman"/>
          <w:bCs w:val="0"/>
        </w:rPr>
        <w:t>,</w:t>
      </w:r>
      <w:proofErr w:type="gramEnd"/>
      <w:r w:rsidR="001B319D" w:rsidRPr="00E2289B">
        <w:rPr>
          <w:rFonts w:ascii="Times New Roman" w:hAnsi="Times New Roman" w:cs="Times New Roman"/>
          <w:bCs w:val="0"/>
        </w:rPr>
        <w:t xml:space="preserve"> B.</w:t>
      </w:r>
      <w:r w:rsidR="001B319D">
        <w:rPr>
          <w:rFonts w:ascii="Times New Roman" w:hAnsi="Times New Roman" w:cs="Times New Roman"/>
          <w:b w:val="0"/>
        </w:rPr>
        <w:t xml:space="preserve"> </w:t>
      </w:r>
      <w:r w:rsidR="00D73564">
        <w:rPr>
          <w:rFonts w:ascii="Times New Roman" w:hAnsi="Times New Roman" w:cs="Times New Roman"/>
          <w:b w:val="0"/>
        </w:rPr>
        <w:t>C</w:t>
      </w:r>
      <w:r w:rsidR="00026F19">
        <w:rPr>
          <w:rFonts w:ascii="Times New Roman" w:hAnsi="Times New Roman" w:cs="Times New Roman"/>
          <w:b w:val="0"/>
        </w:rPr>
        <w:t>ounts</w:t>
      </w:r>
      <w:r w:rsidR="00D73564">
        <w:rPr>
          <w:rFonts w:ascii="Times New Roman" w:hAnsi="Times New Roman" w:cs="Times New Roman"/>
          <w:b w:val="0"/>
        </w:rPr>
        <w:t xml:space="preserve"> of locomoto</w:t>
      </w:r>
      <w:r w:rsidR="005A3123">
        <w:rPr>
          <w:rFonts w:ascii="Times New Roman" w:hAnsi="Times New Roman" w:cs="Times New Roman"/>
          <w:b w:val="0"/>
        </w:rPr>
        <w:t>ry activities</w:t>
      </w:r>
      <w:r w:rsidR="00026F19">
        <w:rPr>
          <w:rFonts w:ascii="Times New Roman" w:hAnsi="Times New Roman" w:cs="Times New Roman"/>
          <w:b w:val="0"/>
        </w:rPr>
        <w:t xml:space="preserve"> at each algal concentration for </w:t>
      </w:r>
      <w:r w:rsidR="00026F19" w:rsidRPr="00026F19">
        <w:rPr>
          <w:rFonts w:ascii="Times New Roman" w:hAnsi="Times New Roman" w:cs="Times New Roman"/>
          <w:b w:val="0"/>
          <w:i/>
          <w:iCs/>
        </w:rPr>
        <w:t>A</w:t>
      </w:r>
      <w:r w:rsidR="001B319D">
        <w:rPr>
          <w:rFonts w:ascii="Times New Roman" w:hAnsi="Times New Roman" w:cs="Times New Roman"/>
          <w:b w:val="0"/>
          <w:i/>
          <w:iCs/>
        </w:rPr>
        <w:t>nodonta</w:t>
      </w:r>
      <w:r w:rsidR="00026F19" w:rsidRPr="00026F19">
        <w:rPr>
          <w:rFonts w:ascii="Times New Roman" w:hAnsi="Times New Roman" w:cs="Times New Roman"/>
          <w:b w:val="0"/>
          <w:i/>
          <w:iCs/>
        </w:rPr>
        <w:t xml:space="preserve"> anatina</w:t>
      </w:r>
      <w:r w:rsidR="00026F19">
        <w:rPr>
          <w:rFonts w:ascii="Times New Roman" w:hAnsi="Times New Roman" w:cs="Times New Roman"/>
          <w:b w:val="0"/>
        </w:rPr>
        <w:t xml:space="preserve"> (</w:t>
      </w:r>
      <w:r w:rsidR="001B319D">
        <w:rPr>
          <w:rFonts w:ascii="Times New Roman" w:hAnsi="Times New Roman" w:cs="Times New Roman"/>
          <w:bCs w:val="0"/>
        </w:rPr>
        <w:t>A</w:t>
      </w:r>
      <w:r w:rsidR="00026F19">
        <w:rPr>
          <w:rFonts w:ascii="Times New Roman" w:hAnsi="Times New Roman" w:cs="Times New Roman"/>
          <w:b w:val="0"/>
        </w:rPr>
        <w:t xml:space="preserve">) and </w:t>
      </w:r>
      <w:r w:rsidR="00026F19" w:rsidRPr="00F2436F">
        <w:rPr>
          <w:rFonts w:ascii="Times New Roman" w:hAnsi="Times New Roman" w:cs="Times New Roman"/>
          <w:b w:val="0"/>
          <w:i/>
          <w:iCs/>
        </w:rPr>
        <w:t>U</w:t>
      </w:r>
      <w:r w:rsidR="001B319D">
        <w:rPr>
          <w:rFonts w:ascii="Times New Roman" w:hAnsi="Times New Roman" w:cs="Times New Roman"/>
          <w:b w:val="0"/>
          <w:i/>
          <w:iCs/>
        </w:rPr>
        <w:t>nio</w:t>
      </w:r>
      <w:r w:rsidR="00026F19" w:rsidRPr="00F2436F">
        <w:rPr>
          <w:rFonts w:ascii="Times New Roman" w:hAnsi="Times New Roman" w:cs="Times New Roman"/>
          <w:b w:val="0"/>
          <w:i/>
          <w:iCs/>
        </w:rPr>
        <w:t xml:space="preserve"> pictorum</w:t>
      </w:r>
      <w:r w:rsidR="00026F19">
        <w:rPr>
          <w:rFonts w:ascii="Times New Roman" w:hAnsi="Times New Roman" w:cs="Times New Roman"/>
          <w:b w:val="0"/>
        </w:rPr>
        <w:t xml:space="preserve"> (</w:t>
      </w:r>
      <w:r w:rsidR="001B319D">
        <w:rPr>
          <w:rFonts w:ascii="Times New Roman" w:hAnsi="Times New Roman" w:cs="Times New Roman"/>
          <w:bCs w:val="0"/>
        </w:rPr>
        <w:t>B</w:t>
      </w:r>
      <w:r w:rsidR="00026F19">
        <w:rPr>
          <w:rFonts w:ascii="Times New Roman" w:hAnsi="Times New Roman" w:cs="Times New Roman"/>
          <w:b w:val="0"/>
        </w:rPr>
        <w:t>)</w:t>
      </w:r>
      <w:r w:rsidR="00903FBA">
        <w:rPr>
          <w:rFonts w:ascii="Times New Roman" w:hAnsi="Times New Roman" w:cs="Times New Roman"/>
          <w:b w:val="0"/>
        </w:rPr>
        <w:t>.</w:t>
      </w:r>
      <w:r w:rsidR="00026F19">
        <w:rPr>
          <w:rFonts w:ascii="Times New Roman" w:hAnsi="Times New Roman" w:cs="Times New Roman"/>
          <w:b w:val="0"/>
        </w:rPr>
        <w:t xml:space="preserve"> </w:t>
      </w:r>
      <w:r w:rsidR="001B319D">
        <w:rPr>
          <w:rFonts w:ascii="Times New Roman" w:hAnsi="Times New Roman" w:cs="Times New Roman"/>
          <w:b w:val="0"/>
        </w:rPr>
        <w:t>Each</w:t>
      </w:r>
      <w:r w:rsidR="00175535" w:rsidRPr="009D40DC">
        <w:rPr>
          <w:rFonts w:ascii="Times New Roman" w:hAnsi="Times New Roman" w:cs="Times New Roman"/>
          <w:b w:val="0"/>
        </w:rPr>
        <w:t xml:space="preserve"> point indicates a single cou</w:t>
      </w:r>
      <w:r w:rsidR="00175535" w:rsidRPr="00BD0135">
        <w:rPr>
          <w:rFonts w:ascii="Times New Roman" w:hAnsi="Times New Roman" w:cs="Times New Roman"/>
          <w:b w:val="0"/>
        </w:rPr>
        <w:t xml:space="preserve">nt and </w:t>
      </w:r>
      <w:r w:rsidR="00B45C72">
        <w:rPr>
          <w:rFonts w:ascii="Times New Roman" w:hAnsi="Times New Roman" w:cs="Times New Roman"/>
          <w:b w:val="0"/>
        </w:rPr>
        <w:t>for multiple counts the number of lines radiating from a single point</w:t>
      </w:r>
      <w:r w:rsidR="00127704">
        <w:rPr>
          <w:rFonts w:ascii="Times New Roman" w:hAnsi="Times New Roman" w:cs="Times New Roman"/>
          <w:b w:val="0"/>
        </w:rPr>
        <w:t xml:space="preserve"> indicates the count number</w:t>
      </w:r>
      <w:r w:rsidR="00E01064" w:rsidRPr="00BD0135">
        <w:rPr>
          <w:rFonts w:ascii="Times New Roman" w:hAnsi="Times New Roman" w:cs="Times New Roman"/>
          <w:b w:val="0"/>
        </w:rPr>
        <w:t xml:space="preserve">. </w:t>
      </w:r>
      <w:r w:rsidR="001B319D" w:rsidRPr="00BD0135">
        <w:rPr>
          <w:rFonts w:ascii="Times New Roman" w:hAnsi="Times New Roman" w:cs="Times New Roman"/>
          <w:bCs w:val="0"/>
        </w:rPr>
        <w:t>C.</w:t>
      </w:r>
      <w:r w:rsidR="001B319D" w:rsidRPr="00BD0135">
        <w:rPr>
          <w:rFonts w:ascii="Times New Roman" w:hAnsi="Times New Roman" w:cs="Times New Roman"/>
          <w:b w:val="0"/>
        </w:rPr>
        <w:t xml:space="preserve"> </w:t>
      </w:r>
      <w:r w:rsidRPr="00BD0135">
        <w:rPr>
          <w:rFonts w:ascii="Times New Roman" w:hAnsi="Times New Roman" w:cs="Times New Roman"/>
          <w:b w:val="0"/>
        </w:rPr>
        <w:t>Mean locomot</w:t>
      </w:r>
      <w:r w:rsidR="00D73564" w:rsidRPr="00BD0135">
        <w:rPr>
          <w:rFonts w:ascii="Times New Roman" w:hAnsi="Times New Roman" w:cs="Times New Roman"/>
          <w:b w:val="0"/>
        </w:rPr>
        <w:t xml:space="preserve">ory </w:t>
      </w:r>
      <w:r w:rsidRPr="00BD0135">
        <w:rPr>
          <w:rFonts w:ascii="Times New Roman" w:hAnsi="Times New Roman" w:cs="Times New Roman"/>
          <w:b w:val="0"/>
        </w:rPr>
        <w:t>duration</w:t>
      </w:r>
      <w:r w:rsidR="00E01064" w:rsidRPr="00BD0135">
        <w:rPr>
          <w:rFonts w:ascii="Times New Roman" w:hAnsi="Times New Roman" w:cs="Times New Roman"/>
          <w:b w:val="0"/>
        </w:rPr>
        <w:t xml:space="preserve"> per tray containing two specimens </w:t>
      </w:r>
      <w:r w:rsidR="00E01064" w:rsidRPr="009D40DC">
        <w:rPr>
          <w:rFonts w:ascii="Times New Roman" w:hAnsi="Times New Roman" w:cs="Times New Roman"/>
          <w:b w:val="0"/>
        </w:rPr>
        <w:t xml:space="preserve">of </w:t>
      </w:r>
      <w:r w:rsidR="00E01064" w:rsidRPr="009D40DC">
        <w:rPr>
          <w:rFonts w:ascii="Times New Roman" w:hAnsi="Times New Roman" w:cs="Times New Roman"/>
          <w:b w:val="0"/>
          <w:i/>
        </w:rPr>
        <w:t>A. anatina</w:t>
      </w:r>
      <w:r w:rsidR="00E01064" w:rsidRPr="009D40DC">
        <w:rPr>
          <w:rFonts w:ascii="Times New Roman" w:hAnsi="Times New Roman" w:cs="Times New Roman"/>
          <w:b w:val="0"/>
        </w:rPr>
        <w:t xml:space="preserve"> or </w:t>
      </w:r>
      <w:r w:rsidR="00E01064" w:rsidRPr="009D40DC">
        <w:rPr>
          <w:rFonts w:ascii="Times New Roman" w:hAnsi="Times New Roman" w:cs="Times New Roman"/>
          <w:b w:val="0"/>
          <w:i/>
        </w:rPr>
        <w:t>U. pictorum</w:t>
      </w:r>
      <w:r w:rsidR="00E01064">
        <w:rPr>
          <w:rFonts w:ascii="Times New Roman" w:hAnsi="Times New Roman" w:cs="Times New Roman"/>
          <w:b w:val="0"/>
        </w:rPr>
        <w:t xml:space="preserve">. </w:t>
      </w:r>
      <w:r w:rsidR="001B319D" w:rsidRPr="00E2289B">
        <w:rPr>
          <w:rFonts w:ascii="Times New Roman" w:hAnsi="Times New Roman" w:cs="Times New Roman"/>
          <w:bCs w:val="0"/>
        </w:rPr>
        <w:t>D.</w:t>
      </w:r>
      <w:r w:rsidR="001B319D">
        <w:rPr>
          <w:rFonts w:ascii="Times New Roman" w:hAnsi="Times New Roman" w:cs="Times New Roman"/>
          <w:b w:val="0"/>
        </w:rPr>
        <w:t xml:space="preserve"> </w:t>
      </w:r>
      <w:r w:rsidR="00E01064">
        <w:rPr>
          <w:rFonts w:ascii="Times New Roman" w:hAnsi="Times New Roman" w:cs="Times New Roman"/>
          <w:b w:val="0"/>
        </w:rPr>
        <w:t>Mean</w:t>
      </w:r>
      <w:r w:rsidRPr="009D40DC">
        <w:rPr>
          <w:rFonts w:ascii="Times New Roman" w:hAnsi="Times New Roman" w:cs="Times New Roman"/>
          <w:b w:val="0"/>
        </w:rPr>
        <w:t xml:space="preserve"> posterior tip movement rate per h</w:t>
      </w:r>
      <w:r>
        <w:rPr>
          <w:rFonts w:ascii="Times New Roman" w:hAnsi="Times New Roman" w:cs="Times New Roman"/>
          <w:b w:val="0"/>
        </w:rPr>
        <w:t xml:space="preserve"> standardi</w:t>
      </w:r>
      <w:r w:rsidR="00903FBA">
        <w:rPr>
          <w:rFonts w:ascii="Times New Roman" w:hAnsi="Times New Roman" w:cs="Times New Roman"/>
          <w:b w:val="0"/>
        </w:rPr>
        <w:t>z</w:t>
      </w:r>
      <w:r>
        <w:rPr>
          <w:rFonts w:ascii="Times New Roman" w:hAnsi="Times New Roman" w:cs="Times New Roman"/>
          <w:b w:val="0"/>
        </w:rPr>
        <w:t>ed to 75</w:t>
      </w:r>
      <w:r w:rsidR="00187D59">
        <w:rPr>
          <w:rFonts w:ascii="Times New Roman" w:hAnsi="Times New Roman" w:cs="Times New Roman"/>
          <w:b w:val="0"/>
        </w:rPr>
        <w:t>-</w:t>
      </w:r>
      <w:r>
        <w:rPr>
          <w:rFonts w:ascii="Times New Roman" w:hAnsi="Times New Roman" w:cs="Times New Roman"/>
          <w:b w:val="0"/>
        </w:rPr>
        <w:t>mm shell length</w:t>
      </w:r>
      <w:r w:rsidR="0088163F">
        <w:rPr>
          <w:rFonts w:ascii="Times New Roman" w:hAnsi="Times New Roman" w:cs="Times New Roman"/>
          <w:b w:val="0"/>
        </w:rPr>
        <w:t xml:space="preserve">. </w:t>
      </w:r>
      <w:r w:rsidR="00187D59" w:rsidRPr="00E2289B">
        <w:rPr>
          <w:rFonts w:ascii="Times New Roman" w:hAnsi="Times New Roman" w:cs="Times New Roman"/>
          <w:bCs w:val="0"/>
        </w:rPr>
        <w:t>E.</w:t>
      </w:r>
      <w:r w:rsidR="00187D59">
        <w:rPr>
          <w:rFonts w:ascii="Times New Roman" w:hAnsi="Times New Roman" w:cs="Times New Roman"/>
          <w:b w:val="0"/>
        </w:rPr>
        <w:t xml:space="preserve"> </w:t>
      </w:r>
      <w:r w:rsidR="0088163F">
        <w:rPr>
          <w:rFonts w:ascii="Times New Roman" w:hAnsi="Times New Roman" w:cs="Times New Roman"/>
          <w:b w:val="0"/>
        </w:rPr>
        <w:t xml:space="preserve">Mean </w:t>
      </w:r>
      <w:r w:rsidR="007E15BB">
        <w:rPr>
          <w:rFonts w:ascii="Times New Roman" w:hAnsi="Times New Roman" w:cs="Times New Roman"/>
          <w:b w:val="0"/>
        </w:rPr>
        <w:t xml:space="preserve">valve </w:t>
      </w:r>
      <w:r w:rsidRPr="009D40DC">
        <w:rPr>
          <w:rFonts w:ascii="Times New Roman" w:hAnsi="Times New Roman" w:cs="Times New Roman"/>
          <w:b w:val="0"/>
        </w:rPr>
        <w:t>opening score</w:t>
      </w:r>
      <w:r w:rsidR="0088163F">
        <w:rPr>
          <w:rFonts w:ascii="Times New Roman" w:hAnsi="Times New Roman" w:cs="Times New Roman"/>
          <w:b w:val="0"/>
        </w:rPr>
        <w:t xml:space="preserve"> per tray</w:t>
      </w:r>
      <w:r w:rsidR="0088163F" w:rsidRPr="0088163F">
        <w:rPr>
          <w:rFonts w:ascii="Times New Roman" w:hAnsi="Times New Roman" w:cs="Times New Roman"/>
          <w:b w:val="0"/>
        </w:rPr>
        <w:t xml:space="preserve"> </w:t>
      </w:r>
      <w:r w:rsidR="0088163F" w:rsidRPr="009D40DC">
        <w:rPr>
          <w:rFonts w:ascii="Times New Roman" w:hAnsi="Times New Roman" w:cs="Times New Roman"/>
          <w:b w:val="0"/>
        </w:rPr>
        <w:t xml:space="preserve">containing two specimens of </w:t>
      </w:r>
      <w:r w:rsidR="0088163F" w:rsidRPr="009D40DC">
        <w:rPr>
          <w:rFonts w:ascii="Times New Roman" w:hAnsi="Times New Roman" w:cs="Times New Roman"/>
          <w:b w:val="0"/>
          <w:i/>
        </w:rPr>
        <w:t>A. anatina</w:t>
      </w:r>
      <w:r w:rsidR="0088163F" w:rsidRPr="009D40DC">
        <w:rPr>
          <w:rFonts w:ascii="Times New Roman" w:hAnsi="Times New Roman" w:cs="Times New Roman"/>
          <w:b w:val="0"/>
        </w:rPr>
        <w:t xml:space="preserve"> or </w:t>
      </w:r>
      <w:r w:rsidR="0088163F" w:rsidRPr="009D40DC">
        <w:rPr>
          <w:rFonts w:ascii="Times New Roman" w:hAnsi="Times New Roman" w:cs="Times New Roman"/>
          <w:b w:val="0"/>
          <w:i/>
        </w:rPr>
        <w:t>U. pictorum</w:t>
      </w:r>
      <w:r w:rsidR="00903FBA">
        <w:rPr>
          <w:rFonts w:ascii="Times New Roman" w:hAnsi="Times New Roman" w:cs="Times New Roman"/>
          <w:b w:val="0"/>
          <w:iCs/>
        </w:rPr>
        <w:t>.</w:t>
      </w:r>
      <w:r w:rsidR="00D73564" w:rsidRPr="00D73564">
        <w:rPr>
          <w:rFonts w:ascii="Times New Roman" w:hAnsi="Times New Roman" w:cs="Times New Roman"/>
          <w:b w:val="0"/>
        </w:rPr>
        <w:t xml:space="preserve"> </w:t>
      </w:r>
      <w:r w:rsidR="00903FBA">
        <w:rPr>
          <w:rFonts w:ascii="Times New Roman" w:hAnsi="Times New Roman" w:cs="Times New Roman"/>
          <w:b w:val="0"/>
        </w:rPr>
        <w:t>M</w:t>
      </w:r>
      <w:r w:rsidR="00D73564" w:rsidRPr="009D40DC">
        <w:rPr>
          <w:rFonts w:ascii="Times New Roman" w:hAnsi="Times New Roman" w:cs="Times New Roman"/>
          <w:b w:val="0"/>
        </w:rPr>
        <w:t xml:space="preserve">ean </w:t>
      </w:r>
      <w:r w:rsidR="007E15BB">
        <w:rPr>
          <w:rFonts w:ascii="Times New Roman" w:hAnsi="Times New Roman" w:cs="Times New Roman"/>
          <w:b w:val="0"/>
        </w:rPr>
        <w:t xml:space="preserve">valve </w:t>
      </w:r>
      <w:r w:rsidR="00D73564" w:rsidRPr="009D40DC">
        <w:rPr>
          <w:rFonts w:ascii="Times New Roman" w:hAnsi="Times New Roman" w:cs="Times New Roman"/>
          <w:b w:val="0"/>
        </w:rPr>
        <w:t>opening score</w:t>
      </w:r>
      <w:r w:rsidR="00D73564">
        <w:rPr>
          <w:rFonts w:ascii="Times New Roman" w:hAnsi="Times New Roman" w:cs="Times New Roman"/>
          <w:b w:val="0"/>
        </w:rPr>
        <w:t>s</w:t>
      </w:r>
      <w:r w:rsidR="00D73564" w:rsidRPr="009D40DC">
        <w:rPr>
          <w:rFonts w:ascii="Times New Roman" w:hAnsi="Times New Roman" w:cs="Times New Roman"/>
          <w:b w:val="0"/>
        </w:rPr>
        <w:t xml:space="preserve"> out of 2, a</w:t>
      </w:r>
      <w:r w:rsidR="00187D59">
        <w:rPr>
          <w:rFonts w:ascii="Times New Roman" w:hAnsi="Times New Roman" w:cs="Times New Roman"/>
          <w:b w:val="0"/>
        </w:rPr>
        <w:t xml:space="preserve"> measure</w:t>
      </w:r>
      <w:r w:rsidR="00D73564" w:rsidRPr="009D40DC">
        <w:rPr>
          <w:rFonts w:ascii="Times New Roman" w:hAnsi="Times New Roman" w:cs="Times New Roman"/>
          <w:b w:val="0"/>
        </w:rPr>
        <w:t xml:space="preserve"> intuitively easier to understand, </w:t>
      </w:r>
      <w:r w:rsidR="00D73564">
        <w:rPr>
          <w:rFonts w:ascii="Times New Roman" w:hAnsi="Times New Roman" w:cs="Times New Roman"/>
          <w:b w:val="0"/>
        </w:rPr>
        <w:t xml:space="preserve">are </w:t>
      </w:r>
      <w:r w:rsidR="00187D59">
        <w:rPr>
          <w:rFonts w:ascii="Times New Roman" w:hAnsi="Times New Roman" w:cs="Times New Roman"/>
          <w:b w:val="0"/>
        </w:rPr>
        <w:t xml:space="preserve">the numbers </w:t>
      </w:r>
      <w:r w:rsidR="00D73564">
        <w:rPr>
          <w:rFonts w:ascii="Times New Roman" w:hAnsi="Times New Roman" w:cs="Times New Roman"/>
          <w:b w:val="0"/>
        </w:rPr>
        <w:t>shown in</w:t>
      </w:r>
      <w:r w:rsidR="00D73564" w:rsidRPr="009D40DC">
        <w:rPr>
          <w:rFonts w:ascii="Times New Roman" w:hAnsi="Times New Roman" w:cs="Times New Roman"/>
          <w:b w:val="0"/>
        </w:rPr>
        <w:t xml:space="preserve"> italic</w:t>
      </w:r>
      <w:r w:rsidR="00D73564">
        <w:rPr>
          <w:rFonts w:ascii="Times New Roman" w:hAnsi="Times New Roman" w:cs="Times New Roman"/>
          <w:b w:val="0"/>
        </w:rPr>
        <w:t xml:space="preserve">s </w:t>
      </w:r>
      <w:r w:rsidR="00187D59">
        <w:rPr>
          <w:rFonts w:ascii="Times New Roman" w:hAnsi="Times New Roman" w:cs="Times New Roman"/>
          <w:b w:val="0"/>
        </w:rPr>
        <w:t>within</w:t>
      </w:r>
      <w:r w:rsidR="00D73564" w:rsidRPr="009D40DC">
        <w:rPr>
          <w:rFonts w:ascii="Times New Roman" w:hAnsi="Times New Roman" w:cs="Times New Roman"/>
          <w:b w:val="0"/>
        </w:rPr>
        <w:t xml:space="preserve"> parenthes</w:t>
      </w:r>
      <w:r w:rsidR="00D73564">
        <w:rPr>
          <w:rFonts w:ascii="Times New Roman" w:hAnsi="Times New Roman" w:cs="Times New Roman"/>
          <w:b w:val="0"/>
        </w:rPr>
        <w:t>e</w:t>
      </w:r>
      <w:r w:rsidR="00D73564" w:rsidRPr="009D40DC">
        <w:rPr>
          <w:rFonts w:ascii="Times New Roman" w:hAnsi="Times New Roman" w:cs="Times New Roman"/>
          <w:b w:val="0"/>
        </w:rPr>
        <w:t>s</w:t>
      </w:r>
      <w:r w:rsidRPr="009D40DC">
        <w:rPr>
          <w:rFonts w:ascii="Times New Roman" w:hAnsi="Times New Roman" w:cs="Times New Roman"/>
          <w:b w:val="0"/>
        </w:rPr>
        <w:t>.</w:t>
      </w:r>
      <w:r>
        <w:rPr>
          <w:rFonts w:ascii="Times New Roman" w:hAnsi="Times New Roman" w:cs="Times New Roman"/>
          <w:b w:val="0"/>
        </w:rPr>
        <w:t xml:space="preserve"> </w:t>
      </w:r>
      <w:r w:rsidR="0088163F">
        <w:rPr>
          <w:rFonts w:ascii="Times New Roman" w:hAnsi="Times New Roman" w:cs="Times New Roman"/>
          <w:b w:val="0"/>
        </w:rPr>
        <w:t>Red points</w:t>
      </w:r>
      <w:r w:rsidRPr="009D40DC">
        <w:rPr>
          <w:rFonts w:ascii="Times New Roman" w:hAnsi="Times New Roman" w:cs="Times New Roman"/>
          <w:b w:val="0"/>
        </w:rPr>
        <w:t xml:space="preserve"> represent </w:t>
      </w:r>
      <w:r w:rsidRPr="009D40DC">
        <w:rPr>
          <w:rFonts w:ascii="Times New Roman" w:hAnsi="Times New Roman" w:cs="Times New Roman"/>
          <w:b w:val="0"/>
          <w:i/>
        </w:rPr>
        <w:t>A. anatina</w:t>
      </w:r>
      <w:r w:rsidRPr="009D40DC">
        <w:rPr>
          <w:rFonts w:ascii="Times New Roman" w:hAnsi="Times New Roman" w:cs="Times New Roman"/>
          <w:b w:val="0"/>
        </w:rPr>
        <w:t xml:space="preserve"> and </w:t>
      </w:r>
      <w:r w:rsidR="0088163F">
        <w:rPr>
          <w:rFonts w:ascii="Times New Roman" w:hAnsi="Times New Roman" w:cs="Times New Roman"/>
          <w:b w:val="0"/>
        </w:rPr>
        <w:t>blue points</w:t>
      </w:r>
      <w:r w:rsidRPr="009D40DC">
        <w:rPr>
          <w:rFonts w:ascii="Times New Roman" w:hAnsi="Times New Roman" w:cs="Times New Roman"/>
          <w:b w:val="0"/>
        </w:rPr>
        <w:t xml:space="preserve"> </w:t>
      </w:r>
      <w:r w:rsidRPr="009D40DC">
        <w:rPr>
          <w:rFonts w:ascii="Times New Roman" w:hAnsi="Times New Roman" w:cs="Times New Roman"/>
          <w:b w:val="0"/>
          <w:i/>
        </w:rPr>
        <w:t>U. pictorum</w:t>
      </w:r>
      <w:r w:rsidRPr="009D40DC">
        <w:rPr>
          <w:rFonts w:ascii="Times New Roman" w:hAnsi="Times New Roman" w:cs="Times New Roman"/>
          <w:b w:val="0"/>
        </w:rPr>
        <w:t xml:space="preserve">. Model details for </w:t>
      </w:r>
      <w:r w:rsidR="00187D59">
        <w:rPr>
          <w:rFonts w:ascii="Times New Roman" w:hAnsi="Times New Roman" w:cs="Times New Roman"/>
          <w:bCs w:val="0"/>
        </w:rPr>
        <w:t>A</w:t>
      </w:r>
      <w:r w:rsidR="00187D59" w:rsidRPr="00E2289B">
        <w:rPr>
          <w:rFonts w:ascii="Times New Roman" w:hAnsi="Times New Roman" w:cs="Times New Roman"/>
          <w:b w:val="0"/>
          <w:bCs w:val="0"/>
        </w:rPr>
        <w:t>–</w:t>
      </w:r>
      <w:r w:rsidR="00187D59">
        <w:rPr>
          <w:rFonts w:ascii="Times New Roman" w:hAnsi="Times New Roman" w:cs="Times New Roman"/>
          <w:bCs w:val="0"/>
        </w:rPr>
        <w:t>F</w:t>
      </w:r>
      <w:r w:rsidR="0088163F">
        <w:rPr>
          <w:rFonts w:ascii="Times New Roman" w:hAnsi="Times New Roman" w:cs="Times New Roman"/>
          <w:b w:val="0"/>
        </w:rPr>
        <w:t xml:space="preserve"> </w:t>
      </w:r>
      <w:r w:rsidR="00187D59" w:rsidRPr="00E2289B">
        <w:rPr>
          <w:rFonts w:ascii="Times New Roman" w:hAnsi="Times New Roman" w:cs="Times New Roman"/>
          <w:b w:val="0"/>
          <w:bCs w:val="0"/>
        </w:rPr>
        <w:t>are</w:t>
      </w:r>
      <w:r w:rsidRPr="009D40DC">
        <w:rPr>
          <w:rFonts w:ascii="Times New Roman" w:hAnsi="Times New Roman" w:cs="Times New Roman"/>
          <w:b w:val="0"/>
        </w:rPr>
        <w:t xml:space="preserve"> provided in </w:t>
      </w:r>
      <w:r w:rsidR="00187D59">
        <w:rPr>
          <w:rFonts w:ascii="Times New Roman" w:hAnsi="Times New Roman" w:cs="Times New Roman"/>
          <w:b w:val="0"/>
        </w:rPr>
        <w:t>Supplementary Material</w:t>
      </w:r>
      <w:r w:rsidRPr="009D40DC">
        <w:rPr>
          <w:rFonts w:ascii="Times New Roman" w:hAnsi="Times New Roman" w:cs="Times New Roman"/>
          <w:b w:val="0"/>
        </w:rPr>
        <w:t xml:space="preserve"> Tables </w:t>
      </w:r>
      <w:r w:rsidR="00187D59">
        <w:rPr>
          <w:rFonts w:ascii="Times New Roman" w:hAnsi="Times New Roman" w:cs="Times New Roman"/>
          <w:b w:val="0"/>
        </w:rPr>
        <w:t>S</w:t>
      </w:r>
      <w:r w:rsidR="00962269">
        <w:rPr>
          <w:rFonts w:ascii="Times New Roman" w:hAnsi="Times New Roman" w:cs="Times New Roman"/>
          <w:b w:val="0"/>
        </w:rPr>
        <w:t>1</w:t>
      </w:r>
      <w:r w:rsidR="00187D59" w:rsidRPr="00187D59">
        <w:rPr>
          <w:rFonts w:ascii="Times New Roman" w:hAnsi="Times New Roman" w:cs="Times New Roman"/>
        </w:rPr>
        <w:t>–</w:t>
      </w:r>
      <w:r w:rsidRPr="009D40DC">
        <w:rPr>
          <w:rFonts w:ascii="Times New Roman" w:hAnsi="Times New Roman" w:cs="Times New Roman"/>
          <w:b w:val="0"/>
        </w:rPr>
        <w:t>4</w:t>
      </w:r>
      <w:bookmarkEnd w:id="12"/>
      <w:r w:rsidR="00F036F7" w:rsidRPr="00213140">
        <w:rPr>
          <w:rFonts w:ascii="Times New Roman" w:hAnsi="Times New Roman" w:cs="Times New Roman"/>
          <w:b w:val="0"/>
        </w:rPr>
        <w:t xml:space="preserve">. </w:t>
      </w:r>
      <w:r w:rsidR="00187D59" w:rsidRPr="00E2289B">
        <w:rPr>
          <w:rFonts w:ascii="Times New Roman" w:hAnsi="Times New Roman" w:cs="Times New Roman"/>
          <w:bCs w:val="0"/>
        </w:rPr>
        <w:t>F.</w:t>
      </w:r>
      <w:r w:rsidR="00187D59">
        <w:rPr>
          <w:rFonts w:ascii="Times New Roman" w:hAnsi="Times New Roman" w:cs="Times New Roman"/>
          <w:b w:val="0"/>
        </w:rPr>
        <w:t xml:space="preserve"> </w:t>
      </w:r>
      <w:r w:rsidR="00213140" w:rsidRPr="00213140">
        <w:rPr>
          <w:rFonts w:ascii="Times New Roman" w:hAnsi="Times New Roman" w:cs="Times New Roman"/>
          <w:b w:val="0"/>
          <w:bCs w:val="0"/>
        </w:rPr>
        <w:t xml:space="preserve">The percentage contribution of each locomotory strategy for each species in </w:t>
      </w:r>
      <w:r w:rsidR="00187D59">
        <w:rPr>
          <w:rFonts w:ascii="Times New Roman" w:hAnsi="Times New Roman" w:cs="Times New Roman"/>
          <w:b w:val="0"/>
          <w:bCs w:val="0"/>
        </w:rPr>
        <w:t>s</w:t>
      </w:r>
      <w:r w:rsidR="00213140" w:rsidRPr="00213140">
        <w:rPr>
          <w:rFonts w:ascii="Times New Roman" w:hAnsi="Times New Roman" w:cs="Times New Roman"/>
          <w:b w:val="0"/>
          <w:bCs w:val="0"/>
        </w:rPr>
        <w:t xml:space="preserve">tudies 1 and 2. </w:t>
      </w:r>
      <w:r w:rsidR="00F036F7" w:rsidRPr="00213140">
        <w:rPr>
          <w:rFonts w:ascii="Times New Roman" w:hAnsi="Times New Roman" w:cs="Times New Roman"/>
          <w:b w:val="0"/>
          <w:bCs w:val="0"/>
        </w:rPr>
        <w:t>T</w:t>
      </w:r>
      <w:r w:rsidR="00F036F7" w:rsidRPr="00213140">
        <w:rPr>
          <w:rFonts w:ascii="Times New Roman" w:hAnsi="Times New Roman" w:cs="Times New Roman"/>
          <w:b w:val="0"/>
        </w:rPr>
        <w:t>he total duration of recorded locomot</w:t>
      </w:r>
      <w:r w:rsidR="00213140" w:rsidRPr="00213140">
        <w:rPr>
          <w:rFonts w:ascii="Times New Roman" w:hAnsi="Times New Roman" w:cs="Times New Roman"/>
          <w:b w:val="0"/>
        </w:rPr>
        <w:t>ory</w:t>
      </w:r>
      <w:r w:rsidR="00F036F7" w:rsidRPr="00213140">
        <w:rPr>
          <w:rFonts w:ascii="Times New Roman" w:hAnsi="Times New Roman" w:cs="Times New Roman"/>
          <w:b w:val="0"/>
        </w:rPr>
        <w:t xml:space="preserve"> activity by </w:t>
      </w:r>
      <w:r w:rsidR="00213140" w:rsidRPr="00213140">
        <w:rPr>
          <w:rFonts w:ascii="Times New Roman" w:hAnsi="Times New Roman" w:cs="Times New Roman"/>
          <w:b w:val="0"/>
        </w:rPr>
        <w:t>strategy</w:t>
      </w:r>
      <w:r w:rsidR="00F036F7" w:rsidRPr="00213140">
        <w:rPr>
          <w:rFonts w:ascii="Times New Roman" w:hAnsi="Times New Roman" w:cs="Times New Roman"/>
          <w:b w:val="0"/>
        </w:rPr>
        <w:t xml:space="preserve"> (crawling</w:t>
      </w:r>
      <w:r w:rsidR="00213140" w:rsidRPr="00213140">
        <w:rPr>
          <w:rFonts w:ascii="Times New Roman" w:hAnsi="Times New Roman" w:cs="Times New Roman"/>
          <w:b w:val="0"/>
        </w:rPr>
        <w:t xml:space="preserve"> on</w:t>
      </w:r>
      <w:r w:rsidR="00187D59">
        <w:rPr>
          <w:rFonts w:ascii="Times New Roman" w:hAnsi="Times New Roman" w:cs="Times New Roman"/>
          <w:b w:val="0"/>
        </w:rPr>
        <w:t xml:space="preserve"> sediment</w:t>
      </w:r>
      <w:r w:rsidR="00F036F7" w:rsidRPr="00213140">
        <w:rPr>
          <w:rFonts w:ascii="Times New Roman" w:hAnsi="Times New Roman" w:cs="Times New Roman"/>
          <w:b w:val="0"/>
        </w:rPr>
        <w:t xml:space="preserve"> </w:t>
      </w:r>
      <w:r w:rsidR="00F036F7" w:rsidRPr="00213140">
        <w:rPr>
          <w:rFonts w:ascii="Times New Roman" w:hAnsi="Times New Roman" w:cs="Times New Roman"/>
          <w:b w:val="0"/>
          <w:i/>
          <w:iCs/>
        </w:rPr>
        <w:t>vs</w:t>
      </w:r>
      <w:r w:rsidR="00F036F7" w:rsidRPr="00213140">
        <w:rPr>
          <w:rFonts w:ascii="Times New Roman" w:hAnsi="Times New Roman" w:cs="Times New Roman"/>
          <w:b w:val="0"/>
        </w:rPr>
        <w:t xml:space="preserve"> </w:t>
      </w:r>
      <w:r w:rsidR="00213140" w:rsidRPr="00213140">
        <w:rPr>
          <w:rFonts w:ascii="Times New Roman" w:hAnsi="Times New Roman" w:cs="Times New Roman"/>
          <w:b w:val="0"/>
        </w:rPr>
        <w:t>mov</w:t>
      </w:r>
      <w:r w:rsidR="00187D59">
        <w:rPr>
          <w:rFonts w:ascii="Times New Roman" w:hAnsi="Times New Roman" w:cs="Times New Roman"/>
          <w:b w:val="0"/>
        </w:rPr>
        <w:t>ing</w:t>
      </w:r>
      <w:r w:rsidR="00F036F7" w:rsidRPr="00213140">
        <w:rPr>
          <w:rFonts w:ascii="Times New Roman" w:hAnsi="Times New Roman" w:cs="Times New Roman"/>
          <w:b w:val="0"/>
        </w:rPr>
        <w:t xml:space="preserve"> </w:t>
      </w:r>
      <w:r w:rsidR="00187D59">
        <w:rPr>
          <w:rFonts w:ascii="Times New Roman" w:hAnsi="Times New Roman" w:cs="Times New Roman"/>
          <w:b w:val="0"/>
        </w:rPr>
        <w:t>through</w:t>
      </w:r>
      <w:r w:rsidR="00F036F7" w:rsidRPr="00213140">
        <w:rPr>
          <w:rFonts w:ascii="Times New Roman" w:hAnsi="Times New Roman" w:cs="Times New Roman"/>
          <w:b w:val="0"/>
        </w:rPr>
        <w:t xml:space="preserve"> sediment) and </w:t>
      </w:r>
      <w:r w:rsidR="00187D59">
        <w:rPr>
          <w:rFonts w:ascii="Times New Roman" w:hAnsi="Times New Roman" w:cs="Times New Roman"/>
          <w:b w:val="0"/>
        </w:rPr>
        <w:t>duration</w:t>
      </w:r>
      <w:r w:rsidR="00F036F7" w:rsidRPr="00213140">
        <w:rPr>
          <w:rFonts w:ascii="Times New Roman" w:hAnsi="Times New Roman" w:cs="Times New Roman"/>
          <w:b w:val="0"/>
        </w:rPr>
        <w:t xml:space="preserve"> of no </w:t>
      </w:r>
      <w:r w:rsidR="00F036F7" w:rsidRPr="00213140">
        <w:rPr>
          <w:rFonts w:ascii="Times New Roman" w:hAnsi="Times New Roman" w:cs="Times New Roman"/>
          <w:b w:val="0"/>
        </w:rPr>
        <w:lastRenderedPageBreak/>
        <w:t>locomoto</w:t>
      </w:r>
      <w:r w:rsidR="00213140" w:rsidRPr="00213140">
        <w:rPr>
          <w:rFonts w:ascii="Times New Roman" w:hAnsi="Times New Roman" w:cs="Times New Roman"/>
          <w:b w:val="0"/>
        </w:rPr>
        <w:t>ry activity</w:t>
      </w:r>
      <w:r w:rsidR="00F036F7" w:rsidRPr="00213140">
        <w:rPr>
          <w:rFonts w:ascii="Times New Roman" w:hAnsi="Times New Roman" w:cs="Times New Roman"/>
          <w:b w:val="0"/>
        </w:rPr>
        <w:t xml:space="preserve"> </w:t>
      </w:r>
      <w:r w:rsidR="00187D59">
        <w:rPr>
          <w:rFonts w:ascii="Times New Roman" w:hAnsi="Times New Roman" w:cs="Times New Roman"/>
          <w:b w:val="0"/>
        </w:rPr>
        <w:t xml:space="preserve">(in min) </w:t>
      </w:r>
      <w:r w:rsidR="00F036F7" w:rsidRPr="00213140">
        <w:rPr>
          <w:rFonts w:ascii="Times New Roman" w:hAnsi="Times New Roman" w:cs="Times New Roman"/>
          <w:b w:val="0"/>
        </w:rPr>
        <w:t>are shown for each species</w:t>
      </w:r>
      <w:r w:rsidR="00213140" w:rsidRPr="00213140">
        <w:rPr>
          <w:rFonts w:ascii="Times New Roman" w:hAnsi="Times New Roman" w:cs="Times New Roman"/>
          <w:b w:val="0"/>
        </w:rPr>
        <w:t>.</w:t>
      </w:r>
      <w:r w:rsidR="00F036F7" w:rsidRPr="00213140">
        <w:rPr>
          <w:rFonts w:ascii="Times New Roman" w:hAnsi="Times New Roman" w:cs="Times New Roman"/>
          <w:b w:val="0"/>
        </w:rPr>
        <w:t xml:space="preserve"> </w:t>
      </w:r>
      <w:r w:rsidR="00187D59">
        <w:rPr>
          <w:rFonts w:ascii="Times New Roman" w:hAnsi="Times New Roman" w:cs="Times New Roman"/>
          <w:b w:val="0"/>
        </w:rPr>
        <w:t>R</w:t>
      </w:r>
      <w:r w:rsidR="00F036F7" w:rsidRPr="00213140">
        <w:rPr>
          <w:rFonts w:ascii="Times New Roman" w:hAnsi="Times New Roman" w:cs="Times New Roman"/>
          <w:b w:val="0"/>
        </w:rPr>
        <w:t xml:space="preserve">ectangle </w:t>
      </w:r>
      <w:r w:rsidR="00187D59">
        <w:rPr>
          <w:rFonts w:ascii="Times New Roman" w:hAnsi="Times New Roman" w:cs="Times New Roman"/>
          <w:b w:val="0"/>
        </w:rPr>
        <w:t>indicate</w:t>
      </w:r>
      <w:r w:rsidR="0068182A">
        <w:rPr>
          <w:rFonts w:ascii="Times New Roman" w:hAnsi="Times New Roman" w:cs="Times New Roman"/>
          <w:b w:val="0"/>
        </w:rPr>
        <w:t>s</w:t>
      </w:r>
      <w:r w:rsidR="00F036F7" w:rsidRPr="00213140">
        <w:rPr>
          <w:rFonts w:ascii="Times New Roman" w:hAnsi="Times New Roman" w:cs="Times New Roman"/>
          <w:b w:val="0"/>
        </w:rPr>
        <w:t xml:space="preserve"> the </w:t>
      </w:r>
      <w:r w:rsidR="00187D59" w:rsidRPr="00E2289B">
        <w:rPr>
          <w:rFonts w:ascii="Times New Roman" w:hAnsi="Times New Roman" w:cs="Times New Roman"/>
          <w:b w:val="0"/>
        </w:rPr>
        <w:t>first</w:t>
      </w:r>
      <w:r w:rsidR="00F036F7" w:rsidRPr="00213140">
        <w:rPr>
          <w:rFonts w:ascii="Times New Roman" w:hAnsi="Times New Roman" w:cs="Times New Roman"/>
          <w:b w:val="0"/>
        </w:rPr>
        <w:t xml:space="preserve"> and </w:t>
      </w:r>
      <w:r w:rsidR="00187D59">
        <w:rPr>
          <w:rFonts w:ascii="Times New Roman" w:hAnsi="Times New Roman" w:cs="Times New Roman"/>
          <w:b w:val="0"/>
        </w:rPr>
        <w:t>third</w:t>
      </w:r>
      <w:r w:rsidR="00F036F7" w:rsidRPr="00213140">
        <w:rPr>
          <w:rFonts w:ascii="Times New Roman" w:hAnsi="Times New Roman" w:cs="Times New Roman"/>
          <w:b w:val="0"/>
        </w:rPr>
        <w:t xml:space="preserve"> quartiles</w:t>
      </w:r>
      <w:r w:rsidR="00903FBA">
        <w:rPr>
          <w:rFonts w:ascii="Times New Roman" w:hAnsi="Times New Roman" w:cs="Times New Roman"/>
          <w:b w:val="0"/>
        </w:rPr>
        <w:t>,</w:t>
      </w:r>
      <w:r w:rsidR="00187D59">
        <w:rPr>
          <w:rFonts w:ascii="Times New Roman" w:hAnsi="Times New Roman" w:cs="Times New Roman"/>
          <w:b w:val="0"/>
        </w:rPr>
        <w:t xml:space="preserve"> and circles denote outliers;</w:t>
      </w:r>
      <w:r w:rsidR="00F036F7" w:rsidRPr="00213140">
        <w:rPr>
          <w:rFonts w:ascii="Times New Roman" w:hAnsi="Times New Roman" w:cs="Times New Roman"/>
          <w:b w:val="0"/>
        </w:rPr>
        <w:t xml:space="preserve"> bold </w:t>
      </w:r>
      <w:r w:rsidR="00187D59">
        <w:rPr>
          <w:rFonts w:ascii="Times New Roman" w:hAnsi="Times New Roman" w:cs="Times New Roman"/>
          <w:b w:val="0"/>
        </w:rPr>
        <w:t xml:space="preserve">and dotted </w:t>
      </w:r>
      <w:r w:rsidR="00F036F7" w:rsidRPr="00213140">
        <w:rPr>
          <w:rFonts w:ascii="Times New Roman" w:hAnsi="Times New Roman" w:cs="Times New Roman"/>
          <w:b w:val="0"/>
        </w:rPr>
        <w:t>line</w:t>
      </w:r>
      <w:r w:rsidR="00187D59">
        <w:rPr>
          <w:rFonts w:ascii="Times New Roman" w:hAnsi="Times New Roman" w:cs="Times New Roman"/>
          <w:b w:val="0"/>
        </w:rPr>
        <w:t>s indicate</w:t>
      </w:r>
      <w:r w:rsidR="00F036F7" w:rsidRPr="00213140">
        <w:rPr>
          <w:rFonts w:ascii="Times New Roman" w:hAnsi="Times New Roman" w:cs="Times New Roman"/>
          <w:b w:val="0"/>
        </w:rPr>
        <w:t xml:space="preserve"> the median</w:t>
      </w:r>
      <w:r w:rsidR="00187D59">
        <w:rPr>
          <w:rFonts w:ascii="Times New Roman" w:hAnsi="Times New Roman" w:cs="Times New Roman"/>
          <w:b w:val="0"/>
        </w:rPr>
        <w:t xml:space="preserve"> and</w:t>
      </w:r>
      <w:r w:rsidR="00F036F7" w:rsidRPr="00213140">
        <w:rPr>
          <w:rFonts w:ascii="Times New Roman" w:hAnsi="Times New Roman" w:cs="Times New Roman"/>
          <w:b w:val="0"/>
        </w:rPr>
        <w:t xml:space="preserve"> the range.</w:t>
      </w:r>
      <w:r w:rsidR="00187D59">
        <w:rPr>
          <w:rFonts w:ascii="Times New Roman" w:hAnsi="Times New Roman" w:cs="Times New Roman"/>
          <w:b w:val="0"/>
        </w:rPr>
        <w:t xml:space="preserve"> </w:t>
      </w:r>
      <w:r w:rsidR="00187D59" w:rsidRPr="009D40DC">
        <w:rPr>
          <w:rFonts w:ascii="Times New Roman" w:hAnsi="Times New Roman" w:cs="Times New Roman"/>
          <w:b w:val="0"/>
        </w:rPr>
        <w:t xml:space="preserve">Model details for </w:t>
      </w:r>
      <w:r w:rsidR="00187D59">
        <w:rPr>
          <w:rFonts w:ascii="Times New Roman" w:hAnsi="Times New Roman" w:cs="Times New Roman"/>
          <w:bCs w:val="0"/>
        </w:rPr>
        <w:t>A</w:t>
      </w:r>
      <w:r w:rsidR="00187D59" w:rsidRPr="008F2ABD">
        <w:rPr>
          <w:rFonts w:ascii="Times New Roman" w:hAnsi="Times New Roman" w:cs="Times New Roman"/>
          <w:b w:val="0"/>
          <w:bCs w:val="0"/>
        </w:rPr>
        <w:t>–</w:t>
      </w:r>
      <w:r w:rsidR="00187D59">
        <w:rPr>
          <w:rFonts w:ascii="Times New Roman" w:hAnsi="Times New Roman" w:cs="Times New Roman"/>
          <w:bCs w:val="0"/>
        </w:rPr>
        <w:t>F</w:t>
      </w:r>
      <w:r w:rsidR="00187D59">
        <w:rPr>
          <w:rFonts w:ascii="Times New Roman" w:hAnsi="Times New Roman" w:cs="Times New Roman"/>
          <w:b w:val="0"/>
        </w:rPr>
        <w:t xml:space="preserve"> </w:t>
      </w:r>
      <w:r w:rsidR="00187D59" w:rsidRPr="008F2ABD">
        <w:rPr>
          <w:rFonts w:ascii="Times New Roman" w:hAnsi="Times New Roman" w:cs="Times New Roman"/>
          <w:b w:val="0"/>
          <w:bCs w:val="0"/>
        </w:rPr>
        <w:t>are</w:t>
      </w:r>
      <w:r w:rsidR="00187D59" w:rsidRPr="009D40DC">
        <w:rPr>
          <w:rFonts w:ascii="Times New Roman" w:hAnsi="Times New Roman" w:cs="Times New Roman"/>
          <w:b w:val="0"/>
        </w:rPr>
        <w:t xml:space="preserve"> provided in </w:t>
      </w:r>
      <w:r w:rsidR="00187D59">
        <w:rPr>
          <w:rFonts w:ascii="Times New Roman" w:hAnsi="Times New Roman" w:cs="Times New Roman"/>
          <w:b w:val="0"/>
        </w:rPr>
        <w:t>Supplementary Material</w:t>
      </w:r>
      <w:r w:rsidR="00187D59" w:rsidRPr="009D40DC">
        <w:rPr>
          <w:rFonts w:ascii="Times New Roman" w:hAnsi="Times New Roman" w:cs="Times New Roman"/>
          <w:b w:val="0"/>
        </w:rPr>
        <w:t xml:space="preserve"> Tables </w:t>
      </w:r>
      <w:r w:rsidR="00187D59">
        <w:rPr>
          <w:rFonts w:ascii="Times New Roman" w:hAnsi="Times New Roman" w:cs="Times New Roman"/>
          <w:b w:val="0"/>
        </w:rPr>
        <w:t>S1</w:t>
      </w:r>
      <w:r w:rsidR="00187D59" w:rsidRPr="00187D59">
        <w:rPr>
          <w:rFonts w:ascii="Times New Roman" w:hAnsi="Times New Roman" w:cs="Times New Roman"/>
        </w:rPr>
        <w:t>–</w:t>
      </w:r>
      <w:r w:rsidR="00187D59" w:rsidRPr="009D40DC">
        <w:rPr>
          <w:rFonts w:ascii="Times New Roman" w:hAnsi="Times New Roman" w:cs="Times New Roman"/>
          <w:b w:val="0"/>
        </w:rPr>
        <w:t>4</w:t>
      </w:r>
      <w:r w:rsidR="00187D59" w:rsidRPr="00213140">
        <w:rPr>
          <w:rFonts w:ascii="Times New Roman" w:hAnsi="Times New Roman" w:cs="Times New Roman"/>
          <w:b w:val="0"/>
        </w:rPr>
        <w:t>.</w:t>
      </w:r>
    </w:p>
    <w:sectPr w:rsidR="00F2436F" w:rsidRPr="00E75DC4" w:rsidSect="00426534">
      <w:pgSz w:w="11906" w:h="16838"/>
      <w:pgMar w:top="1134"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E90BF" w14:textId="77777777" w:rsidR="002D5EAF" w:rsidRDefault="002D5EAF" w:rsidP="0009350E">
      <w:pPr>
        <w:spacing w:line="240" w:lineRule="auto"/>
      </w:pPr>
      <w:r>
        <w:separator/>
      </w:r>
    </w:p>
  </w:endnote>
  <w:endnote w:type="continuationSeparator" w:id="0">
    <w:p w14:paraId="2D363827" w14:textId="77777777" w:rsidR="002D5EAF" w:rsidRDefault="002D5EAF" w:rsidP="000935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UTSHPC+AGaramond-Regular">
    <w:altName w:val="Garamon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pton Book">
    <w:altName w:val="Calibri"/>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065946"/>
      <w:docPartObj>
        <w:docPartGallery w:val="Page Numbers (Bottom of Page)"/>
        <w:docPartUnique/>
      </w:docPartObj>
    </w:sdtPr>
    <w:sdtEndPr>
      <w:rPr>
        <w:noProof/>
      </w:rPr>
    </w:sdtEndPr>
    <w:sdtContent>
      <w:p w14:paraId="055BA39C" w14:textId="28CCD894" w:rsidR="002D5EAF" w:rsidRDefault="002D5EAF">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27A05C02" w14:textId="77777777" w:rsidR="002D5EAF" w:rsidRDefault="002D5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620D2" w14:textId="77777777" w:rsidR="002D5EAF" w:rsidRDefault="002D5EAF" w:rsidP="0009350E">
      <w:pPr>
        <w:spacing w:line="240" w:lineRule="auto"/>
      </w:pPr>
      <w:r>
        <w:separator/>
      </w:r>
    </w:p>
  </w:footnote>
  <w:footnote w:type="continuationSeparator" w:id="0">
    <w:p w14:paraId="20E67380" w14:textId="77777777" w:rsidR="002D5EAF" w:rsidRDefault="002D5EAF" w:rsidP="000935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A5A57"/>
    <w:multiLevelType w:val="hybridMultilevel"/>
    <w:tmpl w:val="26B45206"/>
    <w:lvl w:ilvl="0" w:tplc="799487E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53A11"/>
    <w:multiLevelType w:val="hybridMultilevel"/>
    <w:tmpl w:val="E1086D82"/>
    <w:lvl w:ilvl="0" w:tplc="BC30F72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571B0D"/>
    <w:multiLevelType w:val="hybridMultilevel"/>
    <w:tmpl w:val="276CC09C"/>
    <w:lvl w:ilvl="0" w:tplc="799487E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271F2"/>
    <w:multiLevelType w:val="hybridMultilevel"/>
    <w:tmpl w:val="3B60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F5D02"/>
    <w:multiLevelType w:val="hybridMultilevel"/>
    <w:tmpl w:val="5726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A2B64"/>
    <w:multiLevelType w:val="hybridMultilevel"/>
    <w:tmpl w:val="A14E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3E5A74"/>
    <w:multiLevelType w:val="hybridMultilevel"/>
    <w:tmpl w:val="434E89FA"/>
    <w:lvl w:ilvl="0" w:tplc="265E68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0327B5"/>
    <w:multiLevelType w:val="hybridMultilevel"/>
    <w:tmpl w:val="F132A128"/>
    <w:lvl w:ilvl="0" w:tplc="058416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29602D"/>
    <w:multiLevelType w:val="hybridMultilevel"/>
    <w:tmpl w:val="D2F0FBB4"/>
    <w:lvl w:ilvl="0" w:tplc="C12061CE">
      <w:start w:val="2"/>
      <w:numFmt w:val="lowerRoman"/>
      <w:lvlText w:val="%1)"/>
      <w:lvlJc w:val="right"/>
      <w:pPr>
        <w:tabs>
          <w:tab w:val="num" w:pos="720"/>
        </w:tabs>
        <w:ind w:left="720" w:hanging="360"/>
      </w:pPr>
    </w:lvl>
    <w:lvl w:ilvl="1" w:tplc="98009F44" w:tentative="1">
      <w:start w:val="1"/>
      <w:numFmt w:val="lowerRoman"/>
      <w:lvlText w:val="%2)"/>
      <w:lvlJc w:val="right"/>
      <w:pPr>
        <w:tabs>
          <w:tab w:val="num" w:pos="1440"/>
        </w:tabs>
        <w:ind w:left="1440" w:hanging="360"/>
      </w:pPr>
    </w:lvl>
    <w:lvl w:ilvl="2" w:tplc="95A6972A" w:tentative="1">
      <w:start w:val="1"/>
      <w:numFmt w:val="lowerRoman"/>
      <w:lvlText w:val="%3)"/>
      <w:lvlJc w:val="right"/>
      <w:pPr>
        <w:tabs>
          <w:tab w:val="num" w:pos="2160"/>
        </w:tabs>
        <w:ind w:left="2160" w:hanging="360"/>
      </w:pPr>
    </w:lvl>
    <w:lvl w:ilvl="3" w:tplc="B7FA9D14" w:tentative="1">
      <w:start w:val="1"/>
      <w:numFmt w:val="lowerRoman"/>
      <w:lvlText w:val="%4)"/>
      <w:lvlJc w:val="right"/>
      <w:pPr>
        <w:tabs>
          <w:tab w:val="num" w:pos="2880"/>
        </w:tabs>
        <w:ind w:left="2880" w:hanging="360"/>
      </w:pPr>
    </w:lvl>
    <w:lvl w:ilvl="4" w:tplc="A6548D90" w:tentative="1">
      <w:start w:val="1"/>
      <w:numFmt w:val="lowerRoman"/>
      <w:lvlText w:val="%5)"/>
      <w:lvlJc w:val="right"/>
      <w:pPr>
        <w:tabs>
          <w:tab w:val="num" w:pos="3600"/>
        </w:tabs>
        <w:ind w:left="3600" w:hanging="360"/>
      </w:pPr>
    </w:lvl>
    <w:lvl w:ilvl="5" w:tplc="5672E3B8" w:tentative="1">
      <w:start w:val="1"/>
      <w:numFmt w:val="lowerRoman"/>
      <w:lvlText w:val="%6)"/>
      <w:lvlJc w:val="right"/>
      <w:pPr>
        <w:tabs>
          <w:tab w:val="num" w:pos="4320"/>
        </w:tabs>
        <w:ind w:left="4320" w:hanging="360"/>
      </w:pPr>
    </w:lvl>
    <w:lvl w:ilvl="6" w:tplc="A6020872" w:tentative="1">
      <w:start w:val="1"/>
      <w:numFmt w:val="lowerRoman"/>
      <w:lvlText w:val="%7)"/>
      <w:lvlJc w:val="right"/>
      <w:pPr>
        <w:tabs>
          <w:tab w:val="num" w:pos="5040"/>
        </w:tabs>
        <w:ind w:left="5040" w:hanging="360"/>
      </w:pPr>
    </w:lvl>
    <w:lvl w:ilvl="7" w:tplc="4D2054F2" w:tentative="1">
      <w:start w:val="1"/>
      <w:numFmt w:val="lowerRoman"/>
      <w:lvlText w:val="%8)"/>
      <w:lvlJc w:val="right"/>
      <w:pPr>
        <w:tabs>
          <w:tab w:val="num" w:pos="5760"/>
        </w:tabs>
        <w:ind w:left="5760" w:hanging="360"/>
      </w:pPr>
    </w:lvl>
    <w:lvl w:ilvl="8" w:tplc="42BA37D0" w:tentative="1">
      <w:start w:val="1"/>
      <w:numFmt w:val="lowerRoman"/>
      <w:lvlText w:val="%9)"/>
      <w:lvlJc w:val="right"/>
      <w:pPr>
        <w:tabs>
          <w:tab w:val="num" w:pos="6480"/>
        </w:tabs>
        <w:ind w:left="6480" w:hanging="360"/>
      </w:pPr>
    </w:lvl>
  </w:abstractNum>
  <w:abstractNum w:abstractNumId="9" w15:restartNumberingAfterBreak="0">
    <w:nsid w:val="29F37D45"/>
    <w:multiLevelType w:val="hybridMultilevel"/>
    <w:tmpl w:val="266A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97286"/>
    <w:multiLevelType w:val="hybridMultilevel"/>
    <w:tmpl w:val="852E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E84205"/>
    <w:multiLevelType w:val="hybridMultilevel"/>
    <w:tmpl w:val="1A64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C3B7C"/>
    <w:multiLevelType w:val="hybridMultilevel"/>
    <w:tmpl w:val="C24E9C36"/>
    <w:lvl w:ilvl="0" w:tplc="F7A64F4E">
      <w:start w:val="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CF65E1"/>
    <w:multiLevelType w:val="multilevel"/>
    <w:tmpl w:val="8562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8526DC"/>
    <w:multiLevelType w:val="hybridMultilevel"/>
    <w:tmpl w:val="CFC687E4"/>
    <w:lvl w:ilvl="0" w:tplc="E1A0402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2E4F56"/>
    <w:multiLevelType w:val="hybridMultilevel"/>
    <w:tmpl w:val="96386F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09535C"/>
    <w:multiLevelType w:val="hybridMultilevel"/>
    <w:tmpl w:val="4C549122"/>
    <w:lvl w:ilvl="0" w:tplc="464897E6">
      <w:start w:val="1"/>
      <w:numFmt w:val="lowerRoman"/>
      <w:lvlText w:val="%1)"/>
      <w:lvlJc w:val="right"/>
      <w:pPr>
        <w:tabs>
          <w:tab w:val="num" w:pos="720"/>
        </w:tabs>
        <w:ind w:left="720" w:hanging="360"/>
      </w:pPr>
    </w:lvl>
    <w:lvl w:ilvl="1" w:tplc="C952CFEC" w:tentative="1">
      <w:start w:val="1"/>
      <w:numFmt w:val="lowerRoman"/>
      <w:lvlText w:val="%2)"/>
      <w:lvlJc w:val="right"/>
      <w:pPr>
        <w:tabs>
          <w:tab w:val="num" w:pos="1440"/>
        </w:tabs>
        <w:ind w:left="1440" w:hanging="360"/>
      </w:pPr>
    </w:lvl>
    <w:lvl w:ilvl="2" w:tplc="2F4CF3F8" w:tentative="1">
      <w:start w:val="1"/>
      <w:numFmt w:val="lowerRoman"/>
      <w:lvlText w:val="%3)"/>
      <w:lvlJc w:val="right"/>
      <w:pPr>
        <w:tabs>
          <w:tab w:val="num" w:pos="2160"/>
        </w:tabs>
        <w:ind w:left="2160" w:hanging="360"/>
      </w:pPr>
    </w:lvl>
    <w:lvl w:ilvl="3" w:tplc="F21A5238" w:tentative="1">
      <w:start w:val="1"/>
      <w:numFmt w:val="lowerRoman"/>
      <w:lvlText w:val="%4)"/>
      <w:lvlJc w:val="right"/>
      <w:pPr>
        <w:tabs>
          <w:tab w:val="num" w:pos="2880"/>
        </w:tabs>
        <w:ind w:left="2880" w:hanging="360"/>
      </w:pPr>
    </w:lvl>
    <w:lvl w:ilvl="4" w:tplc="B4A0FEF6" w:tentative="1">
      <w:start w:val="1"/>
      <w:numFmt w:val="lowerRoman"/>
      <w:lvlText w:val="%5)"/>
      <w:lvlJc w:val="right"/>
      <w:pPr>
        <w:tabs>
          <w:tab w:val="num" w:pos="3600"/>
        </w:tabs>
        <w:ind w:left="3600" w:hanging="360"/>
      </w:pPr>
    </w:lvl>
    <w:lvl w:ilvl="5" w:tplc="BEDEECD2" w:tentative="1">
      <w:start w:val="1"/>
      <w:numFmt w:val="lowerRoman"/>
      <w:lvlText w:val="%6)"/>
      <w:lvlJc w:val="right"/>
      <w:pPr>
        <w:tabs>
          <w:tab w:val="num" w:pos="4320"/>
        </w:tabs>
        <w:ind w:left="4320" w:hanging="360"/>
      </w:pPr>
    </w:lvl>
    <w:lvl w:ilvl="6" w:tplc="C96CB97C" w:tentative="1">
      <w:start w:val="1"/>
      <w:numFmt w:val="lowerRoman"/>
      <w:lvlText w:val="%7)"/>
      <w:lvlJc w:val="right"/>
      <w:pPr>
        <w:tabs>
          <w:tab w:val="num" w:pos="5040"/>
        </w:tabs>
        <w:ind w:left="5040" w:hanging="360"/>
      </w:pPr>
    </w:lvl>
    <w:lvl w:ilvl="7" w:tplc="82961A28" w:tentative="1">
      <w:start w:val="1"/>
      <w:numFmt w:val="lowerRoman"/>
      <w:lvlText w:val="%8)"/>
      <w:lvlJc w:val="right"/>
      <w:pPr>
        <w:tabs>
          <w:tab w:val="num" w:pos="5760"/>
        </w:tabs>
        <w:ind w:left="5760" w:hanging="360"/>
      </w:pPr>
    </w:lvl>
    <w:lvl w:ilvl="8" w:tplc="EF821352" w:tentative="1">
      <w:start w:val="1"/>
      <w:numFmt w:val="lowerRoman"/>
      <w:lvlText w:val="%9)"/>
      <w:lvlJc w:val="right"/>
      <w:pPr>
        <w:tabs>
          <w:tab w:val="num" w:pos="6480"/>
        </w:tabs>
        <w:ind w:left="6480" w:hanging="360"/>
      </w:pPr>
    </w:lvl>
  </w:abstractNum>
  <w:abstractNum w:abstractNumId="17" w15:restartNumberingAfterBreak="0">
    <w:nsid w:val="41B56F94"/>
    <w:multiLevelType w:val="hybridMultilevel"/>
    <w:tmpl w:val="047C4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752B78"/>
    <w:multiLevelType w:val="hybridMultilevel"/>
    <w:tmpl w:val="BBA63F0A"/>
    <w:lvl w:ilvl="0" w:tplc="27DC68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1B6D79"/>
    <w:multiLevelType w:val="hybridMultilevel"/>
    <w:tmpl w:val="15F0D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CC73B9"/>
    <w:multiLevelType w:val="hybridMultilevel"/>
    <w:tmpl w:val="933E1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3F2ECA"/>
    <w:multiLevelType w:val="hybridMultilevel"/>
    <w:tmpl w:val="BB960246"/>
    <w:lvl w:ilvl="0" w:tplc="8C4CC728">
      <w:start w:val="1"/>
      <w:numFmt w:val="upperRoman"/>
      <w:pStyle w:val="Heading3"/>
      <w:lvlText w:val="%1."/>
      <w:lvlJc w:val="righ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2A4DD5"/>
    <w:multiLevelType w:val="hybridMultilevel"/>
    <w:tmpl w:val="D9146874"/>
    <w:lvl w:ilvl="0" w:tplc="FD1CA5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147E97"/>
    <w:multiLevelType w:val="multilevel"/>
    <w:tmpl w:val="5E02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6F6065"/>
    <w:multiLevelType w:val="hybridMultilevel"/>
    <w:tmpl w:val="276CC09C"/>
    <w:lvl w:ilvl="0" w:tplc="799487E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E86F85"/>
    <w:multiLevelType w:val="hybridMultilevel"/>
    <w:tmpl w:val="2384C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725E4E"/>
    <w:multiLevelType w:val="hybridMultilevel"/>
    <w:tmpl w:val="77289658"/>
    <w:lvl w:ilvl="0" w:tplc="7D6CFB94">
      <w:start w:val="1"/>
      <w:numFmt w:val="upperRoman"/>
      <w:pStyle w:val="Heading4"/>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10125A"/>
    <w:multiLevelType w:val="hybridMultilevel"/>
    <w:tmpl w:val="94982DF8"/>
    <w:lvl w:ilvl="0" w:tplc="F564908C">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A97BB6"/>
    <w:multiLevelType w:val="hybridMultilevel"/>
    <w:tmpl w:val="ABB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D70C15"/>
    <w:multiLevelType w:val="hybridMultilevel"/>
    <w:tmpl w:val="7AE2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FE1761"/>
    <w:multiLevelType w:val="hybridMultilevel"/>
    <w:tmpl w:val="1842F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E61634"/>
    <w:multiLevelType w:val="hybridMultilevel"/>
    <w:tmpl w:val="8F94C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lvlOverride w:ilvl="0">
      <w:startOverride w:val="1"/>
    </w:lvlOverride>
  </w:num>
  <w:num w:numId="2">
    <w:abstractNumId w:val="26"/>
  </w:num>
  <w:num w:numId="3">
    <w:abstractNumId w:val="6"/>
  </w:num>
  <w:num w:numId="4">
    <w:abstractNumId w:val="4"/>
  </w:num>
  <w:num w:numId="5">
    <w:abstractNumId w:val="27"/>
  </w:num>
  <w:num w:numId="6">
    <w:abstractNumId w:val="21"/>
    <w:lvlOverride w:ilvl="0">
      <w:startOverride w:val="1"/>
    </w:lvlOverride>
  </w:num>
  <w:num w:numId="7">
    <w:abstractNumId w:val="21"/>
  </w:num>
  <w:num w:numId="8">
    <w:abstractNumId w:val="21"/>
    <w:lvlOverride w:ilvl="0">
      <w:startOverride w:val="1"/>
    </w:lvlOverride>
  </w:num>
  <w:num w:numId="9">
    <w:abstractNumId w:val="21"/>
    <w:lvlOverride w:ilvl="0">
      <w:startOverride w:val="1"/>
    </w:lvlOverride>
  </w:num>
  <w:num w:numId="10">
    <w:abstractNumId w:val="29"/>
  </w:num>
  <w:num w:numId="11">
    <w:abstractNumId w:val="17"/>
  </w:num>
  <w:num w:numId="12">
    <w:abstractNumId w:val="24"/>
  </w:num>
  <w:num w:numId="13">
    <w:abstractNumId w:val="2"/>
  </w:num>
  <w:num w:numId="14">
    <w:abstractNumId w:val="0"/>
  </w:num>
  <w:num w:numId="15">
    <w:abstractNumId w:val="11"/>
  </w:num>
  <w:num w:numId="16">
    <w:abstractNumId w:val="21"/>
    <w:lvlOverride w:ilvl="0">
      <w:startOverride w:val="1"/>
    </w:lvlOverride>
  </w:num>
  <w:num w:numId="17">
    <w:abstractNumId w:val="21"/>
  </w:num>
  <w:num w:numId="18">
    <w:abstractNumId w:val="21"/>
    <w:lvlOverride w:ilvl="0">
      <w:startOverride w:val="1"/>
    </w:lvlOverride>
  </w:num>
  <w:num w:numId="19">
    <w:abstractNumId w:val="19"/>
  </w:num>
  <w:num w:numId="20">
    <w:abstractNumId w:val="20"/>
  </w:num>
  <w:num w:numId="21">
    <w:abstractNumId w:val="25"/>
  </w:num>
  <w:num w:numId="22">
    <w:abstractNumId w:val="26"/>
    <w:lvlOverride w:ilvl="0">
      <w:startOverride w:val="1"/>
    </w:lvlOverride>
  </w:num>
  <w:num w:numId="23">
    <w:abstractNumId w:val="21"/>
    <w:lvlOverride w:ilvl="0">
      <w:startOverride w:val="1"/>
    </w:lvlOverride>
  </w:num>
  <w:num w:numId="24">
    <w:abstractNumId w:val="16"/>
  </w:num>
  <w:num w:numId="25">
    <w:abstractNumId w:val="8"/>
  </w:num>
  <w:num w:numId="26">
    <w:abstractNumId w:val="22"/>
  </w:num>
  <w:num w:numId="27">
    <w:abstractNumId w:val="7"/>
  </w:num>
  <w:num w:numId="28">
    <w:abstractNumId w:val="1"/>
  </w:num>
  <w:num w:numId="29">
    <w:abstractNumId w:val="9"/>
  </w:num>
  <w:num w:numId="30">
    <w:abstractNumId w:val="28"/>
  </w:num>
  <w:num w:numId="31">
    <w:abstractNumId w:val="10"/>
  </w:num>
  <w:num w:numId="32">
    <w:abstractNumId w:val="30"/>
  </w:num>
  <w:num w:numId="33">
    <w:abstractNumId w:val="1"/>
    <w:lvlOverride w:ilvl="0">
      <w:startOverride w:val="1"/>
    </w:lvlOverride>
  </w:num>
  <w:num w:numId="34">
    <w:abstractNumId w:val="18"/>
  </w:num>
  <w:num w:numId="35">
    <w:abstractNumId w:val="23"/>
  </w:num>
  <w:num w:numId="36">
    <w:abstractNumId w:val="5"/>
  </w:num>
  <w:num w:numId="37">
    <w:abstractNumId w:val="12"/>
  </w:num>
  <w:num w:numId="38">
    <w:abstractNumId w:val="3"/>
  </w:num>
  <w:num w:numId="39">
    <w:abstractNumId w:val="13"/>
  </w:num>
  <w:num w:numId="40">
    <w:abstractNumId w:val="15"/>
  </w:num>
  <w:num w:numId="41">
    <w:abstractNumId w:val="14"/>
  </w:num>
  <w:num w:numId="42">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6E3"/>
    <w:rsid w:val="00000090"/>
    <w:rsid w:val="00001199"/>
    <w:rsid w:val="0000154F"/>
    <w:rsid w:val="00001CC9"/>
    <w:rsid w:val="00003D15"/>
    <w:rsid w:val="00004409"/>
    <w:rsid w:val="00004875"/>
    <w:rsid w:val="00004ED2"/>
    <w:rsid w:val="00004EE4"/>
    <w:rsid w:val="0000571E"/>
    <w:rsid w:val="00005825"/>
    <w:rsid w:val="0000662D"/>
    <w:rsid w:val="00006B3C"/>
    <w:rsid w:val="00006D69"/>
    <w:rsid w:val="0000713A"/>
    <w:rsid w:val="00007704"/>
    <w:rsid w:val="00007736"/>
    <w:rsid w:val="00010130"/>
    <w:rsid w:val="000101F5"/>
    <w:rsid w:val="00010408"/>
    <w:rsid w:val="0001076B"/>
    <w:rsid w:val="00010927"/>
    <w:rsid w:val="00011AC5"/>
    <w:rsid w:val="00011E78"/>
    <w:rsid w:val="00012976"/>
    <w:rsid w:val="00012FE6"/>
    <w:rsid w:val="00013107"/>
    <w:rsid w:val="00013546"/>
    <w:rsid w:val="0001379E"/>
    <w:rsid w:val="00013AE1"/>
    <w:rsid w:val="00013B63"/>
    <w:rsid w:val="00013F09"/>
    <w:rsid w:val="00013FA9"/>
    <w:rsid w:val="00014933"/>
    <w:rsid w:val="00014C3A"/>
    <w:rsid w:val="00014CD5"/>
    <w:rsid w:val="000157C0"/>
    <w:rsid w:val="0001581C"/>
    <w:rsid w:val="00015A68"/>
    <w:rsid w:val="00015ED0"/>
    <w:rsid w:val="00016141"/>
    <w:rsid w:val="00016CEF"/>
    <w:rsid w:val="00016F66"/>
    <w:rsid w:val="00017C1D"/>
    <w:rsid w:val="00020446"/>
    <w:rsid w:val="00020C97"/>
    <w:rsid w:val="00020D2A"/>
    <w:rsid w:val="0002154C"/>
    <w:rsid w:val="00021606"/>
    <w:rsid w:val="000216F6"/>
    <w:rsid w:val="00021975"/>
    <w:rsid w:val="00021E71"/>
    <w:rsid w:val="000221A3"/>
    <w:rsid w:val="0002239F"/>
    <w:rsid w:val="000226EF"/>
    <w:rsid w:val="000230D2"/>
    <w:rsid w:val="000231BE"/>
    <w:rsid w:val="0002352A"/>
    <w:rsid w:val="000237F7"/>
    <w:rsid w:val="00023B50"/>
    <w:rsid w:val="00023C2E"/>
    <w:rsid w:val="00023E45"/>
    <w:rsid w:val="0002415C"/>
    <w:rsid w:val="00024559"/>
    <w:rsid w:val="00024D29"/>
    <w:rsid w:val="000257F0"/>
    <w:rsid w:val="000258B1"/>
    <w:rsid w:val="00025B9C"/>
    <w:rsid w:val="0002656D"/>
    <w:rsid w:val="00026F19"/>
    <w:rsid w:val="00027EF3"/>
    <w:rsid w:val="00030050"/>
    <w:rsid w:val="000306CF"/>
    <w:rsid w:val="00031297"/>
    <w:rsid w:val="000316CE"/>
    <w:rsid w:val="00031F04"/>
    <w:rsid w:val="00031FE5"/>
    <w:rsid w:val="00032199"/>
    <w:rsid w:val="0003241B"/>
    <w:rsid w:val="00032E3E"/>
    <w:rsid w:val="000330A5"/>
    <w:rsid w:val="000334B3"/>
    <w:rsid w:val="00033662"/>
    <w:rsid w:val="000338C0"/>
    <w:rsid w:val="00033DFF"/>
    <w:rsid w:val="00034723"/>
    <w:rsid w:val="0003475C"/>
    <w:rsid w:val="00034ED9"/>
    <w:rsid w:val="00035043"/>
    <w:rsid w:val="00035105"/>
    <w:rsid w:val="000351AE"/>
    <w:rsid w:val="000356B2"/>
    <w:rsid w:val="000356B3"/>
    <w:rsid w:val="000361A0"/>
    <w:rsid w:val="000361E7"/>
    <w:rsid w:val="00036349"/>
    <w:rsid w:val="0003717C"/>
    <w:rsid w:val="000372B8"/>
    <w:rsid w:val="00041847"/>
    <w:rsid w:val="000423E8"/>
    <w:rsid w:val="00043108"/>
    <w:rsid w:val="00043B5D"/>
    <w:rsid w:val="00043EC9"/>
    <w:rsid w:val="00044426"/>
    <w:rsid w:val="000447D2"/>
    <w:rsid w:val="00044C00"/>
    <w:rsid w:val="00046753"/>
    <w:rsid w:val="000467A1"/>
    <w:rsid w:val="0004699E"/>
    <w:rsid w:val="000473EA"/>
    <w:rsid w:val="00050436"/>
    <w:rsid w:val="0005159C"/>
    <w:rsid w:val="000515FE"/>
    <w:rsid w:val="0005171E"/>
    <w:rsid w:val="00051B1D"/>
    <w:rsid w:val="0005264C"/>
    <w:rsid w:val="00052915"/>
    <w:rsid w:val="000532C6"/>
    <w:rsid w:val="0005375B"/>
    <w:rsid w:val="00054A1A"/>
    <w:rsid w:val="00055DA2"/>
    <w:rsid w:val="00055DD4"/>
    <w:rsid w:val="00056213"/>
    <w:rsid w:val="00056A85"/>
    <w:rsid w:val="00056EE8"/>
    <w:rsid w:val="0005744E"/>
    <w:rsid w:val="00057E95"/>
    <w:rsid w:val="000603EB"/>
    <w:rsid w:val="00060785"/>
    <w:rsid w:val="000608BD"/>
    <w:rsid w:val="000616E5"/>
    <w:rsid w:val="00062103"/>
    <w:rsid w:val="000622F1"/>
    <w:rsid w:val="00062B7F"/>
    <w:rsid w:val="000633EA"/>
    <w:rsid w:val="0006350E"/>
    <w:rsid w:val="0006396F"/>
    <w:rsid w:val="00064366"/>
    <w:rsid w:val="000645B5"/>
    <w:rsid w:val="00064B84"/>
    <w:rsid w:val="0006506B"/>
    <w:rsid w:val="000651F0"/>
    <w:rsid w:val="00065549"/>
    <w:rsid w:val="00065746"/>
    <w:rsid w:val="000658D5"/>
    <w:rsid w:val="00065CC7"/>
    <w:rsid w:val="000660B9"/>
    <w:rsid w:val="00066D61"/>
    <w:rsid w:val="000670C6"/>
    <w:rsid w:val="000675ED"/>
    <w:rsid w:val="0006781F"/>
    <w:rsid w:val="00067C4D"/>
    <w:rsid w:val="00067CDC"/>
    <w:rsid w:val="00067EE6"/>
    <w:rsid w:val="00070019"/>
    <w:rsid w:val="00070174"/>
    <w:rsid w:val="00070A77"/>
    <w:rsid w:val="00070B62"/>
    <w:rsid w:val="00071E74"/>
    <w:rsid w:val="00071EF4"/>
    <w:rsid w:val="00072117"/>
    <w:rsid w:val="00072942"/>
    <w:rsid w:val="00072972"/>
    <w:rsid w:val="000731DD"/>
    <w:rsid w:val="000735E2"/>
    <w:rsid w:val="00073DB8"/>
    <w:rsid w:val="0007406B"/>
    <w:rsid w:val="00074547"/>
    <w:rsid w:val="00074803"/>
    <w:rsid w:val="00074E2A"/>
    <w:rsid w:val="00074F58"/>
    <w:rsid w:val="00074FB6"/>
    <w:rsid w:val="000757D4"/>
    <w:rsid w:val="000759DF"/>
    <w:rsid w:val="00075CFD"/>
    <w:rsid w:val="00076299"/>
    <w:rsid w:val="00076716"/>
    <w:rsid w:val="00076A7A"/>
    <w:rsid w:val="0007785F"/>
    <w:rsid w:val="00077DB2"/>
    <w:rsid w:val="0008097F"/>
    <w:rsid w:val="00080CF5"/>
    <w:rsid w:val="00080F53"/>
    <w:rsid w:val="000810C2"/>
    <w:rsid w:val="00081218"/>
    <w:rsid w:val="0008129B"/>
    <w:rsid w:val="000827C5"/>
    <w:rsid w:val="00083AE5"/>
    <w:rsid w:val="00083B2C"/>
    <w:rsid w:val="00083CDB"/>
    <w:rsid w:val="000840A9"/>
    <w:rsid w:val="00084412"/>
    <w:rsid w:val="000849D8"/>
    <w:rsid w:val="00084E4D"/>
    <w:rsid w:val="00084E79"/>
    <w:rsid w:val="000851E9"/>
    <w:rsid w:val="0008577E"/>
    <w:rsid w:val="000857FA"/>
    <w:rsid w:val="00085948"/>
    <w:rsid w:val="00085985"/>
    <w:rsid w:val="00086145"/>
    <w:rsid w:val="0008639C"/>
    <w:rsid w:val="00086598"/>
    <w:rsid w:val="0008667E"/>
    <w:rsid w:val="0008681D"/>
    <w:rsid w:val="00086D05"/>
    <w:rsid w:val="000874FD"/>
    <w:rsid w:val="00087D72"/>
    <w:rsid w:val="00090049"/>
    <w:rsid w:val="00090068"/>
    <w:rsid w:val="0009044E"/>
    <w:rsid w:val="000904E6"/>
    <w:rsid w:val="0009054F"/>
    <w:rsid w:val="0009080D"/>
    <w:rsid w:val="00090886"/>
    <w:rsid w:val="000919FD"/>
    <w:rsid w:val="00091DF2"/>
    <w:rsid w:val="00091E12"/>
    <w:rsid w:val="00091E4D"/>
    <w:rsid w:val="000921D3"/>
    <w:rsid w:val="000925A4"/>
    <w:rsid w:val="0009296A"/>
    <w:rsid w:val="00092DDB"/>
    <w:rsid w:val="000930A9"/>
    <w:rsid w:val="000933AF"/>
    <w:rsid w:val="0009350E"/>
    <w:rsid w:val="00093B60"/>
    <w:rsid w:val="00093D0F"/>
    <w:rsid w:val="00093FEA"/>
    <w:rsid w:val="00094A0A"/>
    <w:rsid w:val="00094B51"/>
    <w:rsid w:val="00095F5A"/>
    <w:rsid w:val="00096263"/>
    <w:rsid w:val="00096703"/>
    <w:rsid w:val="000971BB"/>
    <w:rsid w:val="0009763D"/>
    <w:rsid w:val="000977CC"/>
    <w:rsid w:val="00097D2A"/>
    <w:rsid w:val="000A0675"/>
    <w:rsid w:val="000A0A19"/>
    <w:rsid w:val="000A0B16"/>
    <w:rsid w:val="000A115A"/>
    <w:rsid w:val="000A12E1"/>
    <w:rsid w:val="000A1788"/>
    <w:rsid w:val="000A1974"/>
    <w:rsid w:val="000A2B7C"/>
    <w:rsid w:val="000A2F8D"/>
    <w:rsid w:val="000A3108"/>
    <w:rsid w:val="000A3952"/>
    <w:rsid w:val="000A3A2B"/>
    <w:rsid w:val="000A40B0"/>
    <w:rsid w:val="000A4A4F"/>
    <w:rsid w:val="000A4C04"/>
    <w:rsid w:val="000A4EE5"/>
    <w:rsid w:val="000A50E7"/>
    <w:rsid w:val="000A5340"/>
    <w:rsid w:val="000A5EDB"/>
    <w:rsid w:val="000A61DF"/>
    <w:rsid w:val="000A646A"/>
    <w:rsid w:val="000A689E"/>
    <w:rsid w:val="000A6BCF"/>
    <w:rsid w:val="000A773A"/>
    <w:rsid w:val="000A7DC0"/>
    <w:rsid w:val="000B03B7"/>
    <w:rsid w:val="000B0861"/>
    <w:rsid w:val="000B0AA6"/>
    <w:rsid w:val="000B0ED6"/>
    <w:rsid w:val="000B0F69"/>
    <w:rsid w:val="000B1752"/>
    <w:rsid w:val="000B1EAC"/>
    <w:rsid w:val="000B1F36"/>
    <w:rsid w:val="000B2781"/>
    <w:rsid w:val="000B27F1"/>
    <w:rsid w:val="000B2A7C"/>
    <w:rsid w:val="000B2E6C"/>
    <w:rsid w:val="000B36F7"/>
    <w:rsid w:val="000B3765"/>
    <w:rsid w:val="000B3ECA"/>
    <w:rsid w:val="000B444C"/>
    <w:rsid w:val="000B4A07"/>
    <w:rsid w:val="000B4D2A"/>
    <w:rsid w:val="000B4E70"/>
    <w:rsid w:val="000B5882"/>
    <w:rsid w:val="000B5D60"/>
    <w:rsid w:val="000B6700"/>
    <w:rsid w:val="000B7276"/>
    <w:rsid w:val="000B7C72"/>
    <w:rsid w:val="000B7E31"/>
    <w:rsid w:val="000C0389"/>
    <w:rsid w:val="000C06D3"/>
    <w:rsid w:val="000C0DB1"/>
    <w:rsid w:val="000C0E32"/>
    <w:rsid w:val="000C0F10"/>
    <w:rsid w:val="000C1282"/>
    <w:rsid w:val="000C181D"/>
    <w:rsid w:val="000C1A84"/>
    <w:rsid w:val="000C2962"/>
    <w:rsid w:val="000C29DE"/>
    <w:rsid w:val="000C2BE3"/>
    <w:rsid w:val="000C300F"/>
    <w:rsid w:val="000C379D"/>
    <w:rsid w:val="000C3949"/>
    <w:rsid w:val="000C3AD6"/>
    <w:rsid w:val="000C4205"/>
    <w:rsid w:val="000C4424"/>
    <w:rsid w:val="000C4436"/>
    <w:rsid w:val="000C55F9"/>
    <w:rsid w:val="000C5619"/>
    <w:rsid w:val="000C68B0"/>
    <w:rsid w:val="000C6EA0"/>
    <w:rsid w:val="000C7724"/>
    <w:rsid w:val="000C7785"/>
    <w:rsid w:val="000C7B2C"/>
    <w:rsid w:val="000D0EA8"/>
    <w:rsid w:val="000D12E2"/>
    <w:rsid w:val="000D1FB3"/>
    <w:rsid w:val="000D25B5"/>
    <w:rsid w:val="000D260D"/>
    <w:rsid w:val="000D2F93"/>
    <w:rsid w:val="000D4659"/>
    <w:rsid w:val="000D5125"/>
    <w:rsid w:val="000D72F0"/>
    <w:rsid w:val="000D774E"/>
    <w:rsid w:val="000D7E73"/>
    <w:rsid w:val="000E045A"/>
    <w:rsid w:val="000E0572"/>
    <w:rsid w:val="000E0D7A"/>
    <w:rsid w:val="000E1240"/>
    <w:rsid w:val="000E17EB"/>
    <w:rsid w:val="000E18B2"/>
    <w:rsid w:val="000E1B9C"/>
    <w:rsid w:val="000E1E15"/>
    <w:rsid w:val="000E1E63"/>
    <w:rsid w:val="000E22AB"/>
    <w:rsid w:val="000E28AA"/>
    <w:rsid w:val="000E293A"/>
    <w:rsid w:val="000E2EDA"/>
    <w:rsid w:val="000E2FD7"/>
    <w:rsid w:val="000E31B1"/>
    <w:rsid w:val="000E360F"/>
    <w:rsid w:val="000E3ED5"/>
    <w:rsid w:val="000E5C07"/>
    <w:rsid w:val="000E5D37"/>
    <w:rsid w:val="000E5EEF"/>
    <w:rsid w:val="000E5F6B"/>
    <w:rsid w:val="000E63F8"/>
    <w:rsid w:val="000E6518"/>
    <w:rsid w:val="000E675E"/>
    <w:rsid w:val="000E676D"/>
    <w:rsid w:val="000E67A6"/>
    <w:rsid w:val="000E689F"/>
    <w:rsid w:val="000E6D0D"/>
    <w:rsid w:val="000E7645"/>
    <w:rsid w:val="000E771E"/>
    <w:rsid w:val="000E78D6"/>
    <w:rsid w:val="000E7FA3"/>
    <w:rsid w:val="000F0149"/>
    <w:rsid w:val="000F093C"/>
    <w:rsid w:val="000F09E4"/>
    <w:rsid w:val="000F0C46"/>
    <w:rsid w:val="000F0C50"/>
    <w:rsid w:val="000F0C8D"/>
    <w:rsid w:val="000F189A"/>
    <w:rsid w:val="000F219F"/>
    <w:rsid w:val="000F2B73"/>
    <w:rsid w:val="000F302F"/>
    <w:rsid w:val="000F32AC"/>
    <w:rsid w:val="000F35AB"/>
    <w:rsid w:val="000F3635"/>
    <w:rsid w:val="000F3B1D"/>
    <w:rsid w:val="000F47E5"/>
    <w:rsid w:val="000F4D2C"/>
    <w:rsid w:val="000F4D9C"/>
    <w:rsid w:val="000F4FC1"/>
    <w:rsid w:val="000F593D"/>
    <w:rsid w:val="000F6DBF"/>
    <w:rsid w:val="000F6E14"/>
    <w:rsid w:val="000F729F"/>
    <w:rsid w:val="000F74D0"/>
    <w:rsid w:val="000F77B4"/>
    <w:rsid w:val="000F7806"/>
    <w:rsid w:val="000F78B7"/>
    <w:rsid w:val="000F7DC3"/>
    <w:rsid w:val="000F7F33"/>
    <w:rsid w:val="00100D50"/>
    <w:rsid w:val="00100D8C"/>
    <w:rsid w:val="001014BE"/>
    <w:rsid w:val="00101964"/>
    <w:rsid w:val="00101D67"/>
    <w:rsid w:val="001022E1"/>
    <w:rsid w:val="00102975"/>
    <w:rsid w:val="00103465"/>
    <w:rsid w:val="00103644"/>
    <w:rsid w:val="001041B9"/>
    <w:rsid w:val="00104656"/>
    <w:rsid w:val="00105112"/>
    <w:rsid w:val="001056C0"/>
    <w:rsid w:val="001056D9"/>
    <w:rsid w:val="00105849"/>
    <w:rsid w:val="00105FC7"/>
    <w:rsid w:val="0010613F"/>
    <w:rsid w:val="001061D5"/>
    <w:rsid w:val="00107E40"/>
    <w:rsid w:val="00107E48"/>
    <w:rsid w:val="0011033B"/>
    <w:rsid w:val="0011065C"/>
    <w:rsid w:val="00110C3B"/>
    <w:rsid w:val="001119E7"/>
    <w:rsid w:val="00111A0A"/>
    <w:rsid w:val="00111C91"/>
    <w:rsid w:val="00111DDB"/>
    <w:rsid w:val="001122B6"/>
    <w:rsid w:val="00112775"/>
    <w:rsid w:val="00113130"/>
    <w:rsid w:val="00113B54"/>
    <w:rsid w:val="00113CCA"/>
    <w:rsid w:val="0011415A"/>
    <w:rsid w:val="001142E2"/>
    <w:rsid w:val="0011463F"/>
    <w:rsid w:val="00115323"/>
    <w:rsid w:val="00115396"/>
    <w:rsid w:val="001156DC"/>
    <w:rsid w:val="00115A75"/>
    <w:rsid w:val="00115D00"/>
    <w:rsid w:val="001160AD"/>
    <w:rsid w:val="00117260"/>
    <w:rsid w:val="00117314"/>
    <w:rsid w:val="001173CA"/>
    <w:rsid w:val="00120C93"/>
    <w:rsid w:val="001216C1"/>
    <w:rsid w:val="00122E0F"/>
    <w:rsid w:val="00123AB5"/>
    <w:rsid w:val="00123BD3"/>
    <w:rsid w:val="00123F11"/>
    <w:rsid w:val="001247CB"/>
    <w:rsid w:val="001249E5"/>
    <w:rsid w:val="00124C4D"/>
    <w:rsid w:val="00126656"/>
    <w:rsid w:val="00127024"/>
    <w:rsid w:val="00127255"/>
    <w:rsid w:val="00127704"/>
    <w:rsid w:val="00130D00"/>
    <w:rsid w:val="001310CE"/>
    <w:rsid w:val="001311A6"/>
    <w:rsid w:val="00131275"/>
    <w:rsid w:val="001312F6"/>
    <w:rsid w:val="00131480"/>
    <w:rsid w:val="0013182B"/>
    <w:rsid w:val="00132763"/>
    <w:rsid w:val="0013371E"/>
    <w:rsid w:val="00133AAA"/>
    <w:rsid w:val="00134575"/>
    <w:rsid w:val="00134B35"/>
    <w:rsid w:val="001357D3"/>
    <w:rsid w:val="00135A77"/>
    <w:rsid w:val="00135E75"/>
    <w:rsid w:val="001360F8"/>
    <w:rsid w:val="001364BD"/>
    <w:rsid w:val="00137AFF"/>
    <w:rsid w:val="00137DE3"/>
    <w:rsid w:val="00137DFB"/>
    <w:rsid w:val="001403F3"/>
    <w:rsid w:val="00140653"/>
    <w:rsid w:val="0014187D"/>
    <w:rsid w:val="0014199B"/>
    <w:rsid w:val="00141DCF"/>
    <w:rsid w:val="00141F19"/>
    <w:rsid w:val="001420A6"/>
    <w:rsid w:val="0014218F"/>
    <w:rsid w:val="001423CB"/>
    <w:rsid w:val="0014252C"/>
    <w:rsid w:val="00142ABB"/>
    <w:rsid w:val="00143757"/>
    <w:rsid w:val="0014393C"/>
    <w:rsid w:val="001439ED"/>
    <w:rsid w:val="00143A19"/>
    <w:rsid w:val="00144C3C"/>
    <w:rsid w:val="00144F55"/>
    <w:rsid w:val="00144FDB"/>
    <w:rsid w:val="0014531A"/>
    <w:rsid w:val="001456A9"/>
    <w:rsid w:val="00145C73"/>
    <w:rsid w:val="00145D61"/>
    <w:rsid w:val="00145DF8"/>
    <w:rsid w:val="00145DF9"/>
    <w:rsid w:val="0014794D"/>
    <w:rsid w:val="00147C61"/>
    <w:rsid w:val="001501C9"/>
    <w:rsid w:val="00150476"/>
    <w:rsid w:val="00151A1D"/>
    <w:rsid w:val="00151A42"/>
    <w:rsid w:val="00151CB1"/>
    <w:rsid w:val="00152113"/>
    <w:rsid w:val="0015252B"/>
    <w:rsid w:val="00152823"/>
    <w:rsid w:val="00152CAC"/>
    <w:rsid w:val="00153F3C"/>
    <w:rsid w:val="0015440C"/>
    <w:rsid w:val="00154912"/>
    <w:rsid w:val="00154F6F"/>
    <w:rsid w:val="00155620"/>
    <w:rsid w:val="001557E9"/>
    <w:rsid w:val="00155E88"/>
    <w:rsid w:val="00157B26"/>
    <w:rsid w:val="001600BA"/>
    <w:rsid w:val="00160535"/>
    <w:rsid w:val="00160660"/>
    <w:rsid w:val="0016071D"/>
    <w:rsid w:val="00160994"/>
    <w:rsid w:val="00160C7C"/>
    <w:rsid w:val="00161670"/>
    <w:rsid w:val="00161B21"/>
    <w:rsid w:val="00162AC9"/>
    <w:rsid w:val="0016346F"/>
    <w:rsid w:val="00163756"/>
    <w:rsid w:val="0016480B"/>
    <w:rsid w:val="001649E6"/>
    <w:rsid w:val="00164B36"/>
    <w:rsid w:val="00164B81"/>
    <w:rsid w:val="00164D25"/>
    <w:rsid w:val="00165404"/>
    <w:rsid w:val="001658B8"/>
    <w:rsid w:val="00165BC5"/>
    <w:rsid w:val="00165D61"/>
    <w:rsid w:val="00166416"/>
    <w:rsid w:val="00166D10"/>
    <w:rsid w:val="00166D55"/>
    <w:rsid w:val="00167FCE"/>
    <w:rsid w:val="001701C6"/>
    <w:rsid w:val="0017049B"/>
    <w:rsid w:val="001709C6"/>
    <w:rsid w:val="00171135"/>
    <w:rsid w:val="00171FDD"/>
    <w:rsid w:val="001738CA"/>
    <w:rsid w:val="00173E85"/>
    <w:rsid w:val="00174931"/>
    <w:rsid w:val="00174C29"/>
    <w:rsid w:val="00174DD9"/>
    <w:rsid w:val="00174E53"/>
    <w:rsid w:val="00174E98"/>
    <w:rsid w:val="0017549B"/>
    <w:rsid w:val="00175535"/>
    <w:rsid w:val="00176623"/>
    <w:rsid w:val="001767D7"/>
    <w:rsid w:val="001767E7"/>
    <w:rsid w:val="00176A17"/>
    <w:rsid w:val="00176BCC"/>
    <w:rsid w:val="00177214"/>
    <w:rsid w:val="00177962"/>
    <w:rsid w:val="001801FC"/>
    <w:rsid w:val="001802F1"/>
    <w:rsid w:val="00180F2D"/>
    <w:rsid w:val="001811FA"/>
    <w:rsid w:val="0018195E"/>
    <w:rsid w:val="00182130"/>
    <w:rsid w:val="0018246E"/>
    <w:rsid w:val="0018266E"/>
    <w:rsid w:val="0018290D"/>
    <w:rsid w:val="00182ED8"/>
    <w:rsid w:val="001830A4"/>
    <w:rsid w:val="00183123"/>
    <w:rsid w:val="0018339E"/>
    <w:rsid w:val="001836C2"/>
    <w:rsid w:val="0018382E"/>
    <w:rsid w:val="00183991"/>
    <w:rsid w:val="0018445B"/>
    <w:rsid w:val="00184634"/>
    <w:rsid w:val="00184658"/>
    <w:rsid w:val="00185C4D"/>
    <w:rsid w:val="0018633A"/>
    <w:rsid w:val="00186C6D"/>
    <w:rsid w:val="00186E6D"/>
    <w:rsid w:val="001876CA"/>
    <w:rsid w:val="00187B46"/>
    <w:rsid w:val="00187D59"/>
    <w:rsid w:val="00187DE0"/>
    <w:rsid w:val="00187E85"/>
    <w:rsid w:val="001904F3"/>
    <w:rsid w:val="0019069E"/>
    <w:rsid w:val="001910E8"/>
    <w:rsid w:val="00191134"/>
    <w:rsid w:val="00191177"/>
    <w:rsid w:val="0019128B"/>
    <w:rsid w:val="0019147A"/>
    <w:rsid w:val="001916EB"/>
    <w:rsid w:val="00191759"/>
    <w:rsid w:val="00191C40"/>
    <w:rsid w:val="00192667"/>
    <w:rsid w:val="00192D59"/>
    <w:rsid w:val="00192D86"/>
    <w:rsid w:val="001938F8"/>
    <w:rsid w:val="001939E8"/>
    <w:rsid w:val="001943AF"/>
    <w:rsid w:val="00194663"/>
    <w:rsid w:val="001949CD"/>
    <w:rsid w:val="00194B1D"/>
    <w:rsid w:val="00195143"/>
    <w:rsid w:val="0019632B"/>
    <w:rsid w:val="001965B4"/>
    <w:rsid w:val="00196BA2"/>
    <w:rsid w:val="00196C35"/>
    <w:rsid w:val="00196D4C"/>
    <w:rsid w:val="00196F0D"/>
    <w:rsid w:val="00196F5B"/>
    <w:rsid w:val="00197037"/>
    <w:rsid w:val="00197BC3"/>
    <w:rsid w:val="001A003F"/>
    <w:rsid w:val="001A04A6"/>
    <w:rsid w:val="001A0D23"/>
    <w:rsid w:val="001A0FAD"/>
    <w:rsid w:val="001A1217"/>
    <w:rsid w:val="001A1B06"/>
    <w:rsid w:val="001A1E87"/>
    <w:rsid w:val="001A21A3"/>
    <w:rsid w:val="001A2487"/>
    <w:rsid w:val="001A252C"/>
    <w:rsid w:val="001A3401"/>
    <w:rsid w:val="001A3418"/>
    <w:rsid w:val="001A371D"/>
    <w:rsid w:val="001A3992"/>
    <w:rsid w:val="001A3A77"/>
    <w:rsid w:val="001A3DC5"/>
    <w:rsid w:val="001A3ED1"/>
    <w:rsid w:val="001A4361"/>
    <w:rsid w:val="001A4DF7"/>
    <w:rsid w:val="001A5B94"/>
    <w:rsid w:val="001A5C10"/>
    <w:rsid w:val="001A68E0"/>
    <w:rsid w:val="001A6EF0"/>
    <w:rsid w:val="001A70BA"/>
    <w:rsid w:val="001A7368"/>
    <w:rsid w:val="001A7D10"/>
    <w:rsid w:val="001B034E"/>
    <w:rsid w:val="001B04A9"/>
    <w:rsid w:val="001B0DEB"/>
    <w:rsid w:val="001B0E56"/>
    <w:rsid w:val="001B11A4"/>
    <w:rsid w:val="001B14B5"/>
    <w:rsid w:val="001B195D"/>
    <w:rsid w:val="001B1977"/>
    <w:rsid w:val="001B2356"/>
    <w:rsid w:val="001B24FB"/>
    <w:rsid w:val="001B277C"/>
    <w:rsid w:val="001B2912"/>
    <w:rsid w:val="001B2F5F"/>
    <w:rsid w:val="001B319D"/>
    <w:rsid w:val="001B34F2"/>
    <w:rsid w:val="001B3A88"/>
    <w:rsid w:val="001B3B6C"/>
    <w:rsid w:val="001B41C5"/>
    <w:rsid w:val="001B519B"/>
    <w:rsid w:val="001B69B1"/>
    <w:rsid w:val="001B6C60"/>
    <w:rsid w:val="001B6E15"/>
    <w:rsid w:val="001B7425"/>
    <w:rsid w:val="001C00C1"/>
    <w:rsid w:val="001C0408"/>
    <w:rsid w:val="001C10D9"/>
    <w:rsid w:val="001C1276"/>
    <w:rsid w:val="001C2F36"/>
    <w:rsid w:val="001C31F3"/>
    <w:rsid w:val="001C320F"/>
    <w:rsid w:val="001C3218"/>
    <w:rsid w:val="001C3932"/>
    <w:rsid w:val="001C39BB"/>
    <w:rsid w:val="001C3F6E"/>
    <w:rsid w:val="001C4129"/>
    <w:rsid w:val="001C4C08"/>
    <w:rsid w:val="001C53E9"/>
    <w:rsid w:val="001C5AA5"/>
    <w:rsid w:val="001C5B77"/>
    <w:rsid w:val="001C654F"/>
    <w:rsid w:val="001C693D"/>
    <w:rsid w:val="001C695C"/>
    <w:rsid w:val="001D041A"/>
    <w:rsid w:val="001D0D16"/>
    <w:rsid w:val="001D1525"/>
    <w:rsid w:val="001D177C"/>
    <w:rsid w:val="001D2B49"/>
    <w:rsid w:val="001D2EAE"/>
    <w:rsid w:val="001D3230"/>
    <w:rsid w:val="001D372F"/>
    <w:rsid w:val="001D4062"/>
    <w:rsid w:val="001D4312"/>
    <w:rsid w:val="001D59D1"/>
    <w:rsid w:val="001D5E28"/>
    <w:rsid w:val="001D5F5D"/>
    <w:rsid w:val="001D646F"/>
    <w:rsid w:val="001D6789"/>
    <w:rsid w:val="001D6FB3"/>
    <w:rsid w:val="001D7A90"/>
    <w:rsid w:val="001D7B74"/>
    <w:rsid w:val="001D7C92"/>
    <w:rsid w:val="001D7E81"/>
    <w:rsid w:val="001E0664"/>
    <w:rsid w:val="001E092B"/>
    <w:rsid w:val="001E25B8"/>
    <w:rsid w:val="001E29B4"/>
    <w:rsid w:val="001E2B26"/>
    <w:rsid w:val="001E2FF2"/>
    <w:rsid w:val="001E3016"/>
    <w:rsid w:val="001E3621"/>
    <w:rsid w:val="001E3859"/>
    <w:rsid w:val="001E398E"/>
    <w:rsid w:val="001E3A2A"/>
    <w:rsid w:val="001E3CFF"/>
    <w:rsid w:val="001E483B"/>
    <w:rsid w:val="001E4B0F"/>
    <w:rsid w:val="001E5319"/>
    <w:rsid w:val="001E5375"/>
    <w:rsid w:val="001E5524"/>
    <w:rsid w:val="001E7825"/>
    <w:rsid w:val="001E7D44"/>
    <w:rsid w:val="001F0049"/>
    <w:rsid w:val="001F025A"/>
    <w:rsid w:val="001F078D"/>
    <w:rsid w:val="001F0D69"/>
    <w:rsid w:val="001F0D6B"/>
    <w:rsid w:val="001F0FA8"/>
    <w:rsid w:val="001F11A3"/>
    <w:rsid w:val="001F121B"/>
    <w:rsid w:val="001F3C27"/>
    <w:rsid w:val="001F48CA"/>
    <w:rsid w:val="001F4AA9"/>
    <w:rsid w:val="001F528C"/>
    <w:rsid w:val="001F5290"/>
    <w:rsid w:val="001F5707"/>
    <w:rsid w:val="001F6999"/>
    <w:rsid w:val="001F6BFE"/>
    <w:rsid w:val="001F709D"/>
    <w:rsid w:val="001F715D"/>
    <w:rsid w:val="001F75B4"/>
    <w:rsid w:val="001F76E3"/>
    <w:rsid w:val="001F776E"/>
    <w:rsid w:val="001F7D64"/>
    <w:rsid w:val="00200082"/>
    <w:rsid w:val="002000B1"/>
    <w:rsid w:val="00200B3E"/>
    <w:rsid w:val="002015A8"/>
    <w:rsid w:val="002018F2"/>
    <w:rsid w:val="00202032"/>
    <w:rsid w:val="00202189"/>
    <w:rsid w:val="00202A94"/>
    <w:rsid w:val="00202C3B"/>
    <w:rsid w:val="00203BAB"/>
    <w:rsid w:val="00203DCB"/>
    <w:rsid w:val="002041B2"/>
    <w:rsid w:val="00204581"/>
    <w:rsid w:val="00204BE6"/>
    <w:rsid w:val="00205994"/>
    <w:rsid w:val="002059E1"/>
    <w:rsid w:val="00206105"/>
    <w:rsid w:val="00206714"/>
    <w:rsid w:val="00207B4A"/>
    <w:rsid w:val="00207CA4"/>
    <w:rsid w:val="00207E82"/>
    <w:rsid w:val="002104EC"/>
    <w:rsid w:val="0021070C"/>
    <w:rsid w:val="00210AF6"/>
    <w:rsid w:val="0021125E"/>
    <w:rsid w:val="0021147C"/>
    <w:rsid w:val="00211774"/>
    <w:rsid w:val="00212194"/>
    <w:rsid w:val="0021275E"/>
    <w:rsid w:val="00212E74"/>
    <w:rsid w:val="00212F1A"/>
    <w:rsid w:val="00213140"/>
    <w:rsid w:val="00214B54"/>
    <w:rsid w:val="00214BA2"/>
    <w:rsid w:val="00215436"/>
    <w:rsid w:val="00215C70"/>
    <w:rsid w:val="00216A0B"/>
    <w:rsid w:val="002177F2"/>
    <w:rsid w:val="00220963"/>
    <w:rsid w:val="00220BAD"/>
    <w:rsid w:val="00220F20"/>
    <w:rsid w:val="002219E0"/>
    <w:rsid w:val="002225BD"/>
    <w:rsid w:val="00222773"/>
    <w:rsid w:val="002228D4"/>
    <w:rsid w:val="00222B8B"/>
    <w:rsid w:val="00224458"/>
    <w:rsid w:val="00224A97"/>
    <w:rsid w:val="00224FCA"/>
    <w:rsid w:val="002254C9"/>
    <w:rsid w:val="0022558E"/>
    <w:rsid w:val="00225E1A"/>
    <w:rsid w:val="002260CE"/>
    <w:rsid w:val="00226569"/>
    <w:rsid w:val="00226A68"/>
    <w:rsid w:val="00226A7D"/>
    <w:rsid w:val="0022722B"/>
    <w:rsid w:val="00227D23"/>
    <w:rsid w:val="00227EF1"/>
    <w:rsid w:val="00227FF4"/>
    <w:rsid w:val="002308C9"/>
    <w:rsid w:val="00230A35"/>
    <w:rsid w:val="002314D8"/>
    <w:rsid w:val="002314F3"/>
    <w:rsid w:val="00231775"/>
    <w:rsid w:val="002322AB"/>
    <w:rsid w:val="0023262E"/>
    <w:rsid w:val="00233DB1"/>
    <w:rsid w:val="00233E3C"/>
    <w:rsid w:val="00233FBC"/>
    <w:rsid w:val="00234B2A"/>
    <w:rsid w:val="002353CA"/>
    <w:rsid w:val="00235AFB"/>
    <w:rsid w:val="00236159"/>
    <w:rsid w:val="002365DF"/>
    <w:rsid w:val="00236B57"/>
    <w:rsid w:val="00236CB8"/>
    <w:rsid w:val="0023704D"/>
    <w:rsid w:val="00237791"/>
    <w:rsid w:val="002379B2"/>
    <w:rsid w:val="00237C27"/>
    <w:rsid w:val="00237FBD"/>
    <w:rsid w:val="00240E84"/>
    <w:rsid w:val="00241282"/>
    <w:rsid w:val="002414C5"/>
    <w:rsid w:val="00241C81"/>
    <w:rsid w:val="00242082"/>
    <w:rsid w:val="002423C1"/>
    <w:rsid w:val="002427BE"/>
    <w:rsid w:val="002429D7"/>
    <w:rsid w:val="00242F88"/>
    <w:rsid w:val="002433E8"/>
    <w:rsid w:val="00243470"/>
    <w:rsid w:val="00243EC3"/>
    <w:rsid w:val="00244E8F"/>
    <w:rsid w:val="0024582A"/>
    <w:rsid w:val="00246444"/>
    <w:rsid w:val="0024797A"/>
    <w:rsid w:val="00247B51"/>
    <w:rsid w:val="00250247"/>
    <w:rsid w:val="00251BA8"/>
    <w:rsid w:val="00251D47"/>
    <w:rsid w:val="00251F51"/>
    <w:rsid w:val="00252589"/>
    <w:rsid w:val="002525A0"/>
    <w:rsid w:val="002525BA"/>
    <w:rsid w:val="002528D4"/>
    <w:rsid w:val="002529FC"/>
    <w:rsid w:val="00252AF4"/>
    <w:rsid w:val="00253987"/>
    <w:rsid w:val="002539B3"/>
    <w:rsid w:val="00253AD6"/>
    <w:rsid w:val="00254347"/>
    <w:rsid w:val="0025498C"/>
    <w:rsid w:val="002549C2"/>
    <w:rsid w:val="00254C7C"/>
    <w:rsid w:val="00255012"/>
    <w:rsid w:val="00256266"/>
    <w:rsid w:val="00256A19"/>
    <w:rsid w:val="00256D72"/>
    <w:rsid w:val="0026046D"/>
    <w:rsid w:val="002605F5"/>
    <w:rsid w:val="00260CD7"/>
    <w:rsid w:val="00260DC6"/>
    <w:rsid w:val="00261BBD"/>
    <w:rsid w:val="00261DF0"/>
    <w:rsid w:val="00262015"/>
    <w:rsid w:val="002620C1"/>
    <w:rsid w:val="00262534"/>
    <w:rsid w:val="00262924"/>
    <w:rsid w:val="0026294A"/>
    <w:rsid w:val="0026300A"/>
    <w:rsid w:val="00263EE2"/>
    <w:rsid w:val="00263FD3"/>
    <w:rsid w:val="00264484"/>
    <w:rsid w:val="00264B04"/>
    <w:rsid w:val="00265AE4"/>
    <w:rsid w:val="00265B45"/>
    <w:rsid w:val="00265BA9"/>
    <w:rsid w:val="00265F4A"/>
    <w:rsid w:val="002660C0"/>
    <w:rsid w:val="0026619F"/>
    <w:rsid w:val="002661A3"/>
    <w:rsid w:val="00266BF8"/>
    <w:rsid w:val="00266F2A"/>
    <w:rsid w:val="00267569"/>
    <w:rsid w:val="0026758C"/>
    <w:rsid w:val="00267EFD"/>
    <w:rsid w:val="0027024A"/>
    <w:rsid w:val="002708C6"/>
    <w:rsid w:val="002708F2"/>
    <w:rsid w:val="00271B80"/>
    <w:rsid w:val="0027367E"/>
    <w:rsid w:val="00273EC3"/>
    <w:rsid w:val="00273EE8"/>
    <w:rsid w:val="00273F73"/>
    <w:rsid w:val="0027424D"/>
    <w:rsid w:val="002746F4"/>
    <w:rsid w:val="0027477F"/>
    <w:rsid w:val="00274B66"/>
    <w:rsid w:val="00275C22"/>
    <w:rsid w:val="00276163"/>
    <w:rsid w:val="002762B7"/>
    <w:rsid w:val="00276388"/>
    <w:rsid w:val="0027722C"/>
    <w:rsid w:val="00277614"/>
    <w:rsid w:val="0027781A"/>
    <w:rsid w:val="00277B10"/>
    <w:rsid w:val="0028026F"/>
    <w:rsid w:val="0028060D"/>
    <w:rsid w:val="002806DE"/>
    <w:rsid w:val="002808EF"/>
    <w:rsid w:val="002811B7"/>
    <w:rsid w:val="00281CA5"/>
    <w:rsid w:val="00282373"/>
    <w:rsid w:val="0028299E"/>
    <w:rsid w:val="00282DD1"/>
    <w:rsid w:val="00283524"/>
    <w:rsid w:val="002835F0"/>
    <w:rsid w:val="0028413C"/>
    <w:rsid w:val="002846E8"/>
    <w:rsid w:val="00284797"/>
    <w:rsid w:val="00285636"/>
    <w:rsid w:val="0028576A"/>
    <w:rsid w:val="0028599B"/>
    <w:rsid w:val="002860E8"/>
    <w:rsid w:val="00286A22"/>
    <w:rsid w:val="00287758"/>
    <w:rsid w:val="002878D0"/>
    <w:rsid w:val="00287BAB"/>
    <w:rsid w:val="0029015A"/>
    <w:rsid w:val="0029039C"/>
    <w:rsid w:val="00290A71"/>
    <w:rsid w:val="0029110D"/>
    <w:rsid w:val="0029142E"/>
    <w:rsid w:val="002916DC"/>
    <w:rsid w:val="00291E32"/>
    <w:rsid w:val="002924B7"/>
    <w:rsid w:val="00292DC2"/>
    <w:rsid w:val="002930B8"/>
    <w:rsid w:val="0029462D"/>
    <w:rsid w:val="00294ADE"/>
    <w:rsid w:val="0029510A"/>
    <w:rsid w:val="0029541D"/>
    <w:rsid w:val="00295566"/>
    <w:rsid w:val="00296882"/>
    <w:rsid w:val="00297048"/>
    <w:rsid w:val="002970AA"/>
    <w:rsid w:val="0029725E"/>
    <w:rsid w:val="00297569"/>
    <w:rsid w:val="0029773F"/>
    <w:rsid w:val="00297BE3"/>
    <w:rsid w:val="00297DE1"/>
    <w:rsid w:val="00297F65"/>
    <w:rsid w:val="002A024E"/>
    <w:rsid w:val="002A0280"/>
    <w:rsid w:val="002A08D7"/>
    <w:rsid w:val="002A157F"/>
    <w:rsid w:val="002A17C3"/>
    <w:rsid w:val="002A1875"/>
    <w:rsid w:val="002A1C37"/>
    <w:rsid w:val="002A214B"/>
    <w:rsid w:val="002A26AD"/>
    <w:rsid w:val="002A2756"/>
    <w:rsid w:val="002A2BF4"/>
    <w:rsid w:val="002A324D"/>
    <w:rsid w:val="002A340A"/>
    <w:rsid w:val="002A379A"/>
    <w:rsid w:val="002A3851"/>
    <w:rsid w:val="002A3956"/>
    <w:rsid w:val="002A3BD5"/>
    <w:rsid w:val="002A3CF8"/>
    <w:rsid w:val="002A3D1B"/>
    <w:rsid w:val="002A3D5F"/>
    <w:rsid w:val="002A3F13"/>
    <w:rsid w:val="002A454F"/>
    <w:rsid w:val="002A4A01"/>
    <w:rsid w:val="002A4F5E"/>
    <w:rsid w:val="002A5426"/>
    <w:rsid w:val="002A6DC0"/>
    <w:rsid w:val="002A6E6D"/>
    <w:rsid w:val="002A7222"/>
    <w:rsid w:val="002A723E"/>
    <w:rsid w:val="002A7F1C"/>
    <w:rsid w:val="002B0313"/>
    <w:rsid w:val="002B0469"/>
    <w:rsid w:val="002B0727"/>
    <w:rsid w:val="002B0992"/>
    <w:rsid w:val="002B0CCE"/>
    <w:rsid w:val="002B10DC"/>
    <w:rsid w:val="002B1560"/>
    <w:rsid w:val="002B191E"/>
    <w:rsid w:val="002B1AC9"/>
    <w:rsid w:val="002B1BE2"/>
    <w:rsid w:val="002B254B"/>
    <w:rsid w:val="002B2ACE"/>
    <w:rsid w:val="002B323B"/>
    <w:rsid w:val="002B443F"/>
    <w:rsid w:val="002B468B"/>
    <w:rsid w:val="002B4B87"/>
    <w:rsid w:val="002B5532"/>
    <w:rsid w:val="002B5865"/>
    <w:rsid w:val="002B5F90"/>
    <w:rsid w:val="002B791F"/>
    <w:rsid w:val="002B7E56"/>
    <w:rsid w:val="002C0638"/>
    <w:rsid w:val="002C07E2"/>
    <w:rsid w:val="002C0E94"/>
    <w:rsid w:val="002C0F57"/>
    <w:rsid w:val="002C1310"/>
    <w:rsid w:val="002C13C3"/>
    <w:rsid w:val="002C209D"/>
    <w:rsid w:val="002C2137"/>
    <w:rsid w:val="002C3036"/>
    <w:rsid w:val="002C3430"/>
    <w:rsid w:val="002C34AF"/>
    <w:rsid w:val="002C4283"/>
    <w:rsid w:val="002C4896"/>
    <w:rsid w:val="002C4BEF"/>
    <w:rsid w:val="002C529C"/>
    <w:rsid w:val="002C59F4"/>
    <w:rsid w:val="002C5BAC"/>
    <w:rsid w:val="002C6055"/>
    <w:rsid w:val="002C663B"/>
    <w:rsid w:val="002C6981"/>
    <w:rsid w:val="002C7036"/>
    <w:rsid w:val="002C7038"/>
    <w:rsid w:val="002C74B6"/>
    <w:rsid w:val="002C7CA5"/>
    <w:rsid w:val="002D054B"/>
    <w:rsid w:val="002D0B0E"/>
    <w:rsid w:val="002D0FED"/>
    <w:rsid w:val="002D12D4"/>
    <w:rsid w:val="002D199B"/>
    <w:rsid w:val="002D283D"/>
    <w:rsid w:val="002D2E43"/>
    <w:rsid w:val="002D39F3"/>
    <w:rsid w:val="002D3BA4"/>
    <w:rsid w:val="002D451E"/>
    <w:rsid w:val="002D4521"/>
    <w:rsid w:val="002D4957"/>
    <w:rsid w:val="002D5B24"/>
    <w:rsid w:val="002D5CB2"/>
    <w:rsid w:val="002D5CD6"/>
    <w:rsid w:val="002D5CEE"/>
    <w:rsid w:val="002D5EAF"/>
    <w:rsid w:val="002D60B2"/>
    <w:rsid w:val="002D7601"/>
    <w:rsid w:val="002E0FB2"/>
    <w:rsid w:val="002E1276"/>
    <w:rsid w:val="002E1301"/>
    <w:rsid w:val="002E19DE"/>
    <w:rsid w:val="002E2706"/>
    <w:rsid w:val="002E3813"/>
    <w:rsid w:val="002E3992"/>
    <w:rsid w:val="002E3C01"/>
    <w:rsid w:val="002E3CBC"/>
    <w:rsid w:val="002E4259"/>
    <w:rsid w:val="002E436D"/>
    <w:rsid w:val="002E43F8"/>
    <w:rsid w:val="002E4A77"/>
    <w:rsid w:val="002E5165"/>
    <w:rsid w:val="002E5737"/>
    <w:rsid w:val="002E59D1"/>
    <w:rsid w:val="002E5C80"/>
    <w:rsid w:val="002E604A"/>
    <w:rsid w:val="002E67C0"/>
    <w:rsid w:val="002E6C2B"/>
    <w:rsid w:val="002E6F54"/>
    <w:rsid w:val="002E6F5A"/>
    <w:rsid w:val="002E798E"/>
    <w:rsid w:val="002E7A25"/>
    <w:rsid w:val="002E7A94"/>
    <w:rsid w:val="002F0809"/>
    <w:rsid w:val="002F0B94"/>
    <w:rsid w:val="002F0C00"/>
    <w:rsid w:val="002F16EA"/>
    <w:rsid w:val="002F16F2"/>
    <w:rsid w:val="002F193F"/>
    <w:rsid w:val="002F1D41"/>
    <w:rsid w:val="002F20AF"/>
    <w:rsid w:val="002F2303"/>
    <w:rsid w:val="002F25EF"/>
    <w:rsid w:val="002F2D89"/>
    <w:rsid w:val="002F324B"/>
    <w:rsid w:val="002F3463"/>
    <w:rsid w:val="002F353D"/>
    <w:rsid w:val="002F3AB5"/>
    <w:rsid w:val="002F3F62"/>
    <w:rsid w:val="002F40E2"/>
    <w:rsid w:val="002F43CA"/>
    <w:rsid w:val="002F4EE2"/>
    <w:rsid w:val="002F59D6"/>
    <w:rsid w:val="002F5B56"/>
    <w:rsid w:val="002F5D6A"/>
    <w:rsid w:val="002F6044"/>
    <w:rsid w:val="002F6BA3"/>
    <w:rsid w:val="002F6DE3"/>
    <w:rsid w:val="003002D1"/>
    <w:rsid w:val="0030107B"/>
    <w:rsid w:val="00301192"/>
    <w:rsid w:val="003011EC"/>
    <w:rsid w:val="003015F2"/>
    <w:rsid w:val="00301676"/>
    <w:rsid w:val="003024F4"/>
    <w:rsid w:val="00302D4C"/>
    <w:rsid w:val="0030301B"/>
    <w:rsid w:val="00303139"/>
    <w:rsid w:val="0030397F"/>
    <w:rsid w:val="00304639"/>
    <w:rsid w:val="00304B7C"/>
    <w:rsid w:val="00305594"/>
    <w:rsid w:val="003055C4"/>
    <w:rsid w:val="0030561C"/>
    <w:rsid w:val="003064E1"/>
    <w:rsid w:val="003075DD"/>
    <w:rsid w:val="003076DD"/>
    <w:rsid w:val="00307B3C"/>
    <w:rsid w:val="00310EA4"/>
    <w:rsid w:val="003113CF"/>
    <w:rsid w:val="00311B46"/>
    <w:rsid w:val="00311DE3"/>
    <w:rsid w:val="0031211F"/>
    <w:rsid w:val="003123BE"/>
    <w:rsid w:val="00312FA9"/>
    <w:rsid w:val="0031331C"/>
    <w:rsid w:val="003134BF"/>
    <w:rsid w:val="00313536"/>
    <w:rsid w:val="0031357C"/>
    <w:rsid w:val="0031391F"/>
    <w:rsid w:val="00313F94"/>
    <w:rsid w:val="003149DC"/>
    <w:rsid w:val="00315098"/>
    <w:rsid w:val="003154D8"/>
    <w:rsid w:val="00315EC5"/>
    <w:rsid w:val="0031653B"/>
    <w:rsid w:val="003165AB"/>
    <w:rsid w:val="00316E33"/>
    <w:rsid w:val="003170AF"/>
    <w:rsid w:val="00317895"/>
    <w:rsid w:val="00317B4B"/>
    <w:rsid w:val="003206D5"/>
    <w:rsid w:val="00320B62"/>
    <w:rsid w:val="00320CF6"/>
    <w:rsid w:val="00320F9D"/>
    <w:rsid w:val="003212D1"/>
    <w:rsid w:val="00321D4F"/>
    <w:rsid w:val="00321D6F"/>
    <w:rsid w:val="003222D0"/>
    <w:rsid w:val="003223B1"/>
    <w:rsid w:val="00322995"/>
    <w:rsid w:val="00322AAB"/>
    <w:rsid w:val="0032332C"/>
    <w:rsid w:val="003235A9"/>
    <w:rsid w:val="003239A8"/>
    <w:rsid w:val="00323D4F"/>
    <w:rsid w:val="00324559"/>
    <w:rsid w:val="00324C55"/>
    <w:rsid w:val="00324D06"/>
    <w:rsid w:val="00324E36"/>
    <w:rsid w:val="00325A63"/>
    <w:rsid w:val="003267F0"/>
    <w:rsid w:val="00326C70"/>
    <w:rsid w:val="00327018"/>
    <w:rsid w:val="00330300"/>
    <w:rsid w:val="00330688"/>
    <w:rsid w:val="00330718"/>
    <w:rsid w:val="00330FC5"/>
    <w:rsid w:val="003327DF"/>
    <w:rsid w:val="00332CCB"/>
    <w:rsid w:val="00333412"/>
    <w:rsid w:val="0033347B"/>
    <w:rsid w:val="00333B9F"/>
    <w:rsid w:val="00333EB1"/>
    <w:rsid w:val="00334102"/>
    <w:rsid w:val="00334379"/>
    <w:rsid w:val="00334B92"/>
    <w:rsid w:val="00334CD4"/>
    <w:rsid w:val="00335DA3"/>
    <w:rsid w:val="00335DA4"/>
    <w:rsid w:val="003360CE"/>
    <w:rsid w:val="0033628F"/>
    <w:rsid w:val="003368F5"/>
    <w:rsid w:val="0033692C"/>
    <w:rsid w:val="00336BEB"/>
    <w:rsid w:val="00337171"/>
    <w:rsid w:val="0033782F"/>
    <w:rsid w:val="00337AAB"/>
    <w:rsid w:val="00337B8C"/>
    <w:rsid w:val="003401EA"/>
    <w:rsid w:val="003408C6"/>
    <w:rsid w:val="00340F2F"/>
    <w:rsid w:val="00340F6F"/>
    <w:rsid w:val="0034107C"/>
    <w:rsid w:val="0034110C"/>
    <w:rsid w:val="003411DC"/>
    <w:rsid w:val="00341426"/>
    <w:rsid w:val="00341511"/>
    <w:rsid w:val="00341A79"/>
    <w:rsid w:val="00341BC4"/>
    <w:rsid w:val="0034297D"/>
    <w:rsid w:val="00343123"/>
    <w:rsid w:val="00343B62"/>
    <w:rsid w:val="00344EF6"/>
    <w:rsid w:val="00344F0C"/>
    <w:rsid w:val="00345E77"/>
    <w:rsid w:val="00346657"/>
    <w:rsid w:val="00346B13"/>
    <w:rsid w:val="00346F54"/>
    <w:rsid w:val="0034765B"/>
    <w:rsid w:val="003478CD"/>
    <w:rsid w:val="00347A9B"/>
    <w:rsid w:val="00350641"/>
    <w:rsid w:val="00350ED0"/>
    <w:rsid w:val="00351063"/>
    <w:rsid w:val="00351925"/>
    <w:rsid w:val="00351EEE"/>
    <w:rsid w:val="003524DE"/>
    <w:rsid w:val="00352C9E"/>
    <w:rsid w:val="00352E92"/>
    <w:rsid w:val="00352F8F"/>
    <w:rsid w:val="00353016"/>
    <w:rsid w:val="003531CB"/>
    <w:rsid w:val="00353511"/>
    <w:rsid w:val="003535CE"/>
    <w:rsid w:val="00353660"/>
    <w:rsid w:val="0035394F"/>
    <w:rsid w:val="00354199"/>
    <w:rsid w:val="00354224"/>
    <w:rsid w:val="003543C7"/>
    <w:rsid w:val="0035443B"/>
    <w:rsid w:val="00354C24"/>
    <w:rsid w:val="00354F6D"/>
    <w:rsid w:val="00355BD6"/>
    <w:rsid w:val="00355DA3"/>
    <w:rsid w:val="00356594"/>
    <w:rsid w:val="00356774"/>
    <w:rsid w:val="00356E6B"/>
    <w:rsid w:val="003577AE"/>
    <w:rsid w:val="00357B06"/>
    <w:rsid w:val="00360C7A"/>
    <w:rsid w:val="003614AD"/>
    <w:rsid w:val="00361CCF"/>
    <w:rsid w:val="0036272A"/>
    <w:rsid w:val="0036274C"/>
    <w:rsid w:val="00362BDE"/>
    <w:rsid w:val="003630C2"/>
    <w:rsid w:val="00363443"/>
    <w:rsid w:val="00363B4E"/>
    <w:rsid w:val="003642DC"/>
    <w:rsid w:val="0036491C"/>
    <w:rsid w:val="00364C01"/>
    <w:rsid w:val="00364D63"/>
    <w:rsid w:val="00365384"/>
    <w:rsid w:val="00366748"/>
    <w:rsid w:val="003668CF"/>
    <w:rsid w:val="0036695E"/>
    <w:rsid w:val="003670BA"/>
    <w:rsid w:val="003672A8"/>
    <w:rsid w:val="00367927"/>
    <w:rsid w:val="003679E2"/>
    <w:rsid w:val="00367A10"/>
    <w:rsid w:val="00370800"/>
    <w:rsid w:val="00370822"/>
    <w:rsid w:val="00370883"/>
    <w:rsid w:val="003708AE"/>
    <w:rsid w:val="003708FC"/>
    <w:rsid w:val="003714BD"/>
    <w:rsid w:val="00371681"/>
    <w:rsid w:val="003716DF"/>
    <w:rsid w:val="003717B7"/>
    <w:rsid w:val="00371A4E"/>
    <w:rsid w:val="0037220D"/>
    <w:rsid w:val="003724DA"/>
    <w:rsid w:val="00372635"/>
    <w:rsid w:val="0037300D"/>
    <w:rsid w:val="003734F8"/>
    <w:rsid w:val="00373F76"/>
    <w:rsid w:val="00374910"/>
    <w:rsid w:val="0037495C"/>
    <w:rsid w:val="003752A0"/>
    <w:rsid w:val="00375BA7"/>
    <w:rsid w:val="003762B6"/>
    <w:rsid w:val="003763B7"/>
    <w:rsid w:val="003767C7"/>
    <w:rsid w:val="00376852"/>
    <w:rsid w:val="0037693C"/>
    <w:rsid w:val="00376FE2"/>
    <w:rsid w:val="00377565"/>
    <w:rsid w:val="00377AC0"/>
    <w:rsid w:val="00380136"/>
    <w:rsid w:val="003801DB"/>
    <w:rsid w:val="0038050B"/>
    <w:rsid w:val="00380AE7"/>
    <w:rsid w:val="00381112"/>
    <w:rsid w:val="0038143C"/>
    <w:rsid w:val="00381555"/>
    <w:rsid w:val="00381789"/>
    <w:rsid w:val="0038214D"/>
    <w:rsid w:val="00382C71"/>
    <w:rsid w:val="00382E4A"/>
    <w:rsid w:val="00382E9A"/>
    <w:rsid w:val="0038341D"/>
    <w:rsid w:val="00383535"/>
    <w:rsid w:val="00383768"/>
    <w:rsid w:val="00384023"/>
    <w:rsid w:val="003844F0"/>
    <w:rsid w:val="0038471A"/>
    <w:rsid w:val="0038498F"/>
    <w:rsid w:val="00384ACC"/>
    <w:rsid w:val="00384D27"/>
    <w:rsid w:val="00385423"/>
    <w:rsid w:val="003863E3"/>
    <w:rsid w:val="00386826"/>
    <w:rsid w:val="00386F6E"/>
    <w:rsid w:val="00387589"/>
    <w:rsid w:val="00387693"/>
    <w:rsid w:val="00387801"/>
    <w:rsid w:val="0038785F"/>
    <w:rsid w:val="00387D52"/>
    <w:rsid w:val="00387EBD"/>
    <w:rsid w:val="0039023E"/>
    <w:rsid w:val="0039053A"/>
    <w:rsid w:val="00390AAC"/>
    <w:rsid w:val="00391294"/>
    <w:rsid w:val="003912C9"/>
    <w:rsid w:val="003913D0"/>
    <w:rsid w:val="003919F3"/>
    <w:rsid w:val="00392A35"/>
    <w:rsid w:val="00392C42"/>
    <w:rsid w:val="00392F8D"/>
    <w:rsid w:val="0039324B"/>
    <w:rsid w:val="0039334C"/>
    <w:rsid w:val="003938FE"/>
    <w:rsid w:val="003939AE"/>
    <w:rsid w:val="00393FF8"/>
    <w:rsid w:val="00394618"/>
    <w:rsid w:val="0039476A"/>
    <w:rsid w:val="003947D5"/>
    <w:rsid w:val="00394A9B"/>
    <w:rsid w:val="00394B6A"/>
    <w:rsid w:val="00394CA4"/>
    <w:rsid w:val="00396ADA"/>
    <w:rsid w:val="0039713B"/>
    <w:rsid w:val="00397161"/>
    <w:rsid w:val="003972DB"/>
    <w:rsid w:val="003974F3"/>
    <w:rsid w:val="00397B63"/>
    <w:rsid w:val="003A0A8A"/>
    <w:rsid w:val="003A1E7E"/>
    <w:rsid w:val="003A2100"/>
    <w:rsid w:val="003A238D"/>
    <w:rsid w:val="003A28D4"/>
    <w:rsid w:val="003A30F4"/>
    <w:rsid w:val="003A372C"/>
    <w:rsid w:val="003A3936"/>
    <w:rsid w:val="003A436B"/>
    <w:rsid w:val="003A4AD2"/>
    <w:rsid w:val="003A5875"/>
    <w:rsid w:val="003A6C1C"/>
    <w:rsid w:val="003A7470"/>
    <w:rsid w:val="003A76A8"/>
    <w:rsid w:val="003A7705"/>
    <w:rsid w:val="003B0350"/>
    <w:rsid w:val="003B07F7"/>
    <w:rsid w:val="003B0E3C"/>
    <w:rsid w:val="003B0ECA"/>
    <w:rsid w:val="003B1B36"/>
    <w:rsid w:val="003B1C87"/>
    <w:rsid w:val="003B2225"/>
    <w:rsid w:val="003B2EDE"/>
    <w:rsid w:val="003B36E4"/>
    <w:rsid w:val="003B3C3C"/>
    <w:rsid w:val="003B3E17"/>
    <w:rsid w:val="003B425C"/>
    <w:rsid w:val="003B48AA"/>
    <w:rsid w:val="003B51EB"/>
    <w:rsid w:val="003B59A3"/>
    <w:rsid w:val="003B5BEB"/>
    <w:rsid w:val="003B66E1"/>
    <w:rsid w:val="003B6A65"/>
    <w:rsid w:val="003B6DD3"/>
    <w:rsid w:val="003B70B8"/>
    <w:rsid w:val="003B7180"/>
    <w:rsid w:val="003B7236"/>
    <w:rsid w:val="003C0555"/>
    <w:rsid w:val="003C151E"/>
    <w:rsid w:val="003C195E"/>
    <w:rsid w:val="003C1A3E"/>
    <w:rsid w:val="003C1EA0"/>
    <w:rsid w:val="003C2463"/>
    <w:rsid w:val="003C2489"/>
    <w:rsid w:val="003C2D52"/>
    <w:rsid w:val="003C3227"/>
    <w:rsid w:val="003C36FC"/>
    <w:rsid w:val="003C4247"/>
    <w:rsid w:val="003C4BC7"/>
    <w:rsid w:val="003C5344"/>
    <w:rsid w:val="003C57F1"/>
    <w:rsid w:val="003C5923"/>
    <w:rsid w:val="003C5B07"/>
    <w:rsid w:val="003C6CFB"/>
    <w:rsid w:val="003C7088"/>
    <w:rsid w:val="003C70D9"/>
    <w:rsid w:val="003C786C"/>
    <w:rsid w:val="003C788C"/>
    <w:rsid w:val="003C7D2B"/>
    <w:rsid w:val="003D0183"/>
    <w:rsid w:val="003D02EE"/>
    <w:rsid w:val="003D0386"/>
    <w:rsid w:val="003D051D"/>
    <w:rsid w:val="003D067E"/>
    <w:rsid w:val="003D0901"/>
    <w:rsid w:val="003D0ED5"/>
    <w:rsid w:val="003D14CF"/>
    <w:rsid w:val="003D171B"/>
    <w:rsid w:val="003D1C93"/>
    <w:rsid w:val="003D1FDF"/>
    <w:rsid w:val="003D2387"/>
    <w:rsid w:val="003D27CE"/>
    <w:rsid w:val="003D3220"/>
    <w:rsid w:val="003D33ED"/>
    <w:rsid w:val="003D359F"/>
    <w:rsid w:val="003D3B89"/>
    <w:rsid w:val="003D3E8A"/>
    <w:rsid w:val="003D4413"/>
    <w:rsid w:val="003D56DE"/>
    <w:rsid w:val="003D56E5"/>
    <w:rsid w:val="003D6098"/>
    <w:rsid w:val="003D6ACA"/>
    <w:rsid w:val="003D71CA"/>
    <w:rsid w:val="003D7A8C"/>
    <w:rsid w:val="003D7DA9"/>
    <w:rsid w:val="003E02FE"/>
    <w:rsid w:val="003E032A"/>
    <w:rsid w:val="003E0D9C"/>
    <w:rsid w:val="003E0DF9"/>
    <w:rsid w:val="003E1022"/>
    <w:rsid w:val="003E1716"/>
    <w:rsid w:val="003E1CF5"/>
    <w:rsid w:val="003E22BB"/>
    <w:rsid w:val="003E2305"/>
    <w:rsid w:val="003E252A"/>
    <w:rsid w:val="003E2FAB"/>
    <w:rsid w:val="003E3194"/>
    <w:rsid w:val="003E32EC"/>
    <w:rsid w:val="003E3554"/>
    <w:rsid w:val="003E3807"/>
    <w:rsid w:val="003E3F43"/>
    <w:rsid w:val="003E3F47"/>
    <w:rsid w:val="003E4247"/>
    <w:rsid w:val="003E44A8"/>
    <w:rsid w:val="003E454C"/>
    <w:rsid w:val="003E4861"/>
    <w:rsid w:val="003E4B1B"/>
    <w:rsid w:val="003E4F4F"/>
    <w:rsid w:val="003E5003"/>
    <w:rsid w:val="003E5161"/>
    <w:rsid w:val="003E5277"/>
    <w:rsid w:val="003E5AE8"/>
    <w:rsid w:val="003E5EDC"/>
    <w:rsid w:val="003E6311"/>
    <w:rsid w:val="003E65CC"/>
    <w:rsid w:val="003E682E"/>
    <w:rsid w:val="003E7457"/>
    <w:rsid w:val="003E787F"/>
    <w:rsid w:val="003E7B7A"/>
    <w:rsid w:val="003E7BC4"/>
    <w:rsid w:val="003F0098"/>
    <w:rsid w:val="003F0183"/>
    <w:rsid w:val="003F07F1"/>
    <w:rsid w:val="003F092D"/>
    <w:rsid w:val="003F0E38"/>
    <w:rsid w:val="003F11C7"/>
    <w:rsid w:val="003F20D6"/>
    <w:rsid w:val="003F210E"/>
    <w:rsid w:val="003F2956"/>
    <w:rsid w:val="003F29E3"/>
    <w:rsid w:val="003F2C7C"/>
    <w:rsid w:val="003F2F1F"/>
    <w:rsid w:val="003F30B6"/>
    <w:rsid w:val="003F3F9A"/>
    <w:rsid w:val="003F434E"/>
    <w:rsid w:val="003F49C4"/>
    <w:rsid w:val="003F49C9"/>
    <w:rsid w:val="003F4CC4"/>
    <w:rsid w:val="003F4DAD"/>
    <w:rsid w:val="003F508A"/>
    <w:rsid w:val="003F54CC"/>
    <w:rsid w:val="003F68DB"/>
    <w:rsid w:val="003F6E64"/>
    <w:rsid w:val="003F70F9"/>
    <w:rsid w:val="003F73B5"/>
    <w:rsid w:val="003F7AA9"/>
    <w:rsid w:val="003F7F8E"/>
    <w:rsid w:val="00400646"/>
    <w:rsid w:val="0040158F"/>
    <w:rsid w:val="004017C5"/>
    <w:rsid w:val="00401806"/>
    <w:rsid w:val="00401948"/>
    <w:rsid w:val="00401A27"/>
    <w:rsid w:val="00401A8C"/>
    <w:rsid w:val="00401AE8"/>
    <w:rsid w:val="00401B99"/>
    <w:rsid w:val="00402945"/>
    <w:rsid w:val="00402989"/>
    <w:rsid w:val="00402C2B"/>
    <w:rsid w:val="00403A3F"/>
    <w:rsid w:val="00403FED"/>
    <w:rsid w:val="004045B7"/>
    <w:rsid w:val="004046EA"/>
    <w:rsid w:val="004047DA"/>
    <w:rsid w:val="004049B4"/>
    <w:rsid w:val="004049CE"/>
    <w:rsid w:val="00404E4F"/>
    <w:rsid w:val="00404EF8"/>
    <w:rsid w:val="00406266"/>
    <w:rsid w:val="00406FE9"/>
    <w:rsid w:val="0041188E"/>
    <w:rsid w:val="004119C1"/>
    <w:rsid w:val="004119EC"/>
    <w:rsid w:val="0041219F"/>
    <w:rsid w:val="00412A77"/>
    <w:rsid w:val="00413D01"/>
    <w:rsid w:val="0041401F"/>
    <w:rsid w:val="00414255"/>
    <w:rsid w:val="004146BB"/>
    <w:rsid w:val="004147A7"/>
    <w:rsid w:val="00414B6D"/>
    <w:rsid w:val="00414ED8"/>
    <w:rsid w:val="004155B7"/>
    <w:rsid w:val="00415E10"/>
    <w:rsid w:val="00416694"/>
    <w:rsid w:val="00416857"/>
    <w:rsid w:val="00416A2E"/>
    <w:rsid w:val="00416AB8"/>
    <w:rsid w:val="00416E9C"/>
    <w:rsid w:val="00417004"/>
    <w:rsid w:val="0041706A"/>
    <w:rsid w:val="00417419"/>
    <w:rsid w:val="00417438"/>
    <w:rsid w:val="00417674"/>
    <w:rsid w:val="00420209"/>
    <w:rsid w:val="00420335"/>
    <w:rsid w:val="00420513"/>
    <w:rsid w:val="00420518"/>
    <w:rsid w:val="00420AA2"/>
    <w:rsid w:val="00420E49"/>
    <w:rsid w:val="00420FE2"/>
    <w:rsid w:val="004216EB"/>
    <w:rsid w:val="00421A16"/>
    <w:rsid w:val="00421BDA"/>
    <w:rsid w:val="004220A0"/>
    <w:rsid w:val="004220AD"/>
    <w:rsid w:val="0042242D"/>
    <w:rsid w:val="004225C5"/>
    <w:rsid w:val="00422754"/>
    <w:rsid w:val="00422DB4"/>
    <w:rsid w:val="00422E25"/>
    <w:rsid w:val="00422F08"/>
    <w:rsid w:val="004235EA"/>
    <w:rsid w:val="00423CBB"/>
    <w:rsid w:val="00423F1B"/>
    <w:rsid w:val="00424107"/>
    <w:rsid w:val="004245C0"/>
    <w:rsid w:val="00424809"/>
    <w:rsid w:val="004252A5"/>
    <w:rsid w:val="004255C8"/>
    <w:rsid w:val="004255DA"/>
    <w:rsid w:val="00425BFE"/>
    <w:rsid w:val="00426534"/>
    <w:rsid w:val="00426C19"/>
    <w:rsid w:val="00426FEA"/>
    <w:rsid w:val="00427B6B"/>
    <w:rsid w:val="004303C0"/>
    <w:rsid w:val="0043079A"/>
    <w:rsid w:val="004307DC"/>
    <w:rsid w:val="00431106"/>
    <w:rsid w:val="00431A1E"/>
    <w:rsid w:val="00431BBA"/>
    <w:rsid w:val="004321CF"/>
    <w:rsid w:val="00432812"/>
    <w:rsid w:val="004329E9"/>
    <w:rsid w:val="0043307B"/>
    <w:rsid w:val="004331C3"/>
    <w:rsid w:val="004331DD"/>
    <w:rsid w:val="00434B5F"/>
    <w:rsid w:val="00434DB1"/>
    <w:rsid w:val="00434DC4"/>
    <w:rsid w:val="00435028"/>
    <w:rsid w:val="004356E3"/>
    <w:rsid w:val="0043570E"/>
    <w:rsid w:val="00435759"/>
    <w:rsid w:val="0043594A"/>
    <w:rsid w:val="00436193"/>
    <w:rsid w:val="0043637C"/>
    <w:rsid w:val="0043680A"/>
    <w:rsid w:val="00436819"/>
    <w:rsid w:val="0043689A"/>
    <w:rsid w:val="00436E66"/>
    <w:rsid w:val="00436FFC"/>
    <w:rsid w:val="004371AD"/>
    <w:rsid w:val="0043730E"/>
    <w:rsid w:val="00437AAE"/>
    <w:rsid w:val="00440B76"/>
    <w:rsid w:val="00440C45"/>
    <w:rsid w:val="004415C3"/>
    <w:rsid w:val="00441D7E"/>
    <w:rsid w:val="00441DB8"/>
    <w:rsid w:val="004421CF"/>
    <w:rsid w:val="00442939"/>
    <w:rsid w:val="00442A0E"/>
    <w:rsid w:val="0044313B"/>
    <w:rsid w:val="004432BF"/>
    <w:rsid w:val="00443999"/>
    <w:rsid w:val="004441A1"/>
    <w:rsid w:val="0044470F"/>
    <w:rsid w:val="00444725"/>
    <w:rsid w:val="0044486D"/>
    <w:rsid w:val="00445099"/>
    <w:rsid w:val="00445843"/>
    <w:rsid w:val="00445C6E"/>
    <w:rsid w:val="00445DC0"/>
    <w:rsid w:val="00446070"/>
    <w:rsid w:val="004479CE"/>
    <w:rsid w:val="00447A21"/>
    <w:rsid w:val="00450ACA"/>
    <w:rsid w:val="00450EF9"/>
    <w:rsid w:val="00451601"/>
    <w:rsid w:val="004519E7"/>
    <w:rsid w:val="0045315F"/>
    <w:rsid w:val="0045343A"/>
    <w:rsid w:val="004536D8"/>
    <w:rsid w:val="004539DB"/>
    <w:rsid w:val="00453F48"/>
    <w:rsid w:val="0045483D"/>
    <w:rsid w:val="00454AFD"/>
    <w:rsid w:val="00454F18"/>
    <w:rsid w:val="00454FEF"/>
    <w:rsid w:val="00455422"/>
    <w:rsid w:val="0045558D"/>
    <w:rsid w:val="0045620A"/>
    <w:rsid w:val="00456324"/>
    <w:rsid w:val="0045676A"/>
    <w:rsid w:val="00456B08"/>
    <w:rsid w:val="00456C2B"/>
    <w:rsid w:val="00457531"/>
    <w:rsid w:val="00457903"/>
    <w:rsid w:val="00457980"/>
    <w:rsid w:val="0046025C"/>
    <w:rsid w:val="004606A3"/>
    <w:rsid w:val="00460880"/>
    <w:rsid w:val="00460FE1"/>
    <w:rsid w:val="00461694"/>
    <w:rsid w:val="0046237F"/>
    <w:rsid w:val="0046257A"/>
    <w:rsid w:val="004628B9"/>
    <w:rsid w:val="0046302A"/>
    <w:rsid w:val="004631DD"/>
    <w:rsid w:val="00463856"/>
    <w:rsid w:val="00463965"/>
    <w:rsid w:val="00463FCC"/>
    <w:rsid w:val="004641C4"/>
    <w:rsid w:val="0046537B"/>
    <w:rsid w:val="00465C60"/>
    <w:rsid w:val="00465DD5"/>
    <w:rsid w:val="00466157"/>
    <w:rsid w:val="00466169"/>
    <w:rsid w:val="00466200"/>
    <w:rsid w:val="004666EB"/>
    <w:rsid w:val="00466BF1"/>
    <w:rsid w:val="004671BF"/>
    <w:rsid w:val="0046725B"/>
    <w:rsid w:val="00467C09"/>
    <w:rsid w:val="00467CEF"/>
    <w:rsid w:val="00467E12"/>
    <w:rsid w:val="00467EE6"/>
    <w:rsid w:val="0047008E"/>
    <w:rsid w:val="004704D5"/>
    <w:rsid w:val="004709D4"/>
    <w:rsid w:val="00470CCF"/>
    <w:rsid w:val="00470F8A"/>
    <w:rsid w:val="00471348"/>
    <w:rsid w:val="004714FE"/>
    <w:rsid w:val="00471F55"/>
    <w:rsid w:val="0047313B"/>
    <w:rsid w:val="0047357E"/>
    <w:rsid w:val="004742BD"/>
    <w:rsid w:val="004742E5"/>
    <w:rsid w:val="00474BD0"/>
    <w:rsid w:val="0047507C"/>
    <w:rsid w:val="00476000"/>
    <w:rsid w:val="0047609D"/>
    <w:rsid w:val="004760E9"/>
    <w:rsid w:val="0047612B"/>
    <w:rsid w:val="00476B34"/>
    <w:rsid w:val="0047713B"/>
    <w:rsid w:val="00477422"/>
    <w:rsid w:val="00477B1F"/>
    <w:rsid w:val="00477C80"/>
    <w:rsid w:val="00480429"/>
    <w:rsid w:val="00481019"/>
    <w:rsid w:val="00481171"/>
    <w:rsid w:val="00482AD6"/>
    <w:rsid w:val="00482BDC"/>
    <w:rsid w:val="004834FF"/>
    <w:rsid w:val="00483C05"/>
    <w:rsid w:val="00483EFC"/>
    <w:rsid w:val="00484193"/>
    <w:rsid w:val="0048484E"/>
    <w:rsid w:val="00485CAD"/>
    <w:rsid w:val="00485FEF"/>
    <w:rsid w:val="0048647A"/>
    <w:rsid w:val="004864BF"/>
    <w:rsid w:val="004865F8"/>
    <w:rsid w:val="0048675F"/>
    <w:rsid w:val="00486867"/>
    <w:rsid w:val="00486F52"/>
    <w:rsid w:val="004874C3"/>
    <w:rsid w:val="004901A9"/>
    <w:rsid w:val="00490C17"/>
    <w:rsid w:val="00490CD0"/>
    <w:rsid w:val="00491308"/>
    <w:rsid w:val="004918DA"/>
    <w:rsid w:val="00491F13"/>
    <w:rsid w:val="0049253F"/>
    <w:rsid w:val="004926DB"/>
    <w:rsid w:val="00492A5E"/>
    <w:rsid w:val="004935B2"/>
    <w:rsid w:val="00493722"/>
    <w:rsid w:val="004939AA"/>
    <w:rsid w:val="00493B76"/>
    <w:rsid w:val="0049480B"/>
    <w:rsid w:val="00494F0E"/>
    <w:rsid w:val="00495952"/>
    <w:rsid w:val="00495BA8"/>
    <w:rsid w:val="00495C04"/>
    <w:rsid w:val="00496846"/>
    <w:rsid w:val="004968D2"/>
    <w:rsid w:val="00496ADC"/>
    <w:rsid w:val="00496C4F"/>
    <w:rsid w:val="00496F84"/>
    <w:rsid w:val="004971BF"/>
    <w:rsid w:val="00497317"/>
    <w:rsid w:val="0049753D"/>
    <w:rsid w:val="0049774F"/>
    <w:rsid w:val="004978E9"/>
    <w:rsid w:val="00497B4A"/>
    <w:rsid w:val="004A0475"/>
    <w:rsid w:val="004A08C8"/>
    <w:rsid w:val="004A0B17"/>
    <w:rsid w:val="004A0B67"/>
    <w:rsid w:val="004A103D"/>
    <w:rsid w:val="004A141F"/>
    <w:rsid w:val="004A14AC"/>
    <w:rsid w:val="004A19A7"/>
    <w:rsid w:val="004A1E22"/>
    <w:rsid w:val="004A1F7B"/>
    <w:rsid w:val="004A256B"/>
    <w:rsid w:val="004A26D7"/>
    <w:rsid w:val="004A2C4B"/>
    <w:rsid w:val="004A2D08"/>
    <w:rsid w:val="004A32D2"/>
    <w:rsid w:val="004A43A1"/>
    <w:rsid w:val="004A443D"/>
    <w:rsid w:val="004A465D"/>
    <w:rsid w:val="004A4828"/>
    <w:rsid w:val="004A4C10"/>
    <w:rsid w:val="004A5025"/>
    <w:rsid w:val="004A57AC"/>
    <w:rsid w:val="004A580F"/>
    <w:rsid w:val="004A6289"/>
    <w:rsid w:val="004A7607"/>
    <w:rsid w:val="004A794E"/>
    <w:rsid w:val="004A7980"/>
    <w:rsid w:val="004A7D01"/>
    <w:rsid w:val="004B11F3"/>
    <w:rsid w:val="004B1337"/>
    <w:rsid w:val="004B1D14"/>
    <w:rsid w:val="004B1EEB"/>
    <w:rsid w:val="004B312C"/>
    <w:rsid w:val="004B35E9"/>
    <w:rsid w:val="004B4035"/>
    <w:rsid w:val="004B48EC"/>
    <w:rsid w:val="004B496D"/>
    <w:rsid w:val="004B4C1B"/>
    <w:rsid w:val="004B4CD2"/>
    <w:rsid w:val="004B4DE2"/>
    <w:rsid w:val="004B53BF"/>
    <w:rsid w:val="004B57D0"/>
    <w:rsid w:val="004B5BB8"/>
    <w:rsid w:val="004B5DF2"/>
    <w:rsid w:val="004B5E04"/>
    <w:rsid w:val="004B6735"/>
    <w:rsid w:val="004B67A5"/>
    <w:rsid w:val="004B6F47"/>
    <w:rsid w:val="004B7430"/>
    <w:rsid w:val="004B7CBC"/>
    <w:rsid w:val="004C0633"/>
    <w:rsid w:val="004C07C3"/>
    <w:rsid w:val="004C0CD7"/>
    <w:rsid w:val="004C0FE2"/>
    <w:rsid w:val="004C1315"/>
    <w:rsid w:val="004C1552"/>
    <w:rsid w:val="004C15E0"/>
    <w:rsid w:val="004C1833"/>
    <w:rsid w:val="004C18C8"/>
    <w:rsid w:val="004C27DA"/>
    <w:rsid w:val="004C3189"/>
    <w:rsid w:val="004C388B"/>
    <w:rsid w:val="004C3CA9"/>
    <w:rsid w:val="004C4165"/>
    <w:rsid w:val="004C4404"/>
    <w:rsid w:val="004C46E9"/>
    <w:rsid w:val="004C494F"/>
    <w:rsid w:val="004C4AE7"/>
    <w:rsid w:val="004C4F0F"/>
    <w:rsid w:val="004C4F9D"/>
    <w:rsid w:val="004C5259"/>
    <w:rsid w:val="004C56AF"/>
    <w:rsid w:val="004C572E"/>
    <w:rsid w:val="004C5FFE"/>
    <w:rsid w:val="004C60FF"/>
    <w:rsid w:val="004C628F"/>
    <w:rsid w:val="004C6867"/>
    <w:rsid w:val="004C69F0"/>
    <w:rsid w:val="004C6C72"/>
    <w:rsid w:val="004C6CC2"/>
    <w:rsid w:val="004C7241"/>
    <w:rsid w:val="004C7263"/>
    <w:rsid w:val="004C7D9F"/>
    <w:rsid w:val="004D000B"/>
    <w:rsid w:val="004D05BF"/>
    <w:rsid w:val="004D05EB"/>
    <w:rsid w:val="004D127F"/>
    <w:rsid w:val="004D1758"/>
    <w:rsid w:val="004D179E"/>
    <w:rsid w:val="004D23FF"/>
    <w:rsid w:val="004D2636"/>
    <w:rsid w:val="004D270F"/>
    <w:rsid w:val="004D2E6F"/>
    <w:rsid w:val="004D4657"/>
    <w:rsid w:val="004D4CD6"/>
    <w:rsid w:val="004D5653"/>
    <w:rsid w:val="004D5CE5"/>
    <w:rsid w:val="004D5F01"/>
    <w:rsid w:val="004D61D0"/>
    <w:rsid w:val="004D677B"/>
    <w:rsid w:val="004D78D2"/>
    <w:rsid w:val="004D7B57"/>
    <w:rsid w:val="004E0498"/>
    <w:rsid w:val="004E1439"/>
    <w:rsid w:val="004E1B2B"/>
    <w:rsid w:val="004E2038"/>
    <w:rsid w:val="004E2BFD"/>
    <w:rsid w:val="004E6C4B"/>
    <w:rsid w:val="004E6E24"/>
    <w:rsid w:val="004E7292"/>
    <w:rsid w:val="004E75D8"/>
    <w:rsid w:val="004E7EA3"/>
    <w:rsid w:val="004F0522"/>
    <w:rsid w:val="004F08AE"/>
    <w:rsid w:val="004F1599"/>
    <w:rsid w:val="004F1675"/>
    <w:rsid w:val="004F2739"/>
    <w:rsid w:val="004F28F0"/>
    <w:rsid w:val="004F28FA"/>
    <w:rsid w:val="004F291F"/>
    <w:rsid w:val="004F3004"/>
    <w:rsid w:val="004F3214"/>
    <w:rsid w:val="004F4C6E"/>
    <w:rsid w:val="004F5006"/>
    <w:rsid w:val="004F5BBA"/>
    <w:rsid w:val="004F66FE"/>
    <w:rsid w:val="004F69A0"/>
    <w:rsid w:val="004F74C5"/>
    <w:rsid w:val="004F79F2"/>
    <w:rsid w:val="004F7A28"/>
    <w:rsid w:val="004F7B87"/>
    <w:rsid w:val="00501295"/>
    <w:rsid w:val="005019EF"/>
    <w:rsid w:val="00501C20"/>
    <w:rsid w:val="00501D03"/>
    <w:rsid w:val="00501F0F"/>
    <w:rsid w:val="005029E8"/>
    <w:rsid w:val="00502A3F"/>
    <w:rsid w:val="00502AD7"/>
    <w:rsid w:val="005030FD"/>
    <w:rsid w:val="0050366F"/>
    <w:rsid w:val="00503B15"/>
    <w:rsid w:val="00504840"/>
    <w:rsid w:val="00504A92"/>
    <w:rsid w:val="005056D5"/>
    <w:rsid w:val="005068EF"/>
    <w:rsid w:val="00506C56"/>
    <w:rsid w:val="00506F05"/>
    <w:rsid w:val="00507039"/>
    <w:rsid w:val="00507059"/>
    <w:rsid w:val="00507C5D"/>
    <w:rsid w:val="00507D1A"/>
    <w:rsid w:val="00507D7E"/>
    <w:rsid w:val="005103C4"/>
    <w:rsid w:val="00510510"/>
    <w:rsid w:val="00510BE3"/>
    <w:rsid w:val="00510C59"/>
    <w:rsid w:val="005113DD"/>
    <w:rsid w:val="005114C5"/>
    <w:rsid w:val="00511876"/>
    <w:rsid w:val="00511BF8"/>
    <w:rsid w:val="0051389E"/>
    <w:rsid w:val="00513902"/>
    <w:rsid w:val="00513BBA"/>
    <w:rsid w:val="00514862"/>
    <w:rsid w:val="00514AB9"/>
    <w:rsid w:val="00514E5F"/>
    <w:rsid w:val="005156C3"/>
    <w:rsid w:val="0051626C"/>
    <w:rsid w:val="0051632C"/>
    <w:rsid w:val="005164A4"/>
    <w:rsid w:val="00516A2B"/>
    <w:rsid w:val="00516D5B"/>
    <w:rsid w:val="00516E06"/>
    <w:rsid w:val="00520451"/>
    <w:rsid w:val="00520475"/>
    <w:rsid w:val="00520C37"/>
    <w:rsid w:val="00520CBC"/>
    <w:rsid w:val="00521A52"/>
    <w:rsid w:val="00522005"/>
    <w:rsid w:val="00522BB9"/>
    <w:rsid w:val="00522D59"/>
    <w:rsid w:val="00523D4F"/>
    <w:rsid w:val="005240D1"/>
    <w:rsid w:val="0052414B"/>
    <w:rsid w:val="00525019"/>
    <w:rsid w:val="00526487"/>
    <w:rsid w:val="005268EF"/>
    <w:rsid w:val="0052757D"/>
    <w:rsid w:val="00527854"/>
    <w:rsid w:val="00527D58"/>
    <w:rsid w:val="00527EA1"/>
    <w:rsid w:val="0053054D"/>
    <w:rsid w:val="0053099A"/>
    <w:rsid w:val="00530D62"/>
    <w:rsid w:val="0053136B"/>
    <w:rsid w:val="00531A2A"/>
    <w:rsid w:val="00532779"/>
    <w:rsid w:val="00532B56"/>
    <w:rsid w:val="00532BC4"/>
    <w:rsid w:val="0053312A"/>
    <w:rsid w:val="00533169"/>
    <w:rsid w:val="005340A6"/>
    <w:rsid w:val="005341D4"/>
    <w:rsid w:val="00534A26"/>
    <w:rsid w:val="005352C6"/>
    <w:rsid w:val="00535A63"/>
    <w:rsid w:val="00535B8A"/>
    <w:rsid w:val="00535C5F"/>
    <w:rsid w:val="00536695"/>
    <w:rsid w:val="005366FE"/>
    <w:rsid w:val="0053693B"/>
    <w:rsid w:val="00536B74"/>
    <w:rsid w:val="00536F56"/>
    <w:rsid w:val="00537714"/>
    <w:rsid w:val="00537CF1"/>
    <w:rsid w:val="00537FC0"/>
    <w:rsid w:val="00540323"/>
    <w:rsid w:val="00540D05"/>
    <w:rsid w:val="00540F83"/>
    <w:rsid w:val="00541221"/>
    <w:rsid w:val="005415D3"/>
    <w:rsid w:val="00541C09"/>
    <w:rsid w:val="00542B0B"/>
    <w:rsid w:val="0054394D"/>
    <w:rsid w:val="005442E3"/>
    <w:rsid w:val="00544693"/>
    <w:rsid w:val="005447AB"/>
    <w:rsid w:val="00544A79"/>
    <w:rsid w:val="005451A7"/>
    <w:rsid w:val="00545499"/>
    <w:rsid w:val="00545726"/>
    <w:rsid w:val="00546529"/>
    <w:rsid w:val="00546567"/>
    <w:rsid w:val="00546645"/>
    <w:rsid w:val="005467B0"/>
    <w:rsid w:val="00546CAF"/>
    <w:rsid w:val="00546F32"/>
    <w:rsid w:val="00547B53"/>
    <w:rsid w:val="005506B0"/>
    <w:rsid w:val="005507A5"/>
    <w:rsid w:val="00550982"/>
    <w:rsid w:val="00550A53"/>
    <w:rsid w:val="00550E57"/>
    <w:rsid w:val="00550ED8"/>
    <w:rsid w:val="005521E3"/>
    <w:rsid w:val="0055222B"/>
    <w:rsid w:val="005522B9"/>
    <w:rsid w:val="0055237A"/>
    <w:rsid w:val="00552D6C"/>
    <w:rsid w:val="00552F2E"/>
    <w:rsid w:val="005530E6"/>
    <w:rsid w:val="0055320C"/>
    <w:rsid w:val="0055328C"/>
    <w:rsid w:val="005532DC"/>
    <w:rsid w:val="005539E3"/>
    <w:rsid w:val="00553EA8"/>
    <w:rsid w:val="00553ECA"/>
    <w:rsid w:val="005549C6"/>
    <w:rsid w:val="00554B59"/>
    <w:rsid w:val="00554F27"/>
    <w:rsid w:val="00555337"/>
    <w:rsid w:val="005561A5"/>
    <w:rsid w:val="00556427"/>
    <w:rsid w:val="005569F4"/>
    <w:rsid w:val="0055730B"/>
    <w:rsid w:val="00557573"/>
    <w:rsid w:val="00557693"/>
    <w:rsid w:val="00557725"/>
    <w:rsid w:val="00557873"/>
    <w:rsid w:val="00557A20"/>
    <w:rsid w:val="00557CBE"/>
    <w:rsid w:val="00557DFE"/>
    <w:rsid w:val="00557F7F"/>
    <w:rsid w:val="00560951"/>
    <w:rsid w:val="00560D21"/>
    <w:rsid w:val="00560EDB"/>
    <w:rsid w:val="0056270B"/>
    <w:rsid w:val="00562D15"/>
    <w:rsid w:val="00562D4C"/>
    <w:rsid w:val="00562DF7"/>
    <w:rsid w:val="00563C0F"/>
    <w:rsid w:val="00564813"/>
    <w:rsid w:val="00564BCF"/>
    <w:rsid w:val="00564D31"/>
    <w:rsid w:val="00564DCB"/>
    <w:rsid w:val="005650FD"/>
    <w:rsid w:val="005656CA"/>
    <w:rsid w:val="005658EA"/>
    <w:rsid w:val="00566392"/>
    <w:rsid w:val="00567A3A"/>
    <w:rsid w:val="00570713"/>
    <w:rsid w:val="0057143D"/>
    <w:rsid w:val="0057152F"/>
    <w:rsid w:val="0057172E"/>
    <w:rsid w:val="0057197C"/>
    <w:rsid w:val="00571E02"/>
    <w:rsid w:val="00571F8D"/>
    <w:rsid w:val="00572112"/>
    <w:rsid w:val="00572A63"/>
    <w:rsid w:val="00572B0A"/>
    <w:rsid w:val="0057310E"/>
    <w:rsid w:val="00574667"/>
    <w:rsid w:val="00574B93"/>
    <w:rsid w:val="005751A3"/>
    <w:rsid w:val="0057538F"/>
    <w:rsid w:val="005756D9"/>
    <w:rsid w:val="00575D28"/>
    <w:rsid w:val="00575FB2"/>
    <w:rsid w:val="005764E6"/>
    <w:rsid w:val="00576539"/>
    <w:rsid w:val="00577880"/>
    <w:rsid w:val="00577DDE"/>
    <w:rsid w:val="005801CF"/>
    <w:rsid w:val="00580730"/>
    <w:rsid w:val="00580A20"/>
    <w:rsid w:val="00580B17"/>
    <w:rsid w:val="005812A0"/>
    <w:rsid w:val="00581968"/>
    <w:rsid w:val="0058238D"/>
    <w:rsid w:val="00582A5F"/>
    <w:rsid w:val="00583345"/>
    <w:rsid w:val="005834EA"/>
    <w:rsid w:val="00583609"/>
    <w:rsid w:val="005837CE"/>
    <w:rsid w:val="00583872"/>
    <w:rsid w:val="005839B6"/>
    <w:rsid w:val="00583A08"/>
    <w:rsid w:val="00583C74"/>
    <w:rsid w:val="00583DD3"/>
    <w:rsid w:val="0058411C"/>
    <w:rsid w:val="005843CC"/>
    <w:rsid w:val="0058464C"/>
    <w:rsid w:val="00584A02"/>
    <w:rsid w:val="00584C0B"/>
    <w:rsid w:val="005851AA"/>
    <w:rsid w:val="0058581B"/>
    <w:rsid w:val="00585F41"/>
    <w:rsid w:val="005866AE"/>
    <w:rsid w:val="00587120"/>
    <w:rsid w:val="005875B7"/>
    <w:rsid w:val="00587880"/>
    <w:rsid w:val="00587905"/>
    <w:rsid w:val="005900C3"/>
    <w:rsid w:val="005906BC"/>
    <w:rsid w:val="00590FDF"/>
    <w:rsid w:val="005910B8"/>
    <w:rsid w:val="00591261"/>
    <w:rsid w:val="005914B9"/>
    <w:rsid w:val="00591E75"/>
    <w:rsid w:val="00591F63"/>
    <w:rsid w:val="00592C9D"/>
    <w:rsid w:val="00592CAD"/>
    <w:rsid w:val="00592CB5"/>
    <w:rsid w:val="005931CD"/>
    <w:rsid w:val="0059355A"/>
    <w:rsid w:val="005939F1"/>
    <w:rsid w:val="00594670"/>
    <w:rsid w:val="00594CD6"/>
    <w:rsid w:val="00594E60"/>
    <w:rsid w:val="005957D0"/>
    <w:rsid w:val="005962C6"/>
    <w:rsid w:val="0059658F"/>
    <w:rsid w:val="00596633"/>
    <w:rsid w:val="0059664C"/>
    <w:rsid w:val="0059671B"/>
    <w:rsid w:val="00596729"/>
    <w:rsid w:val="0059672C"/>
    <w:rsid w:val="005969E3"/>
    <w:rsid w:val="00596A16"/>
    <w:rsid w:val="00596A6F"/>
    <w:rsid w:val="00596A88"/>
    <w:rsid w:val="00597BB2"/>
    <w:rsid w:val="00597C61"/>
    <w:rsid w:val="005A0AF2"/>
    <w:rsid w:val="005A0B1B"/>
    <w:rsid w:val="005A0BBD"/>
    <w:rsid w:val="005A1092"/>
    <w:rsid w:val="005A12C7"/>
    <w:rsid w:val="005A1606"/>
    <w:rsid w:val="005A2131"/>
    <w:rsid w:val="005A24D8"/>
    <w:rsid w:val="005A2A8A"/>
    <w:rsid w:val="005A2BC1"/>
    <w:rsid w:val="005A3123"/>
    <w:rsid w:val="005A32B2"/>
    <w:rsid w:val="005A3468"/>
    <w:rsid w:val="005A3755"/>
    <w:rsid w:val="005A38DE"/>
    <w:rsid w:val="005A3EFC"/>
    <w:rsid w:val="005A4005"/>
    <w:rsid w:val="005A412D"/>
    <w:rsid w:val="005A416E"/>
    <w:rsid w:val="005A419C"/>
    <w:rsid w:val="005A51ED"/>
    <w:rsid w:val="005A54D7"/>
    <w:rsid w:val="005A5821"/>
    <w:rsid w:val="005A5EE1"/>
    <w:rsid w:val="005A6543"/>
    <w:rsid w:val="005A6679"/>
    <w:rsid w:val="005A7536"/>
    <w:rsid w:val="005A7CD2"/>
    <w:rsid w:val="005A7ED7"/>
    <w:rsid w:val="005B00CA"/>
    <w:rsid w:val="005B03FC"/>
    <w:rsid w:val="005B09A5"/>
    <w:rsid w:val="005B0F72"/>
    <w:rsid w:val="005B2035"/>
    <w:rsid w:val="005B2163"/>
    <w:rsid w:val="005B2417"/>
    <w:rsid w:val="005B27C8"/>
    <w:rsid w:val="005B282F"/>
    <w:rsid w:val="005B28F7"/>
    <w:rsid w:val="005B2969"/>
    <w:rsid w:val="005B2A7B"/>
    <w:rsid w:val="005B2F8A"/>
    <w:rsid w:val="005B3C4C"/>
    <w:rsid w:val="005B479B"/>
    <w:rsid w:val="005B4916"/>
    <w:rsid w:val="005B4CA3"/>
    <w:rsid w:val="005B4EE3"/>
    <w:rsid w:val="005B55DE"/>
    <w:rsid w:val="005B5AC7"/>
    <w:rsid w:val="005B5E54"/>
    <w:rsid w:val="005B6C6A"/>
    <w:rsid w:val="005B74BE"/>
    <w:rsid w:val="005B7F36"/>
    <w:rsid w:val="005C22D4"/>
    <w:rsid w:val="005C24CD"/>
    <w:rsid w:val="005C2AB2"/>
    <w:rsid w:val="005C3BE4"/>
    <w:rsid w:val="005C4EC7"/>
    <w:rsid w:val="005C509B"/>
    <w:rsid w:val="005C51F2"/>
    <w:rsid w:val="005C57CC"/>
    <w:rsid w:val="005C5A29"/>
    <w:rsid w:val="005C5CF2"/>
    <w:rsid w:val="005C66DB"/>
    <w:rsid w:val="005C6B5E"/>
    <w:rsid w:val="005C71AC"/>
    <w:rsid w:val="005C7996"/>
    <w:rsid w:val="005C79C9"/>
    <w:rsid w:val="005D06C6"/>
    <w:rsid w:val="005D07BA"/>
    <w:rsid w:val="005D0FDA"/>
    <w:rsid w:val="005D1082"/>
    <w:rsid w:val="005D1A16"/>
    <w:rsid w:val="005D1BB4"/>
    <w:rsid w:val="005D1D24"/>
    <w:rsid w:val="005D1EDE"/>
    <w:rsid w:val="005D2252"/>
    <w:rsid w:val="005D23FD"/>
    <w:rsid w:val="005D26D0"/>
    <w:rsid w:val="005D2E2C"/>
    <w:rsid w:val="005D352F"/>
    <w:rsid w:val="005D4D72"/>
    <w:rsid w:val="005D532F"/>
    <w:rsid w:val="005D5660"/>
    <w:rsid w:val="005D5E28"/>
    <w:rsid w:val="005D6453"/>
    <w:rsid w:val="005D6900"/>
    <w:rsid w:val="005D6E79"/>
    <w:rsid w:val="005D7163"/>
    <w:rsid w:val="005D7997"/>
    <w:rsid w:val="005D7B24"/>
    <w:rsid w:val="005D7B8B"/>
    <w:rsid w:val="005E14BE"/>
    <w:rsid w:val="005E15C4"/>
    <w:rsid w:val="005E1726"/>
    <w:rsid w:val="005E1B0F"/>
    <w:rsid w:val="005E1DDC"/>
    <w:rsid w:val="005E23C5"/>
    <w:rsid w:val="005E2A61"/>
    <w:rsid w:val="005E2E3E"/>
    <w:rsid w:val="005E3436"/>
    <w:rsid w:val="005E49B5"/>
    <w:rsid w:val="005E4CA1"/>
    <w:rsid w:val="005E515E"/>
    <w:rsid w:val="005E5601"/>
    <w:rsid w:val="005E5899"/>
    <w:rsid w:val="005E5CC2"/>
    <w:rsid w:val="005E5CD7"/>
    <w:rsid w:val="005E680D"/>
    <w:rsid w:val="005E6FA0"/>
    <w:rsid w:val="005E7014"/>
    <w:rsid w:val="005E70DB"/>
    <w:rsid w:val="005E7611"/>
    <w:rsid w:val="005E766E"/>
    <w:rsid w:val="005E7F00"/>
    <w:rsid w:val="005F00EC"/>
    <w:rsid w:val="005F0321"/>
    <w:rsid w:val="005F0568"/>
    <w:rsid w:val="005F0947"/>
    <w:rsid w:val="005F0F98"/>
    <w:rsid w:val="005F1D5F"/>
    <w:rsid w:val="005F1ECA"/>
    <w:rsid w:val="005F227C"/>
    <w:rsid w:val="005F3040"/>
    <w:rsid w:val="005F34EC"/>
    <w:rsid w:val="005F3805"/>
    <w:rsid w:val="005F3A30"/>
    <w:rsid w:val="005F3C1D"/>
    <w:rsid w:val="005F451E"/>
    <w:rsid w:val="005F479F"/>
    <w:rsid w:val="005F4994"/>
    <w:rsid w:val="005F562D"/>
    <w:rsid w:val="005F58C3"/>
    <w:rsid w:val="005F5FCD"/>
    <w:rsid w:val="005F69CC"/>
    <w:rsid w:val="005F6AC5"/>
    <w:rsid w:val="005F6C78"/>
    <w:rsid w:val="005F6EDA"/>
    <w:rsid w:val="005F7041"/>
    <w:rsid w:val="005F72F7"/>
    <w:rsid w:val="005F7FB9"/>
    <w:rsid w:val="00600225"/>
    <w:rsid w:val="00600E6D"/>
    <w:rsid w:val="006014D5"/>
    <w:rsid w:val="00602024"/>
    <w:rsid w:val="006021EF"/>
    <w:rsid w:val="006022CD"/>
    <w:rsid w:val="006025C7"/>
    <w:rsid w:val="00603FAE"/>
    <w:rsid w:val="0060446C"/>
    <w:rsid w:val="00604744"/>
    <w:rsid w:val="00604BF8"/>
    <w:rsid w:val="00604EA5"/>
    <w:rsid w:val="0060548B"/>
    <w:rsid w:val="006058C9"/>
    <w:rsid w:val="00606008"/>
    <w:rsid w:val="00606451"/>
    <w:rsid w:val="0060650D"/>
    <w:rsid w:val="0060671D"/>
    <w:rsid w:val="006067EE"/>
    <w:rsid w:val="0060686A"/>
    <w:rsid w:val="00606C12"/>
    <w:rsid w:val="00606D4B"/>
    <w:rsid w:val="00607F51"/>
    <w:rsid w:val="00611529"/>
    <w:rsid w:val="00611AE8"/>
    <w:rsid w:val="00611C0C"/>
    <w:rsid w:val="006120AD"/>
    <w:rsid w:val="0061384F"/>
    <w:rsid w:val="00613EB5"/>
    <w:rsid w:val="00614AFA"/>
    <w:rsid w:val="00614F57"/>
    <w:rsid w:val="00615066"/>
    <w:rsid w:val="00615F8F"/>
    <w:rsid w:val="006161F7"/>
    <w:rsid w:val="00616617"/>
    <w:rsid w:val="0061729E"/>
    <w:rsid w:val="006174D8"/>
    <w:rsid w:val="006208A4"/>
    <w:rsid w:val="00621045"/>
    <w:rsid w:val="00621348"/>
    <w:rsid w:val="00621757"/>
    <w:rsid w:val="00621B85"/>
    <w:rsid w:val="006224F2"/>
    <w:rsid w:val="006227C5"/>
    <w:rsid w:val="006229FD"/>
    <w:rsid w:val="00622BE9"/>
    <w:rsid w:val="0062332C"/>
    <w:rsid w:val="00623562"/>
    <w:rsid w:val="00623959"/>
    <w:rsid w:val="00623D4B"/>
    <w:rsid w:val="006241FB"/>
    <w:rsid w:val="0062425D"/>
    <w:rsid w:val="006243FF"/>
    <w:rsid w:val="00624C70"/>
    <w:rsid w:val="006253B7"/>
    <w:rsid w:val="00625814"/>
    <w:rsid w:val="0062587B"/>
    <w:rsid w:val="00626226"/>
    <w:rsid w:val="0062631B"/>
    <w:rsid w:val="006265B9"/>
    <w:rsid w:val="00626F9F"/>
    <w:rsid w:val="00627324"/>
    <w:rsid w:val="006275D8"/>
    <w:rsid w:val="00627CEF"/>
    <w:rsid w:val="0063048A"/>
    <w:rsid w:val="00630601"/>
    <w:rsid w:val="00630EE0"/>
    <w:rsid w:val="00631163"/>
    <w:rsid w:val="00631EC0"/>
    <w:rsid w:val="00632015"/>
    <w:rsid w:val="006320B4"/>
    <w:rsid w:val="00632D48"/>
    <w:rsid w:val="00632E3C"/>
    <w:rsid w:val="00632FA3"/>
    <w:rsid w:val="0063315E"/>
    <w:rsid w:val="0063360F"/>
    <w:rsid w:val="00633832"/>
    <w:rsid w:val="0063459C"/>
    <w:rsid w:val="006348A9"/>
    <w:rsid w:val="00635221"/>
    <w:rsid w:val="00635329"/>
    <w:rsid w:val="00635460"/>
    <w:rsid w:val="00635ACC"/>
    <w:rsid w:val="0063611D"/>
    <w:rsid w:val="00636940"/>
    <w:rsid w:val="00637118"/>
    <w:rsid w:val="0063740F"/>
    <w:rsid w:val="00637BA7"/>
    <w:rsid w:val="00637D57"/>
    <w:rsid w:val="00637FF5"/>
    <w:rsid w:val="006406DC"/>
    <w:rsid w:val="0064113B"/>
    <w:rsid w:val="0064156A"/>
    <w:rsid w:val="006415F8"/>
    <w:rsid w:val="00641C77"/>
    <w:rsid w:val="006421AF"/>
    <w:rsid w:val="006421FC"/>
    <w:rsid w:val="00642247"/>
    <w:rsid w:val="0064243C"/>
    <w:rsid w:val="006426D7"/>
    <w:rsid w:val="00642F35"/>
    <w:rsid w:val="00643223"/>
    <w:rsid w:val="0064397E"/>
    <w:rsid w:val="00644311"/>
    <w:rsid w:val="006444BC"/>
    <w:rsid w:val="00644F51"/>
    <w:rsid w:val="006457B0"/>
    <w:rsid w:val="00645E5E"/>
    <w:rsid w:val="00645FEA"/>
    <w:rsid w:val="00646369"/>
    <w:rsid w:val="006464DF"/>
    <w:rsid w:val="00646713"/>
    <w:rsid w:val="00646C72"/>
    <w:rsid w:val="00647940"/>
    <w:rsid w:val="00650034"/>
    <w:rsid w:val="006503DF"/>
    <w:rsid w:val="006509E0"/>
    <w:rsid w:val="00650BAB"/>
    <w:rsid w:val="006519D9"/>
    <w:rsid w:val="00651BDF"/>
    <w:rsid w:val="0065296B"/>
    <w:rsid w:val="00652DCB"/>
    <w:rsid w:val="00652E46"/>
    <w:rsid w:val="0065304B"/>
    <w:rsid w:val="00653956"/>
    <w:rsid w:val="00653C76"/>
    <w:rsid w:val="006545A5"/>
    <w:rsid w:val="006549D8"/>
    <w:rsid w:val="00655940"/>
    <w:rsid w:val="006563F7"/>
    <w:rsid w:val="0065654F"/>
    <w:rsid w:val="0065686A"/>
    <w:rsid w:val="0065770F"/>
    <w:rsid w:val="00657821"/>
    <w:rsid w:val="0066023E"/>
    <w:rsid w:val="006604DF"/>
    <w:rsid w:val="006607EB"/>
    <w:rsid w:val="00660B34"/>
    <w:rsid w:val="00661508"/>
    <w:rsid w:val="00661708"/>
    <w:rsid w:val="0066302A"/>
    <w:rsid w:val="006636F5"/>
    <w:rsid w:val="00664E74"/>
    <w:rsid w:val="00665805"/>
    <w:rsid w:val="00666915"/>
    <w:rsid w:val="0066738A"/>
    <w:rsid w:val="00667BB0"/>
    <w:rsid w:val="00667C44"/>
    <w:rsid w:val="00667CBB"/>
    <w:rsid w:val="006704C4"/>
    <w:rsid w:val="00670DD5"/>
    <w:rsid w:val="00670EC6"/>
    <w:rsid w:val="006713B4"/>
    <w:rsid w:val="00671AA0"/>
    <w:rsid w:val="00671AFA"/>
    <w:rsid w:val="00671D8C"/>
    <w:rsid w:val="00671E8F"/>
    <w:rsid w:val="006721C8"/>
    <w:rsid w:val="006722B9"/>
    <w:rsid w:val="006733FE"/>
    <w:rsid w:val="00673483"/>
    <w:rsid w:val="006735C6"/>
    <w:rsid w:val="00673AC0"/>
    <w:rsid w:val="00673B77"/>
    <w:rsid w:val="00673CB6"/>
    <w:rsid w:val="0067453F"/>
    <w:rsid w:val="0067471A"/>
    <w:rsid w:val="006749B1"/>
    <w:rsid w:val="00674B9F"/>
    <w:rsid w:val="00675535"/>
    <w:rsid w:val="00675A09"/>
    <w:rsid w:val="006769CF"/>
    <w:rsid w:val="0067751D"/>
    <w:rsid w:val="00677CBF"/>
    <w:rsid w:val="00677ED0"/>
    <w:rsid w:val="006804AA"/>
    <w:rsid w:val="006805FE"/>
    <w:rsid w:val="00680AD1"/>
    <w:rsid w:val="0068182A"/>
    <w:rsid w:val="00682989"/>
    <w:rsid w:val="0068313C"/>
    <w:rsid w:val="006832BF"/>
    <w:rsid w:val="00683E10"/>
    <w:rsid w:val="00684280"/>
    <w:rsid w:val="00684D30"/>
    <w:rsid w:val="006852ED"/>
    <w:rsid w:val="00685316"/>
    <w:rsid w:val="00685A0A"/>
    <w:rsid w:val="00685C46"/>
    <w:rsid w:val="00686D2A"/>
    <w:rsid w:val="00687221"/>
    <w:rsid w:val="006872B0"/>
    <w:rsid w:val="006872B3"/>
    <w:rsid w:val="00687370"/>
    <w:rsid w:val="00687DFE"/>
    <w:rsid w:val="0069213E"/>
    <w:rsid w:val="0069346B"/>
    <w:rsid w:val="006936E0"/>
    <w:rsid w:val="00693817"/>
    <w:rsid w:val="00693D6D"/>
    <w:rsid w:val="00694E61"/>
    <w:rsid w:val="00695DA2"/>
    <w:rsid w:val="006961E6"/>
    <w:rsid w:val="00696368"/>
    <w:rsid w:val="00696D25"/>
    <w:rsid w:val="00696D36"/>
    <w:rsid w:val="00697494"/>
    <w:rsid w:val="00697A14"/>
    <w:rsid w:val="00697DCD"/>
    <w:rsid w:val="00697E27"/>
    <w:rsid w:val="00697F05"/>
    <w:rsid w:val="00697FC7"/>
    <w:rsid w:val="006A0299"/>
    <w:rsid w:val="006A03AB"/>
    <w:rsid w:val="006A04B3"/>
    <w:rsid w:val="006A0679"/>
    <w:rsid w:val="006A0682"/>
    <w:rsid w:val="006A1064"/>
    <w:rsid w:val="006A1089"/>
    <w:rsid w:val="006A1230"/>
    <w:rsid w:val="006A130E"/>
    <w:rsid w:val="006A18C3"/>
    <w:rsid w:val="006A1C9E"/>
    <w:rsid w:val="006A1DBF"/>
    <w:rsid w:val="006A21C6"/>
    <w:rsid w:val="006A22EF"/>
    <w:rsid w:val="006A26DC"/>
    <w:rsid w:val="006A28F4"/>
    <w:rsid w:val="006A2B99"/>
    <w:rsid w:val="006A2CBC"/>
    <w:rsid w:val="006A2EB5"/>
    <w:rsid w:val="006A3509"/>
    <w:rsid w:val="006A40DB"/>
    <w:rsid w:val="006A49D8"/>
    <w:rsid w:val="006A4A5B"/>
    <w:rsid w:val="006A4BA0"/>
    <w:rsid w:val="006A5962"/>
    <w:rsid w:val="006A6EA8"/>
    <w:rsid w:val="006A6EDC"/>
    <w:rsid w:val="006A766A"/>
    <w:rsid w:val="006A7AF7"/>
    <w:rsid w:val="006B0DCE"/>
    <w:rsid w:val="006B0F32"/>
    <w:rsid w:val="006B1188"/>
    <w:rsid w:val="006B11A0"/>
    <w:rsid w:val="006B1502"/>
    <w:rsid w:val="006B1A02"/>
    <w:rsid w:val="006B2119"/>
    <w:rsid w:val="006B21B8"/>
    <w:rsid w:val="006B2439"/>
    <w:rsid w:val="006B2A83"/>
    <w:rsid w:val="006B31AB"/>
    <w:rsid w:val="006B31D9"/>
    <w:rsid w:val="006B378D"/>
    <w:rsid w:val="006B37EA"/>
    <w:rsid w:val="006B3A32"/>
    <w:rsid w:val="006B3AA1"/>
    <w:rsid w:val="006B3E6D"/>
    <w:rsid w:val="006B4319"/>
    <w:rsid w:val="006B45D7"/>
    <w:rsid w:val="006B4652"/>
    <w:rsid w:val="006B49A9"/>
    <w:rsid w:val="006B4AED"/>
    <w:rsid w:val="006B54EA"/>
    <w:rsid w:val="006B562D"/>
    <w:rsid w:val="006B56E6"/>
    <w:rsid w:val="006B609A"/>
    <w:rsid w:val="006B6135"/>
    <w:rsid w:val="006B6204"/>
    <w:rsid w:val="006B62F7"/>
    <w:rsid w:val="006B66EF"/>
    <w:rsid w:val="006B6B6F"/>
    <w:rsid w:val="006B7B5C"/>
    <w:rsid w:val="006B7BED"/>
    <w:rsid w:val="006B7CD8"/>
    <w:rsid w:val="006C029C"/>
    <w:rsid w:val="006C1557"/>
    <w:rsid w:val="006C2195"/>
    <w:rsid w:val="006C2D49"/>
    <w:rsid w:val="006C31C4"/>
    <w:rsid w:val="006C3E7D"/>
    <w:rsid w:val="006C4141"/>
    <w:rsid w:val="006C42DD"/>
    <w:rsid w:val="006C47C1"/>
    <w:rsid w:val="006C4C94"/>
    <w:rsid w:val="006C50DA"/>
    <w:rsid w:val="006C528B"/>
    <w:rsid w:val="006C5EA3"/>
    <w:rsid w:val="006C67F8"/>
    <w:rsid w:val="006C6B36"/>
    <w:rsid w:val="006C6B5F"/>
    <w:rsid w:val="006C6C1D"/>
    <w:rsid w:val="006C7070"/>
    <w:rsid w:val="006C720D"/>
    <w:rsid w:val="006C74DE"/>
    <w:rsid w:val="006C78EB"/>
    <w:rsid w:val="006C7F7C"/>
    <w:rsid w:val="006D020F"/>
    <w:rsid w:val="006D0235"/>
    <w:rsid w:val="006D0DA2"/>
    <w:rsid w:val="006D0E25"/>
    <w:rsid w:val="006D0F2C"/>
    <w:rsid w:val="006D0F5D"/>
    <w:rsid w:val="006D12C5"/>
    <w:rsid w:val="006D2563"/>
    <w:rsid w:val="006D2857"/>
    <w:rsid w:val="006D2887"/>
    <w:rsid w:val="006D2DE1"/>
    <w:rsid w:val="006D2F10"/>
    <w:rsid w:val="006D3C57"/>
    <w:rsid w:val="006D3CED"/>
    <w:rsid w:val="006D3DAF"/>
    <w:rsid w:val="006D4277"/>
    <w:rsid w:val="006D4780"/>
    <w:rsid w:val="006D4BBA"/>
    <w:rsid w:val="006D4C41"/>
    <w:rsid w:val="006D51E1"/>
    <w:rsid w:val="006D59B9"/>
    <w:rsid w:val="006D5B80"/>
    <w:rsid w:val="006D60D0"/>
    <w:rsid w:val="006D68AE"/>
    <w:rsid w:val="006D6F0D"/>
    <w:rsid w:val="006D79FF"/>
    <w:rsid w:val="006D7E12"/>
    <w:rsid w:val="006D7EC4"/>
    <w:rsid w:val="006E05C8"/>
    <w:rsid w:val="006E0AB2"/>
    <w:rsid w:val="006E1242"/>
    <w:rsid w:val="006E13A1"/>
    <w:rsid w:val="006E16AA"/>
    <w:rsid w:val="006E1C2A"/>
    <w:rsid w:val="006E28F1"/>
    <w:rsid w:val="006E2A13"/>
    <w:rsid w:val="006E2E70"/>
    <w:rsid w:val="006E338F"/>
    <w:rsid w:val="006E3954"/>
    <w:rsid w:val="006E3E19"/>
    <w:rsid w:val="006E3F1C"/>
    <w:rsid w:val="006E401F"/>
    <w:rsid w:val="006E40C4"/>
    <w:rsid w:val="006E4935"/>
    <w:rsid w:val="006E4EC2"/>
    <w:rsid w:val="006E4F04"/>
    <w:rsid w:val="006E513E"/>
    <w:rsid w:val="006E54A7"/>
    <w:rsid w:val="006E589C"/>
    <w:rsid w:val="006E6022"/>
    <w:rsid w:val="006E6180"/>
    <w:rsid w:val="006E6E59"/>
    <w:rsid w:val="006E6F16"/>
    <w:rsid w:val="006E70AA"/>
    <w:rsid w:val="006E7F5A"/>
    <w:rsid w:val="006F0FA5"/>
    <w:rsid w:val="006F1187"/>
    <w:rsid w:val="006F1CDC"/>
    <w:rsid w:val="006F2058"/>
    <w:rsid w:val="006F20B1"/>
    <w:rsid w:val="006F21A7"/>
    <w:rsid w:val="006F22C1"/>
    <w:rsid w:val="006F239C"/>
    <w:rsid w:val="006F256E"/>
    <w:rsid w:val="006F274B"/>
    <w:rsid w:val="006F2804"/>
    <w:rsid w:val="006F284C"/>
    <w:rsid w:val="006F2D09"/>
    <w:rsid w:val="006F2EAC"/>
    <w:rsid w:val="006F3B4C"/>
    <w:rsid w:val="006F41A5"/>
    <w:rsid w:val="006F5127"/>
    <w:rsid w:val="006F575F"/>
    <w:rsid w:val="006F5792"/>
    <w:rsid w:val="006F6359"/>
    <w:rsid w:val="006F64CE"/>
    <w:rsid w:val="006F7BDD"/>
    <w:rsid w:val="00700C44"/>
    <w:rsid w:val="00702BB0"/>
    <w:rsid w:val="007030CE"/>
    <w:rsid w:val="00703D03"/>
    <w:rsid w:val="00703F47"/>
    <w:rsid w:val="00704572"/>
    <w:rsid w:val="00705156"/>
    <w:rsid w:val="0070542F"/>
    <w:rsid w:val="0070546D"/>
    <w:rsid w:val="00705B70"/>
    <w:rsid w:val="007068E9"/>
    <w:rsid w:val="0070696B"/>
    <w:rsid w:val="007071FF"/>
    <w:rsid w:val="007074B0"/>
    <w:rsid w:val="007079F8"/>
    <w:rsid w:val="00707E22"/>
    <w:rsid w:val="00707F08"/>
    <w:rsid w:val="00707F16"/>
    <w:rsid w:val="007109A3"/>
    <w:rsid w:val="007116A9"/>
    <w:rsid w:val="007119E0"/>
    <w:rsid w:val="00711F77"/>
    <w:rsid w:val="00712227"/>
    <w:rsid w:val="0071274C"/>
    <w:rsid w:val="0071281C"/>
    <w:rsid w:val="0071286B"/>
    <w:rsid w:val="0071288B"/>
    <w:rsid w:val="00712935"/>
    <w:rsid w:val="00712F96"/>
    <w:rsid w:val="007131EE"/>
    <w:rsid w:val="0071361D"/>
    <w:rsid w:val="007139AB"/>
    <w:rsid w:val="00713AEC"/>
    <w:rsid w:val="00713F29"/>
    <w:rsid w:val="0071459E"/>
    <w:rsid w:val="00714F56"/>
    <w:rsid w:val="00715091"/>
    <w:rsid w:val="00715889"/>
    <w:rsid w:val="007160F8"/>
    <w:rsid w:val="007163DC"/>
    <w:rsid w:val="0071691C"/>
    <w:rsid w:val="00716F47"/>
    <w:rsid w:val="00717125"/>
    <w:rsid w:val="00717203"/>
    <w:rsid w:val="007175FA"/>
    <w:rsid w:val="007176B8"/>
    <w:rsid w:val="00717B16"/>
    <w:rsid w:val="00717C95"/>
    <w:rsid w:val="007203BB"/>
    <w:rsid w:val="0072175A"/>
    <w:rsid w:val="007217F6"/>
    <w:rsid w:val="00721DD4"/>
    <w:rsid w:val="00722EF8"/>
    <w:rsid w:val="007233FC"/>
    <w:rsid w:val="00723B16"/>
    <w:rsid w:val="00724416"/>
    <w:rsid w:val="0072460E"/>
    <w:rsid w:val="007256F8"/>
    <w:rsid w:val="00725938"/>
    <w:rsid w:val="00725D7A"/>
    <w:rsid w:val="00725DFD"/>
    <w:rsid w:val="00725FC7"/>
    <w:rsid w:val="00726249"/>
    <w:rsid w:val="007265D7"/>
    <w:rsid w:val="00726F0C"/>
    <w:rsid w:val="0072701D"/>
    <w:rsid w:val="007274B5"/>
    <w:rsid w:val="0072770C"/>
    <w:rsid w:val="0072791C"/>
    <w:rsid w:val="007307F0"/>
    <w:rsid w:val="0073113C"/>
    <w:rsid w:val="00731227"/>
    <w:rsid w:val="0073137B"/>
    <w:rsid w:val="0073145F"/>
    <w:rsid w:val="007314F7"/>
    <w:rsid w:val="0073157E"/>
    <w:rsid w:val="00731A7E"/>
    <w:rsid w:val="00731B99"/>
    <w:rsid w:val="00731C52"/>
    <w:rsid w:val="00731D9B"/>
    <w:rsid w:val="00731F8B"/>
    <w:rsid w:val="0073203E"/>
    <w:rsid w:val="00732151"/>
    <w:rsid w:val="00732414"/>
    <w:rsid w:val="00732DBB"/>
    <w:rsid w:val="00733177"/>
    <w:rsid w:val="00733DE8"/>
    <w:rsid w:val="00735345"/>
    <w:rsid w:val="00736015"/>
    <w:rsid w:val="00736298"/>
    <w:rsid w:val="00736871"/>
    <w:rsid w:val="007374F0"/>
    <w:rsid w:val="00740145"/>
    <w:rsid w:val="00740546"/>
    <w:rsid w:val="0074060D"/>
    <w:rsid w:val="00741122"/>
    <w:rsid w:val="00741219"/>
    <w:rsid w:val="00741286"/>
    <w:rsid w:val="00741720"/>
    <w:rsid w:val="00742378"/>
    <w:rsid w:val="00742F61"/>
    <w:rsid w:val="0074368D"/>
    <w:rsid w:val="00743DC6"/>
    <w:rsid w:val="007448B6"/>
    <w:rsid w:val="007448C9"/>
    <w:rsid w:val="00744A2B"/>
    <w:rsid w:val="00744C0C"/>
    <w:rsid w:val="007458A0"/>
    <w:rsid w:val="007469CF"/>
    <w:rsid w:val="00746C64"/>
    <w:rsid w:val="00746DE8"/>
    <w:rsid w:val="00746E1D"/>
    <w:rsid w:val="00746E91"/>
    <w:rsid w:val="00747361"/>
    <w:rsid w:val="007476DF"/>
    <w:rsid w:val="0074781F"/>
    <w:rsid w:val="00750306"/>
    <w:rsid w:val="00750843"/>
    <w:rsid w:val="00750D9C"/>
    <w:rsid w:val="007510BD"/>
    <w:rsid w:val="007510E4"/>
    <w:rsid w:val="0075123A"/>
    <w:rsid w:val="00751FA7"/>
    <w:rsid w:val="00751FCA"/>
    <w:rsid w:val="007520BB"/>
    <w:rsid w:val="00752515"/>
    <w:rsid w:val="00752586"/>
    <w:rsid w:val="00753481"/>
    <w:rsid w:val="007537EB"/>
    <w:rsid w:val="007550E2"/>
    <w:rsid w:val="00755682"/>
    <w:rsid w:val="00755DC4"/>
    <w:rsid w:val="00755F5B"/>
    <w:rsid w:val="007568E3"/>
    <w:rsid w:val="00756D77"/>
    <w:rsid w:val="0075723A"/>
    <w:rsid w:val="007574C9"/>
    <w:rsid w:val="007576E8"/>
    <w:rsid w:val="00757AF0"/>
    <w:rsid w:val="00757B0B"/>
    <w:rsid w:val="00757B7C"/>
    <w:rsid w:val="00757FF6"/>
    <w:rsid w:val="00760375"/>
    <w:rsid w:val="00760E17"/>
    <w:rsid w:val="00760F97"/>
    <w:rsid w:val="00761303"/>
    <w:rsid w:val="00761BCB"/>
    <w:rsid w:val="0076271E"/>
    <w:rsid w:val="00762993"/>
    <w:rsid w:val="00762C50"/>
    <w:rsid w:val="00762CE1"/>
    <w:rsid w:val="007645E6"/>
    <w:rsid w:val="00764732"/>
    <w:rsid w:val="0076541A"/>
    <w:rsid w:val="0076574F"/>
    <w:rsid w:val="00765AA6"/>
    <w:rsid w:val="00765D2D"/>
    <w:rsid w:val="00766381"/>
    <w:rsid w:val="007665C9"/>
    <w:rsid w:val="007667BC"/>
    <w:rsid w:val="00766C0A"/>
    <w:rsid w:val="00766E66"/>
    <w:rsid w:val="00766F8F"/>
    <w:rsid w:val="00770D4C"/>
    <w:rsid w:val="00770FDE"/>
    <w:rsid w:val="0077113B"/>
    <w:rsid w:val="0077123D"/>
    <w:rsid w:val="0077195D"/>
    <w:rsid w:val="00772716"/>
    <w:rsid w:val="00772B31"/>
    <w:rsid w:val="00773934"/>
    <w:rsid w:val="00773942"/>
    <w:rsid w:val="007749ED"/>
    <w:rsid w:val="00774C9F"/>
    <w:rsid w:val="00775C1F"/>
    <w:rsid w:val="00776500"/>
    <w:rsid w:val="007767A4"/>
    <w:rsid w:val="007769BE"/>
    <w:rsid w:val="00776D6A"/>
    <w:rsid w:val="0077788F"/>
    <w:rsid w:val="00777B68"/>
    <w:rsid w:val="00780A05"/>
    <w:rsid w:val="00780CEF"/>
    <w:rsid w:val="00780D14"/>
    <w:rsid w:val="0078114A"/>
    <w:rsid w:val="00781BF5"/>
    <w:rsid w:val="00781D2D"/>
    <w:rsid w:val="0078248D"/>
    <w:rsid w:val="00782D52"/>
    <w:rsid w:val="0078451F"/>
    <w:rsid w:val="0078491C"/>
    <w:rsid w:val="007858A5"/>
    <w:rsid w:val="007860D0"/>
    <w:rsid w:val="00786536"/>
    <w:rsid w:val="00786A1D"/>
    <w:rsid w:val="00787203"/>
    <w:rsid w:val="00787460"/>
    <w:rsid w:val="0078794E"/>
    <w:rsid w:val="007879A7"/>
    <w:rsid w:val="00787A97"/>
    <w:rsid w:val="00787EEC"/>
    <w:rsid w:val="00790B57"/>
    <w:rsid w:val="00790C8F"/>
    <w:rsid w:val="00790EFB"/>
    <w:rsid w:val="0079123A"/>
    <w:rsid w:val="0079129C"/>
    <w:rsid w:val="0079172A"/>
    <w:rsid w:val="00791852"/>
    <w:rsid w:val="007918D1"/>
    <w:rsid w:val="00791A3E"/>
    <w:rsid w:val="00792896"/>
    <w:rsid w:val="0079296A"/>
    <w:rsid w:val="00792BF5"/>
    <w:rsid w:val="00792FC6"/>
    <w:rsid w:val="007935B3"/>
    <w:rsid w:val="007937FE"/>
    <w:rsid w:val="00794E7A"/>
    <w:rsid w:val="00795164"/>
    <w:rsid w:val="0079531D"/>
    <w:rsid w:val="00795AB8"/>
    <w:rsid w:val="00795B72"/>
    <w:rsid w:val="00795D90"/>
    <w:rsid w:val="00796703"/>
    <w:rsid w:val="00796DD0"/>
    <w:rsid w:val="00796E2F"/>
    <w:rsid w:val="00796ED2"/>
    <w:rsid w:val="00797CA6"/>
    <w:rsid w:val="00797E4C"/>
    <w:rsid w:val="00797E94"/>
    <w:rsid w:val="00797F45"/>
    <w:rsid w:val="007A01F2"/>
    <w:rsid w:val="007A0A72"/>
    <w:rsid w:val="007A0A7F"/>
    <w:rsid w:val="007A105B"/>
    <w:rsid w:val="007A2768"/>
    <w:rsid w:val="007A27E5"/>
    <w:rsid w:val="007A30A9"/>
    <w:rsid w:val="007A35D6"/>
    <w:rsid w:val="007A4352"/>
    <w:rsid w:val="007A44B4"/>
    <w:rsid w:val="007A48EB"/>
    <w:rsid w:val="007A4A73"/>
    <w:rsid w:val="007A4B95"/>
    <w:rsid w:val="007A4D28"/>
    <w:rsid w:val="007A55CA"/>
    <w:rsid w:val="007A5EAE"/>
    <w:rsid w:val="007A60BA"/>
    <w:rsid w:val="007A6150"/>
    <w:rsid w:val="007A6298"/>
    <w:rsid w:val="007A638A"/>
    <w:rsid w:val="007A68E5"/>
    <w:rsid w:val="007A70F9"/>
    <w:rsid w:val="007A7627"/>
    <w:rsid w:val="007A7FB6"/>
    <w:rsid w:val="007B0AEB"/>
    <w:rsid w:val="007B0D37"/>
    <w:rsid w:val="007B1E56"/>
    <w:rsid w:val="007B26AD"/>
    <w:rsid w:val="007B2F7A"/>
    <w:rsid w:val="007B30EA"/>
    <w:rsid w:val="007B38EE"/>
    <w:rsid w:val="007B3F61"/>
    <w:rsid w:val="007B452C"/>
    <w:rsid w:val="007B46CB"/>
    <w:rsid w:val="007B565F"/>
    <w:rsid w:val="007B5BCB"/>
    <w:rsid w:val="007B5E67"/>
    <w:rsid w:val="007B6595"/>
    <w:rsid w:val="007B6F13"/>
    <w:rsid w:val="007B7E3D"/>
    <w:rsid w:val="007C1096"/>
    <w:rsid w:val="007C1260"/>
    <w:rsid w:val="007C17E7"/>
    <w:rsid w:val="007C1D46"/>
    <w:rsid w:val="007C274F"/>
    <w:rsid w:val="007C2DE2"/>
    <w:rsid w:val="007C3E39"/>
    <w:rsid w:val="007C3E97"/>
    <w:rsid w:val="007C43F0"/>
    <w:rsid w:val="007C44D0"/>
    <w:rsid w:val="007C4F0D"/>
    <w:rsid w:val="007C515B"/>
    <w:rsid w:val="007C5D29"/>
    <w:rsid w:val="007C61B8"/>
    <w:rsid w:val="007C644D"/>
    <w:rsid w:val="007C6C2F"/>
    <w:rsid w:val="007C754F"/>
    <w:rsid w:val="007C7F0A"/>
    <w:rsid w:val="007D070B"/>
    <w:rsid w:val="007D1081"/>
    <w:rsid w:val="007D11FE"/>
    <w:rsid w:val="007D20FD"/>
    <w:rsid w:val="007D27EE"/>
    <w:rsid w:val="007D298A"/>
    <w:rsid w:val="007D3947"/>
    <w:rsid w:val="007D3DBA"/>
    <w:rsid w:val="007D44C9"/>
    <w:rsid w:val="007D459E"/>
    <w:rsid w:val="007D4942"/>
    <w:rsid w:val="007D4DA5"/>
    <w:rsid w:val="007D4FDE"/>
    <w:rsid w:val="007D602E"/>
    <w:rsid w:val="007D6334"/>
    <w:rsid w:val="007D640D"/>
    <w:rsid w:val="007D7187"/>
    <w:rsid w:val="007E0DD9"/>
    <w:rsid w:val="007E15BB"/>
    <w:rsid w:val="007E1789"/>
    <w:rsid w:val="007E194F"/>
    <w:rsid w:val="007E2C3F"/>
    <w:rsid w:val="007E2E35"/>
    <w:rsid w:val="007E320D"/>
    <w:rsid w:val="007E3334"/>
    <w:rsid w:val="007E35CF"/>
    <w:rsid w:val="007E37DB"/>
    <w:rsid w:val="007E3DB3"/>
    <w:rsid w:val="007E4AEC"/>
    <w:rsid w:val="007E5137"/>
    <w:rsid w:val="007E51A8"/>
    <w:rsid w:val="007E5962"/>
    <w:rsid w:val="007E782D"/>
    <w:rsid w:val="007E78D7"/>
    <w:rsid w:val="007E796F"/>
    <w:rsid w:val="007E7C06"/>
    <w:rsid w:val="007F0456"/>
    <w:rsid w:val="007F086F"/>
    <w:rsid w:val="007F08A1"/>
    <w:rsid w:val="007F1643"/>
    <w:rsid w:val="007F2106"/>
    <w:rsid w:val="007F24F9"/>
    <w:rsid w:val="007F265F"/>
    <w:rsid w:val="007F268C"/>
    <w:rsid w:val="007F29D0"/>
    <w:rsid w:val="007F2D5C"/>
    <w:rsid w:val="007F30A8"/>
    <w:rsid w:val="007F318C"/>
    <w:rsid w:val="007F396E"/>
    <w:rsid w:val="007F3D69"/>
    <w:rsid w:val="007F428E"/>
    <w:rsid w:val="007F4582"/>
    <w:rsid w:val="007F46FC"/>
    <w:rsid w:val="007F4B0F"/>
    <w:rsid w:val="007F4B37"/>
    <w:rsid w:val="007F4D73"/>
    <w:rsid w:val="007F4E3F"/>
    <w:rsid w:val="007F50ED"/>
    <w:rsid w:val="007F590C"/>
    <w:rsid w:val="007F5A1F"/>
    <w:rsid w:val="007F5CF4"/>
    <w:rsid w:val="007F6108"/>
    <w:rsid w:val="007F659A"/>
    <w:rsid w:val="007F6F8F"/>
    <w:rsid w:val="007F7139"/>
    <w:rsid w:val="007F7A44"/>
    <w:rsid w:val="00800005"/>
    <w:rsid w:val="00800046"/>
    <w:rsid w:val="0080016E"/>
    <w:rsid w:val="008003B7"/>
    <w:rsid w:val="00800C97"/>
    <w:rsid w:val="0080151B"/>
    <w:rsid w:val="00801B51"/>
    <w:rsid w:val="00802033"/>
    <w:rsid w:val="00802241"/>
    <w:rsid w:val="00802477"/>
    <w:rsid w:val="00802D1A"/>
    <w:rsid w:val="00802EE6"/>
    <w:rsid w:val="008031C3"/>
    <w:rsid w:val="00803AF0"/>
    <w:rsid w:val="00803BBB"/>
    <w:rsid w:val="00803C68"/>
    <w:rsid w:val="00803F0A"/>
    <w:rsid w:val="008042EC"/>
    <w:rsid w:val="008047B6"/>
    <w:rsid w:val="00804BC9"/>
    <w:rsid w:val="0080541C"/>
    <w:rsid w:val="0080558B"/>
    <w:rsid w:val="00805C44"/>
    <w:rsid w:val="00806413"/>
    <w:rsid w:val="00806498"/>
    <w:rsid w:val="00806DC2"/>
    <w:rsid w:val="00807D10"/>
    <w:rsid w:val="008104B1"/>
    <w:rsid w:val="00810D09"/>
    <w:rsid w:val="00810DA9"/>
    <w:rsid w:val="0081136C"/>
    <w:rsid w:val="00811423"/>
    <w:rsid w:val="0081159B"/>
    <w:rsid w:val="00812E0F"/>
    <w:rsid w:val="008130E5"/>
    <w:rsid w:val="0081335B"/>
    <w:rsid w:val="00813839"/>
    <w:rsid w:val="00813890"/>
    <w:rsid w:val="00813EA2"/>
    <w:rsid w:val="00814366"/>
    <w:rsid w:val="00814408"/>
    <w:rsid w:val="008144E0"/>
    <w:rsid w:val="0081518C"/>
    <w:rsid w:val="0081590D"/>
    <w:rsid w:val="00816FE9"/>
    <w:rsid w:val="0081766F"/>
    <w:rsid w:val="00817C30"/>
    <w:rsid w:val="00821D66"/>
    <w:rsid w:val="008226F3"/>
    <w:rsid w:val="008229FE"/>
    <w:rsid w:val="00823BFA"/>
    <w:rsid w:val="00824DEC"/>
    <w:rsid w:val="00824E8C"/>
    <w:rsid w:val="00824EC1"/>
    <w:rsid w:val="00825451"/>
    <w:rsid w:val="008255D5"/>
    <w:rsid w:val="00825A98"/>
    <w:rsid w:val="00825BB9"/>
    <w:rsid w:val="008260B0"/>
    <w:rsid w:val="008261C3"/>
    <w:rsid w:val="00826256"/>
    <w:rsid w:val="0082648A"/>
    <w:rsid w:val="008269D5"/>
    <w:rsid w:val="00826D4F"/>
    <w:rsid w:val="00826F54"/>
    <w:rsid w:val="00827BDC"/>
    <w:rsid w:val="0083080B"/>
    <w:rsid w:val="008309A6"/>
    <w:rsid w:val="00830A72"/>
    <w:rsid w:val="00830C30"/>
    <w:rsid w:val="0083130F"/>
    <w:rsid w:val="00831322"/>
    <w:rsid w:val="0083226E"/>
    <w:rsid w:val="00832D3A"/>
    <w:rsid w:val="008330A8"/>
    <w:rsid w:val="008331FD"/>
    <w:rsid w:val="00833209"/>
    <w:rsid w:val="00833370"/>
    <w:rsid w:val="0083340D"/>
    <w:rsid w:val="0083392D"/>
    <w:rsid w:val="0083394A"/>
    <w:rsid w:val="00833D57"/>
    <w:rsid w:val="00833E97"/>
    <w:rsid w:val="00833F5B"/>
    <w:rsid w:val="00834382"/>
    <w:rsid w:val="008352CF"/>
    <w:rsid w:val="008353F3"/>
    <w:rsid w:val="00835E69"/>
    <w:rsid w:val="00836A60"/>
    <w:rsid w:val="008371B2"/>
    <w:rsid w:val="0083772C"/>
    <w:rsid w:val="0083796E"/>
    <w:rsid w:val="008379EC"/>
    <w:rsid w:val="00837AEB"/>
    <w:rsid w:val="00840516"/>
    <w:rsid w:val="00840A05"/>
    <w:rsid w:val="00840CA8"/>
    <w:rsid w:val="00841082"/>
    <w:rsid w:val="00841487"/>
    <w:rsid w:val="008419B1"/>
    <w:rsid w:val="00841F72"/>
    <w:rsid w:val="008420D5"/>
    <w:rsid w:val="00842687"/>
    <w:rsid w:val="00842A12"/>
    <w:rsid w:val="00842EDE"/>
    <w:rsid w:val="00843770"/>
    <w:rsid w:val="008437CC"/>
    <w:rsid w:val="00843C5A"/>
    <w:rsid w:val="00844C7E"/>
    <w:rsid w:val="00845466"/>
    <w:rsid w:val="00845C40"/>
    <w:rsid w:val="00845CAD"/>
    <w:rsid w:val="00845EF8"/>
    <w:rsid w:val="008466ED"/>
    <w:rsid w:val="00846777"/>
    <w:rsid w:val="00846E70"/>
    <w:rsid w:val="00847619"/>
    <w:rsid w:val="00847BFC"/>
    <w:rsid w:val="00847DE9"/>
    <w:rsid w:val="00850B43"/>
    <w:rsid w:val="008510A3"/>
    <w:rsid w:val="00851333"/>
    <w:rsid w:val="00851361"/>
    <w:rsid w:val="0085144B"/>
    <w:rsid w:val="00851763"/>
    <w:rsid w:val="00851B96"/>
    <w:rsid w:val="00851EF0"/>
    <w:rsid w:val="008528A8"/>
    <w:rsid w:val="00852EA2"/>
    <w:rsid w:val="008530D7"/>
    <w:rsid w:val="008541A3"/>
    <w:rsid w:val="00854543"/>
    <w:rsid w:val="00854D74"/>
    <w:rsid w:val="0085629F"/>
    <w:rsid w:val="00856D35"/>
    <w:rsid w:val="00856FF4"/>
    <w:rsid w:val="0085759B"/>
    <w:rsid w:val="00857B60"/>
    <w:rsid w:val="00857C28"/>
    <w:rsid w:val="00857D42"/>
    <w:rsid w:val="00861B4F"/>
    <w:rsid w:val="00861CD7"/>
    <w:rsid w:val="00861D37"/>
    <w:rsid w:val="00863652"/>
    <w:rsid w:val="008639F1"/>
    <w:rsid w:val="00863A3D"/>
    <w:rsid w:val="00863C19"/>
    <w:rsid w:val="0086410B"/>
    <w:rsid w:val="00864335"/>
    <w:rsid w:val="0086434F"/>
    <w:rsid w:val="00864358"/>
    <w:rsid w:val="008645D5"/>
    <w:rsid w:val="00865CBB"/>
    <w:rsid w:val="00865D67"/>
    <w:rsid w:val="00866149"/>
    <w:rsid w:val="008663FF"/>
    <w:rsid w:val="00866760"/>
    <w:rsid w:val="0086683A"/>
    <w:rsid w:val="00866AEE"/>
    <w:rsid w:val="00867310"/>
    <w:rsid w:val="0086739C"/>
    <w:rsid w:val="00867A26"/>
    <w:rsid w:val="00867C73"/>
    <w:rsid w:val="00867D5C"/>
    <w:rsid w:val="00867D75"/>
    <w:rsid w:val="00870B35"/>
    <w:rsid w:val="008717D2"/>
    <w:rsid w:val="008719A9"/>
    <w:rsid w:val="00871FBB"/>
    <w:rsid w:val="008728CE"/>
    <w:rsid w:val="0087325F"/>
    <w:rsid w:val="00873AD5"/>
    <w:rsid w:val="00874AB8"/>
    <w:rsid w:val="00874E09"/>
    <w:rsid w:val="00875501"/>
    <w:rsid w:val="00875595"/>
    <w:rsid w:val="00875693"/>
    <w:rsid w:val="008757F7"/>
    <w:rsid w:val="008769A2"/>
    <w:rsid w:val="00876A13"/>
    <w:rsid w:val="00876C96"/>
    <w:rsid w:val="0087703D"/>
    <w:rsid w:val="00877A7C"/>
    <w:rsid w:val="0088036F"/>
    <w:rsid w:val="00880434"/>
    <w:rsid w:val="008804F8"/>
    <w:rsid w:val="00880705"/>
    <w:rsid w:val="0088163F"/>
    <w:rsid w:val="00882197"/>
    <w:rsid w:val="0088272F"/>
    <w:rsid w:val="008829AC"/>
    <w:rsid w:val="00882B62"/>
    <w:rsid w:val="008833A0"/>
    <w:rsid w:val="00883C17"/>
    <w:rsid w:val="00883F3E"/>
    <w:rsid w:val="00883FE6"/>
    <w:rsid w:val="00884121"/>
    <w:rsid w:val="00884C00"/>
    <w:rsid w:val="00884EAB"/>
    <w:rsid w:val="00884F55"/>
    <w:rsid w:val="008851C2"/>
    <w:rsid w:val="008854E1"/>
    <w:rsid w:val="00885D6C"/>
    <w:rsid w:val="008865B0"/>
    <w:rsid w:val="008865DD"/>
    <w:rsid w:val="00886DF5"/>
    <w:rsid w:val="0088704D"/>
    <w:rsid w:val="00890271"/>
    <w:rsid w:val="00890946"/>
    <w:rsid w:val="00890F7A"/>
    <w:rsid w:val="00891104"/>
    <w:rsid w:val="00891251"/>
    <w:rsid w:val="0089158A"/>
    <w:rsid w:val="00891E9A"/>
    <w:rsid w:val="008920B3"/>
    <w:rsid w:val="008927B8"/>
    <w:rsid w:val="008932A8"/>
    <w:rsid w:val="00893395"/>
    <w:rsid w:val="008939CC"/>
    <w:rsid w:val="00893C4D"/>
    <w:rsid w:val="00893F15"/>
    <w:rsid w:val="008940E4"/>
    <w:rsid w:val="008947B3"/>
    <w:rsid w:val="008964D9"/>
    <w:rsid w:val="008965E1"/>
    <w:rsid w:val="008966B6"/>
    <w:rsid w:val="00896A44"/>
    <w:rsid w:val="00896C7A"/>
    <w:rsid w:val="00896FFD"/>
    <w:rsid w:val="00897F05"/>
    <w:rsid w:val="008A04E2"/>
    <w:rsid w:val="008A065E"/>
    <w:rsid w:val="008A0B32"/>
    <w:rsid w:val="008A0E6B"/>
    <w:rsid w:val="008A0FD1"/>
    <w:rsid w:val="008A1E33"/>
    <w:rsid w:val="008A251E"/>
    <w:rsid w:val="008A2588"/>
    <w:rsid w:val="008A2A80"/>
    <w:rsid w:val="008A2B7B"/>
    <w:rsid w:val="008A2CB8"/>
    <w:rsid w:val="008A3A48"/>
    <w:rsid w:val="008A3AE0"/>
    <w:rsid w:val="008A3C1C"/>
    <w:rsid w:val="008A3C53"/>
    <w:rsid w:val="008A493F"/>
    <w:rsid w:val="008A537A"/>
    <w:rsid w:val="008A582F"/>
    <w:rsid w:val="008A6125"/>
    <w:rsid w:val="008A65CE"/>
    <w:rsid w:val="008A69F3"/>
    <w:rsid w:val="008A7403"/>
    <w:rsid w:val="008A7BD8"/>
    <w:rsid w:val="008A7C4E"/>
    <w:rsid w:val="008B00A0"/>
    <w:rsid w:val="008B00AA"/>
    <w:rsid w:val="008B02F4"/>
    <w:rsid w:val="008B05DA"/>
    <w:rsid w:val="008B079D"/>
    <w:rsid w:val="008B08B9"/>
    <w:rsid w:val="008B0D87"/>
    <w:rsid w:val="008B10B1"/>
    <w:rsid w:val="008B17AD"/>
    <w:rsid w:val="008B1BD6"/>
    <w:rsid w:val="008B20AB"/>
    <w:rsid w:val="008B25D0"/>
    <w:rsid w:val="008B2C3D"/>
    <w:rsid w:val="008B2CEB"/>
    <w:rsid w:val="008B3168"/>
    <w:rsid w:val="008B34DE"/>
    <w:rsid w:val="008B445E"/>
    <w:rsid w:val="008B517B"/>
    <w:rsid w:val="008B5399"/>
    <w:rsid w:val="008B5ABB"/>
    <w:rsid w:val="008B6086"/>
    <w:rsid w:val="008B63E6"/>
    <w:rsid w:val="008B6539"/>
    <w:rsid w:val="008B66A8"/>
    <w:rsid w:val="008B6F1D"/>
    <w:rsid w:val="008B7D57"/>
    <w:rsid w:val="008C02D0"/>
    <w:rsid w:val="008C0D17"/>
    <w:rsid w:val="008C0D6B"/>
    <w:rsid w:val="008C1CA0"/>
    <w:rsid w:val="008C27C4"/>
    <w:rsid w:val="008C2936"/>
    <w:rsid w:val="008C37D6"/>
    <w:rsid w:val="008C4116"/>
    <w:rsid w:val="008C4ACE"/>
    <w:rsid w:val="008C4B5D"/>
    <w:rsid w:val="008C51D8"/>
    <w:rsid w:val="008C5213"/>
    <w:rsid w:val="008C537E"/>
    <w:rsid w:val="008C5476"/>
    <w:rsid w:val="008C572E"/>
    <w:rsid w:val="008C6257"/>
    <w:rsid w:val="008C68C9"/>
    <w:rsid w:val="008C6F24"/>
    <w:rsid w:val="008C7253"/>
    <w:rsid w:val="008C7259"/>
    <w:rsid w:val="008C75D9"/>
    <w:rsid w:val="008C7949"/>
    <w:rsid w:val="008C7DB8"/>
    <w:rsid w:val="008D153F"/>
    <w:rsid w:val="008D1790"/>
    <w:rsid w:val="008D1CE1"/>
    <w:rsid w:val="008D2120"/>
    <w:rsid w:val="008D24AE"/>
    <w:rsid w:val="008D2F25"/>
    <w:rsid w:val="008D2F37"/>
    <w:rsid w:val="008D30C6"/>
    <w:rsid w:val="008D3173"/>
    <w:rsid w:val="008D37C3"/>
    <w:rsid w:val="008D3EEE"/>
    <w:rsid w:val="008D495B"/>
    <w:rsid w:val="008D55EB"/>
    <w:rsid w:val="008D579A"/>
    <w:rsid w:val="008D5F25"/>
    <w:rsid w:val="008D629C"/>
    <w:rsid w:val="008D662A"/>
    <w:rsid w:val="008D6C29"/>
    <w:rsid w:val="008D6F9D"/>
    <w:rsid w:val="008D6FFC"/>
    <w:rsid w:val="008D78BD"/>
    <w:rsid w:val="008E072F"/>
    <w:rsid w:val="008E1608"/>
    <w:rsid w:val="008E1809"/>
    <w:rsid w:val="008E1937"/>
    <w:rsid w:val="008E1A50"/>
    <w:rsid w:val="008E2143"/>
    <w:rsid w:val="008E21BF"/>
    <w:rsid w:val="008E28AF"/>
    <w:rsid w:val="008E2D7D"/>
    <w:rsid w:val="008E38A7"/>
    <w:rsid w:val="008E3E54"/>
    <w:rsid w:val="008E4453"/>
    <w:rsid w:val="008E54AD"/>
    <w:rsid w:val="008E6E09"/>
    <w:rsid w:val="008E6EC4"/>
    <w:rsid w:val="008E7653"/>
    <w:rsid w:val="008E7B89"/>
    <w:rsid w:val="008F018A"/>
    <w:rsid w:val="008F0D7E"/>
    <w:rsid w:val="008F1269"/>
    <w:rsid w:val="008F1981"/>
    <w:rsid w:val="008F2461"/>
    <w:rsid w:val="008F2C2A"/>
    <w:rsid w:val="008F3074"/>
    <w:rsid w:val="008F3EE5"/>
    <w:rsid w:val="008F4147"/>
    <w:rsid w:val="008F5C7A"/>
    <w:rsid w:val="008F6492"/>
    <w:rsid w:val="008F67D6"/>
    <w:rsid w:val="008F77F5"/>
    <w:rsid w:val="0090079E"/>
    <w:rsid w:val="0090080E"/>
    <w:rsid w:val="00901903"/>
    <w:rsid w:val="00901D8D"/>
    <w:rsid w:val="00901E07"/>
    <w:rsid w:val="00902595"/>
    <w:rsid w:val="0090260E"/>
    <w:rsid w:val="009029B8"/>
    <w:rsid w:val="009032C6"/>
    <w:rsid w:val="0090338E"/>
    <w:rsid w:val="00903E6E"/>
    <w:rsid w:val="00903FBA"/>
    <w:rsid w:val="00904574"/>
    <w:rsid w:val="00904854"/>
    <w:rsid w:val="00904C08"/>
    <w:rsid w:val="0090513D"/>
    <w:rsid w:val="009060E9"/>
    <w:rsid w:val="00906459"/>
    <w:rsid w:val="00906D46"/>
    <w:rsid w:val="00907364"/>
    <w:rsid w:val="009075A1"/>
    <w:rsid w:val="00907A6D"/>
    <w:rsid w:val="00907D29"/>
    <w:rsid w:val="00910324"/>
    <w:rsid w:val="0091050A"/>
    <w:rsid w:val="009106B1"/>
    <w:rsid w:val="00910EEF"/>
    <w:rsid w:val="00912A97"/>
    <w:rsid w:val="009134D3"/>
    <w:rsid w:val="00913586"/>
    <w:rsid w:val="00913F54"/>
    <w:rsid w:val="00915181"/>
    <w:rsid w:val="0091588F"/>
    <w:rsid w:val="00915DE7"/>
    <w:rsid w:val="00915E8C"/>
    <w:rsid w:val="009161EE"/>
    <w:rsid w:val="00916376"/>
    <w:rsid w:val="0091701C"/>
    <w:rsid w:val="00917086"/>
    <w:rsid w:val="0091733F"/>
    <w:rsid w:val="00917CC0"/>
    <w:rsid w:val="009201C6"/>
    <w:rsid w:val="0092086C"/>
    <w:rsid w:val="00920F31"/>
    <w:rsid w:val="00921D2E"/>
    <w:rsid w:val="0092217D"/>
    <w:rsid w:val="00922917"/>
    <w:rsid w:val="00923458"/>
    <w:rsid w:val="00923887"/>
    <w:rsid w:val="00923D4C"/>
    <w:rsid w:val="00924A80"/>
    <w:rsid w:val="009253F5"/>
    <w:rsid w:val="009256E4"/>
    <w:rsid w:val="009257F6"/>
    <w:rsid w:val="00925B3B"/>
    <w:rsid w:val="00926454"/>
    <w:rsid w:val="00926489"/>
    <w:rsid w:val="00927BED"/>
    <w:rsid w:val="00930491"/>
    <w:rsid w:val="00931291"/>
    <w:rsid w:val="009317D3"/>
    <w:rsid w:val="009320A1"/>
    <w:rsid w:val="0093254D"/>
    <w:rsid w:val="00932CCF"/>
    <w:rsid w:val="00932EB6"/>
    <w:rsid w:val="00933CC7"/>
    <w:rsid w:val="00934035"/>
    <w:rsid w:val="00934081"/>
    <w:rsid w:val="00934A1B"/>
    <w:rsid w:val="00934BFA"/>
    <w:rsid w:val="0093516C"/>
    <w:rsid w:val="009356EE"/>
    <w:rsid w:val="009357C6"/>
    <w:rsid w:val="00935CAA"/>
    <w:rsid w:val="00935F2A"/>
    <w:rsid w:val="00935F30"/>
    <w:rsid w:val="009363E4"/>
    <w:rsid w:val="0093685A"/>
    <w:rsid w:val="0093786D"/>
    <w:rsid w:val="00937B05"/>
    <w:rsid w:val="009402B5"/>
    <w:rsid w:val="009403F9"/>
    <w:rsid w:val="0094086C"/>
    <w:rsid w:val="00940E0B"/>
    <w:rsid w:val="00941368"/>
    <w:rsid w:val="0094176C"/>
    <w:rsid w:val="00941E93"/>
    <w:rsid w:val="009422E9"/>
    <w:rsid w:val="0094250D"/>
    <w:rsid w:val="00942945"/>
    <w:rsid w:val="00942B42"/>
    <w:rsid w:val="00942CFA"/>
    <w:rsid w:val="0094393C"/>
    <w:rsid w:val="00943BFD"/>
    <w:rsid w:val="00943EEC"/>
    <w:rsid w:val="00944554"/>
    <w:rsid w:val="009445E3"/>
    <w:rsid w:val="00944B62"/>
    <w:rsid w:val="00945280"/>
    <w:rsid w:val="009453FC"/>
    <w:rsid w:val="009455D5"/>
    <w:rsid w:val="00946B74"/>
    <w:rsid w:val="00946BB0"/>
    <w:rsid w:val="00946BB9"/>
    <w:rsid w:val="009475D3"/>
    <w:rsid w:val="009479EA"/>
    <w:rsid w:val="00950101"/>
    <w:rsid w:val="00950644"/>
    <w:rsid w:val="009509E3"/>
    <w:rsid w:val="00950D48"/>
    <w:rsid w:val="00950D4B"/>
    <w:rsid w:val="00951082"/>
    <w:rsid w:val="00953121"/>
    <w:rsid w:val="0095395E"/>
    <w:rsid w:val="0095421F"/>
    <w:rsid w:val="0095460B"/>
    <w:rsid w:val="009547C8"/>
    <w:rsid w:val="00954A98"/>
    <w:rsid w:val="00954C48"/>
    <w:rsid w:val="00954CDC"/>
    <w:rsid w:val="00954DF2"/>
    <w:rsid w:val="0095535C"/>
    <w:rsid w:val="00955405"/>
    <w:rsid w:val="009558C2"/>
    <w:rsid w:val="00955E34"/>
    <w:rsid w:val="00955F66"/>
    <w:rsid w:val="00956029"/>
    <w:rsid w:val="00956085"/>
    <w:rsid w:val="009560AE"/>
    <w:rsid w:val="009573C4"/>
    <w:rsid w:val="0095752D"/>
    <w:rsid w:val="009575B6"/>
    <w:rsid w:val="00957A1F"/>
    <w:rsid w:val="00957A75"/>
    <w:rsid w:val="009602E0"/>
    <w:rsid w:val="009603AA"/>
    <w:rsid w:val="00960480"/>
    <w:rsid w:val="0096082C"/>
    <w:rsid w:val="00960B61"/>
    <w:rsid w:val="00961848"/>
    <w:rsid w:val="00962178"/>
    <w:rsid w:val="00962269"/>
    <w:rsid w:val="00962344"/>
    <w:rsid w:val="009623BD"/>
    <w:rsid w:val="009624D3"/>
    <w:rsid w:val="00962A1B"/>
    <w:rsid w:val="00962A92"/>
    <w:rsid w:val="0096344F"/>
    <w:rsid w:val="00963904"/>
    <w:rsid w:val="00963974"/>
    <w:rsid w:val="00964178"/>
    <w:rsid w:val="009641F1"/>
    <w:rsid w:val="0096452C"/>
    <w:rsid w:val="00964F9B"/>
    <w:rsid w:val="0096548A"/>
    <w:rsid w:val="00965600"/>
    <w:rsid w:val="0096569F"/>
    <w:rsid w:val="009657E1"/>
    <w:rsid w:val="009662D0"/>
    <w:rsid w:val="00966C5B"/>
    <w:rsid w:val="00966E19"/>
    <w:rsid w:val="00967250"/>
    <w:rsid w:val="009706A7"/>
    <w:rsid w:val="00971011"/>
    <w:rsid w:val="00971933"/>
    <w:rsid w:val="00971975"/>
    <w:rsid w:val="009730CA"/>
    <w:rsid w:val="009736A1"/>
    <w:rsid w:val="00974CBD"/>
    <w:rsid w:val="00975225"/>
    <w:rsid w:val="00975475"/>
    <w:rsid w:val="009754A5"/>
    <w:rsid w:val="00975BC4"/>
    <w:rsid w:val="00976D84"/>
    <w:rsid w:val="009772F4"/>
    <w:rsid w:val="0097780B"/>
    <w:rsid w:val="0097793B"/>
    <w:rsid w:val="009801F9"/>
    <w:rsid w:val="0098034B"/>
    <w:rsid w:val="00981438"/>
    <w:rsid w:val="009815AD"/>
    <w:rsid w:val="009816DD"/>
    <w:rsid w:val="00981AFA"/>
    <w:rsid w:val="00981DC5"/>
    <w:rsid w:val="00982DD7"/>
    <w:rsid w:val="00982E39"/>
    <w:rsid w:val="00982E45"/>
    <w:rsid w:val="0098302D"/>
    <w:rsid w:val="0098396E"/>
    <w:rsid w:val="00984354"/>
    <w:rsid w:val="009849A0"/>
    <w:rsid w:val="00984A05"/>
    <w:rsid w:val="0098512E"/>
    <w:rsid w:val="00985205"/>
    <w:rsid w:val="00985B2D"/>
    <w:rsid w:val="00985CA4"/>
    <w:rsid w:val="009861E8"/>
    <w:rsid w:val="00986457"/>
    <w:rsid w:val="00986603"/>
    <w:rsid w:val="00986CC5"/>
    <w:rsid w:val="00986F5B"/>
    <w:rsid w:val="00987141"/>
    <w:rsid w:val="00987852"/>
    <w:rsid w:val="00987857"/>
    <w:rsid w:val="00990FBA"/>
    <w:rsid w:val="0099138F"/>
    <w:rsid w:val="0099150F"/>
    <w:rsid w:val="00991A21"/>
    <w:rsid w:val="00991DDE"/>
    <w:rsid w:val="00991E1B"/>
    <w:rsid w:val="00991FD8"/>
    <w:rsid w:val="00992108"/>
    <w:rsid w:val="0099211A"/>
    <w:rsid w:val="00992626"/>
    <w:rsid w:val="00992999"/>
    <w:rsid w:val="00992A98"/>
    <w:rsid w:val="00992EBA"/>
    <w:rsid w:val="00992FEA"/>
    <w:rsid w:val="009933E7"/>
    <w:rsid w:val="00993408"/>
    <w:rsid w:val="00993985"/>
    <w:rsid w:val="00993F70"/>
    <w:rsid w:val="00993FFD"/>
    <w:rsid w:val="0099409C"/>
    <w:rsid w:val="009940D9"/>
    <w:rsid w:val="0099473E"/>
    <w:rsid w:val="00994C02"/>
    <w:rsid w:val="00994E52"/>
    <w:rsid w:val="0099529C"/>
    <w:rsid w:val="0099549B"/>
    <w:rsid w:val="009956D2"/>
    <w:rsid w:val="00996161"/>
    <w:rsid w:val="00996215"/>
    <w:rsid w:val="00996435"/>
    <w:rsid w:val="00996480"/>
    <w:rsid w:val="009969A9"/>
    <w:rsid w:val="00997F5C"/>
    <w:rsid w:val="009A02A7"/>
    <w:rsid w:val="009A1968"/>
    <w:rsid w:val="009A1D62"/>
    <w:rsid w:val="009A230E"/>
    <w:rsid w:val="009A2824"/>
    <w:rsid w:val="009A2873"/>
    <w:rsid w:val="009A2981"/>
    <w:rsid w:val="009A2A57"/>
    <w:rsid w:val="009A2A69"/>
    <w:rsid w:val="009A2EA7"/>
    <w:rsid w:val="009A2F65"/>
    <w:rsid w:val="009A30ED"/>
    <w:rsid w:val="009A31D8"/>
    <w:rsid w:val="009A3F08"/>
    <w:rsid w:val="009A4626"/>
    <w:rsid w:val="009A61E1"/>
    <w:rsid w:val="009A6F17"/>
    <w:rsid w:val="009A70F2"/>
    <w:rsid w:val="009A7D25"/>
    <w:rsid w:val="009A7F37"/>
    <w:rsid w:val="009B02F3"/>
    <w:rsid w:val="009B0399"/>
    <w:rsid w:val="009B061D"/>
    <w:rsid w:val="009B0740"/>
    <w:rsid w:val="009B07A4"/>
    <w:rsid w:val="009B0926"/>
    <w:rsid w:val="009B1500"/>
    <w:rsid w:val="009B1573"/>
    <w:rsid w:val="009B1847"/>
    <w:rsid w:val="009B1EFC"/>
    <w:rsid w:val="009B2457"/>
    <w:rsid w:val="009B28DC"/>
    <w:rsid w:val="009B2BB9"/>
    <w:rsid w:val="009B3F91"/>
    <w:rsid w:val="009B41C4"/>
    <w:rsid w:val="009B45CE"/>
    <w:rsid w:val="009B47E1"/>
    <w:rsid w:val="009B4851"/>
    <w:rsid w:val="009B52F6"/>
    <w:rsid w:val="009B56F1"/>
    <w:rsid w:val="009B5CE8"/>
    <w:rsid w:val="009B5DFD"/>
    <w:rsid w:val="009B619D"/>
    <w:rsid w:val="009B6411"/>
    <w:rsid w:val="009B7E26"/>
    <w:rsid w:val="009C01C5"/>
    <w:rsid w:val="009C0385"/>
    <w:rsid w:val="009C0455"/>
    <w:rsid w:val="009C08C5"/>
    <w:rsid w:val="009C101E"/>
    <w:rsid w:val="009C1B04"/>
    <w:rsid w:val="009C2E18"/>
    <w:rsid w:val="009C3634"/>
    <w:rsid w:val="009C36C3"/>
    <w:rsid w:val="009C3869"/>
    <w:rsid w:val="009C3C3D"/>
    <w:rsid w:val="009C45B1"/>
    <w:rsid w:val="009C4912"/>
    <w:rsid w:val="009C4B7C"/>
    <w:rsid w:val="009C4D3E"/>
    <w:rsid w:val="009C4D47"/>
    <w:rsid w:val="009C5366"/>
    <w:rsid w:val="009C55C7"/>
    <w:rsid w:val="009C57EC"/>
    <w:rsid w:val="009C5D22"/>
    <w:rsid w:val="009C5E94"/>
    <w:rsid w:val="009C5EA2"/>
    <w:rsid w:val="009C5F31"/>
    <w:rsid w:val="009C6577"/>
    <w:rsid w:val="009C6A4D"/>
    <w:rsid w:val="009C6AA7"/>
    <w:rsid w:val="009C6DC6"/>
    <w:rsid w:val="009C6F81"/>
    <w:rsid w:val="009C7B07"/>
    <w:rsid w:val="009D0235"/>
    <w:rsid w:val="009D070F"/>
    <w:rsid w:val="009D132D"/>
    <w:rsid w:val="009D138E"/>
    <w:rsid w:val="009D151C"/>
    <w:rsid w:val="009D1711"/>
    <w:rsid w:val="009D1F16"/>
    <w:rsid w:val="009D2788"/>
    <w:rsid w:val="009D2CFB"/>
    <w:rsid w:val="009D2FDF"/>
    <w:rsid w:val="009D33D0"/>
    <w:rsid w:val="009D36E9"/>
    <w:rsid w:val="009D391A"/>
    <w:rsid w:val="009D3F15"/>
    <w:rsid w:val="009D40DC"/>
    <w:rsid w:val="009D41FC"/>
    <w:rsid w:val="009D485B"/>
    <w:rsid w:val="009D4A47"/>
    <w:rsid w:val="009D4B80"/>
    <w:rsid w:val="009D50D7"/>
    <w:rsid w:val="009D55A6"/>
    <w:rsid w:val="009D571C"/>
    <w:rsid w:val="009D5A1C"/>
    <w:rsid w:val="009D5B02"/>
    <w:rsid w:val="009D60E0"/>
    <w:rsid w:val="009D6472"/>
    <w:rsid w:val="009D6547"/>
    <w:rsid w:val="009D6881"/>
    <w:rsid w:val="009D6D64"/>
    <w:rsid w:val="009D6DF5"/>
    <w:rsid w:val="009D727D"/>
    <w:rsid w:val="009D73E6"/>
    <w:rsid w:val="009D77B5"/>
    <w:rsid w:val="009D77BD"/>
    <w:rsid w:val="009E05E7"/>
    <w:rsid w:val="009E0742"/>
    <w:rsid w:val="009E17DD"/>
    <w:rsid w:val="009E1DC7"/>
    <w:rsid w:val="009E2DF5"/>
    <w:rsid w:val="009E3331"/>
    <w:rsid w:val="009E3364"/>
    <w:rsid w:val="009E4064"/>
    <w:rsid w:val="009E45B5"/>
    <w:rsid w:val="009E4E14"/>
    <w:rsid w:val="009E4E89"/>
    <w:rsid w:val="009E587C"/>
    <w:rsid w:val="009E64D5"/>
    <w:rsid w:val="009E6882"/>
    <w:rsid w:val="009E7320"/>
    <w:rsid w:val="009E7692"/>
    <w:rsid w:val="009E776C"/>
    <w:rsid w:val="009E78CB"/>
    <w:rsid w:val="009E7938"/>
    <w:rsid w:val="009E7968"/>
    <w:rsid w:val="009E7B7A"/>
    <w:rsid w:val="009F05B8"/>
    <w:rsid w:val="009F0BB3"/>
    <w:rsid w:val="009F1C3F"/>
    <w:rsid w:val="009F2EBF"/>
    <w:rsid w:val="009F5544"/>
    <w:rsid w:val="009F57AD"/>
    <w:rsid w:val="009F5D81"/>
    <w:rsid w:val="009F6428"/>
    <w:rsid w:val="009F6C39"/>
    <w:rsid w:val="009F6DD2"/>
    <w:rsid w:val="009F760E"/>
    <w:rsid w:val="009F7F4B"/>
    <w:rsid w:val="009F7F71"/>
    <w:rsid w:val="00A00E80"/>
    <w:rsid w:val="00A00FDD"/>
    <w:rsid w:val="00A01179"/>
    <w:rsid w:val="00A02111"/>
    <w:rsid w:val="00A0251F"/>
    <w:rsid w:val="00A04426"/>
    <w:rsid w:val="00A04854"/>
    <w:rsid w:val="00A04E75"/>
    <w:rsid w:val="00A059F2"/>
    <w:rsid w:val="00A06010"/>
    <w:rsid w:val="00A060C0"/>
    <w:rsid w:val="00A062CF"/>
    <w:rsid w:val="00A06412"/>
    <w:rsid w:val="00A06D5B"/>
    <w:rsid w:val="00A07029"/>
    <w:rsid w:val="00A071A4"/>
    <w:rsid w:val="00A072C1"/>
    <w:rsid w:val="00A072D3"/>
    <w:rsid w:val="00A0741F"/>
    <w:rsid w:val="00A07B08"/>
    <w:rsid w:val="00A07D9F"/>
    <w:rsid w:val="00A07DA4"/>
    <w:rsid w:val="00A102A6"/>
    <w:rsid w:val="00A1036D"/>
    <w:rsid w:val="00A110AD"/>
    <w:rsid w:val="00A11374"/>
    <w:rsid w:val="00A11FE5"/>
    <w:rsid w:val="00A12636"/>
    <w:rsid w:val="00A134A3"/>
    <w:rsid w:val="00A1357F"/>
    <w:rsid w:val="00A13AED"/>
    <w:rsid w:val="00A14618"/>
    <w:rsid w:val="00A147B6"/>
    <w:rsid w:val="00A14AE2"/>
    <w:rsid w:val="00A1523F"/>
    <w:rsid w:val="00A15D6D"/>
    <w:rsid w:val="00A16139"/>
    <w:rsid w:val="00A16564"/>
    <w:rsid w:val="00A16A13"/>
    <w:rsid w:val="00A17870"/>
    <w:rsid w:val="00A179D3"/>
    <w:rsid w:val="00A17A7D"/>
    <w:rsid w:val="00A20686"/>
    <w:rsid w:val="00A206E5"/>
    <w:rsid w:val="00A20B52"/>
    <w:rsid w:val="00A21067"/>
    <w:rsid w:val="00A21803"/>
    <w:rsid w:val="00A23509"/>
    <w:rsid w:val="00A23B50"/>
    <w:rsid w:val="00A23FAF"/>
    <w:rsid w:val="00A25017"/>
    <w:rsid w:val="00A25695"/>
    <w:rsid w:val="00A259C6"/>
    <w:rsid w:val="00A26066"/>
    <w:rsid w:val="00A26074"/>
    <w:rsid w:val="00A26122"/>
    <w:rsid w:val="00A26234"/>
    <w:rsid w:val="00A264FD"/>
    <w:rsid w:val="00A2661C"/>
    <w:rsid w:val="00A302D1"/>
    <w:rsid w:val="00A30DEB"/>
    <w:rsid w:val="00A31165"/>
    <w:rsid w:val="00A3124F"/>
    <w:rsid w:val="00A3154C"/>
    <w:rsid w:val="00A31A72"/>
    <w:rsid w:val="00A31C2B"/>
    <w:rsid w:val="00A31F1D"/>
    <w:rsid w:val="00A3269B"/>
    <w:rsid w:val="00A327F7"/>
    <w:rsid w:val="00A3311F"/>
    <w:rsid w:val="00A33897"/>
    <w:rsid w:val="00A338E2"/>
    <w:rsid w:val="00A33973"/>
    <w:rsid w:val="00A33C0A"/>
    <w:rsid w:val="00A35054"/>
    <w:rsid w:val="00A351E2"/>
    <w:rsid w:val="00A3539B"/>
    <w:rsid w:val="00A35505"/>
    <w:rsid w:val="00A35798"/>
    <w:rsid w:val="00A35B3A"/>
    <w:rsid w:val="00A35CCA"/>
    <w:rsid w:val="00A35E70"/>
    <w:rsid w:val="00A35F15"/>
    <w:rsid w:val="00A365FB"/>
    <w:rsid w:val="00A36623"/>
    <w:rsid w:val="00A36ED5"/>
    <w:rsid w:val="00A3746C"/>
    <w:rsid w:val="00A3760A"/>
    <w:rsid w:val="00A3770C"/>
    <w:rsid w:val="00A41B3A"/>
    <w:rsid w:val="00A41E63"/>
    <w:rsid w:val="00A42199"/>
    <w:rsid w:val="00A42AF8"/>
    <w:rsid w:val="00A42C14"/>
    <w:rsid w:val="00A42CB9"/>
    <w:rsid w:val="00A43079"/>
    <w:rsid w:val="00A4380D"/>
    <w:rsid w:val="00A43B62"/>
    <w:rsid w:val="00A43C07"/>
    <w:rsid w:val="00A44A10"/>
    <w:rsid w:val="00A44B49"/>
    <w:rsid w:val="00A457DE"/>
    <w:rsid w:val="00A45D87"/>
    <w:rsid w:val="00A4622D"/>
    <w:rsid w:val="00A47386"/>
    <w:rsid w:val="00A478F5"/>
    <w:rsid w:val="00A47E53"/>
    <w:rsid w:val="00A47F52"/>
    <w:rsid w:val="00A47FD5"/>
    <w:rsid w:val="00A50610"/>
    <w:rsid w:val="00A51E8C"/>
    <w:rsid w:val="00A5224A"/>
    <w:rsid w:val="00A52416"/>
    <w:rsid w:val="00A52724"/>
    <w:rsid w:val="00A532D2"/>
    <w:rsid w:val="00A53DA5"/>
    <w:rsid w:val="00A53E71"/>
    <w:rsid w:val="00A54790"/>
    <w:rsid w:val="00A549B7"/>
    <w:rsid w:val="00A54ABB"/>
    <w:rsid w:val="00A55318"/>
    <w:rsid w:val="00A55F47"/>
    <w:rsid w:val="00A563A0"/>
    <w:rsid w:val="00A56A25"/>
    <w:rsid w:val="00A56BBE"/>
    <w:rsid w:val="00A57993"/>
    <w:rsid w:val="00A61167"/>
    <w:rsid w:val="00A6134D"/>
    <w:rsid w:val="00A61874"/>
    <w:rsid w:val="00A61DAA"/>
    <w:rsid w:val="00A628A3"/>
    <w:rsid w:val="00A62CD7"/>
    <w:rsid w:val="00A631A0"/>
    <w:rsid w:val="00A63F93"/>
    <w:rsid w:val="00A64139"/>
    <w:rsid w:val="00A641BD"/>
    <w:rsid w:val="00A6438A"/>
    <w:rsid w:val="00A64BB1"/>
    <w:rsid w:val="00A64D91"/>
    <w:rsid w:val="00A64FF2"/>
    <w:rsid w:val="00A65522"/>
    <w:rsid w:val="00A65776"/>
    <w:rsid w:val="00A65800"/>
    <w:rsid w:val="00A66249"/>
    <w:rsid w:val="00A666C1"/>
    <w:rsid w:val="00A66AC2"/>
    <w:rsid w:val="00A67188"/>
    <w:rsid w:val="00A673E9"/>
    <w:rsid w:val="00A678FC"/>
    <w:rsid w:val="00A67A72"/>
    <w:rsid w:val="00A713C3"/>
    <w:rsid w:val="00A7145C"/>
    <w:rsid w:val="00A7182B"/>
    <w:rsid w:val="00A7209B"/>
    <w:rsid w:val="00A72D02"/>
    <w:rsid w:val="00A72D74"/>
    <w:rsid w:val="00A73762"/>
    <w:rsid w:val="00A73CF9"/>
    <w:rsid w:val="00A7463D"/>
    <w:rsid w:val="00A75058"/>
    <w:rsid w:val="00A750C1"/>
    <w:rsid w:val="00A753DE"/>
    <w:rsid w:val="00A76213"/>
    <w:rsid w:val="00A766B9"/>
    <w:rsid w:val="00A7699E"/>
    <w:rsid w:val="00A76EA7"/>
    <w:rsid w:val="00A76EE1"/>
    <w:rsid w:val="00A7728C"/>
    <w:rsid w:val="00A77E57"/>
    <w:rsid w:val="00A80131"/>
    <w:rsid w:val="00A802BF"/>
    <w:rsid w:val="00A818BB"/>
    <w:rsid w:val="00A81969"/>
    <w:rsid w:val="00A82661"/>
    <w:rsid w:val="00A82776"/>
    <w:rsid w:val="00A82908"/>
    <w:rsid w:val="00A836AF"/>
    <w:rsid w:val="00A83B48"/>
    <w:rsid w:val="00A8416D"/>
    <w:rsid w:val="00A843DA"/>
    <w:rsid w:val="00A8443D"/>
    <w:rsid w:val="00A845D0"/>
    <w:rsid w:val="00A84677"/>
    <w:rsid w:val="00A84BB8"/>
    <w:rsid w:val="00A865E4"/>
    <w:rsid w:val="00A86773"/>
    <w:rsid w:val="00A86945"/>
    <w:rsid w:val="00A873B1"/>
    <w:rsid w:val="00A873ED"/>
    <w:rsid w:val="00A876BD"/>
    <w:rsid w:val="00A879C9"/>
    <w:rsid w:val="00A87D63"/>
    <w:rsid w:val="00A87FB0"/>
    <w:rsid w:val="00A90876"/>
    <w:rsid w:val="00A9095C"/>
    <w:rsid w:val="00A90CE6"/>
    <w:rsid w:val="00A90F97"/>
    <w:rsid w:val="00A912ED"/>
    <w:rsid w:val="00A913FD"/>
    <w:rsid w:val="00A91825"/>
    <w:rsid w:val="00A91833"/>
    <w:rsid w:val="00A929B4"/>
    <w:rsid w:val="00A92A54"/>
    <w:rsid w:val="00A92C6F"/>
    <w:rsid w:val="00A931FB"/>
    <w:rsid w:val="00A936C1"/>
    <w:rsid w:val="00A93867"/>
    <w:rsid w:val="00A945FD"/>
    <w:rsid w:val="00A9492A"/>
    <w:rsid w:val="00A94C99"/>
    <w:rsid w:val="00A95460"/>
    <w:rsid w:val="00A95658"/>
    <w:rsid w:val="00A9566E"/>
    <w:rsid w:val="00A95A76"/>
    <w:rsid w:val="00A95F5F"/>
    <w:rsid w:val="00A96667"/>
    <w:rsid w:val="00A9676E"/>
    <w:rsid w:val="00A968E2"/>
    <w:rsid w:val="00A96B0B"/>
    <w:rsid w:val="00A97031"/>
    <w:rsid w:val="00A9734D"/>
    <w:rsid w:val="00A97BA8"/>
    <w:rsid w:val="00AA05FD"/>
    <w:rsid w:val="00AA09A7"/>
    <w:rsid w:val="00AA12D6"/>
    <w:rsid w:val="00AA1A0B"/>
    <w:rsid w:val="00AA1C98"/>
    <w:rsid w:val="00AA2040"/>
    <w:rsid w:val="00AA262A"/>
    <w:rsid w:val="00AA265A"/>
    <w:rsid w:val="00AA2EFE"/>
    <w:rsid w:val="00AA3748"/>
    <w:rsid w:val="00AA38BB"/>
    <w:rsid w:val="00AA3B25"/>
    <w:rsid w:val="00AA3B78"/>
    <w:rsid w:val="00AA3ECC"/>
    <w:rsid w:val="00AA3F4F"/>
    <w:rsid w:val="00AA4D3A"/>
    <w:rsid w:val="00AA4E8E"/>
    <w:rsid w:val="00AA50BD"/>
    <w:rsid w:val="00AA526C"/>
    <w:rsid w:val="00AA5526"/>
    <w:rsid w:val="00AA55D2"/>
    <w:rsid w:val="00AA6122"/>
    <w:rsid w:val="00AA67D2"/>
    <w:rsid w:val="00AA6B5D"/>
    <w:rsid w:val="00AA7420"/>
    <w:rsid w:val="00AA7941"/>
    <w:rsid w:val="00AA7DF4"/>
    <w:rsid w:val="00AA7E04"/>
    <w:rsid w:val="00AB03A8"/>
    <w:rsid w:val="00AB055D"/>
    <w:rsid w:val="00AB065E"/>
    <w:rsid w:val="00AB0D6E"/>
    <w:rsid w:val="00AB0E64"/>
    <w:rsid w:val="00AB0F9F"/>
    <w:rsid w:val="00AB1384"/>
    <w:rsid w:val="00AB28A4"/>
    <w:rsid w:val="00AB2BD6"/>
    <w:rsid w:val="00AB386A"/>
    <w:rsid w:val="00AB3FDB"/>
    <w:rsid w:val="00AB40D6"/>
    <w:rsid w:val="00AB4736"/>
    <w:rsid w:val="00AB49B4"/>
    <w:rsid w:val="00AB49D5"/>
    <w:rsid w:val="00AB4B70"/>
    <w:rsid w:val="00AB5089"/>
    <w:rsid w:val="00AB528A"/>
    <w:rsid w:val="00AB53D5"/>
    <w:rsid w:val="00AB56D8"/>
    <w:rsid w:val="00AB62B5"/>
    <w:rsid w:val="00AB6734"/>
    <w:rsid w:val="00AB72C1"/>
    <w:rsid w:val="00AB735E"/>
    <w:rsid w:val="00AB76AC"/>
    <w:rsid w:val="00AB781D"/>
    <w:rsid w:val="00AC00EC"/>
    <w:rsid w:val="00AC0665"/>
    <w:rsid w:val="00AC0B8A"/>
    <w:rsid w:val="00AC245F"/>
    <w:rsid w:val="00AC2673"/>
    <w:rsid w:val="00AC2F66"/>
    <w:rsid w:val="00AC3343"/>
    <w:rsid w:val="00AC4208"/>
    <w:rsid w:val="00AC46AA"/>
    <w:rsid w:val="00AC48E8"/>
    <w:rsid w:val="00AC490E"/>
    <w:rsid w:val="00AC4997"/>
    <w:rsid w:val="00AC4DA1"/>
    <w:rsid w:val="00AC5DCB"/>
    <w:rsid w:val="00AC6E65"/>
    <w:rsid w:val="00AC78C7"/>
    <w:rsid w:val="00AC7AE6"/>
    <w:rsid w:val="00AC7B0E"/>
    <w:rsid w:val="00AC7C87"/>
    <w:rsid w:val="00AD0673"/>
    <w:rsid w:val="00AD06FE"/>
    <w:rsid w:val="00AD092B"/>
    <w:rsid w:val="00AD1482"/>
    <w:rsid w:val="00AD19DF"/>
    <w:rsid w:val="00AD1E8E"/>
    <w:rsid w:val="00AD2275"/>
    <w:rsid w:val="00AD273A"/>
    <w:rsid w:val="00AD2ADD"/>
    <w:rsid w:val="00AD344D"/>
    <w:rsid w:val="00AD3F96"/>
    <w:rsid w:val="00AD41B2"/>
    <w:rsid w:val="00AD468A"/>
    <w:rsid w:val="00AD4C40"/>
    <w:rsid w:val="00AD4E87"/>
    <w:rsid w:val="00AD540E"/>
    <w:rsid w:val="00AD57AD"/>
    <w:rsid w:val="00AD5AE1"/>
    <w:rsid w:val="00AD5C27"/>
    <w:rsid w:val="00AD62C9"/>
    <w:rsid w:val="00AD6589"/>
    <w:rsid w:val="00AD68D6"/>
    <w:rsid w:val="00AD6E31"/>
    <w:rsid w:val="00AD73F0"/>
    <w:rsid w:val="00AD7B06"/>
    <w:rsid w:val="00AE1131"/>
    <w:rsid w:val="00AE1730"/>
    <w:rsid w:val="00AE1EA3"/>
    <w:rsid w:val="00AE2420"/>
    <w:rsid w:val="00AE3E5E"/>
    <w:rsid w:val="00AE3F67"/>
    <w:rsid w:val="00AE4223"/>
    <w:rsid w:val="00AE474B"/>
    <w:rsid w:val="00AE4C87"/>
    <w:rsid w:val="00AE4F50"/>
    <w:rsid w:val="00AE5005"/>
    <w:rsid w:val="00AE5221"/>
    <w:rsid w:val="00AE5CF1"/>
    <w:rsid w:val="00AE6191"/>
    <w:rsid w:val="00AE65FE"/>
    <w:rsid w:val="00AE687B"/>
    <w:rsid w:val="00AE72C1"/>
    <w:rsid w:val="00AE7FEC"/>
    <w:rsid w:val="00AF043C"/>
    <w:rsid w:val="00AF0876"/>
    <w:rsid w:val="00AF11EB"/>
    <w:rsid w:val="00AF12A5"/>
    <w:rsid w:val="00AF1B38"/>
    <w:rsid w:val="00AF1ECF"/>
    <w:rsid w:val="00AF2529"/>
    <w:rsid w:val="00AF39EC"/>
    <w:rsid w:val="00AF4BB9"/>
    <w:rsid w:val="00AF4EB4"/>
    <w:rsid w:val="00AF50EF"/>
    <w:rsid w:val="00AF5370"/>
    <w:rsid w:val="00AF53CF"/>
    <w:rsid w:val="00AF586A"/>
    <w:rsid w:val="00AF5920"/>
    <w:rsid w:val="00AF5A9A"/>
    <w:rsid w:val="00AF6361"/>
    <w:rsid w:val="00AF67DF"/>
    <w:rsid w:val="00AF67FE"/>
    <w:rsid w:val="00AF691E"/>
    <w:rsid w:val="00AF6B6A"/>
    <w:rsid w:val="00AF6F54"/>
    <w:rsid w:val="00AF708A"/>
    <w:rsid w:val="00AF7BDF"/>
    <w:rsid w:val="00B0009A"/>
    <w:rsid w:val="00B004C1"/>
    <w:rsid w:val="00B006B2"/>
    <w:rsid w:val="00B00C21"/>
    <w:rsid w:val="00B015D4"/>
    <w:rsid w:val="00B018FC"/>
    <w:rsid w:val="00B01DE2"/>
    <w:rsid w:val="00B01EE9"/>
    <w:rsid w:val="00B0272F"/>
    <w:rsid w:val="00B02AB3"/>
    <w:rsid w:val="00B02D4F"/>
    <w:rsid w:val="00B034D7"/>
    <w:rsid w:val="00B03520"/>
    <w:rsid w:val="00B045AD"/>
    <w:rsid w:val="00B0540F"/>
    <w:rsid w:val="00B069C6"/>
    <w:rsid w:val="00B06BA1"/>
    <w:rsid w:val="00B07190"/>
    <w:rsid w:val="00B07434"/>
    <w:rsid w:val="00B07D08"/>
    <w:rsid w:val="00B10158"/>
    <w:rsid w:val="00B106CC"/>
    <w:rsid w:val="00B10AB9"/>
    <w:rsid w:val="00B10AD0"/>
    <w:rsid w:val="00B11F14"/>
    <w:rsid w:val="00B12A7B"/>
    <w:rsid w:val="00B12AD2"/>
    <w:rsid w:val="00B12DCC"/>
    <w:rsid w:val="00B13183"/>
    <w:rsid w:val="00B13D13"/>
    <w:rsid w:val="00B14969"/>
    <w:rsid w:val="00B15273"/>
    <w:rsid w:val="00B15396"/>
    <w:rsid w:val="00B154B8"/>
    <w:rsid w:val="00B161D5"/>
    <w:rsid w:val="00B162DC"/>
    <w:rsid w:val="00B1646E"/>
    <w:rsid w:val="00B17244"/>
    <w:rsid w:val="00B172D5"/>
    <w:rsid w:val="00B17A54"/>
    <w:rsid w:val="00B20344"/>
    <w:rsid w:val="00B205EB"/>
    <w:rsid w:val="00B20679"/>
    <w:rsid w:val="00B20AAF"/>
    <w:rsid w:val="00B20AEB"/>
    <w:rsid w:val="00B20C8E"/>
    <w:rsid w:val="00B20FB8"/>
    <w:rsid w:val="00B21380"/>
    <w:rsid w:val="00B21701"/>
    <w:rsid w:val="00B21A9E"/>
    <w:rsid w:val="00B21BA1"/>
    <w:rsid w:val="00B22393"/>
    <w:rsid w:val="00B2291A"/>
    <w:rsid w:val="00B230F8"/>
    <w:rsid w:val="00B231C7"/>
    <w:rsid w:val="00B23446"/>
    <w:rsid w:val="00B2357D"/>
    <w:rsid w:val="00B23958"/>
    <w:rsid w:val="00B23B0E"/>
    <w:rsid w:val="00B23C00"/>
    <w:rsid w:val="00B23D3D"/>
    <w:rsid w:val="00B23D64"/>
    <w:rsid w:val="00B23FAB"/>
    <w:rsid w:val="00B24296"/>
    <w:rsid w:val="00B24966"/>
    <w:rsid w:val="00B24C81"/>
    <w:rsid w:val="00B24FE1"/>
    <w:rsid w:val="00B25073"/>
    <w:rsid w:val="00B2528B"/>
    <w:rsid w:val="00B256D1"/>
    <w:rsid w:val="00B26B02"/>
    <w:rsid w:val="00B2715F"/>
    <w:rsid w:val="00B27258"/>
    <w:rsid w:val="00B273E7"/>
    <w:rsid w:val="00B2751D"/>
    <w:rsid w:val="00B275F3"/>
    <w:rsid w:val="00B27C3F"/>
    <w:rsid w:val="00B3046B"/>
    <w:rsid w:val="00B30903"/>
    <w:rsid w:val="00B309F4"/>
    <w:rsid w:val="00B30E24"/>
    <w:rsid w:val="00B3183E"/>
    <w:rsid w:val="00B31DF7"/>
    <w:rsid w:val="00B31E52"/>
    <w:rsid w:val="00B32189"/>
    <w:rsid w:val="00B3220C"/>
    <w:rsid w:val="00B32946"/>
    <w:rsid w:val="00B3303F"/>
    <w:rsid w:val="00B33195"/>
    <w:rsid w:val="00B33608"/>
    <w:rsid w:val="00B3365F"/>
    <w:rsid w:val="00B33B34"/>
    <w:rsid w:val="00B33C1F"/>
    <w:rsid w:val="00B33DD7"/>
    <w:rsid w:val="00B33E75"/>
    <w:rsid w:val="00B33F55"/>
    <w:rsid w:val="00B34479"/>
    <w:rsid w:val="00B34659"/>
    <w:rsid w:val="00B3480F"/>
    <w:rsid w:val="00B349E8"/>
    <w:rsid w:val="00B35015"/>
    <w:rsid w:val="00B35224"/>
    <w:rsid w:val="00B356E6"/>
    <w:rsid w:val="00B35CBB"/>
    <w:rsid w:val="00B36605"/>
    <w:rsid w:val="00B368F9"/>
    <w:rsid w:val="00B36B4D"/>
    <w:rsid w:val="00B36BFD"/>
    <w:rsid w:val="00B37139"/>
    <w:rsid w:val="00B375CE"/>
    <w:rsid w:val="00B3764F"/>
    <w:rsid w:val="00B402B1"/>
    <w:rsid w:val="00B40DAE"/>
    <w:rsid w:val="00B415F0"/>
    <w:rsid w:val="00B41B2E"/>
    <w:rsid w:val="00B41C46"/>
    <w:rsid w:val="00B41DFA"/>
    <w:rsid w:val="00B4266E"/>
    <w:rsid w:val="00B4277F"/>
    <w:rsid w:val="00B42923"/>
    <w:rsid w:val="00B4306E"/>
    <w:rsid w:val="00B43914"/>
    <w:rsid w:val="00B449FA"/>
    <w:rsid w:val="00B44E1C"/>
    <w:rsid w:val="00B44EEA"/>
    <w:rsid w:val="00B455A5"/>
    <w:rsid w:val="00B45C72"/>
    <w:rsid w:val="00B45F5C"/>
    <w:rsid w:val="00B46537"/>
    <w:rsid w:val="00B46CD0"/>
    <w:rsid w:val="00B471B7"/>
    <w:rsid w:val="00B4788E"/>
    <w:rsid w:val="00B507A4"/>
    <w:rsid w:val="00B50A77"/>
    <w:rsid w:val="00B510E1"/>
    <w:rsid w:val="00B512E2"/>
    <w:rsid w:val="00B519D3"/>
    <w:rsid w:val="00B51AFA"/>
    <w:rsid w:val="00B51C25"/>
    <w:rsid w:val="00B52686"/>
    <w:rsid w:val="00B52DB3"/>
    <w:rsid w:val="00B52F17"/>
    <w:rsid w:val="00B54131"/>
    <w:rsid w:val="00B54440"/>
    <w:rsid w:val="00B54698"/>
    <w:rsid w:val="00B54732"/>
    <w:rsid w:val="00B54749"/>
    <w:rsid w:val="00B54994"/>
    <w:rsid w:val="00B54DAC"/>
    <w:rsid w:val="00B55229"/>
    <w:rsid w:val="00B55565"/>
    <w:rsid w:val="00B557EE"/>
    <w:rsid w:val="00B55C38"/>
    <w:rsid w:val="00B55F25"/>
    <w:rsid w:val="00B55FE4"/>
    <w:rsid w:val="00B5619F"/>
    <w:rsid w:val="00B56A65"/>
    <w:rsid w:val="00B572E7"/>
    <w:rsid w:val="00B57D36"/>
    <w:rsid w:val="00B600A5"/>
    <w:rsid w:val="00B60A81"/>
    <w:rsid w:val="00B60BCD"/>
    <w:rsid w:val="00B61760"/>
    <w:rsid w:val="00B619A9"/>
    <w:rsid w:val="00B6288F"/>
    <w:rsid w:val="00B628D7"/>
    <w:rsid w:val="00B62B65"/>
    <w:rsid w:val="00B62B93"/>
    <w:rsid w:val="00B634A4"/>
    <w:rsid w:val="00B63665"/>
    <w:rsid w:val="00B638E0"/>
    <w:rsid w:val="00B64E0C"/>
    <w:rsid w:val="00B64ECB"/>
    <w:rsid w:val="00B651AF"/>
    <w:rsid w:val="00B6526C"/>
    <w:rsid w:val="00B653CD"/>
    <w:rsid w:val="00B65473"/>
    <w:rsid w:val="00B65712"/>
    <w:rsid w:val="00B65998"/>
    <w:rsid w:val="00B66CA7"/>
    <w:rsid w:val="00B66EC7"/>
    <w:rsid w:val="00B67150"/>
    <w:rsid w:val="00B671BF"/>
    <w:rsid w:val="00B6748C"/>
    <w:rsid w:val="00B6766A"/>
    <w:rsid w:val="00B677A6"/>
    <w:rsid w:val="00B67C2F"/>
    <w:rsid w:val="00B67DC9"/>
    <w:rsid w:val="00B67FD5"/>
    <w:rsid w:val="00B67FE4"/>
    <w:rsid w:val="00B70AB9"/>
    <w:rsid w:val="00B70D55"/>
    <w:rsid w:val="00B7123C"/>
    <w:rsid w:val="00B7178E"/>
    <w:rsid w:val="00B72A75"/>
    <w:rsid w:val="00B732ED"/>
    <w:rsid w:val="00B734C7"/>
    <w:rsid w:val="00B746BD"/>
    <w:rsid w:val="00B751F3"/>
    <w:rsid w:val="00B75253"/>
    <w:rsid w:val="00B75AC6"/>
    <w:rsid w:val="00B76073"/>
    <w:rsid w:val="00B7749A"/>
    <w:rsid w:val="00B77771"/>
    <w:rsid w:val="00B77811"/>
    <w:rsid w:val="00B77BF5"/>
    <w:rsid w:val="00B77C46"/>
    <w:rsid w:val="00B8060B"/>
    <w:rsid w:val="00B80807"/>
    <w:rsid w:val="00B80831"/>
    <w:rsid w:val="00B808D6"/>
    <w:rsid w:val="00B80A8F"/>
    <w:rsid w:val="00B812F1"/>
    <w:rsid w:val="00B814AF"/>
    <w:rsid w:val="00B81D84"/>
    <w:rsid w:val="00B81FB9"/>
    <w:rsid w:val="00B824D0"/>
    <w:rsid w:val="00B82735"/>
    <w:rsid w:val="00B82C3B"/>
    <w:rsid w:val="00B82CF7"/>
    <w:rsid w:val="00B83023"/>
    <w:rsid w:val="00B83566"/>
    <w:rsid w:val="00B8372A"/>
    <w:rsid w:val="00B83A24"/>
    <w:rsid w:val="00B83FCD"/>
    <w:rsid w:val="00B840D6"/>
    <w:rsid w:val="00B84319"/>
    <w:rsid w:val="00B846BC"/>
    <w:rsid w:val="00B84CAB"/>
    <w:rsid w:val="00B8580E"/>
    <w:rsid w:val="00B85C87"/>
    <w:rsid w:val="00B85EAC"/>
    <w:rsid w:val="00B86094"/>
    <w:rsid w:val="00B863E4"/>
    <w:rsid w:val="00B8690C"/>
    <w:rsid w:val="00B86A95"/>
    <w:rsid w:val="00B86BEC"/>
    <w:rsid w:val="00B87BF6"/>
    <w:rsid w:val="00B87CDF"/>
    <w:rsid w:val="00B90421"/>
    <w:rsid w:val="00B90C1A"/>
    <w:rsid w:val="00B90E04"/>
    <w:rsid w:val="00B90EA6"/>
    <w:rsid w:val="00B90FA2"/>
    <w:rsid w:val="00B91527"/>
    <w:rsid w:val="00B92BDC"/>
    <w:rsid w:val="00B92FC4"/>
    <w:rsid w:val="00B9341B"/>
    <w:rsid w:val="00B94744"/>
    <w:rsid w:val="00B94EDF"/>
    <w:rsid w:val="00B953F8"/>
    <w:rsid w:val="00B957AB"/>
    <w:rsid w:val="00B958CE"/>
    <w:rsid w:val="00B95E70"/>
    <w:rsid w:val="00B96387"/>
    <w:rsid w:val="00B96A21"/>
    <w:rsid w:val="00B96FEE"/>
    <w:rsid w:val="00B97681"/>
    <w:rsid w:val="00BA05AE"/>
    <w:rsid w:val="00BA0B0F"/>
    <w:rsid w:val="00BA0DDB"/>
    <w:rsid w:val="00BA1107"/>
    <w:rsid w:val="00BA1121"/>
    <w:rsid w:val="00BA187E"/>
    <w:rsid w:val="00BA1D02"/>
    <w:rsid w:val="00BA2940"/>
    <w:rsid w:val="00BA3172"/>
    <w:rsid w:val="00BA3F87"/>
    <w:rsid w:val="00BA4760"/>
    <w:rsid w:val="00BA4D3B"/>
    <w:rsid w:val="00BA5798"/>
    <w:rsid w:val="00BA590F"/>
    <w:rsid w:val="00BA599D"/>
    <w:rsid w:val="00BA5BAF"/>
    <w:rsid w:val="00BA5BCC"/>
    <w:rsid w:val="00BA6894"/>
    <w:rsid w:val="00BA6996"/>
    <w:rsid w:val="00BA7604"/>
    <w:rsid w:val="00BA7AC7"/>
    <w:rsid w:val="00BB17A2"/>
    <w:rsid w:val="00BB1F8C"/>
    <w:rsid w:val="00BB2226"/>
    <w:rsid w:val="00BB2FEE"/>
    <w:rsid w:val="00BB3034"/>
    <w:rsid w:val="00BB3305"/>
    <w:rsid w:val="00BB349B"/>
    <w:rsid w:val="00BB360B"/>
    <w:rsid w:val="00BB39F8"/>
    <w:rsid w:val="00BB411E"/>
    <w:rsid w:val="00BB416B"/>
    <w:rsid w:val="00BB4E79"/>
    <w:rsid w:val="00BB5532"/>
    <w:rsid w:val="00BB5680"/>
    <w:rsid w:val="00BB6A0D"/>
    <w:rsid w:val="00BB71E8"/>
    <w:rsid w:val="00BB7D29"/>
    <w:rsid w:val="00BB7E30"/>
    <w:rsid w:val="00BC0200"/>
    <w:rsid w:val="00BC06D4"/>
    <w:rsid w:val="00BC0894"/>
    <w:rsid w:val="00BC185D"/>
    <w:rsid w:val="00BC1BAF"/>
    <w:rsid w:val="00BC2E99"/>
    <w:rsid w:val="00BC2F4B"/>
    <w:rsid w:val="00BC3044"/>
    <w:rsid w:val="00BC39AC"/>
    <w:rsid w:val="00BC3E41"/>
    <w:rsid w:val="00BC3EA6"/>
    <w:rsid w:val="00BC4395"/>
    <w:rsid w:val="00BC48D1"/>
    <w:rsid w:val="00BC4E29"/>
    <w:rsid w:val="00BC503B"/>
    <w:rsid w:val="00BC51F7"/>
    <w:rsid w:val="00BC5992"/>
    <w:rsid w:val="00BC5D21"/>
    <w:rsid w:val="00BC615E"/>
    <w:rsid w:val="00BC66CF"/>
    <w:rsid w:val="00BC69CC"/>
    <w:rsid w:val="00BC77CA"/>
    <w:rsid w:val="00BC7BA9"/>
    <w:rsid w:val="00BC7EA9"/>
    <w:rsid w:val="00BD0135"/>
    <w:rsid w:val="00BD08B9"/>
    <w:rsid w:val="00BD08F3"/>
    <w:rsid w:val="00BD0B35"/>
    <w:rsid w:val="00BD0DE0"/>
    <w:rsid w:val="00BD0EF3"/>
    <w:rsid w:val="00BD1537"/>
    <w:rsid w:val="00BD20B1"/>
    <w:rsid w:val="00BD295B"/>
    <w:rsid w:val="00BD2B1D"/>
    <w:rsid w:val="00BD2CB8"/>
    <w:rsid w:val="00BD2CCE"/>
    <w:rsid w:val="00BD32EA"/>
    <w:rsid w:val="00BD338F"/>
    <w:rsid w:val="00BD3853"/>
    <w:rsid w:val="00BD42C9"/>
    <w:rsid w:val="00BD4769"/>
    <w:rsid w:val="00BD4C96"/>
    <w:rsid w:val="00BD4CFD"/>
    <w:rsid w:val="00BD4D6B"/>
    <w:rsid w:val="00BD4E01"/>
    <w:rsid w:val="00BD4E16"/>
    <w:rsid w:val="00BD5054"/>
    <w:rsid w:val="00BD5288"/>
    <w:rsid w:val="00BD542D"/>
    <w:rsid w:val="00BD5F36"/>
    <w:rsid w:val="00BD604A"/>
    <w:rsid w:val="00BD6E12"/>
    <w:rsid w:val="00BD73F9"/>
    <w:rsid w:val="00BD7902"/>
    <w:rsid w:val="00BD7C3F"/>
    <w:rsid w:val="00BE10DD"/>
    <w:rsid w:val="00BE14A3"/>
    <w:rsid w:val="00BE1B30"/>
    <w:rsid w:val="00BE1C5D"/>
    <w:rsid w:val="00BE1E2C"/>
    <w:rsid w:val="00BE2351"/>
    <w:rsid w:val="00BE265C"/>
    <w:rsid w:val="00BE2EDF"/>
    <w:rsid w:val="00BE3628"/>
    <w:rsid w:val="00BE52A5"/>
    <w:rsid w:val="00BE56C8"/>
    <w:rsid w:val="00BE5D93"/>
    <w:rsid w:val="00BE6DAC"/>
    <w:rsid w:val="00BE6F3B"/>
    <w:rsid w:val="00BE7390"/>
    <w:rsid w:val="00BE7407"/>
    <w:rsid w:val="00BE75D8"/>
    <w:rsid w:val="00BE7B33"/>
    <w:rsid w:val="00BF0576"/>
    <w:rsid w:val="00BF0846"/>
    <w:rsid w:val="00BF0ADC"/>
    <w:rsid w:val="00BF155B"/>
    <w:rsid w:val="00BF1AC7"/>
    <w:rsid w:val="00BF1E1C"/>
    <w:rsid w:val="00BF1E6E"/>
    <w:rsid w:val="00BF3342"/>
    <w:rsid w:val="00BF35F7"/>
    <w:rsid w:val="00BF3F74"/>
    <w:rsid w:val="00BF485E"/>
    <w:rsid w:val="00BF51B7"/>
    <w:rsid w:val="00BF5232"/>
    <w:rsid w:val="00BF5544"/>
    <w:rsid w:val="00BF5A7F"/>
    <w:rsid w:val="00BF5BF0"/>
    <w:rsid w:val="00BF5FEE"/>
    <w:rsid w:val="00BF6130"/>
    <w:rsid w:val="00BF63AA"/>
    <w:rsid w:val="00BF6501"/>
    <w:rsid w:val="00BF673D"/>
    <w:rsid w:val="00BF74FF"/>
    <w:rsid w:val="00BF7612"/>
    <w:rsid w:val="00C00173"/>
    <w:rsid w:val="00C00FBF"/>
    <w:rsid w:val="00C030AF"/>
    <w:rsid w:val="00C03EB0"/>
    <w:rsid w:val="00C04242"/>
    <w:rsid w:val="00C0447F"/>
    <w:rsid w:val="00C04CFE"/>
    <w:rsid w:val="00C05181"/>
    <w:rsid w:val="00C05803"/>
    <w:rsid w:val="00C059B1"/>
    <w:rsid w:val="00C05BAD"/>
    <w:rsid w:val="00C06BD8"/>
    <w:rsid w:val="00C06E38"/>
    <w:rsid w:val="00C070D1"/>
    <w:rsid w:val="00C070E6"/>
    <w:rsid w:val="00C074C8"/>
    <w:rsid w:val="00C07D27"/>
    <w:rsid w:val="00C101A9"/>
    <w:rsid w:val="00C106C4"/>
    <w:rsid w:val="00C10E3F"/>
    <w:rsid w:val="00C10F41"/>
    <w:rsid w:val="00C1145E"/>
    <w:rsid w:val="00C1162F"/>
    <w:rsid w:val="00C1186C"/>
    <w:rsid w:val="00C119EB"/>
    <w:rsid w:val="00C11C51"/>
    <w:rsid w:val="00C1250B"/>
    <w:rsid w:val="00C1308C"/>
    <w:rsid w:val="00C13A9E"/>
    <w:rsid w:val="00C140AD"/>
    <w:rsid w:val="00C14767"/>
    <w:rsid w:val="00C14A0A"/>
    <w:rsid w:val="00C15353"/>
    <w:rsid w:val="00C154DA"/>
    <w:rsid w:val="00C15D93"/>
    <w:rsid w:val="00C15E3E"/>
    <w:rsid w:val="00C160E6"/>
    <w:rsid w:val="00C16B92"/>
    <w:rsid w:val="00C1709E"/>
    <w:rsid w:val="00C1710B"/>
    <w:rsid w:val="00C17333"/>
    <w:rsid w:val="00C17441"/>
    <w:rsid w:val="00C17B3B"/>
    <w:rsid w:val="00C17BE7"/>
    <w:rsid w:val="00C17FF8"/>
    <w:rsid w:val="00C20371"/>
    <w:rsid w:val="00C20920"/>
    <w:rsid w:val="00C20D62"/>
    <w:rsid w:val="00C21429"/>
    <w:rsid w:val="00C21BF4"/>
    <w:rsid w:val="00C21C95"/>
    <w:rsid w:val="00C22000"/>
    <w:rsid w:val="00C223B0"/>
    <w:rsid w:val="00C22816"/>
    <w:rsid w:val="00C22998"/>
    <w:rsid w:val="00C230A3"/>
    <w:rsid w:val="00C23532"/>
    <w:rsid w:val="00C23D3D"/>
    <w:rsid w:val="00C24277"/>
    <w:rsid w:val="00C24B42"/>
    <w:rsid w:val="00C24E8B"/>
    <w:rsid w:val="00C251A1"/>
    <w:rsid w:val="00C25751"/>
    <w:rsid w:val="00C257A4"/>
    <w:rsid w:val="00C25968"/>
    <w:rsid w:val="00C265EC"/>
    <w:rsid w:val="00C268D3"/>
    <w:rsid w:val="00C275AE"/>
    <w:rsid w:val="00C27B53"/>
    <w:rsid w:val="00C30D15"/>
    <w:rsid w:val="00C3120C"/>
    <w:rsid w:val="00C31219"/>
    <w:rsid w:val="00C31340"/>
    <w:rsid w:val="00C31C1F"/>
    <w:rsid w:val="00C31CB9"/>
    <w:rsid w:val="00C31F3B"/>
    <w:rsid w:val="00C32260"/>
    <w:rsid w:val="00C32D52"/>
    <w:rsid w:val="00C32D82"/>
    <w:rsid w:val="00C32FF6"/>
    <w:rsid w:val="00C3326A"/>
    <w:rsid w:val="00C335EE"/>
    <w:rsid w:val="00C3394D"/>
    <w:rsid w:val="00C3428C"/>
    <w:rsid w:val="00C347CE"/>
    <w:rsid w:val="00C3534E"/>
    <w:rsid w:val="00C35C4A"/>
    <w:rsid w:val="00C35CF3"/>
    <w:rsid w:val="00C35F85"/>
    <w:rsid w:val="00C36127"/>
    <w:rsid w:val="00C36164"/>
    <w:rsid w:val="00C36360"/>
    <w:rsid w:val="00C36DD6"/>
    <w:rsid w:val="00C371D4"/>
    <w:rsid w:val="00C372B2"/>
    <w:rsid w:val="00C373CC"/>
    <w:rsid w:val="00C374EC"/>
    <w:rsid w:val="00C37ECB"/>
    <w:rsid w:val="00C40023"/>
    <w:rsid w:val="00C40A2C"/>
    <w:rsid w:val="00C40BBD"/>
    <w:rsid w:val="00C40C07"/>
    <w:rsid w:val="00C4129A"/>
    <w:rsid w:val="00C4152E"/>
    <w:rsid w:val="00C418F4"/>
    <w:rsid w:val="00C41AED"/>
    <w:rsid w:val="00C422D2"/>
    <w:rsid w:val="00C43270"/>
    <w:rsid w:val="00C435AD"/>
    <w:rsid w:val="00C435F1"/>
    <w:rsid w:val="00C44AE6"/>
    <w:rsid w:val="00C44D5B"/>
    <w:rsid w:val="00C44E6A"/>
    <w:rsid w:val="00C44FA5"/>
    <w:rsid w:val="00C451A8"/>
    <w:rsid w:val="00C45411"/>
    <w:rsid w:val="00C4543E"/>
    <w:rsid w:val="00C45625"/>
    <w:rsid w:val="00C4565E"/>
    <w:rsid w:val="00C4579D"/>
    <w:rsid w:val="00C45A82"/>
    <w:rsid w:val="00C45AF5"/>
    <w:rsid w:val="00C45B29"/>
    <w:rsid w:val="00C45F00"/>
    <w:rsid w:val="00C46019"/>
    <w:rsid w:val="00C46103"/>
    <w:rsid w:val="00C46208"/>
    <w:rsid w:val="00C46939"/>
    <w:rsid w:val="00C471F9"/>
    <w:rsid w:val="00C47708"/>
    <w:rsid w:val="00C47BE8"/>
    <w:rsid w:val="00C47BFE"/>
    <w:rsid w:val="00C47C7E"/>
    <w:rsid w:val="00C50004"/>
    <w:rsid w:val="00C5007D"/>
    <w:rsid w:val="00C512DC"/>
    <w:rsid w:val="00C51339"/>
    <w:rsid w:val="00C514F1"/>
    <w:rsid w:val="00C5167F"/>
    <w:rsid w:val="00C51E0D"/>
    <w:rsid w:val="00C5286E"/>
    <w:rsid w:val="00C5310D"/>
    <w:rsid w:val="00C5394F"/>
    <w:rsid w:val="00C53F15"/>
    <w:rsid w:val="00C541F1"/>
    <w:rsid w:val="00C54F0E"/>
    <w:rsid w:val="00C5535B"/>
    <w:rsid w:val="00C558C7"/>
    <w:rsid w:val="00C562D1"/>
    <w:rsid w:val="00C56A13"/>
    <w:rsid w:val="00C56D34"/>
    <w:rsid w:val="00C56EBF"/>
    <w:rsid w:val="00C57240"/>
    <w:rsid w:val="00C573B7"/>
    <w:rsid w:val="00C57859"/>
    <w:rsid w:val="00C57B3C"/>
    <w:rsid w:val="00C57DA5"/>
    <w:rsid w:val="00C60658"/>
    <w:rsid w:val="00C607CF"/>
    <w:rsid w:val="00C60901"/>
    <w:rsid w:val="00C612F3"/>
    <w:rsid w:val="00C6130D"/>
    <w:rsid w:val="00C61900"/>
    <w:rsid w:val="00C629D0"/>
    <w:rsid w:val="00C62DC5"/>
    <w:rsid w:val="00C62F7D"/>
    <w:rsid w:val="00C6315F"/>
    <w:rsid w:val="00C639CB"/>
    <w:rsid w:val="00C65465"/>
    <w:rsid w:val="00C65533"/>
    <w:rsid w:val="00C65708"/>
    <w:rsid w:val="00C661FE"/>
    <w:rsid w:val="00C66247"/>
    <w:rsid w:val="00C66481"/>
    <w:rsid w:val="00C66559"/>
    <w:rsid w:val="00C66680"/>
    <w:rsid w:val="00C666B6"/>
    <w:rsid w:val="00C6692B"/>
    <w:rsid w:val="00C6692F"/>
    <w:rsid w:val="00C7000F"/>
    <w:rsid w:val="00C70261"/>
    <w:rsid w:val="00C70C95"/>
    <w:rsid w:val="00C71563"/>
    <w:rsid w:val="00C72B7F"/>
    <w:rsid w:val="00C73989"/>
    <w:rsid w:val="00C73CB5"/>
    <w:rsid w:val="00C74695"/>
    <w:rsid w:val="00C75DE8"/>
    <w:rsid w:val="00C75F0C"/>
    <w:rsid w:val="00C7625A"/>
    <w:rsid w:val="00C7655C"/>
    <w:rsid w:val="00C7688B"/>
    <w:rsid w:val="00C770D1"/>
    <w:rsid w:val="00C80972"/>
    <w:rsid w:val="00C80A5A"/>
    <w:rsid w:val="00C80B06"/>
    <w:rsid w:val="00C823B8"/>
    <w:rsid w:val="00C82983"/>
    <w:rsid w:val="00C82C90"/>
    <w:rsid w:val="00C82D88"/>
    <w:rsid w:val="00C82FF9"/>
    <w:rsid w:val="00C8311C"/>
    <w:rsid w:val="00C837CB"/>
    <w:rsid w:val="00C8457D"/>
    <w:rsid w:val="00C846CB"/>
    <w:rsid w:val="00C84E28"/>
    <w:rsid w:val="00C84FB6"/>
    <w:rsid w:val="00C852E7"/>
    <w:rsid w:val="00C8663B"/>
    <w:rsid w:val="00C86CAD"/>
    <w:rsid w:val="00C870C8"/>
    <w:rsid w:val="00C87479"/>
    <w:rsid w:val="00C901D3"/>
    <w:rsid w:val="00C9061D"/>
    <w:rsid w:val="00C911A0"/>
    <w:rsid w:val="00C915D4"/>
    <w:rsid w:val="00C91B35"/>
    <w:rsid w:val="00C91FA7"/>
    <w:rsid w:val="00C921ED"/>
    <w:rsid w:val="00C923AD"/>
    <w:rsid w:val="00C92D75"/>
    <w:rsid w:val="00C92E77"/>
    <w:rsid w:val="00C938E3"/>
    <w:rsid w:val="00C938F6"/>
    <w:rsid w:val="00C93BDA"/>
    <w:rsid w:val="00C944BB"/>
    <w:rsid w:val="00C94C15"/>
    <w:rsid w:val="00C9520A"/>
    <w:rsid w:val="00C95510"/>
    <w:rsid w:val="00C958CA"/>
    <w:rsid w:val="00C95DF8"/>
    <w:rsid w:val="00C95E35"/>
    <w:rsid w:val="00C96C7D"/>
    <w:rsid w:val="00C96CCD"/>
    <w:rsid w:val="00C97181"/>
    <w:rsid w:val="00C97EB0"/>
    <w:rsid w:val="00CA07AD"/>
    <w:rsid w:val="00CA117D"/>
    <w:rsid w:val="00CA1A59"/>
    <w:rsid w:val="00CA1B7A"/>
    <w:rsid w:val="00CA1C8C"/>
    <w:rsid w:val="00CA3195"/>
    <w:rsid w:val="00CA329A"/>
    <w:rsid w:val="00CA3756"/>
    <w:rsid w:val="00CA3AF8"/>
    <w:rsid w:val="00CA3C82"/>
    <w:rsid w:val="00CA3E6A"/>
    <w:rsid w:val="00CA4AFE"/>
    <w:rsid w:val="00CA4D5D"/>
    <w:rsid w:val="00CA5CCB"/>
    <w:rsid w:val="00CA71B0"/>
    <w:rsid w:val="00CA76B5"/>
    <w:rsid w:val="00CA7B9E"/>
    <w:rsid w:val="00CA7F0B"/>
    <w:rsid w:val="00CB059D"/>
    <w:rsid w:val="00CB16D3"/>
    <w:rsid w:val="00CB178C"/>
    <w:rsid w:val="00CB2839"/>
    <w:rsid w:val="00CB2C89"/>
    <w:rsid w:val="00CB2E90"/>
    <w:rsid w:val="00CB3C8B"/>
    <w:rsid w:val="00CB4A83"/>
    <w:rsid w:val="00CB508A"/>
    <w:rsid w:val="00CB529F"/>
    <w:rsid w:val="00CB5C2B"/>
    <w:rsid w:val="00CB5F6E"/>
    <w:rsid w:val="00CB5F8A"/>
    <w:rsid w:val="00CB6186"/>
    <w:rsid w:val="00CB62ED"/>
    <w:rsid w:val="00CB668E"/>
    <w:rsid w:val="00CB6FED"/>
    <w:rsid w:val="00CB706E"/>
    <w:rsid w:val="00CB7284"/>
    <w:rsid w:val="00CB746B"/>
    <w:rsid w:val="00CC0017"/>
    <w:rsid w:val="00CC0597"/>
    <w:rsid w:val="00CC09EA"/>
    <w:rsid w:val="00CC0ACC"/>
    <w:rsid w:val="00CC1110"/>
    <w:rsid w:val="00CC16C2"/>
    <w:rsid w:val="00CC16E9"/>
    <w:rsid w:val="00CC1C1D"/>
    <w:rsid w:val="00CC1ECB"/>
    <w:rsid w:val="00CC2650"/>
    <w:rsid w:val="00CC39E7"/>
    <w:rsid w:val="00CC3D92"/>
    <w:rsid w:val="00CC40BD"/>
    <w:rsid w:val="00CC40EF"/>
    <w:rsid w:val="00CC4337"/>
    <w:rsid w:val="00CC439B"/>
    <w:rsid w:val="00CC4630"/>
    <w:rsid w:val="00CC4B29"/>
    <w:rsid w:val="00CC53A6"/>
    <w:rsid w:val="00CC5951"/>
    <w:rsid w:val="00CC5A21"/>
    <w:rsid w:val="00CC5A6E"/>
    <w:rsid w:val="00CC6557"/>
    <w:rsid w:val="00CC6FEA"/>
    <w:rsid w:val="00CC7559"/>
    <w:rsid w:val="00CC782F"/>
    <w:rsid w:val="00CC7A1B"/>
    <w:rsid w:val="00CC7B27"/>
    <w:rsid w:val="00CD0459"/>
    <w:rsid w:val="00CD0958"/>
    <w:rsid w:val="00CD0B4B"/>
    <w:rsid w:val="00CD1758"/>
    <w:rsid w:val="00CD1DE9"/>
    <w:rsid w:val="00CD2F94"/>
    <w:rsid w:val="00CD313D"/>
    <w:rsid w:val="00CD46AC"/>
    <w:rsid w:val="00CD48A6"/>
    <w:rsid w:val="00CD4DE0"/>
    <w:rsid w:val="00CD5AA0"/>
    <w:rsid w:val="00CD5CBB"/>
    <w:rsid w:val="00CD5E6D"/>
    <w:rsid w:val="00CD5F6F"/>
    <w:rsid w:val="00CD6906"/>
    <w:rsid w:val="00CD79EB"/>
    <w:rsid w:val="00CE01C5"/>
    <w:rsid w:val="00CE0201"/>
    <w:rsid w:val="00CE0536"/>
    <w:rsid w:val="00CE0804"/>
    <w:rsid w:val="00CE0E76"/>
    <w:rsid w:val="00CE1440"/>
    <w:rsid w:val="00CE159D"/>
    <w:rsid w:val="00CE1A5A"/>
    <w:rsid w:val="00CE222C"/>
    <w:rsid w:val="00CE2A10"/>
    <w:rsid w:val="00CE2DC6"/>
    <w:rsid w:val="00CE303E"/>
    <w:rsid w:val="00CE3799"/>
    <w:rsid w:val="00CE39B8"/>
    <w:rsid w:val="00CE3A18"/>
    <w:rsid w:val="00CE3E57"/>
    <w:rsid w:val="00CE4880"/>
    <w:rsid w:val="00CE4CAC"/>
    <w:rsid w:val="00CE4EB7"/>
    <w:rsid w:val="00CE52C4"/>
    <w:rsid w:val="00CE5405"/>
    <w:rsid w:val="00CE5EE6"/>
    <w:rsid w:val="00CE61CA"/>
    <w:rsid w:val="00CE6757"/>
    <w:rsid w:val="00CE67A9"/>
    <w:rsid w:val="00CE68C7"/>
    <w:rsid w:val="00CE699A"/>
    <w:rsid w:val="00CE6CC4"/>
    <w:rsid w:val="00CE7291"/>
    <w:rsid w:val="00CF0B49"/>
    <w:rsid w:val="00CF0C24"/>
    <w:rsid w:val="00CF0F8E"/>
    <w:rsid w:val="00CF1F64"/>
    <w:rsid w:val="00CF203A"/>
    <w:rsid w:val="00CF2E04"/>
    <w:rsid w:val="00CF2E72"/>
    <w:rsid w:val="00CF2FB5"/>
    <w:rsid w:val="00CF33CB"/>
    <w:rsid w:val="00CF3903"/>
    <w:rsid w:val="00CF3FCC"/>
    <w:rsid w:val="00CF481B"/>
    <w:rsid w:val="00CF4C1A"/>
    <w:rsid w:val="00CF4CF0"/>
    <w:rsid w:val="00CF5CB4"/>
    <w:rsid w:val="00CF6398"/>
    <w:rsid w:val="00CF685E"/>
    <w:rsid w:val="00CF6DD6"/>
    <w:rsid w:val="00CF6F84"/>
    <w:rsid w:val="00CF7E65"/>
    <w:rsid w:val="00D003C0"/>
    <w:rsid w:val="00D00D70"/>
    <w:rsid w:val="00D014ED"/>
    <w:rsid w:val="00D016D7"/>
    <w:rsid w:val="00D01A97"/>
    <w:rsid w:val="00D01BB3"/>
    <w:rsid w:val="00D01D6F"/>
    <w:rsid w:val="00D028E0"/>
    <w:rsid w:val="00D029A0"/>
    <w:rsid w:val="00D02CA7"/>
    <w:rsid w:val="00D02DA2"/>
    <w:rsid w:val="00D03009"/>
    <w:rsid w:val="00D03914"/>
    <w:rsid w:val="00D03C14"/>
    <w:rsid w:val="00D03FB7"/>
    <w:rsid w:val="00D04355"/>
    <w:rsid w:val="00D04730"/>
    <w:rsid w:val="00D04BC8"/>
    <w:rsid w:val="00D050E4"/>
    <w:rsid w:val="00D0601A"/>
    <w:rsid w:val="00D062BB"/>
    <w:rsid w:val="00D06F91"/>
    <w:rsid w:val="00D076BC"/>
    <w:rsid w:val="00D0773B"/>
    <w:rsid w:val="00D105EB"/>
    <w:rsid w:val="00D10F3F"/>
    <w:rsid w:val="00D11217"/>
    <w:rsid w:val="00D113F2"/>
    <w:rsid w:val="00D11E29"/>
    <w:rsid w:val="00D12161"/>
    <w:rsid w:val="00D1253C"/>
    <w:rsid w:val="00D129C6"/>
    <w:rsid w:val="00D131AA"/>
    <w:rsid w:val="00D13333"/>
    <w:rsid w:val="00D1383F"/>
    <w:rsid w:val="00D13AE7"/>
    <w:rsid w:val="00D13C16"/>
    <w:rsid w:val="00D14CD2"/>
    <w:rsid w:val="00D1506E"/>
    <w:rsid w:val="00D15396"/>
    <w:rsid w:val="00D1550F"/>
    <w:rsid w:val="00D15654"/>
    <w:rsid w:val="00D1574C"/>
    <w:rsid w:val="00D159C8"/>
    <w:rsid w:val="00D15E80"/>
    <w:rsid w:val="00D16D80"/>
    <w:rsid w:val="00D17A6A"/>
    <w:rsid w:val="00D17D63"/>
    <w:rsid w:val="00D205DB"/>
    <w:rsid w:val="00D206D9"/>
    <w:rsid w:val="00D216D0"/>
    <w:rsid w:val="00D218A4"/>
    <w:rsid w:val="00D21CBB"/>
    <w:rsid w:val="00D23298"/>
    <w:rsid w:val="00D23ED1"/>
    <w:rsid w:val="00D2446A"/>
    <w:rsid w:val="00D24506"/>
    <w:rsid w:val="00D24C35"/>
    <w:rsid w:val="00D24E9B"/>
    <w:rsid w:val="00D2532E"/>
    <w:rsid w:val="00D25DAE"/>
    <w:rsid w:val="00D26176"/>
    <w:rsid w:val="00D2686E"/>
    <w:rsid w:val="00D26A54"/>
    <w:rsid w:val="00D271F5"/>
    <w:rsid w:val="00D27728"/>
    <w:rsid w:val="00D27D21"/>
    <w:rsid w:val="00D27E49"/>
    <w:rsid w:val="00D3078D"/>
    <w:rsid w:val="00D30D15"/>
    <w:rsid w:val="00D30EDF"/>
    <w:rsid w:val="00D31127"/>
    <w:rsid w:val="00D3175D"/>
    <w:rsid w:val="00D31D8E"/>
    <w:rsid w:val="00D322F3"/>
    <w:rsid w:val="00D32422"/>
    <w:rsid w:val="00D32CA8"/>
    <w:rsid w:val="00D32EE3"/>
    <w:rsid w:val="00D32F78"/>
    <w:rsid w:val="00D33827"/>
    <w:rsid w:val="00D33C6A"/>
    <w:rsid w:val="00D33D40"/>
    <w:rsid w:val="00D34878"/>
    <w:rsid w:val="00D3523E"/>
    <w:rsid w:val="00D35550"/>
    <w:rsid w:val="00D3596D"/>
    <w:rsid w:val="00D35B17"/>
    <w:rsid w:val="00D35FE9"/>
    <w:rsid w:val="00D370CF"/>
    <w:rsid w:val="00D37755"/>
    <w:rsid w:val="00D4059E"/>
    <w:rsid w:val="00D4090E"/>
    <w:rsid w:val="00D4125B"/>
    <w:rsid w:val="00D417F8"/>
    <w:rsid w:val="00D42065"/>
    <w:rsid w:val="00D426CE"/>
    <w:rsid w:val="00D42F1B"/>
    <w:rsid w:val="00D4310B"/>
    <w:rsid w:val="00D433B4"/>
    <w:rsid w:val="00D43469"/>
    <w:rsid w:val="00D436E3"/>
    <w:rsid w:val="00D439B8"/>
    <w:rsid w:val="00D43D2F"/>
    <w:rsid w:val="00D43DE7"/>
    <w:rsid w:val="00D4425C"/>
    <w:rsid w:val="00D44C17"/>
    <w:rsid w:val="00D458AD"/>
    <w:rsid w:val="00D46409"/>
    <w:rsid w:val="00D46A01"/>
    <w:rsid w:val="00D47B48"/>
    <w:rsid w:val="00D47C00"/>
    <w:rsid w:val="00D5038F"/>
    <w:rsid w:val="00D5090F"/>
    <w:rsid w:val="00D50B2F"/>
    <w:rsid w:val="00D50B62"/>
    <w:rsid w:val="00D515AF"/>
    <w:rsid w:val="00D51802"/>
    <w:rsid w:val="00D520E8"/>
    <w:rsid w:val="00D52231"/>
    <w:rsid w:val="00D52A79"/>
    <w:rsid w:val="00D5389D"/>
    <w:rsid w:val="00D53E77"/>
    <w:rsid w:val="00D540EC"/>
    <w:rsid w:val="00D5471F"/>
    <w:rsid w:val="00D54B52"/>
    <w:rsid w:val="00D57325"/>
    <w:rsid w:val="00D574D5"/>
    <w:rsid w:val="00D5778D"/>
    <w:rsid w:val="00D57D20"/>
    <w:rsid w:val="00D60071"/>
    <w:rsid w:val="00D60427"/>
    <w:rsid w:val="00D60DE6"/>
    <w:rsid w:val="00D61FD2"/>
    <w:rsid w:val="00D62214"/>
    <w:rsid w:val="00D63CE1"/>
    <w:rsid w:val="00D646B4"/>
    <w:rsid w:val="00D6498E"/>
    <w:rsid w:val="00D6531F"/>
    <w:rsid w:val="00D65352"/>
    <w:rsid w:val="00D6564F"/>
    <w:rsid w:val="00D65665"/>
    <w:rsid w:val="00D66449"/>
    <w:rsid w:val="00D67353"/>
    <w:rsid w:val="00D678C1"/>
    <w:rsid w:val="00D67ECD"/>
    <w:rsid w:val="00D700DA"/>
    <w:rsid w:val="00D703EE"/>
    <w:rsid w:val="00D70CC4"/>
    <w:rsid w:val="00D71AF6"/>
    <w:rsid w:val="00D71D90"/>
    <w:rsid w:val="00D7232C"/>
    <w:rsid w:val="00D72676"/>
    <w:rsid w:val="00D72887"/>
    <w:rsid w:val="00D72C25"/>
    <w:rsid w:val="00D730A8"/>
    <w:rsid w:val="00D73564"/>
    <w:rsid w:val="00D73F1B"/>
    <w:rsid w:val="00D7450F"/>
    <w:rsid w:val="00D75083"/>
    <w:rsid w:val="00D75265"/>
    <w:rsid w:val="00D754CC"/>
    <w:rsid w:val="00D755DC"/>
    <w:rsid w:val="00D75DC0"/>
    <w:rsid w:val="00D75E51"/>
    <w:rsid w:val="00D75F99"/>
    <w:rsid w:val="00D7697A"/>
    <w:rsid w:val="00D769A5"/>
    <w:rsid w:val="00D77046"/>
    <w:rsid w:val="00D77610"/>
    <w:rsid w:val="00D77DCA"/>
    <w:rsid w:val="00D77DF3"/>
    <w:rsid w:val="00D800EE"/>
    <w:rsid w:val="00D80147"/>
    <w:rsid w:val="00D80352"/>
    <w:rsid w:val="00D803A6"/>
    <w:rsid w:val="00D80B45"/>
    <w:rsid w:val="00D80BD1"/>
    <w:rsid w:val="00D80FB5"/>
    <w:rsid w:val="00D811F9"/>
    <w:rsid w:val="00D81414"/>
    <w:rsid w:val="00D817F9"/>
    <w:rsid w:val="00D81AF7"/>
    <w:rsid w:val="00D81CE2"/>
    <w:rsid w:val="00D81D57"/>
    <w:rsid w:val="00D82047"/>
    <w:rsid w:val="00D837A6"/>
    <w:rsid w:val="00D837B5"/>
    <w:rsid w:val="00D83A10"/>
    <w:rsid w:val="00D83E9B"/>
    <w:rsid w:val="00D845C0"/>
    <w:rsid w:val="00D84988"/>
    <w:rsid w:val="00D854DD"/>
    <w:rsid w:val="00D85EFF"/>
    <w:rsid w:val="00D87349"/>
    <w:rsid w:val="00D87696"/>
    <w:rsid w:val="00D878CF"/>
    <w:rsid w:val="00D87997"/>
    <w:rsid w:val="00D87CCB"/>
    <w:rsid w:val="00D87E22"/>
    <w:rsid w:val="00D90252"/>
    <w:rsid w:val="00D90497"/>
    <w:rsid w:val="00D906DE"/>
    <w:rsid w:val="00D90C7C"/>
    <w:rsid w:val="00D90C7D"/>
    <w:rsid w:val="00D91063"/>
    <w:rsid w:val="00D912F1"/>
    <w:rsid w:val="00D91AC7"/>
    <w:rsid w:val="00D9250E"/>
    <w:rsid w:val="00D9309D"/>
    <w:rsid w:val="00D9458B"/>
    <w:rsid w:val="00D947FF"/>
    <w:rsid w:val="00D949E9"/>
    <w:rsid w:val="00D95030"/>
    <w:rsid w:val="00D953F4"/>
    <w:rsid w:val="00D95623"/>
    <w:rsid w:val="00D956ED"/>
    <w:rsid w:val="00D95BA4"/>
    <w:rsid w:val="00D9602E"/>
    <w:rsid w:val="00D96D5F"/>
    <w:rsid w:val="00D96EF0"/>
    <w:rsid w:val="00D9725D"/>
    <w:rsid w:val="00D972E0"/>
    <w:rsid w:val="00D97E4A"/>
    <w:rsid w:val="00DA06AE"/>
    <w:rsid w:val="00DA0D0B"/>
    <w:rsid w:val="00DA0DE4"/>
    <w:rsid w:val="00DA0FFB"/>
    <w:rsid w:val="00DA0FFE"/>
    <w:rsid w:val="00DA1242"/>
    <w:rsid w:val="00DA16EE"/>
    <w:rsid w:val="00DA1794"/>
    <w:rsid w:val="00DA205A"/>
    <w:rsid w:val="00DA207F"/>
    <w:rsid w:val="00DA23D9"/>
    <w:rsid w:val="00DA288F"/>
    <w:rsid w:val="00DA2951"/>
    <w:rsid w:val="00DA2F24"/>
    <w:rsid w:val="00DA2F93"/>
    <w:rsid w:val="00DA4148"/>
    <w:rsid w:val="00DA4677"/>
    <w:rsid w:val="00DA4B55"/>
    <w:rsid w:val="00DA5182"/>
    <w:rsid w:val="00DA574B"/>
    <w:rsid w:val="00DA59B1"/>
    <w:rsid w:val="00DA5BE0"/>
    <w:rsid w:val="00DA5C43"/>
    <w:rsid w:val="00DA6CDB"/>
    <w:rsid w:val="00DA6F09"/>
    <w:rsid w:val="00DA7268"/>
    <w:rsid w:val="00DA74DC"/>
    <w:rsid w:val="00DA780A"/>
    <w:rsid w:val="00DA7C62"/>
    <w:rsid w:val="00DA7D57"/>
    <w:rsid w:val="00DA7DC2"/>
    <w:rsid w:val="00DB06CE"/>
    <w:rsid w:val="00DB0A5A"/>
    <w:rsid w:val="00DB137E"/>
    <w:rsid w:val="00DB1546"/>
    <w:rsid w:val="00DB1582"/>
    <w:rsid w:val="00DB165F"/>
    <w:rsid w:val="00DB1687"/>
    <w:rsid w:val="00DB16E6"/>
    <w:rsid w:val="00DB1A0A"/>
    <w:rsid w:val="00DB2517"/>
    <w:rsid w:val="00DB25C6"/>
    <w:rsid w:val="00DB3281"/>
    <w:rsid w:val="00DB3A3D"/>
    <w:rsid w:val="00DB3DEA"/>
    <w:rsid w:val="00DB3E4B"/>
    <w:rsid w:val="00DB3FE2"/>
    <w:rsid w:val="00DB3FE9"/>
    <w:rsid w:val="00DB4624"/>
    <w:rsid w:val="00DB4652"/>
    <w:rsid w:val="00DB4769"/>
    <w:rsid w:val="00DB4EA5"/>
    <w:rsid w:val="00DB55AD"/>
    <w:rsid w:val="00DB5D31"/>
    <w:rsid w:val="00DB5EF6"/>
    <w:rsid w:val="00DB662B"/>
    <w:rsid w:val="00DB7704"/>
    <w:rsid w:val="00DB7AFF"/>
    <w:rsid w:val="00DC0A4F"/>
    <w:rsid w:val="00DC0F44"/>
    <w:rsid w:val="00DC13B2"/>
    <w:rsid w:val="00DC1506"/>
    <w:rsid w:val="00DC1C34"/>
    <w:rsid w:val="00DC1C55"/>
    <w:rsid w:val="00DC1E6B"/>
    <w:rsid w:val="00DC1EC6"/>
    <w:rsid w:val="00DC1F05"/>
    <w:rsid w:val="00DC215D"/>
    <w:rsid w:val="00DC21DA"/>
    <w:rsid w:val="00DC2618"/>
    <w:rsid w:val="00DC3C78"/>
    <w:rsid w:val="00DC3CD4"/>
    <w:rsid w:val="00DC3FF4"/>
    <w:rsid w:val="00DC411D"/>
    <w:rsid w:val="00DC4190"/>
    <w:rsid w:val="00DC46CC"/>
    <w:rsid w:val="00DC4B32"/>
    <w:rsid w:val="00DC4DB9"/>
    <w:rsid w:val="00DC516B"/>
    <w:rsid w:val="00DC5332"/>
    <w:rsid w:val="00DC53F5"/>
    <w:rsid w:val="00DC5655"/>
    <w:rsid w:val="00DC5F2F"/>
    <w:rsid w:val="00DC619D"/>
    <w:rsid w:val="00DC6335"/>
    <w:rsid w:val="00DC7270"/>
    <w:rsid w:val="00DC72FE"/>
    <w:rsid w:val="00DC764C"/>
    <w:rsid w:val="00DC77B2"/>
    <w:rsid w:val="00DD0129"/>
    <w:rsid w:val="00DD0716"/>
    <w:rsid w:val="00DD0A4B"/>
    <w:rsid w:val="00DD0B70"/>
    <w:rsid w:val="00DD0E79"/>
    <w:rsid w:val="00DD1060"/>
    <w:rsid w:val="00DD10E7"/>
    <w:rsid w:val="00DD19BB"/>
    <w:rsid w:val="00DD1E9D"/>
    <w:rsid w:val="00DD2145"/>
    <w:rsid w:val="00DD37D1"/>
    <w:rsid w:val="00DD41C0"/>
    <w:rsid w:val="00DD4962"/>
    <w:rsid w:val="00DD4ED8"/>
    <w:rsid w:val="00DD5714"/>
    <w:rsid w:val="00DD6743"/>
    <w:rsid w:val="00DD6F3B"/>
    <w:rsid w:val="00DE11CF"/>
    <w:rsid w:val="00DE11F2"/>
    <w:rsid w:val="00DE1852"/>
    <w:rsid w:val="00DE1D5A"/>
    <w:rsid w:val="00DE1F87"/>
    <w:rsid w:val="00DE21BF"/>
    <w:rsid w:val="00DE2D19"/>
    <w:rsid w:val="00DE3ABD"/>
    <w:rsid w:val="00DE3B81"/>
    <w:rsid w:val="00DE4197"/>
    <w:rsid w:val="00DE5300"/>
    <w:rsid w:val="00DE597C"/>
    <w:rsid w:val="00DE6C1F"/>
    <w:rsid w:val="00DE6EA8"/>
    <w:rsid w:val="00DE72D1"/>
    <w:rsid w:val="00DE74EA"/>
    <w:rsid w:val="00DE7D2D"/>
    <w:rsid w:val="00DF0876"/>
    <w:rsid w:val="00DF0892"/>
    <w:rsid w:val="00DF108E"/>
    <w:rsid w:val="00DF1FC6"/>
    <w:rsid w:val="00DF20C6"/>
    <w:rsid w:val="00DF21A6"/>
    <w:rsid w:val="00DF2358"/>
    <w:rsid w:val="00DF24C4"/>
    <w:rsid w:val="00DF2522"/>
    <w:rsid w:val="00DF2B52"/>
    <w:rsid w:val="00DF38A8"/>
    <w:rsid w:val="00DF4983"/>
    <w:rsid w:val="00DF49A8"/>
    <w:rsid w:val="00DF5458"/>
    <w:rsid w:val="00DF563E"/>
    <w:rsid w:val="00DF5DA3"/>
    <w:rsid w:val="00DF66C1"/>
    <w:rsid w:val="00DF6742"/>
    <w:rsid w:val="00DF6836"/>
    <w:rsid w:val="00DF7745"/>
    <w:rsid w:val="00DF792D"/>
    <w:rsid w:val="00DF7BFA"/>
    <w:rsid w:val="00DF7DCB"/>
    <w:rsid w:val="00E0041C"/>
    <w:rsid w:val="00E0091D"/>
    <w:rsid w:val="00E00CD8"/>
    <w:rsid w:val="00E00D61"/>
    <w:rsid w:val="00E01064"/>
    <w:rsid w:val="00E01846"/>
    <w:rsid w:val="00E01A27"/>
    <w:rsid w:val="00E0247E"/>
    <w:rsid w:val="00E024A1"/>
    <w:rsid w:val="00E02A15"/>
    <w:rsid w:val="00E02D1D"/>
    <w:rsid w:val="00E02EFD"/>
    <w:rsid w:val="00E02FE2"/>
    <w:rsid w:val="00E03115"/>
    <w:rsid w:val="00E03627"/>
    <w:rsid w:val="00E036DB"/>
    <w:rsid w:val="00E04468"/>
    <w:rsid w:val="00E04A79"/>
    <w:rsid w:val="00E05225"/>
    <w:rsid w:val="00E0528A"/>
    <w:rsid w:val="00E0565A"/>
    <w:rsid w:val="00E05E6C"/>
    <w:rsid w:val="00E0622E"/>
    <w:rsid w:val="00E06614"/>
    <w:rsid w:val="00E06683"/>
    <w:rsid w:val="00E066A0"/>
    <w:rsid w:val="00E06CA0"/>
    <w:rsid w:val="00E07A15"/>
    <w:rsid w:val="00E07B26"/>
    <w:rsid w:val="00E07BE5"/>
    <w:rsid w:val="00E07FE5"/>
    <w:rsid w:val="00E1028E"/>
    <w:rsid w:val="00E12C5D"/>
    <w:rsid w:val="00E1317C"/>
    <w:rsid w:val="00E13AB4"/>
    <w:rsid w:val="00E13FCF"/>
    <w:rsid w:val="00E14948"/>
    <w:rsid w:val="00E15583"/>
    <w:rsid w:val="00E1570E"/>
    <w:rsid w:val="00E15A80"/>
    <w:rsid w:val="00E16932"/>
    <w:rsid w:val="00E16D02"/>
    <w:rsid w:val="00E1796D"/>
    <w:rsid w:val="00E17982"/>
    <w:rsid w:val="00E17AB3"/>
    <w:rsid w:val="00E17C69"/>
    <w:rsid w:val="00E17E43"/>
    <w:rsid w:val="00E20781"/>
    <w:rsid w:val="00E20864"/>
    <w:rsid w:val="00E2133F"/>
    <w:rsid w:val="00E21393"/>
    <w:rsid w:val="00E21943"/>
    <w:rsid w:val="00E21BDF"/>
    <w:rsid w:val="00E21C12"/>
    <w:rsid w:val="00E22098"/>
    <w:rsid w:val="00E220A6"/>
    <w:rsid w:val="00E225C5"/>
    <w:rsid w:val="00E2289B"/>
    <w:rsid w:val="00E22DE7"/>
    <w:rsid w:val="00E231CE"/>
    <w:rsid w:val="00E232F3"/>
    <w:rsid w:val="00E23F49"/>
    <w:rsid w:val="00E24495"/>
    <w:rsid w:val="00E24535"/>
    <w:rsid w:val="00E2469E"/>
    <w:rsid w:val="00E253F1"/>
    <w:rsid w:val="00E2593B"/>
    <w:rsid w:val="00E2601A"/>
    <w:rsid w:val="00E26C6A"/>
    <w:rsid w:val="00E26DEB"/>
    <w:rsid w:val="00E32347"/>
    <w:rsid w:val="00E3262C"/>
    <w:rsid w:val="00E32C80"/>
    <w:rsid w:val="00E32EDB"/>
    <w:rsid w:val="00E333A8"/>
    <w:rsid w:val="00E3363E"/>
    <w:rsid w:val="00E34091"/>
    <w:rsid w:val="00E341AD"/>
    <w:rsid w:val="00E34823"/>
    <w:rsid w:val="00E3489C"/>
    <w:rsid w:val="00E34A41"/>
    <w:rsid w:val="00E35207"/>
    <w:rsid w:val="00E3587E"/>
    <w:rsid w:val="00E35925"/>
    <w:rsid w:val="00E35F58"/>
    <w:rsid w:val="00E360F6"/>
    <w:rsid w:val="00E369C5"/>
    <w:rsid w:val="00E37DFB"/>
    <w:rsid w:val="00E40550"/>
    <w:rsid w:val="00E40903"/>
    <w:rsid w:val="00E40951"/>
    <w:rsid w:val="00E40C39"/>
    <w:rsid w:val="00E42656"/>
    <w:rsid w:val="00E42826"/>
    <w:rsid w:val="00E42AAC"/>
    <w:rsid w:val="00E42ED5"/>
    <w:rsid w:val="00E4326C"/>
    <w:rsid w:val="00E432E0"/>
    <w:rsid w:val="00E432FA"/>
    <w:rsid w:val="00E441FE"/>
    <w:rsid w:val="00E444CB"/>
    <w:rsid w:val="00E444D9"/>
    <w:rsid w:val="00E44738"/>
    <w:rsid w:val="00E44BF2"/>
    <w:rsid w:val="00E45B24"/>
    <w:rsid w:val="00E45D52"/>
    <w:rsid w:val="00E46209"/>
    <w:rsid w:val="00E47030"/>
    <w:rsid w:val="00E472A1"/>
    <w:rsid w:val="00E47FDE"/>
    <w:rsid w:val="00E50621"/>
    <w:rsid w:val="00E50C1E"/>
    <w:rsid w:val="00E510D6"/>
    <w:rsid w:val="00E51806"/>
    <w:rsid w:val="00E51943"/>
    <w:rsid w:val="00E51C16"/>
    <w:rsid w:val="00E51DA7"/>
    <w:rsid w:val="00E52445"/>
    <w:rsid w:val="00E52A57"/>
    <w:rsid w:val="00E531BC"/>
    <w:rsid w:val="00E53289"/>
    <w:rsid w:val="00E538D1"/>
    <w:rsid w:val="00E53A75"/>
    <w:rsid w:val="00E54750"/>
    <w:rsid w:val="00E54968"/>
    <w:rsid w:val="00E55AD7"/>
    <w:rsid w:val="00E561BF"/>
    <w:rsid w:val="00E562F5"/>
    <w:rsid w:val="00E56637"/>
    <w:rsid w:val="00E5698B"/>
    <w:rsid w:val="00E57369"/>
    <w:rsid w:val="00E575B0"/>
    <w:rsid w:val="00E57CC2"/>
    <w:rsid w:val="00E57D51"/>
    <w:rsid w:val="00E60025"/>
    <w:rsid w:val="00E6082F"/>
    <w:rsid w:val="00E6127F"/>
    <w:rsid w:val="00E6200A"/>
    <w:rsid w:val="00E62127"/>
    <w:rsid w:val="00E6284A"/>
    <w:rsid w:val="00E62C05"/>
    <w:rsid w:val="00E63846"/>
    <w:rsid w:val="00E64152"/>
    <w:rsid w:val="00E649E4"/>
    <w:rsid w:val="00E64CE0"/>
    <w:rsid w:val="00E64DA8"/>
    <w:rsid w:val="00E65B89"/>
    <w:rsid w:val="00E664D3"/>
    <w:rsid w:val="00E66DEB"/>
    <w:rsid w:val="00E66EF1"/>
    <w:rsid w:val="00E67E73"/>
    <w:rsid w:val="00E67FB7"/>
    <w:rsid w:val="00E70570"/>
    <w:rsid w:val="00E70FAE"/>
    <w:rsid w:val="00E718FC"/>
    <w:rsid w:val="00E71D6F"/>
    <w:rsid w:val="00E71FAD"/>
    <w:rsid w:val="00E72BAB"/>
    <w:rsid w:val="00E72EC2"/>
    <w:rsid w:val="00E731D8"/>
    <w:rsid w:val="00E7388E"/>
    <w:rsid w:val="00E73E8C"/>
    <w:rsid w:val="00E73F4E"/>
    <w:rsid w:val="00E744F5"/>
    <w:rsid w:val="00E74CF0"/>
    <w:rsid w:val="00E752CC"/>
    <w:rsid w:val="00E75785"/>
    <w:rsid w:val="00E757FC"/>
    <w:rsid w:val="00E75C92"/>
    <w:rsid w:val="00E75DC4"/>
    <w:rsid w:val="00E769F7"/>
    <w:rsid w:val="00E769FC"/>
    <w:rsid w:val="00E76D48"/>
    <w:rsid w:val="00E7792C"/>
    <w:rsid w:val="00E77A54"/>
    <w:rsid w:val="00E77CEA"/>
    <w:rsid w:val="00E77D0A"/>
    <w:rsid w:val="00E80536"/>
    <w:rsid w:val="00E810FA"/>
    <w:rsid w:val="00E81139"/>
    <w:rsid w:val="00E81B14"/>
    <w:rsid w:val="00E824E4"/>
    <w:rsid w:val="00E826E4"/>
    <w:rsid w:val="00E82D43"/>
    <w:rsid w:val="00E840D9"/>
    <w:rsid w:val="00E8416A"/>
    <w:rsid w:val="00E841A4"/>
    <w:rsid w:val="00E84644"/>
    <w:rsid w:val="00E84839"/>
    <w:rsid w:val="00E84F94"/>
    <w:rsid w:val="00E85328"/>
    <w:rsid w:val="00E86577"/>
    <w:rsid w:val="00E869C2"/>
    <w:rsid w:val="00E86D30"/>
    <w:rsid w:val="00E87303"/>
    <w:rsid w:val="00E87699"/>
    <w:rsid w:val="00E87882"/>
    <w:rsid w:val="00E87A56"/>
    <w:rsid w:val="00E9037F"/>
    <w:rsid w:val="00E906D5"/>
    <w:rsid w:val="00E9085C"/>
    <w:rsid w:val="00E915A3"/>
    <w:rsid w:val="00E915CC"/>
    <w:rsid w:val="00E91620"/>
    <w:rsid w:val="00E91A35"/>
    <w:rsid w:val="00E91AC9"/>
    <w:rsid w:val="00E91FE3"/>
    <w:rsid w:val="00E9207F"/>
    <w:rsid w:val="00E9245F"/>
    <w:rsid w:val="00E926AA"/>
    <w:rsid w:val="00E929E6"/>
    <w:rsid w:val="00E92E7B"/>
    <w:rsid w:val="00E92F36"/>
    <w:rsid w:val="00E93406"/>
    <w:rsid w:val="00E937EB"/>
    <w:rsid w:val="00E93B34"/>
    <w:rsid w:val="00E94AB7"/>
    <w:rsid w:val="00E94EC7"/>
    <w:rsid w:val="00E951B0"/>
    <w:rsid w:val="00E95268"/>
    <w:rsid w:val="00E958C8"/>
    <w:rsid w:val="00E95D47"/>
    <w:rsid w:val="00E95F1C"/>
    <w:rsid w:val="00E9613D"/>
    <w:rsid w:val="00E964F6"/>
    <w:rsid w:val="00E96A6D"/>
    <w:rsid w:val="00E96B21"/>
    <w:rsid w:val="00E97092"/>
    <w:rsid w:val="00E9792E"/>
    <w:rsid w:val="00E97C2F"/>
    <w:rsid w:val="00E97EA2"/>
    <w:rsid w:val="00EA01D5"/>
    <w:rsid w:val="00EA0580"/>
    <w:rsid w:val="00EA0C93"/>
    <w:rsid w:val="00EA0E7B"/>
    <w:rsid w:val="00EA126F"/>
    <w:rsid w:val="00EA13D3"/>
    <w:rsid w:val="00EA14DC"/>
    <w:rsid w:val="00EA1ED0"/>
    <w:rsid w:val="00EA20BA"/>
    <w:rsid w:val="00EA20D4"/>
    <w:rsid w:val="00EA20DC"/>
    <w:rsid w:val="00EA29F9"/>
    <w:rsid w:val="00EA2D8A"/>
    <w:rsid w:val="00EA3383"/>
    <w:rsid w:val="00EA33B8"/>
    <w:rsid w:val="00EA3C6A"/>
    <w:rsid w:val="00EA3D09"/>
    <w:rsid w:val="00EA3DAF"/>
    <w:rsid w:val="00EA4418"/>
    <w:rsid w:val="00EA72A1"/>
    <w:rsid w:val="00EA7B63"/>
    <w:rsid w:val="00EB0EED"/>
    <w:rsid w:val="00EB103F"/>
    <w:rsid w:val="00EB11E0"/>
    <w:rsid w:val="00EB1221"/>
    <w:rsid w:val="00EB1C30"/>
    <w:rsid w:val="00EB1FA2"/>
    <w:rsid w:val="00EB2666"/>
    <w:rsid w:val="00EB31DB"/>
    <w:rsid w:val="00EB3DC2"/>
    <w:rsid w:val="00EB4A67"/>
    <w:rsid w:val="00EB4B67"/>
    <w:rsid w:val="00EB554E"/>
    <w:rsid w:val="00EB6CAD"/>
    <w:rsid w:val="00EB6CBB"/>
    <w:rsid w:val="00EB6DD4"/>
    <w:rsid w:val="00EC09A9"/>
    <w:rsid w:val="00EC167F"/>
    <w:rsid w:val="00EC178A"/>
    <w:rsid w:val="00EC1A66"/>
    <w:rsid w:val="00EC1F7E"/>
    <w:rsid w:val="00EC2B06"/>
    <w:rsid w:val="00EC2BE2"/>
    <w:rsid w:val="00EC2DD8"/>
    <w:rsid w:val="00EC31E3"/>
    <w:rsid w:val="00EC3BD4"/>
    <w:rsid w:val="00EC45B1"/>
    <w:rsid w:val="00EC45B4"/>
    <w:rsid w:val="00EC4639"/>
    <w:rsid w:val="00EC46FA"/>
    <w:rsid w:val="00EC4D84"/>
    <w:rsid w:val="00EC52F7"/>
    <w:rsid w:val="00EC5483"/>
    <w:rsid w:val="00EC5BE9"/>
    <w:rsid w:val="00EC6114"/>
    <w:rsid w:val="00EC68DE"/>
    <w:rsid w:val="00EC6BAA"/>
    <w:rsid w:val="00EC78D2"/>
    <w:rsid w:val="00EC7A05"/>
    <w:rsid w:val="00ED0272"/>
    <w:rsid w:val="00ED0449"/>
    <w:rsid w:val="00ED0918"/>
    <w:rsid w:val="00ED0DAF"/>
    <w:rsid w:val="00ED0DBE"/>
    <w:rsid w:val="00ED233E"/>
    <w:rsid w:val="00ED2601"/>
    <w:rsid w:val="00ED371E"/>
    <w:rsid w:val="00ED3EAE"/>
    <w:rsid w:val="00ED40F5"/>
    <w:rsid w:val="00ED4184"/>
    <w:rsid w:val="00ED46B8"/>
    <w:rsid w:val="00ED5F62"/>
    <w:rsid w:val="00ED6085"/>
    <w:rsid w:val="00ED61B8"/>
    <w:rsid w:val="00ED6467"/>
    <w:rsid w:val="00ED65AC"/>
    <w:rsid w:val="00ED67F9"/>
    <w:rsid w:val="00ED6C0F"/>
    <w:rsid w:val="00ED6FE4"/>
    <w:rsid w:val="00ED7453"/>
    <w:rsid w:val="00ED7CF1"/>
    <w:rsid w:val="00EE07E0"/>
    <w:rsid w:val="00EE0F2C"/>
    <w:rsid w:val="00EE1787"/>
    <w:rsid w:val="00EE1C7E"/>
    <w:rsid w:val="00EE1D3D"/>
    <w:rsid w:val="00EE23EC"/>
    <w:rsid w:val="00EE2DB1"/>
    <w:rsid w:val="00EE34D8"/>
    <w:rsid w:val="00EE398A"/>
    <w:rsid w:val="00EE39FF"/>
    <w:rsid w:val="00EE41EB"/>
    <w:rsid w:val="00EE4282"/>
    <w:rsid w:val="00EE44DE"/>
    <w:rsid w:val="00EE4983"/>
    <w:rsid w:val="00EE4C06"/>
    <w:rsid w:val="00EE5640"/>
    <w:rsid w:val="00EE59DE"/>
    <w:rsid w:val="00EE5A5B"/>
    <w:rsid w:val="00EE5AE6"/>
    <w:rsid w:val="00EE5B3E"/>
    <w:rsid w:val="00EE5F97"/>
    <w:rsid w:val="00EE6869"/>
    <w:rsid w:val="00EE6B54"/>
    <w:rsid w:val="00EE6BAD"/>
    <w:rsid w:val="00EE7CB0"/>
    <w:rsid w:val="00EF0242"/>
    <w:rsid w:val="00EF097C"/>
    <w:rsid w:val="00EF16D2"/>
    <w:rsid w:val="00EF25C5"/>
    <w:rsid w:val="00EF3C27"/>
    <w:rsid w:val="00EF4329"/>
    <w:rsid w:val="00EF4640"/>
    <w:rsid w:val="00EF5070"/>
    <w:rsid w:val="00EF5CD9"/>
    <w:rsid w:val="00EF6807"/>
    <w:rsid w:val="00EF6E18"/>
    <w:rsid w:val="00EF708F"/>
    <w:rsid w:val="00EF733C"/>
    <w:rsid w:val="00EF7775"/>
    <w:rsid w:val="00EF77EB"/>
    <w:rsid w:val="00EF7F19"/>
    <w:rsid w:val="00F0006C"/>
    <w:rsid w:val="00F00811"/>
    <w:rsid w:val="00F00A48"/>
    <w:rsid w:val="00F00B7A"/>
    <w:rsid w:val="00F01094"/>
    <w:rsid w:val="00F01319"/>
    <w:rsid w:val="00F02D1C"/>
    <w:rsid w:val="00F03169"/>
    <w:rsid w:val="00F034CD"/>
    <w:rsid w:val="00F035F3"/>
    <w:rsid w:val="00F036F7"/>
    <w:rsid w:val="00F04633"/>
    <w:rsid w:val="00F04A89"/>
    <w:rsid w:val="00F04DB1"/>
    <w:rsid w:val="00F05605"/>
    <w:rsid w:val="00F05817"/>
    <w:rsid w:val="00F0634A"/>
    <w:rsid w:val="00F07675"/>
    <w:rsid w:val="00F100F0"/>
    <w:rsid w:val="00F1061F"/>
    <w:rsid w:val="00F109C8"/>
    <w:rsid w:val="00F10C98"/>
    <w:rsid w:val="00F112C0"/>
    <w:rsid w:val="00F11DAB"/>
    <w:rsid w:val="00F11FB6"/>
    <w:rsid w:val="00F1224C"/>
    <w:rsid w:val="00F12401"/>
    <w:rsid w:val="00F1298E"/>
    <w:rsid w:val="00F12C11"/>
    <w:rsid w:val="00F12F43"/>
    <w:rsid w:val="00F13217"/>
    <w:rsid w:val="00F1371C"/>
    <w:rsid w:val="00F1396D"/>
    <w:rsid w:val="00F140E9"/>
    <w:rsid w:val="00F143E6"/>
    <w:rsid w:val="00F14F92"/>
    <w:rsid w:val="00F1533D"/>
    <w:rsid w:val="00F15E30"/>
    <w:rsid w:val="00F162E3"/>
    <w:rsid w:val="00F16626"/>
    <w:rsid w:val="00F16823"/>
    <w:rsid w:val="00F16B4F"/>
    <w:rsid w:val="00F1763A"/>
    <w:rsid w:val="00F17892"/>
    <w:rsid w:val="00F17F11"/>
    <w:rsid w:val="00F20167"/>
    <w:rsid w:val="00F20818"/>
    <w:rsid w:val="00F20C02"/>
    <w:rsid w:val="00F20D71"/>
    <w:rsid w:val="00F21435"/>
    <w:rsid w:val="00F21BE7"/>
    <w:rsid w:val="00F21FA7"/>
    <w:rsid w:val="00F22213"/>
    <w:rsid w:val="00F22973"/>
    <w:rsid w:val="00F229C9"/>
    <w:rsid w:val="00F22C67"/>
    <w:rsid w:val="00F231FF"/>
    <w:rsid w:val="00F237BE"/>
    <w:rsid w:val="00F23B7B"/>
    <w:rsid w:val="00F23CB5"/>
    <w:rsid w:val="00F2436F"/>
    <w:rsid w:val="00F244F6"/>
    <w:rsid w:val="00F24DB6"/>
    <w:rsid w:val="00F250AE"/>
    <w:rsid w:val="00F25950"/>
    <w:rsid w:val="00F25C97"/>
    <w:rsid w:val="00F264B2"/>
    <w:rsid w:val="00F26D9C"/>
    <w:rsid w:val="00F27032"/>
    <w:rsid w:val="00F305D4"/>
    <w:rsid w:val="00F308B3"/>
    <w:rsid w:val="00F30F27"/>
    <w:rsid w:val="00F3196C"/>
    <w:rsid w:val="00F31DD1"/>
    <w:rsid w:val="00F326CF"/>
    <w:rsid w:val="00F33133"/>
    <w:rsid w:val="00F33E00"/>
    <w:rsid w:val="00F34245"/>
    <w:rsid w:val="00F34299"/>
    <w:rsid w:val="00F34581"/>
    <w:rsid w:val="00F34E1E"/>
    <w:rsid w:val="00F350AE"/>
    <w:rsid w:val="00F3536A"/>
    <w:rsid w:val="00F35E7A"/>
    <w:rsid w:val="00F363F4"/>
    <w:rsid w:val="00F3671F"/>
    <w:rsid w:val="00F3676A"/>
    <w:rsid w:val="00F3693E"/>
    <w:rsid w:val="00F36B52"/>
    <w:rsid w:val="00F3749F"/>
    <w:rsid w:val="00F37637"/>
    <w:rsid w:val="00F3787F"/>
    <w:rsid w:val="00F37B52"/>
    <w:rsid w:val="00F40038"/>
    <w:rsid w:val="00F40898"/>
    <w:rsid w:val="00F410DB"/>
    <w:rsid w:val="00F412B8"/>
    <w:rsid w:val="00F42169"/>
    <w:rsid w:val="00F42C10"/>
    <w:rsid w:val="00F430D0"/>
    <w:rsid w:val="00F43510"/>
    <w:rsid w:val="00F43800"/>
    <w:rsid w:val="00F44A8C"/>
    <w:rsid w:val="00F44E4A"/>
    <w:rsid w:val="00F44F1C"/>
    <w:rsid w:val="00F45DE7"/>
    <w:rsid w:val="00F45F0B"/>
    <w:rsid w:val="00F463F2"/>
    <w:rsid w:val="00F465D7"/>
    <w:rsid w:val="00F46B64"/>
    <w:rsid w:val="00F46E48"/>
    <w:rsid w:val="00F4711A"/>
    <w:rsid w:val="00F4742D"/>
    <w:rsid w:val="00F504C3"/>
    <w:rsid w:val="00F50CAB"/>
    <w:rsid w:val="00F51123"/>
    <w:rsid w:val="00F51E3E"/>
    <w:rsid w:val="00F52617"/>
    <w:rsid w:val="00F52F9B"/>
    <w:rsid w:val="00F5323E"/>
    <w:rsid w:val="00F53247"/>
    <w:rsid w:val="00F53305"/>
    <w:rsid w:val="00F5353B"/>
    <w:rsid w:val="00F5476A"/>
    <w:rsid w:val="00F55157"/>
    <w:rsid w:val="00F55590"/>
    <w:rsid w:val="00F55BA0"/>
    <w:rsid w:val="00F56A20"/>
    <w:rsid w:val="00F56C76"/>
    <w:rsid w:val="00F56C7C"/>
    <w:rsid w:val="00F57294"/>
    <w:rsid w:val="00F57623"/>
    <w:rsid w:val="00F6009F"/>
    <w:rsid w:val="00F600C1"/>
    <w:rsid w:val="00F603AD"/>
    <w:rsid w:val="00F60E50"/>
    <w:rsid w:val="00F60FBD"/>
    <w:rsid w:val="00F61304"/>
    <w:rsid w:val="00F61B41"/>
    <w:rsid w:val="00F61C18"/>
    <w:rsid w:val="00F62131"/>
    <w:rsid w:val="00F64185"/>
    <w:rsid w:val="00F6436F"/>
    <w:rsid w:val="00F644C5"/>
    <w:rsid w:val="00F645F0"/>
    <w:rsid w:val="00F64819"/>
    <w:rsid w:val="00F64C1D"/>
    <w:rsid w:val="00F64E1C"/>
    <w:rsid w:val="00F64EF2"/>
    <w:rsid w:val="00F64F05"/>
    <w:rsid w:val="00F650EB"/>
    <w:rsid w:val="00F65294"/>
    <w:rsid w:val="00F653D5"/>
    <w:rsid w:val="00F66B10"/>
    <w:rsid w:val="00F67038"/>
    <w:rsid w:val="00F701CC"/>
    <w:rsid w:val="00F706FE"/>
    <w:rsid w:val="00F70BC7"/>
    <w:rsid w:val="00F71E59"/>
    <w:rsid w:val="00F71EB9"/>
    <w:rsid w:val="00F72123"/>
    <w:rsid w:val="00F72356"/>
    <w:rsid w:val="00F72F79"/>
    <w:rsid w:val="00F7303B"/>
    <w:rsid w:val="00F73860"/>
    <w:rsid w:val="00F739C7"/>
    <w:rsid w:val="00F73A78"/>
    <w:rsid w:val="00F74BB0"/>
    <w:rsid w:val="00F74FFF"/>
    <w:rsid w:val="00F75230"/>
    <w:rsid w:val="00F75CE8"/>
    <w:rsid w:val="00F76224"/>
    <w:rsid w:val="00F769E5"/>
    <w:rsid w:val="00F77937"/>
    <w:rsid w:val="00F807CC"/>
    <w:rsid w:val="00F818A5"/>
    <w:rsid w:val="00F81BCF"/>
    <w:rsid w:val="00F81C5E"/>
    <w:rsid w:val="00F81EDE"/>
    <w:rsid w:val="00F81FC9"/>
    <w:rsid w:val="00F82C00"/>
    <w:rsid w:val="00F836DB"/>
    <w:rsid w:val="00F83DDF"/>
    <w:rsid w:val="00F844DC"/>
    <w:rsid w:val="00F84738"/>
    <w:rsid w:val="00F8482D"/>
    <w:rsid w:val="00F859CB"/>
    <w:rsid w:val="00F85AD2"/>
    <w:rsid w:val="00F86230"/>
    <w:rsid w:val="00F86EB3"/>
    <w:rsid w:val="00F87F35"/>
    <w:rsid w:val="00F90B18"/>
    <w:rsid w:val="00F91092"/>
    <w:rsid w:val="00F914BF"/>
    <w:rsid w:val="00F92BB7"/>
    <w:rsid w:val="00F9477D"/>
    <w:rsid w:val="00F949DF"/>
    <w:rsid w:val="00F94BC5"/>
    <w:rsid w:val="00F94E64"/>
    <w:rsid w:val="00F94EA3"/>
    <w:rsid w:val="00F9527C"/>
    <w:rsid w:val="00F9554A"/>
    <w:rsid w:val="00F959EF"/>
    <w:rsid w:val="00F95DF4"/>
    <w:rsid w:val="00F95FE5"/>
    <w:rsid w:val="00F96A59"/>
    <w:rsid w:val="00F97660"/>
    <w:rsid w:val="00F97AEB"/>
    <w:rsid w:val="00F97C23"/>
    <w:rsid w:val="00FA00CA"/>
    <w:rsid w:val="00FA05AF"/>
    <w:rsid w:val="00FA08DA"/>
    <w:rsid w:val="00FA0BDF"/>
    <w:rsid w:val="00FA1E2B"/>
    <w:rsid w:val="00FA2CB6"/>
    <w:rsid w:val="00FA3EE9"/>
    <w:rsid w:val="00FA434D"/>
    <w:rsid w:val="00FA54A8"/>
    <w:rsid w:val="00FA561C"/>
    <w:rsid w:val="00FA5AE9"/>
    <w:rsid w:val="00FA5B49"/>
    <w:rsid w:val="00FA6442"/>
    <w:rsid w:val="00FA6480"/>
    <w:rsid w:val="00FA663C"/>
    <w:rsid w:val="00FA76DF"/>
    <w:rsid w:val="00FA781C"/>
    <w:rsid w:val="00FB0BC8"/>
    <w:rsid w:val="00FB24CB"/>
    <w:rsid w:val="00FB28B8"/>
    <w:rsid w:val="00FB3D95"/>
    <w:rsid w:val="00FB42A6"/>
    <w:rsid w:val="00FB434F"/>
    <w:rsid w:val="00FB43F4"/>
    <w:rsid w:val="00FB4837"/>
    <w:rsid w:val="00FB4F4E"/>
    <w:rsid w:val="00FB575B"/>
    <w:rsid w:val="00FB597D"/>
    <w:rsid w:val="00FB62A0"/>
    <w:rsid w:val="00FB724D"/>
    <w:rsid w:val="00FB7695"/>
    <w:rsid w:val="00FC07D7"/>
    <w:rsid w:val="00FC0BAA"/>
    <w:rsid w:val="00FC0DB0"/>
    <w:rsid w:val="00FC100C"/>
    <w:rsid w:val="00FC13B6"/>
    <w:rsid w:val="00FC2668"/>
    <w:rsid w:val="00FC2710"/>
    <w:rsid w:val="00FC2925"/>
    <w:rsid w:val="00FC2E9C"/>
    <w:rsid w:val="00FC3230"/>
    <w:rsid w:val="00FC3889"/>
    <w:rsid w:val="00FC4307"/>
    <w:rsid w:val="00FC44DF"/>
    <w:rsid w:val="00FC45BC"/>
    <w:rsid w:val="00FC519F"/>
    <w:rsid w:val="00FC54EE"/>
    <w:rsid w:val="00FC61E7"/>
    <w:rsid w:val="00FC65EB"/>
    <w:rsid w:val="00FC66FB"/>
    <w:rsid w:val="00FC7289"/>
    <w:rsid w:val="00FC7854"/>
    <w:rsid w:val="00FC7ED5"/>
    <w:rsid w:val="00FD00F6"/>
    <w:rsid w:val="00FD0453"/>
    <w:rsid w:val="00FD0A1A"/>
    <w:rsid w:val="00FD0F2B"/>
    <w:rsid w:val="00FD2120"/>
    <w:rsid w:val="00FD2471"/>
    <w:rsid w:val="00FD2B35"/>
    <w:rsid w:val="00FD2C7D"/>
    <w:rsid w:val="00FD3268"/>
    <w:rsid w:val="00FD3398"/>
    <w:rsid w:val="00FD351A"/>
    <w:rsid w:val="00FD36A4"/>
    <w:rsid w:val="00FD38E0"/>
    <w:rsid w:val="00FD3BD3"/>
    <w:rsid w:val="00FD4086"/>
    <w:rsid w:val="00FD44F3"/>
    <w:rsid w:val="00FD4792"/>
    <w:rsid w:val="00FD4AB8"/>
    <w:rsid w:val="00FD5DD7"/>
    <w:rsid w:val="00FD61EF"/>
    <w:rsid w:val="00FD6639"/>
    <w:rsid w:val="00FD7695"/>
    <w:rsid w:val="00FD7AA9"/>
    <w:rsid w:val="00FD7B8F"/>
    <w:rsid w:val="00FD7EC5"/>
    <w:rsid w:val="00FE05C4"/>
    <w:rsid w:val="00FE10CC"/>
    <w:rsid w:val="00FE18CB"/>
    <w:rsid w:val="00FE1D34"/>
    <w:rsid w:val="00FE2419"/>
    <w:rsid w:val="00FE2B6C"/>
    <w:rsid w:val="00FE2D5A"/>
    <w:rsid w:val="00FE2D6F"/>
    <w:rsid w:val="00FE2D84"/>
    <w:rsid w:val="00FE2F47"/>
    <w:rsid w:val="00FE31B2"/>
    <w:rsid w:val="00FE3664"/>
    <w:rsid w:val="00FE3DF3"/>
    <w:rsid w:val="00FE4158"/>
    <w:rsid w:val="00FE4CE5"/>
    <w:rsid w:val="00FE5B6C"/>
    <w:rsid w:val="00FE5E76"/>
    <w:rsid w:val="00FE6010"/>
    <w:rsid w:val="00FE639D"/>
    <w:rsid w:val="00FE66C0"/>
    <w:rsid w:val="00FE682D"/>
    <w:rsid w:val="00FE6AD2"/>
    <w:rsid w:val="00FE6EF5"/>
    <w:rsid w:val="00FE70D8"/>
    <w:rsid w:val="00FE70E1"/>
    <w:rsid w:val="00FE75E9"/>
    <w:rsid w:val="00FE7619"/>
    <w:rsid w:val="00FE79BA"/>
    <w:rsid w:val="00FE7CB6"/>
    <w:rsid w:val="00FF0116"/>
    <w:rsid w:val="00FF016E"/>
    <w:rsid w:val="00FF03D2"/>
    <w:rsid w:val="00FF041B"/>
    <w:rsid w:val="00FF0CF2"/>
    <w:rsid w:val="00FF10BF"/>
    <w:rsid w:val="00FF12C1"/>
    <w:rsid w:val="00FF12D6"/>
    <w:rsid w:val="00FF1AFA"/>
    <w:rsid w:val="00FF27EA"/>
    <w:rsid w:val="00FF2992"/>
    <w:rsid w:val="00FF3007"/>
    <w:rsid w:val="00FF3015"/>
    <w:rsid w:val="00FF482C"/>
    <w:rsid w:val="00FF48A3"/>
    <w:rsid w:val="00FF51F8"/>
    <w:rsid w:val="00FF55BE"/>
    <w:rsid w:val="00FF5788"/>
    <w:rsid w:val="00FF579F"/>
    <w:rsid w:val="00FF5809"/>
    <w:rsid w:val="00FF6694"/>
    <w:rsid w:val="00FF6A3A"/>
    <w:rsid w:val="00FF6F72"/>
    <w:rsid w:val="00FF7AC6"/>
    <w:rsid w:val="00FF7E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6B204E"/>
  <w15:docId w15:val="{A45DFC5B-F353-4899-99F4-D5994DA9C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332"/>
    <w:pPr>
      <w:spacing w:after="0" w:line="360" w:lineRule="auto"/>
      <w:jc w:val="both"/>
    </w:pPr>
    <w:rPr>
      <w:sz w:val="24"/>
    </w:rPr>
  </w:style>
  <w:style w:type="paragraph" w:styleId="Heading1">
    <w:name w:val="heading 1"/>
    <w:basedOn w:val="Normal"/>
    <w:next w:val="Normal"/>
    <w:link w:val="Heading1Char"/>
    <w:uiPriority w:val="9"/>
    <w:qFormat/>
    <w:rsid w:val="00DA7268"/>
    <w:pPr>
      <w:keepNext/>
      <w:keepLines/>
      <w:outlineLvl w:val="0"/>
    </w:pPr>
    <w:rPr>
      <w:rFonts w:eastAsiaTheme="majorEastAsia" w:cstheme="majorBidi"/>
      <w:b/>
      <w:bCs/>
      <w:sz w:val="28"/>
      <w:szCs w:val="28"/>
    </w:rPr>
  </w:style>
  <w:style w:type="paragraph" w:styleId="Heading2">
    <w:name w:val="heading 2"/>
    <w:basedOn w:val="Normal"/>
    <w:next w:val="Bibliography"/>
    <w:link w:val="Heading2Char"/>
    <w:uiPriority w:val="9"/>
    <w:unhideWhenUsed/>
    <w:qFormat/>
    <w:rsid w:val="007F1643"/>
    <w:pPr>
      <w:keepNext/>
      <w:keepLines/>
      <w:pageBreakBefore/>
      <w:numPr>
        <w:numId w:val="5"/>
      </w:numPr>
      <w:ind w:left="357" w:hanging="357"/>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528A8"/>
    <w:pPr>
      <w:keepNext/>
      <w:keepLines/>
      <w:numPr>
        <w:numId w:val="17"/>
      </w:numPr>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2F0809"/>
    <w:pPr>
      <w:keepNext/>
      <w:keepLines/>
      <w:numPr>
        <w:numId w:val="2"/>
      </w:numP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1643"/>
    <w:rPr>
      <w:rFonts w:eastAsiaTheme="majorEastAsia" w:cstheme="majorBidi"/>
      <w:b/>
      <w:sz w:val="24"/>
      <w:szCs w:val="26"/>
    </w:rPr>
  </w:style>
  <w:style w:type="character" w:customStyle="1" w:styleId="Heading3Char">
    <w:name w:val="Heading 3 Char"/>
    <w:basedOn w:val="DefaultParagraphFont"/>
    <w:link w:val="Heading3"/>
    <w:uiPriority w:val="9"/>
    <w:rsid w:val="008528A8"/>
    <w:rPr>
      <w:rFonts w:eastAsiaTheme="majorEastAsia" w:cstheme="majorBidi"/>
      <w:b/>
      <w:sz w:val="24"/>
      <w:szCs w:val="24"/>
    </w:rPr>
  </w:style>
  <w:style w:type="paragraph" w:styleId="Bibliography">
    <w:name w:val="Bibliography"/>
    <w:basedOn w:val="Normal"/>
    <w:next w:val="Normal"/>
    <w:uiPriority w:val="37"/>
    <w:unhideWhenUsed/>
    <w:rsid w:val="001D0D16"/>
  </w:style>
  <w:style w:type="character" w:customStyle="1" w:styleId="Heading4Char">
    <w:name w:val="Heading 4 Char"/>
    <w:basedOn w:val="DefaultParagraphFont"/>
    <w:link w:val="Heading4"/>
    <w:uiPriority w:val="9"/>
    <w:rsid w:val="002F0809"/>
    <w:rPr>
      <w:rFonts w:eastAsiaTheme="majorEastAsia" w:cstheme="majorBidi"/>
      <w:iCs/>
      <w:sz w:val="24"/>
    </w:rPr>
  </w:style>
  <w:style w:type="paragraph" w:styleId="ListParagraph">
    <w:name w:val="List Paragraph"/>
    <w:basedOn w:val="Normal"/>
    <w:uiPriority w:val="34"/>
    <w:qFormat/>
    <w:rsid w:val="00A41B3A"/>
    <w:pPr>
      <w:ind w:left="720"/>
      <w:contextualSpacing/>
    </w:pPr>
  </w:style>
  <w:style w:type="character" w:styleId="Hyperlink">
    <w:name w:val="Hyperlink"/>
    <w:basedOn w:val="DefaultParagraphFont"/>
    <w:uiPriority w:val="99"/>
    <w:unhideWhenUsed/>
    <w:rsid w:val="0003475C"/>
    <w:rPr>
      <w:color w:val="0000FF"/>
      <w:u w:val="single"/>
    </w:rPr>
  </w:style>
  <w:style w:type="paragraph" w:styleId="NormalWeb">
    <w:name w:val="Normal (Web)"/>
    <w:basedOn w:val="Normal"/>
    <w:uiPriority w:val="99"/>
    <w:unhideWhenUsed/>
    <w:rsid w:val="00AF50E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w-headline">
    <w:name w:val="mw-headline"/>
    <w:basedOn w:val="DefaultParagraphFont"/>
    <w:rsid w:val="00AF50EF"/>
  </w:style>
  <w:style w:type="character" w:customStyle="1" w:styleId="mw-editsection1">
    <w:name w:val="mw-editsection1"/>
    <w:basedOn w:val="DefaultParagraphFont"/>
    <w:rsid w:val="00AF50EF"/>
  </w:style>
  <w:style w:type="character" w:customStyle="1" w:styleId="mw-editsection-bracket">
    <w:name w:val="mw-editsection-bracket"/>
    <w:basedOn w:val="DefaultParagraphFont"/>
    <w:rsid w:val="00AF50EF"/>
  </w:style>
  <w:style w:type="character" w:customStyle="1" w:styleId="Heading1Char">
    <w:name w:val="Heading 1 Char"/>
    <w:basedOn w:val="DefaultParagraphFont"/>
    <w:link w:val="Heading1"/>
    <w:uiPriority w:val="9"/>
    <w:rsid w:val="00DA7268"/>
    <w:rPr>
      <w:rFonts w:eastAsiaTheme="majorEastAsia" w:cstheme="majorBidi"/>
      <w:b/>
      <w:bCs/>
      <w:sz w:val="28"/>
      <w:szCs w:val="28"/>
    </w:rPr>
  </w:style>
  <w:style w:type="character" w:customStyle="1" w:styleId="apple-converted-space">
    <w:name w:val="apple-converted-space"/>
    <w:basedOn w:val="DefaultParagraphFont"/>
    <w:rsid w:val="001119E7"/>
  </w:style>
  <w:style w:type="paragraph" w:customStyle="1" w:styleId="Default">
    <w:name w:val="Default"/>
    <w:rsid w:val="00F12401"/>
    <w:pPr>
      <w:autoSpaceDE w:val="0"/>
      <w:autoSpaceDN w:val="0"/>
      <w:adjustRightInd w:val="0"/>
      <w:spacing w:after="0" w:line="240" w:lineRule="auto"/>
    </w:pPr>
    <w:rPr>
      <w:rFonts w:ascii="Comic Sans MS" w:hAnsi="Comic Sans MS" w:cs="Comic Sans MS"/>
      <w:color w:val="000000"/>
      <w:sz w:val="24"/>
      <w:szCs w:val="24"/>
      <w:lang w:val="en-US"/>
    </w:rPr>
  </w:style>
  <w:style w:type="character" w:customStyle="1" w:styleId="hlfld-title">
    <w:name w:val="hlfld-title"/>
    <w:basedOn w:val="DefaultParagraphFont"/>
    <w:rsid w:val="00F12401"/>
  </w:style>
  <w:style w:type="character" w:customStyle="1" w:styleId="hlfld-contribauthor">
    <w:name w:val="hlfld-contribauthor"/>
    <w:basedOn w:val="DefaultParagraphFont"/>
    <w:rsid w:val="00F12401"/>
  </w:style>
  <w:style w:type="character" w:styleId="HTMLCite">
    <w:name w:val="HTML Cite"/>
    <w:basedOn w:val="DefaultParagraphFont"/>
    <w:uiPriority w:val="99"/>
    <w:semiHidden/>
    <w:unhideWhenUsed/>
    <w:rsid w:val="00F12401"/>
    <w:rPr>
      <w:i/>
      <w:iCs/>
    </w:rPr>
  </w:style>
  <w:style w:type="character" w:customStyle="1" w:styleId="citationyear">
    <w:name w:val="citation_year"/>
    <w:basedOn w:val="DefaultParagraphFont"/>
    <w:rsid w:val="00F12401"/>
  </w:style>
  <w:style w:type="character" w:customStyle="1" w:styleId="citationvolume">
    <w:name w:val="citation_volume"/>
    <w:basedOn w:val="DefaultParagraphFont"/>
    <w:rsid w:val="00F12401"/>
  </w:style>
  <w:style w:type="character" w:styleId="Strong">
    <w:name w:val="Strong"/>
    <w:aliases w:val="Table"/>
    <w:basedOn w:val="DefaultParagraphFont"/>
    <w:uiPriority w:val="22"/>
    <w:qFormat/>
    <w:rsid w:val="0096548A"/>
    <w:rPr>
      <w:rFonts w:asciiTheme="minorHAnsi" w:hAnsiTheme="minorHAnsi"/>
      <w:color w:val="auto"/>
      <w:sz w:val="22"/>
    </w:rPr>
  </w:style>
  <w:style w:type="character" w:customStyle="1" w:styleId="nlmcopyright-holder">
    <w:name w:val="nlm_copyright-holder"/>
    <w:basedOn w:val="DefaultParagraphFont"/>
    <w:rsid w:val="00F12401"/>
  </w:style>
  <w:style w:type="paragraph" w:customStyle="1" w:styleId="Pa11">
    <w:name w:val="Pa11"/>
    <w:basedOn w:val="Default"/>
    <w:next w:val="Default"/>
    <w:uiPriority w:val="99"/>
    <w:rsid w:val="0062425D"/>
    <w:pPr>
      <w:spacing w:line="201" w:lineRule="atLeast"/>
    </w:pPr>
    <w:rPr>
      <w:rFonts w:ascii="UTSHPC+AGaramond-Regular" w:hAnsi="UTSHPC+AGaramond-Regular" w:cstheme="minorBidi"/>
      <w:color w:val="auto"/>
      <w:lang w:val="en-GB"/>
    </w:rPr>
  </w:style>
  <w:style w:type="character" w:styleId="CommentReference">
    <w:name w:val="annotation reference"/>
    <w:basedOn w:val="DefaultParagraphFont"/>
    <w:uiPriority w:val="99"/>
    <w:semiHidden/>
    <w:unhideWhenUsed/>
    <w:rsid w:val="00BC1BAF"/>
    <w:rPr>
      <w:sz w:val="16"/>
      <w:szCs w:val="16"/>
    </w:rPr>
  </w:style>
  <w:style w:type="paragraph" w:styleId="CommentText">
    <w:name w:val="annotation text"/>
    <w:basedOn w:val="Normal"/>
    <w:link w:val="CommentTextChar"/>
    <w:uiPriority w:val="99"/>
    <w:unhideWhenUsed/>
    <w:rsid w:val="00BC1BAF"/>
    <w:pPr>
      <w:spacing w:line="240" w:lineRule="auto"/>
    </w:pPr>
    <w:rPr>
      <w:sz w:val="20"/>
      <w:szCs w:val="20"/>
    </w:rPr>
  </w:style>
  <w:style w:type="character" w:customStyle="1" w:styleId="CommentTextChar">
    <w:name w:val="Comment Text Char"/>
    <w:basedOn w:val="DefaultParagraphFont"/>
    <w:link w:val="CommentText"/>
    <w:uiPriority w:val="99"/>
    <w:rsid w:val="00BC1BAF"/>
    <w:rPr>
      <w:sz w:val="20"/>
      <w:szCs w:val="20"/>
    </w:rPr>
  </w:style>
  <w:style w:type="paragraph" w:styleId="BalloonText">
    <w:name w:val="Balloon Text"/>
    <w:basedOn w:val="Normal"/>
    <w:link w:val="BalloonTextChar"/>
    <w:uiPriority w:val="99"/>
    <w:semiHidden/>
    <w:unhideWhenUsed/>
    <w:rsid w:val="00BC1BA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BA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C1BAF"/>
    <w:rPr>
      <w:b/>
      <w:bCs/>
    </w:rPr>
  </w:style>
  <w:style w:type="character" w:customStyle="1" w:styleId="CommentSubjectChar">
    <w:name w:val="Comment Subject Char"/>
    <w:basedOn w:val="CommentTextChar"/>
    <w:link w:val="CommentSubject"/>
    <w:uiPriority w:val="99"/>
    <w:semiHidden/>
    <w:rsid w:val="00BC1BAF"/>
    <w:rPr>
      <w:b/>
      <w:bCs/>
      <w:sz w:val="20"/>
      <w:szCs w:val="20"/>
    </w:rPr>
  </w:style>
  <w:style w:type="character" w:customStyle="1" w:styleId="large1">
    <w:name w:val="large1"/>
    <w:basedOn w:val="DefaultParagraphFont"/>
    <w:rsid w:val="00DB25C6"/>
    <w:rPr>
      <w:sz w:val="36"/>
      <w:szCs w:val="36"/>
    </w:rPr>
  </w:style>
  <w:style w:type="paragraph" w:styleId="Header">
    <w:name w:val="header"/>
    <w:basedOn w:val="Normal"/>
    <w:link w:val="HeaderChar"/>
    <w:uiPriority w:val="99"/>
    <w:unhideWhenUsed/>
    <w:rsid w:val="0009350E"/>
    <w:pPr>
      <w:tabs>
        <w:tab w:val="center" w:pos="4513"/>
        <w:tab w:val="right" w:pos="9026"/>
      </w:tabs>
      <w:spacing w:line="240" w:lineRule="auto"/>
    </w:pPr>
  </w:style>
  <w:style w:type="character" w:customStyle="1" w:styleId="HeaderChar">
    <w:name w:val="Header Char"/>
    <w:basedOn w:val="DefaultParagraphFont"/>
    <w:link w:val="Header"/>
    <w:uiPriority w:val="99"/>
    <w:rsid w:val="0009350E"/>
  </w:style>
  <w:style w:type="paragraph" w:styleId="Footer">
    <w:name w:val="footer"/>
    <w:basedOn w:val="Normal"/>
    <w:link w:val="FooterChar"/>
    <w:uiPriority w:val="99"/>
    <w:unhideWhenUsed/>
    <w:rsid w:val="0009350E"/>
    <w:pPr>
      <w:tabs>
        <w:tab w:val="center" w:pos="4513"/>
        <w:tab w:val="right" w:pos="9026"/>
      </w:tabs>
      <w:spacing w:line="240" w:lineRule="auto"/>
    </w:pPr>
  </w:style>
  <w:style w:type="character" w:customStyle="1" w:styleId="FooterChar">
    <w:name w:val="Footer Char"/>
    <w:basedOn w:val="DefaultParagraphFont"/>
    <w:link w:val="Footer"/>
    <w:uiPriority w:val="99"/>
    <w:rsid w:val="0009350E"/>
  </w:style>
  <w:style w:type="character" w:customStyle="1" w:styleId="a-size-large1">
    <w:name w:val="a-size-large1"/>
    <w:basedOn w:val="DefaultParagraphFont"/>
    <w:rsid w:val="00725DFD"/>
    <w:rPr>
      <w:rFonts w:ascii="Arial" w:hAnsi="Arial" w:cs="Arial" w:hint="default"/>
    </w:rPr>
  </w:style>
  <w:style w:type="paragraph" w:styleId="TOCHeading">
    <w:name w:val="TOC Heading"/>
    <w:basedOn w:val="Heading1"/>
    <w:next w:val="Normal"/>
    <w:uiPriority w:val="39"/>
    <w:unhideWhenUsed/>
    <w:qFormat/>
    <w:rsid w:val="00B2751D"/>
    <w:pPr>
      <w:spacing w:before="240"/>
      <w:outlineLvl w:val="9"/>
    </w:pPr>
    <w:rPr>
      <w:b w:val="0"/>
      <w:bCs w:val="0"/>
      <w:sz w:val="32"/>
      <w:szCs w:val="32"/>
      <w:lang w:val="en-US"/>
    </w:rPr>
  </w:style>
  <w:style w:type="paragraph" w:styleId="TOC2">
    <w:name w:val="toc 2"/>
    <w:basedOn w:val="Normal"/>
    <w:next w:val="Normal"/>
    <w:autoRedefine/>
    <w:uiPriority w:val="39"/>
    <w:unhideWhenUsed/>
    <w:rsid w:val="00B2751D"/>
    <w:pPr>
      <w:spacing w:after="100"/>
      <w:ind w:left="220"/>
    </w:pPr>
  </w:style>
  <w:style w:type="paragraph" w:styleId="TOC3">
    <w:name w:val="toc 3"/>
    <w:basedOn w:val="Normal"/>
    <w:next w:val="Normal"/>
    <w:autoRedefine/>
    <w:uiPriority w:val="39"/>
    <w:unhideWhenUsed/>
    <w:rsid w:val="00B2751D"/>
    <w:pPr>
      <w:spacing w:after="100"/>
      <w:ind w:left="440"/>
    </w:pPr>
  </w:style>
  <w:style w:type="paragraph" w:styleId="TOC4">
    <w:name w:val="toc 4"/>
    <w:basedOn w:val="Normal"/>
    <w:next w:val="Normal"/>
    <w:autoRedefine/>
    <w:uiPriority w:val="39"/>
    <w:unhideWhenUsed/>
    <w:rsid w:val="00B2751D"/>
    <w:pPr>
      <w:spacing w:after="100"/>
      <w:ind w:left="660"/>
    </w:pPr>
  </w:style>
  <w:style w:type="paragraph" w:styleId="Quote">
    <w:name w:val="Quote"/>
    <w:aliases w:val="Figure"/>
    <w:basedOn w:val="Normal"/>
    <w:next w:val="Normal"/>
    <w:link w:val="QuoteChar"/>
    <w:uiPriority w:val="29"/>
    <w:qFormat/>
    <w:rsid w:val="00E95D47"/>
    <w:pPr>
      <w:spacing w:after="240" w:line="240" w:lineRule="auto"/>
    </w:pPr>
    <w:rPr>
      <w:b/>
      <w:iCs/>
      <w:color w:val="000000" w:themeColor="text1"/>
      <w:sz w:val="22"/>
    </w:rPr>
  </w:style>
  <w:style w:type="character" w:customStyle="1" w:styleId="QuoteChar">
    <w:name w:val="Quote Char"/>
    <w:aliases w:val="Figure Char"/>
    <w:basedOn w:val="DefaultParagraphFont"/>
    <w:link w:val="Quote"/>
    <w:uiPriority w:val="29"/>
    <w:rsid w:val="00E95D47"/>
    <w:rPr>
      <w:b/>
      <w:iCs/>
      <w:color w:val="000000" w:themeColor="text1"/>
    </w:rPr>
  </w:style>
  <w:style w:type="paragraph" w:styleId="FootnoteText">
    <w:name w:val="footnote text"/>
    <w:basedOn w:val="Normal"/>
    <w:link w:val="FootnoteTextChar"/>
    <w:uiPriority w:val="99"/>
    <w:semiHidden/>
    <w:unhideWhenUsed/>
    <w:rsid w:val="005E7014"/>
    <w:pPr>
      <w:spacing w:line="240" w:lineRule="auto"/>
    </w:pPr>
    <w:rPr>
      <w:sz w:val="20"/>
      <w:szCs w:val="20"/>
    </w:rPr>
  </w:style>
  <w:style w:type="character" w:customStyle="1" w:styleId="FootnoteTextChar">
    <w:name w:val="Footnote Text Char"/>
    <w:basedOn w:val="DefaultParagraphFont"/>
    <w:link w:val="FootnoteText"/>
    <w:uiPriority w:val="99"/>
    <w:semiHidden/>
    <w:rsid w:val="005E7014"/>
    <w:rPr>
      <w:sz w:val="20"/>
      <w:szCs w:val="20"/>
    </w:rPr>
  </w:style>
  <w:style w:type="character" w:styleId="FootnoteReference">
    <w:name w:val="footnote reference"/>
    <w:basedOn w:val="DefaultParagraphFont"/>
    <w:uiPriority w:val="99"/>
    <w:semiHidden/>
    <w:unhideWhenUsed/>
    <w:rsid w:val="005E7014"/>
    <w:rPr>
      <w:vertAlign w:val="superscript"/>
    </w:rPr>
  </w:style>
  <w:style w:type="paragraph" w:styleId="HTMLPreformatted">
    <w:name w:val="HTML Preformatted"/>
    <w:basedOn w:val="Normal"/>
    <w:link w:val="HTMLPreformattedChar"/>
    <w:uiPriority w:val="99"/>
    <w:semiHidden/>
    <w:unhideWhenUsed/>
    <w:rsid w:val="00397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972DB"/>
    <w:rPr>
      <w:rFonts w:ascii="Courier New" w:eastAsia="Times New Roman" w:hAnsi="Courier New" w:cs="Courier New"/>
      <w:sz w:val="20"/>
      <w:szCs w:val="20"/>
      <w:lang w:val="en-US"/>
    </w:rPr>
  </w:style>
  <w:style w:type="character" w:styleId="PlaceholderText">
    <w:name w:val="Placeholder Text"/>
    <w:basedOn w:val="DefaultParagraphFont"/>
    <w:uiPriority w:val="99"/>
    <w:semiHidden/>
    <w:rsid w:val="00EC178A"/>
    <w:rPr>
      <w:color w:val="808080"/>
    </w:rPr>
  </w:style>
  <w:style w:type="paragraph" w:customStyle="1" w:styleId="Pa22">
    <w:name w:val="Pa22"/>
    <w:basedOn w:val="Default"/>
    <w:next w:val="Default"/>
    <w:uiPriority w:val="99"/>
    <w:rsid w:val="00FE639D"/>
    <w:pPr>
      <w:spacing w:line="221" w:lineRule="atLeast"/>
    </w:pPr>
    <w:rPr>
      <w:rFonts w:ascii="Campton Book" w:hAnsi="Campton Book" w:cstheme="minorBidi"/>
      <w:color w:val="auto"/>
    </w:rPr>
  </w:style>
  <w:style w:type="character" w:customStyle="1" w:styleId="A0">
    <w:name w:val="A0"/>
    <w:uiPriority w:val="99"/>
    <w:rsid w:val="00FE639D"/>
    <w:rPr>
      <w:rFonts w:cs="Campton Book"/>
      <w:color w:val="000000"/>
      <w:sz w:val="20"/>
      <w:szCs w:val="20"/>
    </w:rPr>
  </w:style>
  <w:style w:type="paragraph" w:customStyle="1" w:styleId="Pa39">
    <w:name w:val="Pa39"/>
    <w:basedOn w:val="Default"/>
    <w:next w:val="Default"/>
    <w:uiPriority w:val="99"/>
    <w:rsid w:val="005B4CA3"/>
    <w:pPr>
      <w:spacing w:line="221" w:lineRule="atLeast"/>
    </w:pPr>
    <w:rPr>
      <w:rFonts w:ascii="Campton Book" w:hAnsi="Campton Book" w:cstheme="minorBidi"/>
      <w:color w:val="auto"/>
    </w:rPr>
  </w:style>
  <w:style w:type="paragraph" w:customStyle="1" w:styleId="Pa40">
    <w:name w:val="Pa40"/>
    <w:basedOn w:val="Default"/>
    <w:next w:val="Default"/>
    <w:uiPriority w:val="99"/>
    <w:rsid w:val="00C422D2"/>
    <w:pPr>
      <w:spacing w:line="221" w:lineRule="atLeast"/>
    </w:pPr>
    <w:rPr>
      <w:rFonts w:ascii="Campton Book" w:hAnsi="Campton Book" w:cstheme="minorBidi"/>
      <w:color w:val="auto"/>
    </w:rPr>
  </w:style>
  <w:style w:type="paragraph" w:styleId="NoSpacing">
    <w:name w:val="No Spacing"/>
    <w:uiPriority w:val="1"/>
    <w:qFormat/>
    <w:rsid w:val="004D5CE5"/>
    <w:pPr>
      <w:spacing w:after="0" w:line="240" w:lineRule="auto"/>
    </w:pPr>
  </w:style>
  <w:style w:type="paragraph" w:styleId="EndnoteText">
    <w:name w:val="endnote text"/>
    <w:basedOn w:val="Normal"/>
    <w:link w:val="EndnoteTextChar"/>
    <w:uiPriority w:val="99"/>
    <w:semiHidden/>
    <w:unhideWhenUsed/>
    <w:rsid w:val="006E2E70"/>
    <w:pPr>
      <w:spacing w:line="240" w:lineRule="auto"/>
    </w:pPr>
    <w:rPr>
      <w:sz w:val="20"/>
      <w:szCs w:val="20"/>
    </w:rPr>
  </w:style>
  <w:style w:type="character" w:customStyle="1" w:styleId="EndnoteTextChar">
    <w:name w:val="Endnote Text Char"/>
    <w:basedOn w:val="DefaultParagraphFont"/>
    <w:link w:val="EndnoteText"/>
    <w:uiPriority w:val="99"/>
    <w:semiHidden/>
    <w:rsid w:val="006E2E70"/>
    <w:rPr>
      <w:sz w:val="20"/>
      <w:szCs w:val="20"/>
    </w:rPr>
  </w:style>
  <w:style w:type="character" w:styleId="EndnoteReference">
    <w:name w:val="endnote reference"/>
    <w:basedOn w:val="DefaultParagraphFont"/>
    <w:uiPriority w:val="99"/>
    <w:semiHidden/>
    <w:unhideWhenUsed/>
    <w:rsid w:val="006E2E70"/>
    <w:rPr>
      <w:vertAlign w:val="superscript"/>
    </w:rPr>
  </w:style>
  <w:style w:type="character" w:styleId="Emphasis">
    <w:name w:val="Emphasis"/>
    <w:basedOn w:val="DefaultParagraphFont"/>
    <w:uiPriority w:val="20"/>
    <w:qFormat/>
    <w:rsid w:val="00EA29F9"/>
    <w:rPr>
      <w:i/>
      <w:iCs/>
    </w:rPr>
  </w:style>
  <w:style w:type="paragraph" w:styleId="Caption">
    <w:name w:val="caption"/>
    <w:basedOn w:val="Normal"/>
    <w:next w:val="Normal"/>
    <w:uiPriority w:val="35"/>
    <w:unhideWhenUsed/>
    <w:qFormat/>
    <w:rsid w:val="00E5698B"/>
    <w:pPr>
      <w:spacing w:line="240" w:lineRule="auto"/>
    </w:pPr>
    <w:rPr>
      <w:b/>
      <w:bCs/>
      <w:sz w:val="20"/>
      <w:szCs w:val="18"/>
    </w:rPr>
  </w:style>
  <w:style w:type="character" w:customStyle="1" w:styleId="publication-title5">
    <w:name w:val="publication-title5"/>
    <w:basedOn w:val="DefaultParagraphFont"/>
    <w:rsid w:val="00971011"/>
  </w:style>
  <w:style w:type="character" w:customStyle="1" w:styleId="nlmarticle-title">
    <w:name w:val="nlm_article-title"/>
    <w:basedOn w:val="DefaultParagraphFont"/>
    <w:rsid w:val="00EF6E18"/>
  </w:style>
  <w:style w:type="character" w:customStyle="1" w:styleId="Mention1">
    <w:name w:val="Mention1"/>
    <w:basedOn w:val="DefaultParagraphFont"/>
    <w:uiPriority w:val="99"/>
    <w:semiHidden/>
    <w:unhideWhenUsed/>
    <w:rsid w:val="00EE5A5B"/>
    <w:rPr>
      <w:color w:val="2B579A"/>
      <w:shd w:val="clear" w:color="auto" w:fill="E6E6E6"/>
    </w:rPr>
  </w:style>
  <w:style w:type="character" w:customStyle="1" w:styleId="font241">
    <w:name w:val="font241"/>
    <w:basedOn w:val="DefaultParagraphFont"/>
    <w:rsid w:val="006C029C"/>
    <w:rPr>
      <w:rFonts w:ascii="Calibri" w:hAnsi="Calibri" w:hint="default"/>
      <w:b w:val="0"/>
      <w:bCs w:val="0"/>
      <w:i w:val="0"/>
      <w:iCs w:val="0"/>
      <w:strike w:val="0"/>
      <w:dstrike w:val="0"/>
      <w:color w:val="000000"/>
      <w:sz w:val="20"/>
      <w:szCs w:val="20"/>
      <w:u w:val="none"/>
      <w:effect w:val="none"/>
    </w:rPr>
  </w:style>
  <w:style w:type="character" w:customStyle="1" w:styleId="font481">
    <w:name w:val="font481"/>
    <w:basedOn w:val="DefaultParagraphFont"/>
    <w:rsid w:val="00D37755"/>
    <w:rPr>
      <w:rFonts w:ascii="Calibri" w:hAnsi="Calibri" w:hint="default"/>
      <w:b w:val="0"/>
      <w:bCs w:val="0"/>
      <w:i/>
      <w:iCs/>
      <w:strike w:val="0"/>
      <w:dstrike w:val="0"/>
      <w:color w:val="000000"/>
      <w:sz w:val="20"/>
      <w:szCs w:val="20"/>
      <w:u w:val="none"/>
      <w:effect w:val="none"/>
    </w:rPr>
  </w:style>
  <w:style w:type="character" w:customStyle="1" w:styleId="font271">
    <w:name w:val="font271"/>
    <w:basedOn w:val="DefaultParagraphFont"/>
    <w:rsid w:val="00D37755"/>
    <w:rPr>
      <w:rFonts w:ascii="Calibri" w:hAnsi="Calibri" w:hint="default"/>
      <w:b w:val="0"/>
      <w:bCs w:val="0"/>
      <w:i w:val="0"/>
      <w:iCs w:val="0"/>
      <w:strike w:val="0"/>
      <w:dstrike w:val="0"/>
      <w:color w:val="000000"/>
      <w:sz w:val="20"/>
      <w:szCs w:val="20"/>
      <w:u w:val="none"/>
      <w:effect w:val="none"/>
    </w:rPr>
  </w:style>
  <w:style w:type="character" w:customStyle="1" w:styleId="font111">
    <w:name w:val="font111"/>
    <w:basedOn w:val="DefaultParagraphFont"/>
    <w:rsid w:val="00D37755"/>
    <w:rPr>
      <w:rFonts w:ascii="Calibri" w:hAnsi="Calibri" w:hint="default"/>
      <w:b w:val="0"/>
      <w:bCs w:val="0"/>
      <w:i w:val="0"/>
      <w:iCs w:val="0"/>
      <w:strike w:val="0"/>
      <w:dstrike w:val="0"/>
      <w:color w:val="000000"/>
      <w:sz w:val="20"/>
      <w:szCs w:val="20"/>
      <w:u w:val="none"/>
      <w:effect w:val="none"/>
    </w:rPr>
  </w:style>
  <w:style w:type="character" w:customStyle="1" w:styleId="font501">
    <w:name w:val="font501"/>
    <w:basedOn w:val="DefaultParagraphFont"/>
    <w:rsid w:val="00D37755"/>
    <w:rPr>
      <w:rFonts w:ascii="Webdings" w:hAnsi="Webdings" w:hint="default"/>
      <w:b w:val="0"/>
      <w:bCs w:val="0"/>
      <w:i w:val="0"/>
      <w:iCs w:val="0"/>
      <w:strike w:val="0"/>
      <w:dstrike w:val="0"/>
      <w:color w:val="000000"/>
      <w:sz w:val="20"/>
      <w:szCs w:val="20"/>
      <w:u w:val="none"/>
      <w:effect w:val="none"/>
    </w:rPr>
  </w:style>
  <w:style w:type="character" w:customStyle="1" w:styleId="font311">
    <w:name w:val="font311"/>
    <w:basedOn w:val="DefaultParagraphFont"/>
    <w:rsid w:val="00802477"/>
    <w:rPr>
      <w:rFonts w:ascii="Calibri" w:hAnsi="Calibri" w:hint="default"/>
      <w:b w:val="0"/>
      <w:bCs w:val="0"/>
      <w:i/>
      <w:iCs/>
      <w:strike w:val="0"/>
      <w:dstrike w:val="0"/>
      <w:color w:val="000000"/>
      <w:sz w:val="20"/>
      <w:szCs w:val="20"/>
      <w:u w:val="none"/>
      <w:effect w:val="none"/>
    </w:rPr>
  </w:style>
  <w:style w:type="character" w:customStyle="1" w:styleId="font331">
    <w:name w:val="font331"/>
    <w:basedOn w:val="DefaultParagraphFont"/>
    <w:rsid w:val="00802477"/>
    <w:rPr>
      <w:rFonts w:ascii="Webdings" w:hAnsi="Webdings" w:hint="default"/>
      <w:b w:val="0"/>
      <w:bCs w:val="0"/>
      <w:i w:val="0"/>
      <w:iCs w:val="0"/>
      <w:strike w:val="0"/>
      <w:dstrike w:val="0"/>
      <w:color w:val="000000"/>
      <w:sz w:val="20"/>
      <w:szCs w:val="20"/>
      <w:u w:val="none"/>
      <w:effect w:val="none"/>
    </w:rPr>
  </w:style>
  <w:style w:type="table" w:styleId="TableGrid">
    <w:name w:val="Table Grid"/>
    <w:basedOn w:val="TableNormal"/>
    <w:uiPriority w:val="39"/>
    <w:rsid w:val="00993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CF6F84"/>
  </w:style>
  <w:style w:type="paragraph" w:customStyle="1" w:styleId="Abstract">
    <w:name w:val="Abstract"/>
    <w:basedOn w:val="Normal"/>
    <w:next w:val="Normal"/>
    <w:rsid w:val="006961E6"/>
    <w:pPr>
      <w:autoSpaceDE w:val="0"/>
      <w:autoSpaceDN w:val="0"/>
      <w:spacing w:before="20" w:line="240" w:lineRule="auto"/>
      <w:ind w:firstLine="202"/>
    </w:pPr>
    <w:rPr>
      <w:rFonts w:ascii="Times New Roman" w:eastAsia="Times New Roman" w:hAnsi="Times New Roman" w:cs="Times New Roman"/>
      <w:b/>
      <w:bCs/>
      <w:sz w:val="18"/>
      <w:szCs w:val="18"/>
      <w:lang w:val="en-US"/>
    </w:rPr>
  </w:style>
  <w:style w:type="character" w:customStyle="1" w:styleId="gghfmyibcpb">
    <w:name w:val="gghfmyibcpb"/>
    <w:basedOn w:val="DefaultParagraphFont"/>
    <w:rsid w:val="00DC1F05"/>
  </w:style>
  <w:style w:type="character" w:customStyle="1" w:styleId="gghfmyibcob">
    <w:name w:val="gghfmyibcob"/>
    <w:basedOn w:val="DefaultParagraphFont"/>
    <w:rsid w:val="00DC1F05"/>
  </w:style>
  <w:style w:type="table" w:styleId="PlainTable3">
    <w:name w:val="Plain Table 3"/>
    <w:basedOn w:val="TableNormal"/>
    <w:uiPriority w:val="43"/>
    <w:rsid w:val="007C2D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gnkrckgcgsb">
    <w:name w:val="gnkrckgcgsb"/>
    <w:basedOn w:val="DefaultParagraphFont"/>
    <w:rsid w:val="00353660"/>
  </w:style>
  <w:style w:type="character" w:customStyle="1" w:styleId="gnkrckgcmsb">
    <w:name w:val="gnkrckgcmsb"/>
    <w:basedOn w:val="DefaultParagraphFont"/>
    <w:rsid w:val="00B82C3B"/>
  </w:style>
  <w:style w:type="character" w:customStyle="1" w:styleId="gnkrckgcmrb">
    <w:name w:val="gnkrckgcmrb"/>
    <w:basedOn w:val="DefaultParagraphFont"/>
    <w:rsid w:val="00B82C3B"/>
  </w:style>
  <w:style w:type="character" w:styleId="LineNumber">
    <w:name w:val="line number"/>
    <w:basedOn w:val="DefaultParagraphFont"/>
    <w:uiPriority w:val="99"/>
    <w:semiHidden/>
    <w:unhideWhenUsed/>
    <w:rsid w:val="00426534"/>
  </w:style>
  <w:style w:type="paragraph" w:customStyle="1" w:styleId="xmsonormal">
    <w:name w:val="x_msonormal"/>
    <w:basedOn w:val="Normal"/>
    <w:rsid w:val="0024797A"/>
    <w:pPr>
      <w:spacing w:before="100" w:beforeAutospacing="1" w:after="100" w:afterAutospacing="1" w:line="240" w:lineRule="auto"/>
      <w:jc w:val="left"/>
    </w:pPr>
    <w:rPr>
      <w:rFonts w:ascii="Times New Roman" w:eastAsia="Times New Roman" w:hAnsi="Times New Roman" w:cs="Times New Roman"/>
      <w:szCs w:val="24"/>
      <w:lang w:eastAsia="en-GB"/>
    </w:rPr>
  </w:style>
  <w:style w:type="paragraph" w:customStyle="1" w:styleId="xxmsonormal">
    <w:name w:val="x_xmsonormal"/>
    <w:basedOn w:val="Normal"/>
    <w:rsid w:val="008833A0"/>
    <w:pPr>
      <w:spacing w:line="240" w:lineRule="auto"/>
      <w:jc w:val="left"/>
    </w:pPr>
    <w:rPr>
      <w:rFonts w:ascii="Calibri" w:eastAsiaTheme="minorEastAsia" w:hAnsi="Calibri" w:cs="Calibri"/>
      <w:sz w:val="22"/>
      <w:lang w:eastAsia="en-GB"/>
    </w:rPr>
  </w:style>
  <w:style w:type="character" w:customStyle="1" w:styleId="author">
    <w:name w:val="author"/>
    <w:basedOn w:val="DefaultParagraphFont"/>
    <w:rsid w:val="00127255"/>
  </w:style>
  <w:style w:type="character" w:customStyle="1" w:styleId="pubyear">
    <w:name w:val="pubyear"/>
    <w:basedOn w:val="DefaultParagraphFont"/>
    <w:rsid w:val="00127255"/>
  </w:style>
  <w:style w:type="character" w:customStyle="1" w:styleId="articletitle">
    <w:name w:val="articletitle"/>
    <w:basedOn w:val="DefaultParagraphFont"/>
    <w:rsid w:val="00127255"/>
  </w:style>
  <w:style w:type="character" w:customStyle="1" w:styleId="vol">
    <w:name w:val="vol"/>
    <w:basedOn w:val="DefaultParagraphFont"/>
    <w:rsid w:val="00127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4467">
      <w:bodyDiv w:val="1"/>
      <w:marLeft w:val="0"/>
      <w:marRight w:val="0"/>
      <w:marTop w:val="0"/>
      <w:marBottom w:val="0"/>
      <w:divBdr>
        <w:top w:val="none" w:sz="0" w:space="0" w:color="auto"/>
        <w:left w:val="none" w:sz="0" w:space="0" w:color="auto"/>
        <w:bottom w:val="none" w:sz="0" w:space="0" w:color="auto"/>
        <w:right w:val="none" w:sz="0" w:space="0" w:color="auto"/>
      </w:divBdr>
    </w:div>
    <w:div w:id="50733569">
      <w:bodyDiv w:val="1"/>
      <w:marLeft w:val="0"/>
      <w:marRight w:val="0"/>
      <w:marTop w:val="0"/>
      <w:marBottom w:val="0"/>
      <w:divBdr>
        <w:top w:val="none" w:sz="0" w:space="0" w:color="auto"/>
        <w:left w:val="none" w:sz="0" w:space="0" w:color="auto"/>
        <w:bottom w:val="none" w:sz="0" w:space="0" w:color="auto"/>
        <w:right w:val="none" w:sz="0" w:space="0" w:color="auto"/>
      </w:divBdr>
    </w:div>
    <w:div w:id="62143967">
      <w:bodyDiv w:val="1"/>
      <w:marLeft w:val="0"/>
      <w:marRight w:val="0"/>
      <w:marTop w:val="0"/>
      <w:marBottom w:val="0"/>
      <w:divBdr>
        <w:top w:val="none" w:sz="0" w:space="0" w:color="auto"/>
        <w:left w:val="none" w:sz="0" w:space="0" w:color="auto"/>
        <w:bottom w:val="none" w:sz="0" w:space="0" w:color="auto"/>
        <w:right w:val="none" w:sz="0" w:space="0" w:color="auto"/>
      </w:divBdr>
      <w:divsChild>
        <w:div w:id="898176393">
          <w:marLeft w:val="547"/>
          <w:marRight w:val="0"/>
          <w:marTop w:val="86"/>
          <w:marBottom w:val="0"/>
          <w:divBdr>
            <w:top w:val="none" w:sz="0" w:space="0" w:color="auto"/>
            <w:left w:val="none" w:sz="0" w:space="0" w:color="auto"/>
            <w:bottom w:val="none" w:sz="0" w:space="0" w:color="auto"/>
            <w:right w:val="none" w:sz="0" w:space="0" w:color="auto"/>
          </w:divBdr>
        </w:div>
        <w:div w:id="921135333">
          <w:marLeft w:val="547"/>
          <w:marRight w:val="0"/>
          <w:marTop w:val="86"/>
          <w:marBottom w:val="0"/>
          <w:divBdr>
            <w:top w:val="none" w:sz="0" w:space="0" w:color="auto"/>
            <w:left w:val="none" w:sz="0" w:space="0" w:color="auto"/>
            <w:bottom w:val="none" w:sz="0" w:space="0" w:color="auto"/>
            <w:right w:val="none" w:sz="0" w:space="0" w:color="auto"/>
          </w:divBdr>
        </w:div>
        <w:div w:id="1773239825">
          <w:marLeft w:val="547"/>
          <w:marRight w:val="0"/>
          <w:marTop w:val="86"/>
          <w:marBottom w:val="0"/>
          <w:divBdr>
            <w:top w:val="none" w:sz="0" w:space="0" w:color="auto"/>
            <w:left w:val="none" w:sz="0" w:space="0" w:color="auto"/>
            <w:bottom w:val="none" w:sz="0" w:space="0" w:color="auto"/>
            <w:right w:val="none" w:sz="0" w:space="0" w:color="auto"/>
          </w:divBdr>
        </w:div>
      </w:divsChild>
    </w:div>
    <w:div w:id="64886909">
      <w:bodyDiv w:val="1"/>
      <w:marLeft w:val="0"/>
      <w:marRight w:val="0"/>
      <w:marTop w:val="0"/>
      <w:marBottom w:val="0"/>
      <w:divBdr>
        <w:top w:val="none" w:sz="0" w:space="0" w:color="auto"/>
        <w:left w:val="none" w:sz="0" w:space="0" w:color="auto"/>
        <w:bottom w:val="none" w:sz="0" w:space="0" w:color="auto"/>
        <w:right w:val="none" w:sz="0" w:space="0" w:color="auto"/>
      </w:divBdr>
    </w:div>
    <w:div w:id="104662676">
      <w:bodyDiv w:val="1"/>
      <w:marLeft w:val="0"/>
      <w:marRight w:val="0"/>
      <w:marTop w:val="0"/>
      <w:marBottom w:val="0"/>
      <w:divBdr>
        <w:top w:val="none" w:sz="0" w:space="0" w:color="auto"/>
        <w:left w:val="none" w:sz="0" w:space="0" w:color="auto"/>
        <w:bottom w:val="none" w:sz="0" w:space="0" w:color="auto"/>
        <w:right w:val="none" w:sz="0" w:space="0" w:color="auto"/>
      </w:divBdr>
    </w:div>
    <w:div w:id="113645683">
      <w:bodyDiv w:val="1"/>
      <w:marLeft w:val="0"/>
      <w:marRight w:val="0"/>
      <w:marTop w:val="0"/>
      <w:marBottom w:val="0"/>
      <w:divBdr>
        <w:top w:val="none" w:sz="0" w:space="0" w:color="auto"/>
        <w:left w:val="none" w:sz="0" w:space="0" w:color="auto"/>
        <w:bottom w:val="none" w:sz="0" w:space="0" w:color="auto"/>
        <w:right w:val="none" w:sz="0" w:space="0" w:color="auto"/>
      </w:divBdr>
    </w:div>
    <w:div w:id="126239542">
      <w:bodyDiv w:val="1"/>
      <w:marLeft w:val="0"/>
      <w:marRight w:val="0"/>
      <w:marTop w:val="0"/>
      <w:marBottom w:val="0"/>
      <w:divBdr>
        <w:top w:val="none" w:sz="0" w:space="0" w:color="auto"/>
        <w:left w:val="none" w:sz="0" w:space="0" w:color="auto"/>
        <w:bottom w:val="none" w:sz="0" w:space="0" w:color="auto"/>
        <w:right w:val="none" w:sz="0" w:space="0" w:color="auto"/>
      </w:divBdr>
      <w:divsChild>
        <w:div w:id="1698387827">
          <w:marLeft w:val="0"/>
          <w:marRight w:val="0"/>
          <w:marTop w:val="0"/>
          <w:marBottom w:val="0"/>
          <w:divBdr>
            <w:top w:val="none" w:sz="0" w:space="0" w:color="auto"/>
            <w:left w:val="none" w:sz="0" w:space="0" w:color="auto"/>
            <w:bottom w:val="none" w:sz="0" w:space="0" w:color="auto"/>
            <w:right w:val="none" w:sz="0" w:space="0" w:color="auto"/>
          </w:divBdr>
          <w:divsChild>
            <w:div w:id="528447569">
              <w:marLeft w:val="0"/>
              <w:marRight w:val="0"/>
              <w:marTop w:val="100"/>
              <w:marBottom w:val="100"/>
              <w:divBdr>
                <w:top w:val="none" w:sz="0" w:space="0" w:color="auto"/>
                <w:left w:val="none" w:sz="0" w:space="0" w:color="auto"/>
                <w:bottom w:val="none" w:sz="0" w:space="0" w:color="auto"/>
                <w:right w:val="none" w:sz="0" w:space="0" w:color="auto"/>
              </w:divBdr>
              <w:divsChild>
                <w:div w:id="1085029654">
                  <w:marLeft w:val="0"/>
                  <w:marRight w:val="0"/>
                  <w:marTop w:val="0"/>
                  <w:marBottom w:val="0"/>
                  <w:divBdr>
                    <w:top w:val="none" w:sz="0" w:space="0" w:color="auto"/>
                    <w:left w:val="none" w:sz="0" w:space="0" w:color="auto"/>
                    <w:bottom w:val="none" w:sz="0" w:space="0" w:color="auto"/>
                    <w:right w:val="none" w:sz="0" w:space="0" w:color="auto"/>
                  </w:divBdr>
                  <w:divsChild>
                    <w:div w:id="1452087446">
                      <w:marLeft w:val="0"/>
                      <w:marRight w:val="0"/>
                      <w:marTop w:val="0"/>
                      <w:marBottom w:val="0"/>
                      <w:divBdr>
                        <w:top w:val="none" w:sz="0" w:space="0" w:color="auto"/>
                        <w:left w:val="none" w:sz="0" w:space="0" w:color="auto"/>
                        <w:bottom w:val="none" w:sz="0" w:space="0" w:color="auto"/>
                        <w:right w:val="none" w:sz="0" w:space="0" w:color="auto"/>
                      </w:divBdr>
                      <w:divsChild>
                        <w:div w:id="675039816">
                          <w:marLeft w:val="0"/>
                          <w:marRight w:val="0"/>
                          <w:marTop w:val="0"/>
                          <w:marBottom w:val="0"/>
                          <w:divBdr>
                            <w:top w:val="none" w:sz="0" w:space="0" w:color="auto"/>
                            <w:left w:val="none" w:sz="0" w:space="0" w:color="auto"/>
                            <w:bottom w:val="none" w:sz="0" w:space="0" w:color="auto"/>
                            <w:right w:val="none" w:sz="0" w:space="0" w:color="auto"/>
                          </w:divBdr>
                          <w:divsChild>
                            <w:div w:id="1648976180">
                              <w:marLeft w:val="0"/>
                              <w:marRight w:val="0"/>
                              <w:marTop w:val="0"/>
                              <w:marBottom w:val="0"/>
                              <w:divBdr>
                                <w:top w:val="none" w:sz="0" w:space="0" w:color="auto"/>
                                <w:left w:val="none" w:sz="0" w:space="0" w:color="auto"/>
                                <w:bottom w:val="none" w:sz="0" w:space="0" w:color="auto"/>
                                <w:right w:val="none" w:sz="0" w:space="0" w:color="auto"/>
                              </w:divBdr>
                              <w:divsChild>
                                <w:div w:id="1564949948">
                                  <w:marLeft w:val="0"/>
                                  <w:marRight w:val="0"/>
                                  <w:marTop w:val="100"/>
                                  <w:marBottom w:val="100"/>
                                  <w:divBdr>
                                    <w:top w:val="none" w:sz="0" w:space="0" w:color="auto"/>
                                    <w:left w:val="none" w:sz="0" w:space="0" w:color="auto"/>
                                    <w:bottom w:val="none" w:sz="0" w:space="0" w:color="auto"/>
                                    <w:right w:val="none" w:sz="0" w:space="0" w:color="auto"/>
                                  </w:divBdr>
                                  <w:divsChild>
                                    <w:div w:id="38209505">
                                      <w:marLeft w:val="0"/>
                                      <w:marRight w:val="0"/>
                                      <w:marTop w:val="0"/>
                                      <w:marBottom w:val="0"/>
                                      <w:divBdr>
                                        <w:top w:val="none" w:sz="0" w:space="0" w:color="auto"/>
                                        <w:left w:val="none" w:sz="0" w:space="0" w:color="auto"/>
                                        <w:bottom w:val="none" w:sz="0" w:space="0" w:color="auto"/>
                                        <w:right w:val="none" w:sz="0" w:space="0" w:color="auto"/>
                                      </w:divBdr>
                                      <w:divsChild>
                                        <w:div w:id="202455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85995">
      <w:bodyDiv w:val="1"/>
      <w:marLeft w:val="0"/>
      <w:marRight w:val="0"/>
      <w:marTop w:val="0"/>
      <w:marBottom w:val="0"/>
      <w:divBdr>
        <w:top w:val="none" w:sz="0" w:space="0" w:color="auto"/>
        <w:left w:val="none" w:sz="0" w:space="0" w:color="auto"/>
        <w:bottom w:val="none" w:sz="0" w:space="0" w:color="auto"/>
        <w:right w:val="none" w:sz="0" w:space="0" w:color="auto"/>
      </w:divBdr>
    </w:div>
    <w:div w:id="134839774">
      <w:bodyDiv w:val="1"/>
      <w:marLeft w:val="0"/>
      <w:marRight w:val="0"/>
      <w:marTop w:val="0"/>
      <w:marBottom w:val="0"/>
      <w:divBdr>
        <w:top w:val="none" w:sz="0" w:space="0" w:color="auto"/>
        <w:left w:val="none" w:sz="0" w:space="0" w:color="auto"/>
        <w:bottom w:val="none" w:sz="0" w:space="0" w:color="auto"/>
        <w:right w:val="none" w:sz="0" w:space="0" w:color="auto"/>
      </w:divBdr>
    </w:div>
    <w:div w:id="144977670">
      <w:bodyDiv w:val="1"/>
      <w:marLeft w:val="0"/>
      <w:marRight w:val="0"/>
      <w:marTop w:val="0"/>
      <w:marBottom w:val="0"/>
      <w:divBdr>
        <w:top w:val="none" w:sz="0" w:space="0" w:color="auto"/>
        <w:left w:val="none" w:sz="0" w:space="0" w:color="auto"/>
        <w:bottom w:val="none" w:sz="0" w:space="0" w:color="auto"/>
        <w:right w:val="none" w:sz="0" w:space="0" w:color="auto"/>
      </w:divBdr>
    </w:div>
    <w:div w:id="158738667">
      <w:bodyDiv w:val="1"/>
      <w:marLeft w:val="0"/>
      <w:marRight w:val="0"/>
      <w:marTop w:val="0"/>
      <w:marBottom w:val="0"/>
      <w:divBdr>
        <w:top w:val="none" w:sz="0" w:space="0" w:color="auto"/>
        <w:left w:val="none" w:sz="0" w:space="0" w:color="auto"/>
        <w:bottom w:val="none" w:sz="0" w:space="0" w:color="auto"/>
        <w:right w:val="none" w:sz="0" w:space="0" w:color="auto"/>
      </w:divBdr>
      <w:divsChild>
        <w:div w:id="1675111344">
          <w:marLeft w:val="0"/>
          <w:marRight w:val="0"/>
          <w:marTop w:val="0"/>
          <w:marBottom w:val="0"/>
          <w:divBdr>
            <w:top w:val="none" w:sz="0" w:space="0" w:color="auto"/>
            <w:left w:val="none" w:sz="0" w:space="0" w:color="auto"/>
            <w:bottom w:val="none" w:sz="0" w:space="0" w:color="auto"/>
            <w:right w:val="none" w:sz="0" w:space="0" w:color="auto"/>
          </w:divBdr>
        </w:div>
      </w:divsChild>
    </w:div>
    <w:div w:id="162015154">
      <w:bodyDiv w:val="1"/>
      <w:marLeft w:val="0"/>
      <w:marRight w:val="0"/>
      <w:marTop w:val="0"/>
      <w:marBottom w:val="0"/>
      <w:divBdr>
        <w:top w:val="none" w:sz="0" w:space="0" w:color="auto"/>
        <w:left w:val="none" w:sz="0" w:space="0" w:color="auto"/>
        <w:bottom w:val="none" w:sz="0" w:space="0" w:color="auto"/>
        <w:right w:val="none" w:sz="0" w:space="0" w:color="auto"/>
      </w:divBdr>
    </w:div>
    <w:div w:id="174998746">
      <w:bodyDiv w:val="1"/>
      <w:marLeft w:val="0"/>
      <w:marRight w:val="0"/>
      <w:marTop w:val="0"/>
      <w:marBottom w:val="0"/>
      <w:divBdr>
        <w:top w:val="none" w:sz="0" w:space="0" w:color="auto"/>
        <w:left w:val="none" w:sz="0" w:space="0" w:color="auto"/>
        <w:bottom w:val="none" w:sz="0" w:space="0" w:color="auto"/>
        <w:right w:val="none" w:sz="0" w:space="0" w:color="auto"/>
      </w:divBdr>
    </w:div>
    <w:div w:id="205724821">
      <w:bodyDiv w:val="1"/>
      <w:marLeft w:val="0"/>
      <w:marRight w:val="0"/>
      <w:marTop w:val="0"/>
      <w:marBottom w:val="0"/>
      <w:divBdr>
        <w:top w:val="none" w:sz="0" w:space="0" w:color="auto"/>
        <w:left w:val="none" w:sz="0" w:space="0" w:color="auto"/>
        <w:bottom w:val="none" w:sz="0" w:space="0" w:color="auto"/>
        <w:right w:val="none" w:sz="0" w:space="0" w:color="auto"/>
      </w:divBdr>
      <w:divsChild>
        <w:div w:id="1351175427">
          <w:marLeft w:val="806"/>
          <w:marRight w:val="0"/>
          <w:marTop w:val="0"/>
          <w:marBottom w:val="0"/>
          <w:divBdr>
            <w:top w:val="none" w:sz="0" w:space="0" w:color="auto"/>
            <w:left w:val="none" w:sz="0" w:space="0" w:color="auto"/>
            <w:bottom w:val="none" w:sz="0" w:space="0" w:color="auto"/>
            <w:right w:val="none" w:sz="0" w:space="0" w:color="auto"/>
          </w:divBdr>
        </w:div>
      </w:divsChild>
    </w:div>
    <w:div w:id="236088504">
      <w:bodyDiv w:val="1"/>
      <w:marLeft w:val="0"/>
      <w:marRight w:val="0"/>
      <w:marTop w:val="0"/>
      <w:marBottom w:val="0"/>
      <w:divBdr>
        <w:top w:val="none" w:sz="0" w:space="0" w:color="auto"/>
        <w:left w:val="none" w:sz="0" w:space="0" w:color="auto"/>
        <w:bottom w:val="none" w:sz="0" w:space="0" w:color="auto"/>
        <w:right w:val="none" w:sz="0" w:space="0" w:color="auto"/>
      </w:divBdr>
      <w:divsChild>
        <w:div w:id="1005549290">
          <w:marLeft w:val="0"/>
          <w:marRight w:val="0"/>
          <w:marTop w:val="0"/>
          <w:marBottom w:val="0"/>
          <w:divBdr>
            <w:top w:val="none" w:sz="0" w:space="0" w:color="auto"/>
            <w:left w:val="none" w:sz="0" w:space="0" w:color="auto"/>
            <w:bottom w:val="none" w:sz="0" w:space="0" w:color="auto"/>
            <w:right w:val="none" w:sz="0" w:space="0" w:color="auto"/>
          </w:divBdr>
        </w:div>
      </w:divsChild>
    </w:div>
    <w:div w:id="243880691">
      <w:bodyDiv w:val="1"/>
      <w:marLeft w:val="0"/>
      <w:marRight w:val="0"/>
      <w:marTop w:val="0"/>
      <w:marBottom w:val="0"/>
      <w:divBdr>
        <w:top w:val="none" w:sz="0" w:space="0" w:color="auto"/>
        <w:left w:val="none" w:sz="0" w:space="0" w:color="auto"/>
        <w:bottom w:val="none" w:sz="0" w:space="0" w:color="auto"/>
        <w:right w:val="none" w:sz="0" w:space="0" w:color="auto"/>
      </w:divBdr>
    </w:div>
    <w:div w:id="251935885">
      <w:bodyDiv w:val="1"/>
      <w:marLeft w:val="0"/>
      <w:marRight w:val="0"/>
      <w:marTop w:val="0"/>
      <w:marBottom w:val="0"/>
      <w:divBdr>
        <w:top w:val="none" w:sz="0" w:space="0" w:color="auto"/>
        <w:left w:val="none" w:sz="0" w:space="0" w:color="auto"/>
        <w:bottom w:val="none" w:sz="0" w:space="0" w:color="auto"/>
        <w:right w:val="none" w:sz="0" w:space="0" w:color="auto"/>
      </w:divBdr>
    </w:div>
    <w:div w:id="254166132">
      <w:bodyDiv w:val="1"/>
      <w:marLeft w:val="0"/>
      <w:marRight w:val="0"/>
      <w:marTop w:val="0"/>
      <w:marBottom w:val="0"/>
      <w:divBdr>
        <w:top w:val="none" w:sz="0" w:space="0" w:color="auto"/>
        <w:left w:val="none" w:sz="0" w:space="0" w:color="auto"/>
        <w:bottom w:val="none" w:sz="0" w:space="0" w:color="auto"/>
        <w:right w:val="none" w:sz="0" w:space="0" w:color="auto"/>
      </w:divBdr>
    </w:div>
    <w:div w:id="260259639">
      <w:bodyDiv w:val="1"/>
      <w:marLeft w:val="0"/>
      <w:marRight w:val="0"/>
      <w:marTop w:val="0"/>
      <w:marBottom w:val="0"/>
      <w:divBdr>
        <w:top w:val="none" w:sz="0" w:space="0" w:color="auto"/>
        <w:left w:val="none" w:sz="0" w:space="0" w:color="auto"/>
        <w:bottom w:val="none" w:sz="0" w:space="0" w:color="auto"/>
        <w:right w:val="none" w:sz="0" w:space="0" w:color="auto"/>
      </w:divBdr>
    </w:div>
    <w:div w:id="277418263">
      <w:bodyDiv w:val="1"/>
      <w:marLeft w:val="0"/>
      <w:marRight w:val="0"/>
      <w:marTop w:val="0"/>
      <w:marBottom w:val="0"/>
      <w:divBdr>
        <w:top w:val="none" w:sz="0" w:space="0" w:color="auto"/>
        <w:left w:val="none" w:sz="0" w:space="0" w:color="auto"/>
        <w:bottom w:val="none" w:sz="0" w:space="0" w:color="auto"/>
        <w:right w:val="none" w:sz="0" w:space="0" w:color="auto"/>
      </w:divBdr>
    </w:div>
    <w:div w:id="281958178">
      <w:bodyDiv w:val="1"/>
      <w:marLeft w:val="0"/>
      <w:marRight w:val="0"/>
      <w:marTop w:val="0"/>
      <w:marBottom w:val="0"/>
      <w:divBdr>
        <w:top w:val="none" w:sz="0" w:space="0" w:color="auto"/>
        <w:left w:val="none" w:sz="0" w:space="0" w:color="auto"/>
        <w:bottom w:val="none" w:sz="0" w:space="0" w:color="auto"/>
        <w:right w:val="none" w:sz="0" w:space="0" w:color="auto"/>
      </w:divBdr>
    </w:div>
    <w:div w:id="290864500">
      <w:bodyDiv w:val="1"/>
      <w:marLeft w:val="0"/>
      <w:marRight w:val="0"/>
      <w:marTop w:val="0"/>
      <w:marBottom w:val="0"/>
      <w:divBdr>
        <w:top w:val="none" w:sz="0" w:space="0" w:color="auto"/>
        <w:left w:val="none" w:sz="0" w:space="0" w:color="auto"/>
        <w:bottom w:val="none" w:sz="0" w:space="0" w:color="auto"/>
        <w:right w:val="none" w:sz="0" w:space="0" w:color="auto"/>
      </w:divBdr>
    </w:div>
    <w:div w:id="337275806">
      <w:bodyDiv w:val="1"/>
      <w:marLeft w:val="0"/>
      <w:marRight w:val="0"/>
      <w:marTop w:val="0"/>
      <w:marBottom w:val="0"/>
      <w:divBdr>
        <w:top w:val="none" w:sz="0" w:space="0" w:color="auto"/>
        <w:left w:val="none" w:sz="0" w:space="0" w:color="auto"/>
        <w:bottom w:val="none" w:sz="0" w:space="0" w:color="auto"/>
        <w:right w:val="none" w:sz="0" w:space="0" w:color="auto"/>
      </w:divBdr>
    </w:div>
    <w:div w:id="345986865">
      <w:bodyDiv w:val="1"/>
      <w:marLeft w:val="0"/>
      <w:marRight w:val="0"/>
      <w:marTop w:val="0"/>
      <w:marBottom w:val="0"/>
      <w:divBdr>
        <w:top w:val="none" w:sz="0" w:space="0" w:color="auto"/>
        <w:left w:val="none" w:sz="0" w:space="0" w:color="auto"/>
        <w:bottom w:val="none" w:sz="0" w:space="0" w:color="auto"/>
        <w:right w:val="none" w:sz="0" w:space="0" w:color="auto"/>
      </w:divBdr>
    </w:div>
    <w:div w:id="367337069">
      <w:bodyDiv w:val="1"/>
      <w:marLeft w:val="0"/>
      <w:marRight w:val="0"/>
      <w:marTop w:val="0"/>
      <w:marBottom w:val="0"/>
      <w:divBdr>
        <w:top w:val="none" w:sz="0" w:space="0" w:color="auto"/>
        <w:left w:val="none" w:sz="0" w:space="0" w:color="auto"/>
        <w:bottom w:val="none" w:sz="0" w:space="0" w:color="auto"/>
        <w:right w:val="none" w:sz="0" w:space="0" w:color="auto"/>
      </w:divBdr>
    </w:div>
    <w:div w:id="374277749">
      <w:bodyDiv w:val="1"/>
      <w:marLeft w:val="0"/>
      <w:marRight w:val="0"/>
      <w:marTop w:val="0"/>
      <w:marBottom w:val="0"/>
      <w:divBdr>
        <w:top w:val="none" w:sz="0" w:space="0" w:color="auto"/>
        <w:left w:val="none" w:sz="0" w:space="0" w:color="auto"/>
        <w:bottom w:val="none" w:sz="0" w:space="0" w:color="auto"/>
        <w:right w:val="none" w:sz="0" w:space="0" w:color="auto"/>
      </w:divBdr>
    </w:div>
    <w:div w:id="383917447">
      <w:bodyDiv w:val="1"/>
      <w:marLeft w:val="0"/>
      <w:marRight w:val="0"/>
      <w:marTop w:val="0"/>
      <w:marBottom w:val="0"/>
      <w:divBdr>
        <w:top w:val="none" w:sz="0" w:space="0" w:color="auto"/>
        <w:left w:val="none" w:sz="0" w:space="0" w:color="auto"/>
        <w:bottom w:val="none" w:sz="0" w:space="0" w:color="auto"/>
        <w:right w:val="none" w:sz="0" w:space="0" w:color="auto"/>
      </w:divBdr>
    </w:div>
    <w:div w:id="383987384">
      <w:bodyDiv w:val="1"/>
      <w:marLeft w:val="0"/>
      <w:marRight w:val="0"/>
      <w:marTop w:val="0"/>
      <w:marBottom w:val="0"/>
      <w:divBdr>
        <w:top w:val="none" w:sz="0" w:space="0" w:color="auto"/>
        <w:left w:val="none" w:sz="0" w:space="0" w:color="auto"/>
        <w:bottom w:val="none" w:sz="0" w:space="0" w:color="auto"/>
        <w:right w:val="none" w:sz="0" w:space="0" w:color="auto"/>
      </w:divBdr>
    </w:div>
    <w:div w:id="415130696">
      <w:bodyDiv w:val="1"/>
      <w:marLeft w:val="0"/>
      <w:marRight w:val="0"/>
      <w:marTop w:val="0"/>
      <w:marBottom w:val="0"/>
      <w:divBdr>
        <w:top w:val="none" w:sz="0" w:space="0" w:color="auto"/>
        <w:left w:val="none" w:sz="0" w:space="0" w:color="auto"/>
        <w:bottom w:val="none" w:sz="0" w:space="0" w:color="auto"/>
        <w:right w:val="none" w:sz="0" w:space="0" w:color="auto"/>
      </w:divBdr>
    </w:div>
    <w:div w:id="434444113">
      <w:bodyDiv w:val="1"/>
      <w:marLeft w:val="0"/>
      <w:marRight w:val="0"/>
      <w:marTop w:val="0"/>
      <w:marBottom w:val="0"/>
      <w:divBdr>
        <w:top w:val="none" w:sz="0" w:space="0" w:color="auto"/>
        <w:left w:val="none" w:sz="0" w:space="0" w:color="auto"/>
        <w:bottom w:val="none" w:sz="0" w:space="0" w:color="auto"/>
        <w:right w:val="none" w:sz="0" w:space="0" w:color="auto"/>
      </w:divBdr>
    </w:div>
    <w:div w:id="437874803">
      <w:bodyDiv w:val="1"/>
      <w:marLeft w:val="0"/>
      <w:marRight w:val="0"/>
      <w:marTop w:val="0"/>
      <w:marBottom w:val="0"/>
      <w:divBdr>
        <w:top w:val="none" w:sz="0" w:space="0" w:color="auto"/>
        <w:left w:val="none" w:sz="0" w:space="0" w:color="auto"/>
        <w:bottom w:val="none" w:sz="0" w:space="0" w:color="auto"/>
        <w:right w:val="none" w:sz="0" w:space="0" w:color="auto"/>
      </w:divBdr>
    </w:div>
    <w:div w:id="444620746">
      <w:bodyDiv w:val="1"/>
      <w:marLeft w:val="0"/>
      <w:marRight w:val="0"/>
      <w:marTop w:val="0"/>
      <w:marBottom w:val="0"/>
      <w:divBdr>
        <w:top w:val="none" w:sz="0" w:space="0" w:color="auto"/>
        <w:left w:val="none" w:sz="0" w:space="0" w:color="auto"/>
        <w:bottom w:val="none" w:sz="0" w:space="0" w:color="auto"/>
        <w:right w:val="none" w:sz="0" w:space="0" w:color="auto"/>
      </w:divBdr>
    </w:div>
    <w:div w:id="445085022">
      <w:bodyDiv w:val="1"/>
      <w:marLeft w:val="0"/>
      <w:marRight w:val="0"/>
      <w:marTop w:val="0"/>
      <w:marBottom w:val="0"/>
      <w:divBdr>
        <w:top w:val="none" w:sz="0" w:space="0" w:color="auto"/>
        <w:left w:val="none" w:sz="0" w:space="0" w:color="auto"/>
        <w:bottom w:val="none" w:sz="0" w:space="0" w:color="auto"/>
        <w:right w:val="none" w:sz="0" w:space="0" w:color="auto"/>
      </w:divBdr>
    </w:div>
    <w:div w:id="454064775">
      <w:bodyDiv w:val="1"/>
      <w:marLeft w:val="0"/>
      <w:marRight w:val="0"/>
      <w:marTop w:val="0"/>
      <w:marBottom w:val="0"/>
      <w:divBdr>
        <w:top w:val="none" w:sz="0" w:space="0" w:color="auto"/>
        <w:left w:val="none" w:sz="0" w:space="0" w:color="auto"/>
        <w:bottom w:val="none" w:sz="0" w:space="0" w:color="auto"/>
        <w:right w:val="none" w:sz="0" w:space="0" w:color="auto"/>
      </w:divBdr>
      <w:divsChild>
        <w:div w:id="2063749446">
          <w:marLeft w:val="0"/>
          <w:marRight w:val="0"/>
          <w:marTop w:val="0"/>
          <w:marBottom w:val="0"/>
          <w:divBdr>
            <w:top w:val="none" w:sz="0" w:space="0" w:color="auto"/>
            <w:left w:val="none" w:sz="0" w:space="0" w:color="auto"/>
            <w:bottom w:val="none" w:sz="0" w:space="0" w:color="auto"/>
            <w:right w:val="none" w:sz="0" w:space="0" w:color="auto"/>
          </w:divBdr>
          <w:divsChild>
            <w:div w:id="2053339875">
              <w:marLeft w:val="0"/>
              <w:marRight w:val="0"/>
              <w:marTop w:val="0"/>
              <w:marBottom w:val="0"/>
              <w:divBdr>
                <w:top w:val="none" w:sz="0" w:space="0" w:color="auto"/>
                <w:left w:val="none" w:sz="0" w:space="0" w:color="auto"/>
                <w:bottom w:val="none" w:sz="0" w:space="0" w:color="auto"/>
                <w:right w:val="none" w:sz="0" w:space="0" w:color="auto"/>
              </w:divBdr>
              <w:divsChild>
                <w:div w:id="1194877478">
                  <w:marLeft w:val="0"/>
                  <w:marRight w:val="0"/>
                  <w:marTop w:val="0"/>
                  <w:marBottom w:val="0"/>
                  <w:divBdr>
                    <w:top w:val="none" w:sz="0" w:space="0" w:color="auto"/>
                    <w:left w:val="none" w:sz="0" w:space="0" w:color="auto"/>
                    <w:bottom w:val="none" w:sz="0" w:space="0" w:color="auto"/>
                    <w:right w:val="none" w:sz="0" w:space="0" w:color="auto"/>
                  </w:divBdr>
                  <w:divsChild>
                    <w:div w:id="250244169">
                      <w:marLeft w:val="0"/>
                      <w:marRight w:val="0"/>
                      <w:marTop w:val="0"/>
                      <w:marBottom w:val="0"/>
                      <w:divBdr>
                        <w:top w:val="none" w:sz="0" w:space="0" w:color="auto"/>
                        <w:left w:val="none" w:sz="0" w:space="0" w:color="auto"/>
                        <w:bottom w:val="none" w:sz="0" w:space="0" w:color="auto"/>
                        <w:right w:val="none" w:sz="0" w:space="0" w:color="auto"/>
                      </w:divBdr>
                      <w:divsChild>
                        <w:div w:id="867791293">
                          <w:marLeft w:val="0"/>
                          <w:marRight w:val="0"/>
                          <w:marTop w:val="0"/>
                          <w:marBottom w:val="0"/>
                          <w:divBdr>
                            <w:top w:val="none" w:sz="0" w:space="0" w:color="auto"/>
                            <w:left w:val="none" w:sz="0" w:space="0" w:color="auto"/>
                            <w:bottom w:val="none" w:sz="0" w:space="0" w:color="auto"/>
                            <w:right w:val="none" w:sz="0" w:space="0" w:color="auto"/>
                          </w:divBdr>
                          <w:divsChild>
                            <w:div w:id="15403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573670">
      <w:bodyDiv w:val="1"/>
      <w:marLeft w:val="0"/>
      <w:marRight w:val="0"/>
      <w:marTop w:val="0"/>
      <w:marBottom w:val="0"/>
      <w:divBdr>
        <w:top w:val="none" w:sz="0" w:space="0" w:color="auto"/>
        <w:left w:val="none" w:sz="0" w:space="0" w:color="auto"/>
        <w:bottom w:val="none" w:sz="0" w:space="0" w:color="auto"/>
        <w:right w:val="none" w:sz="0" w:space="0" w:color="auto"/>
      </w:divBdr>
      <w:divsChild>
        <w:div w:id="1148670522">
          <w:marLeft w:val="0"/>
          <w:marRight w:val="0"/>
          <w:marTop w:val="0"/>
          <w:marBottom w:val="0"/>
          <w:divBdr>
            <w:top w:val="none" w:sz="0" w:space="0" w:color="auto"/>
            <w:left w:val="none" w:sz="0" w:space="0" w:color="auto"/>
            <w:bottom w:val="none" w:sz="0" w:space="0" w:color="auto"/>
            <w:right w:val="none" w:sz="0" w:space="0" w:color="auto"/>
          </w:divBdr>
          <w:divsChild>
            <w:div w:id="1484010928">
              <w:marLeft w:val="0"/>
              <w:marRight w:val="0"/>
              <w:marTop w:val="0"/>
              <w:marBottom w:val="0"/>
              <w:divBdr>
                <w:top w:val="none" w:sz="0" w:space="0" w:color="auto"/>
                <w:left w:val="none" w:sz="0" w:space="0" w:color="auto"/>
                <w:bottom w:val="none" w:sz="0" w:space="0" w:color="auto"/>
                <w:right w:val="none" w:sz="0" w:space="0" w:color="auto"/>
              </w:divBdr>
              <w:divsChild>
                <w:div w:id="257374401">
                  <w:marLeft w:val="0"/>
                  <w:marRight w:val="0"/>
                  <w:marTop w:val="0"/>
                  <w:marBottom w:val="0"/>
                  <w:divBdr>
                    <w:top w:val="none" w:sz="0" w:space="0" w:color="auto"/>
                    <w:left w:val="none" w:sz="0" w:space="0" w:color="auto"/>
                    <w:bottom w:val="none" w:sz="0" w:space="0" w:color="auto"/>
                    <w:right w:val="none" w:sz="0" w:space="0" w:color="auto"/>
                  </w:divBdr>
                  <w:divsChild>
                    <w:div w:id="1548105899">
                      <w:marLeft w:val="0"/>
                      <w:marRight w:val="0"/>
                      <w:marTop w:val="0"/>
                      <w:marBottom w:val="0"/>
                      <w:divBdr>
                        <w:top w:val="none" w:sz="0" w:space="0" w:color="auto"/>
                        <w:left w:val="none" w:sz="0" w:space="0" w:color="auto"/>
                        <w:bottom w:val="none" w:sz="0" w:space="0" w:color="auto"/>
                        <w:right w:val="none" w:sz="0" w:space="0" w:color="auto"/>
                      </w:divBdr>
                      <w:divsChild>
                        <w:div w:id="1074937139">
                          <w:marLeft w:val="0"/>
                          <w:marRight w:val="0"/>
                          <w:marTop w:val="0"/>
                          <w:marBottom w:val="0"/>
                          <w:divBdr>
                            <w:top w:val="none" w:sz="0" w:space="0" w:color="auto"/>
                            <w:left w:val="none" w:sz="0" w:space="0" w:color="auto"/>
                            <w:bottom w:val="none" w:sz="0" w:space="0" w:color="auto"/>
                            <w:right w:val="none" w:sz="0" w:space="0" w:color="auto"/>
                          </w:divBdr>
                          <w:divsChild>
                            <w:div w:id="2048020023">
                              <w:marLeft w:val="0"/>
                              <w:marRight w:val="0"/>
                              <w:marTop w:val="0"/>
                              <w:marBottom w:val="0"/>
                              <w:divBdr>
                                <w:top w:val="none" w:sz="0" w:space="0" w:color="auto"/>
                                <w:left w:val="none" w:sz="0" w:space="0" w:color="auto"/>
                                <w:bottom w:val="none" w:sz="0" w:space="0" w:color="auto"/>
                                <w:right w:val="none" w:sz="0" w:space="0" w:color="auto"/>
                              </w:divBdr>
                              <w:divsChild>
                                <w:div w:id="3971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132539">
      <w:bodyDiv w:val="1"/>
      <w:marLeft w:val="0"/>
      <w:marRight w:val="0"/>
      <w:marTop w:val="0"/>
      <w:marBottom w:val="0"/>
      <w:divBdr>
        <w:top w:val="none" w:sz="0" w:space="0" w:color="auto"/>
        <w:left w:val="none" w:sz="0" w:space="0" w:color="auto"/>
        <w:bottom w:val="none" w:sz="0" w:space="0" w:color="auto"/>
        <w:right w:val="none" w:sz="0" w:space="0" w:color="auto"/>
      </w:divBdr>
    </w:div>
    <w:div w:id="486896727">
      <w:bodyDiv w:val="1"/>
      <w:marLeft w:val="0"/>
      <w:marRight w:val="0"/>
      <w:marTop w:val="0"/>
      <w:marBottom w:val="0"/>
      <w:divBdr>
        <w:top w:val="none" w:sz="0" w:space="0" w:color="auto"/>
        <w:left w:val="none" w:sz="0" w:space="0" w:color="auto"/>
        <w:bottom w:val="none" w:sz="0" w:space="0" w:color="auto"/>
        <w:right w:val="none" w:sz="0" w:space="0" w:color="auto"/>
      </w:divBdr>
    </w:div>
    <w:div w:id="487094720">
      <w:bodyDiv w:val="1"/>
      <w:marLeft w:val="0"/>
      <w:marRight w:val="0"/>
      <w:marTop w:val="0"/>
      <w:marBottom w:val="0"/>
      <w:divBdr>
        <w:top w:val="none" w:sz="0" w:space="0" w:color="auto"/>
        <w:left w:val="none" w:sz="0" w:space="0" w:color="auto"/>
        <w:bottom w:val="none" w:sz="0" w:space="0" w:color="auto"/>
        <w:right w:val="none" w:sz="0" w:space="0" w:color="auto"/>
      </w:divBdr>
    </w:div>
    <w:div w:id="497963978">
      <w:bodyDiv w:val="1"/>
      <w:marLeft w:val="0"/>
      <w:marRight w:val="0"/>
      <w:marTop w:val="0"/>
      <w:marBottom w:val="0"/>
      <w:divBdr>
        <w:top w:val="none" w:sz="0" w:space="0" w:color="auto"/>
        <w:left w:val="none" w:sz="0" w:space="0" w:color="auto"/>
        <w:bottom w:val="none" w:sz="0" w:space="0" w:color="auto"/>
        <w:right w:val="none" w:sz="0" w:space="0" w:color="auto"/>
      </w:divBdr>
    </w:div>
    <w:div w:id="505360835">
      <w:bodyDiv w:val="1"/>
      <w:marLeft w:val="0"/>
      <w:marRight w:val="0"/>
      <w:marTop w:val="0"/>
      <w:marBottom w:val="0"/>
      <w:divBdr>
        <w:top w:val="none" w:sz="0" w:space="0" w:color="auto"/>
        <w:left w:val="none" w:sz="0" w:space="0" w:color="auto"/>
        <w:bottom w:val="none" w:sz="0" w:space="0" w:color="auto"/>
        <w:right w:val="none" w:sz="0" w:space="0" w:color="auto"/>
      </w:divBdr>
      <w:divsChild>
        <w:div w:id="2033528325">
          <w:marLeft w:val="0"/>
          <w:marRight w:val="0"/>
          <w:marTop w:val="0"/>
          <w:marBottom w:val="600"/>
          <w:divBdr>
            <w:top w:val="none" w:sz="0" w:space="0" w:color="auto"/>
            <w:left w:val="none" w:sz="0" w:space="0" w:color="auto"/>
            <w:bottom w:val="none" w:sz="0" w:space="0" w:color="auto"/>
            <w:right w:val="none" w:sz="0" w:space="0" w:color="auto"/>
          </w:divBdr>
          <w:divsChild>
            <w:div w:id="1403985518">
              <w:marLeft w:val="0"/>
              <w:marRight w:val="0"/>
              <w:marTop w:val="0"/>
              <w:marBottom w:val="0"/>
              <w:divBdr>
                <w:top w:val="none" w:sz="0" w:space="0" w:color="auto"/>
                <w:left w:val="none" w:sz="0" w:space="0" w:color="auto"/>
                <w:bottom w:val="none" w:sz="0" w:space="0" w:color="auto"/>
                <w:right w:val="none" w:sz="0" w:space="0" w:color="auto"/>
              </w:divBdr>
              <w:divsChild>
                <w:div w:id="1298147646">
                  <w:marLeft w:val="0"/>
                  <w:marRight w:val="0"/>
                  <w:marTop w:val="0"/>
                  <w:marBottom w:val="0"/>
                  <w:divBdr>
                    <w:top w:val="none" w:sz="0" w:space="0" w:color="auto"/>
                    <w:left w:val="none" w:sz="0" w:space="0" w:color="auto"/>
                    <w:bottom w:val="none" w:sz="0" w:space="0" w:color="auto"/>
                    <w:right w:val="none" w:sz="0" w:space="0" w:color="auto"/>
                  </w:divBdr>
                  <w:divsChild>
                    <w:div w:id="728922429">
                      <w:marLeft w:val="225"/>
                      <w:marRight w:val="225"/>
                      <w:marTop w:val="0"/>
                      <w:marBottom w:val="0"/>
                      <w:divBdr>
                        <w:top w:val="none" w:sz="0" w:space="0" w:color="auto"/>
                        <w:left w:val="none" w:sz="0" w:space="0" w:color="auto"/>
                        <w:bottom w:val="none" w:sz="0" w:space="0" w:color="auto"/>
                        <w:right w:val="none" w:sz="0" w:space="0" w:color="auto"/>
                      </w:divBdr>
                      <w:divsChild>
                        <w:div w:id="1815171199">
                          <w:marLeft w:val="0"/>
                          <w:marRight w:val="0"/>
                          <w:marTop w:val="0"/>
                          <w:marBottom w:val="225"/>
                          <w:divBdr>
                            <w:top w:val="none" w:sz="0" w:space="0" w:color="auto"/>
                            <w:left w:val="none" w:sz="0" w:space="0" w:color="auto"/>
                            <w:bottom w:val="none" w:sz="0" w:space="0" w:color="auto"/>
                            <w:right w:val="none" w:sz="0" w:space="0" w:color="auto"/>
                          </w:divBdr>
                          <w:divsChild>
                            <w:div w:id="1826626892">
                              <w:marLeft w:val="0"/>
                              <w:marRight w:val="0"/>
                              <w:marTop w:val="0"/>
                              <w:marBottom w:val="0"/>
                              <w:divBdr>
                                <w:top w:val="none" w:sz="0" w:space="0" w:color="auto"/>
                                <w:left w:val="none" w:sz="0" w:space="0" w:color="auto"/>
                                <w:bottom w:val="none" w:sz="0" w:space="0" w:color="auto"/>
                                <w:right w:val="none" w:sz="0" w:space="0" w:color="auto"/>
                              </w:divBdr>
                              <w:divsChild>
                                <w:div w:id="1576166923">
                                  <w:marLeft w:val="0"/>
                                  <w:marRight w:val="0"/>
                                  <w:marTop w:val="0"/>
                                  <w:marBottom w:val="0"/>
                                  <w:divBdr>
                                    <w:top w:val="none" w:sz="0" w:space="0" w:color="auto"/>
                                    <w:left w:val="none" w:sz="0" w:space="0" w:color="auto"/>
                                    <w:bottom w:val="single" w:sz="6" w:space="2" w:color="CDCDCD"/>
                                    <w:right w:val="none" w:sz="0" w:space="0" w:color="auto"/>
                                  </w:divBdr>
                                  <w:divsChild>
                                    <w:div w:id="12129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266753">
      <w:bodyDiv w:val="1"/>
      <w:marLeft w:val="0"/>
      <w:marRight w:val="0"/>
      <w:marTop w:val="0"/>
      <w:marBottom w:val="0"/>
      <w:divBdr>
        <w:top w:val="none" w:sz="0" w:space="0" w:color="auto"/>
        <w:left w:val="none" w:sz="0" w:space="0" w:color="auto"/>
        <w:bottom w:val="none" w:sz="0" w:space="0" w:color="auto"/>
        <w:right w:val="none" w:sz="0" w:space="0" w:color="auto"/>
      </w:divBdr>
    </w:div>
    <w:div w:id="533346709">
      <w:bodyDiv w:val="1"/>
      <w:marLeft w:val="0"/>
      <w:marRight w:val="0"/>
      <w:marTop w:val="0"/>
      <w:marBottom w:val="0"/>
      <w:divBdr>
        <w:top w:val="none" w:sz="0" w:space="0" w:color="auto"/>
        <w:left w:val="none" w:sz="0" w:space="0" w:color="auto"/>
        <w:bottom w:val="none" w:sz="0" w:space="0" w:color="auto"/>
        <w:right w:val="none" w:sz="0" w:space="0" w:color="auto"/>
      </w:divBdr>
    </w:div>
    <w:div w:id="577246806">
      <w:bodyDiv w:val="1"/>
      <w:marLeft w:val="0"/>
      <w:marRight w:val="0"/>
      <w:marTop w:val="0"/>
      <w:marBottom w:val="0"/>
      <w:divBdr>
        <w:top w:val="none" w:sz="0" w:space="0" w:color="auto"/>
        <w:left w:val="none" w:sz="0" w:space="0" w:color="auto"/>
        <w:bottom w:val="none" w:sz="0" w:space="0" w:color="auto"/>
        <w:right w:val="none" w:sz="0" w:space="0" w:color="auto"/>
      </w:divBdr>
    </w:div>
    <w:div w:id="584845910">
      <w:bodyDiv w:val="1"/>
      <w:marLeft w:val="0"/>
      <w:marRight w:val="0"/>
      <w:marTop w:val="0"/>
      <w:marBottom w:val="0"/>
      <w:divBdr>
        <w:top w:val="none" w:sz="0" w:space="0" w:color="auto"/>
        <w:left w:val="none" w:sz="0" w:space="0" w:color="auto"/>
        <w:bottom w:val="none" w:sz="0" w:space="0" w:color="auto"/>
        <w:right w:val="none" w:sz="0" w:space="0" w:color="auto"/>
      </w:divBdr>
    </w:div>
    <w:div w:id="595676405">
      <w:bodyDiv w:val="1"/>
      <w:marLeft w:val="0"/>
      <w:marRight w:val="0"/>
      <w:marTop w:val="0"/>
      <w:marBottom w:val="0"/>
      <w:divBdr>
        <w:top w:val="none" w:sz="0" w:space="0" w:color="auto"/>
        <w:left w:val="none" w:sz="0" w:space="0" w:color="auto"/>
        <w:bottom w:val="none" w:sz="0" w:space="0" w:color="auto"/>
        <w:right w:val="none" w:sz="0" w:space="0" w:color="auto"/>
      </w:divBdr>
    </w:div>
    <w:div w:id="599219516">
      <w:bodyDiv w:val="1"/>
      <w:marLeft w:val="0"/>
      <w:marRight w:val="0"/>
      <w:marTop w:val="0"/>
      <w:marBottom w:val="0"/>
      <w:divBdr>
        <w:top w:val="none" w:sz="0" w:space="0" w:color="auto"/>
        <w:left w:val="none" w:sz="0" w:space="0" w:color="auto"/>
        <w:bottom w:val="none" w:sz="0" w:space="0" w:color="auto"/>
        <w:right w:val="none" w:sz="0" w:space="0" w:color="auto"/>
      </w:divBdr>
      <w:divsChild>
        <w:div w:id="1770853335">
          <w:marLeft w:val="0"/>
          <w:marRight w:val="0"/>
          <w:marTop w:val="0"/>
          <w:marBottom w:val="0"/>
          <w:divBdr>
            <w:top w:val="none" w:sz="0" w:space="0" w:color="auto"/>
            <w:left w:val="none" w:sz="0" w:space="0" w:color="auto"/>
            <w:bottom w:val="none" w:sz="0" w:space="0" w:color="auto"/>
            <w:right w:val="none" w:sz="0" w:space="0" w:color="auto"/>
          </w:divBdr>
          <w:divsChild>
            <w:div w:id="25956352">
              <w:marLeft w:val="0"/>
              <w:marRight w:val="0"/>
              <w:marTop w:val="0"/>
              <w:marBottom w:val="0"/>
              <w:divBdr>
                <w:top w:val="none" w:sz="0" w:space="0" w:color="auto"/>
                <w:left w:val="none" w:sz="0" w:space="0" w:color="auto"/>
                <w:bottom w:val="none" w:sz="0" w:space="0" w:color="auto"/>
                <w:right w:val="none" w:sz="0" w:space="0" w:color="auto"/>
              </w:divBdr>
              <w:divsChild>
                <w:div w:id="9542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45024">
      <w:bodyDiv w:val="1"/>
      <w:marLeft w:val="0"/>
      <w:marRight w:val="0"/>
      <w:marTop w:val="0"/>
      <w:marBottom w:val="0"/>
      <w:divBdr>
        <w:top w:val="none" w:sz="0" w:space="0" w:color="auto"/>
        <w:left w:val="none" w:sz="0" w:space="0" w:color="auto"/>
        <w:bottom w:val="none" w:sz="0" w:space="0" w:color="auto"/>
        <w:right w:val="none" w:sz="0" w:space="0" w:color="auto"/>
      </w:divBdr>
    </w:div>
    <w:div w:id="626006548">
      <w:bodyDiv w:val="1"/>
      <w:marLeft w:val="0"/>
      <w:marRight w:val="0"/>
      <w:marTop w:val="0"/>
      <w:marBottom w:val="0"/>
      <w:divBdr>
        <w:top w:val="none" w:sz="0" w:space="0" w:color="auto"/>
        <w:left w:val="none" w:sz="0" w:space="0" w:color="auto"/>
        <w:bottom w:val="none" w:sz="0" w:space="0" w:color="auto"/>
        <w:right w:val="none" w:sz="0" w:space="0" w:color="auto"/>
      </w:divBdr>
    </w:div>
    <w:div w:id="647512522">
      <w:bodyDiv w:val="1"/>
      <w:marLeft w:val="0"/>
      <w:marRight w:val="0"/>
      <w:marTop w:val="0"/>
      <w:marBottom w:val="0"/>
      <w:divBdr>
        <w:top w:val="none" w:sz="0" w:space="0" w:color="auto"/>
        <w:left w:val="none" w:sz="0" w:space="0" w:color="auto"/>
        <w:bottom w:val="none" w:sz="0" w:space="0" w:color="auto"/>
        <w:right w:val="none" w:sz="0" w:space="0" w:color="auto"/>
      </w:divBdr>
    </w:div>
    <w:div w:id="649330974">
      <w:bodyDiv w:val="1"/>
      <w:marLeft w:val="0"/>
      <w:marRight w:val="0"/>
      <w:marTop w:val="0"/>
      <w:marBottom w:val="0"/>
      <w:divBdr>
        <w:top w:val="none" w:sz="0" w:space="0" w:color="auto"/>
        <w:left w:val="none" w:sz="0" w:space="0" w:color="auto"/>
        <w:bottom w:val="none" w:sz="0" w:space="0" w:color="auto"/>
        <w:right w:val="none" w:sz="0" w:space="0" w:color="auto"/>
      </w:divBdr>
    </w:div>
    <w:div w:id="651983329">
      <w:bodyDiv w:val="1"/>
      <w:marLeft w:val="0"/>
      <w:marRight w:val="0"/>
      <w:marTop w:val="0"/>
      <w:marBottom w:val="0"/>
      <w:divBdr>
        <w:top w:val="none" w:sz="0" w:space="0" w:color="auto"/>
        <w:left w:val="none" w:sz="0" w:space="0" w:color="auto"/>
        <w:bottom w:val="none" w:sz="0" w:space="0" w:color="auto"/>
        <w:right w:val="none" w:sz="0" w:space="0" w:color="auto"/>
      </w:divBdr>
    </w:div>
    <w:div w:id="683365371">
      <w:bodyDiv w:val="1"/>
      <w:marLeft w:val="0"/>
      <w:marRight w:val="0"/>
      <w:marTop w:val="0"/>
      <w:marBottom w:val="0"/>
      <w:divBdr>
        <w:top w:val="none" w:sz="0" w:space="0" w:color="auto"/>
        <w:left w:val="none" w:sz="0" w:space="0" w:color="auto"/>
        <w:bottom w:val="none" w:sz="0" w:space="0" w:color="auto"/>
        <w:right w:val="none" w:sz="0" w:space="0" w:color="auto"/>
      </w:divBdr>
    </w:div>
    <w:div w:id="687563160">
      <w:bodyDiv w:val="1"/>
      <w:marLeft w:val="0"/>
      <w:marRight w:val="0"/>
      <w:marTop w:val="0"/>
      <w:marBottom w:val="0"/>
      <w:divBdr>
        <w:top w:val="none" w:sz="0" w:space="0" w:color="auto"/>
        <w:left w:val="none" w:sz="0" w:space="0" w:color="auto"/>
        <w:bottom w:val="none" w:sz="0" w:space="0" w:color="auto"/>
        <w:right w:val="none" w:sz="0" w:space="0" w:color="auto"/>
      </w:divBdr>
    </w:div>
    <w:div w:id="700741047">
      <w:bodyDiv w:val="1"/>
      <w:marLeft w:val="0"/>
      <w:marRight w:val="0"/>
      <w:marTop w:val="0"/>
      <w:marBottom w:val="0"/>
      <w:divBdr>
        <w:top w:val="none" w:sz="0" w:space="0" w:color="auto"/>
        <w:left w:val="none" w:sz="0" w:space="0" w:color="auto"/>
        <w:bottom w:val="none" w:sz="0" w:space="0" w:color="auto"/>
        <w:right w:val="none" w:sz="0" w:space="0" w:color="auto"/>
      </w:divBdr>
    </w:div>
    <w:div w:id="707533008">
      <w:bodyDiv w:val="1"/>
      <w:marLeft w:val="0"/>
      <w:marRight w:val="0"/>
      <w:marTop w:val="0"/>
      <w:marBottom w:val="0"/>
      <w:divBdr>
        <w:top w:val="none" w:sz="0" w:space="0" w:color="auto"/>
        <w:left w:val="none" w:sz="0" w:space="0" w:color="auto"/>
        <w:bottom w:val="none" w:sz="0" w:space="0" w:color="auto"/>
        <w:right w:val="none" w:sz="0" w:space="0" w:color="auto"/>
      </w:divBdr>
    </w:div>
    <w:div w:id="709914977">
      <w:bodyDiv w:val="1"/>
      <w:marLeft w:val="0"/>
      <w:marRight w:val="0"/>
      <w:marTop w:val="0"/>
      <w:marBottom w:val="0"/>
      <w:divBdr>
        <w:top w:val="none" w:sz="0" w:space="0" w:color="auto"/>
        <w:left w:val="none" w:sz="0" w:space="0" w:color="auto"/>
        <w:bottom w:val="none" w:sz="0" w:space="0" w:color="auto"/>
        <w:right w:val="none" w:sz="0" w:space="0" w:color="auto"/>
      </w:divBdr>
    </w:div>
    <w:div w:id="717780160">
      <w:bodyDiv w:val="1"/>
      <w:marLeft w:val="0"/>
      <w:marRight w:val="0"/>
      <w:marTop w:val="0"/>
      <w:marBottom w:val="0"/>
      <w:divBdr>
        <w:top w:val="none" w:sz="0" w:space="0" w:color="auto"/>
        <w:left w:val="none" w:sz="0" w:space="0" w:color="auto"/>
        <w:bottom w:val="none" w:sz="0" w:space="0" w:color="auto"/>
        <w:right w:val="none" w:sz="0" w:space="0" w:color="auto"/>
      </w:divBdr>
    </w:div>
    <w:div w:id="726031391">
      <w:bodyDiv w:val="1"/>
      <w:marLeft w:val="0"/>
      <w:marRight w:val="0"/>
      <w:marTop w:val="0"/>
      <w:marBottom w:val="0"/>
      <w:divBdr>
        <w:top w:val="none" w:sz="0" w:space="0" w:color="auto"/>
        <w:left w:val="none" w:sz="0" w:space="0" w:color="auto"/>
        <w:bottom w:val="none" w:sz="0" w:space="0" w:color="auto"/>
        <w:right w:val="none" w:sz="0" w:space="0" w:color="auto"/>
      </w:divBdr>
    </w:div>
    <w:div w:id="739249956">
      <w:bodyDiv w:val="1"/>
      <w:marLeft w:val="0"/>
      <w:marRight w:val="0"/>
      <w:marTop w:val="0"/>
      <w:marBottom w:val="0"/>
      <w:divBdr>
        <w:top w:val="none" w:sz="0" w:space="0" w:color="auto"/>
        <w:left w:val="none" w:sz="0" w:space="0" w:color="auto"/>
        <w:bottom w:val="none" w:sz="0" w:space="0" w:color="auto"/>
        <w:right w:val="none" w:sz="0" w:space="0" w:color="auto"/>
      </w:divBdr>
    </w:div>
    <w:div w:id="753553925">
      <w:bodyDiv w:val="1"/>
      <w:marLeft w:val="0"/>
      <w:marRight w:val="0"/>
      <w:marTop w:val="0"/>
      <w:marBottom w:val="0"/>
      <w:divBdr>
        <w:top w:val="none" w:sz="0" w:space="0" w:color="auto"/>
        <w:left w:val="none" w:sz="0" w:space="0" w:color="auto"/>
        <w:bottom w:val="none" w:sz="0" w:space="0" w:color="auto"/>
        <w:right w:val="none" w:sz="0" w:space="0" w:color="auto"/>
      </w:divBdr>
    </w:div>
    <w:div w:id="839126570">
      <w:bodyDiv w:val="1"/>
      <w:marLeft w:val="0"/>
      <w:marRight w:val="0"/>
      <w:marTop w:val="0"/>
      <w:marBottom w:val="0"/>
      <w:divBdr>
        <w:top w:val="none" w:sz="0" w:space="0" w:color="auto"/>
        <w:left w:val="none" w:sz="0" w:space="0" w:color="auto"/>
        <w:bottom w:val="none" w:sz="0" w:space="0" w:color="auto"/>
        <w:right w:val="none" w:sz="0" w:space="0" w:color="auto"/>
      </w:divBdr>
    </w:div>
    <w:div w:id="840125454">
      <w:bodyDiv w:val="1"/>
      <w:marLeft w:val="0"/>
      <w:marRight w:val="0"/>
      <w:marTop w:val="0"/>
      <w:marBottom w:val="0"/>
      <w:divBdr>
        <w:top w:val="none" w:sz="0" w:space="0" w:color="auto"/>
        <w:left w:val="none" w:sz="0" w:space="0" w:color="auto"/>
        <w:bottom w:val="none" w:sz="0" w:space="0" w:color="auto"/>
        <w:right w:val="none" w:sz="0" w:space="0" w:color="auto"/>
      </w:divBdr>
    </w:div>
    <w:div w:id="863859791">
      <w:bodyDiv w:val="1"/>
      <w:marLeft w:val="0"/>
      <w:marRight w:val="0"/>
      <w:marTop w:val="0"/>
      <w:marBottom w:val="0"/>
      <w:divBdr>
        <w:top w:val="none" w:sz="0" w:space="0" w:color="auto"/>
        <w:left w:val="none" w:sz="0" w:space="0" w:color="auto"/>
        <w:bottom w:val="none" w:sz="0" w:space="0" w:color="auto"/>
        <w:right w:val="none" w:sz="0" w:space="0" w:color="auto"/>
      </w:divBdr>
    </w:div>
    <w:div w:id="878132246">
      <w:bodyDiv w:val="1"/>
      <w:marLeft w:val="0"/>
      <w:marRight w:val="0"/>
      <w:marTop w:val="0"/>
      <w:marBottom w:val="0"/>
      <w:divBdr>
        <w:top w:val="none" w:sz="0" w:space="0" w:color="auto"/>
        <w:left w:val="none" w:sz="0" w:space="0" w:color="auto"/>
        <w:bottom w:val="none" w:sz="0" w:space="0" w:color="auto"/>
        <w:right w:val="none" w:sz="0" w:space="0" w:color="auto"/>
      </w:divBdr>
      <w:divsChild>
        <w:div w:id="2025548358">
          <w:marLeft w:val="0"/>
          <w:marRight w:val="0"/>
          <w:marTop w:val="0"/>
          <w:marBottom w:val="0"/>
          <w:divBdr>
            <w:top w:val="none" w:sz="0" w:space="0" w:color="auto"/>
            <w:left w:val="none" w:sz="0" w:space="0" w:color="auto"/>
            <w:bottom w:val="none" w:sz="0" w:space="0" w:color="auto"/>
            <w:right w:val="none" w:sz="0" w:space="0" w:color="auto"/>
          </w:divBdr>
          <w:divsChild>
            <w:div w:id="1109735815">
              <w:marLeft w:val="0"/>
              <w:marRight w:val="0"/>
              <w:marTop w:val="0"/>
              <w:marBottom w:val="0"/>
              <w:divBdr>
                <w:top w:val="none" w:sz="0" w:space="0" w:color="auto"/>
                <w:left w:val="none" w:sz="0" w:space="0" w:color="auto"/>
                <w:bottom w:val="none" w:sz="0" w:space="0" w:color="auto"/>
                <w:right w:val="none" w:sz="0" w:space="0" w:color="auto"/>
              </w:divBdr>
              <w:divsChild>
                <w:div w:id="3798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435362">
      <w:bodyDiv w:val="1"/>
      <w:marLeft w:val="0"/>
      <w:marRight w:val="0"/>
      <w:marTop w:val="0"/>
      <w:marBottom w:val="0"/>
      <w:divBdr>
        <w:top w:val="none" w:sz="0" w:space="0" w:color="auto"/>
        <w:left w:val="none" w:sz="0" w:space="0" w:color="auto"/>
        <w:bottom w:val="none" w:sz="0" w:space="0" w:color="auto"/>
        <w:right w:val="none" w:sz="0" w:space="0" w:color="auto"/>
      </w:divBdr>
    </w:div>
    <w:div w:id="923882549">
      <w:bodyDiv w:val="1"/>
      <w:marLeft w:val="0"/>
      <w:marRight w:val="0"/>
      <w:marTop w:val="0"/>
      <w:marBottom w:val="0"/>
      <w:divBdr>
        <w:top w:val="none" w:sz="0" w:space="0" w:color="auto"/>
        <w:left w:val="none" w:sz="0" w:space="0" w:color="auto"/>
        <w:bottom w:val="none" w:sz="0" w:space="0" w:color="auto"/>
        <w:right w:val="none" w:sz="0" w:space="0" w:color="auto"/>
      </w:divBdr>
    </w:div>
    <w:div w:id="926810504">
      <w:bodyDiv w:val="1"/>
      <w:marLeft w:val="0"/>
      <w:marRight w:val="0"/>
      <w:marTop w:val="0"/>
      <w:marBottom w:val="0"/>
      <w:divBdr>
        <w:top w:val="none" w:sz="0" w:space="0" w:color="auto"/>
        <w:left w:val="none" w:sz="0" w:space="0" w:color="auto"/>
        <w:bottom w:val="none" w:sz="0" w:space="0" w:color="auto"/>
        <w:right w:val="none" w:sz="0" w:space="0" w:color="auto"/>
      </w:divBdr>
    </w:div>
    <w:div w:id="975335231">
      <w:bodyDiv w:val="1"/>
      <w:marLeft w:val="0"/>
      <w:marRight w:val="0"/>
      <w:marTop w:val="0"/>
      <w:marBottom w:val="0"/>
      <w:divBdr>
        <w:top w:val="none" w:sz="0" w:space="0" w:color="auto"/>
        <w:left w:val="none" w:sz="0" w:space="0" w:color="auto"/>
        <w:bottom w:val="none" w:sz="0" w:space="0" w:color="auto"/>
        <w:right w:val="none" w:sz="0" w:space="0" w:color="auto"/>
      </w:divBdr>
    </w:div>
    <w:div w:id="983848418">
      <w:bodyDiv w:val="1"/>
      <w:marLeft w:val="0"/>
      <w:marRight w:val="0"/>
      <w:marTop w:val="0"/>
      <w:marBottom w:val="0"/>
      <w:divBdr>
        <w:top w:val="none" w:sz="0" w:space="0" w:color="auto"/>
        <w:left w:val="none" w:sz="0" w:space="0" w:color="auto"/>
        <w:bottom w:val="none" w:sz="0" w:space="0" w:color="auto"/>
        <w:right w:val="none" w:sz="0" w:space="0" w:color="auto"/>
      </w:divBdr>
    </w:div>
    <w:div w:id="986665352">
      <w:bodyDiv w:val="1"/>
      <w:marLeft w:val="0"/>
      <w:marRight w:val="0"/>
      <w:marTop w:val="0"/>
      <w:marBottom w:val="0"/>
      <w:divBdr>
        <w:top w:val="none" w:sz="0" w:space="0" w:color="auto"/>
        <w:left w:val="none" w:sz="0" w:space="0" w:color="auto"/>
        <w:bottom w:val="none" w:sz="0" w:space="0" w:color="auto"/>
        <w:right w:val="none" w:sz="0" w:space="0" w:color="auto"/>
      </w:divBdr>
    </w:div>
    <w:div w:id="998728512">
      <w:bodyDiv w:val="1"/>
      <w:marLeft w:val="0"/>
      <w:marRight w:val="0"/>
      <w:marTop w:val="0"/>
      <w:marBottom w:val="0"/>
      <w:divBdr>
        <w:top w:val="none" w:sz="0" w:space="0" w:color="auto"/>
        <w:left w:val="none" w:sz="0" w:space="0" w:color="auto"/>
        <w:bottom w:val="none" w:sz="0" w:space="0" w:color="auto"/>
        <w:right w:val="none" w:sz="0" w:space="0" w:color="auto"/>
      </w:divBdr>
    </w:div>
    <w:div w:id="1090351368">
      <w:bodyDiv w:val="1"/>
      <w:marLeft w:val="0"/>
      <w:marRight w:val="0"/>
      <w:marTop w:val="0"/>
      <w:marBottom w:val="0"/>
      <w:divBdr>
        <w:top w:val="none" w:sz="0" w:space="0" w:color="auto"/>
        <w:left w:val="none" w:sz="0" w:space="0" w:color="auto"/>
        <w:bottom w:val="none" w:sz="0" w:space="0" w:color="auto"/>
        <w:right w:val="none" w:sz="0" w:space="0" w:color="auto"/>
      </w:divBdr>
    </w:div>
    <w:div w:id="1096440594">
      <w:bodyDiv w:val="1"/>
      <w:marLeft w:val="0"/>
      <w:marRight w:val="0"/>
      <w:marTop w:val="0"/>
      <w:marBottom w:val="0"/>
      <w:divBdr>
        <w:top w:val="none" w:sz="0" w:space="0" w:color="auto"/>
        <w:left w:val="none" w:sz="0" w:space="0" w:color="auto"/>
        <w:bottom w:val="none" w:sz="0" w:space="0" w:color="auto"/>
        <w:right w:val="none" w:sz="0" w:space="0" w:color="auto"/>
      </w:divBdr>
      <w:divsChild>
        <w:div w:id="1936555869">
          <w:marLeft w:val="907"/>
          <w:marRight w:val="0"/>
          <w:marTop w:val="115"/>
          <w:marBottom w:val="0"/>
          <w:divBdr>
            <w:top w:val="none" w:sz="0" w:space="0" w:color="auto"/>
            <w:left w:val="none" w:sz="0" w:space="0" w:color="auto"/>
            <w:bottom w:val="none" w:sz="0" w:space="0" w:color="auto"/>
            <w:right w:val="none" w:sz="0" w:space="0" w:color="auto"/>
          </w:divBdr>
        </w:div>
      </w:divsChild>
    </w:div>
    <w:div w:id="1131746819">
      <w:bodyDiv w:val="1"/>
      <w:marLeft w:val="0"/>
      <w:marRight w:val="0"/>
      <w:marTop w:val="0"/>
      <w:marBottom w:val="0"/>
      <w:divBdr>
        <w:top w:val="none" w:sz="0" w:space="0" w:color="auto"/>
        <w:left w:val="none" w:sz="0" w:space="0" w:color="auto"/>
        <w:bottom w:val="none" w:sz="0" w:space="0" w:color="auto"/>
        <w:right w:val="none" w:sz="0" w:space="0" w:color="auto"/>
      </w:divBdr>
      <w:divsChild>
        <w:div w:id="310867805">
          <w:marLeft w:val="0"/>
          <w:marRight w:val="0"/>
          <w:marTop w:val="225"/>
          <w:marBottom w:val="0"/>
          <w:divBdr>
            <w:top w:val="none" w:sz="0" w:space="0" w:color="auto"/>
            <w:left w:val="none" w:sz="0" w:space="0" w:color="auto"/>
            <w:bottom w:val="none" w:sz="0" w:space="0" w:color="auto"/>
            <w:right w:val="none" w:sz="0" w:space="0" w:color="auto"/>
          </w:divBdr>
          <w:divsChild>
            <w:div w:id="905460077">
              <w:marLeft w:val="0"/>
              <w:marRight w:val="0"/>
              <w:marTop w:val="0"/>
              <w:marBottom w:val="0"/>
              <w:divBdr>
                <w:top w:val="none" w:sz="0" w:space="0" w:color="auto"/>
                <w:left w:val="none" w:sz="0" w:space="0" w:color="auto"/>
                <w:bottom w:val="none" w:sz="0" w:space="0" w:color="auto"/>
                <w:right w:val="none" w:sz="0" w:space="0" w:color="auto"/>
              </w:divBdr>
            </w:div>
            <w:div w:id="1237133921">
              <w:marLeft w:val="0"/>
              <w:marRight w:val="0"/>
              <w:marTop w:val="0"/>
              <w:marBottom w:val="0"/>
              <w:divBdr>
                <w:top w:val="none" w:sz="0" w:space="0" w:color="auto"/>
                <w:left w:val="none" w:sz="0" w:space="0" w:color="auto"/>
                <w:bottom w:val="none" w:sz="0" w:space="0" w:color="auto"/>
                <w:right w:val="none" w:sz="0" w:space="0" w:color="auto"/>
              </w:divBdr>
            </w:div>
            <w:div w:id="1395933154">
              <w:marLeft w:val="0"/>
              <w:marRight w:val="0"/>
              <w:marTop w:val="150"/>
              <w:marBottom w:val="0"/>
              <w:divBdr>
                <w:top w:val="none" w:sz="0" w:space="0" w:color="auto"/>
                <w:left w:val="none" w:sz="0" w:space="0" w:color="auto"/>
                <w:bottom w:val="none" w:sz="0" w:space="0" w:color="auto"/>
                <w:right w:val="none" w:sz="0" w:space="0" w:color="auto"/>
              </w:divBdr>
            </w:div>
            <w:div w:id="1509949906">
              <w:marLeft w:val="0"/>
              <w:marRight w:val="0"/>
              <w:marTop w:val="0"/>
              <w:marBottom w:val="0"/>
              <w:divBdr>
                <w:top w:val="none" w:sz="0" w:space="0" w:color="auto"/>
                <w:left w:val="none" w:sz="0" w:space="0" w:color="auto"/>
                <w:bottom w:val="none" w:sz="0" w:space="0" w:color="auto"/>
                <w:right w:val="none" w:sz="0" w:space="0" w:color="auto"/>
              </w:divBdr>
            </w:div>
            <w:div w:id="1603609173">
              <w:marLeft w:val="0"/>
              <w:marRight w:val="0"/>
              <w:marTop w:val="0"/>
              <w:marBottom w:val="0"/>
              <w:divBdr>
                <w:top w:val="none" w:sz="0" w:space="0" w:color="auto"/>
                <w:left w:val="none" w:sz="0" w:space="0" w:color="auto"/>
                <w:bottom w:val="none" w:sz="0" w:space="0" w:color="auto"/>
                <w:right w:val="none" w:sz="0" w:space="0" w:color="auto"/>
              </w:divBdr>
            </w:div>
            <w:div w:id="1633822385">
              <w:marLeft w:val="0"/>
              <w:marRight w:val="0"/>
              <w:marTop w:val="0"/>
              <w:marBottom w:val="0"/>
              <w:divBdr>
                <w:top w:val="none" w:sz="0" w:space="0" w:color="auto"/>
                <w:left w:val="none" w:sz="0" w:space="0" w:color="auto"/>
                <w:bottom w:val="none" w:sz="0" w:space="0" w:color="auto"/>
                <w:right w:val="none" w:sz="0" w:space="0" w:color="auto"/>
              </w:divBdr>
            </w:div>
            <w:div w:id="17409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4194">
      <w:bodyDiv w:val="1"/>
      <w:marLeft w:val="0"/>
      <w:marRight w:val="0"/>
      <w:marTop w:val="0"/>
      <w:marBottom w:val="0"/>
      <w:divBdr>
        <w:top w:val="none" w:sz="0" w:space="0" w:color="auto"/>
        <w:left w:val="none" w:sz="0" w:space="0" w:color="auto"/>
        <w:bottom w:val="none" w:sz="0" w:space="0" w:color="auto"/>
        <w:right w:val="none" w:sz="0" w:space="0" w:color="auto"/>
      </w:divBdr>
    </w:div>
    <w:div w:id="1150753362">
      <w:bodyDiv w:val="1"/>
      <w:marLeft w:val="0"/>
      <w:marRight w:val="0"/>
      <w:marTop w:val="0"/>
      <w:marBottom w:val="0"/>
      <w:divBdr>
        <w:top w:val="none" w:sz="0" w:space="0" w:color="auto"/>
        <w:left w:val="none" w:sz="0" w:space="0" w:color="auto"/>
        <w:bottom w:val="none" w:sz="0" w:space="0" w:color="auto"/>
        <w:right w:val="none" w:sz="0" w:space="0" w:color="auto"/>
      </w:divBdr>
    </w:div>
    <w:div w:id="1163742943">
      <w:bodyDiv w:val="1"/>
      <w:marLeft w:val="0"/>
      <w:marRight w:val="0"/>
      <w:marTop w:val="0"/>
      <w:marBottom w:val="0"/>
      <w:divBdr>
        <w:top w:val="none" w:sz="0" w:space="0" w:color="auto"/>
        <w:left w:val="none" w:sz="0" w:space="0" w:color="auto"/>
        <w:bottom w:val="none" w:sz="0" w:space="0" w:color="auto"/>
        <w:right w:val="none" w:sz="0" w:space="0" w:color="auto"/>
      </w:divBdr>
    </w:div>
    <w:div w:id="1183278836">
      <w:bodyDiv w:val="1"/>
      <w:marLeft w:val="0"/>
      <w:marRight w:val="0"/>
      <w:marTop w:val="0"/>
      <w:marBottom w:val="0"/>
      <w:divBdr>
        <w:top w:val="none" w:sz="0" w:space="0" w:color="auto"/>
        <w:left w:val="none" w:sz="0" w:space="0" w:color="auto"/>
        <w:bottom w:val="none" w:sz="0" w:space="0" w:color="auto"/>
        <w:right w:val="none" w:sz="0" w:space="0" w:color="auto"/>
      </w:divBdr>
    </w:div>
    <w:div w:id="1190534369">
      <w:bodyDiv w:val="1"/>
      <w:marLeft w:val="0"/>
      <w:marRight w:val="0"/>
      <w:marTop w:val="0"/>
      <w:marBottom w:val="0"/>
      <w:divBdr>
        <w:top w:val="none" w:sz="0" w:space="0" w:color="auto"/>
        <w:left w:val="none" w:sz="0" w:space="0" w:color="auto"/>
        <w:bottom w:val="none" w:sz="0" w:space="0" w:color="auto"/>
        <w:right w:val="none" w:sz="0" w:space="0" w:color="auto"/>
      </w:divBdr>
    </w:div>
    <w:div w:id="1205606515">
      <w:bodyDiv w:val="1"/>
      <w:marLeft w:val="0"/>
      <w:marRight w:val="0"/>
      <w:marTop w:val="0"/>
      <w:marBottom w:val="0"/>
      <w:divBdr>
        <w:top w:val="none" w:sz="0" w:space="0" w:color="auto"/>
        <w:left w:val="none" w:sz="0" w:space="0" w:color="auto"/>
        <w:bottom w:val="none" w:sz="0" w:space="0" w:color="auto"/>
        <w:right w:val="none" w:sz="0" w:space="0" w:color="auto"/>
      </w:divBdr>
    </w:div>
    <w:div w:id="1207792456">
      <w:bodyDiv w:val="1"/>
      <w:marLeft w:val="0"/>
      <w:marRight w:val="0"/>
      <w:marTop w:val="0"/>
      <w:marBottom w:val="0"/>
      <w:divBdr>
        <w:top w:val="none" w:sz="0" w:space="0" w:color="auto"/>
        <w:left w:val="none" w:sz="0" w:space="0" w:color="auto"/>
        <w:bottom w:val="none" w:sz="0" w:space="0" w:color="auto"/>
        <w:right w:val="none" w:sz="0" w:space="0" w:color="auto"/>
      </w:divBdr>
    </w:div>
    <w:div w:id="1236629076">
      <w:bodyDiv w:val="1"/>
      <w:marLeft w:val="0"/>
      <w:marRight w:val="0"/>
      <w:marTop w:val="0"/>
      <w:marBottom w:val="0"/>
      <w:divBdr>
        <w:top w:val="none" w:sz="0" w:space="0" w:color="auto"/>
        <w:left w:val="none" w:sz="0" w:space="0" w:color="auto"/>
        <w:bottom w:val="none" w:sz="0" w:space="0" w:color="auto"/>
        <w:right w:val="none" w:sz="0" w:space="0" w:color="auto"/>
      </w:divBdr>
    </w:div>
    <w:div w:id="1256329147">
      <w:bodyDiv w:val="1"/>
      <w:marLeft w:val="0"/>
      <w:marRight w:val="0"/>
      <w:marTop w:val="0"/>
      <w:marBottom w:val="0"/>
      <w:divBdr>
        <w:top w:val="none" w:sz="0" w:space="0" w:color="auto"/>
        <w:left w:val="none" w:sz="0" w:space="0" w:color="auto"/>
        <w:bottom w:val="none" w:sz="0" w:space="0" w:color="auto"/>
        <w:right w:val="none" w:sz="0" w:space="0" w:color="auto"/>
      </w:divBdr>
    </w:div>
    <w:div w:id="1269124945">
      <w:bodyDiv w:val="1"/>
      <w:marLeft w:val="0"/>
      <w:marRight w:val="0"/>
      <w:marTop w:val="0"/>
      <w:marBottom w:val="0"/>
      <w:divBdr>
        <w:top w:val="none" w:sz="0" w:space="0" w:color="auto"/>
        <w:left w:val="none" w:sz="0" w:space="0" w:color="auto"/>
        <w:bottom w:val="none" w:sz="0" w:space="0" w:color="auto"/>
        <w:right w:val="none" w:sz="0" w:space="0" w:color="auto"/>
      </w:divBdr>
      <w:divsChild>
        <w:div w:id="913471895">
          <w:marLeft w:val="0"/>
          <w:marRight w:val="0"/>
          <w:marTop w:val="0"/>
          <w:marBottom w:val="0"/>
          <w:divBdr>
            <w:top w:val="none" w:sz="0" w:space="0" w:color="auto"/>
            <w:left w:val="none" w:sz="0" w:space="0" w:color="auto"/>
            <w:bottom w:val="none" w:sz="0" w:space="0" w:color="auto"/>
            <w:right w:val="none" w:sz="0" w:space="0" w:color="auto"/>
          </w:divBdr>
          <w:divsChild>
            <w:div w:id="2028559401">
              <w:marLeft w:val="0"/>
              <w:marRight w:val="0"/>
              <w:marTop w:val="0"/>
              <w:marBottom w:val="0"/>
              <w:divBdr>
                <w:top w:val="none" w:sz="0" w:space="0" w:color="auto"/>
                <w:left w:val="none" w:sz="0" w:space="0" w:color="auto"/>
                <w:bottom w:val="none" w:sz="0" w:space="0" w:color="auto"/>
                <w:right w:val="none" w:sz="0" w:space="0" w:color="auto"/>
              </w:divBdr>
              <w:divsChild>
                <w:div w:id="830676216">
                  <w:marLeft w:val="0"/>
                  <w:marRight w:val="0"/>
                  <w:marTop w:val="0"/>
                  <w:marBottom w:val="0"/>
                  <w:divBdr>
                    <w:top w:val="none" w:sz="0" w:space="0" w:color="auto"/>
                    <w:left w:val="none" w:sz="0" w:space="0" w:color="auto"/>
                    <w:bottom w:val="none" w:sz="0" w:space="0" w:color="auto"/>
                    <w:right w:val="none" w:sz="0" w:space="0" w:color="auto"/>
                  </w:divBdr>
                  <w:divsChild>
                    <w:div w:id="109249120">
                      <w:marLeft w:val="0"/>
                      <w:marRight w:val="0"/>
                      <w:marTop w:val="0"/>
                      <w:marBottom w:val="0"/>
                      <w:divBdr>
                        <w:top w:val="none" w:sz="0" w:space="0" w:color="auto"/>
                        <w:left w:val="none" w:sz="0" w:space="0" w:color="auto"/>
                        <w:bottom w:val="none" w:sz="0" w:space="0" w:color="auto"/>
                        <w:right w:val="none" w:sz="0" w:space="0" w:color="auto"/>
                      </w:divBdr>
                      <w:divsChild>
                        <w:div w:id="675419398">
                          <w:marLeft w:val="0"/>
                          <w:marRight w:val="0"/>
                          <w:marTop w:val="0"/>
                          <w:marBottom w:val="0"/>
                          <w:divBdr>
                            <w:top w:val="none" w:sz="0" w:space="0" w:color="auto"/>
                            <w:left w:val="none" w:sz="0" w:space="0" w:color="auto"/>
                            <w:bottom w:val="none" w:sz="0" w:space="0" w:color="auto"/>
                            <w:right w:val="none" w:sz="0" w:space="0" w:color="auto"/>
                          </w:divBdr>
                          <w:divsChild>
                            <w:div w:id="2062514619">
                              <w:marLeft w:val="0"/>
                              <w:marRight w:val="0"/>
                              <w:marTop w:val="0"/>
                              <w:marBottom w:val="0"/>
                              <w:divBdr>
                                <w:top w:val="none" w:sz="0" w:space="0" w:color="auto"/>
                                <w:left w:val="none" w:sz="0" w:space="0" w:color="auto"/>
                                <w:bottom w:val="none" w:sz="0" w:space="0" w:color="auto"/>
                                <w:right w:val="none" w:sz="0" w:space="0" w:color="auto"/>
                              </w:divBdr>
                              <w:divsChild>
                                <w:div w:id="11474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09719">
      <w:bodyDiv w:val="1"/>
      <w:marLeft w:val="0"/>
      <w:marRight w:val="0"/>
      <w:marTop w:val="0"/>
      <w:marBottom w:val="0"/>
      <w:divBdr>
        <w:top w:val="none" w:sz="0" w:space="0" w:color="auto"/>
        <w:left w:val="none" w:sz="0" w:space="0" w:color="auto"/>
        <w:bottom w:val="none" w:sz="0" w:space="0" w:color="auto"/>
        <w:right w:val="none" w:sz="0" w:space="0" w:color="auto"/>
      </w:divBdr>
    </w:div>
    <w:div w:id="1315599790">
      <w:bodyDiv w:val="1"/>
      <w:marLeft w:val="0"/>
      <w:marRight w:val="0"/>
      <w:marTop w:val="0"/>
      <w:marBottom w:val="0"/>
      <w:divBdr>
        <w:top w:val="none" w:sz="0" w:space="0" w:color="auto"/>
        <w:left w:val="none" w:sz="0" w:space="0" w:color="auto"/>
        <w:bottom w:val="none" w:sz="0" w:space="0" w:color="auto"/>
        <w:right w:val="none" w:sz="0" w:space="0" w:color="auto"/>
      </w:divBdr>
    </w:div>
    <w:div w:id="1328248140">
      <w:bodyDiv w:val="1"/>
      <w:marLeft w:val="0"/>
      <w:marRight w:val="0"/>
      <w:marTop w:val="0"/>
      <w:marBottom w:val="0"/>
      <w:divBdr>
        <w:top w:val="none" w:sz="0" w:space="0" w:color="auto"/>
        <w:left w:val="none" w:sz="0" w:space="0" w:color="auto"/>
        <w:bottom w:val="none" w:sz="0" w:space="0" w:color="auto"/>
        <w:right w:val="none" w:sz="0" w:space="0" w:color="auto"/>
      </w:divBdr>
    </w:div>
    <w:div w:id="1328437930">
      <w:bodyDiv w:val="1"/>
      <w:marLeft w:val="0"/>
      <w:marRight w:val="0"/>
      <w:marTop w:val="0"/>
      <w:marBottom w:val="0"/>
      <w:divBdr>
        <w:top w:val="none" w:sz="0" w:space="0" w:color="auto"/>
        <w:left w:val="none" w:sz="0" w:space="0" w:color="auto"/>
        <w:bottom w:val="none" w:sz="0" w:space="0" w:color="auto"/>
        <w:right w:val="none" w:sz="0" w:space="0" w:color="auto"/>
      </w:divBdr>
    </w:div>
    <w:div w:id="1328483052">
      <w:bodyDiv w:val="1"/>
      <w:marLeft w:val="0"/>
      <w:marRight w:val="0"/>
      <w:marTop w:val="0"/>
      <w:marBottom w:val="0"/>
      <w:divBdr>
        <w:top w:val="none" w:sz="0" w:space="0" w:color="auto"/>
        <w:left w:val="none" w:sz="0" w:space="0" w:color="auto"/>
        <w:bottom w:val="none" w:sz="0" w:space="0" w:color="auto"/>
        <w:right w:val="none" w:sz="0" w:space="0" w:color="auto"/>
      </w:divBdr>
    </w:div>
    <w:div w:id="1329598857">
      <w:bodyDiv w:val="1"/>
      <w:marLeft w:val="0"/>
      <w:marRight w:val="0"/>
      <w:marTop w:val="0"/>
      <w:marBottom w:val="0"/>
      <w:divBdr>
        <w:top w:val="none" w:sz="0" w:space="0" w:color="auto"/>
        <w:left w:val="none" w:sz="0" w:space="0" w:color="auto"/>
        <w:bottom w:val="none" w:sz="0" w:space="0" w:color="auto"/>
        <w:right w:val="none" w:sz="0" w:space="0" w:color="auto"/>
      </w:divBdr>
    </w:div>
    <w:div w:id="1335844651">
      <w:bodyDiv w:val="1"/>
      <w:marLeft w:val="0"/>
      <w:marRight w:val="0"/>
      <w:marTop w:val="0"/>
      <w:marBottom w:val="0"/>
      <w:divBdr>
        <w:top w:val="none" w:sz="0" w:space="0" w:color="auto"/>
        <w:left w:val="none" w:sz="0" w:space="0" w:color="auto"/>
        <w:bottom w:val="none" w:sz="0" w:space="0" w:color="auto"/>
        <w:right w:val="none" w:sz="0" w:space="0" w:color="auto"/>
      </w:divBdr>
    </w:div>
    <w:div w:id="1338847126">
      <w:bodyDiv w:val="1"/>
      <w:marLeft w:val="0"/>
      <w:marRight w:val="0"/>
      <w:marTop w:val="0"/>
      <w:marBottom w:val="0"/>
      <w:divBdr>
        <w:top w:val="none" w:sz="0" w:space="0" w:color="auto"/>
        <w:left w:val="none" w:sz="0" w:space="0" w:color="auto"/>
        <w:bottom w:val="none" w:sz="0" w:space="0" w:color="auto"/>
        <w:right w:val="none" w:sz="0" w:space="0" w:color="auto"/>
      </w:divBdr>
    </w:div>
    <w:div w:id="1341081839">
      <w:bodyDiv w:val="1"/>
      <w:marLeft w:val="0"/>
      <w:marRight w:val="0"/>
      <w:marTop w:val="0"/>
      <w:marBottom w:val="0"/>
      <w:divBdr>
        <w:top w:val="none" w:sz="0" w:space="0" w:color="auto"/>
        <w:left w:val="none" w:sz="0" w:space="0" w:color="auto"/>
        <w:bottom w:val="none" w:sz="0" w:space="0" w:color="auto"/>
        <w:right w:val="none" w:sz="0" w:space="0" w:color="auto"/>
      </w:divBdr>
    </w:div>
    <w:div w:id="1365133288">
      <w:bodyDiv w:val="1"/>
      <w:marLeft w:val="0"/>
      <w:marRight w:val="0"/>
      <w:marTop w:val="0"/>
      <w:marBottom w:val="0"/>
      <w:divBdr>
        <w:top w:val="none" w:sz="0" w:space="0" w:color="auto"/>
        <w:left w:val="none" w:sz="0" w:space="0" w:color="auto"/>
        <w:bottom w:val="none" w:sz="0" w:space="0" w:color="auto"/>
        <w:right w:val="none" w:sz="0" w:space="0" w:color="auto"/>
      </w:divBdr>
    </w:div>
    <w:div w:id="1374693156">
      <w:bodyDiv w:val="1"/>
      <w:marLeft w:val="0"/>
      <w:marRight w:val="0"/>
      <w:marTop w:val="0"/>
      <w:marBottom w:val="0"/>
      <w:divBdr>
        <w:top w:val="none" w:sz="0" w:space="0" w:color="auto"/>
        <w:left w:val="none" w:sz="0" w:space="0" w:color="auto"/>
        <w:bottom w:val="none" w:sz="0" w:space="0" w:color="auto"/>
        <w:right w:val="none" w:sz="0" w:space="0" w:color="auto"/>
      </w:divBdr>
    </w:div>
    <w:div w:id="1386638298">
      <w:bodyDiv w:val="1"/>
      <w:marLeft w:val="0"/>
      <w:marRight w:val="0"/>
      <w:marTop w:val="0"/>
      <w:marBottom w:val="0"/>
      <w:divBdr>
        <w:top w:val="none" w:sz="0" w:space="0" w:color="auto"/>
        <w:left w:val="none" w:sz="0" w:space="0" w:color="auto"/>
        <w:bottom w:val="none" w:sz="0" w:space="0" w:color="auto"/>
        <w:right w:val="none" w:sz="0" w:space="0" w:color="auto"/>
      </w:divBdr>
    </w:div>
    <w:div w:id="1393890031">
      <w:bodyDiv w:val="1"/>
      <w:marLeft w:val="0"/>
      <w:marRight w:val="0"/>
      <w:marTop w:val="0"/>
      <w:marBottom w:val="0"/>
      <w:divBdr>
        <w:top w:val="none" w:sz="0" w:space="0" w:color="auto"/>
        <w:left w:val="none" w:sz="0" w:space="0" w:color="auto"/>
        <w:bottom w:val="none" w:sz="0" w:space="0" w:color="auto"/>
        <w:right w:val="none" w:sz="0" w:space="0" w:color="auto"/>
      </w:divBdr>
      <w:divsChild>
        <w:div w:id="653024942">
          <w:marLeft w:val="0"/>
          <w:marRight w:val="0"/>
          <w:marTop w:val="450"/>
          <w:marBottom w:val="450"/>
          <w:divBdr>
            <w:top w:val="none" w:sz="0" w:space="0" w:color="auto"/>
            <w:left w:val="single" w:sz="6" w:space="11" w:color="B1B4B6"/>
            <w:bottom w:val="none" w:sz="0" w:space="0" w:color="auto"/>
            <w:right w:val="none" w:sz="0" w:space="0" w:color="auto"/>
          </w:divBdr>
          <w:divsChild>
            <w:div w:id="2251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5957">
      <w:bodyDiv w:val="1"/>
      <w:marLeft w:val="0"/>
      <w:marRight w:val="0"/>
      <w:marTop w:val="0"/>
      <w:marBottom w:val="0"/>
      <w:divBdr>
        <w:top w:val="none" w:sz="0" w:space="0" w:color="auto"/>
        <w:left w:val="none" w:sz="0" w:space="0" w:color="auto"/>
        <w:bottom w:val="none" w:sz="0" w:space="0" w:color="auto"/>
        <w:right w:val="none" w:sz="0" w:space="0" w:color="auto"/>
      </w:divBdr>
      <w:divsChild>
        <w:div w:id="858083619">
          <w:marLeft w:val="0"/>
          <w:marRight w:val="0"/>
          <w:marTop w:val="0"/>
          <w:marBottom w:val="0"/>
          <w:divBdr>
            <w:top w:val="none" w:sz="0" w:space="0" w:color="auto"/>
            <w:left w:val="none" w:sz="0" w:space="0" w:color="auto"/>
            <w:bottom w:val="none" w:sz="0" w:space="0" w:color="auto"/>
            <w:right w:val="none" w:sz="0" w:space="0" w:color="auto"/>
          </w:divBdr>
          <w:divsChild>
            <w:div w:id="163130215">
              <w:marLeft w:val="0"/>
              <w:marRight w:val="0"/>
              <w:marTop w:val="0"/>
              <w:marBottom w:val="0"/>
              <w:divBdr>
                <w:top w:val="none" w:sz="0" w:space="0" w:color="auto"/>
                <w:left w:val="none" w:sz="0" w:space="0" w:color="auto"/>
                <w:bottom w:val="none" w:sz="0" w:space="0" w:color="auto"/>
                <w:right w:val="none" w:sz="0" w:space="0" w:color="auto"/>
              </w:divBdr>
              <w:divsChild>
                <w:div w:id="13540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12334">
      <w:bodyDiv w:val="1"/>
      <w:marLeft w:val="0"/>
      <w:marRight w:val="0"/>
      <w:marTop w:val="0"/>
      <w:marBottom w:val="0"/>
      <w:divBdr>
        <w:top w:val="none" w:sz="0" w:space="0" w:color="auto"/>
        <w:left w:val="none" w:sz="0" w:space="0" w:color="auto"/>
        <w:bottom w:val="none" w:sz="0" w:space="0" w:color="auto"/>
        <w:right w:val="none" w:sz="0" w:space="0" w:color="auto"/>
      </w:divBdr>
      <w:divsChild>
        <w:div w:id="2142839819">
          <w:marLeft w:val="0"/>
          <w:marRight w:val="0"/>
          <w:marTop w:val="0"/>
          <w:marBottom w:val="0"/>
          <w:divBdr>
            <w:top w:val="none" w:sz="0" w:space="0" w:color="auto"/>
            <w:left w:val="none" w:sz="0" w:space="0" w:color="auto"/>
            <w:bottom w:val="none" w:sz="0" w:space="0" w:color="auto"/>
            <w:right w:val="none" w:sz="0" w:space="0" w:color="auto"/>
          </w:divBdr>
          <w:divsChild>
            <w:div w:id="958875940">
              <w:marLeft w:val="1728"/>
              <w:marRight w:val="0"/>
              <w:marTop w:val="0"/>
              <w:marBottom w:val="0"/>
              <w:divBdr>
                <w:top w:val="none" w:sz="0" w:space="0" w:color="auto"/>
                <w:left w:val="none" w:sz="0" w:space="0" w:color="auto"/>
                <w:bottom w:val="none" w:sz="0" w:space="0" w:color="auto"/>
                <w:right w:val="none" w:sz="0" w:space="0" w:color="auto"/>
              </w:divBdr>
              <w:divsChild>
                <w:div w:id="1731491746">
                  <w:marLeft w:val="0"/>
                  <w:marRight w:val="0"/>
                  <w:marTop w:val="0"/>
                  <w:marBottom w:val="0"/>
                  <w:divBdr>
                    <w:top w:val="none" w:sz="0" w:space="0" w:color="auto"/>
                    <w:left w:val="none" w:sz="0" w:space="0" w:color="auto"/>
                    <w:bottom w:val="none" w:sz="0" w:space="0" w:color="auto"/>
                    <w:right w:val="none" w:sz="0" w:space="0" w:color="auto"/>
                  </w:divBdr>
                  <w:divsChild>
                    <w:div w:id="16849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476003">
      <w:bodyDiv w:val="1"/>
      <w:marLeft w:val="0"/>
      <w:marRight w:val="0"/>
      <w:marTop w:val="0"/>
      <w:marBottom w:val="0"/>
      <w:divBdr>
        <w:top w:val="none" w:sz="0" w:space="0" w:color="auto"/>
        <w:left w:val="none" w:sz="0" w:space="0" w:color="auto"/>
        <w:bottom w:val="none" w:sz="0" w:space="0" w:color="auto"/>
        <w:right w:val="none" w:sz="0" w:space="0" w:color="auto"/>
      </w:divBdr>
    </w:div>
    <w:div w:id="1438863607">
      <w:bodyDiv w:val="1"/>
      <w:marLeft w:val="0"/>
      <w:marRight w:val="0"/>
      <w:marTop w:val="0"/>
      <w:marBottom w:val="0"/>
      <w:divBdr>
        <w:top w:val="none" w:sz="0" w:space="0" w:color="auto"/>
        <w:left w:val="none" w:sz="0" w:space="0" w:color="auto"/>
        <w:bottom w:val="none" w:sz="0" w:space="0" w:color="auto"/>
        <w:right w:val="none" w:sz="0" w:space="0" w:color="auto"/>
      </w:divBdr>
    </w:div>
    <w:div w:id="1460537142">
      <w:bodyDiv w:val="1"/>
      <w:marLeft w:val="0"/>
      <w:marRight w:val="0"/>
      <w:marTop w:val="0"/>
      <w:marBottom w:val="0"/>
      <w:divBdr>
        <w:top w:val="none" w:sz="0" w:space="0" w:color="auto"/>
        <w:left w:val="none" w:sz="0" w:space="0" w:color="auto"/>
        <w:bottom w:val="none" w:sz="0" w:space="0" w:color="auto"/>
        <w:right w:val="none" w:sz="0" w:space="0" w:color="auto"/>
      </w:divBdr>
    </w:div>
    <w:div w:id="1463619933">
      <w:bodyDiv w:val="1"/>
      <w:marLeft w:val="0"/>
      <w:marRight w:val="0"/>
      <w:marTop w:val="0"/>
      <w:marBottom w:val="0"/>
      <w:divBdr>
        <w:top w:val="none" w:sz="0" w:space="0" w:color="auto"/>
        <w:left w:val="none" w:sz="0" w:space="0" w:color="auto"/>
        <w:bottom w:val="none" w:sz="0" w:space="0" w:color="auto"/>
        <w:right w:val="none" w:sz="0" w:space="0" w:color="auto"/>
      </w:divBdr>
    </w:div>
    <w:div w:id="1475876229">
      <w:bodyDiv w:val="1"/>
      <w:marLeft w:val="0"/>
      <w:marRight w:val="0"/>
      <w:marTop w:val="0"/>
      <w:marBottom w:val="0"/>
      <w:divBdr>
        <w:top w:val="none" w:sz="0" w:space="0" w:color="auto"/>
        <w:left w:val="none" w:sz="0" w:space="0" w:color="auto"/>
        <w:bottom w:val="none" w:sz="0" w:space="0" w:color="auto"/>
        <w:right w:val="none" w:sz="0" w:space="0" w:color="auto"/>
      </w:divBdr>
    </w:div>
    <w:div w:id="1476218274">
      <w:bodyDiv w:val="1"/>
      <w:marLeft w:val="0"/>
      <w:marRight w:val="0"/>
      <w:marTop w:val="0"/>
      <w:marBottom w:val="0"/>
      <w:divBdr>
        <w:top w:val="none" w:sz="0" w:space="0" w:color="auto"/>
        <w:left w:val="none" w:sz="0" w:space="0" w:color="auto"/>
        <w:bottom w:val="none" w:sz="0" w:space="0" w:color="auto"/>
        <w:right w:val="none" w:sz="0" w:space="0" w:color="auto"/>
      </w:divBdr>
    </w:div>
    <w:div w:id="1493059767">
      <w:bodyDiv w:val="1"/>
      <w:marLeft w:val="0"/>
      <w:marRight w:val="0"/>
      <w:marTop w:val="0"/>
      <w:marBottom w:val="0"/>
      <w:divBdr>
        <w:top w:val="none" w:sz="0" w:space="0" w:color="auto"/>
        <w:left w:val="none" w:sz="0" w:space="0" w:color="auto"/>
        <w:bottom w:val="none" w:sz="0" w:space="0" w:color="auto"/>
        <w:right w:val="none" w:sz="0" w:space="0" w:color="auto"/>
      </w:divBdr>
    </w:div>
    <w:div w:id="1514538738">
      <w:bodyDiv w:val="1"/>
      <w:marLeft w:val="0"/>
      <w:marRight w:val="0"/>
      <w:marTop w:val="0"/>
      <w:marBottom w:val="0"/>
      <w:divBdr>
        <w:top w:val="none" w:sz="0" w:space="0" w:color="auto"/>
        <w:left w:val="none" w:sz="0" w:space="0" w:color="auto"/>
        <w:bottom w:val="none" w:sz="0" w:space="0" w:color="auto"/>
        <w:right w:val="none" w:sz="0" w:space="0" w:color="auto"/>
      </w:divBdr>
    </w:div>
    <w:div w:id="1515073730">
      <w:bodyDiv w:val="1"/>
      <w:marLeft w:val="0"/>
      <w:marRight w:val="0"/>
      <w:marTop w:val="0"/>
      <w:marBottom w:val="0"/>
      <w:divBdr>
        <w:top w:val="none" w:sz="0" w:space="0" w:color="auto"/>
        <w:left w:val="none" w:sz="0" w:space="0" w:color="auto"/>
        <w:bottom w:val="none" w:sz="0" w:space="0" w:color="auto"/>
        <w:right w:val="none" w:sz="0" w:space="0" w:color="auto"/>
      </w:divBdr>
    </w:div>
    <w:div w:id="1566066883">
      <w:bodyDiv w:val="1"/>
      <w:marLeft w:val="0"/>
      <w:marRight w:val="0"/>
      <w:marTop w:val="0"/>
      <w:marBottom w:val="0"/>
      <w:divBdr>
        <w:top w:val="none" w:sz="0" w:space="0" w:color="auto"/>
        <w:left w:val="none" w:sz="0" w:space="0" w:color="auto"/>
        <w:bottom w:val="none" w:sz="0" w:space="0" w:color="auto"/>
        <w:right w:val="none" w:sz="0" w:space="0" w:color="auto"/>
      </w:divBdr>
      <w:divsChild>
        <w:div w:id="568658467">
          <w:marLeft w:val="0"/>
          <w:marRight w:val="0"/>
          <w:marTop w:val="0"/>
          <w:marBottom w:val="0"/>
          <w:divBdr>
            <w:top w:val="none" w:sz="0" w:space="0" w:color="auto"/>
            <w:left w:val="none" w:sz="0" w:space="0" w:color="auto"/>
            <w:bottom w:val="none" w:sz="0" w:space="0" w:color="auto"/>
            <w:right w:val="none" w:sz="0" w:space="0" w:color="auto"/>
          </w:divBdr>
          <w:divsChild>
            <w:div w:id="184247951">
              <w:marLeft w:val="0"/>
              <w:marRight w:val="0"/>
              <w:marTop w:val="0"/>
              <w:marBottom w:val="0"/>
              <w:divBdr>
                <w:top w:val="none" w:sz="0" w:space="0" w:color="auto"/>
                <w:left w:val="none" w:sz="0" w:space="0" w:color="auto"/>
                <w:bottom w:val="none" w:sz="0" w:space="0" w:color="auto"/>
                <w:right w:val="none" w:sz="0" w:space="0" w:color="auto"/>
              </w:divBdr>
              <w:divsChild>
                <w:div w:id="6053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81102">
      <w:bodyDiv w:val="1"/>
      <w:marLeft w:val="0"/>
      <w:marRight w:val="0"/>
      <w:marTop w:val="0"/>
      <w:marBottom w:val="0"/>
      <w:divBdr>
        <w:top w:val="none" w:sz="0" w:space="0" w:color="auto"/>
        <w:left w:val="none" w:sz="0" w:space="0" w:color="auto"/>
        <w:bottom w:val="none" w:sz="0" w:space="0" w:color="auto"/>
        <w:right w:val="none" w:sz="0" w:space="0" w:color="auto"/>
      </w:divBdr>
    </w:div>
    <w:div w:id="1576739117">
      <w:bodyDiv w:val="1"/>
      <w:marLeft w:val="0"/>
      <w:marRight w:val="0"/>
      <w:marTop w:val="0"/>
      <w:marBottom w:val="0"/>
      <w:divBdr>
        <w:top w:val="none" w:sz="0" w:space="0" w:color="auto"/>
        <w:left w:val="none" w:sz="0" w:space="0" w:color="auto"/>
        <w:bottom w:val="none" w:sz="0" w:space="0" w:color="auto"/>
        <w:right w:val="none" w:sz="0" w:space="0" w:color="auto"/>
      </w:divBdr>
    </w:div>
    <w:div w:id="1582332934">
      <w:bodyDiv w:val="1"/>
      <w:marLeft w:val="0"/>
      <w:marRight w:val="0"/>
      <w:marTop w:val="0"/>
      <w:marBottom w:val="0"/>
      <w:divBdr>
        <w:top w:val="none" w:sz="0" w:space="0" w:color="auto"/>
        <w:left w:val="none" w:sz="0" w:space="0" w:color="auto"/>
        <w:bottom w:val="none" w:sz="0" w:space="0" w:color="auto"/>
        <w:right w:val="none" w:sz="0" w:space="0" w:color="auto"/>
      </w:divBdr>
    </w:div>
    <w:div w:id="1592811854">
      <w:bodyDiv w:val="1"/>
      <w:marLeft w:val="0"/>
      <w:marRight w:val="0"/>
      <w:marTop w:val="0"/>
      <w:marBottom w:val="0"/>
      <w:divBdr>
        <w:top w:val="none" w:sz="0" w:space="0" w:color="auto"/>
        <w:left w:val="none" w:sz="0" w:space="0" w:color="auto"/>
        <w:bottom w:val="none" w:sz="0" w:space="0" w:color="auto"/>
        <w:right w:val="none" w:sz="0" w:space="0" w:color="auto"/>
      </w:divBdr>
    </w:div>
    <w:div w:id="1642077694">
      <w:bodyDiv w:val="1"/>
      <w:marLeft w:val="0"/>
      <w:marRight w:val="0"/>
      <w:marTop w:val="0"/>
      <w:marBottom w:val="0"/>
      <w:divBdr>
        <w:top w:val="none" w:sz="0" w:space="0" w:color="auto"/>
        <w:left w:val="none" w:sz="0" w:space="0" w:color="auto"/>
        <w:bottom w:val="none" w:sz="0" w:space="0" w:color="auto"/>
        <w:right w:val="none" w:sz="0" w:space="0" w:color="auto"/>
      </w:divBdr>
      <w:divsChild>
        <w:div w:id="906183450">
          <w:marLeft w:val="547"/>
          <w:marRight w:val="0"/>
          <w:marTop w:val="82"/>
          <w:marBottom w:val="0"/>
          <w:divBdr>
            <w:top w:val="none" w:sz="0" w:space="0" w:color="auto"/>
            <w:left w:val="none" w:sz="0" w:space="0" w:color="auto"/>
            <w:bottom w:val="none" w:sz="0" w:space="0" w:color="auto"/>
            <w:right w:val="none" w:sz="0" w:space="0" w:color="auto"/>
          </w:divBdr>
        </w:div>
      </w:divsChild>
    </w:div>
    <w:div w:id="1670131275">
      <w:bodyDiv w:val="1"/>
      <w:marLeft w:val="0"/>
      <w:marRight w:val="0"/>
      <w:marTop w:val="0"/>
      <w:marBottom w:val="0"/>
      <w:divBdr>
        <w:top w:val="none" w:sz="0" w:space="0" w:color="auto"/>
        <w:left w:val="none" w:sz="0" w:space="0" w:color="auto"/>
        <w:bottom w:val="none" w:sz="0" w:space="0" w:color="auto"/>
        <w:right w:val="none" w:sz="0" w:space="0" w:color="auto"/>
      </w:divBdr>
    </w:div>
    <w:div w:id="1706829017">
      <w:bodyDiv w:val="1"/>
      <w:marLeft w:val="0"/>
      <w:marRight w:val="0"/>
      <w:marTop w:val="0"/>
      <w:marBottom w:val="0"/>
      <w:divBdr>
        <w:top w:val="none" w:sz="0" w:space="0" w:color="auto"/>
        <w:left w:val="none" w:sz="0" w:space="0" w:color="auto"/>
        <w:bottom w:val="none" w:sz="0" w:space="0" w:color="auto"/>
        <w:right w:val="none" w:sz="0" w:space="0" w:color="auto"/>
      </w:divBdr>
    </w:div>
    <w:div w:id="1709379063">
      <w:bodyDiv w:val="1"/>
      <w:marLeft w:val="0"/>
      <w:marRight w:val="0"/>
      <w:marTop w:val="0"/>
      <w:marBottom w:val="0"/>
      <w:divBdr>
        <w:top w:val="none" w:sz="0" w:space="0" w:color="auto"/>
        <w:left w:val="none" w:sz="0" w:space="0" w:color="auto"/>
        <w:bottom w:val="none" w:sz="0" w:space="0" w:color="auto"/>
        <w:right w:val="none" w:sz="0" w:space="0" w:color="auto"/>
      </w:divBdr>
    </w:div>
    <w:div w:id="1723404198">
      <w:bodyDiv w:val="1"/>
      <w:marLeft w:val="0"/>
      <w:marRight w:val="0"/>
      <w:marTop w:val="0"/>
      <w:marBottom w:val="0"/>
      <w:divBdr>
        <w:top w:val="none" w:sz="0" w:space="0" w:color="auto"/>
        <w:left w:val="none" w:sz="0" w:space="0" w:color="auto"/>
        <w:bottom w:val="none" w:sz="0" w:space="0" w:color="auto"/>
        <w:right w:val="none" w:sz="0" w:space="0" w:color="auto"/>
      </w:divBdr>
    </w:div>
    <w:div w:id="1735617627">
      <w:bodyDiv w:val="1"/>
      <w:marLeft w:val="0"/>
      <w:marRight w:val="0"/>
      <w:marTop w:val="0"/>
      <w:marBottom w:val="0"/>
      <w:divBdr>
        <w:top w:val="none" w:sz="0" w:space="0" w:color="auto"/>
        <w:left w:val="none" w:sz="0" w:space="0" w:color="auto"/>
        <w:bottom w:val="none" w:sz="0" w:space="0" w:color="auto"/>
        <w:right w:val="none" w:sz="0" w:space="0" w:color="auto"/>
      </w:divBdr>
    </w:div>
    <w:div w:id="1738549203">
      <w:bodyDiv w:val="1"/>
      <w:marLeft w:val="0"/>
      <w:marRight w:val="0"/>
      <w:marTop w:val="0"/>
      <w:marBottom w:val="0"/>
      <w:divBdr>
        <w:top w:val="none" w:sz="0" w:space="0" w:color="auto"/>
        <w:left w:val="none" w:sz="0" w:space="0" w:color="auto"/>
        <w:bottom w:val="none" w:sz="0" w:space="0" w:color="auto"/>
        <w:right w:val="none" w:sz="0" w:space="0" w:color="auto"/>
      </w:divBdr>
    </w:div>
    <w:div w:id="1757439127">
      <w:bodyDiv w:val="1"/>
      <w:marLeft w:val="0"/>
      <w:marRight w:val="0"/>
      <w:marTop w:val="0"/>
      <w:marBottom w:val="0"/>
      <w:divBdr>
        <w:top w:val="none" w:sz="0" w:space="0" w:color="auto"/>
        <w:left w:val="none" w:sz="0" w:space="0" w:color="auto"/>
        <w:bottom w:val="none" w:sz="0" w:space="0" w:color="auto"/>
        <w:right w:val="none" w:sz="0" w:space="0" w:color="auto"/>
      </w:divBdr>
    </w:div>
    <w:div w:id="1763793881">
      <w:bodyDiv w:val="1"/>
      <w:marLeft w:val="0"/>
      <w:marRight w:val="0"/>
      <w:marTop w:val="0"/>
      <w:marBottom w:val="0"/>
      <w:divBdr>
        <w:top w:val="none" w:sz="0" w:space="0" w:color="auto"/>
        <w:left w:val="none" w:sz="0" w:space="0" w:color="auto"/>
        <w:bottom w:val="none" w:sz="0" w:space="0" w:color="auto"/>
        <w:right w:val="none" w:sz="0" w:space="0" w:color="auto"/>
      </w:divBdr>
    </w:div>
    <w:div w:id="1782529013">
      <w:bodyDiv w:val="1"/>
      <w:marLeft w:val="0"/>
      <w:marRight w:val="0"/>
      <w:marTop w:val="0"/>
      <w:marBottom w:val="0"/>
      <w:divBdr>
        <w:top w:val="none" w:sz="0" w:space="0" w:color="auto"/>
        <w:left w:val="none" w:sz="0" w:space="0" w:color="auto"/>
        <w:bottom w:val="none" w:sz="0" w:space="0" w:color="auto"/>
        <w:right w:val="none" w:sz="0" w:space="0" w:color="auto"/>
      </w:divBdr>
    </w:div>
    <w:div w:id="1785493977">
      <w:bodyDiv w:val="1"/>
      <w:marLeft w:val="0"/>
      <w:marRight w:val="0"/>
      <w:marTop w:val="0"/>
      <w:marBottom w:val="0"/>
      <w:divBdr>
        <w:top w:val="none" w:sz="0" w:space="0" w:color="auto"/>
        <w:left w:val="none" w:sz="0" w:space="0" w:color="auto"/>
        <w:bottom w:val="none" w:sz="0" w:space="0" w:color="auto"/>
        <w:right w:val="none" w:sz="0" w:space="0" w:color="auto"/>
      </w:divBdr>
    </w:div>
    <w:div w:id="1826046184">
      <w:bodyDiv w:val="1"/>
      <w:marLeft w:val="0"/>
      <w:marRight w:val="0"/>
      <w:marTop w:val="0"/>
      <w:marBottom w:val="0"/>
      <w:divBdr>
        <w:top w:val="none" w:sz="0" w:space="0" w:color="auto"/>
        <w:left w:val="none" w:sz="0" w:space="0" w:color="auto"/>
        <w:bottom w:val="none" w:sz="0" w:space="0" w:color="auto"/>
        <w:right w:val="none" w:sz="0" w:space="0" w:color="auto"/>
      </w:divBdr>
      <w:divsChild>
        <w:div w:id="1387101005">
          <w:marLeft w:val="0"/>
          <w:marRight w:val="0"/>
          <w:marTop w:val="0"/>
          <w:marBottom w:val="0"/>
          <w:divBdr>
            <w:top w:val="none" w:sz="0" w:space="0" w:color="auto"/>
            <w:left w:val="none" w:sz="0" w:space="0" w:color="auto"/>
            <w:bottom w:val="none" w:sz="0" w:space="0" w:color="auto"/>
            <w:right w:val="none" w:sz="0" w:space="0" w:color="auto"/>
          </w:divBdr>
          <w:divsChild>
            <w:div w:id="146476439">
              <w:marLeft w:val="0"/>
              <w:marRight w:val="0"/>
              <w:marTop w:val="0"/>
              <w:marBottom w:val="0"/>
              <w:divBdr>
                <w:top w:val="none" w:sz="0" w:space="0" w:color="auto"/>
                <w:left w:val="none" w:sz="0" w:space="0" w:color="auto"/>
                <w:bottom w:val="none" w:sz="0" w:space="0" w:color="auto"/>
                <w:right w:val="none" w:sz="0" w:space="0" w:color="auto"/>
              </w:divBdr>
              <w:divsChild>
                <w:div w:id="18899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79634">
      <w:bodyDiv w:val="1"/>
      <w:marLeft w:val="0"/>
      <w:marRight w:val="0"/>
      <w:marTop w:val="0"/>
      <w:marBottom w:val="0"/>
      <w:divBdr>
        <w:top w:val="none" w:sz="0" w:space="0" w:color="auto"/>
        <w:left w:val="none" w:sz="0" w:space="0" w:color="auto"/>
        <w:bottom w:val="none" w:sz="0" w:space="0" w:color="auto"/>
        <w:right w:val="none" w:sz="0" w:space="0" w:color="auto"/>
      </w:divBdr>
    </w:div>
    <w:div w:id="1875968741">
      <w:bodyDiv w:val="1"/>
      <w:marLeft w:val="0"/>
      <w:marRight w:val="0"/>
      <w:marTop w:val="0"/>
      <w:marBottom w:val="0"/>
      <w:divBdr>
        <w:top w:val="none" w:sz="0" w:space="0" w:color="auto"/>
        <w:left w:val="none" w:sz="0" w:space="0" w:color="auto"/>
        <w:bottom w:val="none" w:sz="0" w:space="0" w:color="auto"/>
        <w:right w:val="none" w:sz="0" w:space="0" w:color="auto"/>
      </w:divBdr>
      <w:divsChild>
        <w:div w:id="1038503788">
          <w:marLeft w:val="0"/>
          <w:marRight w:val="0"/>
          <w:marTop w:val="0"/>
          <w:marBottom w:val="0"/>
          <w:divBdr>
            <w:top w:val="none" w:sz="0" w:space="0" w:color="auto"/>
            <w:left w:val="none" w:sz="0" w:space="0" w:color="auto"/>
            <w:bottom w:val="none" w:sz="0" w:space="0" w:color="auto"/>
            <w:right w:val="none" w:sz="0" w:space="0" w:color="auto"/>
          </w:divBdr>
          <w:divsChild>
            <w:div w:id="95751968">
              <w:marLeft w:val="0"/>
              <w:marRight w:val="0"/>
              <w:marTop w:val="0"/>
              <w:marBottom w:val="0"/>
              <w:divBdr>
                <w:top w:val="none" w:sz="0" w:space="0" w:color="auto"/>
                <w:left w:val="none" w:sz="0" w:space="0" w:color="auto"/>
                <w:bottom w:val="none" w:sz="0" w:space="0" w:color="auto"/>
                <w:right w:val="none" w:sz="0" w:space="0" w:color="auto"/>
              </w:divBdr>
              <w:divsChild>
                <w:div w:id="325523941">
                  <w:marLeft w:val="0"/>
                  <w:marRight w:val="300"/>
                  <w:marTop w:val="0"/>
                  <w:marBottom w:val="0"/>
                  <w:divBdr>
                    <w:top w:val="none" w:sz="0" w:space="0" w:color="auto"/>
                    <w:left w:val="none" w:sz="0" w:space="0" w:color="auto"/>
                    <w:bottom w:val="none" w:sz="0" w:space="0" w:color="auto"/>
                    <w:right w:val="none" w:sz="0" w:space="0" w:color="auto"/>
                  </w:divBdr>
                  <w:divsChild>
                    <w:div w:id="1901818568">
                      <w:marLeft w:val="0"/>
                      <w:marRight w:val="0"/>
                      <w:marTop w:val="0"/>
                      <w:marBottom w:val="0"/>
                      <w:divBdr>
                        <w:top w:val="none" w:sz="0" w:space="0" w:color="auto"/>
                        <w:left w:val="none" w:sz="0" w:space="0" w:color="auto"/>
                        <w:bottom w:val="none" w:sz="0" w:space="0" w:color="auto"/>
                        <w:right w:val="none" w:sz="0" w:space="0" w:color="auto"/>
                      </w:divBdr>
                      <w:divsChild>
                        <w:div w:id="1995184403">
                          <w:marLeft w:val="0"/>
                          <w:marRight w:val="0"/>
                          <w:marTop w:val="0"/>
                          <w:marBottom w:val="0"/>
                          <w:divBdr>
                            <w:top w:val="none" w:sz="0" w:space="0" w:color="auto"/>
                            <w:left w:val="none" w:sz="0" w:space="0" w:color="auto"/>
                            <w:bottom w:val="none" w:sz="0" w:space="0" w:color="auto"/>
                            <w:right w:val="none" w:sz="0" w:space="0" w:color="auto"/>
                          </w:divBdr>
                          <w:divsChild>
                            <w:div w:id="191264195">
                              <w:marLeft w:val="0"/>
                              <w:marRight w:val="0"/>
                              <w:marTop w:val="0"/>
                              <w:marBottom w:val="0"/>
                              <w:divBdr>
                                <w:top w:val="none" w:sz="0" w:space="0" w:color="auto"/>
                                <w:left w:val="none" w:sz="0" w:space="0" w:color="auto"/>
                                <w:bottom w:val="none" w:sz="0" w:space="0" w:color="auto"/>
                                <w:right w:val="none" w:sz="0" w:space="0" w:color="auto"/>
                              </w:divBdr>
                              <w:divsChild>
                                <w:div w:id="367949682">
                                  <w:marLeft w:val="0"/>
                                  <w:marRight w:val="0"/>
                                  <w:marTop w:val="0"/>
                                  <w:marBottom w:val="0"/>
                                  <w:divBdr>
                                    <w:top w:val="none" w:sz="0" w:space="0" w:color="auto"/>
                                    <w:left w:val="none" w:sz="0" w:space="0" w:color="auto"/>
                                    <w:bottom w:val="none" w:sz="0" w:space="0" w:color="auto"/>
                                    <w:right w:val="none" w:sz="0" w:space="0" w:color="auto"/>
                                  </w:divBdr>
                                  <w:divsChild>
                                    <w:div w:id="10387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397388">
      <w:bodyDiv w:val="1"/>
      <w:marLeft w:val="0"/>
      <w:marRight w:val="0"/>
      <w:marTop w:val="0"/>
      <w:marBottom w:val="0"/>
      <w:divBdr>
        <w:top w:val="none" w:sz="0" w:space="0" w:color="auto"/>
        <w:left w:val="none" w:sz="0" w:space="0" w:color="auto"/>
        <w:bottom w:val="none" w:sz="0" w:space="0" w:color="auto"/>
        <w:right w:val="none" w:sz="0" w:space="0" w:color="auto"/>
      </w:divBdr>
    </w:div>
    <w:div w:id="1899783965">
      <w:bodyDiv w:val="1"/>
      <w:marLeft w:val="0"/>
      <w:marRight w:val="0"/>
      <w:marTop w:val="0"/>
      <w:marBottom w:val="0"/>
      <w:divBdr>
        <w:top w:val="none" w:sz="0" w:space="0" w:color="auto"/>
        <w:left w:val="none" w:sz="0" w:space="0" w:color="auto"/>
        <w:bottom w:val="none" w:sz="0" w:space="0" w:color="auto"/>
        <w:right w:val="none" w:sz="0" w:space="0" w:color="auto"/>
      </w:divBdr>
    </w:div>
    <w:div w:id="1905676208">
      <w:bodyDiv w:val="1"/>
      <w:marLeft w:val="0"/>
      <w:marRight w:val="0"/>
      <w:marTop w:val="0"/>
      <w:marBottom w:val="0"/>
      <w:divBdr>
        <w:top w:val="none" w:sz="0" w:space="0" w:color="auto"/>
        <w:left w:val="none" w:sz="0" w:space="0" w:color="auto"/>
        <w:bottom w:val="none" w:sz="0" w:space="0" w:color="auto"/>
        <w:right w:val="none" w:sz="0" w:space="0" w:color="auto"/>
      </w:divBdr>
    </w:div>
    <w:div w:id="1922062864">
      <w:bodyDiv w:val="1"/>
      <w:marLeft w:val="0"/>
      <w:marRight w:val="0"/>
      <w:marTop w:val="0"/>
      <w:marBottom w:val="0"/>
      <w:divBdr>
        <w:top w:val="none" w:sz="0" w:space="0" w:color="auto"/>
        <w:left w:val="none" w:sz="0" w:space="0" w:color="auto"/>
        <w:bottom w:val="none" w:sz="0" w:space="0" w:color="auto"/>
        <w:right w:val="none" w:sz="0" w:space="0" w:color="auto"/>
      </w:divBdr>
    </w:div>
    <w:div w:id="1940067447">
      <w:bodyDiv w:val="1"/>
      <w:marLeft w:val="0"/>
      <w:marRight w:val="0"/>
      <w:marTop w:val="0"/>
      <w:marBottom w:val="0"/>
      <w:divBdr>
        <w:top w:val="none" w:sz="0" w:space="0" w:color="auto"/>
        <w:left w:val="none" w:sz="0" w:space="0" w:color="auto"/>
        <w:bottom w:val="none" w:sz="0" w:space="0" w:color="auto"/>
        <w:right w:val="none" w:sz="0" w:space="0" w:color="auto"/>
      </w:divBdr>
    </w:div>
    <w:div w:id="1949774549">
      <w:bodyDiv w:val="1"/>
      <w:marLeft w:val="0"/>
      <w:marRight w:val="0"/>
      <w:marTop w:val="0"/>
      <w:marBottom w:val="0"/>
      <w:divBdr>
        <w:top w:val="none" w:sz="0" w:space="0" w:color="auto"/>
        <w:left w:val="none" w:sz="0" w:space="0" w:color="auto"/>
        <w:bottom w:val="none" w:sz="0" w:space="0" w:color="auto"/>
        <w:right w:val="none" w:sz="0" w:space="0" w:color="auto"/>
      </w:divBdr>
    </w:div>
    <w:div w:id="1975210111">
      <w:bodyDiv w:val="1"/>
      <w:marLeft w:val="0"/>
      <w:marRight w:val="0"/>
      <w:marTop w:val="0"/>
      <w:marBottom w:val="0"/>
      <w:divBdr>
        <w:top w:val="none" w:sz="0" w:space="0" w:color="auto"/>
        <w:left w:val="none" w:sz="0" w:space="0" w:color="auto"/>
        <w:bottom w:val="none" w:sz="0" w:space="0" w:color="auto"/>
        <w:right w:val="none" w:sz="0" w:space="0" w:color="auto"/>
      </w:divBdr>
    </w:div>
    <w:div w:id="1980567887">
      <w:bodyDiv w:val="1"/>
      <w:marLeft w:val="0"/>
      <w:marRight w:val="0"/>
      <w:marTop w:val="0"/>
      <w:marBottom w:val="0"/>
      <w:divBdr>
        <w:top w:val="none" w:sz="0" w:space="0" w:color="auto"/>
        <w:left w:val="none" w:sz="0" w:space="0" w:color="auto"/>
        <w:bottom w:val="none" w:sz="0" w:space="0" w:color="auto"/>
        <w:right w:val="none" w:sz="0" w:space="0" w:color="auto"/>
      </w:divBdr>
    </w:div>
    <w:div w:id="1982618027">
      <w:bodyDiv w:val="1"/>
      <w:marLeft w:val="0"/>
      <w:marRight w:val="0"/>
      <w:marTop w:val="0"/>
      <w:marBottom w:val="0"/>
      <w:divBdr>
        <w:top w:val="none" w:sz="0" w:space="0" w:color="auto"/>
        <w:left w:val="none" w:sz="0" w:space="0" w:color="auto"/>
        <w:bottom w:val="none" w:sz="0" w:space="0" w:color="auto"/>
        <w:right w:val="none" w:sz="0" w:space="0" w:color="auto"/>
      </w:divBdr>
    </w:div>
    <w:div w:id="1994337413">
      <w:bodyDiv w:val="1"/>
      <w:marLeft w:val="0"/>
      <w:marRight w:val="0"/>
      <w:marTop w:val="0"/>
      <w:marBottom w:val="0"/>
      <w:divBdr>
        <w:top w:val="none" w:sz="0" w:space="0" w:color="auto"/>
        <w:left w:val="none" w:sz="0" w:space="0" w:color="auto"/>
        <w:bottom w:val="none" w:sz="0" w:space="0" w:color="auto"/>
        <w:right w:val="none" w:sz="0" w:space="0" w:color="auto"/>
      </w:divBdr>
    </w:div>
    <w:div w:id="2012021612">
      <w:bodyDiv w:val="1"/>
      <w:marLeft w:val="0"/>
      <w:marRight w:val="0"/>
      <w:marTop w:val="0"/>
      <w:marBottom w:val="0"/>
      <w:divBdr>
        <w:top w:val="none" w:sz="0" w:space="0" w:color="auto"/>
        <w:left w:val="none" w:sz="0" w:space="0" w:color="auto"/>
        <w:bottom w:val="none" w:sz="0" w:space="0" w:color="auto"/>
        <w:right w:val="none" w:sz="0" w:space="0" w:color="auto"/>
      </w:divBdr>
    </w:div>
    <w:div w:id="2019653037">
      <w:bodyDiv w:val="1"/>
      <w:marLeft w:val="0"/>
      <w:marRight w:val="0"/>
      <w:marTop w:val="0"/>
      <w:marBottom w:val="0"/>
      <w:divBdr>
        <w:top w:val="none" w:sz="0" w:space="0" w:color="auto"/>
        <w:left w:val="none" w:sz="0" w:space="0" w:color="auto"/>
        <w:bottom w:val="none" w:sz="0" w:space="0" w:color="auto"/>
        <w:right w:val="none" w:sz="0" w:space="0" w:color="auto"/>
      </w:divBdr>
    </w:div>
    <w:div w:id="2021198085">
      <w:bodyDiv w:val="1"/>
      <w:marLeft w:val="0"/>
      <w:marRight w:val="0"/>
      <w:marTop w:val="0"/>
      <w:marBottom w:val="0"/>
      <w:divBdr>
        <w:top w:val="none" w:sz="0" w:space="0" w:color="auto"/>
        <w:left w:val="none" w:sz="0" w:space="0" w:color="auto"/>
        <w:bottom w:val="none" w:sz="0" w:space="0" w:color="auto"/>
        <w:right w:val="none" w:sz="0" w:space="0" w:color="auto"/>
      </w:divBdr>
    </w:div>
    <w:div w:id="2043170684">
      <w:bodyDiv w:val="1"/>
      <w:marLeft w:val="0"/>
      <w:marRight w:val="0"/>
      <w:marTop w:val="0"/>
      <w:marBottom w:val="0"/>
      <w:divBdr>
        <w:top w:val="none" w:sz="0" w:space="0" w:color="auto"/>
        <w:left w:val="none" w:sz="0" w:space="0" w:color="auto"/>
        <w:bottom w:val="none" w:sz="0" w:space="0" w:color="auto"/>
        <w:right w:val="none" w:sz="0" w:space="0" w:color="auto"/>
      </w:divBdr>
    </w:div>
    <w:div w:id="2089305700">
      <w:bodyDiv w:val="1"/>
      <w:marLeft w:val="0"/>
      <w:marRight w:val="0"/>
      <w:marTop w:val="0"/>
      <w:marBottom w:val="0"/>
      <w:divBdr>
        <w:top w:val="none" w:sz="0" w:space="0" w:color="auto"/>
        <w:left w:val="none" w:sz="0" w:space="0" w:color="auto"/>
        <w:bottom w:val="none" w:sz="0" w:space="0" w:color="auto"/>
        <w:right w:val="none" w:sz="0" w:space="0" w:color="auto"/>
      </w:divBdr>
    </w:div>
    <w:div w:id="2096440713">
      <w:bodyDiv w:val="1"/>
      <w:marLeft w:val="0"/>
      <w:marRight w:val="0"/>
      <w:marTop w:val="0"/>
      <w:marBottom w:val="0"/>
      <w:divBdr>
        <w:top w:val="none" w:sz="0" w:space="0" w:color="auto"/>
        <w:left w:val="none" w:sz="0" w:space="0" w:color="auto"/>
        <w:bottom w:val="none" w:sz="0" w:space="0" w:color="auto"/>
        <w:right w:val="none" w:sz="0" w:space="0" w:color="auto"/>
      </w:divBdr>
    </w:div>
    <w:div w:id="2125345841">
      <w:bodyDiv w:val="1"/>
      <w:marLeft w:val="0"/>
      <w:marRight w:val="0"/>
      <w:marTop w:val="0"/>
      <w:marBottom w:val="0"/>
      <w:divBdr>
        <w:top w:val="none" w:sz="0" w:space="0" w:color="auto"/>
        <w:left w:val="none" w:sz="0" w:space="0" w:color="auto"/>
        <w:bottom w:val="none" w:sz="0" w:space="0" w:color="auto"/>
        <w:right w:val="none" w:sz="0" w:space="0" w:color="auto"/>
      </w:divBdr>
    </w:div>
    <w:div w:id="2125419023">
      <w:bodyDiv w:val="1"/>
      <w:marLeft w:val="0"/>
      <w:marRight w:val="0"/>
      <w:marTop w:val="0"/>
      <w:marBottom w:val="0"/>
      <w:divBdr>
        <w:top w:val="none" w:sz="0" w:space="0" w:color="auto"/>
        <w:left w:val="none" w:sz="0" w:space="0" w:color="auto"/>
        <w:bottom w:val="none" w:sz="0" w:space="0" w:color="auto"/>
        <w:right w:val="none" w:sz="0" w:space="0" w:color="auto"/>
      </w:divBdr>
    </w:div>
    <w:div w:id="2127308925">
      <w:bodyDiv w:val="1"/>
      <w:marLeft w:val="0"/>
      <w:marRight w:val="0"/>
      <w:marTop w:val="0"/>
      <w:marBottom w:val="0"/>
      <w:divBdr>
        <w:top w:val="none" w:sz="0" w:space="0" w:color="auto"/>
        <w:left w:val="none" w:sz="0" w:space="0" w:color="auto"/>
        <w:bottom w:val="none" w:sz="0" w:space="0" w:color="auto"/>
        <w:right w:val="none" w:sz="0" w:space="0" w:color="auto"/>
      </w:divBdr>
    </w:div>
    <w:div w:id="2129470494">
      <w:bodyDiv w:val="1"/>
      <w:marLeft w:val="0"/>
      <w:marRight w:val="0"/>
      <w:marTop w:val="0"/>
      <w:marBottom w:val="0"/>
      <w:divBdr>
        <w:top w:val="none" w:sz="0" w:space="0" w:color="auto"/>
        <w:left w:val="none" w:sz="0" w:space="0" w:color="auto"/>
        <w:bottom w:val="none" w:sz="0" w:space="0" w:color="auto"/>
        <w:right w:val="none" w:sz="0" w:space="0" w:color="auto"/>
      </w:divBdr>
    </w:div>
    <w:div w:id="213327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itoszapitis@outlook.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2008"/>
</file>

<file path=customXml/itemProps1.xml><?xml version="1.0" encoding="utf-8"?>
<ds:datastoreItem xmlns:ds="http://schemas.openxmlformats.org/officeDocument/2006/customXml" ds:itemID="{2C5EF1F6-2F6D-45BF-9F7B-77B09B061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27</Pages>
  <Words>28714</Words>
  <Characters>163674</Characters>
  <Application>Microsoft Office Word</Application>
  <DocSecurity>0</DocSecurity>
  <Lines>1363</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Charitos Zapitis</dc:creator>
  <cp:lastModifiedBy> CZ</cp:lastModifiedBy>
  <cp:revision>30</cp:revision>
  <cp:lastPrinted>2021-03-14T23:35:00Z</cp:lastPrinted>
  <dcterms:created xsi:type="dcterms:W3CDTF">2021-09-13T12:34:00Z</dcterms:created>
  <dcterms:modified xsi:type="dcterms:W3CDTF">2022-07-21T14:56:00Z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http://www.zotero.org/styles/animal-behaviour</vt:lpwstr>
  </property>
  <property fmtid="{D5CDD505-2E9C-101B-9397-08002B2CF9AE}" pid="10" name="Mendeley Recent Style Name 3_1">
    <vt:lpwstr>Animal Behaviour</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http://csl.mendeley.com/styles/43686451/harvard-cite-them-right-2</vt:lpwstr>
  </property>
  <property fmtid="{D5CDD505-2E9C-101B-9397-08002B2CF9AE}" pid="14" name="Mendeley Recent Style Name 5_1">
    <vt:lpwstr>Cite Them Right 10th edition - Harvard - Charitos Zapitis</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http://www.zotero.org/styles/limnologica</vt:lpwstr>
  </property>
  <property fmtid="{D5CDD505-2E9C-101B-9397-08002B2CF9AE}" pid="18" name="Mendeley Recent Style Name 7_1">
    <vt:lpwstr>Limnologica</vt:lpwstr>
  </property>
  <property fmtid="{D5CDD505-2E9C-101B-9397-08002B2CF9AE}" pid="19" name="Mendeley Recent Style Id 8_1">
    <vt:lpwstr>http://www.zotero.org/styles/oxford-university-press-note</vt:lpwstr>
  </property>
  <property fmtid="{D5CDD505-2E9C-101B-9397-08002B2CF9AE}" pid="20" name="Mendeley Recent Style Name 8_1">
    <vt:lpwstr>Oxford University Press (note)</vt:lpwstr>
  </property>
  <property fmtid="{D5CDD505-2E9C-101B-9397-08002B2CF9AE}" pid="21" name="Mendeley Recent Style Id 9_1">
    <vt:lpwstr>http://www.zotero.org/styles/oxford-university-press-humsoc</vt:lpwstr>
  </property>
  <property fmtid="{D5CDD505-2E9C-101B-9397-08002B2CF9AE}" pid="22" name="Mendeley Recent Style Name 9_1">
    <vt:lpwstr>Oxford University Press HUMSOC</vt:lpwstr>
  </property>
  <property fmtid="{D5CDD505-2E9C-101B-9397-08002B2CF9AE}" pid="23" name="Mendeley Unique User Id_1">
    <vt:lpwstr>e50835df-b726-368f-8ce3-0fa52821d07b</vt:lpwstr>
  </property>
  <property fmtid="{D5CDD505-2E9C-101B-9397-08002B2CF9AE}" pid="24" name="Mendeley Citation Style_1">
    <vt:lpwstr>http://www.zotero.org/styles/oxford-university-press-humsoc</vt:lpwstr>
  </property>
  <property fmtid="{D5CDD505-2E9C-101B-9397-08002B2CF9AE}" pid="25" name="MSIP_Label_76a44aa8-0ca7-4835-b60e-2195997d8080_Enabled">
    <vt:lpwstr>True</vt:lpwstr>
  </property>
  <property fmtid="{D5CDD505-2E9C-101B-9397-08002B2CF9AE}" pid="26" name="MSIP_Label_76a44aa8-0ca7-4835-b60e-2195997d8080_SiteId">
    <vt:lpwstr>98f1bb3a-5efa-4782-88ba-bd897db60e62</vt:lpwstr>
  </property>
  <property fmtid="{D5CDD505-2E9C-101B-9397-08002B2CF9AE}" pid="27" name="MSIP_Label_76a44aa8-0ca7-4835-b60e-2195997d8080_Ref">
    <vt:lpwstr>https://api.informationprotection.azure.com/api/98f1bb3a-5efa-4782-88ba-bd897db60e62</vt:lpwstr>
  </property>
  <property fmtid="{D5CDD505-2E9C-101B-9397-08002B2CF9AE}" pid="28" name="MSIP_Label_76a44aa8-0ca7-4835-b60e-2195997d8080_Owner">
    <vt:lpwstr>STF2882@derby.ac.uk</vt:lpwstr>
  </property>
  <property fmtid="{D5CDD505-2E9C-101B-9397-08002B2CF9AE}" pid="29" name="MSIP_Label_76a44aa8-0ca7-4835-b60e-2195997d8080_SetDate">
    <vt:lpwstr>2018-02-13T16:40:18.1887403+00:00</vt:lpwstr>
  </property>
  <property fmtid="{D5CDD505-2E9C-101B-9397-08002B2CF9AE}" pid="30" name="MSIP_Label_76a44aa8-0ca7-4835-b60e-2195997d8080_Name">
    <vt:lpwstr>Personal</vt:lpwstr>
  </property>
  <property fmtid="{D5CDD505-2E9C-101B-9397-08002B2CF9AE}" pid="31" name="MSIP_Label_76a44aa8-0ca7-4835-b60e-2195997d8080_Application">
    <vt:lpwstr>Microsoft Azure Information Protection</vt:lpwstr>
  </property>
  <property fmtid="{D5CDD505-2E9C-101B-9397-08002B2CF9AE}" pid="32" name="MSIP_Label_76a44aa8-0ca7-4835-b60e-2195997d8080_Extended_MSFT_Method">
    <vt:lpwstr>Manual</vt:lpwstr>
  </property>
  <property fmtid="{D5CDD505-2E9C-101B-9397-08002B2CF9AE}" pid="33" name="Sensitivity">
    <vt:lpwstr>Personal</vt:lpwstr>
  </property>
</Properties>
</file>