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545" w:rsidRPr="00D22545" w:rsidRDefault="00D22545" w:rsidP="00D22545">
      <w:pPr>
        <w:spacing w:after="0" w:line="240" w:lineRule="auto"/>
        <w:rPr>
          <w:rFonts w:ascii="Times New Roman" w:eastAsia="Times New Roman" w:hAnsi="Times New Roman" w:cs="Times New Roman"/>
          <w:b/>
          <w:sz w:val="24"/>
          <w:szCs w:val="24"/>
          <w:u w:val="single"/>
          <w:lang w:val="en" w:eastAsia="en-GB"/>
        </w:rPr>
      </w:pPr>
      <w:r w:rsidRPr="00D22545">
        <w:rPr>
          <w:rFonts w:ascii="Times New Roman" w:eastAsia="Times New Roman" w:hAnsi="Times New Roman" w:cs="Times New Roman"/>
          <w:b/>
          <w:sz w:val="24"/>
          <w:szCs w:val="24"/>
          <w:u w:val="single"/>
          <w:lang w:val="en" w:eastAsia="en-GB"/>
        </w:rPr>
        <w:t>Title and brief description 20 words</w:t>
      </w:r>
    </w:p>
    <w:p w:rsidR="00D22545" w:rsidRDefault="00D22545" w:rsidP="00D22545">
      <w:pPr>
        <w:spacing w:after="0" w:line="240" w:lineRule="auto"/>
        <w:rPr>
          <w:rFonts w:ascii="Times New Roman" w:eastAsia="Times New Roman" w:hAnsi="Times New Roman" w:cs="Times New Roman"/>
          <w:b/>
          <w:sz w:val="24"/>
          <w:szCs w:val="24"/>
          <w:lang w:val="en" w:eastAsia="en-GB"/>
        </w:rPr>
      </w:pPr>
    </w:p>
    <w:p w:rsidR="00D22545" w:rsidRDefault="003B32C6" w:rsidP="00D22545">
      <w:pPr>
        <w:spacing w:after="0" w:line="240" w:lineRule="auto"/>
        <w:rPr>
          <w:rFonts w:ascii="Times New Roman" w:eastAsia="Times New Roman" w:hAnsi="Times New Roman" w:cs="Times New Roman"/>
          <w:b/>
          <w:sz w:val="24"/>
          <w:szCs w:val="24"/>
          <w:lang w:val="en" w:eastAsia="en-GB"/>
        </w:rPr>
      </w:pPr>
      <w:r>
        <w:rPr>
          <w:rFonts w:ascii="Times New Roman" w:eastAsia="Times New Roman" w:hAnsi="Times New Roman" w:cs="Times New Roman"/>
          <w:b/>
          <w:sz w:val="24"/>
          <w:szCs w:val="24"/>
          <w:lang w:val="en" w:eastAsia="en-GB"/>
        </w:rPr>
        <w:t>The Flexible Feedback Project</w:t>
      </w:r>
    </w:p>
    <w:p w:rsidR="003B32C6" w:rsidRPr="003B32C6" w:rsidRDefault="003B32C6" w:rsidP="003B32C6">
      <w:pPr>
        <w:pStyle w:val="ListParagraph"/>
        <w:numPr>
          <w:ilvl w:val="0"/>
          <w:numId w:val="2"/>
        </w:numPr>
      </w:pPr>
      <w:hyperlink r:id="rId5" w:history="1">
        <w:r w:rsidRPr="003B32C6">
          <w:rPr>
            <w:rStyle w:val="Hyperlink"/>
            <w:rFonts w:asciiTheme="minorHAnsi" w:eastAsiaTheme="minorEastAsia" w:hAnsi="Calibri" w:cstheme="minorBidi"/>
            <w:i/>
            <w:iCs/>
            <w:color w:val="000000" w:themeColor="text1"/>
            <w:kern w:val="24"/>
          </w:rPr>
          <w:t>https</w:t>
        </w:r>
      </w:hyperlink>
      <w:hyperlink r:id="rId6" w:history="1">
        <w:r w:rsidRPr="003B32C6">
          <w:rPr>
            <w:rStyle w:val="Hyperlink"/>
            <w:rFonts w:asciiTheme="minorHAnsi" w:eastAsiaTheme="minorEastAsia" w:hAnsi="Calibri" w:cstheme="minorBidi"/>
            <w:i/>
            <w:iCs/>
            <w:color w:val="000000" w:themeColor="text1"/>
            <w:kern w:val="24"/>
          </w:rPr>
          <w:t>://</w:t>
        </w:r>
      </w:hyperlink>
      <w:hyperlink r:id="rId7" w:history="1">
        <w:r w:rsidRPr="003B32C6">
          <w:rPr>
            <w:rStyle w:val="Hyperlink"/>
            <w:rFonts w:asciiTheme="minorHAnsi" w:eastAsiaTheme="minorEastAsia" w:hAnsi="Calibri" w:cstheme="minorBidi"/>
            <w:b/>
            <w:bCs/>
            <w:i/>
            <w:iCs/>
            <w:color w:val="000000" w:themeColor="text1"/>
            <w:kern w:val="24"/>
          </w:rPr>
          <w:t>flexiblefeedback</w:t>
        </w:r>
      </w:hyperlink>
      <w:hyperlink r:id="rId8" w:history="1">
        <w:r w:rsidRPr="003B32C6">
          <w:rPr>
            <w:rStyle w:val="Hyperlink"/>
            <w:rFonts w:asciiTheme="minorHAnsi" w:eastAsiaTheme="minorEastAsia" w:hAnsi="Calibri" w:cstheme="minorBidi"/>
            <w:i/>
            <w:iCs/>
            <w:color w:val="000000" w:themeColor="text1"/>
            <w:kern w:val="24"/>
          </w:rPr>
          <w:t>.wp.derby.ac.uk/</w:t>
        </w:r>
      </w:hyperlink>
    </w:p>
    <w:p w:rsidR="003B32C6" w:rsidRPr="003B32C6" w:rsidRDefault="003B32C6" w:rsidP="003B32C6">
      <w:pPr>
        <w:pStyle w:val="ListParagraph"/>
        <w:numPr>
          <w:ilvl w:val="0"/>
          <w:numId w:val="2"/>
        </w:numPr>
      </w:pPr>
      <w:r w:rsidRPr="003B32C6">
        <w:rPr>
          <w:rFonts w:asciiTheme="minorHAnsi" w:eastAsiaTheme="minorEastAsia" w:hAnsi="Calibri" w:cstheme="minorBidi"/>
          <w:color w:val="000000" w:themeColor="text1"/>
          <w:kern w:val="24"/>
        </w:rPr>
        <w:t xml:space="preserve">The project aimed to </w:t>
      </w:r>
      <w:r w:rsidRPr="003B32C6">
        <w:rPr>
          <w:rFonts w:asciiTheme="minorHAnsi" w:eastAsiaTheme="minorEastAsia" w:hAnsi="Calibri" w:cstheme="minorBidi"/>
          <w:b/>
          <w:bCs/>
          <w:color w:val="000000" w:themeColor="text1"/>
          <w:kern w:val="24"/>
        </w:rPr>
        <w:t>create a workflow which allowed tutors to provide students with access to feedback</w:t>
      </w:r>
      <w:r w:rsidRPr="003B32C6">
        <w:rPr>
          <w:rFonts w:asciiTheme="minorHAnsi" w:eastAsiaTheme="minorEastAsia" w:hAnsi="Calibri" w:cstheme="minorBidi"/>
          <w:color w:val="000000" w:themeColor="text1"/>
          <w:kern w:val="24"/>
        </w:rPr>
        <w:t xml:space="preserve"> they could flexibly use to support their learning at times and in place of their choosing. </w:t>
      </w:r>
    </w:p>
    <w:p w:rsidR="003B32C6" w:rsidRPr="003B32C6" w:rsidRDefault="003B32C6" w:rsidP="003B32C6">
      <w:pPr>
        <w:pStyle w:val="ListParagraph"/>
        <w:numPr>
          <w:ilvl w:val="0"/>
          <w:numId w:val="2"/>
        </w:numPr>
      </w:pPr>
      <w:r w:rsidRPr="003B32C6">
        <w:rPr>
          <w:rFonts w:asciiTheme="minorHAnsi" w:eastAsiaTheme="minorEastAsia" w:hAnsi="Calibri" w:cstheme="minorBidi"/>
          <w:color w:val="000000" w:themeColor="text1"/>
          <w:kern w:val="24"/>
        </w:rPr>
        <w:t xml:space="preserve">It was envisaged that this workflow, or aspects of it, could be adapted by tutors within the University of Derby and beyond it to meet their needs and those of their students. </w:t>
      </w:r>
    </w:p>
    <w:p w:rsidR="003B32C6" w:rsidRPr="003B32C6" w:rsidRDefault="003B32C6" w:rsidP="003B32C6">
      <w:pPr>
        <w:pStyle w:val="ListParagraph"/>
        <w:numPr>
          <w:ilvl w:val="0"/>
          <w:numId w:val="2"/>
        </w:numPr>
      </w:pPr>
      <w:r w:rsidRPr="003B32C6">
        <w:rPr>
          <w:rFonts w:asciiTheme="minorHAnsi" w:eastAsiaTheme="minorEastAsia" w:hAnsi="Calibri" w:cstheme="minorBidi"/>
          <w:color w:val="000000" w:themeColor="text1"/>
          <w:kern w:val="24"/>
        </w:rPr>
        <w:t xml:space="preserve">A key consideration of the project was the need to create visual resources for students who worked in a very visual medium. Our aim was to create resources and processes which were accessible to them in terms of their </w:t>
      </w:r>
      <w:r w:rsidRPr="003B32C6">
        <w:rPr>
          <w:rFonts w:asciiTheme="minorHAnsi" w:eastAsiaTheme="minorEastAsia" w:hAnsi="Calibri" w:cstheme="minorBidi"/>
          <w:b/>
          <w:bCs/>
          <w:color w:val="000000" w:themeColor="text1"/>
          <w:kern w:val="24"/>
        </w:rPr>
        <w:t xml:space="preserve">individuals learning needs and abilities. </w:t>
      </w:r>
    </w:p>
    <w:p w:rsidR="00D22545" w:rsidRDefault="00D22545" w:rsidP="00D22545">
      <w:pPr>
        <w:spacing w:after="0" w:line="240" w:lineRule="auto"/>
        <w:rPr>
          <w:rFonts w:ascii="Times New Roman" w:eastAsia="Times New Roman" w:hAnsi="Times New Roman" w:cs="Times New Roman"/>
          <w:b/>
          <w:sz w:val="24"/>
          <w:szCs w:val="24"/>
          <w:lang w:val="en" w:eastAsia="en-GB"/>
        </w:rPr>
      </w:pPr>
    </w:p>
    <w:p w:rsidR="00BD511D" w:rsidRPr="00BD511D" w:rsidRDefault="00BD511D" w:rsidP="00BD511D">
      <w:pPr>
        <w:pStyle w:val="ListParagraph"/>
        <w:numPr>
          <w:ilvl w:val="0"/>
          <w:numId w:val="3"/>
        </w:numPr>
      </w:pPr>
      <w:r w:rsidRPr="00BD511D">
        <w:rPr>
          <w:rFonts w:asciiTheme="minorHAnsi" w:eastAsiaTheme="minorEastAsia" w:hAnsi="Calibri" w:cstheme="minorBidi"/>
          <w:color w:val="000000" w:themeColor="text1"/>
          <w:kern w:val="24"/>
        </w:rPr>
        <w:t>The project was shortlisted as a finalist for the 2014 MEDEA awards in Brussels at the Flemish Ministry of Education Headquarters.</w:t>
      </w:r>
    </w:p>
    <w:p w:rsidR="00BD511D" w:rsidRPr="00BD511D" w:rsidRDefault="00BD511D" w:rsidP="00BD511D">
      <w:pPr>
        <w:pStyle w:val="ListParagraph"/>
        <w:numPr>
          <w:ilvl w:val="0"/>
          <w:numId w:val="3"/>
        </w:numPr>
      </w:pPr>
      <w:r w:rsidRPr="00BD511D">
        <w:rPr>
          <w:rFonts w:asciiTheme="minorHAnsi" w:eastAsiaTheme="minorEastAsia" w:hAnsi="Calibri" w:cstheme="minorBidi"/>
          <w:color w:val="000000" w:themeColor="text1"/>
          <w:kern w:val="24"/>
        </w:rPr>
        <w:t>It was selected out of 237 entries and the project was one of the 8 finalists from 29 countries.</w:t>
      </w:r>
      <w:r w:rsidRPr="00BD511D">
        <w:rPr>
          <w:rFonts w:asciiTheme="minorHAnsi" w:eastAsiaTheme="minorEastAsia" w:hAnsi="Calibri" w:cstheme="minorBidi"/>
          <w:color w:val="000000" w:themeColor="text1"/>
          <w:kern w:val="24"/>
        </w:rPr>
        <w:br/>
      </w:r>
      <w:r w:rsidRPr="00BD511D">
        <w:rPr>
          <w:rFonts w:asciiTheme="minorHAnsi" w:eastAsiaTheme="minorEastAsia" w:hAnsi="Calibri" w:cstheme="minorBidi"/>
          <w:color w:val="000000" w:themeColor="text1"/>
          <w:kern w:val="24"/>
        </w:rPr>
        <w:br/>
      </w:r>
      <w:hyperlink r:id="rId9" w:history="1">
        <w:r w:rsidRPr="00BD511D">
          <w:rPr>
            <w:rStyle w:val="Hyperlink"/>
            <w:rFonts w:asciiTheme="minorHAnsi" w:eastAsiaTheme="minorEastAsia" w:hAnsi="Calibri" w:cstheme="minorBidi"/>
            <w:color w:val="000000" w:themeColor="text1"/>
            <w:kern w:val="24"/>
          </w:rPr>
          <w:t>http</w:t>
        </w:r>
      </w:hyperlink>
      <w:hyperlink r:id="rId10" w:history="1">
        <w:r w:rsidRPr="00BD511D">
          <w:rPr>
            <w:rStyle w:val="Hyperlink"/>
            <w:rFonts w:asciiTheme="minorHAnsi" w:eastAsiaTheme="minorEastAsia" w:hAnsi="Calibri" w:cstheme="minorBidi"/>
            <w:color w:val="000000" w:themeColor="text1"/>
            <w:kern w:val="24"/>
          </w:rPr>
          <w:t>://www.media-and-learning.eu/medea-awards</w:t>
        </w:r>
      </w:hyperlink>
      <w:r w:rsidRPr="00BD511D">
        <w:rPr>
          <w:rFonts w:asciiTheme="minorHAnsi" w:eastAsiaTheme="minorEastAsia" w:hAnsi="Calibri" w:cstheme="minorBidi"/>
          <w:color w:val="000000" w:themeColor="text1"/>
          <w:kern w:val="24"/>
        </w:rPr>
        <w:br/>
      </w:r>
      <w:hyperlink r:id="rId11" w:history="1">
        <w:r w:rsidRPr="00BD511D">
          <w:rPr>
            <w:rStyle w:val="Hyperlink"/>
            <w:rFonts w:asciiTheme="minorHAnsi" w:eastAsiaTheme="minorEastAsia" w:hAnsi="Calibri" w:cstheme="minorBidi"/>
            <w:b/>
            <w:bCs/>
            <w:color w:val="000000" w:themeColor="text1"/>
            <w:kern w:val="24"/>
          </w:rPr>
          <w:t>https://www.youtube.com/user/MedeaAwards 10.52</w:t>
        </w:r>
      </w:hyperlink>
    </w:p>
    <w:p w:rsidR="00BD511D" w:rsidRDefault="00BD511D" w:rsidP="00D22545">
      <w:pPr>
        <w:spacing w:after="0" w:line="240" w:lineRule="auto"/>
        <w:rPr>
          <w:rFonts w:ascii="Times New Roman" w:eastAsia="Times New Roman" w:hAnsi="Times New Roman" w:cs="Times New Roman"/>
          <w:b/>
          <w:sz w:val="24"/>
          <w:szCs w:val="24"/>
          <w:lang w:val="en" w:eastAsia="en-GB"/>
        </w:rPr>
      </w:pPr>
    </w:p>
    <w:p w:rsidR="00D22545" w:rsidRDefault="00D22545" w:rsidP="00D22545">
      <w:pPr>
        <w:spacing w:after="0" w:line="240" w:lineRule="auto"/>
        <w:rPr>
          <w:rFonts w:ascii="Times New Roman" w:eastAsia="Times New Roman" w:hAnsi="Times New Roman" w:cs="Times New Roman"/>
          <w:b/>
          <w:sz w:val="24"/>
          <w:szCs w:val="24"/>
          <w:u w:val="single"/>
          <w:lang w:val="en" w:eastAsia="en-GB"/>
        </w:rPr>
      </w:pPr>
      <w:r w:rsidRPr="00D22545">
        <w:rPr>
          <w:rFonts w:ascii="Times New Roman" w:eastAsia="Times New Roman" w:hAnsi="Times New Roman" w:cs="Times New Roman"/>
          <w:b/>
          <w:sz w:val="24"/>
          <w:szCs w:val="24"/>
          <w:u w:val="single"/>
          <w:lang w:val="en" w:eastAsia="en-GB"/>
        </w:rPr>
        <w:t>Type</w:t>
      </w:r>
    </w:p>
    <w:p w:rsidR="003B32C6" w:rsidRPr="00D22545" w:rsidRDefault="003B32C6" w:rsidP="00D22545">
      <w:pPr>
        <w:spacing w:after="0" w:line="240" w:lineRule="auto"/>
        <w:rPr>
          <w:rFonts w:ascii="Times New Roman" w:eastAsia="Times New Roman" w:hAnsi="Times New Roman" w:cs="Times New Roman"/>
          <w:b/>
          <w:sz w:val="24"/>
          <w:szCs w:val="24"/>
          <w:u w:val="single"/>
          <w:lang w:val="en" w:eastAsia="en-GB"/>
        </w:rPr>
      </w:pPr>
    </w:p>
    <w:p w:rsidR="003B32C6" w:rsidRDefault="003B32C6" w:rsidP="003B32C6">
      <w:pPr>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Conference presentations: </w:t>
      </w:r>
    </w:p>
    <w:p w:rsidR="00D22545" w:rsidRPr="00D22545" w:rsidRDefault="00D22545" w:rsidP="00D22545">
      <w:pPr>
        <w:spacing w:after="0" w:line="240" w:lineRule="auto"/>
        <w:rPr>
          <w:rFonts w:ascii="Times New Roman" w:eastAsia="Times New Roman" w:hAnsi="Times New Roman" w:cs="Times New Roman"/>
          <w:b/>
          <w:sz w:val="24"/>
          <w:szCs w:val="24"/>
          <w:u w:val="single"/>
          <w:lang w:val="en" w:eastAsia="en-GB"/>
        </w:rPr>
      </w:pPr>
      <w:r w:rsidRPr="00D22545">
        <w:rPr>
          <w:rFonts w:ascii="Times New Roman" w:eastAsia="Times New Roman" w:hAnsi="Times New Roman" w:cs="Times New Roman"/>
          <w:b/>
          <w:sz w:val="24"/>
          <w:szCs w:val="24"/>
          <w:u w:val="single"/>
          <w:lang w:val="en" w:eastAsia="en-GB"/>
        </w:rPr>
        <w:t>Year</w:t>
      </w:r>
    </w:p>
    <w:p w:rsidR="00D22545" w:rsidRDefault="00D22545" w:rsidP="00D22545">
      <w:pPr>
        <w:spacing w:after="0" w:line="240" w:lineRule="auto"/>
        <w:rPr>
          <w:rFonts w:ascii="Times New Roman" w:eastAsia="Times New Roman" w:hAnsi="Times New Roman" w:cs="Times New Roman"/>
          <w:sz w:val="24"/>
          <w:szCs w:val="24"/>
          <w:lang w:val="en" w:eastAsia="en-GB"/>
        </w:rPr>
      </w:pPr>
    </w:p>
    <w:p w:rsidR="003B32C6" w:rsidRPr="00C42257" w:rsidRDefault="003B32C6" w:rsidP="003B32C6">
      <w:pPr>
        <w:overflowPunct w:val="0"/>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19-21 Nov 2014</w:t>
      </w:r>
      <w:r w:rsidRPr="00C42257">
        <w:rPr>
          <w:rFonts w:ascii="Arial" w:eastAsia="Times New Roman" w:hAnsi="Arial" w:cs="Arial"/>
          <w:color w:val="000000"/>
          <w:sz w:val="24"/>
          <w:szCs w:val="24"/>
        </w:rPr>
        <w:tab/>
      </w:r>
      <w:r>
        <w:rPr>
          <w:rFonts w:ascii="Arial" w:eastAsia="Times New Roman" w:hAnsi="Arial" w:cs="Arial"/>
          <w:color w:val="000000"/>
          <w:sz w:val="24"/>
          <w:szCs w:val="24"/>
        </w:rPr>
        <w:t>M</w:t>
      </w:r>
      <w:r w:rsidRPr="00C42257">
        <w:rPr>
          <w:rFonts w:ascii="Arial" w:eastAsia="Times New Roman" w:hAnsi="Arial" w:cs="Arial"/>
          <w:color w:val="000000"/>
          <w:sz w:val="24"/>
          <w:szCs w:val="24"/>
        </w:rPr>
        <w:t>edea Awards Brussels: Finalist</w:t>
      </w:r>
    </w:p>
    <w:p w:rsidR="003B32C6" w:rsidRDefault="003B32C6" w:rsidP="003B32C6">
      <w:pPr>
        <w:rPr>
          <w:rFonts w:ascii="Arial" w:hAnsi="Arial" w:cs="Arial"/>
          <w:sz w:val="24"/>
          <w:szCs w:val="24"/>
        </w:rPr>
      </w:pPr>
      <w:r>
        <w:rPr>
          <w:rFonts w:ascii="Arial" w:hAnsi="Arial" w:cs="Arial"/>
          <w:sz w:val="24"/>
          <w:szCs w:val="24"/>
        </w:rPr>
        <w:t>21 October 2015</w:t>
      </w:r>
      <w:r>
        <w:rPr>
          <w:rFonts w:ascii="Arial" w:hAnsi="Arial" w:cs="Arial"/>
          <w:sz w:val="24"/>
          <w:szCs w:val="24"/>
        </w:rPr>
        <w:t xml:space="preserve">      </w:t>
      </w:r>
      <w:proofErr w:type="spellStart"/>
      <w:r>
        <w:rPr>
          <w:rFonts w:ascii="Arial" w:hAnsi="Arial" w:cs="Arial"/>
          <w:sz w:val="24"/>
          <w:szCs w:val="24"/>
        </w:rPr>
        <w:t>Panopto</w:t>
      </w:r>
      <w:proofErr w:type="spellEnd"/>
      <w:r>
        <w:rPr>
          <w:rFonts w:ascii="Arial" w:hAnsi="Arial" w:cs="Arial"/>
          <w:sz w:val="24"/>
          <w:szCs w:val="24"/>
        </w:rPr>
        <w:t xml:space="preserve"> Conference London </w:t>
      </w:r>
      <w:proofErr w:type="gramStart"/>
      <w:r>
        <w:rPr>
          <w:rFonts w:ascii="Arial" w:hAnsi="Arial" w:cs="Arial"/>
          <w:sz w:val="24"/>
          <w:szCs w:val="24"/>
        </w:rPr>
        <w:t>“ Flexible</w:t>
      </w:r>
      <w:proofErr w:type="gramEnd"/>
      <w:r>
        <w:rPr>
          <w:rFonts w:ascii="Arial" w:hAnsi="Arial" w:cs="Arial"/>
          <w:sz w:val="24"/>
          <w:szCs w:val="24"/>
        </w:rPr>
        <w:t xml:space="preserve"> Feedback Project”</w:t>
      </w:r>
    </w:p>
    <w:p w:rsidR="00D22545" w:rsidRDefault="00D22545" w:rsidP="00D22545">
      <w:pPr>
        <w:spacing w:after="0" w:line="240" w:lineRule="auto"/>
        <w:rPr>
          <w:rFonts w:ascii="Times New Roman" w:eastAsia="Times New Roman" w:hAnsi="Times New Roman" w:cs="Times New Roman"/>
          <w:b/>
          <w:sz w:val="24"/>
          <w:szCs w:val="24"/>
          <w:lang w:val="en" w:eastAsia="en-GB"/>
        </w:rPr>
      </w:pPr>
    </w:p>
    <w:p w:rsidR="00D22545" w:rsidRDefault="00D22545" w:rsidP="00D22545">
      <w:pPr>
        <w:spacing w:after="0" w:line="240" w:lineRule="auto"/>
        <w:rPr>
          <w:rFonts w:ascii="Times New Roman" w:eastAsia="Times New Roman" w:hAnsi="Times New Roman" w:cs="Times New Roman"/>
          <w:b/>
          <w:sz w:val="24"/>
          <w:szCs w:val="24"/>
          <w:u w:val="single"/>
          <w:lang w:val="en" w:eastAsia="en-GB"/>
        </w:rPr>
      </w:pPr>
      <w:r w:rsidRPr="00D22545">
        <w:rPr>
          <w:rFonts w:ascii="Times New Roman" w:eastAsia="Times New Roman" w:hAnsi="Times New Roman" w:cs="Times New Roman"/>
          <w:b/>
          <w:sz w:val="24"/>
          <w:szCs w:val="24"/>
          <w:u w:val="single"/>
          <w:lang w:val="en" w:eastAsia="en-GB"/>
        </w:rPr>
        <w:t>Venues</w:t>
      </w:r>
      <w:r>
        <w:rPr>
          <w:rFonts w:ascii="Times New Roman" w:eastAsia="Times New Roman" w:hAnsi="Times New Roman" w:cs="Times New Roman"/>
          <w:b/>
          <w:sz w:val="24"/>
          <w:szCs w:val="24"/>
          <w:u w:val="single"/>
          <w:lang w:val="en" w:eastAsia="en-GB"/>
        </w:rPr>
        <w:t>:</w:t>
      </w:r>
    </w:p>
    <w:p w:rsidR="00D22545" w:rsidRDefault="003B32C6" w:rsidP="00D22545">
      <w:pPr>
        <w:spacing w:after="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London</w:t>
      </w:r>
    </w:p>
    <w:p w:rsidR="003B32C6" w:rsidRPr="00D22545" w:rsidRDefault="003B32C6" w:rsidP="00D22545">
      <w:pPr>
        <w:spacing w:after="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Brussels</w:t>
      </w:r>
    </w:p>
    <w:p w:rsidR="00D22545" w:rsidRPr="009667C9" w:rsidRDefault="00D22545" w:rsidP="00D22545">
      <w:pPr>
        <w:spacing w:after="0" w:line="240" w:lineRule="auto"/>
        <w:rPr>
          <w:rFonts w:ascii="Times New Roman" w:eastAsia="Times New Roman" w:hAnsi="Times New Roman" w:cs="Times New Roman"/>
          <w:sz w:val="24"/>
          <w:szCs w:val="24"/>
          <w:lang w:val="en" w:eastAsia="en-GB"/>
        </w:rPr>
      </w:pPr>
    </w:p>
    <w:p w:rsidR="00D22545" w:rsidRDefault="00D22545" w:rsidP="00D22545">
      <w:pPr>
        <w:spacing w:after="0" w:line="240" w:lineRule="auto"/>
        <w:rPr>
          <w:rFonts w:ascii="Times New Roman" w:eastAsia="Times New Roman" w:hAnsi="Times New Roman" w:cs="Times New Roman"/>
          <w:b/>
          <w:sz w:val="24"/>
          <w:szCs w:val="24"/>
          <w:u w:val="single"/>
          <w:lang w:val="en" w:eastAsia="en-GB"/>
        </w:rPr>
      </w:pPr>
      <w:proofErr w:type="gramStart"/>
      <w:r w:rsidRPr="00D22545">
        <w:rPr>
          <w:rFonts w:ascii="Times New Roman" w:eastAsia="Times New Roman" w:hAnsi="Times New Roman" w:cs="Times New Roman"/>
          <w:b/>
          <w:sz w:val="24"/>
          <w:szCs w:val="24"/>
          <w:u w:val="single"/>
          <w:lang w:val="en" w:eastAsia="en-GB"/>
        </w:rPr>
        <w:t xml:space="preserve">URL </w:t>
      </w:r>
      <w:r>
        <w:rPr>
          <w:rFonts w:ascii="Times New Roman" w:eastAsia="Times New Roman" w:hAnsi="Times New Roman" w:cs="Times New Roman"/>
          <w:b/>
          <w:sz w:val="24"/>
          <w:szCs w:val="24"/>
          <w:u w:val="single"/>
          <w:lang w:val="en" w:eastAsia="en-GB"/>
        </w:rPr>
        <w:t>:</w:t>
      </w:r>
      <w:proofErr w:type="gramEnd"/>
      <w:r>
        <w:rPr>
          <w:rFonts w:ascii="Times New Roman" w:eastAsia="Times New Roman" w:hAnsi="Times New Roman" w:cs="Times New Roman"/>
          <w:b/>
          <w:sz w:val="24"/>
          <w:szCs w:val="24"/>
          <w:u w:val="single"/>
          <w:lang w:val="en" w:eastAsia="en-GB"/>
        </w:rPr>
        <w:t xml:space="preserve"> </w:t>
      </w:r>
    </w:p>
    <w:p w:rsidR="00BD511D" w:rsidRDefault="00BD511D" w:rsidP="00D22545">
      <w:pPr>
        <w:spacing w:after="0" w:line="240" w:lineRule="auto"/>
        <w:rPr>
          <w:rFonts w:ascii="Verdana" w:hAnsi="Verdana"/>
          <w:sz w:val="20"/>
          <w:szCs w:val="20"/>
        </w:rPr>
      </w:pPr>
      <w:r>
        <w:rPr>
          <w:rFonts w:ascii="Verdana" w:hAnsi="Verdana"/>
          <w:sz w:val="20"/>
          <w:szCs w:val="20"/>
        </w:rPr>
        <w:t>University of Derby – The Flexible Feedback Project</w:t>
      </w:r>
    </w:p>
    <w:p w:rsidR="00BD511D" w:rsidRDefault="00BD511D" w:rsidP="00D22545">
      <w:pPr>
        <w:spacing w:after="0" w:line="240" w:lineRule="auto"/>
        <w:rPr>
          <w:rFonts w:ascii="Verdana" w:hAnsi="Verdana"/>
          <w:sz w:val="20"/>
          <w:szCs w:val="20"/>
        </w:rPr>
      </w:pPr>
    </w:p>
    <w:p w:rsidR="003B32C6" w:rsidRDefault="00BD511D" w:rsidP="00D22545">
      <w:pPr>
        <w:spacing w:after="0" w:line="240" w:lineRule="auto"/>
        <w:rPr>
          <w:rFonts w:ascii="Verdana" w:hAnsi="Verdana"/>
          <w:sz w:val="20"/>
          <w:szCs w:val="20"/>
        </w:rPr>
      </w:pPr>
      <w:r>
        <w:rPr>
          <w:rFonts w:ascii="Verdana" w:hAnsi="Verdana"/>
          <w:sz w:val="20"/>
          <w:szCs w:val="20"/>
        </w:rPr>
        <w:t xml:space="preserve"> &lt;</w:t>
      </w:r>
      <w:hyperlink r:id="rId12" w:history="1">
        <w:r>
          <w:rPr>
            <w:rStyle w:val="Hyperlink"/>
            <w:rFonts w:ascii="Verdana" w:hAnsi="Verdana"/>
            <w:sz w:val="20"/>
            <w:szCs w:val="20"/>
          </w:rPr>
          <w:t>http://info.panopto.com/e/67392/97-72eb-44dc-9b72-49d5328b3a9f/4hpclg/99344251</w:t>
        </w:r>
      </w:hyperlink>
      <w:r>
        <w:rPr>
          <w:rFonts w:ascii="Verdana" w:hAnsi="Verdana"/>
          <w:sz w:val="20"/>
          <w:szCs w:val="20"/>
        </w:rPr>
        <w:t>&gt;</w:t>
      </w:r>
    </w:p>
    <w:p w:rsidR="00BD511D" w:rsidRDefault="00BD511D" w:rsidP="00D22545">
      <w:pPr>
        <w:spacing w:after="0" w:line="240" w:lineRule="auto"/>
        <w:rPr>
          <w:rFonts w:ascii="Verdana" w:hAnsi="Verdana"/>
          <w:sz w:val="20"/>
          <w:szCs w:val="20"/>
        </w:rPr>
      </w:pPr>
    </w:p>
    <w:p w:rsidR="00BD511D" w:rsidRDefault="00BD511D" w:rsidP="00D22545">
      <w:pPr>
        <w:spacing w:after="0" w:line="240" w:lineRule="auto"/>
        <w:rPr>
          <w:rFonts w:ascii="Verdana" w:hAnsi="Verdana"/>
          <w:sz w:val="20"/>
          <w:szCs w:val="20"/>
        </w:rPr>
      </w:pPr>
    </w:p>
    <w:p w:rsidR="00BD511D" w:rsidRDefault="00BD511D" w:rsidP="00D22545">
      <w:pPr>
        <w:spacing w:after="0" w:line="240" w:lineRule="auto"/>
        <w:rPr>
          <w:rFonts w:eastAsiaTheme="minorEastAsia" w:hAnsi="Calibri"/>
          <w:b/>
          <w:bCs/>
          <w:color w:val="000000" w:themeColor="text1"/>
          <w:kern w:val="24"/>
          <w:sz w:val="24"/>
          <w:szCs w:val="24"/>
          <w:u w:val="single"/>
        </w:rPr>
      </w:pPr>
      <w:hyperlink r:id="rId13" w:history="1">
        <w:r w:rsidRPr="00BD511D">
          <w:rPr>
            <w:rStyle w:val="Hyperlink"/>
            <w:rFonts w:eastAsiaTheme="minorEastAsia" w:hAnsi="Calibri"/>
            <w:color w:val="000000" w:themeColor="text1"/>
            <w:kern w:val="24"/>
            <w:sz w:val="24"/>
            <w:szCs w:val="24"/>
          </w:rPr>
          <w:t>http</w:t>
        </w:r>
      </w:hyperlink>
      <w:hyperlink r:id="rId14" w:history="1">
        <w:r w:rsidRPr="00BD511D">
          <w:rPr>
            <w:rStyle w:val="Hyperlink"/>
            <w:rFonts w:eastAsiaTheme="minorEastAsia" w:hAnsi="Calibri"/>
            <w:color w:val="000000" w:themeColor="text1"/>
            <w:kern w:val="24"/>
            <w:sz w:val="24"/>
            <w:szCs w:val="24"/>
          </w:rPr>
          <w:t>://www.media-and-learning.eu/medea-awards</w:t>
        </w:r>
      </w:hyperlink>
      <w:r w:rsidRPr="00BD511D">
        <w:rPr>
          <w:rFonts w:eastAsiaTheme="minorEastAsia" w:hAnsi="Calibri"/>
          <w:color w:val="000000" w:themeColor="text1"/>
          <w:kern w:val="24"/>
          <w:sz w:val="24"/>
          <w:szCs w:val="24"/>
        </w:rPr>
        <w:br/>
      </w:r>
      <w:hyperlink r:id="rId15" w:history="1">
        <w:r w:rsidRPr="00BD511D">
          <w:rPr>
            <w:rStyle w:val="Hyperlink"/>
            <w:rFonts w:eastAsiaTheme="minorEastAsia" w:hAnsi="Calibri"/>
            <w:b/>
            <w:bCs/>
            <w:color w:val="000000" w:themeColor="text1"/>
            <w:kern w:val="24"/>
            <w:sz w:val="24"/>
            <w:szCs w:val="24"/>
          </w:rPr>
          <w:t>https://www.youtube.com/user/MedeaAwards 10.52</w:t>
        </w:r>
      </w:hyperlink>
    </w:p>
    <w:p w:rsidR="00BD511D" w:rsidRDefault="00BD511D" w:rsidP="00D22545">
      <w:pPr>
        <w:spacing w:after="0" w:line="240" w:lineRule="auto"/>
        <w:rPr>
          <w:rFonts w:ascii="Verdana" w:hAnsi="Verdana"/>
          <w:sz w:val="20"/>
          <w:szCs w:val="20"/>
        </w:rPr>
      </w:pPr>
    </w:p>
    <w:p w:rsidR="00BD511D" w:rsidRPr="003B32C6" w:rsidRDefault="00BD511D" w:rsidP="00BD511D">
      <w:pPr>
        <w:ind w:left="360"/>
      </w:pPr>
      <w:hyperlink r:id="rId16" w:history="1">
        <w:r w:rsidRPr="00BD511D">
          <w:rPr>
            <w:rStyle w:val="Hyperlink"/>
            <w:rFonts w:eastAsiaTheme="minorEastAsia" w:hAnsi="Calibri"/>
            <w:i/>
            <w:iCs/>
            <w:color w:val="000000" w:themeColor="text1"/>
            <w:kern w:val="24"/>
            <w:sz w:val="24"/>
            <w:szCs w:val="24"/>
          </w:rPr>
          <w:t>https</w:t>
        </w:r>
      </w:hyperlink>
      <w:hyperlink r:id="rId17" w:history="1">
        <w:proofErr w:type="gramStart"/>
        <w:r w:rsidRPr="00BD511D">
          <w:rPr>
            <w:rStyle w:val="Hyperlink"/>
            <w:rFonts w:eastAsiaTheme="minorEastAsia" w:hAnsi="Calibri"/>
            <w:i/>
            <w:iCs/>
            <w:color w:val="000000" w:themeColor="text1"/>
            <w:kern w:val="24"/>
            <w:sz w:val="24"/>
            <w:szCs w:val="24"/>
          </w:rPr>
          <w:t>:/</w:t>
        </w:r>
        <w:proofErr w:type="gramEnd"/>
        <w:r w:rsidRPr="00BD511D">
          <w:rPr>
            <w:rStyle w:val="Hyperlink"/>
            <w:rFonts w:eastAsiaTheme="minorEastAsia" w:hAnsi="Calibri"/>
            <w:i/>
            <w:iCs/>
            <w:color w:val="000000" w:themeColor="text1"/>
            <w:kern w:val="24"/>
            <w:sz w:val="24"/>
            <w:szCs w:val="24"/>
          </w:rPr>
          <w:t>/</w:t>
        </w:r>
      </w:hyperlink>
      <w:hyperlink r:id="rId18" w:history="1">
        <w:r w:rsidRPr="00BD511D">
          <w:rPr>
            <w:rStyle w:val="Hyperlink"/>
            <w:rFonts w:eastAsiaTheme="minorEastAsia" w:hAnsi="Calibri"/>
            <w:b/>
            <w:bCs/>
            <w:i/>
            <w:iCs/>
            <w:color w:val="000000" w:themeColor="text1"/>
            <w:kern w:val="24"/>
            <w:sz w:val="24"/>
            <w:szCs w:val="24"/>
          </w:rPr>
          <w:t>flexiblefeedback</w:t>
        </w:r>
      </w:hyperlink>
      <w:hyperlink r:id="rId19" w:history="1">
        <w:r w:rsidRPr="00BD511D">
          <w:rPr>
            <w:rStyle w:val="Hyperlink"/>
            <w:rFonts w:eastAsiaTheme="minorEastAsia" w:hAnsi="Calibri"/>
            <w:i/>
            <w:iCs/>
            <w:color w:val="000000" w:themeColor="text1"/>
            <w:kern w:val="24"/>
            <w:sz w:val="24"/>
            <w:szCs w:val="24"/>
          </w:rPr>
          <w:t>.wp.derby.ac.uk/</w:t>
        </w:r>
      </w:hyperlink>
    </w:p>
    <w:p w:rsidR="00BD511D" w:rsidRDefault="00BD511D" w:rsidP="00D22545">
      <w:pPr>
        <w:spacing w:after="0" w:line="240" w:lineRule="auto"/>
        <w:rPr>
          <w:rFonts w:ascii="Times New Roman" w:eastAsia="Times New Roman" w:hAnsi="Times New Roman" w:cs="Times New Roman"/>
          <w:b/>
          <w:sz w:val="24"/>
          <w:szCs w:val="24"/>
          <w:u w:val="single"/>
          <w:lang w:val="en" w:eastAsia="en-GB"/>
        </w:rPr>
      </w:pPr>
    </w:p>
    <w:p w:rsidR="00BD511D" w:rsidRDefault="00BD511D" w:rsidP="00D22545">
      <w:pPr>
        <w:spacing w:after="0" w:line="240" w:lineRule="auto"/>
        <w:rPr>
          <w:rFonts w:ascii="Times New Roman" w:eastAsia="Times New Roman" w:hAnsi="Times New Roman" w:cs="Times New Roman"/>
          <w:b/>
          <w:sz w:val="24"/>
          <w:szCs w:val="24"/>
          <w:u w:val="single"/>
          <w:lang w:val="en" w:eastAsia="en-GB"/>
        </w:rPr>
      </w:pPr>
    </w:p>
    <w:p w:rsidR="003B32C6" w:rsidRPr="00D22545" w:rsidRDefault="003B32C6" w:rsidP="00D22545">
      <w:pPr>
        <w:spacing w:after="0" w:line="240" w:lineRule="auto"/>
        <w:rPr>
          <w:rFonts w:ascii="Times New Roman" w:eastAsia="Times New Roman" w:hAnsi="Times New Roman" w:cs="Times New Roman"/>
          <w:b/>
          <w:sz w:val="24"/>
          <w:szCs w:val="24"/>
          <w:u w:val="single"/>
          <w:lang w:val="en" w:eastAsia="en-GB"/>
        </w:rPr>
      </w:pPr>
    </w:p>
    <w:p w:rsidR="00D22545" w:rsidRPr="009667C9" w:rsidRDefault="00D22545" w:rsidP="00D22545">
      <w:pPr>
        <w:spacing w:after="0" w:line="240" w:lineRule="auto"/>
        <w:rPr>
          <w:rFonts w:ascii="Times New Roman" w:eastAsia="Times New Roman" w:hAnsi="Times New Roman" w:cs="Times New Roman"/>
          <w:sz w:val="24"/>
          <w:szCs w:val="24"/>
          <w:lang w:val="en" w:eastAsia="en-GB"/>
        </w:rPr>
      </w:pPr>
    </w:p>
    <w:p w:rsidR="00D22545" w:rsidRPr="00D22545" w:rsidRDefault="00D22545" w:rsidP="00D22545">
      <w:pPr>
        <w:spacing w:after="0" w:line="240" w:lineRule="auto"/>
        <w:rPr>
          <w:rFonts w:ascii="Times New Roman" w:eastAsia="Times New Roman" w:hAnsi="Times New Roman" w:cs="Times New Roman"/>
          <w:b/>
          <w:sz w:val="24"/>
          <w:szCs w:val="24"/>
          <w:u w:val="single"/>
          <w:lang w:val="en" w:eastAsia="en-GB"/>
        </w:rPr>
      </w:pPr>
      <w:r w:rsidRPr="00D22545">
        <w:rPr>
          <w:rFonts w:ascii="Times New Roman" w:eastAsia="Times New Roman" w:hAnsi="Times New Roman" w:cs="Times New Roman"/>
          <w:b/>
          <w:sz w:val="24"/>
          <w:szCs w:val="24"/>
          <w:u w:val="single"/>
          <w:lang w:val="en" w:eastAsia="en-GB"/>
        </w:rPr>
        <w:t xml:space="preserve">Number </w:t>
      </w:r>
      <w:r>
        <w:rPr>
          <w:rFonts w:ascii="Times New Roman" w:eastAsia="Times New Roman" w:hAnsi="Times New Roman" w:cs="Times New Roman"/>
          <w:b/>
          <w:sz w:val="24"/>
          <w:szCs w:val="24"/>
          <w:u w:val="single"/>
          <w:lang w:val="en" w:eastAsia="en-GB"/>
        </w:rPr>
        <w:t xml:space="preserve">and names </w:t>
      </w:r>
      <w:r w:rsidRPr="00D22545">
        <w:rPr>
          <w:rFonts w:ascii="Times New Roman" w:eastAsia="Times New Roman" w:hAnsi="Times New Roman" w:cs="Times New Roman"/>
          <w:b/>
          <w:sz w:val="24"/>
          <w:szCs w:val="24"/>
          <w:u w:val="single"/>
          <w:lang w:val="en" w:eastAsia="en-GB"/>
        </w:rPr>
        <w:t>of additional authors</w:t>
      </w:r>
    </w:p>
    <w:p w:rsidR="00D22545" w:rsidRDefault="00D22545" w:rsidP="00D22545">
      <w:pPr>
        <w:spacing w:after="0" w:line="240" w:lineRule="auto"/>
        <w:rPr>
          <w:rFonts w:ascii="Times New Roman" w:eastAsia="Times New Roman" w:hAnsi="Times New Roman" w:cs="Times New Roman"/>
          <w:sz w:val="24"/>
          <w:szCs w:val="24"/>
          <w:lang w:val="en" w:eastAsia="en-GB"/>
        </w:rPr>
      </w:pPr>
    </w:p>
    <w:p w:rsidR="00D22545" w:rsidRDefault="00BD511D" w:rsidP="00D22545">
      <w:pPr>
        <w:spacing w:after="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N/A</w:t>
      </w:r>
    </w:p>
    <w:p w:rsidR="00D22545" w:rsidRPr="009667C9" w:rsidRDefault="00D22545" w:rsidP="00D22545">
      <w:pPr>
        <w:spacing w:after="0" w:line="240" w:lineRule="auto"/>
        <w:rPr>
          <w:rFonts w:ascii="Times New Roman" w:eastAsia="Times New Roman" w:hAnsi="Times New Roman" w:cs="Times New Roman"/>
          <w:sz w:val="24"/>
          <w:szCs w:val="24"/>
          <w:lang w:val="en" w:eastAsia="en-GB"/>
        </w:rPr>
      </w:pPr>
    </w:p>
    <w:p w:rsidR="00D22545" w:rsidRDefault="00D22545" w:rsidP="00D22545">
      <w:pPr>
        <w:spacing w:after="0" w:line="240" w:lineRule="auto"/>
        <w:rPr>
          <w:rFonts w:ascii="Times New Roman" w:eastAsia="Times New Roman" w:hAnsi="Times New Roman" w:cs="Times New Roman"/>
          <w:b/>
          <w:sz w:val="24"/>
          <w:szCs w:val="24"/>
          <w:u w:val="single"/>
          <w:lang w:val="en" w:eastAsia="en-GB"/>
        </w:rPr>
      </w:pPr>
      <w:r w:rsidRPr="00D22545">
        <w:rPr>
          <w:rFonts w:ascii="Times New Roman" w:eastAsia="Times New Roman" w:hAnsi="Times New Roman" w:cs="Times New Roman"/>
          <w:b/>
          <w:sz w:val="24"/>
          <w:szCs w:val="24"/>
          <w:u w:val="single"/>
          <w:lang w:val="en" w:eastAsia="en-GB"/>
        </w:rPr>
        <w:t>Additional information 100 words</w:t>
      </w:r>
    </w:p>
    <w:p w:rsidR="00BD511D" w:rsidRDefault="00BD511D" w:rsidP="00D22545">
      <w:pPr>
        <w:spacing w:after="0" w:line="240" w:lineRule="auto"/>
        <w:rPr>
          <w:rFonts w:ascii="Times New Roman" w:eastAsia="Times New Roman" w:hAnsi="Times New Roman" w:cs="Times New Roman"/>
          <w:b/>
          <w:sz w:val="24"/>
          <w:szCs w:val="24"/>
          <w:u w:val="single"/>
          <w:lang w:val="en" w:eastAsia="en-GB"/>
        </w:rPr>
      </w:pPr>
    </w:p>
    <w:p w:rsidR="00BD511D" w:rsidRPr="00BD511D" w:rsidRDefault="00BD511D" w:rsidP="00D22545">
      <w:pPr>
        <w:spacing w:after="0"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N/A</w:t>
      </w:r>
      <w:bookmarkStart w:id="0" w:name="_GoBack"/>
      <w:bookmarkEnd w:id="0"/>
    </w:p>
    <w:sectPr w:rsidR="00BD511D" w:rsidRPr="00BD51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1557D"/>
    <w:multiLevelType w:val="hybridMultilevel"/>
    <w:tmpl w:val="B8E80BAC"/>
    <w:lvl w:ilvl="0" w:tplc="40822814">
      <w:start w:val="1"/>
      <w:numFmt w:val="bullet"/>
      <w:lvlText w:val="•"/>
      <w:lvlJc w:val="left"/>
      <w:pPr>
        <w:tabs>
          <w:tab w:val="num" w:pos="720"/>
        </w:tabs>
        <w:ind w:left="720" w:hanging="360"/>
      </w:pPr>
      <w:rPr>
        <w:rFonts w:ascii="Arial" w:hAnsi="Arial" w:hint="default"/>
      </w:rPr>
    </w:lvl>
    <w:lvl w:ilvl="1" w:tplc="15A01C32" w:tentative="1">
      <w:start w:val="1"/>
      <w:numFmt w:val="bullet"/>
      <w:lvlText w:val="•"/>
      <w:lvlJc w:val="left"/>
      <w:pPr>
        <w:tabs>
          <w:tab w:val="num" w:pos="1440"/>
        </w:tabs>
        <w:ind w:left="1440" w:hanging="360"/>
      </w:pPr>
      <w:rPr>
        <w:rFonts w:ascii="Arial" w:hAnsi="Arial" w:hint="default"/>
      </w:rPr>
    </w:lvl>
    <w:lvl w:ilvl="2" w:tplc="0EDA33CE" w:tentative="1">
      <w:start w:val="1"/>
      <w:numFmt w:val="bullet"/>
      <w:lvlText w:val="•"/>
      <w:lvlJc w:val="left"/>
      <w:pPr>
        <w:tabs>
          <w:tab w:val="num" w:pos="2160"/>
        </w:tabs>
        <w:ind w:left="2160" w:hanging="360"/>
      </w:pPr>
      <w:rPr>
        <w:rFonts w:ascii="Arial" w:hAnsi="Arial" w:hint="default"/>
      </w:rPr>
    </w:lvl>
    <w:lvl w:ilvl="3" w:tplc="F3826658" w:tentative="1">
      <w:start w:val="1"/>
      <w:numFmt w:val="bullet"/>
      <w:lvlText w:val="•"/>
      <w:lvlJc w:val="left"/>
      <w:pPr>
        <w:tabs>
          <w:tab w:val="num" w:pos="2880"/>
        </w:tabs>
        <w:ind w:left="2880" w:hanging="360"/>
      </w:pPr>
      <w:rPr>
        <w:rFonts w:ascii="Arial" w:hAnsi="Arial" w:hint="default"/>
      </w:rPr>
    </w:lvl>
    <w:lvl w:ilvl="4" w:tplc="D09EE1F4" w:tentative="1">
      <w:start w:val="1"/>
      <w:numFmt w:val="bullet"/>
      <w:lvlText w:val="•"/>
      <w:lvlJc w:val="left"/>
      <w:pPr>
        <w:tabs>
          <w:tab w:val="num" w:pos="3600"/>
        </w:tabs>
        <w:ind w:left="3600" w:hanging="360"/>
      </w:pPr>
      <w:rPr>
        <w:rFonts w:ascii="Arial" w:hAnsi="Arial" w:hint="default"/>
      </w:rPr>
    </w:lvl>
    <w:lvl w:ilvl="5" w:tplc="F5DC7F7C" w:tentative="1">
      <w:start w:val="1"/>
      <w:numFmt w:val="bullet"/>
      <w:lvlText w:val="•"/>
      <w:lvlJc w:val="left"/>
      <w:pPr>
        <w:tabs>
          <w:tab w:val="num" w:pos="4320"/>
        </w:tabs>
        <w:ind w:left="4320" w:hanging="360"/>
      </w:pPr>
      <w:rPr>
        <w:rFonts w:ascii="Arial" w:hAnsi="Arial" w:hint="default"/>
      </w:rPr>
    </w:lvl>
    <w:lvl w:ilvl="6" w:tplc="5C941152" w:tentative="1">
      <w:start w:val="1"/>
      <w:numFmt w:val="bullet"/>
      <w:lvlText w:val="•"/>
      <w:lvlJc w:val="left"/>
      <w:pPr>
        <w:tabs>
          <w:tab w:val="num" w:pos="5040"/>
        </w:tabs>
        <w:ind w:left="5040" w:hanging="360"/>
      </w:pPr>
      <w:rPr>
        <w:rFonts w:ascii="Arial" w:hAnsi="Arial" w:hint="default"/>
      </w:rPr>
    </w:lvl>
    <w:lvl w:ilvl="7" w:tplc="CF2680D0" w:tentative="1">
      <w:start w:val="1"/>
      <w:numFmt w:val="bullet"/>
      <w:lvlText w:val="•"/>
      <w:lvlJc w:val="left"/>
      <w:pPr>
        <w:tabs>
          <w:tab w:val="num" w:pos="5760"/>
        </w:tabs>
        <w:ind w:left="5760" w:hanging="360"/>
      </w:pPr>
      <w:rPr>
        <w:rFonts w:ascii="Arial" w:hAnsi="Arial" w:hint="default"/>
      </w:rPr>
    </w:lvl>
    <w:lvl w:ilvl="8" w:tplc="21680F8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7BE18C4"/>
    <w:multiLevelType w:val="hybridMultilevel"/>
    <w:tmpl w:val="A52E5366"/>
    <w:lvl w:ilvl="0" w:tplc="E674A29E">
      <w:start w:val="1"/>
      <w:numFmt w:val="bullet"/>
      <w:lvlText w:val="•"/>
      <w:lvlJc w:val="left"/>
      <w:pPr>
        <w:tabs>
          <w:tab w:val="num" w:pos="720"/>
        </w:tabs>
        <w:ind w:left="720" w:hanging="360"/>
      </w:pPr>
      <w:rPr>
        <w:rFonts w:ascii="Arial" w:hAnsi="Arial" w:hint="default"/>
      </w:rPr>
    </w:lvl>
    <w:lvl w:ilvl="1" w:tplc="1D4691EE" w:tentative="1">
      <w:start w:val="1"/>
      <w:numFmt w:val="bullet"/>
      <w:lvlText w:val="•"/>
      <w:lvlJc w:val="left"/>
      <w:pPr>
        <w:tabs>
          <w:tab w:val="num" w:pos="1440"/>
        </w:tabs>
        <w:ind w:left="1440" w:hanging="360"/>
      </w:pPr>
      <w:rPr>
        <w:rFonts w:ascii="Arial" w:hAnsi="Arial" w:hint="default"/>
      </w:rPr>
    </w:lvl>
    <w:lvl w:ilvl="2" w:tplc="C46CF178" w:tentative="1">
      <w:start w:val="1"/>
      <w:numFmt w:val="bullet"/>
      <w:lvlText w:val="•"/>
      <w:lvlJc w:val="left"/>
      <w:pPr>
        <w:tabs>
          <w:tab w:val="num" w:pos="2160"/>
        </w:tabs>
        <w:ind w:left="2160" w:hanging="360"/>
      </w:pPr>
      <w:rPr>
        <w:rFonts w:ascii="Arial" w:hAnsi="Arial" w:hint="default"/>
      </w:rPr>
    </w:lvl>
    <w:lvl w:ilvl="3" w:tplc="2D40505E" w:tentative="1">
      <w:start w:val="1"/>
      <w:numFmt w:val="bullet"/>
      <w:lvlText w:val="•"/>
      <w:lvlJc w:val="left"/>
      <w:pPr>
        <w:tabs>
          <w:tab w:val="num" w:pos="2880"/>
        </w:tabs>
        <w:ind w:left="2880" w:hanging="360"/>
      </w:pPr>
      <w:rPr>
        <w:rFonts w:ascii="Arial" w:hAnsi="Arial" w:hint="default"/>
      </w:rPr>
    </w:lvl>
    <w:lvl w:ilvl="4" w:tplc="8AE87568" w:tentative="1">
      <w:start w:val="1"/>
      <w:numFmt w:val="bullet"/>
      <w:lvlText w:val="•"/>
      <w:lvlJc w:val="left"/>
      <w:pPr>
        <w:tabs>
          <w:tab w:val="num" w:pos="3600"/>
        </w:tabs>
        <w:ind w:left="3600" w:hanging="360"/>
      </w:pPr>
      <w:rPr>
        <w:rFonts w:ascii="Arial" w:hAnsi="Arial" w:hint="default"/>
      </w:rPr>
    </w:lvl>
    <w:lvl w:ilvl="5" w:tplc="7A3CB5EA" w:tentative="1">
      <w:start w:val="1"/>
      <w:numFmt w:val="bullet"/>
      <w:lvlText w:val="•"/>
      <w:lvlJc w:val="left"/>
      <w:pPr>
        <w:tabs>
          <w:tab w:val="num" w:pos="4320"/>
        </w:tabs>
        <w:ind w:left="4320" w:hanging="360"/>
      </w:pPr>
      <w:rPr>
        <w:rFonts w:ascii="Arial" w:hAnsi="Arial" w:hint="default"/>
      </w:rPr>
    </w:lvl>
    <w:lvl w:ilvl="6" w:tplc="7B8E56C6" w:tentative="1">
      <w:start w:val="1"/>
      <w:numFmt w:val="bullet"/>
      <w:lvlText w:val="•"/>
      <w:lvlJc w:val="left"/>
      <w:pPr>
        <w:tabs>
          <w:tab w:val="num" w:pos="5040"/>
        </w:tabs>
        <w:ind w:left="5040" w:hanging="360"/>
      </w:pPr>
      <w:rPr>
        <w:rFonts w:ascii="Arial" w:hAnsi="Arial" w:hint="default"/>
      </w:rPr>
    </w:lvl>
    <w:lvl w:ilvl="7" w:tplc="5A34E25A" w:tentative="1">
      <w:start w:val="1"/>
      <w:numFmt w:val="bullet"/>
      <w:lvlText w:val="•"/>
      <w:lvlJc w:val="left"/>
      <w:pPr>
        <w:tabs>
          <w:tab w:val="num" w:pos="5760"/>
        </w:tabs>
        <w:ind w:left="5760" w:hanging="360"/>
      </w:pPr>
      <w:rPr>
        <w:rFonts w:ascii="Arial" w:hAnsi="Arial" w:hint="default"/>
      </w:rPr>
    </w:lvl>
    <w:lvl w:ilvl="8" w:tplc="4C3E571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1243CE1"/>
    <w:multiLevelType w:val="hybridMultilevel"/>
    <w:tmpl w:val="AD00720E"/>
    <w:lvl w:ilvl="0" w:tplc="DEE6AE64">
      <w:start w:val="1"/>
      <w:numFmt w:val="bullet"/>
      <w:lvlText w:val="•"/>
      <w:lvlJc w:val="left"/>
      <w:pPr>
        <w:tabs>
          <w:tab w:val="num" w:pos="720"/>
        </w:tabs>
        <w:ind w:left="720" w:hanging="360"/>
      </w:pPr>
      <w:rPr>
        <w:rFonts w:ascii="Arial" w:hAnsi="Arial" w:hint="default"/>
      </w:rPr>
    </w:lvl>
    <w:lvl w:ilvl="1" w:tplc="C3E4A8CC" w:tentative="1">
      <w:start w:val="1"/>
      <w:numFmt w:val="bullet"/>
      <w:lvlText w:val="•"/>
      <w:lvlJc w:val="left"/>
      <w:pPr>
        <w:tabs>
          <w:tab w:val="num" w:pos="1440"/>
        </w:tabs>
        <w:ind w:left="1440" w:hanging="360"/>
      </w:pPr>
      <w:rPr>
        <w:rFonts w:ascii="Arial" w:hAnsi="Arial" w:hint="default"/>
      </w:rPr>
    </w:lvl>
    <w:lvl w:ilvl="2" w:tplc="378442AC" w:tentative="1">
      <w:start w:val="1"/>
      <w:numFmt w:val="bullet"/>
      <w:lvlText w:val="•"/>
      <w:lvlJc w:val="left"/>
      <w:pPr>
        <w:tabs>
          <w:tab w:val="num" w:pos="2160"/>
        </w:tabs>
        <w:ind w:left="2160" w:hanging="360"/>
      </w:pPr>
      <w:rPr>
        <w:rFonts w:ascii="Arial" w:hAnsi="Arial" w:hint="default"/>
      </w:rPr>
    </w:lvl>
    <w:lvl w:ilvl="3" w:tplc="13064036" w:tentative="1">
      <w:start w:val="1"/>
      <w:numFmt w:val="bullet"/>
      <w:lvlText w:val="•"/>
      <w:lvlJc w:val="left"/>
      <w:pPr>
        <w:tabs>
          <w:tab w:val="num" w:pos="2880"/>
        </w:tabs>
        <w:ind w:left="2880" w:hanging="360"/>
      </w:pPr>
      <w:rPr>
        <w:rFonts w:ascii="Arial" w:hAnsi="Arial" w:hint="default"/>
      </w:rPr>
    </w:lvl>
    <w:lvl w:ilvl="4" w:tplc="BD389A44" w:tentative="1">
      <w:start w:val="1"/>
      <w:numFmt w:val="bullet"/>
      <w:lvlText w:val="•"/>
      <w:lvlJc w:val="left"/>
      <w:pPr>
        <w:tabs>
          <w:tab w:val="num" w:pos="3600"/>
        </w:tabs>
        <w:ind w:left="3600" w:hanging="360"/>
      </w:pPr>
      <w:rPr>
        <w:rFonts w:ascii="Arial" w:hAnsi="Arial" w:hint="default"/>
      </w:rPr>
    </w:lvl>
    <w:lvl w:ilvl="5" w:tplc="C0FE8592" w:tentative="1">
      <w:start w:val="1"/>
      <w:numFmt w:val="bullet"/>
      <w:lvlText w:val="•"/>
      <w:lvlJc w:val="left"/>
      <w:pPr>
        <w:tabs>
          <w:tab w:val="num" w:pos="4320"/>
        </w:tabs>
        <w:ind w:left="4320" w:hanging="360"/>
      </w:pPr>
      <w:rPr>
        <w:rFonts w:ascii="Arial" w:hAnsi="Arial" w:hint="default"/>
      </w:rPr>
    </w:lvl>
    <w:lvl w:ilvl="6" w:tplc="D1D8EF48" w:tentative="1">
      <w:start w:val="1"/>
      <w:numFmt w:val="bullet"/>
      <w:lvlText w:val="•"/>
      <w:lvlJc w:val="left"/>
      <w:pPr>
        <w:tabs>
          <w:tab w:val="num" w:pos="5040"/>
        </w:tabs>
        <w:ind w:left="5040" w:hanging="360"/>
      </w:pPr>
      <w:rPr>
        <w:rFonts w:ascii="Arial" w:hAnsi="Arial" w:hint="default"/>
      </w:rPr>
    </w:lvl>
    <w:lvl w:ilvl="7" w:tplc="5400DBD0" w:tentative="1">
      <w:start w:val="1"/>
      <w:numFmt w:val="bullet"/>
      <w:lvlText w:val="•"/>
      <w:lvlJc w:val="left"/>
      <w:pPr>
        <w:tabs>
          <w:tab w:val="num" w:pos="5760"/>
        </w:tabs>
        <w:ind w:left="5760" w:hanging="360"/>
      </w:pPr>
      <w:rPr>
        <w:rFonts w:ascii="Arial" w:hAnsi="Arial" w:hint="default"/>
      </w:rPr>
    </w:lvl>
    <w:lvl w:ilvl="8" w:tplc="4B08C77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545"/>
    <w:rsid w:val="002B54B1"/>
    <w:rsid w:val="003B32C6"/>
    <w:rsid w:val="00BD511D"/>
    <w:rsid w:val="00D22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BC5206-7E02-414B-BC9B-12B967DC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54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2C6"/>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B32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068233">
      <w:bodyDiv w:val="1"/>
      <w:marLeft w:val="0"/>
      <w:marRight w:val="0"/>
      <w:marTop w:val="0"/>
      <w:marBottom w:val="0"/>
      <w:divBdr>
        <w:top w:val="none" w:sz="0" w:space="0" w:color="auto"/>
        <w:left w:val="none" w:sz="0" w:space="0" w:color="auto"/>
        <w:bottom w:val="none" w:sz="0" w:space="0" w:color="auto"/>
        <w:right w:val="none" w:sz="0" w:space="0" w:color="auto"/>
      </w:divBdr>
      <w:divsChild>
        <w:div w:id="378625089">
          <w:marLeft w:val="547"/>
          <w:marRight w:val="0"/>
          <w:marTop w:val="106"/>
          <w:marBottom w:val="0"/>
          <w:divBdr>
            <w:top w:val="none" w:sz="0" w:space="0" w:color="auto"/>
            <w:left w:val="none" w:sz="0" w:space="0" w:color="auto"/>
            <w:bottom w:val="none" w:sz="0" w:space="0" w:color="auto"/>
            <w:right w:val="none" w:sz="0" w:space="0" w:color="auto"/>
          </w:divBdr>
        </w:div>
        <w:div w:id="255095104">
          <w:marLeft w:val="547"/>
          <w:marRight w:val="0"/>
          <w:marTop w:val="106"/>
          <w:marBottom w:val="0"/>
          <w:divBdr>
            <w:top w:val="none" w:sz="0" w:space="0" w:color="auto"/>
            <w:left w:val="none" w:sz="0" w:space="0" w:color="auto"/>
            <w:bottom w:val="none" w:sz="0" w:space="0" w:color="auto"/>
            <w:right w:val="none" w:sz="0" w:space="0" w:color="auto"/>
          </w:divBdr>
        </w:div>
        <w:div w:id="1267734640">
          <w:marLeft w:val="547"/>
          <w:marRight w:val="0"/>
          <w:marTop w:val="106"/>
          <w:marBottom w:val="0"/>
          <w:divBdr>
            <w:top w:val="none" w:sz="0" w:space="0" w:color="auto"/>
            <w:left w:val="none" w:sz="0" w:space="0" w:color="auto"/>
            <w:bottom w:val="none" w:sz="0" w:space="0" w:color="auto"/>
            <w:right w:val="none" w:sz="0" w:space="0" w:color="auto"/>
          </w:divBdr>
        </w:div>
        <w:div w:id="535852125">
          <w:marLeft w:val="547"/>
          <w:marRight w:val="0"/>
          <w:marTop w:val="106"/>
          <w:marBottom w:val="0"/>
          <w:divBdr>
            <w:top w:val="none" w:sz="0" w:space="0" w:color="auto"/>
            <w:left w:val="none" w:sz="0" w:space="0" w:color="auto"/>
            <w:bottom w:val="none" w:sz="0" w:space="0" w:color="auto"/>
            <w:right w:val="none" w:sz="0" w:space="0" w:color="auto"/>
          </w:divBdr>
        </w:div>
      </w:divsChild>
    </w:div>
    <w:div w:id="1746953803">
      <w:bodyDiv w:val="1"/>
      <w:marLeft w:val="0"/>
      <w:marRight w:val="0"/>
      <w:marTop w:val="0"/>
      <w:marBottom w:val="0"/>
      <w:divBdr>
        <w:top w:val="none" w:sz="0" w:space="0" w:color="auto"/>
        <w:left w:val="none" w:sz="0" w:space="0" w:color="auto"/>
        <w:bottom w:val="none" w:sz="0" w:space="0" w:color="auto"/>
        <w:right w:val="none" w:sz="0" w:space="0" w:color="auto"/>
      </w:divBdr>
      <w:divsChild>
        <w:div w:id="1701006905">
          <w:marLeft w:val="547"/>
          <w:marRight w:val="0"/>
          <w:marTop w:val="86"/>
          <w:marBottom w:val="0"/>
          <w:divBdr>
            <w:top w:val="none" w:sz="0" w:space="0" w:color="auto"/>
            <w:left w:val="none" w:sz="0" w:space="0" w:color="auto"/>
            <w:bottom w:val="none" w:sz="0" w:space="0" w:color="auto"/>
            <w:right w:val="none" w:sz="0" w:space="0" w:color="auto"/>
          </w:divBdr>
        </w:div>
        <w:div w:id="1276904598">
          <w:marLeft w:val="547"/>
          <w:marRight w:val="0"/>
          <w:marTop w:val="86"/>
          <w:marBottom w:val="0"/>
          <w:divBdr>
            <w:top w:val="none" w:sz="0" w:space="0" w:color="auto"/>
            <w:left w:val="none" w:sz="0" w:space="0" w:color="auto"/>
            <w:bottom w:val="none" w:sz="0" w:space="0" w:color="auto"/>
            <w:right w:val="none" w:sz="0" w:space="0" w:color="auto"/>
          </w:divBdr>
        </w:div>
        <w:div w:id="467943755">
          <w:marLeft w:val="547"/>
          <w:marRight w:val="0"/>
          <w:marTop w:val="86"/>
          <w:marBottom w:val="0"/>
          <w:divBdr>
            <w:top w:val="none" w:sz="0" w:space="0" w:color="auto"/>
            <w:left w:val="none" w:sz="0" w:space="0" w:color="auto"/>
            <w:bottom w:val="none" w:sz="0" w:space="0" w:color="auto"/>
            <w:right w:val="none" w:sz="0" w:space="0" w:color="auto"/>
          </w:divBdr>
        </w:div>
        <w:div w:id="995963044">
          <w:marLeft w:val="547"/>
          <w:marRight w:val="0"/>
          <w:marTop w:val="86"/>
          <w:marBottom w:val="0"/>
          <w:divBdr>
            <w:top w:val="none" w:sz="0" w:space="0" w:color="auto"/>
            <w:left w:val="none" w:sz="0" w:space="0" w:color="auto"/>
            <w:bottom w:val="none" w:sz="0" w:space="0" w:color="auto"/>
            <w:right w:val="none" w:sz="0" w:space="0" w:color="auto"/>
          </w:divBdr>
        </w:div>
        <w:div w:id="488906917">
          <w:marLeft w:val="547"/>
          <w:marRight w:val="0"/>
          <w:marTop w:val="86"/>
          <w:marBottom w:val="0"/>
          <w:divBdr>
            <w:top w:val="none" w:sz="0" w:space="0" w:color="auto"/>
            <w:left w:val="none" w:sz="0" w:space="0" w:color="auto"/>
            <w:bottom w:val="none" w:sz="0" w:space="0" w:color="auto"/>
            <w:right w:val="none" w:sz="0" w:space="0" w:color="auto"/>
          </w:divBdr>
        </w:div>
      </w:divsChild>
    </w:div>
    <w:div w:id="2114861852">
      <w:bodyDiv w:val="1"/>
      <w:marLeft w:val="0"/>
      <w:marRight w:val="0"/>
      <w:marTop w:val="0"/>
      <w:marBottom w:val="0"/>
      <w:divBdr>
        <w:top w:val="none" w:sz="0" w:space="0" w:color="auto"/>
        <w:left w:val="none" w:sz="0" w:space="0" w:color="auto"/>
        <w:bottom w:val="none" w:sz="0" w:space="0" w:color="auto"/>
        <w:right w:val="none" w:sz="0" w:space="0" w:color="auto"/>
      </w:divBdr>
      <w:divsChild>
        <w:div w:id="1692609638">
          <w:marLeft w:val="547"/>
          <w:marRight w:val="0"/>
          <w:marTop w:val="154"/>
          <w:marBottom w:val="0"/>
          <w:divBdr>
            <w:top w:val="none" w:sz="0" w:space="0" w:color="auto"/>
            <w:left w:val="none" w:sz="0" w:space="0" w:color="auto"/>
            <w:bottom w:val="none" w:sz="0" w:space="0" w:color="auto"/>
            <w:right w:val="none" w:sz="0" w:space="0" w:color="auto"/>
          </w:divBdr>
        </w:div>
        <w:div w:id="126866075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exiblefeedback.wp.derby.ac.uk/" TargetMode="External"/><Relationship Id="rId13" Type="http://schemas.openxmlformats.org/officeDocument/2006/relationships/hyperlink" Target="http://www.media-and-learning.eu/medea-awards" TargetMode="External"/><Relationship Id="rId18" Type="http://schemas.openxmlformats.org/officeDocument/2006/relationships/hyperlink" Target="https://flexiblefeedback.wp.derby.ac.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flexiblefeedback.wp.derby.ac.uk/" TargetMode="External"/><Relationship Id="rId12" Type="http://schemas.openxmlformats.org/officeDocument/2006/relationships/hyperlink" Target="http://info.panopto.com/e/67392/97-72eb-44dc-9b72-49d5328b3a9f/4hpclg/99344251" TargetMode="External"/><Relationship Id="rId17" Type="http://schemas.openxmlformats.org/officeDocument/2006/relationships/hyperlink" Target="https://flexiblefeedback.wp.derby.ac.uk/" TargetMode="External"/><Relationship Id="rId2" Type="http://schemas.openxmlformats.org/officeDocument/2006/relationships/styles" Target="styles.xml"/><Relationship Id="rId16" Type="http://schemas.openxmlformats.org/officeDocument/2006/relationships/hyperlink" Target="https://flexiblefeedback.wp.derby.ac.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flexiblefeedback.wp.derby.ac.uk/" TargetMode="External"/><Relationship Id="rId11" Type="http://schemas.openxmlformats.org/officeDocument/2006/relationships/hyperlink" Target="https://www.youtube.com/user/MedeaAwards%2010.52" TargetMode="External"/><Relationship Id="rId5" Type="http://schemas.openxmlformats.org/officeDocument/2006/relationships/hyperlink" Target="https://flexiblefeedback.wp.derby.ac.uk/" TargetMode="External"/><Relationship Id="rId15" Type="http://schemas.openxmlformats.org/officeDocument/2006/relationships/hyperlink" Target="https://www.youtube.com/user/MedeaAwards%2010.52" TargetMode="External"/><Relationship Id="rId10" Type="http://schemas.openxmlformats.org/officeDocument/2006/relationships/hyperlink" Target="http://www.media-and-learning.eu/medea-awards" TargetMode="External"/><Relationship Id="rId19" Type="http://schemas.openxmlformats.org/officeDocument/2006/relationships/hyperlink" Target="https://flexiblefeedback.wp.derby.ac.uk/" TargetMode="External"/><Relationship Id="rId4" Type="http://schemas.openxmlformats.org/officeDocument/2006/relationships/webSettings" Target="webSettings.xml"/><Relationship Id="rId9" Type="http://schemas.openxmlformats.org/officeDocument/2006/relationships/hyperlink" Target="http://www.media-and-learning.eu/medea-awards" TargetMode="External"/><Relationship Id="rId14" Type="http://schemas.openxmlformats.org/officeDocument/2006/relationships/hyperlink" Target="http://www.media-and-learning.eu/medea-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White</dc:creator>
  <cp:keywords/>
  <dc:description/>
  <cp:lastModifiedBy>Ann Draycott</cp:lastModifiedBy>
  <cp:revision>2</cp:revision>
  <dcterms:created xsi:type="dcterms:W3CDTF">2016-04-11T07:22:00Z</dcterms:created>
  <dcterms:modified xsi:type="dcterms:W3CDTF">2016-04-11T07:22:00Z</dcterms:modified>
</cp:coreProperties>
</file>