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1DF" w14:textId="77777777" w:rsidR="005C2109" w:rsidRDefault="005C2109" w:rsidP="00881EF7">
      <w:pPr>
        <w:spacing w:after="0" w:line="36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EDITORIAL</w:t>
      </w:r>
    </w:p>
    <w:p w14:paraId="752C1F95" w14:textId="3CC58A63" w:rsidR="00881EF7" w:rsidRPr="00383200" w:rsidRDefault="00881EF7" w:rsidP="00881EF7">
      <w:pPr>
        <w:spacing w:after="0" w:line="36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Education as a catalyst for the social inclusion of people with learning disabilities</w:t>
      </w:r>
    </w:p>
    <w:p w14:paraId="38C48A12" w14:textId="7B53D8DC" w:rsidR="00881EF7" w:rsidRDefault="005C2109" w:rsidP="00881EF7">
      <w:pPr>
        <w:spacing w:after="0" w:line="360" w:lineRule="auto"/>
        <w:rPr>
          <w:rFonts w:ascii="Arial" w:eastAsia="Times New Roman" w:hAnsi="Arial" w:cs="Arial"/>
          <w:sz w:val="24"/>
          <w:szCs w:val="24"/>
          <w:vertAlign w:val="superscript"/>
          <w:lang w:eastAsia="en-GB"/>
        </w:rPr>
      </w:pPr>
      <w:r>
        <w:rPr>
          <w:rFonts w:ascii="Arial" w:eastAsia="Times New Roman" w:hAnsi="Arial" w:cs="Arial"/>
          <w:sz w:val="24"/>
          <w:szCs w:val="24"/>
          <w:lang w:eastAsia="en-GB"/>
        </w:rPr>
        <w:t>Deborah Robinson</w:t>
      </w:r>
      <w:r>
        <w:rPr>
          <w:rFonts w:ascii="Arial" w:eastAsia="Times New Roman" w:hAnsi="Arial" w:cs="Arial"/>
          <w:sz w:val="24"/>
          <w:szCs w:val="24"/>
          <w:vertAlign w:val="superscript"/>
          <w:lang w:eastAsia="en-GB"/>
        </w:rPr>
        <w:t>1</w:t>
      </w:r>
      <w:r>
        <w:rPr>
          <w:rFonts w:ascii="Arial" w:eastAsia="Times New Roman" w:hAnsi="Arial" w:cs="Arial"/>
          <w:sz w:val="24"/>
          <w:szCs w:val="24"/>
          <w:lang w:eastAsia="en-GB"/>
        </w:rPr>
        <w:t>, Geraldene Codina</w:t>
      </w:r>
      <w:r w:rsidRPr="005C2109">
        <w:rPr>
          <w:rFonts w:ascii="Arial" w:eastAsia="Times New Roman" w:hAnsi="Arial" w:cs="Arial"/>
          <w:sz w:val="24"/>
          <w:szCs w:val="24"/>
          <w:vertAlign w:val="superscript"/>
          <w:lang w:eastAsia="en-GB"/>
        </w:rPr>
        <w:t>1</w:t>
      </w:r>
      <w:r>
        <w:rPr>
          <w:rFonts w:ascii="Arial" w:eastAsia="Times New Roman" w:hAnsi="Arial" w:cs="Arial"/>
          <w:sz w:val="24"/>
          <w:szCs w:val="24"/>
          <w:lang w:eastAsia="en-GB"/>
        </w:rPr>
        <w:t>, Vasilis Strogilos</w:t>
      </w:r>
      <w:r>
        <w:rPr>
          <w:rFonts w:ascii="Arial" w:eastAsia="Times New Roman" w:hAnsi="Arial" w:cs="Arial"/>
          <w:sz w:val="24"/>
          <w:szCs w:val="24"/>
          <w:vertAlign w:val="superscript"/>
          <w:lang w:eastAsia="en-GB"/>
        </w:rPr>
        <w:t>2</w:t>
      </w:r>
      <w:r>
        <w:rPr>
          <w:rFonts w:ascii="Arial" w:eastAsia="Times New Roman" w:hAnsi="Arial" w:cs="Arial"/>
          <w:sz w:val="24"/>
          <w:szCs w:val="24"/>
          <w:lang w:eastAsia="en-GB"/>
        </w:rPr>
        <w:t xml:space="preserve"> and Eleni Dimitrellou</w:t>
      </w:r>
      <w:r w:rsidRPr="005C2109">
        <w:rPr>
          <w:rFonts w:ascii="Arial" w:eastAsia="Times New Roman" w:hAnsi="Arial" w:cs="Arial"/>
          <w:sz w:val="24"/>
          <w:szCs w:val="24"/>
          <w:vertAlign w:val="superscript"/>
          <w:lang w:eastAsia="en-GB"/>
        </w:rPr>
        <w:t>1</w:t>
      </w:r>
    </w:p>
    <w:p w14:paraId="5AB36183" w14:textId="2BDC3DF9" w:rsidR="005C2109" w:rsidRDefault="005C2109" w:rsidP="00881EF7">
      <w:pPr>
        <w:spacing w:after="0" w:line="360" w:lineRule="auto"/>
        <w:rPr>
          <w:rFonts w:ascii="Arial" w:eastAsia="Times New Roman" w:hAnsi="Arial" w:cs="Arial"/>
          <w:sz w:val="24"/>
          <w:szCs w:val="24"/>
          <w:lang w:eastAsia="en-GB"/>
        </w:rPr>
      </w:pPr>
      <w:r>
        <w:rPr>
          <w:rFonts w:ascii="Arial" w:eastAsia="Times New Roman" w:hAnsi="Arial" w:cs="Arial"/>
          <w:sz w:val="24"/>
          <w:szCs w:val="24"/>
          <w:vertAlign w:val="superscript"/>
          <w:lang w:eastAsia="en-GB"/>
        </w:rPr>
        <w:t>1</w:t>
      </w:r>
      <w:r>
        <w:rPr>
          <w:rFonts w:ascii="Arial" w:eastAsia="Times New Roman" w:hAnsi="Arial" w:cs="Arial"/>
          <w:sz w:val="24"/>
          <w:szCs w:val="24"/>
          <w:lang w:eastAsia="en-GB"/>
        </w:rPr>
        <w:t>University of Derby, UK</w:t>
      </w:r>
    </w:p>
    <w:p w14:paraId="4EBC8D52" w14:textId="09A494EA" w:rsidR="005C2109" w:rsidRDefault="005C2109" w:rsidP="00881EF7">
      <w:pPr>
        <w:spacing w:after="0" w:line="360" w:lineRule="auto"/>
        <w:rPr>
          <w:rFonts w:ascii="Arial" w:eastAsia="Times New Roman" w:hAnsi="Arial" w:cs="Arial"/>
          <w:sz w:val="24"/>
          <w:szCs w:val="24"/>
          <w:lang w:eastAsia="en-GB"/>
        </w:rPr>
      </w:pPr>
      <w:r w:rsidRPr="005C2109">
        <w:rPr>
          <w:rFonts w:ascii="Arial" w:eastAsia="Times New Roman" w:hAnsi="Arial" w:cs="Arial"/>
          <w:sz w:val="24"/>
          <w:szCs w:val="24"/>
          <w:vertAlign w:val="superscript"/>
          <w:lang w:eastAsia="en-GB"/>
        </w:rPr>
        <w:t>2</w:t>
      </w:r>
      <w:r>
        <w:rPr>
          <w:rFonts w:ascii="Arial" w:eastAsia="Times New Roman" w:hAnsi="Arial" w:cs="Arial"/>
          <w:sz w:val="24"/>
          <w:szCs w:val="24"/>
          <w:lang w:eastAsia="en-GB"/>
        </w:rPr>
        <w:t>University of Southampton, UK</w:t>
      </w:r>
    </w:p>
    <w:p w14:paraId="09F19680" w14:textId="1427568A" w:rsidR="00BE72C9" w:rsidRDefault="00BE72C9" w:rsidP="00881EF7">
      <w:pPr>
        <w:spacing w:after="0" w:line="360" w:lineRule="auto"/>
        <w:rPr>
          <w:rFonts w:ascii="Arial" w:eastAsia="Times New Roman" w:hAnsi="Arial" w:cs="Arial"/>
          <w:sz w:val="24"/>
          <w:szCs w:val="24"/>
          <w:lang w:eastAsia="en-GB"/>
        </w:rPr>
      </w:pPr>
    </w:p>
    <w:p w14:paraId="442F9BCA" w14:textId="4A11F273" w:rsidR="00BE72C9" w:rsidRPr="005C2109" w:rsidRDefault="00BE72C9" w:rsidP="00881EF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Accepted 7</w:t>
      </w:r>
      <w:r w:rsidRPr="00BE72C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October 2021</w:t>
      </w:r>
    </w:p>
    <w:p w14:paraId="7A8DDBC3" w14:textId="77777777" w:rsidR="005C2109" w:rsidRDefault="005C2109" w:rsidP="00881EF7">
      <w:pPr>
        <w:spacing w:after="0" w:line="360" w:lineRule="auto"/>
        <w:rPr>
          <w:rFonts w:ascii="Arial" w:eastAsia="Times New Roman" w:hAnsi="Arial" w:cs="Arial"/>
          <w:b/>
          <w:bCs/>
          <w:color w:val="000000"/>
          <w:sz w:val="24"/>
          <w:szCs w:val="24"/>
          <w:lang w:eastAsia="en-GB"/>
        </w:rPr>
      </w:pPr>
    </w:p>
    <w:p w14:paraId="66F1A097" w14:textId="77777777" w:rsidR="00881EF7" w:rsidRDefault="00881EF7" w:rsidP="00881EF7">
      <w:pPr>
        <w:spacing w:after="0" w:line="36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Accessible Summary</w:t>
      </w:r>
    </w:p>
    <w:p w14:paraId="5EAAA8B4" w14:textId="77777777" w:rsidR="00881EF7" w:rsidRDefault="00881EF7" w:rsidP="00881EF7">
      <w:pPr>
        <w:spacing w:after="0" w:line="360" w:lineRule="auto"/>
        <w:rPr>
          <w:rFonts w:ascii="Arial" w:eastAsia="Times New Roman" w:hAnsi="Arial" w:cs="Arial"/>
          <w:b/>
          <w:bCs/>
          <w:color w:val="000000"/>
          <w:sz w:val="24"/>
          <w:szCs w:val="24"/>
          <w:lang w:eastAsia="en-GB"/>
        </w:rPr>
      </w:pPr>
    </w:p>
    <w:p w14:paraId="44978A05" w14:textId="687657E1" w:rsidR="00881EF7" w:rsidRPr="00676278" w:rsidRDefault="00881EF7" w:rsidP="00881EF7">
      <w:pPr>
        <w:pStyle w:val="ListParagraph"/>
        <w:numPr>
          <w:ilvl w:val="0"/>
          <w:numId w:val="1"/>
        </w:numPr>
        <w:spacing w:after="0" w:line="360" w:lineRule="auto"/>
        <w:rPr>
          <w:rFonts w:ascii="Arial" w:eastAsia="Times New Roman" w:hAnsi="Arial" w:cs="Arial"/>
          <w:color w:val="000000"/>
          <w:sz w:val="24"/>
          <w:szCs w:val="24"/>
          <w:lang w:eastAsia="en-GB"/>
        </w:rPr>
      </w:pPr>
      <w:r w:rsidRPr="00676278">
        <w:rPr>
          <w:rFonts w:ascii="Arial" w:eastAsia="Times New Roman" w:hAnsi="Arial" w:cs="Arial"/>
          <w:color w:val="000000"/>
          <w:sz w:val="24"/>
          <w:szCs w:val="24"/>
          <w:lang w:eastAsia="en-GB"/>
        </w:rPr>
        <w:t xml:space="preserve">The social inclusion of people with learning disabilities is an important topic because </w:t>
      </w:r>
      <w:r w:rsidR="005C2109">
        <w:rPr>
          <w:rFonts w:ascii="Arial" w:eastAsia="Times New Roman" w:hAnsi="Arial" w:cs="Arial"/>
          <w:color w:val="000000"/>
          <w:sz w:val="24"/>
          <w:szCs w:val="24"/>
          <w:lang w:eastAsia="en-GB"/>
        </w:rPr>
        <w:t>we all</w:t>
      </w:r>
      <w:r w:rsidRPr="00676278">
        <w:rPr>
          <w:rFonts w:ascii="Arial" w:eastAsia="Times New Roman" w:hAnsi="Arial" w:cs="Arial"/>
          <w:color w:val="000000"/>
          <w:sz w:val="24"/>
          <w:szCs w:val="24"/>
          <w:lang w:eastAsia="en-GB"/>
        </w:rPr>
        <w:t xml:space="preserve"> have a right to participate in society</w:t>
      </w:r>
      <w:r w:rsidR="00F265E2">
        <w:rPr>
          <w:rFonts w:ascii="Arial" w:eastAsia="Times New Roman" w:hAnsi="Arial" w:cs="Arial"/>
          <w:color w:val="000000"/>
          <w:sz w:val="24"/>
          <w:szCs w:val="24"/>
          <w:lang w:eastAsia="en-GB"/>
        </w:rPr>
        <w:t>.</w:t>
      </w:r>
    </w:p>
    <w:p w14:paraId="0496C34D" w14:textId="674BBA70" w:rsidR="00881EF7" w:rsidRPr="00676278" w:rsidRDefault="00881EF7" w:rsidP="00881EF7">
      <w:pPr>
        <w:pStyle w:val="ListParagraph"/>
        <w:numPr>
          <w:ilvl w:val="0"/>
          <w:numId w:val="1"/>
        </w:numPr>
        <w:spacing w:after="0" w:line="360" w:lineRule="auto"/>
        <w:rPr>
          <w:rFonts w:ascii="Arial" w:eastAsia="Times New Roman" w:hAnsi="Arial" w:cs="Arial"/>
          <w:color w:val="000000"/>
          <w:sz w:val="24"/>
          <w:szCs w:val="24"/>
          <w:lang w:eastAsia="en-GB"/>
        </w:rPr>
      </w:pPr>
      <w:r w:rsidRPr="00676278">
        <w:rPr>
          <w:rFonts w:ascii="Arial" w:eastAsia="Times New Roman" w:hAnsi="Arial" w:cs="Arial"/>
          <w:color w:val="000000"/>
          <w:sz w:val="24"/>
          <w:szCs w:val="24"/>
          <w:lang w:eastAsia="en-GB"/>
        </w:rPr>
        <w:t xml:space="preserve">Articles in this special issue talk about how education can help to make social inclusion better so </w:t>
      </w:r>
      <w:r w:rsidR="005C2109">
        <w:rPr>
          <w:rFonts w:ascii="Arial" w:eastAsia="Times New Roman" w:hAnsi="Arial" w:cs="Arial"/>
          <w:color w:val="000000"/>
          <w:sz w:val="24"/>
          <w:szCs w:val="24"/>
          <w:lang w:eastAsia="en-GB"/>
        </w:rPr>
        <w:t xml:space="preserve">that </w:t>
      </w:r>
      <w:r w:rsidRPr="00676278">
        <w:rPr>
          <w:rFonts w:ascii="Arial" w:eastAsia="Times New Roman" w:hAnsi="Arial" w:cs="Arial"/>
          <w:color w:val="000000"/>
          <w:sz w:val="24"/>
          <w:szCs w:val="24"/>
          <w:lang w:eastAsia="en-GB"/>
        </w:rPr>
        <w:t>people with learning disabilities can join in and belong</w:t>
      </w:r>
      <w:r>
        <w:rPr>
          <w:rFonts w:ascii="Arial" w:eastAsia="Times New Roman" w:hAnsi="Arial" w:cs="Arial"/>
          <w:color w:val="000000"/>
          <w:sz w:val="24"/>
          <w:szCs w:val="24"/>
          <w:lang w:eastAsia="en-GB"/>
        </w:rPr>
        <w:t>, just like everyone else.</w:t>
      </w:r>
    </w:p>
    <w:p w14:paraId="26CF2084" w14:textId="2B5DFEDD" w:rsidR="00881EF7" w:rsidRDefault="00881EF7" w:rsidP="00881EF7">
      <w:pPr>
        <w:pStyle w:val="ListParagraph"/>
        <w:numPr>
          <w:ilvl w:val="0"/>
          <w:numId w:val="1"/>
        </w:numPr>
        <w:spacing w:after="0" w:line="360" w:lineRule="auto"/>
        <w:rPr>
          <w:rFonts w:ascii="Arial" w:eastAsia="Times New Roman" w:hAnsi="Arial" w:cs="Arial"/>
          <w:color w:val="000000"/>
          <w:sz w:val="24"/>
          <w:szCs w:val="24"/>
          <w:lang w:eastAsia="en-GB"/>
        </w:rPr>
      </w:pPr>
      <w:r w:rsidRPr="00676278">
        <w:rPr>
          <w:rFonts w:ascii="Arial" w:eastAsia="Times New Roman" w:hAnsi="Arial" w:cs="Arial"/>
          <w:color w:val="000000"/>
          <w:sz w:val="24"/>
          <w:szCs w:val="24"/>
          <w:lang w:eastAsia="en-GB"/>
        </w:rPr>
        <w:t>The articles talk about how changes in the way people think about learning disabilities can help make education better at making social inclusion happen.</w:t>
      </w:r>
    </w:p>
    <w:p w14:paraId="731F1CA0" w14:textId="5F3C460F" w:rsidR="00881EF7" w:rsidRPr="00676278" w:rsidRDefault="00881EF7" w:rsidP="00881EF7">
      <w:pPr>
        <w:pStyle w:val="ListParagraph"/>
        <w:numPr>
          <w:ilvl w:val="0"/>
          <w:numId w:val="1"/>
        </w:numPr>
        <w:spacing w:after="0" w:line="360" w:lineRule="auto"/>
        <w:rPr>
          <w:rFonts w:ascii="Arial" w:eastAsia="Times New Roman" w:hAnsi="Arial" w:cs="Arial"/>
          <w:color w:val="000000"/>
          <w:sz w:val="24"/>
          <w:szCs w:val="24"/>
          <w:lang w:eastAsia="en-GB"/>
        </w:rPr>
      </w:pPr>
      <w:r w:rsidRPr="00676278">
        <w:rPr>
          <w:rFonts w:ascii="Arial" w:eastAsia="Times New Roman" w:hAnsi="Arial" w:cs="Arial"/>
          <w:color w:val="000000"/>
          <w:sz w:val="24"/>
          <w:szCs w:val="24"/>
          <w:lang w:eastAsia="en-GB"/>
        </w:rPr>
        <w:t>They also talk about how this can happen by supporting transitions to adulthood (for example into paid work), learning in universities</w:t>
      </w:r>
      <w:r w:rsidR="005C2109">
        <w:rPr>
          <w:rFonts w:ascii="Arial" w:eastAsia="Times New Roman" w:hAnsi="Arial" w:cs="Arial"/>
          <w:color w:val="000000"/>
          <w:sz w:val="24"/>
          <w:szCs w:val="24"/>
          <w:lang w:eastAsia="en-GB"/>
        </w:rPr>
        <w:t>,</w:t>
      </w:r>
      <w:r w:rsidRPr="00676278">
        <w:rPr>
          <w:rFonts w:ascii="Arial" w:eastAsia="Times New Roman" w:hAnsi="Arial" w:cs="Arial"/>
          <w:color w:val="000000"/>
          <w:sz w:val="24"/>
          <w:szCs w:val="24"/>
          <w:lang w:eastAsia="en-GB"/>
        </w:rPr>
        <w:t xml:space="preserve"> and getting people with learning disabilities involved in writing courses about health.</w:t>
      </w:r>
    </w:p>
    <w:p w14:paraId="0B9A1A91" w14:textId="77777777" w:rsidR="00881EF7" w:rsidRDefault="00881EF7" w:rsidP="00881EF7">
      <w:pPr>
        <w:spacing w:after="0" w:line="360" w:lineRule="auto"/>
        <w:rPr>
          <w:rFonts w:ascii="Arial" w:eastAsia="Times New Roman" w:hAnsi="Arial" w:cs="Arial"/>
          <w:color w:val="000000"/>
          <w:sz w:val="24"/>
          <w:szCs w:val="24"/>
          <w:lang w:eastAsia="en-GB"/>
        </w:rPr>
      </w:pPr>
    </w:p>
    <w:p w14:paraId="31F9EAA5" w14:textId="2E30D4C2" w:rsidR="00881EF7" w:rsidRPr="00D90CBD" w:rsidRDefault="00881EF7" w:rsidP="00881EF7">
      <w:pPr>
        <w:spacing w:after="0" w:line="360" w:lineRule="auto"/>
        <w:rPr>
          <w:rFonts w:ascii="Arial" w:eastAsia="Times New Roman" w:hAnsi="Arial" w:cs="Arial"/>
          <w:color w:val="000000"/>
          <w:sz w:val="24"/>
          <w:szCs w:val="24"/>
          <w:lang w:eastAsia="en-GB"/>
        </w:rPr>
      </w:pPr>
    </w:p>
    <w:p w14:paraId="5BAB77BC" w14:textId="7F634A5B" w:rsidR="00881EF7" w:rsidRPr="00751A69" w:rsidRDefault="00881EF7" w:rsidP="00881EF7">
      <w:pPr>
        <w:spacing w:after="0" w:line="360" w:lineRule="auto"/>
        <w:rPr>
          <w:rFonts w:ascii="Arial" w:eastAsia="Times New Roman" w:hAnsi="Arial" w:cs="Arial"/>
          <w:b/>
          <w:bCs/>
          <w:color w:val="000000"/>
          <w:sz w:val="24"/>
          <w:szCs w:val="24"/>
          <w:lang w:eastAsia="en-GB"/>
        </w:rPr>
      </w:pPr>
      <w:r w:rsidRPr="00751A69">
        <w:rPr>
          <w:rFonts w:ascii="Arial" w:eastAsia="Times New Roman" w:hAnsi="Arial" w:cs="Arial"/>
          <w:b/>
          <w:bCs/>
          <w:color w:val="000000"/>
          <w:sz w:val="24"/>
          <w:szCs w:val="24"/>
          <w:lang w:eastAsia="en-GB"/>
        </w:rPr>
        <w:t>This editorial was written by</w:t>
      </w:r>
      <w:r w:rsidR="003F2FE6">
        <w:rPr>
          <w:rFonts w:ascii="Arial" w:eastAsia="Times New Roman" w:hAnsi="Arial" w:cs="Arial"/>
          <w:b/>
          <w:bCs/>
          <w:color w:val="000000"/>
          <w:sz w:val="24"/>
          <w:szCs w:val="24"/>
          <w:lang w:eastAsia="en-GB"/>
        </w:rPr>
        <w:t xml:space="preserve"> the guest editors</w:t>
      </w:r>
      <w:r w:rsidRPr="00751A69">
        <w:rPr>
          <w:rFonts w:ascii="Arial" w:eastAsia="Times New Roman" w:hAnsi="Arial" w:cs="Arial"/>
          <w:b/>
          <w:bCs/>
          <w:color w:val="000000"/>
          <w:sz w:val="24"/>
          <w:szCs w:val="24"/>
          <w:lang w:eastAsia="en-GB"/>
        </w:rPr>
        <w:t>:</w:t>
      </w:r>
    </w:p>
    <w:p w14:paraId="5EC80B6D" w14:textId="77777777" w:rsidR="00A85BCF" w:rsidRPr="00676278" w:rsidRDefault="00A85BCF" w:rsidP="00881EF7">
      <w:pPr>
        <w:spacing w:after="0" w:line="360" w:lineRule="auto"/>
        <w:rPr>
          <w:rFonts w:ascii="Arial" w:eastAsia="Times New Roman" w:hAnsi="Arial" w:cs="Arial"/>
          <w:color w:val="000000"/>
          <w:sz w:val="24"/>
          <w:szCs w:val="24"/>
          <w:lang w:eastAsia="en-GB"/>
        </w:rPr>
      </w:pPr>
    </w:p>
    <w:p w14:paraId="5C1D3F30" w14:textId="32B7B04C" w:rsidR="00881EF7" w:rsidRDefault="00383200" w:rsidP="00881EF7">
      <w:pPr>
        <w:spacing w:after="0" w:line="360" w:lineRule="auto"/>
        <w:rPr>
          <w:rFonts w:ascii="Arial" w:eastAsia="Times New Roman" w:hAnsi="Arial" w:cs="Arial"/>
          <w:b/>
          <w:bCs/>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63360" behindDoc="0" locked="0" layoutInCell="1" allowOverlap="1" wp14:anchorId="51CCBD02" wp14:editId="4D4090BA">
            <wp:simplePos x="0" y="0"/>
            <wp:positionH relativeFrom="margin">
              <wp:align>left</wp:align>
            </wp:positionH>
            <wp:positionV relativeFrom="paragraph">
              <wp:posOffset>107950</wp:posOffset>
            </wp:positionV>
            <wp:extent cx="1228725" cy="117493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28725" cy="1174932"/>
                    </a:xfrm>
                    <a:prstGeom prst="rect">
                      <a:avLst/>
                    </a:prstGeom>
                    <a:noFill/>
                  </pic:spPr>
                </pic:pic>
              </a:graphicData>
            </a:graphic>
          </wp:anchor>
        </w:drawing>
      </w:r>
    </w:p>
    <w:p w14:paraId="690DF0BF" w14:textId="4BF334A4" w:rsidR="00881EF7" w:rsidRDefault="00881EF7" w:rsidP="00383200">
      <w:pPr>
        <w:ind w:left="2160"/>
        <w:rPr>
          <w:rFonts w:ascii="Arial" w:eastAsia="Times New Roman" w:hAnsi="Arial" w:cs="Arial"/>
          <w:color w:val="000000"/>
          <w:sz w:val="24"/>
          <w:szCs w:val="24"/>
          <w:lang w:eastAsia="en-GB"/>
        </w:rPr>
      </w:pPr>
      <w:r w:rsidRPr="00676278">
        <w:rPr>
          <w:rFonts w:ascii="Arial" w:eastAsia="Times New Roman" w:hAnsi="Arial" w:cs="Arial"/>
          <w:color w:val="000000"/>
          <w:sz w:val="24"/>
          <w:szCs w:val="24"/>
          <w:lang w:eastAsia="en-GB"/>
        </w:rPr>
        <w:t>Deborah Robinson – University of Derby (England)</w:t>
      </w:r>
    </w:p>
    <w:p w14:paraId="4C375A09" w14:textId="0060AA7F" w:rsidR="00383200" w:rsidRDefault="00383200" w:rsidP="00881EF7">
      <w:pPr>
        <w:rPr>
          <w:rFonts w:ascii="Arial" w:eastAsia="Times New Roman" w:hAnsi="Arial" w:cs="Arial"/>
          <w:color w:val="000000"/>
          <w:sz w:val="24"/>
          <w:szCs w:val="24"/>
          <w:lang w:eastAsia="en-GB"/>
        </w:rPr>
      </w:pPr>
    </w:p>
    <w:p w14:paraId="17796F9B" w14:textId="28BB39E5" w:rsidR="00383200" w:rsidRDefault="00383200" w:rsidP="00881EF7">
      <w:pPr>
        <w:rPr>
          <w:rFonts w:ascii="Arial" w:eastAsia="Times New Roman" w:hAnsi="Arial" w:cs="Arial"/>
          <w:color w:val="000000"/>
          <w:sz w:val="24"/>
          <w:szCs w:val="24"/>
          <w:lang w:eastAsia="en-GB"/>
        </w:rPr>
      </w:pPr>
    </w:p>
    <w:p w14:paraId="31A8CAF5" w14:textId="33161E1E" w:rsidR="00383200" w:rsidRDefault="00383200" w:rsidP="00881EF7">
      <w:pPr>
        <w:rPr>
          <w:rFonts w:ascii="Arial" w:eastAsia="Times New Roman" w:hAnsi="Arial" w:cs="Arial"/>
          <w:color w:val="000000"/>
          <w:sz w:val="24"/>
          <w:szCs w:val="24"/>
          <w:lang w:eastAsia="en-GB"/>
        </w:rPr>
      </w:pPr>
      <w:r>
        <w:rPr>
          <w:noProof/>
          <w:lang w:eastAsia="en-GB"/>
        </w:rPr>
        <w:drawing>
          <wp:anchor distT="0" distB="0" distL="114300" distR="114300" simplePos="0" relativeHeight="251662336" behindDoc="0" locked="0" layoutInCell="1" allowOverlap="1" wp14:anchorId="1D12BDE7" wp14:editId="217E8E21">
            <wp:simplePos x="0" y="0"/>
            <wp:positionH relativeFrom="margin">
              <wp:align>left</wp:align>
            </wp:positionH>
            <wp:positionV relativeFrom="paragraph">
              <wp:posOffset>134620</wp:posOffset>
            </wp:positionV>
            <wp:extent cx="1209675" cy="1209675"/>
            <wp:effectExtent l="0" t="0" r="9525" b="9525"/>
            <wp:wrapNone/>
            <wp:docPr id="5" name="Picture 5" descr="Geraldene CODINA | University of Derby, Derby | Institut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aldene CODINA | University of Derby, Derby | Institute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9C732" w14:textId="26BD41BA" w:rsidR="00881EF7" w:rsidRDefault="00881EF7" w:rsidP="00383200">
      <w:pPr>
        <w:ind w:left="2160"/>
        <w:rPr>
          <w:noProof/>
        </w:rPr>
      </w:pPr>
      <w:r>
        <w:rPr>
          <w:rFonts w:ascii="Arial" w:eastAsia="Times New Roman" w:hAnsi="Arial" w:cs="Arial"/>
          <w:color w:val="000000"/>
          <w:sz w:val="24"/>
          <w:szCs w:val="24"/>
          <w:lang w:eastAsia="en-GB"/>
        </w:rPr>
        <w:t>Geraldene Codina – University of Derby (England)</w:t>
      </w:r>
      <w:r w:rsidR="00907445" w:rsidRPr="00907445">
        <w:rPr>
          <w:noProof/>
        </w:rPr>
        <w:t xml:space="preserve"> </w:t>
      </w:r>
    </w:p>
    <w:p w14:paraId="458F4A0C" w14:textId="31D74232" w:rsidR="00874DA9" w:rsidRDefault="00874DA9" w:rsidP="00383200">
      <w:pPr>
        <w:ind w:left="2160"/>
        <w:rPr>
          <w:noProof/>
        </w:rPr>
      </w:pPr>
    </w:p>
    <w:p w14:paraId="2A13498A" w14:textId="40F8F0A6" w:rsidR="00874DA9" w:rsidRDefault="00874DA9" w:rsidP="00383200">
      <w:pPr>
        <w:ind w:left="2160"/>
        <w:rPr>
          <w:noProof/>
        </w:rPr>
      </w:pPr>
    </w:p>
    <w:p w14:paraId="2934EF04" w14:textId="6EC236B4" w:rsidR="00874DA9" w:rsidRDefault="00874DA9" w:rsidP="00383200">
      <w:pPr>
        <w:ind w:left="2160"/>
        <w:rPr>
          <w:noProof/>
        </w:rPr>
      </w:pPr>
    </w:p>
    <w:p w14:paraId="2BB997D2" w14:textId="0A0213A8" w:rsidR="00874DA9" w:rsidRDefault="00874DA9" w:rsidP="00383200">
      <w:pPr>
        <w:ind w:left="2160"/>
        <w:rPr>
          <w:noProof/>
        </w:rPr>
      </w:pPr>
    </w:p>
    <w:p w14:paraId="0CB8C8A2" w14:textId="27F5B5F6" w:rsidR="00874DA9" w:rsidRDefault="00874DA9" w:rsidP="00383200">
      <w:pPr>
        <w:ind w:left="2160"/>
        <w:rPr>
          <w:noProof/>
        </w:rPr>
      </w:pPr>
    </w:p>
    <w:p w14:paraId="1852604F" w14:textId="77777777" w:rsidR="00874DA9" w:rsidRDefault="00874DA9" w:rsidP="00383200">
      <w:pPr>
        <w:ind w:left="2160"/>
        <w:rPr>
          <w:rFonts w:ascii="Arial" w:eastAsia="Times New Roman" w:hAnsi="Arial" w:cs="Arial"/>
          <w:color w:val="000000"/>
          <w:sz w:val="24"/>
          <w:szCs w:val="24"/>
          <w:lang w:eastAsia="en-GB"/>
        </w:rPr>
      </w:pPr>
    </w:p>
    <w:p w14:paraId="7BBBB402" w14:textId="1930B503" w:rsidR="00881EF7" w:rsidRDefault="00874DA9" w:rsidP="00874DA9">
      <w:pPr>
        <w:ind w:left="216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64384" behindDoc="0" locked="0" layoutInCell="1" allowOverlap="1" wp14:anchorId="7AF90072" wp14:editId="0F1F535F">
            <wp:simplePos x="0" y="0"/>
            <wp:positionH relativeFrom="margin">
              <wp:align>left</wp:align>
            </wp:positionH>
            <wp:positionV relativeFrom="paragraph">
              <wp:posOffset>4445</wp:posOffset>
            </wp:positionV>
            <wp:extent cx="1039974" cy="10191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974" cy="1019175"/>
                    </a:xfrm>
                    <a:prstGeom prst="rect">
                      <a:avLst/>
                    </a:prstGeom>
                    <a:noFill/>
                  </pic:spPr>
                </pic:pic>
              </a:graphicData>
            </a:graphic>
          </wp:anchor>
        </w:drawing>
      </w:r>
      <w:r w:rsidR="00881EF7">
        <w:rPr>
          <w:rFonts w:ascii="Arial" w:eastAsia="Times New Roman" w:hAnsi="Arial" w:cs="Arial"/>
          <w:color w:val="000000"/>
          <w:sz w:val="24"/>
          <w:szCs w:val="24"/>
          <w:lang w:eastAsia="en-GB"/>
        </w:rPr>
        <w:t>Vasilis Strogilos – University of Southampton (England)</w:t>
      </w:r>
    </w:p>
    <w:p w14:paraId="7C9CFC64" w14:textId="2D8B9365" w:rsidR="00874DA9" w:rsidRDefault="00874DA9" w:rsidP="00874DA9">
      <w:pPr>
        <w:ind w:left="2160"/>
        <w:rPr>
          <w:rFonts w:ascii="Arial" w:eastAsia="Times New Roman" w:hAnsi="Arial" w:cs="Arial"/>
          <w:color w:val="000000"/>
          <w:sz w:val="24"/>
          <w:szCs w:val="24"/>
          <w:lang w:eastAsia="en-GB"/>
        </w:rPr>
      </w:pPr>
    </w:p>
    <w:p w14:paraId="5EA26853" w14:textId="178921CE" w:rsidR="00874DA9" w:rsidRDefault="00874DA9" w:rsidP="00874DA9">
      <w:pPr>
        <w:ind w:left="2160"/>
        <w:rPr>
          <w:rFonts w:ascii="Arial" w:eastAsia="Times New Roman" w:hAnsi="Arial" w:cs="Arial"/>
          <w:color w:val="000000"/>
          <w:sz w:val="24"/>
          <w:szCs w:val="24"/>
          <w:lang w:eastAsia="en-GB"/>
        </w:rPr>
      </w:pPr>
    </w:p>
    <w:p w14:paraId="62B107BB" w14:textId="77777777" w:rsidR="00A85BCF" w:rsidRDefault="00874DA9" w:rsidP="00A85BCF">
      <w:pPr>
        <w:ind w:left="216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65408" behindDoc="0" locked="0" layoutInCell="1" allowOverlap="1" wp14:anchorId="7292C102" wp14:editId="5368AE42">
            <wp:simplePos x="0" y="0"/>
            <wp:positionH relativeFrom="margin">
              <wp:align>left</wp:align>
            </wp:positionH>
            <wp:positionV relativeFrom="paragraph">
              <wp:posOffset>133985</wp:posOffset>
            </wp:positionV>
            <wp:extent cx="1028700" cy="1193377"/>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708" cy="1195706"/>
                    </a:xfrm>
                    <a:prstGeom prst="rect">
                      <a:avLst/>
                    </a:prstGeom>
                    <a:noFill/>
                  </pic:spPr>
                </pic:pic>
              </a:graphicData>
            </a:graphic>
            <wp14:sizeRelH relativeFrom="margin">
              <wp14:pctWidth>0</wp14:pctWidth>
            </wp14:sizeRelH>
            <wp14:sizeRelV relativeFrom="margin">
              <wp14:pctHeight>0</wp14:pctHeight>
            </wp14:sizeRelV>
          </wp:anchor>
        </w:drawing>
      </w:r>
    </w:p>
    <w:p w14:paraId="6AF5B1AD" w14:textId="62A4ADEB" w:rsidR="00881EF7" w:rsidRDefault="00881EF7" w:rsidP="00A85BCF">
      <w:pPr>
        <w:ind w:left="21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Eleni Dimitrellou – University of Derby (England)</w:t>
      </w:r>
    </w:p>
    <w:p w14:paraId="6EAE2AE9" w14:textId="4EA2688D" w:rsidR="00881EF7" w:rsidRDefault="00881EF7" w:rsidP="00881EF7">
      <w:pPr>
        <w:rPr>
          <w:rFonts w:ascii="Arial" w:eastAsia="Times New Roman" w:hAnsi="Arial" w:cs="Arial"/>
          <w:color w:val="000000"/>
          <w:sz w:val="24"/>
          <w:szCs w:val="24"/>
          <w:lang w:eastAsia="en-GB"/>
        </w:rPr>
      </w:pPr>
    </w:p>
    <w:p w14:paraId="2AB13098" w14:textId="1B58DEF7" w:rsidR="00881EF7" w:rsidRDefault="00881EF7" w:rsidP="00881EF7">
      <w:pPr>
        <w:rPr>
          <w:rFonts w:ascii="Arial" w:eastAsia="Times New Roman" w:hAnsi="Arial" w:cs="Arial"/>
          <w:color w:val="000000"/>
          <w:sz w:val="24"/>
          <w:szCs w:val="24"/>
          <w:lang w:eastAsia="en-GB"/>
        </w:rPr>
      </w:pPr>
    </w:p>
    <w:p w14:paraId="6AA20C1C" w14:textId="138BF3A7" w:rsidR="00881EF7" w:rsidRDefault="00881EF7" w:rsidP="00881EF7">
      <w:pPr>
        <w:rPr>
          <w:rFonts w:ascii="Arial" w:eastAsia="Times New Roman" w:hAnsi="Arial" w:cs="Arial"/>
          <w:color w:val="000000"/>
          <w:sz w:val="24"/>
          <w:szCs w:val="24"/>
          <w:lang w:eastAsia="en-GB"/>
        </w:rPr>
      </w:pPr>
    </w:p>
    <w:p w14:paraId="7B0EFC6C" w14:textId="1CDB8AB3" w:rsidR="00874DA9" w:rsidRDefault="00874DA9" w:rsidP="00881EF7">
      <w:pPr>
        <w:rPr>
          <w:rFonts w:ascii="Arial" w:eastAsia="Times New Roman" w:hAnsi="Arial" w:cs="Arial"/>
          <w:color w:val="000000"/>
          <w:sz w:val="24"/>
          <w:szCs w:val="24"/>
          <w:lang w:eastAsia="en-GB"/>
        </w:rPr>
      </w:pPr>
    </w:p>
    <w:p w14:paraId="2D64C919" w14:textId="0E839648" w:rsidR="00874DA9" w:rsidRDefault="00874DA9" w:rsidP="00881EF7">
      <w:pPr>
        <w:rPr>
          <w:rFonts w:ascii="Arial" w:eastAsia="Times New Roman" w:hAnsi="Arial" w:cs="Arial"/>
          <w:color w:val="000000"/>
          <w:sz w:val="24"/>
          <w:szCs w:val="24"/>
          <w:lang w:eastAsia="en-GB"/>
        </w:rPr>
      </w:pPr>
    </w:p>
    <w:p w14:paraId="65B786A8" w14:textId="2B3361CC" w:rsidR="00881EF7" w:rsidRDefault="00427C67" w:rsidP="00881EF7">
      <w:pPr>
        <w:rPr>
          <w:rFonts w:ascii="Arial" w:eastAsia="Times New Roman" w:hAnsi="Arial" w:cs="Arial"/>
          <w:color w:val="000000"/>
          <w:sz w:val="24"/>
          <w:szCs w:val="24"/>
          <w:lang w:eastAsia="en-GB"/>
        </w:rPr>
      </w:pPr>
      <w:r w:rsidRPr="00427C67">
        <w:rPr>
          <w:b/>
          <w:bCs/>
          <w:noProof/>
          <w:lang w:eastAsia="en-GB"/>
        </w:rPr>
        <w:t xml:space="preserve"> </w:t>
      </w:r>
      <w:r w:rsidRPr="00751A69">
        <w:rPr>
          <w:b/>
          <w:bCs/>
          <w:noProof/>
          <w:lang w:eastAsia="en-GB"/>
        </w:rPr>
        <w:drawing>
          <wp:anchor distT="0" distB="0" distL="114300" distR="114300" simplePos="0" relativeHeight="251667456" behindDoc="0" locked="0" layoutInCell="1" allowOverlap="1" wp14:anchorId="1C2C9417" wp14:editId="7539F524">
            <wp:simplePos x="0" y="0"/>
            <wp:positionH relativeFrom="column">
              <wp:posOffset>0</wp:posOffset>
            </wp:positionH>
            <wp:positionV relativeFrom="paragraph">
              <wp:posOffset>285750</wp:posOffset>
            </wp:positionV>
            <wp:extent cx="2847975" cy="2847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EF7" w:rsidRPr="00751A69">
        <w:rPr>
          <w:rFonts w:ascii="Arial" w:eastAsia="Times New Roman" w:hAnsi="Arial" w:cs="Arial"/>
          <w:b/>
          <w:bCs/>
          <w:color w:val="000000"/>
          <w:sz w:val="24"/>
          <w:szCs w:val="24"/>
          <w:lang w:eastAsia="en-GB"/>
        </w:rPr>
        <w:t>Authors from many countries wrote an article for this special issue</w:t>
      </w:r>
      <w:r w:rsidR="00881EF7">
        <w:rPr>
          <w:rFonts w:ascii="Arial" w:eastAsia="Times New Roman" w:hAnsi="Arial" w:cs="Arial"/>
          <w:color w:val="000000"/>
          <w:sz w:val="24"/>
          <w:szCs w:val="24"/>
          <w:lang w:eastAsia="en-GB"/>
        </w:rPr>
        <w:t>:</w:t>
      </w:r>
    </w:p>
    <w:p w14:paraId="4CB5B7DE" w14:textId="77777777" w:rsidR="00881EF7" w:rsidRDefault="00881EF7" w:rsidP="00881EF7">
      <w:pPr>
        <w:rPr>
          <w:rFonts w:ascii="Arial" w:eastAsia="Times New Roman" w:hAnsi="Arial" w:cs="Arial"/>
          <w:color w:val="000000"/>
          <w:sz w:val="24"/>
          <w:szCs w:val="24"/>
          <w:lang w:eastAsia="en-GB"/>
        </w:rPr>
      </w:pPr>
    </w:p>
    <w:p w14:paraId="725B9B82"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Sweden</w:t>
      </w:r>
    </w:p>
    <w:p w14:paraId="3F69BE97"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Norway</w:t>
      </w:r>
    </w:p>
    <w:p w14:paraId="56C18424"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Ireland</w:t>
      </w:r>
    </w:p>
    <w:p w14:paraId="58F73863" w14:textId="3746BCB5"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England</w:t>
      </w:r>
    </w:p>
    <w:p w14:paraId="1F3B099B" w14:textId="4D020659"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Indonesia</w:t>
      </w:r>
    </w:p>
    <w:p w14:paraId="06514D2E" w14:textId="77777777" w:rsidR="00F265E2" w:rsidRDefault="00F265E2" w:rsidP="00881EF7">
      <w:pPr>
        <w:rPr>
          <w:rFonts w:ascii="Arial" w:eastAsia="Times New Roman" w:hAnsi="Arial" w:cs="Arial"/>
          <w:color w:val="000000"/>
          <w:sz w:val="24"/>
          <w:szCs w:val="24"/>
          <w:lang w:eastAsia="en-GB"/>
        </w:rPr>
      </w:pPr>
    </w:p>
    <w:p w14:paraId="473D1DF2" w14:textId="77777777" w:rsidR="00F265E2" w:rsidRDefault="00F265E2" w:rsidP="00881EF7">
      <w:pPr>
        <w:rPr>
          <w:rFonts w:ascii="Arial" w:eastAsia="Times New Roman" w:hAnsi="Arial" w:cs="Arial"/>
          <w:color w:val="000000"/>
          <w:sz w:val="24"/>
          <w:szCs w:val="24"/>
          <w:lang w:eastAsia="en-GB"/>
        </w:rPr>
      </w:pPr>
    </w:p>
    <w:p w14:paraId="797CEBB6" w14:textId="77777777" w:rsidR="00F265E2" w:rsidRDefault="00F265E2" w:rsidP="00881EF7">
      <w:pPr>
        <w:rPr>
          <w:rFonts w:ascii="Arial" w:eastAsia="Times New Roman" w:hAnsi="Arial" w:cs="Arial"/>
          <w:color w:val="000000"/>
          <w:sz w:val="24"/>
          <w:szCs w:val="24"/>
          <w:lang w:eastAsia="en-GB"/>
        </w:rPr>
      </w:pPr>
    </w:p>
    <w:p w14:paraId="60F1F7BB" w14:textId="77777777" w:rsidR="00F265E2" w:rsidRDefault="00F265E2" w:rsidP="00881EF7">
      <w:pPr>
        <w:rPr>
          <w:rFonts w:ascii="Arial" w:eastAsia="Times New Roman" w:hAnsi="Arial" w:cs="Arial"/>
          <w:color w:val="000000"/>
          <w:sz w:val="24"/>
          <w:szCs w:val="24"/>
          <w:lang w:eastAsia="en-GB"/>
        </w:rPr>
      </w:pPr>
    </w:p>
    <w:p w14:paraId="14BB4C5F" w14:textId="2F8E6913" w:rsidR="00F265E2" w:rsidRDefault="00F265E2" w:rsidP="00881EF7">
      <w:pPr>
        <w:rPr>
          <w:rFonts w:ascii="Arial" w:eastAsia="Times New Roman" w:hAnsi="Arial" w:cs="Arial"/>
          <w:color w:val="000000"/>
          <w:sz w:val="24"/>
          <w:szCs w:val="24"/>
          <w:lang w:eastAsia="en-GB"/>
        </w:rPr>
      </w:pPr>
      <w:r w:rsidRPr="00751A69">
        <w:rPr>
          <w:b/>
          <w:bCs/>
          <w:noProof/>
          <w:lang w:eastAsia="en-GB"/>
        </w:rPr>
        <w:lastRenderedPageBreak/>
        <w:drawing>
          <wp:anchor distT="0" distB="0" distL="114300" distR="114300" simplePos="0" relativeHeight="251660288" behindDoc="1" locked="0" layoutInCell="1" allowOverlap="1" wp14:anchorId="69306B26" wp14:editId="46CE3E8E">
            <wp:simplePos x="0" y="0"/>
            <wp:positionH relativeFrom="margin">
              <wp:posOffset>-85725</wp:posOffset>
            </wp:positionH>
            <wp:positionV relativeFrom="paragraph">
              <wp:posOffset>295275</wp:posOffset>
            </wp:positionV>
            <wp:extent cx="1943100" cy="194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BCF" w:rsidRPr="00751A69">
        <w:rPr>
          <w:rFonts w:ascii="Arial" w:eastAsia="Times New Roman" w:hAnsi="Arial" w:cs="Arial"/>
          <w:b/>
          <w:bCs/>
          <w:color w:val="000000"/>
          <w:sz w:val="24"/>
          <w:szCs w:val="24"/>
          <w:lang w:eastAsia="en-GB"/>
        </w:rPr>
        <w:t>This is what we say in our editorial</w:t>
      </w:r>
      <w:r w:rsidR="00A85BCF">
        <w:rPr>
          <w:rFonts w:ascii="Arial" w:eastAsia="Times New Roman" w:hAnsi="Arial" w:cs="Arial"/>
          <w:color w:val="000000"/>
          <w:sz w:val="24"/>
          <w:szCs w:val="24"/>
          <w:lang w:eastAsia="en-GB"/>
        </w:rPr>
        <w:t>:</w:t>
      </w:r>
    </w:p>
    <w:p w14:paraId="2BF34AEE" w14:textId="77777777" w:rsidR="00A85BCF" w:rsidRDefault="00A85BCF" w:rsidP="00881EF7">
      <w:pPr>
        <w:rPr>
          <w:rFonts w:ascii="Arial" w:eastAsia="Times New Roman" w:hAnsi="Arial" w:cs="Arial"/>
          <w:color w:val="000000"/>
          <w:sz w:val="24"/>
          <w:szCs w:val="24"/>
          <w:lang w:eastAsia="en-GB"/>
        </w:rPr>
      </w:pPr>
    </w:p>
    <w:p w14:paraId="1F3CB0FF" w14:textId="760870C2"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Social inclusion is an important topic.</w:t>
      </w:r>
    </w:p>
    <w:p w14:paraId="765ED77D" w14:textId="49F43290"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know that people with learning disabilities often feel left out of society</w:t>
      </w:r>
    </w:p>
    <w:p w14:paraId="2F7DC0BC" w14:textId="336A4190"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know that people with learning disabilities have more difficulty getting paid work and being healthy.</w:t>
      </w:r>
    </w:p>
    <w:p w14:paraId="0657BC8D" w14:textId="58ECCC7E"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know that education can do things to help make social inclusion better for people with learning disabilities</w:t>
      </w:r>
    </w:p>
    <w:p w14:paraId="6EE90EF0" w14:textId="40F8009F" w:rsidR="00881EF7" w:rsidRDefault="00881EF7" w:rsidP="00881EF7">
      <w:pPr>
        <w:rPr>
          <w:rFonts w:ascii="Arial" w:eastAsia="Times New Roman" w:hAnsi="Arial" w:cs="Arial"/>
          <w:color w:val="000000"/>
          <w:sz w:val="24"/>
          <w:szCs w:val="24"/>
          <w:lang w:eastAsia="en-GB"/>
        </w:rPr>
      </w:pPr>
    </w:p>
    <w:p w14:paraId="7DEF0359" w14:textId="47EC8FDC" w:rsidR="00881EF7" w:rsidRDefault="00881EF7" w:rsidP="00881EF7">
      <w:pPr>
        <w:rPr>
          <w:rFonts w:ascii="Arial" w:eastAsia="Times New Roman" w:hAnsi="Arial" w:cs="Arial"/>
          <w:color w:val="000000"/>
          <w:sz w:val="24"/>
          <w:szCs w:val="24"/>
          <w:lang w:eastAsia="en-GB"/>
        </w:rPr>
      </w:pPr>
      <w:r>
        <w:rPr>
          <w:noProof/>
          <w:lang w:eastAsia="en-GB"/>
        </w:rPr>
        <w:drawing>
          <wp:anchor distT="0" distB="0" distL="114300" distR="114300" simplePos="0" relativeHeight="251659264" behindDoc="0" locked="0" layoutInCell="1" allowOverlap="1" wp14:anchorId="6097B5CC" wp14:editId="78B94975">
            <wp:simplePos x="0" y="0"/>
            <wp:positionH relativeFrom="column">
              <wp:posOffset>-47625</wp:posOffset>
            </wp:positionH>
            <wp:positionV relativeFrom="paragraph">
              <wp:posOffset>284480</wp:posOffset>
            </wp:positionV>
            <wp:extent cx="1905000" cy="2228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050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05867" w14:textId="31E28996"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People can get left out of society for all sorts of reasons.</w:t>
      </w:r>
    </w:p>
    <w:p w14:paraId="6C2C56FC"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Researchers need to find out how education can help people with learning disabilities to join in at school, at work, and in leisure activities like sport. </w:t>
      </w:r>
    </w:p>
    <w:p w14:paraId="7C11ED24"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Researchers also need to find out how education can make it easier for people with learning disabilities to join in with life in the community, so they feel useful, important and valued.</w:t>
      </w:r>
    </w:p>
    <w:p w14:paraId="56C377FC" w14:textId="77777777" w:rsidR="00881EF7" w:rsidRDefault="00881EF7" w:rsidP="00881EF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special issue provides some new ideas about how education could change things for the better.</w:t>
      </w:r>
    </w:p>
    <w:p w14:paraId="23DEECC5" w14:textId="77777777" w:rsidR="00881EF7" w:rsidRDefault="00881EF7" w:rsidP="00881EF7">
      <w:pPr>
        <w:rPr>
          <w:rFonts w:ascii="Arial" w:eastAsia="Times New Roman" w:hAnsi="Arial" w:cs="Arial"/>
          <w:color w:val="000000"/>
          <w:sz w:val="24"/>
          <w:szCs w:val="24"/>
          <w:lang w:eastAsia="en-GB"/>
        </w:rPr>
      </w:pPr>
    </w:p>
    <w:p w14:paraId="3A2DFC76" w14:textId="77777777" w:rsidR="00881EF7" w:rsidRPr="00676278" w:rsidRDefault="00881EF7" w:rsidP="00881EF7">
      <w:pPr>
        <w:rPr>
          <w:rFonts w:ascii="Arial" w:eastAsia="Times New Roman" w:hAnsi="Arial" w:cs="Arial"/>
          <w:color w:val="000000"/>
          <w:sz w:val="24"/>
          <w:szCs w:val="24"/>
          <w:lang w:eastAsia="en-GB"/>
        </w:rPr>
      </w:pPr>
    </w:p>
    <w:p w14:paraId="12CA064A" w14:textId="77777777" w:rsidR="00A85BCF" w:rsidRDefault="00A85BC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1DE38BB3" w14:textId="77777777" w:rsidR="00881EF7" w:rsidRDefault="00881EF7" w:rsidP="00881EF7">
      <w:pPr>
        <w:spacing w:after="0" w:line="360" w:lineRule="auto"/>
        <w:rPr>
          <w:rFonts w:ascii="Arial" w:eastAsia="Times New Roman" w:hAnsi="Arial" w:cs="Arial"/>
          <w:b/>
          <w:bCs/>
          <w:color w:val="000000"/>
          <w:sz w:val="24"/>
          <w:szCs w:val="24"/>
          <w:lang w:eastAsia="en-GB"/>
        </w:rPr>
      </w:pPr>
    </w:p>
    <w:p w14:paraId="3D730654" w14:textId="77777777"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b/>
          <w:bCs/>
          <w:color w:val="000000"/>
          <w:sz w:val="24"/>
          <w:szCs w:val="24"/>
          <w:lang w:eastAsia="en-GB"/>
        </w:rPr>
        <w:t>1. Introduction </w:t>
      </w:r>
    </w:p>
    <w:p w14:paraId="00C6961E" w14:textId="77777777" w:rsidR="00881EF7" w:rsidRPr="0003721F" w:rsidRDefault="00881EF7" w:rsidP="00881EF7">
      <w:pPr>
        <w:spacing w:after="0" w:line="360" w:lineRule="auto"/>
        <w:rPr>
          <w:rFonts w:ascii="Arial" w:eastAsia="Times New Roman" w:hAnsi="Arial" w:cs="Arial"/>
          <w:sz w:val="24"/>
          <w:szCs w:val="24"/>
          <w:lang w:eastAsia="en-GB"/>
        </w:rPr>
      </w:pPr>
    </w:p>
    <w:p w14:paraId="5D79A8F4" w14:textId="72EB90AF"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Our editorial for this special issue on </w:t>
      </w:r>
      <w:r w:rsidR="00427C67">
        <w:rPr>
          <w:rFonts w:ascii="Arial" w:eastAsia="Times New Roman" w:hAnsi="Arial" w:cs="Arial"/>
          <w:color w:val="000000"/>
          <w:sz w:val="24"/>
          <w:szCs w:val="24"/>
          <w:lang w:eastAsia="en-GB"/>
        </w:rPr>
        <w:t>‘E</w:t>
      </w:r>
      <w:r w:rsidRPr="0003721F">
        <w:rPr>
          <w:rFonts w:ascii="Arial" w:eastAsia="Times New Roman" w:hAnsi="Arial" w:cs="Arial"/>
          <w:color w:val="000000"/>
          <w:sz w:val="24"/>
          <w:szCs w:val="24"/>
          <w:lang w:eastAsia="en-GB"/>
        </w:rPr>
        <w:t>ducation as a catalyst for social inclusion’ is divided into two sections. The first section focuses on the gaps in applied research in learning disability that this issue attempt</w:t>
      </w:r>
      <w:r w:rsidR="00427C67">
        <w:rPr>
          <w:rFonts w:ascii="Arial" w:eastAsia="Times New Roman" w:hAnsi="Arial" w:cs="Arial"/>
          <w:color w:val="000000"/>
          <w:sz w:val="24"/>
          <w:szCs w:val="24"/>
          <w:lang w:eastAsia="en-GB"/>
        </w:rPr>
        <w:t>s</w:t>
      </w:r>
      <w:r w:rsidRPr="0003721F">
        <w:rPr>
          <w:rFonts w:ascii="Arial" w:eastAsia="Times New Roman" w:hAnsi="Arial" w:cs="Arial"/>
          <w:color w:val="000000"/>
          <w:sz w:val="24"/>
          <w:szCs w:val="24"/>
          <w:lang w:eastAsia="en-GB"/>
        </w:rPr>
        <w:t xml:space="preserve"> to address. The second section outlines how each of the articles in this issue broaden</w:t>
      </w:r>
      <w:r w:rsidR="00427C67">
        <w:rPr>
          <w:rFonts w:ascii="Arial" w:eastAsia="Times New Roman" w:hAnsi="Arial" w:cs="Arial"/>
          <w:color w:val="000000"/>
          <w:sz w:val="24"/>
          <w:szCs w:val="24"/>
          <w:lang w:eastAsia="en-GB"/>
        </w:rPr>
        <w:t>s</w:t>
      </w:r>
      <w:r w:rsidRPr="0003721F">
        <w:rPr>
          <w:rFonts w:ascii="Arial" w:eastAsia="Times New Roman" w:hAnsi="Arial" w:cs="Arial"/>
          <w:color w:val="000000"/>
          <w:sz w:val="24"/>
          <w:szCs w:val="24"/>
          <w:lang w:eastAsia="en-GB"/>
        </w:rPr>
        <w:t xml:space="preserve"> our understanding of how education may catalyse (or sometimes restrict) social inclusion. These articles combine to enrich the data and debate available to people with learning disabilities, their families and advocates, policy makers and professional leaders about how to strengthen education’s capacity to enrich social inclusion.</w:t>
      </w:r>
    </w:p>
    <w:p w14:paraId="1F53915B" w14:textId="77777777" w:rsidR="00881EF7" w:rsidRPr="0003721F" w:rsidRDefault="00881EF7" w:rsidP="00881EF7">
      <w:pPr>
        <w:spacing w:after="0" w:line="360" w:lineRule="auto"/>
        <w:rPr>
          <w:rFonts w:ascii="Arial" w:eastAsia="Times New Roman" w:hAnsi="Arial" w:cs="Arial"/>
          <w:sz w:val="24"/>
          <w:szCs w:val="24"/>
          <w:lang w:eastAsia="en-GB"/>
        </w:rPr>
      </w:pPr>
    </w:p>
    <w:p w14:paraId="63FC0089" w14:textId="77777777"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b/>
          <w:bCs/>
          <w:color w:val="000000"/>
          <w:sz w:val="24"/>
          <w:szCs w:val="24"/>
          <w:lang w:eastAsia="en-GB"/>
        </w:rPr>
        <w:t>2. Education as a catalyst for social inclusion in the lives of people with learning disabilities</w:t>
      </w:r>
    </w:p>
    <w:p w14:paraId="55AD759D" w14:textId="77777777" w:rsidR="00881EF7" w:rsidRPr="0003721F" w:rsidRDefault="00881EF7" w:rsidP="00881EF7">
      <w:pPr>
        <w:spacing w:after="0" w:line="360" w:lineRule="auto"/>
        <w:rPr>
          <w:rFonts w:ascii="Arial" w:eastAsia="Times New Roman" w:hAnsi="Arial" w:cs="Arial"/>
          <w:sz w:val="24"/>
          <w:szCs w:val="24"/>
          <w:lang w:eastAsia="en-GB"/>
        </w:rPr>
      </w:pPr>
    </w:p>
    <w:p w14:paraId="7A85ECCF" w14:textId="30338B2F"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As an indication of the importance and timeliness of this special issue, the European Agency for Special Needs and Inclusive Education (</w:t>
      </w:r>
      <w:r>
        <w:rPr>
          <w:rFonts w:ascii="Arial" w:eastAsia="Times New Roman" w:hAnsi="Arial" w:cs="Arial"/>
          <w:color w:val="000000"/>
          <w:sz w:val="24"/>
          <w:szCs w:val="24"/>
          <w:lang w:eastAsia="en-GB"/>
        </w:rPr>
        <w:t xml:space="preserve">EASNIE, </w:t>
      </w:r>
      <w:r w:rsidRPr="0003721F">
        <w:rPr>
          <w:rFonts w:ascii="Arial" w:eastAsia="Times New Roman" w:hAnsi="Arial" w:cs="Arial"/>
          <w:color w:val="000000"/>
          <w:sz w:val="24"/>
          <w:szCs w:val="24"/>
          <w:lang w:eastAsia="en-GB"/>
        </w:rPr>
        <w:t>Symeonidou, 2018) ha</w:t>
      </w:r>
      <w:r w:rsidR="00754E71">
        <w:rPr>
          <w:rFonts w:ascii="Arial" w:eastAsia="Times New Roman" w:hAnsi="Arial" w:cs="Arial"/>
          <w:color w:val="000000"/>
          <w:sz w:val="24"/>
          <w:szCs w:val="24"/>
          <w:lang w:eastAsia="en-GB"/>
        </w:rPr>
        <w:t>s</w:t>
      </w:r>
      <w:r w:rsidRPr="0003721F">
        <w:rPr>
          <w:rFonts w:ascii="Arial" w:eastAsia="Times New Roman" w:hAnsi="Arial" w:cs="Arial"/>
          <w:color w:val="000000"/>
          <w:sz w:val="24"/>
          <w:szCs w:val="24"/>
          <w:lang w:eastAsia="en-GB"/>
        </w:rPr>
        <w:t xml:space="preserve"> explored the question of how education can promote social inclusion in the interactive areas of education, employment</w:t>
      </w:r>
      <w:r w:rsidR="00754E71">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and life in the community. Drawing a relationship between broadly</w:t>
      </w:r>
      <w:r w:rsidRPr="0003721F">
        <w:rPr>
          <w:rFonts w:ascii="Arial" w:eastAsia="Times New Roman" w:hAnsi="Arial" w:cs="Arial"/>
          <w:i/>
          <w:iCs/>
          <w:color w:val="000000"/>
          <w:sz w:val="24"/>
          <w:szCs w:val="24"/>
          <w:lang w:eastAsia="en-GB"/>
        </w:rPr>
        <w:t xml:space="preserve"> </w:t>
      </w:r>
      <w:r w:rsidRPr="0003721F">
        <w:rPr>
          <w:rFonts w:ascii="Arial" w:eastAsia="Times New Roman" w:hAnsi="Arial" w:cs="Arial"/>
          <w:color w:val="000000"/>
          <w:sz w:val="24"/>
          <w:szCs w:val="24"/>
          <w:lang w:eastAsia="en-GB"/>
        </w:rPr>
        <w:t>inclusive educational practices and short-term social inclusion during life after school</w:t>
      </w:r>
      <w:r>
        <w:rPr>
          <w:rFonts w:ascii="Arial" w:eastAsia="Times New Roman" w:hAnsi="Arial" w:cs="Arial"/>
          <w:color w:val="000000"/>
          <w:sz w:val="24"/>
          <w:szCs w:val="24"/>
          <w:lang w:eastAsia="en-GB"/>
        </w:rPr>
        <w:t>, t</w:t>
      </w:r>
      <w:r w:rsidRPr="0003721F">
        <w:rPr>
          <w:rFonts w:ascii="Arial" w:eastAsia="Times New Roman" w:hAnsi="Arial" w:cs="Arial"/>
          <w:color w:val="000000"/>
          <w:sz w:val="24"/>
          <w:szCs w:val="24"/>
          <w:lang w:eastAsia="en-GB"/>
        </w:rPr>
        <w:t>he EASNIE (Symeonidou, 2018) called on researchers to explore this relationship</w:t>
      </w:r>
      <w:r>
        <w:rPr>
          <w:rFonts w:ascii="Arial" w:eastAsia="Times New Roman" w:hAnsi="Arial" w:cs="Arial"/>
          <w:color w:val="000000"/>
          <w:sz w:val="24"/>
          <w:szCs w:val="24"/>
          <w:lang w:eastAsia="en-GB"/>
        </w:rPr>
        <w:t xml:space="preserve">. This was to develop a better </w:t>
      </w:r>
      <w:r w:rsidRPr="0003721F">
        <w:rPr>
          <w:rFonts w:ascii="Arial" w:eastAsia="Times New Roman" w:hAnsi="Arial" w:cs="Arial"/>
          <w:color w:val="000000"/>
          <w:sz w:val="24"/>
          <w:szCs w:val="24"/>
          <w:lang w:eastAsia="en-GB"/>
        </w:rPr>
        <w:t>understand</w:t>
      </w:r>
      <w:r>
        <w:rPr>
          <w:rFonts w:ascii="Arial" w:eastAsia="Times New Roman" w:hAnsi="Arial" w:cs="Arial"/>
          <w:color w:val="000000"/>
          <w:sz w:val="24"/>
          <w:szCs w:val="24"/>
          <w:lang w:eastAsia="en-GB"/>
        </w:rPr>
        <w:t xml:space="preserve">ing of </w:t>
      </w:r>
      <w:r w:rsidRPr="0003721F">
        <w:rPr>
          <w:rFonts w:ascii="Arial" w:eastAsia="Times New Roman" w:hAnsi="Arial" w:cs="Arial"/>
          <w:color w:val="000000"/>
          <w:sz w:val="24"/>
          <w:szCs w:val="24"/>
          <w:lang w:eastAsia="en-GB"/>
        </w:rPr>
        <w:t>how education might be</w:t>
      </w:r>
      <w:r w:rsidR="00754E71">
        <w:rPr>
          <w:rFonts w:ascii="Arial" w:eastAsia="Times New Roman" w:hAnsi="Arial" w:cs="Arial"/>
          <w:color w:val="000000"/>
          <w:sz w:val="24"/>
          <w:szCs w:val="24"/>
          <w:lang w:eastAsia="en-GB"/>
        </w:rPr>
        <w:t>come</w:t>
      </w:r>
      <w:r w:rsidRPr="0003721F">
        <w:rPr>
          <w:rFonts w:ascii="Arial" w:eastAsia="Times New Roman" w:hAnsi="Arial" w:cs="Arial"/>
          <w:color w:val="000000"/>
          <w:sz w:val="24"/>
          <w:szCs w:val="24"/>
          <w:lang w:eastAsia="en-GB"/>
        </w:rPr>
        <w:t xml:space="preserve"> more powerful as a catalyst for sustaining social inclusion through the life-course. This Special Issue is an international response to that call. It is also a response to the global concern to improve social inclusion as a marker and enabler of a dignified life for people with learning disabilities (Van Asselt, Buchanan and Peterson, 2015)</w:t>
      </w:r>
      <w:r w:rsidR="00754E71">
        <w:rPr>
          <w:rFonts w:ascii="Arial" w:eastAsia="Times New Roman" w:hAnsi="Arial" w:cs="Arial"/>
          <w:color w:val="000000"/>
          <w:sz w:val="24"/>
          <w:szCs w:val="24"/>
          <w:lang w:eastAsia="en-GB"/>
        </w:rPr>
        <w:t>.</w:t>
      </w:r>
    </w:p>
    <w:p w14:paraId="7EDACD29" w14:textId="77777777" w:rsidR="00881EF7" w:rsidRPr="0003721F" w:rsidRDefault="00881EF7" w:rsidP="00881EF7">
      <w:pPr>
        <w:spacing w:after="0" w:line="360" w:lineRule="auto"/>
        <w:rPr>
          <w:rFonts w:ascii="Arial" w:eastAsia="Times New Roman" w:hAnsi="Arial" w:cs="Arial"/>
          <w:sz w:val="24"/>
          <w:szCs w:val="24"/>
          <w:lang w:eastAsia="en-GB"/>
        </w:rPr>
      </w:pPr>
    </w:p>
    <w:p w14:paraId="2AFDA9CA" w14:textId="7E9B0A0A"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The </w:t>
      </w:r>
      <w:r w:rsidR="00754E71">
        <w:rPr>
          <w:rFonts w:ascii="Arial" w:eastAsia="Times New Roman" w:hAnsi="Arial" w:cs="Arial"/>
          <w:color w:val="000000"/>
          <w:sz w:val="24"/>
          <w:szCs w:val="24"/>
          <w:lang w:eastAsia="en-GB"/>
        </w:rPr>
        <w:t xml:space="preserve">special </w:t>
      </w:r>
      <w:r w:rsidRPr="0003721F">
        <w:rPr>
          <w:rFonts w:ascii="Arial" w:eastAsia="Times New Roman" w:hAnsi="Arial" w:cs="Arial"/>
          <w:color w:val="000000"/>
          <w:sz w:val="24"/>
          <w:szCs w:val="24"/>
          <w:lang w:eastAsia="en-GB"/>
        </w:rPr>
        <w:t>issue is also timely when set within the global context. The United Nations (UN Department of Economic and Social Affairs, UNDESA, 2019) ha</w:t>
      </w:r>
      <w:r w:rsidR="00754E71">
        <w:rPr>
          <w:rFonts w:ascii="Arial" w:eastAsia="Times New Roman" w:hAnsi="Arial" w:cs="Arial"/>
          <w:color w:val="000000"/>
          <w:sz w:val="24"/>
          <w:szCs w:val="24"/>
          <w:lang w:eastAsia="en-GB"/>
        </w:rPr>
        <w:t>s</w:t>
      </w:r>
      <w:r w:rsidRPr="0003721F">
        <w:rPr>
          <w:rFonts w:ascii="Arial" w:eastAsia="Times New Roman" w:hAnsi="Arial" w:cs="Arial"/>
          <w:color w:val="000000"/>
          <w:sz w:val="24"/>
          <w:szCs w:val="24"/>
          <w:lang w:eastAsia="en-GB"/>
        </w:rPr>
        <w:t xml:space="preserve"> reviewed progress towards the Sustainable Development Goals for persons with disabilities to find that there is much work still to do to remove barriers to social inclusion. Considering the promotion of full and productive employment and decent work (Sustainable Development Goal, SDG 7), UNDESA (2019,</w:t>
      </w:r>
      <w:r>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p</w:t>
      </w:r>
      <w:r w:rsidR="00754E71">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 xml:space="preserve">33) report that </w:t>
      </w:r>
      <w:r w:rsidRPr="0003721F">
        <w:rPr>
          <w:rFonts w:ascii="Arial" w:eastAsia="Times New Roman" w:hAnsi="Arial" w:cs="Arial"/>
          <w:color w:val="000000"/>
          <w:sz w:val="24"/>
          <w:szCs w:val="24"/>
          <w:lang w:eastAsia="en-GB"/>
        </w:rPr>
        <w:lastRenderedPageBreak/>
        <w:t xml:space="preserve">persons with disabilities ‘continue to have limited access to the employment market’, noting that in some countries, the employment to population market ratio for disabled people is almost half that of people without disabilities. In education (SDG 4), more than </w:t>
      </w:r>
      <w:r w:rsidR="00754E71">
        <w:rPr>
          <w:rFonts w:ascii="Arial" w:eastAsia="Times New Roman" w:hAnsi="Arial" w:cs="Arial"/>
          <w:color w:val="000000"/>
          <w:sz w:val="24"/>
          <w:szCs w:val="24"/>
          <w:lang w:eastAsia="en-GB"/>
        </w:rPr>
        <w:t>ten</w:t>
      </w:r>
      <w:r w:rsidRPr="0003721F">
        <w:rPr>
          <w:rFonts w:ascii="Arial" w:eastAsia="Times New Roman" w:hAnsi="Arial" w:cs="Arial"/>
          <w:color w:val="000000"/>
          <w:sz w:val="24"/>
          <w:szCs w:val="24"/>
          <w:lang w:eastAsia="en-GB"/>
        </w:rPr>
        <w:t xml:space="preserve"> per</w:t>
      </w:r>
      <w:r w:rsidR="00754E71">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cent of children with disabilities were refused access to school and a quarter reported that their schools were not accessible or hindered them. In terms of access to community life and relationships, we also know that people with learning disabilities are more disadvantaged. They are more likely to experience impoverished living conditions</w:t>
      </w:r>
      <w:r w:rsidR="00754E71">
        <w:rPr>
          <w:rFonts w:ascii="Arial" w:eastAsia="Times New Roman" w:hAnsi="Arial" w:cs="Arial"/>
          <w:color w:val="000000"/>
          <w:sz w:val="24"/>
          <w:szCs w:val="24"/>
          <w:lang w:eastAsia="en-GB"/>
        </w:rPr>
        <w:t xml:space="preserve"> and exclusion</w:t>
      </w:r>
      <w:r w:rsidRPr="0003721F">
        <w:rPr>
          <w:rFonts w:ascii="Arial" w:eastAsia="Times New Roman" w:hAnsi="Arial" w:cs="Arial"/>
          <w:color w:val="000000"/>
          <w:sz w:val="24"/>
          <w:szCs w:val="24"/>
          <w:lang w:eastAsia="en-GB"/>
        </w:rPr>
        <w:t xml:space="preserve"> from family and community activities and </w:t>
      </w:r>
      <w:r w:rsidR="00754E71">
        <w:rPr>
          <w:rFonts w:ascii="Arial" w:eastAsia="Times New Roman" w:hAnsi="Arial" w:cs="Arial"/>
          <w:color w:val="000000"/>
          <w:sz w:val="24"/>
          <w:szCs w:val="24"/>
          <w:lang w:eastAsia="en-GB"/>
        </w:rPr>
        <w:t xml:space="preserve">they are </w:t>
      </w:r>
      <w:r w:rsidRPr="0003721F">
        <w:rPr>
          <w:rFonts w:ascii="Arial" w:eastAsia="Times New Roman" w:hAnsi="Arial" w:cs="Arial"/>
          <w:color w:val="000000"/>
          <w:sz w:val="24"/>
          <w:szCs w:val="24"/>
          <w:lang w:eastAsia="en-GB"/>
        </w:rPr>
        <w:t>less likely to be employed (</w:t>
      </w:r>
      <w:r w:rsidRPr="0003721F">
        <w:rPr>
          <w:rFonts w:ascii="Arial" w:hAnsi="Arial" w:cs="Arial"/>
          <w:color w:val="000000"/>
          <w:sz w:val="24"/>
          <w:szCs w:val="24"/>
          <w:shd w:val="clear" w:color="auto" w:fill="FFFFFF"/>
        </w:rPr>
        <w:t>Simplican, Leader, Kosciulek and Leahy</w:t>
      </w:r>
      <w:r w:rsidRPr="0003721F">
        <w:rPr>
          <w:rFonts w:ascii="Arial" w:eastAsia="Times New Roman" w:hAnsi="Arial" w:cs="Arial"/>
          <w:color w:val="000000"/>
          <w:sz w:val="24"/>
          <w:szCs w:val="24"/>
          <w:lang w:eastAsia="en-GB"/>
        </w:rPr>
        <w:t>, 2015). Research has illustrated how many people with disabilities experience stigma and isolation, and how this in turn exacerbates poverty (Samuel, Alkire, Zavaela, Mills and Hammock, 2016). In this context, the question of how to enrich social inclusion through education becomes pressing.</w:t>
      </w:r>
    </w:p>
    <w:p w14:paraId="606762A7" w14:textId="77777777" w:rsidR="00881EF7" w:rsidRPr="0003721F" w:rsidRDefault="00881EF7" w:rsidP="00881EF7">
      <w:pPr>
        <w:spacing w:after="0" w:line="360" w:lineRule="auto"/>
        <w:rPr>
          <w:rFonts w:ascii="Arial" w:eastAsia="Times New Roman" w:hAnsi="Arial" w:cs="Arial"/>
          <w:sz w:val="24"/>
          <w:szCs w:val="24"/>
          <w:lang w:eastAsia="en-GB"/>
        </w:rPr>
      </w:pPr>
    </w:p>
    <w:p w14:paraId="79408A50" w14:textId="6AE65ACC"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What do we mean by social inclusion and education in this issue? Th</w:t>
      </w:r>
      <w:r w:rsidR="00B92699">
        <w:rPr>
          <w:rFonts w:ascii="Arial" w:eastAsia="Times New Roman" w:hAnsi="Arial" w:cs="Arial"/>
          <w:color w:val="000000"/>
          <w:sz w:val="24"/>
          <w:szCs w:val="24"/>
          <w:lang w:eastAsia="en-GB"/>
        </w:rPr>
        <w:t>e</w:t>
      </w:r>
      <w:r w:rsidRPr="0003721F">
        <w:rPr>
          <w:rFonts w:ascii="Arial" w:eastAsia="Times New Roman" w:hAnsi="Arial" w:cs="Arial"/>
          <w:color w:val="000000"/>
          <w:sz w:val="24"/>
          <w:szCs w:val="24"/>
          <w:lang w:eastAsia="en-GB"/>
        </w:rPr>
        <w:t xml:space="preserve"> concept</w:t>
      </w:r>
      <w:r w:rsidR="00B92699">
        <w:rPr>
          <w:rFonts w:ascii="Arial" w:eastAsia="Times New Roman" w:hAnsi="Arial" w:cs="Arial"/>
          <w:color w:val="000000"/>
          <w:sz w:val="24"/>
          <w:szCs w:val="24"/>
          <w:lang w:eastAsia="en-GB"/>
        </w:rPr>
        <w:t xml:space="preserve"> of social inclusion</w:t>
      </w:r>
      <w:r w:rsidRPr="0003721F">
        <w:rPr>
          <w:rFonts w:ascii="Arial" w:eastAsia="Times New Roman" w:hAnsi="Arial" w:cs="Arial"/>
          <w:color w:val="000000"/>
          <w:sz w:val="24"/>
          <w:szCs w:val="24"/>
          <w:lang w:eastAsia="en-GB"/>
        </w:rPr>
        <w:t xml:space="preserve"> is modelled as the complex, process by which people with learning disabilities can take part in society through being reciprocally active in its </w:t>
      </w:r>
      <w:r w:rsidRPr="0003721F">
        <w:rPr>
          <w:rFonts w:ascii="Arial" w:eastAsia="Times New Roman" w:hAnsi="Arial" w:cs="Arial"/>
          <w:i/>
          <w:iCs/>
          <w:color w:val="000000"/>
          <w:sz w:val="24"/>
          <w:szCs w:val="24"/>
          <w:lang w:eastAsia="en-GB"/>
        </w:rPr>
        <w:t>spaces</w:t>
      </w:r>
      <w:r w:rsidRPr="0003721F">
        <w:rPr>
          <w:rFonts w:ascii="Arial" w:eastAsia="Times New Roman" w:hAnsi="Arial" w:cs="Arial"/>
          <w:color w:val="000000"/>
          <w:sz w:val="24"/>
          <w:szCs w:val="24"/>
          <w:lang w:eastAsia="en-GB"/>
        </w:rPr>
        <w:t xml:space="preserve"> (e.g., family, community, socio-political), </w:t>
      </w:r>
      <w:r w:rsidRPr="0003721F">
        <w:rPr>
          <w:rFonts w:ascii="Arial" w:eastAsia="Times New Roman" w:hAnsi="Arial" w:cs="Arial"/>
          <w:i/>
          <w:iCs/>
          <w:color w:val="000000"/>
          <w:sz w:val="24"/>
          <w:szCs w:val="24"/>
          <w:lang w:eastAsia="en-GB"/>
        </w:rPr>
        <w:t>services</w:t>
      </w:r>
      <w:r w:rsidRPr="0003721F">
        <w:rPr>
          <w:rFonts w:ascii="Arial" w:eastAsia="Times New Roman" w:hAnsi="Arial" w:cs="Arial"/>
          <w:color w:val="000000"/>
          <w:sz w:val="24"/>
          <w:szCs w:val="24"/>
          <w:lang w:eastAsia="en-GB"/>
        </w:rPr>
        <w:t xml:space="preserve"> (e.g., education, health, welfare)</w:t>
      </w:r>
      <w:r w:rsidR="00B92699">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w:t>
      </w:r>
      <w:r w:rsidRPr="0003721F">
        <w:rPr>
          <w:rFonts w:ascii="Arial" w:eastAsia="Times New Roman" w:hAnsi="Arial" w:cs="Arial"/>
          <w:i/>
          <w:iCs/>
          <w:color w:val="000000"/>
          <w:sz w:val="24"/>
          <w:szCs w:val="24"/>
          <w:lang w:eastAsia="en-GB"/>
        </w:rPr>
        <w:t xml:space="preserve">markets </w:t>
      </w:r>
      <w:r w:rsidRPr="0003721F">
        <w:rPr>
          <w:rFonts w:ascii="Arial" w:eastAsia="Times New Roman" w:hAnsi="Arial" w:cs="Arial"/>
          <w:color w:val="000000"/>
          <w:sz w:val="24"/>
          <w:szCs w:val="24"/>
          <w:lang w:eastAsia="en-GB"/>
        </w:rPr>
        <w:t xml:space="preserve">(e.g., employment, consumption, finance) and </w:t>
      </w:r>
      <w:r w:rsidRPr="0003721F">
        <w:rPr>
          <w:rFonts w:ascii="Arial" w:eastAsia="Times New Roman" w:hAnsi="Arial" w:cs="Arial"/>
          <w:i/>
          <w:iCs/>
          <w:color w:val="000000"/>
          <w:sz w:val="24"/>
          <w:szCs w:val="24"/>
          <w:lang w:eastAsia="en-GB"/>
        </w:rPr>
        <w:t>customs</w:t>
      </w:r>
      <w:r w:rsidRPr="0003721F">
        <w:rPr>
          <w:rFonts w:ascii="Arial" w:eastAsia="Times New Roman" w:hAnsi="Arial" w:cs="Arial"/>
          <w:color w:val="000000"/>
          <w:sz w:val="24"/>
          <w:szCs w:val="24"/>
          <w:lang w:eastAsia="en-GB"/>
        </w:rPr>
        <w:t xml:space="preserve"> (e.g., sexuality, festivals, relationships, religion, arts) (Koller, Pouesad and Rummens, 2017). Similarly, the term </w:t>
      </w:r>
      <w:r w:rsidRPr="0003721F">
        <w:rPr>
          <w:rFonts w:ascii="Arial" w:eastAsia="Times New Roman" w:hAnsi="Arial" w:cs="Arial"/>
          <w:i/>
          <w:iCs/>
          <w:color w:val="000000"/>
          <w:sz w:val="24"/>
          <w:szCs w:val="24"/>
          <w:lang w:eastAsia="en-GB"/>
        </w:rPr>
        <w:t>education</w:t>
      </w:r>
      <w:r w:rsidRPr="0003721F">
        <w:rPr>
          <w:rFonts w:ascii="Arial" w:eastAsia="Times New Roman" w:hAnsi="Arial" w:cs="Arial"/>
          <w:color w:val="000000"/>
          <w:sz w:val="24"/>
          <w:szCs w:val="24"/>
          <w:lang w:eastAsia="en-GB"/>
        </w:rPr>
        <w:t xml:space="preserve"> is widely interpreted to include formal and informal routes to learning (such as schooling, vocational training, careers education, health education, transitions after school, arts-based learning) across the life-course. The papers in this special issue combine to offer new insights into how these educational practices may offer pathways to the enrichment of social inclusion. </w:t>
      </w:r>
    </w:p>
    <w:p w14:paraId="3C07239C" w14:textId="77777777" w:rsidR="00881EF7" w:rsidRPr="0003721F" w:rsidRDefault="00881EF7" w:rsidP="00881EF7">
      <w:pPr>
        <w:spacing w:after="0" w:line="360" w:lineRule="auto"/>
        <w:rPr>
          <w:rFonts w:ascii="Arial" w:eastAsia="Times New Roman" w:hAnsi="Arial" w:cs="Arial"/>
          <w:sz w:val="24"/>
          <w:szCs w:val="24"/>
          <w:lang w:eastAsia="en-GB"/>
        </w:rPr>
      </w:pPr>
    </w:p>
    <w:p w14:paraId="78EDFDF2" w14:textId="06311C98" w:rsidR="00881EF7" w:rsidRPr="0003721F" w:rsidRDefault="00881EF7" w:rsidP="00881EF7">
      <w:pPr>
        <w:spacing w:after="0" w:line="360" w:lineRule="auto"/>
        <w:rPr>
          <w:rFonts w:ascii="Arial" w:eastAsia="Times New Roman" w:hAnsi="Arial" w:cs="Arial"/>
          <w:color w:val="000000"/>
          <w:sz w:val="24"/>
          <w:szCs w:val="24"/>
          <w:lang w:eastAsia="en-GB"/>
        </w:rPr>
      </w:pPr>
      <w:r w:rsidRPr="0003721F">
        <w:rPr>
          <w:rFonts w:ascii="Arial" w:eastAsia="Times New Roman" w:hAnsi="Arial" w:cs="Arial"/>
          <w:color w:val="000000"/>
          <w:sz w:val="24"/>
          <w:szCs w:val="24"/>
          <w:lang w:eastAsia="en-GB"/>
        </w:rPr>
        <w:t>This leads us to the question of how </w:t>
      </w:r>
      <w:r w:rsidRPr="0003721F">
        <w:rPr>
          <w:rFonts w:ascii="Arial" w:eastAsia="Times New Roman" w:hAnsi="Arial" w:cs="Arial"/>
          <w:i/>
          <w:iCs/>
          <w:color w:val="000000"/>
          <w:sz w:val="24"/>
          <w:szCs w:val="24"/>
          <w:lang w:eastAsia="en-GB"/>
        </w:rPr>
        <w:t>enrichment</w:t>
      </w:r>
      <w:r w:rsidRPr="0003721F">
        <w:rPr>
          <w:rFonts w:ascii="Arial" w:eastAsia="Times New Roman" w:hAnsi="Arial" w:cs="Arial"/>
          <w:color w:val="000000"/>
          <w:sz w:val="24"/>
          <w:szCs w:val="24"/>
          <w:lang w:eastAsia="en-GB"/>
        </w:rPr>
        <w:t xml:space="preserve"> in social inclusion is conceptualised in this issue</w:t>
      </w:r>
      <w:r>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Researchers in the field have investigated enrichment by examining the scope of social inclusion for people with learning difficulties. For example, through measuring the number of friendships that an individual may have in their close-to-home, private domain (McVilly, Stancliffe, Parmenter and Burton-Smith, 2006). Other studies have measured the quantity of relationships in community settings to argue that social inclusion is underdeveloped if relationships do not also extend into the public sphere (Bates and Davis, 2004</w:t>
      </w:r>
      <w:r w:rsidR="00E479ED" w:rsidRPr="0003721F">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Here, enrichment of social inclusion is a </w:t>
      </w:r>
      <w:r w:rsidRPr="0003721F">
        <w:rPr>
          <w:rFonts w:ascii="Arial" w:eastAsia="Times New Roman" w:hAnsi="Arial" w:cs="Arial"/>
          <w:color w:val="000000"/>
          <w:sz w:val="24"/>
          <w:szCs w:val="24"/>
          <w:lang w:eastAsia="en-GB"/>
        </w:rPr>
        <w:lastRenderedPageBreak/>
        <w:t xml:space="preserve">matter of </w:t>
      </w:r>
      <w:r w:rsidRPr="0003721F">
        <w:rPr>
          <w:rFonts w:ascii="Arial" w:eastAsia="Times New Roman" w:hAnsi="Arial" w:cs="Arial"/>
          <w:i/>
          <w:iCs/>
          <w:color w:val="000000"/>
          <w:sz w:val="24"/>
          <w:szCs w:val="24"/>
          <w:lang w:eastAsia="en-GB"/>
        </w:rPr>
        <w:t xml:space="preserve">quantity </w:t>
      </w:r>
      <w:r w:rsidRPr="0003721F">
        <w:rPr>
          <w:rFonts w:ascii="Arial" w:eastAsia="Times New Roman" w:hAnsi="Arial" w:cs="Arial"/>
          <w:color w:val="000000"/>
          <w:sz w:val="24"/>
          <w:szCs w:val="24"/>
          <w:lang w:eastAsia="en-GB"/>
        </w:rPr>
        <w:t>because its enrichment can be identified when</w:t>
      </w:r>
      <w:r w:rsidRPr="0003721F">
        <w:rPr>
          <w:rFonts w:ascii="Arial" w:eastAsia="Times New Roman" w:hAnsi="Arial" w:cs="Arial"/>
          <w:i/>
          <w:iCs/>
          <w:color w:val="000000"/>
          <w:sz w:val="24"/>
          <w:szCs w:val="24"/>
          <w:lang w:eastAsia="en-GB"/>
        </w:rPr>
        <w:t xml:space="preserve"> </w:t>
      </w:r>
      <w:r w:rsidRPr="0003721F">
        <w:rPr>
          <w:rFonts w:ascii="Arial" w:eastAsia="Times New Roman" w:hAnsi="Arial" w:cs="Arial"/>
          <w:color w:val="000000"/>
          <w:sz w:val="24"/>
          <w:szCs w:val="24"/>
          <w:lang w:eastAsia="en-GB"/>
        </w:rPr>
        <w:t>the number of relationships and the range of sites where those relationships are active, is expanding. Research has also investigated the enrichment of social inclusion with reference to depth in relationships. For example, whether individuals experience being a valued and trusted contributor to a community rather than simply being present in it (Brown, Cobigo and Taylor, 2015), and the extent to which they encounter positive attitudes to disability in mainstream community settings (Merrells, Buchanan and Waters, 2017). From this perspective, social inclusion is understood to be enriched when relationships develop to be more valuing and reciprocal. This means that enrichment is seen to happen when the quality of relationships improves.</w:t>
      </w:r>
    </w:p>
    <w:p w14:paraId="5D342ACB" w14:textId="77777777" w:rsidR="00881EF7" w:rsidRPr="0003721F" w:rsidRDefault="00881EF7" w:rsidP="00881EF7">
      <w:pPr>
        <w:spacing w:after="0" w:line="360" w:lineRule="auto"/>
        <w:rPr>
          <w:rFonts w:ascii="Arial" w:eastAsia="Times New Roman" w:hAnsi="Arial" w:cs="Arial"/>
          <w:color w:val="000000"/>
          <w:sz w:val="24"/>
          <w:szCs w:val="24"/>
          <w:lang w:eastAsia="en-GB"/>
        </w:rPr>
      </w:pPr>
    </w:p>
    <w:p w14:paraId="355A8D95" w14:textId="452E7531"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The Special </w:t>
      </w:r>
      <w:r w:rsidR="00B92699">
        <w:rPr>
          <w:rFonts w:ascii="Arial" w:eastAsia="Times New Roman" w:hAnsi="Arial" w:cs="Arial"/>
          <w:color w:val="000000"/>
          <w:sz w:val="24"/>
          <w:szCs w:val="24"/>
          <w:lang w:eastAsia="en-GB"/>
        </w:rPr>
        <w:t>I</w:t>
      </w:r>
      <w:r w:rsidRPr="0003721F">
        <w:rPr>
          <w:rFonts w:ascii="Arial" w:eastAsia="Times New Roman" w:hAnsi="Arial" w:cs="Arial"/>
          <w:color w:val="000000"/>
          <w:sz w:val="24"/>
          <w:szCs w:val="24"/>
          <w:lang w:eastAsia="en-GB"/>
        </w:rPr>
        <w:t xml:space="preserve">ssue holds a </w:t>
      </w:r>
      <w:r w:rsidRPr="0003721F">
        <w:rPr>
          <w:rFonts w:ascii="Arial" w:eastAsia="Times New Roman" w:hAnsi="Arial" w:cs="Arial"/>
          <w:i/>
          <w:iCs/>
          <w:color w:val="000000"/>
          <w:sz w:val="24"/>
          <w:szCs w:val="24"/>
          <w:lang w:eastAsia="en-GB"/>
        </w:rPr>
        <w:t>quantity</w:t>
      </w:r>
      <w:r>
        <w:rPr>
          <w:rFonts w:ascii="Arial" w:eastAsia="Times New Roman" w:hAnsi="Arial" w:cs="Arial"/>
          <w:i/>
          <w:iCs/>
          <w:color w:val="000000"/>
          <w:sz w:val="24"/>
          <w:szCs w:val="24"/>
          <w:lang w:eastAsia="en-GB"/>
        </w:rPr>
        <w:t xml:space="preserve"> </w:t>
      </w:r>
      <w:r>
        <w:rPr>
          <w:rFonts w:ascii="Arial" w:eastAsia="Times New Roman" w:hAnsi="Arial" w:cs="Arial"/>
          <w:color w:val="000000"/>
          <w:sz w:val="24"/>
          <w:szCs w:val="24"/>
          <w:lang w:eastAsia="en-GB"/>
        </w:rPr>
        <w:t xml:space="preserve">and </w:t>
      </w:r>
      <w:r w:rsidRPr="003E3EA9">
        <w:rPr>
          <w:rFonts w:ascii="Arial" w:eastAsia="Times New Roman" w:hAnsi="Arial" w:cs="Arial"/>
          <w:i/>
          <w:iCs/>
          <w:color w:val="000000"/>
          <w:sz w:val="24"/>
          <w:szCs w:val="24"/>
          <w:lang w:eastAsia="en-GB"/>
        </w:rPr>
        <w:t>quality</w:t>
      </w:r>
      <w:r w:rsidRPr="0003721F">
        <w:rPr>
          <w:rFonts w:ascii="Arial" w:eastAsia="Times New Roman" w:hAnsi="Arial" w:cs="Arial"/>
          <w:color w:val="000000"/>
          <w:sz w:val="24"/>
          <w:szCs w:val="24"/>
          <w:lang w:eastAsia="en-GB"/>
        </w:rPr>
        <w:t xml:space="preserve"> model of enrichment for social inclusion (Simplican et al., 2015) to recognise education’s potential contribution in two interacting areas. Firstly</w:t>
      </w:r>
      <w:r>
        <w:rPr>
          <w:rFonts w:ascii="Arial" w:eastAsia="Times New Roman" w:hAnsi="Arial" w:cs="Arial"/>
          <w:color w:val="000000"/>
          <w:sz w:val="24"/>
          <w:szCs w:val="24"/>
          <w:lang w:eastAsia="en-GB"/>
        </w:rPr>
        <w:t>, and</w:t>
      </w:r>
      <w:r w:rsidRPr="0003721F">
        <w:rPr>
          <w:rFonts w:ascii="Arial" w:eastAsia="Times New Roman" w:hAnsi="Arial" w:cs="Arial"/>
          <w:color w:val="000000"/>
          <w:sz w:val="24"/>
          <w:szCs w:val="24"/>
          <w:lang w:eastAsia="en-GB"/>
        </w:rPr>
        <w:t xml:space="preserve"> in relation to quantity, how education can enable participation in an expanding range of community sites (which may include post</w:t>
      </w:r>
      <w:r w:rsidR="00B92699">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compulsory education, workplaces, or forums for activism) through constructing o</w:t>
      </w:r>
      <w:r w:rsidRPr="0003721F">
        <w:rPr>
          <w:rFonts w:ascii="Arial" w:eastAsia="Times New Roman" w:hAnsi="Arial" w:cs="Arial"/>
          <w:i/>
          <w:iCs/>
          <w:color w:val="000000"/>
          <w:sz w:val="24"/>
          <w:szCs w:val="24"/>
          <w:lang w:eastAsia="en-GB"/>
        </w:rPr>
        <w:t>pportunities</w:t>
      </w:r>
      <w:r w:rsidRPr="0003721F">
        <w:rPr>
          <w:rFonts w:ascii="Arial" w:eastAsia="Times New Roman" w:hAnsi="Arial" w:cs="Arial"/>
          <w:color w:val="000000"/>
          <w:sz w:val="24"/>
          <w:szCs w:val="24"/>
          <w:lang w:eastAsia="en-GB"/>
        </w:rPr>
        <w:t xml:space="preserve"> for participation whilst developing </w:t>
      </w:r>
      <w:r w:rsidRPr="0003721F">
        <w:rPr>
          <w:rFonts w:ascii="Arial" w:eastAsia="Times New Roman" w:hAnsi="Arial" w:cs="Arial"/>
          <w:i/>
          <w:iCs/>
          <w:color w:val="000000"/>
          <w:sz w:val="24"/>
          <w:szCs w:val="24"/>
          <w:lang w:eastAsia="en-GB"/>
        </w:rPr>
        <w:t>capacities</w:t>
      </w:r>
      <w:r w:rsidRPr="0003721F">
        <w:rPr>
          <w:rFonts w:ascii="Arial" w:eastAsia="Times New Roman" w:hAnsi="Arial" w:cs="Arial"/>
          <w:color w:val="000000"/>
          <w:sz w:val="24"/>
          <w:szCs w:val="24"/>
          <w:lang w:eastAsia="en-GB"/>
        </w:rPr>
        <w:t xml:space="preserve"> for participation (Hall, 2016). Secondly</w:t>
      </w:r>
      <w:r>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in relation to quality, how education can enrich the subjective experience of belonging, value and reciprocity. The articles in this special issue combine to provide a uniquely diverse account of education’s role in both of these areas throughout the life course</w:t>
      </w:r>
      <w:r w:rsidR="00B92699">
        <w:rPr>
          <w:rFonts w:ascii="Arial" w:eastAsia="Times New Roman" w:hAnsi="Arial" w:cs="Arial"/>
          <w:color w:val="000000"/>
          <w:sz w:val="24"/>
          <w:szCs w:val="24"/>
          <w:lang w:eastAsia="en-GB"/>
        </w:rPr>
        <w:t>, f</w:t>
      </w:r>
      <w:r w:rsidRPr="0003721F">
        <w:rPr>
          <w:rFonts w:ascii="Arial" w:eastAsia="Times New Roman" w:hAnsi="Arial" w:cs="Arial"/>
          <w:color w:val="000000"/>
          <w:sz w:val="24"/>
          <w:szCs w:val="24"/>
          <w:lang w:eastAsia="en-GB"/>
        </w:rPr>
        <w:t>or example, through exploring how Supported Internships scaffold participation in expanding community sites, and through identifying where prevailing practices and attitudes in schools serve to construct social exclusion rather than social inclusion in life after school.</w:t>
      </w:r>
    </w:p>
    <w:p w14:paraId="6DF64CD1" w14:textId="77777777" w:rsidR="00881EF7" w:rsidRPr="0003721F" w:rsidRDefault="00881EF7" w:rsidP="00881EF7">
      <w:pPr>
        <w:spacing w:after="0" w:line="360" w:lineRule="auto"/>
        <w:rPr>
          <w:rFonts w:ascii="Arial" w:eastAsia="Times New Roman" w:hAnsi="Arial" w:cs="Arial"/>
          <w:sz w:val="24"/>
          <w:szCs w:val="24"/>
          <w:lang w:eastAsia="en-GB"/>
        </w:rPr>
      </w:pPr>
    </w:p>
    <w:p w14:paraId="1CEDD6E7" w14:textId="2252C034" w:rsidR="00881EF7" w:rsidRPr="0003721F" w:rsidRDefault="00881EF7" w:rsidP="00881EF7">
      <w:pPr>
        <w:spacing w:after="0" w:line="360" w:lineRule="auto"/>
        <w:rPr>
          <w:rFonts w:ascii="Arial" w:eastAsia="Times New Roman" w:hAnsi="Arial" w:cs="Arial"/>
          <w:color w:val="000000"/>
          <w:sz w:val="24"/>
          <w:szCs w:val="24"/>
          <w:lang w:eastAsia="en-GB"/>
        </w:rPr>
      </w:pPr>
      <w:r w:rsidRPr="0003721F">
        <w:rPr>
          <w:rFonts w:ascii="Arial" w:eastAsia="Times New Roman" w:hAnsi="Arial" w:cs="Arial"/>
          <w:color w:val="000000"/>
          <w:sz w:val="24"/>
          <w:szCs w:val="24"/>
          <w:lang w:eastAsia="en-GB"/>
        </w:rPr>
        <w:t xml:space="preserve">While there is a substantive body of research about social inclusion for people with learning disabilities within school and adult life, the manner in which educational programmes or practices might enrich the quantity and quality </w:t>
      </w:r>
      <w:r w:rsidR="00B92699">
        <w:rPr>
          <w:rFonts w:ascii="Arial" w:eastAsia="Times New Roman" w:hAnsi="Arial" w:cs="Arial"/>
          <w:color w:val="000000"/>
          <w:sz w:val="24"/>
          <w:szCs w:val="24"/>
          <w:lang w:eastAsia="en-GB"/>
        </w:rPr>
        <w:t xml:space="preserve">of </w:t>
      </w:r>
      <w:r w:rsidRPr="0003721F">
        <w:rPr>
          <w:rFonts w:ascii="Arial" w:eastAsia="Times New Roman" w:hAnsi="Arial" w:cs="Arial"/>
          <w:color w:val="000000"/>
          <w:sz w:val="24"/>
          <w:szCs w:val="24"/>
          <w:lang w:eastAsia="en-GB"/>
        </w:rPr>
        <w:t xml:space="preserve">social inclusion through the life course has needed further exploration (Baumgartner and Burns, 2014). There has been a clear </w:t>
      </w:r>
      <w:r>
        <w:rPr>
          <w:rFonts w:ascii="Arial" w:eastAsia="Times New Roman" w:hAnsi="Arial" w:cs="Arial"/>
          <w:color w:val="000000"/>
          <w:sz w:val="24"/>
          <w:szCs w:val="24"/>
          <w:lang w:eastAsia="en-GB"/>
        </w:rPr>
        <w:t xml:space="preserve">need </w:t>
      </w:r>
      <w:r w:rsidRPr="0003721F">
        <w:rPr>
          <w:rFonts w:ascii="Arial" w:eastAsia="Times New Roman" w:hAnsi="Arial" w:cs="Arial"/>
          <w:color w:val="000000"/>
          <w:sz w:val="24"/>
          <w:szCs w:val="24"/>
          <w:lang w:eastAsia="en-GB"/>
        </w:rPr>
        <w:t>for more research that focuses on ‘designing and promoting interventions that can increase the quantity and quality of social inclusion for people with intellectual and developmental disabilities in our communities’ through the lens of an ecological, ecosystemic model (Simplican et al., 2015, p</w:t>
      </w:r>
      <w:r w:rsidR="00B92699">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28). This is because of growing support for a socio-ecological model (SEM) of social inclusion (Purdey Greenaway and Turetsky, 2019). In essence</w:t>
      </w:r>
      <w:r w:rsidR="00B92699">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SEM positions the individual at the centre of expanding systems to note the manner in which social inclusion is impacted by the interaction of positive or negative forces close to the individual (the interpersonal context) with those that are further from the individual (the community and then the socio-political context). Hence, the quantity and quality social inclusion is affected by interaction between the individual, the community and the environment to include physical, social and political factors. SEM is useful for applied researchers because it models the complexity of factors involved in the enrichment of social inclusion</w:t>
      </w:r>
      <w:r>
        <w:rPr>
          <w:rFonts w:ascii="Arial" w:eastAsia="Times New Roman" w:hAnsi="Arial" w:cs="Arial"/>
          <w:color w:val="000000"/>
          <w:sz w:val="24"/>
          <w:szCs w:val="24"/>
          <w:lang w:eastAsia="en-GB"/>
        </w:rPr>
        <w:t xml:space="preserve"> for people with learning disabilities</w:t>
      </w:r>
      <w:r w:rsidRPr="0003721F">
        <w:rPr>
          <w:rFonts w:ascii="Arial" w:eastAsia="Times New Roman" w:hAnsi="Arial" w:cs="Arial"/>
          <w:color w:val="000000"/>
          <w:sz w:val="24"/>
          <w:szCs w:val="24"/>
          <w:lang w:eastAsia="en-GB"/>
        </w:rPr>
        <w:t>. It also reframes the challenge for the research and educational community, in a manner that has shaped the content of this special issue.</w:t>
      </w:r>
    </w:p>
    <w:p w14:paraId="6B5A21D3" w14:textId="77777777" w:rsidR="00881EF7" w:rsidRPr="0003721F" w:rsidRDefault="00881EF7" w:rsidP="00881EF7">
      <w:pPr>
        <w:spacing w:after="0" w:line="360" w:lineRule="auto"/>
        <w:rPr>
          <w:rFonts w:ascii="Arial" w:eastAsia="Times New Roman" w:hAnsi="Arial" w:cs="Arial"/>
          <w:color w:val="000000"/>
          <w:sz w:val="24"/>
          <w:szCs w:val="24"/>
          <w:lang w:eastAsia="en-GB"/>
        </w:rPr>
      </w:pPr>
    </w:p>
    <w:p w14:paraId="7BD0878C" w14:textId="4ACAC1D9" w:rsidR="00881EF7" w:rsidRPr="0003721F" w:rsidRDefault="00881EF7" w:rsidP="00881EF7">
      <w:pPr>
        <w:spacing w:after="0" w:line="36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Turning </w:t>
      </w:r>
      <w:r w:rsidRPr="0003721F">
        <w:rPr>
          <w:rFonts w:ascii="Arial" w:eastAsia="Times New Roman" w:hAnsi="Arial" w:cs="Arial"/>
          <w:color w:val="000000"/>
          <w:sz w:val="24"/>
          <w:szCs w:val="24"/>
          <w:lang w:eastAsia="en-GB"/>
        </w:rPr>
        <w:t>to the challenge for educators</w:t>
      </w:r>
      <w:r w:rsidR="00B92699">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SEM demands a shift of focus from education as a site for interpersonal participation</w:t>
      </w:r>
      <w:r>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to education as a scaffold for </w:t>
      </w:r>
      <w:r w:rsidRPr="00396339">
        <w:rPr>
          <w:rFonts w:ascii="Arial" w:eastAsia="Times New Roman" w:hAnsi="Arial" w:cs="Arial"/>
          <w:color w:val="000000"/>
          <w:sz w:val="24"/>
          <w:szCs w:val="24"/>
          <w:lang w:eastAsia="en-GB"/>
        </w:rPr>
        <w:t>authentic</w:t>
      </w:r>
      <w:r w:rsidRPr="0003721F">
        <w:rPr>
          <w:rFonts w:ascii="Arial" w:eastAsia="Times New Roman" w:hAnsi="Arial" w:cs="Arial"/>
          <w:color w:val="000000"/>
          <w:sz w:val="24"/>
          <w:szCs w:val="24"/>
          <w:u w:val="single"/>
          <w:lang w:eastAsia="en-GB"/>
        </w:rPr>
        <w:t xml:space="preserve"> </w:t>
      </w:r>
      <w:r w:rsidRPr="0003721F">
        <w:rPr>
          <w:rFonts w:ascii="Arial" w:eastAsia="Times New Roman" w:hAnsi="Arial" w:cs="Arial"/>
          <w:color w:val="000000"/>
          <w:sz w:val="24"/>
          <w:szCs w:val="24"/>
          <w:lang w:eastAsia="en-GB"/>
        </w:rPr>
        <w:t>community participation (Walsh, Holloway and Lydon, 2018). This means that the remit of educators is seen to expand from the preparatory development of skills and dispositions for community participation as these would unfold within a well-designed, inclusive learning programme (Asmus et al., 2017)</w:t>
      </w:r>
      <w:r w:rsidR="00522A27">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to development within the ‘real world’ site of participation (e.g., the workplace, the sport, the advocacy group). This also demands that educators </w:t>
      </w:r>
      <w:r>
        <w:rPr>
          <w:rFonts w:ascii="Arial" w:eastAsia="Times New Roman" w:hAnsi="Arial" w:cs="Arial"/>
          <w:color w:val="000000"/>
          <w:sz w:val="24"/>
          <w:szCs w:val="24"/>
          <w:lang w:eastAsia="en-GB"/>
        </w:rPr>
        <w:t xml:space="preserve">work </w:t>
      </w:r>
      <w:r w:rsidRPr="0003721F">
        <w:rPr>
          <w:rFonts w:ascii="Arial" w:eastAsia="Times New Roman" w:hAnsi="Arial" w:cs="Arial"/>
          <w:color w:val="000000"/>
          <w:sz w:val="24"/>
          <w:szCs w:val="24"/>
          <w:lang w:eastAsia="en-GB"/>
        </w:rPr>
        <w:t>actively</w:t>
      </w:r>
      <w:r w:rsidRPr="0003721F">
        <w:rPr>
          <w:rFonts w:ascii="Arial" w:eastAsia="Times New Roman" w:hAnsi="Arial" w:cs="Arial"/>
          <w:i/>
          <w:iCs/>
          <w:color w:val="000000"/>
          <w:sz w:val="24"/>
          <w:szCs w:val="24"/>
          <w:lang w:eastAsia="en-GB"/>
        </w:rPr>
        <w:t xml:space="preserve"> within</w:t>
      </w:r>
      <w:r w:rsidRPr="0003721F">
        <w:rPr>
          <w:rFonts w:ascii="Arial" w:eastAsia="Times New Roman" w:hAnsi="Arial" w:cs="Arial"/>
          <w:color w:val="000000"/>
          <w:sz w:val="24"/>
          <w:szCs w:val="24"/>
          <w:lang w:eastAsia="en-GB"/>
        </w:rPr>
        <w:t xml:space="preserve"> the site of participation to shape supports, adaptions and culture change such that individuals with learning disabilities can take part in a genuine and meaningful way (Louw et al.</w:t>
      </w:r>
      <w:r w:rsidR="00522A27">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 xml:space="preserve"> 2020). </w:t>
      </w:r>
      <w:r>
        <w:rPr>
          <w:rFonts w:ascii="Arial" w:eastAsia="Times New Roman" w:hAnsi="Arial" w:cs="Arial"/>
          <w:color w:val="000000"/>
          <w:sz w:val="24"/>
          <w:szCs w:val="24"/>
          <w:lang w:eastAsia="en-GB"/>
        </w:rPr>
        <w:t>Consequently, educators must work in</w:t>
      </w:r>
      <w:r w:rsidRPr="0003721F">
        <w:rPr>
          <w:rFonts w:ascii="Arial" w:eastAsia="Times New Roman" w:hAnsi="Arial" w:cs="Arial"/>
          <w:color w:val="000000"/>
          <w:sz w:val="24"/>
          <w:szCs w:val="24"/>
          <w:lang w:eastAsia="en-GB"/>
        </w:rPr>
        <w:t xml:space="preserve"> partnership with community organisations</w:t>
      </w:r>
      <w:r>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 xml:space="preserve">such as </w:t>
      </w:r>
      <w:r>
        <w:rPr>
          <w:rFonts w:ascii="Arial" w:eastAsia="Times New Roman" w:hAnsi="Arial" w:cs="Arial"/>
          <w:color w:val="000000"/>
          <w:sz w:val="24"/>
          <w:szCs w:val="24"/>
          <w:lang w:eastAsia="en-GB"/>
        </w:rPr>
        <w:t>workplaces)</w:t>
      </w:r>
      <w:r w:rsidRPr="0003721F">
        <w:rPr>
          <w:rFonts w:ascii="Arial" w:eastAsia="Times New Roman" w:hAnsi="Arial" w:cs="Arial"/>
          <w:color w:val="000000"/>
          <w:sz w:val="24"/>
          <w:szCs w:val="24"/>
          <w:lang w:eastAsia="en-GB"/>
        </w:rPr>
        <w:t xml:space="preserve"> and view the tribulations, complexities and uncertainties associated with managing such partnerships as a core part of their work in enriching social inclusion for people with learning disabilities </w:t>
      </w:r>
      <w:r w:rsidRPr="00150D01">
        <w:rPr>
          <w:rFonts w:ascii="Arial" w:eastAsia="Times New Roman" w:hAnsi="Arial" w:cs="Arial"/>
          <w:color w:val="000000"/>
          <w:sz w:val="24"/>
          <w:szCs w:val="24"/>
          <w:lang w:eastAsia="en-GB"/>
        </w:rPr>
        <w:t>(Schneider and Hattie,</w:t>
      </w:r>
      <w:r w:rsidRPr="0003721F">
        <w:rPr>
          <w:rFonts w:ascii="Arial" w:eastAsia="Times New Roman" w:hAnsi="Arial" w:cs="Arial"/>
          <w:color w:val="000000"/>
          <w:sz w:val="24"/>
          <w:szCs w:val="24"/>
          <w:lang w:eastAsia="en-GB"/>
        </w:rPr>
        <w:t xml:space="preserve"> 2016). For researchers, this shift also demands attention to how educators and educational programmes operate in this space, how members of the target community mediate the enrichment or diminishment of social inclusion (Louw et al., 2020), and how outcomes come about through the interaction of interpersonal relationships and community participation. The content of this special issue makes an important contribution to the study of these phenomena, for example through exploration of how photovoice can serve as a resource for community activism for people with learning disabilities, and how a co-constructive approach to health education can create pathways to social inclusion.</w:t>
      </w:r>
    </w:p>
    <w:p w14:paraId="09ECF548" w14:textId="77777777" w:rsidR="00881EF7" w:rsidRPr="0003721F" w:rsidRDefault="00881EF7" w:rsidP="00881EF7">
      <w:pPr>
        <w:spacing w:after="0" w:line="360" w:lineRule="auto"/>
        <w:rPr>
          <w:rFonts w:ascii="Arial" w:eastAsia="Times New Roman" w:hAnsi="Arial" w:cs="Arial"/>
          <w:sz w:val="24"/>
          <w:szCs w:val="24"/>
          <w:lang w:eastAsia="en-GB"/>
        </w:rPr>
      </w:pPr>
    </w:p>
    <w:p w14:paraId="628A8287" w14:textId="3BEB9638"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Core to this special issue, is recognition of the capacities and capabilities of people with learning disabilities as trustworthy agents of contribution in society. Inherent in our approach to this special issue</w:t>
      </w:r>
      <w:r>
        <w:rPr>
          <w:rFonts w:ascii="Arial" w:eastAsia="Times New Roman" w:hAnsi="Arial" w:cs="Arial"/>
          <w:color w:val="000000"/>
          <w:sz w:val="24"/>
          <w:szCs w:val="24"/>
          <w:lang w:eastAsia="en-GB"/>
        </w:rPr>
        <w:t xml:space="preserve"> and the articles contained within in it,</w:t>
      </w:r>
      <w:r w:rsidRPr="0003721F">
        <w:rPr>
          <w:rFonts w:ascii="Arial" w:eastAsia="Times New Roman" w:hAnsi="Arial" w:cs="Arial"/>
          <w:color w:val="000000"/>
          <w:sz w:val="24"/>
          <w:szCs w:val="24"/>
          <w:lang w:eastAsia="en-GB"/>
        </w:rPr>
        <w:t xml:space="preserve"> is our concern with how education </w:t>
      </w:r>
      <w:r w:rsidR="00522A27">
        <w:rPr>
          <w:rFonts w:ascii="Arial" w:eastAsia="Times New Roman" w:hAnsi="Arial" w:cs="Arial"/>
          <w:color w:val="000000"/>
          <w:sz w:val="24"/>
          <w:szCs w:val="24"/>
          <w:lang w:eastAsia="en-GB"/>
        </w:rPr>
        <w:t xml:space="preserve">too </w:t>
      </w:r>
      <w:r w:rsidRPr="0003721F">
        <w:rPr>
          <w:rFonts w:ascii="Arial" w:eastAsia="Times New Roman" w:hAnsi="Arial" w:cs="Arial"/>
          <w:color w:val="000000"/>
          <w:sz w:val="24"/>
          <w:szCs w:val="24"/>
          <w:lang w:eastAsia="en-GB"/>
        </w:rPr>
        <w:t>can recognise people with learning disabilities in this way.</w:t>
      </w:r>
    </w:p>
    <w:p w14:paraId="76BE57CC" w14:textId="77777777" w:rsidR="00881EF7" w:rsidRPr="0003721F" w:rsidRDefault="00881EF7" w:rsidP="00881EF7">
      <w:pPr>
        <w:spacing w:after="0" w:line="360" w:lineRule="auto"/>
        <w:rPr>
          <w:rFonts w:ascii="Arial" w:eastAsia="Times New Roman" w:hAnsi="Arial" w:cs="Arial"/>
          <w:sz w:val="24"/>
          <w:szCs w:val="24"/>
          <w:lang w:eastAsia="en-GB"/>
        </w:rPr>
      </w:pPr>
    </w:p>
    <w:p w14:paraId="7F3B1661" w14:textId="51A94D7E"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b/>
          <w:bCs/>
          <w:color w:val="000000"/>
          <w:sz w:val="24"/>
          <w:szCs w:val="24"/>
          <w:lang w:eastAsia="en-GB"/>
        </w:rPr>
        <w:t xml:space="preserve">3. Education and </w:t>
      </w:r>
      <w:r w:rsidR="00522A27" w:rsidRPr="0003721F">
        <w:rPr>
          <w:rFonts w:ascii="Arial" w:eastAsia="Times New Roman" w:hAnsi="Arial" w:cs="Arial"/>
          <w:b/>
          <w:bCs/>
          <w:color w:val="000000"/>
          <w:sz w:val="24"/>
          <w:szCs w:val="24"/>
          <w:lang w:eastAsia="en-GB"/>
        </w:rPr>
        <w:t>social inclusion in this issue</w:t>
      </w:r>
    </w:p>
    <w:p w14:paraId="18D68F63" w14:textId="77777777" w:rsidR="00881EF7" w:rsidRPr="0003721F" w:rsidRDefault="00881EF7" w:rsidP="00881EF7">
      <w:pPr>
        <w:spacing w:after="0" w:line="360" w:lineRule="auto"/>
        <w:rPr>
          <w:rFonts w:ascii="Arial" w:eastAsia="Times New Roman" w:hAnsi="Arial" w:cs="Arial"/>
          <w:sz w:val="24"/>
          <w:szCs w:val="24"/>
          <w:lang w:eastAsia="en-GB"/>
        </w:rPr>
      </w:pPr>
    </w:p>
    <w:p w14:paraId="7A477E16" w14:textId="57EEB3F1"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The first two articles in this issue explore how the upending of norms, can </w:t>
      </w:r>
      <w:r>
        <w:rPr>
          <w:rFonts w:ascii="Arial" w:eastAsia="Times New Roman" w:hAnsi="Arial" w:cs="Arial"/>
          <w:color w:val="000000"/>
          <w:sz w:val="24"/>
          <w:szCs w:val="24"/>
          <w:lang w:eastAsia="en-GB"/>
        </w:rPr>
        <w:t xml:space="preserve">open up new </w:t>
      </w:r>
      <w:r w:rsidRPr="0003721F">
        <w:rPr>
          <w:rFonts w:ascii="Arial" w:eastAsia="Times New Roman" w:hAnsi="Arial" w:cs="Arial"/>
          <w:color w:val="000000"/>
          <w:sz w:val="24"/>
          <w:szCs w:val="24"/>
          <w:lang w:eastAsia="en-GB"/>
        </w:rPr>
        <w:t>pathways to the enrichment of social inclusion for people with learning disabilities at the interpersonal and community level.</w:t>
      </w:r>
    </w:p>
    <w:p w14:paraId="21CDB2DD" w14:textId="3B30885A" w:rsidR="00522A27" w:rsidRDefault="00881EF7" w:rsidP="00881EF7">
      <w:pPr>
        <w:spacing w:before="240" w:after="240" w:line="360" w:lineRule="auto"/>
        <w:rPr>
          <w:rFonts w:ascii="Arial" w:eastAsia="Times New Roman" w:hAnsi="Arial" w:cs="Arial"/>
          <w:color w:val="1C1D1E"/>
          <w:sz w:val="24"/>
          <w:szCs w:val="24"/>
          <w:shd w:val="clear" w:color="auto" w:fill="FFFFFF"/>
          <w:lang w:eastAsia="en-GB"/>
        </w:rPr>
      </w:pPr>
      <w:r w:rsidRPr="0003721F">
        <w:rPr>
          <w:rFonts w:ascii="Arial" w:eastAsia="Times New Roman" w:hAnsi="Arial" w:cs="Arial"/>
          <w:color w:val="000000"/>
          <w:sz w:val="24"/>
          <w:szCs w:val="24"/>
          <w:lang w:eastAsia="en-GB"/>
        </w:rPr>
        <w:t>Mhairi Beaton, Geraldene Codina and Julie Wharton focus on the ways COVID-19 restrictions have provided opportunity for a “new normal” for people with learning disabilities. Whilst acknowledging that COVID-19 restrictions have negatively impacted the lives of children with learning disabilities, the authors focus on new ways of working that have come to light because of the pandemic, and at this early stage, appear to be beneficial to the social inclusion of children with learning disabilities. F</w:t>
      </w:r>
      <w:r w:rsidRPr="0003721F">
        <w:rPr>
          <w:rFonts w:ascii="Arial" w:eastAsia="Times New Roman" w:hAnsi="Arial" w:cs="Arial"/>
          <w:color w:val="1C1D1E"/>
          <w:sz w:val="24"/>
          <w:szCs w:val="24"/>
          <w:shd w:val="clear" w:color="auto" w:fill="FFFFFF"/>
          <w:lang w:eastAsia="en-GB"/>
        </w:rPr>
        <w:t>indings from th</w:t>
      </w:r>
      <w:r w:rsidR="00522A27">
        <w:rPr>
          <w:rFonts w:ascii="Arial" w:eastAsia="Times New Roman" w:hAnsi="Arial" w:cs="Arial"/>
          <w:color w:val="1C1D1E"/>
          <w:sz w:val="24"/>
          <w:szCs w:val="24"/>
          <w:shd w:val="clear" w:color="auto" w:fill="FFFFFF"/>
          <w:lang w:eastAsia="en-GB"/>
        </w:rPr>
        <w:t>eir</w:t>
      </w:r>
      <w:r w:rsidRPr="0003721F">
        <w:rPr>
          <w:rFonts w:ascii="Arial" w:eastAsia="Times New Roman" w:hAnsi="Arial" w:cs="Arial"/>
          <w:color w:val="1C1D1E"/>
          <w:sz w:val="24"/>
          <w:szCs w:val="24"/>
          <w:shd w:val="clear" w:color="auto" w:fill="FFFFFF"/>
          <w:lang w:eastAsia="en-GB"/>
        </w:rPr>
        <w:t xml:space="preserve"> study indicate that some of the changes resulting from the impact of the pandemic have afforded children with learning disabilities enhanced opportunities for social inclusion: increased power/agency for children and their families, new modes of connectedness leading to enhanced relationships with key stakeholders, and the increased timeliness of reviews. </w:t>
      </w:r>
    </w:p>
    <w:p w14:paraId="23BD09E1" w14:textId="55750685" w:rsidR="00881EF7" w:rsidRPr="0003721F" w:rsidRDefault="00881EF7" w:rsidP="00881EF7">
      <w:pPr>
        <w:spacing w:before="240" w:after="240" w:line="360" w:lineRule="auto"/>
        <w:rPr>
          <w:rFonts w:ascii="Arial" w:eastAsia="Times New Roman" w:hAnsi="Arial" w:cs="Arial"/>
          <w:sz w:val="24"/>
          <w:szCs w:val="24"/>
          <w:lang w:eastAsia="en-GB"/>
        </w:rPr>
      </w:pPr>
      <w:r w:rsidRPr="0003721F">
        <w:rPr>
          <w:rFonts w:ascii="Arial" w:eastAsia="Times New Roman" w:hAnsi="Arial" w:cs="Arial"/>
          <w:color w:val="1C1D1E"/>
          <w:sz w:val="24"/>
          <w:szCs w:val="24"/>
          <w:shd w:val="clear" w:color="auto" w:fill="FFFFFF"/>
          <w:lang w:eastAsia="en-GB"/>
        </w:rPr>
        <w:t xml:space="preserve">The </w:t>
      </w:r>
      <w:r w:rsidRPr="00F67437">
        <w:rPr>
          <w:rFonts w:ascii="Arial" w:eastAsia="Times New Roman" w:hAnsi="Arial" w:cs="Arial"/>
          <w:i/>
          <w:color w:val="1C1D1E"/>
          <w:sz w:val="24"/>
          <w:szCs w:val="24"/>
          <w:shd w:val="clear" w:color="auto" w:fill="FFFFFF"/>
          <w:lang w:eastAsia="en-GB"/>
        </w:rPr>
        <w:t>In Response</w:t>
      </w:r>
      <w:r w:rsidRPr="0003721F">
        <w:rPr>
          <w:rFonts w:ascii="Arial" w:eastAsia="Times New Roman" w:hAnsi="Arial" w:cs="Arial"/>
          <w:color w:val="1C1D1E"/>
          <w:sz w:val="24"/>
          <w:szCs w:val="24"/>
          <w:shd w:val="clear" w:color="auto" w:fill="FFFFFF"/>
          <w:lang w:eastAsia="en-GB"/>
        </w:rPr>
        <w:t xml:space="preserve"> paper to this article written by John Paul Donnelly focuses on the work of the </w:t>
      </w:r>
      <w:r w:rsidRPr="0003721F">
        <w:rPr>
          <w:rFonts w:ascii="Arial" w:eastAsia="Times New Roman" w:hAnsi="Arial" w:cs="Arial"/>
          <w:color w:val="000000"/>
          <w:sz w:val="24"/>
          <w:szCs w:val="24"/>
          <w:lang w:eastAsia="en-GB"/>
        </w:rPr>
        <w:t>Glasgow Disability Alliance (GDA) during the pandemic and the ways this organisation responded quickly to support its members. Donnelly also reflects on the technological progress made in the last twenty years and how this made possible a “new normal” in schools for people with learning difficulties. Beaton, Codina, Donnelly and Wharton all reiterate the need to tackle digital exclusion for children/young people with disabilities. Crucially as Donnelly points out, changes made to services for children with learning disabilities should be informed and shaped by the views of children with learning disabilities and their families.</w:t>
      </w:r>
    </w:p>
    <w:p w14:paraId="2630C831" w14:textId="77777777" w:rsidR="00881EF7" w:rsidRPr="0003721F" w:rsidRDefault="00881EF7" w:rsidP="00881EF7">
      <w:pPr>
        <w:spacing w:line="360" w:lineRule="auto"/>
        <w:rPr>
          <w:rFonts w:ascii="Arial" w:eastAsia="Times New Roman" w:hAnsi="Arial" w:cs="Arial"/>
          <w:color w:val="000000"/>
          <w:sz w:val="24"/>
          <w:szCs w:val="24"/>
          <w:lang w:eastAsia="en-GB"/>
        </w:rPr>
      </w:pPr>
      <w:r w:rsidRPr="0003721F">
        <w:rPr>
          <w:rFonts w:ascii="Arial" w:eastAsia="Times New Roman" w:hAnsi="Arial" w:cs="Arial"/>
          <w:color w:val="000000"/>
          <w:sz w:val="24"/>
          <w:szCs w:val="24"/>
          <w:lang w:eastAsia="en-GB"/>
        </w:rPr>
        <w:t>Michelle Bonati and Elga Andriana discuss how photovoice can be used to support social inclusion, belonging and community for students with learning disabilities. Thirty-one students with and without disabilities took photographs and thematically analysed them during individual interviews and group discussions in two Indonesian schools. The authors argue that photovoice provides an inclusive pedagogical approach that can address curricular goals, while supporting social inclusion for students with learning disabilities. The findings are particularly relevant in understanding how photovoice provides opportunities to amplify the voices of students with disabilities to develop a sense of agency for transforming the communities in which they live, and in so doing, develop more reciprocal relationships, and a sense of valued contribution within those communities.</w:t>
      </w:r>
    </w:p>
    <w:p w14:paraId="387CD645" w14:textId="77777777" w:rsidR="00881EF7" w:rsidRPr="0003721F" w:rsidRDefault="00881EF7" w:rsidP="00881EF7">
      <w:pPr>
        <w:spacing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The next four articles in the special issue explore the way that education can enrich (or limit) social inclusion through supported transition work.</w:t>
      </w:r>
    </w:p>
    <w:p w14:paraId="2834E012" w14:textId="283CE675" w:rsidR="00881EF7" w:rsidRPr="0003721F" w:rsidRDefault="00881EF7" w:rsidP="00881EF7">
      <w:pPr>
        <w:spacing w:before="240"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Anders Gustavsson</w:t>
      </w:r>
      <w:r w:rsidRPr="0003721F">
        <w:rPr>
          <w:rFonts w:ascii="Arial" w:eastAsia="Times New Roman" w:hAnsi="Arial" w:cs="Arial"/>
          <w:color w:val="000000"/>
          <w:sz w:val="24"/>
          <w:szCs w:val="24"/>
          <w:shd w:val="clear" w:color="auto" w:fill="FFFFFF"/>
          <w:lang w:eastAsia="en-GB"/>
        </w:rPr>
        <w:t xml:space="preserve">, </w:t>
      </w:r>
      <w:r w:rsidRPr="0003721F">
        <w:rPr>
          <w:rFonts w:ascii="Arial" w:eastAsia="Times New Roman" w:hAnsi="Arial" w:cs="Arial"/>
          <w:color w:val="000000"/>
          <w:sz w:val="24"/>
          <w:szCs w:val="24"/>
          <w:lang w:eastAsia="en-GB"/>
        </w:rPr>
        <w:t>Christian Wendelborg</w:t>
      </w:r>
      <w:r w:rsidRPr="0003721F">
        <w:rPr>
          <w:rFonts w:ascii="Arial" w:eastAsia="Times New Roman" w:hAnsi="Arial" w:cs="Arial"/>
          <w:color w:val="000000"/>
          <w:sz w:val="24"/>
          <w:szCs w:val="24"/>
          <w:shd w:val="clear" w:color="auto" w:fill="FFFFFF"/>
          <w:lang w:eastAsia="en-GB"/>
        </w:rPr>
        <w:t xml:space="preserve"> and </w:t>
      </w:r>
      <w:r w:rsidRPr="0003721F">
        <w:rPr>
          <w:rFonts w:ascii="Arial" w:eastAsia="Times New Roman" w:hAnsi="Arial" w:cs="Arial"/>
          <w:color w:val="000000"/>
          <w:sz w:val="24"/>
          <w:szCs w:val="24"/>
          <w:lang w:eastAsia="en-GB"/>
        </w:rPr>
        <w:t>Jan Tøssebro</w:t>
      </w:r>
      <w:r w:rsidRPr="0003721F">
        <w:rPr>
          <w:rFonts w:ascii="Arial" w:eastAsia="Times New Roman" w:hAnsi="Arial" w:cs="Arial"/>
          <w:color w:val="000000"/>
          <w:sz w:val="24"/>
          <w:szCs w:val="24"/>
          <w:shd w:val="clear" w:color="auto" w:fill="FFFFFF"/>
          <w:lang w:eastAsia="en-GB"/>
        </w:rPr>
        <w:t xml:space="preserve"> take an in-depth interpretation of two published Norwegian studies </w:t>
      </w:r>
      <w:r w:rsidR="00522A27">
        <w:rPr>
          <w:rFonts w:ascii="Arial" w:eastAsia="Times New Roman" w:hAnsi="Arial" w:cs="Arial"/>
          <w:color w:val="000000"/>
          <w:sz w:val="24"/>
          <w:szCs w:val="24"/>
          <w:shd w:val="clear" w:color="auto" w:fill="FFFFFF"/>
          <w:lang w:eastAsia="en-GB"/>
        </w:rPr>
        <w:t>that</w:t>
      </w:r>
      <w:r w:rsidR="00522A27" w:rsidRPr="0003721F">
        <w:rPr>
          <w:rFonts w:ascii="Arial" w:eastAsia="Times New Roman" w:hAnsi="Arial" w:cs="Arial"/>
          <w:color w:val="000000"/>
          <w:sz w:val="24"/>
          <w:szCs w:val="24"/>
          <w:shd w:val="clear" w:color="auto" w:fill="FFFFFF"/>
          <w:lang w:eastAsia="en-GB"/>
        </w:rPr>
        <w:t xml:space="preserve"> </w:t>
      </w:r>
      <w:r w:rsidRPr="0003721F">
        <w:rPr>
          <w:rFonts w:ascii="Arial" w:eastAsia="Times New Roman" w:hAnsi="Arial" w:cs="Arial"/>
          <w:color w:val="000000"/>
          <w:sz w:val="24"/>
          <w:szCs w:val="24"/>
          <w:shd w:val="clear" w:color="auto" w:fill="FFFFFF"/>
          <w:lang w:eastAsia="en-GB"/>
        </w:rPr>
        <w:t>focus on upper-secondary education for students with intellectual disabilities and their school-to-work transitions. Their analysis of the characteristics of Norwegian upper-secondary education reveals a hidden curriculum that underlines the notion of training for “realistic” futures. This hidden curriculum, which is reinforced by the social security support</w:t>
      </w:r>
      <w:r w:rsidR="00522A27">
        <w:rPr>
          <w:rFonts w:ascii="Arial" w:eastAsia="Times New Roman" w:hAnsi="Arial" w:cs="Arial"/>
          <w:color w:val="000000"/>
          <w:sz w:val="24"/>
          <w:szCs w:val="24"/>
          <w:shd w:val="clear" w:color="auto" w:fill="FFFFFF"/>
          <w:lang w:eastAsia="en-GB"/>
        </w:rPr>
        <w:t xml:space="preserve"> </w:t>
      </w:r>
      <w:r w:rsidRPr="0003721F">
        <w:rPr>
          <w:rFonts w:ascii="Arial" w:eastAsia="Times New Roman" w:hAnsi="Arial" w:cs="Arial"/>
          <w:color w:val="000000"/>
          <w:sz w:val="24"/>
          <w:szCs w:val="24"/>
          <w:shd w:val="clear" w:color="auto" w:fill="FFFFFF"/>
          <w:lang w:eastAsia="en-GB"/>
        </w:rPr>
        <w:t>systems, paves the way for social exclusion and a graduate life consisting, mostly, of welfare services. Calling for a break</w:t>
      </w:r>
      <w:r w:rsidR="00522A27">
        <w:rPr>
          <w:rFonts w:ascii="Arial" w:eastAsia="Times New Roman" w:hAnsi="Arial" w:cs="Arial"/>
          <w:color w:val="000000"/>
          <w:sz w:val="24"/>
          <w:szCs w:val="24"/>
          <w:shd w:val="clear" w:color="auto" w:fill="FFFFFF"/>
          <w:lang w:eastAsia="en-GB"/>
        </w:rPr>
        <w:t xml:space="preserve"> away</w:t>
      </w:r>
      <w:r w:rsidRPr="0003721F">
        <w:rPr>
          <w:rFonts w:ascii="Arial" w:eastAsia="Times New Roman" w:hAnsi="Arial" w:cs="Arial"/>
          <w:color w:val="000000"/>
          <w:sz w:val="24"/>
          <w:szCs w:val="24"/>
          <w:shd w:val="clear" w:color="auto" w:fill="FFFFFF"/>
          <w:lang w:eastAsia="en-GB"/>
        </w:rPr>
        <w:t xml:space="preserve"> from the vicious circle of low expectations and exclusion from the labour market, the authors call for a</w:t>
      </w:r>
      <w:r w:rsidRPr="0003721F">
        <w:rPr>
          <w:rFonts w:ascii="Arial" w:eastAsia="Times New Roman" w:hAnsi="Arial" w:cs="Arial"/>
          <w:color w:val="000000"/>
          <w:sz w:val="24"/>
          <w:szCs w:val="24"/>
          <w:lang w:eastAsia="en-GB"/>
        </w:rPr>
        <w:t xml:space="preserve"> radical change of perspectives and the introduction of educational goals and programmes oriented towards a diversity of adult roles, not just welfare consumption. Such changes will require a multi-agency discussion between teachers, school leaders and professionals in the employment and welfare services regarding the nature of authentic societal participation.</w:t>
      </w:r>
    </w:p>
    <w:p w14:paraId="0F84E590" w14:textId="71EEEE5B" w:rsidR="00881EF7" w:rsidRPr="0003721F" w:rsidRDefault="00881EF7" w:rsidP="00881EF7">
      <w:pPr>
        <w:spacing w:before="240"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Jill Hanson, Deborah Robinson and Geraldene Codina</w:t>
      </w:r>
      <w:r w:rsidRPr="0003721F">
        <w:rPr>
          <w:rFonts w:ascii="Arial" w:eastAsia="Times New Roman" w:hAnsi="Arial" w:cs="Arial"/>
          <w:b/>
          <w:bCs/>
          <w:color w:val="000000"/>
          <w:sz w:val="24"/>
          <w:szCs w:val="24"/>
          <w:lang w:eastAsia="en-GB"/>
        </w:rPr>
        <w:t xml:space="preserve"> </w:t>
      </w:r>
      <w:r w:rsidRPr="0003721F">
        <w:rPr>
          <w:rFonts w:ascii="Arial" w:eastAsia="Times New Roman" w:hAnsi="Arial" w:cs="Arial"/>
          <w:color w:val="000000"/>
          <w:sz w:val="24"/>
          <w:szCs w:val="24"/>
          <w:lang w:eastAsia="en-GB"/>
        </w:rPr>
        <w:t>analyse the ways a supported internship programme in England deepened and broadened the social inclusion of young people with a learning disability. Reporting that young people with</w:t>
      </w:r>
      <w:r w:rsidR="00FE21CA">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learning disabili</w:t>
      </w:r>
      <w:r w:rsidR="00FE21CA">
        <w:rPr>
          <w:rFonts w:ascii="Arial" w:eastAsia="Times New Roman" w:hAnsi="Arial" w:cs="Arial"/>
          <w:color w:val="000000"/>
          <w:sz w:val="24"/>
          <w:szCs w:val="24"/>
          <w:lang w:eastAsia="en-GB"/>
        </w:rPr>
        <w:t>ties</w:t>
      </w:r>
      <w:r w:rsidRPr="0003721F">
        <w:rPr>
          <w:rFonts w:ascii="Arial" w:eastAsia="Times New Roman" w:hAnsi="Arial" w:cs="Arial"/>
          <w:color w:val="000000"/>
          <w:sz w:val="24"/>
          <w:szCs w:val="24"/>
          <w:lang w:eastAsia="en-GB"/>
        </w:rPr>
        <w:t xml:space="preserve"> find it challenging to gain employment, the supported internship programme featured in this article provides young people with a one-year work-based experience that: is person-centred rather than impairment focussed; advocated for by a job coach; and includes placements in varied departments. The findings of this </w:t>
      </w:r>
      <w:r w:rsidR="00FE21CA">
        <w:rPr>
          <w:rFonts w:ascii="Arial" w:eastAsia="Times New Roman" w:hAnsi="Arial" w:cs="Arial"/>
          <w:color w:val="000000"/>
          <w:sz w:val="24"/>
          <w:szCs w:val="24"/>
          <w:lang w:eastAsia="en-GB"/>
        </w:rPr>
        <w:t>study</w:t>
      </w:r>
      <w:r w:rsidRPr="0003721F">
        <w:rPr>
          <w:rFonts w:ascii="Arial" w:eastAsia="Times New Roman" w:hAnsi="Arial" w:cs="Arial"/>
          <w:color w:val="000000"/>
          <w:sz w:val="24"/>
          <w:szCs w:val="24"/>
          <w:lang w:eastAsia="en-GB"/>
        </w:rPr>
        <w:t xml:space="preserve"> show the supported internship was an important catalyst for the development of the young people’s positive self-concept and an initiator of positive relationships with a wider range of people (including work colleagues). The practices relevant to these findings are outlined and critically analysed within this paper. </w:t>
      </w:r>
    </w:p>
    <w:p w14:paraId="786782AD" w14:textId="5CB956F6" w:rsidR="00881EF7" w:rsidRPr="0003721F" w:rsidRDefault="00881EF7" w:rsidP="00881EF7">
      <w:pPr>
        <w:spacing w:before="240"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Hannah Blake</w:t>
      </w:r>
      <w:r w:rsidRPr="0003721F">
        <w:rPr>
          <w:rFonts w:ascii="Arial" w:eastAsia="Times New Roman" w:hAnsi="Arial" w:cs="Arial"/>
          <w:b/>
          <w:bCs/>
          <w:color w:val="000000"/>
          <w:sz w:val="24"/>
          <w:szCs w:val="24"/>
          <w:lang w:eastAsia="en-GB"/>
        </w:rPr>
        <w:t xml:space="preserve">, </w:t>
      </w:r>
      <w:r w:rsidRPr="0003721F">
        <w:rPr>
          <w:rFonts w:ascii="Arial" w:eastAsia="Times New Roman" w:hAnsi="Arial" w:cs="Arial"/>
          <w:color w:val="000000"/>
          <w:sz w:val="24"/>
          <w:szCs w:val="24"/>
          <w:lang w:eastAsia="en-GB"/>
        </w:rPr>
        <w:t>Jill Hanson, and Lewis Clark</w:t>
      </w:r>
      <w:r w:rsidRPr="0003721F">
        <w:rPr>
          <w:rFonts w:ascii="Arial" w:eastAsia="Times New Roman" w:hAnsi="Arial" w:cs="Arial"/>
          <w:b/>
          <w:bCs/>
          <w:color w:val="000000"/>
          <w:sz w:val="24"/>
          <w:szCs w:val="24"/>
          <w:lang w:eastAsia="en-GB"/>
        </w:rPr>
        <w:t xml:space="preserve"> </w:t>
      </w:r>
      <w:r w:rsidRPr="0003721F">
        <w:rPr>
          <w:rFonts w:ascii="Arial" w:eastAsia="Times New Roman" w:hAnsi="Arial" w:cs="Arial"/>
          <w:color w:val="000000"/>
          <w:sz w:val="24"/>
          <w:szCs w:val="24"/>
          <w:lang w:eastAsia="en-GB"/>
        </w:rPr>
        <w:t>conducted research into the inclusivity of school and college alumni networks to people with learning disabilit</w:t>
      </w:r>
      <w:r w:rsidR="00FE21CA">
        <w:rPr>
          <w:rFonts w:ascii="Arial" w:eastAsia="Times New Roman" w:hAnsi="Arial" w:cs="Arial"/>
          <w:color w:val="000000"/>
          <w:sz w:val="24"/>
          <w:szCs w:val="24"/>
          <w:lang w:eastAsia="en-GB"/>
        </w:rPr>
        <w:t>ies</w:t>
      </w:r>
      <w:r w:rsidRPr="0003721F">
        <w:rPr>
          <w:rFonts w:ascii="Arial" w:eastAsia="Times New Roman" w:hAnsi="Arial" w:cs="Arial"/>
          <w:color w:val="000000"/>
          <w:sz w:val="24"/>
          <w:szCs w:val="24"/>
          <w:lang w:eastAsia="en-GB"/>
        </w:rPr>
        <w:t xml:space="preserve">. Seventeen members of staff from six schools and colleges across the Leeds City region discussed how alumni networks for people with learning disabilities in their educational setting could be beneficial in promoting social inclusion. The findings of this research show that schools/colleges are aware of the importance of creating an inclusive alumni network and recognised the benefits </w:t>
      </w:r>
      <w:r w:rsidR="00FE21CA">
        <w:rPr>
          <w:rFonts w:ascii="Arial" w:eastAsia="Times New Roman" w:hAnsi="Arial" w:cs="Arial"/>
          <w:color w:val="000000"/>
          <w:sz w:val="24"/>
          <w:szCs w:val="24"/>
          <w:lang w:eastAsia="en-GB"/>
        </w:rPr>
        <w:t>this</w:t>
      </w:r>
      <w:r w:rsidRPr="0003721F">
        <w:rPr>
          <w:rFonts w:ascii="Arial" w:eastAsia="Times New Roman" w:hAnsi="Arial" w:cs="Arial"/>
          <w:color w:val="000000"/>
          <w:sz w:val="24"/>
          <w:szCs w:val="24"/>
          <w:lang w:eastAsia="en-GB"/>
        </w:rPr>
        <w:t xml:space="preserve"> could bring to their schools and their learners with learning disabilities. </w:t>
      </w:r>
      <w:r w:rsidR="00FE21CA">
        <w:rPr>
          <w:rFonts w:ascii="Arial" w:eastAsia="Times New Roman" w:hAnsi="Arial" w:cs="Arial"/>
          <w:color w:val="000000"/>
          <w:sz w:val="24"/>
          <w:szCs w:val="24"/>
          <w:lang w:eastAsia="en-GB"/>
        </w:rPr>
        <w:t>The author attend</w:t>
      </w:r>
      <w:r w:rsidRPr="0003721F">
        <w:rPr>
          <w:rFonts w:ascii="Arial" w:eastAsia="Times New Roman" w:hAnsi="Arial" w:cs="Arial"/>
          <w:color w:val="000000"/>
          <w:sz w:val="24"/>
          <w:szCs w:val="24"/>
          <w:lang w:eastAsia="en-GB"/>
        </w:rPr>
        <w:t xml:space="preserve"> to improving individual outcomes for people with learning disabilities, enhancing interpersonal relationships, and improving organisational culture such that young people’s transition into an included adulthood is supported.</w:t>
      </w:r>
    </w:p>
    <w:p w14:paraId="360D1DFC" w14:textId="77777777" w:rsidR="00881EF7" w:rsidRPr="0003721F" w:rsidRDefault="00881EF7" w:rsidP="00881EF7">
      <w:pPr>
        <w:spacing w:after="0" w:line="360" w:lineRule="auto"/>
        <w:rPr>
          <w:rFonts w:ascii="Arial" w:eastAsia="Times New Roman" w:hAnsi="Arial" w:cs="Arial"/>
          <w:sz w:val="24"/>
          <w:szCs w:val="24"/>
          <w:lang w:eastAsia="en-GB"/>
        </w:rPr>
      </w:pPr>
    </w:p>
    <w:p w14:paraId="30441F32" w14:textId="2AFA30CA"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Geraldine Scanlon and Alison Doyle explore through interviews, the experiences of 31 students with intellectual disabilities who were engaging with or who had engaged with a model of supported transition (i.e. WALK PEER programme) to promote autonomy and choice in post</w:t>
      </w:r>
      <w:r w:rsidR="00FE21CA">
        <w:rPr>
          <w:rFonts w:ascii="Arial" w:eastAsia="Times New Roman" w:hAnsi="Arial" w:cs="Arial"/>
          <w:color w:val="000000"/>
          <w:sz w:val="24"/>
          <w:szCs w:val="24"/>
          <w:lang w:eastAsia="en-GB"/>
        </w:rPr>
        <w:t>-</w:t>
      </w:r>
      <w:r w:rsidRPr="0003721F">
        <w:rPr>
          <w:rFonts w:ascii="Arial" w:eastAsia="Times New Roman" w:hAnsi="Arial" w:cs="Arial"/>
          <w:color w:val="000000"/>
          <w:sz w:val="24"/>
          <w:szCs w:val="24"/>
          <w:lang w:eastAsia="en-GB"/>
        </w:rPr>
        <w:t>school options in the Republic of Ireland. After interviewing students in ‘pre-transition’, ‘during transition’ and ‘post-transition’ phases, the authors concluded that supported transition activities can translate into positive futures when we give the opportunity to young people to voice their dreams and aspirations. The authors note that the development of a national transition framework to facilitate progression from school to further education training and employment will ensure better futures for these students. They also propose stronger policies on supported transitions through more participation of the young people with intellectual disabilities giving them the opportunity to exercise their rights to autonomy and choice in the areas of education and employment. </w:t>
      </w:r>
    </w:p>
    <w:p w14:paraId="4423121A" w14:textId="4EDCEECE" w:rsidR="00881EF7" w:rsidRPr="0003721F" w:rsidRDefault="00881EF7" w:rsidP="00881EF7">
      <w:pPr>
        <w:spacing w:before="240"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The next paper in this issue centres on the role of higher education in the development of capacities for participation with a particular focus on how people with learning disabilities can be active in facilitating social inclusion for excluded groups.</w:t>
      </w:r>
      <w:r>
        <w:rPr>
          <w:rFonts w:ascii="Arial" w:eastAsia="Times New Roman" w:hAnsi="Arial" w:cs="Arial"/>
          <w:color w:val="000000"/>
          <w:sz w:val="24"/>
          <w:szCs w:val="24"/>
          <w:lang w:eastAsia="en-GB"/>
        </w:rPr>
        <w:t xml:space="preserve"> This serves to illustrate the concept of reciprocity in a new way.</w:t>
      </w:r>
      <w:r w:rsidR="00FE21CA">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Natasha Spassiani, Maria Clince, and Noel Ó Murchadha</w:t>
      </w:r>
      <w:r w:rsidRPr="0003721F">
        <w:rPr>
          <w:rFonts w:ascii="Arial" w:eastAsia="Times New Roman" w:hAnsi="Arial" w:cs="Arial"/>
          <w:b/>
          <w:bCs/>
          <w:color w:val="000000"/>
          <w:sz w:val="24"/>
          <w:szCs w:val="24"/>
          <w:lang w:eastAsia="en-GB"/>
        </w:rPr>
        <w:t xml:space="preserve"> </w:t>
      </w:r>
      <w:r w:rsidRPr="0003721F">
        <w:rPr>
          <w:rFonts w:ascii="Arial" w:eastAsia="Times New Roman" w:hAnsi="Arial" w:cs="Arial"/>
          <w:color w:val="000000"/>
          <w:sz w:val="24"/>
          <w:szCs w:val="24"/>
          <w:lang w:eastAsia="en-GB"/>
        </w:rPr>
        <w:t>address the misconception that people with an intellectual disability do not benefit from, and should not be included in, second language learning opportunities. Focussed on a group of six university students with intellectual disabilit</w:t>
      </w:r>
      <w:r w:rsidR="00FE21CA">
        <w:rPr>
          <w:rFonts w:ascii="Arial" w:eastAsia="Times New Roman" w:hAnsi="Arial" w:cs="Arial"/>
          <w:color w:val="000000"/>
          <w:sz w:val="24"/>
          <w:szCs w:val="24"/>
          <w:lang w:eastAsia="en-GB"/>
        </w:rPr>
        <w:t>ies</w:t>
      </w:r>
      <w:r w:rsidRPr="0003721F">
        <w:rPr>
          <w:rFonts w:ascii="Arial" w:eastAsia="Times New Roman" w:hAnsi="Arial" w:cs="Arial"/>
          <w:color w:val="000000"/>
          <w:sz w:val="24"/>
          <w:szCs w:val="24"/>
          <w:lang w:eastAsia="en-GB"/>
        </w:rPr>
        <w:t xml:space="preserve">, the participants engaged in a focus group to discuss their experiences of learning Irish Sign Language. The findings of this </w:t>
      </w:r>
      <w:r w:rsidR="00FE21CA">
        <w:rPr>
          <w:rFonts w:ascii="Arial" w:eastAsia="Times New Roman" w:hAnsi="Arial" w:cs="Arial"/>
          <w:color w:val="000000"/>
          <w:sz w:val="24"/>
          <w:szCs w:val="24"/>
          <w:lang w:eastAsia="en-GB"/>
        </w:rPr>
        <w:t>study</w:t>
      </w:r>
      <w:r w:rsidR="00FE21CA" w:rsidRPr="0003721F">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showed that the participants were able to comprehend the content and felt comfortable using Irish Sign Language in conversations. Participants discussed how learning Irish Sign Language involved adapting their customary learning style (i.e., pen and paper) and challenged them to apply new language learning strategies. Participants also spoke about how learning Irish Sign Language can help them to socially include people from the Irish Deaf community. This is described as an important finding by the authors, as it is likely these students have had few previous opportunities to consider and facilitate the inclusion of others.</w:t>
      </w:r>
    </w:p>
    <w:p w14:paraId="107A4012" w14:textId="77777777" w:rsidR="00881EF7" w:rsidRPr="0003721F" w:rsidRDefault="00881EF7" w:rsidP="00881EF7">
      <w:pPr>
        <w:spacing w:after="0" w:line="360" w:lineRule="auto"/>
        <w:rPr>
          <w:rFonts w:ascii="Arial" w:eastAsia="Times New Roman" w:hAnsi="Arial" w:cs="Arial"/>
          <w:sz w:val="24"/>
          <w:szCs w:val="24"/>
          <w:lang w:eastAsia="en-GB"/>
        </w:rPr>
      </w:pPr>
    </w:p>
    <w:p w14:paraId="6F522915" w14:textId="0835146A"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sz w:val="24"/>
          <w:szCs w:val="24"/>
          <w:lang w:eastAsia="en-GB"/>
        </w:rPr>
        <w:t>The final paper in the special issue explores curriculum co-construction in health education as a pathway to social inclusion</w:t>
      </w:r>
      <w:r>
        <w:rPr>
          <w:rFonts w:ascii="Arial" w:eastAsia="Times New Roman" w:hAnsi="Arial" w:cs="Arial"/>
          <w:sz w:val="24"/>
          <w:szCs w:val="24"/>
          <w:lang w:eastAsia="en-GB"/>
        </w:rPr>
        <w:t>, to illustrate how educational programmes can enrich self-esteem and self-determination through the life course.</w:t>
      </w:r>
      <w:r w:rsidR="00FE21CA">
        <w:rPr>
          <w:rFonts w:ascii="Arial" w:eastAsia="Times New Roman" w:hAnsi="Arial" w:cs="Arial"/>
          <w:sz w:val="24"/>
          <w:szCs w:val="24"/>
          <w:lang w:eastAsia="en-GB"/>
        </w:rPr>
        <w:t xml:space="preserve"> </w:t>
      </w:r>
      <w:r w:rsidRPr="0003721F">
        <w:rPr>
          <w:rFonts w:ascii="Arial" w:eastAsia="Times New Roman" w:hAnsi="Arial" w:cs="Arial"/>
          <w:color w:val="000000"/>
          <w:sz w:val="24"/>
          <w:szCs w:val="24"/>
          <w:lang w:eastAsia="en-GB"/>
        </w:rPr>
        <w:t>Anne-Marie Martin, Sile Divane, Sandra Twomey, Lucia O’Neill, Joseph McCarthy, C</w:t>
      </w:r>
      <w:r w:rsidR="006E59B3">
        <w:rPr>
          <w:rFonts w:ascii="Arial" w:eastAsia="Times New Roman" w:hAnsi="Arial" w:cs="Arial"/>
          <w:color w:val="000000"/>
          <w:sz w:val="24"/>
          <w:szCs w:val="24"/>
          <w:lang w:eastAsia="en-GB"/>
        </w:rPr>
        <w:t>ar</w:t>
      </w:r>
      <w:r w:rsidRPr="0003721F">
        <w:rPr>
          <w:rFonts w:ascii="Arial" w:eastAsia="Times New Roman" w:hAnsi="Arial" w:cs="Arial"/>
          <w:color w:val="000000"/>
          <w:sz w:val="24"/>
          <w:szCs w:val="24"/>
          <w:lang w:eastAsia="en-GB"/>
        </w:rPr>
        <w:t>oline Egan, Caroline Dalto and Maria Caples present a health promotion initiative that was co-produced with people with intellectual disabilit</w:t>
      </w:r>
      <w:r w:rsidR="00FE21CA">
        <w:rPr>
          <w:rFonts w:ascii="Arial" w:eastAsia="Times New Roman" w:hAnsi="Arial" w:cs="Arial"/>
          <w:color w:val="000000"/>
          <w:sz w:val="24"/>
          <w:szCs w:val="24"/>
          <w:lang w:eastAsia="en-GB"/>
        </w:rPr>
        <w:t>ies</w:t>
      </w:r>
      <w:r w:rsidRPr="0003721F">
        <w:rPr>
          <w:rFonts w:ascii="Arial" w:eastAsia="Times New Roman" w:hAnsi="Arial" w:cs="Arial"/>
          <w:color w:val="000000"/>
          <w:sz w:val="24"/>
          <w:szCs w:val="24"/>
          <w:lang w:eastAsia="en-GB"/>
        </w:rPr>
        <w:t xml:space="preserve"> called </w:t>
      </w:r>
      <w:r w:rsidRPr="00F67437">
        <w:rPr>
          <w:rFonts w:ascii="Arial" w:eastAsia="Times New Roman" w:hAnsi="Arial" w:cs="Arial"/>
          <w:i/>
          <w:color w:val="000000"/>
          <w:sz w:val="24"/>
          <w:szCs w:val="24"/>
          <w:lang w:eastAsia="en-GB"/>
        </w:rPr>
        <w:t>Don't Mention the Diet!</w:t>
      </w:r>
      <w:r w:rsidRPr="0003721F">
        <w:rPr>
          <w:rFonts w:ascii="Arial" w:eastAsia="Times New Roman" w:hAnsi="Arial" w:cs="Arial"/>
          <w:color w:val="000000"/>
          <w:sz w:val="24"/>
          <w:szCs w:val="24"/>
          <w:lang w:eastAsia="en-GB"/>
        </w:rPr>
        <w:t xml:space="preserve"> Through the involvement of people with intellectual disabilities in the production of an educational module around health</w:t>
      </w:r>
      <w:r w:rsidR="00FE21CA">
        <w:rPr>
          <w:rFonts w:ascii="Arial" w:eastAsia="Times New Roman" w:hAnsi="Arial" w:cs="Arial"/>
          <w:color w:val="000000"/>
          <w:sz w:val="24"/>
          <w:szCs w:val="24"/>
          <w:lang w:eastAsia="en-GB"/>
        </w:rPr>
        <w:t>y</w:t>
      </w:r>
      <w:r w:rsidRPr="0003721F">
        <w:rPr>
          <w:rFonts w:ascii="Arial" w:eastAsia="Times New Roman" w:hAnsi="Arial" w:cs="Arial"/>
          <w:color w:val="000000"/>
          <w:sz w:val="24"/>
          <w:szCs w:val="24"/>
          <w:lang w:eastAsia="en-GB"/>
        </w:rPr>
        <w:t xml:space="preserve"> eating and drinking, the authors demonstrate how students with learning disabilities were assisted to make informed decisions about their diet. The inclusion of students with disabilities in the co-production of the module resulted in active decision making about their lifestyle and health. This article can be particularly useful to those who wish to co-design modules or other learning tools with people with learning disabilities, especially in providing accessible information rather than telling individuals what to do.</w:t>
      </w:r>
    </w:p>
    <w:p w14:paraId="3DFF07E9" w14:textId="77777777" w:rsidR="00881EF7" w:rsidRPr="0003721F" w:rsidRDefault="00881EF7" w:rsidP="00881EF7">
      <w:pPr>
        <w:spacing w:after="0" w:line="360" w:lineRule="auto"/>
        <w:rPr>
          <w:rFonts w:ascii="Arial" w:eastAsia="Times New Roman" w:hAnsi="Arial" w:cs="Arial"/>
          <w:sz w:val="24"/>
          <w:szCs w:val="24"/>
          <w:lang w:eastAsia="en-GB"/>
        </w:rPr>
      </w:pPr>
    </w:p>
    <w:p w14:paraId="7BDF4417" w14:textId="77777777" w:rsidR="00881EF7" w:rsidRPr="0003721F" w:rsidRDefault="00881EF7" w:rsidP="00881EF7">
      <w:pPr>
        <w:spacing w:after="0" w:line="360" w:lineRule="auto"/>
        <w:rPr>
          <w:rFonts w:ascii="Arial" w:eastAsia="Times New Roman" w:hAnsi="Arial" w:cs="Arial"/>
          <w:b/>
          <w:bCs/>
          <w:color w:val="000000"/>
          <w:sz w:val="24"/>
          <w:szCs w:val="24"/>
          <w:lang w:eastAsia="en-GB"/>
        </w:rPr>
      </w:pPr>
      <w:r w:rsidRPr="0003721F">
        <w:rPr>
          <w:rFonts w:ascii="Arial" w:eastAsia="Times New Roman" w:hAnsi="Arial" w:cs="Arial"/>
          <w:b/>
          <w:bCs/>
          <w:color w:val="000000"/>
          <w:sz w:val="24"/>
          <w:szCs w:val="24"/>
          <w:lang w:eastAsia="en-GB"/>
        </w:rPr>
        <w:t>Conclusion</w:t>
      </w:r>
    </w:p>
    <w:p w14:paraId="3F442D60" w14:textId="4CE9E110" w:rsidR="00881EF7" w:rsidRPr="0003721F" w:rsidRDefault="00881EF7" w:rsidP="00881EF7">
      <w:pPr>
        <w:spacing w:after="0" w:line="36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In this </w:t>
      </w:r>
      <w:r w:rsidR="00FE21CA">
        <w:rPr>
          <w:rFonts w:ascii="Arial" w:eastAsia="Times New Roman" w:hAnsi="Arial" w:cs="Arial"/>
          <w:color w:val="000000"/>
          <w:sz w:val="24"/>
          <w:szCs w:val="24"/>
          <w:lang w:eastAsia="en-GB"/>
        </w:rPr>
        <w:t>S</w:t>
      </w:r>
      <w:r w:rsidRPr="0003721F">
        <w:rPr>
          <w:rFonts w:ascii="Arial" w:eastAsia="Times New Roman" w:hAnsi="Arial" w:cs="Arial"/>
          <w:color w:val="000000"/>
          <w:sz w:val="24"/>
          <w:szCs w:val="24"/>
          <w:lang w:eastAsia="en-GB"/>
        </w:rPr>
        <w:t xml:space="preserve">pecial </w:t>
      </w:r>
      <w:r w:rsidR="00FE21CA">
        <w:rPr>
          <w:rFonts w:ascii="Arial" w:eastAsia="Times New Roman" w:hAnsi="Arial" w:cs="Arial"/>
          <w:color w:val="000000"/>
          <w:sz w:val="24"/>
          <w:szCs w:val="24"/>
          <w:lang w:eastAsia="en-GB"/>
        </w:rPr>
        <w:t>I</w:t>
      </w:r>
      <w:r w:rsidRPr="0003721F">
        <w:rPr>
          <w:rFonts w:ascii="Arial" w:eastAsia="Times New Roman" w:hAnsi="Arial" w:cs="Arial"/>
          <w:color w:val="000000"/>
          <w:sz w:val="24"/>
          <w:szCs w:val="24"/>
          <w:lang w:eastAsia="en-GB"/>
        </w:rPr>
        <w:t xml:space="preserve">ssue, content has been assembled to deliver new data and debate on how education can serve as a catalyst for social inclusion. </w:t>
      </w:r>
      <w:r w:rsidR="00FE21CA">
        <w:rPr>
          <w:rFonts w:ascii="Arial" w:eastAsia="Times New Roman" w:hAnsi="Arial" w:cs="Arial"/>
          <w:color w:val="000000"/>
          <w:sz w:val="24"/>
          <w:szCs w:val="24"/>
          <w:lang w:eastAsia="en-GB"/>
        </w:rPr>
        <w:t>The</w:t>
      </w:r>
      <w:r w:rsidRPr="0003721F">
        <w:rPr>
          <w:rFonts w:ascii="Arial" w:eastAsia="Times New Roman" w:hAnsi="Arial" w:cs="Arial"/>
          <w:color w:val="000000"/>
          <w:sz w:val="24"/>
          <w:szCs w:val="24"/>
          <w:lang w:eastAsia="en-GB"/>
        </w:rPr>
        <w:t xml:space="preserve"> combined papers </w:t>
      </w:r>
      <w:r w:rsidR="00FE21CA">
        <w:rPr>
          <w:rFonts w:ascii="Arial" w:eastAsia="Times New Roman" w:hAnsi="Arial" w:cs="Arial"/>
          <w:color w:val="000000"/>
          <w:sz w:val="24"/>
          <w:szCs w:val="24"/>
          <w:lang w:eastAsia="en-GB"/>
        </w:rPr>
        <w:t>present</w:t>
      </w:r>
      <w:r w:rsidR="00FE21CA" w:rsidRPr="0003721F">
        <w:rPr>
          <w:rFonts w:ascii="Arial" w:eastAsia="Times New Roman" w:hAnsi="Arial" w:cs="Arial"/>
          <w:color w:val="000000"/>
          <w:sz w:val="24"/>
          <w:szCs w:val="24"/>
          <w:lang w:eastAsia="en-GB"/>
        </w:rPr>
        <w:t xml:space="preserve"> </w:t>
      </w:r>
      <w:r w:rsidRPr="0003721F">
        <w:rPr>
          <w:rFonts w:ascii="Arial" w:eastAsia="Times New Roman" w:hAnsi="Arial" w:cs="Arial"/>
          <w:color w:val="000000"/>
          <w:sz w:val="24"/>
          <w:szCs w:val="24"/>
          <w:lang w:eastAsia="en-GB"/>
        </w:rPr>
        <w:t xml:space="preserve">a social-ecological stance on inclusion and represent how education must shift its focus from preparing people with learning disabilities to participate in communities to working </w:t>
      </w:r>
      <w:r w:rsidRPr="00E42641">
        <w:rPr>
          <w:rFonts w:ascii="Arial" w:eastAsia="Times New Roman" w:hAnsi="Arial" w:cs="Arial"/>
          <w:i/>
          <w:iCs/>
          <w:color w:val="000000"/>
          <w:sz w:val="24"/>
          <w:szCs w:val="24"/>
          <w:lang w:eastAsia="en-GB"/>
        </w:rPr>
        <w:t>within</w:t>
      </w:r>
      <w:r w:rsidRPr="0003721F">
        <w:rPr>
          <w:rFonts w:ascii="Arial" w:eastAsia="Times New Roman" w:hAnsi="Arial" w:cs="Arial"/>
          <w:color w:val="000000"/>
          <w:sz w:val="24"/>
          <w:szCs w:val="24"/>
          <w:lang w:eastAsia="en-GB"/>
        </w:rPr>
        <w:t xml:space="preserve"> those communities </w:t>
      </w:r>
      <w:r>
        <w:rPr>
          <w:rFonts w:ascii="Arial" w:eastAsia="Times New Roman" w:hAnsi="Arial" w:cs="Arial"/>
          <w:color w:val="000000"/>
          <w:sz w:val="24"/>
          <w:szCs w:val="24"/>
          <w:lang w:eastAsia="en-GB"/>
        </w:rPr>
        <w:t xml:space="preserve">as scaffolds for </w:t>
      </w:r>
      <w:r w:rsidR="00BD1341">
        <w:rPr>
          <w:rFonts w:ascii="Arial" w:eastAsia="Times New Roman" w:hAnsi="Arial" w:cs="Arial"/>
          <w:color w:val="000000"/>
          <w:sz w:val="24"/>
          <w:szCs w:val="24"/>
          <w:lang w:eastAsia="en-GB"/>
        </w:rPr>
        <w:t>meaningful</w:t>
      </w:r>
      <w:r>
        <w:rPr>
          <w:rFonts w:ascii="Arial" w:eastAsia="Times New Roman" w:hAnsi="Arial" w:cs="Arial"/>
          <w:color w:val="000000"/>
          <w:sz w:val="24"/>
          <w:szCs w:val="24"/>
          <w:lang w:eastAsia="en-GB"/>
        </w:rPr>
        <w:t xml:space="preserve"> participation. </w:t>
      </w:r>
      <w:r w:rsidR="003F2FE6">
        <w:rPr>
          <w:rFonts w:ascii="Arial" w:eastAsia="Times New Roman" w:hAnsi="Arial" w:cs="Arial"/>
          <w:color w:val="000000"/>
          <w:sz w:val="24"/>
          <w:szCs w:val="24"/>
          <w:lang w:eastAsia="en-GB"/>
        </w:rPr>
        <w:t>The Issue shows</w:t>
      </w:r>
      <w:r w:rsidRPr="0003721F">
        <w:rPr>
          <w:rFonts w:ascii="Arial" w:eastAsia="Times New Roman" w:hAnsi="Arial" w:cs="Arial"/>
          <w:color w:val="000000"/>
          <w:sz w:val="24"/>
          <w:szCs w:val="24"/>
          <w:lang w:eastAsia="en-GB"/>
        </w:rPr>
        <w:t xml:space="preserve"> how education unfolds in community sites, and how outcomes are the consequence of interaction between people with learning disabilities, educators, members of target communities and prevailing cultural norms.</w:t>
      </w:r>
    </w:p>
    <w:p w14:paraId="358DA201" w14:textId="77777777" w:rsidR="00881EF7" w:rsidRPr="0003721F" w:rsidRDefault="00881EF7" w:rsidP="00881EF7">
      <w:pPr>
        <w:spacing w:before="240" w:after="0" w:line="360" w:lineRule="auto"/>
        <w:outlineLvl w:val="0"/>
        <w:rPr>
          <w:rFonts w:ascii="Arial" w:eastAsia="Times New Roman" w:hAnsi="Arial" w:cs="Arial"/>
          <w:b/>
          <w:bCs/>
          <w:kern w:val="36"/>
          <w:sz w:val="24"/>
          <w:szCs w:val="24"/>
          <w:lang w:eastAsia="en-GB"/>
        </w:rPr>
      </w:pPr>
      <w:r w:rsidRPr="0003721F">
        <w:rPr>
          <w:rFonts w:ascii="Arial" w:eastAsia="Times New Roman" w:hAnsi="Arial" w:cs="Arial"/>
          <w:b/>
          <w:bCs/>
          <w:color w:val="000000"/>
          <w:kern w:val="36"/>
          <w:sz w:val="24"/>
          <w:szCs w:val="24"/>
          <w:lang w:eastAsia="en-GB"/>
        </w:rPr>
        <w:t>References</w:t>
      </w:r>
    </w:p>
    <w:p w14:paraId="158CC9F2" w14:textId="77777777" w:rsidR="00881EF7" w:rsidRDefault="00881EF7" w:rsidP="00881EF7">
      <w:pPr>
        <w:spacing w:line="240" w:lineRule="auto"/>
        <w:rPr>
          <w:rFonts w:ascii="Arial" w:hAnsi="Arial" w:cs="Arial"/>
          <w:sz w:val="24"/>
          <w:szCs w:val="24"/>
        </w:rPr>
      </w:pP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15A0816E" w14:textId="77777777" w:rsidR="00881EF7" w:rsidRDefault="00881EF7" w:rsidP="00881EF7">
      <w:pPr>
        <w:spacing w:line="240" w:lineRule="auto"/>
        <w:rPr>
          <w:rFonts w:ascii="Arial" w:hAnsi="Arial" w:cs="Arial"/>
          <w:sz w:val="24"/>
          <w:szCs w:val="24"/>
        </w:rPr>
      </w:pPr>
      <w:r w:rsidRPr="0003721F">
        <w:rPr>
          <w:rFonts w:ascii="Arial" w:hAnsi="Arial" w:cs="Arial"/>
          <w:color w:val="333333"/>
          <w:sz w:val="24"/>
          <w:szCs w:val="24"/>
          <w:shd w:val="clear" w:color="auto" w:fill="FFFFFF"/>
        </w:rPr>
        <w:t>Bates P &amp; Davis F (2009) Outside in service design </w:t>
      </w:r>
      <w:r w:rsidRPr="0003721F">
        <w:rPr>
          <w:rStyle w:val="Emphasis"/>
          <w:rFonts w:ascii="Arial" w:hAnsi="Arial" w:cs="Arial"/>
          <w:color w:val="333333"/>
          <w:sz w:val="24"/>
          <w:szCs w:val="24"/>
          <w:shd w:val="clear" w:color="auto" w:fill="FFFFFF"/>
        </w:rPr>
        <w:t>International Journal of Leadership in Public Services</w:t>
      </w:r>
      <w:r>
        <w:rPr>
          <w:rStyle w:val="Emphasis"/>
          <w:rFonts w:ascii="Arial" w:hAnsi="Arial" w:cs="Arial"/>
          <w:color w:val="333333"/>
          <w:sz w:val="24"/>
          <w:szCs w:val="24"/>
          <w:shd w:val="clear" w:color="auto" w:fill="FFFFFF"/>
        </w:rPr>
        <w:t>, 5</w:t>
      </w:r>
      <w:r>
        <w:rPr>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3</w:t>
      </w:r>
      <w:r>
        <w:rPr>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 43-49</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65A97072" w14:textId="5688DBCB" w:rsidR="00881EF7" w:rsidRDefault="00881EF7" w:rsidP="00881EF7">
      <w:pPr>
        <w:spacing w:line="240" w:lineRule="auto"/>
        <w:rPr>
          <w:rFonts w:ascii="Arial" w:hAnsi="Arial" w:cs="Arial"/>
          <w:sz w:val="24"/>
          <w:szCs w:val="24"/>
        </w:rPr>
      </w:pPr>
      <w:r w:rsidRPr="0003721F">
        <w:rPr>
          <w:rFonts w:ascii="Arial" w:hAnsi="Arial" w:cs="Arial"/>
          <w:color w:val="2A2A2A"/>
          <w:sz w:val="24"/>
          <w:szCs w:val="24"/>
          <w:shd w:val="clear" w:color="auto" w:fill="FFFFFF"/>
        </w:rPr>
        <w:t xml:space="preserve">Baumgartner, </w:t>
      </w:r>
      <w:r>
        <w:rPr>
          <w:rFonts w:ascii="Arial" w:hAnsi="Arial" w:cs="Arial"/>
          <w:color w:val="2A2A2A"/>
          <w:sz w:val="24"/>
          <w:szCs w:val="24"/>
          <w:shd w:val="clear" w:color="auto" w:fill="FFFFFF"/>
        </w:rPr>
        <w:t xml:space="preserve">J.N and </w:t>
      </w:r>
      <w:r w:rsidRPr="0003721F">
        <w:rPr>
          <w:rFonts w:ascii="Arial" w:hAnsi="Arial" w:cs="Arial"/>
          <w:color w:val="2A2A2A"/>
          <w:sz w:val="24"/>
          <w:szCs w:val="24"/>
          <w:shd w:val="clear" w:color="auto" w:fill="FFFFFF"/>
        </w:rPr>
        <w:t>Burns,</w:t>
      </w:r>
      <w:r w:rsidR="00E479ED">
        <w:rPr>
          <w:rFonts w:ascii="Arial" w:hAnsi="Arial" w:cs="Arial"/>
          <w:color w:val="2A2A2A"/>
          <w:sz w:val="24"/>
          <w:szCs w:val="24"/>
          <w:shd w:val="clear" w:color="auto" w:fill="FFFFFF"/>
        </w:rPr>
        <w:t xml:space="preserve"> </w:t>
      </w:r>
      <w:r>
        <w:rPr>
          <w:rFonts w:ascii="Arial" w:hAnsi="Arial" w:cs="Arial"/>
          <w:color w:val="2A2A2A"/>
          <w:sz w:val="24"/>
          <w:szCs w:val="24"/>
          <w:shd w:val="clear" w:color="auto" w:fill="FFFFFF"/>
        </w:rPr>
        <w:t>J.K. (2014)</w:t>
      </w:r>
      <w:r w:rsidRPr="0003721F">
        <w:rPr>
          <w:rFonts w:ascii="Arial" w:hAnsi="Arial" w:cs="Arial"/>
          <w:color w:val="2A2A2A"/>
          <w:sz w:val="24"/>
          <w:szCs w:val="24"/>
          <w:shd w:val="clear" w:color="auto" w:fill="FFFFFF"/>
        </w:rPr>
        <w:t xml:space="preserve"> Measuring social inclusion—a key outcome in global mental health, </w:t>
      </w:r>
      <w:r w:rsidRPr="0003721F">
        <w:rPr>
          <w:rStyle w:val="Emphasis"/>
          <w:rFonts w:ascii="Arial" w:hAnsi="Arial" w:cs="Arial"/>
          <w:color w:val="2A2A2A"/>
          <w:sz w:val="24"/>
          <w:szCs w:val="24"/>
          <w:bdr w:val="none" w:sz="0" w:space="0" w:color="auto" w:frame="1"/>
          <w:shd w:val="clear" w:color="auto" w:fill="FFFFFF"/>
        </w:rPr>
        <w:t>International Journal of Epidemiology</w:t>
      </w:r>
      <w:r w:rsidRPr="0003721F">
        <w:rPr>
          <w:rFonts w:ascii="Arial" w:hAnsi="Arial" w:cs="Arial"/>
          <w:color w:val="2A2A2A"/>
          <w:sz w:val="24"/>
          <w:szCs w:val="24"/>
          <w:shd w:val="clear" w:color="auto" w:fill="FFFFFF"/>
        </w:rPr>
        <w:t xml:space="preserve">, </w:t>
      </w:r>
      <w:r w:rsidRPr="00666B4E">
        <w:rPr>
          <w:rFonts w:ascii="Arial" w:hAnsi="Arial" w:cs="Arial"/>
          <w:i/>
          <w:iCs/>
          <w:color w:val="2A2A2A"/>
          <w:sz w:val="24"/>
          <w:szCs w:val="24"/>
          <w:shd w:val="clear" w:color="auto" w:fill="FFFFFF"/>
        </w:rPr>
        <w:t>43</w:t>
      </w:r>
      <w:r>
        <w:rPr>
          <w:rFonts w:ascii="Arial" w:hAnsi="Arial" w:cs="Arial"/>
          <w:color w:val="2A2A2A"/>
          <w:sz w:val="24"/>
          <w:szCs w:val="24"/>
          <w:shd w:val="clear" w:color="auto" w:fill="FFFFFF"/>
        </w:rPr>
        <w:t>(</w:t>
      </w:r>
      <w:r w:rsidRPr="0003721F">
        <w:rPr>
          <w:rFonts w:ascii="Arial" w:hAnsi="Arial" w:cs="Arial"/>
          <w:color w:val="2A2A2A"/>
          <w:sz w:val="24"/>
          <w:szCs w:val="24"/>
          <w:shd w:val="clear" w:color="auto" w:fill="FFFFFF"/>
        </w:rPr>
        <w:t>2</w:t>
      </w:r>
      <w:r>
        <w:rPr>
          <w:rFonts w:ascii="Arial" w:hAnsi="Arial" w:cs="Arial"/>
          <w:color w:val="2A2A2A"/>
          <w:sz w:val="24"/>
          <w:szCs w:val="24"/>
          <w:shd w:val="clear" w:color="auto" w:fill="FFFFFF"/>
        </w:rPr>
        <w:t>)</w:t>
      </w:r>
      <w:r w:rsidRPr="0003721F">
        <w:rPr>
          <w:rFonts w:ascii="Arial" w:hAnsi="Arial" w:cs="Arial"/>
          <w:color w:val="2A2A2A"/>
          <w:sz w:val="24"/>
          <w:szCs w:val="24"/>
          <w:shd w:val="clear" w:color="auto" w:fill="FFFFFF"/>
        </w:rPr>
        <w:t>,</w:t>
      </w:r>
      <w:r>
        <w:rPr>
          <w:rFonts w:ascii="Arial" w:hAnsi="Arial" w:cs="Arial"/>
          <w:color w:val="2A2A2A"/>
          <w:sz w:val="24"/>
          <w:szCs w:val="24"/>
          <w:shd w:val="clear" w:color="auto" w:fill="FFFFFF"/>
        </w:rPr>
        <w:t>354</w:t>
      </w:r>
      <w:r w:rsidRPr="0003721F">
        <w:rPr>
          <w:rFonts w:ascii="Arial" w:hAnsi="Arial" w:cs="Arial"/>
          <w:color w:val="2A2A2A"/>
          <w:sz w:val="24"/>
          <w:szCs w:val="24"/>
          <w:shd w:val="clear" w:color="auto" w:fill="FFFFFF"/>
        </w:rPr>
        <w:t>–364</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551114FF" w14:textId="77777777" w:rsidR="00881EF7" w:rsidRDefault="00881EF7" w:rsidP="00881EF7">
      <w:pPr>
        <w:spacing w:line="240" w:lineRule="auto"/>
        <w:rPr>
          <w:rFonts w:ascii="Arial" w:hAnsi="Arial" w:cs="Arial"/>
          <w:sz w:val="24"/>
          <w:szCs w:val="24"/>
        </w:rPr>
      </w:pPr>
      <w:r w:rsidRPr="007252B9">
        <w:rPr>
          <w:rFonts w:ascii="Arial" w:hAnsi="Arial" w:cs="Arial"/>
          <w:sz w:val="24"/>
          <w:szCs w:val="24"/>
        </w:rPr>
        <w:t>Brown, R., Cobigo, V., &amp; Taylor, W. (2015). Quality of life and social inclusion across the lifespan: Challenges and recommendations. </w:t>
      </w:r>
      <w:r w:rsidRPr="007252B9">
        <w:rPr>
          <w:rFonts w:ascii="Arial" w:hAnsi="Arial" w:cs="Arial"/>
          <w:i/>
          <w:iCs/>
          <w:sz w:val="24"/>
          <w:szCs w:val="24"/>
        </w:rPr>
        <w:t>International Journal of Developmental Disabilities,</w:t>
      </w:r>
      <w:r w:rsidRPr="007252B9">
        <w:rPr>
          <w:rFonts w:ascii="Arial" w:hAnsi="Arial" w:cs="Arial"/>
          <w:sz w:val="24"/>
          <w:szCs w:val="24"/>
        </w:rPr>
        <w:t> </w:t>
      </w:r>
      <w:r w:rsidRPr="007252B9">
        <w:rPr>
          <w:rFonts w:ascii="Arial" w:hAnsi="Arial" w:cs="Arial"/>
          <w:i/>
          <w:iCs/>
          <w:sz w:val="24"/>
          <w:szCs w:val="24"/>
        </w:rPr>
        <w:t>61</w:t>
      </w:r>
      <w:r w:rsidRPr="007252B9">
        <w:rPr>
          <w:rFonts w:ascii="Arial" w:hAnsi="Arial" w:cs="Arial"/>
          <w:sz w:val="24"/>
          <w:szCs w:val="24"/>
        </w:rPr>
        <w:t>(2), 93-100</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7BBCCB04" w14:textId="77777777" w:rsidR="00881EF7" w:rsidRDefault="00881EF7" w:rsidP="00881EF7">
      <w:pPr>
        <w:spacing w:line="240" w:lineRule="auto"/>
        <w:rPr>
          <w:rFonts w:ascii="Arial" w:hAnsi="Arial" w:cs="Arial"/>
          <w:sz w:val="24"/>
          <w:szCs w:val="24"/>
        </w:rPr>
      </w:pPr>
      <w:r w:rsidRPr="0003721F">
        <w:rPr>
          <w:rFonts w:ascii="Arial" w:hAnsi="Arial" w:cs="Arial"/>
          <w:color w:val="1C1D1E"/>
          <w:sz w:val="24"/>
          <w:szCs w:val="24"/>
          <w:shd w:val="clear" w:color="auto" w:fill="FFFFFF"/>
        </w:rPr>
        <w:t xml:space="preserve">Hall, S.A. (2017), Community Involvement of Young Adults with Intellectual Disabilities: Their Experiences and Perspectives on Inclusion. </w:t>
      </w:r>
      <w:r w:rsidRPr="004579CB">
        <w:rPr>
          <w:rFonts w:ascii="Arial" w:hAnsi="Arial" w:cs="Arial"/>
          <w:i/>
          <w:iCs/>
          <w:color w:val="1C1D1E"/>
          <w:sz w:val="24"/>
          <w:szCs w:val="24"/>
          <w:shd w:val="clear" w:color="auto" w:fill="FFFFFF"/>
        </w:rPr>
        <w:t>J Appl Res Intellect Disabil</w:t>
      </w:r>
      <w:r w:rsidRPr="0003721F">
        <w:rPr>
          <w:rFonts w:ascii="Arial" w:hAnsi="Arial" w:cs="Arial"/>
          <w:color w:val="1C1D1E"/>
          <w:sz w:val="24"/>
          <w:szCs w:val="24"/>
          <w:shd w:val="clear" w:color="auto" w:fill="FFFFFF"/>
        </w:rPr>
        <w:t xml:space="preserve">, </w:t>
      </w:r>
      <w:r w:rsidRPr="004579CB">
        <w:rPr>
          <w:rFonts w:ascii="Arial" w:hAnsi="Arial" w:cs="Arial"/>
          <w:i/>
          <w:iCs/>
          <w:color w:val="1C1D1E"/>
          <w:sz w:val="24"/>
          <w:szCs w:val="24"/>
          <w:shd w:val="clear" w:color="auto" w:fill="FFFFFF"/>
        </w:rPr>
        <w:t>30</w:t>
      </w:r>
      <w:r>
        <w:rPr>
          <w:rFonts w:ascii="Arial" w:hAnsi="Arial" w:cs="Arial"/>
          <w:color w:val="1C1D1E"/>
          <w:sz w:val="24"/>
          <w:szCs w:val="24"/>
          <w:shd w:val="clear" w:color="auto" w:fill="FFFFFF"/>
        </w:rPr>
        <w:t xml:space="preserve">, </w:t>
      </w:r>
      <w:r w:rsidRPr="0003721F">
        <w:rPr>
          <w:rFonts w:ascii="Arial" w:hAnsi="Arial" w:cs="Arial"/>
          <w:color w:val="1C1D1E"/>
          <w:sz w:val="24"/>
          <w:szCs w:val="24"/>
          <w:shd w:val="clear" w:color="auto" w:fill="FFFFFF"/>
        </w:rPr>
        <w:t>859-871</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7DD1B530" w14:textId="4A809F05" w:rsidR="00881EF7" w:rsidRDefault="00881EF7" w:rsidP="00881EF7">
      <w:pPr>
        <w:spacing w:line="240" w:lineRule="auto"/>
        <w:rPr>
          <w:rFonts w:ascii="Arial" w:hAnsi="Arial" w:cs="Arial"/>
          <w:sz w:val="24"/>
          <w:szCs w:val="24"/>
        </w:rPr>
      </w:pPr>
      <w:r w:rsidRPr="0003721F">
        <w:rPr>
          <w:rFonts w:ascii="Arial" w:hAnsi="Arial" w:cs="Arial"/>
          <w:color w:val="1C1D1E"/>
          <w:sz w:val="24"/>
          <w:szCs w:val="24"/>
          <w:shd w:val="clear" w:color="auto" w:fill="FFFFFF"/>
        </w:rPr>
        <w:t xml:space="preserve">Koller, D., </w:t>
      </w:r>
      <w:r w:rsidR="00E479ED" w:rsidRPr="0003721F">
        <w:rPr>
          <w:rFonts w:ascii="Arial" w:hAnsi="Arial" w:cs="Arial"/>
          <w:color w:val="1C1D1E"/>
          <w:sz w:val="24"/>
          <w:szCs w:val="24"/>
          <w:shd w:val="clear" w:color="auto" w:fill="FFFFFF"/>
        </w:rPr>
        <w:t>Pouesad</w:t>
      </w:r>
      <w:r w:rsidRPr="0003721F">
        <w:rPr>
          <w:rFonts w:ascii="Arial" w:hAnsi="Arial" w:cs="Arial"/>
          <w:color w:val="1C1D1E"/>
          <w:sz w:val="24"/>
          <w:szCs w:val="24"/>
          <w:shd w:val="clear" w:color="auto" w:fill="FFFFFF"/>
        </w:rPr>
        <w:t>, M.L.</w:t>
      </w:r>
      <w:r>
        <w:rPr>
          <w:rFonts w:ascii="Arial" w:hAnsi="Arial" w:cs="Arial"/>
          <w:color w:val="1C1D1E"/>
          <w:sz w:val="24"/>
          <w:szCs w:val="24"/>
          <w:shd w:val="clear" w:color="auto" w:fill="FFFFFF"/>
        </w:rPr>
        <w:t xml:space="preserve"> </w:t>
      </w:r>
      <w:r w:rsidRPr="0003721F">
        <w:rPr>
          <w:rFonts w:ascii="Arial" w:hAnsi="Arial" w:cs="Arial"/>
          <w:color w:val="1C1D1E"/>
          <w:sz w:val="24"/>
          <w:szCs w:val="24"/>
          <w:shd w:val="clear" w:color="auto" w:fill="FFFFFF"/>
        </w:rPr>
        <w:t xml:space="preserve">and Rummens, J.A. (2018), Defining Social Inclusion for Children with Disabilities: A Critical Literature Review. </w:t>
      </w:r>
      <w:r w:rsidRPr="00A04310">
        <w:rPr>
          <w:rFonts w:ascii="Arial" w:hAnsi="Arial" w:cs="Arial"/>
          <w:i/>
          <w:iCs/>
          <w:color w:val="1C1D1E"/>
          <w:sz w:val="24"/>
          <w:szCs w:val="24"/>
          <w:shd w:val="clear" w:color="auto" w:fill="FFFFFF"/>
        </w:rPr>
        <w:t>Child Soc</w:t>
      </w:r>
      <w:r w:rsidRPr="0003721F">
        <w:rPr>
          <w:rFonts w:ascii="Arial" w:hAnsi="Arial" w:cs="Arial"/>
          <w:color w:val="1C1D1E"/>
          <w:sz w:val="24"/>
          <w:szCs w:val="24"/>
          <w:shd w:val="clear" w:color="auto" w:fill="FFFFFF"/>
        </w:rPr>
        <w:t xml:space="preserve">, </w:t>
      </w:r>
      <w:r w:rsidRPr="00A04310">
        <w:rPr>
          <w:rFonts w:ascii="Arial" w:hAnsi="Arial" w:cs="Arial"/>
          <w:i/>
          <w:iCs/>
          <w:color w:val="1C1D1E"/>
          <w:sz w:val="24"/>
          <w:szCs w:val="24"/>
          <w:shd w:val="clear" w:color="auto" w:fill="FFFFFF"/>
        </w:rPr>
        <w:t>32</w:t>
      </w:r>
      <w:r>
        <w:rPr>
          <w:rFonts w:ascii="Arial" w:hAnsi="Arial" w:cs="Arial"/>
          <w:color w:val="1C1D1E"/>
          <w:sz w:val="24"/>
          <w:szCs w:val="24"/>
          <w:shd w:val="clear" w:color="auto" w:fill="FFFFFF"/>
        </w:rPr>
        <w:t xml:space="preserve">, </w:t>
      </w:r>
      <w:r w:rsidRPr="0003721F">
        <w:rPr>
          <w:rFonts w:ascii="Arial" w:hAnsi="Arial" w:cs="Arial"/>
          <w:color w:val="1C1D1E"/>
          <w:sz w:val="24"/>
          <w:szCs w:val="24"/>
          <w:shd w:val="clear" w:color="auto" w:fill="FFFFFF"/>
        </w:rPr>
        <w:t>1-13</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18CDD9B6" w14:textId="77777777" w:rsidR="00881EF7" w:rsidRDefault="00881EF7" w:rsidP="00881EF7">
      <w:pPr>
        <w:spacing w:line="240" w:lineRule="auto"/>
        <w:rPr>
          <w:rFonts w:ascii="Arial" w:hAnsi="Arial" w:cs="Arial"/>
          <w:sz w:val="24"/>
          <w:szCs w:val="24"/>
        </w:rPr>
      </w:pPr>
      <w:r w:rsidRPr="003D2A77">
        <w:rPr>
          <w:rFonts w:ascii="Arial" w:hAnsi="Arial" w:cs="Arial"/>
          <w:sz w:val="24"/>
          <w:szCs w:val="24"/>
        </w:rPr>
        <w:t>Louw, J. S., Kirkpatrick, B., &amp; Leader, G. (2020). Enhancing social inclusion of young adults with intellectual disabilities: A systematic review of original empirical studies. Journal of Applied Research in Intellectual Disabilities, 33(5), 793–807</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0E138BA6" w14:textId="737E2305" w:rsidR="00881EF7" w:rsidRDefault="009A2F91" w:rsidP="00881EF7">
      <w:pPr>
        <w:spacing w:line="240" w:lineRule="auto"/>
        <w:rPr>
          <w:rFonts w:ascii="Arial" w:hAnsi="Arial" w:cs="Arial"/>
          <w:sz w:val="24"/>
          <w:szCs w:val="24"/>
        </w:rPr>
      </w:pPr>
      <w:r w:rsidRPr="0003721F">
        <w:rPr>
          <w:rStyle w:val="authors"/>
          <w:rFonts w:ascii="Arial" w:hAnsi="Arial" w:cs="Arial"/>
          <w:color w:val="333333"/>
          <w:sz w:val="24"/>
          <w:szCs w:val="24"/>
          <w:shd w:val="clear" w:color="auto" w:fill="FFFFFF"/>
        </w:rPr>
        <w:t>McVilly,</w:t>
      </w:r>
      <w:r>
        <w:rPr>
          <w:rStyle w:val="authors"/>
          <w:rFonts w:ascii="Arial" w:hAnsi="Arial" w:cs="Arial"/>
          <w:color w:val="333333"/>
          <w:sz w:val="24"/>
          <w:szCs w:val="24"/>
          <w:shd w:val="clear" w:color="auto" w:fill="FFFFFF"/>
        </w:rPr>
        <w:t xml:space="preserve"> K</w:t>
      </w:r>
      <w:r w:rsidR="00881EF7">
        <w:rPr>
          <w:rStyle w:val="authors"/>
          <w:rFonts w:ascii="Arial" w:hAnsi="Arial" w:cs="Arial"/>
          <w:color w:val="333333"/>
          <w:sz w:val="24"/>
          <w:szCs w:val="24"/>
          <w:shd w:val="clear" w:color="auto" w:fill="FFFFFF"/>
        </w:rPr>
        <w:t>.R</w:t>
      </w:r>
      <w:r>
        <w:rPr>
          <w:rStyle w:val="authors"/>
          <w:rFonts w:ascii="Arial" w:hAnsi="Arial" w:cs="Arial"/>
          <w:color w:val="333333"/>
          <w:sz w:val="24"/>
          <w:szCs w:val="24"/>
          <w:shd w:val="clear" w:color="auto" w:fill="FFFFFF"/>
        </w:rPr>
        <w:t xml:space="preserve">, </w:t>
      </w:r>
      <w:r w:rsidRPr="0003721F">
        <w:rPr>
          <w:rStyle w:val="authors"/>
          <w:rFonts w:ascii="Arial" w:hAnsi="Arial" w:cs="Arial"/>
          <w:color w:val="333333"/>
          <w:sz w:val="24"/>
          <w:szCs w:val="24"/>
          <w:shd w:val="clear" w:color="auto" w:fill="FFFFFF"/>
        </w:rPr>
        <w:t>Stancliffe</w:t>
      </w:r>
      <w:r w:rsidR="00881EF7" w:rsidRPr="0003721F">
        <w:rPr>
          <w:rStyle w:val="authors"/>
          <w:rFonts w:ascii="Arial" w:hAnsi="Arial" w:cs="Arial"/>
          <w:color w:val="333333"/>
          <w:sz w:val="24"/>
          <w:szCs w:val="24"/>
          <w:shd w:val="clear" w:color="auto" w:fill="FFFFFF"/>
        </w:rPr>
        <w:t xml:space="preserve">, </w:t>
      </w:r>
      <w:r w:rsidR="00881EF7">
        <w:rPr>
          <w:rStyle w:val="authors"/>
          <w:rFonts w:ascii="Arial" w:hAnsi="Arial" w:cs="Arial"/>
          <w:color w:val="333333"/>
          <w:sz w:val="24"/>
          <w:szCs w:val="24"/>
          <w:shd w:val="clear" w:color="auto" w:fill="FFFFFF"/>
        </w:rPr>
        <w:t xml:space="preserve">R.J., </w:t>
      </w:r>
      <w:r w:rsidR="00881EF7" w:rsidRPr="0003721F">
        <w:rPr>
          <w:rStyle w:val="authors"/>
          <w:rFonts w:ascii="Arial" w:hAnsi="Arial" w:cs="Arial"/>
          <w:color w:val="333333"/>
          <w:sz w:val="24"/>
          <w:szCs w:val="24"/>
          <w:shd w:val="clear" w:color="auto" w:fill="FFFFFF"/>
        </w:rPr>
        <w:t>Parmenter</w:t>
      </w:r>
      <w:r w:rsidR="00881EF7">
        <w:rPr>
          <w:rStyle w:val="authors"/>
          <w:rFonts w:ascii="Arial" w:hAnsi="Arial" w:cs="Arial"/>
          <w:color w:val="333333"/>
          <w:sz w:val="24"/>
          <w:szCs w:val="24"/>
          <w:shd w:val="clear" w:color="auto" w:fill="FFFFFF"/>
        </w:rPr>
        <w:t>, T.R.</w:t>
      </w:r>
      <w:r w:rsidR="00881EF7" w:rsidRPr="0003721F">
        <w:rPr>
          <w:rStyle w:val="authors"/>
          <w:rFonts w:ascii="Arial" w:hAnsi="Arial" w:cs="Arial"/>
          <w:color w:val="333333"/>
          <w:sz w:val="24"/>
          <w:szCs w:val="24"/>
          <w:shd w:val="clear" w:color="auto" w:fill="FFFFFF"/>
        </w:rPr>
        <w:t xml:space="preserve"> </w:t>
      </w:r>
      <w:r w:rsidR="00881EF7">
        <w:rPr>
          <w:rStyle w:val="authors"/>
          <w:rFonts w:ascii="Arial" w:hAnsi="Arial" w:cs="Arial"/>
          <w:color w:val="333333"/>
          <w:sz w:val="24"/>
          <w:szCs w:val="24"/>
          <w:shd w:val="clear" w:color="auto" w:fill="FFFFFF"/>
        </w:rPr>
        <w:t xml:space="preserve">and </w:t>
      </w:r>
      <w:r w:rsidR="00881EF7" w:rsidRPr="0003721F">
        <w:rPr>
          <w:rStyle w:val="authors"/>
          <w:rFonts w:ascii="Arial" w:hAnsi="Arial" w:cs="Arial"/>
          <w:color w:val="333333"/>
          <w:sz w:val="24"/>
          <w:szCs w:val="24"/>
          <w:shd w:val="clear" w:color="auto" w:fill="FFFFFF"/>
        </w:rPr>
        <w:t>Burton</w:t>
      </w:r>
      <w:r w:rsidR="00881EF7" w:rsidRPr="0003721F">
        <w:rPr>
          <w:rStyle w:val="authors"/>
          <w:rFonts w:ascii="Cambria Math" w:hAnsi="Cambria Math" w:cs="Cambria Math"/>
          <w:color w:val="333333"/>
          <w:sz w:val="24"/>
          <w:szCs w:val="24"/>
          <w:shd w:val="clear" w:color="auto" w:fill="FFFFFF"/>
        </w:rPr>
        <w:t>‐</w:t>
      </w:r>
      <w:r w:rsidR="00881EF7" w:rsidRPr="0003721F">
        <w:rPr>
          <w:rStyle w:val="authors"/>
          <w:rFonts w:ascii="Arial" w:hAnsi="Arial" w:cs="Arial"/>
          <w:color w:val="333333"/>
          <w:sz w:val="24"/>
          <w:szCs w:val="24"/>
          <w:shd w:val="clear" w:color="auto" w:fill="FFFFFF"/>
        </w:rPr>
        <w:t>Smith</w:t>
      </w:r>
      <w:r w:rsidR="00881EF7">
        <w:rPr>
          <w:rStyle w:val="authors"/>
          <w:rFonts w:ascii="Arial" w:hAnsi="Arial" w:cs="Arial"/>
          <w:color w:val="333333"/>
          <w:sz w:val="24"/>
          <w:szCs w:val="24"/>
          <w:shd w:val="clear" w:color="auto" w:fill="FFFFFF"/>
        </w:rPr>
        <w:t xml:space="preserve">, R.M. </w:t>
      </w:r>
      <w:r w:rsidR="00881EF7" w:rsidRPr="0003721F">
        <w:rPr>
          <w:rFonts w:ascii="Arial" w:hAnsi="Arial" w:cs="Arial"/>
          <w:color w:val="333333"/>
          <w:sz w:val="24"/>
          <w:szCs w:val="24"/>
          <w:shd w:val="clear" w:color="auto" w:fill="FFFFFF"/>
        </w:rPr>
        <w:t> </w:t>
      </w:r>
      <w:r w:rsidR="00881EF7" w:rsidRPr="0003721F">
        <w:rPr>
          <w:rStyle w:val="Date1"/>
          <w:rFonts w:ascii="Arial" w:hAnsi="Arial" w:cs="Arial"/>
          <w:color w:val="333333"/>
          <w:sz w:val="24"/>
          <w:szCs w:val="24"/>
          <w:shd w:val="clear" w:color="auto" w:fill="FFFFFF"/>
        </w:rPr>
        <w:t>(2006)</w:t>
      </w:r>
      <w:r w:rsidR="00881EF7" w:rsidRPr="0003721F">
        <w:rPr>
          <w:rFonts w:ascii="Arial" w:hAnsi="Arial" w:cs="Arial"/>
          <w:color w:val="333333"/>
          <w:sz w:val="24"/>
          <w:szCs w:val="24"/>
          <w:shd w:val="clear" w:color="auto" w:fill="FFFFFF"/>
        </w:rPr>
        <w:t> </w:t>
      </w:r>
      <w:r w:rsidR="00881EF7" w:rsidRPr="0003721F">
        <w:rPr>
          <w:rStyle w:val="arttitle"/>
          <w:rFonts w:ascii="Arial" w:hAnsi="Arial" w:cs="Arial"/>
          <w:color w:val="333333"/>
          <w:sz w:val="24"/>
          <w:szCs w:val="24"/>
          <w:shd w:val="clear" w:color="auto" w:fill="FFFFFF"/>
        </w:rPr>
        <w:t>Self</w:t>
      </w:r>
      <w:r w:rsidR="00881EF7" w:rsidRPr="0003721F">
        <w:rPr>
          <w:rStyle w:val="arttitle"/>
          <w:rFonts w:ascii="Cambria Math" w:hAnsi="Cambria Math" w:cs="Cambria Math"/>
          <w:color w:val="333333"/>
          <w:sz w:val="24"/>
          <w:szCs w:val="24"/>
          <w:shd w:val="clear" w:color="auto" w:fill="FFFFFF"/>
        </w:rPr>
        <w:t>‐</w:t>
      </w:r>
      <w:r w:rsidR="00881EF7" w:rsidRPr="0003721F">
        <w:rPr>
          <w:rStyle w:val="arttitle"/>
          <w:rFonts w:ascii="Arial" w:hAnsi="Arial" w:cs="Arial"/>
          <w:color w:val="333333"/>
          <w:sz w:val="24"/>
          <w:szCs w:val="24"/>
          <w:shd w:val="clear" w:color="auto" w:fill="FFFFFF"/>
        </w:rPr>
        <w:t>advocates have the last say on friendship,</w:t>
      </w:r>
      <w:r w:rsidR="00881EF7" w:rsidRPr="0003721F">
        <w:rPr>
          <w:rFonts w:ascii="Arial" w:hAnsi="Arial" w:cs="Arial"/>
          <w:color w:val="333333"/>
          <w:sz w:val="24"/>
          <w:szCs w:val="24"/>
          <w:shd w:val="clear" w:color="auto" w:fill="FFFFFF"/>
        </w:rPr>
        <w:t> </w:t>
      </w:r>
      <w:r w:rsidR="00881EF7" w:rsidRPr="00F43B13">
        <w:rPr>
          <w:rStyle w:val="serialtitle"/>
          <w:rFonts w:ascii="Arial" w:hAnsi="Arial" w:cs="Arial"/>
          <w:i/>
          <w:iCs/>
          <w:color w:val="333333"/>
          <w:sz w:val="24"/>
          <w:szCs w:val="24"/>
          <w:shd w:val="clear" w:color="auto" w:fill="FFFFFF"/>
        </w:rPr>
        <w:t>Disability &amp; Society,</w:t>
      </w:r>
      <w:r w:rsidR="00881EF7" w:rsidRPr="00F43B13">
        <w:rPr>
          <w:rFonts w:ascii="Arial" w:hAnsi="Arial" w:cs="Arial"/>
          <w:i/>
          <w:iCs/>
          <w:color w:val="333333"/>
          <w:sz w:val="24"/>
          <w:szCs w:val="24"/>
          <w:shd w:val="clear" w:color="auto" w:fill="FFFFFF"/>
        </w:rPr>
        <w:t> </w:t>
      </w:r>
      <w:r w:rsidR="00881EF7" w:rsidRPr="00F43B13">
        <w:rPr>
          <w:rStyle w:val="volumeissue"/>
          <w:rFonts w:ascii="Arial" w:hAnsi="Arial" w:cs="Arial"/>
          <w:i/>
          <w:iCs/>
          <w:color w:val="333333"/>
          <w:sz w:val="24"/>
          <w:szCs w:val="24"/>
          <w:shd w:val="clear" w:color="auto" w:fill="FFFFFF"/>
        </w:rPr>
        <w:t>21</w:t>
      </w:r>
      <w:r w:rsidR="00881EF7" w:rsidRPr="0003721F">
        <w:rPr>
          <w:rStyle w:val="volumeissue"/>
          <w:rFonts w:ascii="Arial" w:hAnsi="Arial" w:cs="Arial"/>
          <w:color w:val="333333"/>
          <w:sz w:val="24"/>
          <w:szCs w:val="24"/>
          <w:shd w:val="clear" w:color="auto" w:fill="FFFFFF"/>
        </w:rPr>
        <w:t>:</w:t>
      </w:r>
      <w:r w:rsidR="00881EF7">
        <w:rPr>
          <w:rStyle w:val="volumeissue"/>
          <w:rFonts w:ascii="Arial" w:hAnsi="Arial" w:cs="Arial"/>
          <w:color w:val="333333"/>
          <w:sz w:val="24"/>
          <w:szCs w:val="24"/>
          <w:shd w:val="clear" w:color="auto" w:fill="FFFFFF"/>
        </w:rPr>
        <w:t>(</w:t>
      </w:r>
      <w:r w:rsidR="00881EF7" w:rsidRPr="0003721F">
        <w:rPr>
          <w:rStyle w:val="volumeissue"/>
          <w:rFonts w:ascii="Arial" w:hAnsi="Arial" w:cs="Arial"/>
          <w:color w:val="333333"/>
          <w:sz w:val="24"/>
          <w:szCs w:val="24"/>
          <w:shd w:val="clear" w:color="auto" w:fill="FFFFFF"/>
        </w:rPr>
        <w:t>7</w:t>
      </w:r>
      <w:r w:rsidR="00881EF7">
        <w:rPr>
          <w:rStyle w:val="volumeissue"/>
          <w:rFonts w:ascii="Arial" w:hAnsi="Arial" w:cs="Arial"/>
          <w:color w:val="333333"/>
          <w:sz w:val="24"/>
          <w:szCs w:val="24"/>
          <w:shd w:val="clear" w:color="auto" w:fill="FFFFFF"/>
        </w:rPr>
        <w:t>)</w:t>
      </w:r>
      <w:r w:rsidR="00881EF7" w:rsidRPr="0003721F">
        <w:rPr>
          <w:rStyle w:val="volumeissue"/>
          <w:rFonts w:ascii="Arial" w:hAnsi="Arial" w:cs="Arial"/>
          <w:color w:val="333333"/>
          <w:sz w:val="24"/>
          <w:szCs w:val="24"/>
          <w:shd w:val="clear" w:color="auto" w:fill="FFFFFF"/>
        </w:rPr>
        <w:t>,</w:t>
      </w:r>
      <w:r w:rsidR="00881EF7" w:rsidRPr="0003721F">
        <w:rPr>
          <w:rFonts w:ascii="Arial" w:hAnsi="Arial" w:cs="Arial"/>
          <w:color w:val="333333"/>
          <w:sz w:val="24"/>
          <w:szCs w:val="24"/>
          <w:shd w:val="clear" w:color="auto" w:fill="FFFFFF"/>
        </w:rPr>
        <w:t> </w:t>
      </w:r>
      <w:r w:rsidR="00881EF7" w:rsidRPr="0003721F">
        <w:rPr>
          <w:rStyle w:val="pagerange"/>
          <w:rFonts w:ascii="Arial" w:hAnsi="Arial" w:cs="Arial"/>
          <w:color w:val="333333"/>
          <w:sz w:val="24"/>
          <w:szCs w:val="24"/>
          <w:shd w:val="clear" w:color="auto" w:fill="FFFFFF"/>
        </w:rPr>
        <w:t>693-708</w:t>
      </w:r>
      <w:r w:rsidR="00881EF7"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00881EF7" w:rsidRPr="003D2A77">
        <w:rPr>
          <w:rFonts w:ascii="Arial" w:hAnsi="Arial" w:cs="Arial"/>
          <w:i/>
          <w:iCs/>
          <w:sz w:val="24"/>
          <w:szCs w:val="24"/>
        </w:rPr>
        <w:t>American Journal on Intellectual and Developmental Disabilities</w:t>
      </w:r>
      <w:r w:rsidR="00881EF7" w:rsidRPr="0003721F">
        <w:rPr>
          <w:rFonts w:ascii="Arial" w:hAnsi="Arial" w:cs="Arial"/>
          <w:sz w:val="24"/>
          <w:szCs w:val="24"/>
        </w:rPr>
        <w:t>, 122(2), 118–137</w:t>
      </w:r>
    </w:p>
    <w:p w14:paraId="0953E5F8" w14:textId="77777777" w:rsidR="00881EF7" w:rsidRDefault="00881EF7" w:rsidP="00881EF7">
      <w:pPr>
        <w:spacing w:line="240" w:lineRule="auto"/>
        <w:rPr>
          <w:rFonts w:ascii="Arial" w:hAnsi="Arial" w:cs="Arial"/>
          <w:sz w:val="24"/>
          <w:szCs w:val="24"/>
        </w:rPr>
      </w:pPr>
      <w:r w:rsidRPr="0003721F">
        <w:rPr>
          <w:rFonts w:ascii="Arial" w:eastAsia="Times New Roman" w:hAnsi="Arial" w:cs="Arial"/>
          <w:color w:val="333333"/>
          <w:sz w:val="24"/>
          <w:szCs w:val="24"/>
          <w:shd w:val="clear" w:color="auto" w:fill="FFFFFF"/>
          <w:lang w:eastAsia="en-GB"/>
        </w:rPr>
        <w:t>Merrells,</w:t>
      </w:r>
      <w:r>
        <w:rPr>
          <w:rFonts w:ascii="Arial" w:eastAsia="Times New Roman" w:hAnsi="Arial" w:cs="Arial"/>
          <w:color w:val="333333"/>
          <w:sz w:val="24"/>
          <w:szCs w:val="24"/>
          <w:shd w:val="clear" w:color="auto" w:fill="FFFFFF"/>
          <w:lang w:eastAsia="en-GB"/>
        </w:rPr>
        <w:t xml:space="preserve"> J.,</w:t>
      </w:r>
      <w:r w:rsidRPr="0003721F">
        <w:rPr>
          <w:rFonts w:ascii="Arial" w:eastAsia="Times New Roman" w:hAnsi="Arial" w:cs="Arial"/>
          <w:color w:val="333333"/>
          <w:sz w:val="24"/>
          <w:szCs w:val="24"/>
          <w:shd w:val="clear" w:color="auto" w:fill="FFFFFF"/>
          <w:lang w:eastAsia="en-GB"/>
        </w:rPr>
        <w:t xml:space="preserve"> Buchanan</w:t>
      </w:r>
      <w:r>
        <w:rPr>
          <w:rFonts w:ascii="Arial" w:eastAsia="Times New Roman" w:hAnsi="Arial" w:cs="Arial"/>
          <w:color w:val="333333"/>
          <w:sz w:val="24"/>
          <w:szCs w:val="24"/>
          <w:shd w:val="clear" w:color="auto" w:fill="FFFFFF"/>
          <w:lang w:eastAsia="en-GB"/>
        </w:rPr>
        <w:t>, A.</w:t>
      </w:r>
      <w:r w:rsidRPr="0003721F">
        <w:rPr>
          <w:rFonts w:ascii="Arial" w:eastAsia="Times New Roman" w:hAnsi="Arial" w:cs="Arial"/>
          <w:color w:val="333333"/>
          <w:sz w:val="24"/>
          <w:szCs w:val="24"/>
          <w:shd w:val="clear" w:color="auto" w:fill="FFFFFF"/>
          <w:lang w:eastAsia="en-GB"/>
        </w:rPr>
        <w:t xml:space="preserve"> </w:t>
      </w:r>
      <w:r>
        <w:rPr>
          <w:rFonts w:ascii="Arial" w:eastAsia="Times New Roman" w:hAnsi="Arial" w:cs="Arial"/>
          <w:color w:val="333333"/>
          <w:sz w:val="24"/>
          <w:szCs w:val="24"/>
          <w:shd w:val="clear" w:color="auto" w:fill="FFFFFF"/>
          <w:lang w:eastAsia="en-GB"/>
        </w:rPr>
        <w:t xml:space="preserve">and </w:t>
      </w:r>
      <w:r w:rsidRPr="0003721F">
        <w:rPr>
          <w:rFonts w:ascii="Arial" w:eastAsia="Times New Roman" w:hAnsi="Arial" w:cs="Arial"/>
          <w:color w:val="333333"/>
          <w:sz w:val="24"/>
          <w:szCs w:val="24"/>
          <w:shd w:val="clear" w:color="auto" w:fill="FFFFFF"/>
          <w:lang w:eastAsia="en-GB"/>
        </w:rPr>
        <w:t>Waters</w:t>
      </w:r>
      <w:r>
        <w:rPr>
          <w:rFonts w:ascii="Arial" w:eastAsia="Times New Roman" w:hAnsi="Arial" w:cs="Arial"/>
          <w:color w:val="333333"/>
          <w:sz w:val="24"/>
          <w:szCs w:val="24"/>
          <w:shd w:val="clear" w:color="auto" w:fill="FFFFFF"/>
          <w:lang w:eastAsia="en-GB"/>
        </w:rPr>
        <w:t>, R</w:t>
      </w:r>
      <w:r w:rsidRPr="0003721F">
        <w:rPr>
          <w:rFonts w:ascii="Arial" w:eastAsia="Times New Roman" w:hAnsi="Arial" w:cs="Arial"/>
          <w:color w:val="333333"/>
          <w:sz w:val="24"/>
          <w:szCs w:val="24"/>
          <w:shd w:val="clear" w:color="auto" w:fill="FFFFFF"/>
          <w:lang w:eastAsia="en-GB"/>
        </w:rPr>
        <w:t> (2019) “We feel left out”: Experiences of social inclusion from the perspective of young adults with intellectual disability, </w:t>
      </w:r>
      <w:r w:rsidRPr="00A04310">
        <w:rPr>
          <w:rFonts w:ascii="Arial" w:eastAsia="Times New Roman" w:hAnsi="Arial" w:cs="Arial"/>
          <w:i/>
          <w:iCs/>
          <w:color w:val="333333"/>
          <w:sz w:val="24"/>
          <w:szCs w:val="24"/>
          <w:shd w:val="clear" w:color="auto" w:fill="FFFFFF"/>
          <w:lang w:eastAsia="en-GB"/>
        </w:rPr>
        <w:t>Journal of Intellectual &amp; Developmental Disability</w:t>
      </w:r>
      <w:r w:rsidRPr="0003721F">
        <w:rPr>
          <w:rFonts w:ascii="Arial" w:eastAsia="Times New Roman" w:hAnsi="Arial" w:cs="Arial"/>
          <w:color w:val="333333"/>
          <w:sz w:val="24"/>
          <w:szCs w:val="24"/>
          <w:shd w:val="clear" w:color="auto" w:fill="FFFFFF"/>
          <w:lang w:eastAsia="en-GB"/>
        </w:rPr>
        <w:t>, </w:t>
      </w:r>
      <w:r w:rsidRPr="00A04310">
        <w:rPr>
          <w:rFonts w:ascii="Arial" w:eastAsia="Times New Roman" w:hAnsi="Arial" w:cs="Arial"/>
          <w:i/>
          <w:iCs/>
          <w:color w:val="333333"/>
          <w:sz w:val="24"/>
          <w:szCs w:val="24"/>
          <w:shd w:val="clear" w:color="auto" w:fill="FFFFFF"/>
          <w:lang w:eastAsia="en-GB"/>
        </w:rPr>
        <w:t>44</w:t>
      </w:r>
      <w:r>
        <w:rPr>
          <w:rFonts w:ascii="Arial" w:eastAsia="Times New Roman" w:hAnsi="Arial" w:cs="Arial"/>
          <w:color w:val="333333"/>
          <w:sz w:val="24"/>
          <w:szCs w:val="24"/>
          <w:shd w:val="clear" w:color="auto" w:fill="FFFFFF"/>
          <w:lang w:eastAsia="en-GB"/>
        </w:rPr>
        <w:t>(1)</w:t>
      </w:r>
      <w:r w:rsidRPr="0003721F">
        <w:rPr>
          <w:rFonts w:ascii="Arial" w:eastAsia="Times New Roman" w:hAnsi="Arial" w:cs="Arial"/>
          <w:color w:val="333333"/>
          <w:sz w:val="24"/>
          <w:szCs w:val="24"/>
          <w:shd w:val="clear" w:color="auto" w:fill="FFFFFF"/>
          <w:lang w:eastAsia="en-GB"/>
        </w:rPr>
        <w:t>, 13-22</w:t>
      </w:r>
      <w:r w:rsidRPr="0003721F">
        <w:rPr>
          <w:rFonts w:ascii="Arial" w:hAnsi="Arial" w:cs="Arial"/>
          <w:sz w:val="24"/>
          <w:szCs w:val="24"/>
        </w:rPr>
        <w:t xml:space="preserve">Asmus, J. M., Carter, E. W., Moss, C. K., Biggs, E. E., Bolt, D. M., Born, T. L., … Weir, K. (2017). Efficacy and social validity of peer network interventions for high school students with severe disabilities. </w:t>
      </w:r>
      <w:r w:rsidRPr="003D2A77">
        <w:rPr>
          <w:rFonts w:ascii="Arial" w:hAnsi="Arial" w:cs="Arial"/>
          <w:i/>
          <w:iCs/>
          <w:sz w:val="24"/>
          <w:szCs w:val="24"/>
        </w:rPr>
        <w:t>American Journal on Intellectual and Developmental Disabilities</w:t>
      </w:r>
      <w:r w:rsidRPr="0003721F">
        <w:rPr>
          <w:rFonts w:ascii="Arial" w:hAnsi="Arial" w:cs="Arial"/>
          <w:sz w:val="24"/>
          <w:szCs w:val="24"/>
        </w:rPr>
        <w:t>, 122(2), 118–137</w:t>
      </w:r>
    </w:p>
    <w:p w14:paraId="7FD5B607" w14:textId="77777777" w:rsidR="00881EF7" w:rsidRDefault="00881EF7" w:rsidP="00881EF7">
      <w:pPr>
        <w:spacing w:line="240" w:lineRule="auto"/>
        <w:rPr>
          <w:rFonts w:ascii="Arial" w:hAnsi="Arial" w:cs="Arial"/>
          <w:color w:val="000000"/>
          <w:sz w:val="24"/>
          <w:szCs w:val="24"/>
          <w:shd w:val="clear" w:color="auto" w:fill="FFFFFF"/>
        </w:rPr>
      </w:pPr>
      <w:r w:rsidRPr="0003721F">
        <w:rPr>
          <w:rFonts w:ascii="Arial" w:hAnsi="Arial" w:cs="Arial"/>
          <w:color w:val="000000"/>
          <w:sz w:val="24"/>
          <w:szCs w:val="24"/>
          <w:shd w:val="clear" w:color="auto" w:fill="FFFFFF"/>
        </w:rPr>
        <w:t>Purdie Greenaway, V., &amp; Turetsky, K. (2020). Socioecological diversity and inclusion: A framework for advancing diversity science. </w:t>
      </w:r>
      <w:r w:rsidRPr="0003721F">
        <w:rPr>
          <w:rFonts w:ascii="Arial" w:hAnsi="Arial" w:cs="Arial"/>
          <w:i/>
          <w:iCs/>
          <w:color w:val="000000"/>
          <w:sz w:val="24"/>
          <w:szCs w:val="24"/>
          <w:shd w:val="clear" w:color="auto" w:fill="FFFFFF"/>
        </w:rPr>
        <w:t>Current Opinion in Psychology,</w:t>
      </w:r>
      <w:r w:rsidRPr="0003721F">
        <w:rPr>
          <w:rFonts w:ascii="Arial" w:hAnsi="Arial" w:cs="Arial"/>
          <w:color w:val="000000"/>
          <w:sz w:val="24"/>
          <w:szCs w:val="24"/>
          <w:shd w:val="clear" w:color="auto" w:fill="FFFFFF"/>
        </w:rPr>
        <w:t> </w:t>
      </w:r>
      <w:r w:rsidRPr="0003721F">
        <w:rPr>
          <w:rFonts w:ascii="Arial" w:hAnsi="Arial" w:cs="Arial"/>
          <w:i/>
          <w:iCs/>
          <w:color w:val="000000"/>
          <w:sz w:val="24"/>
          <w:szCs w:val="24"/>
          <w:shd w:val="clear" w:color="auto" w:fill="FFFFFF"/>
        </w:rPr>
        <w:t>32</w:t>
      </w:r>
      <w:r w:rsidRPr="0003721F">
        <w:rPr>
          <w:rFonts w:ascii="Arial" w:hAnsi="Arial" w:cs="Arial"/>
          <w:color w:val="000000"/>
          <w:sz w:val="24"/>
          <w:szCs w:val="24"/>
          <w:shd w:val="clear" w:color="auto" w:fill="FFFFFF"/>
        </w:rPr>
        <w:t>, 171-176</w:t>
      </w:r>
    </w:p>
    <w:p w14:paraId="05BD9B5D" w14:textId="77777777" w:rsidR="003F2FE6" w:rsidRDefault="00881EF7" w:rsidP="00881EF7">
      <w:pPr>
        <w:spacing w:line="240" w:lineRule="auto"/>
        <w:rPr>
          <w:rStyle w:val="pagerange"/>
          <w:rFonts w:ascii="Arial" w:hAnsi="Arial" w:cs="Arial"/>
          <w:color w:val="333333"/>
          <w:sz w:val="24"/>
          <w:szCs w:val="24"/>
          <w:shd w:val="clear" w:color="auto" w:fill="FFFFFF"/>
        </w:rPr>
      </w:pPr>
      <w:r w:rsidRPr="0003721F">
        <w:rPr>
          <w:rStyle w:val="authors"/>
          <w:rFonts w:ascii="Arial" w:hAnsi="Arial" w:cs="Arial"/>
          <w:color w:val="333333"/>
          <w:sz w:val="24"/>
          <w:szCs w:val="24"/>
          <w:shd w:val="clear" w:color="auto" w:fill="FFFFFF"/>
        </w:rPr>
        <w:t xml:space="preserve">Samuel, </w:t>
      </w:r>
      <w:r>
        <w:rPr>
          <w:rStyle w:val="authors"/>
          <w:rFonts w:ascii="Arial" w:hAnsi="Arial" w:cs="Arial"/>
          <w:color w:val="333333"/>
          <w:sz w:val="24"/>
          <w:szCs w:val="24"/>
          <w:shd w:val="clear" w:color="auto" w:fill="FFFFFF"/>
        </w:rPr>
        <w:t xml:space="preserve">K., </w:t>
      </w:r>
      <w:r w:rsidRPr="0003721F">
        <w:rPr>
          <w:rStyle w:val="authors"/>
          <w:rFonts w:ascii="Arial" w:hAnsi="Arial" w:cs="Arial"/>
          <w:color w:val="333333"/>
          <w:sz w:val="24"/>
          <w:szCs w:val="24"/>
          <w:shd w:val="clear" w:color="auto" w:fill="FFFFFF"/>
        </w:rPr>
        <w:t xml:space="preserve">Alkire, </w:t>
      </w:r>
      <w:r>
        <w:rPr>
          <w:rStyle w:val="authors"/>
          <w:rFonts w:ascii="Arial" w:hAnsi="Arial" w:cs="Arial"/>
          <w:color w:val="333333"/>
          <w:sz w:val="24"/>
          <w:szCs w:val="24"/>
          <w:shd w:val="clear" w:color="auto" w:fill="FFFFFF"/>
        </w:rPr>
        <w:t xml:space="preserve">S., </w:t>
      </w:r>
      <w:r w:rsidRPr="0003721F">
        <w:rPr>
          <w:rStyle w:val="authors"/>
          <w:rFonts w:ascii="Arial" w:hAnsi="Arial" w:cs="Arial"/>
          <w:color w:val="333333"/>
          <w:sz w:val="24"/>
          <w:szCs w:val="24"/>
          <w:shd w:val="clear" w:color="auto" w:fill="FFFFFF"/>
        </w:rPr>
        <w:t xml:space="preserve">Zavaleta, </w:t>
      </w:r>
      <w:r>
        <w:rPr>
          <w:rStyle w:val="authors"/>
          <w:rFonts w:ascii="Arial" w:hAnsi="Arial" w:cs="Arial"/>
          <w:color w:val="333333"/>
          <w:sz w:val="24"/>
          <w:szCs w:val="24"/>
          <w:shd w:val="clear" w:color="auto" w:fill="FFFFFF"/>
        </w:rPr>
        <w:t xml:space="preserve">D., </w:t>
      </w:r>
      <w:r w:rsidRPr="0003721F">
        <w:rPr>
          <w:rStyle w:val="authors"/>
          <w:rFonts w:ascii="Arial" w:hAnsi="Arial" w:cs="Arial"/>
          <w:color w:val="333333"/>
          <w:sz w:val="24"/>
          <w:szCs w:val="24"/>
          <w:shd w:val="clear" w:color="auto" w:fill="FFFFFF"/>
        </w:rPr>
        <w:t>Mills</w:t>
      </w:r>
      <w:r>
        <w:rPr>
          <w:rStyle w:val="authors"/>
          <w:rFonts w:ascii="Arial" w:hAnsi="Arial" w:cs="Arial"/>
          <w:color w:val="333333"/>
          <w:sz w:val="24"/>
          <w:szCs w:val="24"/>
          <w:shd w:val="clear" w:color="auto" w:fill="FFFFFF"/>
        </w:rPr>
        <w:t>, C.</w:t>
      </w:r>
      <w:r w:rsidRPr="0003721F">
        <w:rPr>
          <w:rStyle w:val="authors"/>
          <w:rFonts w:ascii="Arial" w:hAnsi="Arial" w:cs="Arial"/>
          <w:color w:val="333333"/>
          <w:sz w:val="24"/>
          <w:szCs w:val="24"/>
          <w:shd w:val="clear" w:color="auto" w:fill="FFFFFF"/>
        </w:rPr>
        <w:t xml:space="preserve"> </w:t>
      </w:r>
      <w:r>
        <w:rPr>
          <w:rStyle w:val="authors"/>
          <w:rFonts w:ascii="Arial" w:hAnsi="Arial" w:cs="Arial"/>
          <w:color w:val="333333"/>
          <w:sz w:val="24"/>
          <w:szCs w:val="24"/>
          <w:shd w:val="clear" w:color="auto" w:fill="FFFFFF"/>
        </w:rPr>
        <w:t>and</w:t>
      </w:r>
      <w:r w:rsidRPr="0003721F">
        <w:rPr>
          <w:rStyle w:val="authors"/>
          <w:rFonts w:ascii="Arial" w:hAnsi="Arial" w:cs="Arial"/>
          <w:color w:val="333333"/>
          <w:sz w:val="24"/>
          <w:szCs w:val="24"/>
          <w:shd w:val="clear" w:color="auto" w:fill="FFFFFF"/>
        </w:rPr>
        <w:t xml:space="preserve"> Hammock</w:t>
      </w:r>
      <w:r>
        <w:rPr>
          <w:rStyle w:val="authors"/>
          <w:rFonts w:ascii="Arial" w:hAnsi="Arial" w:cs="Arial"/>
          <w:color w:val="333333"/>
          <w:sz w:val="24"/>
          <w:szCs w:val="24"/>
          <w:shd w:val="clear" w:color="auto" w:fill="FFFFFF"/>
        </w:rPr>
        <w:t>, J.</w:t>
      </w:r>
      <w:r w:rsidRPr="0003721F">
        <w:rPr>
          <w:rFonts w:ascii="Arial" w:hAnsi="Arial" w:cs="Arial"/>
          <w:color w:val="333333"/>
          <w:sz w:val="24"/>
          <w:szCs w:val="24"/>
          <w:shd w:val="clear" w:color="auto" w:fill="FFFFFF"/>
        </w:rPr>
        <w:t> </w:t>
      </w:r>
      <w:r w:rsidRPr="0003721F">
        <w:rPr>
          <w:rStyle w:val="Date1"/>
          <w:rFonts w:ascii="Arial" w:hAnsi="Arial" w:cs="Arial"/>
          <w:color w:val="333333"/>
          <w:sz w:val="24"/>
          <w:szCs w:val="24"/>
          <w:shd w:val="clear" w:color="auto" w:fill="FFFFFF"/>
        </w:rPr>
        <w:t>(2018)</w:t>
      </w:r>
      <w:r w:rsidRPr="0003721F">
        <w:rPr>
          <w:rFonts w:ascii="Arial" w:hAnsi="Arial" w:cs="Arial"/>
          <w:color w:val="333333"/>
          <w:sz w:val="24"/>
          <w:szCs w:val="24"/>
          <w:shd w:val="clear" w:color="auto" w:fill="FFFFFF"/>
        </w:rPr>
        <w:t> </w:t>
      </w:r>
      <w:r w:rsidRPr="0003721F">
        <w:rPr>
          <w:rStyle w:val="arttitle"/>
          <w:rFonts w:ascii="Arial" w:hAnsi="Arial" w:cs="Arial"/>
          <w:color w:val="333333"/>
          <w:sz w:val="24"/>
          <w:szCs w:val="24"/>
          <w:shd w:val="clear" w:color="auto" w:fill="FFFFFF"/>
        </w:rPr>
        <w:t>Social isolation and its relationship to multidimensional poverty,</w:t>
      </w:r>
      <w:r w:rsidRPr="0003721F">
        <w:rPr>
          <w:rFonts w:ascii="Arial" w:hAnsi="Arial" w:cs="Arial"/>
          <w:color w:val="333333"/>
          <w:sz w:val="24"/>
          <w:szCs w:val="24"/>
          <w:shd w:val="clear" w:color="auto" w:fill="FFFFFF"/>
        </w:rPr>
        <w:t> </w:t>
      </w:r>
      <w:r w:rsidRPr="00A04310">
        <w:rPr>
          <w:rStyle w:val="serialtitle"/>
          <w:rFonts w:ascii="Arial" w:hAnsi="Arial" w:cs="Arial"/>
          <w:i/>
          <w:iCs/>
          <w:color w:val="333333"/>
          <w:sz w:val="24"/>
          <w:szCs w:val="24"/>
          <w:shd w:val="clear" w:color="auto" w:fill="FFFFFF"/>
        </w:rPr>
        <w:t>Oxford Development Studies</w:t>
      </w:r>
      <w:r w:rsidRPr="0003721F">
        <w:rPr>
          <w:rStyle w:val="serialtitle"/>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 </w:t>
      </w:r>
      <w:r w:rsidRPr="00A04310">
        <w:rPr>
          <w:rStyle w:val="volumeissue"/>
          <w:rFonts w:ascii="Arial" w:hAnsi="Arial" w:cs="Arial"/>
          <w:i/>
          <w:iCs/>
          <w:color w:val="333333"/>
          <w:sz w:val="24"/>
          <w:szCs w:val="24"/>
          <w:shd w:val="clear" w:color="auto" w:fill="FFFFFF"/>
        </w:rPr>
        <w:t>46</w:t>
      </w:r>
      <w:r>
        <w:rPr>
          <w:rStyle w:val="volumeissue"/>
          <w:rFonts w:ascii="Arial" w:hAnsi="Arial" w:cs="Arial"/>
          <w:color w:val="333333"/>
          <w:sz w:val="24"/>
          <w:szCs w:val="24"/>
          <w:shd w:val="clear" w:color="auto" w:fill="FFFFFF"/>
        </w:rPr>
        <w:t xml:space="preserve"> (</w:t>
      </w:r>
      <w:r w:rsidRPr="0003721F">
        <w:rPr>
          <w:rStyle w:val="volumeissue"/>
          <w:rFonts w:ascii="Arial" w:hAnsi="Arial" w:cs="Arial"/>
          <w:color w:val="333333"/>
          <w:sz w:val="24"/>
          <w:szCs w:val="24"/>
          <w:shd w:val="clear" w:color="auto" w:fill="FFFFFF"/>
        </w:rPr>
        <w:t>1</w:t>
      </w:r>
      <w:r>
        <w:rPr>
          <w:rStyle w:val="volumeissue"/>
          <w:rFonts w:ascii="Arial" w:hAnsi="Arial" w:cs="Arial"/>
          <w:color w:val="333333"/>
          <w:sz w:val="24"/>
          <w:szCs w:val="24"/>
          <w:shd w:val="clear" w:color="auto" w:fill="FFFFFF"/>
        </w:rPr>
        <w:t>)</w:t>
      </w:r>
      <w:r w:rsidRPr="0003721F">
        <w:rPr>
          <w:rStyle w:val="volumeissue"/>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 </w:t>
      </w:r>
      <w:r w:rsidRPr="0003721F">
        <w:rPr>
          <w:rStyle w:val="pagerange"/>
          <w:rFonts w:ascii="Arial" w:hAnsi="Arial" w:cs="Arial"/>
          <w:color w:val="333333"/>
          <w:sz w:val="24"/>
          <w:szCs w:val="24"/>
          <w:shd w:val="clear" w:color="auto" w:fill="FFFFFF"/>
        </w:rPr>
        <w:t>83-97</w:t>
      </w:r>
    </w:p>
    <w:p w14:paraId="3128790D" w14:textId="77777777" w:rsidR="00881EF7" w:rsidRDefault="00881EF7" w:rsidP="00881EF7">
      <w:pPr>
        <w:spacing w:line="240" w:lineRule="auto"/>
        <w:rPr>
          <w:rFonts w:ascii="Arial" w:hAnsi="Arial" w:cs="Arial"/>
          <w:sz w:val="24"/>
          <w:szCs w:val="24"/>
        </w:rPr>
      </w:pPr>
      <w:r w:rsidRPr="0003721F">
        <w:rPr>
          <w:rFonts w:ascii="Arial" w:hAnsi="Arial" w:cs="Arial"/>
          <w:sz w:val="24"/>
          <w:szCs w:val="24"/>
        </w:rPr>
        <w:t>Schneider, C., &amp; Hattie, B. (2016). Exploring the social lives of young adults with disabilities. ALTER</w:t>
      </w:r>
      <w:r w:rsidRPr="0003721F">
        <w:rPr>
          <w:rFonts w:ascii="Cambria Math" w:hAnsi="Cambria Math" w:cs="Cambria Math"/>
          <w:sz w:val="24"/>
          <w:szCs w:val="24"/>
        </w:rPr>
        <w:t>‐</w:t>
      </w:r>
      <w:r w:rsidRPr="0003721F">
        <w:rPr>
          <w:rFonts w:ascii="Arial" w:hAnsi="Arial" w:cs="Arial"/>
          <w:sz w:val="24"/>
          <w:szCs w:val="24"/>
        </w:rPr>
        <w:t>European Journal of Disability Research, 10(3), 236–247</w:t>
      </w:r>
    </w:p>
    <w:p w14:paraId="5FA7C85C" w14:textId="77777777" w:rsidR="00881EF7" w:rsidRDefault="00881EF7" w:rsidP="00881EF7">
      <w:pPr>
        <w:spacing w:line="240" w:lineRule="auto"/>
        <w:rPr>
          <w:rFonts w:ascii="Arial" w:eastAsia="Times New Roman" w:hAnsi="Arial" w:cs="Arial"/>
          <w:color w:val="000000"/>
          <w:sz w:val="24"/>
          <w:szCs w:val="24"/>
          <w:lang w:eastAsia="en-GB"/>
        </w:rPr>
      </w:pPr>
      <w:r w:rsidRPr="0003721F">
        <w:rPr>
          <w:rFonts w:ascii="Arial" w:hAnsi="Arial" w:cs="Arial"/>
          <w:color w:val="000000"/>
          <w:sz w:val="24"/>
          <w:szCs w:val="24"/>
          <w:shd w:val="clear" w:color="auto" w:fill="FFFFFF"/>
        </w:rPr>
        <w:t>Simplican, S., Leader, G., Kosciulek, J., &amp; Leahy, M. (2015). Defining social inclusion of people with intellectual and developmental disabilities: An ecological model of social networks and community participation. </w:t>
      </w:r>
      <w:r w:rsidRPr="0003721F">
        <w:rPr>
          <w:rFonts w:ascii="Arial" w:hAnsi="Arial" w:cs="Arial"/>
          <w:i/>
          <w:iCs/>
          <w:color w:val="000000"/>
          <w:sz w:val="24"/>
          <w:szCs w:val="24"/>
          <w:shd w:val="clear" w:color="auto" w:fill="FFFFFF"/>
        </w:rPr>
        <w:t>Research in Developmental Disabilities,</w:t>
      </w:r>
      <w:r w:rsidRPr="0003721F">
        <w:rPr>
          <w:rFonts w:ascii="Arial" w:hAnsi="Arial" w:cs="Arial"/>
          <w:color w:val="000000"/>
          <w:sz w:val="24"/>
          <w:szCs w:val="24"/>
          <w:shd w:val="clear" w:color="auto" w:fill="FFFFFF"/>
        </w:rPr>
        <w:t> </w:t>
      </w:r>
      <w:r w:rsidRPr="0003721F">
        <w:rPr>
          <w:rFonts w:ascii="Arial" w:hAnsi="Arial" w:cs="Arial"/>
          <w:i/>
          <w:iCs/>
          <w:color w:val="000000"/>
          <w:sz w:val="24"/>
          <w:szCs w:val="24"/>
          <w:shd w:val="clear" w:color="auto" w:fill="FFFFFF"/>
        </w:rPr>
        <w:t>38</w:t>
      </w:r>
      <w:r w:rsidRPr="0003721F">
        <w:rPr>
          <w:rFonts w:ascii="Arial" w:hAnsi="Arial" w:cs="Arial"/>
          <w:color w:val="000000"/>
          <w:sz w:val="24"/>
          <w:szCs w:val="24"/>
          <w:shd w:val="clear" w:color="auto" w:fill="FFFFFF"/>
        </w:rPr>
        <w:t>, 18-29</w:t>
      </w:r>
    </w:p>
    <w:p w14:paraId="198DD8B0" w14:textId="77777777" w:rsidR="00881EF7" w:rsidRDefault="00881EF7" w:rsidP="00881EF7">
      <w:pPr>
        <w:spacing w:line="240" w:lineRule="auto"/>
        <w:rPr>
          <w:rFonts w:ascii="Arial" w:hAnsi="Arial" w:cs="Arial"/>
          <w:color w:val="000000"/>
          <w:sz w:val="24"/>
          <w:szCs w:val="24"/>
          <w:shd w:val="clear" w:color="auto" w:fill="FFFFFF"/>
        </w:rPr>
      </w:pPr>
      <w:r w:rsidRPr="0003721F">
        <w:rPr>
          <w:rFonts w:ascii="Arial" w:hAnsi="Arial" w:cs="Arial"/>
          <w:color w:val="000000"/>
          <w:sz w:val="24"/>
          <w:szCs w:val="24"/>
          <w:shd w:val="clear" w:color="auto" w:fill="FFFFFF"/>
        </w:rPr>
        <w:t>Simplican, S., Leader, G., Kosciulek, J., &amp; Leahy, M. (2015). Defining social inclusion of people with intellectual and developmental disabilities: An ecological model of social networks and community participation. </w:t>
      </w:r>
      <w:r w:rsidRPr="0003721F">
        <w:rPr>
          <w:rFonts w:ascii="Arial" w:hAnsi="Arial" w:cs="Arial"/>
          <w:i/>
          <w:iCs/>
          <w:color w:val="000000"/>
          <w:sz w:val="24"/>
          <w:szCs w:val="24"/>
          <w:shd w:val="clear" w:color="auto" w:fill="FFFFFF"/>
        </w:rPr>
        <w:t>Research in Developmental Disabilities,</w:t>
      </w:r>
      <w:r w:rsidRPr="0003721F">
        <w:rPr>
          <w:rFonts w:ascii="Arial" w:hAnsi="Arial" w:cs="Arial"/>
          <w:color w:val="000000"/>
          <w:sz w:val="24"/>
          <w:szCs w:val="24"/>
          <w:shd w:val="clear" w:color="auto" w:fill="FFFFFF"/>
        </w:rPr>
        <w:t> </w:t>
      </w:r>
      <w:r w:rsidRPr="0003721F">
        <w:rPr>
          <w:rFonts w:ascii="Arial" w:hAnsi="Arial" w:cs="Arial"/>
          <w:i/>
          <w:iCs/>
          <w:color w:val="000000"/>
          <w:sz w:val="24"/>
          <w:szCs w:val="24"/>
          <w:shd w:val="clear" w:color="auto" w:fill="FFFFFF"/>
        </w:rPr>
        <w:t>38</w:t>
      </w:r>
      <w:r w:rsidRPr="0003721F">
        <w:rPr>
          <w:rFonts w:ascii="Arial" w:hAnsi="Arial" w:cs="Arial"/>
          <w:color w:val="000000"/>
          <w:sz w:val="24"/>
          <w:szCs w:val="24"/>
          <w:shd w:val="clear" w:color="auto" w:fill="FFFFFF"/>
        </w:rPr>
        <w:t>, 18-29</w:t>
      </w:r>
    </w:p>
    <w:p w14:paraId="71BE8D82" w14:textId="77777777" w:rsidR="00881EF7" w:rsidRPr="0003721F" w:rsidRDefault="00881EF7" w:rsidP="00881EF7">
      <w:pPr>
        <w:spacing w:line="240" w:lineRule="auto"/>
        <w:rPr>
          <w:rFonts w:ascii="Arial" w:hAnsi="Arial" w:cs="Arial"/>
          <w:color w:val="000000"/>
          <w:sz w:val="24"/>
          <w:szCs w:val="24"/>
          <w:shd w:val="clear" w:color="auto" w:fill="FFFFFF"/>
        </w:rPr>
      </w:pPr>
    </w:p>
    <w:p w14:paraId="3647AF8F" w14:textId="77777777" w:rsidR="00881EF7" w:rsidRDefault="00881EF7" w:rsidP="00881EF7">
      <w:pPr>
        <w:spacing w:line="240" w:lineRule="auto"/>
        <w:rPr>
          <w:rFonts w:ascii="Arial" w:eastAsia="Times New Roman" w:hAnsi="Arial" w:cs="Arial"/>
          <w:color w:val="000000"/>
          <w:sz w:val="24"/>
          <w:szCs w:val="24"/>
          <w:lang w:eastAsia="en-GB"/>
        </w:rPr>
      </w:pPr>
      <w:r w:rsidRPr="0003721F">
        <w:rPr>
          <w:rFonts w:ascii="Arial" w:eastAsia="Times New Roman" w:hAnsi="Arial" w:cs="Arial"/>
          <w:color w:val="000000"/>
          <w:sz w:val="24"/>
          <w:szCs w:val="24"/>
          <w:lang w:eastAsia="en-GB"/>
        </w:rPr>
        <w:t xml:space="preserve">Symeonidou, S. (2018) (ed). </w:t>
      </w:r>
      <w:r w:rsidRPr="0003721F">
        <w:rPr>
          <w:rFonts w:ascii="Arial" w:eastAsia="Times New Roman" w:hAnsi="Arial" w:cs="Arial"/>
          <w:i/>
          <w:iCs/>
          <w:color w:val="000000"/>
          <w:sz w:val="24"/>
          <w:szCs w:val="24"/>
          <w:lang w:eastAsia="en-GB"/>
        </w:rPr>
        <w:t>Evidence of the link between inclusive education and social inclusion: A review of the literature.</w:t>
      </w:r>
      <w:r w:rsidRPr="0003721F">
        <w:rPr>
          <w:rFonts w:ascii="Arial" w:eastAsia="Times New Roman" w:hAnsi="Arial" w:cs="Arial"/>
          <w:color w:val="000000"/>
          <w:sz w:val="24"/>
          <w:szCs w:val="24"/>
          <w:lang w:eastAsia="en-GB"/>
        </w:rPr>
        <w:t xml:space="preserve"> Brussels: European Association for Special and Inclusive Education</w:t>
      </w:r>
    </w:p>
    <w:p w14:paraId="288D4A17" w14:textId="77777777" w:rsidR="00881EF7" w:rsidRDefault="00881EF7" w:rsidP="00881EF7">
      <w:pPr>
        <w:spacing w:line="240" w:lineRule="auto"/>
        <w:rPr>
          <w:rFonts w:ascii="Arial" w:eastAsia="Times New Roman" w:hAnsi="Arial" w:cs="Arial"/>
          <w:color w:val="000000"/>
          <w:sz w:val="24"/>
          <w:szCs w:val="24"/>
          <w:lang w:eastAsia="en-GB"/>
        </w:rPr>
      </w:pPr>
      <w:r w:rsidRPr="0003721F">
        <w:rPr>
          <w:rFonts w:ascii="Arial" w:eastAsia="Times New Roman" w:hAnsi="Arial" w:cs="Arial"/>
          <w:color w:val="000000"/>
          <w:sz w:val="24"/>
          <w:szCs w:val="24"/>
          <w:lang w:eastAsia="en-GB"/>
        </w:rPr>
        <w:t xml:space="preserve">United Nations Department of Economic and Social Affairs. (2018). </w:t>
      </w:r>
      <w:r w:rsidRPr="0003721F">
        <w:rPr>
          <w:rFonts w:ascii="Arial" w:eastAsia="Times New Roman" w:hAnsi="Arial" w:cs="Arial"/>
          <w:i/>
          <w:iCs/>
          <w:color w:val="000000"/>
          <w:sz w:val="24"/>
          <w:szCs w:val="24"/>
          <w:lang w:eastAsia="en-GB"/>
        </w:rPr>
        <w:t>Disability and Development Report: Realization of the sustainable development goals by, for and with persons with disabilities.</w:t>
      </w:r>
      <w:r w:rsidRPr="0003721F">
        <w:rPr>
          <w:rFonts w:ascii="Arial" w:eastAsia="Times New Roman" w:hAnsi="Arial" w:cs="Arial"/>
          <w:color w:val="000000"/>
          <w:sz w:val="24"/>
          <w:szCs w:val="24"/>
          <w:lang w:eastAsia="en-GB"/>
        </w:rPr>
        <w:t xml:space="preserve"> UNDESA. Retrieved May 2020 from</w:t>
      </w:r>
      <w:r>
        <w:rPr>
          <w:rFonts w:ascii="Arial" w:eastAsia="Times New Roman" w:hAnsi="Arial" w:cs="Arial"/>
          <w:color w:val="000000"/>
          <w:sz w:val="24"/>
          <w:szCs w:val="24"/>
          <w:lang w:eastAsia="en-GB"/>
        </w:rPr>
        <w:t xml:space="preserve">: </w:t>
      </w:r>
      <w:hyperlink r:id="rId14" w:history="1">
        <w:r w:rsidRPr="00764297">
          <w:rPr>
            <w:rStyle w:val="Hyperlink"/>
            <w:rFonts w:ascii="Arial" w:eastAsia="Times New Roman" w:hAnsi="Arial" w:cs="Arial"/>
            <w:sz w:val="24"/>
            <w:szCs w:val="24"/>
            <w:lang w:eastAsia="en-GB"/>
          </w:rPr>
          <w:t>https://www.un.org/development/desa/disabilities/wp-content/uploads/sites/15/2019/06/cover-disability-sdgs.png</w:t>
        </w:r>
      </w:hyperlink>
    </w:p>
    <w:p w14:paraId="4F602880" w14:textId="77777777" w:rsidR="00881EF7" w:rsidRDefault="00881EF7" w:rsidP="00881EF7">
      <w:pPr>
        <w:spacing w:line="240" w:lineRule="auto"/>
        <w:rPr>
          <w:rStyle w:val="pagerange"/>
          <w:rFonts w:ascii="Arial" w:hAnsi="Arial" w:cs="Arial"/>
          <w:color w:val="333333"/>
          <w:sz w:val="24"/>
          <w:szCs w:val="24"/>
          <w:shd w:val="clear" w:color="auto" w:fill="FFFFFF"/>
        </w:rPr>
      </w:pPr>
      <w:r w:rsidRPr="0003721F">
        <w:rPr>
          <w:rStyle w:val="authors"/>
          <w:rFonts w:ascii="Arial" w:hAnsi="Arial" w:cs="Arial"/>
          <w:color w:val="333333"/>
          <w:sz w:val="24"/>
          <w:szCs w:val="24"/>
          <w:shd w:val="clear" w:color="auto" w:fill="FFFFFF"/>
        </w:rPr>
        <w:t xml:space="preserve">Van Asselt, </w:t>
      </w:r>
      <w:r>
        <w:rPr>
          <w:rStyle w:val="authors"/>
          <w:rFonts w:ascii="Arial" w:hAnsi="Arial" w:cs="Arial"/>
          <w:color w:val="333333"/>
          <w:sz w:val="24"/>
          <w:szCs w:val="24"/>
          <w:shd w:val="clear" w:color="auto" w:fill="FFFFFF"/>
        </w:rPr>
        <w:t xml:space="preserve">D., </w:t>
      </w:r>
      <w:r w:rsidRPr="0003721F">
        <w:rPr>
          <w:rStyle w:val="authors"/>
          <w:rFonts w:ascii="Arial" w:hAnsi="Arial" w:cs="Arial"/>
          <w:color w:val="333333"/>
          <w:sz w:val="24"/>
          <w:szCs w:val="24"/>
          <w:shd w:val="clear" w:color="auto" w:fill="FFFFFF"/>
        </w:rPr>
        <w:t>Buchanan</w:t>
      </w:r>
      <w:r>
        <w:rPr>
          <w:rStyle w:val="authors"/>
          <w:rFonts w:ascii="Arial" w:hAnsi="Arial" w:cs="Arial"/>
          <w:color w:val="333333"/>
          <w:sz w:val="24"/>
          <w:szCs w:val="24"/>
          <w:shd w:val="clear" w:color="auto" w:fill="FFFFFF"/>
        </w:rPr>
        <w:t>, A.</w:t>
      </w:r>
      <w:r w:rsidRPr="0003721F">
        <w:rPr>
          <w:rStyle w:val="authors"/>
          <w:rFonts w:ascii="Arial" w:hAnsi="Arial" w:cs="Arial"/>
          <w:color w:val="333333"/>
          <w:sz w:val="24"/>
          <w:szCs w:val="24"/>
          <w:shd w:val="clear" w:color="auto" w:fill="FFFFFF"/>
        </w:rPr>
        <w:t xml:space="preserve"> </w:t>
      </w:r>
      <w:r>
        <w:rPr>
          <w:rStyle w:val="authors"/>
          <w:rFonts w:ascii="Arial" w:hAnsi="Arial" w:cs="Arial"/>
          <w:color w:val="333333"/>
          <w:sz w:val="24"/>
          <w:szCs w:val="24"/>
          <w:shd w:val="clear" w:color="auto" w:fill="FFFFFF"/>
        </w:rPr>
        <w:t xml:space="preserve">and </w:t>
      </w:r>
      <w:r w:rsidRPr="0003721F">
        <w:rPr>
          <w:rStyle w:val="authors"/>
          <w:rFonts w:ascii="Arial" w:hAnsi="Arial" w:cs="Arial"/>
          <w:color w:val="333333"/>
          <w:sz w:val="24"/>
          <w:szCs w:val="24"/>
          <w:shd w:val="clear" w:color="auto" w:fill="FFFFFF"/>
        </w:rPr>
        <w:t>Peterson</w:t>
      </w:r>
      <w:r>
        <w:rPr>
          <w:rStyle w:val="authors"/>
          <w:rFonts w:ascii="Arial" w:hAnsi="Arial" w:cs="Arial"/>
          <w:color w:val="333333"/>
          <w:sz w:val="24"/>
          <w:szCs w:val="24"/>
          <w:shd w:val="clear" w:color="auto" w:fill="FFFFFF"/>
        </w:rPr>
        <w:t>, S.</w:t>
      </w:r>
      <w:r w:rsidRPr="0003721F">
        <w:rPr>
          <w:rFonts w:ascii="Arial" w:hAnsi="Arial" w:cs="Arial"/>
          <w:color w:val="333333"/>
          <w:sz w:val="24"/>
          <w:szCs w:val="24"/>
          <w:shd w:val="clear" w:color="auto" w:fill="FFFFFF"/>
        </w:rPr>
        <w:t> </w:t>
      </w:r>
      <w:r w:rsidRPr="0003721F">
        <w:rPr>
          <w:rStyle w:val="Date1"/>
          <w:rFonts w:ascii="Arial" w:hAnsi="Arial" w:cs="Arial"/>
          <w:color w:val="333333"/>
          <w:sz w:val="24"/>
          <w:szCs w:val="24"/>
          <w:shd w:val="clear" w:color="auto" w:fill="FFFFFF"/>
        </w:rPr>
        <w:t>(2015)</w:t>
      </w:r>
      <w:r w:rsidRPr="0003721F">
        <w:rPr>
          <w:rFonts w:ascii="Arial" w:hAnsi="Arial" w:cs="Arial"/>
          <w:color w:val="333333"/>
          <w:sz w:val="24"/>
          <w:szCs w:val="24"/>
          <w:shd w:val="clear" w:color="auto" w:fill="FFFFFF"/>
        </w:rPr>
        <w:t> </w:t>
      </w:r>
      <w:r w:rsidRPr="0003721F">
        <w:rPr>
          <w:rStyle w:val="arttitle"/>
          <w:rFonts w:ascii="Arial" w:hAnsi="Arial" w:cs="Arial"/>
          <w:color w:val="333333"/>
          <w:sz w:val="24"/>
          <w:szCs w:val="24"/>
          <w:shd w:val="clear" w:color="auto" w:fill="FFFFFF"/>
        </w:rPr>
        <w:t>Enablers and barriers of social inclusion for young adults with intellectual disability: A multidimensional view,</w:t>
      </w:r>
      <w:r w:rsidRPr="0003721F">
        <w:rPr>
          <w:rFonts w:ascii="Arial" w:hAnsi="Arial" w:cs="Arial"/>
          <w:color w:val="333333"/>
          <w:sz w:val="24"/>
          <w:szCs w:val="24"/>
          <w:shd w:val="clear" w:color="auto" w:fill="FFFFFF"/>
        </w:rPr>
        <w:t> </w:t>
      </w:r>
      <w:r w:rsidRPr="00A04310">
        <w:rPr>
          <w:rStyle w:val="serialtitle"/>
          <w:rFonts w:ascii="Arial" w:hAnsi="Arial" w:cs="Arial"/>
          <w:i/>
          <w:iCs/>
          <w:color w:val="333333"/>
          <w:sz w:val="24"/>
          <w:szCs w:val="24"/>
          <w:shd w:val="clear" w:color="auto" w:fill="FFFFFF"/>
        </w:rPr>
        <w:t>Journal of Intellectual &amp; Developmental Disability</w:t>
      </w:r>
      <w:r w:rsidRPr="0003721F">
        <w:rPr>
          <w:rStyle w:val="serialtitle"/>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 </w:t>
      </w:r>
      <w:r w:rsidRPr="00A04310">
        <w:rPr>
          <w:rStyle w:val="volumeissue"/>
          <w:rFonts w:ascii="Arial" w:hAnsi="Arial" w:cs="Arial"/>
          <w:i/>
          <w:iCs/>
          <w:color w:val="333333"/>
          <w:sz w:val="24"/>
          <w:szCs w:val="24"/>
          <w:shd w:val="clear" w:color="auto" w:fill="FFFFFF"/>
        </w:rPr>
        <w:t>40</w:t>
      </w:r>
      <w:r>
        <w:rPr>
          <w:rStyle w:val="volumeissue"/>
          <w:rFonts w:ascii="Arial" w:hAnsi="Arial" w:cs="Arial"/>
          <w:color w:val="333333"/>
          <w:sz w:val="24"/>
          <w:szCs w:val="24"/>
          <w:shd w:val="clear" w:color="auto" w:fill="FFFFFF"/>
        </w:rPr>
        <w:t>(</w:t>
      </w:r>
      <w:r w:rsidRPr="0003721F">
        <w:rPr>
          <w:rStyle w:val="volumeissue"/>
          <w:rFonts w:ascii="Arial" w:hAnsi="Arial" w:cs="Arial"/>
          <w:color w:val="333333"/>
          <w:sz w:val="24"/>
          <w:szCs w:val="24"/>
          <w:shd w:val="clear" w:color="auto" w:fill="FFFFFF"/>
        </w:rPr>
        <w:t>1</w:t>
      </w:r>
      <w:r>
        <w:rPr>
          <w:rStyle w:val="volumeissue"/>
          <w:rFonts w:ascii="Arial" w:hAnsi="Arial" w:cs="Arial"/>
          <w:color w:val="333333"/>
          <w:sz w:val="24"/>
          <w:szCs w:val="24"/>
          <w:shd w:val="clear" w:color="auto" w:fill="FFFFFF"/>
        </w:rPr>
        <w:t>),</w:t>
      </w:r>
      <w:r w:rsidRPr="0003721F">
        <w:rPr>
          <w:rFonts w:ascii="Arial" w:hAnsi="Arial" w:cs="Arial"/>
          <w:color w:val="333333"/>
          <w:sz w:val="24"/>
          <w:szCs w:val="24"/>
          <w:shd w:val="clear" w:color="auto" w:fill="FFFFFF"/>
        </w:rPr>
        <w:t> </w:t>
      </w:r>
      <w:r w:rsidRPr="0003721F">
        <w:rPr>
          <w:rStyle w:val="pagerange"/>
          <w:rFonts w:ascii="Arial" w:hAnsi="Arial" w:cs="Arial"/>
          <w:color w:val="333333"/>
          <w:sz w:val="24"/>
          <w:szCs w:val="24"/>
          <w:shd w:val="clear" w:color="auto" w:fill="FFFFFF"/>
        </w:rPr>
        <w:t>37-48</w:t>
      </w:r>
    </w:p>
    <w:p w14:paraId="5EDA4C71" w14:textId="77777777" w:rsidR="00881EF7" w:rsidRDefault="00881EF7" w:rsidP="00881EF7">
      <w:pPr>
        <w:spacing w:line="240" w:lineRule="auto"/>
        <w:rPr>
          <w:rFonts w:ascii="Arial" w:hAnsi="Arial" w:cs="Arial"/>
          <w:sz w:val="24"/>
          <w:szCs w:val="24"/>
        </w:rPr>
      </w:pPr>
      <w:r w:rsidRPr="0003721F">
        <w:rPr>
          <w:rFonts w:ascii="Arial" w:hAnsi="Arial" w:cs="Arial"/>
          <w:sz w:val="24"/>
          <w:szCs w:val="24"/>
        </w:rPr>
        <w:t>Walsh, E., Holloway, J., &amp; Lydon, H. (2018). An evaluation of a social skills intervention for adults with autism spectrum disorder and intelle</w:t>
      </w:r>
      <w:r>
        <w:rPr>
          <w:rFonts w:ascii="Arial" w:hAnsi="Arial" w:cs="Arial"/>
          <w:sz w:val="24"/>
          <w:szCs w:val="24"/>
        </w:rPr>
        <w:t>c</w:t>
      </w:r>
      <w:r w:rsidRPr="0003721F">
        <w:rPr>
          <w:rFonts w:ascii="Arial" w:hAnsi="Arial" w:cs="Arial"/>
          <w:sz w:val="24"/>
          <w:szCs w:val="24"/>
        </w:rPr>
        <w:t xml:space="preserve">tual disabilities preparing for employment in Ireland: A pilot study. </w:t>
      </w:r>
      <w:r w:rsidRPr="003D2A77">
        <w:rPr>
          <w:rFonts w:ascii="Arial" w:hAnsi="Arial" w:cs="Arial"/>
          <w:i/>
          <w:iCs/>
          <w:sz w:val="24"/>
          <w:szCs w:val="24"/>
        </w:rPr>
        <w:t xml:space="preserve">Journal of Autism and Developmental Disorders, </w:t>
      </w:r>
      <w:r w:rsidRPr="0003721F">
        <w:rPr>
          <w:rFonts w:ascii="Arial" w:hAnsi="Arial" w:cs="Arial"/>
          <w:sz w:val="24"/>
          <w:szCs w:val="24"/>
        </w:rPr>
        <w:t>48(5), 1727–1741</w:t>
      </w:r>
    </w:p>
    <w:p w14:paraId="37F0337A" w14:textId="77777777" w:rsidR="00881EF7" w:rsidRPr="0003721F" w:rsidRDefault="00881EF7" w:rsidP="00881EF7">
      <w:pPr>
        <w:spacing w:line="240" w:lineRule="auto"/>
        <w:rPr>
          <w:rFonts w:ascii="Arial" w:eastAsia="Times New Roman" w:hAnsi="Arial" w:cs="Arial"/>
          <w:sz w:val="24"/>
          <w:szCs w:val="24"/>
          <w:lang w:eastAsia="en-GB"/>
        </w:rPr>
      </w:pPr>
      <w:r w:rsidRPr="0003721F">
        <w:rPr>
          <w:rFonts w:ascii="Arial" w:eastAsia="Times New Roman" w:hAnsi="Arial" w:cs="Arial"/>
          <w:color w:val="000000"/>
          <w:sz w:val="24"/>
          <w:szCs w:val="24"/>
          <w:lang w:eastAsia="en-GB"/>
        </w:rPr>
        <w:t xml:space="preserve">World Health Organisation. (2011). </w:t>
      </w:r>
      <w:r w:rsidRPr="0003721F">
        <w:rPr>
          <w:rFonts w:ascii="Arial" w:eastAsia="Times New Roman" w:hAnsi="Arial" w:cs="Arial"/>
          <w:i/>
          <w:iCs/>
          <w:color w:val="000000"/>
          <w:sz w:val="24"/>
          <w:szCs w:val="24"/>
          <w:lang w:eastAsia="en-GB"/>
        </w:rPr>
        <w:t>World report on disability.</w:t>
      </w:r>
      <w:r w:rsidRPr="0003721F">
        <w:rPr>
          <w:rFonts w:ascii="Arial" w:eastAsia="Times New Roman" w:hAnsi="Arial" w:cs="Arial"/>
          <w:color w:val="000000"/>
          <w:sz w:val="24"/>
          <w:szCs w:val="24"/>
          <w:lang w:eastAsia="en-GB"/>
        </w:rPr>
        <w:t xml:space="preserve"> Geneva: WHO. Retrieved </w:t>
      </w:r>
      <w:r>
        <w:rPr>
          <w:rFonts w:ascii="Arial" w:eastAsia="Times New Roman" w:hAnsi="Arial" w:cs="Arial"/>
          <w:color w:val="000000"/>
          <w:sz w:val="24"/>
          <w:szCs w:val="24"/>
          <w:lang w:eastAsia="en-GB"/>
        </w:rPr>
        <w:t xml:space="preserve">July 2020 </w:t>
      </w:r>
      <w:r w:rsidRPr="0003721F">
        <w:rPr>
          <w:rFonts w:ascii="Arial" w:eastAsia="Times New Roman" w:hAnsi="Arial" w:cs="Arial"/>
          <w:color w:val="000000"/>
          <w:sz w:val="24"/>
          <w:szCs w:val="24"/>
          <w:lang w:eastAsia="en-GB"/>
        </w:rPr>
        <w:t>from</w:t>
      </w:r>
      <w:r>
        <w:rPr>
          <w:rFonts w:ascii="Arial" w:eastAsia="Times New Roman" w:hAnsi="Arial" w:cs="Arial"/>
          <w:color w:val="000000"/>
          <w:sz w:val="24"/>
          <w:szCs w:val="24"/>
          <w:lang w:eastAsia="en-GB"/>
        </w:rPr>
        <w:t>:</w:t>
      </w:r>
      <w:hyperlink r:id="rId15" w:history="1">
        <w:r w:rsidRPr="00764297">
          <w:rPr>
            <w:rStyle w:val="Hyperlink"/>
            <w:rFonts w:ascii="Arial" w:eastAsia="Times New Roman" w:hAnsi="Arial" w:cs="Arial"/>
            <w:sz w:val="24"/>
            <w:szCs w:val="24"/>
            <w:lang w:eastAsia="en-GB"/>
          </w:rPr>
          <w:t>https://apps.who.int/iris/bitstream/handle/10665/70670/WHO_NMH_VIP_11.01_eng.pdf;jsessionid=43768B89B4AA7A90B99D365891BB20F4?sequence=1</w:t>
        </w:r>
      </w:hyperlink>
    </w:p>
    <w:p w14:paraId="14F3947B" w14:textId="77777777" w:rsidR="00881EF7" w:rsidRPr="0003721F" w:rsidRDefault="00881EF7" w:rsidP="00881EF7">
      <w:pPr>
        <w:spacing w:line="360" w:lineRule="auto"/>
        <w:rPr>
          <w:rFonts w:ascii="Arial" w:hAnsi="Arial" w:cs="Arial"/>
          <w:sz w:val="24"/>
          <w:szCs w:val="24"/>
        </w:rPr>
      </w:pPr>
    </w:p>
    <w:p w14:paraId="5F93FF42" w14:textId="77777777" w:rsidR="002B4A36" w:rsidRDefault="00BE72C9"/>
    <w:sectPr w:rsidR="002B4A3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34E2" w14:textId="77777777" w:rsidR="00717A7E" w:rsidRDefault="00717A7E" w:rsidP="00881EF7">
      <w:pPr>
        <w:spacing w:after="0" w:line="240" w:lineRule="auto"/>
      </w:pPr>
      <w:r>
        <w:separator/>
      </w:r>
    </w:p>
  </w:endnote>
  <w:endnote w:type="continuationSeparator" w:id="0">
    <w:p w14:paraId="4ED4F289" w14:textId="77777777" w:rsidR="00717A7E" w:rsidRDefault="00717A7E" w:rsidP="008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86C4" w14:textId="77777777" w:rsidR="00BE72C9" w:rsidRDefault="00BE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116" w14:textId="77777777" w:rsidR="002D645C" w:rsidRDefault="00717A7E">
    <w:pPr>
      <w:pStyle w:val="Footer"/>
    </w:pPr>
    <w:r>
      <w:rPr>
        <w:noProof/>
        <w:lang w:eastAsia="en-GB"/>
      </w:rPr>
      <mc:AlternateContent>
        <mc:Choice Requires="wps">
          <w:drawing>
            <wp:anchor distT="0" distB="0" distL="114300" distR="114300" simplePos="0" relativeHeight="251659264" behindDoc="0" locked="0" layoutInCell="0" allowOverlap="1" wp14:anchorId="641C8F2B" wp14:editId="36AD595C">
              <wp:simplePos x="0" y="0"/>
              <wp:positionH relativeFrom="page">
                <wp:posOffset>0</wp:posOffset>
              </wp:positionH>
              <wp:positionV relativeFrom="page">
                <wp:posOffset>10234930</wp:posOffset>
              </wp:positionV>
              <wp:extent cx="7560310" cy="266700"/>
              <wp:effectExtent l="0" t="0" r="0" b="0"/>
              <wp:wrapNone/>
              <wp:docPr id="1" name="MSIPCMe4ba4e9b86157b945f37d47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9D8F1" w14:textId="42B5D38E" w:rsidR="002D645C" w:rsidRPr="002D645C" w:rsidRDefault="00BE72C9" w:rsidP="002D645C">
                          <w:pPr>
                            <w:spacing w:after="0"/>
                            <w:rPr>
                              <w:rFonts w:ascii="Calibri" w:hAnsi="Calibri" w:cs="Calibri"/>
                              <w:color w:val="000000"/>
                              <w:sz w:val="24"/>
                            </w:rPr>
                          </w:pPr>
                          <w:r>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1C8F2B" id="_x0000_t202" coordsize="21600,21600" o:spt="202" path="m,l,21600r21600,l21600,xe">
              <v:stroke joinstyle="miter"/>
              <v:path gradientshapeok="t" o:connecttype="rect"/>
            </v:shapetype>
            <v:shape id="MSIPCMe4ba4e9b86157b945f37d477"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w5s77sgIAAEYFAAAO&#10;AAAAAAAAAAAAAAAAAC4CAABkcnMvZTJvRG9jLnhtbFBLAQItABQABgAIAAAAIQBgEcYm3gAAAAsB&#10;AAAPAAAAAAAAAAAAAAAAAAwFAABkcnMvZG93bnJldi54bWxQSwUGAAAAAAQABADzAAAAFwYAAAAA&#10;" o:allowincell="f" filled="f" stroked="f" strokeweight=".5pt">
              <v:textbox inset="20pt,0,,0">
                <w:txbxContent>
                  <w:p w14:paraId="6239D8F1" w14:textId="42B5D38E" w:rsidR="002D645C" w:rsidRPr="002D645C" w:rsidRDefault="00BE72C9" w:rsidP="002D645C">
                    <w:pPr>
                      <w:spacing w:after="0"/>
                      <w:rPr>
                        <w:rFonts w:ascii="Calibri" w:hAnsi="Calibri" w:cs="Calibri"/>
                        <w:color w:val="000000"/>
                        <w:sz w:val="24"/>
                      </w:rPr>
                    </w:pPr>
                    <w:r>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1941" w14:textId="77777777" w:rsidR="00BE72C9" w:rsidRDefault="00BE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3D36" w14:textId="77777777" w:rsidR="00717A7E" w:rsidRDefault="00717A7E" w:rsidP="00881EF7">
      <w:pPr>
        <w:spacing w:after="0" w:line="240" w:lineRule="auto"/>
      </w:pPr>
      <w:r>
        <w:separator/>
      </w:r>
    </w:p>
  </w:footnote>
  <w:footnote w:type="continuationSeparator" w:id="0">
    <w:p w14:paraId="0C15677C" w14:textId="77777777" w:rsidR="00717A7E" w:rsidRDefault="00717A7E" w:rsidP="0088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E2FF" w14:textId="77777777" w:rsidR="00BE72C9" w:rsidRDefault="00BE7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94E5" w14:textId="77777777" w:rsidR="00BE72C9" w:rsidRDefault="00BE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E11E" w14:textId="77777777" w:rsidR="00BE72C9" w:rsidRDefault="00BE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D96"/>
    <w:multiLevelType w:val="hybridMultilevel"/>
    <w:tmpl w:val="FA04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7"/>
    <w:rsid w:val="00383200"/>
    <w:rsid w:val="003F2FE6"/>
    <w:rsid w:val="00427C67"/>
    <w:rsid w:val="0043085B"/>
    <w:rsid w:val="00522A27"/>
    <w:rsid w:val="005C2109"/>
    <w:rsid w:val="006E59B3"/>
    <w:rsid w:val="00717A7E"/>
    <w:rsid w:val="00751A69"/>
    <w:rsid w:val="00754E71"/>
    <w:rsid w:val="00874DA9"/>
    <w:rsid w:val="00881EF7"/>
    <w:rsid w:val="00907445"/>
    <w:rsid w:val="009717A6"/>
    <w:rsid w:val="009754BD"/>
    <w:rsid w:val="009A2F91"/>
    <w:rsid w:val="00A73052"/>
    <w:rsid w:val="00A85BCF"/>
    <w:rsid w:val="00A8689C"/>
    <w:rsid w:val="00AB57C6"/>
    <w:rsid w:val="00B92699"/>
    <w:rsid w:val="00BD1341"/>
    <w:rsid w:val="00BE72C9"/>
    <w:rsid w:val="00E479ED"/>
    <w:rsid w:val="00F265E2"/>
    <w:rsid w:val="00F36F14"/>
    <w:rsid w:val="00F67437"/>
    <w:rsid w:val="00FE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9A2F7"/>
  <w15:chartTrackingRefBased/>
  <w15:docId w15:val="{4AE75E7B-B64E-46E7-9401-14898883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F7"/>
    <w:rPr>
      <w:color w:val="0000FF"/>
      <w:u w:val="single"/>
    </w:rPr>
  </w:style>
  <w:style w:type="paragraph" w:styleId="Header">
    <w:name w:val="header"/>
    <w:basedOn w:val="Normal"/>
    <w:link w:val="HeaderChar"/>
    <w:uiPriority w:val="99"/>
    <w:unhideWhenUsed/>
    <w:rsid w:val="0088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EF7"/>
  </w:style>
  <w:style w:type="paragraph" w:styleId="Footer">
    <w:name w:val="footer"/>
    <w:basedOn w:val="Normal"/>
    <w:link w:val="FooterChar"/>
    <w:uiPriority w:val="99"/>
    <w:unhideWhenUsed/>
    <w:rsid w:val="0088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EF7"/>
  </w:style>
  <w:style w:type="character" w:customStyle="1" w:styleId="authors">
    <w:name w:val="authors"/>
    <w:basedOn w:val="DefaultParagraphFont"/>
    <w:rsid w:val="00881EF7"/>
  </w:style>
  <w:style w:type="character" w:customStyle="1" w:styleId="Date1">
    <w:name w:val="Date1"/>
    <w:basedOn w:val="DefaultParagraphFont"/>
    <w:rsid w:val="00881EF7"/>
  </w:style>
  <w:style w:type="character" w:customStyle="1" w:styleId="arttitle">
    <w:name w:val="art_title"/>
    <w:basedOn w:val="DefaultParagraphFont"/>
    <w:rsid w:val="00881EF7"/>
  </w:style>
  <w:style w:type="character" w:customStyle="1" w:styleId="serialtitle">
    <w:name w:val="serial_title"/>
    <w:basedOn w:val="DefaultParagraphFont"/>
    <w:rsid w:val="00881EF7"/>
  </w:style>
  <w:style w:type="character" w:customStyle="1" w:styleId="volumeissue">
    <w:name w:val="volume_issue"/>
    <w:basedOn w:val="DefaultParagraphFont"/>
    <w:rsid w:val="00881EF7"/>
  </w:style>
  <w:style w:type="character" w:customStyle="1" w:styleId="pagerange">
    <w:name w:val="page_range"/>
    <w:basedOn w:val="DefaultParagraphFont"/>
    <w:rsid w:val="00881EF7"/>
  </w:style>
  <w:style w:type="character" w:styleId="Emphasis">
    <w:name w:val="Emphasis"/>
    <w:basedOn w:val="DefaultParagraphFont"/>
    <w:uiPriority w:val="20"/>
    <w:qFormat/>
    <w:rsid w:val="00881EF7"/>
    <w:rPr>
      <w:i/>
      <w:iCs/>
    </w:rPr>
  </w:style>
  <w:style w:type="paragraph" w:styleId="ListParagraph">
    <w:name w:val="List Paragraph"/>
    <w:basedOn w:val="Normal"/>
    <w:uiPriority w:val="34"/>
    <w:qFormat/>
    <w:rsid w:val="00881EF7"/>
    <w:pPr>
      <w:ind w:left="720"/>
      <w:contextualSpacing/>
    </w:pPr>
  </w:style>
  <w:style w:type="character" w:styleId="CommentReference">
    <w:name w:val="annotation reference"/>
    <w:basedOn w:val="DefaultParagraphFont"/>
    <w:uiPriority w:val="99"/>
    <w:semiHidden/>
    <w:unhideWhenUsed/>
    <w:rsid w:val="005C2109"/>
    <w:rPr>
      <w:sz w:val="16"/>
      <w:szCs w:val="16"/>
    </w:rPr>
  </w:style>
  <w:style w:type="paragraph" w:styleId="CommentText">
    <w:name w:val="annotation text"/>
    <w:basedOn w:val="Normal"/>
    <w:link w:val="CommentTextChar"/>
    <w:uiPriority w:val="99"/>
    <w:semiHidden/>
    <w:unhideWhenUsed/>
    <w:rsid w:val="005C2109"/>
    <w:pPr>
      <w:spacing w:line="240" w:lineRule="auto"/>
    </w:pPr>
    <w:rPr>
      <w:sz w:val="20"/>
      <w:szCs w:val="20"/>
    </w:rPr>
  </w:style>
  <w:style w:type="character" w:customStyle="1" w:styleId="CommentTextChar">
    <w:name w:val="Comment Text Char"/>
    <w:basedOn w:val="DefaultParagraphFont"/>
    <w:link w:val="CommentText"/>
    <w:uiPriority w:val="99"/>
    <w:semiHidden/>
    <w:rsid w:val="005C2109"/>
    <w:rPr>
      <w:sz w:val="20"/>
      <w:szCs w:val="20"/>
    </w:rPr>
  </w:style>
  <w:style w:type="paragraph" w:styleId="CommentSubject">
    <w:name w:val="annotation subject"/>
    <w:basedOn w:val="CommentText"/>
    <w:next w:val="CommentText"/>
    <w:link w:val="CommentSubjectChar"/>
    <w:uiPriority w:val="99"/>
    <w:semiHidden/>
    <w:unhideWhenUsed/>
    <w:rsid w:val="005C2109"/>
    <w:rPr>
      <w:b/>
      <w:bCs/>
    </w:rPr>
  </w:style>
  <w:style w:type="character" w:customStyle="1" w:styleId="CommentSubjectChar">
    <w:name w:val="Comment Subject Char"/>
    <w:basedOn w:val="CommentTextChar"/>
    <w:link w:val="CommentSubject"/>
    <w:uiPriority w:val="99"/>
    <w:semiHidden/>
    <w:rsid w:val="005C2109"/>
    <w:rPr>
      <w:b/>
      <w:bCs/>
      <w:sz w:val="20"/>
      <w:szCs w:val="20"/>
    </w:rPr>
  </w:style>
  <w:style w:type="paragraph" w:styleId="BalloonText">
    <w:name w:val="Balloon Text"/>
    <w:basedOn w:val="Normal"/>
    <w:link w:val="BalloonTextChar"/>
    <w:uiPriority w:val="99"/>
    <w:semiHidden/>
    <w:unhideWhenUsed/>
    <w:rsid w:val="005C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apps.who.int/iris/bitstream/handle/10665/70670/WHO_NMH_VIP_11.01_eng.pdf;jsessionid=43768B89B4AA7A90B99D365891BB20F4?sequence=1"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un.org/development/desa/disabilities/wp-content/uploads/sites/15/2019/06/cover-disability-sdgs.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4775</Words>
  <Characters>24642</Characters>
  <Application>Microsoft Office Word</Application>
  <DocSecurity>4</DocSecurity>
  <Lines>391</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cp:keywords/>
  <dc:description/>
  <cp:lastModifiedBy>Deborah Robinson</cp:lastModifiedBy>
  <cp:revision>2</cp:revision>
  <dcterms:created xsi:type="dcterms:W3CDTF">2021-10-10T16:49:00Z</dcterms:created>
  <dcterms:modified xsi:type="dcterms:W3CDTF">2021-10-10T16:49:00Z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300592@derby.ac.uk</vt:lpwstr>
  </property>
  <property fmtid="{D5CDD505-2E9C-101B-9397-08002B2CF9AE}" pid="5" name="MSIP_Label_b47d098f-2640-4837-b575-e0be04df0525_SetDate">
    <vt:lpwstr>2021-10-07T15:37:47.8797487Z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300592@derby.ac.uk</vt:lpwstr>
  </property>
  <property fmtid="{D5CDD505-2E9C-101B-9397-08002B2CF9AE}" pid="12" name="MSIP_Label_501a0944-9d81-4c75-b857-2ec7863455b7_SetDate">
    <vt:lpwstr>2021-10-07T15:37:47.8797487Z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