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5320" w14:textId="77777777" w:rsidR="00B02900" w:rsidRPr="00A05D06" w:rsidRDefault="00B02900" w:rsidP="00B02900">
      <w:pPr>
        <w:jc w:val="center"/>
        <w:rPr>
          <w:b/>
          <w:bCs/>
          <w:i/>
          <w:iCs/>
          <w:sz w:val="36"/>
          <w:szCs w:val="36"/>
          <w:lang w:val="en-US"/>
        </w:rPr>
      </w:pPr>
      <w:r w:rsidRPr="00A05D06">
        <w:rPr>
          <w:b/>
          <w:bCs/>
          <w:i/>
          <w:iCs/>
          <w:sz w:val="36"/>
          <w:szCs w:val="36"/>
          <w:lang w:val="en-US"/>
        </w:rPr>
        <w:t>Unlocking Opportunities: How Women Navigate Informal Networks in Saudi Arabia's Evolving Workplace</w:t>
      </w:r>
    </w:p>
    <w:p w14:paraId="7940C4F8" w14:textId="77777777" w:rsidR="00B02900" w:rsidRDefault="00B02900" w:rsidP="00B02900">
      <w:pPr>
        <w:jc w:val="center"/>
        <w:rPr>
          <w:b/>
          <w:bCs/>
          <w:lang w:val="en-US"/>
        </w:rPr>
      </w:pPr>
    </w:p>
    <w:p w14:paraId="44D14FD6" w14:textId="77777777" w:rsidR="00B02900" w:rsidRPr="00140AC5" w:rsidRDefault="00B02900" w:rsidP="00B02900">
      <w:pPr>
        <w:rPr>
          <w:lang w:val="en-US"/>
        </w:rPr>
      </w:pPr>
      <w:r w:rsidRPr="005C7D6A">
        <w:rPr>
          <w:b/>
          <w:bCs/>
          <w:lang w:val="en-US"/>
        </w:rPr>
        <w:t xml:space="preserve">Ali, Sa’ad </w:t>
      </w:r>
      <w:r>
        <w:rPr>
          <w:b/>
          <w:bCs/>
          <w:lang w:val="en-US"/>
        </w:rPr>
        <w:t>***</w:t>
      </w:r>
      <w:r w:rsidRPr="005C7D6A">
        <w:rPr>
          <w:b/>
          <w:bCs/>
          <w:lang w:val="en-US"/>
        </w:rPr>
        <w:t>(</w:t>
      </w:r>
      <w:r>
        <w:rPr>
          <w:b/>
          <w:bCs/>
          <w:lang w:val="en-US"/>
        </w:rPr>
        <w:t>1st</w:t>
      </w:r>
      <w:r w:rsidRPr="005C7D6A">
        <w:rPr>
          <w:b/>
          <w:bCs/>
          <w:lang w:val="en-US"/>
        </w:rPr>
        <w:t xml:space="preserve"> </w:t>
      </w:r>
      <w:r>
        <w:rPr>
          <w:b/>
          <w:bCs/>
          <w:lang w:val="en-US"/>
        </w:rPr>
        <w:t>A</w:t>
      </w:r>
      <w:r w:rsidRPr="005C7D6A">
        <w:rPr>
          <w:b/>
          <w:bCs/>
          <w:lang w:val="en-US"/>
        </w:rPr>
        <w:t>utho</w:t>
      </w:r>
      <w:r>
        <w:rPr>
          <w:b/>
          <w:bCs/>
          <w:lang w:val="en-US"/>
        </w:rPr>
        <w:t>r</w:t>
      </w:r>
      <w:r w:rsidRPr="005C7D6A">
        <w:rPr>
          <w:b/>
          <w:bCs/>
          <w:lang w:val="en-US"/>
        </w:rPr>
        <w:t xml:space="preserve">) </w:t>
      </w:r>
      <w:r w:rsidRPr="00140AC5">
        <w:rPr>
          <w:lang w:val="en-US"/>
        </w:rPr>
        <w:t>University of Derby, Derby Business School, Kedleston Road, Derby, UK, DE22 1GH</w:t>
      </w:r>
    </w:p>
    <w:p w14:paraId="2CF09464" w14:textId="77777777" w:rsidR="00B02900" w:rsidRPr="00140AC5" w:rsidRDefault="00B02900" w:rsidP="00B02900">
      <w:pPr>
        <w:rPr>
          <w:lang w:val="en-US"/>
        </w:rPr>
      </w:pPr>
      <w:r w:rsidRPr="00140AC5">
        <w:rPr>
          <w:lang w:val="en-US"/>
        </w:rPr>
        <w:t xml:space="preserve">Email: </w:t>
      </w:r>
      <w:hyperlink r:id="rId7" w:history="1">
        <w:r w:rsidRPr="00140AC5">
          <w:rPr>
            <w:rStyle w:val="Hyperlink"/>
            <w:lang w:val="en-US"/>
          </w:rPr>
          <w:t>saadhussein87@hotmail.com</w:t>
        </w:r>
      </w:hyperlink>
      <w:r w:rsidRPr="00140AC5">
        <w:rPr>
          <w:lang w:val="en-US"/>
        </w:rPr>
        <w:t xml:space="preserve">  Tel:</w:t>
      </w:r>
      <w:r w:rsidRPr="00140AC5">
        <w:rPr>
          <w:rFonts w:ascii="Arial" w:hAnsi="Arial" w:cs="Arial"/>
          <w:color w:val="000000"/>
          <w:sz w:val="20"/>
          <w:szCs w:val="20"/>
          <w:shd w:val="clear" w:color="auto" w:fill="FFFFFF"/>
        </w:rPr>
        <w:t xml:space="preserve"> </w:t>
      </w:r>
      <w:r w:rsidRPr="00140AC5">
        <w:t>0</w:t>
      </w:r>
      <w:r>
        <w:t>044</w:t>
      </w:r>
      <w:r w:rsidRPr="00140AC5">
        <w:t>13352 592111</w:t>
      </w:r>
      <w:r w:rsidRPr="00140AC5">
        <w:rPr>
          <w:lang w:val="en-US"/>
        </w:rPr>
        <w:t xml:space="preserve"> </w:t>
      </w:r>
    </w:p>
    <w:p w14:paraId="24799D64" w14:textId="77777777" w:rsidR="00B02900" w:rsidRDefault="00B02900" w:rsidP="00B02900">
      <w:proofErr w:type="spellStart"/>
      <w:r w:rsidRPr="00086401">
        <w:t>ORCiD</w:t>
      </w:r>
      <w:proofErr w:type="spellEnd"/>
      <w:r w:rsidRPr="00086401">
        <w:t xml:space="preserve"> ID</w:t>
      </w:r>
      <w:r w:rsidRPr="00140AC5">
        <w:t xml:space="preserve"> </w:t>
      </w:r>
      <w:hyperlink r:id="rId8" w:history="1">
        <w:r w:rsidRPr="00BE4921">
          <w:rPr>
            <w:rStyle w:val="Hyperlink"/>
          </w:rPr>
          <w:t>https://orcid.org/</w:t>
        </w:r>
        <w:r w:rsidRPr="00BE4921">
          <w:rPr>
            <w:rStyle w:val="Hyperlink"/>
          </w:rPr>
          <w:t>0</w:t>
        </w:r>
        <w:r w:rsidRPr="00BE4921">
          <w:rPr>
            <w:rStyle w:val="Hyperlink"/>
          </w:rPr>
          <w:t>000-0002-4290-7757</w:t>
        </w:r>
      </w:hyperlink>
    </w:p>
    <w:p w14:paraId="6897CFBB" w14:textId="77777777" w:rsidR="00B02900" w:rsidRPr="00E13C21" w:rsidRDefault="00B02900" w:rsidP="00B02900">
      <w:r>
        <w:t xml:space="preserve">Dr Sa’ad Ali </w:t>
      </w:r>
      <w:r w:rsidRPr="00D05DF9">
        <w:t xml:space="preserve">is a Senior Lecturer in Leadership and Management at Derby Business School, the University of Derby, UK. He is interested in researching </w:t>
      </w:r>
      <w:r>
        <w:t xml:space="preserve">business practices in the Arab countries of the Middle East particularly </w:t>
      </w:r>
      <w:r w:rsidRPr="00D05DF9">
        <w:t xml:space="preserve">the impact of </w:t>
      </w:r>
      <w:r>
        <w:t>I</w:t>
      </w:r>
      <w:r w:rsidRPr="00D05DF9">
        <w:t xml:space="preserve">nformal </w:t>
      </w:r>
      <w:r>
        <w:t>N</w:t>
      </w:r>
      <w:r w:rsidRPr="00D05DF9">
        <w:t xml:space="preserve">etworks on HRM and Leadership practices </w:t>
      </w:r>
      <w:r>
        <w:t>and the impact of Corporate Heritage on Employer Branding</w:t>
      </w:r>
      <w:r w:rsidRPr="00D05DF9">
        <w:t>. Sa'ad is also interested in researching the development of intercultural skills of graduates and has co-led an ERASMUS-funded project exploring this topic. Sa'ad has published in prestigious journals such as Thunderbird International Business Review</w:t>
      </w:r>
      <w:r>
        <w:t xml:space="preserve">, </w:t>
      </w:r>
      <w:r w:rsidRPr="00B9346D">
        <w:t>Qualitative Market Research: An International Journal</w:t>
      </w:r>
      <w:r>
        <w:t>,</w:t>
      </w:r>
      <w:r w:rsidRPr="00B9346D">
        <w:t xml:space="preserve"> </w:t>
      </w:r>
      <w:r w:rsidRPr="00D05DF9">
        <w:t>and Management and Organization Review</w:t>
      </w:r>
      <w:r>
        <w:t>.</w:t>
      </w:r>
    </w:p>
    <w:p w14:paraId="230920F0" w14:textId="77777777" w:rsidR="00B02900" w:rsidRDefault="00B02900" w:rsidP="00B02900">
      <w:r>
        <w:rPr>
          <w:b/>
          <w:bCs/>
        </w:rPr>
        <w:t>AlQahtani, Munirah</w:t>
      </w:r>
      <w:r w:rsidRPr="005C7D6A">
        <w:rPr>
          <w:b/>
          <w:bCs/>
        </w:rPr>
        <w:t xml:space="preserve"> (</w:t>
      </w:r>
      <w:r>
        <w:rPr>
          <w:b/>
          <w:bCs/>
        </w:rPr>
        <w:t>2</w:t>
      </w:r>
      <w:r w:rsidRPr="00A05D06">
        <w:rPr>
          <w:b/>
          <w:bCs/>
          <w:vertAlign w:val="superscript"/>
        </w:rPr>
        <w:t>nd</w:t>
      </w:r>
      <w:r>
        <w:rPr>
          <w:b/>
          <w:bCs/>
        </w:rPr>
        <w:t xml:space="preserve"> </w:t>
      </w:r>
      <w:r w:rsidRPr="005C7D6A">
        <w:rPr>
          <w:b/>
          <w:bCs/>
        </w:rPr>
        <w:t>Author),</w:t>
      </w:r>
      <w:r>
        <w:t xml:space="preserve"> Department of Business Administration, Imam Mohammad Ibn Saud Islamic University (IMSIU), KSA</w:t>
      </w:r>
    </w:p>
    <w:p w14:paraId="30414F29" w14:textId="77777777" w:rsidR="00B02900" w:rsidRDefault="00B02900" w:rsidP="00B02900">
      <w:r>
        <w:t xml:space="preserve">Email: </w:t>
      </w:r>
      <w:hyperlink r:id="rId9" w:history="1">
        <w:r w:rsidRPr="00BE4921">
          <w:rPr>
            <w:rStyle w:val="Hyperlink"/>
          </w:rPr>
          <w:t>MSALQahtanii@imamu.edu.as</w:t>
        </w:r>
      </w:hyperlink>
    </w:p>
    <w:p w14:paraId="5486A5AB" w14:textId="77777777" w:rsidR="00B02900" w:rsidRDefault="00B02900" w:rsidP="00B02900">
      <w:r>
        <w:t xml:space="preserve">ORCID ID </w:t>
      </w:r>
      <w:hyperlink r:id="rId10" w:history="1">
        <w:r w:rsidRPr="00BE4921">
          <w:rPr>
            <w:rStyle w:val="Hyperlink"/>
          </w:rPr>
          <w:t>https://orcid.org/0009-0003-9495-1965</w:t>
        </w:r>
      </w:hyperlink>
    </w:p>
    <w:p w14:paraId="4C8E7FCA" w14:textId="77777777" w:rsidR="00B02900" w:rsidRDefault="00B02900" w:rsidP="00B02900">
      <w:proofErr w:type="spellStart"/>
      <w:r>
        <w:t>Dr.</w:t>
      </w:r>
      <w:proofErr w:type="spellEnd"/>
      <w:r>
        <w:t xml:space="preserve"> Munirah Sarhan F. AlQahtani is an Associate Professor of Business Management at Imam Mohammed bin Saud University, with a focus on artificial intelligence (AI) and Machine Learning in Management. Holding a Ph.D. from Aston University and a Master’s in HRM from Stirling University, she integrates international academic experience with AI-driven research.</w:t>
      </w:r>
    </w:p>
    <w:p w14:paraId="11C94D17" w14:textId="77777777" w:rsidR="00B02900" w:rsidRDefault="00B02900" w:rsidP="00B02900">
      <w:r>
        <w:t xml:space="preserve">Since 2018, </w:t>
      </w:r>
      <w:proofErr w:type="spellStart"/>
      <w:r>
        <w:t>Dr.</w:t>
      </w:r>
      <w:proofErr w:type="spellEnd"/>
      <w:r>
        <w:t xml:space="preserve"> AlQahtani has led E-learning initiatives and served as President of the Research Unit. Her research examines how AI enhances Leadership, Decision-Making, and Job Performance, with a particular focus on Remote Work and Gender Equality in senior roles.</w:t>
      </w:r>
    </w:p>
    <w:p w14:paraId="729F23A0" w14:textId="77777777" w:rsidR="00B02900" w:rsidRDefault="00B02900" w:rsidP="00B02900">
      <w:r>
        <w:t xml:space="preserve">She is actively involved in professional bodies like the Academy of Management and has contributed numerous publications and conference presentations on AI’s transformative role in business. With additional certifications in AI and management consulting, </w:t>
      </w:r>
      <w:proofErr w:type="spellStart"/>
      <w:r>
        <w:t>Dr.</w:t>
      </w:r>
      <w:proofErr w:type="spellEnd"/>
      <w:r>
        <w:t xml:space="preserve"> AlQahtani is committed to advancing the use of AI to solve complex organizational challenges and foster innovation in education and leadership.</w:t>
      </w:r>
    </w:p>
    <w:p w14:paraId="5E269AC6" w14:textId="77777777" w:rsidR="00B02900" w:rsidRDefault="00B02900" w:rsidP="00B02900">
      <w:r>
        <w:rPr>
          <w:b/>
          <w:bCs/>
        </w:rPr>
        <w:t>Mrabet, Mansour</w:t>
      </w:r>
      <w:r w:rsidRPr="005C7D6A">
        <w:rPr>
          <w:b/>
          <w:bCs/>
        </w:rPr>
        <w:t xml:space="preserve"> (</w:t>
      </w:r>
      <w:r>
        <w:rPr>
          <w:b/>
          <w:bCs/>
        </w:rPr>
        <w:t>3</w:t>
      </w:r>
      <w:proofErr w:type="gramStart"/>
      <w:r w:rsidRPr="00245E0E">
        <w:rPr>
          <w:b/>
          <w:bCs/>
          <w:vertAlign w:val="superscript"/>
        </w:rPr>
        <w:t>rd</w:t>
      </w:r>
      <w:r>
        <w:rPr>
          <w:b/>
          <w:bCs/>
        </w:rPr>
        <w:t xml:space="preserve"> </w:t>
      </w:r>
      <w:r w:rsidRPr="005C7D6A">
        <w:rPr>
          <w:b/>
          <w:bCs/>
        </w:rPr>
        <w:t xml:space="preserve"> Author</w:t>
      </w:r>
      <w:proofErr w:type="gramEnd"/>
      <w:r w:rsidRPr="005C7D6A">
        <w:rPr>
          <w:b/>
          <w:bCs/>
        </w:rPr>
        <w:t>),</w:t>
      </w:r>
      <w:r>
        <w:t xml:space="preserve"> </w:t>
      </w:r>
      <w:r w:rsidRPr="000F57E0">
        <w:t xml:space="preserve">Department of Business Administration, Imam Mohammad Ibn Saud Islamic University, </w:t>
      </w:r>
      <w:r>
        <w:t xml:space="preserve">(IMSIU), </w:t>
      </w:r>
      <w:r w:rsidRPr="000F57E0">
        <w:t xml:space="preserve">KSA </w:t>
      </w:r>
    </w:p>
    <w:p w14:paraId="0A0C7C45" w14:textId="77777777" w:rsidR="00B02900" w:rsidRDefault="00B02900" w:rsidP="00B02900">
      <w:pPr>
        <w:rPr>
          <w:rStyle w:val="Hyperlink"/>
        </w:rPr>
      </w:pPr>
      <w:r>
        <w:t xml:space="preserve">Email: </w:t>
      </w:r>
      <w:hyperlink r:id="rId11" w:history="1">
        <w:r w:rsidRPr="009117C8">
          <w:rPr>
            <w:rStyle w:val="Hyperlink"/>
          </w:rPr>
          <w:t>mamrabet@imamu.edu.sa</w:t>
        </w:r>
      </w:hyperlink>
    </w:p>
    <w:p w14:paraId="1C080A7B" w14:textId="77777777" w:rsidR="00B02900" w:rsidRDefault="00B02900" w:rsidP="00B02900">
      <w:r>
        <w:t>ORCID ID: https://orcid.org/0000-0003-0852-3570</w:t>
      </w:r>
    </w:p>
    <w:p w14:paraId="7B86D8FC" w14:textId="77777777" w:rsidR="00B02900" w:rsidRDefault="00B02900" w:rsidP="00B02900">
      <w:proofErr w:type="spellStart"/>
      <w:r>
        <w:t>Dr.</w:t>
      </w:r>
      <w:proofErr w:type="spellEnd"/>
      <w:r>
        <w:t xml:space="preserve"> Mansour Mrabet is an academic and consultant in Management, Total Quality Management, Strategic Management, and Human Resources Management. He is also an Assistant Professor in the College of Business at the Imam Mohammad </w:t>
      </w:r>
      <w:proofErr w:type="gramStart"/>
      <w:r>
        <w:t>Ibn</w:t>
      </w:r>
      <w:proofErr w:type="gramEnd"/>
      <w:r>
        <w:t xml:space="preserve"> Saud Islamic University (IMSIU).</w:t>
      </w:r>
    </w:p>
    <w:p w14:paraId="7F3F469C" w14:textId="77777777" w:rsidR="00B02900" w:rsidRDefault="00B02900" w:rsidP="00B02900">
      <w:r>
        <w:t>Mansours’ research interests revolve around Quality Applications, Quality Engineering, calculating the Hidden Cost of Quality, Empowering Human Resources in TQM Systems.</w:t>
      </w:r>
    </w:p>
    <w:p w14:paraId="3984D3AC" w14:textId="77777777" w:rsidR="00B02900" w:rsidRDefault="00B02900" w:rsidP="00B02900">
      <w:r>
        <w:t>Mansour carried out several consulting and training projects on issues including Conflict Management, Training Evaluation acts, Hidden Costs calculation, Management Engineering, Career Management, Competencies Management and Time Management.</w:t>
      </w:r>
    </w:p>
    <w:p w14:paraId="37B930D9" w14:textId="77777777" w:rsidR="00B02900" w:rsidRDefault="00B02900" w:rsidP="00B02900"/>
    <w:p w14:paraId="5693B39F" w14:textId="77777777" w:rsidR="00B02900" w:rsidRDefault="00B02900" w:rsidP="00B02900"/>
    <w:p w14:paraId="7B5EBCD7" w14:textId="77777777" w:rsidR="00B02900" w:rsidRDefault="00B02900" w:rsidP="00B02900">
      <w:r>
        <w:t>Funding statement</w:t>
      </w:r>
    </w:p>
    <w:p w14:paraId="7C7F7B63" w14:textId="77777777" w:rsidR="00B02900" w:rsidRDefault="00B02900" w:rsidP="00B02900">
      <w:r w:rsidRPr="000B7C8B">
        <w:t xml:space="preserve">This work was supported by funding from the Deanship of Scientific Research at Imam Mohammad </w:t>
      </w:r>
      <w:proofErr w:type="gramStart"/>
      <w:r w:rsidRPr="000B7C8B">
        <w:t>Ibn</w:t>
      </w:r>
      <w:proofErr w:type="gramEnd"/>
      <w:r w:rsidRPr="000B7C8B">
        <w:t xml:space="preserve"> Saud Islamic University (IMSIU) (Grant number IMSIU-RP23101</w:t>
      </w:r>
      <w:r>
        <w:t>)</w:t>
      </w:r>
    </w:p>
    <w:p w14:paraId="46600127" w14:textId="77777777" w:rsidR="00B02900" w:rsidRDefault="00B02900" w:rsidP="4EE65619">
      <w:pPr>
        <w:jc w:val="center"/>
        <w:rPr>
          <w:rFonts w:ascii="Times New Roman" w:eastAsia="Times New Roman" w:hAnsi="Times New Roman" w:cs="Times New Roman"/>
          <w:sz w:val="24"/>
          <w:szCs w:val="24"/>
          <w:lang w:val="en-US"/>
        </w:rPr>
      </w:pPr>
    </w:p>
    <w:p w14:paraId="17EBB6B4" w14:textId="77777777" w:rsidR="00B02900" w:rsidRDefault="00B02900" w:rsidP="4EE65619">
      <w:pPr>
        <w:jc w:val="center"/>
        <w:rPr>
          <w:rFonts w:ascii="Times New Roman" w:eastAsia="Times New Roman" w:hAnsi="Times New Roman" w:cs="Times New Roman"/>
          <w:sz w:val="24"/>
          <w:szCs w:val="24"/>
          <w:lang w:val="en-US"/>
        </w:rPr>
      </w:pPr>
    </w:p>
    <w:p w14:paraId="75D41E32" w14:textId="77777777" w:rsidR="00B02900" w:rsidRDefault="00B02900" w:rsidP="4EE65619">
      <w:pPr>
        <w:jc w:val="center"/>
        <w:rPr>
          <w:rFonts w:ascii="Times New Roman" w:eastAsia="Times New Roman" w:hAnsi="Times New Roman" w:cs="Times New Roman"/>
          <w:sz w:val="24"/>
          <w:szCs w:val="24"/>
          <w:lang w:val="en-US"/>
        </w:rPr>
      </w:pPr>
    </w:p>
    <w:p w14:paraId="77DBEAF7" w14:textId="77777777" w:rsidR="00B02900" w:rsidRDefault="00B02900" w:rsidP="4EE65619">
      <w:pPr>
        <w:jc w:val="center"/>
        <w:rPr>
          <w:rFonts w:ascii="Times New Roman" w:eastAsia="Times New Roman" w:hAnsi="Times New Roman" w:cs="Times New Roman"/>
          <w:sz w:val="24"/>
          <w:szCs w:val="24"/>
          <w:lang w:val="en-US"/>
        </w:rPr>
      </w:pPr>
    </w:p>
    <w:p w14:paraId="77CA01AB" w14:textId="77777777" w:rsidR="00B02900" w:rsidRDefault="00B02900" w:rsidP="4EE65619">
      <w:pPr>
        <w:jc w:val="center"/>
        <w:rPr>
          <w:rFonts w:ascii="Times New Roman" w:eastAsia="Times New Roman" w:hAnsi="Times New Roman" w:cs="Times New Roman"/>
          <w:sz w:val="24"/>
          <w:szCs w:val="24"/>
          <w:lang w:val="en-US"/>
        </w:rPr>
      </w:pPr>
    </w:p>
    <w:p w14:paraId="1FE37163" w14:textId="77777777" w:rsidR="00B02900" w:rsidRDefault="00B02900" w:rsidP="4EE65619">
      <w:pPr>
        <w:jc w:val="center"/>
        <w:rPr>
          <w:rFonts w:ascii="Times New Roman" w:eastAsia="Times New Roman" w:hAnsi="Times New Roman" w:cs="Times New Roman"/>
          <w:sz w:val="24"/>
          <w:szCs w:val="24"/>
          <w:lang w:val="en-US"/>
        </w:rPr>
      </w:pPr>
    </w:p>
    <w:p w14:paraId="4EEDCDC8" w14:textId="77777777" w:rsidR="00B02900" w:rsidRDefault="00B02900" w:rsidP="4EE65619">
      <w:pPr>
        <w:jc w:val="center"/>
        <w:rPr>
          <w:rFonts w:ascii="Times New Roman" w:eastAsia="Times New Roman" w:hAnsi="Times New Roman" w:cs="Times New Roman"/>
          <w:sz w:val="24"/>
          <w:szCs w:val="24"/>
          <w:lang w:val="en-US"/>
        </w:rPr>
      </w:pPr>
    </w:p>
    <w:p w14:paraId="50705E3D" w14:textId="77777777" w:rsidR="00B02900" w:rsidRDefault="00B02900" w:rsidP="4EE65619">
      <w:pPr>
        <w:jc w:val="center"/>
        <w:rPr>
          <w:rFonts w:ascii="Times New Roman" w:eastAsia="Times New Roman" w:hAnsi="Times New Roman" w:cs="Times New Roman"/>
          <w:sz w:val="24"/>
          <w:szCs w:val="24"/>
          <w:lang w:val="en-US"/>
        </w:rPr>
      </w:pPr>
    </w:p>
    <w:p w14:paraId="783DC490" w14:textId="77777777" w:rsidR="00B02900" w:rsidRDefault="00B02900" w:rsidP="4EE65619">
      <w:pPr>
        <w:jc w:val="center"/>
        <w:rPr>
          <w:rFonts w:ascii="Times New Roman" w:eastAsia="Times New Roman" w:hAnsi="Times New Roman" w:cs="Times New Roman"/>
          <w:sz w:val="24"/>
          <w:szCs w:val="24"/>
          <w:lang w:val="en-US"/>
        </w:rPr>
      </w:pPr>
    </w:p>
    <w:p w14:paraId="53EA3A83" w14:textId="77777777" w:rsidR="00B02900" w:rsidRDefault="00B02900" w:rsidP="4EE65619">
      <w:pPr>
        <w:jc w:val="center"/>
        <w:rPr>
          <w:rFonts w:ascii="Times New Roman" w:eastAsia="Times New Roman" w:hAnsi="Times New Roman" w:cs="Times New Roman"/>
          <w:sz w:val="24"/>
          <w:szCs w:val="24"/>
          <w:lang w:val="en-US"/>
        </w:rPr>
      </w:pPr>
    </w:p>
    <w:p w14:paraId="5D500D5B" w14:textId="77777777" w:rsidR="00B02900" w:rsidRDefault="00B02900" w:rsidP="4EE65619">
      <w:pPr>
        <w:jc w:val="center"/>
        <w:rPr>
          <w:rFonts w:ascii="Times New Roman" w:eastAsia="Times New Roman" w:hAnsi="Times New Roman" w:cs="Times New Roman"/>
          <w:sz w:val="24"/>
          <w:szCs w:val="24"/>
          <w:lang w:val="en-US"/>
        </w:rPr>
      </w:pPr>
    </w:p>
    <w:p w14:paraId="75F6A434" w14:textId="77777777" w:rsidR="00B02900" w:rsidRDefault="00B02900" w:rsidP="4EE65619">
      <w:pPr>
        <w:jc w:val="center"/>
        <w:rPr>
          <w:rFonts w:ascii="Times New Roman" w:eastAsia="Times New Roman" w:hAnsi="Times New Roman" w:cs="Times New Roman"/>
          <w:sz w:val="24"/>
          <w:szCs w:val="24"/>
          <w:lang w:val="en-US"/>
        </w:rPr>
      </w:pPr>
    </w:p>
    <w:p w14:paraId="161114C9" w14:textId="77777777" w:rsidR="00B02900" w:rsidRDefault="00B02900" w:rsidP="4EE65619">
      <w:pPr>
        <w:jc w:val="center"/>
        <w:rPr>
          <w:rFonts w:ascii="Times New Roman" w:eastAsia="Times New Roman" w:hAnsi="Times New Roman" w:cs="Times New Roman"/>
          <w:sz w:val="24"/>
          <w:szCs w:val="24"/>
          <w:lang w:val="en-US"/>
        </w:rPr>
      </w:pPr>
    </w:p>
    <w:p w14:paraId="2F070352" w14:textId="77777777" w:rsidR="00B02900" w:rsidRDefault="00B02900" w:rsidP="4EE65619">
      <w:pPr>
        <w:jc w:val="center"/>
        <w:rPr>
          <w:rFonts w:ascii="Times New Roman" w:eastAsia="Times New Roman" w:hAnsi="Times New Roman" w:cs="Times New Roman"/>
          <w:sz w:val="24"/>
          <w:szCs w:val="24"/>
          <w:lang w:val="en-US"/>
        </w:rPr>
      </w:pPr>
    </w:p>
    <w:p w14:paraId="0299020A" w14:textId="77777777" w:rsidR="00B02900" w:rsidRDefault="00B02900" w:rsidP="4EE65619">
      <w:pPr>
        <w:jc w:val="center"/>
        <w:rPr>
          <w:rFonts w:ascii="Times New Roman" w:eastAsia="Times New Roman" w:hAnsi="Times New Roman" w:cs="Times New Roman"/>
          <w:sz w:val="24"/>
          <w:szCs w:val="24"/>
          <w:lang w:val="en-US"/>
        </w:rPr>
      </w:pPr>
    </w:p>
    <w:p w14:paraId="0845C9E9" w14:textId="77777777" w:rsidR="00B02900" w:rsidRDefault="00B02900" w:rsidP="4EE65619">
      <w:pPr>
        <w:jc w:val="center"/>
        <w:rPr>
          <w:rFonts w:ascii="Times New Roman" w:eastAsia="Times New Roman" w:hAnsi="Times New Roman" w:cs="Times New Roman"/>
          <w:sz w:val="24"/>
          <w:szCs w:val="24"/>
          <w:lang w:val="en-US"/>
        </w:rPr>
      </w:pPr>
    </w:p>
    <w:p w14:paraId="0A8590F8" w14:textId="77777777" w:rsidR="00B02900" w:rsidRDefault="00B02900" w:rsidP="4EE65619">
      <w:pPr>
        <w:jc w:val="center"/>
        <w:rPr>
          <w:rFonts w:ascii="Times New Roman" w:eastAsia="Times New Roman" w:hAnsi="Times New Roman" w:cs="Times New Roman"/>
          <w:sz w:val="24"/>
          <w:szCs w:val="24"/>
          <w:lang w:val="en-US"/>
        </w:rPr>
      </w:pPr>
    </w:p>
    <w:p w14:paraId="30D4905E" w14:textId="77777777" w:rsidR="00B02900" w:rsidRDefault="00B02900" w:rsidP="4EE65619">
      <w:pPr>
        <w:jc w:val="center"/>
        <w:rPr>
          <w:rFonts w:ascii="Times New Roman" w:eastAsia="Times New Roman" w:hAnsi="Times New Roman" w:cs="Times New Roman"/>
          <w:sz w:val="24"/>
          <w:szCs w:val="24"/>
          <w:lang w:val="en-US"/>
        </w:rPr>
      </w:pPr>
    </w:p>
    <w:p w14:paraId="36C0DCD7" w14:textId="77777777" w:rsidR="00B02900" w:rsidRDefault="00B02900" w:rsidP="4EE65619">
      <w:pPr>
        <w:jc w:val="center"/>
        <w:rPr>
          <w:rFonts w:ascii="Times New Roman" w:eastAsia="Times New Roman" w:hAnsi="Times New Roman" w:cs="Times New Roman"/>
          <w:sz w:val="24"/>
          <w:szCs w:val="24"/>
          <w:lang w:val="en-US"/>
        </w:rPr>
      </w:pPr>
    </w:p>
    <w:p w14:paraId="2D5C90B1" w14:textId="77777777" w:rsidR="00B02900" w:rsidRDefault="00B02900" w:rsidP="4EE65619">
      <w:pPr>
        <w:jc w:val="center"/>
        <w:rPr>
          <w:rFonts w:ascii="Times New Roman" w:eastAsia="Times New Roman" w:hAnsi="Times New Roman" w:cs="Times New Roman"/>
          <w:sz w:val="24"/>
          <w:szCs w:val="24"/>
          <w:lang w:val="en-US"/>
        </w:rPr>
      </w:pPr>
    </w:p>
    <w:p w14:paraId="27D5E827" w14:textId="77777777" w:rsidR="00B02900" w:rsidRDefault="00B02900" w:rsidP="4EE65619">
      <w:pPr>
        <w:jc w:val="center"/>
        <w:rPr>
          <w:rFonts w:ascii="Times New Roman" w:eastAsia="Times New Roman" w:hAnsi="Times New Roman" w:cs="Times New Roman"/>
          <w:sz w:val="24"/>
          <w:szCs w:val="24"/>
          <w:lang w:val="en-US"/>
        </w:rPr>
      </w:pPr>
    </w:p>
    <w:p w14:paraId="0FE5A3BC" w14:textId="65B33A71" w:rsidR="00AF2B60" w:rsidRPr="002C2139" w:rsidRDefault="4EE65619" w:rsidP="4EE65619">
      <w:pPr>
        <w:jc w:val="center"/>
        <w:rPr>
          <w:rFonts w:ascii="Times New Roman" w:eastAsia="Times New Roman" w:hAnsi="Times New Roman" w:cs="Times New Roman"/>
          <w:sz w:val="24"/>
          <w:szCs w:val="24"/>
          <w:lang w:val="en-US"/>
        </w:rPr>
      </w:pPr>
      <w:r w:rsidRPr="002C2139">
        <w:rPr>
          <w:rFonts w:ascii="Times New Roman" w:eastAsia="Times New Roman" w:hAnsi="Times New Roman" w:cs="Times New Roman"/>
          <w:sz w:val="24"/>
          <w:szCs w:val="24"/>
          <w:lang w:val="en-US"/>
        </w:rPr>
        <w:t>Unlocking Opportunities: How Women Navigate Informal Networks in Saudi Arabia's Evolving Workplace</w:t>
      </w:r>
    </w:p>
    <w:p w14:paraId="2C5F947D" w14:textId="1781AF2D" w:rsidR="00AF2B60" w:rsidRPr="002C2139" w:rsidRDefault="00A52662"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Executive summary</w:t>
      </w:r>
    </w:p>
    <w:p w14:paraId="666F778D" w14:textId="18677D1A" w:rsidR="00E62112" w:rsidRPr="002C2139" w:rsidRDefault="4652B4B9" w:rsidP="00E62112">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In the context of the Arab countries of the Middle East, Wasta informal networks predominate </w:t>
      </w:r>
      <w:r w:rsidR="00406FD9" w:rsidRPr="002C2139">
        <w:rPr>
          <w:rFonts w:ascii="Times New Roman" w:hAnsi="Times New Roman" w:cs="Times New Roman"/>
          <w:sz w:val="24"/>
          <w:szCs w:val="24"/>
          <w:lang w:val="en-US"/>
        </w:rPr>
        <w:t xml:space="preserve">in </w:t>
      </w:r>
      <w:r w:rsidRPr="002C2139">
        <w:rPr>
          <w:rFonts w:ascii="Times New Roman" w:hAnsi="Times New Roman" w:cs="Times New Roman"/>
          <w:sz w:val="24"/>
          <w:szCs w:val="24"/>
          <w:lang w:val="en-US"/>
        </w:rPr>
        <w:t xml:space="preserve">the business environment. Whilst historically women in the Kingdom of Saudi Arabia had limited access to informal networks, recent socio-economic changes </w:t>
      </w:r>
      <w:r w:rsidR="00406FD9" w:rsidRPr="002C2139">
        <w:rPr>
          <w:rFonts w:ascii="Times New Roman" w:hAnsi="Times New Roman" w:cs="Times New Roman"/>
          <w:sz w:val="24"/>
          <w:szCs w:val="24"/>
          <w:lang w:val="en-US"/>
        </w:rPr>
        <w:t xml:space="preserve">have </w:t>
      </w:r>
      <w:r w:rsidRPr="002C2139">
        <w:rPr>
          <w:rFonts w:ascii="Times New Roman" w:hAnsi="Times New Roman" w:cs="Times New Roman"/>
          <w:sz w:val="24"/>
          <w:szCs w:val="24"/>
          <w:lang w:val="en-US"/>
        </w:rPr>
        <w:t xml:space="preserve">had a positive impact on women's participation in the workplace. This research explores the use of Wasta informal networks by women in the context of the new Saudi workplace based on </w:t>
      </w:r>
      <w:r w:rsidR="00406FD9" w:rsidRPr="002C2139">
        <w:rPr>
          <w:rFonts w:ascii="Times New Roman" w:hAnsi="Times New Roman" w:cs="Times New Roman"/>
          <w:sz w:val="24"/>
          <w:szCs w:val="24"/>
          <w:lang w:val="en-US"/>
        </w:rPr>
        <w:t>26</w:t>
      </w:r>
      <w:r w:rsidRPr="002C2139">
        <w:rPr>
          <w:rFonts w:ascii="Times New Roman" w:hAnsi="Times New Roman" w:cs="Times New Roman"/>
          <w:sz w:val="24"/>
          <w:szCs w:val="24"/>
          <w:lang w:val="en-US"/>
        </w:rPr>
        <w:t xml:space="preserve"> interviews conducted with </w:t>
      </w:r>
      <w:r w:rsidR="00406FD9" w:rsidRPr="002C2139">
        <w:rPr>
          <w:rFonts w:ascii="Times New Roman" w:hAnsi="Times New Roman" w:cs="Times New Roman"/>
          <w:sz w:val="24"/>
          <w:szCs w:val="24"/>
          <w:lang w:val="en-US"/>
        </w:rPr>
        <w:t>Saudi</w:t>
      </w:r>
      <w:r w:rsidRPr="002C2139">
        <w:rPr>
          <w:rFonts w:ascii="Times New Roman" w:hAnsi="Times New Roman" w:cs="Times New Roman"/>
          <w:sz w:val="24"/>
          <w:szCs w:val="24"/>
          <w:lang w:val="en-US"/>
        </w:rPr>
        <w:t xml:space="preserve"> professional women. The findings highlight that</w:t>
      </w:r>
      <w:r w:rsidR="00406FD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due to the changes in the formal institution</w:t>
      </w:r>
      <w:r w:rsidR="0072730B"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which in turn impacts informal institutions, women are generally afforded more direct access to networks</w:t>
      </w:r>
      <w:r w:rsidR="00406FD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enabling them to attain jobs and progress their careers. The research also contributes to informal network literature by distinguishing between Wasta (negative practice) and other forms of informal networks (positive/beneficial practice). Suggestions are offered to policymakers, managers, and women practitioners to navigate the use of informal networks and Wasta. </w:t>
      </w:r>
    </w:p>
    <w:p w14:paraId="1F6ABEC6" w14:textId="77777777" w:rsidR="002E1726" w:rsidRPr="002C2139" w:rsidRDefault="002E1726" w:rsidP="00AF2B60">
      <w:pPr>
        <w:rPr>
          <w:rFonts w:ascii="Times New Roman" w:hAnsi="Times New Roman" w:cs="Times New Roman"/>
          <w:b/>
          <w:bCs/>
          <w:sz w:val="24"/>
          <w:szCs w:val="24"/>
          <w:lang w:val="en-US"/>
        </w:rPr>
      </w:pPr>
    </w:p>
    <w:p w14:paraId="06022C92" w14:textId="02CF7B66" w:rsidR="00AF2B60" w:rsidRPr="002C2139" w:rsidRDefault="00AF2B60"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Introduction</w:t>
      </w:r>
    </w:p>
    <w:p w14:paraId="0DA94812" w14:textId="0F281A7C" w:rsidR="00765215" w:rsidRPr="002C2139" w:rsidRDefault="4EE65619" w:rsidP="140B7543">
      <w:pPr>
        <w:rPr>
          <w:rFonts w:ascii="Times New Roman" w:hAnsi="Times New Roman" w:cs="Times New Roman"/>
          <w:sz w:val="24"/>
          <w:szCs w:val="24"/>
          <w:lang w:val="en-US"/>
        </w:rPr>
      </w:pPr>
      <w:r w:rsidRPr="002C2139">
        <w:rPr>
          <w:rFonts w:ascii="Times New Roman" w:hAnsi="Times New Roman" w:cs="Times New Roman"/>
          <w:sz w:val="24"/>
          <w:szCs w:val="24"/>
          <w:lang w:val="en-US"/>
        </w:rPr>
        <w:t>Access to social capital and networks has been identified as being important for job attainment and career development. This is particularly true in the context of networked societies, where prevalent informal networks such as Guanxi in China, Blat in Russia</w:t>
      </w:r>
      <w:r w:rsidR="00134332"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Wasta in the Arab countries of the Middle East have a substantial impact on business activities in the countries where each practice prevails (Horak et al., 2020; Ali </w:t>
      </w:r>
      <w:r w:rsidR="000C04BA"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Weir, 2020;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2021, Al-Twal</w:t>
      </w:r>
      <w:r w:rsidR="00406FD9" w:rsidRPr="002C2139">
        <w:rPr>
          <w:rFonts w:ascii="Times New Roman" w:hAnsi="Times New Roman" w:cs="Times New Roman"/>
          <w:sz w:val="24"/>
          <w:szCs w:val="24"/>
          <w:lang w:val="en-US"/>
        </w:rPr>
        <w:t>, 2021</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2022).</w:t>
      </w:r>
    </w:p>
    <w:p w14:paraId="05DB2021" w14:textId="51307B2B" w:rsidR="00765215" w:rsidRPr="002C2139" w:rsidRDefault="4EE65619" w:rsidP="140B7543">
      <w:pPr>
        <w:rPr>
          <w:rFonts w:ascii="Times New Roman" w:hAnsi="Times New Roman" w:cs="Times New Roman"/>
          <w:sz w:val="24"/>
          <w:szCs w:val="24"/>
          <w:lang w:val="en-US"/>
        </w:rPr>
      </w:pPr>
      <w:r w:rsidRPr="002C2139">
        <w:rPr>
          <w:rFonts w:ascii="Times New Roman" w:hAnsi="Times New Roman" w:cs="Times New Roman"/>
          <w:sz w:val="24"/>
          <w:szCs w:val="24"/>
          <w:lang w:val="en-US"/>
        </w:rPr>
        <w:t>Whilst there is now a developing stream of research on the impact of Wasta informal networks on different Human Resource Management (HRM) functions such as career attainment and development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w:t>
      </w:r>
      <w:proofErr w:type="spellStart"/>
      <w:r w:rsidR="005B4D01" w:rsidRPr="002C2139">
        <w:rPr>
          <w:rFonts w:ascii="Times New Roman" w:hAnsi="Times New Roman" w:cs="Times New Roman"/>
          <w:sz w:val="24"/>
          <w:szCs w:val="24"/>
          <w:lang w:val="en-US"/>
        </w:rPr>
        <w:t>Stefandis</w:t>
      </w:r>
      <w:proofErr w:type="spellEnd"/>
      <w:r w:rsidR="005B4D01" w:rsidRPr="002C2139">
        <w:rPr>
          <w:rFonts w:ascii="Times New Roman" w:hAnsi="Times New Roman" w:cs="Times New Roman"/>
          <w:sz w:val="24"/>
          <w:szCs w:val="24"/>
          <w:lang w:val="en-US"/>
        </w:rPr>
        <w:t xml:space="preserve"> et al., 2023; </w:t>
      </w:r>
      <w:r w:rsidRPr="002C2139">
        <w:rPr>
          <w:rFonts w:ascii="Times New Roman" w:hAnsi="Times New Roman" w:cs="Times New Roman"/>
          <w:sz w:val="24"/>
          <w:szCs w:val="24"/>
          <w:lang w:val="en-US"/>
        </w:rPr>
        <w:t>Helal et al., 2023), employee evaluation and reward (Harbi et al., 2017)</w:t>
      </w:r>
      <w:r w:rsidR="00134332"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performance appraisal and management (Melhem et al., 2024)</w:t>
      </w:r>
      <w:r w:rsidR="00406FD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despite a substantial increase in the percentage of women in the workforce in most countries where Wasta is practi</w:t>
      </w:r>
      <w:r w:rsidR="00134332" w:rsidRPr="002C2139">
        <w:rPr>
          <w:rFonts w:ascii="Times New Roman" w:hAnsi="Times New Roman" w:cs="Times New Roman"/>
          <w:sz w:val="24"/>
          <w:szCs w:val="24"/>
          <w:lang w:val="en-US"/>
        </w:rPr>
        <w:t>ced</w:t>
      </w:r>
      <w:r w:rsidRPr="002C2139">
        <w:rPr>
          <w:rFonts w:ascii="Times New Roman" w:hAnsi="Times New Roman" w:cs="Times New Roman"/>
          <w:sz w:val="24"/>
          <w:szCs w:val="24"/>
          <w:lang w:val="en-US"/>
        </w:rPr>
        <w:t>, previous studies have largely treated Wasta as a ‘one size fits all’ practice</w:t>
      </w:r>
      <w:r w:rsidR="00406FD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often negating the differences in its access and use by women and men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w:t>
      </w:r>
      <w:r w:rsidR="0072730B" w:rsidRPr="002C2139">
        <w:rPr>
          <w:rFonts w:ascii="Times New Roman" w:hAnsi="Times New Roman" w:cs="Times New Roman"/>
          <w:sz w:val="24"/>
          <w:szCs w:val="24"/>
          <w:lang w:val="en-US"/>
        </w:rPr>
        <w:t>Thus, there is</w:t>
      </w:r>
      <w:r w:rsidRPr="002C2139">
        <w:rPr>
          <w:rFonts w:ascii="Times New Roman" w:hAnsi="Times New Roman" w:cs="Times New Roman"/>
          <w:sz w:val="24"/>
          <w:szCs w:val="24"/>
          <w:lang w:val="en-US"/>
        </w:rPr>
        <w:t xml:space="preserve"> limited research that focuses on the use of Wasta by </w:t>
      </w:r>
      <w:r w:rsidR="00406FD9" w:rsidRPr="002C2139">
        <w:rPr>
          <w:rFonts w:ascii="Times New Roman" w:hAnsi="Times New Roman" w:cs="Times New Roman"/>
          <w:sz w:val="24"/>
          <w:szCs w:val="24"/>
          <w:lang w:val="en-US"/>
        </w:rPr>
        <w:t>w</w:t>
      </w:r>
      <w:r w:rsidRPr="002C2139">
        <w:rPr>
          <w:rFonts w:ascii="Times New Roman" w:hAnsi="Times New Roman" w:cs="Times New Roman"/>
          <w:sz w:val="24"/>
          <w:szCs w:val="24"/>
          <w:lang w:val="en-US"/>
        </w:rPr>
        <w:t xml:space="preserve">omen (Bailey, 2012;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w:t>
      </w:r>
      <w:r w:rsidR="000C04BA"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Allan, 2016;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This has resulted in a gap in our understanding of the challenges and nuances of the use of informal networks by women in their career in such societies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w:t>
      </w:r>
    </w:p>
    <w:p w14:paraId="555CCF21" w14:textId="2CBA20E1" w:rsidR="00C24D82" w:rsidRPr="002C2139" w:rsidRDefault="4EE65619" w:rsidP="140B7543">
      <w:pPr>
        <w:rPr>
          <w:rFonts w:ascii="Times New Roman" w:hAnsi="Times New Roman" w:cs="Times New Roman"/>
          <w:sz w:val="24"/>
          <w:szCs w:val="24"/>
          <w:lang w:val="en-US"/>
        </w:rPr>
      </w:pPr>
      <w:r w:rsidRPr="002C2139">
        <w:rPr>
          <w:rFonts w:ascii="Times New Roman" w:hAnsi="Times New Roman" w:cs="Times New Roman"/>
          <w:sz w:val="24"/>
          <w:szCs w:val="24"/>
          <w:lang w:val="en-US"/>
        </w:rPr>
        <w:t>This is in important issue to explore as women’s careers are largely affected by the social, political</w:t>
      </w:r>
      <w:r w:rsidR="00134332"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economic contexts of the countries in which they live and work</w:t>
      </w:r>
      <w:r w:rsidR="00C63127"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can pose challenges to their access to and the operation of their informal networks (Bailey, 2012; </w:t>
      </w:r>
      <w:proofErr w:type="spellStart"/>
      <w:r w:rsidRPr="002C2139">
        <w:rPr>
          <w:rFonts w:ascii="Times New Roman" w:hAnsi="Times New Roman" w:cs="Times New Roman"/>
          <w:sz w:val="24"/>
          <w:szCs w:val="24"/>
          <w:lang w:val="en-US"/>
        </w:rPr>
        <w:t>Tlaiss</w:t>
      </w:r>
      <w:proofErr w:type="spellEnd"/>
      <w:r w:rsidRPr="002C2139">
        <w:rPr>
          <w:rFonts w:ascii="Times New Roman" w:hAnsi="Times New Roman" w:cs="Times New Roman"/>
          <w:sz w:val="24"/>
          <w:szCs w:val="24"/>
          <w:lang w:val="en-US"/>
        </w:rPr>
        <w:t xml:space="preserve"> </w:t>
      </w:r>
      <w:r w:rsidR="000C04BA"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Mendelson, 2014; </w:t>
      </w:r>
      <w:proofErr w:type="spellStart"/>
      <w:r w:rsidR="0072730B" w:rsidRPr="002C2139">
        <w:rPr>
          <w:rFonts w:ascii="Times New Roman" w:hAnsi="Times New Roman" w:cs="Times New Roman"/>
          <w:sz w:val="24"/>
          <w:szCs w:val="24"/>
          <w:lang w:val="en-US"/>
        </w:rPr>
        <w:t>Abalkhail</w:t>
      </w:r>
      <w:proofErr w:type="spellEnd"/>
      <w:r w:rsidR="0072730B" w:rsidRPr="002C2139">
        <w:rPr>
          <w:rFonts w:ascii="Times New Roman" w:hAnsi="Times New Roman" w:cs="Times New Roman"/>
          <w:sz w:val="24"/>
          <w:szCs w:val="24"/>
          <w:lang w:val="en-US"/>
        </w:rPr>
        <w:t xml:space="preserve"> </w:t>
      </w:r>
      <w:r w:rsidR="000C04BA" w:rsidRPr="002C2139">
        <w:rPr>
          <w:rFonts w:ascii="Times New Roman" w:hAnsi="Times New Roman" w:cs="Times New Roman"/>
          <w:sz w:val="24"/>
          <w:szCs w:val="24"/>
          <w:lang w:val="en-US"/>
        </w:rPr>
        <w:t>&amp;</w:t>
      </w:r>
      <w:r w:rsidR="0072730B" w:rsidRPr="002C2139">
        <w:rPr>
          <w:rFonts w:ascii="Times New Roman" w:hAnsi="Times New Roman" w:cs="Times New Roman"/>
          <w:sz w:val="24"/>
          <w:szCs w:val="24"/>
          <w:lang w:val="en-US"/>
        </w:rPr>
        <w:t xml:space="preserve"> Allan, 2016;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2018;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2021</w:t>
      </w:r>
      <w:r w:rsidR="00CA0DDC" w:rsidRPr="002C2139">
        <w:rPr>
          <w:rFonts w:ascii="Times New Roman" w:hAnsi="Times New Roman" w:cs="Times New Roman"/>
          <w:sz w:val="24"/>
          <w:szCs w:val="24"/>
          <w:lang w:val="en-US"/>
        </w:rPr>
        <w:t xml:space="preserve">; </w:t>
      </w:r>
      <w:r w:rsidR="004165A5" w:rsidRPr="002C2139">
        <w:rPr>
          <w:rFonts w:ascii="Times New Roman" w:hAnsi="Times New Roman" w:cs="Times New Roman"/>
          <w:sz w:val="24"/>
          <w:szCs w:val="24"/>
          <w:lang w:val="en-US"/>
        </w:rPr>
        <w:t xml:space="preserve">Tlass and </w:t>
      </w:r>
      <w:proofErr w:type="spellStart"/>
      <w:r w:rsidR="004165A5" w:rsidRPr="002C2139">
        <w:rPr>
          <w:rFonts w:ascii="Times New Roman" w:hAnsi="Times New Roman" w:cs="Times New Roman"/>
          <w:sz w:val="24"/>
          <w:szCs w:val="24"/>
          <w:lang w:val="en-US"/>
        </w:rPr>
        <w:t>Alwaqfi</w:t>
      </w:r>
      <w:proofErr w:type="spellEnd"/>
      <w:r w:rsidR="004165A5" w:rsidRPr="002C2139">
        <w:rPr>
          <w:rFonts w:ascii="Times New Roman" w:hAnsi="Times New Roman" w:cs="Times New Roman"/>
          <w:sz w:val="24"/>
          <w:szCs w:val="24"/>
          <w:lang w:val="en-US"/>
        </w:rPr>
        <w:t>, 2022</w:t>
      </w:r>
      <w:r w:rsidRPr="002C2139">
        <w:rPr>
          <w:rFonts w:ascii="Times New Roman" w:hAnsi="Times New Roman" w:cs="Times New Roman"/>
          <w:sz w:val="24"/>
          <w:szCs w:val="24"/>
          <w:lang w:val="en-US"/>
        </w:rPr>
        <w:t xml:space="preserve">). There is, therefore, a need to research how women use informal networks in their careers and how they navigate the socio-economic challenges that face </w:t>
      </w:r>
      <w:r w:rsidRPr="002C2139">
        <w:rPr>
          <w:rFonts w:ascii="Times New Roman" w:hAnsi="Times New Roman" w:cs="Times New Roman"/>
          <w:sz w:val="24"/>
          <w:szCs w:val="24"/>
          <w:lang w:val="en-US"/>
        </w:rPr>
        <w:lastRenderedPageBreak/>
        <w:t xml:space="preserve">them. This is particularly true in the context of the Arab Middle East, </w:t>
      </w:r>
      <w:r w:rsidR="00C63127" w:rsidRPr="002C2139">
        <w:rPr>
          <w:rFonts w:ascii="Times New Roman" w:hAnsi="Times New Roman" w:cs="Times New Roman"/>
          <w:sz w:val="24"/>
          <w:szCs w:val="24"/>
          <w:lang w:val="en-US"/>
        </w:rPr>
        <w:t xml:space="preserve">as </w:t>
      </w:r>
      <w:r w:rsidRPr="002C2139">
        <w:rPr>
          <w:rFonts w:ascii="Times New Roman" w:hAnsi="Times New Roman" w:cs="Times New Roman"/>
          <w:sz w:val="24"/>
          <w:szCs w:val="24"/>
          <w:lang w:val="en-US"/>
        </w:rPr>
        <w:t>Wasta has been argued to be vital for successful job attainment and career profession (</w:t>
      </w:r>
      <w:proofErr w:type="spellStart"/>
      <w:r w:rsidRPr="002C2139">
        <w:rPr>
          <w:rFonts w:ascii="Times New Roman" w:hAnsi="Times New Roman" w:cs="Times New Roman"/>
          <w:sz w:val="24"/>
          <w:szCs w:val="24"/>
          <w:lang w:val="en-US"/>
        </w:rPr>
        <w:t>Tlaiss</w:t>
      </w:r>
      <w:proofErr w:type="spellEnd"/>
      <w:r w:rsidRPr="002C2139">
        <w:rPr>
          <w:rFonts w:ascii="Times New Roman" w:hAnsi="Times New Roman" w:cs="Times New Roman"/>
          <w:sz w:val="24"/>
          <w:szCs w:val="24"/>
          <w:lang w:val="en-US"/>
        </w:rPr>
        <w:t xml:space="preserve"> </w:t>
      </w:r>
      <w:r w:rsidR="000C04BA"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Kauser, 2011; Ali, 2016,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2022). </w:t>
      </w:r>
    </w:p>
    <w:p w14:paraId="6CB32DA2" w14:textId="620F99B2" w:rsidR="00C24D82" w:rsidRPr="002C2139" w:rsidRDefault="4EE65619" w:rsidP="003A3ED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The Kingdom of Saudi Arabia (KSA) has been selected as an interesting </w:t>
      </w:r>
      <w:r w:rsidR="00C63127" w:rsidRPr="002C2139">
        <w:rPr>
          <w:rFonts w:ascii="Times New Roman" w:hAnsi="Times New Roman" w:cs="Times New Roman"/>
          <w:sz w:val="24"/>
          <w:szCs w:val="24"/>
          <w:lang w:val="en-US"/>
        </w:rPr>
        <w:t>location for</w:t>
      </w:r>
      <w:r w:rsidRPr="002C2139">
        <w:rPr>
          <w:rFonts w:ascii="Times New Roman" w:hAnsi="Times New Roman" w:cs="Times New Roman"/>
          <w:sz w:val="24"/>
          <w:szCs w:val="24"/>
          <w:lang w:val="en-US"/>
        </w:rPr>
        <w:t xml:space="preserve"> this research due to the recent significant socio-economic changes and efforts to increase women's participation in the workforce under the Saudi Vision 2030</w:t>
      </w:r>
      <w:r w:rsidR="00C63127"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has led to a substantial increase in </w:t>
      </w:r>
      <w:r w:rsidR="00C63127" w:rsidRPr="002C2139">
        <w:rPr>
          <w:rFonts w:ascii="Times New Roman" w:hAnsi="Times New Roman" w:cs="Times New Roman"/>
          <w:sz w:val="24"/>
          <w:szCs w:val="24"/>
          <w:lang w:val="en-US"/>
        </w:rPr>
        <w:t>women’s</w:t>
      </w:r>
      <w:r w:rsidRPr="002C2139">
        <w:rPr>
          <w:rFonts w:ascii="Times New Roman" w:hAnsi="Times New Roman" w:cs="Times New Roman"/>
          <w:sz w:val="24"/>
          <w:szCs w:val="24"/>
          <w:lang w:val="en-US"/>
        </w:rPr>
        <w:t xml:space="preserve"> participation in the workforce; from late 2018 to the end of 2022, the labor force participation rate for Saudi women </w:t>
      </w:r>
      <w:r w:rsidR="00C63127" w:rsidRPr="002C2139">
        <w:rPr>
          <w:rFonts w:ascii="Times New Roman" w:hAnsi="Times New Roman" w:cs="Times New Roman"/>
          <w:sz w:val="24"/>
          <w:szCs w:val="24"/>
          <w:lang w:val="en-US"/>
        </w:rPr>
        <w:t>rose from 20% to 35%</w:t>
      </w:r>
      <w:r w:rsidRPr="002C2139">
        <w:rPr>
          <w:rFonts w:ascii="Times New Roman" w:hAnsi="Times New Roman" w:cs="Times New Roman"/>
          <w:sz w:val="24"/>
          <w:szCs w:val="24"/>
          <w:lang w:val="en-US"/>
        </w:rPr>
        <w:t xml:space="preserve"> (GASTAT Saudi Women's Report, 2023).</w:t>
      </w:r>
    </w:p>
    <w:p w14:paraId="3F296601" w14:textId="5BD8162F" w:rsidR="00AF2B60" w:rsidRPr="002C2139" w:rsidRDefault="00AF2B60"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This research</w:t>
      </w:r>
      <w:r w:rsidR="000D22C6"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therefore</w:t>
      </w:r>
      <w:r w:rsidR="000D22C6"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seeks to address the following questions:</w:t>
      </w:r>
    </w:p>
    <w:p w14:paraId="323B0D74" w14:textId="14F55902" w:rsidR="00AF2B60" w:rsidRPr="002C2139" w:rsidRDefault="002C14B8"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1) </w:t>
      </w:r>
      <w:r w:rsidR="00A67D47" w:rsidRPr="002C2139">
        <w:rPr>
          <w:rFonts w:ascii="Times New Roman" w:hAnsi="Times New Roman" w:cs="Times New Roman"/>
          <w:sz w:val="24"/>
          <w:szCs w:val="24"/>
          <w:lang w:val="en-US"/>
        </w:rPr>
        <w:t xml:space="preserve">How do women in the </w:t>
      </w:r>
      <w:r w:rsidR="00C015DD" w:rsidRPr="002C2139">
        <w:rPr>
          <w:rFonts w:ascii="Times New Roman" w:hAnsi="Times New Roman" w:cs="Times New Roman"/>
          <w:sz w:val="24"/>
          <w:szCs w:val="24"/>
          <w:lang w:val="en-US"/>
        </w:rPr>
        <w:t>Saudi</w:t>
      </w:r>
      <w:r w:rsidR="00A67D47" w:rsidRPr="002C2139">
        <w:rPr>
          <w:rFonts w:ascii="Times New Roman" w:hAnsi="Times New Roman" w:cs="Times New Roman"/>
          <w:sz w:val="24"/>
          <w:szCs w:val="24"/>
          <w:lang w:val="en-US"/>
        </w:rPr>
        <w:t xml:space="preserve"> workplace use </w:t>
      </w:r>
      <w:r w:rsidRPr="002C2139">
        <w:rPr>
          <w:rFonts w:ascii="Times New Roman" w:hAnsi="Times New Roman" w:cs="Times New Roman"/>
          <w:sz w:val="24"/>
          <w:szCs w:val="24"/>
          <w:lang w:val="en-US"/>
        </w:rPr>
        <w:t>Wasta informal</w:t>
      </w:r>
      <w:r w:rsidR="00A67D47" w:rsidRPr="002C2139">
        <w:rPr>
          <w:rFonts w:ascii="Times New Roman" w:hAnsi="Times New Roman" w:cs="Times New Roman"/>
          <w:sz w:val="24"/>
          <w:szCs w:val="24"/>
          <w:lang w:val="en-US"/>
        </w:rPr>
        <w:t xml:space="preserve"> networks </w:t>
      </w:r>
      <w:r w:rsidRPr="002C2139">
        <w:rPr>
          <w:rFonts w:ascii="Times New Roman" w:hAnsi="Times New Roman" w:cs="Times New Roman"/>
          <w:sz w:val="24"/>
          <w:szCs w:val="24"/>
          <w:lang w:val="en-US"/>
        </w:rPr>
        <w:t>to attain jobs and develop their careers</w:t>
      </w:r>
      <w:r w:rsidR="00AF2B60" w:rsidRPr="002C2139">
        <w:rPr>
          <w:rFonts w:ascii="Times New Roman" w:hAnsi="Times New Roman" w:cs="Times New Roman"/>
          <w:sz w:val="24"/>
          <w:szCs w:val="24"/>
          <w:lang w:val="en-US"/>
        </w:rPr>
        <w:t>?</w:t>
      </w:r>
    </w:p>
    <w:p w14:paraId="1E7FF3DC" w14:textId="7BFE7085" w:rsidR="00AF2B60" w:rsidRPr="002C2139" w:rsidRDefault="002C14B8"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2) </w:t>
      </w:r>
      <w:r w:rsidR="00AF2B60" w:rsidRPr="002C2139">
        <w:rPr>
          <w:rFonts w:ascii="Times New Roman" w:hAnsi="Times New Roman" w:cs="Times New Roman"/>
          <w:sz w:val="24"/>
          <w:szCs w:val="24"/>
          <w:lang w:val="en-US"/>
        </w:rPr>
        <w:t>How do</w:t>
      </w:r>
      <w:r w:rsidR="00A67D47" w:rsidRPr="002C2139">
        <w:rPr>
          <w:rFonts w:ascii="Times New Roman" w:hAnsi="Times New Roman" w:cs="Times New Roman"/>
          <w:sz w:val="24"/>
          <w:szCs w:val="24"/>
          <w:lang w:val="en-US"/>
        </w:rPr>
        <w:t xml:space="preserve">es the use of </w:t>
      </w:r>
      <w:r w:rsidRPr="002C2139">
        <w:rPr>
          <w:rFonts w:ascii="Times New Roman" w:hAnsi="Times New Roman" w:cs="Times New Roman"/>
          <w:sz w:val="24"/>
          <w:szCs w:val="24"/>
          <w:lang w:val="en-US"/>
        </w:rPr>
        <w:t>Wasta informal</w:t>
      </w:r>
      <w:r w:rsidR="00A67D47" w:rsidRPr="002C2139">
        <w:rPr>
          <w:rFonts w:ascii="Times New Roman" w:hAnsi="Times New Roman" w:cs="Times New Roman"/>
          <w:sz w:val="24"/>
          <w:szCs w:val="24"/>
          <w:lang w:val="en-US"/>
        </w:rPr>
        <w:t xml:space="preserve"> networks</w:t>
      </w:r>
      <w:r w:rsidR="00CC7A5F" w:rsidRPr="002C2139">
        <w:rPr>
          <w:rFonts w:ascii="Times New Roman" w:hAnsi="Times New Roman" w:cs="Times New Roman"/>
          <w:sz w:val="24"/>
          <w:szCs w:val="24"/>
          <w:lang w:val="en-US"/>
        </w:rPr>
        <w:t xml:space="preserve"> by women </w:t>
      </w:r>
      <w:r w:rsidR="00A67D47" w:rsidRPr="002C2139">
        <w:rPr>
          <w:rFonts w:ascii="Times New Roman" w:hAnsi="Times New Roman" w:cs="Times New Roman"/>
          <w:sz w:val="24"/>
          <w:szCs w:val="24"/>
          <w:lang w:val="en-US"/>
        </w:rPr>
        <w:t xml:space="preserve">in the </w:t>
      </w:r>
      <w:r w:rsidR="00C015DD" w:rsidRPr="002C2139">
        <w:rPr>
          <w:rFonts w:ascii="Times New Roman" w:hAnsi="Times New Roman" w:cs="Times New Roman"/>
          <w:sz w:val="24"/>
          <w:szCs w:val="24"/>
          <w:lang w:val="en-US"/>
        </w:rPr>
        <w:t>Saudi</w:t>
      </w:r>
      <w:r w:rsidR="00A67D47" w:rsidRPr="002C2139">
        <w:rPr>
          <w:rFonts w:ascii="Times New Roman" w:hAnsi="Times New Roman" w:cs="Times New Roman"/>
          <w:sz w:val="24"/>
          <w:szCs w:val="24"/>
          <w:lang w:val="en-US"/>
        </w:rPr>
        <w:t xml:space="preserve"> workplace </w:t>
      </w:r>
      <w:r w:rsidR="00161E70" w:rsidRPr="002C2139">
        <w:rPr>
          <w:rFonts w:ascii="Times New Roman" w:hAnsi="Times New Roman" w:cs="Times New Roman"/>
          <w:sz w:val="24"/>
          <w:szCs w:val="24"/>
          <w:lang w:val="en-US"/>
        </w:rPr>
        <w:t>differ from</w:t>
      </w:r>
      <w:r w:rsidR="0072730B" w:rsidRPr="002C2139">
        <w:rPr>
          <w:rFonts w:ascii="Times New Roman" w:hAnsi="Times New Roman" w:cs="Times New Roman"/>
          <w:sz w:val="24"/>
          <w:szCs w:val="24"/>
          <w:lang w:val="en-US"/>
        </w:rPr>
        <w:t xml:space="preserve"> how men use these networks?</w:t>
      </w:r>
      <w:r w:rsidR="00AF2B60" w:rsidRPr="002C2139">
        <w:rPr>
          <w:rFonts w:ascii="Times New Roman" w:hAnsi="Times New Roman" w:cs="Times New Roman"/>
          <w:sz w:val="24"/>
          <w:szCs w:val="24"/>
          <w:lang w:val="en-US"/>
        </w:rPr>
        <w:t xml:space="preserve"> </w:t>
      </w:r>
    </w:p>
    <w:p w14:paraId="2DBAF4CC" w14:textId="61C0613F" w:rsidR="00AF2B60" w:rsidRPr="002C2139" w:rsidRDefault="002C14B8"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3) </w:t>
      </w:r>
      <w:r w:rsidR="00AF2B60" w:rsidRPr="002C2139">
        <w:rPr>
          <w:rFonts w:ascii="Times New Roman" w:hAnsi="Times New Roman" w:cs="Times New Roman"/>
          <w:sz w:val="24"/>
          <w:szCs w:val="24"/>
          <w:lang w:val="en-US"/>
        </w:rPr>
        <w:t xml:space="preserve">What are the implications of the use of </w:t>
      </w:r>
      <w:r w:rsidRPr="002C2139">
        <w:rPr>
          <w:rFonts w:ascii="Times New Roman" w:hAnsi="Times New Roman" w:cs="Times New Roman"/>
          <w:sz w:val="24"/>
          <w:szCs w:val="24"/>
          <w:lang w:val="en-US"/>
        </w:rPr>
        <w:t>W</w:t>
      </w:r>
      <w:r w:rsidR="00AF2B60" w:rsidRPr="002C2139">
        <w:rPr>
          <w:rFonts w:ascii="Times New Roman" w:hAnsi="Times New Roman" w:cs="Times New Roman"/>
          <w:sz w:val="24"/>
          <w:szCs w:val="24"/>
          <w:lang w:val="en-US"/>
        </w:rPr>
        <w:t xml:space="preserve">asta </w:t>
      </w:r>
      <w:r w:rsidRPr="002C2139">
        <w:rPr>
          <w:rFonts w:ascii="Times New Roman" w:hAnsi="Times New Roman" w:cs="Times New Roman"/>
          <w:sz w:val="24"/>
          <w:szCs w:val="24"/>
          <w:lang w:val="en-US"/>
        </w:rPr>
        <w:t xml:space="preserve">informal networks </w:t>
      </w:r>
      <w:r w:rsidR="00AF2B60" w:rsidRPr="002C2139">
        <w:rPr>
          <w:rFonts w:ascii="Times New Roman" w:hAnsi="Times New Roman" w:cs="Times New Roman"/>
          <w:sz w:val="24"/>
          <w:szCs w:val="24"/>
          <w:lang w:val="en-US"/>
        </w:rPr>
        <w:t xml:space="preserve">for </w:t>
      </w:r>
      <w:r w:rsidR="00CC7A5F" w:rsidRPr="002C2139">
        <w:rPr>
          <w:rFonts w:ascii="Times New Roman" w:hAnsi="Times New Roman" w:cs="Times New Roman"/>
          <w:sz w:val="24"/>
          <w:szCs w:val="24"/>
          <w:lang w:val="en-US"/>
        </w:rPr>
        <w:t xml:space="preserve">women’s </w:t>
      </w:r>
      <w:r w:rsidR="00AF2B60" w:rsidRPr="002C2139">
        <w:rPr>
          <w:rFonts w:ascii="Times New Roman" w:hAnsi="Times New Roman" w:cs="Times New Roman"/>
          <w:sz w:val="24"/>
          <w:szCs w:val="24"/>
          <w:lang w:val="en-US"/>
        </w:rPr>
        <w:t>career development?</w:t>
      </w:r>
    </w:p>
    <w:p w14:paraId="0DA68501" w14:textId="20464D0D" w:rsidR="00CC7A5F" w:rsidRPr="002C2139" w:rsidRDefault="4EE65619" w:rsidP="4EE65619">
      <w:pPr>
        <w:rPr>
          <w:rFonts w:ascii="Times New Roman" w:hAnsi="Times New Roman" w:cs="Times New Roman"/>
          <w:sz w:val="24"/>
          <w:szCs w:val="24"/>
          <w:lang w:val="en-US"/>
        </w:rPr>
      </w:pPr>
      <w:r w:rsidRPr="002C2139">
        <w:rPr>
          <w:rFonts w:ascii="Times New Roman" w:hAnsi="Times New Roman" w:cs="Times New Roman"/>
          <w:sz w:val="24"/>
          <w:szCs w:val="24"/>
          <w:lang w:val="en-US"/>
        </w:rPr>
        <w:t>Following this introduction section, the paper is structured as follows</w:t>
      </w:r>
      <w:r w:rsidR="00C63127"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The literature review starts with a section exploring the definitions of Wasta, </w:t>
      </w:r>
      <w:r w:rsidR="00C63127" w:rsidRPr="002C2139">
        <w:rPr>
          <w:rFonts w:ascii="Times New Roman" w:hAnsi="Times New Roman" w:cs="Times New Roman"/>
          <w:sz w:val="24"/>
          <w:szCs w:val="24"/>
          <w:lang w:val="en-US"/>
        </w:rPr>
        <w:t xml:space="preserve">and </w:t>
      </w:r>
      <w:r w:rsidRPr="002C2139">
        <w:rPr>
          <w:rFonts w:ascii="Times New Roman" w:hAnsi="Times New Roman" w:cs="Times New Roman"/>
          <w:sz w:val="24"/>
          <w:szCs w:val="24"/>
          <w:lang w:val="en-US"/>
        </w:rPr>
        <w:t xml:space="preserve">its different types and uses in the countries of </w:t>
      </w:r>
      <w:r w:rsidR="00C63127" w:rsidRPr="002C2139">
        <w:rPr>
          <w:rFonts w:ascii="Times New Roman" w:hAnsi="Times New Roman" w:cs="Times New Roman"/>
          <w:sz w:val="24"/>
          <w:szCs w:val="24"/>
          <w:lang w:val="en-US"/>
        </w:rPr>
        <w:t>t</w:t>
      </w:r>
      <w:r w:rsidRPr="002C2139">
        <w:rPr>
          <w:rFonts w:ascii="Times New Roman" w:hAnsi="Times New Roman" w:cs="Times New Roman"/>
          <w:sz w:val="24"/>
          <w:szCs w:val="24"/>
          <w:lang w:val="en-US"/>
        </w:rPr>
        <w:t>he Arab Middle East. The theoretical base is then set by exploring how informal networks including Wasta</w:t>
      </w:r>
      <w:r w:rsidR="0072730B" w:rsidRPr="002C2139">
        <w:rPr>
          <w:rFonts w:ascii="Times New Roman" w:hAnsi="Times New Roman" w:cs="Times New Roman"/>
          <w:sz w:val="24"/>
          <w:szCs w:val="24"/>
          <w:lang w:val="en-US"/>
        </w:rPr>
        <w:t xml:space="preserve"> have been studied using the </w:t>
      </w:r>
      <w:r w:rsidRPr="002C2139">
        <w:rPr>
          <w:rFonts w:ascii="Times New Roman" w:hAnsi="Times New Roman" w:cs="Times New Roman"/>
          <w:sz w:val="24"/>
          <w:szCs w:val="24"/>
          <w:lang w:val="en-US"/>
        </w:rPr>
        <w:t>social capital and institutional lenses. The review then move</w:t>
      </w:r>
      <w:r w:rsidR="00C63127"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to the use of Wasta in the context of HRM and </w:t>
      </w:r>
      <w:r w:rsidR="00C63127" w:rsidRPr="002C2139">
        <w:rPr>
          <w:rFonts w:ascii="Times New Roman" w:hAnsi="Times New Roman" w:cs="Times New Roman"/>
          <w:sz w:val="24"/>
          <w:szCs w:val="24"/>
          <w:lang w:val="en-US"/>
        </w:rPr>
        <w:t>concludes</w:t>
      </w:r>
      <w:r w:rsidRPr="002C2139">
        <w:rPr>
          <w:rFonts w:ascii="Times New Roman" w:hAnsi="Times New Roman" w:cs="Times New Roman"/>
          <w:sz w:val="24"/>
          <w:szCs w:val="24"/>
          <w:lang w:val="en-US"/>
        </w:rPr>
        <w:t xml:space="preserve"> with an exploration of the use of Wasta by women. The methodology is divided into two sections; </w:t>
      </w:r>
      <w:r w:rsidR="0072730B" w:rsidRPr="002C2139">
        <w:rPr>
          <w:rFonts w:ascii="Times New Roman" w:hAnsi="Times New Roman" w:cs="Times New Roman"/>
          <w:sz w:val="24"/>
          <w:szCs w:val="24"/>
          <w:lang w:val="en-US"/>
        </w:rPr>
        <w:t>the first section presents the</w:t>
      </w:r>
      <w:r w:rsidRPr="002C2139">
        <w:rPr>
          <w:rFonts w:ascii="Times New Roman" w:hAnsi="Times New Roman" w:cs="Times New Roman"/>
          <w:sz w:val="24"/>
          <w:szCs w:val="24"/>
          <w:lang w:val="en-US"/>
        </w:rPr>
        <w:t xml:space="preserve"> research rationale, sampling and data collection process and the </w:t>
      </w:r>
      <w:r w:rsidR="0072730B" w:rsidRPr="002C2139">
        <w:rPr>
          <w:rFonts w:ascii="Times New Roman" w:hAnsi="Times New Roman" w:cs="Times New Roman"/>
          <w:sz w:val="24"/>
          <w:szCs w:val="24"/>
          <w:lang w:val="en-US"/>
        </w:rPr>
        <w:t xml:space="preserve">second section explores the </w:t>
      </w:r>
      <w:r w:rsidRPr="002C2139">
        <w:rPr>
          <w:rFonts w:ascii="Times New Roman" w:hAnsi="Times New Roman" w:cs="Times New Roman"/>
          <w:sz w:val="24"/>
          <w:szCs w:val="24"/>
          <w:lang w:val="en-US"/>
        </w:rPr>
        <w:t xml:space="preserve">data </w:t>
      </w:r>
      <w:r w:rsidR="0072730B" w:rsidRPr="002C2139">
        <w:rPr>
          <w:rFonts w:ascii="Times New Roman" w:hAnsi="Times New Roman" w:cs="Times New Roman"/>
          <w:sz w:val="24"/>
          <w:szCs w:val="24"/>
          <w:lang w:val="en-US"/>
        </w:rPr>
        <w:t xml:space="preserve">analysis </w:t>
      </w:r>
      <w:r w:rsidRPr="002C2139">
        <w:rPr>
          <w:rFonts w:ascii="Times New Roman" w:hAnsi="Times New Roman" w:cs="Times New Roman"/>
          <w:sz w:val="24"/>
          <w:szCs w:val="24"/>
          <w:lang w:val="en-US"/>
        </w:rPr>
        <w:t xml:space="preserve">process. The analysis and discussion of the three main theme findings follows. The contribution to knowledge and managerial implications are signposted after. A section on the limitations and suggestions for future research precedes the conclusion. </w:t>
      </w:r>
    </w:p>
    <w:p w14:paraId="52CA55D8" w14:textId="77777777" w:rsidR="00FF0FB2" w:rsidRPr="002C2139" w:rsidRDefault="00FF0FB2" w:rsidP="140B7543">
      <w:pPr>
        <w:rPr>
          <w:rFonts w:ascii="Times New Roman" w:hAnsi="Times New Roman" w:cs="Times New Roman"/>
          <w:b/>
          <w:bCs/>
          <w:sz w:val="24"/>
          <w:szCs w:val="24"/>
          <w:lang w:val="en-US"/>
        </w:rPr>
      </w:pPr>
    </w:p>
    <w:p w14:paraId="0A68331C" w14:textId="54949C2D" w:rsidR="140B7543" w:rsidRPr="002C2139" w:rsidRDefault="4EE65619" w:rsidP="140B7543">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Literature Review</w:t>
      </w:r>
    </w:p>
    <w:p w14:paraId="438EA24B" w14:textId="483C3BF0" w:rsidR="00CE1A64" w:rsidRPr="002C2139" w:rsidRDefault="4EE65619" w:rsidP="2139228A">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Informal networks (Wasta) in the Arab Middle East </w:t>
      </w:r>
      <w:r w:rsidR="00691576" w:rsidRPr="002C2139">
        <w:rPr>
          <w:rFonts w:ascii="Times New Roman" w:hAnsi="Times New Roman" w:cs="Times New Roman"/>
          <w:sz w:val="24"/>
          <w:szCs w:val="24"/>
          <w:lang w:val="en-US"/>
        </w:rPr>
        <w:t xml:space="preserve">in the context of HRM </w:t>
      </w:r>
    </w:p>
    <w:p w14:paraId="6457E95E" w14:textId="60EB9081" w:rsidR="00CE1A64" w:rsidRPr="002C2139" w:rsidRDefault="4EE65619" w:rsidP="4EE65619">
      <w:pPr>
        <w:rPr>
          <w:rFonts w:ascii="Times New Roman" w:hAnsi="Times New Roman" w:cs="Times New Roman"/>
          <w:sz w:val="24"/>
          <w:szCs w:val="24"/>
          <w:lang w:val="en-US"/>
        </w:rPr>
      </w:pPr>
      <w:r w:rsidRPr="002C2139">
        <w:rPr>
          <w:rFonts w:ascii="Times New Roman" w:hAnsi="Times New Roman" w:cs="Times New Roman"/>
          <w:sz w:val="24"/>
          <w:szCs w:val="24"/>
          <w:lang w:val="en-US"/>
        </w:rPr>
        <w:t>Literature on informal networks in the Middle East stresses the importance of Wasta, which has a variety of different definitions ranging from simply describing it as ‘family networks or connections’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w:t>
      </w:r>
      <w:r w:rsidR="000C04BA"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All</w:t>
      </w:r>
      <w:r w:rsidR="00DD023D" w:rsidRPr="002C2139">
        <w:rPr>
          <w:rFonts w:ascii="Times New Roman" w:hAnsi="Times New Roman" w:cs="Times New Roman"/>
          <w:sz w:val="24"/>
          <w:szCs w:val="24"/>
          <w:lang w:val="en-US"/>
        </w:rPr>
        <w:t>a</w:t>
      </w:r>
      <w:r w:rsidRPr="002C2139">
        <w:rPr>
          <w:rFonts w:ascii="Times New Roman" w:hAnsi="Times New Roman" w:cs="Times New Roman"/>
          <w:sz w:val="24"/>
          <w:szCs w:val="24"/>
          <w:lang w:val="en-US"/>
        </w:rPr>
        <w:t>n, 2015) to the more recent literature which emphasi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es the ‘network’ aspect of Wasta and its ‘purpose’. </w:t>
      </w:r>
      <w:r w:rsidR="00386004" w:rsidRPr="002C2139">
        <w:rPr>
          <w:rFonts w:ascii="Times New Roman" w:hAnsi="Times New Roman" w:cs="Times New Roman"/>
          <w:sz w:val="24"/>
          <w:szCs w:val="24"/>
          <w:lang w:val="en-US"/>
        </w:rPr>
        <w:t>F</w:t>
      </w:r>
      <w:r w:rsidRPr="002C2139">
        <w:rPr>
          <w:rFonts w:ascii="Times New Roman" w:hAnsi="Times New Roman" w:cs="Times New Roman"/>
          <w:sz w:val="24"/>
          <w:szCs w:val="24"/>
          <w:lang w:val="en-US"/>
        </w:rPr>
        <w:t xml:space="preserve">or instance, </w:t>
      </w:r>
      <w:proofErr w:type="spellStart"/>
      <w:r w:rsidRPr="002C2139">
        <w:rPr>
          <w:rFonts w:ascii="Times New Roman" w:hAnsi="Times New Roman" w:cs="Times New Roman"/>
          <w:sz w:val="24"/>
          <w:szCs w:val="24"/>
          <w:lang w:val="en-US"/>
        </w:rPr>
        <w:t>A</w:t>
      </w:r>
      <w:r w:rsidR="00DD023D" w:rsidRPr="002C2139">
        <w:rPr>
          <w:rFonts w:ascii="Times New Roman" w:hAnsi="Times New Roman" w:cs="Times New Roman"/>
          <w:sz w:val="24"/>
          <w:szCs w:val="24"/>
          <w:lang w:val="en-US"/>
        </w:rPr>
        <w:t>ls</w:t>
      </w:r>
      <w:r w:rsidRPr="002C2139">
        <w:rPr>
          <w:rFonts w:ascii="Times New Roman" w:hAnsi="Times New Roman" w:cs="Times New Roman"/>
          <w:sz w:val="24"/>
          <w:szCs w:val="24"/>
          <w:lang w:val="en-US"/>
        </w:rPr>
        <w:t>arhan</w:t>
      </w:r>
      <w:proofErr w:type="spellEnd"/>
      <w:r w:rsidRPr="002C2139">
        <w:rPr>
          <w:rFonts w:ascii="Times New Roman" w:hAnsi="Times New Roman" w:cs="Times New Roman"/>
          <w:sz w:val="24"/>
          <w:szCs w:val="24"/>
          <w:lang w:val="en-US"/>
        </w:rPr>
        <w:t xml:space="preserve"> et al. (2021) and Al-Twal et al. (2024) define Wasta as ‘…a network of social connections, be it familial or friendly, endowed to influence decisions and get gains’, which is the definition adopted in this research. </w:t>
      </w:r>
    </w:p>
    <w:p w14:paraId="2C27731F" w14:textId="74CEA790" w:rsidR="00476B7C" w:rsidRPr="002C2139" w:rsidRDefault="2139228A" w:rsidP="4EE65619">
      <w:pPr>
        <w:rPr>
          <w:rFonts w:ascii="Times New Roman" w:hAnsi="Times New Roman" w:cs="Times New Roman"/>
          <w:sz w:val="24"/>
          <w:szCs w:val="24"/>
          <w:lang w:val="en-US"/>
        </w:rPr>
      </w:pPr>
      <w:r w:rsidRPr="002C2139">
        <w:rPr>
          <w:rFonts w:ascii="Times New Roman" w:hAnsi="Times New Roman" w:cs="Times New Roman"/>
          <w:sz w:val="24"/>
          <w:szCs w:val="24"/>
          <w:lang w:val="en-US"/>
        </w:rPr>
        <w:t>In many Arab countries, Wasta is a practice that was historically predominantly used to mediate between conflicting parties</w:t>
      </w:r>
      <w:r w:rsidR="0033048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termed by Cunningham </w:t>
      </w:r>
      <w:r w:rsidR="000C04BA"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Sarayrah</w:t>
      </w:r>
      <w:proofErr w:type="spellEnd"/>
      <w:r w:rsidRPr="002C2139">
        <w:rPr>
          <w:rFonts w:ascii="Times New Roman" w:hAnsi="Times New Roman" w:cs="Times New Roman"/>
          <w:sz w:val="24"/>
          <w:szCs w:val="24"/>
          <w:lang w:val="en-US"/>
        </w:rPr>
        <w:t xml:space="preserve"> </w:t>
      </w:r>
      <w:r w:rsidR="00330488" w:rsidRPr="002C2139">
        <w:rPr>
          <w:rFonts w:ascii="Times New Roman" w:hAnsi="Times New Roman" w:cs="Times New Roman"/>
          <w:sz w:val="24"/>
          <w:szCs w:val="24"/>
          <w:lang w:val="en-US"/>
        </w:rPr>
        <w:t xml:space="preserve">(1993) </w:t>
      </w:r>
      <w:r w:rsidRPr="002C2139">
        <w:rPr>
          <w:rFonts w:ascii="Times New Roman" w:hAnsi="Times New Roman" w:cs="Times New Roman"/>
          <w:sz w:val="24"/>
          <w:szCs w:val="24"/>
          <w:lang w:val="en-US"/>
        </w:rPr>
        <w:t>as intermediary Wasta</w:t>
      </w:r>
      <w:r w:rsidR="0033048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or </w:t>
      </w:r>
      <w:proofErr w:type="spellStart"/>
      <w:r w:rsidR="4EE65619" w:rsidRPr="002C2139">
        <w:rPr>
          <w:rFonts w:ascii="Times New Roman" w:hAnsi="Times New Roman" w:cs="Times New Roman"/>
          <w:i/>
          <w:iCs/>
          <w:sz w:val="24"/>
          <w:szCs w:val="24"/>
          <w:lang w:val="en-US"/>
        </w:rPr>
        <w:t>sulh</w:t>
      </w:r>
      <w:proofErr w:type="spellEnd"/>
      <w:r w:rsidRPr="002C2139">
        <w:rPr>
          <w:rFonts w:ascii="Times New Roman" w:hAnsi="Times New Roman" w:cs="Times New Roman"/>
          <w:i/>
          <w:iCs/>
          <w:sz w:val="24"/>
          <w:szCs w:val="24"/>
          <w:lang w:val="en-US"/>
        </w:rPr>
        <w:t xml:space="preserve"> </w:t>
      </w:r>
      <w:r w:rsidR="4EE65619" w:rsidRPr="002C2139">
        <w:rPr>
          <w:rFonts w:ascii="Times New Roman" w:hAnsi="Times New Roman" w:cs="Times New Roman"/>
          <w:sz w:val="24"/>
          <w:szCs w:val="24"/>
          <w:lang w:val="en-US"/>
        </w:rPr>
        <w:t>(Al-Ramahi, 2008). Subsequently, Wasta</w:t>
      </w:r>
      <w:r w:rsidR="00330488" w:rsidRPr="002C2139">
        <w:rPr>
          <w:rFonts w:ascii="Times New Roman" w:hAnsi="Times New Roman" w:cs="Times New Roman"/>
          <w:sz w:val="24"/>
          <w:szCs w:val="24"/>
          <w:lang w:val="en-US"/>
        </w:rPr>
        <w:t>’</w:t>
      </w:r>
      <w:r w:rsidR="4EE65619" w:rsidRPr="002C2139">
        <w:rPr>
          <w:rFonts w:ascii="Times New Roman" w:hAnsi="Times New Roman" w:cs="Times New Roman"/>
          <w:sz w:val="24"/>
          <w:szCs w:val="24"/>
          <w:lang w:val="en-US"/>
        </w:rPr>
        <w:t xml:space="preserve">s predominant use shifted to the use of an intermediary (or intermediaries) from one’s informal network to ease </w:t>
      </w:r>
      <w:r w:rsidR="4EE65619" w:rsidRPr="002C2139">
        <w:rPr>
          <w:rFonts w:ascii="Times New Roman" w:hAnsi="Times New Roman" w:cs="Times New Roman"/>
          <w:sz w:val="24"/>
          <w:szCs w:val="24"/>
          <w:lang w:val="en-US"/>
        </w:rPr>
        <w:lastRenderedPageBreak/>
        <w:t xml:space="preserve">the attainment of a specific goal, known as intercessory Wasta (Cunningham </w:t>
      </w:r>
      <w:r w:rsidR="000C04BA" w:rsidRPr="002C2139">
        <w:rPr>
          <w:rFonts w:ascii="Times New Roman" w:hAnsi="Times New Roman" w:cs="Times New Roman"/>
          <w:sz w:val="24"/>
          <w:szCs w:val="24"/>
          <w:lang w:val="en-US"/>
        </w:rPr>
        <w:t>&amp;</w:t>
      </w:r>
      <w:r w:rsidR="4EE65619" w:rsidRPr="002C2139">
        <w:rPr>
          <w:rFonts w:ascii="Times New Roman" w:hAnsi="Times New Roman" w:cs="Times New Roman"/>
          <w:sz w:val="24"/>
          <w:szCs w:val="24"/>
          <w:lang w:val="en-US"/>
        </w:rPr>
        <w:t xml:space="preserve"> </w:t>
      </w:r>
      <w:proofErr w:type="spellStart"/>
      <w:r w:rsidR="4EE65619" w:rsidRPr="002C2139">
        <w:rPr>
          <w:rFonts w:ascii="Times New Roman" w:hAnsi="Times New Roman" w:cs="Times New Roman"/>
          <w:sz w:val="24"/>
          <w:szCs w:val="24"/>
          <w:lang w:val="en-US"/>
        </w:rPr>
        <w:t>Sarayrah</w:t>
      </w:r>
      <w:proofErr w:type="spellEnd"/>
      <w:r w:rsidR="4EE65619" w:rsidRPr="002C2139">
        <w:rPr>
          <w:rFonts w:ascii="Times New Roman" w:hAnsi="Times New Roman" w:cs="Times New Roman"/>
          <w:sz w:val="24"/>
          <w:szCs w:val="24"/>
          <w:lang w:val="en-US"/>
        </w:rPr>
        <w:t xml:space="preserve">, 1993; Mohamed </w:t>
      </w:r>
      <w:r w:rsidR="000C04BA" w:rsidRPr="002C2139">
        <w:rPr>
          <w:rFonts w:ascii="Times New Roman" w:hAnsi="Times New Roman" w:cs="Times New Roman"/>
          <w:sz w:val="24"/>
          <w:szCs w:val="24"/>
          <w:lang w:val="en-US"/>
        </w:rPr>
        <w:t>&amp;</w:t>
      </w:r>
      <w:r w:rsidR="4EE65619" w:rsidRPr="002C2139">
        <w:rPr>
          <w:rFonts w:ascii="Times New Roman" w:hAnsi="Times New Roman" w:cs="Times New Roman"/>
          <w:sz w:val="24"/>
          <w:szCs w:val="24"/>
          <w:lang w:val="en-US"/>
        </w:rPr>
        <w:t xml:space="preserve"> Mohamad, 20</w:t>
      </w:r>
      <w:r w:rsidR="00DC7E44" w:rsidRPr="002C2139">
        <w:rPr>
          <w:rFonts w:ascii="Times New Roman" w:hAnsi="Times New Roman" w:cs="Times New Roman"/>
          <w:sz w:val="24"/>
          <w:szCs w:val="24"/>
          <w:lang w:val="en-US"/>
        </w:rPr>
        <w:t>11</w:t>
      </w:r>
      <w:r w:rsidR="4EE65619" w:rsidRPr="002C2139">
        <w:rPr>
          <w:rFonts w:ascii="Times New Roman" w:hAnsi="Times New Roman" w:cs="Times New Roman"/>
          <w:sz w:val="24"/>
          <w:szCs w:val="24"/>
          <w:lang w:val="en-US"/>
        </w:rPr>
        <w:t xml:space="preserve">; Makhoul </w:t>
      </w:r>
      <w:r w:rsidR="000C04BA" w:rsidRPr="002C2139">
        <w:rPr>
          <w:rFonts w:ascii="Times New Roman" w:hAnsi="Times New Roman" w:cs="Times New Roman"/>
          <w:sz w:val="24"/>
          <w:szCs w:val="24"/>
          <w:lang w:val="en-US"/>
        </w:rPr>
        <w:t>&amp;</w:t>
      </w:r>
      <w:r w:rsidR="4EE65619" w:rsidRPr="002C2139">
        <w:rPr>
          <w:rFonts w:ascii="Times New Roman" w:hAnsi="Times New Roman" w:cs="Times New Roman"/>
          <w:sz w:val="24"/>
          <w:szCs w:val="24"/>
          <w:lang w:val="en-US"/>
        </w:rPr>
        <w:t xml:space="preserve"> Harrison, 2004). Intercessory Wasta is </w:t>
      </w:r>
      <w:r w:rsidR="00330488" w:rsidRPr="002C2139">
        <w:rPr>
          <w:rFonts w:ascii="Times New Roman" w:hAnsi="Times New Roman" w:cs="Times New Roman"/>
          <w:sz w:val="24"/>
          <w:szCs w:val="24"/>
          <w:lang w:val="en-US"/>
        </w:rPr>
        <w:t xml:space="preserve">a </w:t>
      </w:r>
      <w:r w:rsidR="4EE65619" w:rsidRPr="002C2139">
        <w:rPr>
          <w:rFonts w:ascii="Times New Roman" w:hAnsi="Times New Roman" w:cs="Times New Roman"/>
          <w:sz w:val="24"/>
          <w:szCs w:val="24"/>
          <w:lang w:val="en-US"/>
        </w:rPr>
        <w:t>widespread practice in the countries of the Arab world and is used for several reasons in most aspects of life</w:t>
      </w:r>
      <w:r w:rsidR="00330488" w:rsidRPr="002C2139">
        <w:rPr>
          <w:rFonts w:ascii="Times New Roman" w:hAnsi="Times New Roman" w:cs="Times New Roman"/>
          <w:sz w:val="24"/>
          <w:szCs w:val="24"/>
          <w:lang w:val="en-US"/>
        </w:rPr>
        <w:t>,</w:t>
      </w:r>
      <w:r w:rsidR="4EE65619" w:rsidRPr="002C2139">
        <w:rPr>
          <w:rFonts w:ascii="Times New Roman" w:hAnsi="Times New Roman" w:cs="Times New Roman"/>
          <w:sz w:val="24"/>
          <w:szCs w:val="24"/>
          <w:lang w:val="en-US"/>
        </w:rPr>
        <w:t xml:space="preserve"> such as political elections (</w:t>
      </w:r>
      <w:proofErr w:type="spellStart"/>
      <w:r w:rsidR="4EE65619" w:rsidRPr="002C2139">
        <w:rPr>
          <w:rFonts w:ascii="Times New Roman" w:hAnsi="Times New Roman" w:cs="Times New Roman"/>
          <w:sz w:val="24"/>
          <w:szCs w:val="24"/>
          <w:lang w:val="en-US"/>
        </w:rPr>
        <w:t>Brainine</w:t>
      </w:r>
      <w:proofErr w:type="spellEnd"/>
      <w:r w:rsidR="4EE65619" w:rsidRPr="002C2139">
        <w:rPr>
          <w:rFonts w:ascii="Times New Roman" w:hAnsi="Times New Roman" w:cs="Times New Roman"/>
          <w:sz w:val="24"/>
          <w:szCs w:val="24"/>
          <w:lang w:val="en-US"/>
        </w:rPr>
        <w:t xml:space="preserve"> </w:t>
      </w:r>
      <w:r w:rsidR="000C04BA" w:rsidRPr="002C2139">
        <w:rPr>
          <w:rFonts w:ascii="Times New Roman" w:hAnsi="Times New Roman" w:cs="Times New Roman"/>
          <w:sz w:val="24"/>
          <w:szCs w:val="24"/>
          <w:lang w:val="en-US"/>
        </w:rPr>
        <w:t>&amp;</w:t>
      </w:r>
      <w:r w:rsidR="4EE65619" w:rsidRPr="002C2139">
        <w:rPr>
          <w:rFonts w:ascii="Times New Roman" w:hAnsi="Times New Roman" w:cs="Times New Roman"/>
          <w:sz w:val="24"/>
          <w:szCs w:val="24"/>
          <w:lang w:val="en-US"/>
        </w:rPr>
        <w:t xml:space="preserve"> </w:t>
      </w:r>
      <w:proofErr w:type="spellStart"/>
      <w:r w:rsidR="4EE65619" w:rsidRPr="002C2139">
        <w:rPr>
          <w:rFonts w:ascii="Times New Roman" w:hAnsi="Times New Roman" w:cs="Times New Roman"/>
          <w:sz w:val="24"/>
          <w:szCs w:val="24"/>
          <w:lang w:val="en-US"/>
        </w:rPr>
        <w:t>Analoui</w:t>
      </w:r>
      <w:proofErr w:type="spellEnd"/>
      <w:r w:rsidRPr="002C2139">
        <w:rPr>
          <w:rFonts w:ascii="Times New Roman" w:hAnsi="Times New Roman" w:cs="Times New Roman"/>
          <w:sz w:val="24"/>
          <w:szCs w:val="24"/>
          <w:lang w:val="en-US"/>
        </w:rPr>
        <w:t xml:space="preserve">, 2006), mediation in prearranged marriages (Cunningham </w:t>
      </w:r>
      <w:r w:rsidR="000C04BA"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Sarayrah</w:t>
      </w:r>
      <w:proofErr w:type="spellEnd"/>
      <w:r w:rsidRPr="002C2139">
        <w:rPr>
          <w:rFonts w:ascii="Times New Roman" w:hAnsi="Times New Roman" w:cs="Times New Roman"/>
          <w:sz w:val="24"/>
          <w:szCs w:val="24"/>
          <w:lang w:val="en-US"/>
        </w:rPr>
        <w:t>, 1993) and in business</w:t>
      </w:r>
      <w:r w:rsidR="0033048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such as cutting through bureaucracy in government interactions and attaining jobs and promotions (Loewe et al., 2007;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w:t>
      </w:r>
      <w:r w:rsidR="4EE65619" w:rsidRPr="002C2139">
        <w:rPr>
          <w:rFonts w:ascii="Times New Roman" w:hAnsi="Times New Roman" w:cs="Times New Roman"/>
          <w:sz w:val="24"/>
          <w:szCs w:val="24"/>
          <w:lang w:val="en-US"/>
        </w:rPr>
        <w:t>Wasta involves different and conflicting emotions, as such a practice of favoritism</w:t>
      </w:r>
      <w:r w:rsidR="00407425" w:rsidRPr="002C2139">
        <w:rPr>
          <w:rFonts w:ascii="Times New Roman" w:hAnsi="Times New Roman" w:cs="Times New Roman"/>
          <w:sz w:val="24"/>
          <w:szCs w:val="24"/>
          <w:lang w:val="en-US"/>
        </w:rPr>
        <w:t xml:space="preserve"> toward family and tribe members aligns with the tribal nature of many Arab societies</w:t>
      </w:r>
      <w:r w:rsidR="008474F2" w:rsidRPr="002C2139">
        <w:rPr>
          <w:rFonts w:ascii="Times New Roman" w:hAnsi="Times New Roman" w:cs="Times New Roman"/>
          <w:sz w:val="24"/>
          <w:szCs w:val="24"/>
          <w:lang w:val="en-US"/>
        </w:rPr>
        <w:t xml:space="preserve"> (Ali </w:t>
      </w:r>
      <w:r w:rsidR="000C04BA" w:rsidRPr="002C2139">
        <w:rPr>
          <w:rFonts w:ascii="Times New Roman" w:hAnsi="Times New Roman" w:cs="Times New Roman"/>
          <w:sz w:val="24"/>
          <w:szCs w:val="24"/>
          <w:lang w:val="en-US"/>
        </w:rPr>
        <w:t>&amp;</w:t>
      </w:r>
      <w:r w:rsidR="008474F2" w:rsidRPr="002C2139">
        <w:rPr>
          <w:rFonts w:ascii="Times New Roman" w:hAnsi="Times New Roman" w:cs="Times New Roman"/>
          <w:sz w:val="24"/>
          <w:szCs w:val="24"/>
          <w:lang w:val="en-US"/>
        </w:rPr>
        <w:t xml:space="preserve"> Weir, 2019</w:t>
      </w:r>
      <w:r w:rsidR="00621AEB" w:rsidRPr="002C2139">
        <w:rPr>
          <w:rFonts w:ascii="Times New Roman" w:hAnsi="Times New Roman" w:cs="Times New Roman"/>
          <w:sz w:val="24"/>
          <w:szCs w:val="24"/>
          <w:lang w:val="en-US"/>
        </w:rPr>
        <w:t>)</w:t>
      </w:r>
      <w:r w:rsidR="4EE65619" w:rsidRPr="002C2139">
        <w:rPr>
          <w:rFonts w:ascii="Times New Roman" w:hAnsi="Times New Roman" w:cs="Times New Roman"/>
          <w:sz w:val="24"/>
          <w:szCs w:val="24"/>
          <w:lang w:val="en-US"/>
        </w:rPr>
        <w:t>. Many situations where Wasta is practi</w:t>
      </w:r>
      <w:r w:rsidR="00134332" w:rsidRPr="002C2139">
        <w:rPr>
          <w:rFonts w:ascii="Times New Roman" w:hAnsi="Times New Roman" w:cs="Times New Roman"/>
          <w:sz w:val="24"/>
          <w:szCs w:val="24"/>
          <w:lang w:val="en-US"/>
        </w:rPr>
        <w:t>ce</w:t>
      </w:r>
      <w:r w:rsidR="4EE65619" w:rsidRPr="002C2139">
        <w:rPr>
          <w:rFonts w:ascii="Times New Roman" w:hAnsi="Times New Roman" w:cs="Times New Roman"/>
          <w:sz w:val="24"/>
          <w:szCs w:val="24"/>
          <w:lang w:val="en-US"/>
        </w:rPr>
        <w:t>d are viewed as corrupt or unjust act</w:t>
      </w:r>
      <w:r w:rsidR="00330488" w:rsidRPr="002C2139">
        <w:rPr>
          <w:rFonts w:ascii="Times New Roman" w:hAnsi="Times New Roman" w:cs="Times New Roman"/>
          <w:sz w:val="24"/>
          <w:szCs w:val="24"/>
          <w:lang w:val="en-US"/>
        </w:rPr>
        <w:t>s</w:t>
      </w:r>
      <w:r w:rsidR="4EE65619" w:rsidRPr="002C2139">
        <w:rPr>
          <w:rFonts w:ascii="Times New Roman" w:hAnsi="Times New Roman" w:cs="Times New Roman"/>
          <w:sz w:val="24"/>
          <w:szCs w:val="24"/>
          <w:lang w:val="en-US"/>
        </w:rPr>
        <w:t xml:space="preserve">, which contradict the teachings of Islam, the main source of ethical guidance for </w:t>
      </w:r>
      <w:r w:rsidR="00F92CF5" w:rsidRPr="002C2139">
        <w:rPr>
          <w:rFonts w:ascii="Times New Roman" w:hAnsi="Times New Roman" w:cs="Times New Roman"/>
          <w:sz w:val="24"/>
          <w:szCs w:val="24"/>
          <w:lang w:val="en-US"/>
        </w:rPr>
        <w:t>most of</w:t>
      </w:r>
      <w:r w:rsidR="00407425" w:rsidRPr="002C2139">
        <w:rPr>
          <w:rFonts w:ascii="Times New Roman" w:hAnsi="Times New Roman" w:cs="Times New Roman"/>
          <w:sz w:val="24"/>
          <w:szCs w:val="24"/>
          <w:lang w:val="en-US"/>
        </w:rPr>
        <w:t xml:space="preserve"> the people in the region (Hutchings </w:t>
      </w:r>
      <w:r w:rsidR="000C04BA" w:rsidRPr="002C2139">
        <w:rPr>
          <w:rFonts w:ascii="Times New Roman" w:hAnsi="Times New Roman" w:cs="Times New Roman"/>
          <w:sz w:val="24"/>
          <w:szCs w:val="24"/>
          <w:lang w:val="en-US"/>
        </w:rPr>
        <w:t>&amp;</w:t>
      </w:r>
      <w:r w:rsidR="00407425" w:rsidRPr="002C2139">
        <w:rPr>
          <w:rFonts w:ascii="Times New Roman" w:hAnsi="Times New Roman" w:cs="Times New Roman"/>
          <w:sz w:val="24"/>
          <w:szCs w:val="24"/>
          <w:lang w:val="en-US"/>
        </w:rPr>
        <w:t xml:space="preserve"> Weir, 2006</w:t>
      </w:r>
      <w:r w:rsidR="00853ED2" w:rsidRPr="002C2139">
        <w:rPr>
          <w:rFonts w:ascii="Times New Roman" w:hAnsi="Times New Roman" w:cs="Times New Roman"/>
          <w:sz w:val="24"/>
          <w:szCs w:val="24"/>
          <w:lang w:val="en-US"/>
        </w:rPr>
        <w:t>;</w:t>
      </w:r>
      <w:r w:rsidR="00407425" w:rsidRPr="002C2139">
        <w:rPr>
          <w:rFonts w:ascii="Times New Roman" w:hAnsi="Times New Roman" w:cs="Times New Roman"/>
          <w:sz w:val="24"/>
          <w:szCs w:val="24"/>
          <w:lang w:val="en-US"/>
        </w:rPr>
        <w:t xml:space="preserve"> Mohamed </w:t>
      </w:r>
      <w:r w:rsidR="000C04BA" w:rsidRPr="002C2139">
        <w:rPr>
          <w:rFonts w:ascii="Times New Roman" w:hAnsi="Times New Roman" w:cs="Times New Roman"/>
          <w:sz w:val="24"/>
          <w:szCs w:val="24"/>
          <w:lang w:val="en-US"/>
        </w:rPr>
        <w:t>&amp;</w:t>
      </w:r>
      <w:r w:rsidR="00407425" w:rsidRPr="002C2139">
        <w:rPr>
          <w:rFonts w:ascii="Times New Roman" w:hAnsi="Times New Roman" w:cs="Times New Roman"/>
          <w:sz w:val="24"/>
          <w:szCs w:val="24"/>
          <w:lang w:val="en-US"/>
        </w:rPr>
        <w:t xml:space="preserve"> Moham</w:t>
      </w:r>
      <w:r w:rsidR="00853B4F" w:rsidRPr="002C2139">
        <w:rPr>
          <w:rFonts w:ascii="Times New Roman" w:hAnsi="Times New Roman" w:cs="Times New Roman"/>
          <w:sz w:val="24"/>
          <w:szCs w:val="24"/>
          <w:lang w:val="en-US"/>
        </w:rPr>
        <w:t>a</w:t>
      </w:r>
      <w:r w:rsidR="00407425" w:rsidRPr="002C2139">
        <w:rPr>
          <w:rFonts w:ascii="Times New Roman" w:hAnsi="Times New Roman" w:cs="Times New Roman"/>
          <w:sz w:val="24"/>
          <w:szCs w:val="24"/>
          <w:lang w:val="en-US"/>
        </w:rPr>
        <w:t>d, 2011).</w:t>
      </w:r>
      <w:r w:rsidR="00D33C16" w:rsidRPr="002C2139">
        <w:rPr>
          <w:rFonts w:ascii="Times New Roman" w:hAnsi="Times New Roman" w:cs="Times New Roman"/>
          <w:sz w:val="24"/>
          <w:szCs w:val="24"/>
          <w:lang w:val="en-US"/>
        </w:rPr>
        <w:t xml:space="preserve"> </w:t>
      </w:r>
      <w:r w:rsidR="0019769E" w:rsidRPr="002C2139">
        <w:rPr>
          <w:rFonts w:ascii="Times New Roman" w:hAnsi="Times New Roman" w:cs="Times New Roman"/>
          <w:sz w:val="24"/>
          <w:szCs w:val="24"/>
          <w:lang w:val="en-US"/>
        </w:rPr>
        <w:t xml:space="preserve">For instance, Wasta can create </w:t>
      </w:r>
      <w:r w:rsidR="004A2B34" w:rsidRPr="002C2139">
        <w:rPr>
          <w:rFonts w:ascii="Times New Roman" w:hAnsi="Times New Roman" w:cs="Times New Roman"/>
          <w:sz w:val="24"/>
          <w:szCs w:val="24"/>
          <w:lang w:val="en-US"/>
        </w:rPr>
        <w:t xml:space="preserve">an </w:t>
      </w:r>
      <w:r w:rsidR="0019769E" w:rsidRPr="002C2139">
        <w:rPr>
          <w:rFonts w:ascii="Times New Roman" w:hAnsi="Times New Roman" w:cs="Times New Roman"/>
          <w:sz w:val="24"/>
          <w:szCs w:val="24"/>
          <w:lang w:val="en-US"/>
        </w:rPr>
        <w:t xml:space="preserve">unfair advantage for those who have </w:t>
      </w:r>
      <w:r w:rsidR="00330488" w:rsidRPr="002C2139">
        <w:rPr>
          <w:rFonts w:ascii="Times New Roman" w:hAnsi="Times New Roman" w:cs="Times New Roman"/>
          <w:sz w:val="24"/>
          <w:szCs w:val="24"/>
          <w:lang w:val="en-US"/>
        </w:rPr>
        <w:t>W</w:t>
      </w:r>
      <w:r w:rsidR="0019769E" w:rsidRPr="002C2139">
        <w:rPr>
          <w:rFonts w:ascii="Times New Roman" w:hAnsi="Times New Roman" w:cs="Times New Roman"/>
          <w:sz w:val="24"/>
          <w:szCs w:val="24"/>
          <w:lang w:val="en-US"/>
        </w:rPr>
        <w:t xml:space="preserve">asta compared to those who do not. Entrepreneurs and companies who have access </w:t>
      </w:r>
      <w:r w:rsidR="00694422" w:rsidRPr="002C2139">
        <w:rPr>
          <w:rFonts w:ascii="Times New Roman" w:hAnsi="Times New Roman" w:cs="Times New Roman"/>
          <w:sz w:val="24"/>
          <w:szCs w:val="24"/>
          <w:lang w:val="en-US"/>
        </w:rPr>
        <w:t xml:space="preserve">to Wasta in government </w:t>
      </w:r>
      <w:r w:rsidR="0019769E" w:rsidRPr="002C2139">
        <w:rPr>
          <w:rFonts w:ascii="Times New Roman" w:hAnsi="Times New Roman" w:cs="Times New Roman"/>
          <w:sz w:val="24"/>
          <w:szCs w:val="24"/>
          <w:lang w:val="en-US"/>
        </w:rPr>
        <w:t xml:space="preserve">can save a lot of time </w:t>
      </w:r>
      <w:r w:rsidR="4EE65619" w:rsidRPr="002C2139">
        <w:rPr>
          <w:rFonts w:ascii="Times New Roman" w:hAnsi="Times New Roman" w:cs="Times New Roman"/>
          <w:sz w:val="24"/>
          <w:szCs w:val="24"/>
          <w:lang w:val="en-US"/>
        </w:rPr>
        <w:t>and money by skipping procedures and gaining access to governmental biddings and projects which their counterparts cannot access (</w:t>
      </w:r>
      <w:proofErr w:type="spellStart"/>
      <w:r w:rsidR="4EE65619" w:rsidRPr="002C2139">
        <w:rPr>
          <w:rFonts w:ascii="Times New Roman" w:hAnsi="Times New Roman" w:cs="Times New Roman"/>
          <w:sz w:val="24"/>
          <w:szCs w:val="24"/>
          <w:lang w:val="en-US"/>
        </w:rPr>
        <w:t>Alsarh</w:t>
      </w:r>
      <w:r w:rsidR="0019769E" w:rsidRPr="002C2139">
        <w:rPr>
          <w:rFonts w:ascii="Times New Roman" w:hAnsi="Times New Roman" w:cs="Times New Roman"/>
          <w:sz w:val="24"/>
          <w:szCs w:val="24"/>
          <w:lang w:val="en-US"/>
        </w:rPr>
        <w:t>an</w:t>
      </w:r>
      <w:proofErr w:type="spellEnd"/>
      <w:r w:rsidR="0019769E" w:rsidRPr="002C2139">
        <w:rPr>
          <w:rFonts w:ascii="Times New Roman" w:hAnsi="Times New Roman" w:cs="Times New Roman"/>
          <w:sz w:val="24"/>
          <w:szCs w:val="24"/>
          <w:lang w:val="en-US"/>
        </w:rPr>
        <w:t xml:space="preserve"> </w:t>
      </w:r>
      <w:r w:rsidR="00F92CF5" w:rsidRPr="002C2139">
        <w:rPr>
          <w:rFonts w:ascii="Times New Roman" w:hAnsi="Times New Roman" w:cs="Times New Roman"/>
          <w:sz w:val="24"/>
          <w:szCs w:val="24"/>
          <w:lang w:val="en-US"/>
        </w:rPr>
        <w:t>&amp;</w:t>
      </w:r>
      <w:r w:rsidR="0019769E" w:rsidRPr="002C2139">
        <w:rPr>
          <w:rFonts w:ascii="Times New Roman" w:hAnsi="Times New Roman" w:cs="Times New Roman"/>
          <w:sz w:val="24"/>
          <w:szCs w:val="24"/>
          <w:lang w:val="en-US"/>
        </w:rPr>
        <w:t xml:space="preserve"> Al-Twal, 2023; Loewe et al., 2007). </w:t>
      </w:r>
      <w:r w:rsidR="00694422" w:rsidRPr="002C2139">
        <w:rPr>
          <w:rFonts w:ascii="Times New Roman" w:hAnsi="Times New Roman" w:cs="Times New Roman"/>
          <w:sz w:val="24"/>
          <w:szCs w:val="24"/>
          <w:lang w:val="en-US"/>
        </w:rPr>
        <w:t>Furthermore, i</w:t>
      </w:r>
      <w:r w:rsidR="0019769E" w:rsidRPr="002C2139">
        <w:rPr>
          <w:rFonts w:ascii="Times New Roman" w:hAnsi="Times New Roman" w:cs="Times New Roman"/>
          <w:sz w:val="24"/>
          <w:szCs w:val="24"/>
          <w:lang w:val="en-US"/>
        </w:rPr>
        <w:t xml:space="preserve">ntermediary </w:t>
      </w:r>
      <w:r w:rsidR="00330488" w:rsidRPr="002C2139">
        <w:rPr>
          <w:rFonts w:ascii="Times New Roman" w:hAnsi="Times New Roman" w:cs="Times New Roman"/>
          <w:sz w:val="24"/>
          <w:szCs w:val="24"/>
          <w:lang w:val="en-US"/>
        </w:rPr>
        <w:t>W</w:t>
      </w:r>
      <w:r w:rsidR="0019769E" w:rsidRPr="002C2139">
        <w:rPr>
          <w:rFonts w:ascii="Times New Roman" w:hAnsi="Times New Roman" w:cs="Times New Roman"/>
          <w:sz w:val="24"/>
          <w:szCs w:val="24"/>
          <w:lang w:val="en-US"/>
        </w:rPr>
        <w:t xml:space="preserve">asta </w:t>
      </w:r>
      <w:r w:rsidR="0005707C" w:rsidRPr="002C2139">
        <w:rPr>
          <w:rFonts w:ascii="Times New Roman" w:hAnsi="Times New Roman" w:cs="Times New Roman"/>
          <w:sz w:val="24"/>
          <w:szCs w:val="24"/>
          <w:lang w:val="en-US"/>
        </w:rPr>
        <w:t xml:space="preserve">is often used in hiring </w:t>
      </w:r>
      <w:r w:rsidR="0019769E" w:rsidRPr="002C2139">
        <w:rPr>
          <w:rFonts w:ascii="Times New Roman" w:hAnsi="Times New Roman" w:cs="Times New Roman"/>
          <w:sz w:val="24"/>
          <w:szCs w:val="24"/>
          <w:lang w:val="en-US"/>
        </w:rPr>
        <w:t>unqualified employees</w:t>
      </w:r>
      <w:r w:rsidR="00330488" w:rsidRPr="002C2139">
        <w:rPr>
          <w:rFonts w:ascii="Times New Roman" w:hAnsi="Times New Roman" w:cs="Times New Roman"/>
          <w:sz w:val="24"/>
          <w:szCs w:val="24"/>
          <w:lang w:val="en-US"/>
        </w:rPr>
        <w:t>,</w:t>
      </w:r>
      <w:r w:rsidR="0019769E" w:rsidRPr="002C2139">
        <w:rPr>
          <w:rFonts w:ascii="Times New Roman" w:hAnsi="Times New Roman" w:cs="Times New Roman"/>
          <w:sz w:val="24"/>
          <w:szCs w:val="24"/>
          <w:lang w:val="en-US"/>
        </w:rPr>
        <w:t xml:space="preserve"> result</w:t>
      </w:r>
      <w:r w:rsidR="007F3056" w:rsidRPr="002C2139">
        <w:rPr>
          <w:rFonts w:ascii="Times New Roman" w:hAnsi="Times New Roman" w:cs="Times New Roman"/>
          <w:sz w:val="24"/>
          <w:szCs w:val="24"/>
          <w:lang w:val="en-US"/>
        </w:rPr>
        <w:t>ing</w:t>
      </w:r>
      <w:r w:rsidR="0019769E" w:rsidRPr="002C2139">
        <w:rPr>
          <w:rFonts w:ascii="Times New Roman" w:hAnsi="Times New Roman" w:cs="Times New Roman"/>
          <w:sz w:val="24"/>
          <w:szCs w:val="24"/>
          <w:lang w:val="en-US"/>
        </w:rPr>
        <w:t xml:space="preserve"> in lower productivity and service provision, lack of equality and workforce diversity</w:t>
      </w:r>
      <w:r w:rsidR="00330488" w:rsidRPr="002C2139">
        <w:rPr>
          <w:rFonts w:ascii="Times New Roman" w:hAnsi="Times New Roman" w:cs="Times New Roman"/>
          <w:sz w:val="24"/>
          <w:szCs w:val="24"/>
          <w:lang w:val="en-US"/>
        </w:rPr>
        <w:t>,</w:t>
      </w:r>
      <w:r w:rsidR="0019769E" w:rsidRPr="002C2139">
        <w:rPr>
          <w:rFonts w:ascii="Times New Roman" w:hAnsi="Times New Roman" w:cs="Times New Roman"/>
          <w:sz w:val="24"/>
          <w:szCs w:val="24"/>
          <w:lang w:val="en-US"/>
        </w:rPr>
        <w:t xml:space="preserve"> and feelings of injustice for people who do not possess </w:t>
      </w:r>
      <w:r w:rsidR="00330488" w:rsidRPr="002C2139">
        <w:rPr>
          <w:rFonts w:ascii="Times New Roman" w:hAnsi="Times New Roman" w:cs="Times New Roman"/>
          <w:sz w:val="24"/>
          <w:szCs w:val="24"/>
          <w:lang w:val="en-US"/>
        </w:rPr>
        <w:t>W</w:t>
      </w:r>
      <w:r w:rsidR="0019769E" w:rsidRPr="002C2139">
        <w:rPr>
          <w:rFonts w:ascii="Times New Roman" w:hAnsi="Times New Roman" w:cs="Times New Roman"/>
          <w:sz w:val="24"/>
          <w:szCs w:val="24"/>
          <w:lang w:val="en-US"/>
        </w:rPr>
        <w:t>asta (Ali</w:t>
      </w:r>
      <w:r w:rsidR="00F463AC" w:rsidRPr="002C2139">
        <w:rPr>
          <w:rFonts w:ascii="Times New Roman" w:hAnsi="Times New Roman" w:cs="Times New Roman"/>
          <w:sz w:val="24"/>
          <w:szCs w:val="24"/>
          <w:lang w:val="en-US"/>
        </w:rPr>
        <w:t xml:space="preserve"> et al., 2024</w:t>
      </w:r>
      <w:r w:rsidR="0019769E" w:rsidRPr="002C2139">
        <w:rPr>
          <w:rFonts w:ascii="Times New Roman" w:hAnsi="Times New Roman" w:cs="Times New Roman"/>
          <w:sz w:val="24"/>
          <w:szCs w:val="24"/>
          <w:lang w:val="en-US"/>
        </w:rPr>
        <w:t>)</w:t>
      </w:r>
      <w:r w:rsidR="00330488" w:rsidRPr="002C2139">
        <w:rPr>
          <w:rFonts w:ascii="Times New Roman" w:hAnsi="Times New Roman" w:cs="Times New Roman"/>
          <w:sz w:val="24"/>
          <w:szCs w:val="24"/>
          <w:lang w:val="en-US"/>
        </w:rPr>
        <w:t>.</w:t>
      </w:r>
    </w:p>
    <w:p w14:paraId="46C303F1" w14:textId="6C28BF02" w:rsidR="00CE1A64" w:rsidRPr="002C2139" w:rsidRDefault="4EE65619" w:rsidP="4EE65619">
      <w:pPr>
        <w:rPr>
          <w:rFonts w:ascii="Times New Roman" w:hAnsi="Times New Roman" w:cs="Times New Roman"/>
          <w:b/>
          <w:bCs/>
          <w:sz w:val="24"/>
          <w:szCs w:val="24"/>
          <w:lang w:val="en-US"/>
        </w:rPr>
      </w:pPr>
      <w:r w:rsidRPr="002C2139">
        <w:rPr>
          <w:rFonts w:ascii="Times New Roman" w:hAnsi="Times New Roman" w:cs="Times New Roman"/>
          <w:sz w:val="24"/>
          <w:szCs w:val="24"/>
          <w:lang w:val="en-US"/>
        </w:rPr>
        <w:t xml:space="preserve">It is important to point out that the act of Wasta is not a standalone one; </w:t>
      </w:r>
      <w:r w:rsidR="00330488" w:rsidRPr="002C2139">
        <w:rPr>
          <w:rFonts w:ascii="Times New Roman" w:hAnsi="Times New Roman" w:cs="Times New Roman"/>
          <w:sz w:val="24"/>
          <w:szCs w:val="24"/>
          <w:lang w:val="en-US"/>
        </w:rPr>
        <w:t xml:space="preserve">an individual </w:t>
      </w:r>
      <w:r w:rsidR="00327689" w:rsidRPr="002C2139">
        <w:rPr>
          <w:rFonts w:ascii="Times New Roman" w:hAnsi="Times New Roman" w:cs="Times New Roman"/>
          <w:sz w:val="24"/>
          <w:szCs w:val="24"/>
          <w:lang w:val="en-US"/>
        </w:rPr>
        <w:t>must</w:t>
      </w:r>
      <w:r w:rsidRPr="002C2139">
        <w:rPr>
          <w:rFonts w:ascii="Times New Roman" w:hAnsi="Times New Roman" w:cs="Times New Roman"/>
          <w:sz w:val="24"/>
          <w:szCs w:val="24"/>
          <w:lang w:val="en-US"/>
        </w:rPr>
        <w:t xml:space="preserve"> actively engage with the informal networks granting and receiving Wasta </w:t>
      </w:r>
      <w:proofErr w:type="gramStart"/>
      <w:r w:rsidRPr="002C2139">
        <w:rPr>
          <w:rFonts w:ascii="Times New Roman" w:hAnsi="Times New Roman" w:cs="Times New Roman"/>
          <w:sz w:val="24"/>
          <w:szCs w:val="24"/>
          <w:lang w:val="en-US"/>
        </w:rPr>
        <w:t>in order to</w:t>
      </w:r>
      <w:proofErr w:type="gramEnd"/>
      <w:r w:rsidRPr="002C2139">
        <w:rPr>
          <w:rFonts w:ascii="Times New Roman" w:hAnsi="Times New Roman" w:cs="Times New Roman"/>
          <w:sz w:val="24"/>
          <w:szCs w:val="24"/>
          <w:lang w:val="en-US"/>
        </w:rPr>
        <w:t xml:space="preserve"> ensure they are able to draw on it when needed (Ali </w:t>
      </w:r>
      <w:r w:rsidR="00F92CF5"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Weir, 2020). Each actor can take the position of a node in multiple groups and extend network ties by connecting one group to another based on mutual benefit, a function called “network bridging” (</w:t>
      </w:r>
      <w:proofErr w:type="spellStart"/>
      <w:r w:rsidRPr="002C2139">
        <w:rPr>
          <w:rFonts w:ascii="Times New Roman" w:hAnsi="Times New Roman" w:cs="Times New Roman"/>
          <w:sz w:val="24"/>
          <w:szCs w:val="24"/>
          <w:lang w:val="en-US"/>
        </w:rPr>
        <w:t>Abushaikha</w:t>
      </w:r>
      <w:proofErr w:type="spellEnd"/>
      <w:r w:rsidRPr="002C2139">
        <w:rPr>
          <w:rFonts w:ascii="Times New Roman" w:hAnsi="Times New Roman" w:cs="Times New Roman"/>
          <w:sz w:val="24"/>
          <w:szCs w:val="24"/>
          <w:lang w:val="en-US"/>
        </w:rPr>
        <w:t xml:space="preserve"> et al., 2021; Horak &amp; Paik, 2022). Moreover, since the surrounding society engages with Wasta, </w:t>
      </w:r>
      <w:r w:rsidR="00330488" w:rsidRPr="002C2139">
        <w:rPr>
          <w:rFonts w:ascii="Times New Roman" w:hAnsi="Times New Roman" w:cs="Times New Roman"/>
          <w:sz w:val="24"/>
          <w:szCs w:val="24"/>
          <w:lang w:val="en-US"/>
        </w:rPr>
        <w:t xml:space="preserve">an individual </w:t>
      </w:r>
      <w:r w:rsidRPr="002C2139">
        <w:rPr>
          <w:rFonts w:ascii="Times New Roman" w:hAnsi="Times New Roman" w:cs="Times New Roman"/>
          <w:sz w:val="24"/>
          <w:szCs w:val="24"/>
          <w:lang w:val="en-US"/>
        </w:rPr>
        <w:t xml:space="preserve">can be severely disadvantaged if they do not (Cunningham </w:t>
      </w:r>
      <w:r w:rsidR="000E1EF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Sarayrah</w:t>
      </w:r>
      <w:proofErr w:type="spellEnd"/>
      <w:r w:rsidRPr="002C2139">
        <w:rPr>
          <w:rFonts w:ascii="Times New Roman" w:hAnsi="Times New Roman" w:cs="Times New Roman"/>
          <w:sz w:val="24"/>
          <w:szCs w:val="24"/>
          <w:lang w:val="en-US"/>
        </w:rPr>
        <w:t xml:space="preserve">, 1993; Ali </w:t>
      </w:r>
      <w:r w:rsidR="000E1EF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Weir, 2019). As such, Wasta, as with other similar informal networks, is a self-reinforcing practice; the more it works the stronger it gets; and what works in one context can strengthen the chances of its working in another </w:t>
      </w:r>
      <w:r w:rsidR="00327689" w:rsidRPr="002C2139">
        <w:rPr>
          <w:rFonts w:ascii="Times New Roman" w:hAnsi="Times New Roman" w:cs="Times New Roman"/>
          <w:sz w:val="24"/>
          <w:szCs w:val="24"/>
          <w:lang w:val="en-US"/>
        </w:rPr>
        <w:t>context</w:t>
      </w:r>
      <w:r w:rsidRPr="002C2139">
        <w:rPr>
          <w:rFonts w:ascii="Times New Roman" w:hAnsi="Times New Roman" w:cs="Times New Roman"/>
          <w:sz w:val="24"/>
          <w:szCs w:val="24"/>
          <w:lang w:val="en-US"/>
        </w:rPr>
        <w:t xml:space="preserve"> (Cunningham </w:t>
      </w:r>
      <w:r w:rsidR="000E1EF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Sarayrah</w:t>
      </w:r>
      <w:proofErr w:type="spellEnd"/>
      <w:r w:rsidRPr="002C2139">
        <w:rPr>
          <w:rFonts w:ascii="Times New Roman" w:hAnsi="Times New Roman" w:cs="Times New Roman"/>
          <w:sz w:val="24"/>
          <w:szCs w:val="24"/>
          <w:lang w:val="en-US"/>
        </w:rPr>
        <w:t xml:space="preserve">, 1993). The power of intercessory Wasta is so wide-reaching that it is claimed to be a factor in every significant social and economic decision in the Arab world (Cunningham </w:t>
      </w:r>
      <w:r w:rsidR="000E1EF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Sarayrah</w:t>
      </w:r>
      <w:proofErr w:type="spellEnd"/>
      <w:r w:rsidRPr="002C2139">
        <w:rPr>
          <w:rFonts w:ascii="Times New Roman" w:hAnsi="Times New Roman" w:cs="Times New Roman"/>
          <w:sz w:val="24"/>
          <w:szCs w:val="24"/>
          <w:lang w:val="en-US"/>
        </w:rPr>
        <w:t xml:space="preserve">, 1993; Hutchings </w:t>
      </w:r>
      <w:r w:rsidR="000E1EF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Weir, 2006)</w:t>
      </w:r>
      <w:r w:rsidR="00330488" w:rsidRPr="002C2139">
        <w:rPr>
          <w:rFonts w:ascii="Times New Roman" w:hAnsi="Times New Roman" w:cs="Times New Roman"/>
          <w:sz w:val="24"/>
          <w:szCs w:val="24"/>
          <w:lang w:val="en-US"/>
        </w:rPr>
        <w:t>.</w:t>
      </w:r>
      <w:r w:rsidRPr="002C2139">
        <w:rPr>
          <w:rFonts w:ascii="Times New Roman" w:hAnsi="Times New Roman" w:cs="Times New Roman"/>
          <w:b/>
          <w:bCs/>
          <w:sz w:val="24"/>
          <w:szCs w:val="24"/>
          <w:lang w:val="en-US"/>
        </w:rPr>
        <w:t xml:space="preserve"> </w:t>
      </w:r>
    </w:p>
    <w:p w14:paraId="62489B3A" w14:textId="14397142" w:rsidR="007E7F7F" w:rsidRPr="002C2139" w:rsidRDefault="007E7F7F" w:rsidP="4EE65619">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In the context of HRM, recent studies conducted on new graduates highlight how they consider Wasta as a gateway to employment (Al-Twal </w:t>
      </w:r>
      <w:r w:rsidR="002162D6"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AlAdwan</w:t>
      </w:r>
      <w:proofErr w:type="spellEnd"/>
      <w:r w:rsidRPr="002C2139">
        <w:rPr>
          <w:rFonts w:ascii="Times New Roman" w:hAnsi="Times New Roman" w:cs="Times New Roman"/>
          <w:sz w:val="24"/>
          <w:szCs w:val="24"/>
          <w:lang w:val="en-US"/>
        </w:rPr>
        <w:t xml:space="preserve"> 2021), and males have a higher tendency to use Wasta at the workplace than do females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However, these empirical studies were conducted in different Arab countries, most notably Jordan and Lebanon, which, whils</w:t>
      </w:r>
      <w:r w:rsidR="00BE717E">
        <w:rPr>
          <w:rFonts w:ascii="Times New Roman" w:hAnsi="Times New Roman" w:cs="Times New Roman"/>
          <w:sz w:val="24"/>
          <w:szCs w:val="24"/>
          <w:lang w:val="en-US"/>
        </w:rPr>
        <w:t xml:space="preserve">t share many </w:t>
      </w:r>
      <w:r w:rsidRPr="002C2139">
        <w:rPr>
          <w:rFonts w:ascii="Times New Roman" w:hAnsi="Times New Roman" w:cs="Times New Roman"/>
          <w:sz w:val="24"/>
          <w:szCs w:val="24"/>
          <w:lang w:val="en-US"/>
        </w:rPr>
        <w:t>cultural and social aspects,</w:t>
      </w:r>
      <w:r w:rsidR="002E28D7">
        <w:rPr>
          <w:rFonts w:ascii="Times New Roman" w:hAnsi="Times New Roman" w:cs="Times New Roman"/>
          <w:sz w:val="24"/>
          <w:szCs w:val="24"/>
          <w:lang w:val="en-US"/>
        </w:rPr>
        <w:t xml:space="preserve"> such as </w:t>
      </w:r>
      <w:r w:rsidR="0028627B">
        <w:rPr>
          <w:rFonts w:ascii="Times New Roman" w:hAnsi="Times New Roman" w:cs="Times New Roman"/>
          <w:sz w:val="24"/>
          <w:szCs w:val="24"/>
          <w:lang w:val="en-US"/>
        </w:rPr>
        <w:t>language and the collectivist nature of the society,</w:t>
      </w:r>
      <w:r w:rsidRPr="002C2139">
        <w:rPr>
          <w:rFonts w:ascii="Times New Roman" w:hAnsi="Times New Roman" w:cs="Times New Roman"/>
          <w:sz w:val="24"/>
          <w:szCs w:val="24"/>
          <w:lang w:val="en-US"/>
        </w:rPr>
        <w:t xml:space="preserve"> differ from Saudi Arabia in many</w:t>
      </w:r>
      <w:r w:rsidR="0028627B">
        <w:rPr>
          <w:rFonts w:ascii="Times New Roman" w:hAnsi="Times New Roman" w:cs="Times New Roman"/>
          <w:sz w:val="24"/>
          <w:szCs w:val="24"/>
          <w:lang w:val="en-US"/>
        </w:rPr>
        <w:t xml:space="preserve"> other</w:t>
      </w:r>
      <w:r w:rsidRPr="002C2139">
        <w:rPr>
          <w:rFonts w:ascii="Times New Roman" w:hAnsi="Times New Roman" w:cs="Times New Roman"/>
          <w:sz w:val="24"/>
          <w:szCs w:val="24"/>
          <w:lang w:val="en-US"/>
        </w:rPr>
        <w:t xml:space="preserve"> aspects </w:t>
      </w:r>
      <w:r w:rsidR="004F767D">
        <w:rPr>
          <w:rFonts w:ascii="Times New Roman" w:hAnsi="Times New Roman" w:cs="Times New Roman"/>
          <w:sz w:val="24"/>
          <w:szCs w:val="24"/>
          <w:lang w:val="en-US"/>
        </w:rPr>
        <w:t xml:space="preserve">including the </w:t>
      </w:r>
      <w:r w:rsidR="00815654">
        <w:rPr>
          <w:rFonts w:ascii="Times New Roman" w:hAnsi="Times New Roman" w:cs="Times New Roman"/>
          <w:sz w:val="24"/>
          <w:szCs w:val="24"/>
          <w:lang w:val="en-US"/>
        </w:rPr>
        <w:t xml:space="preserve">workforce demographics </w:t>
      </w:r>
      <w:r w:rsidRPr="002C2139">
        <w:rPr>
          <w:rFonts w:ascii="Times New Roman" w:hAnsi="Times New Roman" w:cs="Times New Roman"/>
          <w:sz w:val="24"/>
          <w:szCs w:val="24"/>
          <w:lang w:val="en-US"/>
        </w:rPr>
        <w:t xml:space="preserve">(Adham, 2022). For example, </w:t>
      </w:r>
      <w:r w:rsidR="00480648" w:rsidRPr="002C2139">
        <w:rPr>
          <w:rFonts w:ascii="Times New Roman" w:hAnsi="Times New Roman" w:cs="Times New Roman"/>
          <w:sz w:val="24"/>
          <w:szCs w:val="24"/>
          <w:lang w:val="en-US"/>
        </w:rPr>
        <w:t xml:space="preserve">until recently </w:t>
      </w:r>
      <w:r w:rsidRPr="002C2139">
        <w:rPr>
          <w:rFonts w:ascii="Times New Roman" w:hAnsi="Times New Roman" w:cs="Times New Roman"/>
          <w:sz w:val="24"/>
          <w:szCs w:val="24"/>
          <w:lang w:val="en-US"/>
        </w:rPr>
        <w:t>the Saudi private sector relie</w:t>
      </w:r>
      <w:r w:rsidR="00CD3F4B" w:rsidRPr="002C2139">
        <w:rPr>
          <w:rFonts w:ascii="Times New Roman" w:hAnsi="Times New Roman" w:cs="Times New Roman"/>
          <w:sz w:val="24"/>
          <w:szCs w:val="24"/>
          <w:lang w:val="en-US"/>
        </w:rPr>
        <w:t>d</w:t>
      </w:r>
      <w:r w:rsidRPr="002C2139">
        <w:rPr>
          <w:rFonts w:ascii="Times New Roman" w:hAnsi="Times New Roman" w:cs="Times New Roman"/>
          <w:sz w:val="24"/>
          <w:szCs w:val="24"/>
          <w:lang w:val="en-US"/>
        </w:rPr>
        <w:t xml:space="preserve"> on migrant labor (more than 80%) and some occupations are restricted to Saudi nationals only (</w:t>
      </w:r>
      <w:r w:rsidR="00AB307C" w:rsidRPr="002C2139">
        <w:rPr>
          <w:rFonts w:ascii="Times New Roman" w:hAnsi="Times New Roman" w:cs="Times New Roman"/>
          <w:sz w:val="24"/>
          <w:szCs w:val="24"/>
          <w:lang w:val="en-US"/>
        </w:rPr>
        <w:t>Human Rights Watch</w:t>
      </w:r>
      <w:r w:rsidRPr="002C2139">
        <w:rPr>
          <w:rFonts w:ascii="Times New Roman" w:hAnsi="Times New Roman" w:cs="Times New Roman"/>
          <w:sz w:val="24"/>
          <w:szCs w:val="24"/>
          <w:lang w:val="en-US"/>
        </w:rPr>
        <w:t xml:space="preserve">, 2021). By investigating how repatriates perceive Wasta in a Saudi firm, </w:t>
      </w:r>
      <w:proofErr w:type="spellStart"/>
      <w:r w:rsidRPr="002C2139">
        <w:rPr>
          <w:rFonts w:ascii="Times New Roman" w:hAnsi="Times New Roman" w:cs="Times New Roman"/>
          <w:sz w:val="24"/>
          <w:szCs w:val="24"/>
          <w:lang w:val="en-US"/>
        </w:rPr>
        <w:t>Aldossari</w:t>
      </w:r>
      <w:proofErr w:type="spellEnd"/>
      <w:r w:rsidRPr="002C2139">
        <w:rPr>
          <w:rFonts w:ascii="Times New Roman" w:hAnsi="Times New Roman" w:cs="Times New Roman"/>
          <w:sz w:val="24"/>
          <w:szCs w:val="24"/>
          <w:lang w:val="en-US"/>
        </w:rPr>
        <w:t xml:space="preserve"> </w:t>
      </w:r>
      <w:r w:rsidR="002162D6"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Robertson (2016) concluded that using Wasta is inevitable in the workplace despite being considered a negative practice by participants. Likewise, Harbi et al., (2017) found that participants perceived performance appraisal to be </w:t>
      </w:r>
      <w:r w:rsidRPr="002C2139">
        <w:rPr>
          <w:rFonts w:ascii="Times New Roman" w:hAnsi="Times New Roman" w:cs="Times New Roman"/>
          <w:sz w:val="24"/>
          <w:szCs w:val="24"/>
          <w:lang w:val="en-US"/>
        </w:rPr>
        <w:lastRenderedPageBreak/>
        <w:t>unfair due to using Wasta, and some employees adopted some other values that revolved around organizational justice and individual egalitarianism.</w:t>
      </w:r>
    </w:p>
    <w:p w14:paraId="26919F49" w14:textId="2D8CA566" w:rsidR="00CE1A64" w:rsidRPr="002C2139" w:rsidRDefault="2139228A" w:rsidP="00CE1A64">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 xml:space="preserve">Theoretical base: exploring Informal Networks (Wasta) through Social Networks, Social Capital and Institutional Theories </w:t>
      </w:r>
    </w:p>
    <w:p w14:paraId="3B987C6D" w14:textId="79DFA4FB" w:rsidR="00CE1A64" w:rsidRPr="002C2139" w:rsidRDefault="4EE65619" w:rsidP="00CE1A64">
      <w:pPr>
        <w:rPr>
          <w:rFonts w:ascii="Times New Roman" w:hAnsi="Times New Roman" w:cs="Times New Roman"/>
          <w:sz w:val="24"/>
          <w:szCs w:val="24"/>
          <w:lang w:val="en-US"/>
        </w:rPr>
      </w:pPr>
      <w:r w:rsidRPr="002C2139">
        <w:rPr>
          <w:rFonts w:ascii="Times New Roman" w:hAnsi="Times New Roman" w:cs="Times New Roman"/>
          <w:sz w:val="24"/>
          <w:szCs w:val="24"/>
          <w:lang w:val="en-US"/>
        </w:rPr>
        <w:t>There is now a considerable amount of research exploring how informal networks impact business practice. Much of this research focuses on studying a certain informal network such as Guanxi or Yongo and theori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ing from these studies to generali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e the findings across different informal networks and contexts (</w:t>
      </w:r>
      <w:proofErr w:type="spellStart"/>
      <w:r w:rsidR="009759ED" w:rsidRPr="002C2139">
        <w:rPr>
          <w:rFonts w:ascii="Times New Roman" w:hAnsi="Times New Roman" w:cs="Times New Roman"/>
          <w:sz w:val="24"/>
          <w:szCs w:val="24"/>
          <w:lang w:val="en-US"/>
        </w:rPr>
        <w:t>Minbaeva</w:t>
      </w:r>
      <w:proofErr w:type="spellEnd"/>
      <w:r w:rsidR="009759ED" w:rsidRPr="002C2139">
        <w:rPr>
          <w:rFonts w:ascii="Times New Roman" w:hAnsi="Times New Roman" w:cs="Times New Roman"/>
          <w:sz w:val="24"/>
          <w:szCs w:val="24"/>
          <w:lang w:val="en-US"/>
        </w:rPr>
        <w:t xml:space="preserve"> e</w:t>
      </w:r>
      <w:r w:rsidR="00721D9E" w:rsidRPr="002C2139">
        <w:rPr>
          <w:rFonts w:ascii="Times New Roman" w:hAnsi="Times New Roman" w:cs="Times New Roman"/>
          <w:sz w:val="24"/>
          <w:szCs w:val="24"/>
          <w:lang w:val="en-US"/>
        </w:rPr>
        <w:t>t al., 2022; Horak &amp; Paik., 2022; Helal et al., 2023</w:t>
      </w:r>
      <w:r w:rsidRPr="002C2139">
        <w:rPr>
          <w:rFonts w:ascii="Times New Roman" w:hAnsi="Times New Roman" w:cs="Times New Roman"/>
          <w:sz w:val="24"/>
          <w:szCs w:val="24"/>
          <w:lang w:val="en-US"/>
        </w:rPr>
        <w:t>). However, many researchers of informal networks such as Wasta highlight that each has its own internal rules and structures (</w:t>
      </w:r>
      <w:proofErr w:type="spellStart"/>
      <w:r w:rsidRPr="002C2139">
        <w:rPr>
          <w:rFonts w:ascii="Times New Roman" w:hAnsi="Times New Roman" w:cs="Times New Roman"/>
          <w:sz w:val="24"/>
          <w:szCs w:val="24"/>
          <w:lang w:val="en-US"/>
        </w:rPr>
        <w:t>Chamekh</w:t>
      </w:r>
      <w:proofErr w:type="spellEnd"/>
      <w:r w:rsidRPr="002C2139">
        <w:rPr>
          <w:rFonts w:ascii="Times New Roman" w:hAnsi="Times New Roman" w:cs="Times New Roman"/>
          <w:sz w:val="24"/>
          <w:szCs w:val="24"/>
          <w:lang w:val="en-US"/>
        </w:rPr>
        <w:t xml:space="preserve">, 2019; Helal et al., 2023;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w:t>
      </w:r>
      <w:r w:rsidR="00DB218E"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Al-Twal, 2024</w:t>
      </w:r>
      <w:r w:rsidR="009A439E" w:rsidRPr="002C2139">
        <w:rPr>
          <w:rFonts w:ascii="Times New Roman" w:hAnsi="Times New Roman" w:cs="Times New Roman"/>
          <w:sz w:val="24"/>
          <w:szCs w:val="24"/>
          <w:lang w:val="en-US"/>
        </w:rPr>
        <w:t>; Hora et al., 202</w:t>
      </w:r>
      <w:r w:rsidR="00787BF9" w:rsidRPr="002C2139">
        <w:rPr>
          <w:rFonts w:ascii="Times New Roman" w:hAnsi="Times New Roman" w:cs="Times New Roman"/>
          <w:sz w:val="24"/>
          <w:szCs w:val="24"/>
          <w:lang w:val="en-US"/>
        </w:rPr>
        <w:t>3</w:t>
      </w:r>
      <w:r w:rsidRPr="002C2139">
        <w:rPr>
          <w:rFonts w:ascii="Times New Roman" w:hAnsi="Times New Roman" w:cs="Times New Roman"/>
          <w:sz w:val="24"/>
          <w:szCs w:val="24"/>
          <w:u w:val="single"/>
          <w:lang w:val="en-US"/>
        </w:rPr>
        <w:t>)</w:t>
      </w:r>
      <w:r w:rsidR="00330488" w:rsidRPr="002C2139">
        <w:rPr>
          <w:rFonts w:ascii="Times New Roman" w:hAnsi="Times New Roman" w:cs="Times New Roman"/>
          <w:sz w:val="24"/>
          <w:szCs w:val="24"/>
          <w:u w:val="single"/>
          <w:lang w:val="en-US"/>
        </w:rPr>
        <w:t>.</w:t>
      </w:r>
      <w:r w:rsidRPr="002C2139">
        <w:rPr>
          <w:rFonts w:ascii="Times New Roman" w:hAnsi="Times New Roman" w:cs="Times New Roman"/>
          <w:sz w:val="24"/>
          <w:szCs w:val="24"/>
          <w:lang w:val="en-US"/>
        </w:rPr>
        <w:t xml:space="preserve"> As a result, there has been a call to theori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e informal networks and try to generali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e the uniqueness of each construct/network such as Wasta (</w:t>
      </w:r>
      <w:proofErr w:type="spellStart"/>
      <w:r w:rsidRPr="002C2139">
        <w:rPr>
          <w:rFonts w:ascii="Times New Roman" w:hAnsi="Times New Roman" w:cs="Times New Roman"/>
          <w:sz w:val="24"/>
          <w:szCs w:val="24"/>
          <w:lang w:val="en-US"/>
        </w:rPr>
        <w:t>Minbaeva</w:t>
      </w:r>
      <w:proofErr w:type="spellEnd"/>
      <w:r w:rsidRPr="002C2139">
        <w:rPr>
          <w:rFonts w:ascii="Times New Roman" w:hAnsi="Times New Roman" w:cs="Times New Roman"/>
          <w:sz w:val="24"/>
          <w:szCs w:val="24"/>
          <w:lang w:val="en-US"/>
        </w:rPr>
        <w:t xml:space="preserve"> et al., 2022). </w:t>
      </w:r>
      <w:r w:rsidR="00327689" w:rsidRPr="002C2139">
        <w:rPr>
          <w:rFonts w:ascii="Times New Roman" w:hAnsi="Times New Roman" w:cs="Times New Roman"/>
          <w:sz w:val="24"/>
          <w:szCs w:val="24"/>
          <w:lang w:val="en-US"/>
        </w:rPr>
        <w:t>The concept of i</w:t>
      </w:r>
      <w:r w:rsidRPr="002C2139">
        <w:rPr>
          <w:rFonts w:ascii="Times New Roman" w:hAnsi="Times New Roman" w:cs="Times New Roman"/>
          <w:sz w:val="24"/>
          <w:szCs w:val="24"/>
          <w:lang w:val="en-US"/>
        </w:rPr>
        <w:t xml:space="preserve">nformal networks has gained traction as a </w:t>
      </w:r>
      <w:proofErr w:type="gramStart"/>
      <w:r w:rsidRPr="002C2139">
        <w:rPr>
          <w:rFonts w:ascii="Times New Roman" w:hAnsi="Times New Roman" w:cs="Times New Roman"/>
          <w:sz w:val="24"/>
          <w:szCs w:val="24"/>
          <w:lang w:val="en-US"/>
        </w:rPr>
        <w:t>theory in itself</w:t>
      </w:r>
      <w:proofErr w:type="gramEnd"/>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Minbaeva</w:t>
      </w:r>
      <w:proofErr w:type="spellEnd"/>
      <w:r w:rsidRPr="002C2139">
        <w:rPr>
          <w:rFonts w:ascii="Times New Roman" w:hAnsi="Times New Roman" w:cs="Times New Roman"/>
          <w:sz w:val="24"/>
          <w:szCs w:val="24"/>
          <w:lang w:val="en-US"/>
        </w:rPr>
        <w:t xml:space="preserve"> et al., 2022). However, </w:t>
      </w:r>
      <w:proofErr w:type="gramStart"/>
      <w:r w:rsidRPr="002C2139">
        <w:rPr>
          <w:rFonts w:ascii="Times New Roman" w:hAnsi="Times New Roman" w:cs="Times New Roman"/>
          <w:sz w:val="24"/>
          <w:szCs w:val="24"/>
          <w:lang w:val="en-US"/>
        </w:rPr>
        <w:t>in order to</w:t>
      </w:r>
      <w:proofErr w:type="gramEnd"/>
      <w:r w:rsidRPr="002C2139">
        <w:rPr>
          <w:rFonts w:ascii="Times New Roman" w:hAnsi="Times New Roman" w:cs="Times New Roman"/>
          <w:sz w:val="24"/>
          <w:szCs w:val="24"/>
          <w:lang w:val="en-US"/>
        </w:rPr>
        <w:t xml:space="preserve"> understand informal networks theoretically, we need to draw on the meta-theories used to explore informal networks</w:t>
      </w:r>
      <w:r w:rsidR="0033048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are predominantly social networks, social capital and institutional theories (Ali </w:t>
      </w:r>
      <w:r w:rsidR="009278E3"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Weir, 2020; </w:t>
      </w:r>
      <w:proofErr w:type="spellStart"/>
      <w:r w:rsidRPr="002C2139">
        <w:rPr>
          <w:rFonts w:ascii="Times New Roman" w:hAnsi="Times New Roman" w:cs="Times New Roman"/>
          <w:sz w:val="24"/>
          <w:szCs w:val="24"/>
          <w:lang w:val="en-US"/>
        </w:rPr>
        <w:t>Minbaeva</w:t>
      </w:r>
      <w:proofErr w:type="spellEnd"/>
      <w:r w:rsidRPr="002C2139">
        <w:rPr>
          <w:rFonts w:ascii="Times New Roman" w:hAnsi="Times New Roman" w:cs="Times New Roman"/>
          <w:sz w:val="24"/>
          <w:szCs w:val="24"/>
          <w:lang w:val="en-US"/>
        </w:rPr>
        <w:t xml:space="preserve"> et al., 2022).  </w:t>
      </w:r>
    </w:p>
    <w:p w14:paraId="63EA3152" w14:textId="0C247B9A" w:rsidR="00CE1A64" w:rsidRPr="002C2139" w:rsidRDefault="00CE1A64" w:rsidP="00CE1A64">
      <w:pPr>
        <w:rPr>
          <w:rFonts w:ascii="Times New Roman" w:hAnsi="Times New Roman" w:cs="Times New Roman"/>
          <w:sz w:val="24"/>
          <w:szCs w:val="24"/>
          <w:lang w:val="en-US"/>
        </w:rPr>
      </w:pPr>
      <w:r w:rsidRPr="002C2139">
        <w:rPr>
          <w:rFonts w:ascii="Times New Roman" w:hAnsi="Times New Roman" w:cs="Times New Roman"/>
          <w:sz w:val="24"/>
          <w:szCs w:val="24"/>
          <w:lang w:val="en-US"/>
        </w:rPr>
        <w:t>Social network theory examines the use of networks by individuals to achieve power and access resources within organi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ations (</w:t>
      </w:r>
      <w:proofErr w:type="spellStart"/>
      <w:r w:rsidRPr="002C2139">
        <w:rPr>
          <w:rFonts w:ascii="Times New Roman" w:hAnsi="Times New Roman" w:cs="Times New Roman"/>
          <w:sz w:val="24"/>
          <w:szCs w:val="24"/>
          <w:lang w:val="en-US"/>
        </w:rPr>
        <w:t>Granovetter</w:t>
      </w:r>
      <w:proofErr w:type="spellEnd"/>
      <w:r w:rsidRPr="002C2139">
        <w:rPr>
          <w:rFonts w:ascii="Times New Roman" w:hAnsi="Times New Roman" w:cs="Times New Roman"/>
          <w:sz w:val="24"/>
          <w:szCs w:val="24"/>
          <w:lang w:val="en-US"/>
        </w:rPr>
        <w:t>, 1973,</w:t>
      </w:r>
      <w:r w:rsidR="00330488" w:rsidRPr="002C2139">
        <w:rPr>
          <w:rFonts w:ascii="Times New Roman" w:hAnsi="Times New Roman" w:cs="Times New Roman"/>
          <w:sz w:val="24"/>
          <w:szCs w:val="24"/>
          <w:lang w:val="en-US"/>
        </w:rPr>
        <w:t xml:space="preserve"> </w:t>
      </w:r>
      <w:r w:rsidRPr="002C2139">
        <w:rPr>
          <w:rFonts w:ascii="Times New Roman" w:hAnsi="Times New Roman" w:cs="Times New Roman"/>
          <w:sz w:val="24"/>
          <w:szCs w:val="24"/>
          <w:lang w:val="en-US"/>
        </w:rPr>
        <w:t xml:space="preserve">1995; Weir </w:t>
      </w:r>
      <w:r w:rsidR="009278E3"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Ali, 202</w:t>
      </w:r>
      <w:r w:rsidR="00EE3AD4" w:rsidRPr="002C2139">
        <w:rPr>
          <w:rFonts w:ascii="Times New Roman" w:hAnsi="Times New Roman" w:cs="Times New Roman"/>
          <w:sz w:val="24"/>
          <w:szCs w:val="24"/>
          <w:lang w:val="en-US"/>
        </w:rPr>
        <w:t>4</w:t>
      </w:r>
      <w:r w:rsidRPr="002C2139">
        <w:rPr>
          <w:rFonts w:ascii="Times New Roman" w:hAnsi="Times New Roman" w:cs="Times New Roman"/>
          <w:sz w:val="24"/>
          <w:szCs w:val="24"/>
          <w:lang w:val="en-US"/>
        </w:rPr>
        <w:t>). A concept that is often linked with social networks is social capital, which refers to the intangible ‘value’ which is generated from members of a network interacting with each other (Putnam, 2000). This value is attained by providing important information, assets and resources to these members which can improve their ability to achieve their goals and access other forms of capital such as physical and human capital (Putnam, 2000).</w:t>
      </w:r>
    </w:p>
    <w:p w14:paraId="2A72FAD2" w14:textId="68382D73" w:rsidR="00CE1A64" w:rsidRPr="002C2139" w:rsidRDefault="4EE65619" w:rsidP="140B7543">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Ali </w:t>
      </w:r>
      <w:r w:rsidR="00AF1424"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Weir (2020) conducted a systematic literature review of Wasta which highlighted that most research on this practice has explored it from</w:t>
      </w:r>
      <w:r w:rsidR="00330488" w:rsidRPr="002C2139">
        <w:rPr>
          <w:rFonts w:ascii="Times New Roman" w:hAnsi="Times New Roman" w:cs="Times New Roman"/>
          <w:sz w:val="24"/>
          <w:szCs w:val="24"/>
          <w:lang w:val="en-US"/>
        </w:rPr>
        <w:t xml:space="preserve"> either</w:t>
      </w:r>
      <w:r w:rsidRPr="002C2139">
        <w:rPr>
          <w:rFonts w:ascii="Times New Roman" w:hAnsi="Times New Roman" w:cs="Times New Roman"/>
          <w:sz w:val="24"/>
          <w:szCs w:val="24"/>
          <w:lang w:val="en-US"/>
        </w:rPr>
        <w:t xml:space="preserve"> the social networks and social capital lens or the institutional lens. Researchers who adopted the social networks and social capital perspectives in exploring Wasta (e.g. El-Said </w:t>
      </w:r>
      <w:r w:rsidR="007F22A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Harrigan, 2009; </w:t>
      </w:r>
      <w:proofErr w:type="spellStart"/>
      <w:r w:rsidRPr="002C2139">
        <w:rPr>
          <w:rFonts w:ascii="Times New Roman" w:hAnsi="Times New Roman" w:cs="Times New Roman"/>
          <w:sz w:val="24"/>
          <w:szCs w:val="24"/>
          <w:lang w:val="en-US"/>
        </w:rPr>
        <w:t>Tlaiss</w:t>
      </w:r>
      <w:proofErr w:type="spellEnd"/>
      <w:r w:rsidRPr="002C2139">
        <w:rPr>
          <w:rFonts w:ascii="Times New Roman" w:hAnsi="Times New Roman" w:cs="Times New Roman"/>
          <w:sz w:val="24"/>
          <w:szCs w:val="24"/>
          <w:lang w:val="en-US"/>
        </w:rPr>
        <w:t xml:space="preserve"> </w:t>
      </w:r>
      <w:r w:rsidR="007F22A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Kauser, 2011; Bailey, 2012; Gold </w:t>
      </w:r>
      <w:r w:rsidR="007F22A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Naufal, 2012; Fawzi </w:t>
      </w:r>
      <w:r w:rsidR="007F22A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Almarshed</w:t>
      </w:r>
      <w:proofErr w:type="spellEnd"/>
      <w:r w:rsidRPr="002C2139">
        <w:rPr>
          <w:rFonts w:ascii="Times New Roman" w:hAnsi="Times New Roman" w:cs="Times New Roman"/>
          <w:sz w:val="24"/>
          <w:szCs w:val="24"/>
          <w:lang w:val="en-US"/>
        </w:rPr>
        <w:t xml:space="preserve">, 2013; </w:t>
      </w:r>
      <w:proofErr w:type="spellStart"/>
      <w:r w:rsidRPr="002C2139">
        <w:rPr>
          <w:rFonts w:ascii="Times New Roman" w:hAnsi="Times New Roman" w:cs="Times New Roman"/>
          <w:sz w:val="24"/>
          <w:szCs w:val="24"/>
          <w:lang w:val="en-US"/>
        </w:rPr>
        <w:t>Aljbour</w:t>
      </w:r>
      <w:proofErr w:type="spellEnd"/>
      <w:r w:rsidRPr="002C2139">
        <w:rPr>
          <w:rFonts w:ascii="Times New Roman" w:hAnsi="Times New Roman" w:cs="Times New Roman"/>
          <w:sz w:val="24"/>
          <w:szCs w:val="24"/>
          <w:lang w:val="en-US"/>
        </w:rPr>
        <w:t xml:space="preserve"> et al., 2013; Berger et al., 2019; Harbi et al., 2017; Albin Shaikh et al., 2019), fundamentally view Wasta as an asset</w:t>
      </w:r>
      <w:r w:rsidR="0033048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‘social capital’</w:t>
      </w:r>
      <w:r w:rsidR="0033048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can be mobili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ed through different bonding (familial and tribal) and bridging (work connections, friendships</w:t>
      </w:r>
      <w:r w:rsidR="003E7C30"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acquaintances) connections (Ali </w:t>
      </w:r>
      <w:r w:rsidR="007F22A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Weir, 2020). Although some researchers clearly highlight that they have used either social network theory (e.g.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&amp; Allan, 2015) or social capital theory (e.g. Bailey, 2012; Albin </w:t>
      </w:r>
      <w:proofErr w:type="spellStart"/>
      <w:r w:rsidRPr="002C2139">
        <w:rPr>
          <w:rFonts w:ascii="Times New Roman" w:hAnsi="Times New Roman" w:cs="Times New Roman"/>
          <w:sz w:val="24"/>
          <w:szCs w:val="24"/>
          <w:lang w:val="en-US"/>
        </w:rPr>
        <w:t>Shaikhet</w:t>
      </w:r>
      <w:proofErr w:type="spellEnd"/>
      <w:r w:rsidRPr="002C2139">
        <w:rPr>
          <w:rFonts w:ascii="Times New Roman" w:hAnsi="Times New Roman" w:cs="Times New Roman"/>
          <w:sz w:val="24"/>
          <w:szCs w:val="24"/>
          <w:lang w:val="en-US"/>
        </w:rPr>
        <w:t xml:space="preserve"> al., 2019) in exploring Wasta, many have drawn on elements of both these inherently related theories in exploring this practice (although one theory may prevail in their analysis). Moreover, there is a consensus among these researchers that Wasta should be treated as a form of currency that favors exchange between individuals and that is neither innately positive nor negative but might produce outcomes that are positive or negative for different stakeholders (Ali </w:t>
      </w:r>
      <w:r w:rsidR="007F22A0" w:rsidRPr="002C2139">
        <w:rPr>
          <w:rFonts w:ascii="Times New Roman" w:hAnsi="Times New Roman" w:cs="Times New Roman"/>
          <w:sz w:val="24"/>
          <w:szCs w:val="24"/>
          <w:lang w:val="en-US"/>
        </w:rPr>
        <w:t>&amp;</w:t>
      </w:r>
      <w:r w:rsidRPr="002C2139">
        <w:rPr>
          <w:rFonts w:ascii="Times New Roman" w:hAnsi="Times New Roman" w:cs="Times New Roman"/>
          <w:sz w:val="24"/>
          <w:szCs w:val="24"/>
          <w:lang w:val="en-US"/>
        </w:rPr>
        <w:t xml:space="preserve"> Weir, 2000).</w:t>
      </w:r>
    </w:p>
    <w:p w14:paraId="180D1093" w14:textId="7435DAAC" w:rsidR="00CE1A64" w:rsidRPr="002C2139" w:rsidRDefault="00A62281" w:rsidP="00CE1A64">
      <w:pPr>
        <w:rPr>
          <w:rFonts w:ascii="Times New Roman" w:hAnsi="Times New Roman" w:cs="Times New Roman"/>
          <w:bCs/>
          <w:sz w:val="24"/>
          <w:szCs w:val="24"/>
          <w:lang w:val="en-US"/>
        </w:rPr>
      </w:pPr>
      <w:r w:rsidRPr="002C2139">
        <w:rPr>
          <w:rFonts w:ascii="Times New Roman" w:hAnsi="Times New Roman" w:cs="Times New Roman"/>
          <w:bCs/>
          <w:sz w:val="24"/>
          <w:szCs w:val="24"/>
          <w:lang w:val="en-US"/>
        </w:rPr>
        <w:t>I</w:t>
      </w:r>
      <w:r w:rsidR="00CE1A64" w:rsidRPr="002C2139">
        <w:rPr>
          <w:rFonts w:ascii="Times New Roman" w:hAnsi="Times New Roman" w:cs="Times New Roman"/>
          <w:bCs/>
          <w:sz w:val="24"/>
          <w:szCs w:val="24"/>
          <w:lang w:val="en-US"/>
        </w:rPr>
        <w:t>nstitutional theory describes that relevant events help in shaping the cultural ideas which become validated within the society and its institutions (Eisenhardt, 1988). Kostova</w:t>
      </w:r>
      <w:r w:rsidR="003148CC" w:rsidRPr="002C2139">
        <w:rPr>
          <w:rFonts w:ascii="Times New Roman" w:hAnsi="Times New Roman" w:cs="Times New Roman"/>
          <w:bCs/>
          <w:sz w:val="24"/>
          <w:szCs w:val="24"/>
          <w:lang w:val="en-US"/>
        </w:rPr>
        <w:t xml:space="preserve"> et al.</w:t>
      </w:r>
      <w:r w:rsidR="00CE1A64" w:rsidRPr="002C2139">
        <w:rPr>
          <w:rFonts w:ascii="Times New Roman" w:hAnsi="Times New Roman" w:cs="Times New Roman"/>
          <w:bCs/>
          <w:sz w:val="24"/>
          <w:szCs w:val="24"/>
          <w:lang w:val="en-US"/>
        </w:rPr>
        <w:t xml:space="preserve"> (2008) </w:t>
      </w:r>
      <w:r w:rsidR="00B57228" w:rsidRPr="002C2139">
        <w:rPr>
          <w:rFonts w:ascii="Times New Roman" w:hAnsi="Times New Roman" w:cs="Times New Roman"/>
          <w:bCs/>
          <w:sz w:val="24"/>
          <w:szCs w:val="24"/>
          <w:lang w:val="en-US"/>
        </w:rPr>
        <w:t>highlight</w:t>
      </w:r>
      <w:r w:rsidR="00CE1A64" w:rsidRPr="002C2139">
        <w:rPr>
          <w:rFonts w:ascii="Times New Roman" w:hAnsi="Times New Roman" w:cs="Times New Roman"/>
          <w:bCs/>
          <w:sz w:val="24"/>
          <w:szCs w:val="24"/>
          <w:lang w:val="en-US"/>
        </w:rPr>
        <w:t xml:space="preserve"> that institutional arrangements are shaped by a country’s national culture and are therefore </w:t>
      </w:r>
      <w:proofErr w:type="gramStart"/>
      <w:r w:rsidR="003148CC" w:rsidRPr="002C2139">
        <w:rPr>
          <w:rFonts w:ascii="Times New Roman" w:hAnsi="Times New Roman" w:cs="Times New Roman"/>
          <w:bCs/>
          <w:sz w:val="24"/>
          <w:szCs w:val="24"/>
          <w:lang w:val="en-US"/>
        </w:rPr>
        <w:t>country-specific</w:t>
      </w:r>
      <w:proofErr w:type="gramEnd"/>
      <w:r w:rsidR="00CE1A64" w:rsidRPr="002C2139">
        <w:rPr>
          <w:rFonts w:ascii="Times New Roman" w:hAnsi="Times New Roman" w:cs="Times New Roman"/>
          <w:bCs/>
          <w:sz w:val="24"/>
          <w:szCs w:val="24"/>
          <w:lang w:val="en-US"/>
        </w:rPr>
        <w:t xml:space="preserve">. This view proposes that certain cultural practices, </w:t>
      </w:r>
      <w:r w:rsidR="00BA09E3" w:rsidRPr="002C2139">
        <w:rPr>
          <w:rFonts w:ascii="Times New Roman" w:hAnsi="Times New Roman" w:cs="Times New Roman"/>
          <w:bCs/>
          <w:sz w:val="24"/>
          <w:szCs w:val="24"/>
          <w:lang w:val="en-US"/>
        </w:rPr>
        <w:t>such as</w:t>
      </w:r>
      <w:r w:rsidR="00C95E2B" w:rsidRPr="002C2139">
        <w:rPr>
          <w:rFonts w:ascii="Times New Roman" w:hAnsi="Times New Roman" w:cs="Times New Roman"/>
          <w:bCs/>
          <w:sz w:val="24"/>
          <w:szCs w:val="24"/>
          <w:lang w:val="en-US"/>
        </w:rPr>
        <w:t xml:space="preserve"> </w:t>
      </w:r>
      <w:r w:rsidR="00CE1A64" w:rsidRPr="002C2139">
        <w:rPr>
          <w:rFonts w:ascii="Times New Roman" w:hAnsi="Times New Roman" w:cs="Times New Roman"/>
          <w:bCs/>
          <w:sz w:val="24"/>
          <w:szCs w:val="24"/>
          <w:lang w:val="en-US"/>
        </w:rPr>
        <w:lastRenderedPageBreak/>
        <w:t xml:space="preserve">Wasta </w:t>
      </w:r>
      <w:r w:rsidR="00BA09E3" w:rsidRPr="002C2139">
        <w:rPr>
          <w:rFonts w:ascii="Times New Roman" w:hAnsi="Times New Roman" w:cs="Times New Roman"/>
          <w:bCs/>
          <w:sz w:val="24"/>
          <w:szCs w:val="24"/>
          <w:lang w:val="en-US"/>
        </w:rPr>
        <w:t>informal networks</w:t>
      </w:r>
      <w:r w:rsidR="00CE1A64" w:rsidRPr="002C2139">
        <w:rPr>
          <w:rFonts w:ascii="Times New Roman" w:hAnsi="Times New Roman" w:cs="Times New Roman"/>
          <w:bCs/>
          <w:sz w:val="24"/>
          <w:szCs w:val="24"/>
          <w:lang w:val="en-US"/>
        </w:rPr>
        <w:t>, are developed and normali</w:t>
      </w:r>
      <w:r w:rsidR="00134332" w:rsidRPr="002C2139">
        <w:rPr>
          <w:rFonts w:ascii="Times New Roman" w:hAnsi="Times New Roman" w:cs="Times New Roman"/>
          <w:bCs/>
          <w:sz w:val="24"/>
          <w:szCs w:val="24"/>
          <w:lang w:val="en-US"/>
        </w:rPr>
        <w:t>z</w:t>
      </w:r>
      <w:r w:rsidR="00CE1A64" w:rsidRPr="002C2139">
        <w:rPr>
          <w:rFonts w:ascii="Times New Roman" w:hAnsi="Times New Roman" w:cs="Times New Roman"/>
          <w:bCs/>
          <w:sz w:val="24"/>
          <w:szCs w:val="24"/>
          <w:lang w:val="en-US"/>
        </w:rPr>
        <w:t xml:space="preserve">ed by </w:t>
      </w:r>
      <w:r w:rsidR="003148CC" w:rsidRPr="002C2139">
        <w:rPr>
          <w:rFonts w:ascii="Times New Roman" w:hAnsi="Times New Roman" w:cs="Times New Roman"/>
          <w:bCs/>
          <w:sz w:val="24"/>
          <w:szCs w:val="24"/>
          <w:lang w:val="en-US"/>
        </w:rPr>
        <w:t xml:space="preserve">the </w:t>
      </w:r>
      <w:r w:rsidR="00CE1A64" w:rsidRPr="002C2139">
        <w:rPr>
          <w:rFonts w:ascii="Times New Roman" w:hAnsi="Times New Roman" w:cs="Times New Roman"/>
          <w:bCs/>
          <w:sz w:val="24"/>
          <w:szCs w:val="24"/>
          <w:lang w:val="en-US"/>
        </w:rPr>
        <w:t xml:space="preserve">national culture which, as it develops, constantly influences these institutional arrangements (El-Said &amp; Harrigan, 2009; </w:t>
      </w:r>
      <w:proofErr w:type="spellStart"/>
      <w:r w:rsidR="00CE1A64" w:rsidRPr="002C2139">
        <w:rPr>
          <w:rFonts w:ascii="Times New Roman" w:hAnsi="Times New Roman" w:cs="Times New Roman"/>
          <w:bCs/>
          <w:sz w:val="24"/>
          <w:szCs w:val="24"/>
          <w:lang w:val="en-US"/>
        </w:rPr>
        <w:t>Sidani</w:t>
      </w:r>
      <w:proofErr w:type="spellEnd"/>
      <w:r w:rsidR="00CE1A64" w:rsidRPr="002C2139">
        <w:rPr>
          <w:rFonts w:ascii="Times New Roman" w:hAnsi="Times New Roman" w:cs="Times New Roman"/>
          <w:bCs/>
          <w:sz w:val="24"/>
          <w:szCs w:val="24"/>
          <w:lang w:val="en-US"/>
        </w:rPr>
        <w:t xml:space="preserve"> &amp; Thornberry, 2013).</w:t>
      </w:r>
    </w:p>
    <w:p w14:paraId="6CAEED29" w14:textId="2457AEF2" w:rsidR="2139228A" w:rsidRPr="002C2139" w:rsidRDefault="4EE65619" w:rsidP="4EE65619">
      <w:pPr>
        <w:rPr>
          <w:rFonts w:ascii="Times New Roman" w:hAnsi="Times New Roman" w:cs="Times New Roman"/>
          <w:sz w:val="24"/>
          <w:szCs w:val="24"/>
          <w:lang w:val="en-US"/>
        </w:rPr>
      </w:pPr>
      <w:r w:rsidRPr="002C2139">
        <w:rPr>
          <w:rFonts w:ascii="Times New Roman" w:hAnsi="Times New Roman" w:cs="Times New Roman"/>
          <w:sz w:val="24"/>
          <w:szCs w:val="24"/>
          <w:lang w:val="en-US"/>
        </w:rPr>
        <w:t>North (1990) classified institutions into formal and informal institutions. Formal institutions are defined as the written (or codified) rules or constraints which include laws, policies, regulations, constitutions, contracts, property rights and formal agreements (North, 1990). Formal institution</w:t>
      </w:r>
      <w:r w:rsidR="00330488"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have received </w:t>
      </w:r>
      <w:proofErr w:type="gramStart"/>
      <w:r w:rsidRPr="002C2139">
        <w:rPr>
          <w:rFonts w:ascii="Times New Roman" w:hAnsi="Times New Roman" w:cs="Times New Roman"/>
          <w:sz w:val="24"/>
          <w:szCs w:val="24"/>
          <w:lang w:val="en-US"/>
        </w:rPr>
        <w:t>the majority of</w:t>
      </w:r>
      <w:proofErr w:type="gramEnd"/>
      <w:r w:rsidRPr="002C2139">
        <w:rPr>
          <w:rFonts w:ascii="Times New Roman" w:hAnsi="Times New Roman" w:cs="Times New Roman"/>
          <w:sz w:val="24"/>
          <w:szCs w:val="24"/>
          <w:lang w:val="en-US"/>
        </w:rPr>
        <w:t xml:space="preserve"> attention from researchers (Helal et al., 2023). Informal institutions, on the other hand, are defined as the typically unwritten but socially shared rules and constraints that generate social behavior expectations</w:t>
      </w:r>
      <w:r w:rsidR="0033048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including shared norms, customs, traditions, sanctions and reward structures (Dau et al., 2022). These are mobili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ed through informal networks such as Wasta which are culturally ingrained in the social, political and economic practices in Arab countries (</w:t>
      </w:r>
      <w:proofErr w:type="spellStart"/>
      <w:r w:rsidRPr="002C2139">
        <w:rPr>
          <w:rFonts w:ascii="Times New Roman" w:hAnsi="Times New Roman" w:cs="Times New Roman"/>
          <w:sz w:val="24"/>
          <w:szCs w:val="24"/>
          <w:lang w:val="en-US"/>
        </w:rPr>
        <w:t>ALHussan</w:t>
      </w:r>
      <w:proofErr w:type="spellEnd"/>
      <w:r w:rsidRPr="002C2139">
        <w:rPr>
          <w:rFonts w:ascii="Times New Roman" w:hAnsi="Times New Roman" w:cs="Times New Roman"/>
          <w:sz w:val="24"/>
          <w:szCs w:val="24"/>
          <w:lang w:val="en-US"/>
        </w:rPr>
        <w:t xml:space="preserve"> et al., 2014; Berger et al., 2019; </w:t>
      </w:r>
      <w:proofErr w:type="spellStart"/>
      <w:r w:rsidRPr="002C2139">
        <w:rPr>
          <w:rFonts w:ascii="Times New Roman" w:hAnsi="Times New Roman" w:cs="Times New Roman"/>
          <w:sz w:val="24"/>
          <w:szCs w:val="24"/>
          <w:lang w:val="en-US"/>
        </w:rPr>
        <w:t>Minbaeva</w:t>
      </w:r>
      <w:proofErr w:type="spellEnd"/>
      <w:r w:rsidRPr="002C2139">
        <w:rPr>
          <w:rFonts w:ascii="Times New Roman" w:hAnsi="Times New Roman" w:cs="Times New Roman"/>
          <w:sz w:val="24"/>
          <w:szCs w:val="24"/>
          <w:lang w:val="en-US"/>
        </w:rPr>
        <w:t xml:space="preserve"> et al., 2022). Many institutional researchers in international business research argue that, when institutions are underdeveloped, which often is the case in emerging markets, the absence of formal intermediary mechanisms to effectively connect buyers and sellers and support market formation, leads to institutional voids, high transaction costs and market inefficiency (</w:t>
      </w:r>
      <w:proofErr w:type="spellStart"/>
      <w:r w:rsidRPr="002C2139">
        <w:rPr>
          <w:rFonts w:ascii="Times New Roman" w:hAnsi="Times New Roman" w:cs="Times New Roman"/>
          <w:sz w:val="24"/>
          <w:szCs w:val="24"/>
          <w:lang w:val="en-US"/>
        </w:rPr>
        <w:t>Liedong</w:t>
      </w:r>
      <w:proofErr w:type="spellEnd"/>
      <w:r w:rsidRPr="002C2139">
        <w:rPr>
          <w:rFonts w:ascii="Times New Roman" w:hAnsi="Times New Roman" w:cs="Times New Roman"/>
          <w:sz w:val="24"/>
          <w:szCs w:val="24"/>
          <w:lang w:val="en-US"/>
        </w:rPr>
        <w:t xml:space="preserve"> et al., 2020). This, in turn, leads to the need </w:t>
      </w:r>
      <w:r w:rsidR="002A0EFB" w:rsidRPr="002C2139">
        <w:rPr>
          <w:rFonts w:ascii="Times New Roman" w:hAnsi="Times New Roman" w:cs="Times New Roman"/>
          <w:sz w:val="24"/>
          <w:szCs w:val="24"/>
          <w:lang w:val="en-US"/>
        </w:rPr>
        <w:t xml:space="preserve">for </w:t>
      </w:r>
      <w:r w:rsidRPr="002C2139">
        <w:rPr>
          <w:rFonts w:ascii="Times New Roman" w:hAnsi="Times New Roman" w:cs="Times New Roman"/>
          <w:sz w:val="24"/>
          <w:szCs w:val="24"/>
          <w:lang w:val="en-US"/>
        </w:rPr>
        <w:t xml:space="preserve">mechanisms that help to support the transfer of information, reduce transaction costs, and bolster efficiency (Doh et al., 2017). Indeed, informal networks researchers often argue that such informal networks prevail when formal institutions are weak or non-existent, thereby acting as pipes and prisms in which informal institutions operate (Owen-Smith &amp; Powell, 2008; </w:t>
      </w:r>
      <w:proofErr w:type="spellStart"/>
      <w:r w:rsidRPr="002C2139">
        <w:rPr>
          <w:rFonts w:ascii="Times New Roman" w:hAnsi="Times New Roman" w:cs="Times New Roman"/>
          <w:sz w:val="24"/>
          <w:szCs w:val="24"/>
          <w:lang w:val="en-US"/>
        </w:rPr>
        <w:t>Minbaeva</w:t>
      </w:r>
      <w:proofErr w:type="spellEnd"/>
      <w:r w:rsidRPr="002C2139">
        <w:rPr>
          <w:rFonts w:ascii="Times New Roman" w:hAnsi="Times New Roman" w:cs="Times New Roman"/>
          <w:sz w:val="24"/>
          <w:szCs w:val="24"/>
          <w:lang w:val="en-US"/>
        </w:rPr>
        <w:t xml:space="preserve"> et al., 2022). Thus, researchers who have studied Wasta from the institutional lens (e.g. Loewe et al., 2008; </w:t>
      </w:r>
      <w:proofErr w:type="spellStart"/>
      <w:r w:rsidRPr="002C2139">
        <w:rPr>
          <w:rFonts w:ascii="Times New Roman" w:hAnsi="Times New Roman" w:cs="Times New Roman"/>
          <w:sz w:val="24"/>
          <w:szCs w:val="24"/>
          <w:lang w:val="en-US"/>
        </w:rPr>
        <w:t>Brandstaetter</w:t>
      </w:r>
      <w:proofErr w:type="spellEnd"/>
      <w:r w:rsidRPr="002C2139">
        <w:rPr>
          <w:rFonts w:ascii="Times New Roman" w:hAnsi="Times New Roman" w:cs="Times New Roman"/>
          <w:sz w:val="24"/>
          <w:szCs w:val="24"/>
          <w:lang w:val="en-US"/>
        </w:rPr>
        <w:t xml:space="preserve">, 2011; </w:t>
      </w:r>
      <w:proofErr w:type="spellStart"/>
      <w:r w:rsidRPr="002C2139">
        <w:rPr>
          <w:rFonts w:ascii="Times New Roman" w:hAnsi="Times New Roman" w:cs="Times New Roman"/>
          <w:sz w:val="24"/>
          <w:szCs w:val="24"/>
          <w:lang w:val="en-US"/>
        </w:rPr>
        <w:t>Sidani</w:t>
      </w:r>
      <w:proofErr w:type="spellEnd"/>
      <w:r w:rsidRPr="002C2139">
        <w:rPr>
          <w:rFonts w:ascii="Times New Roman" w:hAnsi="Times New Roman" w:cs="Times New Roman"/>
          <w:sz w:val="24"/>
          <w:szCs w:val="24"/>
          <w:lang w:val="en-US"/>
        </w:rPr>
        <w:t xml:space="preserve"> &amp; Thornberry, 2013; Barnett et al., 2013) argue that it is a result of the social context of institutions, which shapes the institutions and individuals’ actions (</w:t>
      </w:r>
      <w:proofErr w:type="spellStart"/>
      <w:r w:rsidRPr="002C2139">
        <w:rPr>
          <w:rFonts w:ascii="Times New Roman" w:hAnsi="Times New Roman" w:cs="Times New Roman"/>
          <w:sz w:val="24"/>
          <w:szCs w:val="24"/>
          <w:lang w:val="en-US"/>
        </w:rPr>
        <w:t>Sidani</w:t>
      </w:r>
      <w:proofErr w:type="spellEnd"/>
      <w:r w:rsidRPr="002C2139">
        <w:rPr>
          <w:rFonts w:ascii="Times New Roman" w:hAnsi="Times New Roman" w:cs="Times New Roman"/>
          <w:sz w:val="24"/>
          <w:szCs w:val="24"/>
          <w:lang w:val="en-US"/>
        </w:rPr>
        <w:t xml:space="preserve"> &amp; Thornberry, 2013). Research exploring Wasta from the institutional perspective has been important for deepening our understanding of the function Wasta serves as a source and regulator of resources when formal governing institutions are absent or weak (Ali and Weir, 2020). Some institutional researchers, however, can be critici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ed for focusing on the negative aspects of Wasta, as many have treated Wasta as an inefficient practice that needs to be replaced by formal, more efficient institutions (Loewe et al., 2008). To this point, </w:t>
      </w:r>
      <w:proofErr w:type="spellStart"/>
      <w:r w:rsidRPr="002C2139">
        <w:rPr>
          <w:rFonts w:ascii="Times New Roman" w:hAnsi="Times New Roman" w:cs="Times New Roman"/>
          <w:sz w:val="24"/>
          <w:szCs w:val="24"/>
          <w:lang w:val="en-US"/>
        </w:rPr>
        <w:t>Minbaeva</w:t>
      </w:r>
      <w:proofErr w:type="spellEnd"/>
      <w:r w:rsidRPr="002C2139">
        <w:rPr>
          <w:rFonts w:ascii="Times New Roman" w:hAnsi="Times New Roman" w:cs="Times New Roman"/>
          <w:sz w:val="24"/>
          <w:szCs w:val="24"/>
          <w:lang w:val="en-US"/>
        </w:rPr>
        <w:t xml:space="preserve"> et al. (2022) present the idea that formal and informal institutions coexist in symbiotic relationship</w:t>
      </w:r>
      <w:r w:rsidR="002A0EFB" w:rsidRPr="002C2139">
        <w:rPr>
          <w:rFonts w:ascii="Times New Roman" w:hAnsi="Times New Roman" w:cs="Times New Roman"/>
          <w:sz w:val="24"/>
          <w:szCs w:val="24"/>
          <w:lang w:val="en-US"/>
        </w:rPr>
        <w:t xml:space="preserve"> – </w:t>
      </w:r>
      <w:r w:rsidRPr="002C2139">
        <w:rPr>
          <w:rFonts w:ascii="Times New Roman" w:hAnsi="Times New Roman" w:cs="Times New Roman"/>
          <w:sz w:val="24"/>
          <w:szCs w:val="24"/>
          <w:lang w:val="en-US"/>
        </w:rPr>
        <w:t>a mutualistic symbiosis rather than replacing or weakening each other, presenting key features of informal networks relevant for channeling continuity and change in informal institutions</w:t>
      </w:r>
      <w:r w:rsidR="00E10007" w:rsidRPr="002C2139">
        <w:rPr>
          <w:rFonts w:ascii="Times New Roman" w:hAnsi="Times New Roman" w:cs="Times New Roman"/>
          <w:sz w:val="24"/>
          <w:szCs w:val="24"/>
          <w:lang w:val="en-US"/>
        </w:rPr>
        <w:t>. These informal networks were classified as</w:t>
      </w:r>
      <w:r w:rsidRPr="002C2139">
        <w:rPr>
          <w:rFonts w:ascii="Times New Roman" w:hAnsi="Times New Roman" w:cs="Times New Roman"/>
          <w:sz w:val="24"/>
          <w:szCs w:val="24"/>
          <w:lang w:val="en-US"/>
        </w:rPr>
        <w:t xml:space="preserve"> </w:t>
      </w:r>
      <w:r w:rsidR="00E10007" w:rsidRPr="002C2139">
        <w:rPr>
          <w:rFonts w:ascii="Times New Roman" w:hAnsi="Times New Roman" w:cs="Times New Roman"/>
          <w:sz w:val="24"/>
          <w:szCs w:val="24"/>
          <w:lang w:val="en-US"/>
        </w:rPr>
        <w:t>ranging</w:t>
      </w:r>
      <w:r w:rsidRPr="002C2139">
        <w:rPr>
          <w:rFonts w:ascii="Times New Roman" w:hAnsi="Times New Roman" w:cs="Times New Roman"/>
          <w:sz w:val="24"/>
          <w:szCs w:val="24"/>
          <w:lang w:val="en-US"/>
        </w:rPr>
        <w:t xml:space="preserve"> from “relatively open” to “relatively closed” and from “relatively affective” to “relatively instrumental”</w:t>
      </w:r>
      <w:r w:rsidR="002A0EFB"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t>
      </w:r>
      <w:r w:rsidR="00E10007" w:rsidRPr="002C2139">
        <w:rPr>
          <w:rFonts w:ascii="Times New Roman" w:hAnsi="Times New Roman" w:cs="Times New Roman"/>
          <w:sz w:val="24"/>
          <w:szCs w:val="24"/>
          <w:lang w:val="en-US"/>
        </w:rPr>
        <w:t>with</w:t>
      </w:r>
      <w:r w:rsidRPr="002C2139">
        <w:rPr>
          <w:rFonts w:ascii="Times New Roman" w:hAnsi="Times New Roman" w:cs="Times New Roman"/>
          <w:sz w:val="24"/>
          <w:szCs w:val="24"/>
          <w:lang w:val="en-US"/>
        </w:rPr>
        <w:t xml:space="preserve"> Wasta </w:t>
      </w:r>
      <w:r w:rsidR="00E10007" w:rsidRPr="002C2139">
        <w:rPr>
          <w:rFonts w:ascii="Times New Roman" w:hAnsi="Times New Roman" w:cs="Times New Roman"/>
          <w:sz w:val="24"/>
          <w:szCs w:val="24"/>
          <w:lang w:val="en-US"/>
        </w:rPr>
        <w:t xml:space="preserve">being categorized </w:t>
      </w:r>
      <w:r w:rsidRPr="002C2139">
        <w:rPr>
          <w:rFonts w:ascii="Times New Roman" w:hAnsi="Times New Roman" w:cs="Times New Roman"/>
          <w:sz w:val="24"/>
          <w:szCs w:val="24"/>
          <w:lang w:val="en-US"/>
        </w:rPr>
        <w:t>as a relatively open and relatively affective network labelling it as a ‘Redistribution network’</w:t>
      </w:r>
      <w:r w:rsidR="002A0EFB"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also include</w:t>
      </w:r>
      <w:r w:rsidR="002A0EFB"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Guanxi in China and </w:t>
      </w:r>
      <w:proofErr w:type="spellStart"/>
      <w:r w:rsidRPr="002C2139">
        <w:rPr>
          <w:rFonts w:ascii="Times New Roman" w:hAnsi="Times New Roman" w:cs="Times New Roman"/>
          <w:sz w:val="24"/>
          <w:szCs w:val="24"/>
          <w:lang w:val="en-US"/>
        </w:rPr>
        <w:t>Inmaek</w:t>
      </w:r>
      <w:proofErr w:type="spellEnd"/>
      <w:r w:rsidRPr="002C2139">
        <w:rPr>
          <w:rFonts w:ascii="Times New Roman" w:hAnsi="Times New Roman" w:cs="Times New Roman"/>
          <w:sz w:val="24"/>
          <w:szCs w:val="24"/>
          <w:lang w:val="en-US"/>
        </w:rPr>
        <w:t xml:space="preserve"> in South Korea</w:t>
      </w:r>
      <w:r w:rsidR="00E10007" w:rsidRPr="002C2139">
        <w:rPr>
          <w:rFonts w:ascii="Times New Roman" w:hAnsi="Times New Roman" w:cs="Times New Roman"/>
          <w:sz w:val="24"/>
          <w:szCs w:val="24"/>
          <w:lang w:val="en-US"/>
        </w:rPr>
        <w:t xml:space="preserve"> (</w:t>
      </w:r>
      <w:proofErr w:type="spellStart"/>
      <w:r w:rsidR="00E10007" w:rsidRPr="002C2139">
        <w:rPr>
          <w:rFonts w:ascii="Times New Roman" w:hAnsi="Times New Roman" w:cs="Times New Roman"/>
          <w:sz w:val="24"/>
          <w:szCs w:val="24"/>
          <w:lang w:val="en-US"/>
        </w:rPr>
        <w:t>Minbaeva</w:t>
      </w:r>
      <w:proofErr w:type="spellEnd"/>
      <w:r w:rsidR="00E10007" w:rsidRPr="002C2139">
        <w:rPr>
          <w:rFonts w:ascii="Times New Roman" w:hAnsi="Times New Roman" w:cs="Times New Roman"/>
          <w:sz w:val="24"/>
          <w:szCs w:val="24"/>
          <w:lang w:val="en-US"/>
        </w:rPr>
        <w:t xml:space="preserve"> et al., 2022)</w:t>
      </w:r>
      <w:r w:rsidRPr="002C2139">
        <w:rPr>
          <w:rFonts w:ascii="Times New Roman" w:hAnsi="Times New Roman" w:cs="Times New Roman"/>
          <w:sz w:val="24"/>
          <w:szCs w:val="24"/>
          <w:lang w:val="en-US"/>
        </w:rPr>
        <w:t xml:space="preserve">. </w:t>
      </w:r>
    </w:p>
    <w:p w14:paraId="1EAC683A" w14:textId="1464541F" w:rsidR="00F1524E" w:rsidRPr="002C2139" w:rsidRDefault="7E10D9A4" w:rsidP="7E10D9A4">
      <w:pPr>
        <w:rPr>
          <w:rFonts w:ascii="Times New Roman" w:hAnsi="Times New Roman" w:cs="Times New Roman"/>
          <w:sz w:val="24"/>
          <w:szCs w:val="24"/>
        </w:rPr>
      </w:pPr>
      <w:r w:rsidRPr="7E10D9A4">
        <w:rPr>
          <w:rFonts w:ascii="Times New Roman" w:hAnsi="Times New Roman" w:cs="Times New Roman"/>
          <w:sz w:val="24"/>
          <w:szCs w:val="24"/>
        </w:rPr>
        <w:t xml:space="preserve">Exploring these views enables us to develop a deeper understanding of Wasta as an informal network that is persistent, self-re-enforcing, and neither inherently positive nor negative but dependent on the context and ways it is operationalized. However, there remains ambiguity in understanding when Wasta is negative or ‘bad’ and when it is positive or ‘good’. </w:t>
      </w:r>
    </w:p>
    <w:p w14:paraId="39E2509F" w14:textId="77777777" w:rsidR="00F1524E" w:rsidRPr="002C2139" w:rsidRDefault="00F1524E"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The use of Wasta by women</w:t>
      </w:r>
    </w:p>
    <w:p w14:paraId="4EE15C65" w14:textId="30CD328B" w:rsidR="00EC4B95" w:rsidRPr="002C2139" w:rsidRDefault="4EE65619"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lastRenderedPageBreak/>
        <w:t xml:space="preserve">Until very recently, there have been several restrictions that led to very low participation of </w:t>
      </w:r>
      <w:r w:rsidR="007873D5" w:rsidRPr="002C2139">
        <w:rPr>
          <w:rFonts w:ascii="Times New Roman" w:hAnsi="Times New Roman" w:cs="Times New Roman"/>
          <w:sz w:val="24"/>
          <w:szCs w:val="24"/>
          <w:lang w:val="en-US"/>
        </w:rPr>
        <w:t>Saudi</w:t>
      </w:r>
      <w:r w:rsidRPr="002C2139">
        <w:rPr>
          <w:rFonts w:ascii="Times New Roman" w:hAnsi="Times New Roman" w:cs="Times New Roman"/>
          <w:sz w:val="24"/>
          <w:szCs w:val="24"/>
          <w:lang w:val="en-US"/>
        </w:rPr>
        <w:t xml:space="preserve"> women in the workplace. In 2013</w:t>
      </w:r>
      <w:r w:rsidR="007873D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t>
      </w:r>
      <w:r w:rsidR="007873D5" w:rsidRPr="002C2139">
        <w:rPr>
          <w:rFonts w:ascii="Times New Roman" w:hAnsi="Times New Roman" w:cs="Times New Roman"/>
          <w:sz w:val="24"/>
          <w:szCs w:val="24"/>
          <w:lang w:val="en-US"/>
        </w:rPr>
        <w:t>Saudi</w:t>
      </w:r>
      <w:r w:rsidRPr="002C2139">
        <w:rPr>
          <w:rFonts w:ascii="Times New Roman" w:hAnsi="Times New Roman" w:cs="Times New Roman"/>
          <w:sz w:val="24"/>
          <w:szCs w:val="24"/>
          <w:lang w:val="en-US"/>
        </w:rPr>
        <w:t xml:space="preserve"> women represented half of the population but only 9.2% of the total </w:t>
      </w:r>
      <w:r w:rsidR="007873D5" w:rsidRPr="002C2139">
        <w:rPr>
          <w:rFonts w:ascii="Times New Roman" w:hAnsi="Times New Roman" w:cs="Times New Roman"/>
          <w:sz w:val="24"/>
          <w:szCs w:val="24"/>
          <w:lang w:val="en-US"/>
        </w:rPr>
        <w:t>work</w:t>
      </w:r>
      <w:r w:rsidRPr="002C2139">
        <w:rPr>
          <w:rFonts w:ascii="Times New Roman" w:hAnsi="Times New Roman" w:cs="Times New Roman"/>
          <w:sz w:val="24"/>
          <w:szCs w:val="24"/>
          <w:lang w:val="en-US"/>
        </w:rPr>
        <w:t>force (</w:t>
      </w:r>
      <w:bookmarkStart w:id="0" w:name="_Hlk165576480"/>
      <w:proofErr w:type="spellStart"/>
      <w:r w:rsidRPr="002C2139">
        <w:rPr>
          <w:rFonts w:ascii="Times New Roman" w:hAnsi="Times New Roman" w:cs="Times New Roman"/>
          <w:sz w:val="24"/>
          <w:szCs w:val="24"/>
          <w:lang w:val="en-US"/>
        </w:rPr>
        <w:t>Alfarran</w:t>
      </w:r>
      <w:proofErr w:type="spellEnd"/>
      <w:r w:rsidRPr="002C2139">
        <w:rPr>
          <w:rFonts w:ascii="Times New Roman" w:hAnsi="Times New Roman" w:cs="Times New Roman"/>
          <w:sz w:val="24"/>
          <w:szCs w:val="24"/>
          <w:lang w:val="en-US"/>
        </w:rPr>
        <w:t xml:space="preserve"> et al., 2018</w:t>
      </w:r>
      <w:bookmarkEnd w:id="0"/>
      <w:r w:rsidRPr="002C2139">
        <w:rPr>
          <w:rFonts w:ascii="Times New Roman" w:hAnsi="Times New Roman" w:cs="Times New Roman"/>
          <w:sz w:val="24"/>
          <w:szCs w:val="24"/>
          <w:lang w:val="en-US"/>
        </w:rPr>
        <w:t>). It is argued that this was due to the many legal (national work and employment legislation) and societal, social</w:t>
      </w:r>
      <w:r w:rsidR="003E7C30"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cultural barriers (a negative view of female participation in the workforce, absence of networking opportunities for females) to female employment (</w:t>
      </w:r>
      <w:proofErr w:type="spellStart"/>
      <w:r w:rsidRPr="002C2139">
        <w:rPr>
          <w:rFonts w:ascii="Times New Roman" w:hAnsi="Times New Roman" w:cs="Times New Roman"/>
          <w:sz w:val="24"/>
          <w:szCs w:val="24"/>
          <w:lang w:val="en-US"/>
        </w:rPr>
        <w:t>Alhejji</w:t>
      </w:r>
      <w:proofErr w:type="spellEnd"/>
      <w:r w:rsidRPr="002C2139">
        <w:rPr>
          <w:rFonts w:ascii="Times New Roman" w:hAnsi="Times New Roman" w:cs="Times New Roman"/>
          <w:sz w:val="24"/>
          <w:szCs w:val="24"/>
          <w:lang w:val="en-US"/>
        </w:rPr>
        <w:t xml:space="preserve"> et al., 2016; </w:t>
      </w:r>
      <w:proofErr w:type="spellStart"/>
      <w:r w:rsidRPr="002C2139">
        <w:rPr>
          <w:rFonts w:ascii="Times New Roman" w:hAnsi="Times New Roman" w:cs="Times New Roman"/>
          <w:sz w:val="24"/>
          <w:szCs w:val="24"/>
          <w:lang w:val="en-US"/>
        </w:rPr>
        <w:t>Alfarran</w:t>
      </w:r>
      <w:proofErr w:type="spellEnd"/>
      <w:r w:rsidRPr="002C2139">
        <w:rPr>
          <w:rFonts w:ascii="Times New Roman" w:hAnsi="Times New Roman" w:cs="Times New Roman"/>
          <w:sz w:val="24"/>
          <w:szCs w:val="24"/>
          <w:lang w:val="en-US"/>
        </w:rPr>
        <w:t xml:space="preserve"> et al., 2018</w:t>
      </w:r>
      <w:r w:rsidR="008C0AE8" w:rsidRPr="002C2139">
        <w:rPr>
          <w:rFonts w:ascii="Times New Roman" w:hAnsi="Times New Roman" w:cs="Times New Roman"/>
          <w:sz w:val="24"/>
          <w:szCs w:val="24"/>
          <w:lang w:val="en-US"/>
        </w:rPr>
        <w:t xml:space="preserve">; </w:t>
      </w:r>
      <w:proofErr w:type="spellStart"/>
      <w:r w:rsidR="008C0AE8" w:rsidRPr="002C2139">
        <w:rPr>
          <w:rFonts w:ascii="Times New Roman" w:hAnsi="Times New Roman" w:cs="Times New Roman"/>
          <w:sz w:val="24"/>
          <w:szCs w:val="24"/>
          <w:lang w:val="en-US"/>
        </w:rPr>
        <w:t>Tlaiss</w:t>
      </w:r>
      <w:proofErr w:type="spellEnd"/>
      <w:r w:rsidR="008C0AE8" w:rsidRPr="002C2139">
        <w:rPr>
          <w:rFonts w:ascii="Times New Roman" w:hAnsi="Times New Roman" w:cs="Times New Roman"/>
          <w:sz w:val="24"/>
          <w:szCs w:val="24"/>
          <w:lang w:val="en-US"/>
        </w:rPr>
        <w:t xml:space="preserve"> and Al </w:t>
      </w:r>
      <w:proofErr w:type="spellStart"/>
      <w:r w:rsidR="008C0AE8" w:rsidRPr="002C2139">
        <w:rPr>
          <w:rFonts w:ascii="Times New Roman" w:hAnsi="Times New Roman" w:cs="Times New Roman"/>
          <w:sz w:val="24"/>
          <w:szCs w:val="24"/>
          <w:lang w:val="en-US"/>
        </w:rPr>
        <w:t>Waqfi</w:t>
      </w:r>
      <w:proofErr w:type="spellEnd"/>
      <w:r w:rsidR="008C0AE8" w:rsidRPr="002C2139">
        <w:rPr>
          <w:rFonts w:ascii="Times New Roman" w:hAnsi="Times New Roman" w:cs="Times New Roman"/>
          <w:sz w:val="24"/>
          <w:szCs w:val="24"/>
          <w:lang w:val="en-US"/>
        </w:rPr>
        <w:t>, 2022</w:t>
      </w:r>
      <w:r w:rsidRPr="002C2139">
        <w:rPr>
          <w:rFonts w:ascii="Times New Roman" w:hAnsi="Times New Roman" w:cs="Times New Roman"/>
          <w:sz w:val="24"/>
          <w:szCs w:val="24"/>
          <w:lang w:val="en-US"/>
        </w:rPr>
        <w:t>). For instance</w:t>
      </w:r>
      <w:r w:rsidR="007873D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until recently</w:t>
      </w:r>
      <w:r w:rsidR="007873D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according to Article 4 of the Saudi Labor Law, all workplace legislation was required to comply with what can be argued to be a very strict interpretation of Shari’a (Islamic jurisdiction)</w:t>
      </w:r>
      <w:r w:rsidR="007873D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thereby negating the effectiveness of employment opportunity provisions and severely curtailing access to job opportunities (</w:t>
      </w:r>
      <w:proofErr w:type="spellStart"/>
      <w:r w:rsidRPr="002C2139">
        <w:fldChar w:fldCharType="begin"/>
      </w:r>
      <w:r w:rsidRPr="002C2139">
        <w:instrText>HYPERLINK "https://www.emerald.com/insight/content/doi/10.1108/EDI-08-2017-0159/full/html?casa_token=eE7kEeO-PtwAAAAA:UgJD_pDzSDKrDV2hanH2OY5TVUwf8QgyzemfSQKkXaS19BGt9DzzFZFX39ihai7g50KPhJdeIxflo9o4QRZVqZc92h-e_qTX4lINZFnHdkHjH7Quhr8" \l "ref041" \h</w:instrText>
      </w:r>
      <w:r w:rsidRPr="002C2139">
        <w:fldChar w:fldCharType="separate"/>
      </w:r>
      <w:r w:rsidRPr="002C2139">
        <w:rPr>
          <w:rStyle w:val="Hyperlink"/>
          <w:rFonts w:ascii="Times New Roman" w:hAnsi="Times New Roman" w:cs="Times New Roman"/>
          <w:color w:val="auto"/>
          <w:sz w:val="24"/>
          <w:szCs w:val="24"/>
          <w:u w:val="none"/>
          <w:lang w:val="en-US"/>
        </w:rPr>
        <w:t>Ramady</w:t>
      </w:r>
      <w:proofErr w:type="spellEnd"/>
      <w:r w:rsidRPr="002C2139">
        <w:rPr>
          <w:rStyle w:val="Hyperlink"/>
          <w:rFonts w:ascii="Times New Roman" w:hAnsi="Times New Roman" w:cs="Times New Roman"/>
          <w:color w:val="auto"/>
          <w:sz w:val="24"/>
          <w:szCs w:val="24"/>
          <w:u w:val="none"/>
          <w:lang w:val="en-US"/>
        </w:rPr>
        <w:t>, 2010</w:t>
      </w:r>
      <w:r w:rsidRPr="002C2139">
        <w:rPr>
          <w:rStyle w:val="Hyperlink"/>
          <w:rFonts w:ascii="Times New Roman" w:hAnsi="Times New Roman" w:cs="Times New Roman"/>
          <w:color w:val="auto"/>
          <w:sz w:val="24"/>
          <w:szCs w:val="24"/>
          <w:u w:val="none"/>
          <w:lang w:val="en-US"/>
        </w:rPr>
        <w:fldChar w:fldCharType="end"/>
      </w:r>
      <w:r w:rsidRPr="002C2139">
        <w:rPr>
          <w:rFonts w:ascii="Times New Roman" w:hAnsi="Times New Roman" w:cs="Times New Roman"/>
          <w:sz w:val="24"/>
          <w:szCs w:val="24"/>
          <w:lang w:val="en-US"/>
        </w:rPr>
        <w:t>). Gender segregation in the workplace was a legal requirement and employers were required to offer women their own workplace or build high segregation walls (</w:t>
      </w:r>
      <w:proofErr w:type="spellStart"/>
      <w:r w:rsidRPr="002C2139">
        <w:rPr>
          <w:rFonts w:ascii="Times New Roman" w:hAnsi="Times New Roman" w:cs="Times New Roman"/>
          <w:sz w:val="24"/>
          <w:szCs w:val="24"/>
          <w:lang w:val="en-US"/>
        </w:rPr>
        <w:t>Alfarran</w:t>
      </w:r>
      <w:proofErr w:type="spellEnd"/>
      <w:r w:rsidRPr="002C2139">
        <w:rPr>
          <w:rFonts w:ascii="Times New Roman" w:hAnsi="Times New Roman" w:cs="Times New Roman"/>
          <w:sz w:val="24"/>
          <w:szCs w:val="24"/>
          <w:lang w:val="en-US"/>
        </w:rPr>
        <w:t xml:space="preserve"> et al., 2018). Furthermore, </w:t>
      </w:r>
      <w:r w:rsidR="007873D5" w:rsidRPr="002C2139">
        <w:rPr>
          <w:rFonts w:ascii="Times New Roman" w:hAnsi="Times New Roman" w:cs="Times New Roman"/>
          <w:sz w:val="24"/>
          <w:szCs w:val="24"/>
          <w:lang w:val="en-US"/>
        </w:rPr>
        <w:t xml:space="preserve">although </w:t>
      </w:r>
      <w:r w:rsidRPr="002C2139">
        <w:rPr>
          <w:rFonts w:ascii="Times New Roman" w:hAnsi="Times New Roman" w:cs="Times New Roman"/>
          <w:sz w:val="24"/>
          <w:szCs w:val="24"/>
          <w:lang w:val="en-US"/>
        </w:rPr>
        <w:t>Article 149 of the Labor Law states that women can work in all fields “suitable to their nature” (</w:t>
      </w:r>
      <w:proofErr w:type="spellStart"/>
      <w:r w:rsidRPr="002C2139">
        <w:rPr>
          <w:rFonts w:ascii="Times New Roman" w:hAnsi="Times New Roman" w:cs="Times New Roman"/>
          <w:sz w:val="24"/>
          <w:szCs w:val="24"/>
          <w:lang w:val="en-US"/>
        </w:rPr>
        <w:t>Alfarran</w:t>
      </w:r>
      <w:proofErr w:type="spellEnd"/>
      <w:r w:rsidRPr="002C2139">
        <w:rPr>
          <w:rFonts w:ascii="Times New Roman" w:hAnsi="Times New Roman" w:cs="Times New Roman"/>
          <w:sz w:val="24"/>
          <w:szCs w:val="24"/>
          <w:lang w:val="en-US"/>
        </w:rPr>
        <w:t xml:space="preserve"> et al., 2018), there was no clear specification of what is “suitable” and what is not. Therefore, women were commonly not employed in range of fields due to uncertainty about </w:t>
      </w:r>
      <w:proofErr w:type="gramStart"/>
      <w:r w:rsidRPr="002C2139">
        <w:rPr>
          <w:rFonts w:ascii="Times New Roman" w:hAnsi="Times New Roman" w:cs="Times New Roman"/>
          <w:sz w:val="24"/>
          <w:szCs w:val="24"/>
          <w:lang w:val="en-US"/>
        </w:rPr>
        <w:t>whether or not</w:t>
      </w:r>
      <w:proofErr w:type="gramEnd"/>
      <w:r w:rsidRPr="002C2139">
        <w:rPr>
          <w:rFonts w:ascii="Times New Roman" w:hAnsi="Times New Roman" w:cs="Times New Roman"/>
          <w:sz w:val="24"/>
          <w:szCs w:val="24"/>
          <w:lang w:val="en-US"/>
        </w:rPr>
        <w:t xml:space="preserve"> a given occupation is “suitable” (Human Rights Watch, 2011</w:t>
      </w:r>
      <w:r w:rsidR="007873D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2016). Since the introduction of </w:t>
      </w:r>
      <w:r w:rsidR="007873D5" w:rsidRPr="002C2139">
        <w:rPr>
          <w:rFonts w:ascii="Times New Roman" w:hAnsi="Times New Roman" w:cs="Times New Roman"/>
          <w:sz w:val="24"/>
          <w:szCs w:val="24"/>
          <w:lang w:val="en-US"/>
        </w:rPr>
        <w:t>V</w:t>
      </w:r>
      <w:r w:rsidRPr="002C2139">
        <w:rPr>
          <w:rFonts w:ascii="Times New Roman" w:hAnsi="Times New Roman" w:cs="Times New Roman"/>
          <w:sz w:val="24"/>
          <w:szCs w:val="24"/>
          <w:lang w:val="en-US"/>
        </w:rPr>
        <w:t>ision 2030</w:t>
      </w:r>
      <w:r w:rsidR="007873D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there has been a substantial change in the political, legal</w:t>
      </w:r>
      <w:r w:rsidR="003E7C30"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social restrictions on women’s employment. These changes have included equaliz</w:t>
      </w:r>
      <w:r w:rsidR="00134332" w:rsidRPr="002C2139">
        <w:rPr>
          <w:rFonts w:ascii="Times New Roman" w:hAnsi="Times New Roman" w:cs="Times New Roman"/>
          <w:sz w:val="24"/>
          <w:szCs w:val="24"/>
          <w:lang w:val="en-US"/>
        </w:rPr>
        <w:t>ing</w:t>
      </w:r>
      <w:r w:rsidRPr="002C2139">
        <w:rPr>
          <w:rFonts w:ascii="Times New Roman" w:hAnsi="Times New Roman" w:cs="Times New Roman"/>
          <w:sz w:val="24"/>
          <w:szCs w:val="24"/>
          <w:lang w:val="en-US"/>
        </w:rPr>
        <w:t xml:space="preserve"> women’s right to choose a place of residency (The World Bank, 2022)</w:t>
      </w:r>
      <w:r w:rsidR="007873D5" w:rsidRPr="002C2139">
        <w:rPr>
          <w:rFonts w:ascii="Times New Roman" w:hAnsi="Times New Roman" w:cs="Times New Roman"/>
          <w:sz w:val="24"/>
          <w:szCs w:val="24"/>
          <w:lang w:val="en-US"/>
        </w:rPr>
        <w:t>, prohibiting</w:t>
      </w:r>
      <w:r w:rsidRPr="002C2139">
        <w:rPr>
          <w:rFonts w:ascii="Times New Roman" w:hAnsi="Times New Roman" w:cs="Times New Roman"/>
          <w:sz w:val="24"/>
          <w:szCs w:val="24"/>
          <w:lang w:val="en-US"/>
        </w:rPr>
        <w:t xml:space="preserve"> discrimination based on gender in employment, the dismissal of pregnant women and discrimination based on gender in accessing to credit. Moreover, the decrees introduced pension equality by equali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ing the retirement ages for men and women and mandating pension care credits for maternity leave (The World Bank, 2022). Nevertheless, there remains a historical lag that disadvantages women against men in terms of employment and career development opportunities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and Allan, 2015)</w:t>
      </w:r>
      <w:r w:rsidR="00C11101">
        <w:rPr>
          <w:rFonts w:ascii="Times New Roman" w:hAnsi="Times New Roman" w:cs="Times New Roman"/>
          <w:sz w:val="24"/>
          <w:szCs w:val="24"/>
          <w:lang w:val="en-US"/>
        </w:rPr>
        <w:t>.</w:t>
      </w:r>
    </w:p>
    <w:p w14:paraId="52C460E8" w14:textId="38CF9186" w:rsidR="00AF2B60" w:rsidRPr="002C2139" w:rsidRDefault="4EE65619" w:rsidP="4652B4B9">
      <w:pPr>
        <w:rPr>
          <w:rFonts w:ascii="Times New Roman" w:hAnsi="Times New Roman" w:cs="Times New Roman"/>
          <w:sz w:val="24"/>
          <w:szCs w:val="24"/>
          <w:lang w:val="en-US"/>
        </w:rPr>
      </w:pPr>
      <w:r w:rsidRPr="002C2139">
        <w:rPr>
          <w:rFonts w:ascii="Times New Roman" w:hAnsi="Times New Roman" w:cs="Times New Roman"/>
          <w:sz w:val="24"/>
          <w:szCs w:val="24"/>
          <w:lang w:val="en-US"/>
        </w:rPr>
        <w:t>Arguably</w:t>
      </w:r>
      <w:r w:rsidR="007873D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whilst both the formal institutions (governmental rules and policies) and informal institutions (culture, social norms and attitudes toward women's employment) have changed</w:t>
      </w:r>
      <w:r w:rsidR="007873D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t>
      </w:r>
      <w:r w:rsidR="007F7F4D" w:rsidRPr="002C2139">
        <w:rPr>
          <w:rFonts w:ascii="Times New Roman" w:hAnsi="Times New Roman" w:cs="Times New Roman"/>
          <w:sz w:val="24"/>
          <w:szCs w:val="24"/>
          <w:lang w:val="en-US"/>
        </w:rPr>
        <w:t xml:space="preserve">leading to the development of </w:t>
      </w:r>
      <w:r w:rsidRPr="002C2139">
        <w:rPr>
          <w:rFonts w:ascii="Times New Roman" w:hAnsi="Times New Roman" w:cs="Times New Roman"/>
          <w:sz w:val="24"/>
          <w:szCs w:val="24"/>
          <w:lang w:val="en-US"/>
        </w:rPr>
        <w:t>a more favorable environment for women in the workplace, the most limiting factor remaining is access to and mobili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ation of informal networks. </w:t>
      </w:r>
      <w:r w:rsidR="006B457F">
        <w:rPr>
          <w:rFonts w:ascii="Times New Roman" w:hAnsi="Times New Roman" w:cs="Times New Roman"/>
          <w:sz w:val="24"/>
          <w:szCs w:val="24"/>
          <w:lang w:val="en-US"/>
        </w:rPr>
        <w:t>Whilst women in western countries</w:t>
      </w:r>
      <w:r w:rsidR="00126C9E" w:rsidRPr="002C2139">
        <w:rPr>
          <w:rFonts w:ascii="Times New Roman" w:hAnsi="Times New Roman" w:cs="Times New Roman"/>
          <w:sz w:val="24"/>
          <w:szCs w:val="24"/>
          <w:lang w:val="en-US"/>
        </w:rPr>
        <w:t xml:space="preserve"> </w:t>
      </w:r>
      <w:r w:rsidRPr="002C2139">
        <w:rPr>
          <w:rFonts w:ascii="Times New Roman" w:hAnsi="Times New Roman" w:cs="Times New Roman"/>
          <w:sz w:val="24"/>
          <w:szCs w:val="24"/>
          <w:lang w:val="en-US"/>
        </w:rPr>
        <w:t xml:space="preserve">might have many restrictions </w:t>
      </w:r>
      <w:r w:rsidR="00126C9E" w:rsidRPr="002C2139">
        <w:rPr>
          <w:rFonts w:ascii="Times New Roman" w:hAnsi="Times New Roman" w:cs="Times New Roman"/>
          <w:sz w:val="24"/>
          <w:szCs w:val="24"/>
          <w:lang w:val="en-US"/>
        </w:rPr>
        <w:t xml:space="preserve">on </w:t>
      </w:r>
      <w:r w:rsidRPr="002C2139">
        <w:rPr>
          <w:rFonts w:ascii="Times New Roman" w:hAnsi="Times New Roman" w:cs="Times New Roman"/>
          <w:sz w:val="24"/>
          <w:szCs w:val="24"/>
          <w:lang w:val="en-US"/>
        </w:rPr>
        <w:t xml:space="preserve">accessing and benefitting from professional networks (Forret and Dougherty, 2004), </w:t>
      </w:r>
      <w:r w:rsidR="00AD6972">
        <w:rPr>
          <w:rFonts w:ascii="Times New Roman" w:hAnsi="Times New Roman" w:cs="Times New Roman"/>
          <w:sz w:val="24"/>
          <w:szCs w:val="24"/>
          <w:lang w:val="en-US"/>
        </w:rPr>
        <w:t>they are</w:t>
      </w:r>
      <w:r w:rsidRPr="002C2139">
        <w:rPr>
          <w:rFonts w:ascii="Times New Roman" w:hAnsi="Times New Roman" w:cs="Times New Roman"/>
          <w:sz w:val="24"/>
          <w:szCs w:val="24"/>
          <w:lang w:val="en-US"/>
        </w:rPr>
        <w:t xml:space="preserve"> more able to do so than </w:t>
      </w:r>
      <w:r w:rsidR="00126C9E" w:rsidRPr="002C2139">
        <w:rPr>
          <w:rFonts w:ascii="Times New Roman" w:hAnsi="Times New Roman" w:cs="Times New Roman"/>
          <w:sz w:val="24"/>
          <w:szCs w:val="24"/>
          <w:lang w:val="en-US"/>
        </w:rPr>
        <w:t>Saudi</w:t>
      </w:r>
      <w:r w:rsidRPr="002C2139">
        <w:rPr>
          <w:rFonts w:ascii="Times New Roman" w:hAnsi="Times New Roman" w:cs="Times New Roman"/>
          <w:sz w:val="24"/>
          <w:szCs w:val="24"/>
          <w:lang w:val="en-US"/>
        </w:rPr>
        <w:t xml:space="preserve"> women. For instance,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and Allen’s (2015) research in Saudi Arabia found that women mostly accessed Wasta through their male guardians to further their careers (ibid)</w:t>
      </w:r>
      <w:r w:rsidR="00FD172C">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However, while other research into women’s careers in the Arab countries of the Middle East also supports the importance of family identities (Afiouni and Karam, 2014), it also finds evidence of women using non-</w:t>
      </w:r>
      <w:r w:rsidR="00126C9E" w:rsidRPr="002C2139">
        <w:rPr>
          <w:rFonts w:ascii="Times New Roman" w:hAnsi="Times New Roman" w:cs="Times New Roman"/>
          <w:sz w:val="24"/>
          <w:szCs w:val="24"/>
          <w:lang w:val="en-US"/>
        </w:rPr>
        <w:t>W</w:t>
      </w:r>
      <w:r w:rsidRPr="002C2139">
        <w:rPr>
          <w:rFonts w:ascii="Times New Roman" w:hAnsi="Times New Roman" w:cs="Times New Roman"/>
          <w:sz w:val="24"/>
          <w:szCs w:val="24"/>
          <w:lang w:val="en-US"/>
        </w:rPr>
        <w:t>asta networks based on professional and gender identities (</w:t>
      </w:r>
      <w:r w:rsidR="008E697B" w:rsidRPr="002C2139">
        <w:rPr>
          <w:rFonts w:ascii="Times New Roman" w:hAnsi="Times New Roman" w:cs="Times New Roman"/>
          <w:sz w:val="24"/>
          <w:szCs w:val="24"/>
          <w:lang w:val="en-US"/>
        </w:rPr>
        <w:t>Afiouni and Karam, 2014</w:t>
      </w:r>
      <w:r w:rsidRPr="002C2139">
        <w:rPr>
          <w:rFonts w:ascii="Times New Roman" w:hAnsi="Times New Roman" w:cs="Times New Roman"/>
          <w:sz w:val="24"/>
          <w:szCs w:val="24"/>
          <w:lang w:val="en-US"/>
        </w:rPr>
        <w:t xml:space="preserve">), supporting </w:t>
      </w:r>
      <w:proofErr w:type="spellStart"/>
      <w:r w:rsidRPr="002C2139">
        <w:rPr>
          <w:rFonts w:ascii="Times New Roman" w:hAnsi="Times New Roman" w:cs="Times New Roman"/>
          <w:sz w:val="24"/>
          <w:szCs w:val="24"/>
          <w:lang w:val="en-US"/>
        </w:rPr>
        <w:t>Tlaiss</w:t>
      </w:r>
      <w:proofErr w:type="spellEnd"/>
      <w:r w:rsidRPr="002C2139">
        <w:rPr>
          <w:rFonts w:ascii="Times New Roman" w:hAnsi="Times New Roman" w:cs="Times New Roman"/>
          <w:sz w:val="24"/>
          <w:szCs w:val="24"/>
          <w:lang w:val="en-US"/>
        </w:rPr>
        <w:t xml:space="preserve"> and Mendelson (2014) and Syed and Metcalf’s (2017) claims of the heterogeneity of the Arab Middle East and the identities of Middle Eastern women. Table 1 presents the key research that focuses on the use of Wasta by women</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t>
      </w:r>
    </w:p>
    <w:p w14:paraId="18456F2A" w14:textId="458B4187" w:rsidR="00AF2B60" w:rsidRPr="002C2139" w:rsidRDefault="00AF2B60" w:rsidP="4652B4B9">
      <w:pPr>
        <w:rPr>
          <w:rFonts w:ascii="Times New Roman" w:hAnsi="Times New Roman" w:cs="Times New Roman"/>
          <w:sz w:val="24"/>
          <w:szCs w:val="24"/>
          <w:lang w:val="en-US"/>
        </w:rPr>
      </w:pPr>
    </w:p>
    <w:p w14:paraId="7B55A0CE" w14:textId="2960E694" w:rsidR="00AF2B60" w:rsidRPr="002C2139" w:rsidRDefault="4EE65619" w:rsidP="4652B4B9">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                                                  Insert </w:t>
      </w:r>
      <w:r w:rsidR="00406FD9" w:rsidRPr="002C2139">
        <w:rPr>
          <w:rFonts w:ascii="Times New Roman" w:hAnsi="Times New Roman" w:cs="Times New Roman"/>
          <w:sz w:val="24"/>
          <w:szCs w:val="24"/>
          <w:lang w:val="en-US"/>
        </w:rPr>
        <w:t>T</w:t>
      </w:r>
      <w:r w:rsidRPr="002C2139">
        <w:rPr>
          <w:rFonts w:ascii="Times New Roman" w:hAnsi="Times New Roman" w:cs="Times New Roman"/>
          <w:sz w:val="24"/>
          <w:szCs w:val="24"/>
          <w:lang w:val="en-US"/>
        </w:rPr>
        <w:t xml:space="preserve">able 1 here </w:t>
      </w:r>
    </w:p>
    <w:p w14:paraId="7ACC22E1" w14:textId="72E55FCC" w:rsidR="00AF2B60" w:rsidRPr="002C2139" w:rsidRDefault="4EE65619" w:rsidP="4EE65619">
      <w:pPr>
        <w:rPr>
          <w:rFonts w:ascii="Times New Roman" w:hAnsi="Times New Roman" w:cs="Times New Roman"/>
          <w:sz w:val="24"/>
          <w:szCs w:val="24"/>
          <w:lang w:val="en-US"/>
        </w:rPr>
      </w:pPr>
      <w:r w:rsidRPr="002C2139">
        <w:rPr>
          <w:rFonts w:ascii="Times New Roman" w:hAnsi="Times New Roman" w:cs="Times New Roman"/>
          <w:sz w:val="24"/>
          <w:szCs w:val="24"/>
          <w:lang w:val="en-US"/>
        </w:rPr>
        <w:lastRenderedPageBreak/>
        <w:t>The limited research highlighted in the table signposts that women’s access to Wasta is more limited that men</w:t>
      </w:r>
      <w:r w:rsidR="00126C9E"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(Abdalla, 2015</w:t>
      </w:r>
      <w:r w:rsidR="00546261" w:rsidRPr="002C2139">
        <w:rPr>
          <w:rFonts w:ascii="Times New Roman" w:hAnsi="Times New Roman" w:cs="Times New Roman"/>
          <w:sz w:val="24"/>
          <w:szCs w:val="24"/>
          <w:lang w:val="en-US"/>
        </w:rPr>
        <w:t>b</w:t>
      </w:r>
      <w:r w:rsidRPr="002C2139">
        <w:rPr>
          <w:rFonts w:ascii="Times New Roman" w:hAnsi="Times New Roman" w:cs="Times New Roman"/>
          <w:sz w:val="24"/>
          <w:szCs w:val="24"/>
          <w:lang w:val="en-US"/>
        </w:rPr>
        <w:t xml:space="preserve">;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that they face challenges in mobili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ing the benefits of Wasta (Bailey, 2012), that they need additional brokerage by men to access Wasta (Bailey, 2012;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and Allan, 2015) and that they regard </w:t>
      </w:r>
      <w:r w:rsidR="00126C9E" w:rsidRPr="002C2139">
        <w:rPr>
          <w:rFonts w:ascii="Times New Roman" w:hAnsi="Times New Roman" w:cs="Times New Roman"/>
          <w:sz w:val="24"/>
          <w:szCs w:val="24"/>
          <w:lang w:val="en-US"/>
        </w:rPr>
        <w:t>W</w:t>
      </w:r>
      <w:r w:rsidRPr="002C2139">
        <w:rPr>
          <w:rFonts w:ascii="Times New Roman" w:hAnsi="Times New Roman" w:cs="Times New Roman"/>
          <w:sz w:val="24"/>
          <w:szCs w:val="24"/>
          <w:lang w:val="en-US"/>
        </w:rPr>
        <w:t>asta as a powerful determinant of their career development (</w:t>
      </w:r>
      <w:proofErr w:type="spellStart"/>
      <w:r w:rsidRPr="002C2139">
        <w:rPr>
          <w:rFonts w:ascii="Times New Roman" w:hAnsi="Times New Roman" w:cs="Times New Roman"/>
          <w:sz w:val="24"/>
          <w:szCs w:val="24"/>
          <w:lang w:val="en-US"/>
        </w:rPr>
        <w:t>Tlaiss</w:t>
      </w:r>
      <w:proofErr w:type="spellEnd"/>
      <w:r w:rsidRPr="002C2139">
        <w:rPr>
          <w:rFonts w:ascii="Times New Roman" w:hAnsi="Times New Roman" w:cs="Times New Roman"/>
          <w:sz w:val="24"/>
          <w:szCs w:val="24"/>
          <w:lang w:val="en-US"/>
        </w:rPr>
        <w:t xml:space="preserve"> and Kauser, 2011).</w:t>
      </w:r>
    </w:p>
    <w:p w14:paraId="65C38FD9" w14:textId="08527797" w:rsidR="00AF2B60" w:rsidRPr="002C2139" w:rsidRDefault="4EE65619"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As such</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t>
      </w:r>
      <w:proofErr w:type="gramStart"/>
      <w:r w:rsidRPr="002C2139">
        <w:rPr>
          <w:rFonts w:ascii="Times New Roman" w:hAnsi="Times New Roman" w:cs="Times New Roman"/>
          <w:sz w:val="24"/>
          <w:szCs w:val="24"/>
          <w:lang w:val="en-US"/>
        </w:rPr>
        <w:t>it could it could</w:t>
      </w:r>
      <w:proofErr w:type="gramEnd"/>
      <w:r w:rsidRPr="002C2139">
        <w:rPr>
          <w:rFonts w:ascii="Times New Roman" w:hAnsi="Times New Roman" w:cs="Times New Roman"/>
          <w:sz w:val="24"/>
          <w:szCs w:val="24"/>
          <w:lang w:val="en-US"/>
        </w:rPr>
        <w:t xml:space="preserve"> be argued that</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up until recently</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women’s use </w:t>
      </w:r>
      <w:r w:rsidR="00126C9E" w:rsidRPr="002C2139">
        <w:rPr>
          <w:rFonts w:ascii="Times New Roman" w:hAnsi="Times New Roman" w:cs="Times New Roman"/>
          <w:sz w:val="24"/>
          <w:szCs w:val="24"/>
          <w:lang w:val="en-US"/>
        </w:rPr>
        <w:t xml:space="preserve">of </w:t>
      </w:r>
      <w:r w:rsidRPr="002C2139">
        <w:rPr>
          <w:rFonts w:ascii="Times New Roman" w:hAnsi="Times New Roman" w:cs="Times New Roman"/>
          <w:sz w:val="24"/>
          <w:szCs w:val="24"/>
          <w:lang w:val="en-US"/>
        </w:rPr>
        <w:t xml:space="preserve">and access to Wasta might be different and more limited in comparison to men’s in the countries of the Arab Middle East in general and </w:t>
      </w:r>
      <w:r w:rsidR="00126C9E" w:rsidRPr="002C2139">
        <w:rPr>
          <w:rFonts w:ascii="Times New Roman" w:hAnsi="Times New Roman" w:cs="Times New Roman"/>
          <w:sz w:val="24"/>
          <w:szCs w:val="24"/>
          <w:lang w:val="en-US"/>
        </w:rPr>
        <w:t>Saudi</w:t>
      </w:r>
      <w:r w:rsidRPr="002C2139">
        <w:rPr>
          <w:rFonts w:ascii="Times New Roman" w:hAnsi="Times New Roman" w:cs="Times New Roman"/>
          <w:sz w:val="24"/>
          <w:szCs w:val="24"/>
          <w:lang w:val="en-US"/>
        </w:rPr>
        <w:t xml:space="preserve"> Arabia in particular due to the limitations imposed on them highlighted in this section. The </w:t>
      </w:r>
      <w:r w:rsidR="00126C9E" w:rsidRPr="002C2139">
        <w:rPr>
          <w:rFonts w:ascii="Times New Roman" w:hAnsi="Times New Roman" w:cs="Times New Roman"/>
          <w:sz w:val="24"/>
          <w:szCs w:val="24"/>
          <w:lang w:val="en-US"/>
        </w:rPr>
        <w:t>Saudi</w:t>
      </w:r>
      <w:r w:rsidRPr="002C2139">
        <w:rPr>
          <w:rFonts w:ascii="Times New Roman" w:hAnsi="Times New Roman" w:cs="Times New Roman"/>
          <w:sz w:val="24"/>
          <w:szCs w:val="24"/>
          <w:lang w:val="en-US"/>
        </w:rPr>
        <w:t xml:space="preserve"> culture and workplace have changed a lot since the introduction of Vision 2030</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as such</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the practice of, and indeed access to, </w:t>
      </w:r>
      <w:r w:rsidR="00126C9E" w:rsidRPr="002C2139">
        <w:rPr>
          <w:rFonts w:ascii="Times New Roman" w:hAnsi="Times New Roman" w:cs="Times New Roman"/>
          <w:sz w:val="24"/>
          <w:szCs w:val="24"/>
          <w:lang w:val="en-US"/>
        </w:rPr>
        <w:t>W</w:t>
      </w:r>
      <w:r w:rsidRPr="002C2139">
        <w:rPr>
          <w:rFonts w:ascii="Times New Roman" w:hAnsi="Times New Roman" w:cs="Times New Roman"/>
          <w:sz w:val="24"/>
          <w:szCs w:val="24"/>
          <w:lang w:val="en-US"/>
        </w:rPr>
        <w:t xml:space="preserve">asta networks could differ for women in recent times. </w:t>
      </w:r>
    </w:p>
    <w:p w14:paraId="31667C5A" w14:textId="300906E9" w:rsidR="00DC434C" w:rsidRPr="002C2139" w:rsidRDefault="4EE65619"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Methodology</w:t>
      </w:r>
    </w:p>
    <w:p w14:paraId="19A82B33" w14:textId="45EE2289" w:rsidR="140B7543" w:rsidRPr="002C2139" w:rsidRDefault="4EE65619" w:rsidP="4EE65619">
      <w:pPr>
        <w:rPr>
          <w:rFonts w:ascii="Times New Roman" w:hAnsi="Times New Roman" w:cs="Times New Roman"/>
          <w:sz w:val="24"/>
          <w:szCs w:val="24"/>
          <w:lang w:val="en-US"/>
        </w:rPr>
      </w:pPr>
      <w:r w:rsidRPr="002C2139">
        <w:rPr>
          <w:rFonts w:ascii="Times New Roman" w:hAnsi="Times New Roman" w:cs="Times New Roman"/>
          <w:sz w:val="24"/>
          <w:szCs w:val="24"/>
          <w:lang w:val="en-US"/>
        </w:rPr>
        <w:t>Research rationale, sampling and data collection process</w:t>
      </w:r>
    </w:p>
    <w:p w14:paraId="4217861E" w14:textId="44E8AE58" w:rsidR="00A96A0A" w:rsidRPr="002C2139" w:rsidRDefault="00AF2B60"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The research set out to develop an understanding of the use women make of </w:t>
      </w:r>
      <w:r w:rsidR="00922B26" w:rsidRPr="002C2139">
        <w:rPr>
          <w:rFonts w:ascii="Times New Roman" w:hAnsi="Times New Roman" w:cs="Times New Roman"/>
          <w:sz w:val="24"/>
          <w:szCs w:val="24"/>
          <w:lang w:val="en-US"/>
        </w:rPr>
        <w:t>informal</w:t>
      </w:r>
      <w:r w:rsidRPr="002C2139">
        <w:rPr>
          <w:rFonts w:ascii="Times New Roman" w:hAnsi="Times New Roman" w:cs="Times New Roman"/>
          <w:sz w:val="24"/>
          <w:szCs w:val="24"/>
          <w:lang w:val="en-US"/>
        </w:rPr>
        <w:t xml:space="preserve"> networks for career </w:t>
      </w:r>
      <w:r w:rsidR="00BC2AA8" w:rsidRPr="002C2139">
        <w:rPr>
          <w:rFonts w:ascii="Times New Roman" w:hAnsi="Times New Roman" w:cs="Times New Roman"/>
          <w:sz w:val="24"/>
          <w:szCs w:val="24"/>
          <w:lang w:val="en-US"/>
        </w:rPr>
        <w:t xml:space="preserve">attainment </w:t>
      </w:r>
      <w:r w:rsidR="002E5E93" w:rsidRPr="002C2139">
        <w:rPr>
          <w:rFonts w:ascii="Times New Roman" w:hAnsi="Times New Roman" w:cs="Times New Roman"/>
          <w:sz w:val="24"/>
          <w:szCs w:val="24"/>
          <w:lang w:val="en-US"/>
        </w:rPr>
        <w:t xml:space="preserve">and </w:t>
      </w:r>
      <w:r w:rsidRPr="002C2139">
        <w:rPr>
          <w:rFonts w:ascii="Times New Roman" w:hAnsi="Times New Roman" w:cs="Times New Roman"/>
          <w:sz w:val="24"/>
          <w:szCs w:val="24"/>
          <w:lang w:val="en-US"/>
        </w:rPr>
        <w:t xml:space="preserve">development through an interpretivist </w:t>
      </w:r>
      <w:r w:rsidR="002C7D06" w:rsidRPr="002C2139">
        <w:rPr>
          <w:rFonts w:ascii="Times New Roman" w:hAnsi="Times New Roman" w:cs="Times New Roman"/>
          <w:sz w:val="24"/>
          <w:szCs w:val="24"/>
          <w:lang w:val="en-US"/>
        </w:rPr>
        <w:t xml:space="preserve">and qualitative </w:t>
      </w:r>
      <w:r w:rsidRPr="002C2139">
        <w:rPr>
          <w:rFonts w:ascii="Times New Roman" w:hAnsi="Times New Roman" w:cs="Times New Roman"/>
          <w:sz w:val="24"/>
          <w:szCs w:val="24"/>
          <w:lang w:val="en-US"/>
        </w:rPr>
        <w:t xml:space="preserve">exploration of </w:t>
      </w:r>
      <w:r w:rsidR="002C7D06" w:rsidRPr="002C2139">
        <w:rPr>
          <w:rFonts w:ascii="Times New Roman" w:hAnsi="Times New Roman" w:cs="Times New Roman"/>
          <w:sz w:val="24"/>
          <w:szCs w:val="24"/>
          <w:lang w:val="en-US"/>
        </w:rPr>
        <w:t>their</w:t>
      </w:r>
      <w:r w:rsidR="003C4535" w:rsidRPr="002C2139">
        <w:rPr>
          <w:rFonts w:ascii="Times New Roman" w:hAnsi="Times New Roman" w:cs="Times New Roman"/>
          <w:sz w:val="24"/>
          <w:szCs w:val="24"/>
          <w:lang w:val="en-US"/>
        </w:rPr>
        <w:t xml:space="preserve"> perception </w:t>
      </w:r>
      <w:r w:rsidR="002C7D06" w:rsidRPr="002C2139">
        <w:rPr>
          <w:rFonts w:ascii="Times New Roman" w:hAnsi="Times New Roman" w:cs="Times New Roman"/>
          <w:sz w:val="24"/>
          <w:szCs w:val="24"/>
          <w:lang w:val="en-US"/>
        </w:rPr>
        <w:t>of this practice in</w:t>
      </w:r>
      <w:r w:rsidRPr="002C2139">
        <w:rPr>
          <w:rFonts w:ascii="Times New Roman" w:hAnsi="Times New Roman" w:cs="Times New Roman"/>
          <w:sz w:val="24"/>
          <w:szCs w:val="24"/>
          <w:lang w:val="en-US"/>
        </w:rPr>
        <w:t xml:space="preserve"> the </w:t>
      </w:r>
      <w:r w:rsidR="00312940" w:rsidRPr="002C2139">
        <w:rPr>
          <w:rFonts w:ascii="Times New Roman" w:hAnsi="Times New Roman" w:cs="Times New Roman"/>
          <w:sz w:val="24"/>
          <w:szCs w:val="24"/>
          <w:lang w:val="en-US"/>
        </w:rPr>
        <w:t xml:space="preserve">context of the </w:t>
      </w:r>
      <w:r w:rsidR="00922B26" w:rsidRPr="002C2139">
        <w:rPr>
          <w:rFonts w:ascii="Times New Roman" w:hAnsi="Times New Roman" w:cs="Times New Roman"/>
          <w:sz w:val="24"/>
          <w:szCs w:val="24"/>
          <w:lang w:val="en-US"/>
        </w:rPr>
        <w:t>Saudi</w:t>
      </w:r>
      <w:r w:rsidR="00640D55" w:rsidRPr="002C2139">
        <w:rPr>
          <w:rFonts w:ascii="Times New Roman" w:hAnsi="Times New Roman" w:cs="Times New Roman"/>
          <w:sz w:val="24"/>
          <w:szCs w:val="24"/>
          <w:lang w:val="en-US"/>
        </w:rPr>
        <w:t xml:space="preserve"> workplace</w:t>
      </w:r>
      <w:r w:rsidRPr="002C2139">
        <w:rPr>
          <w:rFonts w:ascii="Times New Roman" w:hAnsi="Times New Roman" w:cs="Times New Roman"/>
          <w:sz w:val="24"/>
          <w:szCs w:val="24"/>
          <w:lang w:val="en-US"/>
        </w:rPr>
        <w:t xml:space="preserve">. </w:t>
      </w:r>
      <w:r w:rsidR="002C7D06" w:rsidRPr="002C2139">
        <w:rPr>
          <w:rFonts w:ascii="Times New Roman" w:hAnsi="Times New Roman" w:cs="Times New Roman"/>
          <w:sz w:val="24"/>
          <w:szCs w:val="24"/>
          <w:lang w:val="en-US"/>
        </w:rPr>
        <w:t xml:space="preserve">The qualitative approach </w:t>
      </w:r>
      <w:r w:rsidR="00790721" w:rsidRPr="002C2139">
        <w:rPr>
          <w:rFonts w:ascii="Times New Roman" w:hAnsi="Times New Roman" w:cs="Times New Roman"/>
          <w:sz w:val="24"/>
          <w:szCs w:val="24"/>
          <w:lang w:val="en-US"/>
        </w:rPr>
        <w:t xml:space="preserve">was deemed appropriate due to its ability to garner in depth-data necessary to understand complex social constructions such as </w:t>
      </w:r>
      <w:r w:rsidR="00830F2C" w:rsidRPr="002C2139">
        <w:rPr>
          <w:rFonts w:ascii="Times New Roman" w:hAnsi="Times New Roman" w:cs="Times New Roman"/>
          <w:sz w:val="24"/>
          <w:szCs w:val="24"/>
          <w:lang w:val="en-US"/>
        </w:rPr>
        <w:t>W</w:t>
      </w:r>
      <w:r w:rsidR="00790721" w:rsidRPr="002C2139">
        <w:rPr>
          <w:rFonts w:ascii="Times New Roman" w:hAnsi="Times New Roman" w:cs="Times New Roman"/>
          <w:sz w:val="24"/>
          <w:szCs w:val="24"/>
          <w:lang w:val="en-US"/>
        </w:rPr>
        <w:t>asta (Creswell, 2009)</w:t>
      </w:r>
      <w:r w:rsidR="00126C9E" w:rsidRPr="002C2139">
        <w:rPr>
          <w:rFonts w:ascii="Times New Roman" w:hAnsi="Times New Roman" w:cs="Times New Roman"/>
          <w:sz w:val="24"/>
          <w:szCs w:val="24"/>
          <w:lang w:val="en-US"/>
        </w:rPr>
        <w:t>.</w:t>
      </w:r>
    </w:p>
    <w:p w14:paraId="0F9E1A20" w14:textId="1DB470D0" w:rsidR="001E7B6D" w:rsidRPr="002C2139" w:rsidRDefault="4EE65619"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A combination of qualitative online self-completion interviews (28) using Microsoft Forms and ‘live’ online interviews using Microsoft Teams (5) </w:t>
      </w:r>
      <w:r w:rsidR="00126C9E" w:rsidRPr="002C2139">
        <w:rPr>
          <w:rFonts w:ascii="Times New Roman" w:hAnsi="Times New Roman" w:cs="Times New Roman"/>
          <w:sz w:val="24"/>
          <w:szCs w:val="24"/>
          <w:lang w:val="en-US"/>
        </w:rPr>
        <w:t>was adopted</w:t>
      </w:r>
      <w:r w:rsidRPr="002C2139">
        <w:rPr>
          <w:rFonts w:ascii="Times New Roman" w:hAnsi="Times New Roman" w:cs="Times New Roman"/>
          <w:sz w:val="24"/>
          <w:szCs w:val="24"/>
          <w:lang w:val="en-US"/>
        </w:rPr>
        <w:t xml:space="preserve"> with graduate women who work in Saudi Arabia. The questions were asked in </w:t>
      </w:r>
      <w:proofErr w:type="gramStart"/>
      <w:r w:rsidRPr="002C2139">
        <w:rPr>
          <w:rFonts w:ascii="Times New Roman" w:hAnsi="Times New Roman" w:cs="Times New Roman"/>
          <w:sz w:val="24"/>
          <w:szCs w:val="24"/>
          <w:lang w:val="en-US"/>
        </w:rPr>
        <w:t>English</w:t>
      </w:r>
      <w:proofErr w:type="gramEnd"/>
      <w:r w:rsidRPr="002C2139">
        <w:rPr>
          <w:rFonts w:ascii="Times New Roman" w:hAnsi="Times New Roman" w:cs="Times New Roman"/>
          <w:sz w:val="24"/>
          <w:szCs w:val="24"/>
          <w:lang w:val="en-US"/>
        </w:rPr>
        <w:t xml:space="preserve"> but respondents were allowed to answer either in English or Arabic to facilitate capturing the interviewees' perspectives. The live online interviews were transcribed in Arabic by the second author. The first author, who is a native Arabic speaker but who also speaks English proficiently, translated all the Arabic data into English to ensure consistency. Online software was used to support in the data translation and to ensure </w:t>
      </w:r>
      <w:r w:rsidR="00126C9E" w:rsidRPr="002C2139">
        <w:rPr>
          <w:rFonts w:ascii="Times New Roman" w:hAnsi="Times New Roman" w:cs="Times New Roman"/>
          <w:sz w:val="24"/>
          <w:szCs w:val="24"/>
          <w:lang w:val="en-US"/>
        </w:rPr>
        <w:t xml:space="preserve">the </w:t>
      </w:r>
      <w:r w:rsidRPr="002C2139">
        <w:rPr>
          <w:rFonts w:ascii="Times New Roman" w:hAnsi="Times New Roman" w:cs="Times New Roman"/>
          <w:sz w:val="24"/>
          <w:szCs w:val="24"/>
          <w:lang w:val="en-US"/>
        </w:rPr>
        <w:t>meaning of cultural and core concepts was not changed. Convenience sampling was utili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ed drawing on the informal networks of the second author, who is a Saudi woman, to contact interviewees and snowball the sample. Utili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ing informal networks</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‘Wasta’</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to gather qualitative data has been identified as a beneficial way to gain interviewees' trust and access rich data about sensitive topics such as Wasta in the context of the Arab countries of the Middle East (Ali and Weir, 2019). When approaching the interviewees</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the second author explained the purpose of the study and</w:t>
      </w:r>
      <w:r w:rsidR="000422D3" w:rsidRPr="002C2139">
        <w:rPr>
          <w:rFonts w:ascii="Times New Roman" w:hAnsi="Times New Roman" w:cs="Times New Roman"/>
          <w:sz w:val="24"/>
          <w:szCs w:val="24"/>
          <w:lang w:val="en-US"/>
        </w:rPr>
        <w:t xml:space="preserve"> invited them to participate</w:t>
      </w:r>
      <w:r w:rsidR="00A62787" w:rsidRPr="002C2139">
        <w:rPr>
          <w:rFonts w:ascii="Times New Roman" w:hAnsi="Times New Roman" w:cs="Times New Roman"/>
          <w:sz w:val="24"/>
          <w:szCs w:val="24"/>
          <w:lang w:val="en-US"/>
        </w:rPr>
        <w:t xml:space="preserve"> in the interviews</w:t>
      </w:r>
      <w:r w:rsidRPr="002C2139">
        <w:rPr>
          <w:rFonts w:ascii="Times New Roman" w:hAnsi="Times New Roman" w:cs="Times New Roman"/>
          <w:sz w:val="24"/>
          <w:szCs w:val="24"/>
          <w:lang w:val="en-US"/>
        </w:rPr>
        <w:t>. Interestingly, most interviewees chose to complete the interview via Microsoft Forms</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this could be attributed to the convenience this offered to them but also to the social restraints women face in the professional sphere. The inclusion criteria were the following: 1</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participants had to be </w:t>
      </w:r>
      <w:r w:rsidR="00126C9E" w:rsidRPr="002C2139">
        <w:rPr>
          <w:rFonts w:ascii="Times New Roman" w:hAnsi="Times New Roman" w:cs="Times New Roman"/>
          <w:sz w:val="24"/>
          <w:szCs w:val="24"/>
          <w:lang w:val="en-US"/>
        </w:rPr>
        <w:t>Saudi</w:t>
      </w:r>
      <w:r w:rsidRPr="002C2139">
        <w:rPr>
          <w:rFonts w:ascii="Times New Roman" w:hAnsi="Times New Roman" w:cs="Times New Roman"/>
          <w:sz w:val="24"/>
          <w:szCs w:val="24"/>
          <w:lang w:val="en-US"/>
        </w:rPr>
        <w:t xml:space="preserve"> </w:t>
      </w:r>
      <w:r w:rsidR="00126C9E" w:rsidRPr="002C2139">
        <w:rPr>
          <w:rFonts w:ascii="Times New Roman" w:hAnsi="Times New Roman" w:cs="Times New Roman"/>
          <w:sz w:val="24"/>
          <w:szCs w:val="24"/>
          <w:lang w:val="en-US"/>
        </w:rPr>
        <w:t>w</w:t>
      </w:r>
      <w:r w:rsidRPr="002C2139">
        <w:rPr>
          <w:rFonts w:ascii="Times New Roman" w:hAnsi="Times New Roman" w:cs="Times New Roman"/>
          <w:sz w:val="24"/>
          <w:szCs w:val="24"/>
          <w:lang w:val="en-US"/>
        </w:rPr>
        <w:t>omen</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2) </w:t>
      </w:r>
      <w:r w:rsidR="00126C9E" w:rsidRPr="002C2139">
        <w:rPr>
          <w:rFonts w:ascii="Times New Roman" w:hAnsi="Times New Roman" w:cs="Times New Roman"/>
          <w:sz w:val="24"/>
          <w:szCs w:val="24"/>
          <w:lang w:val="en-US"/>
        </w:rPr>
        <w:t>t</w:t>
      </w:r>
      <w:r w:rsidRPr="002C2139">
        <w:rPr>
          <w:rFonts w:ascii="Times New Roman" w:hAnsi="Times New Roman" w:cs="Times New Roman"/>
          <w:sz w:val="24"/>
          <w:szCs w:val="24"/>
          <w:lang w:val="en-US"/>
        </w:rPr>
        <w:t>hey had to be working in a graduate-level job</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 job which requires higher education qualifications. S</w:t>
      </w:r>
      <w:r w:rsidR="003D2932" w:rsidRPr="002C2139">
        <w:rPr>
          <w:rFonts w:ascii="Times New Roman" w:hAnsi="Times New Roman" w:cs="Times New Roman"/>
          <w:sz w:val="24"/>
          <w:szCs w:val="24"/>
          <w:lang w:val="en-US"/>
        </w:rPr>
        <w:t>even</w:t>
      </w:r>
      <w:r w:rsidRPr="002C2139">
        <w:rPr>
          <w:rFonts w:ascii="Times New Roman" w:hAnsi="Times New Roman" w:cs="Times New Roman"/>
          <w:sz w:val="24"/>
          <w:szCs w:val="24"/>
          <w:lang w:val="en-US"/>
        </w:rPr>
        <w:t xml:space="preserve"> of the online self-completion interviews were excluded as they did not meet the inclusion criteria</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resulting in a final sample size of 26 interviews. This sample size is considered adequate for our research aim, because our priority is to develop in-depth understanding of informants’ lived experiences rather than generate generali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ed findings (Creswell, 2009).</w:t>
      </w:r>
    </w:p>
    <w:p w14:paraId="1AC68327" w14:textId="77777777" w:rsidR="00B60057" w:rsidRPr="002C2139" w:rsidRDefault="00B60057" w:rsidP="00AF2B60">
      <w:pPr>
        <w:rPr>
          <w:rFonts w:ascii="Times New Roman" w:hAnsi="Times New Roman" w:cs="Times New Roman"/>
          <w:sz w:val="24"/>
          <w:szCs w:val="24"/>
          <w:lang w:val="en-US"/>
        </w:rPr>
      </w:pPr>
    </w:p>
    <w:p w14:paraId="03AD5EE4" w14:textId="09E99847" w:rsidR="00B60057" w:rsidRPr="002C2139" w:rsidRDefault="4EE65619" w:rsidP="00790721">
      <w:pPr>
        <w:jc w:val="center"/>
        <w:rPr>
          <w:rFonts w:ascii="Times New Roman" w:hAnsi="Times New Roman" w:cs="Times New Roman"/>
          <w:sz w:val="24"/>
          <w:szCs w:val="24"/>
          <w:lang w:val="en-US"/>
        </w:rPr>
      </w:pPr>
      <w:r w:rsidRPr="002C2139">
        <w:rPr>
          <w:rFonts w:ascii="Times New Roman" w:hAnsi="Times New Roman" w:cs="Times New Roman"/>
          <w:sz w:val="24"/>
          <w:szCs w:val="24"/>
          <w:lang w:val="en-US"/>
        </w:rPr>
        <w:lastRenderedPageBreak/>
        <w:t>Insert Table 2 here</w:t>
      </w:r>
    </w:p>
    <w:p w14:paraId="36067861" w14:textId="77777777" w:rsidR="00790721" w:rsidRPr="002C2139" w:rsidRDefault="00790721" w:rsidP="00AF2B60">
      <w:pPr>
        <w:rPr>
          <w:rFonts w:ascii="Times New Roman" w:hAnsi="Times New Roman" w:cs="Times New Roman"/>
          <w:sz w:val="24"/>
          <w:szCs w:val="24"/>
          <w:lang w:val="en-US"/>
        </w:rPr>
      </w:pPr>
    </w:p>
    <w:p w14:paraId="07D4D2FB" w14:textId="77777777" w:rsidR="003D2932" w:rsidRPr="002C2139" w:rsidRDefault="003D2932" w:rsidP="00AF2B60">
      <w:pPr>
        <w:rPr>
          <w:rFonts w:ascii="Times New Roman" w:hAnsi="Times New Roman" w:cs="Times New Roman"/>
          <w:sz w:val="24"/>
          <w:szCs w:val="24"/>
          <w:lang w:val="en-US"/>
        </w:rPr>
      </w:pPr>
    </w:p>
    <w:p w14:paraId="1FCFB4D0" w14:textId="7E07E675" w:rsidR="140B7543" w:rsidRPr="002C2139" w:rsidRDefault="4EE65619" w:rsidP="4EE65619">
      <w:pPr>
        <w:rPr>
          <w:rFonts w:ascii="Times New Roman" w:hAnsi="Times New Roman" w:cs="Times New Roman"/>
          <w:sz w:val="24"/>
          <w:szCs w:val="24"/>
          <w:lang w:val="en-US"/>
        </w:rPr>
      </w:pPr>
      <w:r w:rsidRPr="002C2139">
        <w:rPr>
          <w:rFonts w:ascii="Times New Roman" w:hAnsi="Times New Roman" w:cs="Times New Roman"/>
          <w:sz w:val="24"/>
          <w:szCs w:val="24"/>
          <w:lang w:val="en-US"/>
        </w:rPr>
        <w:t>Data analysis process</w:t>
      </w:r>
    </w:p>
    <w:p w14:paraId="4E93757D" w14:textId="3E070ADC" w:rsidR="00AF2B60" w:rsidRPr="002C2139" w:rsidRDefault="00461AED" w:rsidP="00AF2B60">
      <w:pPr>
        <w:rPr>
          <w:rFonts w:ascii="Times New Roman" w:hAnsi="Times New Roman" w:cs="Times New Roman"/>
          <w:bCs/>
          <w:iCs/>
          <w:sz w:val="24"/>
          <w:szCs w:val="24"/>
          <w:lang w:val="en-US"/>
        </w:rPr>
      </w:pPr>
      <w:r w:rsidRPr="002C2139">
        <w:rPr>
          <w:rFonts w:ascii="Times New Roman" w:hAnsi="Times New Roman" w:cs="Times New Roman"/>
          <w:bCs/>
          <w:iCs/>
          <w:sz w:val="24"/>
          <w:szCs w:val="24"/>
          <w:lang w:val="en-US"/>
        </w:rPr>
        <w:t>T</w:t>
      </w:r>
      <w:r w:rsidR="00AF2B60" w:rsidRPr="002C2139">
        <w:rPr>
          <w:rFonts w:ascii="Times New Roman" w:hAnsi="Times New Roman" w:cs="Times New Roman"/>
          <w:bCs/>
          <w:iCs/>
          <w:sz w:val="24"/>
          <w:szCs w:val="24"/>
          <w:lang w:val="en-US"/>
        </w:rPr>
        <w:t xml:space="preserve">hematic analysis was undertaken to interpret data as it allows for easy linkage and comparability between the main themes and the subordinate themes (Namey et al., 2008). </w:t>
      </w:r>
    </w:p>
    <w:p w14:paraId="5FA34C40" w14:textId="04EE67E8" w:rsidR="00BD5196" w:rsidRPr="002C2139" w:rsidRDefault="00BD5196"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During the data collection, we asked interviewees about the</w:t>
      </w:r>
      <w:r w:rsidR="00AA1DF3" w:rsidRPr="002C2139">
        <w:rPr>
          <w:rFonts w:ascii="Times New Roman" w:hAnsi="Times New Roman" w:cs="Times New Roman"/>
          <w:sz w:val="24"/>
          <w:szCs w:val="24"/>
          <w:lang w:val="en-US"/>
        </w:rPr>
        <w:t>ir</w:t>
      </w:r>
      <w:r w:rsidRPr="002C2139">
        <w:rPr>
          <w:rFonts w:ascii="Times New Roman" w:hAnsi="Times New Roman" w:cs="Times New Roman"/>
          <w:sz w:val="24"/>
          <w:szCs w:val="24"/>
          <w:lang w:val="en-US"/>
        </w:rPr>
        <w:t xml:space="preserve"> </w:t>
      </w:r>
      <w:r w:rsidR="00790721" w:rsidRPr="002C2139">
        <w:rPr>
          <w:rFonts w:ascii="Times New Roman" w:hAnsi="Times New Roman" w:cs="Times New Roman"/>
          <w:sz w:val="24"/>
          <w:szCs w:val="24"/>
          <w:lang w:val="en-US"/>
        </w:rPr>
        <w:t xml:space="preserve">career, </w:t>
      </w:r>
      <w:r w:rsidR="00AA1DF3" w:rsidRPr="002C2139">
        <w:rPr>
          <w:rFonts w:ascii="Times New Roman" w:hAnsi="Times New Roman" w:cs="Times New Roman"/>
          <w:sz w:val="24"/>
          <w:szCs w:val="24"/>
          <w:lang w:val="en-US"/>
        </w:rPr>
        <w:t>whether and</w:t>
      </w:r>
      <w:r w:rsidRPr="002C2139">
        <w:rPr>
          <w:rFonts w:ascii="Times New Roman" w:hAnsi="Times New Roman" w:cs="Times New Roman"/>
          <w:sz w:val="24"/>
          <w:szCs w:val="24"/>
          <w:lang w:val="en-US"/>
        </w:rPr>
        <w:t xml:space="preserve"> how they used informal networks in attaining jobs and developing their careers, their opinions on the use of informal networks in the work environment in Saudi Arabia</w:t>
      </w:r>
      <w:r w:rsidR="00126C9E"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their perceived </w:t>
      </w:r>
      <w:r w:rsidR="00AA1DF3" w:rsidRPr="002C2139">
        <w:rPr>
          <w:rFonts w:ascii="Times New Roman" w:hAnsi="Times New Roman" w:cs="Times New Roman"/>
          <w:sz w:val="24"/>
          <w:szCs w:val="24"/>
          <w:lang w:val="en-US"/>
        </w:rPr>
        <w:t>view of women’s use and access to Wasta in comparison with men</w:t>
      </w:r>
      <w:r w:rsidRPr="002C2139">
        <w:rPr>
          <w:rFonts w:ascii="Times New Roman" w:hAnsi="Times New Roman" w:cs="Times New Roman"/>
          <w:sz w:val="24"/>
          <w:szCs w:val="24"/>
          <w:lang w:val="en-US"/>
        </w:rPr>
        <w:t xml:space="preserve">. We relied on three steps of data reduction, data display, and data conclusion and avoided using predetermined themes to ensure that </w:t>
      </w:r>
      <w:r w:rsidR="00F926D9">
        <w:rPr>
          <w:rFonts w:ascii="Times New Roman" w:hAnsi="Times New Roman" w:cs="Times New Roman"/>
          <w:sz w:val="24"/>
          <w:szCs w:val="24"/>
          <w:lang w:val="en-US"/>
        </w:rPr>
        <w:t>our</w:t>
      </w:r>
      <w:r w:rsidR="008E4191" w:rsidRPr="002C2139">
        <w:rPr>
          <w:rFonts w:ascii="Times New Roman" w:hAnsi="Times New Roman" w:cs="Times New Roman"/>
          <w:sz w:val="24"/>
          <w:szCs w:val="24"/>
          <w:lang w:val="en-US"/>
        </w:rPr>
        <w:t xml:space="preserve"> </w:t>
      </w:r>
      <w:r w:rsidRPr="002C2139">
        <w:rPr>
          <w:rFonts w:ascii="Times New Roman" w:hAnsi="Times New Roman" w:cs="Times New Roman"/>
          <w:sz w:val="24"/>
          <w:szCs w:val="24"/>
          <w:lang w:val="en-US"/>
        </w:rPr>
        <w:t>themes emerged from the data</w:t>
      </w:r>
      <w:r w:rsidR="00044B9F" w:rsidRPr="002C2139">
        <w:rPr>
          <w:rFonts w:ascii="Times New Roman" w:hAnsi="Times New Roman" w:cs="Times New Roman"/>
          <w:sz w:val="24"/>
          <w:szCs w:val="24"/>
          <w:lang w:val="en-US"/>
        </w:rPr>
        <w:t xml:space="preserve"> (Miles and Huberman, 1994)</w:t>
      </w:r>
      <w:r w:rsidRPr="002C2139">
        <w:rPr>
          <w:rFonts w:ascii="Times New Roman" w:hAnsi="Times New Roman" w:cs="Times New Roman"/>
          <w:sz w:val="24"/>
          <w:szCs w:val="24"/>
          <w:lang w:val="en-US"/>
        </w:rPr>
        <w:t>.</w:t>
      </w:r>
      <w:r w:rsidR="00044B9F" w:rsidRPr="002C2139">
        <w:rPr>
          <w:rFonts w:ascii="Times New Roman" w:hAnsi="Times New Roman" w:cs="Times New Roman"/>
          <w:sz w:val="24"/>
          <w:szCs w:val="24"/>
          <w:lang w:val="en-US"/>
        </w:rPr>
        <w:t xml:space="preserve"> To apply more rigor to our inductive research, we followed a Gioia methodology (Gioia et al., 2013) which includes two phases. The first-order analysis uses informants’ terms </w:t>
      </w:r>
      <w:r w:rsidR="00B17767">
        <w:rPr>
          <w:rFonts w:ascii="Times New Roman" w:hAnsi="Times New Roman" w:cs="Times New Roman"/>
          <w:sz w:val="24"/>
          <w:szCs w:val="24"/>
          <w:lang w:val="en-US"/>
        </w:rPr>
        <w:t xml:space="preserve">to develop </w:t>
      </w:r>
      <w:proofErr w:type="gramStart"/>
      <w:r w:rsidR="00D544B7">
        <w:rPr>
          <w:rFonts w:ascii="Times New Roman" w:hAnsi="Times New Roman" w:cs="Times New Roman"/>
          <w:sz w:val="24"/>
          <w:szCs w:val="24"/>
          <w:lang w:val="en-US"/>
        </w:rPr>
        <w:t>categories</w:t>
      </w:r>
      <w:proofErr w:type="gramEnd"/>
      <w:r w:rsidR="003C1C24">
        <w:rPr>
          <w:rFonts w:ascii="Times New Roman" w:hAnsi="Times New Roman" w:cs="Times New Roman"/>
          <w:sz w:val="24"/>
          <w:szCs w:val="24"/>
          <w:lang w:val="en-US"/>
        </w:rPr>
        <w:t xml:space="preserve"> </w:t>
      </w:r>
      <w:r w:rsidR="00044B9F" w:rsidRPr="002C2139">
        <w:rPr>
          <w:rFonts w:ascii="Times New Roman" w:hAnsi="Times New Roman" w:cs="Times New Roman"/>
          <w:sz w:val="24"/>
          <w:szCs w:val="24"/>
          <w:lang w:val="en-US"/>
        </w:rPr>
        <w:t>and the second-order analysis uses our concepts and themes. In our study of second-order categories, we began seeking similarities and differences among the first-order categories, such that the second-order categories emerged as a synthesis of the first-order categories</w:t>
      </w:r>
      <w:r w:rsidR="003344F7" w:rsidRPr="002C2139">
        <w:rPr>
          <w:rFonts w:ascii="Times New Roman" w:hAnsi="Times New Roman" w:cs="Times New Roman"/>
          <w:sz w:val="24"/>
          <w:szCs w:val="24"/>
          <w:lang w:val="en-US"/>
        </w:rPr>
        <w:t xml:space="preserve">, leading to the aggregate dimensions. </w:t>
      </w:r>
      <w:r w:rsidR="008E4191" w:rsidRPr="002C2139">
        <w:rPr>
          <w:rFonts w:ascii="Times New Roman" w:hAnsi="Times New Roman" w:cs="Times New Roman"/>
          <w:sz w:val="24"/>
          <w:szCs w:val="24"/>
          <w:lang w:val="en-US"/>
        </w:rPr>
        <w:t>Figure 1</w:t>
      </w:r>
      <w:r w:rsidR="003344F7" w:rsidRPr="002C2139">
        <w:rPr>
          <w:rFonts w:ascii="Times New Roman" w:hAnsi="Times New Roman" w:cs="Times New Roman"/>
          <w:sz w:val="24"/>
          <w:szCs w:val="24"/>
          <w:lang w:val="en-US"/>
        </w:rPr>
        <w:t xml:space="preserve"> below details the data analysis</w:t>
      </w:r>
      <w:r w:rsidR="00497757" w:rsidRPr="002C2139">
        <w:rPr>
          <w:rFonts w:ascii="Times New Roman" w:hAnsi="Times New Roman" w:cs="Times New Roman"/>
          <w:sz w:val="24"/>
          <w:szCs w:val="24"/>
          <w:lang w:val="en-US"/>
        </w:rPr>
        <w:t xml:space="preserve"> process</w:t>
      </w:r>
      <w:r w:rsidR="003344F7" w:rsidRPr="002C2139">
        <w:rPr>
          <w:rFonts w:ascii="Times New Roman" w:hAnsi="Times New Roman" w:cs="Times New Roman"/>
          <w:sz w:val="24"/>
          <w:szCs w:val="24"/>
          <w:lang w:val="en-US"/>
        </w:rPr>
        <w:t xml:space="preserve">. </w:t>
      </w:r>
    </w:p>
    <w:p w14:paraId="33A53F12" w14:textId="77777777" w:rsidR="004419A3" w:rsidRPr="002C2139" w:rsidRDefault="004419A3" w:rsidP="00AF2B60">
      <w:pPr>
        <w:rPr>
          <w:rFonts w:ascii="Times New Roman" w:hAnsi="Times New Roman" w:cs="Times New Roman"/>
          <w:sz w:val="24"/>
          <w:szCs w:val="24"/>
          <w:lang w:val="en-US"/>
        </w:rPr>
      </w:pPr>
    </w:p>
    <w:p w14:paraId="4C744648" w14:textId="0C68A836" w:rsidR="004419A3" w:rsidRPr="002C2139" w:rsidRDefault="4EE65619" w:rsidP="4EE65619">
      <w:pPr>
        <w:jc w:val="cente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Insert </w:t>
      </w:r>
      <w:r w:rsidR="00134332" w:rsidRPr="002C2139">
        <w:rPr>
          <w:rFonts w:ascii="Times New Roman" w:hAnsi="Times New Roman" w:cs="Times New Roman"/>
          <w:sz w:val="24"/>
          <w:szCs w:val="24"/>
          <w:lang w:val="en-US"/>
        </w:rPr>
        <w:t>F</w:t>
      </w:r>
      <w:r w:rsidRPr="002C2139">
        <w:rPr>
          <w:rFonts w:ascii="Times New Roman" w:hAnsi="Times New Roman" w:cs="Times New Roman"/>
          <w:sz w:val="24"/>
          <w:szCs w:val="24"/>
          <w:lang w:val="en-US"/>
        </w:rPr>
        <w:t>igure 1here</w:t>
      </w:r>
    </w:p>
    <w:p w14:paraId="0BF1AC76" w14:textId="77777777" w:rsidR="004419A3" w:rsidRPr="002C2139" w:rsidRDefault="004419A3" w:rsidP="00AF2B60">
      <w:pPr>
        <w:rPr>
          <w:rFonts w:ascii="Times New Roman" w:hAnsi="Times New Roman" w:cs="Times New Roman"/>
          <w:sz w:val="24"/>
          <w:szCs w:val="24"/>
          <w:lang w:val="en-US"/>
        </w:rPr>
      </w:pPr>
    </w:p>
    <w:p w14:paraId="1401BA18" w14:textId="5218778F" w:rsidR="00AF2B60" w:rsidRPr="002C2139" w:rsidRDefault="008E0BE0"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 xml:space="preserve">Analysis and </w:t>
      </w:r>
      <w:r w:rsidR="00FF0FB2" w:rsidRPr="002C2139">
        <w:rPr>
          <w:rFonts w:ascii="Times New Roman" w:hAnsi="Times New Roman" w:cs="Times New Roman"/>
          <w:b/>
          <w:bCs/>
          <w:sz w:val="24"/>
          <w:szCs w:val="24"/>
          <w:lang w:val="en-US"/>
        </w:rPr>
        <w:t>D</w:t>
      </w:r>
      <w:r w:rsidRPr="002C2139">
        <w:rPr>
          <w:rFonts w:ascii="Times New Roman" w:hAnsi="Times New Roman" w:cs="Times New Roman"/>
          <w:b/>
          <w:bCs/>
          <w:sz w:val="24"/>
          <w:szCs w:val="24"/>
          <w:lang w:val="en-US"/>
        </w:rPr>
        <w:t xml:space="preserve">iscussion </w:t>
      </w:r>
    </w:p>
    <w:p w14:paraId="335E3A92" w14:textId="0D886C14" w:rsidR="002527F6" w:rsidRPr="002C2139" w:rsidRDefault="00AF2B60" w:rsidP="002527F6">
      <w:pPr>
        <w:rPr>
          <w:rFonts w:ascii="Times New Roman" w:hAnsi="Times New Roman" w:cs="Times New Roman"/>
          <w:sz w:val="24"/>
          <w:szCs w:val="24"/>
          <w:lang w:val="en-US"/>
        </w:rPr>
      </w:pPr>
      <w:r w:rsidRPr="002C2139">
        <w:rPr>
          <w:rFonts w:ascii="Times New Roman" w:hAnsi="Times New Roman" w:cs="Times New Roman"/>
          <w:sz w:val="24"/>
          <w:szCs w:val="24"/>
          <w:lang w:val="en-US"/>
        </w:rPr>
        <w:t>The analysis of the interviews highlight</w:t>
      </w:r>
      <w:r w:rsidR="00134332" w:rsidRPr="002C2139">
        <w:rPr>
          <w:rFonts w:ascii="Times New Roman" w:hAnsi="Times New Roman" w:cs="Times New Roman"/>
          <w:sz w:val="24"/>
          <w:szCs w:val="24"/>
          <w:lang w:val="en-US"/>
        </w:rPr>
        <w:t>ed</w:t>
      </w:r>
      <w:r w:rsidRPr="002C2139">
        <w:rPr>
          <w:rFonts w:ascii="Times New Roman" w:hAnsi="Times New Roman" w:cs="Times New Roman"/>
          <w:sz w:val="24"/>
          <w:szCs w:val="24"/>
          <w:lang w:val="en-US"/>
        </w:rPr>
        <w:t xml:space="preserve"> t</w:t>
      </w:r>
      <w:r w:rsidR="002527F6" w:rsidRPr="002C2139">
        <w:rPr>
          <w:rFonts w:ascii="Times New Roman" w:hAnsi="Times New Roman" w:cs="Times New Roman"/>
          <w:sz w:val="24"/>
          <w:szCs w:val="24"/>
          <w:lang w:val="en-US"/>
        </w:rPr>
        <w:t>hree</w:t>
      </w:r>
      <w:r w:rsidRPr="002C2139">
        <w:rPr>
          <w:rFonts w:ascii="Times New Roman" w:hAnsi="Times New Roman" w:cs="Times New Roman"/>
          <w:sz w:val="24"/>
          <w:szCs w:val="24"/>
          <w:lang w:val="en-US"/>
        </w:rPr>
        <w:t xml:space="preserve"> main themes</w:t>
      </w:r>
      <w:bookmarkStart w:id="1" w:name="_Hlk8172901"/>
      <w:r w:rsidR="002527F6" w:rsidRPr="002C2139">
        <w:rPr>
          <w:rFonts w:ascii="Times New Roman" w:hAnsi="Times New Roman" w:cs="Times New Roman"/>
          <w:sz w:val="24"/>
          <w:szCs w:val="24"/>
          <w:lang w:val="en-US"/>
        </w:rPr>
        <w:t xml:space="preserve">: </w:t>
      </w:r>
    </w:p>
    <w:p w14:paraId="228E91A5" w14:textId="1701847B" w:rsidR="002527F6" w:rsidRPr="002C2139" w:rsidRDefault="002527F6" w:rsidP="002527F6">
      <w:pPr>
        <w:rPr>
          <w:rFonts w:ascii="Times New Roman" w:hAnsi="Times New Roman" w:cs="Times New Roman"/>
          <w:sz w:val="24"/>
          <w:szCs w:val="24"/>
          <w:lang w:val="en-US"/>
        </w:rPr>
      </w:pPr>
      <w:r w:rsidRPr="002C2139">
        <w:rPr>
          <w:rFonts w:ascii="Times New Roman" w:hAnsi="Times New Roman" w:cs="Times New Roman"/>
          <w:sz w:val="24"/>
          <w:szCs w:val="24"/>
          <w:lang w:val="en-US"/>
        </w:rPr>
        <w:t>1)</w:t>
      </w:r>
      <w:r w:rsidR="00017845" w:rsidRPr="002C2139">
        <w:rPr>
          <w:rFonts w:ascii="Times New Roman" w:hAnsi="Times New Roman" w:cs="Times New Roman"/>
          <w:sz w:val="24"/>
          <w:szCs w:val="24"/>
          <w:lang w:val="en-US"/>
        </w:rPr>
        <w:t xml:space="preserve"> </w:t>
      </w:r>
      <w:r w:rsidR="00921E7D" w:rsidRPr="002C2139">
        <w:rPr>
          <w:rFonts w:ascii="Times New Roman" w:hAnsi="Times New Roman" w:cs="Times New Roman"/>
          <w:sz w:val="24"/>
          <w:szCs w:val="24"/>
          <w:lang w:val="en-US"/>
        </w:rPr>
        <w:t xml:space="preserve">Importance of </w:t>
      </w:r>
      <w:r w:rsidR="005A375C" w:rsidRPr="002C2139">
        <w:rPr>
          <w:rFonts w:ascii="Times New Roman" w:hAnsi="Times New Roman" w:cs="Times New Roman"/>
          <w:sz w:val="24"/>
          <w:szCs w:val="24"/>
          <w:lang w:val="en-US"/>
        </w:rPr>
        <w:t xml:space="preserve">Informal Networks </w:t>
      </w:r>
      <w:r w:rsidR="00921E7D" w:rsidRPr="002C2139">
        <w:rPr>
          <w:rFonts w:ascii="Times New Roman" w:hAnsi="Times New Roman" w:cs="Times New Roman"/>
          <w:sz w:val="24"/>
          <w:szCs w:val="24"/>
          <w:lang w:val="en-US"/>
        </w:rPr>
        <w:t>at the Workplace</w:t>
      </w:r>
      <w:r w:rsidRPr="002C2139">
        <w:rPr>
          <w:rFonts w:ascii="Times New Roman" w:hAnsi="Times New Roman" w:cs="Times New Roman"/>
          <w:sz w:val="24"/>
          <w:szCs w:val="24"/>
          <w:lang w:val="en-US"/>
        </w:rPr>
        <w:t xml:space="preserve">: </w:t>
      </w:r>
      <w:r w:rsidR="00E77802" w:rsidRPr="002C2139">
        <w:rPr>
          <w:rFonts w:ascii="Times New Roman" w:hAnsi="Times New Roman" w:cs="Times New Roman"/>
          <w:sz w:val="24"/>
          <w:szCs w:val="24"/>
          <w:lang w:val="en-US"/>
        </w:rPr>
        <w:t xml:space="preserve">informal </w:t>
      </w:r>
      <w:r w:rsidR="00D5471B" w:rsidRPr="002C2139">
        <w:rPr>
          <w:rFonts w:ascii="Times New Roman" w:hAnsi="Times New Roman" w:cs="Times New Roman"/>
          <w:sz w:val="24"/>
          <w:szCs w:val="24"/>
          <w:lang w:val="en-US"/>
        </w:rPr>
        <w:t>networks</w:t>
      </w:r>
      <w:r w:rsidR="00E77802" w:rsidRPr="002C2139">
        <w:rPr>
          <w:rFonts w:ascii="Times New Roman" w:hAnsi="Times New Roman" w:cs="Times New Roman"/>
          <w:sz w:val="24"/>
          <w:szCs w:val="24"/>
          <w:lang w:val="en-US"/>
        </w:rPr>
        <w:t xml:space="preserve"> are important for securing employment, </w:t>
      </w:r>
      <w:r w:rsidR="00D5471B" w:rsidRPr="002C2139">
        <w:rPr>
          <w:rFonts w:ascii="Times New Roman" w:hAnsi="Times New Roman" w:cs="Times New Roman"/>
          <w:sz w:val="24"/>
          <w:szCs w:val="24"/>
          <w:lang w:val="en-US"/>
        </w:rPr>
        <w:t>career</w:t>
      </w:r>
      <w:r w:rsidR="00E77802" w:rsidRPr="002C2139">
        <w:rPr>
          <w:rFonts w:ascii="Times New Roman" w:hAnsi="Times New Roman" w:cs="Times New Roman"/>
          <w:sz w:val="24"/>
          <w:szCs w:val="24"/>
          <w:lang w:val="en-US"/>
        </w:rPr>
        <w:t xml:space="preserve"> progression and getting things done </w:t>
      </w:r>
      <w:r w:rsidR="00D5471B" w:rsidRPr="002C2139">
        <w:rPr>
          <w:rFonts w:ascii="Times New Roman" w:hAnsi="Times New Roman" w:cs="Times New Roman"/>
          <w:sz w:val="24"/>
          <w:szCs w:val="24"/>
          <w:lang w:val="en-US"/>
        </w:rPr>
        <w:t>at the workplace.</w:t>
      </w:r>
    </w:p>
    <w:p w14:paraId="52763E15" w14:textId="20E13F8D" w:rsidR="002527F6" w:rsidRPr="002C2139" w:rsidRDefault="002527F6" w:rsidP="002527F6">
      <w:pPr>
        <w:rPr>
          <w:rFonts w:ascii="Times New Roman" w:hAnsi="Times New Roman" w:cs="Times New Roman"/>
          <w:sz w:val="24"/>
          <w:szCs w:val="24"/>
          <w:lang w:val="en-US"/>
        </w:rPr>
      </w:pPr>
      <w:r w:rsidRPr="002C2139">
        <w:rPr>
          <w:rFonts w:ascii="Times New Roman" w:hAnsi="Times New Roman" w:cs="Times New Roman"/>
          <w:sz w:val="24"/>
          <w:szCs w:val="24"/>
          <w:lang w:val="en-US"/>
        </w:rPr>
        <w:t>2) Gender Dynamics in Career Progression: Despite assertions of gender equality in job opportunities, there are nuanced perceptions of gender dynamics in career progression. While some participants believe that both men and women have equal chances, others note subtle biases or societal expectations that may influence career outcomes.</w:t>
      </w:r>
    </w:p>
    <w:p w14:paraId="7C0C4CD3" w14:textId="77777777" w:rsidR="003E7C30" w:rsidRPr="002C2139" w:rsidRDefault="00017845" w:rsidP="002527F6">
      <w:pPr>
        <w:rPr>
          <w:rFonts w:ascii="Times New Roman" w:hAnsi="Times New Roman" w:cs="Times New Roman"/>
          <w:sz w:val="24"/>
          <w:szCs w:val="24"/>
          <w:lang w:val="en-US"/>
        </w:rPr>
      </w:pPr>
      <w:r w:rsidRPr="002C2139">
        <w:rPr>
          <w:rFonts w:ascii="Times New Roman" w:hAnsi="Times New Roman" w:cs="Times New Roman"/>
          <w:sz w:val="24"/>
          <w:szCs w:val="24"/>
          <w:lang w:val="en-US"/>
        </w:rPr>
        <w:t>3</w:t>
      </w:r>
      <w:r w:rsidR="002527F6" w:rsidRPr="002C2139">
        <w:rPr>
          <w:rFonts w:ascii="Times New Roman" w:hAnsi="Times New Roman" w:cs="Times New Roman"/>
          <w:sz w:val="24"/>
          <w:szCs w:val="24"/>
          <w:lang w:val="en-US"/>
        </w:rPr>
        <w:t xml:space="preserve">) Ethical Considerations of Wasta: Participants discuss the ethical implications of using </w:t>
      </w:r>
      <w:r w:rsidR="00293BB7" w:rsidRPr="002C2139">
        <w:rPr>
          <w:rFonts w:ascii="Times New Roman" w:hAnsi="Times New Roman" w:cs="Times New Roman"/>
          <w:sz w:val="24"/>
          <w:szCs w:val="24"/>
          <w:lang w:val="en-US"/>
        </w:rPr>
        <w:t>W</w:t>
      </w:r>
      <w:r w:rsidR="002527F6" w:rsidRPr="002C2139">
        <w:rPr>
          <w:rFonts w:ascii="Times New Roman" w:hAnsi="Times New Roman" w:cs="Times New Roman"/>
          <w:sz w:val="24"/>
          <w:szCs w:val="24"/>
          <w:lang w:val="en-US"/>
        </w:rPr>
        <w:t>asta in career advancement. While some view it as a necessary tactic in a competitive job market, others emphasi</w:t>
      </w:r>
      <w:r w:rsidR="00134332" w:rsidRPr="002C2139">
        <w:rPr>
          <w:rFonts w:ascii="Times New Roman" w:hAnsi="Times New Roman" w:cs="Times New Roman"/>
          <w:sz w:val="24"/>
          <w:szCs w:val="24"/>
          <w:lang w:val="en-US"/>
        </w:rPr>
        <w:t>z</w:t>
      </w:r>
      <w:r w:rsidR="002527F6" w:rsidRPr="002C2139">
        <w:rPr>
          <w:rFonts w:ascii="Times New Roman" w:hAnsi="Times New Roman" w:cs="Times New Roman"/>
          <w:sz w:val="24"/>
          <w:szCs w:val="24"/>
          <w:lang w:val="en-US"/>
        </w:rPr>
        <w:t>e the importance of meritocracy and fair treatment in professional settings.</w:t>
      </w:r>
    </w:p>
    <w:p w14:paraId="214CE23B" w14:textId="7EEC28DE" w:rsidR="00AF2B60" w:rsidRPr="002C2139" w:rsidRDefault="00922B26" w:rsidP="002527F6">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 </w:t>
      </w:r>
      <w:bookmarkEnd w:id="1"/>
    </w:p>
    <w:p w14:paraId="1D8FA4E0" w14:textId="73A42AD6" w:rsidR="00AF2B60" w:rsidRPr="002C2139" w:rsidRDefault="00AF2B60"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 xml:space="preserve">1) </w:t>
      </w:r>
      <w:r w:rsidR="00921E7D" w:rsidRPr="002C2139">
        <w:rPr>
          <w:rFonts w:ascii="Times New Roman" w:hAnsi="Times New Roman" w:cs="Times New Roman"/>
          <w:b/>
          <w:bCs/>
          <w:sz w:val="24"/>
          <w:szCs w:val="24"/>
          <w:lang w:val="en-US"/>
        </w:rPr>
        <w:t xml:space="preserve">Importance of </w:t>
      </w:r>
      <w:r w:rsidR="00830F2C" w:rsidRPr="002C2139">
        <w:rPr>
          <w:rFonts w:ascii="Times New Roman" w:hAnsi="Times New Roman" w:cs="Times New Roman"/>
          <w:b/>
          <w:bCs/>
          <w:sz w:val="24"/>
          <w:szCs w:val="24"/>
          <w:lang w:val="en-US"/>
        </w:rPr>
        <w:t>informal networks</w:t>
      </w:r>
      <w:r w:rsidR="00921E7D" w:rsidRPr="002C2139">
        <w:rPr>
          <w:rFonts w:ascii="Times New Roman" w:hAnsi="Times New Roman" w:cs="Times New Roman"/>
          <w:b/>
          <w:bCs/>
          <w:sz w:val="24"/>
          <w:szCs w:val="24"/>
          <w:lang w:val="en-US"/>
        </w:rPr>
        <w:t xml:space="preserve"> at the Workplace</w:t>
      </w:r>
    </w:p>
    <w:p w14:paraId="58BDC9D9" w14:textId="26729DEF" w:rsidR="00921E7D" w:rsidRPr="002C2139" w:rsidRDefault="00370B38"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Participants view</w:t>
      </w:r>
      <w:r w:rsidR="00921E7D" w:rsidRPr="002C2139">
        <w:rPr>
          <w:rFonts w:ascii="Times New Roman" w:hAnsi="Times New Roman" w:cs="Times New Roman"/>
          <w:sz w:val="24"/>
          <w:szCs w:val="24"/>
          <w:lang w:val="en-US"/>
        </w:rPr>
        <w:t xml:space="preserve">ed informal networks as a key determinant of career success, with many of the interviewees highlighting that they found their own jobs through their networks. </w:t>
      </w:r>
      <w:r w:rsidR="000646F6" w:rsidRPr="002C2139">
        <w:rPr>
          <w:rFonts w:ascii="Times New Roman" w:hAnsi="Times New Roman" w:cs="Times New Roman"/>
          <w:sz w:val="24"/>
          <w:szCs w:val="24"/>
          <w:lang w:val="en-US"/>
        </w:rPr>
        <w:t xml:space="preserve">One of the key issues that informal relations help with is securing </w:t>
      </w:r>
      <w:r w:rsidR="00A249EB" w:rsidRPr="002C2139">
        <w:rPr>
          <w:rFonts w:ascii="Times New Roman" w:hAnsi="Times New Roman" w:cs="Times New Roman"/>
          <w:sz w:val="24"/>
          <w:szCs w:val="24"/>
          <w:lang w:val="en-US"/>
        </w:rPr>
        <w:t xml:space="preserve">information about vacancies and </w:t>
      </w:r>
      <w:r w:rsidR="00A249EB" w:rsidRPr="002C2139">
        <w:rPr>
          <w:rFonts w:ascii="Times New Roman" w:hAnsi="Times New Roman" w:cs="Times New Roman"/>
          <w:sz w:val="24"/>
          <w:szCs w:val="24"/>
          <w:lang w:val="en-US"/>
        </w:rPr>
        <w:lastRenderedPageBreak/>
        <w:t>communicating with employers. Twelve</w:t>
      </w:r>
      <w:r w:rsidR="000646F6" w:rsidRPr="002C2139">
        <w:rPr>
          <w:rFonts w:ascii="Times New Roman" w:hAnsi="Times New Roman" w:cs="Times New Roman"/>
          <w:sz w:val="24"/>
          <w:szCs w:val="24"/>
          <w:lang w:val="en-US"/>
        </w:rPr>
        <w:t xml:space="preserve"> participants disclosed that they got their job through their own informal networks. In</w:t>
      </w:r>
      <w:r w:rsidR="00250603" w:rsidRPr="002C2139">
        <w:rPr>
          <w:rFonts w:ascii="Times New Roman" w:hAnsi="Times New Roman" w:cs="Times New Roman"/>
          <w:sz w:val="24"/>
          <w:szCs w:val="24"/>
          <w:lang w:val="en-US"/>
        </w:rPr>
        <w:t>terviewee O noted:</w:t>
      </w:r>
    </w:p>
    <w:p w14:paraId="056D641E" w14:textId="3CF52A04" w:rsidR="00A249EB" w:rsidRPr="002C2139" w:rsidRDefault="00250603" w:rsidP="00A249EB">
      <w:pPr>
        <w:rPr>
          <w:rFonts w:ascii="Times New Roman" w:hAnsi="Times New Roman" w:cs="Times New Roman"/>
          <w:sz w:val="24"/>
          <w:szCs w:val="24"/>
          <w:lang w:val="en-US"/>
        </w:rPr>
      </w:pPr>
      <w:r w:rsidRPr="002C2139">
        <w:rPr>
          <w:rFonts w:ascii="Times New Roman" w:hAnsi="Times New Roman" w:cs="Times New Roman"/>
          <w:sz w:val="24"/>
          <w:szCs w:val="24"/>
          <w:lang w:val="en-US"/>
        </w:rPr>
        <w:t>“</w:t>
      </w:r>
      <w:r w:rsidRPr="002C2139">
        <w:rPr>
          <w:rFonts w:ascii="Times New Roman" w:hAnsi="Times New Roman" w:cs="Times New Roman"/>
          <w:i/>
          <w:iCs/>
          <w:sz w:val="24"/>
          <w:szCs w:val="24"/>
          <w:lang w:val="en-US"/>
        </w:rPr>
        <w:t>I was able to secure my first job by a recommendation from my professional network. The organi</w:t>
      </w:r>
      <w:r w:rsidR="00134332" w:rsidRPr="002C2139">
        <w:rPr>
          <w:rFonts w:ascii="Times New Roman" w:hAnsi="Times New Roman" w:cs="Times New Roman"/>
          <w:i/>
          <w:iCs/>
          <w:sz w:val="24"/>
          <w:szCs w:val="24"/>
          <w:lang w:val="en-US"/>
        </w:rPr>
        <w:t>z</w:t>
      </w:r>
      <w:r w:rsidRPr="002C2139">
        <w:rPr>
          <w:rFonts w:ascii="Times New Roman" w:hAnsi="Times New Roman" w:cs="Times New Roman"/>
          <w:i/>
          <w:iCs/>
          <w:sz w:val="24"/>
          <w:szCs w:val="24"/>
          <w:lang w:val="en-US"/>
        </w:rPr>
        <w:t>ation conducted a thorough interview and assessment process to evaluate my qualifications and suitability for the role</w:t>
      </w:r>
      <w:r w:rsidR="003E7C30" w:rsidRPr="002C2139">
        <w:rPr>
          <w:rFonts w:ascii="Times New Roman" w:hAnsi="Times New Roman" w:cs="Times New Roman"/>
          <w:i/>
          <w:iCs/>
          <w:sz w:val="24"/>
          <w:szCs w:val="24"/>
          <w:lang w:val="en-US"/>
        </w:rPr>
        <w:t>.</w:t>
      </w:r>
      <w:r w:rsidRPr="002C2139">
        <w:rPr>
          <w:rFonts w:ascii="Times New Roman" w:hAnsi="Times New Roman" w:cs="Times New Roman"/>
          <w:sz w:val="24"/>
          <w:szCs w:val="24"/>
          <w:lang w:val="en-US"/>
        </w:rPr>
        <w:t>”</w:t>
      </w:r>
    </w:p>
    <w:p w14:paraId="43EC3F0D" w14:textId="708B8867" w:rsidR="00A249EB" w:rsidRPr="002C2139" w:rsidRDefault="4652B4B9"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Interestingly, many of the interviewed women clearly disclosed that one of the major factors in getting their job was having a r</w:t>
      </w:r>
      <w:r w:rsidR="00FE7F68" w:rsidRPr="002C2139">
        <w:rPr>
          <w:rFonts w:ascii="Times New Roman" w:hAnsi="Times New Roman" w:cs="Times New Roman"/>
          <w:sz w:val="24"/>
          <w:szCs w:val="24"/>
          <w:lang w:val="en-US"/>
        </w:rPr>
        <w:t>elative or friend in the organiza</w:t>
      </w:r>
      <w:r w:rsidRPr="002C2139">
        <w:rPr>
          <w:rFonts w:ascii="Times New Roman" w:hAnsi="Times New Roman" w:cs="Times New Roman"/>
          <w:sz w:val="24"/>
          <w:szCs w:val="24"/>
          <w:lang w:val="en-US"/>
        </w:rPr>
        <w:t>tion</w:t>
      </w:r>
      <w:r w:rsidR="00FE7F68" w:rsidRPr="002C2139">
        <w:rPr>
          <w:rFonts w:ascii="Times New Roman" w:hAnsi="Times New Roman" w:cs="Times New Roman"/>
          <w:sz w:val="24"/>
          <w:szCs w:val="24"/>
          <w:lang w:val="en-US"/>
        </w:rPr>
        <w:t xml:space="preserve"> where</w:t>
      </w:r>
      <w:r w:rsidRPr="002C2139">
        <w:rPr>
          <w:rFonts w:ascii="Times New Roman" w:hAnsi="Times New Roman" w:cs="Times New Roman"/>
          <w:sz w:val="24"/>
          <w:szCs w:val="24"/>
          <w:lang w:val="en-US"/>
        </w:rPr>
        <w:t xml:space="preserve"> they </w:t>
      </w:r>
      <w:r w:rsidR="00FE7F68" w:rsidRPr="002C2139">
        <w:rPr>
          <w:rFonts w:ascii="Times New Roman" w:hAnsi="Times New Roman" w:cs="Times New Roman"/>
          <w:sz w:val="24"/>
          <w:szCs w:val="24"/>
          <w:lang w:val="en-US"/>
        </w:rPr>
        <w:t xml:space="preserve">were </w:t>
      </w:r>
      <w:r w:rsidRPr="002C2139">
        <w:rPr>
          <w:rFonts w:ascii="Times New Roman" w:hAnsi="Times New Roman" w:cs="Times New Roman"/>
          <w:sz w:val="24"/>
          <w:szCs w:val="24"/>
          <w:lang w:val="en-US"/>
        </w:rPr>
        <w:t>hired (for instance</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interviewees V, W, X</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Y), which is a form of bonding relation Wasta (Ali and Weir, 2019). This contrasts with recent research which highlights that</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as Wasta is becoming more instrumental rather than affectionate, bridging Wasta informal relations are becoming more predominant (Ali and Weir, 2019; Ali and Weir, 2020). Many interviewees were also very keen to highlight that</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whilst they secured the job through informal networks, they were ‘deserving of it’ by having the necessary qualifications and skills and going through the recruitment process</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as </w:t>
      </w:r>
      <w:proofErr w:type="gramStart"/>
      <w:r w:rsidRPr="002C2139">
        <w:rPr>
          <w:rFonts w:ascii="Times New Roman" w:hAnsi="Times New Roman" w:cs="Times New Roman"/>
          <w:sz w:val="24"/>
          <w:szCs w:val="24"/>
          <w:lang w:val="en-US"/>
        </w:rPr>
        <w:t>eluded</w:t>
      </w:r>
      <w:proofErr w:type="gramEnd"/>
      <w:r w:rsidRPr="002C2139">
        <w:rPr>
          <w:rFonts w:ascii="Times New Roman" w:hAnsi="Times New Roman" w:cs="Times New Roman"/>
          <w:sz w:val="24"/>
          <w:szCs w:val="24"/>
          <w:lang w:val="en-US"/>
        </w:rPr>
        <w:t xml:space="preserve"> to in the quote from interviewee O above. </w:t>
      </w:r>
    </w:p>
    <w:p w14:paraId="57B5AA6D" w14:textId="33FCB800" w:rsidR="003C2C3D" w:rsidRPr="002C2139" w:rsidRDefault="00A249EB"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Informal networks benefit</w:t>
      </w:r>
      <w:r w:rsidR="00801643" w:rsidRPr="002C2139">
        <w:rPr>
          <w:rFonts w:ascii="Times New Roman" w:hAnsi="Times New Roman" w:cs="Times New Roman"/>
          <w:sz w:val="24"/>
          <w:szCs w:val="24"/>
          <w:lang w:val="en-US"/>
        </w:rPr>
        <w:t xml:space="preserve">s go beyond hearing about jobs and securing employment to being a </w:t>
      </w:r>
      <w:r w:rsidR="00370B38" w:rsidRPr="002C2139">
        <w:rPr>
          <w:rFonts w:ascii="Times New Roman" w:hAnsi="Times New Roman" w:cs="Times New Roman"/>
          <w:sz w:val="24"/>
          <w:szCs w:val="24"/>
          <w:lang w:val="en-US"/>
        </w:rPr>
        <w:t xml:space="preserve">strategic tool for career advancement. </w:t>
      </w:r>
      <w:r w:rsidR="00801643" w:rsidRPr="002C2139">
        <w:rPr>
          <w:rFonts w:ascii="Times New Roman" w:hAnsi="Times New Roman" w:cs="Times New Roman"/>
          <w:sz w:val="24"/>
          <w:szCs w:val="24"/>
          <w:lang w:val="en-US"/>
        </w:rPr>
        <w:t xml:space="preserve">Many of the interviewees </w:t>
      </w:r>
      <w:r w:rsidR="00370B38" w:rsidRPr="002C2139">
        <w:rPr>
          <w:rFonts w:ascii="Times New Roman" w:hAnsi="Times New Roman" w:cs="Times New Roman"/>
          <w:sz w:val="24"/>
          <w:szCs w:val="24"/>
          <w:lang w:val="en-US"/>
        </w:rPr>
        <w:t>recogni</w:t>
      </w:r>
      <w:r w:rsidR="00134332" w:rsidRPr="002C2139">
        <w:rPr>
          <w:rFonts w:ascii="Times New Roman" w:hAnsi="Times New Roman" w:cs="Times New Roman"/>
          <w:sz w:val="24"/>
          <w:szCs w:val="24"/>
          <w:lang w:val="en-US"/>
        </w:rPr>
        <w:t>z</w:t>
      </w:r>
      <w:r w:rsidR="00801643" w:rsidRPr="002C2139">
        <w:rPr>
          <w:rFonts w:ascii="Times New Roman" w:hAnsi="Times New Roman" w:cs="Times New Roman"/>
          <w:sz w:val="24"/>
          <w:szCs w:val="24"/>
          <w:lang w:val="en-US"/>
        </w:rPr>
        <w:t>ed</w:t>
      </w:r>
      <w:r w:rsidR="00370B38" w:rsidRPr="002C2139">
        <w:rPr>
          <w:rFonts w:ascii="Times New Roman" w:hAnsi="Times New Roman" w:cs="Times New Roman"/>
          <w:sz w:val="24"/>
          <w:szCs w:val="24"/>
          <w:lang w:val="en-US"/>
        </w:rPr>
        <w:t xml:space="preserve"> the importance of building and maintaining professional relationships</w:t>
      </w:r>
      <w:r w:rsidR="00801643" w:rsidRPr="002C2139">
        <w:rPr>
          <w:rFonts w:ascii="Times New Roman" w:hAnsi="Times New Roman" w:cs="Times New Roman"/>
          <w:sz w:val="24"/>
          <w:szCs w:val="24"/>
          <w:lang w:val="en-US"/>
        </w:rPr>
        <w:t xml:space="preserve"> through actively engaging in informal networks</w:t>
      </w:r>
      <w:r w:rsidR="00370B38" w:rsidRPr="002C2139">
        <w:rPr>
          <w:rFonts w:ascii="Times New Roman" w:hAnsi="Times New Roman" w:cs="Times New Roman"/>
          <w:sz w:val="24"/>
          <w:szCs w:val="24"/>
          <w:lang w:val="en-US"/>
        </w:rPr>
        <w:t>.</w:t>
      </w:r>
    </w:p>
    <w:p w14:paraId="78E7F59B" w14:textId="0933DBAD" w:rsidR="003C2C3D" w:rsidRPr="002C2139" w:rsidRDefault="003C2C3D"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Interviewee C explained:</w:t>
      </w:r>
    </w:p>
    <w:p w14:paraId="05E9B7E6" w14:textId="150D9E4C" w:rsidR="4652B4B9" w:rsidRPr="002C2139" w:rsidRDefault="4652B4B9" w:rsidP="4652B4B9">
      <w:pPr>
        <w:rPr>
          <w:rFonts w:ascii="Times New Roman" w:hAnsi="Times New Roman" w:cs="Times New Roman"/>
          <w:sz w:val="24"/>
          <w:szCs w:val="24"/>
          <w:lang w:val="en-US"/>
        </w:rPr>
      </w:pPr>
      <w:r w:rsidRPr="002C2139">
        <w:rPr>
          <w:rFonts w:ascii="Times New Roman" w:hAnsi="Times New Roman" w:cs="Times New Roman"/>
          <w:sz w:val="24"/>
          <w:szCs w:val="24"/>
          <w:lang w:val="en-US"/>
        </w:rPr>
        <w:t>“</w:t>
      </w:r>
      <w:r w:rsidRPr="002C2139">
        <w:rPr>
          <w:rFonts w:ascii="Times New Roman" w:hAnsi="Times New Roman" w:cs="Times New Roman"/>
          <w:i/>
          <w:iCs/>
          <w:sz w:val="24"/>
          <w:szCs w:val="24"/>
          <w:lang w:val="en-US"/>
        </w:rPr>
        <w:t>Yes it</w:t>
      </w:r>
      <w:r w:rsidR="007E7F3B" w:rsidRPr="002C2139">
        <w:rPr>
          <w:rFonts w:ascii="Times New Roman" w:hAnsi="Times New Roman" w:cs="Times New Roman"/>
          <w:i/>
          <w:iCs/>
          <w:sz w:val="24"/>
          <w:szCs w:val="24"/>
          <w:lang w:val="en-US"/>
        </w:rPr>
        <w:t xml:space="preserve"> </w:t>
      </w:r>
      <w:r w:rsidR="00C00319" w:rsidRPr="002C2139">
        <w:rPr>
          <w:rFonts w:ascii="Times New Roman" w:hAnsi="Times New Roman" w:cs="Times New Roman"/>
          <w:i/>
          <w:iCs/>
          <w:sz w:val="24"/>
          <w:szCs w:val="24"/>
          <w:lang w:val="en-US"/>
        </w:rPr>
        <w:t xml:space="preserve">[social relations/ </w:t>
      </w:r>
      <w:r w:rsidR="001D749D" w:rsidRPr="002C2139">
        <w:rPr>
          <w:rFonts w:ascii="Times New Roman" w:hAnsi="Times New Roman" w:cs="Times New Roman"/>
          <w:i/>
          <w:iCs/>
          <w:sz w:val="24"/>
          <w:szCs w:val="24"/>
          <w:lang w:val="en-US"/>
        </w:rPr>
        <w:t>networks]</w:t>
      </w:r>
      <w:r w:rsidRPr="002C2139">
        <w:rPr>
          <w:rFonts w:ascii="Times New Roman" w:hAnsi="Times New Roman" w:cs="Times New Roman"/>
          <w:i/>
          <w:iCs/>
          <w:sz w:val="24"/>
          <w:szCs w:val="24"/>
          <w:lang w:val="en-US"/>
        </w:rPr>
        <w:t xml:space="preserve"> is</w:t>
      </w:r>
      <w:r w:rsidR="001D749D" w:rsidRPr="002C2139">
        <w:rPr>
          <w:rFonts w:ascii="Times New Roman" w:hAnsi="Times New Roman" w:cs="Times New Roman"/>
          <w:i/>
          <w:iCs/>
          <w:sz w:val="24"/>
          <w:szCs w:val="24"/>
          <w:lang w:val="en-US"/>
        </w:rPr>
        <w:t xml:space="preserve"> [important]</w:t>
      </w:r>
      <w:r w:rsidRPr="002C2139">
        <w:rPr>
          <w:rFonts w:ascii="Times New Roman" w:hAnsi="Times New Roman" w:cs="Times New Roman"/>
          <w:i/>
          <w:iCs/>
          <w:sz w:val="24"/>
          <w:szCs w:val="24"/>
          <w:lang w:val="en-US"/>
        </w:rPr>
        <w:t xml:space="preserve">, you can have a job using your certificates and skills, but to reach higher levels you </w:t>
      </w:r>
      <w:proofErr w:type="gramStart"/>
      <w:r w:rsidRPr="002C2139">
        <w:rPr>
          <w:rFonts w:ascii="Times New Roman" w:hAnsi="Times New Roman" w:cs="Times New Roman"/>
          <w:i/>
          <w:iCs/>
          <w:sz w:val="24"/>
          <w:szCs w:val="24"/>
          <w:lang w:val="en-US"/>
        </w:rPr>
        <w:t>definitely need</w:t>
      </w:r>
      <w:proofErr w:type="gramEnd"/>
      <w:r w:rsidRPr="002C2139">
        <w:rPr>
          <w:rFonts w:ascii="Times New Roman" w:hAnsi="Times New Roman" w:cs="Times New Roman"/>
          <w:i/>
          <w:iCs/>
          <w:sz w:val="24"/>
          <w:szCs w:val="24"/>
          <w:lang w:val="en-US"/>
        </w:rPr>
        <w:t xml:space="preserve"> to make a good connection</w:t>
      </w:r>
      <w:r w:rsidR="00FE7F68"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and good working relationships will make your job more enjoyable. </w:t>
      </w:r>
      <w:r w:rsidR="00FE7F68" w:rsidRPr="002C2139">
        <w:rPr>
          <w:rFonts w:ascii="Times New Roman" w:hAnsi="Times New Roman" w:cs="Times New Roman"/>
          <w:i/>
          <w:iCs/>
          <w:sz w:val="24"/>
          <w:szCs w:val="24"/>
          <w:lang w:val="en-US"/>
        </w:rPr>
        <w:t>A</w:t>
      </w:r>
      <w:r w:rsidRPr="002C2139">
        <w:rPr>
          <w:rFonts w:ascii="Times New Roman" w:hAnsi="Times New Roman" w:cs="Times New Roman"/>
          <w:i/>
          <w:iCs/>
          <w:sz w:val="24"/>
          <w:szCs w:val="24"/>
          <w:lang w:val="en-US"/>
        </w:rPr>
        <w:t>nd it will make you more productive, which leads you to focus on your personal development. Also, the professional connections you make will also help you to further your career</w:t>
      </w:r>
      <w:r w:rsidRPr="002C2139">
        <w:rPr>
          <w:rFonts w:ascii="Times New Roman" w:hAnsi="Times New Roman" w:cs="Times New Roman"/>
          <w:sz w:val="24"/>
          <w:szCs w:val="24"/>
          <w:lang w:val="en-US"/>
        </w:rPr>
        <w:t>.”</w:t>
      </w:r>
    </w:p>
    <w:p w14:paraId="1C61D3AD" w14:textId="64990E44" w:rsidR="4652B4B9" w:rsidRPr="002C2139" w:rsidRDefault="4652B4B9" w:rsidP="4652B4B9">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This perspective aligns with previous research which highlights the importance of active engagement with informal networks for women’s career progression (Singh, 2008; </w:t>
      </w:r>
      <w:proofErr w:type="spellStart"/>
      <w:r w:rsidRPr="002C2139">
        <w:rPr>
          <w:rFonts w:ascii="Times New Roman" w:hAnsi="Times New Roman" w:cs="Times New Roman"/>
          <w:sz w:val="24"/>
          <w:szCs w:val="24"/>
          <w:lang w:val="en-US"/>
        </w:rPr>
        <w:t>Tlaiss</w:t>
      </w:r>
      <w:proofErr w:type="spellEnd"/>
      <w:r w:rsidRPr="002C2139">
        <w:rPr>
          <w:rFonts w:ascii="Times New Roman" w:hAnsi="Times New Roman" w:cs="Times New Roman"/>
          <w:sz w:val="24"/>
          <w:szCs w:val="24"/>
          <w:lang w:val="en-US"/>
        </w:rPr>
        <w:t xml:space="preserve"> and Kauser, 2011) and that Arab women senior executives were impeded in their careers </w:t>
      </w:r>
      <w:proofErr w:type="gramStart"/>
      <w:r w:rsidRPr="002C2139">
        <w:rPr>
          <w:rFonts w:ascii="Times New Roman" w:hAnsi="Times New Roman" w:cs="Times New Roman"/>
          <w:sz w:val="24"/>
          <w:szCs w:val="24"/>
          <w:lang w:val="en-US"/>
        </w:rPr>
        <w:t>as a result of</w:t>
      </w:r>
      <w:proofErr w:type="gramEnd"/>
      <w:r w:rsidRPr="002C2139">
        <w:rPr>
          <w:rFonts w:ascii="Times New Roman" w:hAnsi="Times New Roman" w:cs="Times New Roman"/>
          <w:sz w:val="24"/>
          <w:szCs w:val="24"/>
          <w:lang w:val="en-US"/>
        </w:rPr>
        <w:t xml:space="preserve"> exclusion from informal networks (Abdalla, 2015</w:t>
      </w:r>
      <w:r w:rsidR="00546261" w:rsidRPr="002C2139">
        <w:rPr>
          <w:rFonts w:ascii="Times New Roman" w:hAnsi="Times New Roman" w:cs="Times New Roman"/>
          <w:sz w:val="24"/>
          <w:szCs w:val="24"/>
          <w:lang w:val="en-US"/>
        </w:rPr>
        <w:t>b</w:t>
      </w:r>
      <w:r w:rsidRPr="002C2139">
        <w:rPr>
          <w:rFonts w:ascii="Times New Roman" w:hAnsi="Times New Roman" w:cs="Times New Roman"/>
          <w:sz w:val="24"/>
          <w:szCs w:val="24"/>
          <w:lang w:val="en-US"/>
        </w:rPr>
        <w:t>). It is important to note here that</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bar two interviewees, women highlighted that they have social/work relationships </w:t>
      </w:r>
      <w:r w:rsidR="00FE7F68" w:rsidRPr="002C2139">
        <w:rPr>
          <w:rFonts w:ascii="Times New Roman" w:hAnsi="Times New Roman" w:cs="Times New Roman"/>
          <w:sz w:val="24"/>
          <w:szCs w:val="24"/>
          <w:lang w:val="en-US"/>
        </w:rPr>
        <w:t xml:space="preserve">with </w:t>
      </w:r>
      <w:r w:rsidRPr="002C2139">
        <w:rPr>
          <w:rFonts w:ascii="Times New Roman" w:hAnsi="Times New Roman" w:cs="Times New Roman"/>
          <w:sz w:val="24"/>
          <w:szCs w:val="24"/>
          <w:lang w:val="en-US"/>
        </w:rPr>
        <w:t xml:space="preserve">men. This is of particular interest as the little research on Wasta’s use by women in the </w:t>
      </w:r>
      <w:r w:rsidR="00FE7F68" w:rsidRPr="002C2139">
        <w:rPr>
          <w:rFonts w:ascii="Times New Roman" w:hAnsi="Times New Roman" w:cs="Times New Roman"/>
          <w:sz w:val="24"/>
          <w:szCs w:val="24"/>
          <w:lang w:val="en-US"/>
        </w:rPr>
        <w:t>G</w:t>
      </w:r>
      <w:r w:rsidRPr="002C2139">
        <w:rPr>
          <w:rFonts w:ascii="Times New Roman" w:hAnsi="Times New Roman" w:cs="Times New Roman"/>
          <w:sz w:val="24"/>
          <w:szCs w:val="24"/>
          <w:lang w:val="en-US"/>
        </w:rPr>
        <w:t>ulf countries highlights that they needed to use their male family members</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connections to gain access to Wasta (Bailey, 2012;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and Allan, 2015)</w:t>
      </w:r>
      <w:r w:rsidR="00FE7F68" w:rsidRPr="002C2139">
        <w:rPr>
          <w:rFonts w:ascii="Times New Roman" w:hAnsi="Times New Roman" w:cs="Times New Roman"/>
          <w:sz w:val="24"/>
          <w:szCs w:val="24"/>
          <w:lang w:val="en-US"/>
        </w:rPr>
        <w:t>.</w:t>
      </w:r>
    </w:p>
    <w:p w14:paraId="1CC8969D" w14:textId="673FC8CA" w:rsidR="00801643" w:rsidRPr="002C2139" w:rsidRDefault="4652B4B9" w:rsidP="00801643">
      <w:pPr>
        <w:rPr>
          <w:rFonts w:ascii="Times New Roman" w:hAnsi="Times New Roman" w:cs="Times New Roman"/>
          <w:sz w:val="24"/>
          <w:szCs w:val="24"/>
          <w:lang w:val="en-US"/>
        </w:rPr>
      </w:pPr>
      <w:r w:rsidRPr="002C2139">
        <w:rPr>
          <w:rFonts w:ascii="Times New Roman" w:hAnsi="Times New Roman" w:cs="Times New Roman"/>
          <w:sz w:val="24"/>
          <w:szCs w:val="24"/>
          <w:lang w:val="en-US"/>
        </w:rPr>
        <w:t>Moreover, interviewees highlighted th</w:t>
      </w:r>
      <w:r w:rsidR="00FF259E" w:rsidRPr="002C2139">
        <w:rPr>
          <w:rFonts w:ascii="Times New Roman" w:hAnsi="Times New Roman" w:cs="Times New Roman"/>
          <w:sz w:val="24"/>
          <w:szCs w:val="24"/>
          <w:lang w:val="en-US"/>
        </w:rPr>
        <w:t xml:space="preserve">at </w:t>
      </w:r>
      <w:proofErr w:type="gramStart"/>
      <w:r w:rsidR="00FF259E" w:rsidRPr="002C2139">
        <w:rPr>
          <w:rFonts w:ascii="Times New Roman" w:hAnsi="Times New Roman" w:cs="Times New Roman"/>
          <w:sz w:val="24"/>
          <w:szCs w:val="24"/>
          <w:lang w:val="en-US"/>
        </w:rPr>
        <w:t>another</w:t>
      </w:r>
      <w:proofErr w:type="gramEnd"/>
      <w:r w:rsidRPr="002C2139">
        <w:rPr>
          <w:rFonts w:ascii="Times New Roman" w:hAnsi="Times New Roman" w:cs="Times New Roman"/>
          <w:sz w:val="24"/>
          <w:szCs w:val="24"/>
          <w:lang w:val="en-US"/>
        </w:rPr>
        <w:t xml:space="preserve"> benefits of using informal networks w</w:t>
      </w:r>
      <w:r w:rsidR="00DF418A" w:rsidRPr="002C2139">
        <w:rPr>
          <w:rFonts w:ascii="Times New Roman" w:hAnsi="Times New Roman" w:cs="Times New Roman"/>
          <w:sz w:val="24"/>
          <w:szCs w:val="24"/>
          <w:lang w:val="en-US"/>
        </w:rPr>
        <w:t>as</w:t>
      </w:r>
      <w:r w:rsidRPr="002C2139">
        <w:rPr>
          <w:rFonts w:ascii="Times New Roman" w:hAnsi="Times New Roman" w:cs="Times New Roman"/>
          <w:sz w:val="24"/>
          <w:szCs w:val="24"/>
          <w:lang w:val="en-US"/>
        </w:rPr>
        <w:t xml:space="preserve"> ‘helping to get the job done. Interviewee H explained:</w:t>
      </w:r>
    </w:p>
    <w:p w14:paraId="5646CDDD" w14:textId="033FD8D5" w:rsidR="00801643" w:rsidRPr="002C2139" w:rsidRDefault="7E10D9A4" w:rsidP="7E10D9A4">
      <w:pPr>
        <w:rPr>
          <w:rFonts w:ascii="Times New Roman" w:hAnsi="Times New Roman" w:cs="Times New Roman"/>
          <w:sz w:val="24"/>
          <w:szCs w:val="24"/>
        </w:rPr>
      </w:pPr>
      <w:r w:rsidRPr="7E10D9A4">
        <w:rPr>
          <w:rFonts w:ascii="Times New Roman" w:hAnsi="Times New Roman" w:cs="Times New Roman"/>
          <w:sz w:val="24"/>
          <w:szCs w:val="24"/>
        </w:rPr>
        <w:t>“</w:t>
      </w:r>
      <w:r w:rsidRPr="7E10D9A4">
        <w:rPr>
          <w:rFonts w:ascii="Times New Roman" w:hAnsi="Times New Roman" w:cs="Times New Roman"/>
          <w:i/>
          <w:iCs/>
          <w:sz w:val="24"/>
          <w:szCs w:val="24"/>
        </w:rPr>
        <w:t xml:space="preserve">Sure, social relations are very important in [the] workplace; it always helps to </w:t>
      </w:r>
      <w:proofErr w:type="gramStart"/>
      <w:r w:rsidRPr="7E10D9A4">
        <w:rPr>
          <w:rFonts w:ascii="Times New Roman" w:hAnsi="Times New Roman" w:cs="Times New Roman"/>
          <w:i/>
          <w:iCs/>
          <w:sz w:val="24"/>
          <w:szCs w:val="24"/>
        </w:rPr>
        <w:t>done [do]</w:t>
      </w:r>
      <w:proofErr w:type="gramEnd"/>
      <w:r w:rsidRPr="7E10D9A4">
        <w:rPr>
          <w:rFonts w:ascii="Times New Roman" w:hAnsi="Times New Roman" w:cs="Times New Roman"/>
          <w:i/>
          <w:iCs/>
          <w:sz w:val="24"/>
          <w:szCs w:val="24"/>
        </w:rPr>
        <w:t xml:space="preserve"> the tasks in a better way. As [an] example: I’ve had a very difficult task and it’s dependent on other majors’ [team members] opinions so I start calling my networks to gather all the information needed, so that lead [led] me to finish the task in one hour instead of [it </w:t>
      </w:r>
      <w:proofErr w:type="gramStart"/>
      <w:r w:rsidRPr="7E10D9A4">
        <w:rPr>
          <w:rFonts w:ascii="Times New Roman" w:hAnsi="Times New Roman" w:cs="Times New Roman"/>
          <w:i/>
          <w:iCs/>
          <w:sz w:val="24"/>
          <w:szCs w:val="24"/>
        </w:rPr>
        <w:t>taking</w:t>
      </w:r>
      <w:proofErr w:type="gramEnd"/>
      <w:r w:rsidRPr="7E10D9A4">
        <w:rPr>
          <w:rFonts w:ascii="Times New Roman" w:hAnsi="Times New Roman" w:cs="Times New Roman"/>
          <w:i/>
          <w:iCs/>
          <w:sz w:val="24"/>
          <w:szCs w:val="24"/>
        </w:rPr>
        <w:t>] all the day</w:t>
      </w:r>
      <w:r w:rsidRPr="7E10D9A4">
        <w:rPr>
          <w:rFonts w:ascii="Times New Roman" w:hAnsi="Times New Roman" w:cs="Times New Roman"/>
          <w:sz w:val="24"/>
          <w:szCs w:val="24"/>
        </w:rPr>
        <w:t xml:space="preserve">”. </w:t>
      </w:r>
    </w:p>
    <w:p w14:paraId="33E646C7" w14:textId="5A312DE1" w:rsidR="009E2750" w:rsidRPr="002C2139" w:rsidRDefault="4652B4B9" w:rsidP="00801643">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This is an interesting finding which builds on the work of Ali and Weir (2020),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2021</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Helal et al. (2023)</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who identify some positive uses for Wasta informal networks in the workplace for job seekers, employees</w:t>
      </w:r>
      <w:r w:rsidR="00FE7F6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employing organi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ations. </w:t>
      </w:r>
    </w:p>
    <w:p w14:paraId="14E7DD17" w14:textId="77777777" w:rsidR="006161EF" w:rsidRPr="002C2139" w:rsidRDefault="006161EF" w:rsidP="00AF2B60">
      <w:pPr>
        <w:rPr>
          <w:rFonts w:ascii="Times New Roman" w:hAnsi="Times New Roman" w:cs="Times New Roman"/>
          <w:sz w:val="24"/>
          <w:szCs w:val="24"/>
          <w:lang w:val="en-US"/>
        </w:rPr>
      </w:pPr>
    </w:p>
    <w:p w14:paraId="1E1F530D" w14:textId="1DEFB84D" w:rsidR="00AF2B60" w:rsidRPr="002C2139" w:rsidRDefault="00AF2B60" w:rsidP="00AF2B60">
      <w:pPr>
        <w:rPr>
          <w:rFonts w:ascii="Times New Roman" w:hAnsi="Times New Roman" w:cs="Times New Roman"/>
          <w:b/>
          <w:sz w:val="24"/>
          <w:szCs w:val="24"/>
          <w:lang w:val="en-US"/>
        </w:rPr>
      </w:pPr>
      <w:r w:rsidRPr="002C2139">
        <w:rPr>
          <w:rFonts w:ascii="Times New Roman" w:hAnsi="Times New Roman" w:cs="Times New Roman"/>
          <w:b/>
          <w:sz w:val="24"/>
          <w:szCs w:val="24"/>
          <w:lang w:val="en-US"/>
        </w:rPr>
        <w:t xml:space="preserve">2) </w:t>
      </w:r>
      <w:r w:rsidR="00325EE7" w:rsidRPr="002C2139">
        <w:rPr>
          <w:rFonts w:ascii="Times New Roman" w:hAnsi="Times New Roman" w:cs="Times New Roman"/>
          <w:b/>
          <w:sz w:val="24"/>
          <w:szCs w:val="24"/>
          <w:lang w:val="en-US"/>
        </w:rPr>
        <w:t>The difference in engagement with Wasta between men and women</w:t>
      </w:r>
    </w:p>
    <w:p w14:paraId="256B7A7C" w14:textId="45F16C27" w:rsidR="00FA5F93" w:rsidRPr="002C2139" w:rsidRDefault="00325EE7"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Most of the interviewees perceived a difference between how </w:t>
      </w:r>
      <w:r w:rsidR="00D47764" w:rsidRPr="002C2139">
        <w:rPr>
          <w:rFonts w:ascii="Times New Roman" w:hAnsi="Times New Roman" w:cs="Times New Roman"/>
          <w:sz w:val="24"/>
          <w:szCs w:val="24"/>
          <w:lang w:val="en-US"/>
        </w:rPr>
        <w:t>W</w:t>
      </w:r>
      <w:r w:rsidRPr="002C2139">
        <w:rPr>
          <w:rFonts w:ascii="Times New Roman" w:hAnsi="Times New Roman" w:cs="Times New Roman"/>
          <w:sz w:val="24"/>
          <w:szCs w:val="24"/>
          <w:lang w:val="en-US"/>
        </w:rPr>
        <w:t xml:space="preserve">asta is used </w:t>
      </w:r>
      <w:r w:rsidR="00D47764" w:rsidRPr="002C2139">
        <w:rPr>
          <w:rFonts w:ascii="Times New Roman" w:hAnsi="Times New Roman" w:cs="Times New Roman"/>
          <w:sz w:val="24"/>
          <w:szCs w:val="24"/>
          <w:lang w:val="en-US"/>
        </w:rPr>
        <w:t>by men and women</w:t>
      </w:r>
      <w:r w:rsidR="002A65BE" w:rsidRPr="002C2139">
        <w:rPr>
          <w:rFonts w:ascii="Times New Roman" w:hAnsi="Times New Roman" w:cs="Times New Roman"/>
          <w:sz w:val="24"/>
          <w:szCs w:val="24"/>
          <w:lang w:val="en-US"/>
        </w:rPr>
        <w:t xml:space="preserve">. The two main facets of these differences are the frequency of using Wasta informal networks and the impact of this use on their career. In terms of frequency, the interviewees talked about how frequently they used informal networks with women or men and who they </w:t>
      </w:r>
      <w:r w:rsidR="006061A9" w:rsidRPr="002C2139">
        <w:rPr>
          <w:rFonts w:ascii="Times New Roman" w:hAnsi="Times New Roman" w:cs="Times New Roman"/>
          <w:sz w:val="24"/>
          <w:szCs w:val="24"/>
          <w:lang w:val="en-US"/>
        </w:rPr>
        <w:t>thought</w:t>
      </w:r>
      <w:r w:rsidR="002A65BE" w:rsidRPr="002C2139">
        <w:rPr>
          <w:rFonts w:ascii="Times New Roman" w:hAnsi="Times New Roman" w:cs="Times New Roman"/>
          <w:sz w:val="24"/>
          <w:szCs w:val="24"/>
          <w:lang w:val="en-US"/>
        </w:rPr>
        <w:t xml:space="preserve"> used Wasta more. There was a </w:t>
      </w:r>
      <w:r w:rsidR="00CE4469" w:rsidRPr="002C2139">
        <w:rPr>
          <w:rFonts w:ascii="Times New Roman" w:hAnsi="Times New Roman" w:cs="Times New Roman"/>
          <w:sz w:val="24"/>
          <w:szCs w:val="24"/>
          <w:lang w:val="en-US"/>
        </w:rPr>
        <w:t>variety</w:t>
      </w:r>
      <w:r w:rsidR="002A65BE" w:rsidRPr="002C2139">
        <w:rPr>
          <w:rFonts w:ascii="Times New Roman" w:hAnsi="Times New Roman" w:cs="Times New Roman"/>
          <w:sz w:val="24"/>
          <w:szCs w:val="24"/>
          <w:lang w:val="en-US"/>
        </w:rPr>
        <w:t xml:space="preserve"> of different </w:t>
      </w:r>
      <w:r w:rsidR="00FA5F93" w:rsidRPr="002C2139">
        <w:rPr>
          <w:rFonts w:ascii="Times New Roman" w:hAnsi="Times New Roman" w:cs="Times New Roman"/>
          <w:sz w:val="24"/>
          <w:szCs w:val="24"/>
          <w:lang w:val="en-US"/>
        </w:rPr>
        <w:t>insights</w:t>
      </w:r>
      <w:r w:rsidR="002A65BE" w:rsidRPr="002C2139">
        <w:rPr>
          <w:rFonts w:ascii="Times New Roman" w:hAnsi="Times New Roman" w:cs="Times New Roman"/>
          <w:sz w:val="24"/>
          <w:szCs w:val="24"/>
          <w:lang w:val="en-US"/>
        </w:rPr>
        <w:t xml:space="preserve"> into this as</w:t>
      </w:r>
      <w:r w:rsidR="00FE7F68" w:rsidRPr="002C2139">
        <w:rPr>
          <w:rFonts w:ascii="Times New Roman" w:hAnsi="Times New Roman" w:cs="Times New Roman"/>
          <w:sz w:val="24"/>
          <w:szCs w:val="24"/>
          <w:lang w:val="en-US"/>
        </w:rPr>
        <w:t>,</w:t>
      </w:r>
      <w:r w:rsidR="002A65BE" w:rsidRPr="002C2139">
        <w:rPr>
          <w:rFonts w:ascii="Times New Roman" w:hAnsi="Times New Roman" w:cs="Times New Roman"/>
          <w:sz w:val="24"/>
          <w:szCs w:val="24"/>
          <w:lang w:val="en-US"/>
        </w:rPr>
        <w:t xml:space="preserve"> whilst some women </w:t>
      </w:r>
      <w:r w:rsidR="00FA5F93" w:rsidRPr="002C2139">
        <w:rPr>
          <w:rFonts w:ascii="Times New Roman" w:hAnsi="Times New Roman" w:cs="Times New Roman"/>
          <w:sz w:val="24"/>
          <w:szCs w:val="24"/>
          <w:lang w:val="en-US"/>
        </w:rPr>
        <w:t>thought</w:t>
      </w:r>
      <w:r w:rsidR="002A65BE" w:rsidRPr="002C2139">
        <w:rPr>
          <w:rFonts w:ascii="Times New Roman" w:hAnsi="Times New Roman" w:cs="Times New Roman"/>
          <w:sz w:val="24"/>
          <w:szCs w:val="24"/>
          <w:lang w:val="en-US"/>
        </w:rPr>
        <w:t xml:space="preserve"> that</w:t>
      </w:r>
      <w:r w:rsidR="00FE7F68" w:rsidRPr="002C2139">
        <w:rPr>
          <w:rFonts w:ascii="Times New Roman" w:hAnsi="Times New Roman" w:cs="Times New Roman"/>
          <w:sz w:val="24"/>
          <w:szCs w:val="24"/>
          <w:lang w:val="en-US"/>
        </w:rPr>
        <w:t>,</w:t>
      </w:r>
      <w:r w:rsidR="002A65BE" w:rsidRPr="002C2139">
        <w:rPr>
          <w:rFonts w:ascii="Times New Roman" w:hAnsi="Times New Roman" w:cs="Times New Roman"/>
          <w:sz w:val="24"/>
          <w:szCs w:val="24"/>
          <w:lang w:val="en-US"/>
        </w:rPr>
        <w:t xml:space="preserve"> </w:t>
      </w:r>
      <w:r w:rsidR="006061A9" w:rsidRPr="002C2139">
        <w:rPr>
          <w:rFonts w:ascii="Times New Roman" w:hAnsi="Times New Roman" w:cs="Times New Roman"/>
          <w:sz w:val="24"/>
          <w:szCs w:val="24"/>
          <w:lang w:val="en-US"/>
        </w:rPr>
        <w:t xml:space="preserve">with the recent socio-economic changes that </w:t>
      </w:r>
      <w:r w:rsidR="00FE7F68" w:rsidRPr="002C2139">
        <w:rPr>
          <w:rFonts w:ascii="Times New Roman" w:hAnsi="Times New Roman" w:cs="Times New Roman"/>
          <w:sz w:val="24"/>
          <w:szCs w:val="24"/>
          <w:lang w:val="en-US"/>
        </w:rPr>
        <w:t xml:space="preserve">had </w:t>
      </w:r>
      <w:r w:rsidR="006061A9" w:rsidRPr="002C2139">
        <w:rPr>
          <w:rFonts w:ascii="Times New Roman" w:hAnsi="Times New Roman" w:cs="Times New Roman"/>
          <w:sz w:val="24"/>
          <w:szCs w:val="24"/>
          <w:lang w:val="en-US"/>
        </w:rPr>
        <w:t xml:space="preserve">happened with </w:t>
      </w:r>
      <w:r w:rsidR="00485919" w:rsidRPr="002C2139">
        <w:rPr>
          <w:rFonts w:ascii="Times New Roman" w:hAnsi="Times New Roman" w:cs="Times New Roman"/>
          <w:sz w:val="24"/>
          <w:szCs w:val="24"/>
          <w:lang w:val="en-US"/>
        </w:rPr>
        <w:t>Vision</w:t>
      </w:r>
      <w:r w:rsidR="006061A9" w:rsidRPr="002C2139">
        <w:rPr>
          <w:rFonts w:ascii="Times New Roman" w:hAnsi="Times New Roman" w:cs="Times New Roman"/>
          <w:sz w:val="24"/>
          <w:szCs w:val="24"/>
          <w:lang w:val="en-US"/>
        </w:rPr>
        <w:t xml:space="preserve"> 20230</w:t>
      </w:r>
      <w:r w:rsidR="00FE7F68" w:rsidRPr="002C2139">
        <w:rPr>
          <w:rFonts w:ascii="Times New Roman" w:hAnsi="Times New Roman" w:cs="Times New Roman"/>
          <w:sz w:val="24"/>
          <w:szCs w:val="24"/>
          <w:lang w:val="en-US"/>
        </w:rPr>
        <w:t>,</w:t>
      </w:r>
      <w:r w:rsidR="006061A9" w:rsidRPr="002C2139">
        <w:rPr>
          <w:rFonts w:ascii="Times New Roman" w:hAnsi="Times New Roman" w:cs="Times New Roman"/>
          <w:sz w:val="24"/>
          <w:szCs w:val="24"/>
          <w:lang w:val="en-US"/>
        </w:rPr>
        <w:t xml:space="preserve"> </w:t>
      </w:r>
      <w:r w:rsidR="00CE4469" w:rsidRPr="002C2139">
        <w:rPr>
          <w:rFonts w:ascii="Times New Roman" w:hAnsi="Times New Roman" w:cs="Times New Roman"/>
          <w:sz w:val="24"/>
          <w:szCs w:val="24"/>
          <w:lang w:val="en-US"/>
        </w:rPr>
        <w:t>they</w:t>
      </w:r>
      <w:r w:rsidR="002A65BE" w:rsidRPr="002C2139">
        <w:rPr>
          <w:rFonts w:ascii="Times New Roman" w:hAnsi="Times New Roman" w:cs="Times New Roman"/>
          <w:sz w:val="24"/>
          <w:szCs w:val="24"/>
          <w:lang w:val="en-US"/>
        </w:rPr>
        <w:t xml:space="preserve"> and other women are now able and comfortable in asking and granting Wasta </w:t>
      </w:r>
      <w:r w:rsidR="00FA5F93" w:rsidRPr="002C2139">
        <w:rPr>
          <w:rFonts w:ascii="Times New Roman" w:hAnsi="Times New Roman" w:cs="Times New Roman"/>
          <w:sz w:val="24"/>
          <w:szCs w:val="24"/>
          <w:lang w:val="en-US"/>
        </w:rPr>
        <w:t>favors</w:t>
      </w:r>
      <w:r w:rsidR="002A65BE" w:rsidRPr="002C2139">
        <w:rPr>
          <w:rFonts w:ascii="Times New Roman" w:hAnsi="Times New Roman" w:cs="Times New Roman"/>
          <w:sz w:val="24"/>
          <w:szCs w:val="24"/>
          <w:lang w:val="en-US"/>
        </w:rPr>
        <w:t xml:space="preserve"> with </w:t>
      </w:r>
      <w:r w:rsidR="00FA5F93" w:rsidRPr="002C2139">
        <w:rPr>
          <w:rFonts w:ascii="Times New Roman" w:hAnsi="Times New Roman" w:cs="Times New Roman"/>
          <w:sz w:val="24"/>
          <w:szCs w:val="24"/>
          <w:lang w:val="en-US"/>
        </w:rPr>
        <w:t xml:space="preserve">male colleagues, many of the interviewees said that their interactions were </w:t>
      </w:r>
      <w:r w:rsidR="006061A9" w:rsidRPr="002C2139">
        <w:rPr>
          <w:rFonts w:ascii="Times New Roman" w:hAnsi="Times New Roman" w:cs="Times New Roman"/>
          <w:sz w:val="24"/>
          <w:szCs w:val="24"/>
          <w:lang w:val="en-US"/>
        </w:rPr>
        <w:t xml:space="preserve">still </w:t>
      </w:r>
      <w:r w:rsidR="00FA5F93" w:rsidRPr="002C2139">
        <w:rPr>
          <w:rFonts w:ascii="Times New Roman" w:hAnsi="Times New Roman" w:cs="Times New Roman"/>
          <w:sz w:val="24"/>
          <w:szCs w:val="24"/>
          <w:lang w:val="en-US"/>
        </w:rPr>
        <w:t>largely limited to other women. Interviewee S explain</w:t>
      </w:r>
      <w:r w:rsidR="00FE7F68" w:rsidRPr="002C2139">
        <w:rPr>
          <w:rFonts w:ascii="Times New Roman" w:hAnsi="Times New Roman" w:cs="Times New Roman"/>
          <w:sz w:val="24"/>
          <w:szCs w:val="24"/>
          <w:lang w:val="en-US"/>
        </w:rPr>
        <w:t>ed</w:t>
      </w:r>
      <w:r w:rsidR="00FA5F93" w:rsidRPr="002C2139">
        <w:rPr>
          <w:rFonts w:ascii="Times New Roman" w:hAnsi="Times New Roman" w:cs="Times New Roman"/>
          <w:sz w:val="24"/>
          <w:szCs w:val="24"/>
          <w:lang w:val="en-US"/>
        </w:rPr>
        <w:t>:</w:t>
      </w:r>
    </w:p>
    <w:p w14:paraId="3E810760" w14:textId="59CEE89C" w:rsidR="00FA5F93" w:rsidRPr="002C2139" w:rsidRDefault="00FA5F93"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w:t>
      </w:r>
      <w:r w:rsidRPr="002C2139">
        <w:rPr>
          <w:rFonts w:ascii="Times New Roman" w:hAnsi="Times New Roman" w:cs="Times New Roman"/>
          <w:i/>
          <w:iCs/>
          <w:sz w:val="24"/>
          <w:szCs w:val="24"/>
          <w:lang w:val="en-US"/>
        </w:rPr>
        <w:t>With men you have to make boundaries and be more official</w:t>
      </w:r>
      <w:r w:rsidR="00FE7F68"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with other women you can make friends, so</w:t>
      </w:r>
      <w:r w:rsidR="00FE7F68"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as a woman</w:t>
      </w:r>
      <w:r w:rsidR="00FE7F68"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social relationships with other women will be more than </w:t>
      </w:r>
      <w:r w:rsidR="00FE7F68" w:rsidRPr="002C2139">
        <w:rPr>
          <w:rFonts w:ascii="Times New Roman" w:hAnsi="Times New Roman" w:cs="Times New Roman"/>
          <w:i/>
          <w:iCs/>
          <w:sz w:val="24"/>
          <w:szCs w:val="24"/>
          <w:lang w:val="en-US"/>
        </w:rPr>
        <w:t xml:space="preserve">[with] </w:t>
      </w:r>
      <w:r w:rsidRPr="002C2139">
        <w:rPr>
          <w:rFonts w:ascii="Times New Roman" w:hAnsi="Times New Roman" w:cs="Times New Roman"/>
          <w:i/>
          <w:iCs/>
          <w:sz w:val="24"/>
          <w:szCs w:val="24"/>
          <w:lang w:val="en-US"/>
        </w:rPr>
        <w:t>men</w:t>
      </w:r>
      <w:r w:rsidR="00FE7F68" w:rsidRPr="002C2139">
        <w:rPr>
          <w:rFonts w:ascii="Times New Roman" w:hAnsi="Times New Roman" w:cs="Times New Roman"/>
          <w:i/>
          <w:iCs/>
          <w:sz w:val="24"/>
          <w:szCs w:val="24"/>
          <w:lang w:val="en-US"/>
        </w:rPr>
        <w:t>.</w:t>
      </w:r>
      <w:r w:rsidRPr="002C2139">
        <w:rPr>
          <w:rFonts w:ascii="Times New Roman" w:hAnsi="Times New Roman" w:cs="Times New Roman"/>
          <w:sz w:val="24"/>
          <w:szCs w:val="24"/>
          <w:lang w:val="en-US"/>
        </w:rPr>
        <w:t>”</w:t>
      </w:r>
    </w:p>
    <w:p w14:paraId="1E9A37B4" w14:textId="74177615" w:rsidR="00B72EA7" w:rsidRPr="002C2139" w:rsidRDefault="00B72EA7" w:rsidP="00B72EA7">
      <w:pPr>
        <w:rPr>
          <w:rFonts w:ascii="Times New Roman" w:hAnsi="Times New Roman" w:cs="Times New Roman"/>
          <w:sz w:val="24"/>
          <w:szCs w:val="24"/>
          <w:lang w:val="en-US"/>
        </w:rPr>
      </w:pPr>
      <w:r w:rsidRPr="002C2139">
        <w:rPr>
          <w:rFonts w:ascii="Times New Roman" w:hAnsi="Times New Roman" w:cs="Times New Roman"/>
          <w:sz w:val="24"/>
          <w:szCs w:val="24"/>
          <w:lang w:val="en-US"/>
        </w:rPr>
        <w:t>Many of the interviewees stated their preference to network with other women</w:t>
      </w:r>
      <w:r w:rsidR="00EF40C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highlighting friendliness to other women, being comfortable interacting with them, and societal restraints to build and use informal networks with men as reasons. The latter point confirms the findings of previous research in the region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w:t>
      </w:r>
      <w:proofErr w:type="spellStart"/>
      <w:r w:rsidRPr="002C2139">
        <w:rPr>
          <w:rFonts w:ascii="Times New Roman" w:hAnsi="Times New Roman" w:cs="Times New Roman"/>
          <w:sz w:val="24"/>
          <w:szCs w:val="24"/>
          <w:lang w:val="en-US"/>
        </w:rPr>
        <w:t>Tlaiss</w:t>
      </w:r>
      <w:proofErr w:type="spellEnd"/>
      <w:r w:rsidRPr="002C2139">
        <w:rPr>
          <w:rFonts w:ascii="Times New Roman" w:hAnsi="Times New Roman" w:cs="Times New Roman"/>
          <w:sz w:val="24"/>
          <w:szCs w:val="24"/>
          <w:lang w:val="en-US"/>
        </w:rPr>
        <w:t xml:space="preserve">, and Kauser, 2011; Bailey, 2012) </w:t>
      </w:r>
      <w:r w:rsidR="006061A9" w:rsidRPr="002C2139">
        <w:rPr>
          <w:rFonts w:ascii="Times New Roman" w:hAnsi="Times New Roman" w:cs="Times New Roman"/>
          <w:sz w:val="24"/>
          <w:szCs w:val="24"/>
          <w:lang w:val="en-US"/>
        </w:rPr>
        <w:t>highlighting that these barriers still exist for some women. H</w:t>
      </w:r>
      <w:r w:rsidRPr="002C2139">
        <w:rPr>
          <w:rFonts w:ascii="Times New Roman" w:hAnsi="Times New Roman" w:cs="Times New Roman"/>
          <w:sz w:val="24"/>
          <w:szCs w:val="24"/>
          <w:lang w:val="en-US"/>
        </w:rPr>
        <w:t>owever</w:t>
      </w:r>
      <w:r w:rsidR="006061A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it is interesting that some interviewees highlighted that the recent changes in Saudi are enabling and motivating them to create and use their informal networks with men. Interviewee C stated:</w:t>
      </w:r>
    </w:p>
    <w:p w14:paraId="49118753" w14:textId="71BE9DB5" w:rsidR="00B72EA7" w:rsidRPr="002C2139" w:rsidRDefault="00B72EA7" w:rsidP="00B72EA7">
      <w:pPr>
        <w:rPr>
          <w:rFonts w:ascii="Times New Roman" w:hAnsi="Times New Roman" w:cs="Times New Roman"/>
          <w:sz w:val="24"/>
          <w:szCs w:val="24"/>
          <w:lang w:val="en-US"/>
        </w:rPr>
      </w:pPr>
      <w:r w:rsidRPr="002C2139">
        <w:rPr>
          <w:rFonts w:ascii="Times New Roman" w:hAnsi="Times New Roman" w:cs="Times New Roman"/>
          <w:sz w:val="24"/>
          <w:szCs w:val="24"/>
          <w:lang w:val="en-US"/>
        </w:rPr>
        <w:t>“</w:t>
      </w:r>
      <w:r w:rsidRPr="002C2139">
        <w:rPr>
          <w:rFonts w:ascii="Times New Roman" w:hAnsi="Times New Roman" w:cs="Times New Roman"/>
          <w:i/>
          <w:iCs/>
          <w:sz w:val="24"/>
          <w:szCs w:val="24"/>
          <w:lang w:val="en-US"/>
        </w:rPr>
        <w:t xml:space="preserve">Saudi Arabia has witnessed significant changes in recent years, particularly regarding women's rights and empowerment. Several reforms, such as allowing women to drive, increasing women's participation in the workforce, and granting them more control over their personal lives, have been implemented. These changes have likely had an impact on the use of social connections/networks and </w:t>
      </w:r>
      <w:r w:rsidR="00485919" w:rsidRPr="002C2139">
        <w:rPr>
          <w:rFonts w:ascii="Times New Roman" w:hAnsi="Times New Roman" w:cs="Times New Roman"/>
          <w:i/>
          <w:iCs/>
          <w:sz w:val="24"/>
          <w:szCs w:val="24"/>
          <w:lang w:val="en-US"/>
        </w:rPr>
        <w:t>W</w:t>
      </w:r>
      <w:r w:rsidRPr="002C2139">
        <w:rPr>
          <w:rFonts w:ascii="Times New Roman" w:hAnsi="Times New Roman" w:cs="Times New Roman"/>
          <w:i/>
          <w:iCs/>
          <w:sz w:val="24"/>
          <w:szCs w:val="24"/>
          <w:lang w:val="en-US"/>
        </w:rPr>
        <w:t xml:space="preserve">asta in job attainment and career development for women. Historically, </w:t>
      </w:r>
      <w:r w:rsidR="00485919" w:rsidRPr="002C2139">
        <w:rPr>
          <w:rFonts w:ascii="Times New Roman" w:hAnsi="Times New Roman" w:cs="Times New Roman"/>
          <w:i/>
          <w:iCs/>
          <w:sz w:val="24"/>
          <w:szCs w:val="24"/>
          <w:lang w:val="en-US"/>
        </w:rPr>
        <w:t>W</w:t>
      </w:r>
      <w:r w:rsidRPr="002C2139">
        <w:rPr>
          <w:rFonts w:ascii="Times New Roman" w:hAnsi="Times New Roman" w:cs="Times New Roman"/>
          <w:i/>
          <w:iCs/>
          <w:sz w:val="24"/>
          <w:szCs w:val="24"/>
          <w:lang w:val="en-US"/>
        </w:rPr>
        <w:t xml:space="preserve">asta played a significant role in Saudi Arabia's job market, where personal connections were crucial for securing employment opportunities. This </w:t>
      </w:r>
      <w:proofErr w:type="gramStart"/>
      <w:r w:rsidRPr="002C2139">
        <w:rPr>
          <w:rFonts w:ascii="Times New Roman" w:hAnsi="Times New Roman" w:cs="Times New Roman"/>
          <w:i/>
          <w:iCs/>
          <w:sz w:val="24"/>
          <w:szCs w:val="24"/>
          <w:lang w:val="en-US"/>
        </w:rPr>
        <w:t>often placed</w:t>
      </w:r>
      <w:proofErr w:type="gramEnd"/>
      <w:r w:rsidRPr="002C2139">
        <w:rPr>
          <w:rFonts w:ascii="Times New Roman" w:hAnsi="Times New Roman" w:cs="Times New Roman"/>
          <w:i/>
          <w:iCs/>
          <w:sz w:val="24"/>
          <w:szCs w:val="24"/>
          <w:lang w:val="en-US"/>
        </w:rPr>
        <w:t xml:space="preserve"> women at a disadvantage, as their access to such networks was limited due to cultural and societal norms</w:t>
      </w:r>
      <w:r w:rsidR="00EF40C5" w:rsidRPr="002C2139">
        <w:rPr>
          <w:rFonts w:ascii="Times New Roman" w:hAnsi="Times New Roman" w:cs="Times New Roman"/>
          <w:i/>
          <w:iCs/>
          <w:sz w:val="24"/>
          <w:szCs w:val="24"/>
          <w:lang w:val="en-US"/>
        </w:rPr>
        <w:t>.</w:t>
      </w:r>
      <w:r w:rsidRPr="002C2139">
        <w:rPr>
          <w:rFonts w:ascii="Times New Roman" w:hAnsi="Times New Roman" w:cs="Times New Roman"/>
          <w:sz w:val="24"/>
          <w:szCs w:val="24"/>
          <w:lang w:val="en-US"/>
        </w:rPr>
        <w:t>”</w:t>
      </w:r>
    </w:p>
    <w:p w14:paraId="6DA7EDAB" w14:textId="36EA2B86" w:rsidR="00D040A9" w:rsidRPr="002C2139" w:rsidRDefault="00CC776F"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There was also a disagreement about who used </w:t>
      </w:r>
      <w:r w:rsidR="005A375C" w:rsidRPr="002C2139">
        <w:rPr>
          <w:rFonts w:ascii="Times New Roman" w:hAnsi="Times New Roman" w:cs="Times New Roman"/>
          <w:sz w:val="24"/>
          <w:szCs w:val="24"/>
          <w:lang w:val="en-US"/>
        </w:rPr>
        <w:t xml:space="preserve">informal networks and </w:t>
      </w:r>
      <w:r w:rsidRPr="002C2139">
        <w:rPr>
          <w:rFonts w:ascii="Times New Roman" w:hAnsi="Times New Roman" w:cs="Times New Roman"/>
          <w:sz w:val="24"/>
          <w:szCs w:val="24"/>
          <w:lang w:val="en-US"/>
        </w:rPr>
        <w:t>Wasta more</w:t>
      </w:r>
      <w:r w:rsidR="00EF40C5" w:rsidRPr="002C2139">
        <w:rPr>
          <w:rFonts w:ascii="Times New Roman" w:hAnsi="Times New Roman" w:cs="Times New Roman"/>
          <w:sz w:val="24"/>
          <w:szCs w:val="24"/>
          <w:lang w:val="en-US"/>
        </w:rPr>
        <w:t>. S</w:t>
      </w:r>
      <w:r w:rsidRPr="002C2139">
        <w:rPr>
          <w:rFonts w:ascii="Times New Roman" w:hAnsi="Times New Roman" w:cs="Times New Roman"/>
          <w:sz w:val="24"/>
          <w:szCs w:val="24"/>
          <w:lang w:val="en-US"/>
        </w:rPr>
        <w:t>ome of the interviewees perceived men to use Wasta more</w:t>
      </w:r>
      <w:r w:rsidR="00D040A9" w:rsidRPr="002C2139">
        <w:rPr>
          <w:rFonts w:ascii="Times New Roman" w:hAnsi="Times New Roman" w:cs="Times New Roman"/>
          <w:sz w:val="24"/>
          <w:szCs w:val="24"/>
          <w:lang w:val="en-US"/>
        </w:rPr>
        <w:t xml:space="preserve"> due to traditions (interviewee H), generally having wider networks and more experience </w:t>
      </w:r>
      <w:r w:rsidR="00CE4469" w:rsidRPr="002C2139">
        <w:rPr>
          <w:rFonts w:ascii="Times New Roman" w:hAnsi="Times New Roman" w:cs="Times New Roman"/>
          <w:sz w:val="24"/>
          <w:szCs w:val="24"/>
          <w:lang w:val="en-US"/>
        </w:rPr>
        <w:t>(</w:t>
      </w:r>
      <w:r w:rsidR="00D040A9" w:rsidRPr="002C2139">
        <w:rPr>
          <w:rFonts w:ascii="Times New Roman" w:hAnsi="Times New Roman" w:cs="Times New Roman"/>
          <w:sz w:val="24"/>
          <w:szCs w:val="24"/>
          <w:lang w:val="en-US"/>
        </w:rPr>
        <w:t>interviewee Q)</w:t>
      </w:r>
      <w:r w:rsidR="00EF40C5" w:rsidRPr="002C2139">
        <w:rPr>
          <w:rFonts w:ascii="Times New Roman" w:hAnsi="Times New Roman" w:cs="Times New Roman"/>
          <w:sz w:val="24"/>
          <w:szCs w:val="24"/>
          <w:lang w:val="en-US"/>
        </w:rPr>
        <w:t>,</w:t>
      </w:r>
      <w:r w:rsidR="00D040A9" w:rsidRPr="002C2139">
        <w:rPr>
          <w:rFonts w:ascii="Times New Roman" w:hAnsi="Times New Roman" w:cs="Times New Roman"/>
          <w:sz w:val="24"/>
          <w:szCs w:val="24"/>
          <w:lang w:val="en-US"/>
        </w:rPr>
        <w:t xml:space="preserve"> and because they take life </w:t>
      </w:r>
      <w:r w:rsidR="00EF40C5" w:rsidRPr="002C2139">
        <w:rPr>
          <w:rFonts w:ascii="Times New Roman" w:hAnsi="Times New Roman" w:cs="Times New Roman"/>
          <w:i/>
          <w:sz w:val="24"/>
          <w:szCs w:val="24"/>
          <w:lang w:val="en-US"/>
        </w:rPr>
        <w:t>“</w:t>
      </w:r>
      <w:proofErr w:type="gramStart"/>
      <w:r w:rsidR="00D040A9" w:rsidRPr="002C2139">
        <w:rPr>
          <w:rFonts w:ascii="Times New Roman" w:hAnsi="Times New Roman" w:cs="Times New Roman"/>
          <w:i/>
          <w:iCs/>
          <w:sz w:val="24"/>
          <w:szCs w:val="24"/>
          <w:lang w:val="en-US"/>
        </w:rPr>
        <w:t>more easy</w:t>
      </w:r>
      <w:proofErr w:type="gramEnd"/>
      <w:r w:rsidR="00EF40C5" w:rsidRPr="002C2139">
        <w:rPr>
          <w:rFonts w:ascii="Times New Roman" w:hAnsi="Times New Roman" w:cs="Times New Roman"/>
          <w:i/>
          <w:iCs/>
          <w:sz w:val="24"/>
          <w:szCs w:val="24"/>
          <w:lang w:val="en-US"/>
        </w:rPr>
        <w:t>”</w:t>
      </w:r>
      <w:r w:rsidR="00D040A9" w:rsidRPr="002C2139">
        <w:rPr>
          <w:rFonts w:ascii="Times New Roman" w:hAnsi="Times New Roman" w:cs="Times New Roman"/>
          <w:sz w:val="24"/>
          <w:szCs w:val="24"/>
          <w:lang w:val="en-US"/>
        </w:rPr>
        <w:t xml:space="preserve"> (interviewee F). Others felt that Wasta is used </w:t>
      </w:r>
      <w:r w:rsidR="00CE4469" w:rsidRPr="002C2139">
        <w:rPr>
          <w:rFonts w:ascii="Times New Roman" w:hAnsi="Times New Roman" w:cs="Times New Roman"/>
          <w:sz w:val="24"/>
          <w:szCs w:val="24"/>
          <w:lang w:val="en-US"/>
        </w:rPr>
        <w:t>equally</w:t>
      </w:r>
      <w:r w:rsidR="00D040A9" w:rsidRPr="002C2139">
        <w:rPr>
          <w:rFonts w:ascii="Times New Roman" w:hAnsi="Times New Roman" w:cs="Times New Roman"/>
          <w:sz w:val="24"/>
          <w:szCs w:val="24"/>
          <w:lang w:val="en-US"/>
        </w:rPr>
        <w:t xml:space="preserve"> between genders. One interviewee (interviewee Q) felt that women were more social and as such used their informal networks more. </w:t>
      </w:r>
    </w:p>
    <w:p w14:paraId="2B2F8940" w14:textId="6A7AA7CE" w:rsidR="00CE4469" w:rsidRPr="002C2139" w:rsidRDefault="00D040A9"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Finally, in terms of </w:t>
      </w:r>
      <w:r w:rsidR="00CE4469" w:rsidRPr="002C2139">
        <w:rPr>
          <w:rFonts w:ascii="Times New Roman" w:hAnsi="Times New Roman" w:cs="Times New Roman"/>
          <w:sz w:val="24"/>
          <w:szCs w:val="24"/>
          <w:lang w:val="en-US"/>
        </w:rPr>
        <w:t xml:space="preserve">the </w:t>
      </w:r>
      <w:r w:rsidRPr="002C2139">
        <w:rPr>
          <w:rFonts w:ascii="Times New Roman" w:hAnsi="Times New Roman" w:cs="Times New Roman"/>
          <w:sz w:val="24"/>
          <w:szCs w:val="24"/>
          <w:lang w:val="en-US"/>
        </w:rPr>
        <w:t>impact o</w:t>
      </w:r>
      <w:r w:rsidR="00F45AD5" w:rsidRPr="002C2139">
        <w:rPr>
          <w:rFonts w:ascii="Times New Roman" w:hAnsi="Times New Roman" w:cs="Times New Roman"/>
          <w:sz w:val="24"/>
          <w:szCs w:val="24"/>
          <w:lang w:val="en-US"/>
        </w:rPr>
        <w:t>n</w:t>
      </w:r>
      <w:r w:rsidRPr="002C2139">
        <w:rPr>
          <w:rFonts w:ascii="Times New Roman" w:hAnsi="Times New Roman" w:cs="Times New Roman"/>
          <w:sz w:val="24"/>
          <w:szCs w:val="24"/>
          <w:lang w:val="en-US"/>
        </w:rPr>
        <w:t xml:space="preserve"> career, </w:t>
      </w:r>
      <w:r w:rsidR="00CE4469" w:rsidRPr="002C2139">
        <w:rPr>
          <w:rFonts w:ascii="Times New Roman" w:hAnsi="Times New Roman" w:cs="Times New Roman"/>
          <w:sz w:val="24"/>
          <w:szCs w:val="24"/>
          <w:lang w:val="en-US"/>
        </w:rPr>
        <w:t xml:space="preserve">interestingly, most interviewees highlighted that women have now </w:t>
      </w:r>
      <w:r w:rsidR="00EF40C5" w:rsidRPr="002C2139">
        <w:rPr>
          <w:rFonts w:ascii="Times New Roman" w:hAnsi="Times New Roman" w:cs="Times New Roman"/>
          <w:sz w:val="24"/>
          <w:szCs w:val="24"/>
          <w:lang w:val="en-US"/>
        </w:rPr>
        <w:t>‘</w:t>
      </w:r>
      <w:r w:rsidR="00CE4469" w:rsidRPr="002C2139">
        <w:rPr>
          <w:rFonts w:ascii="Times New Roman" w:hAnsi="Times New Roman" w:cs="Times New Roman"/>
          <w:sz w:val="24"/>
          <w:szCs w:val="24"/>
          <w:lang w:val="en-US"/>
        </w:rPr>
        <w:t xml:space="preserve">caught up’ with men and that </w:t>
      </w:r>
      <w:r w:rsidR="005A375C" w:rsidRPr="002C2139">
        <w:rPr>
          <w:rFonts w:ascii="Times New Roman" w:hAnsi="Times New Roman" w:cs="Times New Roman"/>
          <w:sz w:val="24"/>
          <w:szCs w:val="24"/>
          <w:lang w:val="en-US"/>
        </w:rPr>
        <w:t>informal networks</w:t>
      </w:r>
      <w:r w:rsidR="00CE4469" w:rsidRPr="002C2139">
        <w:rPr>
          <w:rFonts w:ascii="Times New Roman" w:hAnsi="Times New Roman" w:cs="Times New Roman"/>
          <w:sz w:val="24"/>
          <w:szCs w:val="24"/>
          <w:lang w:val="en-US"/>
        </w:rPr>
        <w:t xml:space="preserve"> can even be more advantageous for them due to the need to hire more women in the workplace and limit additional Wasta requests. Interviewee G explain</w:t>
      </w:r>
      <w:r w:rsidR="00EF40C5" w:rsidRPr="002C2139">
        <w:rPr>
          <w:rFonts w:ascii="Times New Roman" w:hAnsi="Times New Roman" w:cs="Times New Roman"/>
          <w:sz w:val="24"/>
          <w:szCs w:val="24"/>
          <w:lang w:val="en-US"/>
        </w:rPr>
        <w:t>ed</w:t>
      </w:r>
      <w:r w:rsidR="00CE4469" w:rsidRPr="002C2139">
        <w:rPr>
          <w:rFonts w:ascii="Times New Roman" w:hAnsi="Times New Roman" w:cs="Times New Roman"/>
          <w:sz w:val="24"/>
          <w:szCs w:val="24"/>
          <w:lang w:val="en-US"/>
        </w:rPr>
        <w:t>:</w:t>
      </w:r>
    </w:p>
    <w:p w14:paraId="6B4E4466" w14:textId="7F5E15CE" w:rsidR="00CC776F" w:rsidRPr="002C2139" w:rsidRDefault="00CE4469"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lastRenderedPageBreak/>
        <w:t>“</w:t>
      </w:r>
      <w:r w:rsidRPr="002C2139">
        <w:rPr>
          <w:rFonts w:ascii="Times New Roman" w:hAnsi="Times New Roman" w:cs="Times New Roman"/>
          <w:i/>
          <w:iCs/>
          <w:sz w:val="24"/>
          <w:szCs w:val="24"/>
          <w:lang w:val="en-US"/>
        </w:rPr>
        <w:t>Although</w:t>
      </w:r>
      <w:r w:rsidR="00EF40C5"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as I said</w:t>
      </w:r>
      <w:r w:rsidR="00EF40C5"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we are now equal to men, I do think that </w:t>
      </w:r>
      <w:r w:rsidR="00EF40C5"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sometimes</w:t>
      </w:r>
      <w:r w:rsidR="00EF40C5"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w:t>
      </w:r>
      <w:r w:rsidR="002E1726" w:rsidRPr="002C2139">
        <w:rPr>
          <w:rFonts w:ascii="Times New Roman" w:hAnsi="Times New Roman" w:cs="Times New Roman"/>
          <w:i/>
          <w:iCs/>
          <w:sz w:val="24"/>
          <w:szCs w:val="24"/>
          <w:lang w:val="en-US"/>
        </w:rPr>
        <w:t>W</w:t>
      </w:r>
      <w:r w:rsidRPr="002C2139">
        <w:rPr>
          <w:rFonts w:ascii="Times New Roman" w:hAnsi="Times New Roman" w:cs="Times New Roman"/>
          <w:i/>
          <w:iCs/>
          <w:sz w:val="24"/>
          <w:szCs w:val="24"/>
          <w:lang w:val="en-US"/>
        </w:rPr>
        <w:t xml:space="preserve">astas are </w:t>
      </w:r>
      <w:r w:rsidR="00EF40C5" w:rsidRPr="002C2139">
        <w:rPr>
          <w:rFonts w:ascii="Times New Roman" w:hAnsi="Times New Roman" w:cs="Times New Roman"/>
          <w:i/>
          <w:iCs/>
          <w:sz w:val="24"/>
          <w:szCs w:val="24"/>
          <w:lang w:val="en-US"/>
        </w:rPr>
        <w:t xml:space="preserve">[more] </w:t>
      </w:r>
      <w:r w:rsidRPr="002C2139">
        <w:rPr>
          <w:rFonts w:ascii="Times New Roman" w:hAnsi="Times New Roman" w:cs="Times New Roman"/>
          <w:i/>
          <w:iCs/>
          <w:sz w:val="24"/>
          <w:szCs w:val="24"/>
          <w:lang w:val="en-US"/>
        </w:rPr>
        <w:t>useful to women more than men, because women are known for being professional and go by the rules</w:t>
      </w:r>
      <w:r w:rsidR="00EF40C5"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where men sometimes let go a little, so they </w:t>
      </w:r>
      <w:r w:rsidR="00EF40C5" w:rsidRPr="002C2139">
        <w:rPr>
          <w:rFonts w:ascii="Times New Roman" w:hAnsi="Times New Roman" w:cs="Times New Roman"/>
          <w:i/>
          <w:iCs/>
          <w:sz w:val="24"/>
          <w:szCs w:val="24"/>
          <w:lang w:val="en-US"/>
        </w:rPr>
        <w:t xml:space="preserve">[employers] </w:t>
      </w:r>
      <w:r w:rsidRPr="002C2139">
        <w:rPr>
          <w:rFonts w:ascii="Times New Roman" w:hAnsi="Times New Roman" w:cs="Times New Roman"/>
          <w:i/>
          <w:iCs/>
          <w:sz w:val="24"/>
          <w:szCs w:val="24"/>
          <w:lang w:val="en-US"/>
        </w:rPr>
        <w:t>would like women employees more than men</w:t>
      </w:r>
      <w:r w:rsidR="00EF40C5" w:rsidRPr="002C2139">
        <w:rPr>
          <w:rFonts w:ascii="Times New Roman" w:hAnsi="Times New Roman" w:cs="Times New Roman"/>
          <w:i/>
          <w:iCs/>
          <w:sz w:val="24"/>
          <w:szCs w:val="24"/>
          <w:lang w:val="en-US"/>
        </w:rPr>
        <w:t>.</w:t>
      </w:r>
      <w:r w:rsidRPr="002C2139">
        <w:rPr>
          <w:rFonts w:ascii="Times New Roman" w:hAnsi="Times New Roman" w:cs="Times New Roman"/>
          <w:sz w:val="24"/>
          <w:szCs w:val="24"/>
          <w:lang w:val="en-US"/>
        </w:rPr>
        <w:t xml:space="preserve">” </w:t>
      </w:r>
    </w:p>
    <w:p w14:paraId="66D64D58" w14:textId="7E846F83" w:rsidR="0093364A" w:rsidRPr="002C2139" w:rsidRDefault="00070505"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This highlights how the change in formal institutions (laws and regulations) has initiated a change in the informal institution</w:t>
      </w:r>
      <w:r w:rsidR="00F45AD5"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w:t>
      </w:r>
      <w:r w:rsidR="00230394" w:rsidRPr="002C2139">
        <w:rPr>
          <w:rFonts w:ascii="Times New Roman" w:hAnsi="Times New Roman" w:cs="Times New Roman"/>
          <w:sz w:val="24"/>
          <w:szCs w:val="24"/>
          <w:lang w:val="en-US"/>
        </w:rPr>
        <w:t>national and organi</w:t>
      </w:r>
      <w:r w:rsidR="00134332" w:rsidRPr="002C2139">
        <w:rPr>
          <w:rFonts w:ascii="Times New Roman" w:hAnsi="Times New Roman" w:cs="Times New Roman"/>
          <w:sz w:val="24"/>
          <w:szCs w:val="24"/>
          <w:lang w:val="en-US"/>
        </w:rPr>
        <w:t>z</w:t>
      </w:r>
      <w:r w:rsidR="00230394" w:rsidRPr="002C2139">
        <w:rPr>
          <w:rFonts w:ascii="Times New Roman" w:hAnsi="Times New Roman" w:cs="Times New Roman"/>
          <w:sz w:val="24"/>
          <w:szCs w:val="24"/>
          <w:lang w:val="en-US"/>
        </w:rPr>
        <w:t xml:space="preserve">ational </w:t>
      </w:r>
      <w:r w:rsidRPr="002C2139">
        <w:rPr>
          <w:rFonts w:ascii="Times New Roman" w:hAnsi="Times New Roman" w:cs="Times New Roman"/>
          <w:sz w:val="24"/>
          <w:szCs w:val="24"/>
          <w:lang w:val="en-US"/>
        </w:rPr>
        <w:t>culture)</w:t>
      </w:r>
      <w:r w:rsidR="00EF40C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in turn has impacted how informal networks can be accessed and mobili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ed by women. This is of interest </w:t>
      </w:r>
      <w:r w:rsidR="00EF40C5" w:rsidRPr="002C2139">
        <w:rPr>
          <w:rFonts w:ascii="Times New Roman" w:hAnsi="Times New Roman" w:cs="Times New Roman"/>
          <w:sz w:val="24"/>
          <w:szCs w:val="24"/>
          <w:lang w:val="en-US"/>
        </w:rPr>
        <w:t xml:space="preserve">in </w:t>
      </w:r>
      <w:r w:rsidRPr="002C2139">
        <w:rPr>
          <w:rFonts w:ascii="Times New Roman" w:hAnsi="Times New Roman" w:cs="Times New Roman"/>
          <w:sz w:val="24"/>
          <w:szCs w:val="24"/>
          <w:lang w:val="en-US"/>
        </w:rPr>
        <w:t xml:space="preserve">understanding </w:t>
      </w:r>
      <w:r w:rsidR="00485919" w:rsidRPr="002C2139">
        <w:rPr>
          <w:rFonts w:ascii="Times New Roman" w:hAnsi="Times New Roman" w:cs="Times New Roman"/>
          <w:sz w:val="24"/>
          <w:szCs w:val="24"/>
          <w:lang w:val="en-US"/>
        </w:rPr>
        <w:t>women’s</w:t>
      </w:r>
      <w:r w:rsidRPr="002C2139">
        <w:rPr>
          <w:rFonts w:ascii="Times New Roman" w:hAnsi="Times New Roman" w:cs="Times New Roman"/>
          <w:sz w:val="24"/>
          <w:szCs w:val="24"/>
          <w:lang w:val="en-US"/>
        </w:rPr>
        <w:t xml:space="preserve"> use of Wasta</w:t>
      </w:r>
      <w:r w:rsidR="00EF40C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as previous research highlights how women are excluded from Wasta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or only </w:t>
      </w:r>
      <w:r w:rsidR="00485919" w:rsidRPr="002C2139">
        <w:rPr>
          <w:rFonts w:ascii="Times New Roman" w:hAnsi="Times New Roman" w:cs="Times New Roman"/>
          <w:sz w:val="24"/>
          <w:szCs w:val="24"/>
          <w:lang w:val="en-US"/>
        </w:rPr>
        <w:t>have</w:t>
      </w:r>
      <w:r w:rsidRPr="002C2139">
        <w:rPr>
          <w:rFonts w:ascii="Times New Roman" w:hAnsi="Times New Roman" w:cs="Times New Roman"/>
          <w:sz w:val="24"/>
          <w:szCs w:val="24"/>
          <w:lang w:val="en-US"/>
        </w:rPr>
        <w:t xml:space="preserve"> limited access to Wasta with other women or through a </w:t>
      </w:r>
      <w:proofErr w:type="gramStart"/>
      <w:r w:rsidRPr="002C2139">
        <w:rPr>
          <w:rFonts w:ascii="Times New Roman" w:hAnsi="Times New Roman" w:cs="Times New Roman"/>
          <w:sz w:val="24"/>
          <w:szCs w:val="24"/>
          <w:lang w:val="en-US"/>
        </w:rPr>
        <w:t xml:space="preserve">male </w:t>
      </w:r>
      <w:r w:rsidR="00C114F9" w:rsidRPr="002C2139">
        <w:rPr>
          <w:rFonts w:ascii="Times New Roman" w:hAnsi="Times New Roman" w:cs="Times New Roman"/>
          <w:sz w:val="24"/>
          <w:szCs w:val="24"/>
          <w:lang w:val="en-US"/>
        </w:rPr>
        <w:t xml:space="preserve">patrons </w:t>
      </w:r>
      <w:r w:rsidRPr="002C2139">
        <w:rPr>
          <w:rFonts w:ascii="Times New Roman" w:hAnsi="Times New Roman" w:cs="Times New Roman"/>
          <w:sz w:val="24"/>
          <w:szCs w:val="24"/>
          <w:lang w:val="en-US"/>
        </w:rPr>
        <w:t>(Bailey, 2012)</w:t>
      </w:r>
      <w:proofErr w:type="gramEnd"/>
      <w:r w:rsidRPr="002C2139">
        <w:rPr>
          <w:rFonts w:ascii="Times New Roman" w:hAnsi="Times New Roman" w:cs="Times New Roman"/>
          <w:sz w:val="24"/>
          <w:szCs w:val="24"/>
          <w:lang w:val="en-US"/>
        </w:rPr>
        <w:t>.</w:t>
      </w:r>
    </w:p>
    <w:p w14:paraId="7C0492F9" w14:textId="77777777" w:rsidR="003E7C30" w:rsidRPr="002C2139" w:rsidRDefault="003E7C30" w:rsidP="00AF2B60">
      <w:pPr>
        <w:rPr>
          <w:rFonts w:ascii="Times New Roman" w:hAnsi="Times New Roman" w:cs="Times New Roman"/>
          <w:sz w:val="24"/>
          <w:szCs w:val="24"/>
          <w:lang w:val="en-US"/>
        </w:rPr>
      </w:pPr>
    </w:p>
    <w:p w14:paraId="3A5D2200" w14:textId="30C919E1" w:rsidR="0093364A" w:rsidRPr="002C2139" w:rsidRDefault="0093364A" w:rsidP="00AF2B60">
      <w:pPr>
        <w:rPr>
          <w:rFonts w:ascii="Times New Roman" w:hAnsi="Times New Roman" w:cs="Times New Roman"/>
          <w:b/>
          <w:sz w:val="24"/>
          <w:szCs w:val="24"/>
          <w:lang w:val="en-US"/>
        </w:rPr>
      </w:pPr>
      <w:r w:rsidRPr="002C2139">
        <w:rPr>
          <w:rFonts w:ascii="Times New Roman" w:hAnsi="Times New Roman" w:cs="Times New Roman"/>
          <w:b/>
          <w:sz w:val="24"/>
          <w:szCs w:val="24"/>
          <w:lang w:val="en-US"/>
        </w:rPr>
        <w:t xml:space="preserve">3) Ethical Considerations of </w:t>
      </w:r>
      <w:r w:rsidR="00485919" w:rsidRPr="002C2139">
        <w:rPr>
          <w:rFonts w:ascii="Times New Roman" w:hAnsi="Times New Roman" w:cs="Times New Roman"/>
          <w:b/>
          <w:sz w:val="24"/>
          <w:szCs w:val="24"/>
          <w:lang w:val="en-US"/>
        </w:rPr>
        <w:t>Using Informal Networks</w:t>
      </w:r>
    </w:p>
    <w:p w14:paraId="321A1D73" w14:textId="20AB656F" w:rsidR="0093364A" w:rsidRPr="002C2139" w:rsidRDefault="0093364A"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An interesting finding from the interviews was that the </w:t>
      </w:r>
      <w:r w:rsidR="003B41DB" w:rsidRPr="002C2139">
        <w:rPr>
          <w:rFonts w:ascii="Times New Roman" w:hAnsi="Times New Roman" w:cs="Times New Roman"/>
          <w:sz w:val="24"/>
          <w:szCs w:val="24"/>
          <w:lang w:val="en-US"/>
        </w:rPr>
        <w:t xml:space="preserve">terms </w:t>
      </w:r>
      <w:r w:rsidRPr="002C2139">
        <w:rPr>
          <w:rFonts w:ascii="Times New Roman" w:hAnsi="Times New Roman" w:cs="Times New Roman"/>
          <w:sz w:val="24"/>
          <w:szCs w:val="24"/>
          <w:lang w:val="en-US"/>
        </w:rPr>
        <w:t xml:space="preserve">used when describing Wasta and informal networks differed when talking about ‘positive’ and ‘negative’ practices. </w:t>
      </w:r>
      <w:r w:rsidR="00E140C8" w:rsidRPr="002C2139">
        <w:rPr>
          <w:rFonts w:ascii="Times New Roman" w:hAnsi="Times New Roman" w:cs="Times New Roman"/>
          <w:sz w:val="24"/>
          <w:szCs w:val="24"/>
          <w:lang w:val="en-US"/>
        </w:rPr>
        <w:t>P</w:t>
      </w:r>
      <w:r w:rsidRPr="002C2139">
        <w:rPr>
          <w:rFonts w:ascii="Times New Roman" w:hAnsi="Times New Roman" w:cs="Times New Roman"/>
          <w:sz w:val="24"/>
          <w:szCs w:val="24"/>
          <w:lang w:val="en-US"/>
        </w:rPr>
        <w:t xml:space="preserve">revious research on Wasta tended to use </w:t>
      </w:r>
      <w:r w:rsidR="003B41DB" w:rsidRPr="002C2139">
        <w:rPr>
          <w:rFonts w:ascii="Times New Roman" w:hAnsi="Times New Roman" w:cs="Times New Roman"/>
          <w:sz w:val="24"/>
          <w:szCs w:val="24"/>
          <w:lang w:val="en-US"/>
        </w:rPr>
        <w:t xml:space="preserve">the terms </w:t>
      </w:r>
      <w:r w:rsidRPr="002C2139">
        <w:rPr>
          <w:rFonts w:ascii="Times New Roman" w:hAnsi="Times New Roman" w:cs="Times New Roman"/>
          <w:sz w:val="24"/>
          <w:szCs w:val="24"/>
          <w:lang w:val="en-US"/>
        </w:rPr>
        <w:t>informal networks, Wasta</w:t>
      </w:r>
      <w:r w:rsidR="00EF40C5" w:rsidRPr="002C2139">
        <w:rPr>
          <w:rFonts w:ascii="Times New Roman" w:hAnsi="Times New Roman" w:cs="Times New Roman"/>
          <w:sz w:val="24"/>
          <w:szCs w:val="24"/>
          <w:lang w:val="en-US"/>
        </w:rPr>
        <w:t>,</w:t>
      </w:r>
      <w:r w:rsidR="00070505" w:rsidRPr="002C2139">
        <w:rPr>
          <w:rFonts w:ascii="Times New Roman" w:hAnsi="Times New Roman" w:cs="Times New Roman"/>
          <w:sz w:val="24"/>
          <w:szCs w:val="24"/>
          <w:lang w:val="en-US"/>
        </w:rPr>
        <w:t xml:space="preserve"> and </w:t>
      </w:r>
      <w:r w:rsidRPr="002C2139">
        <w:rPr>
          <w:rFonts w:ascii="Times New Roman" w:hAnsi="Times New Roman" w:cs="Times New Roman"/>
          <w:sz w:val="24"/>
          <w:szCs w:val="24"/>
          <w:lang w:val="en-US"/>
        </w:rPr>
        <w:t xml:space="preserve">informal social networks interchangeably (Helal et al., 2023). </w:t>
      </w:r>
      <w:r w:rsidR="00E140C8" w:rsidRPr="002C2139">
        <w:rPr>
          <w:rFonts w:ascii="Times New Roman" w:hAnsi="Times New Roman" w:cs="Times New Roman"/>
          <w:sz w:val="24"/>
          <w:szCs w:val="24"/>
          <w:lang w:val="en-US"/>
        </w:rPr>
        <w:t>However, t</w:t>
      </w:r>
      <w:r w:rsidRPr="002C2139">
        <w:rPr>
          <w:rFonts w:ascii="Times New Roman" w:hAnsi="Times New Roman" w:cs="Times New Roman"/>
          <w:sz w:val="24"/>
          <w:szCs w:val="24"/>
          <w:lang w:val="en-US"/>
        </w:rPr>
        <w:t>he interviewees</w:t>
      </w:r>
      <w:r w:rsidR="00070505" w:rsidRPr="002C2139">
        <w:rPr>
          <w:rFonts w:ascii="Times New Roman" w:hAnsi="Times New Roman" w:cs="Times New Roman"/>
          <w:sz w:val="24"/>
          <w:szCs w:val="24"/>
          <w:lang w:val="en-US"/>
        </w:rPr>
        <w:t xml:space="preserve"> tended to</w:t>
      </w:r>
      <w:r w:rsidRPr="002C2139">
        <w:rPr>
          <w:rFonts w:ascii="Times New Roman" w:hAnsi="Times New Roman" w:cs="Times New Roman"/>
          <w:sz w:val="24"/>
          <w:szCs w:val="24"/>
          <w:lang w:val="en-US"/>
        </w:rPr>
        <w:t xml:space="preserve"> use the words informal networks, networks</w:t>
      </w:r>
      <w:r w:rsidR="0007050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social networks</w:t>
      </w:r>
      <w:r w:rsidR="00EF40C5" w:rsidRPr="002C2139">
        <w:rPr>
          <w:rFonts w:ascii="Times New Roman" w:hAnsi="Times New Roman" w:cs="Times New Roman"/>
          <w:sz w:val="24"/>
          <w:szCs w:val="24"/>
          <w:lang w:val="en-US"/>
        </w:rPr>
        <w:t>,</w:t>
      </w:r>
      <w:r w:rsidR="00BC1207" w:rsidRPr="002C2139">
        <w:rPr>
          <w:rFonts w:ascii="Times New Roman" w:hAnsi="Times New Roman" w:cs="Times New Roman"/>
          <w:sz w:val="24"/>
          <w:szCs w:val="24"/>
          <w:lang w:val="en-US"/>
        </w:rPr>
        <w:t xml:space="preserve"> and social relations</w:t>
      </w:r>
      <w:r w:rsidRPr="002C2139">
        <w:rPr>
          <w:rFonts w:ascii="Times New Roman" w:hAnsi="Times New Roman" w:cs="Times New Roman"/>
          <w:sz w:val="24"/>
          <w:szCs w:val="24"/>
          <w:lang w:val="en-US"/>
        </w:rPr>
        <w:t xml:space="preserve"> when </w:t>
      </w:r>
      <w:r w:rsidR="00BC1207" w:rsidRPr="002C2139">
        <w:rPr>
          <w:rFonts w:ascii="Times New Roman" w:hAnsi="Times New Roman" w:cs="Times New Roman"/>
          <w:sz w:val="24"/>
          <w:szCs w:val="24"/>
          <w:lang w:val="en-US"/>
        </w:rPr>
        <w:t>talking</w:t>
      </w:r>
      <w:r w:rsidRPr="002C2139">
        <w:rPr>
          <w:rFonts w:ascii="Times New Roman" w:hAnsi="Times New Roman" w:cs="Times New Roman"/>
          <w:sz w:val="24"/>
          <w:szCs w:val="24"/>
          <w:lang w:val="en-US"/>
        </w:rPr>
        <w:t xml:space="preserve"> about</w:t>
      </w:r>
      <w:r w:rsidR="00070505" w:rsidRPr="002C2139">
        <w:rPr>
          <w:rFonts w:ascii="Times New Roman" w:hAnsi="Times New Roman" w:cs="Times New Roman"/>
          <w:sz w:val="24"/>
          <w:szCs w:val="24"/>
          <w:lang w:val="en-US"/>
        </w:rPr>
        <w:t xml:space="preserve"> what they perceived as</w:t>
      </w:r>
      <w:r w:rsidRPr="002C2139">
        <w:rPr>
          <w:rFonts w:ascii="Times New Roman" w:hAnsi="Times New Roman" w:cs="Times New Roman"/>
          <w:sz w:val="24"/>
          <w:szCs w:val="24"/>
          <w:lang w:val="en-US"/>
        </w:rPr>
        <w:t xml:space="preserve"> positive practices such as helping others and attaining positive outcomes</w:t>
      </w:r>
      <w:r w:rsidR="00070505" w:rsidRPr="002C2139">
        <w:rPr>
          <w:rFonts w:ascii="Times New Roman" w:hAnsi="Times New Roman" w:cs="Times New Roman"/>
          <w:sz w:val="24"/>
          <w:szCs w:val="24"/>
          <w:lang w:val="en-US"/>
        </w:rPr>
        <w:t xml:space="preserve"> for individuals and organi</w:t>
      </w:r>
      <w:r w:rsidR="00134332" w:rsidRPr="002C2139">
        <w:rPr>
          <w:rFonts w:ascii="Times New Roman" w:hAnsi="Times New Roman" w:cs="Times New Roman"/>
          <w:sz w:val="24"/>
          <w:szCs w:val="24"/>
          <w:lang w:val="en-US"/>
        </w:rPr>
        <w:t>z</w:t>
      </w:r>
      <w:r w:rsidR="00070505" w:rsidRPr="002C2139">
        <w:rPr>
          <w:rFonts w:ascii="Times New Roman" w:hAnsi="Times New Roman" w:cs="Times New Roman"/>
          <w:sz w:val="24"/>
          <w:szCs w:val="24"/>
          <w:lang w:val="en-US"/>
        </w:rPr>
        <w:t>ations</w:t>
      </w:r>
      <w:r w:rsidR="00BC1207" w:rsidRPr="002C2139">
        <w:rPr>
          <w:rFonts w:ascii="Times New Roman" w:hAnsi="Times New Roman" w:cs="Times New Roman"/>
          <w:sz w:val="24"/>
          <w:szCs w:val="24"/>
          <w:lang w:val="en-US"/>
        </w:rPr>
        <w:t xml:space="preserve">. </w:t>
      </w:r>
      <w:r w:rsidR="00070505" w:rsidRPr="002C2139">
        <w:rPr>
          <w:rFonts w:ascii="Times New Roman" w:hAnsi="Times New Roman" w:cs="Times New Roman"/>
          <w:sz w:val="24"/>
          <w:szCs w:val="24"/>
          <w:lang w:val="en-US"/>
        </w:rPr>
        <w:t xml:space="preserve">For instance, </w:t>
      </w:r>
      <w:r w:rsidR="00BC1207" w:rsidRPr="002C2139">
        <w:rPr>
          <w:rFonts w:ascii="Times New Roman" w:hAnsi="Times New Roman" w:cs="Times New Roman"/>
          <w:sz w:val="24"/>
          <w:szCs w:val="24"/>
          <w:lang w:val="en-US"/>
        </w:rPr>
        <w:t>Interviewee G, when talking about the importance of informal networks in the workplace</w:t>
      </w:r>
      <w:r w:rsidR="00EF40C5" w:rsidRPr="002C2139">
        <w:rPr>
          <w:rFonts w:ascii="Times New Roman" w:hAnsi="Times New Roman" w:cs="Times New Roman"/>
          <w:sz w:val="24"/>
          <w:szCs w:val="24"/>
          <w:lang w:val="en-US"/>
        </w:rPr>
        <w:t>,</w:t>
      </w:r>
      <w:r w:rsidR="00BC1207" w:rsidRPr="002C2139">
        <w:rPr>
          <w:rFonts w:ascii="Times New Roman" w:hAnsi="Times New Roman" w:cs="Times New Roman"/>
          <w:sz w:val="24"/>
          <w:szCs w:val="24"/>
          <w:lang w:val="en-US"/>
        </w:rPr>
        <w:t xml:space="preserve"> stated:</w:t>
      </w:r>
    </w:p>
    <w:p w14:paraId="7741A57D" w14:textId="2CFB9A80" w:rsidR="005A375C" w:rsidRPr="002C2139" w:rsidRDefault="00BC1207"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w:t>
      </w:r>
      <w:r w:rsidR="0093364A" w:rsidRPr="002C2139">
        <w:rPr>
          <w:rFonts w:ascii="Times New Roman" w:hAnsi="Times New Roman" w:cs="Times New Roman"/>
          <w:i/>
          <w:iCs/>
          <w:sz w:val="24"/>
          <w:szCs w:val="24"/>
          <w:lang w:val="en-US"/>
        </w:rPr>
        <w:t>Yes</w:t>
      </w:r>
      <w:r w:rsidR="00EB0177" w:rsidRPr="002C2139">
        <w:rPr>
          <w:rFonts w:ascii="Times New Roman" w:hAnsi="Times New Roman" w:cs="Times New Roman"/>
          <w:i/>
          <w:iCs/>
          <w:sz w:val="24"/>
          <w:szCs w:val="24"/>
          <w:lang w:val="en-US"/>
        </w:rPr>
        <w:t xml:space="preserve"> [social relations/ networks</w:t>
      </w:r>
      <w:r w:rsidR="00D36B77" w:rsidRPr="002C2139">
        <w:rPr>
          <w:rFonts w:ascii="Times New Roman" w:hAnsi="Times New Roman" w:cs="Times New Roman"/>
          <w:i/>
          <w:iCs/>
          <w:sz w:val="24"/>
          <w:szCs w:val="24"/>
          <w:lang w:val="en-US"/>
        </w:rPr>
        <w:t xml:space="preserve"> are important</w:t>
      </w:r>
      <w:r w:rsidR="00EB0177" w:rsidRPr="002C2139">
        <w:rPr>
          <w:rFonts w:ascii="Times New Roman" w:hAnsi="Times New Roman" w:cs="Times New Roman"/>
          <w:i/>
          <w:iCs/>
          <w:sz w:val="24"/>
          <w:szCs w:val="24"/>
          <w:lang w:val="en-US"/>
        </w:rPr>
        <w:t>]</w:t>
      </w:r>
      <w:r w:rsidR="0093364A" w:rsidRPr="002C2139">
        <w:rPr>
          <w:rFonts w:ascii="Times New Roman" w:hAnsi="Times New Roman" w:cs="Times New Roman"/>
          <w:i/>
          <w:iCs/>
          <w:sz w:val="24"/>
          <w:szCs w:val="24"/>
          <w:lang w:val="en-US"/>
        </w:rPr>
        <w:t>, because many people find many jobs through relations; just like me</w:t>
      </w:r>
      <w:r w:rsidR="00EF40C5" w:rsidRPr="002C2139">
        <w:rPr>
          <w:rFonts w:ascii="Times New Roman" w:hAnsi="Times New Roman" w:cs="Times New Roman"/>
          <w:i/>
          <w:iCs/>
          <w:sz w:val="24"/>
          <w:szCs w:val="24"/>
          <w:lang w:val="en-US"/>
        </w:rPr>
        <w:t>.</w:t>
      </w:r>
      <w:r w:rsidRPr="002C2139">
        <w:rPr>
          <w:rFonts w:ascii="Times New Roman" w:hAnsi="Times New Roman" w:cs="Times New Roman"/>
          <w:sz w:val="24"/>
          <w:szCs w:val="24"/>
          <w:lang w:val="en-US"/>
        </w:rPr>
        <w:t>”</w:t>
      </w:r>
    </w:p>
    <w:p w14:paraId="5DFCE979" w14:textId="0B8F6334" w:rsidR="005A375C" w:rsidRPr="002C2139" w:rsidRDefault="005A375C"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Interviewee O also </w:t>
      </w:r>
      <w:r w:rsidR="003B41DB" w:rsidRPr="002C2139">
        <w:rPr>
          <w:rFonts w:ascii="Times New Roman" w:hAnsi="Times New Roman" w:cs="Times New Roman"/>
          <w:sz w:val="24"/>
          <w:szCs w:val="24"/>
          <w:lang w:val="en-US"/>
        </w:rPr>
        <w:t>exemplifie</w:t>
      </w:r>
      <w:r w:rsidR="00EF40C5" w:rsidRPr="002C2139">
        <w:rPr>
          <w:rFonts w:ascii="Times New Roman" w:hAnsi="Times New Roman" w:cs="Times New Roman"/>
          <w:sz w:val="24"/>
          <w:szCs w:val="24"/>
          <w:lang w:val="en-US"/>
        </w:rPr>
        <w:t>d</w:t>
      </w:r>
      <w:r w:rsidR="003B41DB" w:rsidRPr="002C2139">
        <w:rPr>
          <w:rFonts w:ascii="Times New Roman" w:hAnsi="Times New Roman" w:cs="Times New Roman"/>
          <w:sz w:val="24"/>
          <w:szCs w:val="24"/>
          <w:lang w:val="en-US"/>
        </w:rPr>
        <w:t xml:space="preserve"> this</w:t>
      </w:r>
      <w:r w:rsidRPr="002C2139">
        <w:rPr>
          <w:rFonts w:ascii="Times New Roman" w:hAnsi="Times New Roman" w:cs="Times New Roman"/>
          <w:sz w:val="24"/>
          <w:szCs w:val="24"/>
          <w:lang w:val="en-US"/>
        </w:rPr>
        <w:t>:</w:t>
      </w:r>
    </w:p>
    <w:p w14:paraId="76E9ACCF" w14:textId="16DD6C3A" w:rsidR="005A375C" w:rsidRPr="002C2139" w:rsidRDefault="005A375C"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w:t>
      </w:r>
      <w:proofErr w:type="gramStart"/>
      <w:r w:rsidRPr="002C2139">
        <w:rPr>
          <w:rFonts w:ascii="Times New Roman" w:hAnsi="Times New Roman" w:cs="Times New Roman"/>
          <w:i/>
          <w:iCs/>
          <w:sz w:val="24"/>
          <w:szCs w:val="24"/>
          <w:lang w:val="en-US"/>
        </w:rPr>
        <w:t>Offering assistance to</w:t>
      </w:r>
      <w:proofErr w:type="gramEnd"/>
      <w:r w:rsidRPr="002C2139">
        <w:rPr>
          <w:rFonts w:ascii="Times New Roman" w:hAnsi="Times New Roman" w:cs="Times New Roman"/>
          <w:i/>
          <w:iCs/>
          <w:sz w:val="24"/>
          <w:szCs w:val="24"/>
          <w:lang w:val="en-US"/>
        </w:rPr>
        <w:t xml:space="preserve"> others is essential for fostering stronger relationships and building trust. By helping one another, we create an environment of mutual benefit where both parties can grow and thrive</w:t>
      </w:r>
      <w:r w:rsidR="00EF40C5" w:rsidRPr="002C2139">
        <w:rPr>
          <w:rFonts w:ascii="Times New Roman" w:hAnsi="Times New Roman" w:cs="Times New Roman"/>
          <w:i/>
          <w:iCs/>
          <w:sz w:val="24"/>
          <w:szCs w:val="24"/>
          <w:lang w:val="en-US"/>
        </w:rPr>
        <w:t>.</w:t>
      </w:r>
      <w:r w:rsidRPr="002C2139">
        <w:rPr>
          <w:rFonts w:ascii="Times New Roman" w:hAnsi="Times New Roman" w:cs="Times New Roman"/>
          <w:sz w:val="24"/>
          <w:szCs w:val="24"/>
          <w:lang w:val="en-US"/>
        </w:rPr>
        <w:t>”</w:t>
      </w:r>
    </w:p>
    <w:p w14:paraId="7436494B" w14:textId="478DB899" w:rsidR="00BC1207" w:rsidRPr="002C2139" w:rsidRDefault="00BC1207"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However, many of the interviewees distinguished this from Wasta, which, whilst not clearly defining what it is, </w:t>
      </w:r>
      <w:proofErr w:type="gramStart"/>
      <w:r w:rsidRPr="002C2139">
        <w:rPr>
          <w:rFonts w:ascii="Times New Roman" w:hAnsi="Times New Roman" w:cs="Times New Roman"/>
          <w:sz w:val="24"/>
          <w:szCs w:val="24"/>
          <w:lang w:val="en-US"/>
        </w:rPr>
        <w:t>eluded</w:t>
      </w:r>
      <w:proofErr w:type="gramEnd"/>
      <w:r w:rsidRPr="002C2139">
        <w:rPr>
          <w:rFonts w:ascii="Times New Roman" w:hAnsi="Times New Roman" w:cs="Times New Roman"/>
          <w:sz w:val="24"/>
          <w:szCs w:val="24"/>
          <w:lang w:val="en-US"/>
        </w:rPr>
        <w:t xml:space="preserve"> to it being a negative practice of using informal networks to replace formal procedure by </w:t>
      </w:r>
      <w:r w:rsidR="004E14F2" w:rsidRPr="002C2139">
        <w:rPr>
          <w:rFonts w:ascii="Times New Roman" w:hAnsi="Times New Roman" w:cs="Times New Roman"/>
          <w:sz w:val="24"/>
          <w:szCs w:val="24"/>
          <w:lang w:val="en-US"/>
        </w:rPr>
        <w:t>bending</w:t>
      </w:r>
      <w:r w:rsidRPr="002C2139">
        <w:rPr>
          <w:rFonts w:ascii="Times New Roman" w:hAnsi="Times New Roman" w:cs="Times New Roman"/>
          <w:sz w:val="24"/>
          <w:szCs w:val="24"/>
          <w:lang w:val="en-US"/>
        </w:rPr>
        <w:t xml:space="preserve"> the rules rather than helping somebody who is ‘deserving’</w:t>
      </w:r>
      <w:r w:rsidR="004E14F2" w:rsidRPr="002C2139">
        <w:rPr>
          <w:rFonts w:ascii="Times New Roman" w:hAnsi="Times New Roman" w:cs="Times New Roman"/>
          <w:sz w:val="24"/>
          <w:szCs w:val="24"/>
          <w:lang w:val="en-US"/>
        </w:rPr>
        <w:t>. Interviewee I explain</w:t>
      </w:r>
      <w:r w:rsidR="00EF40C5" w:rsidRPr="002C2139">
        <w:rPr>
          <w:rFonts w:ascii="Times New Roman" w:hAnsi="Times New Roman" w:cs="Times New Roman"/>
          <w:sz w:val="24"/>
          <w:szCs w:val="24"/>
          <w:lang w:val="en-US"/>
        </w:rPr>
        <w:t>ed</w:t>
      </w:r>
      <w:r w:rsidR="004E14F2" w:rsidRPr="002C2139">
        <w:rPr>
          <w:rFonts w:ascii="Times New Roman" w:hAnsi="Times New Roman" w:cs="Times New Roman"/>
          <w:sz w:val="24"/>
          <w:szCs w:val="24"/>
          <w:lang w:val="en-US"/>
        </w:rPr>
        <w:t>:</w:t>
      </w:r>
    </w:p>
    <w:p w14:paraId="2782428D" w14:textId="69DDD0B5" w:rsidR="004E14F2" w:rsidRPr="002C2139" w:rsidRDefault="004E14F2"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w:t>
      </w:r>
      <w:r w:rsidRPr="002C2139">
        <w:rPr>
          <w:rFonts w:ascii="Times New Roman" w:hAnsi="Times New Roman" w:cs="Times New Roman"/>
          <w:i/>
          <w:iCs/>
          <w:sz w:val="24"/>
          <w:szCs w:val="24"/>
          <w:lang w:val="en-US"/>
        </w:rPr>
        <w:t xml:space="preserve">For social relations, there is no doubt that they are important, but Wasta </w:t>
      </w:r>
      <w:proofErr w:type="gramStart"/>
      <w:r w:rsidRPr="002C2139">
        <w:rPr>
          <w:rFonts w:ascii="Times New Roman" w:hAnsi="Times New Roman" w:cs="Times New Roman"/>
          <w:i/>
          <w:iCs/>
          <w:sz w:val="24"/>
          <w:szCs w:val="24"/>
          <w:lang w:val="en-US"/>
        </w:rPr>
        <w:t>in reality does</w:t>
      </w:r>
      <w:proofErr w:type="gramEnd"/>
      <w:r w:rsidRPr="002C2139">
        <w:rPr>
          <w:rFonts w:ascii="Times New Roman" w:hAnsi="Times New Roman" w:cs="Times New Roman"/>
          <w:i/>
          <w:iCs/>
          <w:sz w:val="24"/>
          <w:szCs w:val="24"/>
          <w:lang w:val="en-US"/>
        </w:rPr>
        <w:t xml:space="preserve"> not exist anymore, especially in the era of Mohammed bin Salman. I think that a person is accepted based on his experiences and certificates, whether male or female, and of course the right to work for the hardworking</w:t>
      </w:r>
      <w:r w:rsidR="00EF40C5"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where empowering women does not necessarily mean injustice for men, but who of them deserves will get it</w:t>
      </w:r>
      <w:r w:rsidR="00EF40C5" w:rsidRPr="002C2139">
        <w:rPr>
          <w:rFonts w:ascii="Times New Roman" w:hAnsi="Times New Roman" w:cs="Times New Roman"/>
          <w:i/>
          <w:iCs/>
          <w:sz w:val="24"/>
          <w:szCs w:val="24"/>
          <w:lang w:val="en-US"/>
        </w:rPr>
        <w:t>.</w:t>
      </w:r>
      <w:r w:rsidRPr="002C2139">
        <w:rPr>
          <w:rFonts w:ascii="Times New Roman" w:hAnsi="Times New Roman" w:cs="Times New Roman"/>
          <w:sz w:val="24"/>
          <w:szCs w:val="24"/>
          <w:lang w:val="en-US"/>
        </w:rPr>
        <w:t>”</w:t>
      </w:r>
    </w:p>
    <w:p w14:paraId="0234B83B" w14:textId="5E4DBDB2" w:rsidR="007C1F55" w:rsidRPr="002C2139" w:rsidRDefault="004E14F2"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Interestingly, whilst the previous quote reflects the opinion that Wasta is diminishing, other interviewees highlighted that they perceive</w:t>
      </w:r>
      <w:r w:rsidR="00EF40C5" w:rsidRPr="002C2139">
        <w:rPr>
          <w:rFonts w:ascii="Times New Roman" w:hAnsi="Times New Roman" w:cs="Times New Roman"/>
          <w:sz w:val="24"/>
          <w:szCs w:val="24"/>
          <w:lang w:val="en-US"/>
        </w:rPr>
        <w:t>d</w:t>
      </w:r>
      <w:r w:rsidRPr="002C2139">
        <w:rPr>
          <w:rFonts w:ascii="Times New Roman" w:hAnsi="Times New Roman" w:cs="Times New Roman"/>
          <w:sz w:val="24"/>
          <w:szCs w:val="24"/>
          <w:lang w:val="en-US"/>
        </w:rPr>
        <w:t xml:space="preserve"> that it still exists. </w:t>
      </w:r>
      <w:r w:rsidR="00BF5F7F" w:rsidRPr="002C2139">
        <w:rPr>
          <w:rFonts w:ascii="Times New Roman" w:hAnsi="Times New Roman" w:cs="Times New Roman"/>
          <w:sz w:val="24"/>
          <w:szCs w:val="24"/>
          <w:lang w:val="en-US"/>
        </w:rPr>
        <w:t>I</w:t>
      </w:r>
      <w:r w:rsidR="002E1726" w:rsidRPr="002C2139">
        <w:rPr>
          <w:rFonts w:ascii="Times New Roman" w:hAnsi="Times New Roman" w:cs="Times New Roman"/>
          <w:sz w:val="24"/>
          <w:szCs w:val="24"/>
          <w:lang w:val="en-US"/>
        </w:rPr>
        <w:t>n</w:t>
      </w:r>
      <w:r w:rsidR="00BF5F7F" w:rsidRPr="002C2139">
        <w:rPr>
          <w:rFonts w:ascii="Times New Roman" w:hAnsi="Times New Roman" w:cs="Times New Roman"/>
          <w:sz w:val="24"/>
          <w:szCs w:val="24"/>
          <w:lang w:val="en-US"/>
        </w:rPr>
        <w:t>terviewee J explain</w:t>
      </w:r>
      <w:r w:rsidR="00EF40C5" w:rsidRPr="002C2139">
        <w:rPr>
          <w:rFonts w:ascii="Times New Roman" w:hAnsi="Times New Roman" w:cs="Times New Roman"/>
          <w:sz w:val="24"/>
          <w:szCs w:val="24"/>
          <w:lang w:val="en-US"/>
        </w:rPr>
        <w:t>ed</w:t>
      </w:r>
      <w:r w:rsidR="00BF5F7F" w:rsidRPr="002C2139">
        <w:rPr>
          <w:rFonts w:ascii="Times New Roman" w:hAnsi="Times New Roman" w:cs="Times New Roman"/>
          <w:sz w:val="24"/>
          <w:szCs w:val="24"/>
          <w:lang w:val="en-US"/>
        </w:rPr>
        <w:t>:</w:t>
      </w:r>
    </w:p>
    <w:p w14:paraId="560F549E" w14:textId="69D89AD1" w:rsidR="00BF5F7F" w:rsidRPr="002C2139" w:rsidRDefault="00BF5F7F"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w:t>
      </w:r>
      <w:r w:rsidRPr="002C2139">
        <w:rPr>
          <w:rFonts w:ascii="Times New Roman" w:hAnsi="Times New Roman" w:cs="Times New Roman"/>
          <w:i/>
          <w:iCs/>
          <w:sz w:val="24"/>
          <w:szCs w:val="24"/>
          <w:lang w:val="en-US"/>
        </w:rPr>
        <w:t>Wasta is important in jobs to guarantee your position more and</w:t>
      </w:r>
      <w:r w:rsidR="00EF40C5"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yes</w:t>
      </w:r>
      <w:r w:rsidR="00EF40C5" w:rsidRPr="002C2139">
        <w:rPr>
          <w:rFonts w:ascii="Times New Roman" w:hAnsi="Times New Roman" w:cs="Times New Roman"/>
          <w:i/>
          <w:iCs/>
          <w:sz w:val="24"/>
          <w:szCs w:val="24"/>
          <w:lang w:val="en-US"/>
        </w:rPr>
        <w:t>,</w:t>
      </w:r>
      <w:r w:rsidRPr="002C2139">
        <w:rPr>
          <w:rFonts w:ascii="Times New Roman" w:hAnsi="Times New Roman" w:cs="Times New Roman"/>
          <w:i/>
          <w:iCs/>
          <w:sz w:val="24"/>
          <w:szCs w:val="24"/>
          <w:lang w:val="en-US"/>
        </w:rPr>
        <w:t xml:space="preserve"> it can differ from male to female because for males it can be very easy to obtain</w:t>
      </w:r>
      <w:r w:rsidR="00EF40C5" w:rsidRPr="002C2139">
        <w:rPr>
          <w:rFonts w:ascii="Times New Roman" w:hAnsi="Times New Roman" w:cs="Times New Roman"/>
          <w:i/>
          <w:iCs/>
          <w:sz w:val="24"/>
          <w:szCs w:val="24"/>
          <w:lang w:val="en-US"/>
        </w:rPr>
        <w:t>.</w:t>
      </w:r>
      <w:r w:rsidRPr="002C2139">
        <w:rPr>
          <w:rFonts w:ascii="Times New Roman" w:hAnsi="Times New Roman" w:cs="Times New Roman"/>
          <w:sz w:val="24"/>
          <w:szCs w:val="24"/>
          <w:lang w:val="en-US"/>
        </w:rPr>
        <w:t>”</w:t>
      </w:r>
    </w:p>
    <w:p w14:paraId="33851B11" w14:textId="67734F6C" w:rsidR="00BF5F7F" w:rsidRPr="002C2139" w:rsidRDefault="00BF5F7F"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lastRenderedPageBreak/>
        <w:t>These quotes highlight the perceived differences between Wasta and informal/social networks and add to our understanding of how informal networks can be ‘good’ when hiring and promoting deserving and qualified individuals or can be bad</w:t>
      </w:r>
      <w:r w:rsidR="00EF40C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i.e. Wasta</w:t>
      </w:r>
      <w:r w:rsidR="00EF40C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when hiring or promoting unqualified or undeserving individuals. </w:t>
      </w:r>
    </w:p>
    <w:p w14:paraId="6257EA5F" w14:textId="16ECCDAC" w:rsidR="00BF5F7F" w:rsidRPr="002C2139" w:rsidRDefault="4652B4B9"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Contribution to knowledge</w:t>
      </w:r>
    </w:p>
    <w:p w14:paraId="69C2269E" w14:textId="4B8B1A3B" w:rsidR="004552EA" w:rsidRPr="002C2139" w:rsidRDefault="4652B4B9" w:rsidP="4652B4B9">
      <w:pPr>
        <w:rPr>
          <w:lang w:val="en-US"/>
        </w:rPr>
      </w:pPr>
      <w:r w:rsidRPr="002C2139">
        <w:rPr>
          <w:rFonts w:ascii="Aptos" w:eastAsia="Aptos" w:hAnsi="Aptos" w:cs="Aptos"/>
          <w:sz w:val="24"/>
          <w:szCs w:val="24"/>
          <w:lang w:val="en-US"/>
        </w:rPr>
        <w:t xml:space="preserve">The research builds on the findings of previous researchers who explore women’s use of Wasta in the workplace by confirming that women mostly regard </w:t>
      </w:r>
      <w:r w:rsidR="00EF40C5" w:rsidRPr="002C2139">
        <w:rPr>
          <w:rFonts w:ascii="Aptos" w:eastAsia="Aptos" w:hAnsi="Aptos" w:cs="Aptos"/>
          <w:sz w:val="24"/>
          <w:szCs w:val="24"/>
          <w:lang w:val="en-US"/>
        </w:rPr>
        <w:t>W</w:t>
      </w:r>
      <w:r w:rsidRPr="002C2139">
        <w:rPr>
          <w:rFonts w:ascii="Aptos" w:eastAsia="Aptos" w:hAnsi="Aptos" w:cs="Aptos"/>
          <w:sz w:val="24"/>
          <w:szCs w:val="24"/>
          <w:lang w:val="en-US"/>
        </w:rPr>
        <w:t>asta as a powerful tool for job attainment and career development (</w:t>
      </w:r>
      <w:proofErr w:type="spellStart"/>
      <w:r w:rsidRPr="002C2139">
        <w:rPr>
          <w:rFonts w:ascii="Aptos" w:eastAsia="Aptos" w:hAnsi="Aptos" w:cs="Aptos"/>
          <w:sz w:val="24"/>
          <w:szCs w:val="24"/>
          <w:lang w:val="en-US"/>
        </w:rPr>
        <w:t>Tlaiss</w:t>
      </w:r>
      <w:proofErr w:type="spellEnd"/>
      <w:r w:rsidRPr="002C2139">
        <w:rPr>
          <w:rFonts w:ascii="Aptos" w:eastAsia="Aptos" w:hAnsi="Aptos" w:cs="Aptos"/>
          <w:sz w:val="24"/>
          <w:szCs w:val="24"/>
          <w:lang w:val="en-US"/>
        </w:rPr>
        <w:t xml:space="preserve"> and Kauser, 2011). It also confirms the findings that Wasta</w:t>
      </w:r>
      <w:r w:rsidR="00EF40C5" w:rsidRPr="002C2139">
        <w:rPr>
          <w:rFonts w:ascii="Aptos" w:eastAsia="Aptos" w:hAnsi="Aptos" w:cs="Aptos"/>
          <w:sz w:val="24"/>
          <w:szCs w:val="24"/>
          <w:lang w:val="en-US"/>
        </w:rPr>
        <w:t>’</w:t>
      </w:r>
      <w:r w:rsidRPr="002C2139">
        <w:rPr>
          <w:rFonts w:ascii="Aptos" w:eastAsia="Aptos" w:hAnsi="Aptos" w:cs="Aptos"/>
          <w:sz w:val="24"/>
          <w:szCs w:val="24"/>
          <w:lang w:val="en-US"/>
        </w:rPr>
        <w:t xml:space="preserve">s use by women is more limited </w:t>
      </w:r>
      <w:r w:rsidR="00EF40C5" w:rsidRPr="002C2139">
        <w:rPr>
          <w:rFonts w:ascii="Aptos" w:eastAsia="Aptos" w:hAnsi="Aptos" w:cs="Aptos"/>
          <w:sz w:val="24"/>
          <w:szCs w:val="24"/>
          <w:lang w:val="en-US"/>
        </w:rPr>
        <w:t xml:space="preserve">compared to how </w:t>
      </w:r>
      <w:r w:rsidRPr="002C2139">
        <w:rPr>
          <w:rFonts w:ascii="Aptos" w:eastAsia="Aptos" w:hAnsi="Aptos" w:cs="Aptos"/>
          <w:sz w:val="24"/>
          <w:szCs w:val="24"/>
          <w:lang w:val="en-US"/>
        </w:rPr>
        <w:t>men</w:t>
      </w:r>
      <w:r w:rsidR="00EF40C5" w:rsidRPr="002C2139">
        <w:rPr>
          <w:rFonts w:ascii="Aptos" w:eastAsia="Aptos" w:hAnsi="Aptos" w:cs="Aptos"/>
          <w:sz w:val="24"/>
          <w:szCs w:val="24"/>
          <w:lang w:val="en-US"/>
        </w:rPr>
        <w:t xml:space="preserve"> use it</w:t>
      </w:r>
      <w:r w:rsidRPr="002C2139">
        <w:rPr>
          <w:rFonts w:ascii="Aptos" w:eastAsia="Aptos" w:hAnsi="Aptos" w:cs="Aptos"/>
          <w:sz w:val="24"/>
          <w:szCs w:val="24"/>
          <w:lang w:val="en-US"/>
        </w:rPr>
        <w:t xml:space="preserve"> (Abdalla, 2015b; </w:t>
      </w:r>
      <w:proofErr w:type="spellStart"/>
      <w:r w:rsidRPr="002C2139">
        <w:rPr>
          <w:rFonts w:ascii="Aptos" w:eastAsia="Aptos" w:hAnsi="Aptos" w:cs="Aptos"/>
          <w:sz w:val="24"/>
          <w:szCs w:val="24"/>
          <w:lang w:val="en-US"/>
        </w:rPr>
        <w:t>Alsarhan</w:t>
      </w:r>
      <w:proofErr w:type="spellEnd"/>
      <w:r w:rsidRPr="002C2139">
        <w:rPr>
          <w:rFonts w:ascii="Aptos" w:eastAsia="Aptos" w:hAnsi="Aptos" w:cs="Aptos"/>
          <w:sz w:val="24"/>
          <w:szCs w:val="24"/>
          <w:lang w:val="en-US"/>
        </w:rPr>
        <w:t xml:space="preserve"> et al., 2021), and that </w:t>
      </w:r>
      <w:r w:rsidR="00EF40C5" w:rsidRPr="002C2139">
        <w:rPr>
          <w:rFonts w:ascii="Aptos" w:eastAsia="Aptos" w:hAnsi="Aptos" w:cs="Aptos"/>
          <w:sz w:val="24"/>
          <w:szCs w:val="24"/>
          <w:lang w:val="en-US"/>
        </w:rPr>
        <w:t xml:space="preserve">women </w:t>
      </w:r>
      <w:r w:rsidRPr="002C2139">
        <w:rPr>
          <w:rFonts w:ascii="Aptos" w:eastAsia="Aptos" w:hAnsi="Aptos" w:cs="Aptos"/>
          <w:sz w:val="24"/>
          <w:szCs w:val="24"/>
          <w:lang w:val="en-US"/>
        </w:rPr>
        <w:t>face challenges in mobili</w:t>
      </w:r>
      <w:r w:rsidR="00134332" w:rsidRPr="002C2139">
        <w:rPr>
          <w:rFonts w:ascii="Aptos" w:eastAsia="Aptos" w:hAnsi="Aptos" w:cs="Aptos"/>
          <w:sz w:val="24"/>
          <w:szCs w:val="24"/>
          <w:lang w:val="en-US"/>
        </w:rPr>
        <w:t>z</w:t>
      </w:r>
      <w:r w:rsidRPr="002C2139">
        <w:rPr>
          <w:rFonts w:ascii="Aptos" w:eastAsia="Aptos" w:hAnsi="Aptos" w:cs="Aptos"/>
          <w:sz w:val="24"/>
          <w:szCs w:val="24"/>
          <w:lang w:val="en-US"/>
        </w:rPr>
        <w:t>ing the benefits of Wasta (Bailey, 2012)</w:t>
      </w:r>
      <w:r w:rsidR="00A02BD5">
        <w:rPr>
          <w:rFonts w:ascii="Aptos" w:eastAsia="Aptos" w:hAnsi="Aptos" w:cs="Aptos"/>
          <w:sz w:val="24"/>
          <w:szCs w:val="24"/>
          <w:lang w:val="en-US"/>
        </w:rPr>
        <w:t xml:space="preserve">. </w:t>
      </w:r>
      <w:r w:rsidRPr="002C2139">
        <w:rPr>
          <w:rFonts w:ascii="Times New Roman" w:hAnsi="Times New Roman" w:cs="Times New Roman"/>
          <w:sz w:val="24"/>
          <w:szCs w:val="24"/>
          <w:lang w:val="en-US"/>
        </w:rPr>
        <w:t>This research contributes to knowledge in two novel ways</w:t>
      </w:r>
      <w:r w:rsidR="00EF40C5" w:rsidRPr="002C2139">
        <w:rPr>
          <w:rFonts w:ascii="Times New Roman" w:hAnsi="Times New Roman" w:cs="Times New Roman"/>
          <w:sz w:val="24"/>
          <w:szCs w:val="24"/>
          <w:lang w:val="en-US"/>
        </w:rPr>
        <w:t>. F</w:t>
      </w:r>
      <w:r w:rsidRPr="002C2139">
        <w:rPr>
          <w:rFonts w:ascii="Times New Roman" w:hAnsi="Times New Roman" w:cs="Times New Roman"/>
          <w:sz w:val="24"/>
          <w:szCs w:val="24"/>
          <w:lang w:val="en-US"/>
        </w:rPr>
        <w:t>irstly, it contribute</w:t>
      </w:r>
      <w:r w:rsidR="00EF40C5"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to HRM literature by furthering our understanding of the practice of informal networks/Wasta by women in Saudi Arabia in relation to job and promotion attainment by highlighting that</w:t>
      </w:r>
      <w:r w:rsidR="00EF40C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due to the changes in the formal institution</w:t>
      </w:r>
      <w:r w:rsidR="00717B14"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w:t>
      </w:r>
      <w:proofErr w:type="gramStart"/>
      <w:r w:rsidRPr="002C2139">
        <w:rPr>
          <w:rFonts w:ascii="Times New Roman" w:hAnsi="Times New Roman" w:cs="Times New Roman"/>
          <w:sz w:val="24"/>
          <w:szCs w:val="24"/>
          <w:lang w:val="en-US"/>
        </w:rPr>
        <w:t>opening up</w:t>
      </w:r>
      <w:proofErr w:type="gramEnd"/>
      <w:r w:rsidRPr="002C2139">
        <w:rPr>
          <w:rFonts w:ascii="Times New Roman" w:hAnsi="Times New Roman" w:cs="Times New Roman"/>
          <w:sz w:val="24"/>
          <w:szCs w:val="24"/>
          <w:lang w:val="en-US"/>
        </w:rPr>
        <w:t xml:space="preserve"> of legislation removing barriers and empowering women)</w:t>
      </w:r>
      <w:r w:rsidR="00D9635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t>
      </w:r>
      <w:r w:rsidR="00D96355" w:rsidRPr="002C2139">
        <w:rPr>
          <w:rFonts w:ascii="Times New Roman" w:hAnsi="Times New Roman" w:cs="Times New Roman"/>
          <w:sz w:val="24"/>
          <w:szCs w:val="24"/>
          <w:lang w:val="en-US"/>
        </w:rPr>
        <w:t>This,</w:t>
      </w:r>
      <w:r w:rsidRPr="002C2139">
        <w:rPr>
          <w:rFonts w:ascii="Times New Roman" w:hAnsi="Times New Roman" w:cs="Times New Roman"/>
          <w:sz w:val="24"/>
          <w:szCs w:val="24"/>
          <w:lang w:val="en-US"/>
        </w:rPr>
        <w:t xml:space="preserve"> in turn</w:t>
      </w:r>
      <w:r w:rsidR="00D9635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impact informal institutions (national and organi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ational culture)</w:t>
      </w:r>
      <w:r w:rsidR="00EF40C5"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w:t>
      </w:r>
      <w:r w:rsidR="00EF40C5" w:rsidRPr="002C2139">
        <w:rPr>
          <w:rFonts w:ascii="Times New Roman" w:hAnsi="Times New Roman" w:cs="Times New Roman"/>
          <w:sz w:val="24"/>
          <w:szCs w:val="24"/>
          <w:lang w:val="en-US"/>
        </w:rPr>
        <w:t xml:space="preserve">are </w:t>
      </w:r>
      <w:r w:rsidRPr="002C2139">
        <w:rPr>
          <w:rFonts w:ascii="Times New Roman" w:hAnsi="Times New Roman" w:cs="Times New Roman"/>
          <w:sz w:val="24"/>
          <w:szCs w:val="24"/>
          <w:lang w:val="en-US"/>
        </w:rPr>
        <w:t>now more open to women working in different jobs, women are generally afforded more direct access to networks which</w:t>
      </w:r>
      <w:r w:rsidR="00C114F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whilst</w:t>
      </w:r>
      <w:r w:rsidR="00C114F9" w:rsidRPr="002C2139">
        <w:rPr>
          <w:rFonts w:ascii="Times New Roman" w:hAnsi="Times New Roman" w:cs="Times New Roman"/>
          <w:sz w:val="24"/>
          <w:szCs w:val="24"/>
          <w:lang w:val="en-US"/>
        </w:rPr>
        <w:t xml:space="preserve"> they</w:t>
      </w:r>
      <w:r w:rsidRPr="002C2139">
        <w:rPr>
          <w:rFonts w:ascii="Times New Roman" w:hAnsi="Times New Roman" w:cs="Times New Roman"/>
          <w:sz w:val="24"/>
          <w:szCs w:val="24"/>
          <w:lang w:val="en-US"/>
        </w:rPr>
        <w:t xml:space="preserve"> are predominantly based on bonding relations (relatives and friends)</w:t>
      </w:r>
      <w:r w:rsidR="00C114F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are not just limited to access through their male patrons as previous research indicated (Bailey, 2012; </w:t>
      </w:r>
      <w:proofErr w:type="spellStart"/>
      <w:r w:rsidRPr="002C2139">
        <w:rPr>
          <w:rFonts w:ascii="Times New Roman" w:hAnsi="Times New Roman" w:cs="Times New Roman"/>
          <w:sz w:val="24"/>
          <w:szCs w:val="24"/>
          <w:lang w:val="en-US"/>
        </w:rPr>
        <w:t>Abalkhail</w:t>
      </w:r>
      <w:proofErr w:type="spellEnd"/>
      <w:r w:rsidRPr="002C2139">
        <w:rPr>
          <w:rFonts w:ascii="Times New Roman" w:hAnsi="Times New Roman" w:cs="Times New Roman"/>
          <w:sz w:val="24"/>
          <w:szCs w:val="24"/>
          <w:lang w:val="en-US"/>
        </w:rPr>
        <w:t xml:space="preserve"> and Allan, 2015). </w:t>
      </w:r>
    </w:p>
    <w:p w14:paraId="1F018B77" w14:textId="2F68F8C4" w:rsidR="004552EA" w:rsidRPr="002C2139" w:rsidRDefault="4652B4B9" w:rsidP="4652B4B9">
      <w:pPr>
        <w:rPr>
          <w:rFonts w:ascii="Times New Roman" w:hAnsi="Times New Roman" w:cs="Times New Roman"/>
          <w:sz w:val="24"/>
          <w:szCs w:val="24"/>
          <w:lang w:val="en-US"/>
        </w:rPr>
      </w:pPr>
      <w:r w:rsidRPr="002C2139">
        <w:rPr>
          <w:rFonts w:ascii="Times New Roman" w:hAnsi="Times New Roman" w:cs="Times New Roman"/>
          <w:sz w:val="24"/>
          <w:szCs w:val="24"/>
          <w:lang w:val="en-US"/>
        </w:rPr>
        <w:t>Secondly, it contributes to informal networks literature which largely viewed Wasta as the embodiment of informal networks in the context of Arab countries of the Middle East (</w:t>
      </w:r>
      <w:proofErr w:type="spellStart"/>
      <w:r w:rsidRPr="002C2139">
        <w:rPr>
          <w:rFonts w:ascii="Times New Roman" w:hAnsi="Times New Roman" w:cs="Times New Roman"/>
          <w:sz w:val="24"/>
          <w:szCs w:val="24"/>
          <w:lang w:val="en-US"/>
        </w:rPr>
        <w:t>Alsarhan</w:t>
      </w:r>
      <w:proofErr w:type="spellEnd"/>
      <w:r w:rsidRPr="002C2139">
        <w:rPr>
          <w:rFonts w:ascii="Times New Roman" w:hAnsi="Times New Roman" w:cs="Times New Roman"/>
          <w:sz w:val="24"/>
          <w:szCs w:val="24"/>
          <w:lang w:val="en-US"/>
        </w:rPr>
        <w:t xml:space="preserve"> et al., 2021; </w:t>
      </w:r>
      <w:proofErr w:type="spellStart"/>
      <w:r w:rsidRPr="002C2139">
        <w:rPr>
          <w:rFonts w:ascii="Times New Roman" w:hAnsi="Times New Roman" w:cs="Times New Roman"/>
          <w:sz w:val="24"/>
          <w:szCs w:val="24"/>
          <w:lang w:val="en-US"/>
        </w:rPr>
        <w:t>Alsarhan</w:t>
      </w:r>
      <w:proofErr w:type="spellEnd"/>
      <w:r w:rsidR="00A762DD" w:rsidRPr="002C2139">
        <w:rPr>
          <w:rFonts w:ascii="Times New Roman" w:hAnsi="Times New Roman" w:cs="Times New Roman"/>
          <w:sz w:val="24"/>
          <w:szCs w:val="24"/>
          <w:lang w:val="en-US"/>
        </w:rPr>
        <w:t xml:space="preserve"> et al.</w:t>
      </w:r>
      <w:r w:rsidRPr="002C2139">
        <w:rPr>
          <w:rFonts w:ascii="Times New Roman" w:hAnsi="Times New Roman" w:cs="Times New Roman"/>
          <w:sz w:val="24"/>
          <w:szCs w:val="24"/>
          <w:lang w:val="en-US"/>
        </w:rPr>
        <w:t>, 2024) by distinguishing Wasta (which was generally perceived as a negative practice by the interviewees) from other terms describing positive uses of informal networks</w:t>
      </w:r>
      <w:r w:rsidR="00C114F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thus highlighting that </w:t>
      </w:r>
      <w:r w:rsidR="002E1726" w:rsidRPr="002C2139">
        <w:rPr>
          <w:rFonts w:ascii="Times New Roman" w:hAnsi="Times New Roman" w:cs="Times New Roman"/>
          <w:sz w:val="24"/>
          <w:szCs w:val="24"/>
          <w:lang w:val="en-US"/>
        </w:rPr>
        <w:t xml:space="preserve">Wasta </w:t>
      </w:r>
      <w:r w:rsidRPr="002C2139">
        <w:rPr>
          <w:rFonts w:ascii="Times New Roman" w:hAnsi="Times New Roman" w:cs="Times New Roman"/>
          <w:sz w:val="24"/>
          <w:szCs w:val="24"/>
          <w:lang w:val="en-US"/>
        </w:rPr>
        <w:t>is only one ‘negative’ form of informal networks in th</w:t>
      </w:r>
      <w:r w:rsidR="006E22BD" w:rsidRPr="002C2139">
        <w:rPr>
          <w:rFonts w:ascii="Times New Roman" w:hAnsi="Times New Roman" w:cs="Times New Roman"/>
          <w:sz w:val="24"/>
          <w:szCs w:val="24"/>
          <w:lang w:val="en-US"/>
        </w:rPr>
        <w:t>is context</w:t>
      </w:r>
      <w:r w:rsidRPr="002C2139">
        <w:rPr>
          <w:rFonts w:ascii="Times New Roman" w:hAnsi="Times New Roman" w:cs="Times New Roman"/>
          <w:sz w:val="24"/>
          <w:szCs w:val="24"/>
          <w:lang w:val="en-US"/>
        </w:rPr>
        <w:t xml:space="preserve"> This conceptual distinction is of substantial importance due to the theoretical need to develop our understanding</w:t>
      </w:r>
      <w:r w:rsidR="00C114F9" w:rsidRPr="002C2139">
        <w:rPr>
          <w:rFonts w:ascii="Times New Roman" w:hAnsi="Times New Roman" w:cs="Times New Roman"/>
          <w:sz w:val="24"/>
          <w:szCs w:val="24"/>
          <w:lang w:val="en-US"/>
        </w:rPr>
        <w:t xml:space="preserve"> of</w:t>
      </w:r>
      <w:r w:rsidRPr="002C2139">
        <w:rPr>
          <w:rFonts w:ascii="Times New Roman" w:hAnsi="Times New Roman" w:cs="Times New Roman"/>
          <w:sz w:val="24"/>
          <w:szCs w:val="24"/>
          <w:lang w:val="en-US"/>
        </w:rPr>
        <w:t xml:space="preserve"> Wasta</w:t>
      </w:r>
      <w:r w:rsidR="00C114F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as called </w:t>
      </w:r>
      <w:r w:rsidR="00C114F9" w:rsidRPr="002C2139">
        <w:rPr>
          <w:rFonts w:ascii="Times New Roman" w:hAnsi="Times New Roman" w:cs="Times New Roman"/>
          <w:sz w:val="24"/>
          <w:szCs w:val="24"/>
          <w:lang w:val="en-US"/>
        </w:rPr>
        <w:t xml:space="preserve">for </w:t>
      </w:r>
      <w:r w:rsidRPr="002C2139">
        <w:rPr>
          <w:rFonts w:ascii="Times New Roman" w:hAnsi="Times New Roman" w:cs="Times New Roman"/>
          <w:sz w:val="24"/>
          <w:szCs w:val="24"/>
          <w:lang w:val="en-US"/>
        </w:rPr>
        <w:t>by previous researchers of informal networks (</w:t>
      </w:r>
      <w:proofErr w:type="spellStart"/>
      <w:r w:rsidRPr="002C2139">
        <w:rPr>
          <w:rFonts w:ascii="Times New Roman" w:hAnsi="Times New Roman" w:cs="Times New Roman"/>
          <w:sz w:val="24"/>
          <w:szCs w:val="24"/>
          <w:lang w:val="en-US"/>
        </w:rPr>
        <w:t>Minbaeva</w:t>
      </w:r>
      <w:proofErr w:type="spellEnd"/>
      <w:r w:rsidRPr="002C2139">
        <w:rPr>
          <w:rFonts w:ascii="Times New Roman" w:hAnsi="Times New Roman" w:cs="Times New Roman"/>
          <w:sz w:val="24"/>
          <w:szCs w:val="24"/>
          <w:lang w:val="en-US"/>
        </w:rPr>
        <w:t xml:space="preserve"> et al., 2022)</w:t>
      </w:r>
    </w:p>
    <w:p w14:paraId="153F64DD" w14:textId="5F547A8E" w:rsidR="007C1F55" w:rsidRPr="002C2139" w:rsidRDefault="004552EA"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Managerial implications</w:t>
      </w:r>
    </w:p>
    <w:p w14:paraId="72459E36" w14:textId="091BC8BC" w:rsidR="004552EA" w:rsidRPr="002C2139" w:rsidRDefault="004552EA"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The findings of the research can be used to inform the practice of policymakers, general and HRM managers</w:t>
      </w:r>
      <w:r w:rsidR="00C114F9"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women practitioners in the context of the Saudi workplace and similar contexts:</w:t>
      </w:r>
    </w:p>
    <w:p w14:paraId="567D8BFB" w14:textId="45D4334C" w:rsidR="000D673C" w:rsidRPr="002C2139" w:rsidRDefault="4652B4B9" w:rsidP="004552EA">
      <w:pPr>
        <w:pStyle w:val="ListParagraph"/>
        <w:numPr>
          <w:ilvl w:val="0"/>
          <w:numId w:val="2"/>
        </w:num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On the macro level: </w:t>
      </w:r>
      <w:r w:rsidR="00C114F9" w:rsidRPr="002C2139">
        <w:rPr>
          <w:rFonts w:ascii="Times New Roman" w:hAnsi="Times New Roman" w:cs="Times New Roman"/>
          <w:sz w:val="24"/>
          <w:szCs w:val="24"/>
          <w:lang w:val="en-US"/>
        </w:rPr>
        <w:t>P</w:t>
      </w:r>
      <w:r w:rsidRPr="002C2139">
        <w:rPr>
          <w:rFonts w:ascii="Times New Roman" w:hAnsi="Times New Roman" w:cs="Times New Roman"/>
          <w:sz w:val="24"/>
          <w:szCs w:val="24"/>
          <w:lang w:val="en-US"/>
        </w:rPr>
        <w:t xml:space="preserve">olicymakers are encouraged to build on the regulations which remove barriers for women to actively participate in the workplace and empower them to take different active roles in the economy. Such regulations should include the reduction of the pay gap toward ensuring equal pay and the provision of regulation to support family and child provisions for working women. This could be done through the equal pay for equal work laws, developing and enforcing flexible working arrangements for working </w:t>
      </w:r>
      <w:r w:rsidR="00C114F9" w:rsidRPr="002C2139">
        <w:rPr>
          <w:rFonts w:ascii="Times New Roman" w:hAnsi="Times New Roman" w:cs="Times New Roman"/>
          <w:sz w:val="24"/>
          <w:szCs w:val="24"/>
          <w:lang w:val="en-US"/>
        </w:rPr>
        <w:t xml:space="preserve">parents, </w:t>
      </w:r>
      <w:r w:rsidRPr="002C2139">
        <w:rPr>
          <w:rFonts w:ascii="Times New Roman" w:hAnsi="Times New Roman" w:cs="Times New Roman"/>
          <w:sz w:val="24"/>
          <w:szCs w:val="24"/>
          <w:lang w:val="en-US"/>
        </w:rPr>
        <w:t xml:space="preserve">and the provision of free/reduced </w:t>
      </w:r>
      <w:r w:rsidR="00C114F9" w:rsidRPr="002C2139">
        <w:rPr>
          <w:rFonts w:ascii="Times New Roman" w:hAnsi="Times New Roman" w:cs="Times New Roman"/>
          <w:sz w:val="24"/>
          <w:szCs w:val="24"/>
          <w:lang w:val="en-US"/>
        </w:rPr>
        <w:t>government-subsidized</w:t>
      </w:r>
      <w:r w:rsidRPr="002C2139">
        <w:rPr>
          <w:rFonts w:ascii="Times New Roman" w:hAnsi="Times New Roman" w:cs="Times New Roman"/>
          <w:sz w:val="24"/>
          <w:szCs w:val="24"/>
          <w:lang w:val="en-US"/>
        </w:rPr>
        <w:t xml:space="preserve"> </w:t>
      </w:r>
      <w:proofErr w:type="gramStart"/>
      <w:r w:rsidRPr="002C2139">
        <w:rPr>
          <w:rFonts w:ascii="Times New Roman" w:hAnsi="Times New Roman" w:cs="Times New Roman"/>
          <w:sz w:val="24"/>
          <w:szCs w:val="24"/>
          <w:lang w:val="en-US"/>
        </w:rPr>
        <w:t>child care</w:t>
      </w:r>
      <w:proofErr w:type="gramEnd"/>
      <w:r w:rsidRPr="002C2139">
        <w:rPr>
          <w:rFonts w:ascii="Times New Roman" w:hAnsi="Times New Roman" w:cs="Times New Roman"/>
          <w:sz w:val="24"/>
          <w:szCs w:val="24"/>
          <w:lang w:val="en-US"/>
        </w:rPr>
        <w:t>. Equally important is the provision of social awareness campaigns to support and encourage women to be active members of the economy and ensure the organi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ations abide by the spirit of the law rather than its letter. Clear laws that prevent the negative use of informal networks (Wasta) in the workplace </w:t>
      </w:r>
      <w:r w:rsidRPr="002C2139">
        <w:rPr>
          <w:rFonts w:ascii="Times New Roman" w:hAnsi="Times New Roman" w:cs="Times New Roman"/>
          <w:sz w:val="24"/>
          <w:szCs w:val="24"/>
          <w:lang w:val="en-US"/>
        </w:rPr>
        <w:lastRenderedPageBreak/>
        <w:t xml:space="preserve">should be fortified in the </w:t>
      </w:r>
      <w:r w:rsidR="00F01908" w:rsidRPr="002C2139">
        <w:rPr>
          <w:rFonts w:ascii="Times New Roman" w:hAnsi="Times New Roman" w:cs="Times New Roman"/>
          <w:sz w:val="24"/>
          <w:szCs w:val="24"/>
          <w:lang w:val="en-US"/>
        </w:rPr>
        <w:t xml:space="preserve">legislation, </w:t>
      </w:r>
      <w:r w:rsidRPr="002C2139">
        <w:rPr>
          <w:rFonts w:ascii="Times New Roman" w:hAnsi="Times New Roman" w:cs="Times New Roman"/>
          <w:sz w:val="24"/>
          <w:szCs w:val="24"/>
          <w:lang w:val="en-US"/>
        </w:rPr>
        <w:t>embedding a clear definition of what is considered illegal practice in terms of using the informal networks in the workplace</w:t>
      </w:r>
      <w:r w:rsidR="00F01908" w:rsidRPr="002C2139">
        <w:rPr>
          <w:rFonts w:ascii="Times New Roman" w:hAnsi="Times New Roman" w:cs="Times New Roman"/>
          <w:sz w:val="24"/>
          <w:szCs w:val="24"/>
          <w:lang w:val="en-US"/>
        </w:rPr>
        <w:t>.</w:t>
      </w:r>
    </w:p>
    <w:p w14:paraId="554BA144" w14:textId="7457AA19" w:rsidR="004552EA" w:rsidRPr="002C2139" w:rsidRDefault="4652B4B9" w:rsidP="004552EA">
      <w:pPr>
        <w:pStyle w:val="ListParagraph"/>
        <w:numPr>
          <w:ilvl w:val="0"/>
          <w:numId w:val="2"/>
        </w:num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On the </w:t>
      </w:r>
      <w:proofErr w:type="spellStart"/>
      <w:r w:rsidR="00C114F9" w:rsidRPr="002C2139">
        <w:rPr>
          <w:rFonts w:ascii="Times New Roman" w:hAnsi="Times New Roman" w:cs="Times New Roman"/>
          <w:sz w:val="24"/>
          <w:szCs w:val="24"/>
          <w:lang w:val="en-US"/>
        </w:rPr>
        <w:t>meso</w:t>
      </w:r>
      <w:proofErr w:type="spellEnd"/>
      <w:r w:rsidRPr="002C2139">
        <w:rPr>
          <w:rFonts w:ascii="Times New Roman" w:hAnsi="Times New Roman" w:cs="Times New Roman"/>
          <w:sz w:val="24"/>
          <w:szCs w:val="24"/>
          <w:lang w:val="en-US"/>
        </w:rPr>
        <w:t xml:space="preserve"> level: General and HRM managers are encouraged to build</w:t>
      </w:r>
      <w:r w:rsidR="00F0190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in practices which enable women to develop their informal networks</w:t>
      </w:r>
      <w:r w:rsidR="00F0190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in turn will enable them to further their careers. These can include in-house networking events, funding to attend external events</w:t>
      </w:r>
      <w:r w:rsidR="00F0190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online events to ensure inclusivity.</w:t>
      </w:r>
    </w:p>
    <w:p w14:paraId="004E8995" w14:textId="7245E387" w:rsidR="000D673C" w:rsidRPr="002C2139" w:rsidRDefault="4652B4B9" w:rsidP="004552EA">
      <w:pPr>
        <w:pStyle w:val="ListParagraph"/>
        <w:numPr>
          <w:ilvl w:val="0"/>
          <w:numId w:val="2"/>
        </w:numPr>
        <w:rPr>
          <w:rFonts w:ascii="Times New Roman" w:hAnsi="Times New Roman" w:cs="Times New Roman"/>
          <w:sz w:val="24"/>
          <w:szCs w:val="24"/>
          <w:lang w:val="en-US"/>
        </w:rPr>
      </w:pPr>
      <w:r w:rsidRPr="002C2139">
        <w:rPr>
          <w:rFonts w:ascii="Times New Roman" w:hAnsi="Times New Roman" w:cs="Times New Roman"/>
          <w:sz w:val="24"/>
          <w:szCs w:val="24"/>
          <w:lang w:val="en-US"/>
        </w:rPr>
        <w:t>Women practitioners are encouraged to develop their informal networks by attending different events and actively engaging in social and economic forums. This could be done through developing funding pots for women to attend such events and building space for this in their work plan</w:t>
      </w:r>
      <w:r w:rsidR="00F0190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t>
      </w:r>
    </w:p>
    <w:p w14:paraId="5F2D3D48" w14:textId="0087F1C5" w:rsidR="001936C7" w:rsidRPr="002C2139" w:rsidRDefault="001936C7" w:rsidP="001936C7">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Limitations and future research</w:t>
      </w:r>
    </w:p>
    <w:p w14:paraId="28A73C6A" w14:textId="11EEB1A9" w:rsidR="004552EA" w:rsidRPr="002C2139" w:rsidRDefault="4652B4B9"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Whilst the research offers some very interesting insights</w:t>
      </w:r>
      <w:r w:rsidR="00F0190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it is important to highlight its limitations. Firstly, this qualitative research is based on a rather small sample that limits its generali</w:t>
      </w:r>
      <w:r w:rsidR="00F01908"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ability to other geographical contexts. Secondly, whilst </w:t>
      </w:r>
      <w:r w:rsidR="00E7747B">
        <w:rPr>
          <w:rFonts w:ascii="Times New Roman" w:hAnsi="Times New Roman" w:cs="Times New Roman"/>
          <w:sz w:val="24"/>
          <w:szCs w:val="24"/>
          <w:lang w:val="en-US"/>
        </w:rPr>
        <w:t>some</w:t>
      </w:r>
      <w:r w:rsidRPr="002C2139">
        <w:rPr>
          <w:rFonts w:ascii="Times New Roman" w:hAnsi="Times New Roman" w:cs="Times New Roman"/>
          <w:sz w:val="24"/>
          <w:szCs w:val="24"/>
          <w:lang w:val="en-US"/>
        </w:rPr>
        <w:t xml:space="preserve"> of the interviews were conducted face to face, most of the interviews were done online via Microsoft Forms</w:t>
      </w:r>
      <w:r w:rsidR="00F01908" w:rsidRPr="002C2139">
        <w:rPr>
          <w:rFonts w:ascii="Times New Roman" w:hAnsi="Times New Roman" w:cs="Times New Roman"/>
          <w:sz w:val="24"/>
          <w:szCs w:val="24"/>
          <w:lang w:val="en-US"/>
        </w:rPr>
        <w:t>. W</w:t>
      </w:r>
      <w:r w:rsidRPr="002C2139">
        <w:rPr>
          <w:rFonts w:ascii="Times New Roman" w:hAnsi="Times New Roman" w:cs="Times New Roman"/>
          <w:sz w:val="24"/>
          <w:szCs w:val="24"/>
          <w:lang w:val="en-US"/>
        </w:rPr>
        <w:t xml:space="preserve">hilst this </w:t>
      </w:r>
      <w:r w:rsidR="00F01908" w:rsidRPr="002C2139">
        <w:rPr>
          <w:rFonts w:ascii="Times New Roman" w:hAnsi="Times New Roman" w:cs="Times New Roman"/>
          <w:sz w:val="24"/>
          <w:szCs w:val="24"/>
          <w:lang w:val="en-US"/>
        </w:rPr>
        <w:t>h</w:t>
      </w:r>
      <w:r w:rsidRPr="002C2139">
        <w:rPr>
          <w:rFonts w:ascii="Times New Roman" w:hAnsi="Times New Roman" w:cs="Times New Roman"/>
          <w:sz w:val="24"/>
          <w:szCs w:val="24"/>
          <w:lang w:val="en-US"/>
        </w:rPr>
        <w:t xml:space="preserve">as been identified as useful to access the sample in a context which is still relatively restrictive, it should be acknowledged that </w:t>
      </w:r>
      <w:r w:rsidR="00F01908" w:rsidRPr="002C2139">
        <w:rPr>
          <w:rFonts w:ascii="Times New Roman" w:hAnsi="Times New Roman" w:cs="Times New Roman"/>
          <w:sz w:val="24"/>
          <w:szCs w:val="24"/>
          <w:lang w:val="en-US"/>
        </w:rPr>
        <w:t xml:space="preserve">it </w:t>
      </w:r>
      <w:r w:rsidRPr="002C2139">
        <w:rPr>
          <w:rFonts w:ascii="Times New Roman" w:hAnsi="Times New Roman" w:cs="Times New Roman"/>
          <w:sz w:val="24"/>
          <w:szCs w:val="24"/>
          <w:lang w:val="en-US"/>
        </w:rPr>
        <w:t xml:space="preserve">comes with </w:t>
      </w:r>
      <w:r w:rsidR="007D4366">
        <w:rPr>
          <w:rFonts w:ascii="Times New Roman" w:hAnsi="Times New Roman" w:cs="Times New Roman"/>
          <w:sz w:val="24"/>
          <w:szCs w:val="24"/>
          <w:lang w:val="en-US"/>
        </w:rPr>
        <w:t xml:space="preserve">shortcoming on the inability </w:t>
      </w:r>
      <w:r w:rsidR="007B73D2">
        <w:rPr>
          <w:rFonts w:ascii="Times New Roman" w:hAnsi="Times New Roman" w:cs="Times New Roman"/>
          <w:sz w:val="24"/>
          <w:szCs w:val="24"/>
          <w:lang w:val="en-US"/>
        </w:rPr>
        <w:t xml:space="preserve">to </w:t>
      </w:r>
      <w:r w:rsidR="007B73D2" w:rsidRPr="002C2139">
        <w:rPr>
          <w:rFonts w:ascii="Times New Roman" w:hAnsi="Times New Roman" w:cs="Times New Roman"/>
          <w:sz w:val="24"/>
          <w:szCs w:val="24"/>
          <w:lang w:val="en-US"/>
        </w:rPr>
        <w:t>capture</w:t>
      </w:r>
      <w:r w:rsidRPr="002C2139">
        <w:rPr>
          <w:rFonts w:ascii="Times New Roman" w:hAnsi="Times New Roman" w:cs="Times New Roman"/>
          <w:sz w:val="24"/>
          <w:szCs w:val="24"/>
          <w:lang w:val="en-US"/>
        </w:rPr>
        <w:t xml:space="preserve"> the body language and emotions of the interviewees.</w:t>
      </w:r>
    </w:p>
    <w:p w14:paraId="62B8CC69" w14:textId="356903B3" w:rsidR="00F1194F" w:rsidRPr="002C2139" w:rsidRDefault="4652B4B9"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 xml:space="preserve">Future researchers of this topic are advised to expand on this research by further exploring how different </w:t>
      </w:r>
      <w:r w:rsidR="00134332" w:rsidRPr="002C2139">
        <w:rPr>
          <w:rFonts w:ascii="Times New Roman" w:hAnsi="Times New Roman" w:cs="Times New Roman"/>
          <w:sz w:val="24"/>
          <w:szCs w:val="24"/>
          <w:lang w:val="en-US"/>
        </w:rPr>
        <w:t>characteristics</w:t>
      </w:r>
      <w:r w:rsidRPr="002C2139">
        <w:rPr>
          <w:rFonts w:ascii="Times New Roman" w:hAnsi="Times New Roman" w:cs="Times New Roman"/>
          <w:sz w:val="24"/>
          <w:szCs w:val="24"/>
          <w:lang w:val="en-US"/>
        </w:rPr>
        <w:t xml:space="preserve"> of the interviewees (e.g. age) and type of industry they work </w:t>
      </w:r>
      <w:proofErr w:type="gramStart"/>
      <w:r w:rsidRPr="002C2139">
        <w:rPr>
          <w:rFonts w:ascii="Times New Roman" w:hAnsi="Times New Roman" w:cs="Times New Roman"/>
          <w:sz w:val="24"/>
          <w:szCs w:val="24"/>
          <w:lang w:val="en-US"/>
        </w:rPr>
        <w:t>in</w:t>
      </w:r>
      <w:proofErr w:type="gramEnd"/>
      <w:r w:rsidRPr="002C2139">
        <w:rPr>
          <w:rFonts w:ascii="Times New Roman" w:hAnsi="Times New Roman" w:cs="Times New Roman"/>
          <w:sz w:val="24"/>
          <w:szCs w:val="24"/>
          <w:lang w:val="en-US"/>
        </w:rPr>
        <w:t xml:space="preserve"> and length of experience could impact on their per</w:t>
      </w:r>
      <w:r w:rsidR="00134332" w:rsidRPr="002C2139">
        <w:rPr>
          <w:rFonts w:ascii="Times New Roman" w:hAnsi="Times New Roman" w:cs="Times New Roman"/>
          <w:sz w:val="24"/>
          <w:szCs w:val="24"/>
          <w:lang w:val="en-US"/>
        </w:rPr>
        <w:t>c</w:t>
      </w:r>
      <w:r w:rsidRPr="002C2139">
        <w:rPr>
          <w:rFonts w:ascii="Times New Roman" w:hAnsi="Times New Roman" w:cs="Times New Roman"/>
          <w:sz w:val="24"/>
          <w:szCs w:val="24"/>
          <w:lang w:val="en-US"/>
        </w:rPr>
        <w:t>eptions of the use of Wasta. Other</w:t>
      </w:r>
      <w:r w:rsidR="00F01908"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might want to explore how Wasta impacts other HRM functions such as compensation and reward. Moreover, researchers can develop a comparative exploration of the use of informal networks in different cultures (Wasta, Guanxi and Yongo). Finally, researchers are also advised to further delve into the distinction between Wasta and informal networks to better our understanding of these very impactful practices on business in networked societies. </w:t>
      </w:r>
    </w:p>
    <w:p w14:paraId="7CAA866C" w14:textId="77777777" w:rsidR="00FF0FB2" w:rsidRPr="002C2139" w:rsidRDefault="00FF0FB2" w:rsidP="00AF2B60">
      <w:pPr>
        <w:rPr>
          <w:rFonts w:ascii="Times New Roman" w:hAnsi="Times New Roman" w:cs="Times New Roman"/>
          <w:b/>
          <w:bCs/>
          <w:sz w:val="24"/>
          <w:szCs w:val="24"/>
          <w:lang w:val="en-US"/>
        </w:rPr>
      </w:pPr>
    </w:p>
    <w:p w14:paraId="4F8B1377" w14:textId="77777777" w:rsidR="00AF2B60" w:rsidRPr="002C2139" w:rsidRDefault="00AF2B60"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Conclusion</w:t>
      </w:r>
    </w:p>
    <w:p w14:paraId="7148A7E1" w14:textId="4A01ACD7" w:rsidR="003B01D1" w:rsidRPr="002C2139" w:rsidRDefault="001936C7" w:rsidP="00AF2B60">
      <w:pPr>
        <w:rPr>
          <w:rFonts w:ascii="Times New Roman" w:hAnsi="Times New Roman" w:cs="Times New Roman"/>
          <w:sz w:val="24"/>
          <w:szCs w:val="24"/>
          <w:lang w:val="en-US"/>
        </w:rPr>
      </w:pPr>
      <w:r w:rsidRPr="002C2139">
        <w:rPr>
          <w:rFonts w:ascii="Times New Roman" w:hAnsi="Times New Roman" w:cs="Times New Roman"/>
          <w:sz w:val="24"/>
          <w:szCs w:val="24"/>
          <w:lang w:val="en-US"/>
        </w:rPr>
        <w:t>This research set</w:t>
      </w:r>
      <w:r w:rsidR="00F01908" w:rsidRPr="002C2139">
        <w:rPr>
          <w:rFonts w:ascii="Times New Roman" w:hAnsi="Times New Roman" w:cs="Times New Roman"/>
          <w:sz w:val="24"/>
          <w:szCs w:val="24"/>
          <w:lang w:val="en-US"/>
        </w:rPr>
        <w:t xml:space="preserve"> out</w:t>
      </w:r>
      <w:r w:rsidRPr="002C2139">
        <w:rPr>
          <w:rFonts w:ascii="Times New Roman" w:hAnsi="Times New Roman" w:cs="Times New Roman"/>
          <w:sz w:val="24"/>
          <w:szCs w:val="24"/>
          <w:lang w:val="en-US"/>
        </w:rPr>
        <w:t xml:space="preserve"> to understand how women use Wasta in the workplace to attain jobs and career development in the context of the new Saudi workplace. The findings highlight that</w:t>
      </w:r>
      <w:r w:rsidR="00F0190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due to changes in the formal institutions of Saudi Arabia (</w:t>
      </w:r>
      <w:proofErr w:type="gramStart"/>
      <w:r w:rsidRPr="002C2139">
        <w:rPr>
          <w:rFonts w:ascii="Times New Roman" w:hAnsi="Times New Roman" w:cs="Times New Roman"/>
          <w:sz w:val="24"/>
          <w:szCs w:val="24"/>
          <w:lang w:val="en-US"/>
        </w:rPr>
        <w:t>opening up</w:t>
      </w:r>
      <w:proofErr w:type="gramEnd"/>
      <w:r w:rsidRPr="002C2139">
        <w:rPr>
          <w:rFonts w:ascii="Times New Roman" w:hAnsi="Times New Roman" w:cs="Times New Roman"/>
          <w:sz w:val="24"/>
          <w:szCs w:val="24"/>
          <w:lang w:val="en-US"/>
        </w:rPr>
        <w:t xml:space="preserve"> of legislation removing barriers and empowering women)</w:t>
      </w:r>
      <w:r w:rsidR="00F0190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which in turn impact informal institutions (national and organi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 xml:space="preserve">ational culture), women in the </w:t>
      </w:r>
      <w:r w:rsidR="00F01908" w:rsidRPr="002C2139">
        <w:rPr>
          <w:rFonts w:ascii="Times New Roman" w:hAnsi="Times New Roman" w:cs="Times New Roman"/>
          <w:sz w:val="24"/>
          <w:szCs w:val="24"/>
          <w:lang w:val="en-US"/>
        </w:rPr>
        <w:t>Saudi</w:t>
      </w:r>
      <w:r w:rsidRPr="002C2139">
        <w:rPr>
          <w:rFonts w:ascii="Times New Roman" w:hAnsi="Times New Roman" w:cs="Times New Roman"/>
          <w:sz w:val="24"/>
          <w:szCs w:val="24"/>
          <w:lang w:val="en-US"/>
        </w:rPr>
        <w:t xml:space="preserve"> workplace are now more able to access and operationali</w:t>
      </w:r>
      <w:r w:rsidR="00134332" w:rsidRPr="002C2139">
        <w:rPr>
          <w:rFonts w:ascii="Times New Roman" w:hAnsi="Times New Roman" w:cs="Times New Roman"/>
          <w:sz w:val="24"/>
          <w:szCs w:val="24"/>
          <w:lang w:val="en-US"/>
        </w:rPr>
        <w:t>z</w:t>
      </w:r>
      <w:r w:rsidRPr="002C2139">
        <w:rPr>
          <w:rFonts w:ascii="Times New Roman" w:hAnsi="Times New Roman" w:cs="Times New Roman"/>
          <w:sz w:val="24"/>
          <w:szCs w:val="24"/>
          <w:lang w:val="en-US"/>
        </w:rPr>
        <w:t>e their informal network</w:t>
      </w:r>
      <w:r w:rsidR="00F01908" w:rsidRPr="002C2139">
        <w:rPr>
          <w:rFonts w:ascii="Times New Roman" w:hAnsi="Times New Roman" w:cs="Times New Roman"/>
          <w:sz w:val="24"/>
          <w:szCs w:val="24"/>
          <w:lang w:val="en-US"/>
        </w:rPr>
        <w:t>s</w:t>
      </w:r>
      <w:r w:rsidRPr="002C2139">
        <w:rPr>
          <w:rFonts w:ascii="Times New Roman" w:hAnsi="Times New Roman" w:cs="Times New Roman"/>
          <w:sz w:val="24"/>
          <w:szCs w:val="24"/>
          <w:lang w:val="en-US"/>
        </w:rPr>
        <w:t xml:space="preserve"> to attain jobs and career progression. The findings also distinguish between what is perceived as good use of networks in the workplace (informal networks) and negative practice (Wasta). Recommendations are offered to policymakers, managers</w:t>
      </w:r>
      <w:r w:rsidR="00F01908" w:rsidRPr="002C2139">
        <w:rPr>
          <w:rFonts w:ascii="Times New Roman" w:hAnsi="Times New Roman" w:cs="Times New Roman"/>
          <w:sz w:val="24"/>
          <w:szCs w:val="24"/>
          <w:lang w:val="en-US"/>
        </w:rPr>
        <w:t>,</w:t>
      </w:r>
      <w:r w:rsidRPr="002C2139">
        <w:rPr>
          <w:rFonts w:ascii="Times New Roman" w:hAnsi="Times New Roman" w:cs="Times New Roman"/>
          <w:sz w:val="24"/>
          <w:szCs w:val="24"/>
          <w:lang w:val="en-US"/>
        </w:rPr>
        <w:t xml:space="preserve"> and women practitioners to further enable women in the workplace and promote active positive engagement with the informal networks.  </w:t>
      </w:r>
    </w:p>
    <w:p w14:paraId="574FE661" w14:textId="77777777" w:rsidR="00EF2E93" w:rsidRPr="002C2139" w:rsidRDefault="00EF2E93" w:rsidP="00AF2B60">
      <w:pPr>
        <w:rPr>
          <w:rFonts w:ascii="Times New Roman" w:hAnsi="Times New Roman" w:cs="Times New Roman"/>
          <w:sz w:val="24"/>
          <w:szCs w:val="24"/>
          <w:lang w:val="en-US"/>
        </w:rPr>
      </w:pPr>
    </w:p>
    <w:p w14:paraId="5478BEE7" w14:textId="77777777" w:rsidR="00AF2B60" w:rsidRPr="002C2139" w:rsidRDefault="00AF2B60" w:rsidP="00AF2B60">
      <w:pPr>
        <w:rPr>
          <w:rFonts w:ascii="Times New Roman" w:hAnsi="Times New Roman" w:cs="Times New Roman"/>
          <w:sz w:val="24"/>
          <w:szCs w:val="24"/>
          <w:lang w:val="en-US"/>
        </w:rPr>
      </w:pPr>
    </w:p>
    <w:p w14:paraId="15FD2E55" w14:textId="77777777" w:rsidR="004F2B26" w:rsidRPr="002C2139" w:rsidRDefault="004F2B26" w:rsidP="00AF2B60">
      <w:pPr>
        <w:rPr>
          <w:rFonts w:ascii="Times New Roman" w:hAnsi="Times New Roman" w:cs="Times New Roman"/>
          <w:sz w:val="24"/>
          <w:szCs w:val="24"/>
          <w:lang w:val="en-US"/>
        </w:rPr>
      </w:pPr>
    </w:p>
    <w:p w14:paraId="15BE56DD" w14:textId="77777777" w:rsidR="002E6AE7" w:rsidRPr="002C2139" w:rsidRDefault="002E6AE7" w:rsidP="00AF2B60">
      <w:pPr>
        <w:rPr>
          <w:rFonts w:ascii="Times New Roman" w:hAnsi="Times New Roman" w:cs="Times New Roman"/>
          <w:sz w:val="24"/>
          <w:szCs w:val="24"/>
          <w:lang w:val="en-US"/>
        </w:rPr>
      </w:pPr>
    </w:p>
    <w:p w14:paraId="0C81DDF6" w14:textId="77777777" w:rsidR="002E6AE7" w:rsidRPr="002C2139" w:rsidRDefault="002E6AE7" w:rsidP="00AF2B60">
      <w:pPr>
        <w:rPr>
          <w:rFonts w:ascii="Times New Roman" w:hAnsi="Times New Roman" w:cs="Times New Roman"/>
          <w:sz w:val="24"/>
          <w:szCs w:val="24"/>
          <w:lang w:val="en-US"/>
        </w:rPr>
      </w:pPr>
    </w:p>
    <w:p w14:paraId="43F3C14F" w14:textId="77777777" w:rsidR="00AF2B60" w:rsidRPr="002C2139" w:rsidRDefault="00AF2B60" w:rsidP="00AF2B60">
      <w:pPr>
        <w:rPr>
          <w:rFonts w:ascii="Times New Roman" w:hAnsi="Times New Roman" w:cs="Times New Roman"/>
          <w:b/>
          <w:bCs/>
          <w:sz w:val="24"/>
          <w:szCs w:val="24"/>
          <w:lang w:val="en-US"/>
        </w:rPr>
      </w:pPr>
      <w:r w:rsidRPr="002C2139">
        <w:rPr>
          <w:rFonts w:ascii="Times New Roman" w:hAnsi="Times New Roman" w:cs="Times New Roman"/>
          <w:b/>
          <w:bCs/>
          <w:sz w:val="24"/>
          <w:szCs w:val="24"/>
          <w:lang w:val="en-US"/>
        </w:rPr>
        <w:t>References</w:t>
      </w:r>
    </w:p>
    <w:p w14:paraId="359481CE" w14:textId="77777777" w:rsidR="00DD2E98" w:rsidRDefault="00DD2E98" w:rsidP="00030831">
      <w:pPr>
        <w:rPr>
          <w:rFonts w:ascii="Times New Roman" w:hAnsi="Times New Roman" w:cs="Times New Roman"/>
          <w:sz w:val="24"/>
          <w:szCs w:val="24"/>
          <w:lang w:val="en-US"/>
        </w:rPr>
      </w:pPr>
      <w:proofErr w:type="spellStart"/>
      <w:r w:rsidRPr="00DD2E98">
        <w:rPr>
          <w:rFonts w:ascii="Times New Roman" w:hAnsi="Times New Roman" w:cs="Times New Roman"/>
          <w:sz w:val="24"/>
          <w:szCs w:val="24"/>
        </w:rPr>
        <w:t>Abalkhail</w:t>
      </w:r>
      <w:proofErr w:type="spellEnd"/>
      <w:r w:rsidRPr="00DD2E98">
        <w:rPr>
          <w:rFonts w:ascii="Times New Roman" w:hAnsi="Times New Roman" w:cs="Times New Roman"/>
          <w:sz w:val="24"/>
          <w:szCs w:val="24"/>
        </w:rPr>
        <w:t>, J. M. (2018). Women’s career development in an Arab Middle Eastern context. Human Resource Development International, </w:t>
      </w:r>
      <w:r w:rsidRPr="00DD2E98">
        <w:rPr>
          <w:rFonts w:ascii="Times New Roman" w:hAnsi="Times New Roman" w:cs="Times New Roman"/>
          <w:i/>
          <w:iCs/>
          <w:sz w:val="24"/>
          <w:szCs w:val="24"/>
        </w:rPr>
        <w:t>22</w:t>
      </w:r>
      <w:r w:rsidRPr="00DD2E98">
        <w:rPr>
          <w:rFonts w:ascii="Times New Roman" w:hAnsi="Times New Roman" w:cs="Times New Roman"/>
          <w:sz w:val="24"/>
          <w:szCs w:val="24"/>
        </w:rPr>
        <w:t>(2), 177–199. https://doi.org/10.1080/13678868.2018.1499377</w:t>
      </w:r>
      <w:r w:rsidRPr="00DD2E98">
        <w:rPr>
          <w:rFonts w:ascii="Times New Roman" w:hAnsi="Times New Roman" w:cs="Times New Roman"/>
          <w:sz w:val="24"/>
          <w:szCs w:val="24"/>
          <w:lang w:val="en-US"/>
        </w:rPr>
        <w:t xml:space="preserve"> </w:t>
      </w:r>
    </w:p>
    <w:p w14:paraId="63A4093B" w14:textId="56D61BD7" w:rsidR="00030831" w:rsidRPr="00134332" w:rsidRDefault="00030831" w:rsidP="00030831">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Abalkhail</w:t>
      </w:r>
      <w:proofErr w:type="spellEnd"/>
      <w:r w:rsidRPr="00134332">
        <w:rPr>
          <w:rFonts w:ascii="Times New Roman" w:hAnsi="Times New Roman" w:cs="Times New Roman"/>
          <w:sz w:val="24"/>
          <w:szCs w:val="24"/>
          <w:lang w:val="en-US"/>
        </w:rPr>
        <w:t xml:space="preserve">, J. </w:t>
      </w:r>
      <w:r w:rsidR="0034319C">
        <w:rPr>
          <w:rFonts w:ascii="Times New Roman" w:hAnsi="Times New Roman" w:cs="Times New Roman"/>
          <w:sz w:val="24"/>
          <w:szCs w:val="24"/>
          <w:lang w:val="en-US"/>
        </w:rPr>
        <w:t>&amp;</w:t>
      </w:r>
      <w:r w:rsidRPr="00134332">
        <w:rPr>
          <w:rFonts w:ascii="Times New Roman" w:hAnsi="Times New Roman" w:cs="Times New Roman"/>
          <w:sz w:val="24"/>
          <w:szCs w:val="24"/>
          <w:lang w:val="en-US"/>
        </w:rPr>
        <w:t xml:space="preserve"> Allan, B. (2016)</w:t>
      </w:r>
      <w:r w:rsidR="00DD2E98">
        <w:rPr>
          <w:rFonts w:ascii="Times New Roman" w:hAnsi="Times New Roman" w:cs="Times New Roman"/>
          <w:sz w:val="24"/>
          <w:szCs w:val="24"/>
          <w:lang w:val="en-US"/>
        </w:rPr>
        <w:t xml:space="preserve">. </w:t>
      </w:r>
      <w:r w:rsidR="00E90B0A">
        <w:rPr>
          <w:rFonts w:ascii="Times New Roman" w:hAnsi="Times New Roman" w:cs="Times New Roman"/>
          <w:sz w:val="24"/>
          <w:szCs w:val="24"/>
          <w:lang w:val="en-US"/>
        </w:rPr>
        <w:t>“</w:t>
      </w:r>
      <w:r w:rsidRPr="00134332">
        <w:rPr>
          <w:rFonts w:ascii="Times New Roman" w:hAnsi="Times New Roman" w:cs="Times New Roman"/>
          <w:sz w:val="24"/>
          <w:szCs w:val="24"/>
          <w:lang w:val="en-US"/>
        </w:rPr>
        <w:t>Wasta” and women’s careers in the Arab Gulf States</w:t>
      </w:r>
      <w:r w:rsidR="00DD2E98">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Gender in Management: An International Journal, 31(3), 162-180</w:t>
      </w:r>
    </w:p>
    <w:p w14:paraId="27030A81" w14:textId="3990DD47" w:rsidR="00030831" w:rsidRPr="00134332" w:rsidRDefault="00030831" w:rsidP="00030831">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Abalkhail</w:t>
      </w:r>
      <w:proofErr w:type="spellEnd"/>
      <w:r w:rsidRPr="00134332">
        <w:rPr>
          <w:rFonts w:ascii="Times New Roman" w:hAnsi="Times New Roman" w:cs="Times New Roman"/>
          <w:sz w:val="24"/>
          <w:szCs w:val="24"/>
          <w:lang w:val="en-US"/>
        </w:rPr>
        <w:t>, J. and Allen, B. (2015)</w:t>
      </w:r>
      <w:r w:rsidR="00DD2E98">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Women’s career advancement: mentoring and networking in Saudi Arabia and the UK</w:t>
      </w:r>
      <w:r w:rsidR="00DD2E98">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Human Resource Development International, 18(2), 153-168.</w:t>
      </w:r>
    </w:p>
    <w:p w14:paraId="2C5420C1" w14:textId="77777777" w:rsidR="007D422D" w:rsidRDefault="007D422D" w:rsidP="00030831">
      <w:pPr>
        <w:rPr>
          <w:rFonts w:ascii="Times New Roman" w:hAnsi="Times New Roman" w:cs="Times New Roman"/>
          <w:sz w:val="24"/>
          <w:szCs w:val="24"/>
        </w:rPr>
      </w:pPr>
      <w:r w:rsidRPr="007D422D">
        <w:rPr>
          <w:rFonts w:ascii="Times New Roman" w:hAnsi="Times New Roman" w:cs="Times New Roman"/>
          <w:sz w:val="24"/>
          <w:szCs w:val="24"/>
        </w:rPr>
        <w:t xml:space="preserve">Abdalla, I. A. (2015a). Being and becoming a leader: Arabian Gulf women managers' perspectives. International Journal of Business and Management, 10(1), 25. </w:t>
      </w:r>
    </w:p>
    <w:p w14:paraId="649167C1" w14:textId="77777777" w:rsidR="003D1ED4" w:rsidRDefault="007D422D" w:rsidP="00030831">
      <w:pPr>
        <w:rPr>
          <w:rFonts w:ascii="Times New Roman" w:hAnsi="Times New Roman" w:cs="Times New Roman"/>
          <w:sz w:val="24"/>
          <w:szCs w:val="24"/>
        </w:rPr>
      </w:pPr>
      <w:r w:rsidRPr="007D422D">
        <w:rPr>
          <w:rFonts w:ascii="Times New Roman" w:hAnsi="Times New Roman" w:cs="Times New Roman"/>
          <w:sz w:val="24"/>
          <w:szCs w:val="24"/>
        </w:rPr>
        <w:t>Abdalla, I. A. (2015b). Career facilitators and barriers of Arab women senior executives. International Journal of Business and Management, 10(8), 218-232.</w:t>
      </w:r>
    </w:p>
    <w:p w14:paraId="4C74243A" w14:textId="6DC974C4" w:rsidR="003268FB" w:rsidRPr="00134332" w:rsidRDefault="003268FB" w:rsidP="00030831">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Abushaikha</w:t>
      </w:r>
      <w:proofErr w:type="spellEnd"/>
      <w:r w:rsidRPr="00134332">
        <w:rPr>
          <w:rFonts w:ascii="Times New Roman" w:hAnsi="Times New Roman" w:cs="Times New Roman"/>
          <w:sz w:val="24"/>
          <w:szCs w:val="24"/>
          <w:lang w:val="en-US"/>
        </w:rPr>
        <w:t xml:space="preserve">, I., Wu, Z., &amp; Khoury, T. A. (2021). Towards a theory of informal supply networks: An exploratory case study of the </w:t>
      </w:r>
      <w:proofErr w:type="spellStart"/>
      <w:r w:rsidRPr="00134332">
        <w:rPr>
          <w:rFonts w:ascii="Times New Roman" w:hAnsi="Times New Roman" w:cs="Times New Roman"/>
          <w:sz w:val="24"/>
          <w:szCs w:val="24"/>
          <w:lang w:val="en-US"/>
        </w:rPr>
        <w:t>Za'atari</w:t>
      </w:r>
      <w:proofErr w:type="spellEnd"/>
      <w:r w:rsidRPr="00134332">
        <w:rPr>
          <w:rFonts w:ascii="Times New Roman" w:hAnsi="Times New Roman" w:cs="Times New Roman"/>
          <w:sz w:val="24"/>
          <w:szCs w:val="24"/>
          <w:lang w:val="en-US"/>
        </w:rPr>
        <w:t xml:space="preserve"> refugee camp. </w:t>
      </w:r>
      <w:r w:rsidRPr="00CD70F7">
        <w:rPr>
          <w:rFonts w:ascii="Times New Roman" w:hAnsi="Times New Roman" w:cs="Times New Roman"/>
          <w:sz w:val="24"/>
          <w:szCs w:val="24"/>
          <w:lang w:val="en-US"/>
        </w:rPr>
        <w:t>Journal of Operations Management</w:t>
      </w:r>
      <w:r w:rsidRPr="00134332">
        <w:rPr>
          <w:rFonts w:ascii="Times New Roman" w:hAnsi="Times New Roman" w:cs="Times New Roman"/>
          <w:sz w:val="24"/>
          <w:szCs w:val="24"/>
          <w:lang w:val="en-US"/>
        </w:rPr>
        <w:t>, 67(1), 853–881.</w:t>
      </w:r>
    </w:p>
    <w:p w14:paraId="1E4AC57D" w14:textId="6B7E8D82" w:rsidR="009E3D70" w:rsidRPr="00134332" w:rsidRDefault="009E3D70" w:rsidP="00030831">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Adham, A. (2022). The informal mode of management: Neo-patriarchy and wasta in a Saudi </w:t>
      </w:r>
      <w:proofErr w:type="spellStart"/>
      <w:r w:rsidRPr="00134332">
        <w:rPr>
          <w:rFonts w:ascii="Times New Roman" w:hAnsi="Times New Roman" w:cs="Times New Roman"/>
          <w:sz w:val="24"/>
          <w:szCs w:val="24"/>
          <w:lang w:val="en-US"/>
        </w:rPr>
        <w:t>organisation</w:t>
      </w:r>
      <w:proofErr w:type="spellEnd"/>
      <w:r w:rsidRPr="00134332">
        <w:rPr>
          <w:rFonts w:ascii="Times New Roman" w:hAnsi="Times New Roman" w:cs="Times New Roman"/>
          <w:sz w:val="24"/>
          <w:szCs w:val="24"/>
          <w:lang w:val="en-US"/>
        </w:rPr>
        <w:t xml:space="preserve">. </w:t>
      </w:r>
      <w:r w:rsidRPr="00664A46">
        <w:rPr>
          <w:rFonts w:ascii="Times New Roman" w:hAnsi="Times New Roman" w:cs="Times New Roman"/>
          <w:sz w:val="24"/>
          <w:szCs w:val="24"/>
          <w:lang w:val="en-US"/>
        </w:rPr>
        <w:t>Culture and Organization</w:t>
      </w:r>
      <w:r w:rsidRPr="00134332">
        <w:rPr>
          <w:rFonts w:ascii="Times New Roman" w:hAnsi="Times New Roman" w:cs="Times New Roman"/>
          <w:sz w:val="24"/>
          <w:szCs w:val="24"/>
          <w:lang w:val="en-US"/>
        </w:rPr>
        <w:t>, 28(2), 167–183.</w:t>
      </w:r>
    </w:p>
    <w:p w14:paraId="3AB6CA2F" w14:textId="77777777" w:rsidR="00030831" w:rsidRPr="00134332" w:rsidRDefault="00030831" w:rsidP="00030831">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Afiouni, F., &amp; Karam, </w:t>
      </w:r>
      <w:proofErr w:type="gramStart"/>
      <w:r w:rsidRPr="00134332">
        <w:rPr>
          <w:rFonts w:ascii="Times New Roman" w:hAnsi="Times New Roman" w:cs="Times New Roman"/>
          <w:sz w:val="24"/>
          <w:szCs w:val="24"/>
          <w:lang w:val="en-US"/>
        </w:rPr>
        <w:t>C.,M.</w:t>
      </w:r>
      <w:proofErr w:type="gramEnd"/>
      <w:r w:rsidRPr="00134332">
        <w:rPr>
          <w:rFonts w:ascii="Times New Roman" w:hAnsi="Times New Roman" w:cs="Times New Roman"/>
          <w:sz w:val="24"/>
          <w:szCs w:val="24"/>
          <w:lang w:val="en-US"/>
        </w:rPr>
        <w:t xml:space="preserve"> (2014). Structure, agency, and notions of career success.</w:t>
      </w:r>
      <w:r w:rsidRPr="00134332">
        <w:rPr>
          <w:rFonts w:ascii="Times New Roman" w:hAnsi="Times New Roman" w:cs="Times New Roman"/>
          <w:i/>
          <w:iCs/>
          <w:sz w:val="24"/>
          <w:szCs w:val="24"/>
          <w:lang w:val="en-US"/>
        </w:rPr>
        <w:t> </w:t>
      </w:r>
      <w:r w:rsidRPr="00664A46">
        <w:rPr>
          <w:rFonts w:ascii="Times New Roman" w:hAnsi="Times New Roman" w:cs="Times New Roman"/>
          <w:sz w:val="24"/>
          <w:szCs w:val="24"/>
          <w:lang w:val="en-US"/>
        </w:rPr>
        <w:t>Career Development International</w:t>
      </w:r>
      <w:r w:rsidRPr="00134332">
        <w:rPr>
          <w:rFonts w:ascii="Times New Roman" w:hAnsi="Times New Roman" w:cs="Times New Roman"/>
          <w:i/>
          <w:iCs/>
          <w:sz w:val="24"/>
          <w:szCs w:val="24"/>
          <w:lang w:val="en-US"/>
        </w:rPr>
        <w:t>, 19</w:t>
      </w:r>
      <w:r w:rsidRPr="00134332">
        <w:rPr>
          <w:rFonts w:ascii="Times New Roman" w:hAnsi="Times New Roman" w:cs="Times New Roman"/>
          <w:sz w:val="24"/>
          <w:szCs w:val="24"/>
          <w:lang w:val="en-US"/>
        </w:rPr>
        <w:t>(5), 548-571.</w:t>
      </w:r>
    </w:p>
    <w:p w14:paraId="189BB5E1" w14:textId="64F9827B" w:rsidR="00E2387B" w:rsidRDefault="00E2387B" w:rsidP="00030831">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Albin Shaikh, H., Purchase, S., &amp; Brush, G. (2019). Arabic business relationship characteristics: a social capital perspective, </w:t>
      </w:r>
      <w:r w:rsidRPr="00664A46">
        <w:rPr>
          <w:rFonts w:ascii="Times New Roman" w:hAnsi="Times New Roman" w:cs="Times New Roman"/>
          <w:sz w:val="24"/>
          <w:szCs w:val="24"/>
          <w:lang w:val="en-US"/>
        </w:rPr>
        <w:t>Journal of Business &amp; Industrial Marketing</w:t>
      </w:r>
      <w:r w:rsidRPr="00134332">
        <w:rPr>
          <w:rFonts w:ascii="Times New Roman" w:hAnsi="Times New Roman" w:cs="Times New Roman"/>
          <w:sz w:val="24"/>
          <w:szCs w:val="24"/>
          <w:lang w:val="en-US"/>
        </w:rPr>
        <w:t>. 34(2): 412-425.</w:t>
      </w:r>
    </w:p>
    <w:p w14:paraId="5FB29124" w14:textId="6D0578D8" w:rsidR="00FE00B8" w:rsidRPr="00134332" w:rsidRDefault="00FE00B8" w:rsidP="00030831">
      <w:pPr>
        <w:rPr>
          <w:rFonts w:ascii="Times New Roman" w:hAnsi="Times New Roman" w:cs="Times New Roman"/>
          <w:sz w:val="24"/>
          <w:szCs w:val="24"/>
          <w:lang w:val="en-US"/>
        </w:rPr>
      </w:pPr>
      <w:proofErr w:type="spellStart"/>
      <w:r w:rsidRPr="00FE00B8">
        <w:rPr>
          <w:rFonts w:ascii="Times New Roman" w:hAnsi="Times New Roman" w:cs="Times New Roman"/>
          <w:sz w:val="24"/>
          <w:szCs w:val="24"/>
        </w:rPr>
        <w:t>Aldossari</w:t>
      </w:r>
      <w:proofErr w:type="spellEnd"/>
      <w:r w:rsidRPr="00FE00B8">
        <w:rPr>
          <w:rFonts w:ascii="Times New Roman" w:hAnsi="Times New Roman" w:cs="Times New Roman"/>
          <w:sz w:val="24"/>
          <w:szCs w:val="24"/>
        </w:rPr>
        <w:t>, M., &amp; Robertson, M. (2016). The role of wasta in repatriates’ perceptions of a breach to the psychological contract: A Saudi Arabian case study. </w:t>
      </w:r>
      <w:r w:rsidRPr="0079674F">
        <w:rPr>
          <w:rFonts w:ascii="Times New Roman" w:hAnsi="Times New Roman" w:cs="Times New Roman"/>
          <w:sz w:val="24"/>
          <w:szCs w:val="24"/>
        </w:rPr>
        <w:t>The International Journal of Human Resource Management</w:t>
      </w:r>
      <w:r w:rsidRPr="00FE00B8">
        <w:rPr>
          <w:rFonts w:ascii="Times New Roman" w:hAnsi="Times New Roman" w:cs="Times New Roman"/>
          <w:sz w:val="24"/>
          <w:szCs w:val="24"/>
        </w:rPr>
        <w:t>, </w:t>
      </w:r>
      <w:r w:rsidRPr="0079674F">
        <w:rPr>
          <w:rFonts w:ascii="Times New Roman" w:hAnsi="Times New Roman" w:cs="Times New Roman"/>
          <w:sz w:val="24"/>
          <w:szCs w:val="24"/>
        </w:rPr>
        <w:t>27</w:t>
      </w:r>
      <w:r w:rsidRPr="00FE00B8">
        <w:rPr>
          <w:rFonts w:ascii="Times New Roman" w:hAnsi="Times New Roman" w:cs="Times New Roman"/>
          <w:sz w:val="24"/>
          <w:szCs w:val="24"/>
        </w:rPr>
        <w:t>(16), 1854–1873.</w:t>
      </w:r>
    </w:p>
    <w:p w14:paraId="4BAE2E08" w14:textId="2BCE341A" w:rsidR="00DE59ED" w:rsidRPr="00134332" w:rsidRDefault="4EE65619" w:rsidP="00030831">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Alfarran</w:t>
      </w:r>
      <w:proofErr w:type="spellEnd"/>
      <w:r w:rsidRPr="00134332">
        <w:rPr>
          <w:rFonts w:ascii="Times New Roman" w:hAnsi="Times New Roman" w:cs="Times New Roman"/>
          <w:sz w:val="24"/>
          <w:szCs w:val="24"/>
          <w:lang w:val="en-US"/>
        </w:rPr>
        <w:t xml:space="preserve">, A., Pyke, J. and Stanton, P. (2018), Institutional barriers to women’s employment in Saudi Arabia. </w:t>
      </w:r>
      <w:r w:rsidRPr="00780ABA">
        <w:rPr>
          <w:rFonts w:ascii="Times New Roman" w:hAnsi="Times New Roman" w:cs="Times New Roman"/>
          <w:sz w:val="24"/>
          <w:szCs w:val="24"/>
          <w:lang w:val="en-US"/>
        </w:rPr>
        <w:t>Equality, Diversity and Inclusion</w:t>
      </w:r>
      <w:r w:rsidRPr="00134332">
        <w:rPr>
          <w:rFonts w:ascii="Times New Roman" w:hAnsi="Times New Roman" w:cs="Times New Roman"/>
          <w:sz w:val="24"/>
          <w:szCs w:val="24"/>
          <w:lang w:val="en-US"/>
        </w:rPr>
        <w:t xml:space="preserve">, 37(7), 713-727. </w:t>
      </w:r>
      <w:hyperlink r:id="rId12" w:history="1">
        <w:r w:rsidRPr="00134332">
          <w:rPr>
            <w:rStyle w:val="Hyperlink"/>
            <w:rFonts w:ascii="Times New Roman" w:hAnsi="Times New Roman" w:cs="Times New Roman"/>
            <w:sz w:val="24"/>
            <w:szCs w:val="24"/>
            <w:lang w:val="en-US"/>
          </w:rPr>
          <w:t>https://doi.org/10.1108/EDI-08-2017-0159</w:t>
        </w:r>
      </w:hyperlink>
    </w:p>
    <w:p w14:paraId="17504BB0" w14:textId="6CDCE2AE" w:rsidR="2139228A" w:rsidRPr="007D0986" w:rsidRDefault="4EE65619" w:rsidP="4EE65619">
      <w:pPr>
        <w:rPr>
          <w:rFonts w:ascii="Times New Roman" w:hAnsi="Times New Roman" w:cs="Times New Roman"/>
          <w:sz w:val="24"/>
          <w:szCs w:val="24"/>
          <w:lang w:val="en-US"/>
        </w:rPr>
      </w:pPr>
      <w:proofErr w:type="spellStart"/>
      <w:r w:rsidRPr="007D0986">
        <w:rPr>
          <w:rFonts w:ascii="Times New Roman" w:hAnsi="Times New Roman" w:cs="Times New Roman"/>
          <w:sz w:val="24"/>
          <w:szCs w:val="24"/>
          <w:lang w:val="en-US"/>
        </w:rPr>
        <w:t>Alhejji</w:t>
      </w:r>
      <w:proofErr w:type="spellEnd"/>
      <w:r w:rsidRPr="007D0986">
        <w:rPr>
          <w:rFonts w:ascii="Times New Roman" w:hAnsi="Times New Roman" w:cs="Times New Roman"/>
          <w:sz w:val="24"/>
          <w:szCs w:val="24"/>
          <w:lang w:val="en-US"/>
        </w:rPr>
        <w:t xml:space="preserve">, H., Ng, E.S., </w:t>
      </w:r>
      <w:proofErr w:type="spellStart"/>
      <w:r w:rsidRPr="007D0986">
        <w:rPr>
          <w:rFonts w:ascii="Times New Roman" w:hAnsi="Times New Roman" w:cs="Times New Roman"/>
          <w:sz w:val="24"/>
          <w:szCs w:val="24"/>
          <w:lang w:val="en-US"/>
        </w:rPr>
        <w:t>Garavan</w:t>
      </w:r>
      <w:proofErr w:type="spellEnd"/>
      <w:r w:rsidRPr="007D0986">
        <w:rPr>
          <w:rFonts w:ascii="Times New Roman" w:hAnsi="Times New Roman" w:cs="Times New Roman"/>
          <w:sz w:val="24"/>
          <w:szCs w:val="24"/>
          <w:lang w:val="en-US"/>
        </w:rPr>
        <w:t xml:space="preserve">, T. </w:t>
      </w:r>
      <w:r w:rsidR="00E73BE1" w:rsidRPr="007D0986">
        <w:rPr>
          <w:rFonts w:ascii="Times New Roman" w:hAnsi="Times New Roman" w:cs="Times New Roman"/>
          <w:sz w:val="24"/>
          <w:szCs w:val="24"/>
          <w:lang w:val="en-US"/>
        </w:rPr>
        <w:t>&amp;</w:t>
      </w:r>
      <w:r w:rsidRPr="007D0986">
        <w:rPr>
          <w:rFonts w:ascii="Times New Roman" w:hAnsi="Times New Roman" w:cs="Times New Roman"/>
          <w:sz w:val="24"/>
          <w:szCs w:val="24"/>
          <w:lang w:val="en-US"/>
        </w:rPr>
        <w:t xml:space="preserve"> Carbery, R. (2018), The Impact of Formal and Informal Distance on Gender Equality Approaches: The Case of a British MNC in Saudi Arabia. Thunderbird International Business Review, 60(2),</w:t>
      </w:r>
      <w:r w:rsidR="00D95C2D" w:rsidRPr="007D0986">
        <w:rPr>
          <w:rFonts w:ascii="Times New Roman" w:hAnsi="Times New Roman" w:cs="Times New Roman"/>
          <w:sz w:val="24"/>
          <w:szCs w:val="24"/>
          <w:lang w:val="en-US"/>
        </w:rPr>
        <w:t xml:space="preserve"> </w:t>
      </w:r>
      <w:r w:rsidRPr="007D0986">
        <w:rPr>
          <w:rFonts w:ascii="Times New Roman" w:hAnsi="Times New Roman" w:cs="Times New Roman"/>
          <w:sz w:val="24"/>
          <w:szCs w:val="24"/>
          <w:lang w:val="en-US"/>
        </w:rPr>
        <w:t>147-159. https://doi.org/10.1002/tie.21828</w:t>
      </w:r>
    </w:p>
    <w:p w14:paraId="0F00224B" w14:textId="6EA18535" w:rsidR="00325536" w:rsidRPr="00134332" w:rsidRDefault="00325536" w:rsidP="00030831">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ALHussan</w:t>
      </w:r>
      <w:proofErr w:type="spellEnd"/>
      <w:r w:rsidRPr="00134332">
        <w:rPr>
          <w:rFonts w:ascii="Times New Roman" w:hAnsi="Times New Roman" w:cs="Times New Roman"/>
          <w:sz w:val="24"/>
          <w:szCs w:val="24"/>
          <w:lang w:val="en-US"/>
        </w:rPr>
        <w:t>, F. B., AL-</w:t>
      </w:r>
      <w:proofErr w:type="spellStart"/>
      <w:r w:rsidRPr="00134332">
        <w:rPr>
          <w:rFonts w:ascii="Times New Roman" w:hAnsi="Times New Roman" w:cs="Times New Roman"/>
          <w:sz w:val="24"/>
          <w:szCs w:val="24"/>
          <w:lang w:val="en-US"/>
        </w:rPr>
        <w:t>Husan</w:t>
      </w:r>
      <w:proofErr w:type="spellEnd"/>
      <w:r w:rsidRPr="00134332">
        <w:rPr>
          <w:rFonts w:ascii="Times New Roman" w:hAnsi="Times New Roman" w:cs="Times New Roman"/>
          <w:sz w:val="24"/>
          <w:szCs w:val="24"/>
          <w:lang w:val="en-US"/>
        </w:rPr>
        <w:t>, F. B., &amp; Fletcher-Chen, C.-Y. (2014). Environmental factors influencing the management of key accounts in an Arab middle eastern context. </w:t>
      </w:r>
      <w:r w:rsidRPr="00D95C2D">
        <w:rPr>
          <w:rFonts w:ascii="Times New Roman" w:hAnsi="Times New Roman" w:cs="Times New Roman"/>
          <w:sz w:val="24"/>
          <w:szCs w:val="24"/>
          <w:lang w:val="en-US"/>
        </w:rPr>
        <w:t>Industrial Marketing Management</w:t>
      </w:r>
      <w:r w:rsidRPr="00134332">
        <w:rPr>
          <w:rFonts w:ascii="Times New Roman" w:hAnsi="Times New Roman" w:cs="Times New Roman"/>
          <w:sz w:val="24"/>
          <w:szCs w:val="24"/>
          <w:lang w:val="en-US"/>
        </w:rPr>
        <w:t>, 43(4), 592–602. </w:t>
      </w:r>
      <w:hyperlink r:id="rId13" w:history="1">
        <w:r w:rsidRPr="0069190F">
          <w:rPr>
            <w:rStyle w:val="Hyperlink"/>
            <w:rFonts w:ascii="Times New Roman" w:hAnsi="Times New Roman" w:cs="Times New Roman"/>
            <w:sz w:val="24"/>
            <w:szCs w:val="24"/>
            <w:lang w:val="en-US"/>
          </w:rPr>
          <w:t>https://doi.org/10.1016/j.indmarman.2014.02.008</w:t>
        </w:r>
      </w:hyperlink>
    </w:p>
    <w:p w14:paraId="3B658241" w14:textId="771EEFB5" w:rsidR="001263BD" w:rsidRPr="00134332" w:rsidRDefault="001263BD" w:rsidP="00030831">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lastRenderedPageBreak/>
        <w:t>Aljbour</w:t>
      </w:r>
      <w:proofErr w:type="spellEnd"/>
      <w:r w:rsidRPr="00134332">
        <w:rPr>
          <w:rFonts w:ascii="Times New Roman" w:hAnsi="Times New Roman" w:cs="Times New Roman"/>
          <w:sz w:val="24"/>
          <w:szCs w:val="24"/>
          <w:lang w:val="en-US"/>
        </w:rPr>
        <w:t>, R. H., Hanson, R.J., &amp; El-</w:t>
      </w:r>
      <w:proofErr w:type="spellStart"/>
      <w:r w:rsidRPr="00134332">
        <w:rPr>
          <w:rFonts w:ascii="Times New Roman" w:hAnsi="Times New Roman" w:cs="Times New Roman"/>
          <w:sz w:val="24"/>
          <w:szCs w:val="24"/>
          <w:lang w:val="en-US"/>
        </w:rPr>
        <w:t>Shalkamy</w:t>
      </w:r>
      <w:proofErr w:type="spellEnd"/>
      <w:r w:rsidRPr="00134332">
        <w:rPr>
          <w:rFonts w:ascii="Times New Roman" w:hAnsi="Times New Roman" w:cs="Times New Roman"/>
          <w:sz w:val="24"/>
          <w:szCs w:val="24"/>
          <w:lang w:val="en-US"/>
        </w:rPr>
        <w:t>, M.M. (2013). Cultural Training Impact on Non</w:t>
      </w:r>
      <w:r w:rsidR="00D51D05" w:rsidRPr="00134332">
        <w:rPr>
          <w:rFonts w:ascii="Times New Roman" w:hAnsi="Times New Roman" w:cs="Times New Roman"/>
          <w:sz w:val="24"/>
          <w:szCs w:val="24"/>
          <w:lang w:val="en-US"/>
        </w:rPr>
        <w:t>-</w:t>
      </w:r>
      <w:r w:rsidRPr="00134332">
        <w:rPr>
          <w:rFonts w:ascii="Times New Roman" w:hAnsi="Times New Roman" w:cs="Times New Roman"/>
          <w:sz w:val="24"/>
          <w:szCs w:val="24"/>
          <w:lang w:val="en-US"/>
        </w:rPr>
        <w:t>Arab Leaders’ Network Performance in Arab Markets</w:t>
      </w:r>
      <w:r w:rsidRPr="00D259AB">
        <w:rPr>
          <w:rFonts w:ascii="Times New Roman" w:hAnsi="Times New Roman" w:cs="Times New Roman"/>
          <w:i/>
          <w:iCs/>
          <w:sz w:val="24"/>
          <w:szCs w:val="24"/>
          <w:lang w:val="en-US"/>
        </w:rPr>
        <w:t>. Middle East Journal of Management</w:t>
      </w:r>
      <w:r w:rsidRPr="00134332">
        <w:rPr>
          <w:rFonts w:ascii="Times New Roman" w:hAnsi="Times New Roman" w:cs="Times New Roman"/>
          <w:sz w:val="24"/>
          <w:szCs w:val="24"/>
          <w:lang w:val="en-US"/>
        </w:rPr>
        <w:t>, 1(1)</w:t>
      </w:r>
      <w:r w:rsidR="00D259AB">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3-27.</w:t>
      </w:r>
    </w:p>
    <w:p w14:paraId="794BBD20" w14:textId="77777777" w:rsidR="00AF2B60" w:rsidRDefault="00AF2B60"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Ali, S. (2016). Social Capital in Jordan: </w:t>
      </w:r>
      <w:r w:rsidRPr="00D259AB">
        <w:rPr>
          <w:rFonts w:ascii="Times New Roman" w:hAnsi="Times New Roman" w:cs="Times New Roman"/>
          <w:iCs/>
          <w:sz w:val="24"/>
          <w:szCs w:val="24"/>
          <w:lang w:val="en-US"/>
        </w:rPr>
        <w:t>The Impact of Wasta on Employee Selection in Banks Operating in Jordan</w:t>
      </w:r>
      <w:r w:rsidRPr="00134332">
        <w:rPr>
          <w:rFonts w:ascii="Times New Roman" w:hAnsi="Times New Roman" w:cs="Times New Roman"/>
          <w:i/>
          <w:sz w:val="24"/>
          <w:szCs w:val="24"/>
          <w:lang w:val="en-US"/>
        </w:rPr>
        <w:t>.</w:t>
      </w:r>
      <w:r w:rsidRPr="00134332">
        <w:rPr>
          <w:rFonts w:ascii="Times New Roman" w:hAnsi="Times New Roman" w:cs="Times New Roman"/>
          <w:sz w:val="24"/>
          <w:szCs w:val="24"/>
          <w:lang w:val="en-US"/>
        </w:rPr>
        <w:t xml:space="preserve"> PhD thesis, Nottingham Trent University.</w:t>
      </w:r>
    </w:p>
    <w:p w14:paraId="7B16BCE6" w14:textId="7AE6D085" w:rsidR="00CB4C45" w:rsidRPr="00134332" w:rsidRDefault="00350A47" w:rsidP="00AF2B60">
      <w:pPr>
        <w:rPr>
          <w:rFonts w:ascii="Times New Roman" w:hAnsi="Times New Roman" w:cs="Times New Roman"/>
          <w:sz w:val="24"/>
          <w:szCs w:val="24"/>
          <w:lang w:val="en-US"/>
        </w:rPr>
      </w:pPr>
      <w:r w:rsidRPr="00350A47">
        <w:rPr>
          <w:rFonts w:ascii="Times New Roman" w:hAnsi="Times New Roman" w:cs="Times New Roman"/>
          <w:sz w:val="24"/>
          <w:szCs w:val="24"/>
        </w:rPr>
        <w:t>Ali, S. A., &amp; Weir, D. (2019). Wasta in Jordanian Banking: An Emic Approach to a Culture</w:t>
      </w:r>
      <w:r>
        <w:rPr>
          <w:rFonts w:ascii="Times New Roman" w:hAnsi="Times New Roman" w:cs="Times New Roman"/>
          <w:sz w:val="24"/>
          <w:szCs w:val="24"/>
        </w:rPr>
        <w:t xml:space="preserve"> </w:t>
      </w:r>
      <w:r w:rsidRPr="00350A47">
        <w:rPr>
          <w:rFonts w:ascii="Times New Roman" w:hAnsi="Times New Roman" w:cs="Times New Roman"/>
          <w:sz w:val="24"/>
          <w:szCs w:val="24"/>
        </w:rPr>
        <w:t>Specific Concept of Social Networking and its Power-Implication</w:t>
      </w:r>
      <w:r w:rsidR="00C66A2D">
        <w:rPr>
          <w:rFonts w:ascii="Times New Roman" w:hAnsi="Times New Roman" w:cs="Times New Roman"/>
          <w:sz w:val="24"/>
          <w:szCs w:val="24"/>
        </w:rPr>
        <w:t xml:space="preserve">, </w:t>
      </w:r>
      <w:r w:rsidR="00471344">
        <w:rPr>
          <w:rFonts w:ascii="Times New Roman" w:hAnsi="Times New Roman" w:cs="Times New Roman"/>
          <w:sz w:val="24"/>
          <w:szCs w:val="24"/>
        </w:rPr>
        <w:t>1</w:t>
      </w:r>
      <w:r w:rsidR="00C66A2D">
        <w:rPr>
          <w:rFonts w:ascii="Times New Roman" w:hAnsi="Times New Roman" w:cs="Times New Roman"/>
          <w:sz w:val="24"/>
          <w:szCs w:val="24"/>
        </w:rPr>
        <w:t>st ed</w:t>
      </w:r>
      <w:r w:rsidR="00C02EEF">
        <w:rPr>
          <w:rFonts w:ascii="Times New Roman" w:hAnsi="Times New Roman" w:cs="Times New Roman"/>
          <w:sz w:val="24"/>
          <w:szCs w:val="24"/>
        </w:rPr>
        <w:t>ition</w:t>
      </w:r>
      <w:r w:rsidR="00471344">
        <w:rPr>
          <w:rFonts w:ascii="Times New Roman" w:hAnsi="Times New Roman" w:cs="Times New Roman"/>
          <w:sz w:val="24"/>
          <w:szCs w:val="24"/>
        </w:rPr>
        <w:t xml:space="preserve">, </w:t>
      </w:r>
      <w:r w:rsidR="00280F4C">
        <w:rPr>
          <w:rFonts w:ascii="Times New Roman" w:hAnsi="Times New Roman" w:cs="Times New Roman"/>
          <w:sz w:val="24"/>
          <w:szCs w:val="24"/>
        </w:rPr>
        <w:t>5-71.</w:t>
      </w:r>
      <w:r w:rsidR="00C02EEF">
        <w:rPr>
          <w:rFonts w:ascii="Times New Roman" w:hAnsi="Times New Roman" w:cs="Times New Roman"/>
          <w:sz w:val="24"/>
          <w:szCs w:val="24"/>
        </w:rPr>
        <w:t xml:space="preserve"> New York.</w:t>
      </w:r>
      <w:r w:rsidR="00280F4C">
        <w:rPr>
          <w:rFonts w:ascii="Times New Roman" w:hAnsi="Times New Roman" w:cs="Times New Roman"/>
          <w:sz w:val="24"/>
          <w:szCs w:val="24"/>
        </w:rPr>
        <w:t xml:space="preserve"> </w:t>
      </w:r>
      <w:r w:rsidR="00471344" w:rsidRPr="00471344">
        <w:rPr>
          <w:rFonts w:ascii="Times New Roman" w:hAnsi="Times New Roman" w:cs="Times New Roman"/>
          <w:sz w:val="24"/>
          <w:szCs w:val="24"/>
        </w:rPr>
        <w:t>Routledge</w:t>
      </w:r>
    </w:p>
    <w:p w14:paraId="7427C8C5" w14:textId="20076224" w:rsidR="00D83815" w:rsidRPr="00134332" w:rsidRDefault="4EE65619"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Ali, S., </w:t>
      </w:r>
      <w:r w:rsidR="0019211A">
        <w:rPr>
          <w:rFonts w:ascii="Times New Roman" w:hAnsi="Times New Roman" w:cs="Times New Roman"/>
          <w:sz w:val="24"/>
          <w:szCs w:val="24"/>
          <w:lang w:val="en-US"/>
        </w:rPr>
        <w:t>&amp;</w:t>
      </w:r>
      <w:r w:rsidRPr="00134332">
        <w:rPr>
          <w:rFonts w:ascii="Times New Roman" w:hAnsi="Times New Roman" w:cs="Times New Roman"/>
          <w:sz w:val="24"/>
          <w:szCs w:val="24"/>
          <w:lang w:val="en-US"/>
        </w:rPr>
        <w:t> Weir, D. (2020). Wasta: Advancing a holistic model to bridge the micro-macro divide. </w:t>
      </w:r>
      <w:r w:rsidRPr="00134332">
        <w:rPr>
          <w:rFonts w:ascii="Times New Roman" w:hAnsi="Times New Roman" w:cs="Times New Roman"/>
          <w:i/>
          <w:iCs/>
          <w:sz w:val="24"/>
          <w:szCs w:val="24"/>
          <w:lang w:val="en-US"/>
        </w:rPr>
        <w:t>Management and Organization Review</w:t>
      </w:r>
      <w:r w:rsidRPr="00134332">
        <w:rPr>
          <w:rFonts w:ascii="Times New Roman" w:hAnsi="Times New Roman" w:cs="Times New Roman"/>
          <w:sz w:val="24"/>
          <w:szCs w:val="24"/>
          <w:lang w:val="en-US"/>
        </w:rPr>
        <w:t>, 16, 657–685</w:t>
      </w:r>
    </w:p>
    <w:p w14:paraId="681B9DD8" w14:textId="0807A8B1" w:rsidR="140B7543" w:rsidRPr="00134332" w:rsidRDefault="4EE65619" w:rsidP="140B7543">
      <w:pPr>
        <w:rPr>
          <w:rFonts w:ascii="Times New Roman" w:hAnsi="Times New Roman" w:cs="Times New Roman"/>
          <w:sz w:val="24"/>
          <w:szCs w:val="24"/>
          <w:lang w:val="en-US"/>
        </w:rPr>
      </w:pPr>
      <w:r w:rsidRPr="00134332">
        <w:rPr>
          <w:rFonts w:ascii="Times New Roman" w:hAnsi="Times New Roman" w:cs="Times New Roman"/>
          <w:sz w:val="24"/>
          <w:szCs w:val="24"/>
          <w:lang w:val="en-US"/>
        </w:rPr>
        <w:t>Ali</w:t>
      </w:r>
      <w:r w:rsidR="00C60C0F">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S</w:t>
      </w:r>
      <w:r w:rsidR="00C60C0F">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Weir</w:t>
      </w:r>
      <w:r w:rsidR="00C60C0F">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D</w:t>
      </w:r>
      <w:r w:rsidR="00C60C0F">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AlQahtani</w:t>
      </w:r>
      <w:r w:rsidR="00C60C0F">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MS</w:t>
      </w:r>
      <w:r w:rsidR="00C60C0F">
        <w:rPr>
          <w:rFonts w:ascii="Times New Roman" w:hAnsi="Times New Roman" w:cs="Times New Roman"/>
          <w:sz w:val="24"/>
          <w:szCs w:val="24"/>
          <w:lang w:val="en-US"/>
        </w:rPr>
        <w:t>.</w:t>
      </w:r>
      <w:r w:rsidR="006B31E6">
        <w:rPr>
          <w:rFonts w:ascii="Times New Roman" w:hAnsi="Times New Roman" w:cs="Times New Roman"/>
          <w:sz w:val="24"/>
          <w:szCs w:val="24"/>
          <w:lang w:val="en-US"/>
        </w:rPr>
        <w:t>,</w:t>
      </w:r>
      <w:r w:rsidR="00C60C0F">
        <w:rPr>
          <w:rFonts w:ascii="Times New Roman" w:hAnsi="Times New Roman" w:cs="Times New Roman"/>
          <w:sz w:val="24"/>
          <w:szCs w:val="24"/>
          <w:lang w:val="en-US"/>
        </w:rPr>
        <w:t xml:space="preserve"> &amp;</w:t>
      </w:r>
      <w:r w:rsidRPr="00134332">
        <w:rPr>
          <w:rFonts w:ascii="Times New Roman" w:hAnsi="Times New Roman" w:cs="Times New Roman"/>
          <w:sz w:val="24"/>
          <w:szCs w:val="24"/>
          <w:lang w:val="en-US"/>
        </w:rPr>
        <w:t xml:space="preserve"> Mrabet</w:t>
      </w:r>
      <w:r w:rsidR="0089154C">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M. Emic and Etic Perspectives on HR Practice for Managing Human Resource Issues Affected by the Prevalence of Informal Networks in Arab Countries. </w:t>
      </w:r>
      <w:r w:rsidRPr="0089154C">
        <w:rPr>
          <w:rFonts w:ascii="Times New Roman" w:hAnsi="Times New Roman" w:cs="Times New Roman"/>
          <w:sz w:val="24"/>
          <w:szCs w:val="24"/>
          <w:lang w:val="en-US"/>
        </w:rPr>
        <w:t>Administrative Sciences</w:t>
      </w:r>
      <w:r w:rsidRPr="00134332">
        <w:rPr>
          <w:rFonts w:ascii="Times New Roman" w:hAnsi="Times New Roman" w:cs="Times New Roman"/>
          <w:sz w:val="24"/>
          <w:szCs w:val="24"/>
          <w:lang w:val="en-US"/>
        </w:rPr>
        <w:t>. 2024; 14(10):236. https://doi.org/10.3390/admsci1410023</w:t>
      </w:r>
    </w:p>
    <w:p w14:paraId="4791F21E" w14:textId="1A697FFA" w:rsidR="009367FA" w:rsidRPr="00134332" w:rsidRDefault="009367FA"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Alsarhan</w:t>
      </w:r>
      <w:proofErr w:type="spellEnd"/>
      <w:r w:rsidRPr="00134332">
        <w:rPr>
          <w:rFonts w:ascii="Times New Roman" w:hAnsi="Times New Roman" w:cs="Times New Roman"/>
          <w:sz w:val="24"/>
          <w:szCs w:val="24"/>
          <w:lang w:val="en-US"/>
        </w:rPr>
        <w:t xml:space="preserve">, F. </w:t>
      </w:r>
      <w:r w:rsidR="0019211A">
        <w:rPr>
          <w:rFonts w:ascii="Times New Roman" w:hAnsi="Times New Roman" w:cs="Times New Roman"/>
          <w:sz w:val="24"/>
          <w:szCs w:val="24"/>
          <w:lang w:val="en-US"/>
        </w:rPr>
        <w:t>&amp;</w:t>
      </w:r>
      <w:r w:rsidRPr="00134332">
        <w:rPr>
          <w:rFonts w:ascii="Times New Roman" w:hAnsi="Times New Roman" w:cs="Times New Roman"/>
          <w:sz w:val="24"/>
          <w:szCs w:val="24"/>
          <w:lang w:val="en-US"/>
        </w:rPr>
        <w:t xml:space="preserve"> Al-Twal, A. (2023)</w:t>
      </w:r>
      <w:r w:rsidR="0090619C">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Towards understanding the relationships between economics, tribalism and the use of the wasta informal network in the workplace</w:t>
      </w:r>
      <w:r w:rsidR="0090619C">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w:t>
      </w:r>
      <w:r w:rsidRPr="0090619C">
        <w:rPr>
          <w:rFonts w:ascii="Times New Roman" w:hAnsi="Times New Roman" w:cs="Times New Roman"/>
          <w:sz w:val="24"/>
          <w:szCs w:val="24"/>
          <w:lang w:val="en-US"/>
        </w:rPr>
        <w:t>Employee Relations</w:t>
      </w:r>
      <w:r w:rsidRPr="00134332">
        <w:rPr>
          <w:rFonts w:ascii="Times New Roman" w:hAnsi="Times New Roman" w:cs="Times New Roman"/>
          <w:i/>
          <w:iCs/>
          <w:sz w:val="24"/>
          <w:szCs w:val="24"/>
          <w:lang w:val="en-US"/>
        </w:rPr>
        <w:t>,</w:t>
      </w:r>
      <w:r w:rsidRPr="00134332">
        <w:rPr>
          <w:rFonts w:ascii="Times New Roman" w:hAnsi="Times New Roman" w:cs="Times New Roman"/>
          <w:sz w:val="24"/>
          <w:szCs w:val="24"/>
          <w:lang w:val="en-US"/>
        </w:rPr>
        <w:t xml:space="preserve"> 45(4), 925-943. https://doi.org/10.1108/ER-07-2022-0332</w:t>
      </w:r>
    </w:p>
    <w:p w14:paraId="55C40795" w14:textId="367DB5FB" w:rsidR="00AC3BE4" w:rsidRPr="00134332" w:rsidRDefault="00AC3BE4"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Alsarhan</w:t>
      </w:r>
      <w:proofErr w:type="spellEnd"/>
      <w:r w:rsidRPr="00134332">
        <w:rPr>
          <w:rFonts w:ascii="Times New Roman" w:hAnsi="Times New Roman" w:cs="Times New Roman"/>
          <w:sz w:val="24"/>
          <w:szCs w:val="24"/>
          <w:lang w:val="en-US"/>
        </w:rPr>
        <w:t xml:space="preserve">, F. and Al-Twal, A. (2024). Towards understanding the failure of new public management in the MENA region: Are informal networks to </w:t>
      </w:r>
      <w:proofErr w:type="gramStart"/>
      <w:r w:rsidRPr="00134332">
        <w:rPr>
          <w:rFonts w:ascii="Times New Roman" w:hAnsi="Times New Roman" w:cs="Times New Roman"/>
          <w:sz w:val="24"/>
          <w:szCs w:val="24"/>
          <w:lang w:val="en-US"/>
        </w:rPr>
        <w:t>blame?</w:t>
      </w:r>
      <w:r w:rsidR="004F045B">
        <w:rPr>
          <w:rFonts w:ascii="Times New Roman" w:hAnsi="Times New Roman" w:cs="Times New Roman"/>
          <w:sz w:val="24"/>
          <w:szCs w:val="24"/>
          <w:lang w:val="en-US"/>
        </w:rPr>
        <w:t>.</w:t>
      </w:r>
      <w:proofErr w:type="gramEnd"/>
      <w:r w:rsidRPr="00134332">
        <w:rPr>
          <w:rFonts w:ascii="Times New Roman" w:hAnsi="Times New Roman" w:cs="Times New Roman"/>
          <w:sz w:val="24"/>
          <w:szCs w:val="24"/>
          <w:lang w:val="en-US"/>
        </w:rPr>
        <w:t> </w:t>
      </w:r>
      <w:r w:rsidRPr="004F045B">
        <w:rPr>
          <w:rFonts w:ascii="Times New Roman" w:hAnsi="Times New Roman" w:cs="Times New Roman"/>
          <w:sz w:val="24"/>
          <w:szCs w:val="24"/>
          <w:lang w:val="en-US"/>
        </w:rPr>
        <w:t>Thunderbird International Business Review</w:t>
      </w:r>
      <w:r w:rsidRPr="00134332">
        <w:rPr>
          <w:rFonts w:ascii="Times New Roman" w:hAnsi="Times New Roman" w:cs="Times New Roman"/>
          <w:sz w:val="24"/>
          <w:szCs w:val="24"/>
          <w:lang w:val="en-US"/>
        </w:rPr>
        <w:t>, 66(3), 269–280. </w:t>
      </w:r>
      <w:hyperlink r:id="rId14" w:history="1">
        <w:r w:rsidRPr="00134332">
          <w:rPr>
            <w:rStyle w:val="Hyperlink"/>
            <w:rFonts w:ascii="Times New Roman" w:hAnsi="Times New Roman" w:cs="Times New Roman"/>
            <w:sz w:val="24"/>
            <w:szCs w:val="24"/>
            <w:lang w:val="en-US"/>
          </w:rPr>
          <w:t>https://doi.org/10.1002/tie.22378</w:t>
        </w:r>
      </w:hyperlink>
    </w:p>
    <w:p w14:paraId="4388F054" w14:textId="502926D8" w:rsidR="00145654" w:rsidRDefault="00145654" w:rsidP="00AF2B60">
      <w:pPr>
        <w:rPr>
          <w:rStyle w:val="Hyperlink"/>
          <w:rFonts w:ascii="Times New Roman" w:hAnsi="Times New Roman" w:cs="Times New Roman"/>
          <w:b/>
          <w:bCs/>
          <w:sz w:val="24"/>
          <w:szCs w:val="24"/>
          <w:lang w:val="en-US"/>
        </w:rPr>
      </w:pPr>
      <w:proofErr w:type="spellStart"/>
      <w:r w:rsidRPr="00134332">
        <w:rPr>
          <w:rFonts w:ascii="Times New Roman" w:hAnsi="Times New Roman" w:cs="Times New Roman"/>
          <w:sz w:val="24"/>
          <w:szCs w:val="24"/>
          <w:lang w:val="en-US"/>
        </w:rPr>
        <w:t>Alsarhan</w:t>
      </w:r>
      <w:proofErr w:type="spellEnd"/>
      <w:r w:rsidRPr="00134332">
        <w:rPr>
          <w:rFonts w:ascii="Times New Roman" w:hAnsi="Times New Roman" w:cs="Times New Roman"/>
          <w:sz w:val="24"/>
          <w:szCs w:val="24"/>
          <w:lang w:val="en-US"/>
        </w:rPr>
        <w:t>, F., Ali, S., Weir, D., &amp; Valax, M. (2021). Impact of gender on use of Wasta among human resources management practitioners. </w:t>
      </w:r>
      <w:r w:rsidRPr="004F045B">
        <w:rPr>
          <w:rFonts w:ascii="Times New Roman" w:hAnsi="Times New Roman" w:cs="Times New Roman"/>
          <w:sz w:val="24"/>
          <w:szCs w:val="24"/>
          <w:lang w:val="en-US"/>
        </w:rPr>
        <w:t>Thunderbird International Business Review, </w:t>
      </w:r>
      <w:r w:rsidRPr="00134332">
        <w:rPr>
          <w:rFonts w:ascii="Times New Roman" w:hAnsi="Times New Roman" w:cs="Times New Roman"/>
          <w:sz w:val="24"/>
          <w:szCs w:val="24"/>
          <w:lang w:val="en-US"/>
        </w:rPr>
        <w:t>63(2), 131–143. </w:t>
      </w:r>
      <w:hyperlink r:id="rId15" w:history="1">
        <w:r w:rsidRPr="00280F4C">
          <w:rPr>
            <w:rStyle w:val="Hyperlink"/>
            <w:rFonts w:ascii="Times New Roman" w:hAnsi="Times New Roman" w:cs="Times New Roman"/>
            <w:sz w:val="24"/>
            <w:szCs w:val="24"/>
            <w:lang w:val="en-US"/>
          </w:rPr>
          <w:t>https://doi.org/10.1002/tie.22186</w:t>
        </w:r>
      </w:hyperlink>
    </w:p>
    <w:p w14:paraId="6E133E9E" w14:textId="4F111856" w:rsidR="00AE3B40" w:rsidRPr="00134332" w:rsidRDefault="00AE3B40" w:rsidP="00AF2B60">
      <w:pPr>
        <w:rPr>
          <w:rFonts w:ascii="Times New Roman" w:hAnsi="Times New Roman" w:cs="Times New Roman"/>
          <w:sz w:val="24"/>
          <w:szCs w:val="24"/>
          <w:lang w:val="en-US"/>
        </w:rPr>
      </w:pPr>
      <w:proofErr w:type="spellStart"/>
      <w:r w:rsidRPr="00AE3B40">
        <w:rPr>
          <w:rFonts w:ascii="Times New Roman" w:hAnsi="Times New Roman" w:cs="Times New Roman"/>
          <w:sz w:val="24"/>
          <w:szCs w:val="24"/>
          <w:lang w:val="en-US"/>
        </w:rPr>
        <w:t>Alsarhan</w:t>
      </w:r>
      <w:proofErr w:type="spellEnd"/>
      <w:r w:rsidRPr="00AE3B40">
        <w:rPr>
          <w:rFonts w:ascii="Times New Roman" w:hAnsi="Times New Roman" w:cs="Times New Roman"/>
          <w:sz w:val="24"/>
          <w:szCs w:val="24"/>
          <w:lang w:val="en-US"/>
        </w:rPr>
        <w:t>, F. (2021). Grasping the concept of wasta and its place in human resource management in the Middle East. In P. Sinha, P. Patel, &amp; P. Verma (Eds.), International HRM and development in emerging market multinationals</w:t>
      </w:r>
      <w:r w:rsidR="001A3B69">
        <w:rPr>
          <w:rFonts w:ascii="Times New Roman" w:hAnsi="Times New Roman" w:cs="Times New Roman"/>
          <w:sz w:val="24"/>
          <w:szCs w:val="24"/>
          <w:lang w:val="en-US"/>
        </w:rPr>
        <w:t>,</w:t>
      </w:r>
      <w:r w:rsidRPr="00AE3B40">
        <w:rPr>
          <w:rFonts w:ascii="Times New Roman" w:hAnsi="Times New Roman" w:cs="Times New Roman"/>
          <w:sz w:val="24"/>
          <w:szCs w:val="24"/>
          <w:lang w:val="en-US"/>
        </w:rPr>
        <w:t xml:space="preserve"> 1st ed</w:t>
      </w:r>
      <w:r w:rsidR="00C02EEF">
        <w:rPr>
          <w:rFonts w:ascii="Times New Roman" w:hAnsi="Times New Roman" w:cs="Times New Roman"/>
          <w:sz w:val="24"/>
          <w:szCs w:val="24"/>
          <w:lang w:val="en-US"/>
        </w:rPr>
        <w:t>ition</w:t>
      </w:r>
      <w:r w:rsidR="001A3B69">
        <w:rPr>
          <w:rFonts w:ascii="Times New Roman" w:hAnsi="Times New Roman" w:cs="Times New Roman"/>
          <w:sz w:val="24"/>
          <w:szCs w:val="24"/>
          <w:lang w:val="en-US"/>
        </w:rPr>
        <w:t xml:space="preserve">, </w:t>
      </w:r>
      <w:r w:rsidRPr="00AE3B40">
        <w:rPr>
          <w:rFonts w:ascii="Times New Roman" w:hAnsi="Times New Roman" w:cs="Times New Roman"/>
          <w:sz w:val="24"/>
          <w:szCs w:val="24"/>
          <w:lang w:val="en-US"/>
        </w:rPr>
        <w:t xml:space="preserve">192–211. </w:t>
      </w:r>
      <w:r w:rsidR="00DE78FB">
        <w:rPr>
          <w:rFonts w:ascii="Times New Roman" w:hAnsi="Times New Roman" w:cs="Times New Roman"/>
          <w:sz w:val="24"/>
          <w:szCs w:val="24"/>
          <w:lang w:val="en-US"/>
        </w:rPr>
        <w:t xml:space="preserve">New York. </w:t>
      </w:r>
      <w:r w:rsidRPr="00AE3B40">
        <w:rPr>
          <w:rFonts w:ascii="Times New Roman" w:hAnsi="Times New Roman" w:cs="Times New Roman"/>
          <w:sz w:val="24"/>
          <w:szCs w:val="24"/>
          <w:lang w:val="en-US"/>
        </w:rPr>
        <w:t>Routledge</w:t>
      </w:r>
      <w:r w:rsidR="00DE78FB">
        <w:rPr>
          <w:rFonts w:ascii="Times New Roman" w:hAnsi="Times New Roman" w:cs="Times New Roman"/>
          <w:sz w:val="24"/>
          <w:szCs w:val="24"/>
          <w:lang w:val="en-US"/>
        </w:rPr>
        <w:t>.</w:t>
      </w:r>
    </w:p>
    <w:p w14:paraId="10EF90F3" w14:textId="011285BC" w:rsidR="00AC21F1" w:rsidRPr="00134332" w:rsidRDefault="00AC21F1"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Alsarhan</w:t>
      </w:r>
      <w:proofErr w:type="spellEnd"/>
      <w:r w:rsidRPr="00134332">
        <w:rPr>
          <w:rFonts w:ascii="Times New Roman" w:hAnsi="Times New Roman" w:cs="Times New Roman"/>
          <w:sz w:val="24"/>
          <w:szCs w:val="24"/>
          <w:lang w:val="en-US"/>
        </w:rPr>
        <w:t>, F. (2022). A change management roadmap for Wasta-free managerial practices in Arab organizations. </w:t>
      </w:r>
      <w:r w:rsidRPr="00D211DF">
        <w:rPr>
          <w:rFonts w:ascii="Times New Roman" w:hAnsi="Times New Roman" w:cs="Times New Roman"/>
          <w:sz w:val="24"/>
          <w:szCs w:val="24"/>
          <w:lang w:val="en-US"/>
        </w:rPr>
        <w:t>Thunderbird International Business Review,</w:t>
      </w:r>
      <w:r w:rsidRPr="00134332">
        <w:rPr>
          <w:rFonts w:ascii="Times New Roman" w:hAnsi="Times New Roman" w:cs="Times New Roman"/>
          <w:sz w:val="24"/>
          <w:szCs w:val="24"/>
          <w:lang w:val="en-US"/>
        </w:rPr>
        <w:t> 64(6), 665–674. </w:t>
      </w:r>
      <w:hyperlink r:id="rId16" w:history="1">
        <w:r w:rsidRPr="00D211DF">
          <w:rPr>
            <w:rStyle w:val="Hyperlink"/>
            <w:rFonts w:ascii="Times New Roman" w:hAnsi="Times New Roman" w:cs="Times New Roman"/>
            <w:sz w:val="24"/>
            <w:szCs w:val="24"/>
            <w:lang w:val="en-US"/>
          </w:rPr>
          <w:t>https://doi.org/10.1002/tie.22301</w:t>
        </w:r>
      </w:hyperlink>
    </w:p>
    <w:p w14:paraId="76093AA5" w14:textId="0D4C9DA7" w:rsidR="009057BB" w:rsidRPr="00134332" w:rsidRDefault="00030831" w:rsidP="00AF2B60">
      <w:pPr>
        <w:rPr>
          <w:rStyle w:val="Hyperlink"/>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Alsarhan</w:t>
      </w:r>
      <w:proofErr w:type="spellEnd"/>
      <w:r w:rsidRPr="00134332">
        <w:rPr>
          <w:rFonts w:ascii="Times New Roman" w:hAnsi="Times New Roman" w:cs="Times New Roman"/>
          <w:sz w:val="24"/>
          <w:szCs w:val="24"/>
          <w:lang w:val="en-US"/>
        </w:rPr>
        <w:t>, F., Ali, S., Weir, D., &amp; Valax, M. (2021). Impact of gender on use of Wasta among human resources management practitioners. </w:t>
      </w:r>
      <w:r w:rsidRPr="00134332">
        <w:rPr>
          <w:rFonts w:ascii="Times New Roman" w:hAnsi="Times New Roman" w:cs="Times New Roman"/>
          <w:i/>
          <w:iCs/>
          <w:sz w:val="24"/>
          <w:szCs w:val="24"/>
          <w:lang w:val="en-US"/>
        </w:rPr>
        <w:t>Thunderbird International Business Review</w:t>
      </w:r>
      <w:r w:rsidRPr="00134332">
        <w:rPr>
          <w:rFonts w:ascii="Times New Roman" w:hAnsi="Times New Roman" w:cs="Times New Roman"/>
          <w:sz w:val="24"/>
          <w:szCs w:val="24"/>
          <w:lang w:val="en-US"/>
        </w:rPr>
        <w:t>, 63(2), 131–143. </w:t>
      </w:r>
      <w:hyperlink r:id="rId17" w:history="1">
        <w:r w:rsidRPr="00134332">
          <w:rPr>
            <w:rStyle w:val="Hyperlink"/>
            <w:rFonts w:ascii="Times New Roman" w:hAnsi="Times New Roman" w:cs="Times New Roman"/>
            <w:sz w:val="24"/>
            <w:szCs w:val="24"/>
            <w:lang w:val="en-US"/>
          </w:rPr>
          <w:t>https://doi.org/10.1002/tie.22186</w:t>
        </w:r>
      </w:hyperlink>
    </w:p>
    <w:p w14:paraId="71BE7C54" w14:textId="77777777" w:rsidR="009057BB" w:rsidRDefault="009057BB" w:rsidP="00AF2B60">
      <w:pPr>
        <w:rPr>
          <w:rFonts w:ascii="Times New Roman" w:hAnsi="Times New Roman" w:cs="Times New Roman"/>
          <w:sz w:val="24"/>
          <w:szCs w:val="24"/>
        </w:rPr>
      </w:pPr>
      <w:proofErr w:type="spellStart"/>
      <w:r w:rsidRPr="009057BB">
        <w:rPr>
          <w:rFonts w:ascii="Times New Roman" w:hAnsi="Times New Roman" w:cs="Times New Roman"/>
          <w:sz w:val="24"/>
          <w:szCs w:val="24"/>
        </w:rPr>
        <w:t>Alsarhan</w:t>
      </w:r>
      <w:proofErr w:type="spellEnd"/>
      <w:r w:rsidRPr="009057BB">
        <w:rPr>
          <w:rFonts w:ascii="Times New Roman" w:hAnsi="Times New Roman" w:cs="Times New Roman"/>
          <w:sz w:val="24"/>
          <w:szCs w:val="24"/>
        </w:rPr>
        <w:t>, F., Horak, S., &amp; Darwish, T. K. (2024). Relational gatekeeper behaviour of HR managers in the Middle East: the role of informal networks. The International Journal of Human Resource Management, 35(16), 2635–2673. </w:t>
      </w:r>
    </w:p>
    <w:p w14:paraId="46D0A503" w14:textId="002DA278" w:rsidR="00EB0641" w:rsidRPr="00134332" w:rsidRDefault="00EB0641"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Al-Twal, A. (2021). Narrative inquiry: A proposed methodology for Wasta research. </w:t>
      </w:r>
      <w:r w:rsidRPr="00280F4C">
        <w:rPr>
          <w:rFonts w:ascii="Times New Roman" w:hAnsi="Times New Roman" w:cs="Times New Roman"/>
          <w:sz w:val="24"/>
          <w:szCs w:val="24"/>
          <w:lang w:val="en-US"/>
        </w:rPr>
        <w:t>Thunderbird International Business Review</w:t>
      </w:r>
      <w:r w:rsidRPr="00134332">
        <w:rPr>
          <w:rFonts w:ascii="Times New Roman" w:hAnsi="Times New Roman" w:cs="Times New Roman"/>
          <w:sz w:val="24"/>
          <w:szCs w:val="24"/>
          <w:lang w:val="en-US"/>
        </w:rPr>
        <w:t>, 63(4), 517–521. https://doi.org/10.1002/tie.22200</w:t>
      </w:r>
    </w:p>
    <w:p w14:paraId="6180A4E1" w14:textId="6B0DB89F" w:rsidR="00E47BF5" w:rsidRDefault="00E47BF5"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lastRenderedPageBreak/>
        <w:t xml:space="preserve">Al-Twal, A. </w:t>
      </w:r>
      <w:r w:rsidR="007213E3">
        <w:rPr>
          <w:rFonts w:ascii="Times New Roman" w:hAnsi="Times New Roman" w:cs="Times New Roman"/>
          <w:sz w:val="24"/>
          <w:szCs w:val="24"/>
          <w:lang w:val="en-US"/>
        </w:rPr>
        <w:t>&amp;</w:t>
      </w:r>
      <w:r w:rsidRPr="00134332">
        <w:rPr>
          <w:rFonts w:ascii="Times New Roman" w:hAnsi="Times New Roman" w:cs="Times New Roman"/>
          <w:sz w:val="24"/>
          <w:szCs w:val="24"/>
          <w:lang w:val="en-US"/>
        </w:rPr>
        <w:t xml:space="preserve"> </w:t>
      </w:r>
      <w:proofErr w:type="spellStart"/>
      <w:r w:rsidRPr="00134332">
        <w:rPr>
          <w:rFonts w:ascii="Times New Roman" w:hAnsi="Times New Roman" w:cs="Times New Roman"/>
          <w:sz w:val="24"/>
          <w:szCs w:val="24"/>
          <w:lang w:val="en-US"/>
        </w:rPr>
        <w:t>Aladwan</w:t>
      </w:r>
      <w:proofErr w:type="spellEnd"/>
      <w:r w:rsidRPr="00134332">
        <w:rPr>
          <w:rFonts w:ascii="Times New Roman" w:hAnsi="Times New Roman" w:cs="Times New Roman"/>
          <w:sz w:val="24"/>
          <w:szCs w:val="24"/>
          <w:lang w:val="en-US"/>
        </w:rPr>
        <w:t>, K. (2021)</w:t>
      </w:r>
      <w:r w:rsidR="007213E3">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Graduating students’ standpoints on Wasta as a ‘gateway’ to employment: motives and influences</w:t>
      </w:r>
      <w:r w:rsidR="007213E3">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International Journal of Organizational Analysis, 29</w:t>
      </w:r>
      <w:r w:rsidR="007213E3">
        <w:rPr>
          <w:rFonts w:ascii="Times New Roman" w:hAnsi="Times New Roman" w:cs="Times New Roman"/>
          <w:sz w:val="24"/>
          <w:szCs w:val="24"/>
          <w:lang w:val="en-US"/>
        </w:rPr>
        <w:t>(</w:t>
      </w:r>
      <w:r w:rsidRPr="00134332">
        <w:rPr>
          <w:rFonts w:ascii="Times New Roman" w:hAnsi="Times New Roman" w:cs="Times New Roman"/>
          <w:sz w:val="24"/>
          <w:szCs w:val="24"/>
          <w:lang w:val="en-US"/>
        </w:rPr>
        <w:t>3</w:t>
      </w:r>
      <w:r w:rsidR="007213E3">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755-768 </w:t>
      </w:r>
    </w:p>
    <w:p w14:paraId="0DCD3840" w14:textId="4BDACA92" w:rsidR="00420F73" w:rsidRPr="00134332" w:rsidRDefault="00420F73" w:rsidP="00AF2B60">
      <w:pPr>
        <w:rPr>
          <w:rFonts w:ascii="Times New Roman" w:hAnsi="Times New Roman" w:cs="Times New Roman"/>
          <w:sz w:val="24"/>
          <w:szCs w:val="24"/>
          <w:lang w:val="en-US"/>
        </w:rPr>
      </w:pPr>
      <w:r w:rsidRPr="00420F73">
        <w:rPr>
          <w:rFonts w:ascii="Times New Roman" w:hAnsi="Times New Roman" w:cs="Times New Roman"/>
          <w:sz w:val="24"/>
          <w:szCs w:val="24"/>
        </w:rPr>
        <w:t xml:space="preserve">Al-Twal, A., </w:t>
      </w:r>
      <w:proofErr w:type="spellStart"/>
      <w:r w:rsidRPr="00420F73">
        <w:rPr>
          <w:rFonts w:ascii="Times New Roman" w:hAnsi="Times New Roman" w:cs="Times New Roman"/>
          <w:sz w:val="24"/>
          <w:szCs w:val="24"/>
        </w:rPr>
        <w:t>Alsarhan</w:t>
      </w:r>
      <w:proofErr w:type="spellEnd"/>
      <w:r w:rsidRPr="00420F73">
        <w:rPr>
          <w:rFonts w:ascii="Times New Roman" w:hAnsi="Times New Roman" w:cs="Times New Roman"/>
          <w:sz w:val="24"/>
          <w:szCs w:val="24"/>
        </w:rPr>
        <w:t xml:space="preserve">, F., Nabulsi, L. </w:t>
      </w:r>
      <w:r>
        <w:rPr>
          <w:rFonts w:ascii="Times New Roman" w:hAnsi="Times New Roman" w:cs="Times New Roman"/>
          <w:sz w:val="24"/>
          <w:szCs w:val="24"/>
        </w:rPr>
        <w:t>&amp;</w:t>
      </w:r>
      <w:r w:rsidRPr="00420F73">
        <w:rPr>
          <w:rFonts w:ascii="Times New Roman" w:hAnsi="Times New Roman" w:cs="Times New Roman"/>
          <w:sz w:val="24"/>
          <w:szCs w:val="24"/>
        </w:rPr>
        <w:t xml:space="preserve"> </w:t>
      </w:r>
      <w:proofErr w:type="spellStart"/>
      <w:r w:rsidRPr="00420F73">
        <w:rPr>
          <w:rFonts w:ascii="Times New Roman" w:hAnsi="Times New Roman" w:cs="Times New Roman"/>
          <w:sz w:val="24"/>
          <w:szCs w:val="24"/>
        </w:rPr>
        <w:t>Horani</w:t>
      </w:r>
      <w:proofErr w:type="spellEnd"/>
      <w:r w:rsidRPr="00420F73">
        <w:rPr>
          <w:rFonts w:ascii="Times New Roman" w:hAnsi="Times New Roman" w:cs="Times New Roman"/>
          <w:sz w:val="24"/>
          <w:szCs w:val="24"/>
        </w:rPr>
        <w:t>, C. (2024)</w:t>
      </w:r>
      <w:r>
        <w:rPr>
          <w:rFonts w:ascii="Times New Roman" w:hAnsi="Times New Roman" w:cs="Times New Roman"/>
          <w:sz w:val="24"/>
          <w:szCs w:val="24"/>
        </w:rPr>
        <w:t xml:space="preserve">. </w:t>
      </w:r>
      <w:r w:rsidRPr="00420F73">
        <w:rPr>
          <w:rFonts w:ascii="Times New Roman" w:hAnsi="Times New Roman" w:cs="Times New Roman"/>
          <w:sz w:val="24"/>
          <w:szCs w:val="24"/>
        </w:rPr>
        <w:t>Bridging power and fairness: unravelling the impact of informal networks on organisational justice in the ARAB region</w:t>
      </w:r>
      <w:r>
        <w:rPr>
          <w:rFonts w:ascii="Times New Roman" w:hAnsi="Times New Roman" w:cs="Times New Roman"/>
          <w:sz w:val="24"/>
          <w:szCs w:val="24"/>
        </w:rPr>
        <w:t>.</w:t>
      </w:r>
      <w:r w:rsidRPr="00420F73">
        <w:rPr>
          <w:rFonts w:ascii="Times New Roman" w:hAnsi="Times New Roman" w:cs="Times New Roman"/>
          <w:sz w:val="24"/>
          <w:szCs w:val="24"/>
        </w:rPr>
        <w:t xml:space="preserve"> Employee Relations, Vol. ahead-of-print No. ahead-of-print</w:t>
      </w:r>
      <w:r>
        <w:rPr>
          <w:rFonts w:ascii="Times New Roman" w:hAnsi="Times New Roman" w:cs="Times New Roman"/>
          <w:sz w:val="24"/>
          <w:szCs w:val="24"/>
        </w:rPr>
        <w:t>.</w:t>
      </w:r>
    </w:p>
    <w:p w14:paraId="69A37520" w14:textId="6D4A969B" w:rsidR="00AF2B60" w:rsidRPr="00134332" w:rsidRDefault="00AF2B60"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Al-Ramahi, A. (2008). Wasta in Jordan: A Distinct Feature of (and Benefit for) Middle Eastern Society. </w:t>
      </w:r>
      <w:r w:rsidRPr="003B7F7A">
        <w:rPr>
          <w:rFonts w:ascii="Times New Roman" w:hAnsi="Times New Roman" w:cs="Times New Roman"/>
          <w:sz w:val="24"/>
          <w:szCs w:val="24"/>
          <w:lang w:val="en-US"/>
        </w:rPr>
        <w:t>Arab Law Quarterly</w:t>
      </w:r>
      <w:r w:rsidRPr="00134332">
        <w:rPr>
          <w:rFonts w:ascii="Times New Roman" w:hAnsi="Times New Roman" w:cs="Times New Roman"/>
          <w:sz w:val="24"/>
          <w:szCs w:val="24"/>
          <w:lang w:val="en-US"/>
        </w:rPr>
        <w:t>, 22(1), 35-62</w:t>
      </w:r>
    </w:p>
    <w:p w14:paraId="17CF9023" w14:textId="77777777" w:rsidR="00AF2B60" w:rsidRPr="00134332" w:rsidRDefault="00AF2B60"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 xml:space="preserve">Bailey, D.C. (2012). Women and wasta: the use of focus groups for understanding social capital and middle eastern women. </w:t>
      </w:r>
      <w:r w:rsidRPr="000E5853">
        <w:rPr>
          <w:rFonts w:ascii="Times New Roman" w:hAnsi="Times New Roman" w:cs="Times New Roman"/>
          <w:bCs/>
          <w:sz w:val="24"/>
          <w:szCs w:val="24"/>
          <w:lang w:val="en-US"/>
        </w:rPr>
        <w:t>The Qualitative Report</w:t>
      </w:r>
      <w:r w:rsidRPr="00134332">
        <w:rPr>
          <w:rFonts w:ascii="Times New Roman" w:hAnsi="Times New Roman" w:cs="Times New Roman"/>
          <w:bCs/>
          <w:sz w:val="24"/>
          <w:szCs w:val="24"/>
          <w:lang w:val="en-US"/>
        </w:rPr>
        <w:t>, 17(65), 1-18.</w:t>
      </w:r>
    </w:p>
    <w:p w14:paraId="4A41BD0A" w14:textId="1E7103F8" w:rsidR="0069299A" w:rsidRPr="00134332" w:rsidRDefault="0069299A"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 xml:space="preserve">Barnett, A., Yandle, B., </w:t>
      </w:r>
      <w:r w:rsidR="00E679A2">
        <w:rPr>
          <w:rFonts w:ascii="Times New Roman" w:hAnsi="Times New Roman" w:cs="Times New Roman"/>
          <w:bCs/>
          <w:sz w:val="24"/>
          <w:szCs w:val="24"/>
          <w:lang w:val="en-US"/>
        </w:rPr>
        <w:t>&amp;</w:t>
      </w:r>
      <w:r w:rsidRPr="00134332">
        <w:rPr>
          <w:rFonts w:ascii="Times New Roman" w:hAnsi="Times New Roman" w:cs="Times New Roman"/>
          <w:bCs/>
          <w:sz w:val="24"/>
          <w:szCs w:val="24"/>
          <w:lang w:val="en-US"/>
        </w:rPr>
        <w:t xml:space="preserve"> Naufal, G. (2013). Regulation, trust and cronyism in Middle Eastern societies: the simple economics of “wasta”: </w:t>
      </w:r>
      <w:r w:rsidRPr="00E679A2">
        <w:rPr>
          <w:rFonts w:ascii="Times New Roman" w:hAnsi="Times New Roman" w:cs="Times New Roman"/>
          <w:bCs/>
          <w:sz w:val="24"/>
          <w:szCs w:val="24"/>
          <w:lang w:val="en-US"/>
        </w:rPr>
        <w:t xml:space="preserve">The Journal of </w:t>
      </w:r>
      <w:proofErr w:type="gramStart"/>
      <w:r w:rsidRPr="00E679A2">
        <w:rPr>
          <w:rFonts w:ascii="Times New Roman" w:hAnsi="Times New Roman" w:cs="Times New Roman"/>
          <w:bCs/>
          <w:sz w:val="24"/>
          <w:szCs w:val="24"/>
          <w:lang w:val="en-US"/>
        </w:rPr>
        <w:t>Socio-Economics</w:t>
      </w:r>
      <w:proofErr w:type="gramEnd"/>
      <w:r w:rsidRPr="00134332">
        <w:rPr>
          <w:rFonts w:ascii="Times New Roman" w:hAnsi="Times New Roman" w:cs="Times New Roman"/>
          <w:bCs/>
          <w:sz w:val="24"/>
          <w:szCs w:val="24"/>
          <w:lang w:val="en-US"/>
        </w:rPr>
        <w:t>, 44, 41-46.</w:t>
      </w:r>
    </w:p>
    <w:p w14:paraId="2D366F62" w14:textId="04B84B7E" w:rsidR="00B90CD6" w:rsidRPr="00134332" w:rsidRDefault="00B90CD6"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 xml:space="preserve">Berger, R., Herstein, R., McCarthy, D., </w:t>
      </w:r>
      <w:r w:rsidR="00245422">
        <w:rPr>
          <w:rFonts w:ascii="Times New Roman" w:hAnsi="Times New Roman" w:cs="Times New Roman"/>
          <w:bCs/>
          <w:sz w:val="24"/>
          <w:szCs w:val="24"/>
          <w:lang w:val="en-US"/>
        </w:rPr>
        <w:t>&amp;</w:t>
      </w:r>
      <w:r w:rsidRPr="00134332">
        <w:rPr>
          <w:rFonts w:ascii="Times New Roman" w:hAnsi="Times New Roman" w:cs="Times New Roman"/>
          <w:bCs/>
          <w:sz w:val="24"/>
          <w:szCs w:val="24"/>
          <w:lang w:val="en-US"/>
        </w:rPr>
        <w:t xml:space="preserve"> Puffer, S. (2019). Doing favors in the Arab world, </w:t>
      </w:r>
      <w:r w:rsidRPr="00245422">
        <w:rPr>
          <w:rFonts w:ascii="Times New Roman" w:hAnsi="Times New Roman" w:cs="Times New Roman"/>
          <w:bCs/>
          <w:sz w:val="24"/>
          <w:szCs w:val="24"/>
          <w:lang w:val="en-US"/>
        </w:rPr>
        <w:t>International Journal of Emerging Markets</w:t>
      </w:r>
      <w:r w:rsidRPr="00134332">
        <w:rPr>
          <w:rFonts w:ascii="Times New Roman" w:hAnsi="Times New Roman" w:cs="Times New Roman"/>
          <w:bCs/>
          <w:sz w:val="24"/>
          <w:szCs w:val="24"/>
          <w:lang w:val="en-US"/>
        </w:rPr>
        <w:t>, 14(5)</w:t>
      </w:r>
      <w:r w:rsidR="00245422">
        <w:rPr>
          <w:rFonts w:ascii="Times New Roman" w:hAnsi="Times New Roman" w:cs="Times New Roman"/>
          <w:bCs/>
          <w:sz w:val="24"/>
          <w:szCs w:val="24"/>
          <w:lang w:val="en-US"/>
        </w:rPr>
        <w:t>,</w:t>
      </w:r>
      <w:r w:rsidRPr="00134332">
        <w:rPr>
          <w:rFonts w:ascii="Times New Roman" w:hAnsi="Times New Roman" w:cs="Times New Roman"/>
          <w:bCs/>
          <w:sz w:val="24"/>
          <w:szCs w:val="24"/>
          <w:lang w:val="en-US"/>
        </w:rPr>
        <w:t xml:space="preserve"> 916-943.</w:t>
      </w:r>
    </w:p>
    <w:p w14:paraId="635D470A" w14:textId="702E2F7D" w:rsidR="00242B90" w:rsidRPr="00134332" w:rsidRDefault="00242B90" w:rsidP="00AF2B60">
      <w:pPr>
        <w:rPr>
          <w:rFonts w:ascii="Times New Roman" w:hAnsi="Times New Roman" w:cs="Times New Roman"/>
          <w:bCs/>
          <w:sz w:val="24"/>
          <w:szCs w:val="24"/>
          <w:lang w:val="en-US"/>
        </w:rPr>
      </w:pPr>
      <w:proofErr w:type="spellStart"/>
      <w:r w:rsidRPr="00134332">
        <w:rPr>
          <w:rFonts w:ascii="Times New Roman" w:hAnsi="Times New Roman" w:cs="Times New Roman"/>
          <w:bCs/>
          <w:sz w:val="24"/>
          <w:szCs w:val="24"/>
          <w:lang w:val="en-US"/>
        </w:rPr>
        <w:t>Brandstaetter</w:t>
      </w:r>
      <w:proofErr w:type="spellEnd"/>
      <w:r w:rsidRPr="00134332">
        <w:rPr>
          <w:rFonts w:ascii="Times New Roman" w:hAnsi="Times New Roman" w:cs="Times New Roman"/>
          <w:bCs/>
          <w:sz w:val="24"/>
          <w:szCs w:val="24"/>
          <w:lang w:val="en-US"/>
        </w:rPr>
        <w:t xml:space="preserve">, T. (2011). Informal institutions, personalism and </w:t>
      </w:r>
      <w:proofErr w:type="spellStart"/>
      <w:r w:rsidRPr="00134332">
        <w:rPr>
          <w:rFonts w:ascii="Times New Roman" w:hAnsi="Times New Roman" w:cs="Times New Roman"/>
          <w:bCs/>
          <w:sz w:val="24"/>
          <w:szCs w:val="24"/>
          <w:lang w:val="en-US"/>
        </w:rPr>
        <w:t>organisational</w:t>
      </w:r>
      <w:proofErr w:type="spellEnd"/>
      <w:r w:rsidRPr="00134332">
        <w:rPr>
          <w:rFonts w:ascii="Times New Roman" w:hAnsi="Times New Roman" w:cs="Times New Roman"/>
          <w:bCs/>
          <w:sz w:val="24"/>
          <w:szCs w:val="24"/>
          <w:lang w:val="en-US"/>
        </w:rPr>
        <w:t xml:space="preserve"> </w:t>
      </w:r>
      <w:proofErr w:type="spellStart"/>
      <w:r w:rsidRPr="00134332">
        <w:rPr>
          <w:rFonts w:ascii="Times New Roman" w:hAnsi="Times New Roman" w:cs="Times New Roman"/>
          <w:bCs/>
          <w:sz w:val="24"/>
          <w:szCs w:val="24"/>
          <w:lang w:val="en-US"/>
        </w:rPr>
        <w:t>behaviour</w:t>
      </w:r>
      <w:proofErr w:type="spellEnd"/>
      <w:r w:rsidRPr="00134332">
        <w:rPr>
          <w:rFonts w:ascii="Times New Roman" w:hAnsi="Times New Roman" w:cs="Times New Roman"/>
          <w:bCs/>
          <w:sz w:val="24"/>
          <w:szCs w:val="24"/>
          <w:lang w:val="en-US"/>
        </w:rPr>
        <w:t xml:space="preserve"> in the Arab world and China (Wasta and Guanxi). </w:t>
      </w:r>
      <w:r w:rsidRPr="00C02EEF">
        <w:rPr>
          <w:rFonts w:ascii="Times New Roman" w:hAnsi="Times New Roman" w:cs="Times New Roman"/>
          <w:bCs/>
          <w:sz w:val="24"/>
          <w:szCs w:val="24"/>
          <w:lang w:val="en-US"/>
        </w:rPr>
        <w:t>Journal of Regional Development</w:t>
      </w:r>
      <w:r w:rsidRPr="00134332">
        <w:rPr>
          <w:rFonts w:ascii="Times New Roman" w:hAnsi="Times New Roman" w:cs="Times New Roman"/>
          <w:bCs/>
          <w:sz w:val="24"/>
          <w:szCs w:val="24"/>
          <w:lang w:val="en-US"/>
        </w:rPr>
        <w:t>, 3(1)</w:t>
      </w:r>
      <w:r w:rsidR="00C02EEF">
        <w:rPr>
          <w:rFonts w:ascii="Times New Roman" w:hAnsi="Times New Roman" w:cs="Times New Roman"/>
          <w:bCs/>
          <w:sz w:val="24"/>
          <w:szCs w:val="24"/>
          <w:lang w:val="en-US"/>
        </w:rPr>
        <w:t>,</w:t>
      </w:r>
      <w:r w:rsidRPr="00134332">
        <w:rPr>
          <w:rFonts w:ascii="Times New Roman" w:hAnsi="Times New Roman" w:cs="Times New Roman"/>
          <w:bCs/>
          <w:sz w:val="24"/>
          <w:szCs w:val="24"/>
          <w:lang w:val="en-US"/>
        </w:rPr>
        <w:t xml:space="preserve"> 70–82.</w:t>
      </w:r>
    </w:p>
    <w:p w14:paraId="60ABCCF7" w14:textId="5BF014B9" w:rsidR="00C16DB5" w:rsidRPr="00134332" w:rsidRDefault="00C16DB5" w:rsidP="00AF2B60">
      <w:pPr>
        <w:rPr>
          <w:rFonts w:ascii="Times New Roman" w:hAnsi="Times New Roman" w:cs="Times New Roman"/>
          <w:bCs/>
          <w:sz w:val="24"/>
          <w:szCs w:val="24"/>
          <w:lang w:val="en-US"/>
        </w:rPr>
      </w:pPr>
      <w:proofErr w:type="spellStart"/>
      <w:r w:rsidRPr="00134332">
        <w:rPr>
          <w:rFonts w:ascii="Times New Roman" w:hAnsi="Times New Roman" w:cs="Times New Roman"/>
          <w:bCs/>
          <w:sz w:val="24"/>
          <w:szCs w:val="24"/>
          <w:lang w:val="en-US"/>
        </w:rPr>
        <w:t>Chamekh</w:t>
      </w:r>
      <w:proofErr w:type="spellEnd"/>
      <w:r w:rsidRPr="00134332">
        <w:rPr>
          <w:rFonts w:ascii="Times New Roman" w:hAnsi="Times New Roman" w:cs="Times New Roman"/>
          <w:bCs/>
          <w:sz w:val="24"/>
          <w:szCs w:val="24"/>
          <w:lang w:val="en-US"/>
        </w:rPr>
        <w:t>, I. (2019). How does Wasta bolster regimes? The case of Tunisia. Dissertations and Theses Paper 5385. </w:t>
      </w:r>
      <w:hyperlink r:id="rId18" w:history="1">
        <w:r w:rsidRPr="00134332">
          <w:rPr>
            <w:rStyle w:val="Hyperlink"/>
            <w:rFonts w:ascii="Times New Roman" w:hAnsi="Times New Roman" w:cs="Times New Roman"/>
            <w:bCs/>
            <w:sz w:val="24"/>
            <w:szCs w:val="24"/>
            <w:lang w:val="en-US"/>
          </w:rPr>
          <w:t>https://doi.org/10.15760/etd.7258</w:t>
        </w:r>
      </w:hyperlink>
    </w:p>
    <w:p w14:paraId="073AECC3" w14:textId="1B4E288F" w:rsidR="00596348" w:rsidRPr="00134332" w:rsidRDefault="00596348"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Creswell, J. (2009). Research Design: Qualitative, Quantitative, and Mixed Methods Approaches, 3</w:t>
      </w:r>
      <w:r w:rsidRPr="00134332">
        <w:rPr>
          <w:rFonts w:ascii="Times New Roman" w:hAnsi="Times New Roman" w:cs="Times New Roman"/>
          <w:bCs/>
          <w:sz w:val="24"/>
          <w:szCs w:val="24"/>
          <w:vertAlign w:val="superscript"/>
          <w:lang w:val="en-US"/>
        </w:rPr>
        <w:t>rd</w:t>
      </w:r>
      <w:r w:rsidRPr="00134332">
        <w:rPr>
          <w:rFonts w:ascii="Times New Roman" w:hAnsi="Times New Roman" w:cs="Times New Roman"/>
          <w:bCs/>
          <w:sz w:val="24"/>
          <w:szCs w:val="24"/>
          <w:lang w:val="en-US"/>
        </w:rPr>
        <w:t xml:space="preserve"> edition. London</w:t>
      </w:r>
      <w:r w:rsidR="00EF5FD4">
        <w:rPr>
          <w:rFonts w:ascii="Times New Roman" w:hAnsi="Times New Roman" w:cs="Times New Roman"/>
          <w:bCs/>
          <w:sz w:val="24"/>
          <w:szCs w:val="24"/>
          <w:lang w:val="en-US"/>
        </w:rPr>
        <w:t>.</w:t>
      </w:r>
      <w:r w:rsidRPr="00134332">
        <w:rPr>
          <w:rFonts w:ascii="Times New Roman" w:hAnsi="Times New Roman" w:cs="Times New Roman"/>
          <w:bCs/>
          <w:sz w:val="24"/>
          <w:szCs w:val="24"/>
          <w:lang w:val="en-US"/>
        </w:rPr>
        <w:t xml:space="preserve"> Sage Publications.</w:t>
      </w:r>
    </w:p>
    <w:p w14:paraId="4542393C" w14:textId="762AEB59" w:rsidR="00AF2B60" w:rsidRPr="00134332" w:rsidRDefault="00AF2B60"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Cunningham, R.B., </w:t>
      </w:r>
      <w:r w:rsidR="004B568A">
        <w:rPr>
          <w:rFonts w:ascii="Times New Roman" w:hAnsi="Times New Roman" w:cs="Times New Roman"/>
          <w:sz w:val="24"/>
          <w:szCs w:val="24"/>
          <w:lang w:val="en-US"/>
        </w:rPr>
        <w:t>&amp;</w:t>
      </w:r>
      <w:r w:rsidRPr="00134332">
        <w:rPr>
          <w:rFonts w:ascii="Times New Roman" w:hAnsi="Times New Roman" w:cs="Times New Roman"/>
          <w:sz w:val="24"/>
          <w:szCs w:val="24"/>
          <w:lang w:val="en-US"/>
        </w:rPr>
        <w:t xml:space="preserve"> </w:t>
      </w:r>
      <w:proofErr w:type="spellStart"/>
      <w:r w:rsidRPr="00134332">
        <w:rPr>
          <w:rFonts w:ascii="Times New Roman" w:hAnsi="Times New Roman" w:cs="Times New Roman"/>
          <w:sz w:val="24"/>
          <w:szCs w:val="24"/>
          <w:lang w:val="en-US"/>
        </w:rPr>
        <w:t>Sarayrah</w:t>
      </w:r>
      <w:proofErr w:type="spellEnd"/>
      <w:r w:rsidRPr="00134332">
        <w:rPr>
          <w:rFonts w:ascii="Times New Roman" w:hAnsi="Times New Roman" w:cs="Times New Roman"/>
          <w:sz w:val="24"/>
          <w:szCs w:val="24"/>
          <w:lang w:val="en-US"/>
        </w:rPr>
        <w:t>, Y.K. (1993). </w:t>
      </w:r>
      <w:r w:rsidRPr="00134332">
        <w:rPr>
          <w:rFonts w:ascii="Times New Roman" w:hAnsi="Times New Roman" w:cs="Times New Roman"/>
          <w:i/>
          <w:iCs/>
          <w:sz w:val="24"/>
          <w:szCs w:val="24"/>
          <w:lang w:val="en-US"/>
        </w:rPr>
        <w:t>Wasta: The Hidden Force in Middle Eastern Society.</w:t>
      </w:r>
      <w:r w:rsidR="00EF5FD4">
        <w:rPr>
          <w:rFonts w:ascii="Times New Roman" w:hAnsi="Times New Roman" w:cs="Times New Roman"/>
          <w:i/>
          <w:iCs/>
          <w:sz w:val="24"/>
          <w:szCs w:val="24"/>
          <w:lang w:val="en-US"/>
        </w:rPr>
        <w:t xml:space="preserve"> </w:t>
      </w:r>
      <w:r w:rsidRPr="00134332">
        <w:rPr>
          <w:rFonts w:ascii="Times New Roman" w:hAnsi="Times New Roman" w:cs="Times New Roman"/>
          <w:sz w:val="24"/>
          <w:szCs w:val="24"/>
          <w:lang w:val="en-US"/>
        </w:rPr>
        <w:t>Westport, Connecticut</w:t>
      </w:r>
      <w:r w:rsidR="00EF5FD4">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w:t>
      </w:r>
      <w:proofErr w:type="spellStart"/>
      <w:r w:rsidRPr="00134332">
        <w:rPr>
          <w:rFonts w:ascii="Times New Roman" w:hAnsi="Times New Roman" w:cs="Times New Roman"/>
          <w:sz w:val="24"/>
          <w:szCs w:val="24"/>
          <w:lang w:val="en-US"/>
        </w:rPr>
        <w:t>Praegar</w:t>
      </w:r>
      <w:proofErr w:type="spellEnd"/>
      <w:r w:rsidRPr="00134332">
        <w:rPr>
          <w:rFonts w:ascii="Times New Roman" w:hAnsi="Times New Roman" w:cs="Times New Roman"/>
          <w:sz w:val="24"/>
          <w:szCs w:val="24"/>
          <w:lang w:val="en-US"/>
        </w:rPr>
        <w:t>.</w:t>
      </w:r>
    </w:p>
    <w:p w14:paraId="1F1163E8" w14:textId="4F9650D3" w:rsidR="0066465B" w:rsidRPr="00134332" w:rsidRDefault="0066465B"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Dau, L. A., </w:t>
      </w:r>
      <w:proofErr w:type="spellStart"/>
      <w:r w:rsidRPr="00134332">
        <w:rPr>
          <w:rFonts w:ascii="Times New Roman" w:hAnsi="Times New Roman" w:cs="Times New Roman"/>
          <w:sz w:val="24"/>
          <w:szCs w:val="24"/>
          <w:lang w:val="en-US"/>
        </w:rPr>
        <w:t>Chacar</w:t>
      </w:r>
      <w:proofErr w:type="spellEnd"/>
      <w:r w:rsidRPr="00134332">
        <w:rPr>
          <w:rFonts w:ascii="Times New Roman" w:hAnsi="Times New Roman" w:cs="Times New Roman"/>
          <w:sz w:val="24"/>
          <w:szCs w:val="24"/>
          <w:lang w:val="en-US"/>
        </w:rPr>
        <w:t xml:space="preserve">, A., Lyles, M., </w:t>
      </w:r>
      <w:r w:rsidR="004B568A">
        <w:rPr>
          <w:rFonts w:ascii="Times New Roman" w:hAnsi="Times New Roman" w:cs="Times New Roman"/>
          <w:sz w:val="24"/>
          <w:szCs w:val="24"/>
          <w:lang w:val="en-US"/>
        </w:rPr>
        <w:t>&amp;</w:t>
      </w:r>
      <w:r w:rsidRPr="00134332">
        <w:rPr>
          <w:rFonts w:ascii="Times New Roman" w:hAnsi="Times New Roman" w:cs="Times New Roman"/>
          <w:sz w:val="24"/>
          <w:szCs w:val="24"/>
          <w:lang w:val="en-US"/>
        </w:rPr>
        <w:t> Li, J. (2022). Informal institutions and international business: Toward an integrative research agenda. </w:t>
      </w:r>
      <w:r w:rsidRPr="004B568A">
        <w:rPr>
          <w:rFonts w:ascii="Times New Roman" w:hAnsi="Times New Roman" w:cs="Times New Roman"/>
          <w:sz w:val="24"/>
          <w:szCs w:val="24"/>
          <w:lang w:val="en-US"/>
        </w:rPr>
        <w:t>Journal of International Business Studies</w:t>
      </w:r>
      <w:r w:rsidRPr="00134332">
        <w:rPr>
          <w:rFonts w:ascii="Times New Roman" w:hAnsi="Times New Roman" w:cs="Times New Roman"/>
          <w:sz w:val="24"/>
          <w:szCs w:val="24"/>
          <w:lang w:val="en-US"/>
        </w:rPr>
        <w:t>, 53, 985–1010. </w:t>
      </w:r>
      <w:hyperlink r:id="rId19" w:history="1">
        <w:r w:rsidRPr="004B568A">
          <w:rPr>
            <w:rStyle w:val="Hyperlink"/>
            <w:rFonts w:ascii="Times New Roman" w:hAnsi="Times New Roman" w:cs="Times New Roman"/>
            <w:sz w:val="24"/>
            <w:szCs w:val="24"/>
            <w:lang w:val="en-US"/>
          </w:rPr>
          <w:t>https://doi.org/10.1057/s41267-022-00527-5</w:t>
        </w:r>
      </w:hyperlink>
    </w:p>
    <w:p w14:paraId="24E01C41" w14:textId="25888B8E" w:rsidR="0066465B" w:rsidRPr="00134332" w:rsidRDefault="000C1CBA"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Doh, D., Rodrigues, S., Saka-</w:t>
      </w:r>
      <w:proofErr w:type="spellStart"/>
      <w:r w:rsidRPr="00134332">
        <w:rPr>
          <w:rFonts w:ascii="Times New Roman" w:hAnsi="Times New Roman" w:cs="Times New Roman"/>
          <w:sz w:val="24"/>
          <w:szCs w:val="24"/>
          <w:lang w:val="en-US"/>
        </w:rPr>
        <w:t>Helmhout</w:t>
      </w:r>
      <w:proofErr w:type="spellEnd"/>
      <w:r w:rsidRPr="00134332">
        <w:rPr>
          <w:rFonts w:ascii="Times New Roman" w:hAnsi="Times New Roman" w:cs="Times New Roman"/>
          <w:sz w:val="24"/>
          <w:szCs w:val="24"/>
          <w:lang w:val="en-US"/>
        </w:rPr>
        <w:t xml:space="preserve">, A., </w:t>
      </w:r>
      <w:r w:rsidR="004B568A">
        <w:rPr>
          <w:rFonts w:ascii="Times New Roman" w:hAnsi="Times New Roman" w:cs="Times New Roman"/>
          <w:sz w:val="24"/>
          <w:szCs w:val="24"/>
          <w:lang w:val="en-US"/>
        </w:rPr>
        <w:t>&amp;</w:t>
      </w:r>
      <w:r w:rsidRPr="00134332">
        <w:rPr>
          <w:rFonts w:ascii="Times New Roman" w:hAnsi="Times New Roman" w:cs="Times New Roman"/>
          <w:sz w:val="24"/>
          <w:szCs w:val="24"/>
          <w:lang w:val="en-US"/>
        </w:rPr>
        <w:t> Makhija, M. (2017). International business responses to institutional voids. </w:t>
      </w:r>
      <w:r w:rsidRPr="004B568A">
        <w:rPr>
          <w:rFonts w:ascii="Times New Roman" w:hAnsi="Times New Roman" w:cs="Times New Roman"/>
          <w:sz w:val="24"/>
          <w:szCs w:val="24"/>
          <w:lang w:val="en-US"/>
        </w:rPr>
        <w:t>Journal of International Business Studies</w:t>
      </w:r>
      <w:r w:rsidRPr="00134332">
        <w:rPr>
          <w:rFonts w:ascii="Times New Roman" w:hAnsi="Times New Roman" w:cs="Times New Roman"/>
          <w:sz w:val="24"/>
          <w:szCs w:val="24"/>
          <w:lang w:val="en-US"/>
        </w:rPr>
        <w:t>, 48, 293–307. </w:t>
      </w:r>
      <w:hyperlink r:id="rId20" w:history="1">
        <w:r w:rsidRPr="004B568A">
          <w:rPr>
            <w:rStyle w:val="Hyperlink"/>
            <w:rFonts w:ascii="Times New Roman" w:hAnsi="Times New Roman" w:cs="Times New Roman"/>
            <w:sz w:val="24"/>
            <w:szCs w:val="24"/>
            <w:lang w:val="en-US"/>
          </w:rPr>
          <w:t>https://doi.org/10.1057/s41267-017-0074-z</w:t>
        </w:r>
      </w:hyperlink>
    </w:p>
    <w:p w14:paraId="189A9AE0" w14:textId="62C72E7E" w:rsidR="00AF2B60" w:rsidRPr="00134332" w:rsidRDefault="00AF2B60"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 xml:space="preserve">El-Said, Hamed </w:t>
      </w:r>
      <w:r w:rsidR="00F85D79">
        <w:rPr>
          <w:rFonts w:ascii="Times New Roman" w:hAnsi="Times New Roman" w:cs="Times New Roman"/>
          <w:bCs/>
          <w:sz w:val="24"/>
          <w:szCs w:val="24"/>
          <w:lang w:val="en-US"/>
        </w:rPr>
        <w:t>&amp;</w:t>
      </w:r>
      <w:r w:rsidRPr="00134332">
        <w:rPr>
          <w:rFonts w:ascii="Times New Roman" w:hAnsi="Times New Roman" w:cs="Times New Roman"/>
          <w:bCs/>
          <w:sz w:val="24"/>
          <w:szCs w:val="24"/>
          <w:lang w:val="en-US"/>
        </w:rPr>
        <w:t xml:space="preserve"> Harrigan, J. (2009). You reap what you plant: Social networks in the Arab world—the Hashemite Kingdom of Jordan. </w:t>
      </w:r>
      <w:r w:rsidRPr="009D1741">
        <w:rPr>
          <w:rFonts w:ascii="Times New Roman" w:hAnsi="Times New Roman" w:cs="Times New Roman"/>
          <w:bCs/>
          <w:sz w:val="24"/>
          <w:szCs w:val="24"/>
          <w:lang w:val="en-US"/>
        </w:rPr>
        <w:t>World Development</w:t>
      </w:r>
      <w:r w:rsidRPr="00134332">
        <w:rPr>
          <w:rFonts w:ascii="Times New Roman" w:hAnsi="Times New Roman" w:cs="Times New Roman"/>
          <w:bCs/>
          <w:i/>
          <w:iCs/>
          <w:sz w:val="24"/>
          <w:szCs w:val="24"/>
          <w:lang w:val="en-US"/>
        </w:rPr>
        <w:t>,</w:t>
      </w:r>
      <w:r w:rsidRPr="00134332">
        <w:rPr>
          <w:rFonts w:ascii="Times New Roman" w:hAnsi="Times New Roman" w:cs="Times New Roman"/>
          <w:bCs/>
          <w:sz w:val="24"/>
          <w:szCs w:val="24"/>
          <w:lang w:val="en-US"/>
        </w:rPr>
        <w:t xml:space="preserve"> 37(7), 1235–1249.</w:t>
      </w:r>
    </w:p>
    <w:p w14:paraId="73B1C622" w14:textId="1DB292C4" w:rsidR="00CF3235" w:rsidRPr="00134332" w:rsidRDefault="00725B92" w:rsidP="00AF2B60">
      <w:pPr>
        <w:rPr>
          <w:rStyle w:val="Hyperlink"/>
          <w:rFonts w:ascii="Times New Roman" w:hAnsi="Times New Roman" w:cs="Times New Roman"/>
          <w:bCs/>
          <w:color w:val="auto"/>
          <w:sz w:val="24"/>
          <w:szCs w:val="24"/>
          <w:u w:val="none"/>
          <w:lang w:val="en-US"/>
        </w:rPr>
      </w:pPr>
      <w:r w:rsidRPr="00134332">
        <w:rPr>
          <w:rFonts w:ascii="Times New Roman" w:hAnsi="Times New Roman" w:cs="Times New Roman"/>
          <w:bCs/>
          <w:sz w:val="24"/>
          <w:szCs w:val="24"/>
          <w:lang w:val="en-US"/>
        </w:rPr>
        <w:t>Eisenhardt, K. M. (1988). Agency- and institutional-theory explanations: The case of retail sales compensation. </w:t>
      </w:r>
      <w:r w:rsidRPr="009D1741">
        <w:rPr>
          <w:rFonts w:ascii="Times New Roman" w:hAnsi="Times New Roman" w:cs="Times New Roman"/>
          <w:bCs/>
          <w:sz w:val="24"/>
          <w:szCs w:val="24"/>
          <w:lang w:val="en-US"/>
        </w:rPr>
        <w:t>Academy of Management Journal</w:t>
      </w:r>
      <w:r w:rsidRPr="00134332">
        <w:rPr>
          <w:rFonts w:ascii="Times New Roman" w:hAnsi="Times New Roman" w:cs="Times New Roman"/>
          <w:bCs/>
          <w:sz w:val="24"/>
          <w:szCs w:val="24"/>
          <w:lang w:val="en-US"/>
        </w:rPr>
        <w:t>, </w:t>
      </w:r>
      <w:r w:rsidRPr="009D1741">
        <w:rPr>
          <w:rFonts w:ascii="Times New Roman" w:hAnsi="Times New Roman" w:cs="Times New Roman"/>
          <w:sz w:val="24"/>
          <w:szCs w:val="24"/>
          <w:lang w:val="en-US"/>
        </w:rPr>
        <w:t>31</w:t>
      </w:r>
      <w:r w:rsidRPr="00134332">
        <w:rPr>
          <w:rFonts w:ascii="Times New Roman" w:hAnsi="Times New Roman" w:cs="Times New Roman"/>
          <w:bCs/>
          <w:sz w:val="24"/>
          <w:szCs w:val="24"/>
          <w:lang w:val="en-US"/>
        </w:rPr>
        <w:t>(3), 488–511. </w:t>
      </w:r>
      <w:hyperlink r:id="rId21" w:history="1">
        <w:r w:rsidR="00791E92" w:rsidRPr="00134332">
          <w:rPr>
            <w:rStyle w:val="Hyperlink"/>
            <w:rFonts w:ascii="Times New Roman" w:hAnsi="Times New Roman" w:cs="Times New Roman"/>
            <w:bCs/>
            <w:sz w:val="24"/>
            <w:szCs w:val="24"/>
            <w:lang w:val="en-US"/>
          </w:rPr>
          <w:t>https://doi.org/10.29307/256457</w:t>
        </w:r>
      </w:hyperlink>
    </w:p>
    <w:p w14:paraId="6C2B340B" w14:textId="4A309BC7" w:rsidR="00CF3235" w:rsidRPr="00134332" w:rsidRDefault="00CF3235"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 xml:space="preserve">Fawzi, N., </w:t>
      </w:r>
      <w:r w:rsidR="00F85D79">
        <w:rPr>
          <w:rFonts w:ascii="Times New Roman" w:hAnsi="Times New Roman" w:cs="Times New Roman"/>
          <w:bCs/>
          <w:sz w:val="24"/>
          <w:szCs w:val="24"/>
          <w:lang w:val="en-US"/>
        </w:rPr>
        <w:t>&amp;</w:t>
      </w:r>
      <w:r w:rsidRPr="00134332">
        <w:rPr>
          <w:rFonts w:ascii="Times New Roman" w:hAnsi="Times New Roman" w:cs="Times New Roman"/>
          <w:bCs/>
          <w:sz w:val="24"/>
          <w:szCs w:val="24"/>
          <w:lang w:val="en-US"/>
        </w:rPr>
        <w:t xml:space="preserve"> </w:t>
      </w:r>
      <w:proofErr w:type="spellStart"/>
      <w:r w:rsidRPr="00134332">
        <w:rPr>
          <w:rFonts w:ascii="Times New Roman" w:hAnsi="Times New Roman" w:cs="Times New Roman"/>
          <w:bCs/>
          <w:sz w:val="24"/>
          <w:szCs w:val="24"/>
          <w:lang w:val="en-US"/>
        </w:rPr>
        <w:t>Almarshed</w:t>
      </w:r>
      <w:proofErr w:type="spellEnd"/>
      <w:r w:rsidRPr="00134332">
        <w:rPr>
          <w:rFonts w:ascii="Times New Roman" w:hAnsi="Times New Roman" w:cs="Times New Roman"/>
          <w:bCs/>
          <w:sz w:val="24"/>
          <w:szCs w:val="24"/>
          <w:lang w:val="en-US"/>
        </w:rPr>
        <w:t>, S. (2013). HRM Context: Saudi Culture, "Wasta" and Employee Recruitment Post-Positivist Methodological Approach, The Case of Saudi Arabia</w:t>
      </w:r>
      <w:r w:rsidRPr="00D57150">
        <w:rPr>
          <w:rFonts w:ascii="Times New Roman" w:hAnsi="Times New Roman" w:cs="Times New Roman"/>
          <w:bCs/>
          <w:sz w:val="24"/>
          <w:szCs w:val="24"/>
          <w:lang w:val="en-US"/>
        </w:rPr>
        <w:t>. Journal of Human Resources Management and Labor Studies</w:t>
      </w:r>
      <w:r w:rsidRPr="00134332">
        <w:rPr>
          <w:rFonts w:ascii="Times New Roman" w:hAnsi="Times New Roman" w:cs="Times New Roman"/>
          <w:bCs/>
          <w:i/>
          <w:iCs/>
          <w:sz w:val="24"/>
          <w:szCs w:val="24"/>
          <w:lang w:val="en-US"/>
        </w:rPr>
        <w:t>,</w:t>
      </w:r>
      <w:r w:rsidRPr="00134332">
        <w:rPr>
          <w:rFonts w:ascii="Times New Roman" w:hAnsi="Times New Roman" w:cs="Times New Roman"/>
          <w:bCs/>
          <w:sz w:val="24"/>
          <w:szCs w:val="24"/>
          <w:lang w:val="en-US"/>
        </w:rPr>
        <w:t xml:space="preserve"> 1 (2)</w:t>
      </w:r>
      <w:r w:rsidR="004B110C" w:rsidRPr="00134332">
        <w:rPr>
          <w:rFonts w:ascii="Times New Roman" w:hAnsi="Times New Roman" w:cs="Times New Roman"/>
          <w:bCs/>
          <w:sz w:val="24"/>
          <w:szCs w:val="24"/>
          <w:lang w:val="en-US"/>
        </w:rPr>
        <w:t>,</w:t>
      </w:r>
      <w:r w:rsidRPr="00134332">
        <w:rPr>
          <w:rFonts w:ascii="Times New Roman" w:hAnsi="Times New Roman" w:cs="Times New Roman"/>
          <w:bCs/>
          <w:sz w:val="24"/>
          <w:szCs w:val="24"/>
          <w:lang w:val="en-US"/>
        </w:rPr>
        <w:t xml:space="preserve"> 25-38. </w:t>
      </w:r>
    </w:p>
    <w:p w14:paraId="4525E8B0" w14:textId="2CD3C51C" w:rsidR="004B110C" w:rsidRPr="00134332" w:rsidRDefault="004B110C"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lastRenderedPageBreak/>
        <w:t>Forret, M.L. </w:t>
      </w:r>
      <w:r w:rsidR="00F85D79">
        <w:rPr>
          <w:rFonts w:ascii="Times New Roman" w:hAnsi="Times New Roman" w:cs="Times New Roman"/>
          <w:bCs/>
          <w:sz w:val="24"/>
          <w:szCs w:val="24"/>
          <w:lang w:val="en-US"/>
        </w:rPr>
        <w:t>&amp;</w:t>
      </w:r>
      <w:r w:rsidRPr="00134332">
        <w:rPr>
          <w:rFonts w:ascii="Times New Roman" w:hAnsi="Times New Roman" w:cs="Times New Roman"/>
          <w:bCs/>
          <w:sz w:val="24"/>
          <w:szCs w:val="24"/>
          <w:lang w:val="en-US"/>
        </w:rPr>
        <w:t> Dougherty, T.W. (2004)</w:t>
      </w:r>
      <w:r w:rsidR="00F85D79">
        <w:rPr>
          <w:rFonts w:ascii="Times New Roman" w:hAnsi="Times New Roman" w:cs="Times New Roman"/>
          <w:bCs/>
          <w:sz w:val="24"/>
          <w:szCs w:val="24"/>
          <w:lang w:val="en-US"/>
        </w:rPr>
        <w:t xml:space="preserve">. </w:t>
      </w:r>
      <w:r w:rsidRPr="00F85D79">
        <w:rPr>
          <w:rFonts w:ascii="Times New Roman" w:hAnsi="Times New Roman" w:cs="Times New Roman"/>
          <w:bCs/>
          <w:sz w:val="24"/>
          <w:szCs w:val="24"/>
          <w:lang w:val="en-US"/>
        </w:rPr>
        <w:t xml:space="preserve">Networking behaviors and career outcomes: differences for men and </w:t>
      </w:r>
      <w:proofErr w:type="gramStart"/>
      <w:r w:rsidRPr="00F85D79">
        <w:rPr>
          <w:rFonts w:ascii="Times New Roman" w:hAnsi="Times New Roman" w:cs="Times New Roman"/>
          <w:bCs/>
          <w:sz w:val="24"/>
          <w:szCs w:val="24"/>
          <w:lang w:val="en-US"/>
        </w:rPr>
        <w:t>women</w:t>
      </w:r>
      <w:r w:rsidR="00F85D79" w:rsidRPr="00F85D79">
        <w:rPr>
          <w:rFonts w:ascii="Times New Roman" w:hAnsi="Times New Roman" w:cs="Times New Roman"/>
          <w:bCs/>
          <w:sz w:val="24"/>
          <w:szCs w:val="24"/>
          <w:lang w:val="en-US"/>
        </w:rPr>
        <w:t>?.</w:t>
      </w:r>
      <w:proofErr w:type="gramEnd"/>
      <w:r w:rsidRPr="00F85D79">
        <w:rPr>
          <w:rFonts w:ascii="Times New Roman" w:hAnsi="Times New Roman" w:cs="Times New Roman"/>
          <w:bCs/>
          <w:sz w:val="24"/>
          <w:szCs w:val="24"/>
          <w:lang w:val="en-US"/>
        </w:rPr>
        <w:t> Journal of Organizational Behavior</w:t>
      </w:r>
      <w:r w:rsidRPr="00134332">
        <w:rPr>
          <w:rFonts w:ascii="Times New Roman" w:hAnsi="Times New Roman" w:cs="Times New Roman"/>
          <w:bCs/>
          <w:sz w:val="24"/>
          <w:szCs w:val="24"/>
          <w:lang w:val="en-US"/>
        </w:rPr>
        <w:t>, 25(3)</w:t>
      </w:r>
      <w:r w:rsidR="00783F90" w:rsidRPr="00134332">
        <w:rPr>
          <w:rFonts w:ascii="Times New Roman" w:hAnsi="Times New Roman" w:cs="Times New Roman"/>
          <w:bCs/>
          <w:sz w:val="24"/>
          <w:szCs w:val="24"/>
          <w:lang w:val="en-US"/>
        </w:rPr>
        <w:t>,</w:t>
      </w:r>
      <w:r w:rsidRPr="00134332">
        <w:rPr>
          <w:rFonts w:ascii="Times New Roman" w:hAnsi="Times New Roman" w:cs="Times New Roman"/>
          <w:bCs/>
          <w:sz w:val="24"/>
          <w:szCs w:val="24"/>
          <w:lang w:val="en-US"/>
        </w:rPr>
        <w:t> 419-437</w:t>
      </w:r>
      <w:r w:rsidR="003A0631">
        <w:rPr>
          <w:rFonts w:ascii="Times New Roman" w:hAnsi="Times New Roman" w:cs="Times New Roman"/>
          <w:bCs/>
          <w:sz w:val="24"/>
          <w:szCs w:val="24"/>
          <w:lang w:val="en-US"/>
        </w:rPr>
        <w:t>.</w:t>
      </w:r>
    </w:p>
    <w:p w14:paraId="7476B693" w14:textId="2D5A78DF" w:rsidR="00B67296" w:rsidRPr="00134332" w:rsidRDefault="00B67296"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Gioia, D. A., Corley, K., &amp; Hamilton, A. (2013). Seeking qualitative rigor in inductive research: Notes on the Gioia methodology. </w:t>
      </w:r>
      <w:r w:rsidRPr="00BF2D61">
        <w:rPr>
          <w:rFonts w:ascii="Times New Roman" w:hAnsi="Times New Roman" w:cs="Times New Roman"/>
          <w:bCs/>
          <w:sz w:val="24"/>
          <w:szCs w:val="24"/>
          <w:lang w:val="en-US"/>
        </w:rPr>
        <w:t>Organizational Research Methods</w:t>
      </w:r>
      <w:r w:rsidRPr="00134332">
        <w:rPr>
          <w:rFonts w:ascii="Times New Roman" w:hAnsi="Times New Roman" w:cs="Times New Roman"/>
          <w:bCs/>
          <w:sz w:val="24"/>
          <w:szCs w:val="24"/>
          <w:lang w:val="en-US"/>
        </w:rPr>
        <w:t>, </w:t>
      </w:r>
      <w:r w:rsidRPr="00134332">
        <w:rPr>
          <w:rFonts w:ascii="Times New Roman" w:hAnsi="Times New Roman" w:cs="Times New Roman"/>
          <w:sz w:val="24"/>
          <w:szCs w:val="24"/>
          <w:lang w:val="en-US"/>
        </w:rPr>
        <w:t>16</w:t>
      </w:r>
      <w:r w:rsidRPr="00134332">
        <w:rPr>
          <w:rFonts w:ascii="Times New Roman" w:hAnsi="Times New Roman" w:cs="Times New Roman"/>
          <w:bCs/>
          <w:sz w:val="24"/>
          <w:szCs w:val="24"/>
          <w:lang w:val="en-US"/>
        </w:rPr>
        <w:t>(1), 15–31. </w:t>
      </w:r>
      <w:hyperlink r:id="rId22" w:history="1">
        <w:r w:rsidRPr="00BF2D61">
          <w:rPr>
            <w:rStyle w:val="Hyperlink"/>
            <w:rFonts w:ascii="Times New Roman" w:hAnsi="Times New Roman" w:cs="Times New Roman"/>
            <w:sz w:val="24"/>
            <w:szCs w:val="24"/>
            <w:lang w:val="en-US"/>
          </w:rPr>
          <w:t>https://doi.org/10.1177/1094428112452151</w:t>
        </w:r>
      </w:hyperlink>
    </w:p>
    <w:p w14:paraId="69454D58" w14:textId="533D9BBC" w:rsidR="00791E92" w:rsidRPr="00134332" w:rsidRDefault="00791E92"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 xml:space="preserve">Gold, D., &amp; Naufal, G. </w:t>
      </w:r>
      <w:r w:rsidR="00E6722D">
        <w:rPr>
          <w:rFonts w:ascii="Times New Roman" w:hAnsi="Times New Roman" w:cs="Times New Roman"/>
          <w:bCs/>
          <w:sz w:val="24"/>
          <w:szCs w:val="24"/>
          <w:lang w:val="en-US"/>
        </w:rPr>
        <w:t>(</w:t>
      </w:r>
      <w:r w:rsidRPr="00134332">
        <w:rPr>
          <w:rFonts w:ascii="Times New Roman" w:hAnsi="Times New Roman" w:cs="Times New Roman"/>
          <w:bCs/>
          <w:sz w:val="24"/>
          <w:szCs w:val="24"/>
          <w:lang w:val="en-US"/>
        </w:rPr>
        <w:t>2012). Wasta: The Other Invisible Hand. A Case Study of University Students in the Gulf</w:t>
      </w:r>
      <w:r w:rsidRPr="00E6722D">
        <w:rPr>
          <w:rFonts w:ascii="Times New Roman" w:hAnsi="Times New Roman" w:cs="Times New Roman"/>
          <w:bCs/>
          <w:i/>
          <w:iCs/>
          <w:sz w:val="24"/>
          <w:szCs w:val="24"/>
          <w:lang w:val="en-US"/>
        </w:rPr>
        <w:t xml:space="preserve">. </w:t>
      </w:r>
      <w:r w:rsidRPr="001C1302">
        <w:rPr>
          <w:rFonts w:ascii="Times New Roman" w:hAnsi="Times New Roman" w:cs="Times New Roman"/>
          <w:bCs/>
          <w:sz w:val="24"/>
          <w:szCs w:val="24"/>
          <w:lang w:val="en-US"/>
        </w:rPr>
        <w:t>Journal of Arabian Studies: Arabia, the Gulf, and the Red Sea</w:t>
      </w:r>
      <w:r w:rsidRPr="00134332">
        <w:rPr>
          <w:rFonts w:ascii="Times New Roman" w:hAnsi="Times New Roman" w:cs="Times New Roman"/>
          <w:bCs/>
          <w:sz w:val="24"/>
          <w:szCs w:val="24"/>
          <w:lang w:val="en-US"/>
        </w:rPr>
        <w:t>, 2 (1)</w:t>
      </w:r>
      <w:r w:rsidR="00783F90" w:rsidRPr="00134332">
        <w:rPr>
          <w:rFonts w:ascii="Times New Roman" w:hAnsi="Times New Roman" w:cs="Times New Roman"/>
          <w:bCs/>
          <w:sz w:val="24"/>
          <w:szCs w:val="24"/>
          <w:lang w:val="en-US"/>
        </w:rPr>
        <w:t>,</w:t>
      </w:r>
      <w:r w:rsidRPr="00134332">
        <w:rPr>
          <w:rFonts w:ascii="Times New Roman" w:hAnsi="Times New Roman" w:cs="Times New Roman"/>
          <w:bCs/>
          <w:sz w:val="24"/>
          <w:szCs w:val="24"/>
          <w:lang w:val="en-US"/>
        </w:rPr>
        <w:t xml:space="preserve"> 59-73</w:t>
      </w:r>
      <w:r w:rsidR="003A0631">
        <w:rPr>
          <w:rFonts w:ascii="Times New Roman" w:hAnsi="Times New Roman" w:cs="Times New Roman"/>
          <w:bCs/>
          <w:sz w:val="24"/>
          <w:szCs w:val="24"/>
          <w:lang w:val="en-US"/>
        </w:rPr>
        <w:t>.</w:t>
      </w:r>
    </w:p>
    <w:p w14:paraId="35E0E715" w14:textId="77777777" w:rsidR="00AF2B60" w:rsidRPr="00134332" w:rsidRDefault="00AF2B60"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Granovetter</w:t>
      </w:r>
      <w:proofErr w:type="spellEnd"/>
      <w:r w:rsidRPr="00134332">
        <w:rPr>
          <w:rFonts w:ascii="Times New Roman" w:hAnsi="Times New Roman" w:cs="Times New Roman"/>
          <w:sz w:val="24"/>
          <w:szCs w:val="24"/>
          <w:lang w:val="en-US"/>
        </w:rPr>
        <w:t>, M. (1973). The Strength of Weak Ties. </w:t>
      </w:r>
      <w:r w:rsidRPr="003A0631">
        <w:rPr>
          <w:rFonts w:ascii="Times New Roman" w:hAnsi="Times New Roman" w:cs="Times New Roman"/>
          <w:sz w:val="24"/>
          <w:szCs w:val="24"/>
          <w:lang w:val="en-US"/>
        </w:rPr>
        <w:t>American Journal of Sociology</w:t>
      </w:r>
      <w:r w:rsidRPr="00134332">
        <w:rPr>
          <w:rFonts w:ascii="Times New Roman" w:hAnsi="Times New Roman" w:cs="Times New Roman"/>
          <w:sz w:val="24"/>
          <w:szCs w:val="24"/>
          <w:lang w:val="en-US"/>
        </w:rPr>
        <w:t>, 78(6), 1360-1380.</w:t>
      </w:r>
    </w:p>
    <w:p w14:paraId="100DD963" w14:textId="0FB00317" w:rsidR="00AF2B60" w:rsidRPr="00134332" w:rsidRDefault="00AF2B60"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Granovetter</w:t>
      </w:r>
      <w:proofErr w:type="spellEnd"/>
      <w:r w:rsidRPr="00134332">
        <w:rPr>
          <w:rFonts w:ascii="Times New Roman" w:hAnsi="Times New Roman" w:cs="Times New Roman"/>
          <w:sz w:val="24"/>
          <w:szCs w:val="24"/>
          <w:lang w:val="en-US"/>
        </w:rPr>
        <w:t>, M. (1995). </w:t>
      </w:r>
      <w:r w:rsidRPr="003A0631">
        <w:rPr>
          <w:rFonts w:ascii="Times New Roman" w:hAnsi="Times New Roman" w:cs="Times New Roman"/>
          <w:sz w:val="24"/>
          <w:szCs w:val="24"/>
          <w:lang w:val="en-US"/>
        </w:rPr>
        <w:t>Getting a Job</w:t>
      </w:r>
      <w:r w:rsidRPr="00134332">
        <w:rPr>
          <w:rFonts w:ascii="Times New Roman" w:hAnsi="Times New Roman" w:cs="Times New Roman"/>
          <w:i/>
          <w:iCs/>
          <w:sz w:val="24"/>
          <w:szCs w:val="24"/>
          <w:lang w:val="en-US"/>
        </w:rPr>
        <w:t>. </w:t>
      </w:r>
      <w:r w:rsidRPr="00134332">
        <w:rPr>
          <w:rFonts w:ascii="Times New Roman" w:hAnsi="Times New Roman" w:cs="Times New Roman"/>
          <w:sz w:val="24"/>
          <w:szCs w:val="24"/>
          <w:lang w:val="en-US"/>
        </w:rPr>
        <w:t>2</w:t>
      </w:r>
      <w:r w:rsidRPr="00134332">
        <w:rPr>
          <w:rFonts w:ascii="Times New Roman" w:hAnsi="Times New Roman" w:cs="Times New Roman"/>
          <w:sz w:val="24"/>
          <w:szCs w:val="24"/>
          <w:vertAlign w:val="superscript"/>
          <w:lang w:val="en-US"/>
        </w:rPr>
        <w:t>nd</w:t>
      </w:r>
      <w:r w:rsidRPr="00134332">
        <w:rPr>
          <w:rFonts w:ascii="Times New Roman" w:hAnsi="Times New Roman" w:cs="Times New Roman"/>
          <w:sz w:val="24"/>
          <w:szCs w:val="24"/>
          <w:lang w:val="en-US"/>
        </w:rPr>
        <w:t> ed. Chicago</w:t>
      </w:r>
      <w:r w:rsidR="003A0631">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The University of Chicago Press.</w:t>
      </w:r>
    </w:p>
    <w:p w14:paraId="304660E2" w14:textId="0508D643" w:rsidR="00581811" w:rsidRPr="00134332" w:rsidRDefault="00581811"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Harbi, S. A., </w:t>
      </w:r>
      <w:proofErr w:type="spellStart"/>
      <w:r w:rsidRPr="00134332">
        <w:rPr>
          <w:rFonts w:ascii="Times New Roman" w:hAnsi="Times New Roman" w:cs="Times New Roman"/>
          <w:sz w:val="24"/>
          <w:szCs w:val="24"/>
          <w:lang w:val="en-US"/>
        </w:rPr>
        <w:t>Thursfield</w:t>
      </w:r>
      <w:proofErr w:type="spellEnd"/>
      <w:r w:rsidRPr="00134332">
        <w:rPr>
          <w:rFonts w:ascii="Times New Roman" w:hAnsi="Times New Roman" w:cs="Times New Roman"/>
          <w:sz w:val="24"/>
          <w:szCs w:val="24"/>
          <w:lang w:val="en-US"/>
        </w:rPr>
        <w:t xml:space="preserve">, D., &amp; Bright, D. (2017). Culture, wasta and perceptions of performance appraisal in Saudi Arabia. </w:t>
      </w:r>
      <w:r w:rsidRPr="001D69C1">
        <w:rPr>
          <w:rFonts w:ascii="Times New Roman" w:hAnsi="Times New Roman" w:cs="Times New Roman"/>
          <w:sz w:val="24"/>
          <w:szCs w:val="24"/>
          <w:lang w:val="en-US"/>
        </w:rPr>
        <w:t>The International Journal of Human Resource Management</w:t>
      </w:r>
      <w:r w:rsidRPr="00134332">
        <w:rPr>
          <w:rFonts w:ascii="Times New Roman" w:hAnsi="Times New Roman" w:cs="Times New Roman"/>
          <w:sz w:val="24"/>
          <w:szCs w:val="24"/>
          <w:lang w:val="en-US"/>
        </w:rPr>
        <w:t>, 28(19), 2792–2810.</w:t>
      </w:r>
    </w:p>
    <w:p w14:paraId="387AB2DF" w14:textId="2AEFB393" w:rsidR="00A804CA" w:rsidRPr="00134332" w:rsidRDefault="00A804CA"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Helal, R., Ali, S., Strecker, S., </w:t>
      </w:r>
      <w:r w:rsidR="001D69C1">
        <w:rPr>
          <w:rFonts w:ascii="Times New Roman" w:hAnsi="Times New Roman" w:cs="Times New Roman"/>
          <w:sz w:val="24"/>
          <w:szCs w:val="24"/>
          <w:lang w:val="en-US"/>
        </w:rPr>
        <w:t>&amp;</w:t>
      </w:r>
      <w:r w:rsidRPr="00134332">
        <w:rPr>
          <w:rFonts w:ascii="Times New Roman" w:hAnsi="Times New Roman" w:cs="Times New Roman"/>
          <w:sz w:val="24"/>
          <w:szCs w:val="24"/>
          <w:lang w:val="en-US"/>
        </w:rPr>
        <w:t xml:space="preserve"> Weir, D. (2023). Navigating Wasta in Business Practices in Lebanon. </w:t>
      </w:r>
      <w:r w:rsidRPr="001D69C1">
        <w:rPr>
          <w:rFonts w:ascii="Times New Roman" w:hAnsi="Times New Roman" w:cs="Times New Roman"/>
          <w:sz w:val="24"/>
          <w:szCs w:val="24"/>
          <w:lang w:val="en-US"/>
        </w:rPr>
        <w:t>Thunderbird International Business Review</w:t>
      </w:r>
      <w:r w:rsidR="001D69C1" w:rsidRPr="001D69C1">
        <w:rPr>
          <w:rFonts w:ascii="Times New Roman" w:hAnsi="Times New Roman" w:cs="Times New Roman"/>
          <w:sz w:val="24"/>
          <w:szCs w:val="24"/>
          <w:lang w:val="en-US"/>
        </w:rPr>
        <w:t>.</w:t>
      </w:r>
      <w:r w:rsidR="005D2E4C" w:rsidRPr="001D69C1">
        <w:rPr>
          <w:rFonts w:ascii="Times New Roman" w:hAnsi="Times New Roman" w:cs="Times New Roman"/>
          <w:sz w:val="24"/>
          <w:szCs w:val="24"/>
          <w:lang w:val="en-US"/>
        </w:rPr>
        <w:t xml:space="preserve"> 65(6), 639-648</w:t>
      </w:r>
      <w:r w:rsidRPr="001D69C1">
        <w:rPr>
          <w:rFonts w:ascii="Times New Roman" w:hAnsi="Times New Roman" w:cs="Times New Roman"/>
          <w:sz w:val="24"/>
          <w:szCs w:val="24"/>
          <w:lang w:val="en-US"/>
        </w:rPr>
        <w:t xml:space="preserve">. </w:t>
      </w:r>
      <w:hyperlink r:id="rId23" w:tgtFrame="_blank" w:history="1">
        <w:r w:rsidRPr="001D69C1">
          <w:rPr>
            <w:rStyle w:val="Hyperlink"/>
            <w:rFonts w:ascii="Times New Roman" w:hAnsi="Times New Roman" w:cs="Times New Roman"/>
            <w:sz w:val="24"/>
            <w:szCs w:val="24"/>
            <w:lang w:val="en-US"/>
          </w:rPr>
          <w:t>https://doi.org/10.1002/tie.22352</w:t>
        </w:r>
      </w:hyperlink>
      <w:r w:rsidRPr="00134332">
        <w:rPr>
          <w:rFonts w:ascii="Times New Roman" w:hAnsi="Times New Roman" w:cs="Times New Roman"/>
          <w:sz w:val="24"/>
          <w:szCs w:val="24"/>
          <w:lang w:val="en-US"/>
        </w:rPr>
        <w:t> </w:t>
      </w:r>
    </w:p>
    <w:p w14:paraId="3119D59A" w14:textId="5ED02950" w:rsidR="00C55659" w:rsidRPr="00134332" w:rsidRDefault="00C55659"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Horak, S., Afiouni, F., Bian, Y., </w:t>
      </w:r>
      <w:proofErr w:type="spellStart"/>
      <w:r w:rsidRPr="00134332">
        <w:rPr>
          <w:rFonts w:ascii="Times New Roman" w:hAnsi="Times New Roman" w:cs="Times New Roman"/>
          <w:sz w:val="24"/>
          <w:szCs w:val="24"/>
          <w:lang w:val="en-US"/>
        </w:rPr>
        <w:t>Ledeneva</w:t>
      </w:r>
      <w:proofErr w:type="spellEnd"/>
      <w:r w:rsidRPr="00134332">
        <w:rPr>
          <w:rFonts w:ascii="Times New Roman" w:hAnsi="Times New Roman" w:cs="Times New Roman"/>
          <w:sz w:val="24"/>
          <w:szCs w:val="24"/>
          <w:lang w:val="en-US"/>
        </w:rPr>
        <w:t>, A., </w:t>
      </w:r>
      <w:proofErr w:type="spellStart"/>
      <w:r w:rsidRPr="00134332">
        <w:rPr>
          <w:rFonts w:ascii="Times New Roman" w:hAnsi="Times New Roman" w:cs="Times New Roman"/>
          <w:sz w:val="24"/>
          <w:szCs w:val="24"/>
          <w:lang w:val="en-US"/>
        </w:rPr>
        <w:t>Muratbekova-Touron</w:t>
      </w:r>
      <w:proofErr w:type="spellEnd"/>
      <w:r w:rsidRPr="00134332">
        <w:rPr>
          <w:rFonts w:ascii="Times New Roman" w:hAnsi="Times New Roman" w:cs="Times New Roman"/>
          <w:sz w:val="24"/>
          <w:szCs w:val="24"/>
          <w:lang w:val="en-US"/>
        </w:rPr>
        <w:t xml:space="preserve">, M., </w:t>
      </w:r>
      <w:r w:rsidR="00D177C9">
        <w:rPr>
          <w:rFonts w:ascii="Times New Roman" w:hAnsi="Times New Roman" w:cs="Times New Roman"/>
          <w:sz w:val="24"/>
          <w:szCs w:val="24"/>
          <w:lang w:val="en-US"/>
        </w:rPr>
        <w:t>&amp;</w:t>
      </w:r>
      <w:r w:rsidRPr="00134332">
        <w:rPr>
          <w:rFonts w:ascii="Times New Roman" w:hAnsi="Times New Roman" w:cs="Times New Roman"/>
          <w:sz w:val="24"/>
          <w:szCs w:val="24"/>
          <w:lang w:val="en-US"/>
        </w:rPr>
        <w:t> Fey, C. F. (2020). Informal networks: Dark sides, bright sides, and unexplored dimensions. </w:t>
      </w:r>
      <w:r w:rsidRPr="00D177C9">
        <w:rPr>
          <w:rFonts w:ascii="Times New Roman" w:hAnsi="Times New Roman" w:cs="Times New Roman"/>
          <w:sz w:val="24"/>
          <w:szCs w:val="24"/>
          <w:lang w:val="en-US"/>
        </w:rPr>
        <w:t>Management and Organization Review</w:t>
      </w:r>
      <w:r w:rsidRPr="00134332">
        <w:rPr>
          <w:rFonts w:ascii="Times New Roman" w:hAnsi="Times New Roman" w:cs="Times New Roman"/>
          <w:sz w:val="24"/>
          <w:szCs w:val="24"/>
          <w:lang w:val="en-US"/>
        </w:rPr>
        <w:t>, 16(3), 511–542.</w:t>
      </w:r>
    </w:p>
    <w:p w14:paraId="3FF41D89" w14:textId="3AFBCE48" w:rsidR="00AC1A71" w:rsidRDefault="00AC1A71"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Horak, S., </w:t>
      </w:r>
      <w:r w:rsidR="00F247DC">
        <w:rPr>
          <w:rFonts w:ascii="Times New Roman" w:hAnsi="Times New Roman" w:cs="Times New Roman"/>
          <w:sz w:val="24"/>
          <w:szCs w:val="24"/>
          <w:lang w:val="en-US"/>
        </w:rPr>
        <w:t>&amp;</w:t>
      </w:r>
      <w:r w:rsidRPr="00134332">
        <w:rPr>
          <w:rFonts w:ascii="Times New Roman" w:hAnsi="Times New Roman" w:cs="Times New Roman"/>
          <w:sz w:val="24"/>
          <w:szCs w:val="24"/>
          <w:lang w:val="en-US"/>
        </w:rPr>
        <w:t xml:space="preserve"> Paik, Y. (2022). Informal network context: Deepening the knowledge and extending the boundaries of social network research in international human resource management. </w:t>
      </w:r>
      <w:r w:rsidRPr="00D177C9">
        <w:rPr>
          <w:rFonts w:ascii="Times New Roman" w:hAnsi="Times New Roman" w:cs="Times New Roman"/>
          <w:sz w:val="24"/>
          <w:szCs w:val="24"/>
          <w:lang w:val="en-US"/>
        </w:rPr>
        <w:t>The International Journal of Human Resource Management</w:t>
      </w:r>
      <w:r w:rsidRPr="00134332">
        <w:rPr>
          <w:rFonts w:ascii="Times New Roman" w:hAnsi="Times New Roman" w:cs="Times New Roman"/>
          <w:sz w:val="24"/>
          <w:szCs w:val="24"/>
          <w:lang w:val="en-US"/>
        </w:rPr>
        <w:t>, 34(12), 2367–2403</w:t>
      </w:r>
      <w:r w:rsidR="00D177C9">
        <w:rPr>
          <w:rFonts w:ascii="Times New Roman" w:hAnsi="Times New Roman" w:cs="Times New Roman"/>
          <w:sz w:val="24"/>
          <w:szCs w:val="24"/>
          <w:lang w:val="en-US"/>
        </w:rPr>
        <w:t>.</w:t>
      </w:r>
    </w:p>
    <w:p w14:paraId="1E024BB5" w14:textId="5B1D457D" w:rsidR="009A439E" w:rsidRPr="00134332" w:rsidRDefault="009A439E" w:rsidP="00AF2B60">
      <w:pPr>
        <w:rPr>
          <w:rFonts w:ascii="Times New Roman" w:hAnsi="Times New Roman" w:cs="Times New Roman"/>
          <w:sz w:val="24"/>
          <w:szCs w:val="24"/>
          <w:lang w:val="en-US"/>
        </w:rPr>
      </w:pPr>
      <w:r w:rsidRPr="009A439E">
        <w:rPr>
          <w:rFonts w:ascii="Times New Roman" w:hAnsi="Times New Roman" w:cs="Times New Roman"/>
          <w:sz w:val="24"/>
          <w:szCs w:val="24"/>
        </w:rPr>
        <w:t xml:space="preserve">Horak, S., </w:t>
      </w:r>
      <w:proofErr w:type="spellStart"/>
      <w:r w:rsidRPr="009A439E">
        <w:rPr>
          <w:rFonts w:ascii="Times New Roman" w:hAnsi="Times New Roman" w:cs="Times New Roman"/>
          <w:sz w:val="24"/>
          <w:szCs w:val="24"/>
        </w:rPr>
        <w:t>Abosag</w:t>
      </w:r>
      <w:proofErr w:type="spellEnd"/>
      <w:r w:rsidRPr="009A439E">
        <w:rPr>
          <w:rFonts w:ascii="Times New Roman" w:hAnsi="Times New Roman" w:cs="Times New Roman"/>
          <w:sz w:val="24"/>
          <w:szCs w:val="24"/>
        </w:rPr>
        <w:t xml:space="preserve">, I., Hutchings, K., </w:t>
      </w:r>
      <w:proofErr w:type="spellStart"/>
      <w:r w:rsidRPr="009A439E">
        <w:rPr>
          <w:rFonts w:ascii="Times New Roman" w:hAnsi="Times New Roman" w:cs="Times New Roman"/>
          <w:sz w:val="24"/>
          <w:szCs w:val="24"/>
        </w:rPr>
        <w:t>Alsarhan</w:t>
      </w:r>
      <w:proofErr w:type="spellEnd"/>
      <w:r w:rsidRPr="009A439E">
        <w:rPr>
          <w:rFonts w:ascii="Times New Roman" w:hAnsi="Times New Roman" w:cs="Times New Roman"/>
          <w:sz w:val="24"/>
          <w:szCs w:val="24"/>
        </w:rPr>
        <w:t>, F., Ali, S., Al-Twal, A., Weir, D., Al Hussan, F. B., &amp; Al-</w:t>
      </w:r>
      <w:proofErr w:type="spellStart"/>
      <w:r w:rsidRPr="009A439E">
        <w:rPr>
          <w:rFonts w:ascii="Times New Roman" w:hAnsi="Times New Roman" w:cs="Times New Roman"/>
          <w:sz w:val="24"/>
          <w:szCs w:val="24"/>
        </w:rPr>
        <w:t>Husan</w:t>
      </w:r>
      <w:proofErr w:type="spellEnd"/>
      <w:r w:rsidRPr="009A439E">
        <w:rPr>
          <w:rFonts w:ascii="Times New Roman" w:hAnsi="Times New Roman" w:cs="Times New Roman"/>
          <w:sz w:val="24"/>
          <w:szCs w:val="24"/>
        </w:rPr>
        <w:t xml:space="preserve">, F. B. (2023). Questioning the appropriateness of examining guanxi in a wasta environment: Why context should be front and </w:t>
      </w:r>
      <w:proofErr w:type="spellStart"/>
      <w:r w:rsidRPr="009A439E">
        <w:rPr>
          <w:rFonts w:ascii="Times New Roman" w:hAnsi="Times New Roman" w:cs="Times New Roman"/>
          <w:sz w:val="24"/>
          <w:szCs w:val="24"/>
        </w:rPr>
        <w:t>center</w:t>
      </w:r>
      <w:proofErr w:type="spellEnd"/>
      <w:r w:rsidRPr="009A439E">
        <w:rPr>
          <w:rFonts w:ascii="Times New Roman" w:hAnsi="Times New Roman" w:cs="Times New Roman"/>
          <w:sz w:val="24"/>
          <w:szCs w:val="24"/>
        </w:rPr>
        <w:t xml:space="preserve"> in informal network research – a commentary on ‘De-linking from western epistemologies: Using guanxi-type relationships to attract and retain hotel guests in the Middle East’. Management and Organization Review, 19(5), 1040–1045</w:t>
      </w:r>
      <w:r>
        <w:rPr>
          <w:rFonts w:ascii="Times New Roman" w:hAnsi="Times New Roman" w:cs="Times New Roman"/>
          <w:sz w:val="24"/>
          <w:szCs w:val="24"/>
        </w:rPr>
        <w:t>.</w:t>
      </w:r>
    </w:p>
    <w:p w14:paraId="3A8A32FA" w14:textId="1894CF05" w:rsidR="00B40993" w:rsidRPr="00134332" w:rsidRDefault="00B40993" w:rsidP="00B40993">
      <w:pPr>
        <w:rPr>
          <w:rFonts w:ascii="Times New Roman" w:hAnsi="Times New Roman" w:cs="Times New Roman"/>
          <w:sz w:val="24"/>
          <w:szCs w:val="24"/>
          <w:lang w:val="en-US"/>
        </w:rPr>
      </w:pPr>
      <w:r w:rsidRPr="00134332">
        <w:rPr>
          <w:rFonts w:ascii="Times New Roman" w:hAnsi="Times New Roman" w:cs="Times New Roman"/>
          <w:sz w:val="24"/>
          <w:szCs w:val="24"/>
          <w:lang w:val="en-US"/>
        </w:rPr>
        <w:t>Human Rights Watch (HRW) (2011)</w:t>
      </w:r>
      <w:r w:rsidR="00D177C9">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World report 2011: Saudi Arabia</w:t>
      </w:r>
      <w:r w:rsidR="00D177C9">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 Harvard Kennedy School, available at: </w:t>
      </w:r>
      <w:hyperlink r:id="rId24" w:tgtFrame="_blank" w:history="1">
        <w:r w:rsidRPr="00134332">
          <w:rPr>
            <w:rStyle w:val="Hyperlink"/>
            <w:rFonts w:ascii="Times New Roman" w:hAnsi="Times New Roman" w:cs="Times New Roman"/>
            <w:sz w:val="24"/>
            <w:szCs w:val="24"/>
            <w:lang w:val="en-US"/>
          </w:rPr>
          <w:t>www.hrw.org/world-report-2011/saudi-arabia</w:t>
        </w:r>
      </w:hyperlink>
    </w:p>
    <w:p w14:paraId="15F33080" w14:textId="48F8A8D6" w:rsidR="00B40993" w:rsidRDefault="00B40993" w:rsidP="00AF2B60">
      <w:pPr>
        <w:rPr>
          <w:rStyle w:val="Hyperlink"/>
          <w:rFonts w:ascii="Times New Roman" w:hAnsi="Times New Roman" w:cs="Times New Roman"/>
          <w:sz w:val="24"/>
          <w:szCs w:val="24"/>
          <w:lang w:val="en-US"/>
        </w:rPr>
      </w:pPr>
      <w:r w:rsidRPr="00134332">
        <w:rPr>
          <w:rFonts w:ascii="Times New Roman" w:hAnsi="Times New Roman" w:cs="Times New Roman"/>
          <w:sz w:val="24"/>
          <w:szCs w:val="24"/>
          <w:lang w:val="en-US"/>
        </w:rPr>
        <w:t>Human Rights Watch (HRW) (2016)</w:t>
      </w:r>
      <w:r w:rsidR="00184635">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Boxed in: women and Saudi Arabia’s male guardianship system, Harvard Kennedy School, available at: </w:t>
      </w:r>
      <w:hyperlink r:id="rId25" w:tgtFrame="_blank" w:history="1">
        <w:r w:rsidRPr="00134332">
          <w:rPr>
            <w:rStyle w:val="Hyperlink"/>
            <w:rFonts w:ascii="Times New Roman" w:hAnsi="Times New Roman" w:cs="Times New Roman"/>
            <w:sz w:val="24"/>
            <w:szCs w:val="24"/>
            <w:lang w:val="en-US"/>
          </w:rPr>
          <w:t>www.hrw.org/report/2016/07/16/boxed/women-and-saudi-arabias-male-guardianship-system</w:t>
        </w:r>
      </w:hyperlink>
    </w:p>
    <w:p w14:paraId="5A45861C" w14:textId="77F2BA2D" w:rsidR="001B5FFC" w:rsidRDefault="001B5FFC" w:rsidP="001B5FFC">
      <w:pPr>
        <w:rPr>
          <w:rFonts w:ascii="Times New Roman" w:hAnsi="Times New Roman" w:cs="Times New Roman"/>
          <w:sz w:val="24"/>
          <w:szCs w:val="24"/>
        </w:rPr>
      </w:pPr>
      <w:r>
        <w:rPr>
          <w:rFonts w:ascii="Times New Roman" w:hAnsi="Times New Roman" w:cs="Times New Roman"/>
          <w:sz w:val="24"/>
          <w:szCs w:val="24"/>
          <w:lang w:val="en-US"/>
        </w:rPr>
        <w:t xml:space="preserve">Human Rights Watch (HRW) (2021). </w:t>
      </w:r>
      <w:r w:rsidRPr="001B5FFC">
        <w:rPr>
          <w:rFonts w:ascii="Times New Roman" w:hAnsi="Times New Roman" w:cs="Times New Roman"/>
          <w:sz w:val="24"/>
          <w:szCs w:val="24"/>
        </w:rPr>
        <w:t>Saudi Arabia: Labor Reforms Insufficient</w:t>
      </w:r>
      <w:r w:rsidR="00537546">
        <w:rPr>
          <w:rFonts w:ascii="Times New Roman" w:hAnsi="Times New Roman" w:cs="Times New Roman"/>
          <w:sz w:val="24"/>
          <w:szCs w:val="24"/>
        </w:rPr>
        <w:t>, available at:</w:t>
      </w:r>
    </w:p>
    <w:p w14:paraId="063AF5D6" w14:textId="010ADBDD" w:rsidR="001B5FFC" w:rsidRPr="00537546" w:rsidRDefault="00B02900" w:rsidP="00AF2B60">
      <w:pPr>
        <w:rPr>
          <w:rFonts w:ascii="Times New Roman" w:hAnsi="Times New Roman" w:cs="Times New Roman"/>
          <w:sz w:val="24"/>
          <w:szCs w:val="24"/>
        </w:rPr>
      </w:pPr>
      <w:hyperlink r:id="rId26" w:history="1">
        <w:r w:rsidR="00537546" w:rsidRPr="00537546">
          <w:rPr>
            <w:rStyle w:val="Hyperlink"/>
            <w:rFonts w:ascii="Times New Roman" w:hAnsi="Times New Roman" w:cs="Times New Roman"/>
            <w:sz w:val="24"/>
            <w:szCs w:val="24"/>
          </w:rPr>
          <w:t>Saudi Arabia: Labor Reforms Insufficient | Human Rights Watch (hrw.org)</w:t>
        </w:r>
      </w:hyperlink>
    </w:p>
    <w:p w14:paraId="7E596CC0" w14:textId="0D33E112" w:rsidR="00AF2B60" w:rsidRPr="00134332" w:rsidRDefault="00AF2B60"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lastRenderedPageBreak/>
        <w:t>Hutchings</w:t>
      </w:r>
      <w:r w:rsidR="00184635">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K</w:t>
      </w:r>
      <w:r w:rsidR="00184635">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w:t>
      </w:r>
      <w:r w:rsidR="00184635">
        <w:rPr>
          <w:rFonts w:ascii="Times New Roman" w:hAnsi="Times New Roman" w:cs="Times New Roman"/>
          <w:sz w:val="24"/>
          <w:szCs w:val="24"/>
          <w:lang w:val="en-US"/>
        </w:rPr>
        <w:t>&amp;</w:t>
      </w:r>
      <w:r w:rsidRPr="00134332">
        <w:rPr>
          <w:rFonts w:ascii="Times New Roman" w:hAnsi="Times New Roman" w:cs="Times New Roman"/>
          <w:sz w:val="24"/>
          <w:szCs w:val="24"/>
          <w:lang w:val="en-US"/>
        </w:rPr>
        <w:t xml:space="preserve"> Weir</w:t>
      </w:r>
      <w:r w:rsidR="00184635">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D</w:t>
      </w:r>
      <w:r w:rsidR="00184635">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(2006). Guanxi and Wasta: A Comparison.</w:t>
      </w:r>
      <w:r w:rsidRPr="00EB3CCF">
        <w:rPr>
          <w:rFonts w:ascii="Times New Roman" w:hAnsi="Times New Roman" w:cs="Times New Roman"/>
          <w:sz w:val="24"/>
          <w:szCs w:val="24"/>
          <w:lang w:val="en-US"/>
        </w:rPr>
        <w:t xml:space="preserve"> Thunderbird International Business Review</w:t>
      </w:r>
      <w:r w:rsidR="00EB3CCF">
        <w:rPr>
          <w:rFonts w:ascii="Times New Roman" w:hAnsi="Times New Roman" w:cs="Times New Roman"/>
          <w:sz w:val="24"/>
          <w:szCs w:val="24"/>
          <w:lang w:val="en-US"/>
        </w:rPr>
        <w:t>,</w:t>
      </w:r>
      <w:r w:rsidRPr="00EB3CCF">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48(1), 141-156.</w:t>
      </w:r>
    </w:p>
    <w:p w14:paraId="7A3385FD" w14:textId="190D012B" w:rsidR="00B5695D" w:rsidRDefault="00B5695D"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Kostova, T., Roth, K., &amp; Dacin, T. (2008). Institutional theory in the study of MNCs: A critique and new directions. </w:t>
      </w:r>
      <w:r w:rsidRPr="00601D7F">
        <w:rPr>
          <w:rFonts w:ascii="Times New Roman" w:hAnsi="Times New Roman" w:cs="Times New Roman"/>
          <w:sz w:val="24"/>
          <w:szCs w:val="24"/>
          <w:lang w:val="en-US"/>
        </w:rPr>
        <w:t>Academy of Management Review,</w:t>
      </w:r>
      <w:r w:rsidRPr="00134332">
        <w:rPr>
          <w:rFonts w:ascii="Times New Roman" w:hAnsi="Times New Roman" w:cs="Times New Roman"/>
          <w:sz w:val="24"/>
          <w:szCs w:val="24"/>
          <w:lang w:val="en-US"/>
        </w:rPr>
        <w:t> 33(4), 994–1007.</w:t>
      </w:r>
    </w:p>
    <w:p w14:paraId="398B8908" w14:textId="7E5267FC" w:rsidR="00170A40" w:rsidRPr="00134332" w:rsidRDefault="00170A40" w:rsidP="00AF2B60">
      <w:pPr>
        <w:rPr>
          <w:rFonts w:ascii="Times New Roman" w:hAnsi="Times New Roman" w:cs="Times New Roman"/>
          <w:sz w:val="24"/>
          <w:szCs w:val="24"/>
          <w:lang w:val="en-US"/>
        </w:rPr>
      </w:pPr>
      <w:proofErr w:type="spellStart"/>
      <w:r w:rsidRPr="00170A40">
        <w:rPr>
          <w:rFonts w:ascii="Times New Roman" w:hAnsi="Times New Roman" w:cs="Times New Roman"/>
          <w:sz w:val="24"/>
          <w:szCs w:val="24"/>
        </w:rPr>
        <w:t>Liedong</w:t>
      </w:r>
      <w:proofErr w:type="spellEnd"/>
      <w:r w:rsidRPr="00170A40">
        <w:rPr>
          <w:rFonts w:ascii="Times New Roman" w:hAnsi="Times New Roman" w:cs="Times New Roman"/>
          <w:sz w:val="24"/>
          <w:szCs w:val="24"/>
        </w:rPr>
        <w:t xml:space="preserve">, T. A., Peprah, A., </w:t>
      </w:r>
      <w:proofErr w:type="spellStart"/>
      <w:r w:rsidRPr="00170A40">
        <w:rPr>
          <w:rFonts w:ascii="Times New Roman" w:hAnsi="Times New Roman" w:cs="Times New Roman"/>
          <w:sz w:val="24"/>
          <w:szCs w:val="24"/>
        </w:rPr>
        <w:t>Okoe</w:t>
      </w:r>
      <w:proofErr w:type="spellEnd"/>
      <w:r w:rsidRPr="00170A40">
        <w:rPr>
          <w:rFonts w:ascii="Times New Roman" w:hAnsi="Times New Roman" w:cs="Times New Roman"/>
          <w:sz w:val="24"/>
          <w:szCs w:val="24"/>
        </w:rPr>
        <w:t>, A., &amp; Rajwani, T. (2020). Institutional voids and firms' resource commitment in emerging markets: A review and future research agenda. Journal of International Management, 26(3), 100756. https://doi.org/10.1016/j.intman.2020.100756</w:t>
      </w:r>
    </w:p>
    <w:p w14:paraId="769121C9" w14:textId="2179843E" w:rsidR="00AF2B60" w:rsidRPr="00134332" w:rsidRDefault="00AF2B60"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Loewe, M. Blume, J. </w:t>
      </w:r>
      <w:proofErr w:type="spellStart"/>
      <w:r w:rsidRPr="00134332">
        <w:rPr>
          <w:rFonts w:ascii="Times New Roman" w:hAnsi="Times New Roman" w:cs="Times New Roman"/>
          <w:sz w:val="24"/>
          <w:szCs w:val="24"/>
          <w:lang w:val="en-US"/>
        </w:rPr>
        <w:t>Schönleber</w:t>
      </w:r>
      <w:proofErr w:type="spellEnd"/>
      <w:r w:rsidRPr="00134332">
        <w:rPr>
          <w:rFonts w:ascii="Times New Roman" w:hAnsi="Times New Roman" w:cs="Times New Roman"/>
          <w:sz w:val="24"/>
          <w:szCs w:val="24"/>
          <w:lang w:val="en-US"/>
        </w:rPr>
        <w:t>, V. Seibert, S. Speer, J.</w:t>
      </w:r>
      <w:r w:rsidR="00361FD1">
        <w:rPr>
          <w:rFonts w:ascii="Times New Roman" w:hAnsi="Times New Roman" w:cs="Times New Roman"/>
          <w:sz w:val="24"/>
          <w:szCs w:val="24"/>
          <w:lang w:val="en-US"/>
        </w:rPr>
        <w:t>, &amp;</w:t>
      </w:r>
      <w:r w:rsidRPr="00134332">
        <w:rPr>
          <w:rFonts w:ascii="Times New Roman" w:hAnsi="Times New Roman" w:cs="Times New Roman"/>
          <w:sz w:val="24"/>
          <w:szCs w:val="24"/>
          <w:lang w:val="en-US"/>
        </w:rPr>
        <w:t xml:space="preserve"> Voss, C. (2007). The Impact of </w:t>
      </w:r>
      <w:proofErr w:type="spellStart"/>
      <w:r w:rsidRPr="00134332">
        <w:rPr>
          <w:rFonts w:ascii="Times New Roman" w:hAnsi="Times New Roman" w:cs="Times New Roman"/>
          <w:sz w:val="24"/>
          <w:szCs w:val="24"/>
          <w:lang w:val="en-US"/>
        </w:rPr>
        <w:t>Favouritism</w:t>
      </w:r>
      <w:proofErr w:type="spellEnd"/>
      <w:r w:rsidRPr="00134332">
        <w:rPr>
          <w:rFonts w:ascii="Times New Roman" w:hAnsi="Times New Roman" w:cs="Times New Roman"/>
          <w:sz w:val="24"/>
          <w:szCs w:val="24"/>
          <w:lang w:val="en-US"/>
        </w:rPr>
        <w:t xml:space="preserve"> on the Business Climate: A Study on Wasta in Jordan</w:t>
      </w:r>
      <w:r w:rsidRPr="00134332">
        <w:rPr>
          <w:rFonts w:ascii="Times New Roman" w:hAnsi="Times New Roman" w:cs="Times New Roman"/>
          <w:i/>
          <w:iCs/>
          <w:sz w:val="24"/>
          <w:szCs w:val="24"/>
          <w:lang w:val="en-US"/>
        </w:rPr>
        <w:t xml:space="preserve">. </w:t>
      </w:r>
      <w:r w:rsidRPr="00361FD1">
        <w:rPr>
          <w:rFonts w:ascii="Times New Roman" w:hAnsi="Times New Roman" w:cs="Times New Roman"/>
          <w:sz w:val="24"/>
          <w:szCs w:val="24"/>
          <w:lang w:val="en-US"/>
        </w:rPr>
        <w:t>German Development Institute (DIE)</w:t>
      </w:r>
      <w:r w:rsidRPr="00134332">
        <w:rPr>
          <w:rFonts w:ascii="Times New Roman" w:hAnsi="Times New Roman" w:cs="Times New Roman"/>
          <w:sz w:val="24"/>
          <w:szCs w:val="24"/>
          <w:lang w:val="en-US"/>
        </w:rPr>
        <w:t>, 30, 1-211.</w:t>
      </w:r>
    </w:p>
    <w:p w14:paraId="20D30C0E" w14:textId="3A8A3235" w:rsidR="00FD3C09" w:rsidRPr="00134332" w:rsidRDefault="00FD3C09"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Loewe, M., Blume, J., &amp; Speer, J. (2008). How favoritism affects the business climate: Empirical evidence from Jordan. </w:t>
      </w:r>
      <w:r w:rsidRPr="00473E8F">
        <w:rPr>
          <w:rFonts w:ascii="Times New Roman" w:hAnsi="Times New Roman" w:cs="Times New Roman"/>
          <w:sz w:val="24"/>
          <w:szCs w:val="24"/>
          <w:lang w:val="en-US"/>
        </w:rPr>
        <w:t>Middle East Journal</w:t>
      </w:r>
      <w:r w:rsidRPr="00134332">
        <w:rPr>
          <w:rFonts w:ascii="Times New Roman" w:hAnsi="Times New Roman" w:cs="Times New Roman"/>
          <w:sz w:val="24"/>
          <w:szCs w:val="24"/>
          <w:lang w:val="en-US"/>
        </w:rPr>
        <w:t>, 62(2), 259–276.</w:t>
      </w:r>
    </w:p>
    <w:p w14:paraId="0BE5EBAC" w14:textId="53FAF0BA" w:rsidR="003C30D2" w:rsidRPr="00134332" w:rsidRDefault="003C30D2"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Makhoul, J., &amp; Harrison, L. (2004). Intercessory Wasta and village development in Lebanon. </w:t>
      </w:r>
      <w:r w:rsidRPr="007F675B">
        <w:rPr>
          <w:rFonts w:ascii="Times New Roman" w:hAnsi="Times New Roman" w:cs="Times New Roman"/>
          <w:sz w:val="24"/>
          <w:szCs w:val="24"/>
          <w:lang w:val="en-US"/>
        </w:rPr>
        <w:t>Arab Studies Quarterly</w:t>
      </w:r>
      <w:r w:rsidRPr="00134332">
        <w:rPr>
          <w:rFonts w:ascii="Times New Roman" w:hAnsi="Times New Roman" w:cs="Times New Roman"/>
          <w:sz w:val="24"/>
          <w:szCs w:val="24"/>
          <w:lang w:val="en-US"/>
        </w:rPr>
        <w:t>, 26(3), 25–41.</w:t>
      </w:r>
    </w:p>
    <w:p w14:paraId="73939350" w14:textId="294B559C" w:rsidR="00581811" w:rsidRDefault="00581811"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Melhem, M. J., Darwish, T. K., Wood, G., &amp; </w:t>
      </w:r>
      <w:proofErr w:type="spellStart"/>
      <w:r w:rsidRPr="00134332">
        <w:rPr>
          <w:rFonts w:ascii="Times New Roman" w:hAnsi="Times New Roman" w:cs="Times New Roman"/>
          <w:sz w:val="24"/>
          <w:szCs w:val="24"/>
          <w:lang w:val="en-US"/>
        </w:rPr>
        <w:t>Abushaikha</w:t>
      </w:r>
      <w:proofErr w:type="spellEnd"/>
      <w:r w:rsidRPr="00134332">
        <w:rPr>
          <w:rFonts w:ascii="Times New Roman" w:hAnsi="Times New Roman" w:cs="Times New Roman"/>
          <w:sz w:val="24"/>
          <w:szCs w:val="24"/>
          <w:lang w:val="en-US"/>
        </w:rPr>
        <w:t xml:space="preserve">, I. (2024). Managing upward and downward through informal networks in Jordan: The contested terrain of performance management. </w:t>
      </w:r>
      <w:r w:rsidRPr="00527E2D">
        <w:rPr>
          <w:rFonts w:ascii="Times New Roman" w:hAnsi="Times New Roman" w:cs="Times New Roman"/>
          <w:sz w:val="24"/>
          <w:szCs w:val="24"/>
          <w:lang w:val="en-US"/>
        </w:rPr>
        <w:t>Human Resource Management</w:t>
      </w:r>
      <w:r w:rsidRPr="00134332">
        <w:rPr>
          <w:rFonts w:ascii="Times New Roman" w:hAnsi="Times New Roman" w:cs="Times New Roman"/>
          <w:sz w:val="24"/>
          <w:szCs w:val="24"/>
          <w:lang w:val="en-US"/>
        </w:rPr>
        <w:t xml:space="preserve">, 1–20. </w:t>
      </w:r>
      <w:hyperlink r:id="rId27" w:history="1">
        <w:r w:rsidR="00B80015" w:rsidRPr="0037580C">
          <w:rPr>
            <w:rStyle w:val="Hyperlink"/>
            <w:rFonts w:ascii="Times New Roman" w:hAnsi="Times New Roman" w:cs="Times New Roman"/>
            <w:sz w:val="24"/>
            <w:szCs w:val="24"/>
            <w:lang w:val="en-US"/>
          </w:rPr>
          <w:t>https://doi.org/10.1002/hrm.22224</w:t>
        </w:r>
      </w:hyperlink>
    </w:p>
    <w:p w14:paraId="21C2D405" w14:textId="3D87B386" w:rsidR="00B80015" w:rsidRPr="00134332" w:rsidRDefault="00B80015" w:rsidP="00AF2B60">
      <w:pPr>
        <w:rPr>
          <w:rFonts w:ascii="Times New Roman" w:hAnsi="Times New Roman" w:cs="Times New Roman"/>
          <w:sz w:val="24"/>
          <w:szCs w:val="24"/>
          <w:lang w:val="en-US"/>
        </w:rPr>
      </w:pPr>
      <w:r w:rsidRPr="00B80015">
        <w:rPr>
          <w:rFonts w:ascii="Times New Roman" w:hAnsi="Times New Roman" w:cs="Times New Roman"/>
          <w:sz w:val="24"/>
          <w:szCs w:val="24"/>
        </w:rPr>
        <w:t>Miles, M., &amp; Huberman, A. (1994). Qualitative data analysis: An expanded sourcebook</w:t>
      </w:r>
      <w:r>
        <w:rPr>
          <w:rFonts w:ascii="Times New Roman" w:hAnsi="Times New Roman" w:cs="Times New Roman"/>
          <w:sz w:val="24"/>
          <w:szCs w:val="24"/>
        </w:rPr>
        <w:t xml:space="preserve">, </w:t>
      </w:r>
      <w:r w:rsidRPr="00B80015">
        <w:rPr>
          <w:rFonts w:ascii="Times New Roman" w:hAnsi="Times New Roman" w:cs="Times New Roman"/>
          <w:sz w:val="24"/>
          <w:szCs w:val="24"/>
        </w:rPr>
        <w:t>2nd ed</w:t>
      </w:r>
      <w:r>
        <w:rPr>
          <w:rFonts w:ascii="Times New Roman" w:hAnsi="Times New Roman" w:cs="Times New Roman"/>
          <w:sz w:val="24"/>
          <w:szCs w:val="24"/>
        </w:rPr>
        <w:t>ition</w:t>
      </w:r>
      <w:r w:rsidRPr="00B80015">
        <w:rPr>
          <w:rFonts w:ascii="Times New Roman" w:hAnsi="Times New Roman" w:cs="Times New Roman"/>
          <w:sz w:val="24"/>
          <w:szCs w:val="24"/>
        </w:rPr>
        <w:t>. Sage Publications</w:t>
      </w:r>
      <w:r>
        <w:rPr>
          <w:rFonts w:ascii="Times New Roman" w:hAnsi="Times New Roman" w:cs="Times New Roman"/>
          <w:sz w:val="24"/>
          <w:szCs w:val="24"/>
        </w:rPr>
        <w:t>.</w:t>
      </w:r>
    </w:p>
    <w:p w14:paraId="2F3B4087" w14:textId="415936BF" w:rsidR="00AB1956" w:rsidRPr="00134332" w:rsidRDefault="4EE65619"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Minbaeva</w:t>
      </w:r>
      <w:proofErr w:type="spellEnd"/>
      <w:r w:rsidRPr="00134332">
        <w:rPr>
          <w:rFonts w:ascii="Times New Roman" w:hAnsi="Times New Roman" w:cs="Times New Roman"/>
          <w:sz w:val="24"/>
          <w:szCs w:val="24"/>
          <w:lang w:val="en-US"/>
        </w:rPr>
        <w:t>, D. B., </w:t>
      </w:r>
      <w:proofErr w:type="spellStart"/>
      <w:r w:rsidRPr="00134332">
        <w:rPr>
          <w:rFonts w:ascii="Times New Roman" w:hAnsi="Times New Roman" w:cs="Times New Roman"/>
          <w:sz w:val="24"/>
          <w:szCs w:val="24"/>
          <w:lang w:val="en-US"/>
        </w:rPr>
        <w:t>Ledeneva</w:t>
      </w:r>
      <w:proofErr w:type="spellEnd"/>
      <w:r w:rsidRPr="00134332">
        <w:rPr>
          <w:rFonts w:ascii="Times New Roman" w:hAnsi="Times New Roman" w:cs="Times New Roman"/>
          <w:sz w:val="24"/>
          <w:szCs w:val="24"/>
          <w:lang w:val="en-US"/>
        </w:rPr>
        <w:t>, A., </w:t>
      </w:r>
      <w:proofErr w:type="spellStart"/>
      <w:r w:rsidRPr="00134332">
        <w:rPr>
          <w:rFonts w:ascii="Times New Roman" w:hAnsi="Times New Roman" w:cs="Times New Roman"/>
          <w:sz w:val="24"/>
          <w:szCs w:val="24"/>
          <w:lang w:val="en-US"/>
        </w:rPr>
        <w:t>Touron</w:t>
      </w:r>
      <w:proofErr w:type="spellEnd"/>
      <w:r w:rsidRPr="00134332">
        <w:rPr>
          <w:rFonts w:ascii="Times New Roman" w:hAnsi="Times New Roman" w:cs="Times New Roman"/>
          <w:sz w:val="24"/>
          <w:szCs w:val="24"/>
          <w:lang w:val="en-US"/>
        </w:rPr>
        <w:t>, M. M., &amp; Horak, S. (2022). Explaining the persistence of informal institutions: The role of informal networks. </w:t>
      </w:r>
      <w:r w:rsidRPr="007F675B">
        <w:rPr>
          <w:rFonts w:ascii="Times New Roman" w:hAnsi="Times New Roman" w:cs="Times New Roman"/>
          <w:sz w:val="24"/>
          <w:szCs w:val="24"/>
          <w:lang w:val="en-US"/>
        </w:rPr>
        <w:t>Academy of Management Review</w:t>
      </w:r>
      <w:r w:rsidRPr="00134332">
        <w:rPr>
          <w:rFonts w:ascii="Times New Roman" w:hAnsi="Times New Roman" w:cs="Times New Roman"/>
          <w:sz w:val="24"/>
          <w:szCs w:val="24"/>
          <w:lang w:val="en-US"/>
        </w:rPr>
        <w:t>, 24(3). 556–</w:t>
      </w:r>
      <w:proofErr w:type="gramStart"/>
      <w:r w:rsidRPr="00134332">
        <w:rPr>
          <w:rFonts w:ascii="Times New Roman" w:hAnsi="Times New Roman" w:cs="Times New Roman"/>
          <w:sz w:val="24"/>
          <w:szCs w:val="24"/>
          <w:lang w:val="en-US"/>
        </w:rPr>
        <w:t>574..</w:t>
      </w:r>
      <w:proofErr w:type="gramEnd"/>
      <w:r w:rsidRPr="00134332">
        <w:rPr>
          <w:rFonts w:ascii="Times New Roman" w:hAnsi="Times New Roman" w:cs="Times New Roman"/>
          <w:sz w:val="24"/>
          <w:szCs w:val="24"/>
          <w:lang w:val="en-US"/>
        </w:rPr>
        <w:t> </w:t>
      </w:r>
      <w:hyperlink r:id="rId28">
        <w:r w:rsidRPr="00134332">
          <w:rPr>
            <w:rStyle w:val="Hyperlink"/>
            <w:rFonts w:ascii="Times New Roman" w:hAnsi="Times New Roman" w:cs="Times New Roman"/>
            <w:sz w:val="24"/>
            <w:szCs w:val="24"/>
            <w:lang w:val="en-US"/>
          </w:rPr>
          <w:t>https://doi.org/10.5465/amr.2020.0224</w:t>
        </w:r>
      </w:hyperlink>
    </w:p>
    <w:p w14:paraId="38CA1268" w14:textId="6D19548E" w:rsidR="00AF2B60" w:rsidRPr="00134332" w:rsidRDefault="00AF2B60"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Mohamed, A. </w:t>
      </w:r>
      <w:bookmarkStart w:id="2" w:name="_Hlk522262682"/>
      <w:r w:rsidRPr="00134332">
        <w:rPr>
          <w:rFonts w:ascii="Times New Roman" w:hAnsi="Times New Roman" w:cs="Times New Roman"/>
          <w:sz w:val="24"/>
          <w:szCs w:val="24"/>
          <w:lang w:val="en-US"/>
        </w:rPr>
        <w:t>and Moham</w:t>
      </w:r>
      <w:r w:rsidR="00B74FDA">
        <w:rPr>
          <w:rFonts w:ascii="Times New Roman" w:hAnsi="Times New Roman" w:cs="Times New Roman"/>
          <w:sz w:val="24"/>
          <w:szCs w:val="24"/>
          <w:lang w:val="en-US"/>
        </w:rPr>
        <w:t>a</w:t>
      </w:r>
      <w:r w:rsidRPr="00134332">
        <w:rPr>
          <w:rFonts w:ascii="Times New Roman" w:hAnsi="Times New Roman" w:cs="Times New Roman"/>
          <w:sz w:val="24"/>
          <w:szCs w:val="24"/>
          <w:lang w:val="en-US"/>
        </w:rPr>
        <w:t>d</w:t>
      </w:r>
      <w:bookmarkEnd w:id="2"/>
      <w:r w:rsidRPr="00134332">
        <w:rPr>
          <w:rFonts w:ascii="Times New Roman" w:hAnsi="Times New Roman" w:cs="Times New Roman"/>
          <w:sz w:val="24"/>
          <w:szCs w:val="24"/>
          <w:lang w:val="en-US"/>
        </w:rPr>
        <w:t xml:space="preserve">, S. (2011). The Effect of Wasta on Perceived Competence and Morality in Egypt. </w:t>
      </w:r>
      <w:r w:rsidRPr="002A4FEF">
        <w:rPr>
          <w:rFonts w:ascii="Times New Roman" w:hAnsi="Times New Roman" w:cs="Times New Roman"/>
          <w:iCs/>
          <w:sz w:val="24"/>
          <w:szCs w:val="24"/>
          <w:lang w:val="en-US"/>
        </w:rPr>
        <w:t xml:space="preserve">Journal of </w:t>
      </w:r>
      <w:proofErr w:type="gramStart"/>
      <w:r w:rsidRPr="002A4FEF">
        <w:rPr>
          <w:rFonts w:ascii="Times New Roman" w:hAnsi="Times New Roman" w:cs="Times New Roman"/>
          <w:iCs/>
          <w:sz w:val="24"/>
          <w:szCs w:val="24"/>
          <w:lang w:val="en-US"/>
        </w:rPr>
        <w:t>Cross Cultural</w:t>
      </w:r>
      <w:proofErr w:type="gramEnd"/>
      <w:r w:rsidRPr="002A4FEF">
        <w:rPr>
          <w:rFonts w:ascii="Times New Roman" w:hAnsi="Times New Roman" w:cs="Times New Roman"/>
          <w:iCs/>
          <w:sz w:val="24"/>
          <w:szCs w:val="24"/>
          <w:lang w:val="en-US"/>
        </w:rPr>
        <w:t xml:space="preserve"> Management</w:t>
      </w:r>
      <w:r w:rsidRPr="00134332">
        <w:rPr>
          <w:rFonts w:ascii="Times New Roman" w:hAnsi="Times New Roman" w:cs="Times New Roman"/>
          <w:sz w:val="24"/>
          <w:szCs w:val="24"/>
          <w:lang w:val="en-US"/>
        </w:rPr>
        <w:t>, 18(4), 412-425.</w:t>
      </w:r>
    </w:p>
    <w:p w14:paraId="3B30F952" w14:textId="1304DD89" w:rsidR="00AF2B60" w:rsidRPr="00134332" w:rsidRDefault="00AF2B60"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 xml:space="preserve">Namey, E., Guest, G., </w:t>
      </w:r>
      <w:proofErr w:type="spellStart"/>
      <w:r w:rsidRPr="00134332">
        <w:rPr>
          <w:rFonts w:ascii="Times New Roman" w:hAnsi="Times New Roman" w:cs="Times New Roman"/>
          <w:bCs/>
          <w:sz w:val="24"/>
          <w:szCs w:val="24"/>
          <w:lang w:val="en-US"/>
        </w:rPr>
        <w:t>Thairu</w:t>
      </w:r>
      <w:proofErr w:type="spellEnd"/>
      <w:r w:rsidRPr="00134332">
        <w:rPr>
          <w:rFonts w:ascii="Times New Roman" w:hAnsi="Times New Roman" w:cs="Times New Roman"/>
          <w:bCs/>
          <w:sz w:val="24"/>
          <w:szCs w:val="24"/>
          <w:lang w:val="en-US"/>
        </w:rPr>
        <w:t xml:space="preserve">, L. </w:t>
      </w:r>
      <w:r w:rsidR="002A4FEF">
        <w:rPr>
          <w:rFonts w:ascii="Times New Roman" w:hAnsi="Times New Roman" w:cs="Times New Roman"/>
          <w:bCs/>
          <w:sz w:val="24"/>
          <w:szCs w:val="24"/>
          <w:lang w:val="en-US"/>
        </w:rPr>
        <w:t>&amp;</w:t>
      </w:r>
      <w:r w:rsidRPr="00134332">
        <w:rPr>
          <w:rFonts w:ascii="Times New Roman" w:hAnsi="Times New Roman" w:cs="Times New Roman"/>
          <w:bCs/>
          <w:sz w:val="24"/>
          <w:szCs w:val="24"/>
          <w:lang w:val="en-US"/>
        </w:rPr>
        <w:t xml:space="preserve"> Johnson, L. (2008). </w:t>
      </w:r>
      <w:r w:rsidRPr="00134332">
        <w:rPr>
          <w:rFonts w:ascii="Times New Roman" w:hAnsi="Times New Roman" w:cs="Times New Roman"/>
          <w:bCs/>
          <w:iCs/>
          <w:sz w:val="24"/>
          <w:szCs w:val="24"/>
          <w:lang w:val="en-US"/>
        </w:rPr>
        <w:t>Data Reduction Techniques for Large Qualitative Data Sets</w:t>
      </w:r>
      <w:r w:rsidRPr="00134332">
        <w:rPr>
          <w:rFonts w:ascii="Times New Roman" w:hAnsi="Times New Roman" w:cs="Times New Roman"/>
          <w:bCs/>
          <w:sz w:val="24"/>
          <w:szCs w:val="24"/>
          <w:lang w:val="en-US"/>
        </w:rPr>
        <w:t xml:space="preserve">. </w:t>
      </w:r>
      <w:r w:rsidRPr="00134332">
        <w:rPr>
          <w:rFonts w:ascii="Times New Roman" w:hAnsi="Times New Roman" w:cs="Times New Roman"/>
          <w:bCs/>
          <w:i/>
          <w:sz w:val="24"/>
          <w:szCs w:val="24"/>
          <w:lang w:val="en-US"/>
        </w:rPr>
        <w:t>In:</w:t>
      </w:r>
      <w:r w:rsidRPr="00134332">
        <w:rPr>
          <w:rFonts w:ascii="Times New Roman" w:hAnsi="Times New Roman" w:cs="Times New Roman"/>
          <w:bCs/>
          <w:sz w:val="24"/>
          <w:szCs w:val="24"/>
          <w:lang w:val="en-US"/>
        </w:rPr>
        <w:t xml:space="preserve"> Guest, G. </w:t>
      </w:r>
      <w:r w:rsidR="002A4FEF">
        <w:rPr>
          <w:rFonts w:ascii="Times New Roman" w:hAnsi="Times New Roman" w:cs="Times New Roman"/>
          <w:bCs/>
          <w:sz w:val="24"/>
          <w:szCs w:val="24"/>
          <w:lang w:val="en-US"/>
        </w:rPr>
        <w:t>&amp;</w:t>
      </w:r>
      <w:r w:rsidRPr="00134332">
        <w:rPr>
          <w:rFonts w:ascii="Times New Roman" w:hAnsi="Times New Roman" w:cs="Times New Roman"/>
          <w:bCs/>
          <w:sz w:val="24"/>
          <w:szCs w:val="24"/>
          <w:lang w:val="en-US"/>
        </w:rPr>
        <w:t xml:space="preserve"> Macqueen, K. (eds.). </w:t>
      </w:r>
      <w:r w:rsidRPr="00134332">
        <w:rPr>
          <w:rFonts w:ascii="Times New Roman" w:hAnsi="Times New Roman" w:cs="Times New Roman"/>
          <w:bCs/>
          <w:i/>
          <w:iCs/>
          <w:sz w:val="24"/>
          <w:szCs w:val="24"/>
          <w:lang w:val="en-US"/>
        </w:rPr>
        <w:t>Handbook for Team-Based Qualitative Research</w:t>
      </w:r>
      <w:r w:rsidR="002A4FEF">
        <w:rPr>
          <w:rFonts w:ascii="Times New Roman" w:hAnsi="Times New Roman" w:cs="Times New Roman"/>
          <w:bCs/>
          <w:sz w:val="24"/>
          <w:szCs w:val="24"/>
          <w:lang w:val="en-US"/>
        </w:rPr>
        <w:t xml:space="preserve">, </w:t>
      </w:r>
      <w:r w:rsidR="002A4FEF" w:rsidRPr="00134332">
        <w:rPr>
          <w:rFonts w:ascii="Times New Roman" w:hAnsi="Times New Roman" w:cs="Times New Roman"/>
          <w:bCs/>
          <w:sz w:val="24"/>
          <w:szCs w:val="24"/>
          <w:lang w:val="en-US"/>
        </w:rPr>
        <w:t>137-163.</w:t>
      </w:r>
      <w:r w:rsidRPr="00134332">
        <w:rPr>
          <w:rFonts w:ascii="Times New Roman" w:hAnsi="Times New Roman" w:cs="Times New Roman"/>
          <w:bCs/>
          <w:sz w:val="24"/>
          <w:szCs w:val="24"/>
          <w:lang w:val="en-US"/>
        </w:rPr>
        <w:t xml:space="preserve"> New York</w:t>
      </w:r>
      <w:r w:rsidR="0010572A">
        <w:rPr>
          <w:rFonts w:ascii="Times New Roman" w:hAnsi="Times New Roman" w:cs="Times New Roman"/>
          <w:bCs/>
          <w:sz w:val="24"/>
          <w:szCs w:val="24"/>
          <w:lang w:val="en-US"/>
        </w:rPr>
        <w:t>.</w:t>
      </w:r>
      <w:r w:rsidRPr="00134332">
        <w:rPr>
          <w:rFonts w:ascii="Times New Roman" w:hAnsi="Times New Roman" w:cs="Times New Roman"/>
          <w:bCs/>
          <w:sz w:val="24"/>
          <w:szCs w:val="24"/>
          <w:lang w:val="en-US"/>
        </w:rPr>
        <w:t xml:space="preserve"> </w:t>
      </w:r>
      <w:proofErr w:type="spellStart"/>
      <w:r w:rsidRPr="00134332">
        <w:rPr>
          <w:rFonts w:ascii="Times New Roman" w:hAnsi="Times New Roman" w:cs="Times New Roman"/>
          <w:bCs/>
          <w:sz w:val="24"/>
          <w:szCs w:val="24"/>
          <w:lang w:val="en-US"/>
        </w:rPr>
        <w:t>AltaMira</w:t>
      </w:r>
      <w:proofErr w:type="spellEnd"/>
      <w:r w:rsidRPr="00134332">
        <w:rPr>
          <w:rFonts w:ascii="Times New Roman" w:hAnsi="Times New Roman" w:cs="Times New Roman"/>
          <w:bCs/>
          <w:sz w:val="24"/>
          <w:szCs w:val="24"/>
          <w:lang w:val="en-US"/>
        </w:rPr>
        <w:t xml:space="preserve"> Press</w:t>
      </w:r>
      <w:r w:rsidR="002A4FEF">
        <w:rPr>
          <w:rFonts w:ascii="Times New Roman" w:hAnsi="Times New Roman" w:cs="Times New Roman"/>
          <w:bCs/>
          <w:sz w:val="24"/>
          <w:szCs w:val="24"/>
          <w:lang w:val="en-US"/>
        </w:rPr>
        <w:t>.</w:t>
      </w:r>
    </w:p>
    <w:p w14:paraId="0F3DB4CC" w14:textId="66CCC86B" w:rsidR="00D24440" w:rsidRPr="00134332" w:rsidRDefault="00D24440"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North, D. C. (1990). </w:t>
      </w:r>
      <w:r w:rsidRPr="002A4FEF">
        <w:rPr>
          <w:rFonts w:ascii="Times New Roman" w:hAnsi="Times New Roman" w:cs="Times New Roman"/>
          <w:bCs/>
          <w:sz w:val="24"/>
          <w:szCs w:val="24"/>
          <w:lang w:val="en-US"/>
        </w:rPr>
        <w:t>Institutions, institutional change and economic performance</w:t>
      </w:r>
      <w:r w:rsidRPr="00134332">
        <w:rPr>
          <w:rFonts w:ascii="Times New Roman" w:hAnsi="Times New Roman" w:cs="Times New Roman"/>
          <w:bCs/>
          <w:sz w:val="24"/>
          <w:szCs w:val="24"/>
          <w:lang w:val="en-US"/>
        </w:rPr>
        <w:t>. Cambridge University Press.</w:t>
      </w:r>
    </w:p>
    <w:p w14:paraId="555D7E10" w14:textId="735406D3" w:rsidR="00D207E3" w:rsidRPr="00134332" w:rsidRDefault="00D207E3" w:rsidP="00AF2B60">
      <w:pPr>
        <w:rPr>
          <w:rFonts w:ascii="Times New Roman" w:hAnsi="Times New Roman" w:cs="Times New Roman"/>
          <w:bCs/>
          <w:sz w:val="24"/>
          <w:szCs w:val="24"/>
          <w:lang w:val="en-US"/>
        </w:rPr>
      </w:pPr>
      <w:r w:rsidRPr="00134332">
        <w:rPr>
          <w:rFonts w:ascii="Times New Roman" w:hAnsi="Times New Roman" w:cs="Times New Roman"/>
          <w:bCs/>
          <w:sz w:val="24"/>
          <w:szCs w:val="24"/>
          <w:lang w:val="en-US"/>
        </w:rPr>
        <w:t>Owen-Smith, J., &amp; Powell, W. (2008). </w:t>
      </w:r>
      <w:r w:rsidRPr="00D43B6C">
        <w:rPr>
          <w:rFonts w:ascii="Times New Roman" w:hAnsi="Times New Roman" w:cs="Times New Roman"/>
          <w:bCs/>
          <w:sz w:val="24"/>
          <w:szCs w:val="24"/>
          <w:lang w:val="en-US"/>
        </w:rPr>
        <w:t>Networks and institutions</w:t>
      </w:r>
      <w:r w:rsidRPr="00134332">
        <w:rPr>
          <w:rFonts w:ascii="Times New Roman" w:hAnsi="Times New Roman" w:cs="Times New Roman"/>
          <w:bCs/>
          <w:sz w:val="24"/>
          <w:szCs w:val="24"/>
          <w:lang w:val="en-US"/>
        </w:rPr>
        <w:t>. The Sage handbook of organizational institutionalism.</w:t>
      </w:r>
    </w:p>
    <w:p w14:paraId="171A4627" w14:textId="77777777" w:rsidR="00AF2B60" w:rsidRPr="00134332" w:rsidRDefault="00AF2B60"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Putnam, R. (2000). </w:t>
      </w:r>
      <w:r w:rsidRPr="00025F61">
        <w:rPr>
          <w:rFonts w:ascii="Times New Roman" w:hAnsi="Times New Roman" w:cs="Times New Roman"/>
          <w:sz w:val="24"/>
          <w:szCs w:val="24"/>
          <w:lang w:val="en-US"/>
        </w:rPr>
        <w:t>Bowling alone</w:t>
      </w:r>
      <w:r w:rsidRPr="00134332">
        <w:rPr>
          <w:rFonts w:ascii="Times New Roman" w:hAnsi="Times New Roman" w:cs="Times New Roman"/>
          <w:sz w:val="24"/>
          <w:szCs w:val="24"/>
          <w:lang w:val="en-US"/>
        </w:rPr>
        <w:t>. New York: Simon and Schuster.</w:t>
      </w:r>
    </w:p>
    <w:p w14:paraId="7C146147" w14:textId="12D4B624" w:rsidR="00FC79A7" w:rsidRPr="00134332" w:rsidRDefault="00FC79A7"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Ramady</w:t>
      </w:r>
      <w:proofErr w:type="spellEnd"/>
      <w:r w:rsidRPr="00134332">
        <w:rPr>
          <w:rFonts w:ascii="Times New Roman" w:hAnsi="Times New Roman" w:cs="Times New Roman"/>
          <w:sz w:val="24"/>
          <w:szCs w:val="24"/>
          <w:lang w:val="en-US"/>
        </w:rPr>
        <w:t>, M. (2010), The Saudi Arabian Economy: Policies, Achievements, and Challenges, 2nd ed</w:t>
      </w:r>
      <w:r w:rsidR="0010572A">
        <w:rPr>
          <w:rFonts w:ascii="Times New Roman" w:hAnsi="Times New Roman" w:cs="Times New Roman"/>
          <w:sz w:val="24"/>
          <w:szCs w:val="24"/>
          <w:lang w:val="en-US"/>
        </w:rPr>
        <w:t>ition</w:t>
      </w:r>
      <w:r w:rsidRPr="00134332">
        <w:rPr>
          <w:rFonts w:ascii="Times New Roman" w:hAnsi="Times New Roman" w:cs="Times New Roman"/>
          <w:sz w:val="24"/>
          <w:szCs w:val="24"/>
          <w:lang w:val="en-US"/>
        </w:rPr>
        <w:t xml:space="preserve">. </w:t>
      </w:r>
      <w:r w:rsidR="0010572A">
        <w:rPr>
          <w:rFonts w:ascii="Times New Roman" w:hAnsi="Times New Roman" w:cs="Times New Roman"/>
          <w:sz w:val="24"/>
          <w:szCs w:val="24"/>
          <w:lang w:val="en-US"/>
        </w:rPr>
        <w:t xml:space="preserve">New York. </w:t>
      </w:r>
      <w:r w:rsidRPr="00134332">
        <w:rPr>
          <w:rFonts w:ascii="Times New Roman" w:hAnsi="Times New Roman" w:cs="Times New Roman"/>
          <w:sz w:val="24"/>
          <w:szCs w:val="24"/>
          <w:lang w:val="en-US"/>
        </w:rPr>
        <w:t>Springer</w:t>
      </w:r>
      <w:r w:rsidR="0010572A">
        <w:rPr>
          <w:rFonts w:ascii="Times New Roman" w:hAnsi="Times New Roman" w:cs="Times New Roman"/>
          <w:sz w:val="24"/>
          <w:szCs w:val="24"/>
          <w:lang w:val="en-US"/>
        </w:rPr>
        <w:t>.</w:t>
      </w:r>
    </w:p>
    <w:p w14:paraId="63B569B2" w14:textId="24D31F29" w:rsidR="002659B9" w:rsidRPr="00134332" w:rsidRDefault="002659B9"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Sidani</w:t>
      </w:r>
      <w:proofErr w:type="spellEnd"/>
      <w:r w:rsidRPr="00134332">
        <w:rPr>
          <w:rFonts w:ascii="Times New Roman" w:hAnsi="Times New Roman" w:cs="Times New Roman"/>
          <w:sz w:val="24"/>
          <w:szCs w:val="24"/>
          <w:lang w:val="en-US"/>
        </w:rPr>
        <w:t>, M. Y., &amp; Thornberry, J. (2013). Nepotism in the Arab world: An institutional theory perspective. </w:t>
      </w:r>
      <w:r w:rsidRPr="00700C6E">
        <w:rPr>
          <w:rFonts w:ascii="Times New Roman" w:hAnsi="Times New Roman" w:cs="Times New Roman"/>
          <w:sz w:val="24"/>
          <w:szCs w:val="24"/>
          <w:lang w:val="en-US"/>
        </w:rPr>
        <w:t>Business Ethics Quarterly</w:t>
      </w:r>
      <w:r w:rsidRPr="00134332">
        <w:rPr>
          <w:rFonts w:ascii="Times New Roman" w:hAnsi="Times New Roman" w:cs="Times New Roman"/>
          <w:sz w:val="24"/>
          <w:szCs w:val="24"/>
          <w:lang w:val="en-US"/>
        </w:rPr>
        <w:t>, </w:t>
      </w:r>
      <w:r w:rsidRPr="00700C6E">
        <w:rPr>
          <w:rFonts w:ascii="Times New Roman" w:hAnsi="Times New Roman" w:cs="Times New Roman"/>
          <w:sz w:val="24"/>
          <w:szCs w:val="24"/>
          <w:lang w:val="en-US"/>
        </w:rPr>
        <w:t>23</w:t>
      </w:r>
      <w:r w:rsidRPr="00134332">
        <w:rPr>
          <w:rFonts w:ascii="Times New Roman" w:hAnsi="Times New Roman" w:cs="Times New Roman"/>
          <w:sz w:val="24"/>
          <w:szCs w:val="24"/>
          <w:lang w:val="en-US"/>
        </w:rPr>
        <w:t>, 69–96.</w:t>
      </w:r>
    </w:p>
    <w:p w14:paraId="4728236A" w14:textId="4CC347B0" w:rsidR="002A5F93" w:rsidRDefault="002A5F93"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lastRenderedPageBreak/>
        <w:t xml:space="preserve">Singh, V. (2008), Contrasting positions of women directors in Jordan and </w:t>
      </w:r>
      <w:proofErr w:type="gramStart"/>
      <w:r w:rsidRPr="00134332">
        <w:rPr>
          <w:rFonts w:ascii="Times New Roman" w:hAnsi="Times New Roman" w:cs="Times New Roman"/>
          <w:sz w:val="24"/>
          <w:szCs w:val="24"/>
          <w:lang w:val="en-US"/>
        </w:rPr>
        <w:t>Tunisia;,</w:t>
      </w:r>
      <w:proofErr w:type="gramEnd"/>
      <w:r w:rsidRPr="00134332">
        <w:rPr>
          <w:rFonts w:ascii="Times New Roman" w:hAnsi="Times New Roman" w:cs="Times New Roman"/>
          <w:sz w:val="24"/>
          <w:szCs w:val="24"/>
          <w:lang w:val="en-US"/>
        </w:rPr>
        <w:t xml:space="preserve"> in </w:t>
      </w:r>
      <w:proofErr w:type="spellStart"/>
      <w:r w:rsidRPr="00134332">
        <w:rPr>
          <w:rFonts w:ascii="Times New Roman" w:hAnsi="Times New Roman" w:cs="Times New Roman"/>
          <w:sz w:val="24"/>
          <w:szCs w:val="24"/>
          <w:lang w:val="en-US"/>
        </w:rPr>
        <w:t>Vinnicombe</w:t>
      </w:r>
      <w:proofErr w:type="spellEnd"/>
      <w:r w:rsidRPr="00134332">
        <w:rPr>
          <w:rFonts w:ascii="Times New Roman" w:hAnsi="Times New Roman" w:cs="Times New Roman"/>
          <w:sz w:val="24"/>
          <w:szCs w:val="24"/>
          <w:lang w:val="en-US"/>
        </w:rPr>
        <w:t>, S., Singh, V., Burk, R. and Bilimoria, D. (Eds), Women on Corporate Boards of Directors: International Research and Practice, </w:t>
      </w:r>
      <w:r w:rsidR="00644C5C" w:rsidRPr="00644C5C">
        <w:rPr>
          <w:rFonts w:ascii="Times New Roman" w:hAnsi="Times New Roman" w:cs="Times New Roman"/>
          <w:sz w:val="24"/>
          <w:szCs w:val="24"/>
          <w:lang w:val="en-US"/>
        </w:rPr>
        <w:t>108-120.</w:t>
      </w:r>
      <w:r w:rsidR="00644C5C">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Cheltenham</w:t>
      </w:r>
      <w:r w:rsidR="00644C5C">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Edward Elgar</w:t>
      </w:r>
      <w:r w:rsidR="00644C5C">
        <w:rPr>
          <w:rFonts w:ascii="Times New Roman" w:hAnsi="Times New Roman" w:cs="Times New Roman"/>
          <w:sz w:val="24"/>
          <w:szCs w:val="24"/>
          <w:lang w:val="en-US"/>
        </w:rPr>
        <w:t>.</w:t>
      </w:r>
    </w:p>
    <w:p w14:paraId="30632346" w14:textId="6AE08DE9" w:rsidR="00B61BBD" w:rsidRPr="00134332" w:rsidRDefault="00B61BBD" w:rsidP="00AF2B60">
      <w:pPr>
        <w:rPr>
          <w:rFonts w:ascii="Times New Roman" w:hAnsi="Times New Roman" w:cs="Times New Roman"/>
          <w:sz w:val="24"/>
          <w:szCs w:val="24"/>
          <w:lang w:val="en-US"/>
        </w:rPr>
      </w:pPr>
      <w:r w:rsidRPr="00B61BBD">
        <w:rPr>
          <w:rFonts w:ascii="Times New Roman" w:hAnsi="Times New Roman" w:cs="Times New Roman"/>
          <w:sz w:val="24"/>
          <w:szCs w:val="24"/>
        </w:rPr>
        <w:t>Stefanidis, A., Banai, M., &amp; Dagher, G. K. (2023). Socio-cultural capital in the Arab workplace: Wasta as a moderator of ethical idealism and work engagement. Employee Relations: The International Journal, 45(1), 21–44. </w:t>
      </w:r>
    </w:p>
    <w:p w14:paraId="660212E4" w14:textId="77777777" w:rsidR="00AF2B60" w:rsidRPr="00134332" w:rsidRDefault="4EE65619"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Syed, J. &amp; Metcalfe, B. (2017) Under western eyes: A transnational and postcolonial perspective of gender and HRD, Human Resource Development International, 20(5), 403-414</w:t>
      </w:r>
    </w:p>
    <w:p w14:paraId="34345278" w14:textId="77B7E003" w:rsidR="2139228A" w:rsidRPr="00134332" w:rsidRDefault="4EE65619" w:rsidP="2139228A">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The General Authority for Statistics (2023). GASTAT Issues Saudi Women's Report 2022. Available from </w:t>
      </w:r>
      <w:hyperlink r:id="rId29" w:history="1">
        <w:r w:rsidRPr="00134332">
          <w:rPr>
            <w:rStyle w:val="Hyperlink"/>
            <w:rFonts w:ascii="Times New Roman" w:hAnsi="Times New Roman" w:cs="Times New Roman"/>
            <w:sz w:val="24"/>
            <w:szCs w:val="24"/>
            <w:lang w:val="en-US"/>
          </w:rPr>
          <w:t>https://www.stats.gov.sa/en/news/472</w:t>
        </w:r>
      </w:hyperlink>
      <w:r w:rsidRPr="00134332">
        <w:rPr>
          <w:rFonts w:ascii="Times New Roman" w:hAnsi="Times New Roman" w:cs="Times New Roman"/>
          <w:sz w:val="24"/>
          <w:szCs w:val="24"/>
          <w:lang w:val="en-US"/>
        </w:rPr>
        <w:t>. (Accessed 19/09/2024)</w:t>
      </w:r>
    </w:p>
    <w:p w14:paraId="157DB55F" w14:textId="766B213B" w:rsidR="00224DD1" w:rsidRDefault="00224DD1"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The World Bank (2022). </w:t>
      </w:r>
      <w:r w:rsidR="003E0996" w:rsidRPr="00134332">
        <w:rPr>
          <w:rFonts w:ascii="Times New Roman" w:hAnsi="Times New Roman" w:cs="Times New Roman"/>
          <w:sz w:val="24"/>
          <w:szCs w:val="24"/>
          <w:lang w:val="en-US"/>
        </w:rPr>
        <w:t xml:space="preserve">Saudi Women Are Taking on New Jobs with a Twist. Available from </w:t>
      </w:r>
      <w:hyperlink r:id="rId30" w:anchor=":~:text=Saudi%20women%20are%20a%20vital%20element%20for%20the,women%E2%80%99s%20right%20to%20choose%20a%20place%20of%20residency" w:history="1">
        <w:r w:rsidR="003E0996" w:rsidRPr="00134332">
          <w:rPr>
            <w:rStyle w:val="Hyperlink"/>
            <w:rFonts w:ascii="Times New Roman" w:hAnsi="Times New Roman" w:cs="Times New Roman"/>
            <w:sz w:val="24"/>
            <w:szCs w:val="24"/>
            <w:lang w:val="en-US"/>
          </w:rPr>
          <w:t>https://www.worldbank.org/en/news/feature/2022/03/02/saudi-women-are-taking-on-new-jobs-with-a-twist#:~:text=Saudi%20women%20are%20a%20vital%20element%20for%20the,women%E2%80%99s%20right%20to%20choose%20a%20place%20of%20residency</w:t>
        </w:r>
      </w:hyperlink>
      <w:r w:rsidR="003E0996" w:rsidRPr="00134332">
        <w:rPr>
          <w:rFonts w:ascii="Times New Roman" w:hAnsi="Times New Roman" w:cs="Times New Roman"/>
          <w:sz w:val="24"/>
          <w:szCs w:val="24"/>
          <w:lang w:val="en-US"/>
        </w:rPr>
        <w:t>. (Accessed 02/05/2024)</w:t>
      </w:r>
    </w:p>
    <w:p w14:paraId="32D37391" w14:textId="7EEF4154" w:rsidR="00EA75D2" w:rsidRPr="00134332" w:rsidRDefault="00EA75D2" w:rsidP="00AF2B60">
      <w:pPr>
        <w:rPr>
          <w:rFonts w:ascii="Times New Roman" w:hAnsi="Times New Roman" w:cs="Times New Roman"/>
          <w:sz w:val="24"/>
          <w:szCs w:val="24"/>
          <w:lang w:val="en-US"/>
        </w:rPr>
      </w:pPr>
      <w:proofErr w:type="spellStart"/>
      <w:r w:rsidRPr="00A02A1F">
        <w:rPr>
          <w:rFonts w:ascii="Times New Roman" w:hAnsi="Times New Roman" w:cs="Times New Roman"/>
          <w:sz w:val="24"/>
          <w:szCs w:val="24"/>
        </w:rPr>
        <w:t>Tlaiss</w:t>
      </w:r>
      <w:proofErr w:type="spellEnd"/>
      <w:r w:rsidRPr="00A02A1F">
        <w:rPr>
          <w:rFonts w:ascii="Times New Roman" w:hAnsi="Times New Roman" w:cs="Times New Roman"/>
          <w:sz w:val="24"/>
          <w:szCs w:val="24"/>
        </w:rPr>
        <w:t xml:space="preserve">, H. A., &amp; Al </w:t>
      </w:r>
      <w:proofErr w:type="spellStart"/>
      <w:r w:rsidRPr="00A02A1F">
        <w:rPr>
          <w:rFonts w:ascii="Times New Roman" w:hAnsi="Times New Roman" w:cs="Times New Roman"/>
          <w:sz w:val="24"/>
          <w:szCs w:val="24"/>
        </w:rPr>
        <w:t>Waqfi</w:t>
      </w:r>
      <w:proofErr w:type="spellEnd"/>
      <w:r w:rsidRPr="00A02A1F">
        <w:rPr>
          <w:rFonts w:ascii="Times New Roman" w:hAnsi="Times New Roman" w:cs="Times New Roman"/>
          <w:sz w:val="24"/>
          <w:szCs w:val="24"/>
        </w:rPr>
        <w:t>, M. (2022). Human resource managers advancing the careers of women in Saudi Arabia: Caught between a rock and a hard place. The International Journal of Human Resource Management, 33(9), 1812–1847</w:t>
      </w:r>
      <w:r>
        <w:rPr>
          <w:rFonts w:ascii="Times New Roman" w:hAnsi="Times New Roman" w:cs="Times New Roman"/>
          <w:sz w:val="24"/>
          <w:szCs w:val="24"/>
        </w:rPr>
        <w:t>.</w:t>
      </w:r>
    </w:p>
    <w:p w14:paraId="032F2350" w14:textId="3DB4F78B" w:rsidR="002659B9" w:rsidRPr="00134332" w:rsidRDefault="002659B9"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Tlaiss</w:t>
      </w:r>
      <w:proofErr w:type="spellEnd"/>
      <w:r w:rsidRPr="00134332">
        <w:rPr>
          <w:rFonts w:ascii="Times New Roman" w:hAnsi="Times New Roman" w:cs="Times New Roman"/>
          <w:sz w:val="24"/>
          <w:szCs w:val="24"/>
          <w:lang w:val="en-US"/>
        </w:rPr>
        <w:t>, H., &amp; Kauser, S. (2011). The importance of wasta in the career success of middle eastern managers. </w:t>
      </w:r>
      <w:r w:rsidRPr="007874D4">
        <w:rPr>
          <w:rFonts w:ascii="Times New Roman" w:hAnsi="Times New Roman" w:cs="Times New Roman"/>
          <w:sz w:val="24"/>
          <w:szCs w:val="24"/>
          <w:lang w:val="en-US"/>
        </w:rPr>
        <w:t>Journal of European Industrial Training</w:t>
      </w:r>
      <w:r w:rsidRPr="00134332">
        <w:rPr>
          <w:rFonts w:ascii="Times New Roman" w:hAnsi="Times New Roman" w:cs="Times New Roman"/>
          <w:sz w:val="24"/>
          <w:szCs w:val="24"/>
          <w:lang w:val="en-US"/>
        </w:rPr>
        <w:t>, 35, 467–486.</w:t>
      </w:r>
    </w:p>
    <w:p w14:paraId="789BB507" w14:textId="7EF100F5" w:rsidR="00AF2B60" w:rsidRDefault="00AF2B60" w:rsidP="00AF2B60">
      <w:pPr>
        <w:rPr>
          <w:rFonts w:ascii="Times New Roman" w:hAnsi="Times New Roman" w:cs="Times New Roman"/>
          <w:sz w:val="24"/>
          <w:szCs w:val="24"/>
          <w:lang w:val="en-US"/>
        </w:rPr>
      </w:pPr>
      <w:proofErr w:type="spellStart"/>
      <w:r w:rsidRPr="00134332">
        <w:rPr>
          <w:rFonts w:ascii="Times New Roman" w:hAnsi="Times New Roman" w:cs="Times New Roman"/>
          <w:sz w:val="24"/>
          <w:szCs w:val="24"/>
          <w:lang w:val="en-US"/>
        </w:rPr>
        <w:t>Tlaiss</w:t>
      </w:r>
      <w:proofErr w:type="spellEnd"/>
      <w:r w:rsidRPr="00134332">
        <w:rPr>
          <w:rFonts w:ascii="Times New Roman" w:hAnsi="Times New Roman" w:cs="Times New Roman"/>
          <w:sz w:val="24"/>
          <w:szCs w:val="24"/>
          <w:lang w:val="en-US"/>
        </w:rPr>
        <w:t>, H., Mendelson, M. (2014)</w:t>
      </w:r>
      <w:r w:rsidR="007874D4">
        <w:rPr>
          <w:rFonts w:ascii="Times New Roman" w:hAnsi="Times New Roman" w:cs="Times New Roman"/>
          <w:sz w:val="24"/>
          <w:szCs w:val="24"/>
          <w:lang w:val="en-US"/>
        </w:rPr>
        <w:t xml:space="preserve">. </w:t>
      </w:r>
      <w:r w:rsidRPr="00134332">
        <w:rPr>
          <w:rFonts w:ascii="Times New Roman" w:hAnsi="Times New Roman" w:cs="Times New Roman"/>
          <w:sz w:val="24"/>
          <w:szCs w:val="24"/>
          <w:lang w:val="en-US"/>
        </w:rPr>
        <w:t>Predicting women’ job satisfaction with personal demographics: evidence from a Middle Eastern country</w:t>
      </w:r>
      <w:r w:rsidR="007874D4">
        <w:rPr>
          <w:rFonts w:ascii="Times New Roman" w:hAnsi="Times New Roman" w:cs="Times New Roman"/>
          <w:sz w:val="24"/>
          <w:szCs w:val="24"/>
          <w:lang w:val="en-US"/>
        </w:rPr>
        <w:t>.</w:t>
      </w:r>
      <w:r w:rsidRPr="00134332">
        <w:rPr>
          <w:rFonts w:ascii="Times New Roman" w:hAnsi="Times New Roman" w:cs="Times New Roman"/>
          <w:sz w:val="24"/>
          <w:szCs w:val="24"/>
          <w:lang w:val="en-US"/>
        </w:rPr>
        <w:t xml:space="preserve"> International Journal of Human Resource Management, 25(3), 434-458.</w:t>
      </w:r>
    </w:p>
    <w:p w14:paraId="21D48440" w14:textId="49E3A602" w:rsidR="00514460" w:rsidRPr="00134332" w:rsidRDefault="00514460" w:rsidP="00AF2B60">
      <w:pP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Weir, D. and Ali, S. (2024). Social Network Theory. In: A Concise Guide to Key Theories for Human Resource Management. Hutchings, K., </w:t>
      </w:r>
      <w:proofErr w:type="spellStart"/>
      <w:r w:rsidRPr="00134332">
        <w:rPr>
          <w:rFonts w:ascii="Times New Roman" w:hAnsi="Times New Roman" w:cs="Times New Roman"/>
          <w:sz w:val="24"/>
          <w:szCs w:val="24"/>
          <w:lang w:val="en-US"/>
        </w:rPr>
        <w:t>Michailova</w:t>
      </w:r>
      <w:proofErr w:type="spellEnd"/>
      <w:r w:rsidRPr="00134332">
        <w:rPr>
          <w:rFonts w:ascii="Times New Roman" w:hAnsi="Times New Roman" w:cs="Times New Roman"/>
          <w:sz w:val="24"/>
          <w:szCs w:val="24"/>
          <w:lang w:val="en-US"/>
        </w:rPr>
        <w:t>, S and Wilkinson, A. Emerald  </w:t>
      </w:r>
    </w:p>
    <w:p w14:paraId="07A41F64" w14:textId="77777777" w:rsidR="002659B9" w:rsidRPr="00134332" w:rsidRDefault="002659B9" w:rsidP="00AF2B60">
      <w:pPr>
        <w:rPr>
          <w:rFonts w:ascii="Times New Roman" w:hAnsi="Times New Roman" w:cs="Times New Roman"/>
          <w:sz w:val="24"/>
          <w:szCs w:val="24"/>
          <w:lang w:val="en-US"/>
        </w:rPr>
      </w:pPr>
    </w:p>
    <w:p w14:paraId="75878C00" w14:textId="3D8C11B6" w:rsidR="4652B4B9" w:rsidRPr="00134332" w:rsidRDefault="4652B4B9" w:rsidP="4652B4B9">
      <w:pPr>
        <w:rPr>
          <w:rFonts w:ascii="Times New Roman" w:hAnsi="Times New Roman" w:cs="Times New Roman"/>
          <w:sz w:val="24"/>
          <w:szCs w:val="24"/>
          <w:lang w:val="en-US"/>
        </w:rPr>
      </w:pPr>
    </w:p>
    <w:p w14:paraId="38565153" w14:textId="4D56A939" w:rsidR="4652B4B9" w:rsidRPr="00134332" w:rsidRDefault="4652B4B9" w:rsidP="4652B4B9">
      <w:pPr>
        <w:rPr>
          <w:rFonts w:ascii="Times New Roman" w:hAnsi="Times New Roman" w:cs="Times New Roman"/>
          <w:sz w:val="24"/>
          <w:szCs w:val="24"/>
          <w:lang w:val="en-US"/>
        </w:rPr>
      </w:pPr>
    </w:p>
    <w:p w14:paraId="61AAB86E" w14:textId="138DB52A" w:rsidR="4652B4B9" w:rsidRDefault="4652B4B9" w:rsidP="4652B4B9">
      <w:pPr>
        <w:rPr>
          <w:rFonts w:ascii="Times New Roman" w:hAnsi="Times New Roman" w:cs="Times New Roman"/>
          <w:sz w:val="24"/>
          <w:szCs w:val="24"/>
          <w:lang w:val="en-US"/>
        </w:rPr>
      </w:pPr>
    </w:p>
    <w:p w14:paraId="02C170F1" w14:textId="77777777" w:rsidR="007D0986" w:rsidRDefault="007D0986" w:rsidP="4652B4B9">
      <w:pPr>
        <w:rPr>
          <w:rFonts w:ascii="Times New Roman" w:hAnsi="Times New Roman" w:cs="Times New Roman"/>
          <w:sz w:val="24"/>
          <w:szCs w:val="24"/>
          <w:lang w:val="en-US"/>
        </w:rPr>
      </w:pPr>
    </w:p>
    <w:p w14:paraId="42023681" w14:textId="77777777" w:rsidR="007D0986" w:rsidRDefault="007D0986" w:rsidP="4652B4B9">
      <w:pPr>
        <w:rPr>
          <w:rFonts w:ascii="Times New Roman" w:hAnsi="Times New Roman" w:cs="Times New Roman"/>
          <w:sz w:val="24"/>
          <w:szCs w:val="24"/>
          <w:lang w:val="en-US"/>
        </w:rPr>
      </w:pPr>
    </w:p>
    <w:p w14:paraId="7DBC963F" w14:textId="77777777" w:rsidR="007D0986" w:rsidRDefault="007D0986" w:rsidP="4652B4B9">
      <w:pPr>
        <w:rPr>
          <w:rFonts w:ascii="Times New Roman" w:hAnsi="Times New Roman" w:cs="Times New Roman"/>
          <w:sz w:val="24"/>
          <w:szCs w:val="24"/>
          <w:lang w:val="en-US"/>
        </w:rPr>
      </w:pPr>
    </w:p>
    <w:p w14:paraId="24EF958D" w14:textId="77777777" w:rsidR="007D0986" w:rsidRDefault="007D0986" w:rsidP="4652B4B9">
      <w:pPr>
        <w:rPr>
          <w:rFonts w:ascii="Times New Roman" w:hAnsi="Times New Roman" w:cs="Times New Roman"/>
          <w:sz w:val="24"/>
          <w:szCs w:val="24"/>
          <w:lang w:val="en-US"/>
        </w:rPr>
      </w:pPr>
    </w:p>
    <w:p w14:paraId="0D170B60" w14:textId="77777777" w:rsidR="007D0986" w:rsidRDefault="007D0986" w:rsidP="4652B4B9">
      <w:pPr>
        <w:rPr>
          <w:rFonts w:ascii="Times New Roman" w:hAnsi="Times New Roman" w:cs="Times New Roman"/>
          <w:sz w:val="24"/>
          <w:szCs w:val="24"/>
          <w:lang w:val="en-US"/>
        </w:rPr>
      </w:pPr>
    </w:p>
    <w:p w14:paraId="7B882B8A" w14:textId="77777777" w:rsidR="007D0986" w:rsidRPr="00134332" w:rsidRDefault="007D0986" w:rsidP="4652B4B9">
      <w:pPr>
        <w:rPr>
          <w:rFonts w:ascii="Times New Roman" w:hAnsi="Times New Roman" w:cs="Times New Roman"/>
          <w:sz w:val="24"/>
          <w:szCs w:val="24"/>
          <w:lang w:val="en-US"/>
        </w:rPr>
      </w:pPr>
    </w:p>
    <w:p w14:paraId="435370A3" w14:textId="206B5CAB" w:rsidR="4652B4B9" w:rsidRPr="00134332" w:rsidRDefault="4652B4B9" w:rsidP="4652B4B9">
      <w:pPr>
        <w:rPr>
          <w:rFonts w:ascii="Times New Roman" w:hAnsi="Times New Roman" w:cs="Times New Roman"/>
          <w:sz w:val="24"/>
          <w:szCs w:val="24"/>
          <w:lang w:val="en-US"/>
        </w:rPr>
      </w:pPr>
    </w:p>
    <w:p w14:paraId="218FB833" w14:textId="359985C4" w:rsidR="4652B4B9" w:rsidRPr="00134332" w:rsidRDefault="4652B4B9" w:rsidP="4652B4B9">
      <w:pPr>
        <w:rPr>
          <w:rFonts w:ascii="Times New Roman" w:hAnsi="Times New Roman" w:cs="Times New Roman"/>
          <w:sz w:val="24"/>
          <w:szCs w:val="24"/>
          <w:lang w:val="en-US"/>
        </w:rPr>
      </w:pPr>
    </w:p>
    <w:p w14:paraId="77035A5F" w14:textId="65AEF25D" w:rsidR="004F2B26" w:rsidRPr="00134332" w:rsidRDefault="4652B4B9" w:rsidP="4652B4B9">
      <w:pPr>
        <w:jc w:val="center"/>
        <w:rPr>
          <w:rFonts w:ascii="Times New Roman" w:hAnsi="Times New Roman" w:cs="Times New Roman"/>
          <w:sz w:val="24"/>
          <w:szCs w:val="24"/>
          <w:lang w:val="en-US"/>
        </w:rPr>
      </w:pPr>
      <w:r w:rsidRPr="00134332">
        <w:rPr>
          <w:rFonts w:ascii="Times New Roman" w:hAnsi="Times New Roman" w:cs="Times New Roman"/>
          <w:sz w:val="24"/>
          <w:szCs w:val="24"/>
          <w:lang w:val="en-US"/>
        </w:rPr>
        <w:t>Table 1: Key research exploring women’s Wasta</w:t>
      </w:r>
    </w:p>
    <w:tbl>
      <w:tblPr>
        <w:tblStyle w:val="TableGrid"/>
        <w:tblW w:w="0" w:type="auto"/>
        <w:tblLayout w:type="fixed"/>
        <w:tblLook w:val="04A0" w:firstRow="1" w:lastRow="0" w:firstColumn="1" w:lastColumn="0" w:noHBand="0" w:noVBand="1"/>
      </w:tblPr>
      <w:tblGrid>
        <w:gridCol w:w="1319"/>
        <w:gridCol w:w="1427"/>
        <w:gridCol w:w="6269"/>
      </w:tblGrid>
      <w:tr w:rsidR="4652B4B9" w:rsidRPr="00134332" w14:paraId="5C0433EB" w14:textId="77777777" w:rsidTr="00B632ED">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
          <w:p w14:paraId="0AA0BCD2" w14:textId="7014913B" w:rsidR="4652B4B9" w:rsidRPr="00134332" w:rsidRDefault="4652B4B9" w:rsidP="4652B4B9">
            <w:pPr>
              <w:jc w:val="center"/>
              <w:rPr>
                <w:lang w:val="en-US"/>
              </w:rPr>
            </w:pPr>
            <w:r w:rsidRPr="00134332">
              <w:rPr>
                <w:rFonts w:ascii="Aptos" w:eastAsia="Aptos" w:hAnsi="Aptos" w:cs="Aptos"/>
                <w:sz w:val="24"/>
                <w:szCs w:val="24"/>
                <w:lang w:val="en-US"/>
              </w:rPr>
              <w:t>Author</w:t>
            </w:r>
          </w:p>
        </w:tc>
        <w:tc>
          <w:tcPr>
            <w:tcW w:w="14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7BDC8" w14:textId="05748465" w:rsidR="4652B4B9" w:rsidRPr="00134332" w:rsidRDefault="4652B4B9" w:rsidP="00B632ED">
            <w:pPr>
              <w:jc w:val="center"/>
              <w:rPr>
                <w:lang w:val="en-US"/>
              </w:rPr>
            </w:pPr>
            <w:r w:rsidRPr="00134332">
              <w:rPr>
                <w:rFonts w:ascii="Aptos" w:eastAsia="Aptos" w:hAnsi="Aptos" w:cs="Aptos"/>
                <w:sz w:val="24"/>
                <w:szCs w:val="24"/>
                <w:lang w:val="en-US"/>
              </w:rPr>
              <w:t>Country of focus</w:t>
            </w:r>
          </w:p>
        </w:tc>
        <w:tc>
          <w:tcPr>
            <w:tcW w:w="6269" w:type="dxa"/>
            <w:tcBorders>
              <w:top w:val="single" w:sz="8" w:space="0" w:color="auto"/>
              <w:left w:val="single" w:sz="8" w:space="0" w:color="auto"/>
              <w:bottom w:val="single" w:sz="8" w:space="0" w:color="auto"/>
              <w:right w:val="single" w:sz="8" w:space="0" w:color="auto"/>
            </w:tcBorders>
            <w:tcMar>
              <w:left w:w="108" w:type="dxa"/>
              <w:right w:w="108" w:type="dxa"/>
            </w:tcMar>
          </w:tcPr>
          <w:p w14:paraId="79DFA887" w14:textId="0F40EF68" w:rsidR="4652B4B9" w:rsidRPr="00134332" w:rsidRDefault="4652B4B9" w:rsidP="4652B4B9">
            <w:pPr>
              <w:jc w:val="center"/>
              <w:rPr>
                <w:lang w:val="en-US"/>
              </w:rPr>
            </w:pPr>
            <w:r w:rsidRPr="00134332">
              <w:rPr>
                <w:rFonts w:ascii="Aptos" w:eastAsia="Aptos" w:hAnsi="Aptos" w:cs="Aptos"/>
                <w:sz w:val="24"/>
                <w:szCs w:val="24"/>
                <w:lang w:val="en-US"/>
              </w:rPr>
              <w:t>Summary</w:t>
            </w:r>
          </w:p>
        </w:tc>
      </w:tr>
      <w:tr w:rsidR="4652B4B9" w:rsidRPr="00134332" w14:paraId="08589288" w14:textId="77777777" w:rsidTr="00B632ED">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
          <w:p w14:paraId="1FB64876" w14:textId="336894A4" w:rsidR="4652B4B9" w:rsidRPr="00134332" w:rsidRDefault="4652B4B9" w:rsidP="4652B4B9">
            <w:pPr>
              <w:jc w:val="center"/>
              <w:rPr>
                <w:lang w:val="en-US"/>
              </w:rPr>
            </w:pPr>
            <w:proofErr w:type="spellStart"/>
            <w:r w:rsidRPr="00134332">
              <w:rPr>
                <w:rFonts w:ascii="Aptos" w:eastAsia="Aptos" w:hAnsi="Aptos" w:cs="Aptos"/>
                <w:sz w:val="24"/>
                <w:szCs w:val="24"/>
                <w:lang w:val="en-US"/>
              </w:rPr>
              <w:t>Alsarhan</w:t>
            </w:r>
            <w:proofErr w:type="spellEnd"/>
            <w:r w:rsidRPr="00134332">
              <w:rPr>
                <w:rFonts w:ascii="Aptos" w:eastAsia="Aptos" w:hAnsi="Aptos" w:cs="Aptos"/>
                <w:sz w:val="24"/>
                <w:szCs w:val="24"/>
                <w:lang w:val="en-US"/>
              </w:rPr>
              <w:t>, Ali, Weir and Valax (2021)</w:t>
            </w:r>
          </w:p>
        </w:tc>
        <w:tc>
          <w:tcPr>
            <w:tcW w:w="14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5F7431" w14:textId="4ADCFA19" w:rsidR="4652B4B9" w:rsidRPr="00134332" w:rsidRDefault="4652B4B9" w:rsidP="00B632ED">
            <w:pPr>
              <w:jc w:val="center"/>
              <w:rPr>
                <w:lang w:val="en-US"/>
              </w:rPr>
            </w:pPr>
            <w:r w:rsidRPr="00134332">
              <w:rPr>
                <w:rFonts w:ascii="Aptos" w:eastAsia="Aptos" w:hAnsi="Aptos" w:cs="Aptos"/>
                <w:sz w:val="24"/>
                <w:szCs w:val="24"/>
                <w:lang w:val="en-US"/>
              </w:rPr>
              <w:t>Jordan</w:t>
            </w:r>
          </w:p>
        </w:tc>
        <w:tc>
          <w:tcPr>
            <w:tcW w:w="6269" w:type="dxa"/>
            <w:tcBorders>
              <w:top w:val="single" w:sz="8" w:space="0" w:color="auto"/>
              <w:left w:val="single" w:sz="8" w:space="0" w:color="auto"/>
              <w:bottom w:val="single" w:sz="8" w:space="0" w:color="auto"/>
              <w:right w:val="single" w:sz="8" w:space="0" w:color="auto"/>
            </w:tcBorders>
            <w:tcMar>
              <w:left w:w="108" w:type="dxa"/>
              <w:right w:w="108" w:type="dxa"/>
            </w:tcMar>
          </w:tcPr>
          <w:p w14:paraId="5C933462" w14:textId="25511714" w:rsidR="4652B4B9" w:rsidRPr="00134332" w:rsidRDefault="4652B4B9" w:rsidP="4652B4B9">
            <w:pPr>
              <w:rPr>
                <w:lang w:val="en-US"/>
              </w:rPr>
            </w:pPr>
            <w:r w:rsidRPr="00134332">
              <w:rPr>
                <w:rFonts w:ascii="Aptos" w:eastAsia="Aptos" w:hAnsi="Aptos" w:cs="Aptos"/>
                <w:sz w:val="24"/>
                <w:szCs w:val="24"/>
                <w:lang w:val="en-US"/>
              </w:rPr>
              <w:t>Men use Wasta more than women in the context of HRM. Professional determinants, such as gendered job segregation and variance in qualifications, affect men’s and women’s access to Wasta.</w:t>
            </w:r>
          </w:p>
        </w:tc>
      </w:tr>
      <w:tr w:rsidR="4652B4B9" w:rsidRPr="00134332" w14:paraId="25FADBE4" w14:textId="77777777" w:rsidTr="00B632ED">
        <w:trPr>
          <w:trHeight w:val="132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
          <w:p w14:paraId="777665C4" w14:textId="46F735AF" w:rsidR="4652B4B9" w:rsidRPr="00134332" w:rsidRDefault="4652B4B9" w:rsidP="4652B4B9">
            <w:pPr>
              <w:jc w:val="center"/>
              <w:rPr>
                <w:lang w:val="en-US"/>
              </w:rPr>
            </w:pPr>
            <w:proofErr w:type="spellStart"/>
            <w:r w:rsidRPr="00134332">
              <w:rPr>
                <w:rFonts w:ascii="Aptos" w:eastAsia="Aptos" w:hAnsi="Aptos" w:cs="Aptos"/>
                <w:sz w:val="24"/>
                <w:szCs w:val="24"/>
                <w:lang w:val="en-US"/>
              </w:rPr>
              <w:t>Tlaiss</w:t>
            </w:r>
            <w:proofErr w:type="spellEnd"/>
            <w:r w:rsidRPr="00134332">
              <w:rPr>
                <w:rFonts w:ascii="Aptos" w:eastAsia="Aptos" w:hAnsi="Aptos" w:cs="Aptos"/>
                <w:sz w:val="24"/>
                <w:szCs w:val="24"/>
                <w:lang w:val="en-US"/>
              </w:rPr>
              <w:t xml:space="preserve"> and Kauser (2011)</w:t>
            </w:r>
          </w:p>
        </w:tc>
        <w:tc>
          <w:tcPr>
            <w:tcW w:w="14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1C63F" w14:textId="196282C6" w:rsidR="4652B4B9" w:rsidRPr="00134332" w:rsidRDefault="4652B4B9" w:rsidP="00B632ED">
            <w:pPr>
              <w:jc w:val="center"/>
              <w:rPr>
                <w:lang w:val="en-US"/>
              </w:rPr>
            </w:pPr>
            <w:r w:rsidRPr="00134332">
              <w:rPr>
                <w:rFonts w:ascii="Aptos" w:eastAsia="Aptos" w:hAnsi="Aptos" w:cs="Aptos"/>
                <w:sz w:val="24"/>
                <w:szCs w:val="24"/>
                <w:lang w:val="en-US"/>
              </w:rPr>
              <w:t>Lebanon</w:t>
            </w:r>
          </w:p>
        </w:tc>
        <w:tc>
          <w:tcPr>
            <w:tcW w:w="6269" w:type="dxa"/>
            <w:tcBorders>
              <w:top w:val="single" w:sz="8" w:space="0" w:color="auto"/>
              <w:left w:val="single" w:sz="8" w:space="0" w:color="auto"/>
              <w:bottom w:val="single" w:sz="8" w:space="0" w:color="auto"/>
              <w:right w:val="single" w:sz="8" w:space="0" w:color="auto"/>
            </w:tcBorders>
            <w:tcMar>
              <w:left w:w="108" w:type="dxa"/>
              <w:right w:w="108" w:type="dxa"/>
            </w:tcMar>
          </w:tcPr>
          <w:p w14:paraId="2E1BAD4F" w14:textId="32EF1FE0" w:rsidR="4652B4B9" w:rsidRPr="00134332" w:rsidRDefault="4652B4B9" w:rsidP="4652B4B9">
            <w:pPr>
              <w:rPr>
                <w:lang w:val="en-US"/>
              </w:rPr>
            </w:pPr>
            <w:r w:rsidRPr="00134332">
              <w:rPr>
                <w:rFonts w:ascii="Aptos" w:eastAsia="Aptos" w:hAnsi="Aptos" w:cs="Aptos"/>
                <w:sz w:val="24"/>
                <w:szCs w:val="24"/>
                <w:lang w:val="en-US"/>
              </w:rPr>
              <w:t>Female managers perceive their career progression to be affected by organi</w:t>
            </w:r>
            <w:r w:rsidR="00134332">
              <w:rPr>
                <w:rFonts w:ascii="Aptos" w:eastAsia="Aptos" w:hAnsi="Aptos" w:cs="Aptos"/>
                <w:sz w:val="24"/>
                <w:szCs w:val="24"/>
                <w:lang w:val="en-US"/>
              </w:rPr>
              <w:t>z</w:t>
            </w:r>
            <w:r w:rsidRPr="00134332">
              <w:rPr>
                <w:rFonts w:ascii="Aptos" w:eastAsia="Aptos" w:hAnsi="Aptos" w:cs="Aptos"/>
                <w:sz w:val="24"/>
                <w:szCs w:val="24"/>
                <w:lang w:val="en-US"/>
              </w:rPr>
              <w:t xml:space="preserve">ational culture and networks. They regard </w:t>
            </w:r>
            <w:r w:rsidR="00B632ED">
              <w:rPr>
                <w:rFonts w:ascii="Aptos" w:eastAsia="Aptos" w:hAnsi="Aptos" w:cs="Aptos"/>
                <w:sz w:val="24"/>
                <w:szCs w:val="24"/>
                <w:lang w:val="en-US"/>
              </w:rPr>
              <w:t>W</w:t>
            </w:r>
            <w:r w:rsidRPr="00134332">
              <w:rPr>
                <w:rFonts w:ascii="Aptos" w:eastAsia="Aptos" w:hAnsi="Aptos" w:cs="Aptos"/>
                <w:sz w:val="24"/>
                <w:szCs w:val="24"/>
                <w:lang w:val="en-US"/>
              </w:rPr>
              <w:t>asta as a powerful determinant of their career development</w:t>
            </w:r>
            <w:r w:rsidR="00B632ED">
              <w:rPr>
                <w:rFonts w:ascii="Aptos" w:eastAsia="Aptos" w:hAnsi="Aptos" w:cs="Aptos"/>
                <w:sz w:val="24"/>
                <w:szCs w:val="24"/>
                <w:lang w:val="en-US"/>
              </w:rPr>
              <w:t>.</w:t>
            </w:r>
          </w:p>
        </w:tc>
      </w:tr>
      <w:tr w:rsidR="4652B4B9" w:rsidRPr="00134332" w14:paraId="64504894" w14:textId="77777777" w:rsidTr="00B632ED">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
          <w:p w14:paraId="3745BB4B" w14:textId="14243889" w:rsidR="4652B4B9" w:rsidRPr="00134332" w:rsidRDefault="4652B4B9" w:rsidP="4652B4B9">
            <w:pPr>
              <w:jc w:val="center"/>
              <w:rPr>
                <w:lang w:val="en-US"/>
              </w:rPr>
            </w:pPr>
            <w:r w:rsidRPr="00134332">
              <w:rPr>
                <w:rFonts w:ascii="Aptos" w:eastAsia="Aptos" w:hAnsi="Aptos" w:cs="Aptos"/>
                <w:sz w:val="24"/>
                <w:szCs w:val="24"/>
                <w:lang w:val="en-US"/>
              </w:rPr>
              <w:t>Bailey (2012)</w:t>
            </w:r>
          </w:p>
        </w:tc>
        <w:tc>
          <w:tcPr>
            <w:tcW w:w="14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367224" w14:textId="7371DC6D" w:rsidR="4652B4B9" w:rsidRPr="00134332" w:rsidRDefault="4652B4B9" w:rsidP="00B632ED">
            <w:pPr>
              <w:jc w:val="center"/>
              <w:rPr>
                <w:lang w:val="en-US"/>
              </w:rPr>
            </w:pPr>
            <w:r w:rsidRPr="00134332">
              <w:rPr>
                <w:rFonts w:ascii="Aptos" w:eastAsia="Aptos" w:hAnsi="Aptos" w:cs="Aptos"/>
                <w:sz w:val="24"/>
                <w:szCs w:val="24"/>
                <w:lang w:val="en-US"/>
              </w:rPr>
              <w:t>United Arab Emirates</w:t>
            </w:r>
          </w:p>
        </w:tc>
        <w:tc>
          <w:tcPr>
            <w:tcW w:w="6269" w:type="dxa"/>
            <w:tcBorders>
              <w:top w:val="single" w:sz="8" w:space="0" w:color="auto"/>
              <w:left w:val="single" w:sz="8" w:space="0" w:color="auto"/>
              <w:bottom w:val="single" w:sz="8" w:space="0" w:color="auto"/>
              <w:right w:val="single" w:sz="8" w:space="0" w:color="auto"/>
            </w:tcBorders>
            <w:tcMar>
              <w:left w:w="108" w:type="dxa"/>
              <w:right w:w="108" w:type="dxa"/>
            </w:tcMar>
          </w:tcPr>
          <w:p w14:paraId="2AC2A7E3" w14:textId="7152C161" w:rsidR="4652B4B9" w:rsidRPr="00134332" w:rsidRDefault="4652B4B9" w:rsidP="4652B4B9">
            <w:pPr>
              <w:rPr>
                <w:lang w:val="en-US"/>
              </w:rPr>
            </w:pPr>
            <w:r w:rsidRPr="00134332">
              <w:rPr>
                <w:rFonts w:ascii="Aptos" w:eastAsia="Aptos" w:hAnsi="Aptos" w:cs="Aptos"/>
                <w:sz w:val="24"/>
                <w:szCs w:val="24"/>
                <w:lang w:val="en-US"/>
              </w:rPr>
              <w:t>Emirati women suffer from an inability to capitali</w:t>
            </w:r>
            <w:r w:rsidR="00134332">
              <w:rPr>
                <w:rFonts w:ascii="Aptos" w:eastAsia="Aptos" w:hAnsi="Aptos" w:cs="Aptos"/>
                <w:sz w:val="24"/>
                <w:szCs w:val="24"/>
                <w:lang w:val="en-US"/>
              </w:rPr>
              <w:t>ze</w:t>
            </w:r>
            <w:r w:rsidRPr="00134332">
              <w:rPr>
                <w:rFonts w:ascii="Aptos" w:eastAsia="Aptos" w:hAnsi="Aptos" w:cs="Aptos"/>
                <w:sz w:val="24"/>
                <w:szCs w:val="24"/>
                <w:lang w:val="en-US"/>
              </w:rPr>
              <w:t xml:space="preserve"> on the “power” of </w:t>
            </w:r>
            <w:r w:rsidR="00B632ED">
              <w:rPr>
                <w:rFonts w:ascii="Aptos" w:eastAsia="Aptos" w:hAnsi="Aptos" w:cs="Aptos"/>
                <w:sz w:val="24"/>
                <w:szCs w:val="24"/>
                <w:lang w:val="en-US"/>
              </w:rPr>
              <w:t>W</w:t>
            </w:r>
            <w:r w:rsidRPr="00134332">
              <w:rPr>
                <w:rFonts w:ascii="Aptos" w:eastAsia="Aptos" w:hAnsi="Aptos" w:cs="Aptos"/>
                <w:sz w:val="24"/>
                <w:szCs w:val="24"/>
                <w:lang w:val="en-US"/>
              </w:rPr>
              <w:t xml:space="preserve">asta because they are obligated to rely on fathers or future husbands to broker their access to </w:t>
            </w:r>
            <w:r w:rsidR="002E1726">
              <w:rPr>
                <w:rFonts w:ascii="Aptos" w:eastAsia="Aptos" w:hAnsi="Aptos" w:cs="Aptos"/>
                <w:sz w:val="24"/>
                <w:szCs w:val="24"/>
                <w:lang w:val="en-US"/>
              </w:rPr>
              <w:t>W</w:t>
            </w:r>
            <w:r w:rsidRPr="00134332">
              <w:rPr>
                <w:rFonts w:ascii="Aptos" w:eastAsia="Aptos" w:hAnsi="Aptos" w:cs="Aptos"/>
                <w:sz w:val="24"/>
                <w:szCs w:val="24"/>
                <w:lang w:val="en-US"/>
              </w:rPr>
              <w:t>asta’s desired resources</w:t>
            </w:r>
            <w:r w:rsidR="00B632ED">
              <w:rPr>
                <w:rFonts w:ascii="Aptos" w:eastAsia="Aptos" w:hAnsi="Aptos" w:cs="Aptos"/>
                <w:sz w:val="24"/>
                <w:szCs w:val="24"/>
                <w:lang w:val="en-US"/>
              </w:rPr>
              <w:t>.</w:t>
            </w:r>
          </w:p>
        </w:tc>
      </w:tr>
      <w:tr w:rsidR="4652B4B9" w:rsidRPr="00134332" w14:paraId="4CC6521B" w14:textId="77777777" w:rsidTr="00B632ED">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
          <w:p w14:paraId="2B4C8EDC" w14:textId="205B37C3" w:rsidR="4652B4B9" w:rsidRPr="00134332" w:rsidRDefault="4652B4B9" w:rsidP="4652B4B9">
            <w:pPr>
              <w:jc w:val="center"/>
              <w:rPr>
                <w:lang w:val="en-US"/>
              </w:rPr>
            </w:pPr>
            <w:r w:rsidRPr="00134332">
              <w:rPr>
                <w:rFonts w:ascii="Aptos" w:eastAsia="Aptos" w:hAnsi="Aptos" w:cs="Aptos"/>
                <w:sz w:val="24"/>
                <w:szCs w:val="24"/>
                <w:lang w:val="en-US"/>
              </w:rPr>
              <w:t>Abdalla (2015a)</w:t>
            </w:r>
          </w:p>
        </w:tc>
        <w:tc>
          <w:tcPr>
            <w:tcW w:w="14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FB3BC5" w14:textId="32926D49" w:rsidR="4652B4B9" w:rsidRPr="00134332" w:rsidRDefault="4652B4B9" w:rsidP="00B632ED">
            <w:pPr>
              <w:jc w:val="center"/>
              <w:rPr>
                <w:lang w:val="en-US"/>
              </w:rPr>
            </w:pPr>
            <w:r w:rsidRPr="00134332">
              <w:rPr>
                <w:rFonts w:ascii="Aptos" w:eastAsia="Aptos" w:hAnsi="Aptos" w:cs="Aptos"/>
                <w:sz w:val="24"/>
                <w:szCs w:val="24"/>
                <w:lang w:val="en-US"/>
              </w:rPr>
              <w:t>Kuwait, Qatar and United Arab Emirates</w:t>
            </w:r>
          </w:p>
        </w:tc>
        <w:tc>
          <w:tcPr>
            <w:tcW w:w="6269" w:type="dxa"/>
            <w:tcBorders>
              <w:top w:val="single" w:sz="8" w:space="0" w:color="auto"/>
              <w:left w:val="single" w:sz="8" w:space="0" w:color="auto"/>
              <w:bottom w:val="single" w:sz="8" w:space="0" w:color="auto"/>
              <w:right w:val="single" w:sz="8" w:space="0" w:color="auto"/>
            </w:tcBorders>
            <w:tcMar>
              <w:left w:w="108" w:type="dxa"/>
              <w:right w:w="108" w:type="dxa"/>
            </w:tcMar>
          </w:tcPr>
          <w:p w14:paraId="3DA9FCB6" w14:textId="0ED1901E" w:rsidR="4652B4B9" w:rsidRPr="00134332" w:rsidRDefault="4652B4B9" w:rsidP="4652B4B9">
            <w:pPr>
              <w:rPr>
                <w:lang w:val="en-US"/>
              </w:rPr>
            </w:pPr>
            <w:r w:rsidRPr="00134332">
              <w:rPr>
                <w:rFonts w:ascii="Aptos" w:eastAsia="Aptos" w:hAnsi="Aptos" w:cs="Aptos"/>
                <w:sz w:val="24"/>
                <w:szCs w:val="24"/>
                <w:lang w:val="en-US"/>
              </w:rPr>
              <w:t xml:space="preserve">Female managers resort less to </w:t>
            </w:r>
            <w:r w:rsidR="00B632ED">
              <w:rPr>
                <w:rFonts w:ascii="Aptos" w:eastAsia="Aptos" w:hAnsi="Aptos" w:cs="Aptos"/>
                <w:sz w:val="24"/>
                <w:szCs w:val="24"/>
                <w:lang w:val="en-US"/>
              </w:rPr>
              <w:t>W</w:t>
            </w:r>
            <w:r w:rsidRPr="00134332">
              <w:rPr>
                <w:rFonts w:ascii="Aptos" w:eastAsia="Aptos" w:hAnsi="Aptos" w:cs="Aptos"/>
                <w:sz w:val="24"/>
                <w:szCs w:val="24"/>
                <w:lang w:val="en-US"/>
              </w:rPr>
              <w:t>asta compared with their male counterparts.</w:t>
            </w:r>
          </w:p>
        </w:tc>
      </w:tr>
      <w:tr w:rsidR="4652B4B9" w:rsidRPr="00134332" w14:paraId="045CC65A" w14:textId="77777777" w:rsidTr="00B632ED">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
          <w:p w14:paraId="6880CAE6" w14:textId="562DD7E2" w:rsidR="4652B4B9" w:rsidRPr="00134332" w:rsidRDefault="4652B4B9" w:rsidP="4652B4B9">
            <w:pPr>
              <w:jc w:val="center"/>
              <w:rPr>
                <w:lang w:val="en-US"/>
              </w:rPr>
            </w:pPr>
            <w:r w:rsidRPr="00134332">
              <w:rPr>
                <w:rFonts w:ascii="Aptos" w:eastAsia="Aptos" w:hAnsi="Aptos" w:cs="Aptos"/>
                <w:sz w:val="24"/>
                <w:szCs w:val="24"/>
                <w:lang w:val="en-US"/>
              </w:rPr>
              <w:t>Abdalla (2015b)</w:t>
            </w:r>
          </w:p>
        </w:tc>
        <w:tc>
          <w:tcPr>
            <w:tcW w:w="14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3B5CB" w14:textId="6111F1A4" w:rsidR="4652B4B9" w:rsidRPr="00134332" w:rsidRDefault="4652B4B9" w:rsidP="00B632ED">
            <w:pPr>
              <w:jc w:val="center"/>
              <w:rPr>
                <w:lang w:val="en-US"/>
              </w:rPr>
            </w:pPr>
            <w:r w:rsidRPr="00134332">
              <w:rPr>
                <w:rFonts w:ascii="Aptos" w:eastAsia="Aptos" w:hAnsi="Aptos" w:cs="Aptos"/>
                <w:sz w:val="24"/>
                <w:szCs w:val="24"/>
                <w:lang w:val="en-US"/>
              </w:rPr>
              <w:t>Kuwait, Tunisia, and Sudan</w:t>
            </w:r>
          </w:p>
        </w:tc>
        <w:tc>
          <w:tcPr>
            <w:tcW w:w="6269" w:type="dxa"/>
            <w:tcBorders>
              <w:top w:val="single" w:sz="8" w:space="0" w:color="auto"/>
              <w:left w:val="single" w:sz="8" w:space="0" w:color="auto"/>
              <w:bottom w:val="single" w:sz="8" w:space="0" w:color="auto"/>
              <w:right w:val="single" w:sz="8" w:space="0" w:color="auto"/>
            </w:tcBorders>
            <w:tcMar>
              <w:left w:w="108" w:type="dxa"/>
              <w:right w:w="108" w:type="dxa"/>
            </w:tcMar>
          </w:tcPr>
          <w:p w14:paraId="313E60DA" w14:textId="366D46C4" w:rsidR="4652B4B9" w:rsidRPr="00134332" w:rsidRDefault="4652B4B9" w:rsidP="4652B4B9">
            <w:pPr>
              <w:rPr>
                <w:lang w:val="en-US"/>
              </w:rPr>
            </w:pPr>
            <w:r w:rsidRPr="00134332">
              <w:rPr>
                <w:rFonts w:ascii="Aptos" w:eastAsia="Aptos" w:hAnsi="Aptos" w:cs="Aptos"/>
                <w:sz w:val="24"/>
                <w:szCs w:val="24"/>
                <w:lang w:val="en-US"/>
              </w:rPr>
              <w:t>Women executives throughout their careers confront barriers such as lack of culture fit and exclusion from networks.</w:t>
            </w:r>
          </w:p>
        </w:tc>
      </w:tr>
      <w:tr w:rsidR="4652B4B9" w:rsidRPr="00134332" w14:paraId="5DBFC22A" w14:textId="77777777" w:rsidTr="00B632ED">
        <w:trPr>
          <w:trHeight w:val="300"/>
        </w:trPr>
        <w:tc>
          <w:tcPr>
            <w:tcW w:w="1319" w:type="dxa"/>
            <w:tcBorders>
              <w:top w:val="single" w:sz="8" w:space="0" w:color="auto"/>
              <w:left w:val="single" w:sz="8" w:space="0" w:color="auto"/>
              <w:bottom w:val="single" w:sz="8" w:space="0" w:color="auto"/>
              <w:right w:val="single" w:sz="8" w:space="0" w:color="auto"/>
            </w:tcBorders>
            <w:tcMar>
              <w:left w:w="108" w:type="dxa"/>
              <w:right w:w="108" w:type="dxa"/>
            </w:tcMar>
          </w:tcPr>
          <w:p w14:paraId="3EF4ABD0" w14:textId="21A2084B" w:rsidR="4652B4B9" w:rsidRPr="00134332" w:rsidRDefault="4652B4B9" w:rsidP="4652B4B9">
            <w:pPr>
              <w:jc w:val="center"/>
              <w:rPr>
                <w:lang w:val="en-US"/>
              </w:rPr>
            </w:pPr>
            <w:proofErr w:type="spellStart"/>
            <w:r w:rsidRPr="00134332">
              <w:rPr>
                <w:rFonts w:ascii="Aptos" w:eastAsia="Aptos" w:hAnsi="Aptos" w:cs="Aptos"/>
                <w:sz w:val="24"/>
                <w:szCs w:val="24"/>
                <w:lang w:val="en-US"/>
              </w:rPr>
              <w:t>Abalkhail</w:t>
            </w:r>
            <w:proofErr w:type="spellEnd"/>
            <w:r w:rsidRPr="00134332">
              <w:rPr>
                <w:rFonts w:ascii="Aptos" w:eastAsia="Aptos" w:hAnsi="Aptos" w:cs="Aptos"/>
                <w:sz w:val="24"/>
                <w:szCs w:val="24"/>
                <w:lang w:val="en-US"/>
              </w:rPr>
              <w:t xml:space="preserve"> and Allan (2015)</w:t>
            </w:r>
          </w:p>
        </w:tc>
        <w:tc>
          <w:tcPr>
            <w:tcW w:w="14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9CFF9E" w14:textId="3DB63153" w:rsidR="4652B4B9" w:rsidRPr="00134332" w:rsidRDefault="4652B4B9" w:rsidP="00B632ED">
            <w:pPr>
              <w:jc w:val="center"/>
              <w:rPr>
                <w:lang w:val="en-US"/>
              </w:rPr>
            </w:pPr>
            <w:r w:rsidRPr="00134332">
              <w:rPr>
                <w:rFonts w:ascii="Aptos" w:eastAsia="Aptos" w:hAnsi="Aptos" w:cs="Aptos"/>
                <w:sz w:val="24"/>
                <w:szCs w:val="24"/>
                <w:lang w:val="en-US"/>
              </w:rPr>
              <w:t>Saudi Arabia</w:t>
            </w:r>
          </w:p>
        </w:tc>
        <w:tc>
          <w:tcPr>
            <w:tcW w:w="6269" w:type="dxa"/>
            <w:tcBorders>
              <w:top w:val="single" w:sz="8" w:space="0" w:color="auto"/>
              <w:left w:val="single" w:sz="8" w:space="0" w:color="auto"/>
              <w:bottom w:val="single" w:sz="8" w:space="0" w:color="auto"/>
              <w:right w:val="single" w:sz="8" w:space="0" w:color="auto"/>
            </w:tcBorders>
            <w:tcMar>
              <w:left w:w="108" w:type="dxa"/>
              <w:right w:w="108" w:type="dxa"/>
            </w:tcMar>
          </w:tcPr>
          <w:p w14:paraId="5CDF448F" w14:textId="4F723949" w:rsidR="4652B4B9" w:rsidRPr="00134332" w:rsidRDefault="4652B4B9" w:rsidP="4652B4B9">
            <w:pPr>
              <w:rPr>
                <w:lang w:val="en-US"/>
              </w:rPr>
            </w:pPr>
            <w:r w:rsidRPr="00134332">
              <w:rPr>
                <w:rFonts w:ascii="Aptos" w:eastAsia="Aptos" w:hAnsi="Aptos" w:cs="Aptos"/>
                <w:sz w:val="24"/>
                <w:szCs w:val="24"/>
                <w:lang w:val="en-US"/>
              </w:rPr>
              <w:t>Women in Saudi Arabia associate networking with their family members rather than with their professional networks.</w:t>
            </w:r>
          </w:p>
        </w:tc>
      </w:tr>
    </w:tbl>
    <w:p w14:paraId="4EDEF472" w14:textId="1947D120" w:rsidR="004F2B26" w:rsidRPr="00134332" w:rsidRDefault="004F2B26" w:rsidP="00AF2B60">
      <w:pPr>
        <w:rPr>
          <w:rFonts w:ascii="Times New Roman" w:hAnsi="Times New Roman" w:cs="Times New Roman"/>
          <w:sz w:val="24"/>
          <w:szCs w:val="24"/>
          <w:lang w:val="en-US"/>
        </w:rPr>
      </w:pPr>
    </w:p>
    <w:p w14:paraId="7CFD6F9D" w14:textId="18927557" w:rsidR="004F2B26" w:rsidRPr="00134332" w:rsidRDefault="4652B4B9" w:rsidP="4652B4B9">
      <w:pPr>
        <w:jc w:val="cente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Source: adopted from </w:t>
      </w:r>
      <w:proofErr w:type="spellStart"/>
      <w:r w:rsidRPr="00134332">
        <w:rPr>
          <w:rFonts w:ascii="Times New Roman" w:hAnsi="Times New Roman" w:cs="Times New Roman"/>
          <w:sz w:val="24"/>
          <w:szCs w:val="24"/>
          <w:lang w:val="en-US"/>
        </w:rPr>
        <w:t>Alsarhan</w:t>
      </w:r>
      <w:proofErr w:type="spellEnd"/>
      <w:r w:rsidRPr="00134332">
        <w:rPr>
          <w:rFonts w:ascii="Times New Roman" w:hAnsi="Times New Roman" w:cs="Times New Roman"/>
          <w:sz w:val="24"/>
          <w:szCs w:val="24"/>
          <w:lang w:val="en-US"/>
        </w:rPr>
        <w:t xml:space="preserve"> et al. (2021) and updated by authors </w:t>
      </w:r>
    </w:p>
    <w:p w14:paraId="7193907E" w14:textId="77777777" w:rsidR="004F2B26" w:rsidRPr="00134332" w:rsidRDefault="004F2B26" w:rsidP="00AF2B60">
      <w:pPr>
        <w:rPr>
          <w:rFonts w:ascii="Times New Roman" w:hAnsi="Times New Roman" w:cs="Times New Roman"/>
          <w:sz w:val="24"/>
          <w:szCs w:val="24"/>
          <w:lang w:val="en-US"/>
        </w:rPr>
      </w:pPr>
    </w:p>
    <w:p w14:paraId="406A295B" w14:textId="77777777" w:rsidR="004F2B26" w:rsidRPr="00134332" w:rsidRDefault="004F2B26" w:rsidP="00AF2B60">
      <w:pPr>
        <w:rPr>
          <w:rFonts w:ascii="Times New Roman" w:hAnsi="Times New Roman" w:cs="Times New Roman"/>
          <w:sz w:val="24"/>
          <w:szCs w:val="24"/>
          <w:lang w:val="en-US"/>
        </w:rPr>
      </w:pPr>
    </w:p>
    <w:p w14:paraId="4CDF6226" w14:textId="77777777" w:rsidR="00411A94" w:rsidRPr="00411A94" w:rsidRDefault="00411A94" w:rsidP="00411A94">
      <w:pPr>
        <w:rPr>
          <w:rFonts w:ascii="Times New Roman" w:hAnsi="Times New Roman" w:cs="Times New Roman"/>
          <w:sz w:val="24"/>
          <w:szCs w:val="24"/>
          <w:lang w:val="en-US"/>
        </w:rPr>
      </w:pPr>
      <w:r w:rsidRPr="00411A94">
        <w:rPr>
          <w:rFonts w:ascii="Times New Roman" w:hAnsi="Times New Roman" w:cs="Times New Roman"/>
          <w:sz w:val="24"/>
          <w:szCs w:val="24"/>
          <w:lang w:val="en-US"/>
        </w:rPr>
        <w:t>Table 2: Interviewee demographics</w:t>
      </w:r>
    </w:p>
    <w:p w14:paraId="30C535E8" w14:textId="77777777" w:rsidR="00411A94" w:rsidRPr="00411A94" w:rsidRDefault="00411A94" w:rsidP="00411A94">
      <w:pPr>
        <w:rPr>
          <w:rFonts w:ascii="Times New Roman" w:hAnsi="Times New Roman" w:cs="Times New Roman"/>
          <w:sz w:val="24"/>
          <w:szCs w:val="24"/>
          <w:lang w:val="en-US"/>
        </w:rPr>
      </w:pPr>
    </w:p>
    <w:tbl>
      <w:tblPr>
        <w:tblStyle w:val="GridTable2-Accent1"/>
        <w:tblW w:w="9026" w:type="dxa"/>
        <w:tblLook w:val="04A0" w:firstRow="1" w:lastRow="0" w:firstColumn="1" w:lastColumn="0" w:noHBand="0" w:noVBand="1"/>
      </w:tblPr>
      <w:tblGrid>
        <w:gridCol w:w="777"/>
        <w:gridCol w:w="1571"/>
        <w:gridCol w:w="1887"/>
        <w:gridCol w:w="971"/>
        <w:gridCol w:w="1603"/>
        <w:gridCol w:w="2217"/>
      </w:tblGrid>
      <w:tr w:rsidR="00411A94" w:rsidRPr="00411A94" w14:paraId="13D01376" w14:textId="77777777" w:rsidTr="00C72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noWrap/>
            <w:hideMark/>
          </w:tcPr>
          <w:p w14:paraId="18B1C08D" w14:textId="77777777" w:rsidR="00411A94" w:rsidRPr="00FA2549" w:rsidRDefault="00411A94" w:rsidP="00FA2549">
            <w:pPr>
              <w:spacing w:line="259" w:lineRule="auto"/>
              <w:jc w:val="center"/>
              <w:rPr>
                <w:rFonts w:ascii="Times New Roman" w:hAnsi="Times New Roman" w:cs="Times New Roman"/>
                <w:lang w:val="en-US"/>
              </w:rPr>
            </w:pPr>
            <w:r w:rsidRPr="00FA2549">
              <w:rPr>
                <w:rFonts w:ascii="Times New Roman" w:hAnsi="Times New Roman" w:cs="Times New Roman"/>
                <w:lang w:val="en-US"/>
              </w:rPr>
              <w:t>ID</w:t>
            </w:r>
          </w:p>
        </w:tc>
        <w:tc>
          <w:tcPr>
            <w:tcW w:w="1579" w:type="dxa"/>
            <w:noWrap/>
            <w:hideMark/>
          </w:tcPr>
          <w:p w14:paraId="7634AEB2" w14:textId="77777777" w:rsidR="00411A94" w:rsidRPr="00FA2549" w:rsidRDefault="00411A94" w:rsidP="00FA2549">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A2549">
              <w:rPr>
                <w:rFonts w:ascii="Times New Roman" w:hAnsi="Times New Roman" w:cs="Times New Roman"/>
                <w:lang w:val="en-US"/>
              </w:rPr>
              <w:t>Organization Location</w:t>
            </w:r>
          </w:p>
        </w:tc>
        <w:tc>
          <w:tcPr>
            <w:tcW w:w="1897" w:type="dxa"/>
            <w:noWrap/>
            <w:hideMark/>
          </w:tcPr>
          <w:p w14:paraId="5E1EDBD2" w14:textId="77777777" w:rsidR="00411A94" w:rsidRPr="00FA2549" w:rsidRDefault="00411A94" w:rsidP="00FA2549">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A2549">
              <w:rPr>
                <w:rFonts w:ascii="Times New Roman" w:hAnsi="Times New Roman" w:cs="Times New Roman"/>
                <w:lang w:val="en-US"/>
              </w:rPr>
              <w:t>Number of Employees</w:t>
            </w:r>
          </w:p>
        </w:tc>
        <w:tc>
          <w:tcPr>
            <w:tcW w:w="975" w:type="dxa"/>
            <w:noWrap/>
            <w:hideMark/>
          </w:tcPr>
          <w:p w14:paraId="60E3FC8D" w14:textId="77777777" w:rsidR="00411A94" w:rsidRPr="00FA2549" w:rsidRDefault="00411A94" w:rsidP="00FA2549">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A2549">
              <w:rPr>
                <w:rFonts w:ascii="Times New Roman" w:hAnsi="Times New Roman" w:cs="Times New Roman"/>
                <w:lang w:val="en-US"/>
              </w:rPr>
              <w:t>Age</w:t>
            </w:r>
          </w:p>
        </w:tc>
        <w:tc>
          <w:tcPr>
            <w:tcW w:w="1611" w:type="dxa"/>
            <w:noWrap/>
            <w:hideMark/>
          </w:tcPr>
          <w:p w14:paraId="255C9154" w14:textId="77777777" w:rsidR="00411A94" w:rsidRPr="00FA2549" w:rsidRDefault="00411A94" w:rsidP="00FA2549">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A2549">
              <w:rPr>
                <w:rFonts w:ascii="Times New Roman" w:hAnsi="Times New Roman" w:cs="Times New Roman"/>
                <w:lang w:val="en-US"/>
              </w:rPr>
              <w:t>Length of Service in Current Organization</w:t>
            </w:r>
          </w:p>
        </w:tc>
        <w:tc>
          <w:tcPr>
            <w:tcW w:w="2184" w:type="dxa"/>
          </w:tcPr>
          <w:p w14:paraId="6B4010C4" w14:textId="77777777" w:rsidR="00411A94" w:rsidRPr="00FA2549" w:rsidRDefault="00411A94" w:rsidP="00FA2549">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A2549">
              <w:rPr>
                <w:rFonts w:ascii="Times New Roman" w:hAnsi="Times New Roman" w:cs="Times New Roman"/>
                <w:lang w:val="en-US"/>
              </w:rPr>
              <w:t>Role/ Sector</w:t>
            </w:r>
          </w:p>
        </w:tc>
      </w:tr>
      <w:tr w:rsidR="00411A94" w:rsidRPr="00411A94" w14:paraId="2CF7B4EE"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30874AD8"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A</w:t>
            </w:r>
          </w:p>
        </w:tc>
        <w:tc>
          <w:tcPr>
            <w:tcW w:w="1579" w:type="dxa"/>
            <w:noWrap/>
            <w:hideMark/>
          </w:tcPr>
          <w:p w14:paraId="514F040E"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5F5B60C7"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8</w:t>
            </w:r>
          </w:p>
        </w:tc>
        <w:tc>
          <w:tcPr>
            <w:tcW w:w="975" w:type="dxa"/>
            <w:noWrap/>
            <w:hideMark/>
          </w:tcPr>
          <w:p w14:paraId="4F9CAE60"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44</w:t>
            </w:r>
          </w:p>
        </w:tc>
        <w:tc>
          <w:tcPr>
            <w:tcW w:w="1611" w:type="dxa"/>
            <w:noWrap/>
            <w:hideMark/>
          </w:tcPr>
          <w:p w14:paraId="48DA6AEC"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w:t>
            </w:r>
          </w:p>
        </w:tc>
        <w:tc>
          <w:tcPr>
            <w:tcW w:w="2184" w:type="dxa"/>
          </w:tcPr>
          <w:p w14:paraId="7E44B599"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Senior cyber security officer/ Defense</w:t>
            </w:r>
          </w:p>
        </w:tc>
      </w:tr>
      <w:tr w:rsidR="00411A94" w:rsidRPr="00411A94" w14:paraId="14CBAEBF"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35E4DC2A"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lastRenderedPageBreak/>
              <w:t>B</w:t>
            </w:r>
          </w:p>
        </w:tc>
        <w:tc>
          <w:tcPr>
            <w:tcW w:w="1579" w:type="dxa"/>
            <w:noWrap/>
            <w:hideMark/>
          </w:tcPr>
          <w:p w14:paraId="27DEF899"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2FF3C80B"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3000</w:t>
            </w:r>
          </w:p>
        </w:tc>
        <w:tc>
          <w:tcPr>
            <w:tcW w:w="975" w:type="dxa"/>
            <w:noWrap/>
            <w:hideMark/>
          </w:tcPr>
          <w:p w14:paraId="364E2C42"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27</w:t>
            </w:r>
          </w:p>
        </w:tc>
        <w:tc>
          <w:tcPr>
            <w:tcW w:w="1611" w:type="dxa"/>
            <w:noWrap/>
            <w:hideMark/>
          </w:tcPr>
          <w:p w14:paraId="7004A6C8"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w:t>
            </w:r>
          </w:p>
        </w:tc>
        <w:tc>
          <w:tcPr>
            <w:tcW w:w="2184" w:type="dxa"/>
          </w:tcPr>
          <w:p w14:paraId="7D7F3971"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Manager Admissions &amp; Registration / Education</w:t>
            </w:r>
          </w:p>
        </w:tc>
      </w:tr>
      <w:tr w:rsidR="00411A94" w:rsidRPr="00411A94" w14:paraId="798A0F88"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64FB9141"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C</w:t>
            </w:r>
          </w:p>
        </w:tc>
        <w:tc>
          <w:tcPr>
            <w:tcW w:w="1579" w:type="dxa"/>
            <w:noWrap/>
            <w:hideMark/>
          </w:tcPr>
          <w:p w14:paraId="2200497A"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000F7F27"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3000</w:t>
            </w:r>
          </w:p>
        </w:tc>
        <w:tc>
          <w:tcPr>
            <w:tcW w:w="975" w:type="dxa"/>
            <w:noWrap/>
            <w:hideMark/>
          </w:tcPr>
          <w:p w14:paraId="6D8DA6A0"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40</w:t>
            </w:r>
          </w:p>
        </w:tc>
        <w:tc>
          <w:tcPr>
            <w:tcW w:w="1611" w:type="dxa"/>
            <w:noWrap/>
            <w:hideMark/>
          </w:tcPr>
          <w:p w14:paraId="6E3E2F73"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15</w:t>
            </w:r>
          </w:p>
        </w:tc>
        <w:tc>
          <w:tcPr>
            <w:tcW w:w="2184" w:type="dxa"/>
          </w:tcPr>
          <w:p w14:paraId="62AF48D5"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Dept. collection/ Legal</w:t>
            </w:r>
          </w:p>
        </w:tc>
      </w:tr>
      <w:tr w:rsidR="00411A94" w:rsidRPr="00411A94" w14:paraId="4A8B627C"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4082D3C9"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D</w:t>
            </w:r>
          </w:p>
        </w:tc>
        <w:tc>
          <w:tcPr>
            <w:tcW w:w="1579" w:type="dxa"/>
            <w:noWrap/>
            <w:hideMark/>
          </w:tcPr>
          <w:p w14:paraId="760397C3"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02E21A91"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3000</w:t>
            </w:r>
          </w:p>
        </w:tc>
        <w:tc>
          <w:tcPr>
            <w:tcW w:w="975" w:type="dxa"/>
            <w:noWrap/>
            <w:hideMark/>
          </w:tcPr>
          <w:p w14:paraId="3721D091"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22</w:t>
            </w:r>
          </w:p>
        </w:tc>
        <w:tc>
          <w:tcPr>
            <w:tcW w:w="1611" w:type="dxa"/>
            <w:noWrap/>
            <w:hideMark/>
          </w:tcPr>
          <w:p w14:paraId="274B24BE"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&lt;1</w:t>
            </w:r>
          </w:p>
        </w:tc>
        <w:tc>
          <w:tcPr>
            <w:tcW w:w="2184" w:type="dxa"/>
          </w:tcPr>
          <w:p w14:paraId="08CD643E"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Nurse/ Healthcare</w:t>
            </w:r>
          </w:p>
        </w:tc>
      </w:tr>
      <w:tr w:rsidR="00411A94" w:rsidRPr="00411A94" w14:paraId="772A423A"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604DFF38"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E</w:t>
            </w:r>
          </w:p>
        </w:tc>
        <w:tc>
          <w:tcPr>
            <w:tcW w:w="1579" w:type="dxa"/>
            <w:noWrap/>
            <w:hideMark/>
          </w:tcPr>
          <w:p w14:paraId="2B44EED2"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0E8AC236"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40</w:t>
            </w:r>
          </w:p>
        </w:tc>
        <w:tc>
          <w:tcPr>
            <w:tcW w:w="975" w:type="dxa"/>
            <w:noWrap/>
            <w:hideMark/>
          </w:tcPr>
          <w:p w14:paraId="7C4955E0"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22</w:t>
            </w:r>
          </w:p>
        </w:tc>
        <w:tc>
          <w:tcPr>
            <w:tcW w:w="1611" w:type="dxa"/>
            <w:noWrap/>
            <w:hideMark/>
          </w:tcPr>
          <w:p w14:paraId="24705E6C"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&lt;1</w:t>
            </w:r>
          </w:p>
        </w:tc>
        <w:tc>
          <w:tcPr>
            <w:tcW w:w="2184" w:type="dxa"/>
          </w:tcPr>
          <w:p w14:paraId="05E32C61"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Recruitment/ Aviation Industry</w:t>
            </w:r>
          </w:p>
        </w:tc>
      </w:tr>
      <w:tr w:rsidR="00411A94" w:rsidRPr="00411A94" w14:paraId="5794598F"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2B3BA5BB"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F</w:t>
            </w:r>
          </w:p>
        </w:tc>
        <w:tc>
          <w:tcPr>
            <w:tcW w:w="1579" w:type="dxa"/>
            <w:noWrap/>
            <w:hideMark/>
          </w:tcPr>
          <w:p w14:paraId="2A51B7C0"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1C02F8CD"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1311</w:t>
            </w:r>
          </w:p>
        </w:tc>
        <w:tc>
          <w:tcPr>
            <w:tcW w:w="975" w:type="dxa"/>
            <w:noWrap/>
            <w:hideMark/>
          </w:tcPr>
          <w:p w14:paraId="390F7EDB"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26</w:t>
            </w:r>
          </w:p>
        </w:tc>
        <w:tc>
          <w:tcPr>
            <w:tcW w:w="1611" w:type="dxa"/>
            <w:noWrap/>
            <w:hideMark/>
          </w:tcPr>
          <w:p w14:paraId="22825BBF"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w:t>
            </w:r>
          </w:p>
        </w:tc>
        <w:tc>
          <w:tcPr>
            <w:tcW w:w="2184" w:type="dxa"/>
          </w:tcPr>
          <w:p w14:paraId="7E066D19"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Nurse/ Healthcare</w:t>
            </w:r>
          </w:p>
        </w:tc>
      </w:tr>
      <w:tr w:rsidR="00411A94" w:rsidRPr="00411A94" w14:paraId="2F261CD4"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713C97FD"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G</w:t>
            </w:r>
          </w:p>
        </w:tc>
        <w:tc>
          <w:tcPr>
            <w:tcW w:w="1579" w:type="dxa"/>
            <w:noWrap/>
            <w:hideMark/>
          </w:tcPr>
          <w:p w14:paraId="3C9FCB55"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5948509F"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18000</w:t>
            </w:r>
          </w:p>
        </w:tc>
        <w:tc>
          <w:tcPr>
            <w:tcW w:w="975" w:type="dxa"/>
            <w:noWrap/>
            <w:hideMark/>
          </w:tcPr>
          <w:p w14:paraId="4649CE4F"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40</w:t>
            </w:r>
          </w:p>
        </w:tc>
        <w:tc>
          <w:tcPr>
            <w:tcW w:w="1611" w:type="dxa"/>
            <w:noWrap/>
            <w:hideMark/>
          </w:tcPr>
          <w:p w14:paraId="187C91C8"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w:t>
            </w:r>
          </w:p>
        </w:tc>
        <w:tc>
          <w:tcPr>
            <w:tcW w:w="2184" w:type="dxa"/>
          </w:tcPr>
          <w:p w14:paraId="7DF15A67"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411A94" w:rsidRPr="00411A94" w14:paraId="7A1A8585"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642CAAC9"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H</w:t>
            </w:r>
          </w:p>
        </w:tc>
        <w:tc>
          <w:tcPr>
            <w:tcW w:w="1579" w:type="dxa"/>
            <w:noWrap/>
            <w:hideMark/>
          </w:tcPr>
          <w:p w14:paraId="20A0BC96"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516F789E"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200-300</w:t>
            </w:r>
          </w:p>
        </w:tc>
        <w:tc>
          <w:tcPr>
            <w:tcW w:w="975" w:type="dxa"/>
            <w:noWrap/>
            <w:hideMark/>
          </w:tcPr>
          <w:p w14:paraId="3C733318"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23</w:t>
            </w:r>
          </w:p>
        </w:tc>
        <w:tc>
          <w:tcPr>
            <w:tcW w:w="1611" w:type="dxa"/>
            <w:noWrap/>
            <w:hideMark/>
          </w:tcPr>
          <w:p w14:paraId="2A7BF690"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w:t>
            </w:r>
          </w:p>
        </w:tc>
        <w:tc>
          <w:tcPr>
            <w:tcW w:w="2184" w:type="dxa"/>
          </w:tcPr>
          <w:p w14:paraId="70AEB9CB"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Social Media Reporting/ Marketing</w:t>
            </w:r>
          </w:p>
        </w:tc>
      </w:tr>
      <w:tr w:rsidR="00411A94" w:rsidRPr="00411A94" w14:paraId="6D5C278B"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66814B5B"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I</w:t>
            </w:r>
          </w:p>
        </w:tc>
        <w:tc>
          <w:tcPr>
            <w:tcW w:w="1579" w:type="dxa"/>
            <w:noWrap/>
            <w:hideMark/>
          </w:tcPr>
          <w:p w14:paraId="0934CEA2"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49E7D7E5"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30</w:t>
            </w:r>
          </w:p>
        </w:tc>
        <w:tc>
          <w:tcPr>
            <w:tcW w:w="975" w:type="dxa"/>
            <w:noWrap/>
            <w:hideMark/>
          </w:tcPr>
          <w:p w14:paraId="5E524B20"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27</w:t>
            </w:r>
          </w:p>
        </w:tc>
        <w:tc>
          <w:tcPr>
            <w:tcW w:w="1611" w:type="dxa"/>
            <w:noWrap/>
            <w:hideMark/>
          </w:tcPr>
          <w:p w14:paraId="1618E9C9"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4</w:t>
            </w:r>
          </w:p>
        </w:tc>
        <w:tc>
          <w:tcPr>
            <w:tcW w:w="2184" w:type="dxa"/>
          </w:tcPr>
          <w:p w14:paraId="54CD91B8" w14:textId="05C8D5E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Marketing Consultant/ Financial Services</w:t>
            </w:r>
          </w:p>
        </w:tc>
      </w:tr>
      <w:tr w:rsidR="00411A94" w:rsidRPr="00411A94" w14:paraId="2A3E23ED"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0365E853"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J</w:t>
            </w:r>
          </w:p>
        </w:tc>
        <w:tc>
          <w:tcPr>
            <w:tcW w:w="1579" w:type="dxa"/>
            <w:noWrap/>
            <w:hideMark/>
          </w:tcPr>
          <w:p w14:paraId="778E701F"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2E704967"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N/A</w:t>
            </w:r>
          </w:p>
        </w:tc>
        <w:tc>
          <w:tcPr>
            <w:tcW w:w="975" w:type="dxa"/>
            <w:noWrap/>
            <w:hideMark/>
          </w:tcPr>
          <w:p w14:paraId="24BCBCE0"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30</w:t>
            </w:r>
          </w:p>
        </w:tc>
        <w:tc>
          <w:tcPr>
            <w:tcW w:w="1611" w:type="dxa"/>
            <w:noWrap/>
            <w:hideMark/>
          </w:tcPr>
          <w:p w14:paraId="77A6A9A6"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4</w:t>
            </w:r>
          </w:p>
        </w:tc>
        <w:tc>
          <w:tcPr>
            <w:tcW w:w="2184" w:type="dxa"/>
          </w:tcPr>
          <w:p w14:paraId="4FC7420F"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Trainer- Lecturer/ Educational Services</w:t>
            </w:r>
          </w:p>
        </w:tc>
      </w:tr>
      <w:tr w:rsidR="00411A94" w:rsidRPr="00411A94" w14:paraId="0F938D69"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2CF4F2D9"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K</w:t>
            </w:r>
          </w:p>
        </w:tc>
        <w:tc>
          <w:tcPr>
            <w:tcW w:w="1579" w:type="dxa"/>
            <w:noWrap/>
            <w:hideMark/>
          </w:tcPr>
          <w:p w14:paraId="4C1527B4"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62A0F90F"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5,000+</w:t>
            </w:r>
          </w:p>
        </w:tc>
        <w:tc>
          <w:tcPr>
            <w:tcW w:w="975" w:type="dxa"/>
            <w:noWrap/>
            <w:hideMark/>
          </w:tcPr>
          <w:p w14:paraId="547F9807"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26</w:t>
            </w:r>
          </w:p>
        </w:tc>
        <w:tc>
          <w:tcPr>
            <w:tcW w:w="1611" w:type="dxa"/>
            <w:noWrap/>
            <w:hideMark/>
          </w:tcPr>
          <w:p w14:paraId="3DF82DBE"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w:t>
            </w:r>
          </w:p>
        </w:tc>
        <w:tc>
          <w:tcPr>
            <w:tcW w:w="2184" w:type="dxa"/>
          </w:tcPr>
          <w:p w14:paraId="74FFACC2" w14:textId="04C2C115"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Organizational Excellence Lead specialist/ Telecommunications</w:t>
            </w:r>
          </w:p>
        </w:tc>
      </w:tr>
      <w:tr w:rsidR="00411A94" w:rsidRPr="00411A94" w14:paraId="5931984B"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2AA49D3C"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L</w:t>
            </w:r>
          </w:p>
        </w:tc>
        <w:tc>
          <w:tcPr>
            <w:tcW w:w="1579" w:type="dxa"/>
            <w:noWrap/>
            <w:hideMark/>
          </w:tcPr>
          <w:p w14:paraId="0830C118"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516C7555"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44</w:t>
            </w:r>
          </w:p>
        </w:tc>
        <w:tc>
          <w:tcPr>
            <w:tcW w:w="975" w:type="dxa"/>
            <w:noWrap/>
            <w:hideMark/>
          </w:tcPr>
          <w:p w14:paraId="48DE1FE3"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29</w:t>
            </w:r>
          </w:p>
        </w:tc>
        <w:tc>
          <w:tcPr>
            <w:tcW w:w="1611" w:type="dxa"/>
            <w:noWrap/>
            <w:hideMark/>
          </w:tcPr>
          <w:p w14:paraId="0C7A116C"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w:t>
            </w:r>
          </w:p>
        </w:tc>
        <w:tc>
          <w:tcPr>
            <w:tcW w:w="2184" w:type="dxa"/>
          </w:tcPr>
          <w:p w14:paraId="41FB1A6D"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Did not Disclose/ Administration assistant, Quality coordinator</w:t>
            </w:r>
          </w:p>
        </w:tc>
      </w:tr>
      <w:tr w:rsidR="00411A94" w:rsidRPr="00411A94" w14:paraId="5E5B92F9"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5EAC6723"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M</w:t>
            </w:r>
          </w:p>
        </w:tc>
        <w:tc>
          <w:tcPr>
            <w:tcW w:w="1579" w:type="dxa"/>
            <w:noWrap/>
            <w:hideMark/>
          </w:tcPr>
          <w:p w14:paraId="16FD8727"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Dammam</w:t>
            </w:r>
          </w:p>
        </w:tc>
        <w:tc>
          <w:tcPr>
            <w:tcW w:w="1897" w:type="dxa"/>
            <w:noWrap/>
            <w:hideMark/>
          </w:tcPr>
          <w:p w14:paraId="1736AA0E"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1000+</w:t>
            </w:r>
          </w:p>
        </w:tc>
        <w:tc>
          <w:tcPr>
            <w:tcW w:w="975" w:type="dxa"/>
            <w:noWrap/>
            <w:hideMark/>
          </w:tcPr>
          <w:p w14:paraId="2726881F"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25</w:t>
            </w:r>
          </w:p>
        </w:tc>
        <w:tc>
          <w:tcPr>
            <w:tcW w:w="1611" w:type="dxa"/>
            <w:noWrap/>
            <w:hideMark/>
          </w:tcPr>
          <w:p w14:paraId="0C40C71C"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w:t>
            </w:r>
          </w:p>
        </w:tc>
        <w:tc>
          <w:tcPr>
            <w:tcW w:w="2184" w:type="dxa"/>
          </w:tcPr>
          <w:p w14:paraId="2C233957"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Did not Disclose/ Oil and Gas</w:t>
            </w:r>
          </w:p>
        </w:tc>
      </w:tr>
      <w:tr w:rsidR="00411A94" w:rsidRPr="00411A94" w14:paraId="6F068D5E"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7A224886"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N</w:t>
            </w:r>
          </w:p>
        </w:tc>
        <w:tc>
          <w:tcPr>
            <w:tcW w:w="1579" w:type="dxa"/>
            <w:noWrap/>
            <w:hideMark/>
          </w:tcPr>
          <w:p w14:paraId="1045365E"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4A436706"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1000+</w:t>
            </w:r>
          </w:p>
        </w:tc>
        <w:tc>
          <w:tcPr>
            <w:tcW w:w="975" w:type="dxa"/>
            <w:noWrap/>
            <w:hideMark/>
          </w:tcPr>
          <w:p w14:paraId="16D437D6"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28</w:t>
            </w:r>
          </w:p>
        </w:tc>
        <w:tc>
          <w:tcPr>
            <w:tcW w:w="1611" w:type="dxa"/>
            <w:noWrap/>
            <w:hideMark/>
          </w:tcPr>
          <w:p w14:paraId="666EBA5F"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w:t>
            </w:r>
          </w:p>
        </w:tc>
        <w:tc>
          <w:tcPr>
            <w:tcW w:w="2184" w:type="dxa"/>
          </w:tcPr>
          <w:p w14:paraId="40F0C01A"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Did not Disclose/ Oil and Gas</w:t>
            </w:r>
          </w:p>
        </w:tc>
      </w:tr>
      <w:tr w:rsidR="00411A94" w:rsidRPr="00411A94" w14:paraId="7C8FBFC0"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696A4CE0"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O</w:t>
            </w:r>
          </w:p>
        </w:tc>
        <w:tc>
          <w:tcPr>
            <w:tcW w:w="1579" w:type="dxa"/>
            <w:noWrap/>
            <w:hideMark/>
          </w:tcPr>
          <w:p w14:paraId="2E1425C9"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55FA65E3"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19000</w:t>
            </w:r>
          </w:p>
        </w:tc>
        <w:tc>
          <w:tcPr>
            <w:tcW w:w="975" w:type="dxa"/>
            <w:noWrap/>
            <w:hideMark/>
          </w:tcPr>
          <w:p w14:paraId="02239574"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37</w:t>
            </w:r>
          </w:p>
        </w:tc>
        <w:tc>
          <w:tcPr>
            <w:tcW w:w="1611" w:type="dxa"/>
            <w:noWrap/>
            <w:hideMark/>
          </w:tcPr>
          <w:p w14:paraId="2A292A68"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6</w:t>
            </w:r>
          </w:p>
        </w:tc>
        <w:tc>
          <w:tcPr>
            <w:tcW w:w="2184" w:type="dxa"/>
          </w:tcPr>
          <w:p w14:paraId="084C9228"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Internal Audit Director/ Defense</w:t>
            </w:r>
          </w:p>
        </w:tc>
      </w:tr>
      <w:tr w:rsidR="00411A94" w:rsidRPr="00411A94" w14:paraId="68CEFDB9"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31BC23EF"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P</w:t>
            </w:r>
          </w:p>
        </w:tc>
        <w:tc>
          <w:tcPr>
            <w:tcW w:w="1579" w:type="dxa"/>
            <w:noWrap/>
            <w:hideMark/>
          </w:tcPr>
          <w:p w14:paraId="19BB52FB"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426B21C7"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100-200</w:t>
            </w:r>
          </w:p>
        </w:tc>
        <w:tc>
          <w:tcPr>
            <w:tcW w:w="975" w:type="dxa"/>
            <w:noWrap/>
            <w:hideMark/>
          </w:tcPr>
          <w:p w14:paraId="22FBAAC8"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22</w:t>
            </w:r>
          </w:p>
        </w:tc>
        <w:tc>
          <w:tcPr>
            <w:tcW w:w="1611" w:type="dxa"/>
            <w:noWrap/>
            <w:hideMark/>
          </w:tcPr>
          <w:p w14:paraId="2BD38C2E"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&lt;1</w:t>
            </w:r>
          </w:p>
        </w:tc>
        <w:tc>
          <w:tcPr>
            <w:tcW w:w="2184" w:type="dxa"/>
          </w:tcPr>
          <w:p w14:paraId="6DB58C29"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Developer/ IT Services</w:t>
            </w:r>
          </w:p>
        </w:tc>
      </w:tr>
      <w:tr w:rsidR="00411A94" w:rsidRPr="00411A94" w14:paraId="262A163A"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67E893B9"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Q</w:t>
            </w:r>
          </w:p>
        </w:tc>
        <w:tc>
          <w:tcPr>
            <w:tcW w:w="1579" w:type="dxa"/>
            <w:noWrap/>
            <w:hideMark/>
          </w:tcPr>
          <w:p w14:paraId="6078012A"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76D183BE"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1200</w:t>
            </w:r>
          </w:p>
        </w:tc>
        <w:tc>
          <w:tcPr>
            <w:tcW w:w="975" w:type="dxa"/>
            <w:noWrap/>
            <w:hideMark/>
          </w:tcPr>
          <w:p w14:paraId="5EB807E8"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28</w:t>
            </w:r>
          </w:p>
        </w:tc>
        <w:tc>
          <w:tcPr>
            <w:tcW w:w="1611" w:type="dxa"/>
            <w:noWrap/>
            <w:hideMark/>
          </w:tcPr>
          <w:p w14:paraId="55144119"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w:t>
            </w:r>
          </w:p>
        </w:tc>
        <w:tc>
          <w:tcPr>
            <w:tcW w:w="2184" w:type="dxa"/>
          </w:tcPr>
          <w:p w14:paraId="0512328E"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Marketing/ Aviation</w:t>
            </w:r>
          </w:p>
        </w:tc>
      </w:tr>
      <w:tr w:rsidR="00411A94" w:rsidRPr="00411A94" w14:paraId="06B568F3"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37A38217"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R</w:t>
            </w:r>
          </w:p>
        </w:tc>
        <w:tc>
          <w:tcPr>
            <w:tcW w:w="1579" w:type="dxa"/>
            <w:noWrap/>
            <w:hideMark/>
          </w:tcPr>
          <w:p w14:paraId="16C29016"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Dhahran</w:t>
            </w:r>
          </w:p>
        </w:tc>
        <w:tc>
          <w:tcPr>
            <w:tcW w:w="1897" w:type="dxa"/>
            <w:noWrap/>
            <w:hideMark/>
          </w:tcPr>
          <w:p w14:paraId="411E6CC4"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65,282</w:t>
            </w:r>
          </w:p>
        </w:tc>
        <w:tc>
          <w:tcPr>
            <w:tcW w:w="975" w:type="dxa"/>
            <w:noWrap/>
            <w:hideMark/>
          </w:tcPr>
          <w:p w14:paraId="473F6DB3"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Above 40</w:t>
            </w:r>
          </w:p>
        </w:tc>
        <w:tc>
          <w:tcPr>
            <w:tcW w:w="1611" w:type="dxa"/>
            <w:noWrap/>
            <w:hideMark/>
          </w:tcPr>
          <w:p w14:paraId="67604557"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w:t>
            </w:r>
          </w:p>
        </w:tc>
        <w:tc>
          <w:tcPr>
            <w:tcW w:w="2184" w:type="dxa"/>
          </w:tcPr>
          <w:p w14:paraId="73510839"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Director of Human Resources/Oil and Gas</w:t>
            </w:r>
          </w:p>
        </w:tc>
      </w:tr>
      <w:tr w:rsidR="00411A94" w:rsidRPr="00411A94" w14:paraId="30C6A602"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7887D7AA"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S</w:t>
            </w:r>
          </w:p>
        </w:tc>
        <w:tc>
          <w:tcPr>
            <w:tcW w:w="1579" w:type="dxa"/>
            <w:noWrap/>
            <w:hideMark/>
          </w:tcPr>
          <w:p w14:paraId="0E69871A"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0170AB1E"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300</w:t>
            </w:r>
          </w:p>
        </w:tc>
        <w:tc>
          <w:tcPr>
            <w:tcW w:w="975" w:type="dxa"/>
            <w:noWrap/>
            <w:hideMark/>
          </w:tcPr>
          <w:p w14:paraId="5A6159FD"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27</w:t>
            </w:r>
          </w:p>
        </w:tc>
        <w:tc>
          <w:tcPr>
            <w:tcW w:w="1611" w:type="dxa"/>
            <w:noWrap/>
            <w:hideMark/>
          </w:tcPr>
          <w:p w14:paraId="63C632AC"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w:t>
            </w:r>
          </w:p>
        </w:tc>
        <w:tc>
          <w:tcPr>
            <w:tcW w:w="2184" w:type="dxa"/>
          </w:tcPr>
          <w:p w14:paraId="4592EE24"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Organizational Development/ Business Development</w:t>
            </w:r>
          </w:p>
        </w:tc>
      </w:tr>
      <w:tr w:rsidR="00411A94" w:rsidRPr="00411A94" w14:paraId="6B621DFC"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4FDB66C7"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T</w:t>
            </w:r>
          </w:p>
        </w:tc>
        <w:tc>
          <w:tcPr>
            <w:tcW w:w="1579" w:type="dxa"/>
            <w:noWrap/>
            <w:hideMark/>
          </w:tcPr>
          <w:p w14:paraId="2F02C825"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18C503D8"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90</w:t>
            </w:r>
          </w:p>
        </w:tc>
        <w:tc>
          <w:tcPr>
            <w:tcW w:w="975" w:type="dxa"/>
            <w:noWrap/>
            <w:hideMark/>
          </w:tcPr>
          <w:p w14:paraId="5931251F"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33</w:t>
            </w:r>
          </w:p>
        </w:tc>
        <w:tc>
          <w:tcPr>
            <w:tcW w:w="1611" w:type="dxa"/>
            <w:noWrap/>
            <w:hideMark/>
          </w:tcPr>
          <w:p w14:paraId="4D6A042E"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8</w:t>
            </w:r>
          </w:p>
        </w:tc>
        <w:tc>
          <w:tcPr>
            <w:tcW w:w="2184" w:type="dxa"/>
          </w:tcPr>
          <w:p w14:paraId="772F4474"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Nurse/ Healthcare</w:t>
            </w:r>
          </w:p>
        </w:tc>
      </w:tr>
      <w:tr w:rsidR="00411A94" w:rsidRPr="00411A94" w14:paraId="5D9B13D7"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2E253287"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lastRenderedPageBreak/>
              <w:t>U</w:t>
            </w:r>
          </w:p>
        </w:tc>
        <w:tc>
          <w:tcPr>
            <w:tcW w:w="1579" w:type="dxa"/>
            <w:noWrap/>
            <w:hideMark/>
          </w:tcPr>
          <w:p w14:paraId="641020C2"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59C5A9C3"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25</w:t>
            </w:r>
          </w:p>
        </w:tc>
        <w:tc>
          <w:tcPr>
            <w:tcW w:w="975" w:type="dxa"/>
            <w:noWrap/>
            <w:hideMark/>
          </w:tcPr>
          <w:p w14:paraId="0F0E7E47"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26</w:t>
            </w:r>
          </w:p>
        </w:tc>
        <w:tc>
          <w:tcPr>
            <w:tcW w:w="1611" w:type="dxa"/>
            <w:noWrap/>
            <w:hideMark/>
          </w:tcPr>
          <w:p w14:paraId="3A0F1481"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w:t>
            </w:r>
          </w:p>
        </w:tc>
        <w:tc>
          <w:tcPr>
            <w:tcW w:w="2184" w:type="dxa"/>
          </w:tcPr>
          <w:p w14:paraId="6F9260DE"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Finance executive/ Financial Services</w:t>
            </w:r>
          </w:p>
        </w:tc>
      </w:tr>
      <w:tr w:rsidR="00411A94" w:rsidRPr="00411A94" w14:paraId="302323BF"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21550E3A"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V</w:t>
            </w:r>
          </w:p>
        </w:tc>
        <w:tc>
          <w:tcPr>
            <w:tcW w:w="1579" w:type="dxa"/>
            <w:noWrap/>
            <w:hideMark/>
          </w:tcPr>
          <w:p w14:paraId="570F88DB"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0A0225D5"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5000+</w:t>
            </w:r>
          </w:p>
        </w:tc>
        <w:tc>
          <w:tcPr>
            <w:tcW w:w="975" w:type="dxa"/>
            <w:noWrap/>
            <w:hideMark/>
          </w:tcPr>
          <w:p w14:paraId="0F7221EA"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33</w:t>
            </w:r>
          </w:p>
        </w:tc>
        <w:tc>
          <w:tcPr>
            <w:tcW w:w="1611" w:type="dxa"/>
            <w:noWrap/>
            <w:hideMark/>
          </w:tcPr>
          <w:p w14:paraId="288BD711"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4</w:t>
            </w:r>
          </w:p>
        </w:tc>
        <w:tc>
          <w:tcPr>
            <w:tcW w:w="2184" w:type="dxa"/>
          </w:tcPr>
          <w:p w14:paraId="17C65E7A"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HR/ Tech and Security</w:t>
            </w:r>
          </w:p>
        </w:tc>
      </w:tr>
      <w:tr w:rsidR="00411A94" w:rsidRPr="00411A94" w14:paraId="4AB9614F"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4F1F1D6B"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W</w:t>
            </w:r>
          </w:p>
        </w:tc>
        <w:tc>
          <w:tcPr>
            <w:tcW w:w="1579" w:type="dxa"/>
            <w:noWrap/>
            <w:hideMark/>
          </w:tcPr>
          <w:p w14:paraId="77B87333"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7A2869DA"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5000+</w:t>
            </w:r>
          </w:p>
        </w:tc>
        <w:tc>
          <w:tcPr>
            <w:tcW w:w="975" w:type="dxa"/>
            <w:noWrap/>
            <w:hideMark/>
          </w:tcPr>
          <w:p w14:paraId="7B71D9FC"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32</w:t>
            </w:r>
          </w:p>
        </w:tc>
        <w:tc>
          <w:tcPr>
            <w:tcW w:w="1611" w:type="dxa"/>
            <w:noWrap/>
            <w:hideMark/>
          </w:tcPr>
          <w:p w14:paraId="59C49A3F"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w:t>
            </w:r>
          </w:p>
        </w:tc>
        <w:tc>
          <w:tcPr>
            <w:tcW w:w="2184" w:type="dxa"/>
          </w:tcPr>
          <w:p w14:paraId="665E4CE9"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Finance/Tech and Security</w:t>
            </w:r>
          </w:p>
        </w:tc>
      </w:tr>
      <w:tr w:rsidR="00411A94" w:rsidRPr="00411A94" w14:paraId="4208C62A"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44D6E54C"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X</w:t>
            </w:r>
          </w:p>
        </w:tc>
        <w:tc>
          <w:tcPr>
            <w:tcW w:w="1579" w:type="dxa"/>
            <w:noWrap/>
            <w:hideMark/>
          </w:tcPr>
          <w:p w14:paraId="03276709"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19A87041"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5000+</w:t>
            </w:r>
          </w:p>
        </w:tc>
        <w:tc>
          <w:tcPr>
            <w:tcW w:w="975" w:type="dxa"/>
            <w:noWrap/>
            <w:hideMark/>
          </w:tcPr>
          <w:p w14:paraId="6DE738FE"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32</w:t>
            </w:r>
          </w:p>
        </w:tc>
        <w:tc>
          <w:tcPr>
            <w:tcW w:w="1611" w:type="dxa"/>
            <w:noWrap/>
            <w:hideMark/>
          </w:tcPr>
          <w:p w14:paraId="5A824EC6"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w:t>
            </w:r>
          </w:p>
        </w:tc>
        <w:tc>
          <w:tcPr>
            <w:tcW w:w="2184" w:type="dxa"/>
          </w:tcPr>
          <w:p w14:paraId="5414EE5A"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Operations/Tech and Security</w:t>
            </w:r>
          </w:p>
        </w:tc>
      </w:tr>
      <w:tr w:rsidR="00411A94" w:rsidRPr="00411A94" w14:paraId="4512D12E" w14:textId="77777777" w:rsidTr="00C72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65A7206F"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Y</w:t>
            </w:r>
          </w:p>
        </w:tc>
        <w:tc>
          <w:tcPr>
            <w:tcW w:w="1579" w:type="dxa"/>
            <w:noWrap/>
            <w:hideMark/>
          </w:tcPr>
          <w:p w14:paraId="579420BC"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68B8A10A"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5000+</w:t>
            </w:r>
          </w:p>
        </w:tc>
        <w:tc>
          <w:tcPr>
            <w:tcW w:w="975" w:type="dxa"/>
            <w:noWrap/>
            <w:hideMark/>
          </w:tcPr>
          <w:p w14:paraId="0E06E72F"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29</w:t>
            </w:r>
          </w:p>
        </w:tc>
        <w:tc>
          <w:tcPr>
            <w:tcW w:w="1611" w:type="dxa"/>
            <w:noWrap/>
            <w:hideMark/>
          </w:tcPr>
          <w:p w14:paraId="39DFB4CA" w14:textId="77777777"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2</w:t>
            </w:r>
          </w:p>
        </w:tc>
        <w:tc>
          <w:tcPr>
            <w:tcW w:w="2184" w:type="dxa"/>
          </w:tcPr>
          <w:p w14:paraId="5627847F" w14:textId="3E760504" w:rsidR="00411A94" w:rsidRPr="00411A94" w:rsidRDefault="00411A94" w:rsidP="00FA2549">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 xml:space="preserve">Technician/Tech </w:t>
            </w:r>
            <w:proofErr w:type="gramStart"/>
            <w:r w:rsidRPr="00411A94">
              <w:rPr>
                <w:rFonts w:ascii="Times New Roman" w:hAnsi="Times New Roman" w:cs="Times New Roman"/>
                <w:sz w:val="24"/>
                <w:szCs w:val="24"/>
                <w:lang w:val="en-US"/>
              </w:rPr>
              <w:t>And</w:t>
            </w:r>
            <w:proofErr w:type="gramEnd"/>
            <w:r w:rsidRPr="00411A94">
              <w:rPr>
                <w:rFonts w:ascii="Times New Roman" w:hAnsi="Times New Roman" w:cs="Times New Roman"/>
                <w:sz w:val="24"/>
                <w:szCs w:val="24"/>
                <w:lang w:val="en-US"/>
              </w:rPr>
              <w:t xml:space="preserve"> Security</w:t>
            </w:r>
          </w:p>
        </w:tc>
      </w:tr>
      <w:tr w:rsidR="00411A94" w:rsidRPr="00411A94" w14:paraId="2185CD69" w14:textId="77777777" w:rsidTr="00C725BC">
        <w:trPr>
          <w:trHeight w:val="300"/>
        </w:trPr>
        <w:tc>
          <w:tcPr>
            <w:cnfStyle w:val="001000000000" w:firstRow="0" w:lastRow="0" w:firstColumn="1" w:lastColumn="0" w:oddVBand="0" w:evenVBand="0" w:oddHBand="0" w:evenHBand="0" w:firstRowFirstColumn="0" w:firstRowLastColumn="0" w:lastRowFirstColumn="0" w:lastRowLastColumn="0"/>
            <w:tcW w:w="780" w:type="dxa"/>
            <w:hideMark/>
          </w:tcPr>
          <w:p w14:paraId="7DEFB1C4" w14:textId="77777777" w:rsidR="00411A94" w:rsidRPr="00411A94" w:rsidRDefault="00411A94" w:rsidP="00FA2549">
            <w:pPr>
              <w:spacing w:line="259" w:lineRule="auto"/>
              <w:jc w:val="center"/>
              <w:rPr>
                <w:rFonts w:ascii="Times New Roman" w:hAnsi="Times New Roman" w:cs="Times New Roman"/>
                <w:sz w:val="24"/>
                <w:szCs w:val="24"/>
                <w:lang w:val="en-US"/>
              </w:rPr>
            </w:pPr>
            <w:r w:rsidRPr="00411A94">
              <w:rPr>
                <w:rFonts w:ascii="Times New Roman" w:hAnsi="Times New Roman" w:cs="Times New Roman"/>
                <w:sz w:val="24"/>
                <w:szCs w:val="24"/>
                <w:lang w:val="en-US"/>
              </w:rPr>
              <w:t>Z</w:t>
            </w:r>
          </w:p>
        </w:tc>
        <w:tc>
          <w:tcPr>
            <w:tcW w:w="1579" w:type="dxa"/>
            <w:noWrap/>
            <w:hideMark/>
          </w:tcPr>
          <w:p w14:paraId="6F83A728"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Riyadh</w:t>
            </w:r>
          </w:p>
        </w:tc>
        <w:tc>
          <w:tcPr>
            <w:tcW w:w="1897" w:type="dxa"/>
            <w:noWrap/>
            <w:hideMark/>
          </w:tcPr>
          <w:p w14:paraId="28B0AC95"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5000+</w:t>
            </w:r>
          </w:p>
        </w:tc>
        <w:tc>
          <w:tcPr>
            <w:tcW w:w="975" w:type="dxa"/>
            <w:noWrap/>
            <w:hideMark/>
          </w:tcPr>
          <w:p w14:paraId="1CD99E22"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34</w:t>
            </w:r>
          </w:p>
        </w:tc>
        <w:tc>
          <w:tcPr>
            <w:tcW w:w="1611" w:type="dxa"/>
            <w:noWrap/>
            <w:hideMark/>
          </w:tcPr>
          <w:p w14:paraId="63943532"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3</w:t>
            </w:r>
          </w:p>
        </w:tc>
        <w:tc>
          <w:tcPr>
            <w:tcW w:w="2184" w:type="dxa"/>
          </w:tcPr>
          <w:p w14:paraId="47C9BDDE" w14:textId="77777777" w:rsidR="00411A94" w:rsidRPr="00411A94" w:rsidRDefault="00411A94" w:rsidP="00FA254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1A94">
              <w:rPr>
                <w:rFonts w:ascii="Times New Roman" w:hAnsi="Times New Roman" w:cs="Times New Roman"/>
                <w:sz w:val="24"/>
                <w:szCs w:val="24"/>
                <w:lang w:val="en-US"/>
              </w:rPr>
              <w:t>Research and Coordination/ Tech and Security</w:t>
            </w:r>
          </w:p>
        </w:tc>
      </w:tr>
    </w:tbl>
    <w:p w14:paraId="2525EDDE" w14:textId="77777777" w:rsidR="00411A94" w:rsidRPr="00411A94" w:rsidRDefault="00411A94" w:rsidP="00411A94">
      <w:pPr>
        <w:rPr>
          <w:rFonts w:ascii="Times New Roman" w:hAnsi="Times New Roman" w:cs="Times New Roman"/>
          <w:sz w:val="24"/>
          <w:szCs w:val="24"/>
          <w:lang w:val="en-US"/>
        </w:rPr>
      </w:pPr>
    </w:p>
    <w:p w14:paraId="42D6AD25" w14:textId="77777777" w:rsidR="00FF0334" w:rsidRPr="00134332" w:rsidRDefault="00FF0334" w:rsidP="00485919">
      <w:pPr>
        <w:rPr>
          <w:rFonts w:ascii="Times New Roman" w:hAnsi="Times New Roman" w:cs="Times New Roman"/>
          <w:sz w:val="24"/>
          <w:szCs w:val="24"/>
          <w:lang w:val="en-US"/>
        </w:rPr>
      </w:pPr>
    </w:p>
    <w:p w14:paraId="375B9E35" w14:textId="77777777" w:rsidR="00FF0334" w:rsidRPr="00134332" w:rsidRDefault="00FF0334" w:rsidP="00485919">
      <w:pPr>
        <w:rPr>
          <w:rFonts w:ascii="Times New Roman" w:hAnsi="Times New Roman" w:cs="Times New Roman"/>
          <w:sz w:val="24"/>
          <w:szCs w:val="24"/>
          <w:lang w:val="en-US"/>
        </w:rPr>
      </w:pPr>
    </w:p>
    <w:p w14:paraId="69A72E99" w14:textId="4D7E9294" w:rsidR="00485919" w:rsidRPr="00134332" w:rsidRDefault="4EE65619" w:rsidP="00485919">
      <w:pPr>
        <w:jc w:val="center"/>
        <w:rPr>
          <w:rFonts w:ascii="Times New Roman" w:hAnsi="Times New Roman" w:cs="Times New Roman"/>
          <w:sz w:val="24"/>
          <w:szCs w:val="24"/>
          <w:lang w:val="en-US"/>
        </w:rPr>
      </w:pPr>
      <w:r w:rsidRPr="00134332">
        <w:rPr>
          <w:rFonts w:ascii="Times New Roman" w:hAnsi="Times New Roman" w:cs="Times New Roman"/>
          <w:sz w:val="24"/>
          <w:szCs w:val="24"/>
          <w:lang w:val="en-US"/>
        </w:rPr>
        <w:t xml:space="preserve">Figure 1: Data analysis using the </w:t>
      </w:r>
      <w:proofErr w:type="spellStart"/>
      <w:r w:rsidRPr="00134332">
        <w:rPr>
          <w:rFonts w:ascii="Times New Roman" w:hAnsi="Times New Roman" w:cs="Times New Roman"/>
          <w:sz w:val="24"/>
          <w:szCs w:val="24"/>
          <w:lang w:val="en-US"/>
        </w:rPr>
        <w:t>Gioa</w:t>
      </w:r>
      <w:proofErr w:type="spellEnd"/>
      <w:r w:rsidRPr="00134332">
        <w:rPr>
          <w:rFonts w:ascii="Times New Roman" w:hAnsi="Times New Roman" w:cs="Times New Roman"/>
          <w:sz w:val="24"/>
          <w:szCs w:val="24"/>
          <w:lang w:val="en-US"/>
        </w:rPr>
        <w:t xml:space="preserve"> methodology</w:t>
      </w:r>
    </w:p>
    <w:p w14:paraId="3C72F643" w14:textId="55849400" w:rsidR="4EE65619" w:rsidRPr="00134332" w:rsidRDefault="4EE65619">
      <w:pPr>
        <w:rPr>
          <w:lang w:val="en-US"/>
        </w:rPr>
      </w:pPr>
    </w:p>
    <w:p w14:paraId="0B502F51" w14:textId="4273FEE7" w:rsidR="4EE65619" w:rsidRPr="00134332" w:rsidRDefault="00AC038F">
      <w:pPr>
        <w:rPr>
          <w:lang w:val="en-US"/>
        </w:rPr>
      </w:pPr>
      <w:r>
        <w:rPr>
          <w:noProof/>
          <w:lang w:val="en-US"/>
        </w:rPr>
        <w:drawing>
          <wp:inline distT="0" distB="0" distL="0" distR="0" wp14:anchorId="7706A9F9" wp14:editId="7BECF7DC">
            <wp:extent cx="5731510" cy="3408680"/>
            <wp:effectExtent l="0" t="0" r="2540" b="1270"/>
            <wp:docPr id="621519490"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19490" name="Picture 1" descr="A screenshot of a computer cod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3408680"/>
                    </a:xfrm>
                    <a:prstGeom prst="rect">
                      <a:avLst/>
                    </a:prstGeom>
                    <a:noFill/>
                  </pic:spPr>
                </pic:pic>
              </a:graphicData>
            </a:graphic>
          </wp:inline>
        </w:drawing>
      </w:r>
    </w:p>
    <w:p w14:paraId="0AF759B1" w14:textId="4DFD0CAF" w:rsidR="4EE65619" w:rsidRPr="00134332" w:rsidRDefault="4EE65619">
      <w:pPr>
        <w:rPr>
          <w:lang w:val="en-US"/>
        </w:rPr>
      </w:pPr>
    </w:p>
    <w:p w14:paraId="7DEE206E" w14:textId="079DC5D2" w:rsidR="00485919" w:rsidRPr="00134332" w:rsidRDefault="00485919" w:rsidP="4EE65619">
      <w:pPr>
        <w:jc w:val="center"/>
        <w:rPr>
          <w:lang w:val="en-US"/>
        </w:rPr>
      </w:pPr>
    </w:p>
    <w:sectPr w:rsidR="00485919" w:rsidRPr="00134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9AF79" w14:textId="77777777" w:rsidR="001F4256" w:rsidRDefault="001F4256" w:rsidP="00235F52">
      <w:pPr>
        <w:spacing w:after="0" w:line="240" w:lineRule="auto"/>
      </w:pPr>
      <w:r>
        <w:separator/>
      </w:r>
    </w:p>
  </w:endnote>
  <w:endnote w:type="continuationSeparator" w:id="0">
    <w:p w14:paraId="11A21AF3" w14:textId="77777777" w:rsidR="001F4256" w:rsidRDefault="001F4256" w:rsidP="0023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32EED" w14:textId="77777777" w:rsidR="001F4256" w:rsidRDefault="001F4256" w:rsidP="00235F52">
      <w:pPr>
        <w:spacing w:after="0" w:line="240" w:lineRule="auto"/>
      </w:pPr>
      <w:r>
        <w:separator/>
      </w:r>
    </w:p>
  </w:footnote>
  <w:footnote w:type="continuationSeparator" w:id="0">
    <w:p w14:paraId="776922D0" w14:textId="77777777" w:rsidR="001F4256" w:rsidRDefault="001F4256" w:rsidP="00235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EC0"/>
    <w:multiLevelType w:val="multilevel"/>
    <w:tmpl w:val="2E20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07640"/>
    <w:multiLevelType w:val="hybridMultilevel"/>
    <w:tmpl w:val="32B6BBEC"/>
    <w:lvl w:ilvl="0" w:tplc="AA088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93984">
    <w:abstractNumId w:val="0"/>
  </w:num>
  <w:num w:numId="2" w16cid:durableId="125621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60"/>
    <w:rsid w:val="00014707"/>
    <w:rsid w:val="00017808"/>
    <w:rsid w:val="00017845"/>
    <w:rsid w:val="000218F7"/>
    <w:rsid w:val="000249F3"/>
    <w:rsid w:val="00025F61"/>
    <w:rsid w:val="000261BB"/>
    <w:rsid w:val="00030831"/>
    <w:rsid w:val="000422D3"/>
    <w:rsid w:val="00044B9F"/>
    <w:rsid w:val="00051812"/>
    <w:rsid w:val="00053CC1"/>
    <w:rsid w:val="0005707C"/>
    <w:rsid w:val="000646F6"/>
    <w:rsid w:val="00070505"/>
    <w:rsid w:val="00084599"/>
    <w:rsid w:val="00084A5D"/>
    <w:rsid w:val="000929C2"/>
    <w:rsid w:val="000933F8"/>
    <w:rsid w:val="00094F53"/>
    <w:rsid w:val="00097769"/>
    <w:rsid w:val="000A1E5A"/>
    <w:rsid w:val="000A4161"/>
    <w:rsid w:val="000C04BA"/>
    <w:rsid w:val="000C1CBA"/>
    <w:rsid w:val="000C304A"/>
    <w:rsid w:val="000C4404"/>
    <w:rsid w:val="000D22C6"/>
    <w:rsid w:val="000D673C"/>
    <w:rsid w:val="000E1EF0"/>
    <w:rsid w:val="000E2DE3"/>
    <w:rsid w:val="000E5853"/>
    <w:rsid w:val="000E7633"/>
    <w:rsid w:val="000F4C3E"/>
    <w:rsid w:val="0010572A"/>
    <w:rsid w:val="0011272D"/>
    <w:rsid w:val="00112D48"/>
    <w:rsid w:val="0012033F"/>
    <w:rsid w:val="001263BD"/>
    <w:rsid w:val="00126C9E"/>
    <w:rsid w:val="001310BE"/>
    <w:rsid w:val="00134332"/>
    <w:rsid w:val="00135E7F"/>
    <w:rsid w:val="001365C2"/>
    <w:rsid w:val="00145654"/>
    <w:rsid w:val="00145994"/>
    <w:rsid w:val="0015231E"/>
    <w:rsid w:val="00161E70"/>
    <w:rsid w:val="00170A40"/>
    <w:rsid w:val="00173E62"/>
    <w:rsid w:val="00184635"/>
    <w:rsid w:val="0019211A"/>
    <w:rsid w:val="001936C7"/>
    <w:rsid w:val="0019769E"/>
    <w:rsid w:val="001A064D"/>
    <w:rsid w:val="001A0EE8"/>
    <w:rsid w:val="001A3B69"/>
    <w:rsid w:val="001A4258"/>
    <w:rsid w:val="001B5FFC"/>
    <w:rsid w:val="001B793C"/>
    <w:rsid w:val="001C0E14"/>
    <w:rsid w:val="001C1302"/>
    <w:rsid w:val="001C20A0"/>
    <w:rsid w:val="001D69C1"/>
    <w:rsid w:val="001D749D"/>
    <w:rsid w:val="001D7B0B"/>
    <w:rsid w:val="001E1552"/>
    <w:rsid w:val="001E15A3"/>
    <w:rsid w:val="001E7261"/>
    <w:rsid w:val="001E7B6D"/>
    <w:rsid w:val="001E7E6A"/>
    <w:rsid w:val="001F1906"/>
    <w:rsid w:val="001F4256"/>
    <w:rsid w:val="00202D10"/>
    <w:rsid w:val="00204AC8"/>
    <w:rsid w:val="00205783"/>
    <w:rsid w:val="002162D6"/>
    <w:rsid w:val="00224DD1"/>
    <w:rsid w:val="00226F3D"/>
    <w:rsid w:val="00227682"/>
    <w:rsid w:val="00230394"/>
    <w:rsid w:val="00235F52"/>
    <w:rsid w:val="002403D5"/>
    <w:rsid w:val="00242B90"/>
    <w:rsid w:val="00245422"/>
    <w:rsid w:val="002472B5"/>
    <w:rsid w:val="00250603"/>
    <w:rsid w:val="002527F6"/>
    <w:rsid w:val="002659B9"/>
    <w:rsid w:val="00280F4C"/>
    <w:rsid w:val="0028627B"/>
    <w:rsid w:val="00291309"/>
    <w:rsid w:val="00293BB7"/>
    <w:rsid w:val="002A0EFB"/>
    <w:rsid w:val="002A122E"/>
    <w:rsid w:val="002A2D21"/>
    <w:rsid w:val="002A36AD"/>
    <w:rsid w:val="002A4FEF"/>
    <w:rsid w:val="002A5F93"/>
    <w:rsid w:val="002A65BE"/>
    <w:rsid w:val="002B04FD"/>
    <w:rsid w:val="002C14B8"/>
    <w:rsid w:val="002C2139"/>
    <w:rsid w:val="002C7719"/>
    <w:rsid w:val="002C7D06"/>
    <w:rsid w:val="002E1726"/>
    <w:rsid w:val="002E28D7"/>
    <w:rsid w:val="002E5E93"/>
    <w:rsid w:val="002E6AE7"/>
    <w:rsid w:val="002F4FBC"/>
    <w:rsid w:val="00301022"/>
    <w:rsid w:val="0030265D"/>
    <w:rsid w:val="00302EDC"/>
    <w:rsid w:val="003114A3"/>
    <w:rsid w:val="00311C91"/>
    <w:rsid w:val="00312873"/>
    <w:rsid w:val="00312940"/>
    <w:rsid w:val="003148CC"/>
    <w:rsid w:val="00316D99"/>
    <w:rsid w:val="00324EAD"/>
    <w:rsid w:val="00325536"/>
    <w:rsid w:val="00325EE7"/>
    <w:rsid w:val="0032670C"/>
    <w:rsid w:val="003268FB"/>
    <w:rsid w:val="00326CFC"/>
    <w:rsid w:val="00327689"/>
    <w:rsid w:val="00330488"/>
    <w:rsid w:val="0033129B"/>
    <w:rsid w:val="003344F7"/>
    <w:rsid w:val="0034319C"/>
    <w:rsid w:val="003453C5"/>
    <w:rsid w:val="00350A47"/>
    <w:rsid w:val="0035155C"/>
    <w:rsid w:val="00351BD5"/>
    <w:rsid w:val="00357BA0"/>
    <w:rsid w:val="00361FD1"/>
    <w:rsid w:val="00366952"/>
    <w:rsid w:val="00370B38"/>
    <w:rsid w:val="0038150D"/>
    <w:rsid w:val="003841F7"/>
    <w:rsid w:val="00385FEA"/>
    <w:rsid w:val="00386004"/>
    <w:rsid w:val="003A060F"/>
    <w:rsid w:val="003A0631"/>
    <w:rsid w:val="003A2AA8"/>
    <w:rsid w:val="003A3ED0"/>
    <w:rsid w:val="003A3F19"/>
    <w:rsid w:val="003B01D1"/>
    <w:rsid w:val="003B41DB"/>
    <w:rsid w:val="003B4AFC"/>
    <w:rsid w:val="003B5D42"/>
    <w:rsid w:val="003B7F7A"/>
    <w:rsid w:val="003C1C24"/>
    <w:rsid w:val="003C2C3D"/>
    <w:rsid w:val="003C30D2"/>
    <w:rsid w:val="003C4535"/>
    <w:rsid w:val="003C67AF"/>
    <w:rsid w:val="003D129F"/>
    <w:rsid w:val="003D1ED4"/>
    <w:rsid w:val="003D2932"/>
    <w:rsid w:val="003D3C4E"/>
    <w:rsid w:val="003D5635"/>
    <w:rsid w:val="003D7FCE"/>
    <w:rsid w:val="003E0996"/>
    <w:rsid w:val="003E1078"/>
    <w:rsid w:val="003E388B"/>
    <w:rsid w:val="003E4311"/>
    <w:rsid w:val="003E7C30"/>
    <w:rsid w:val="003F5336"/>
    <w:rsid w:val="003F7F97"/>
    <w:rsid w:val="00406FD9"/>
    <w:rsid w:val="00407425"/>
    <w:rsid w:val="00411A94"/>
    <w:rsid w:val="004158C1"/>
    <w:rsid w:val="004165A5"/>
    <w:rsid w:val="00420F73"/>
    <w:rsid w:val="00423B3E"/>
    <w:rsid w:val="00426312"/>
    <w:rsid w:val="00432771"/>
    <w:rsid w:val="004342C9"/>
    <w:rsid w:val="004419A3"/>
    <w:rsid w:val="00445EDA"/>
    <w:rsid w:val="004552EA"/>
    <w:rsid w:val="004574C8"/>
    <w:rsid w:val="00461300"/>
    <w:rsid w:val="00461AED"/>
    <w:rsid w:val="00466478"/>
    <w:rsid w:val="004707C7"/>
    <w:rsid w:val="00471344"/>
    <w:rsid w:val="00473E8F"/>
    <w:rsid w:val="004759B7"/>
    <w:rsid w:val="00476B7C"/>
    <w:rsid w:val="00480648"/>
    <w:rsid w:val="004840C7"/>
    <w:rsid w:val="0048518A"/>
    <w:rsid w:val="00485919"/>
    <w:rsid w:val="00497757"/>
    <w:rsid w:val="004A2B34"/>
    <w:rsid w:val="004A511B"/>
    <w:rsid w:val="004A704C"/>
    <w:rsid w:val="004B09FB"/>
    <w:rsid w:val="004B110C"/>
    <w:rsid w:val="004B568A"/>
    <w:rsid w:val="004C64DF"/>
    <w:rsid w:val="004D7544"/>
    <w:rsid w:val="004E14F2"/>
    <w:rsid w:val="004F045B"/>
    <w:rsid w:val="004F1953"/>
    <w:rsid w:val="004F2B26"/>
    <w:rsid w:val="004F716E"/>
    <w:rsid w:val="004F767D"/>
    <w:rsid w:val="00511574"/>
    <w:rsid w:val="00514460"/>
    <w:rsid w:val="005210D7"/>
    <w:rsid w:val="00527E2D"/>
    <w:rsid w:val="0053325E"/>
    <w:rsid w:val="005346E3"/>
    <w:rsid w:val="00536626"/>
    <w:rsid w:val="00536D35"/>
    <w:rsid w:val="00537546"/>
    <w:rsid w:val="00546261"/>
    <w:rsid w:val="005549D2"/>
    <w:rsid w:val="00564B2D"/>
    <w:rsid w:val="005666DF"/>
    <w:rsid w:val="005801AA"/>
    <w:rsid w:val="00581811"/>
    <w:rsid w:val="0058372A"/>
    <w:rsid w:val="00583A39"/>
    <w:rsid w:val="00596348"/>
    <w:rsid w:val="005A15CA"/>
    <w:rsid w:val="005A375C"/>
    <w:rsid w:val="005B4D01"/>
    <w:rsid w:val="005B5333"/>
    <w:rsid w:val="005C2F1F"/>
    <w:rsid w:val="005D1817"/>
    <w:rsid w:val="005D2E4C"/>
    <w:rsid w:val="005D5988"/>
    <w:rsid w:val="005D7E4B"/>
    <w:rsid w:val="005E0C10"/>
    <w:rsid w:val="005F4F4D"/>
    <w:rsid w:val="005F5496"/>
    <w:rsid w:val="005F576C"/>
    <w:rsid w:val="00601D7F"/>
    <w:rsid w:val="006056D8"/>
    <w:rsid w:val="006061A9"/>
    <w:rsid w:val="006161EF"/>
    <w:rsid w:val="00621AEB"/>
    <w:rsid w:val="00624CC8"/>
    <w:rsid w:val="00633CBD"/>
    <w:rsid w:val="00640CB8"/>
    <w:rsid w:val="00640D55"/>
    <w:rsid w:val="00642746"/>
    <w:rsid w:val="00644C5C"/>
    <w:rsid w:val="00654AE6"/>
    <w:rsid w:val="0066465B"/>
    <w:rsid w:val="00664A46"/>
    <w:rsid w:val="00666630"/>
    <w:rsid w:val="006815F8"/>
    <w:rsid w:val="00691576"/>
    <w:rsid w:val="0069190F"/>
    <w:rsid w:val="0069299A"/>
    <w:rsid w:val="006943B8"/>
    <w:rsid w:val="00694422"/>
    <w:rsid w:val="00696771"/>
    <w:rsid w:val="006A360F"/>
    <w:rsid w:val="006B2949"/>
    <w:rsid w:val="006B31E6"/>
    <w:rsid w:val="006B457F"/>
    <w:rsid w:val="006C75D7"/>
    <w:rsid w:val="006D20B8"/>
    <w:rsid w:val="006D6EDB"/>
    <w:rsid w:val="006D7038"/>
    <w:rsid w:val="006E22BD"/>
    <w:rsid w:val="006F101B"/>
    <w:rsid w:val="006F558D"/>
    <w:rsid w:val="006F6622"/>
    <w:rsid w:val="00700C6E"/>
    <w:rsid w:val="00717B14"/>
    <w:rsid w:val="007213E3"/>
    <w:rsid w:val="00721D9E"/>
    <w:rsid w:val="00724064"/>
    <w:rsid w:val="007259A3"/>
    <w:rsid w:val="00725B92"/>
    <w:rsid w:val="0072730B"/>
    <w:rsid w:val="00727709"/>
    <w:rsid w:val="00730DA4"/>
    <w:rsid w:val="00736CCA"/>
    <w:rsid w:val="0074134F"/>
    <w:rsid w:val="00765003"/>
    <w:rsid w:val="00765215"/>
    <w:rsid w:val="007725ED"/>
    <w:rsid w:val="00777370"/>
    <w:rsid w:val="00780ABA"/>
    <w:rsid w:val="00780C76"/>
    <w:rsid w:val="00782CD9"/>
    <w:rsid w:val="00783EBB"/>
    <w:rsid w:val="00783F90"/>
    <w:rsid w:val="007873D5"/>
    <w:rsid w:val="007874D4"/>
    <w:rsid w:val="00787BF9"/>
    <w:rsid w:val="00790721"/>
    <w:rsid w:val="00791181"/>
    <w:rsid w:val="00791E92"/>
    <w:rsid w:val="00793E54"/>
    <w:rsid w:val="00795125"/>
    <w:rsid w:val="0079674F"/>
    <w:rsid w:val="007A54D3"/>
    <w:rsid w:val="007B2EFD"/>
    <w:rsid w:val="007B73D2"/>
    <w:rsid w:val="007B7508"/>
    <w:rsid w:val="007C1F55"/>
    <w:rsid w:val="007D05E4"/>
    <w:rsid w:val="007D0986"/>
    <w:rsid w:val="007D422D"/>
    <w:rsid w:val="007D4366"/>
    <w:rsid w:val="007D55C6"/>
    <w:rsid w:val="007E271C"/>
    <w:rsid w:val="007E37EE"/>
    <w:rsid w:val="007E3910"/>
    <w:rsid w:val="007E5728"/>
    <w:rsid w:val="007E7F3B"/>
    <w:rsid w:val="007E7F7F"/>
    <w:rsid w:val="007F0D1C"/>
    <w:rsid w:val="007F22A0"/>
    <w:rsid w:val="007F3056"/>
    <w:rsid w:val="007F37A2"/>
    <w:rsid w:val="007F4207"/>
    <w:rsid w:val="007F675B"/>
    <w:rsid w:val="007F7F4D"/>
    <w:rsid w:val="00801643"/>
    <w:rsid w:val="00815654"/>
    <w:rsid w:val="00822908"/>
    <w:rsid w:val="00827797"/>
    <w:rsid w:val="00830F2C"/>
    <w:rsid w:val="00832963"/>
    <w:rsid w:val="0084603C"/>
    <w:rsid w:val="008474F2"/>
    <w:rsid w:val="008478D9"/>
    <w:rsid w:val="00853B4F"/>
    <w:rsid w:val="00853ED2"/>
    <w:rsid w:val="0089154C"/>
    <w:rsid w:val="008935CC"/>
    <w:rsid w:val="008A63CF"/>
    <w:rsid w:val="008B1D51"/>
    <w:rsid w:val="008B3D07"/>
    <w:rsid w:val="008B43B2"/>
    <w:rsid w:val="008B6FD8"/>
    <w:rsid w:val="008C0AE8"/>
    <w:rsid w:val="008C1DB6"/>
    <w:rsid w:val="008C2394"/>
    <w:rsid w:val="008C3D79"/>
    <w:rsid w:val="008C3F8F"/>
    <w:rsid w:val="008D6269"/>
    <w:rsid w:val="008E0BE0"/>
    <w:rsid w:val="008E2FDD"/>
    <w:rsid w:val="008E4191"/>
    <w:rsid w:val="008E697B"/>
    <w:rsid w:val="008F35E2"/>
    <w:rsid w:val="008F7E8C"/>
    <w:rsid w:val="00902FE5"/>
    <w:rsid w:val="009048C7"/>
    <w:rsid w:val="009057BB"/>
    <w:rsid w:val="0090619C"/>
    <w:rsid w:val="00921E7D"/>
    <w:rsid w:val="00922B26"/>
    <w:rsid w:val="009258D3"/>
    <w:rsid w:val="0092698E"/>
    <w:rsid w:val="009278E3"/>
    <w:rsid w:val="009316BC"/>
    <w:rsid w:val="0093364A"/>
    <w:rsid w:val="009367FA"/>
    <w:rsid w:val="00951CA8"/>
    <w:rsid w:val="00951E65"/>
    <w:rsid w:val="0095383B"/>
    <w:rsid w:val="00965910"/>
    <w:rsid w:val="009759ED"/>
    <w:rsid w:val="009778D8"/>
    <w:rsid w:val="00986C93"/>
    <w:rsid w:val="0099178B"/>
    <w:rsid w:val="009A439E"/>
    <w:rsid w:val="009A4509"/>
    <w:rsid w:val="009A7CEC"/>
    <w:rsid w:val="009B35FB"/>
    <w:rsid w:val="009B4B8A"/>
    <w:rsid w:val="009C25E4"/>
    <w:rsid w:val="009C7BED"/>
    <w:rsid w:val="009D1741"/>
    <w:rsid w:val="009D1D1D"/>
    <w:rsid w:val="009E155F"/>
    <w:rsid w:val="009E16E7"/>
    <w:rsid w:val="009E2750"/>
    <w:rsid w:val="009E3D70"/>
    <w:rsid w:val="009F15EC"/>
    <w:rsid w:val="009F2003"/>
    <w:rsid w:val="009F32B0"/>
    <w:rsid w:val="009F799E"/>
    <w:rsid w:val="00A02A1F"/>
    <w:rsid w:val="00A02BD5"/>
    <w:rsid w:val="00A05D76"/>
    <w:rsid w:val="00A148C0"/>
    <w:rsid w:val="00A20F5D"/>
    <w:rsid w:val="00A249EB"/>
    <w:rsid w:val="00A269D4"/>
    <w:rsid w:val="00A30171"/>
    <w:rsid w:val="00A317AA"/>
    <w:rsid w:val="00A46249"/>
    <w:rsid w:val="00A513E8"/>
    <w:rsid w:val="00A52662"/>
    <w:rsid w:val="00A54B87"/>
    <w:rsid w:val="00A55B69"/>
    <w:rsid w:val="00A57904"/>
    <w:rsid w:val="00A61C1D"/>
    <w:rsid w:val="00A62281"/>
    <w:rsid w:val="00A62787"/>
    <w:rsid w:val="00A65315"/>
    <w:rsid w:val="00A665B2"/>
    <w:rsid w:val="00A67D47"/>
    <w:rsid w:val="00A762DD"/>
    <w:rsid w:val="00A804CA"/>
    <w:rsid w:val="00A911F6"/>
    <w:rsid w:val="00A964D3"/>
    <w:rsid w:val="00A96A0A"/>
    <w:rsid w:val="00AA1DF3"/>
    <w:rsid w:val="00AA1E65"/>
    <w:rsid w:val="00AA3A28"/>
    <w:rsid w:val="00AA5D5C"/>
    <w:rsid w:val="00AB1956"/>
    <w:rsid w:val="00AB307C"/>
    <w:rsid w:val="00AC038F"/>
    <w:rsid w:val="00AC1A71"/>
    <w:rsid w:val="00AC21F1"/>
    <w:rsid w:val="00AC3BE4"/>
    <w:rsid w:val="00AC6A0C"/>
    <w:rsid w:val="00AD5065"/>
    <w:rsid w:val="00AD6972"/>
    <w:rsid w:val="00AE25FB"/>
    <w:rsid w:val="00AE3B40"/>
    <w:rsid w:val="00AF1424"/>
    <w:rsid w:val="00AF2B60"/>
    <w:rsid w:val="00B02387"/>
    <w:rsid w:val="00B02900"/>
    <w:rsid w:val="00B0652D"/>
    <w:rsid w:val="00B11E90"/>
    <w:rsid w:val="00B14AD2"/>
    <w:rsid w:val="00B17767"/>
    <w:rsid w:val="00B21CF5"/>
    <w:rsid w:val="00B27834"/>
    <w:rsid w:val="00B27FB2"/>
    <w:rsid w:val="00B40993"/>
    <w:rsid w:val="00B41B83"/>
    <w:rsid w:val="00B4511D"/>
    <w:rsid w:val="00B5695D"/>
    <w:rsid w:val="00B56EEC"/>
    <w:rsid w:val="00B57228"/>
    <w:rsid w:val="00B60057"/>
    <w:rsid w:val="00B61786"/>
    <w:rsid w:val="00B61BBD"/>
    <w:rsid w:val="00B632ED"/>
    <w:rsid w:val="00B67296"/>
    <w:rsid w:val="00B72EA7"/>
    <w:rsid w:val="00B74C94"/>
    <w:rsid w:val="00B74FDA"/>
    <w:rsid w:val="00B80015"/>
    <w:rsid w:val="00B8624D"/>
    <w:rsid w:val="00B87CF1"/>
    <w:rsid w:val="00B90CD6"/>
    <w:rsid w:val="00BA09E3"/>
    <w:rsid w:val="00BB17DE"/>
    <w:rsid w:val="00BB2E19"/>
    <w:rsid w:val="00BB3362"/>
    <w:rsid w:val="00BC1207"/>
    <w:rsid w:val="00BC2AA8"/>
    <w:rsid w:val="00BD340F"/>
    <w:rsid w:val="00BD5196"/>
    <w:rsid w:val="00BE42D7"/>
    <w:rsid w:val="00BE717E"/>
    <w:rsid w:val="00BF2D61"/>
    <w:rsid w:val="00BF5082"/>
    <w:rsid w:val="00BF5F7F"/>
    <w:rsid w:val="00C00319"/>
    <w:rsid w:val="00C015DD"/>
    <w:rsid w:val="00C02EEF"/>
    <w:rsid w:val="00C0772A"/>
    <w:rsid w:val="00C11101"/>
    <w:rsid w:val="00C114CC"/>
    <w:rsid w:val="00C114F9"/>
    <w:rsid w:val="00C16DB5"/>
    <w:rsid w:val="00C24D82"/>
    <w:rsid w:val="00C32811"/>
    <w:rsid w:val="00C55659"/>
    <w:rsid w:val="00C60C0F"/>
    <w:rsid w:val="00C628FB"/>
    <w:rsid w:val="00C63127"/>
    <w:rsid w:val="00C64956"/>
    <w:rsid w:val="00C655CD"/>
    <w:rsid w:val="00C66A2D"/>
    <w:rsid w:val="00C845C3"/>
    <w:rsid w:val="00C93896"/>
    <w:rsid w:val="00C95E2B"/>
    <w:rsid w:val="00C96D77"/>
    <w:rsid w:val="00CA0DDC"/>
    <w:rsid w:val="00CA4889"/>
    <w:rsid w:val="00CA731C"/>
    <w:rsid w:val="00CB360C"/>
    <w:rsid w:val="00CB4C45"/>
    <w:rsid w:val="00CC38A7"/>
    <w:rsid w:val="00CC6BDC"/>
    <w:rsid w:val="00CC776F"/>
    <w:rsid w:val="00CC7A5F"/>
    <w:rsid w:val="00CD0B91"/>
    <w:rsid w:val="00CD3F4B"/>
    <w:rsid w:val="00CD4497"/>
    <w:rsid w:val="00CD70F7"/>
    <w:rsid w:val="00CE19F3"/>
    <w:rsid w:val="00CE1A64"/>
    <w:rsid w:val="00CE1F5A"/>
    <w:rsid w:val="00CE4469"/>
    <w:rsid w:val="00CF3235"/>
    <w:rsid w:val="00D040A9"/>
    <w:rsid w:val="00D07D48"/>
    <w:rsid w:val="00D17285"/>
    <w:rsid w:val="00D177C9"/>
    <w:rsid w:val="00D207E3"/>
    <w:rsid w:val="00D211DF"/>
    <w:rsid w:val="00D22697"/>
    <w:rsid w:val="00D24440"/>
    <w:rsid w:val="00D259AB"/>
    <w:rsid w:val="00D32A50"/>
    <w:rsid w:val="00D33C16"/>
    <w:rsid w:val="00D36B77"/>
    <w:rsid w:val="00D3725E"/>
    <w:rsid w:val="00D40B01"/>
    <w:rsid w:val="00D422EC"/>
    <w:rsid w:val="00D43B6C"/>
    <w:rsid w:val="00D47764"/>
    <w:rsid w:val="00D51D05"/>
    <w:rsid w:val="00D544B7"/>
    <w:rsid w:val="00D5471B"/>
    <w:rsid w:val="00D5495A"/>
    <w:rsid w:val="00D54CC4"/>
    <w:rsid w:val="00D57150"/>
    <w:rsid w:val="00D758DF"/>
    <w:rsid w:val="00D83815"/>
    <w:rsid w:val="00D85CA0"/>
    <w:rsid w:val="00D943CE"/>
    <w:rsid w:val="00D95C2D"/>
    <w:rsid w:val="00D96355"/>
    <w:rsid w:val="00DA14D9"/>
    <w:rsid w:val="00DA186A"/>
    <w:rsid w:val="00DB218E"/>
    <w:rsid w:val="00DB7161"/>
    <w:rsid w:val="00DC2C54"/>
    <w:rsid w:val="00DC434C"/>
    <w:rsid w:val="00DC4A5F"/>
    <w:rsid w:val="00DC6A63"/>
    <w:rsid w:val="00DC7E44"/>
    <w:rsid w:val="00DD023D"/>
    <w:rsid w:val="00DD10BA"/>
    <w:rsid w:val="00DD2E98"/>
    <w:rsid w:val="00DE59ED"/>
    <w:rsid w:val="00DE78FB"/>
    <w:rsid w:val="00DF36CB"/>
    <w:rsid w:val="00DF418A"/>
    <w:rsid w:val="00DF638D"/>
    <w:rsid w:val="00E03863"/>
    <w:rsid w:val="00E10007"/>
    <w:rsid w:val="00E12430"/>
    <w:rsid w:val="00E1310E"/>
    <w:rsid w:val="00E140C8"/>
    <w:rsid w:val="00E2387B"/>
    <w:rsid w:val="00E47BF5"/>
    <w:rsid w:val="00E54338"/>
    <w:rsid w:val="00E61F6D"/>
    <w:rsid w:val="00E62112"/>
    <w:rsid w:val="00E6722D"/>
    <w:rsid w:val="00E679A2"/>
    <w:rsid w:val="00E73BE1"/>
    <w:rsid w:val="00E74C14"/>
    <w:rsid w:val="00E7747B"/>
    <w:rsid w:val="00E77802"/>
    <w:rsid w:val="00E8625E"/>
    <w:rsid w:val="00E90B0A"/>
    <w:rsid w:val="00EA2D2F"/>
    <w:rsid w:val="00EA3525"/>
    <w:rsid w:val="00EA449A"/>
    <w:rsid w:val="00EA75D2"/>
    <w:rsid w:val="00EB0177"/>
    <w:rsid w:val="00EB0641"/>
    <w:rsid w:val="00EB3CCF"/>
    <w:rsid w:val="00EC0051"/>
    <w:rsid w:val="00EC0CB7"/>
    <w:rsid w:val="00EC49E3"/>
    <w:rsid w:val="00EC4B95"/>
    <w:rsid w:val="00EC6BDA"/>
    <w:rsid w:val="00EC7999"/>
    <w:rsid w:val="00ED46AA"/>
    <w:rsid w:val="00EE280B"/>
    <w:rsid w:val="00EE3AD4"/>
    <w:rsid w:val="00EF1239"/>
    <w:rsid w:val="00EF25DB"/>
    <w:rsid w:val="00EF2683"/>
    <w:rsid w:val="00EF2E93"/>
    <w:rsid w:val="00EF40C5"/>
    <w:rsid w:val="00EF5FD4"/>
    <w:rsid w:val="00F014C4"/>
    <w:rsid w:val="00F01908"/>
    <w:rsid w:val="00F02030"/>
    <w:rsid w:val="00F1194F"/>
    <w:rsid w:val="00F1524E"/>
    <w:rsid w:val="00F247DC"/>
    <w:rsid w:val="00F2699B"/>
    <w:rsid w:val="00F312AD"/>
    <w:rsid w:val="00F4063D"/>
    <w:rsid w:val="00F40942"/>
    <w:rsid w:val="00F4224D"/>
    <w:rsid w:val="00F45AD5"/>
    <w:rsid w:val="00F463AC"/>
    <w:rsid w:val="00F504C2"/>
    <w:rsid w:val="00F5135C"/>
    <w:rsid w:val="00F60405"/>
    <w:rsid w:val="00F62559"/>
    <w:rsid w:val="00F820C6"/>
    <w:rsid w:val="00F85D79"/>
    <w:rsid w:val="00F9202D"/>
    <w:rsid w:val="00F926D9"/>
    <w:rsid w:val="00F92CF5"/>
    <w:rsid w:val="00F93A5B"/>
    <w:rsid w:val="00F9721A"/>
    <w:rsid w:val="00FA2549"/>
    <w:rsid w:val="00FA5F93"/>
    <w:rsid w:val="00FB44EA"/>
    <w:rsid w:val="00FB7BFE"/>
    <w:rsid w:val="00FC3B64"/>
    <w:rsid w:val="00FC5C34"/>
    <w:rsid w:val="00FC79A7"/>
    <w:rsid w:val="00FD172C"/>
    <w:rsid w:val="00FD3C09"/>
    <w:rsid w:val="00FE00B8"/>
    <w:rsid w:val="00FE1B9F"/>
    <w:rsid w:val="00FE7F68"/>
    <w:rsid w:val="00FF0334"/>
    <w:rsid w:val="00FF0FB2"/>
    <w:rsid w:val="00FF259E"/>
    <w:rsid w:val="00FF4C3E"/>
    <w:rsid w:val="0CC6519C"/>
    <w:rsid w:val="140B7543"/>
    <w:rsid w:val="2139228A"/>
    <w:rsid w:val="4652B4B9"/>
    <w:rsid w:val="4EE65619"/>
    <w:rsid w:val="7E10D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43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9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B60"/>
    <w:rPr>
      <w:color w:val="0563C1" w:themeColor="hyperlink"/>
      <w:u w:val="single"/>
    </w:rPr>
  </w:style>
  <w:style w:type="character" w:customStyle="1" w:styleId="UnresolvedMention1">
    <w:name w:val="Unresolved Mention1"/>
    <w:basedOn w:val="DefaultParagraphFont"/>
    <w:uiPriority w:val="99"/>
    <w:semiHidden/>
    <w:unhideWhenUsed/>
    <w:rsid w:val="00AF2B60"/>
    <w:rPr>
      <w:color w:val="605E5C"/>
      <w:shd w:val="clear" w:color="auto" w:fill="E1DFDD"/>
    </w:rPr>
  </w:style>
  <w:style w:type="table" w:styleId="TableGrid">
    <w:name w:val="Table Grid"/>
    <w:basedOn w:val="TableNormal"/>
    <w:uiPriority w:val="39"/>
    <w:rsid w:val="008D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8D626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4552EA"/>
    <w:pPr>
      <w:ind w:left="720"/>
      <w:contextualSpacing/>
    </w:pPr>
  </w:style>
  <w:style w:type="character" w:styleId="FollowedHyperlink">
    <w:name w:val="FollowedHyperlink"/>
    <w:basedOn w:val="DefaultParagraphFont"/>
    <w:uiPriority w:val="99"/>
    <w:semiHidden/>
    <w:unhideWhenUsed/>
    <w:rsid w:val="00A05D76"/>
    <w:rPr>
      <w:color w:val="954F72" w:themeColor="followedHyperlink"/>
      <w:u w:val="single"/>
    </w:rPr>
  </w:style>
  <w:style w:type="character" w:customStyle="1" w:styleId="Heading1Char">
    <w:name w:val="Heading 1 Char"/>
    <w:basedOn w:val="DefaultParagraphFont"/>
    <w:link w:val="Heading1"/>
    <w:uiPriority w:val="9"/>
    <w:rsid w:val="003E099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51BD5"/>
    <w:pPr>
      <w:spacing w:after="0" w:line="240" w:lineRule="auto"/>
    </w:pPr>
  </w:style>
  <w:style w:type="character" w:styleId="CommentReference">
    <w:name w:val="annotation reference"/>
    <w:basedOn w:val="DefaultParagraphFont"/>
    <w:uiPriority w:val="99"/>
    <w:semiHidden/>
    <w:unhideWhenUsed/>
    <w:rsid w:val="00406FD9"/>
    <w:rPr>
      <w:sz w:val="16"/>
      <w:szCs w:val="16"/>
    </w:rPr>
  </w:style>
  <w:style w:type="paragraph" w:styleId="CommentText">
    <w:name w:val="annotation text"/>
    <w:basedOn w:val="Normal"/>
    <w:link w:val="CommentTextChar"/>
    <w:uiPriority w:val="99"/>
    <w:semiHidden/>
    <w:unhideWhenUsed/>
    <w:rsid w:val="00406FD9"/>
    <w:pPr>
      <w:spacing w:line="240" w:lineRule="auto"/>
    </w:pPr>
    <w:rPr>
      <w:sz w:val="20"/>
      <w:szCs w:val="20"/>
    </w:rPr>
  </w:style>
  <w:style w:type="character" w:customStyle="1" w:styleId="CommentTextChar">
    <w:name w:val="Comment Text Char"/>
    <w:basedOn w:val="DefaultParagraphFont"/>
    <w:link w:val="CommentText"/>
    <w:uiPriority w:val="99"/>
    <w:semiHidden/>
    <w:rsid w:val="00406FD9"/>
    <w:rPr>
      <w:sz w:val="20"/>
      <w:szCs w:val="20"/>
    </w:rPr>
  </w:style>
  <w:style w:type="paragraph" w:styleId="CommentSubject">
    <w:name w:val="annotation subject"/>
    <w:basedOn w:val="CommentText"/>
    <w:next w:val="CommentText"/>
    <w:link w:val="CommentSubjectChar"/>
    <w:uiPriority w:val="99"/>
    <w:semiHidden/>
    <w:unhideWhenUsed/>
    <w:rsid w:val="00406FD9"/>
    <w:rPr>
      <w:b/>
      <w:bCs/>
    </w:rPr>
  </w:style>
  <w:style w:type="character" w:customStyle="1" w:styleId="CommentSubjectChar">
    <w:name w:val="Comment Subject Char"/>
    <w:basedOn w:val="CommentTextChar"/>
    <w:link w:val="CommentSubject"/>
    <w:uiPriority w:val="99"/>
    <w:semiHidden/>
    <w:rsid w:val="00406FD9"/>
    <w:rPr>
      <w:b/>
      <w:bCs/>
      <w:sz w:val="20"/>
      <w:szCs w:val="20"/>
    </w:rPr>
  </w:style>
  <w:style w:type="paragraph" w:styleId="BalloonText">
    <w:name w:val="Balloon Text"/>
    <w:basedOn w:val="Normal"/>
    <w:link w:val="BalloonTextChar"/>
    <w:uiPriority w:val="99"/>
    <w:semiHidden/>
    <w:unhideWhenUsed/>
    <w:rsid w:val="00406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D9"/>
    <w:rPr>
      <w:rFonts w:ascii="Segoe UI" w:hAnsi="Segoe UI" w:cs="Segoe UI"/>
      <w:sz w:val="18"/>
      <w:szCs w:val="18"/>
    </w:rPr>
  </w:style>
  <w:style w:type="character" w:styleId="UnresolvedMention">
    <w:name w:val="Unresolved Mention"/>
    <w:basedOn w:val="DefaultParagraphFont"/>
    <w:uiPriority w:val="99"/>
    <w:semiHidden/>
    <w:unhideWhenUsed/>
    <w:rsid w:val="00537546"/>
    <w:rPr>
      <w:color w:val="605E5C"/>
      <w:shd w:val="clear" w:color="auto" w:fill="E1DFDD"/>
    </w:rPr>
  </w:style>
  <w:style w:type="paragraph" w:styleId="Header">
    <w:name w:val="header"/>
    <w:basedOn w:val="Normal"/>
    <w:link w:val="HeaderChar"/>
    <w:uiPriority w:val="99"/>
    <w:unhideWhenUsed/>
    <w:rsid w:val="00235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52"/>
  </w:style>
  <w:style w:type="paragraph" w:styleId="Footer">
    <w:name w:val="footer"/>
    <w:basedOn w:val="Normal"/>
    <w:link w:val="FooterChar"/>
    <w:uiPriority w:val="99"/>
    <w:unhideWhenUsed/>
    <w:rsid w:val="00235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0920">
      <w:bodyDiv w:val="1"/>
      <w:marLeft w:val="0"/>
      <w:marRight w:val="0"/>
      <w:marTop w:val="0"/>
      <w:marBottom w:val="0"/>
      <w:divBdr>
        <w:top w:val="none" w:sz="0" w:space="0" w:color="auto"/>
        <w:left w:val="none" w:sz="0" w:space="0" w:color="auto"/>
        <w:bottom w:val="none" w:sz="0" w:space="0" w:color="auto"/>
        <w:right w:val="none" w:sz="0" w:space="0" w:color="auto"/>
      </w:divBdr>
    </w:div>
    <w:div w:id="558253372">
      <w:bodyDiv w:val="1"/>
      <w:marLeft w:val="0"/>
      <w:marRight w:val="0"/>
      <w:marTop w:val="0"/>
      <w:marBottom w:val="0"/>
      <w:divBdr>
        <w:top w:val="none" w:sz="0" w:space="0" w:color="auto"/>
        <w:left w:val="none" w:sz="0" w:space="0" w:color="auto"/>
        <w:bottom w:val="none" w:sz="0" w:space="0" w:color="auto"/>
        <w:right w:val="none" w:sz="0" w:space="0" w:color="auto"/>
      </w:divBdr>
    </w:div>
    <w:div w:id="974065846">
      <w:bodyDiv w:val="1"/>
      <w:marLeft w:val="0"/>
      <w:marRight w:val="0"/>
      <w:marTop w:val="0"/>
      <w:marBottom w:val="0"/>
      <w:divBdr>
        <w:top w:val="none" w:sz="0" w:space="0" w:color="auto"/>
        <w:left w:val="none" w:sz="0" w:space="0" w:color="auto"/>
        <w:bottom w:val="none" w:sz="0" w:space="0" w:color="auto"/>
        <w:right w:val="none" w:sz="0" w:space="0" w:color="auto"/>
      </w:divBdr>
    </w:div>
    <w:div w:id="1346399018">
      <w:bodyDiv w:val="1"/>
      <w:marLeft w:val="0"/>
      <w:marRight w:val="0"/>
      <w:marTop w:val="0"/>
      <w:marBottom w:val="0"/>
      <w:divBdr>
        <w:top w:val="none" w:sz="0" w:space="0" w:color="auto"/>
        <w:left w:val="none" w:sz="0" w:space="0" w:color="auto"/>
        <w:bottom w:val="none" w:sz="0" w:space="0" w:color="auto"/>
        <w:right w:val="none" w:sz="0" w:space="0" w:color="auto"/>
      </w:divBdr>
    </w:div>
    <w:div w:id="1479494714">
      <w:bodyDiv w:val="1"/>
      <w:marLeft w:val="0"/>
      <w:marRight w:val="0"/>
      <w:marTop w:val="0"/>
      <w:marBottom w:val="0"/>
      <w:divBdr>
        <w:top w:val="none" w:sz="0" w:space="0" w:color="auto"/>
        <w:left w:val="none" w:sz="0" w:space="0" w:color="auto"/>
        <w:bottom w:val="none" w:sz="0" w:space="0" w:color="auto"/>
        <w:right w:val="none" w:sz="0" w:space="0" w:color="auto"/>
      </w:divBdr>
    </w:div>
    <w:div w:id="16644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ndmarman.2014.02.008" TargetMode="External"/><Relationship Id="rId18" Type="http://schemas.openxmlformats.org/officeDocument/2006/relationships/hyperlink" Target="https://doi.org/10.15760/etd.7258" TargetMode="External"/><Relationship Id="rId26" Type="http://schemas.openxmlformats.org/officeDocument/2006/relationships/hyperlink" Target="https://www.hrw.org/news/2021/03/25/saudi-arabia-labor-reforms-insufficient" TargetMode="External"/><Relationship Id="rId3" Type="http://schemas.openxmlformats.org/officeDocument/2006/relationships/settings" Target="settings.xml"/><Relationship Id="rId21" Type="http://schemas.openxmlformats.org/officeDocument/2006/relationships/hyperlink" Target="https://doi.org/10.29307/256457" TargetMode="External"/><Relationship Id="rId7" Type="http://schemas.openxmlformats.org/officeDocument/2006/relationships/hyperlink" Target="mailto:saadhussein87@hotmail.com" TargetMode="External"/><Relationship Id="rId12" Type="http://schemas.openxmlformats.org/officeDocument/2006/relationships/hyperlink" Target="https://doi.org/10.1108/EDI-08-2017-0159" TargetMode="External"/><Relationship Id="rId17" Type="http://schemas.openxmlformats.org/officeDocument/2006/relationships/hyperlink" Target="https://doi.org/10.1002/tie.22186" TargetMode="External"/><Relationship Id="rId25" Type="http://schemas.openxmlformats.org/officeDocument/2006/relationships/hyperlink" Target="https://www.hrw.org/report/2016/07/16/boxed/women-and-saudi-arabias-male-guardianship-syste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2/tie.22301" TargetMode="External"/><Relationship Id="rId20" Type="http://schemas.openxmlformats.org/officeDocument/2006/relationships/hyperlink" Target="https://doi.org/10.1057/s41267-017-0074-z" TargetMode="External"/><Relationship Id="rId29" Type="http://schemas.openxmlformats.org/officeDocument/2006/relationships/hyperlink" Target="https://www.stats.gov.sa/en/news/4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mrabet@imamu.edu.sa" TargetMode="External"/><Relationship Id="rId24" Type="http://schemas.openxmlformats.org/officeDocument/2006/relationships/hyperlink" Target="http://www.hrw.org/world-report-2011/saudi-arabi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2/tie.22186" TargetMode="External"/><Relationship Id="rId23" Type="http://schemas.openxmlformats.org/officeDocument/2006/relationships/hyperlink" Target="https://doi.org/10.1002/tie.22352" TargetMode="External"/><Relationship Id="rId28" Type="http://schemas.openxmlformats.org/officeDocument/2006/relationships/hyperlink" Target="https://doi.org/10.5465/amr.2020.0224" TargetMode="External"/><Relationship Id="rId10" Type="http://schemas.openxmlformats.org/officeDocument/2006/relationships/hyperlink" Target="https://orcid.org/0009-0003-9495-1965" TargetMode="External"/><Relationship Id="rId19" Type="http://schemas.openxmlformats.org/officeDocument/2006/relationships/hyperlink" Target="https://doi.org/10.1057/s41267-022-00527-5"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SALQahtanii@imamu.edu.as" TargetMode="External"/><Relationship Id="rId14" Type="http://schemas.openxmlformats.org/officeDocument/2006/relationships/hyperlink" Target="https://doi.org/10.1002/tie.22378" TargetMode="External"/><Relationship Id="rId22" Type="http://schemas.openxmlformats.org/officeDocument/2006/relationships/hyperlink" Target="https://doi.org/10.1177/1094428112452151" TargetMode="External"/><Relationship Id="rId27" Type="http://schemas.openxmlformats.org/officeDocument/2006/relationships/hyperlink" Target="https://doi.org/10.1002/hrm.22224" TargetMode="External"/><Relationship Id="rId30" Type="http://schemas.openxmlformats.org/officeDocument/2006/relationships/hyperlink" Target="https://www.worldbank.org/en/news/feature/2022/03/02/saudi-women-are-taking-on-new-jobs-with-a-twist" TargetMode="External"/><Relationship Id="rId8" Type="http://schemas.openxmlformats.org/officeDocument/2006/relationships/hyperlink" Target="https://orcid.org/0000-0002-4290-7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9583</Words>
  <Characters>56721</Characters>
  <Application>Microsoft Office Word</Application>
  <DocSecurity>0</DocSecurity>
  <Lines>472</Lines>
  <Paragraphs>132</Paragraphs>
  <ScaleCrop>false</ScaleCrop>
  <Company/>
  <LinksUpToDate>false</LinksUpToDate>
  <CharactersWithSpaces>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2024-10-21T06:33:00Z</dcterms:created>
  <dcterms:modified xsi:type="dcterms:W3CDTF">2024-10-21T11:43:00Z</dcterms:modified>
</cp:coreProperties>
</file>