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CC6F" w14:textId="77777777" w:rsidR="009F605D" w:rsidRPr="001E3B69" w:rsidRDefault="00C42BAC" w:rsidP="001E3B69">
      <w:pPr>
        <w:spacing w:line="480" w:lineRule="auto"/>
        <w:rPr>
          <w:rFonts w:ascii="Garamond" w:hAnsi="Garamond"/>
          <w:b/>
          <w:sz w:val="28"/>
          <w:szCs w:val="28"/>
        </w:rPr>
      </w:pPr>
      <w:r w:rsidRPr="001E3B69">
        <w:rPr>
          <w:rFonts w:ascii="Garamond" w:hAnsi="Garamond"/>
          <w:b/>
          <w:sz w:val="28"/>
          <w:szCs w:val="28"/>
        </w:rPr>
        <w:t>BREAKING SILENCES</w:t>
      </w:r>
      <w:r w:rsidR="001E3B69" w:rsidRPr="001E3B69">
        <w:rPr>
          <w:rFonts w:ascii="Garamond" w:hAnsi="Garamond"/>
          <w:b/>
          <w:sz w:val="28"/>
          <w:szCs w:val="28"/>
        </w:rPr>
        <w:t>: STRANGE AFFILIATION</w:t>
      </w:r>
    </w:p>
    <w:p w14:paraId="15638163" w14:textId="77777777" w:rsidR="00C42BAC" w:rsidRPr="001E3B69" w:rsidRDefault="00C42BAC" w:rsidP="001E3B69">
      <w:pPr>
        <w:spacing w:line="480" w:lineRule="auto"/>
        <w:rPr>
          <w:rFonts w:ascii="Garamond" w:hAnsi="Garamond"/>
          <w:sz w:val="28"/>
          <w:szCs w:val="28"/>
        </w:rPr>
      </w:pPr>
    </w:p>
    <w:p w14:paraId="25677C3F" w14:textId="77777777" w:rsidR="00C42BAC" w:rsidRPr="001E3B69" w:rsidRDefault="00956A39" w:rsidP="001B196C">
      <w:pPr>
        <w:spacing w:line="480" w:lineRule="auto"/>
        <w:rPr>
          <w:rFonts w:ascii="Garamond" w:hAnsi="Garamond"/>
          <w:sz w:val="28"/>
          <w:szCs w:val="28"/>
        </w:rPr>
      </w:pPr>
      <w:r>
        <w:rPr>
          <w:rFonts w:ascii="Garamond" w:hAnsi="Garamond"/>
          <w:sz w:val="28"/>
          <w:szCs w:val="28"/>
        </w:rPr>
        <w:t>The idea for this paper</w:t>
      </w:r>
      <w:r w:rsidR="00C42BAC" w:rsidRPr="001E3B69">
        <w:rPr>
          <w:rFonts w:ascii="Garamond" w:hAnsi="Garamond"/>
          <w:sz w:val="28"/>
          <w:szCs w:val="28"/>
        </w:rPr>
        <w:t xml:space="preserve"> was born during an undergraduate class I taught some years</w:t>
      </w:r>
      <w:r w:rsidR="001601EC" w:rsidRPr="001E3B69">
        <w:rPr>
          <w:rFonts w:ascii="Garamond" w:hAnsi="Garamond"/>
          <w:sz w:val="28"/>
          <w:szCs w:val="28"/>
        </w:rPr>
        <w:t xml:space="preserve"> ago. We had been examining </w:t>
      </w:r>
      <w:r w:rsidR="00C42BAC" w:rsidRPr="001E3B69">
        <w:rPr>
          <w:rFonts w:ascii="Garamond" w:hAnsi="Garamond"/>
          <w:sz w:val="28"/>
          <w:szCs w:val="28"/>
        </w:rPr>
        <w:t>character-creation methods employed by the Australian comedian Barry Humphreys – in particular his approach to creating the vulgar</w:t>
      </w:r>
      <w:r w:rsidR="001E3B69">
        <w:rPr>
          <w:rFonts w:ascii="Garamond" w:hAnsi="Garamond"/>
          <w:sz w:val="28"/>
          <w:szCs w:val="28"/>
        </w:rPr>
        <w:t xml:space="preserve">, chauvinistic character of </w:t>
      </w:r>
      <w:r w:rsidR="0098056A">
        <w:rPr>
          <w:rFonts w:ascii="Garamond" w:hAnsi="Garamond"/>
          <w:sz w:val="28"/>
          <w:szCs w:val="28"/>
        </w:rPr>
        <w:t xml:space="preserve">Sir </w:t>
      </w:r>
      <w:r w:rsidR="00C42BAC" w:rsidRPr="001E3B69">
        <w:rPr>
          <w:rFonts w:ascii="Garamond" w:hAnsi="Garamond"/>
          <w:sz w:val="28"/>
          <w:szCs w:val="28"/>
        </w:rPr>
        <w:t>Les Paterson</w:t>
      </w:r>
      <w:r w:rsidR="003B5191">
        <w:rPr>
          <w:rStyle w:val="EndnoteReference"/>
          <w:rFonts w:ascii="Garamond" w:hAnsi="Garamond"/>
          <w:sz w:val="28"/>
          <w:szCs w:val="28"/>
        </w:rPr>
        <w:endnoteReference w:id="1"/>
      </w:r>
      <w:r w:rsidR="001601EC" w:rsidRPr="001E3B69">
        <w:rPr>
          <w:rFonts w:ascii="Garamond" w:hAnsi="Garamond"/>
          <w:sz w:val="28"/>
          <w:szCs w:val="28"/>
        </w:rPr>
        <w:t>. I was illustrating</w:t>
      </w:r>
      <w:r w:rsidR="00C42BAC" w:rsidRPr="001E3B69">
        <w:rPr>
          <w:rFonts w:ascii="Garamond" w:hAnsi="Garamond"/>
          <w:sz w:val="28"/>
          <w:szCs w:val="28"/>
        </w:rPr>
        <w:t xml:space="preserve"> how character-creation could proceed in two directions: from the inside </w:t>
      </w:r>
      <w:r>
        <w:rPr>
          <w:rFonts w:ascii="Garamond" w:hAnsi="Garamond"/>
          <w:sz w:val="28"/>
          <w:szCs w:val="28"/>
        </w:rPr>
        <w:t xml:space="preserve">working </w:t>
      </w:r>
      <w:r w:rsidR="00C42BAC" w:rsidRPr="001E3B69">
        <w:rPr>
          <w:rFonts w:ascii="Garamond" w:hAnsi="Garamond"/>
          <w:sz w:val="28"/>
          <w:szCs w:val="28"/>
        </w:rPr>
        <w:t xml:space="preserve">out, and from the outside </w:t>
      </w:r>
      <w:r>
        <w:rPr>
          <w:rFonts w:ascii="Garamond" w:hAnsi="Garamond"/>
          <w:sz w:val="28"/>
          <w:szCs w:val="28"/>
        </w:rPr>
        <w:t xml:space="preserve">working </w:t>
      </w:r>
      <w:r w:rsidR="00C42BAC" w:rsidRPr="001E3B69">
        <w:rPr>
          <w:rFonts w:ascii="Garamond" w:hAnsi="Garamond"/>
          <w:sz w:val="28"/>
          <w:szCs w:val="28"/>
        </w:rPr>
        <w:t xml:space="preserve">in. </w:t>
      </w:r>
      <w:r w:rsidR="00394BB3">
        <w:rPr>
          <w:rFonts w:ascii="Garamond" w:hAnsi="Garamond"/>
          <w:sz w:val="28"/>
          <w:szCs w:val="28"/>
        </w:rPr>
        <w:t>In each case, this involves blurring, or breaking down</w:t>
      </w:r>
      <w:r w:rsidR="003E10AD">
        <w:rPr>
          <w:rFonts w:ascii="Garamond" w:hAnsi="Garamond"/>
          <w:sz w:val="28"/>
          <w:szCs w:val="28"/>
        </w:rPr>
        <w:t xml:space="preserve"> the hard line separating inside and outside, self and other. </w:t>
      </w:r>
      <w:r w:rsidR="00C42BAC" w:rsidRPr="001E3B69">
        <w:rPr>
          <w:rFonts w:ascii="Garamond" w:hAnsi="Garamond"/>
          <w:sz w:val="28"/>
          <w:szCs w:val="28"/>
        </w:rPr>
        <w:t>Sir Les could have been b</w:t>
      </w:r>
      <w:r w:rsidR="00FF1AAE" w:rsidRPr="001E3B69">
        <w:rPr>
          <w:rFonts w:ascii="Garamond" w:hAnsi="Garamond"/>
          <w:sz w:val="28"/>
          <w:szCs w:val="28"/>
        </w:rPr>
        <w:t>orn from either method, or</w:t>
      </w:r>
      <w:r w:rsidR="001601EC" w:rsidRPr="001E3B69">
        <w:rPr>
          <w:rFonts w:ascii="Garamond" w:hAnsi="Garamond"/>
          <w:sz w:val="28"/>
          <w:szCs w:val="28"/>
        </w:rPr>
        <w:t xml:space="preserve"> </w:t>
      </w:r>
      <w:r w:rsidR="003E10AD">
        <w:rPr>
          <w:rFonts w:ascii="Garamond" w:hAnsi="Garamond"/>
          <w:sz w:val="28"/>
          <w:szCs w:val="28"/>
        </w:rPr>
        <w:t xml:space="preserve">from </w:t>
      </w:r>
      <w:r w:rsidR="001601EC" w:rsidRPr="001E3B69">
        <w:rPr>
          <w:rFonts w:ascii="Garamond" w:hAnsi="Garamond"/>
          <w:sz w:val="28"/>
          <w:szCs w:val="28"/>
        </w:rPr>
        <w:t xml:space="preserve">both. Humphries </w:t>
      </w:r>
      <w:r w:rsidR="00C42BAC" w:rsidRPr="001E3B69">
        <w:rPr>
          <w:rFonts w:ascii="Garamond" w:hAnsi="Garamond"/>
          <w:sz w:val="28"/>
          <w:szCs w:val="28"/>
        </w:rPr>
        <w:t>observe</w:t>
      </w:r>
      <w:r w:rsidR="001601EC" w:rsidRPr="001E3B69">
        <w:rPr>
          <w:rFonts w:ascii="Garamond" w:hAnsi="Garamond"/>
          <w:sz w:val="28"/>
          <w:szCs w:val="28"/>
        </w:rPr>
        <w:t>d</w:t>
      </w:r>
      <w:r w:rsidR="00C42BAC" w:rsidRPr="001E3B69">
        <w:rPr>
          <w:rFonts w:ascii="Garamond" w:hAnsi="Garamond"/>
          <w:sz w:val="28"/>
          <w:szCs w:val="28"/>
        </w:rPr>
        <w:t xml:space="preserve"> an Au</w:t>
      </w:r>
      <w:r w:rsidR="00E5072D" w:rsidRPr="001E3B69">
        <w:rPr>
          <w:rFonts w:ascii="Garamond" w:hAnsi="Garamond"/>
          <w:sz w:val="28"/>
          <w:szCs w:val="28"/>
        </w:rPr>
        <w:t xml:space="preserve">stralian politician at a </w:t>
      </w:r>
      <w:r w:rsidR="0098056A">
        <w:rPr>
          <w:rFonts w:ascii="Garamond" w:hAnsi="Garamond"/>
          <w:sz w:val="28"/>
          <w:szCs w:val="28"/>
        </w:rPr>
        <w:t>party,</w:t>
      </w:r>
      <w:r w:rsidR="00C42BAC" w:rsidRPr="001E3B69">
        <w:rPr>
          <w:rFonts w:ascii="Garamond" w:hAnsi="Garamond"/>
          <w:sz w:val="28"/>
          <w:szCs w:val="28"/>
        </w:rPr>
        <w:t xml:space="preserve"> and that politician could have been the seed that grew into </w:t>
      </w:r>
      <w:r w:rsidR="0098056A">
        <w:rPr>
          <w:rFonts w:ascii="Garamond" w:hAnsi="Garamond"/>
          <w:sz w:val="28"/>
          <w:szCs w:val="28"/>
        </w:rPr>
        <w:t>Sir Les</w:t>
      </w:r>
      <w:r w:rsidR="001601EC" w:rsidRPr="001E3B69">
        <w:rPr>
          <w:rFonts w:ascii="Garamond" w:hAnsi="Garamond"/>
          <w:sz w:val="28"/>
          <w:szCs w:val="28"/>
        </w:rPr>
        <w:t xml:space="preserve">. Equally, Humphries </w:t>
      </w:r>
      <w:r w:rsidR="00C42BAC" w:rsidRPr="001E3B69">
        <w:rPr>
          <w:rFonts w:ascii="Garamond" w:hAnsi="Garamond"/>
          <w:sz w:val="28"/>
          <w:szCs w:val="28"/>
        </w:rPr>
        <w:t xml:space="preserve">describes Paterson as embodying everything in himself that he tries to </w:t>
      </w:r>
      <w:r w:rsidR="00F10B3D" w:rsidRPr="001E3B69">
        <w:rPr>
          <w:rFonts w:ascii="Garamond" w:hAnsi="Garamond"/>
          <w:sz w:val="28"/>
          <w:szCs w:val="28"/>
        </w:rPr>
        <w:t>supp</w:t>
      </w:r>
      <w:r w:rsidR="00F10B3D">
        <w:rPr>
          <w:rFonts w:ascii="Garamond" w:hAnsi="Garamond"/>
          <w:sz w:val="28"/>
          <w:szCs w:val="28"/>
        </w:rPr>
        <w:t>ress</w:t>
      </w:r>
      <w:r w:rsidR="00C42BAC" w:rsidRPr="001E3B69">
        <w:rPr>
          <w:rFonts w:ascii="Garamond" w:hAnsi="Garamond"/>
          <w:sz w:val="28"/>
          <w:szCs w:val="28"/>
        </w:rPr>
        <w:t>. This implies a strange affiliation</w:t>
      </w:r>
      <w:r w:rsidR="001B196C">
        <w:rPr>
          <w:rFonts w:ascii="Garamond" w:hAnsi="Garamond"/>
          <w:sz w:val="28"/>
          <w:szCs w:val="28"/>
        </w:rPr>
        <w:t xml:space="preserve">, or sharing, </w:t>
      </w:r>
      <w:r w:rsidR="00C42BAC" w:rsidRPr="001E3B69">
        <w:rPr>
          <w:rFonts w:ascii="Garamond" w:hAnsi="Garamond"/>
          <w:sz w:val="28"/>
          <w:szCs w:val="28"/>
        </w:rPr>
        <w:t>between Humphries and the re</w:t>
      </w:r>
      <w:r w:rsidR="001601EC" w:rsidRPr="001E3B69">
        <w:rPr>
          <w:rFonts w:ascii="Garamond" w:hAnsi="Garamond"/>
          <w:sz w:val="28"/>
          <w:szCs w:val="28"/>
        </w:rPr>
        <w:t>al-life politician</w:t>
      </w:r>
      <w:r w:rsidR="00304A52">
        <w:rPr>
          <w:rFonts w:ascii="Garamond" w:hAnsi="Garamond"/>
          <w:sz w:val="28"/>
          <w:szCs w:val="28"/>
        </w:rPr>
        <w:t xml:space="preserve"> who provoked</w:t>
      </w:r>
      <w:r w:rsidR="001E3B69">
        <w:rPr>
          <w:rFonts w:ascii="Garamond" w:hAnsi="Garamond"/>
          <w:sz w:val="28"/>
          <w:szCs w:val="28"/>
        </w:rPr>
        <w:t xml:space="preserve"> him to create </w:t>
      </w:r>
      <w:r w:rsidR="0098056A">
        <w:rPr>
          <w:rFonts w:ascii="Garamond" w:hAnsi="Garamond"/>
          <w:sz w:val="28"/>
          <w:szCs w:val="28"/>
        </w:rPr>
        <w:t xml:space="preserve">Sir </w:t>
      </w:r>
      <w:r w:rsidR="001601EC" w:rsidRPr="001E3B69">
        <w:rPr>
          <w:rFonts w:ascii="Garamond" w:hAnsi="Garamond"/>
          <w:sz w:val="28"/>
          <w:szCs w:val="28"/>
        </w:rPr>
        <w:t>Les</w:t>
      </w:r>
      <w:r w:rsidR="001E3B69">
        <w:rPr>
          <w:rFonts w:ascii="Garamond" w:hAnsi="Garamond"/>
          <w:sz w:val="28"/>
          <w:szCs w:val="28"/>
        </w:rPr>
        <w:t>. Strange</w:t>
      </w:r>
      <w:r w:rsidR="00C42BAC" w:rsidRPr="001E3B69">
        <w:rPr>
          <w:rFonts w:ascii="Garamond" w:hAnsi="Garamond"/>
          <w:sz w:val="28"/>
          <w:szCs w:val="28"/>
        </w:rPr>
        <w:t>,</w:t>
      </w:r>
      <w:r w:rsidR="00304A52">
        <w:rPr>
          <w:rFonts w:ascii="Garamond" w:hAnsi="Garamond"/>
          <w:sz w:val="28"/>
          <w:szCs w:val="28"/>
        </w:rPr>
        <w:t xml:space="preserve"> because on the surface</w:t>
      </w:r>
      <w:r w:rsidR="00F10B3D">
        <w:rPr>
          <w:rFonts w:ascii="Garamond" w:hAnsi="Garamond"/>
          <w:sz w:val="28"/>
          <w:szCs w:val="28"/>
        </w:rPr>
        <w:t xml:space="preserve"> </w:t>
      </w:r>
      <w:r w:rsidR="001601EC" w:rsidRPr="001E3B69">
        <w:rPr>
          <w:rFonts w:ascii="Garamond" w:hAnsi="Garamond"/>
          <w:sz w:val="28"/>
          <w:szCs w:val="28"/>
        </w:rPr>
        <w:t xml:space="preserve">the two men </w:t>
      </w:r>
      <w:r w:rsidR="00A97713" w:rsidRPr="001E3B69">
        <w:rPr>
          <w:rFonts w:ascii="Garamond" w:hAnsi="Garamond"/>
          <w:sz w:val="28"/>
          <w:szCs w:val="28"/>
        </w:rPr>
        <w:t>a</w:t>
      </w:r>
      <w:r w:rsidR="001E3B69">
        <w:rPr>
          <w:rFonts w:ascii="Garamond" w:hAnsi="Garamond"/>
          <w:sz w:val="28"/>
          <w:szCs w:val="28"/>
        </w:rPr>
        <w:t>ppear to have nothing in common, but affiliation nevertheless, because</w:t>
      </w:r>
      <w:r w:rsidR="00230766" w:rsidRPr="001E3B69">
        <w:rPr>
          <w:rFonts w:ascii="Garamond" w:hAnsi="Garamond"/>
          <w:sz w:val="28"/>
          <w:szCs w:val="28"/>
        </w:rPr>
        <w:t xml:space="preserve"> Humphries </w:t>
      </w:r>
      <w:r w:rsidR="004612BF" w:rsidRPr="001E3B69">
        <w:rPr>
          <w:rFonts w:ascii="Garamond" w:hAnsi="Garamond"/>
          <w:sz w:val="28"/>
          <w:szCs w:val="28"/>
        </w:rPr>
        <w:t>does imply</w:t>
      </w:r>
      <w:r w:rsidR="00230766" w:rsidRPr="001E3B69">
        <w:rPr>
          <w:rFonts w:ascii="Garamond" w:hAnsi="Garamond"/>
          <w:sz w:val="28"/>
          <w:szCs w:val="28"/>
        </w:rPr>
        <w:t xml:space="preserve"> that Paterson is </w:t>
      </w:r>
      <w:r w:rsidR="00230766" w:rsidRPr="00304A52">
        <w:rPr>
          <w:rFonts w:ascii="Garamond" w:hAnsi="Garamond"/>
          <w:i/>
          <w:sz w:val="28"/>
          <w:szCs w:val="28"/>
        </w:rPr>
        <w:t>also</w:t>
      </w:r>
      <w:r w:rsidR="00230766" w:rsidRPr="001E3B69">
        <w:rPr>
          <w:rFonts w:ascii="Garamond" w:hAnsi="Garamond"/>
          <w:sz w:val="28"/>
          <w:szCs w:val="28"/>
        </w:rPr>
        <w:t xml:space="preserve"> a manifestation of hi</w:t>
      </w:r>
      <w:r w:rsidR="001E3B69">
        <w:rPr>
          <w:rFonts w:ascii="Garamond" w:hAnsi="Garamond"/>
          <w:sz w:val="28"/>
          <w:szCs w:val="28"/>
        </w:rPr>
        <w:t xml:space="preserve">s </w:t>
      </w:r>
      <w:r w:rsidR="001E3B69" w:rsidRPr="00304A52">
        <w:rPr>
          <w:rFonts w:ascii="Garamond" w:hAnsi="Garamond"/>
          <w:i/>
          <w:sz w:val="28"/>
          <w:szCs w:val="28"/>
        </w:rPr>
        <w:t>own</w:t>
      </w:r>
      <w:r w:rsidR="001E3B69">
        <w:rPr>
          <w:rFonts w:ascii="Garamond" w:hAnsi="Garamond"/>
          <w:sz w:val="28"/>
          <w:szCs w:val="28"/>
        </w:rPr>
        <w:t xml:space="preserve"> inner demons</w:t>
      </w:r>
      <w:r w:rsidR="00230766" w:rsidRPr="001E3B69">
        <w:rPr>
          <w:rFonts w:ascii="Garamond" w:hAnsi="Garamond"/>
          <w:sz w:val="28"/>
          <w:szCs w:val="28"/>
        </w:rPr>
        <w:t xml:space="preserve">. </w:t>
      </w:r>
    </w:p>
    <w:p w14:paraId="0E164918" w14:textId="77777777" w:rsidR="00230766" w:rsidRPr="001E3B69" w:rsidRDefault="00230766" w:rsidP="001E3B69">
      <w:pPr>
        <w:spacing w:line="480" w:lineRule="auto"/>
        <w:rPr>
          <w:rFonts w:ascii="Garamond" w:hAnsi="Garamond"/>
          <w:sz w:val="28"/>
          <w:szCs w:val="28"/>
        </w:rPr>
      </w:pPr>
    </w:p>
    <w:p w14:paraId="07FEC6C9" w14:textId="77777777" w:rsidR="000B33E2" w:rsidRPr="001E3B69" w:rsidRDefault="005D75CC" w:rsidP="001E3B69">
      <w:pPr>
        <w:spacing w:line="480" w:lineRule="auto"/>
        <w:rPr>
          <w:rFonts w:ascii="Garamond" w:hAnsi="Garamond"/>
          <w:sz w:val="28"/>
          <w:szCs w:val="28"/>
        </w:rPr>
      </w:pPr>
      <w:r w:rsidRPr="001E3B69">
        <w:rPr>
          <w:rFonts w:ascii="Garamond" w:hAnsi="Garamond"/>
          <w:sz w:val="28"/>
          <w:szCs w:val="28"/>
        </w:rPr>
        <w:t>I set my students the task</w:t>
      </w:r>
      <w:r w:rsidR="000B33E2" w:rsidRPr="001E3B69">
        <w:rPr>
          <w:rFonts w:ascii="Garamond" w:hAnsi="Garamond"/>
          <w:sz w:val="28"/>
          <w:szCs w:val="28"/>
        </w:rPr>
        <w:t xml:space="preserve"> of trying</w:t>
      </w:r>
      <w:r w:rsidR="00230766" w:rsidRPr="001E3B69">
        <w:rPr>
          <w:rFonts w:ascii="Garamond" w:hAnsi="Garamond"/>
          <w:sz w:val="28"/>
          <w:szCs w:val="28"/>
        </w:rPr>
        <w:t xml:space="preserve"> something </w:t>
      </w:r>
      <w:r w:rsidR="00830A4D" w:rsidRPr="001E3B69">
        <w:rPr>
          <w:rFonts w:ascii="Garamond" w:hAnsi="Garamond"/>
          <w:sz w:val="28"/>
          <w:szCs w:val="28"/>
        </w:rPr>
        <w:t>simila</w:t>
      </w:r>
      <w:r w:rsidR="00AF0A56">
        <w:rPr>
          <w:rFonts w:ascii="Garamond" w:hAnsi="Garamond"/>
          <w:sz w:val="28"/>
          <w:szCs w:val="28"/>
        </w:rPr>
        <w:t>r,</w:t>
      </w:r>
      <w:r w:rsidR="000B33E2" w:rsidRPr="001E3B69">
        <w:rPr>
          <w:rFonts w:ascii="Garamond" w:hAnsi="Garamond"/>
          <w:sz w:val="28"/>
          <w:szCs w:val="28"/>
        </w:rPr>
        <w:t xml:space="preserve"> but was met with resistance. Several participants</w:t>
      </w:r>
      <w:r w:rsidR="00830A4D" w:rsidRPr="001E3B69">
        <w:rPr>
          <w:rFonts w:ascii="Garamond" w:hAnsi="Garamond"/>
          <w:sz w:val="28"/>
          <w:szCs w:val="28"/>
        </w:rPr>
        <w:t xml:space="preserve"> insisted that their characters had absolutely nothing to do </w:t>
      </w:r>
      <w:r w:rsidR="000B33E2" w:rsidRPr="001E3B69">
        <w:rPr>
          <w:rFonts w:ascii="Garamond" w:hAnsi="Garamond"/>
          <w:sz w:val="28"/>
          <w:szCs w:val="28"/>
        </w:rPr>
        <w:t>with their own inner life: in fact,</w:t>
      </w:r>
      <w:r w:rsidR="00830A4D" w:rsidRPr="001E3B69">
        <w:rPr>
          <w:rFonts w:ascii="Garamond" w:hAnsi="Garamond"/>
          <w:sz w:val="28"/>
          <w:szCs w:val="28"/>
        </w:rPr>
        <w:t xml:space="preserve"> they believed characters </w:t>
      </w:r>
      <w:r w:rsidR="00830A4D" w:rsidRPr="00D6603B">
        <w:rPr>
          <w:rFonts w:ascii="Garamond" w:hAnsi="Garamond"/>
          <w:i/>
          <w:sz w:val="28"/>
          <w:szCs w:val="28"/>
        </w:rPr>
        <w:t>s</w:t>
      </w:r>
      <w:r w:rsidR="000B33E2" w:rsidRPr="00D6603B">
        <w:rPr>
          <w:rFonts w:ascii="Garamond" w:hAnsi="Garamond"/>
          <w:i/>
          <w:sz w:val="28"/>
          <w:szCs w:val="28"/>
        </w:rPr>
        <w:t>hould</w:t>
      </w:r>
      <w:r w:rsidR="000B33E2" w:rsidRPr="001E3B69">
        <w:rPr>
          <w:rFonts w:ascii="Garamond" w:hAnsi="Garamond"/>
          <w:sz w:val="28"/>
          <w:szCs w:val="28"/>
        </w:rPr>
        <w:t xml:space="preserve"> have nothing to do with the</w:t>
      </w:r>
      <w:r w:rsidR="00830A4D" w:rsidRPr="001E3B69">
        <w:rPr>
          <w:rFonts w:ascii="Garamond" w:hAnsi="Garamond"/>
          <w:sz w:val="28"/>
          <w:szCs w:val="28"/>
        </w:rPr>
        <w:t xml:space="preserve"> author’s inner life. This could have been a </w:t>
      </w:r>
      <w:proofErr w:type="gramStart"/>
      <w:r w:rsidR="00830A4D" w:rsidRPr="001E3B69">
        <w:rPr>
          <w:rFonts w:ascii="Garamond" w:hAnsi="Garamond"/>
          <w:sz w:val="28"/>
          <w:szCs w:val="28"/>
        </w:rPr>
        <w:t>high principled</w:t>
      </w:r>
      <w:proofErr w:type="gramEnd"/>
      <w:r w:rsidR="00830A4D" w:rsidRPr="001E3B69">
        <w:rPr>
          <w:rFonts w:ascii="Garamond" w:hAnsi="Garamond"/>
          <w:sz w:val="28"/>
          <w:szCs w:val="28"/>
        </w:rPr>
        <w:t xml:space="preserve"> objection</w:t>
      </w:r>
      <w:r w:rsidR="000B33E2" w:rsidRPr="001E3B69">
        <w:rPr>
          <w:rFonts w:ascii="Garamond" w:hAnsi="Garamond"/>
          <w:sz w:val="28"/>
          <w:szCs w:val="28"/>
        </w:rPr>
        <w:t xml:space="preserve">, but it also </w:t>
      </w:r>
      <w:r w:rsidR="000B33E2" w:rsidRPr="001E3B69">
        <w:rPr>
          <w:rFonts w:ascii="Garamond" w:hAnsi="Garamond"/>
          <w:sz w:val="28"/>
          <w:szCs w:val="28"/>
        </w:rPr>
        <w:lastRenderedPageBreak/>
        <w:t>looked</w:t>
      </w:r>
      <w:r w:rsidR="00F10B3D">
        <w:rPr>
          <w:rFonts w:ascii="Garamond" w:hAnsi="Garamond"/>
          <w:sz w:val="28"/>
          <w:szCs w:val="28"/>
        </w:rPr>
        <w:t xml:space="preserve"> </w:t>
      </w:r>
      <w:r w:rsidR="00830A4D" w:rsidRPr="001E3B69">
        <w:rPr>
          <w:rFonts w:ascii="Garamond" w:hAnsi="Garamond"/>
          <w:sz w:val="28"/>
          <w:szCs w:val="28"/>
        </w:rPr>
        <w:t>like an expressi</w:t>
      </w:r>
      <w:r w:rsidR="00A642BC" w:rsidRPr="001E3B69">
        <w:rPr>
          <w:rFonts w:ascii="Garamond" w:hAnsi="Garamond"/>
          <w:sz w:val="28"/>
          <w:szCs w:val="28"/>
        </w:rPr>
        <w:t>on of anxiety. W</w:t>
      </w:r>
      <w:r w:rsidR="00830A4D" w:rsidRPr="001E3B69">
        <w:rPr>
          <w:rFonts w:ascii="Garamond" w:hAnsi="Garamond"/>
          <w:sz w:val="28"/>
          <w:szCs w:val="28"/>
        </w:rPr>
        <w:t>ere those students wo</w:t>
      </w:r>
      <w:r w:rsidR="00AF0A56">
        <w:rPr>
          <w:rFonts w:ascii="Garamond" w:hAnsi="Garamond"/>
          <w:sz w:val="28"/>
          <w:szCs w:val="28"/>
        </w:rPr>
        <w:t xml:space="preserve">rried about exposing </w:t>
      </w:r>
      <w:r w:rsidR="00A35D5A">
        <w:rPr>
          <w:rFonts w:ascii="Garamond" w:hAnsi="Garamond"/>
          <w:sz w:val="28"/>
          <w:szCs w:val="28"/>
        </w:rPr>
        <w:t>any aspect of their</w:t>
      </w:r>
      <w:r w:rsidR="00D105A5">
        <w:rPr>
          <w:rFonts w:ascii="Garamond" w:hAnsi="Garamond"/>
          <w:sz w:val="28"/>
          <w:szCs w:val="28"/>
        </w:rPr>
        <w:t xml:space="preserve"> psyche</w:t>
      </w:r>
      <w:r w:rsidR="00D6603B">
        <w:rPr>
          <w:rFonts w:ascii="Garamond" w:hAnsi="Garamond"/>
          <w:sz w:val="28"/>
          <w:szCs w:val="28"/>
        </w:rPr>
        <w:t xml:space="preserve"> to the scrutiny </w:t>
      </w:r>
      <w:r w:rsidR="00F001C5">
        <w:rPr>
          <w:rFonts w:ascii="Garamond" w:hAnsi="Garamond"/>
          <w:sz w:val="28"/>
          <w:szCs w:val="28"/>
        </w:rPr>
        <w:t xml:space="preserve">of </w:t>
      </w:r>
      <w:r w:rsidR="00830A4D" w:rsidRPr="001E3B69">
        <w:rPr>
          <w:rFonts w:ascii="Garamond" w:hAnsi="Garamond"/>
          <w:sz w:val="28"/>
          <w:szCs w:val="28"/>
        </w:rPr>
        <w:t>reader</w:t>
      </w:r>
      <w:r w:rsidR="00D6603B">
        <w:rPr>
          <w:rFonts w:ascii="Garamond" w:hAnsi="Garamond"/>
          <w:sz w:val="28"/>
          <w:szCs w:val="28"/>
        </w:rPr>
        <w:t>s</w:t>
      </w:r>
      <w:r w:rsidR="00830A4D" w:rsidRPr="001E3B69">
        <w:rPr>
          <w:rFonts w:ascii="Garamond" w:hAnsi="Garamond"/>
          <w:sz w:val="28"/>
          <w:szCs w:val="28"/>
        </w:rPr>
        <w:t xml:space="preserve">? </w:t>
      </w:r>
      <w:r w:rsidR="00F02C9B" w:rsidRPr="001E3B69">
        <w:rPr>
          <w:rFonts w:ascii="Garamond" w:hAnsi="Garamond"/>
          <w:sz w:val="28"/>
          <w:szCs w:val="28"/>
        </w:rPr>
        <w:t>Did th</w:t>
      </w:r>
      <w:r w:rsidR="004612BF" w:rsidRPr="001E3B69">
        <w:rPr>
          <w:rFonts w:ascii="Garamond" w:hAnsi="Garamond"/>
          <w:sz w:val="28"/>
          <w:szCs w:val="28"/>
        </w:rPr>
        <w:t>ey fear being judged</w:t>
      </w:r>
      <w:r w:rsidR="001B196C">
        <w:rPr>
          <w:rFonts w:ascii="Garamond" w:hAnsi="Garamond"/>
          <w:sz w:val="28"/>
          <w:szCs w:val="28"/>
        </w:rPr>
        <w:t xml:space="preserve"> – even </w:t>
      </w:r>
      <w:r w:rsidR="007E53C9">
        <w:rPr>
          <w:rFonts w:ascii="Garamond" w:hAnsi="Garamond"/>
          <w:sz w:val="28"/>
          <w:szCs w:val="28"/>
        </w:rPr>
        <w:t>by association with the</w:t>
      </w:r>
      <w:r w:rsidR="001B196C">
        <w:rPr>
          <w:rFonts w:ascii="Garamond" w:hAnsi="Garamond"/>
          <w:sz w:val="28"/>
          <w:szCs w:val="28"/>
        </w:rPr>
        <w:t xml:space="preserve"> </w:t>
      </w:r>
      <w:r w:rsidR="007E53C9">
        <w:rPr>
          <w:rFonts w:ascii="Garamond" w:hAnsi="Garamond"/>
          <w:sz w:val="28"/>
          <w:szCs w:val="28"/>
        </w:rPr>
        <w:t>characters</w:t>
      </w:r>
      <w:r w:rsidR="006D2839">
        <w:rPr>
          <w:rFonts w:ascii="Garamond" w:hAnsi="Garamond"/>
          <w:sz w:val="28"/>
          <w:szCs w:val="28"/>
        </w:rPr>
        <w:t xml:space="preserve"> they bring to life</w:t>
      </w:r>
      <w:r w:rsidR="000B33E2" w:rsidRPr="001E3B69">
        <w:rPr>
          <w:rFonts w:ascii="Garamond" w:hAnsi="Garamond"/>
          <w:sz w:val="28"/>
          <w:szCs w:val="28"/>
        </w:rPr>
        <w:t>?</w:t>
      </w:r>
    </w:p>
    <w:p w14:paraId="541CAED0" w14:textId="77777777" w:rsidR="000B33E2" w:rsidRPr="001E3B69" w:rsidRDefault="000B33E2" w:rsidP="001E3B69">
      <w:pPr>
        <w:spacing w:line="480" w:lineRule="auto"/>
        <w:rPr>
          <w:rFonts w:ascii="Garamond" w:hAnsi="Garamond"/>
          <w:sz w:val="28"/>
          <w:szCs w:val="28"/>
        </w:rPr>
      </w:pPr>
    </w:p>
    <w:p w14:paraId="6B6B3854" w14:textId="77777777" w:rsidR="00897E72" w:rsidRPr="001E3B69" w:rsidRDefault="00A6083A" w:rsidP="001E3B69">
      <w:pPr>
        <w:spacing w:line="480" w:lineRule="auto"/>
        <w:rPr>
          <w:rFonts w:ascii="Garamond" w:hAnsi="Garamond"/>
          <w:sz w:val="28"/>
          <w:szCs w:val="28"/>
        </w:rPr>
      </w:pPr>
      <w:r>
        <w:rPr>
          <w:rFonts w:ascii="Garamond" w:hAnsi="Garamond"/>
          <w:sz w:val="28"/>
          <w:szCs w:val="28"/>
        </w:rPr>
        <w:t>This would be understandable</w:t>
      </w:r>
      <w:r w:rsidR="00A804AA" w:rsidRPr="001E3B69">
        <w:rPr>
          <w:rFonts w:ascii="Garamond" w:hAnsi="Garamond"/>
          <w:sz w:val="28"/>
          <w:szCs w:val="28"/>
        </w:rPr>
        <w:t xml:space="preserve">. </w:t>
      </w:r>
      <w:r w:rsidR="007B7297">
        <w:rPr>
          <w:rFonts w:ascii="Garamond" w:hAnsi="Garamond"/>
          <w:sz w:val="28"/>
          <w:szCs w:val="28"/>
        </w:rPr>
        <w:t>P</w:t>
      </w:r>
      <w:r w:rsidR="00897E72" w:rsidRPr="001E3B69">
        <w:rPr>
          <w:rFonts w:ascii="Garamond" w:hAnsi="Garamond"/>
          <w:sz w:val="28"/>
          <w:szCs w:val="28"/>
        </w:rPr>
        <w:t>olarised societies are more likely to be judg</w:t>
      </w:r>
      <w:r w:rsidR="000E33EE">
        <w:rPr>
          <w:rFonts w:ascii="Garamond" w:hAnsi="Garamond"/>
          <w:sz w:val="28"/>
          <w:szCs w:val="28"/>
        </w:rPr>
        <w:t>emental societies</w:t>
      </w:r>
      <w:r w:rsidR="007B7297">
        <w:rPr>
          <w:rFonts w:ascii="Garamond" w:hAnsi="Garamond"/>
          <w:sz w:val="28"/>
          <w:szCs w:val="28"/>
        </w:rPr>
        <w:t xml:space="preserve">, according to </w:t>
      </w:r>
      <w:r w:rsidR="00B9115D">
        <w:rPr>
          <w:rFonts w:ascii="Garamond" w:hAnsi="Garamond"/>
          <w:sz w:val="28"/>
          <w:szCs w:val="28"/>
        </w:rPr>
        <w:t xml:space="preserve">the psychologist </w:t>
      </w:r>
      <w:r w:rsidR="007B7297">
        <w:rPr>
          <w:rFonts w:ascii="Garamond" w:hAnsi="Garamond"/>
          <w:sz w:val="28"/>
          <w:szCs w:val="28"/>
        </w:rPr>
        <w:t>Jonathan Haidt</w:t>
      </w:r>
      <w:r w:rsidR="004E67CE">
        <w:rPr>
          <w:rStyle w:val="EndnoteReference"/>
          <w:rFonts w:ascii="Garamond" w:hAnsi="Garamond"/>
          <w:sz w:val="28"/>
          <w:szCs w:val="28"/>
        </w:rPr>
        <w:endnoteReference w:id="2"/>
      </w:r>
      <w:r w:rsidR="007B7297">
        <w:rPr>
          <w:rFonts w:ascii="Garamond" w:hAnsi="Garamond"/>
          <w:sz w:val="28"/>
          <w:szCs w:val="28"/>
        </w:rPr>
        <w:t>. M</w:t>
      </w:r>
      <w:r w:rsidR="00897E72" w:rsidRPr="001E3B69">
        <w:rPr>
          <w:rFonts w:ascii="Garamond" w:hAnsi="Garamond"/>
          <w:sz w:val="28"/>
          <w:szCs w:val="28"/>
        </w:rPr>
        <w:t xml:space="preserve">edia </w:t>
      </w:r>
      <w:r w:rsidR="003E1F39">
        <w:rPr>
          <w:rFonts w:ascii="Garamond" w:hAnsi="Garamond"/>
          <w:sz w:val="28"/>
          <w:szCs w:val="28"/>
        </w:rPr>
        <w:t>and social media reinforce</w:t>
      </w:r>
      <w:r w:rsidR="00F10B3D">
        <w:rPr>
          <w:rFonts w:ascii="Garamond" w:hAnsi="Garamond"/>
          <w:sz w:val="28"/>
          <w:szCs w:val="28"/>
        </w:rPr>
        <w:t xml:space="preserve"> </w:t>
      </w:r>
      <w:r w:rsidR="00897E72" w:rsidRPr="001E3B69">
        <w:rPr>
          <w:rFonts w:ascii="Garamond" w:hAnsi="Garamond"/>
          <w:sz w:val="28"/>
          <w:szCs w:val="28"/>
        </w:rPr>
        <w:t>judgementalism. This i</w:t>
      </w:r>
      <w:r w:rsidR="000B33E2" w:rsidRPr="001E3B69">
        <w:rPr>
          <w:rFonts w:ascii="Garamond" w:hAnsi="Garamond"/>
          <w:sz w:val="28"/>
          <w:szCs w:val="28"/>
        </w:rPr>
        <w:t>s not the kind of climate to encourage</w:t>
      </w:r>
      <w:r w:rsidR="00F10B3D">
        <w:rPr>
          <w:rFonts w:ascii="Garamond" w:hAnsi="Garamond"/>
          <w:sz w:val="28"/>
          <w:szCs w:val="28"/>
        </w:rPr>
        <w:t xml:space="preserve"> </w:t>
      </w:r>
      <w:r w:rsidR="000E33EE">
        <w:rPr>
          <w:rFonts w:ascii="Garamond" w:hAnsi="Garamond"/>
          <w:sz w:val="28"/>
          <w:szCs w:val="28"/>
        </w:rPr>
        <w:t xml:space="preserve">young </w:t>
      </w:r>
      <w:r w:rsidR="00897E72" w:rsidRPr="001E3B69">
        <w:rPr>
          <w:rFonts w:ascii="Garamond" w:hAnsi="Garamond"/>
          <w:sz w:val="28"/>
          <w:szCs w:val="28"/>
        </w:rPr>
        <w:t xml:space="preserve">people to </w:t>
      </w:r>
      <w:r w:rsidR="00FE09AB">
        <w:rPr>
          <w:rFonts w:ascii="Garamond" w:hAnsi="Garamond"/>
          <w:sz w:val="28"/>
          <w:szCs w:val="28"/>
        </w:rPr>
        <w:t>risk exposing the secret recesses of</w:t>
      </w:r>
      <w:r w:rsidR="00897E72" w:rsidRPr="001E3B69">
        <w:rPr>
          <w:rFonts w:ascii="Garamond" w:hAnsi="Garamond"/>
          <w:sz w:val="28"/>
          <w:szCs w:val="28"/>
        </w:rPr>
        <w:t xml:space="preserve"> their vulnerable psyches. </w:t>
      </w:r>
      <w:r w:rsidR="007B7297">
        <w:rPr>
          <w:rFonts w:ascii="Garamond" w:hAnsi="Garamond"/>
          <w:sz w:val="28"/>
          <w:szCs w:val="28"/>
        </w:rPr>
        <w:t>Recently, o</w:t>
      </w:r>
      <w:r w:rsidR="00897E72" w:rsidRPr="001E3B69">
        <w:rPr>
          <w:rFonts w:ascii="Garamond" w:hAnsi="Garamond"/>
          <w:sz w:val="28"/>
          <w:szCs w:val="28"/>
        </w:rPr>
        <w:t>ne of my stud</w:t>
      </w:r>
      <w:r w:rsidR="004612BF" w:rsidRPr="001E3B69">
        <w:rPr>
          <w:rFonts w:ascii="Garamond" w:hAnsi="Garamond"/>
          <w:sz w:val="28"/>
          <w:szCs w:val="28"/>
        </w:rPr>
        <w:t xml:space="preserve">ents </w:t>
      </w:r>
      <w:r w:rsidR="00897E72" w:rsidRPr="001E3B69">
        <w:rPr>
          <w:rFonts w:ascii="Garamond" w:hAnsi="Garamond"/>
          <w:sz w:val="28"/>
          <w:szCs w:val="28"/>
        </w:rPr>
        <w:t>expressed it in these t</w:t>
      </w:r>
      <w:r w:rsidR="007B7297">
        <w:rPr>
          <w:rFonts w:ascii="Garamond" w:hAnsi="Garamond"/>
          <w:sz w:val="28"/>
          <w:szCs w:val="28"/>
        </w:rPr>
        <w:t>erms: ‘</w:t>
      </w:r>
      <w:r w:rsidR="004612BF" w:rsidRPr="001E3B69">
        <w:rPr>
          <w:rFonts w:ascii="Garamond" w:hAnsi="Garamond"/>
          <w:sz w:val="28"/>
          <w:szCs w:val="28"/>
        </w:rPr>
        <w:t xml:space="preserve">society </w:t>
      </w:r>
      <w:r w:rsidR="00B9115D">
        <w:rPr>
          <w:rFonts w:ascii="Garamond" w:hAnsi="Garamond"/>
          <w:sz w:val="28"/>
          <w:szCs w:val="28"/>
        </w:rPr>
        <w:t>affirms the</w:t>
      </w:r>
      <w:r w:rsidR="00897E72" w:rsidRPr="001E3B69">
        <w:rPr>
          <w:rFonts w:ascii="Garamond" w:hAnsi="Garamond"/>
          <w:sz w:val="28"/>
          <w:szCs w:val="28"/>
        </w:rPr>
        <w:t xml:space="preserve"> value of being yourself, but y</w:t>
      </w:r>
      <w:r w:rsidR="000B33E2" w:rsidRPr="001E3B69">
        <w:rPr>
          <w:rFonts w:ascii="Garamond" w:hAnsi="Garamond"/>
          <w:sz w:val="28"/>
          <w:szCs w:val="28"/>
        </w:rPr>
        <w:t xml:space="preserve">ou must keep that </w:t>
      </w:r>
      <w:proofErr w:type="spellStart"/>
      <w:r w:rsidR="000B33E2" w:rsidRPr="001E3B69">
        <w:rPr>
          <w:rFonts w:ascii="Garamond" w:hAnsi="Garamond"/>
          <w:sz w:val="28"/>
          <w:szCs w:val="28"/>
        </w:rPr>
        <w:t>self hidden</w:t>
      </w:r>
      <w:proofErr w:type="spellEnd"/>
      <w:r w:rsidR="000B33E2" w:rsidRPr="001E3B69">
        <w:rPr>
          <w:rFonts w:ascii="Garamond" w:hAnsi="Garamond"/>
          <w:sz w:val="28"/>
          <w:szCs w:val="28"/>
        </w:rPr>
        <w:t xml:space="preserve"> </w:t>
      </w:r>
      <w:r w:rsidR="00897E72" w:rsidRPr="001E3B69">
        <w:rPr>
          <w:rFonts w:ascii="Garamond" w:hAnsi="Garamond"/>
          <w:sz w:val="28"/>
          <w:szCs w:val="28"/>
        </w:rPr>
        <w:t xml:space="preserve">if you do not want to be judged.’ </w:t>
      </w:r>
    </w:p>
    <w:p w14:paraId="0B5CD565" w14:textId="77777777" w:rsidR="00897E72" w:rsidRPr="001E3B69" w:rsidRDefault="00897E72" w:rsidP="001E3B69">
      <w:pPr>
        <w:spacing w:line="480" w:lineRule="auto"/>
        <w:rPr>
          <w:rFonts w:ascii="Garamond" w:hAnsi="Garamond"/>
          <w:sz w:val="28"/>
          <w:szCs w:val="28"/>
        </w:rPr>
      </w:pPr>
    </w:p>
    <w:p w14:paraId="0373464F" w14:textId="77777777" w:rsidR="00F02C9B" w:rsidRPr="001E3B69" w:rsidRDefault="00876C8E" w:rsidP="001E3B69">
      <w:pPr>
        <w:spacing w:line="480" w:lineRule="auto"/>
        <w:rPr>
          <w:rFonts w:ascii="Garamond" w:hAnsi="Garamond"/>
          <w:sz w:val="28"/>
          <w:szCs w:val="28"/>
        </w:rPr>
      </w:pPr>
      <w:r w:rsidRPr="001E3B69">
        <w:rPr>
          <w:rFonts w:ascii="Garamond" w:hAnsi="Garamond"/>
          <w:sz w:val="28"/>
          <w:szCs w:val="28"/>
        </w:rPr>
        <w:t>I want to</w:t>
      </w:r>
      <w:r w:rsidR="004A7F8E" w:rsidRPr="001E3B69">
        <w:rPr>
          <w:rFonts w:ascii="Garamond" w:hAnsi="Garamond"/>
          <w:sz w:val="28"/>
          <w:szCs w:val="28"/>
        </w:rPr>
        <w:t xml:space="preserve"> affirm some extraordina</w:t>
      </w:r>
      <w:r w:rsidR="003061FB">
        <w:rPr>
          <w:rFonts w:ascii="Garamond" w:hAnsi="Garamond"/>
          <w:sz w:val="28"/>
          <w:szCs w:val="28"/>
        </w:rPr>
        <w:t xml:space="preserve">ry works of literature that </w:t>
      </w:r>
      <w:r w:rsidR="003061FB" w:rsidRPr="003061FB">
        <w:rPr>
          <w:rFonts w:ascii="Garamond" w:hAnsi="Garamond"/>
          <w:i/>
          <w:sz w:val="28"/>
          <w:szCs w:val="28"/>
        </w:rPr>
        <w:t>have</w:t>
      </w:r>
      <w:r w:rsidR="003061FB">
        <w:rPr>
          <w:rFonts w:ascii="Garamond" w:hAnsi="Garamond"/>
          <w:sz w:val="28"/>
          <w:szCs w:val="28"/>
        </w:rPr>
        <w:t xml:space="preserve"> emerged from artists who </w:t>
      </w:r>
      <w:r w:rsidR="003F6106">
        <w:rPr>
          <w:rFonts w:ascii="Garamond" w:hAnsi="Garamond"/>
          <w:sz w:val="28"/>
          <w:szCs w:val="28"/>
        </w:rPr>
        <w:t xml:space="preserve">dare to </w:t>
      </w:r>
      <w:r w:rsidR="004A7F8E" w:rsidRPr="001E3B69">
        <w:rPr>
          <w:rFonts w:ascii="Garamond" w:hAnsi="Garamond"/>
          <w:sz w:val="28"/>
          <w:szCs w:val="28"/>
        </w:rPr>
        <w:t>re</w:t>
      </w:r>
      <w:r w:rsidR="009A0607" w:rsidRPr="001E3B69">
        <w:rPr>
          <w:rFonts w:ascii="Garamond" w:hAnsi="Garamond"/>
          <w:sz w:val="28"/>
          <w:szCs w:val="28"/>
        </w:rPr>
        <w:t>veal strange affiliation</w:t>
      </w:r>
      <w:r w:rsidR="00A6083A">
        <w:rPr>
          <w:rFonts w:ascii="Garamond" w:hAnsi="Garamond"/>
          <w:sz w:val="28"/>
          <w:szCs w:val="28"/>
        </w:rPr>
        <w:t>;</w:t>
      </w:r>
      <w:r w:rsidR="00AF3316">
        <w:rPr>
          <w:rFonts w:ascii="Garamond" w:hAnsi="Garamond"/>
          <w:sz w:val="28"/>
          <w:szCs w:val="28"/>
        </w:rPr>
        <w:t xml:space="preserve"> and </w:t>
      </w:r>
      <w:r w:rsidR="006E1367">
        <w:rPr>
          <w:rFonts w:ascii="Garamond" w:hAnsi="Garamond"/>
          <w:sz w:val="28"/>
          <w:szCs w:val="28"/>
        </w:rPr>
        <w:t xml:space="preserve">I want to reveal how </w:t>
      </w:r>
      <w:r w:rsidR="00AF3316">
        <w:rPr>
          <w:rFonts w:ascii="Garamond" w:hAnsi="Garamond"/>
          <w:sz w:val="28"/>
          <w:szCs w:val="28"/>
        </w:rPr>
        <w:t>these works</w:t>
      </w:r>
      <w:r w:rsidR="00A6083A">
        <w:rPr>
          <w:rFonts w:ascii="Garamond" w:hAnsi="Garamond"/>
          <w:sz w:val="28"/>
          <w:szCs w:val="28"/>
        </w:rPr>
        <w:t xml:space="preserve"> </w:t>
      </w:r>
      <w:r w:rsidR="004A7F8E" w:rsidRPr="001E3B69">
        <w:rPr>
          <w:rFonts w:ascii="Garamond" w:hAnsi="Garamond"/>
          <w:sz w:val="28"/>
          <w:szCs w:val="28"/>
        </w:rPr>
        <w:t xml:space="preserve">dramatize </w:t>
      </w:r>
      <w:r w:rsidR="00853EFA">
        <w:rPr>
          <w:rFonts w:ascii="Garamond" w:hAnsi="Garamond"/>
          <w:sz w:val="28"/>
          <w:szCs w:val="28"/>
        </w:rPr>
        <w:t xml:space="preserve">the complexity of </w:t>
      </w:r>
      <w:r w:rsidR="00AF3316">
        <w:rPr>
          <w:rFonts w:ascii="Garamond" w:hAnsi="Garamond"/>
          <w:sz w:val="28"/>
          <w:szCs w:val="28"/>
        </w:rPr>
        <w:t xml:space="preserve">that </w:t>
      </w:r>
      <w:r w:rsidR="004A7F8E" w:rsidRPr="001E3B69">
        <w:rPr>
          <w:rFonts w:ascii="Garamond" w:hAnsi="Garamond"/>
          <w:sz w:val="28"/>
          <w:szCs w:val="28"/>
        </w:rPr>
        <w:t xml:space="preserve">strange affiliation in motion. </w:t>
      </w:r>
      <w:r w:rsidR="003678DF" w:rsidRPr="001E3B69">
        <w:rPr>
          <w:rFonts w:ascii="Garamond" w:hAnsi="Garamond"/>
          <w:sz w:val="28"/>
          <w:szCs w:val="28"/>
        </w:rPr>
        <w:t xml:space="preserve">This is </w:t>
      </w:r>
      <w:r w:rsidR="00EA3C2C" w:rsidRPr="001E3B69">
        <w:rPr>
          <w:rFonts w:ascii="Garamond" w:hAnsi="Garamond"/>
          <w:sz w:val="28"/>
          <w:szCs w:val="28"/>
        </w:rPr>
        <w:t>what happens in</w:t>
      </w:r>
      <w:r w:rsidR="003678DF" w:rsidRPr="001E3B69">
        <w:rPr>
          <w:rFonts w:ascii="Garamond" w:hAnsi="Garamond"/>
          <w:sz w:val="28"/>
          <w:szCs w:val="28"/>
        </w:rPr>
        <w:t xml:space="preserve"> Joseph Conrad’s </w:t>
      </w:r>
      <w:r w:rsidR="004156A1" w:rsidRPr="001E3B69">
        <w:rPr>
          <w:rFonts w:ascii="Garamond" w:hAnsi="Garamond"/>
          <w:sz w:val="28"/>
          <w:szCs w:val="28"/>
        </w:rPr>
        <w:t xml:space="preserve">tale </w:t>
      </w:r>
      <w:r w:rsidR="003678DF" w:rsidRPr="001E3B69">
        <w:rPr>
          <w:rFonts w:ascii="Garamond" w:hAnsi="Garamond"/>
          <w:sz w:val="28"/>
          <w:szCs w:val="28"/>
        </w:rPr>
        <w:t xml:space="preserve">‘The Secret Sharer’, which I’ll examine first. </w:t>
      </w:r>
      <w:r w:rsidR="00095D49" w:rsidRPr="001E3B69">
        <w:rPr>
          <w:rFonts w:ascii="Garamond" w:hAnsi="Garamond"/>
          <w:sz w:val="28"/>
          <w:szCs w:val="28"/>
        </w:rPr>
        <w:t>I’ll go on to</w:t>
      </w:r>
      <w:r w:rsidR="003678DF" w:rsidRPr="001E3B69">
        <w:rPr>
          <w:rFonts w:ascii="Garamond" w:hAnsi="Garamond"/>
          <w:sz w:val="28"/>
          <w:szCs w:val="28"/>
        </w:rPr>
        <w:t xml:space="preserve"> reflect on the poet Ken Sm</w:t>
      </w:r>
      <w:r w:rsidR="00EA3C2C" w:rsidRPr="001E3B69">
        <w:rPr>
          <w:rFonts w:ascii="Garamond" w:hAnsi="Garamond"/>
          <w:sz w:val="28"/>
          <w:szCs w:val="28"/>
        </w:rPr>
        <w:t>ith’s affiliation with inmates</w:t>
      </w:r>
      <w:r w:rsidR="003678DF" w:rsidRPr="001E3B69">
        <w:rPr>
          <w:rFonts w:ascii="Garamond" w:hAnsi="Garamond"/>
          <w:sz w:val="28"/>
          <w:szCs w:val="28"/>
        </w:rPr>
        <w:t xml:space="preserve"> at Wormwood Scrubs Prison, as represented in his </w:t>
      </w:r>
      <w:r w:rsidR="00867FD1">
        <w:rPr>
          <w:rFonts w:ascii="Garamond" w:hAnsi="Garamond"/>
          <w:sz w:val="28"/>
          <w:szCs w:val="28"/>
        </w:rPr>
        <w:t>1987</w:t>
      </w:r>
      <w:r w:rsidR="00A02F90">
        <w:rPr>
          <w:rFonts w:ascii="Garamond" w:hAnsi="Garamond"/>
          <w:sz w:val="28"/>
          <w:szCs w:val="28"/>
        </w:rPr>
        <w:t xml:space="preserve"> </w:t>
      </w:r>
      <w:r w:rsidR="003678DF" w:rsidRPr="001E3B69">
        <w:rPr>
          <w:rFonts w:ascii="Garamond" w:hAnsi="Garamond"/>
          <w:sz w:val="28"/>
          <w:szCs w:val="28"/>
        </w:rPr>
        <w:t xml:space="preserve">collection </w:t>
      </w:r>
      <w:r w:rsidR="003678DF" w:rsidRPr="003061FB">
        <w:rPr>
          <w:rFonts w:ascii="Garamond" w:hAnsi="Garamond"/>
          <w:i/>
          <w:sz w:val="28"/>
          <w:szCs w:val="28"/>
        </w:rPr>
        <w:t>Wormwood</w:t>
      </w:r>
      <w:r w:rsidR="00B9115D">
        <w:rPr>
          <w:rFonts w:ascii="Garamond" w:hAnsi="Garamond"/>
          <w:sz w:val="28"/>
          <w:szCs w:val="28"/>
        </w:rPr>
        <w:t>;</w:t>
      </w:r>
      <w:r w:rsidR="00F10B3D">
        <w:rPr>
          <w:rFonts w:ascii="Garamond" w:hAnsi="Garamond"/>
          <w:sz w:val="28"/>
          <w:szCs w:val="28"/>
        </w:rPr>
        <w:t xml:space="preserve"> </w:t>
      </w:r>
      <w:r w:rsidR="004156A1" w:rsidRPr="001E3B69">
        <w:rPr>
          <w:rFonts w:ascii="Garamond" w:hAnsi="Garamond"/>
          <w:sz w:val="28"/>
          <w:szCs w:val="28"/>
        </w:rPr>
        <w:t xml:space="preserve">then I will </w:t>
      </w:r>
      <w:r w:rsidR="00095D49" w:rsidRPr="001E3B69">
        <w:rPr>
          <w:rFonts w:ascii="Garamond" w:hAnsi="Garamond"/>
          <w:sz w:val="28"/>
          <w:szCs w:val="28"/>
        </w:rPr>
        <w:t>explore the poet Peter Reading’s affiliation with the homeless as it is presente</w:t>
      </w:r>
      <w:r w:rsidR="004156A1" w:rsidRPr="001E3B69">
        <w:rPr>
          <w:rFonts w:ascii="Garamond" w:hAnsi="Garamond"/>
          <w:sz w:val="28"/>
          <w:szCs w:val="28"/>
        </w:rPr>
        <w:t xml:space="preserve">d in his </w:t>
      </w:r>
      <w:r w:rsidRPr="001E3B69">
        <w:rPr>
          <w:rFonts w:ascii="Garamond" w:hAnsi="Garamond"/>
          <w:sz w:val="28"/>
          <w:szCs w:val="28"/>
        </w:rPr>
        <w:t xml:space="preserve">1989 </w:t>
      </w:r>
      <w:r w:rsidR="00B9115D">
        <w:rPr>
          <w:rFonts w:ascii="Garamond" w:hAnsi="Garamond"/>
          <w:sz w:val="28"/>
          <w:szCs w:val="28"/>
        </w:rPr>
        <w:t>masterpiece</w:t>
      </w:r>
      <w:r w:rsidR="00F10B3D">
        <w:rPr>
          <w:rFonts w:ascii="Garamond" w:hAnsi="Garamond"/>
          <w:sz w:val="28"/>
          <w:szCs w:val="28"/>
        </w:rPr>
        <w:t xml:space="preserve"> </w:t>
      </w:r>
      <w:proofErr w:type="spellStart"/>
      <w:r w:rsidR="004156A1" w:rsidRPr="001E3B69">
        <w:rPr>
          <w:rFonts w:ascii="Garamond" w:hAnsi="Garamond"/>
          <w:i/>
          <w:sz w:val="28"/>
          <w:szCs w:val="28"/>
        </w:rPr>
        <w:t>Perduta</w:t>
      </w:r>
      <w:proofErr w:type="spellEnd"/>
      <w:r w:rsidR="00F10B3D">
        <w:rPr>
          <w:rFonts w:ascii="Garamond" w:hAnsi="Garamond"/>
          <w:i/>
          <w:sz w:val="28"/>
          <w:szCs w:val="28"/>
        </w:rPr>
        <w:t xml:space="preserve"> </w:t>
      </w:r>
      <w:proofErr w:type="spellStart"/>
      <w:r w:rsidR="004156A1" w:rsidRPr="001E3B69">
        <w:rPr>
          <w:rFonts w:ascii="Garamond" w:hAnsi="Garamond"/>
          <w:i/>
          <w:sz w:val="28"/>
          <w:szCs w:val="28"/>
        </w:rPr>
        <w:t>Gente</w:t>
      </w:r>
      <w:proofErr w:type="spellEnd"/>
      <w:r w:rsidR="003678DF" w:rsidRPr="001E3B69">
        <w:rPr>
          <w:rFonts w:ascii="Garamond" w:hAnsi="Garamond"/>
          <w:sz w:val="28"/>
          <w:szCs w:val="28"/>
        </w:rPr>
        <w:t>. I want to</w:t>
      </w:r>
      <w:r w:rsidR="00F10B3D">
        <w:rPr>
          <w:rFonts w:ascii="Garamond" w:hAnsi="Garamond"/>
          <w:sz w:val="28"/>
          <w:szCs w:val="28"/>
        </w:rPr>
        <w:t xml:space="preserve"> </w:t>
      </w:r>
      <w:r w:rsidR="00853EFA">
        <w:rPr>
          <w:rFonts w:ascii="Garamond" w:hAnsi="Garamond"/>
          <w:sz w:val="28"/>
          <w:szCs w:val="28"/>
        </w:rPr>
        <w:t>recognise</w:t>
      </w:r>
      <w:r w:rsidR="00F10B3D">
        <w:rPr>
          <w:rFonts w:ascii="Garamond" w:hAnsi="Garamond"/>
          <w:sz w:val="28"/>
          <w:szCs w:val="28"/>
        </w:rPr>
        <w:t xml:space="preserve"> </w:t>
      </w:r>
      <w:r w:rsidR="003678DF" w:rsidRPr="001E3B69">
        <w:rPr>
          <w:rFonts w:ascii="Garamond" w:hAnsi="Garamond"/>
          <w:sz w:val="28"/>
          <w:szCs w:val="28"/>
        </w:rPr>
        <w:t>the value of affiliations that transgress</w:t>
      </w:r>
      <w:r w:rsidR="00B9115D">
        <w:rPr>
          <w:rFonts w:ascii="Garamond" w:hAnsi="Garamond"/>
          <w:sz w:val="28"/>
          <w:szCs w:val="28"/>
        </w:rPr>
        <w:t xml:space="preserve"> the lines drawn by </w:t>
      </w:r>
      <w:r w:rsidR="001B196C" w:rsidRPr="001B196C">
        <w:rPr>
          <w:rFonts w:ascii="Garamond" w:hAnsi="Garamond"/>
          <w:sz w:val="28"/>
          <w:szCs w:val="28"/>
        </w:rPr>
        <w:t>pre-formed identities</w:t>
      </w:r>
      <w:r w:rsidR="00AB715C">
        <w:rPr>
          <w:rFonts w:ascii="Garamond" w:hAnsi="Garamond"/>
          <w:sz w:val="28"/>
          <w:szCs w:val="28"/>
        </w:rPr>
        <w:t xml:space="preserve"> and </w:t>
      </w:r>
      <w:r w:rsidR="00B9115D">
        <w:rPr>
          <w:rFonts w:ascii="Garamond" w:hAnsi="Garamond"/>
          <w:sz w:val="28"/>
          <w:szCs w:val="28"/>
        </w:rPr>
        <w:t>divisive</w:t>
      </w:r>
      <w:r w:rsidR="003678DF" w:rsidRPr="001E3B69">
        <w:rPr>
          <w:rFonts w:ascii="Garamond" w:hAnsi="Garamond"/>
          <w:sz w:val="28"/>
          <w:szCs w:val="28"/>
        </w:rPr>
        <w:t xml:space="preserve"> identity politics</w:t>
      </w:r>
      <w:r w:rsidR="003F6106">
        <w:rPr>
          <w:rFonts w:ascii="Garamond" w:hAnsi="Garamond"/>
          <w:sz w:val="28"/>
          <w:szCs w:val="28"/>
        </w:rPr>
        <w:t xml:space="preserve">, </w:t>
      </w:r>
      <w:r w:rsidR="003678DF" w:rsidRPr="001E3B69">
        <w:rPr>
          <w:rFonts w:ascii="Garamond" w:hAnsi="Garamond"/>
          <w:sz w:val="28"/>
          <w:szCs w:val="28"/>
        </w:rPr>
        <w:lastRenderedPageBreak/>
        <w:t xml:space="preserve">and </w:t>
      </w:r>
      <w:r w:rsidRPr="001E3B69">
        <w:rPr>
          <w:rFonts w:ascii="Garamond" w:hAnsi="Garamond"/>
          <w:sz w:val="28"/>
          <w:szCs w:val="28"/>
        </w:rPr>
        <w:t>demonstrate how</w:t>
      </w:r>
      <w:r w:rsidR="003678DF" w:rsidRPr="001E3B69">
        <w:rPr>
          <w:rFonts w:ascii="Garamond" w:hAnsi="Garamond"/>
          <w:sz w:val="28"/>
          <w:szCs w:val="28"/>
        </w:rPr>
        <w:t xml:space="preserve"> imaginatio</w:t>
      </w:r>
      <w:r w:rsidRPr="001E3B69">
        <w:rPr>
          <w:rFonts w:ascii="Garamond" w:hAnsi="Garamond"/>
          <w:sz w:val="28"/>
          <w:szCs w:val="28"/>
        </w:rPr>
        <w:t xml:space="preserve">n and </w:t>
      </w:r>
      <w:r w:rsidR="00A6083A">
        <w:rPr>
          <w:rFonts w:ascii="Garamond" w:hAnsi="Garamond"/>
          <w:sz w:val="28"/>
          <w:szCs w:val="28"/>
        </w:rPr>
        <w:t xml:space="preserve">creative </w:t>
      </w:r>
      <w:r w:rsidRPr="001E3B69">
        <w:rPr>
          <w:rFonts w:ascii="Garamond" w:hAnsi="Garamond"/>
          <w:sz w:val="28"/>
          <w:szCs w:val="28"/>
        </w:rPr>
        <w:t xml:space="preserve">empathy can blur </w:t>
      </w:r>
      <w:r w:rsidR="009A0607" w:rsidRPr="001E3B69">
        <w:rPr>
          <w:rFonts w:ascii="Garamond" w:hAnsi="Garamond"/>
          <w:sz w:val="28"/>
          <w:szCs w:val="28"/>
        </w:rPr>
        <w:t>division</w:t>
      </w:r>
      <w:r w:rsidRPr="001E3B69">
        <w:rPr>
          <w:rFonts w:ascii="Garamond" w:hAnsi="Garamond"/>
          <w:sz w:val="28"/>
          <w:szCs w:val="28"/>
        </w:rPr>
        <w:t>s,</w:t>
      </w:r>
      <w:r w:rsidR="009A0607" w:rsidRPr="001E3B69">
        <w:rPr>
          <w:rFonts w:ascii="Garamond" w:hAnsi="Garamond"/>
          <w:sz w:val="28"/>
          <w:szCs w:val="28"/>
        </w:rPr>
        <w:t xml:space="preserve"> or enlarg</w:t>
      </w:r>
      <w:r w:rsidR="001B196C">
        <w:rPr>
          <w:rFonts w:ascii="Garamond" w:hAnsi="Garamond"/>
          <w:sz w:val="28"/>
          <w:szCs w:val="28"/>
        </w:rPr>
        <w:t xml:space="preserve">e </w:t>
      </w:r>
      <w:r w:rsidR="006E1367">
        <w:rPr>
          <w:rFonts w:ascii="Garamond" w:hAnsi="Garamond"/>
          <w:sz w:val="28"/>
          <w:szCs w:val="28"/>
        </w:rPr>
        <w:t>the circle of humane inclusion</w:t>
      </w:r>
      <w:r w:rsidR="009A0607" w:rsidRPr="001E3B69">
        <w:rPr>
          <w:rFonts w:ascii="Garamond" w:hAnsi="Garamond"/>
          <w:sz w:val="28"/>
          <w:szCs w:val="28"/>
        </w:rPr>
        <w:t xml:space="preserve">. </w:t>
      </w:r>
    </w:p>
    <w:p w14:paraId="785CE42A" w14:textId="77777777" w:rsidR="00557246" w:rsidRPr="001E3B69" w:rsidRDefault="00557246" w:rsidP="001E3B69">
      <w:pPr>
        <w:spacing w:line="480" w:lineRule="auto"/>
        <w:rPr>
          <w:rFonts w:ascii="Garamond" w:hAnsi="Garamond"/>
          <w:sz w:val="28"/>
          <w:szCs w:val="28"/>
        </w:rPr>
      </w:pPr>
    </w:p>
    <w:p w14:paraId="1EAA2A8D" w14:textId="77777777" w:rsidR="0079401F" w:rsidRPr="001E3B69" w:rsidRDefault="00F00E4E" w:rsidP="001E3B69">
      <w:pPr>
        <w:spacing w:line="480" w:lineRule="auto"/>
        <w:rPr>
          <w:rFonts w:ascii="Garamond" w:hAnsi="Garamond"/>
          <w:sz w:val="28"/>
          <w:szCs w:val="28"/>
        </w:rPr>
      </w:pPr>
      <w:r>
        <w:rPr>
          <w:rFonts w:ascii="Garamond" w:hAnsi="Garamond"/>
          <w:sz w:val="28"/>
          <w:szCs w:val="28"/>
        </w:rPr>
        <w:t xml:space="preserve">In </w:t>
      </w:r>
      <w:r w:rsidR="00557246" w:rsidRPr="001E3B69">
        <w:rPr>
          <w:rFonts w:ascii="Garamond" w:hAnsi="Garamond"/>
          <w:sz w:val="28"/>
          <w:szCs w:val="28"/>
        </w:rPr>
        <w:t>‘The Secret Sharer’</w:t>
      </w:r>
      <w:r w:rsidR="00B81B6B">
        <w:rPr>
          <w:rStyle w:val="EndnoteReference"/>
          <w:rFonts w:ascii="Garamond" w:hAnsi="Garamond"/>
          <w:sz w:val="28"/>
          <w:szCs w:val="28"/>
        </w:rPr>
        <w:endnoteReference w:id="3"/>
      </w:r>
      <w:r w:rsidR="00557246" w:rsidRPr="001E3B69">
        <w:rPr>
          <w:rFonts w:ascii="Garamond" w:hAnsi="Garamond"/>
          <w:sz w:val="28"/>
          <w:szCs w:val="28"/>
        </w:rPr>
        <w:t>, a novice sea captain sees his ‘own double’ in a fugitive first mate from another ship. This occurs when the sea captain is experiencing a moment of existential vulnerabil</w:t>
      </w:r>
      <w:r w:rsidR="00BF0E4B">
        <w:rPr>
          <w:rFonts w:ascii="Garamond" w:hAnsi="Garamond"/>
          <w:sz w:val="28"/>
          <w:szCs w:val="28"/>
        </w:rPr>
        <w:t>ity in solitude. This is early in his command;</w:t>
      </w:r>
      <w:r w:rsidR="00557246" w:rsidRPr="001E3B69">
        <w:rPr>
          <w:rFonts w:ascii="Garamond" w:hAnsi="Garamond"/>
          <w:sz w:val="28"/>
          <w:szCs w:val="28"/>
        </w:rPr>
        <w:t xml:space="preserve"> his crew are still strange to him</w:t>
      </w:r>
      <w:r w:rsidR="00974FC2">
        <w:rPr>
          <w:rFonts w:ascii="Garamond" w:hAnsi="Garamond"/>
          <w:sz w:val="28"/>
          <w:szCs w:val="28"/>
        </w:rPr>
        <w:t>,</w:t>
      </w:r>
      <w:r w:rsidR="00557246" w:rsidRPr="001E3B69">
        <w:rPr>
          <w:rFonts w:ascii="Garamond" w:hAnsi="Garamond"/>
          <w:sz w:val="28"/>
          <w:szCs w:val="28"/>
        </w:rPr>
        <w:t xml:space="preserve"> and he is still a stranger to them. This fugitive is responsible for the murder of a violent and undisciplined shipmate dur</w:t>
      </w:r>
      <w:r w:rsidR="00CD4DA9">
        <w:rPr>
          <w:rFonts w:ascii="Garamond" w:hAnsi="Garamond"/>
          <w:sz w:val="28"/>
          <w:szCs w:val="28"/>
        </w:rPr>
        <w:t xml:space="preserve">ing an incident in </w:t>
      </w:r>
      <w:r w:rsidR="00557246" w:rsidRPr="001E3B69">
        <w:rPr>
          <w:rFonts w:ascii="Garamond" w:hAnsi="Garamond"/>
          <w:sz w:val="28"/>
          <w:szCs w:val="28"/>
        </w:rPr>
        <w:t xml:space="preserve">a storm at sea. </w:t>
      </w:r>
      <w:r w:rsidR="00247148" w:rsidRPr="001E3B69">
        <w:rPr>
          <w:rFonts w:ascii="Garamond" w:hAnsi="Garamond"/>
          <w:sz w:val="28"/>
          <w:szCs w:val="28"/>
        </w:rPr>
        <w:t xml:space="preserve">This is narrated (later) by the fugitive, and this narration reveals the pressures brought to bear on conventional notions of free will. </w:t>
      </w:r>
      <w:r w:rsidR="008934E8" w:rsidRPr="001E3B69">
        <w:rPr>
          <w:rFonts w:ascii="Garamond" w:hAnsi="Garamond"/>
          <w:sz w:val="28"/>
          <w:szCs w:val="28"/>
        </w:rPr>
        <w:t xml:space="preserve">The fugitive does not know whether his act was volitional, reflex, or a strange kind of accident. </w:t>
      </w:r>
      <w:r w:rsidR="00557246" w:rsidRPr="001E3B69">
        <w:rPr>
          <w:rFonts w:ascii="Garamond" w:hAnsi="Garamond"/>
          <w:sz w:val="28"/>
          <w:szCs w:val="28"/>
        </w:rPr>
        <w:t xml:space="preserve">Following his escape, the fugitive swims from one ship to the other. </w:t>
      </w:r>
      <w:r w:rsidR="00BF0E4B">
        <w:rPr>
          <w:rFonts w:ascii="Garamond" w:hAnsi="Garamond"/>
          <w:sz w:val="28"/>
          <w:szCs w:val="28"/>
        </w:rPr>
        <w:t>He crosses a</w:t>
      </w:r>
      <w:r w:rsidR="008934E8" w:rsidRPr="001E3B69">
        <w:rPr>
          <w:rFonts w:ascii="Garamond" w:hAnsi="Garamond"/>
          <w:sz w:val="28"/>
          <w:szCs w:val="28"/>
        </w:rPr>
        <w:t xml:space="preserve"> gulf</w:t>
      </w:r>
      <w:r w:rsidR="00CD4DA9">
        <w:rPr>
          <w:rFonts w:ascii="Garamond" w:hAnsi="Garamond"/>
          <w:sz w:val="28"/>
          <w:szCs w:val="28"/>
        </w:rPr>
        <w:t xml:space="preserve">, </w:t>
      </w:r>
      <w:r w:rsidR="00974FC2">
        <w:rPr>
          <w:rFonts w:ascii="Garamond" w:hAnsi="Garamond"/>
          <w:sz w:val="28"/>
          <w:szCs w:val="28"/>
        </w:rPr>
        <w:t xml:space="preserve">displaying a </w:t>
      </w:r>
      <w:r w:rsidR="00312D67" w:rsidRPr="001E3B69">
        <w:rPr>
          <w:rFonts w:ascii="Garamond" w:hAnsi="Garamond"/>
          <w:sz w:val="28"/>
          <w:szCs w:val="28"/>
        </w:rPr>
        <w:t>desperate kind of faith</w:t>
      </w:r>
      <w:r w:rsidR="008934E8" w:rsidRPr="001E3B69">
        <w:rPr>
          <w:rFonts w:ascii="Garamond" w:hAnsi="Garamond"/>
          <w:sz w:val="28"/>
          <w:szCs w:val="28"/>
        </w:rPr>
        <w:t xml:space="preserve">. </w:t>
      </w:r>
      <w:r w:rsidR="00557246" w:rsidRPr="001E3B69">
        <w:rPr>
          <w:rFonts w:ascii="Garamond" w:hAnsi="Garamond"/>
          <w:sz w:val="28"/>
          <w:szCs w:val="28"/>
        </w:rPr>
        <w:t>The captain / narrator harbours this man in his own cabin, and</w:t>
      </w:r>
      <w:r w:rsidR="00FB774C" w:rsidRPr="001E3B69">
        <w:rPr>
          <w:rFonts w:ascii="Garamond" w:hAnsi="Garamond"/>
          <w:sz w:val="28"/>
          <w:szCs w:val="28"/>
        </w:rPr>
        <w:t xml:space="preserve"> during their whispered conversations</w:t>
      </w:r>
      <w:r w:rsidR="00BF0E4B">
        <w:rPr>
          <w:rFonts w:ascii="Garamond" w:hAnsi="Garamond"/>
          <w:sz w:val="28"/>
          <w:szCs w:val="28"/>
        </w:rPr>
        <w:t xml:space="preserve"> his secret sharing</w:t>
      </w:r>
      <w:r w:rsidR="00557246" w:rsidRPr="001E3B69">
        <w:rPr>
          <w:rFonts w:ascii="Garamond" w:hAnsi="Garamond"/>
          <w:sz w:val="28"/>
          <w:szCs w:val="28"/>
        </w:rPr>
        <w:t xml:space="preserve"> grows</w:t>
      </w:r>
      <w:r w:rsidR="008934E8" w:rsidRPr="001E3B69">
        <w:rPr>
          <w:rFonts w:ascii="Garamond" w:hAnsi="Garamond"/>
          <w:sz w:val="28"/>
          <w:szCs w:val="28"/>
        </w:rPr>
        <w:t>. The captain</w:t>
      </w:r>
      <w:r w:rsidR="00557246" w:rsidRPr="001E3B69">
        <w:rPr>
          <w:rFonts w:ascii="Garamond" w:hAnsi="Garamond"/>
          <w:sz w:val="28"/>
          <w:szCs w:val="28"/>
        </w:rPr>
        <w:t xml:space="preserve"> describes this experie</w:t>
      </w:r>
      <w:r w:rsidR="00247148" w:rsidRPr="001E3B69">
        <w:rPr>
          <w:rFonts w:ascii="Garamond" w:hAnsi="Garamond"/>
          <w:sz w:val="28"/>
          <w:szCs w:val="28"/>
        </w:rPr>
        <w:t xml:space="preserve">nce as </w:t>
      </w:r>
      <w:r w:rsidR="00557246" w:rsidRPr="001E3B69">
        <w:rPr>
          <w:rFonts w:ascii="Garamond" w:hAnsi="Garamond"/>
          <w:sz w:val="28"/>
          <w:szCs w:val="28"/>
        </w:rPr>
        <w:t>like being in two places at once; as a kind of insanity, but insani</w:t>
      </w:r>
      <w:r w:rsidR="00974FC2">
        <w:rPr>
          <w:rFonts w:ascii="Garamond" w:hAnsi="Garamond"/>
          <w:sz w:val="28"/>
          <w:szCs w:val="28"/>
        </w:rPr>
        <w:t>t</w:t>
      </w:r>
      <w:r w:rsidR="00CD4DA9">
        <w:rPr>
          <w:rFonts w:ascii="Garamond" w:hAnsi="Garamond"/>
          <w:sz w:val="28"/>
          <w:szCs w:val="28"/>
        </w:rPr>
        <w:t xml:space="preserve">y without loss of </w:t>
      </w:r>
      <w:r w:rsidR="00557246" w:rsidRPr="001E3B69">
        <w:rPr>
          <w:rFonts w:ascii="Garamond" w:hAnsi="Garamond"/>
          <w:sz w:val="28"/>
          <w:szCs w:val="28"/>
        </w:rPr>
        <w:t xml:space="preserve">one’s faculties. The fugitive is described as his twin and his ghost. </w:t>
      </w:r>
      <w:r w:rsidR="00247148" w:rsidRPr="001E3B69">
        <w:rPr>
          <w:rFonts w:ascii="Garamond" w:hAnsi="Garamond"/>
          <w:sz w:val="28"/>
          <w:szCs w:val="28"/>
        </w:rPr>
        <w:t xml:space="preserve">This secret sharing could be taken as a representation of </w:t>
      </w:r>
      <w:r w:rsidR="00815177">
        <w:rPr>
          <w:rFonts w:ascii="Garamond" w:hAnsi="Garamond"/>
          <w:sz w:val="28"/>
          <w:szCs w:val="28"/>
        </w:rPr>
        <w:t xml:space="preserve">the process of </w:t>
      </w:r>
      <w:r w:rsidR="00247148" w:rsidRPr="001E3B69">
        <w:rPr>
          <w:rFonts w:ascii="Garamond" w:hAnsi="Garamond"/>
          <w:sz w:val="28"/>
          <w:szCs w:val="28"/>
        </w:rPr>
        <w:t xml:space="preserve">creative empathy. The </w:t>
      </w:r>
      <w:r w:rsidR="009E7DA0">
        <w:rPr>
          <w:rFonts w:ascii="Garamond" w:hAnsi="Garamond"/>
          <w:sz w:val="28"/>
          <w:szCs w:val="28"/>
        </w:rPr>
        <w:t>uncertain predicament of being a stranger on board renders the captain acutely receptive</w:t>
      </w:r>
      <w:r w:rsidR="00FB774C" w:rsidRPr="001E3B69">
        <w:rPr>
          <w:rFonts w:ascii="Garamond" w:hAnsi="Garamond"/>
          <w:sz w:val="28"/>
          <w:szCs w:val="28"/>
        </w:rPr>
        <w:t>, and the tale</w:t>
      </w:r>
      <w:r w:rsidR="00247148" w:rsidRPr="001E3B69">
        <w:rPr>
          <w:rFonts w:ascii="Garamond" w:hAnsi="Garamond"/>
          <w:sz w:val="28"/>
          <w:szCs w:val="28"/>
        </w:rPr>
        <w:t xml:space="preserve"> serves as </w:t>
      </w:r>
      <w:r w:rsidR="00F84A05">
        <w:rPr>
          <w:rFonts w:ascii="Garamond" w:hAnsi="Garamond"/>
          <w:sz w:val="28"/>
          <w:szCs w:val="28"/>
        </w:rPr>
        <w:t xml:space="preserve">a </w:t>
      </w:r>
      <w:r w:rsidR="00247148" w:rsidRPr="001E3B69">
        <w:rPr>
          <w:rFonts w:ascii="Garamond" w:hAnsi="Garamond"/>
          <w:sz w:val="28"/>
          <w:szCs w:val="28"/>
        </w:rPr>
        <w:t>powerful sk</w:t>
      </w:r>
      <w:r w:rsidR="000D5244">
        <w:rPr>
          <w:rFonts w:ascii="Garamond" w:hAnsi="Garamond"/>
          <w:sz w:val="28"/>
          <w:szCs w:val="28"/>
        </w:rPr>
        <w:t>etch of Conrad’s insights into</w:t>
      </w:r>
      <w:r w:rsidR="00247148" w:rsidRPr="001E3B69">
        <w:rPr>
          <w:rFonts w:ascii="Garamond" w:hAnsi="Garamond"/>
          <w:sz w:val="28"/>
          <w:szCs w:val="28"/>
        </w:rPr>
        <w:t xml:space="preserve"> the transgressive and disorientating powers of the imagination. </w:t>
      </w:r>
      <w:r w:rsidR="003C6BFB">
        <w:rPr>
          <w:rFonts w:ascii="Garamond" w:hAnsi="Garamond"/>
          <w:sz w:val="28"/>
          <w:szCs w:val="28"/>
        </w:rPr>
        <w:t xml:space="preserve">This kind of association is clearly a </w:t>
      </w:r>
      <w:r w:rsidR="00CF2482">
        <w:rPr>
          <w:rFonts w:ascii="Garamond" w:hAnsi="Garamond"/>
          <w:sz w:val="28"/>
          <w:szCs w:val="28"/>
        </w:rPr>
        <w:t xml:space="preserve">potential </w:t>
      </w:r>
      <w:r w:rsidR="003C6BFB">
        <w:rPr>
          <w:rFonts w:ascii="Garamond" w:hAnsi="Garamond"/>
          <w:sz w:val="28"/>
          <w:szCs w:val="28"/>
        </w:rPr>
        <w:t xml:space="preserve">threat to </w:t>
      </w:r>
      <w:r w:rsidR="000D5244">
        <w:rPr>
          <w:rFonts w:ascii="Garamond" w:hAnsi="Garamond"/>
          <w:sz w:val="28"/>
          <w:szCs w:val="28"/>
        </w:rPr>
        <w:t>the rigid</w:t>
      </w:r>
      <w:r w:rsidR="003C6BFB">
        <w:rPr>
          <w:rFonts w:ascii="Garamond" w:hAnsi="Garamond"/>
          <w:sz w:val="28"/>
          <w:szCs w:val="28"/>
        </w:rPr>
        <w:t xml:space="preserve"> delineations</w:t>
      </w:r>
      <w:r w:rsidR="000D5244">
        <w:rPr>
          <w:rFonts w:ascii="Garamond" w:hAnsi="Garamond"/>
          <w:sz w:val="28"/>
          <w:szCs w:val="28"/>
        </w:rPr>
        <w:t xml:space="preserve"> of order on </w:t>
      </w:r>
      <w:r w:rsidR="003C6BFB">
        <w:rPr>
          <w:rFonts w:ascii="Garamond" w:hAnsi="Garamond"/>
          <w:sz w:val="28"/>
          <w:szCs w:val="28"/>
        </w:rPr>
        <w:t xml:space="preserve">ship. </w:t>
      </w:r>
    </w:p>
    <w:p w14:paraId="012F307A" w14:textId="77777777" w:rsidR="00A84907" w:rsidRPr="001E3B69" w:rsidRDefault="00A84907" w:rsidP="001E3B69">
      <w:pPr>
        <w:spacing w:line="480" w:lineRule="auto"/>
        <w:rPr>
          <w:rFonts w:ascii="Garamond" w:hAnsi="Garamond"/>
          <w:sz w:val="28"/>
          <w:szCs w:val="28"/>
        </w:rPr>
      </w:pPr>
    </w:p>
    <w:p w14:paraId="0A637637" w14:textId="77777777" w:rsidR="0079401F" w:rsidRPr="001E3B69" w:rsidRDefault="0079401F" w:rsidP="001E3B69">
      <w:pPr>
        <w:spacing w:line="480" w:lineRule="auto"/>
        <w:rPr>
          <w:rFonts w:ascii="Garamond" w:hAnsi="Garamond"/>
          <w:sz w:val="28"/>
          <w:szCs w:val="28"/>
        </w:rPr>
      </w:pPr>
      <w:r w:rsidRPr="001E3B69">
        <w:rPr>
          <w:rFonts w:ascii="Garamond" w:hAnsi="Garamond"/>
          <w:sz w:val="28"/>
          <w:szCs w:val="28"/>
        </w:rPr>
        <w:t xml:space="preserve">Ken Smith wrote his 1985 collection </w:t>
      </w:r>
      <w:r w:rsidRPr="00371FA7">
        <w:rPr>
          <w:rFonts w:ascii="Garamond" w:hAnsi="Garamond"/>
          <w:i/>
          <w:sz w:val="28"/>
          <w:szCs w:val="28"/>
        </w:rPr>
        <w:t>Wormwood</w:t>
      </w:r>
      <w:r w:rsidRPr="001E3B69">
        <w:rPr>
          <w:rFonts w:ascii="Garamond" w:hAnsi="Garamond"/>
          <w:sz w:val="28"/>
          <w:szCs w:val="28"/>
        </w:rPr>
        <w:t xml:space="preserve"> whilst undertaking a position as the (first ever) writer in residence at Wormwood Scrubs prison. It is a collection full of masks and personae, and </w:t>
      </w:r>
      <w:r w:rsidR="00EF48AA">
        <w:rPr>
          <w:rFonts w:ascii="Garamond" w:hAnsi="Garamond"/>
          <w:sz w:val="28"/>
          <w:szCs w:val="28"/>
        </w:rPr>
        <w:t>these reveal Smith’s affiliative sharing</w:t>
      </w:r>
      <w:r w:rsidRPr="001E3B69">
        <w:rPr>
          <w:rFonts w:ascii="Garamond" w:hAnsi="Garamond"/>
          <w:sz w:val="28"/>
          <w:szCs w:val="28"/>
        </w:rPr>
        <w:t xml:space="preserve"> with wanderers, itinerants, displaced citizens, suic</w:t>
      </w:r>
      <w:r w:rsidR="007915F3">
        <w:rPr>
          <w:rFonts w:ascii="Garamond" w:hAnsi="Garamond"/>
          <w:sz w:val="28"/>
          <w:szCs w:val="28"/>
        </w:rPr>
        <w:t>ides and</w:t>
      </w:r>
      <w:r w:rsidR="00A84907" w:rsidRPr="001E3B69">
        <w:rPr>
          <w:rFonts w:ascii="Garamond" w:hAnsi="Garamond"/>
          <w:sz w:val="28"/>
          <w:szCs w:val="28"/>
        </w:rPr>
        <w:t xml:space="preserve"> ‘lost </w:t>
      </w:r>
      <w:proofErr w:type="gramStart"/>
      <w:r w:rsidR="00A84907" w:rsidRPr="001E3B69">
        <w:rPr>
          <w:rFonts w:ascii="Garamond" w:hAnsi="Garamond"/>
          <w:sz w:val="28"/>
          <w:szCs w:val="28"/>
        </w:rPr>
        <w:t>boys’</w:t>
      </w:r>
      <w:proofErr w:type="gramEnd"/>
      <w:r w:rsidR="00A84907" w:rsidRPr="001E3B69">
        <w:rPr>
          <w:rFonts w:ascii="Garamond" w:hAnsi="Garamond"/>
          <w:sz w:val="28"/>
          <w:szCs w:val="28"/>
        </w:rPr>
        <w:t xml:space="preserve">. I’ll </w:t>
      </w:r>
      <w:r w:rsidRPr="001E3B69">
        <w:rPr>
          <w:rFonts w:ascii="Garamond" w:hAnsi="Garamond"/>
          <w:sz w:val="28"/>
          <w:szCs w:val="28"/>
        </w:rPr>
        <w:t>focus on the poems that clearly respond to the predicaments of the ‘boys on the wing</w:t>
      </w:r>
      <w:r w:rsidR="00371FA7">
        <w:rPr>
          <w:rFonts w:ascii="Garamond" w:hAnsi="Garamond"/>
          <w:sz w:val="28"/>
          <w:szCs w:val="28"/>
        </w:rPr>
        <w:t>’</w:t>
      </w:r>
      <w:r w:rsidRPr="001E3B69">
        <w:rPr>
          <w:rFonts w:ascii="Garamond" w:hAnsi="Garamond"/>
          <w:sz w:val="28"/>
          <w:szCs w:val="28"/>
        </w:rPr>
        <w:t xml:space="preserve"> – the prison inmates Smith </w:t>
      </w:r>
      <w:r w:rsidR="00F84A05">
        <w:rPr>
          <w:rFonts w:ascii="Garamond" w:hAnsi="Garamond"/>
          <w:sz w:val="28"/>
          <w:szCs w:val="28"/>
        </w:rPr>
        <w:t xml:space="preserve">worked with </w:t>
      </w:r>
      <w:r w:rsidRPr="001E3B69">
        <w:rPr>
          <w:rFonts w:ascii="Garamond" w:hAnsi="Garamond"/>
          <w:sz w:val="28"/>
          <w:szCs w:val="28"/>
        </w:rPr>
        <w:t xml:space="preserve">during his term as writer in residence. It is clear that he is carrying their voices </w:t>
      </w:r>
      <w:r w:rsidR="008860E4" w:rsidRPr="001E3B69">
        <w:rPr>
          <w:rFonts w:ascii="Garamond" w:hAnsi="Garamond"/>
          <w:sz w:val="28"/>
          <w:szCs w:val="28"/>
        </w:rPr>
        <w:t xml:space="preserve">and predicaments </w:t>
      </w:r>
      <w:r w:rsidRPr="001E3B69">
        <w:rPr>
          <w:rFonts w:ascii="Garamond" w:hAnsi="Garamond"/>
          <w:sz w:val="28"/>
          <w:szCs w:val="28"/>
        </w:rPr>
        <w:t>inside him during this period. In ‘At the solstice’</w:t>
      </w:r>
      <w:r w:rsidR="00867FD1">
        <w:rPr>
          <w:rStyle w:val="EndnoteReference"/>
          <w:rFonts w:ascii="Garamond" w:hAnsi="Garamond"/>
          <w:sz w:val="28"/>
          <w:szCs w:val="28"/>
        </w:rPr>
        <w:endnoteReference w:id="4"/>
      </w:r>
      <w:r w:rsidRPr="001E3B69">
        <w:rPr>
          <w:rFonts w:ascii="Garamond" w:hAnsi="Garamond"/>
          <w:sz w:val="28"/>
          <w:szCs w:val="28"/>
        </w:rPr>
        <w:t xml:space="preserve">, he sees a path in his own life that could have left him a ‘lost boy’ too: ‘Years back / in the paranoid self of myself / I recall in the </w:t>
      </w:r>
      <w:proofErr w:type="spellStart"/>
      <w:r w:rsidRPr="001E3B69">
        <w:rPr>
          <w:rFonts w:ascii="Garamond" w:hAnsi="Garamond"/>
          <w:sz w:val="28"/>
          <w:szCs w:val="28"/>
        </w:rPr>
        <w:t>seventyeight</w:t>
      </w:r>
      <w:proofErr w:type="spellEnd"/>
      <w:r w:rsidRPr="001E3B69">
        <w:rPr>
          <w:rFonts w:ascii="Garamond" w:hAnsi="Garamond"/>
          <w:sz w:val="28"/>
          <w:szCs w:val="28"/>
        </w:rPr>
        <w:t xml:space="preserve"> of it all / I would have killed a man and been here / meeting myself a prisoner …’ </w:t>
      </w:r>
      <w:r w:rsidR="00D67BBA">
        <w:rPr>
          <w:rFonts w:ascii="Garamond" w:hAnsi="Garamond"/>
          <w:sz w:val="28"/>
          <w:szCs w:val="28"/>
        </w:rPr>
        <w:t>O</w:t>
      </w:r>
      <w:r w:rsidRPr="001E3B69">
        <w:rPr>
          <w:rFonts w:ascii="Garamond" w:hAnsi="Garamond"/>
          <w:sz w:val="28"/>
          <w:szCs w:val="28"/>
        </w:rPr>
        <w:t xml:space="preserve">nly the prison censor and the righteous outside seem to believe in clear divisions and unblurred lines, and what the righteous don’t know is that the lost boys are their own shadows, ‘wherever they are in </w:t>
      </w:r>
      <w:r w:rsidR="006B27D2">
        <w:rPr>
          <w:rFonts w:ascii="Garamond" w:hAnsi="Garamond"/>
          <w:sz w:val="28"/>
          <w:szCs w:val="28"/>
        </w:rPr>
        <w:t>the light’. In ‘T</w:t>
      </w:r>
      <w:r w:rsidRPr="001E3B69">
        <w:rPr>
          <w:rFonts w:ascii="Garamond" w:hAnsi="Garamond"/>
          <w:sz w:val="28"/>
          <w:szCs w:val="28"/>
        </w:rPr>
        <w:t xml:space="preserve">alking with the censor’, Smith remarks: </w:t>
      </w:r>
    </w:p>
    <w:p w14:paraId="24BAD0CF" w14:textId="77777777" w:rsidR="003C76E3" w:rsidRPr="001E3B69" w:rsidRDefault="003C76E3" w:rsidP="001E3B69">
      <w:pPr>
        <w:spacing w:line="480" w:lineRule="auto"/>
        <w:rPr>
          <w:rFonts w:ascii="Garamond" w:hAnsi="Garamond"/>
          <w:sz w:val="28"/>
          <w:szCs w:val="28"/>
        </w:rPr>
      </w:pPr>
    </w:p>
    <w:p w14:paraId="2DE9565A" w14:textId="77777777" w:rsidR="003C76E3" w:rsidRPr="001E3B69" w:rsidRDefault="003C76E3" w:rsidP="001E3B69">
      <w:pPr>
        <w:spacing w:line="480" w:lineRule="auto"/>
        <w:rPr>
          <w:rFonts w:ascii="Garamond" w:hAnsi="Garamond"/>
          <w:sz w:val="28"/>
          <w:szCs w:val="28"/>
        </w:rPr>
      </w:pPr>
      <w:r w:rsidRPr="001E3B69">
        <w:rPr>
          <w:rFonts w:ascii="Garamond" w:hAnsi="Garamond"/>
          <w:sz w:val="28"/>
          <w:szCs w:val="28"/>
        </w:rPr>
        <w:tab/>
      </w:r>
      <w:r w:rsidRPr="001E3B69">
        <w:rPr>
          <w:rFonts w:ascii="Garamond" w:hAnsi="Garamond"/>
          <w:sz w:val="28"/>
          <w:szCs w:val="28"/>
        </w:rPr>
        <w:tab/>
        <w:t>‘Some days I meet monsters, men I encounter</w:t>
      </w:r>
    </w:p>
    <w:p w14:paraId="6BA27EEA" w14:textId="77777777" w:rsidR="003C76E3" w:rsidRPr="001E3B69" w:rsidRDefault="003C76E3" w:rsidP="001E3B69">
      <w:pPr>
        <w:spacing w:line="480" w:lineRule="auto"/>
        <w:rPr>
          <w:rFonts w:ascii="Garamond" w:hAnsi="Garamond"/>
          <w:sz w:val="28"/>
          <w:szCs w:val="28"/>
        </w:rPr>
      </w:pPr>
      <w:r w:rsidRPr="001E3B69">
        <w:rPr>
          <w:rFonts w:ascii="Garamond" w:hAnsi="Garamond"/>
          <w:sz w:val="28"/>
          <w:szCs w:val="28"/>
        </w:rPr>
        <w:tab/>
      </w:r>
      <w:r w:rsidRPr="001E3B69">
        <w:rPr>
          <w:rFonts w:ascii="Garamond" w:hAnsi="Garamond"/>
          <w:sz w:val="28"/>
          <w:szCs w:val="28"/>
        </w:rPr>
        <w:tab/>
        <w:t>in the house of green ginger, in myself</w:t>
      </w:r>
    </w:p>
    <w:p w14:paraId="53EBD2C0" w14:textId="77777777" w:rsidR="003C76E3" w:rsidRPr="001E3B69" w:rsidRDefault="003C76E3" w:rsidP="001E3B69">
      <w:pPr>
        <w:spacing w:line="480" w:lineRule="auto"/>
        <w:rPr>
          <w:rFonts w:ascii="Garamond" w:hAnsi="Garamond"/>
          <w:sz w:val="28"/>
          <w:szCs w:val="28"/>
        </w:rPr>
      </w:pPr>
      <w:r w:rsidRPr="001E3B69">
        <w:rPr>
          <w:rFonts w:ascii="Garamond" w:hAnsi="Garamond"/>
          <w:sz w:val="28"/>
          <w:szCs w:val="28"/>
        </w:rPr>
        <w:tab/>
      </w:r>
      <w:r w:rsidRPr="001E3B69">
        <w:rPr>
          <w:rFonts w:ascii="Garamond" w:hAnsi="Garamond"/>
          <w:sz w:val="28"/>
          <w:szCs w:val="28"/>
        </w:rPr>
        <w:tab/>
        <w:t>as it happens, drawn up or caught short</w:t>
      </w:r>
    </w:p>
    <w:p w14:paraId="1900FC06" w14:textId="77777777" w:rsidR="003C76E3" w:rsidRPr="001E3B69" w:rsidRDefault="003C76E3" w:rsidP="001E3B69">
      <w:pPr>
        <w:spacing w:line="480" w:lineRule="auto"/>
        <w:rPr>
          <w:rFonts w:ascii="Garamond" w:hAnsi="Garamond"/>
          <w:sz w:val="28"/>
          <w:szCs w:val="28"/>
        </w:rPr>
      </w:pPr>
      <w:r w:rsidRPr="001E3B69">
        <w:rPr>
          <w:rFonts w:ascii="Garamond" w:hAnsi="Garamond"/>
          <w:sz w:val="28"/>
          <w:szCs w:val="28"/>
        </w:rPr>
        <w:tab/>
      </w:r>
      <w:r w:rsidRPr="001E3B69">
        <w:rPr>
          <w:rFonts w:ascii="Garamond" w:hAnsi="Garamond"/>
          <w:sz w:val="28"/>
          <w:szCs w:val="28"/>
        </w:rPr>
        <w:tab/>
        <w:t>with my father’</w:t>
      </w:r>
      <w:r w:rsidR="00404096" w:rsidRPr="001E3B69">
        <w:rPr>
          <w:rFonts w:ascii="Garamond" w:hAnsi="Garamond"/>
          <w:sz w:val="28"/>
          <w:szCs w:val="28"/>
        </w:rPr>
        <w:t>s lost knife in my</w:t>
      </w:r>
      <w:r w:rsidRPr="001E3B69">
        <w:rPr>
          <w:rFonts w:ascii="Garamond" w:hAnsi="Garamond"/>
          <w:sz w:val="28"/>
          <w:szCs w:val="28"/>
        </w:rPr>
        <w:t xml:space="preserve"> hand.’</w:t>
      </w:r>
      <w:r w:rsidR="00FC647D">
        <w:rPr>
          <w:rStyle w:val="EndnoteReference"/>
          <w:rFonts w:ascii="Garamond" w:hAnsi="Garamond"/>
          <w:sz w:val="28"/>
          <w:szCs w:val="28"/>
        </w:rPr>
        <w:endnoteReference w:id="5"/>
      </w:r>
    </w:p>
    <w:p w14:paraId="55D137B6" w14:textId="77777777" w:rsidR="003C76E3" w:rsidRPr="001E3B69" w:rsidRDefault="003C76E3" w:rsidP="001E3B69">
      <w:pPr>
        <w:spacing w:line="480" w:lineRule="auto"/>
        <w:rPr>
          <w:rFonts w:ascii="Garamond" w:hAnsi="Garamond"/>
          <w:sz w:val="28"/>
          <w:szCs w:val="28"/>
        </w:rPr>
      </w:pPr>
    </w:p>
    <w:p w14:paraId="56533089" w14:textId="77777777" w:rsidR="003C76E3" w:rsidRPr="001E3B69" w:rsidRDefault="003C76E3" w:rsidP="001E3B69">
      <w:pPr>
        <w:spacing w:line="480" w:lineRule="auto"/>
        <w:rPr>
          <w:rFonts w:ascii="Garamond" w:hAnsi="Garamond"/>
          <w:sz w:val="28"/>
          <w:szCs w:val="28"/>
        </w:rPr>
      </w:pPr>
      <w:r w:rsidRPr="001E3B69">
        <w:rPr>
          <w:rFonts w:ascii="Garamond" w:hAnsi="Garamond"/>
          <w:sz w:val="28"/>
          <w:szCs w:val="28"/>
        </w:rPr>
        <w:lastRenderedPageBreak/>
        <w:t xml:space="preserve">Smith’s father grew up in an Irish orphanage, and lived a hard </w:t>
      </w:r>
      <w:r w:rsidR="008860E4" w:rsidRPr="001E3B69">
        <w:rPr>
          <w:rFonts w:ascii="Garamond" w:hAnsi="Garamond"/>
          <w:sz w:val="28"/>
          <w:szCs w:val="28"/>
        </w:rPr>
        <w:t>life as an itinerant farm labourer</w:t>
      </w:r>
      <w:r w:rsidR="00E424DE" w:rsidRPr="001E3B69">
        <w:rPr>
          <w:rFonts w:ascii="Garamond" w:hAnsi="Garamond"/>
          <w:sz w:val="28"/>
          <w:szCs w:val="28"/>
        </w:rPr>
        <w:t xml:space="preserve"> in England</w:t>
      </w:r>
      <w:r w:rsidRPr="001E3B69">
        <w:rPr>
          <w:rFonts w:ascii="Garamond" w:hAnsi="Garamond"/>
          <w:sz w:val="28"/>
          <w:szCs w:val="28"/>
        </w:rPr>
        <w:t xml:space="preserve">. His silences, </w:t>
      </w:r>
      <w:r w:rsidR="00450E54" w:rsidRPr="001E3B69">
        <w:rPr>
          <w:rFonts w:ascii="Garamond" w:hAnsi="Garamond"/>
          <w:sz w:val="28"/>
          <w:szCs w:val="28"/>
        </w:rPr>
        <w:t xml:space="preserve">exhaustions, </w:t>
      </w:r>
      <w:r w:rsidRPr="001E3B69">
        <w:rPr>
          <w:rFonts w:ascii="Garamond" w:hAnsi="Garamond"/>
          <w:sz w:val="28"/>
          <w:szCs w:val="28"/>
        </w:rPr>
        <w:t>bad moo</w:t>
      </w:r>
      <w:r w:rsidR="007915F3">
        <w:rPr>
          <w:rFonts w:ascii="Garamond" w:hAnsi="Garamond"/>
          <w:sz w:val="28"/>
          <w:szCs w:val="28"/>
        </w:rPr>
        <w:t>ds and sudden outbursts of rage</w:t>
      </w:r>
      <w:r w:rsidRPr="001E3B69">
        <w:rPr>
          <w:rFonts w:ascii="Garamond" w:hAnsi="Garamond"/>
          <w:sz w:val="28"/>
          <w:szCs w:val="28"/>
        </w:rPr>
        <w:t xml:space="preserve"> ha</w:t>
      </w:r>
      <w:r w:rsidR="008860E4" w:rsidRPr="001E3B69">
        <w:rPr>
          <w:rFonts w:ascii="Garamond" w:hAnsi="Garamond"/>
          <w:sz w:val="28"/>
          <w:szCs w:val="28"/>
        </w:rPr>
        <w:t>ve b</w:t>
      </w:r>
      <w:r w:rsidR="00BE0986" w:rsidRPr="001E3B69">
        <w:rPr>
          <w:rFonts w:ascii="Garamond" w:hAnsi="Garamond"/>
          <w:sz w:val="28"/>
          <w:szCs w:val="28"/>
        </w:rPr>
        <w:t>een the subject of some of Smith’s most affecting</w:t>
      </w:r>
      <w:r w:rsidR="00F001C5">
        <w:rPr>
          <w:rFonts w:ascii="Garamond" w:hAnsi="Garamond"/>
          <w:sz w:val="28"/>
          <w:szCs w:val="28"/>
        </w:rPr>
        <w:t xml:space="preserve"> poems. K</w:t>
      </w:r>
      <w:r w:rsidRPr="001E3B69">
        <w:rPr>
          <w:rFonts w:ascii="Garamond" w:hAnsi="Garamond"/>
          <w:sz w:val="28"/>
          <w:szCs w:val="28"/>
        </w:rPr>
        <w:t>nowledge of these poems helps us unlock one strand of Smith’s strange affiliation with lifers and lost boys, of men who become ‘a record no one listens</w:t>
      </w:r>
      <w:r w:rsidR="008E5054">
        <w:rPr>
          <w:rFonts w:ascii="Garamond" w:hAnsi="Garamond"/>
          <w:sz w:val="28"/>
          <w:szCs w:val="28"/>
        </w:rPr>
        <w:t xml:space="preserve"> to / a book no one reads’</w:t>
      </w:r>
      <w:r w:rsidR="008E5054">
        <w:rPr>
          <w:rStyle w:val="EndnoteReference"/>
          <w:rFonts w:ascii="Garamond" w:hAnsi="Garamond"/>
          <w:sz w:val="28"/>
          <w:szCs w:val="28"/>
        </w:rPr>
        <w:endnoteReference w:id="6"/>
      </w:r>
      <w:r w:rsidR="008860E4" w:rsidRPr="001E3B69">
        <w:rPr>
          <w:rFonts w:ascii="Garamond" w:hAnsi="Garamond"/>
          <w:sz w:val="28"/>
          <w:szCs w:val="28"/>
        </w:rPr>
        <w:t xml:space="preserve">. If the lost boys are our </w:t>
      </w:r>
      <w:r w:rsidR="00371FA7">
        <w:rPr>
          <w:rFonts w:ascii="Garamond" w:hAnsi="Garamond"/>
          <w:sz w:val="28"/>
          <w:szCs w:val="28"/>
        </w:rPr>
        <w:t xml:space="preserve">own </w:t>
      </w:r>
      <w:r w:rsidR="008860E4" w:rsidRPr="001E3B69">
        <w:rPr>
          <w:rFonts w:ascii="Garamond" w:hAnsi="Garamond"/>
          <w:sz w:val="28"/>
          <w:szCs w:val="28"/>
        </w:rPr>
        <w:t>ghosts, or</w:t>
      </w:r>
      <w:r w:rsidR="00F10B3D">
        <w:rPr>
          <w:rFonts w:ascii="Garamond" w:hAnsi="Garamond"/>
          <w:sz w:val="28"/>
          <w:szCs w:val="28"/>
        </w:rPr>
        <w:t xml:space="preserve"> </w:t>
      </w:r>
      <w:r w:rsidR="008860E4" w:rsidRPr="001E3B69">
        <w:rPr>
          <w:rFonts w:ascii="Garamond" w:hAnsi="Garamond"/>
          <w:sz w:val="28"/>
          <w:szCs w:val="28"/>
        </w:rPr>
        <w:t xml:space="preserve">the </w:t>
      </w:r>
      <w:r w:rsidRPr="001E3B69">
        <w:rPr>
          <w:rFonts w:ascii="Garamond" w:hAnsi="Garamond"/>
          <w:sz w:val="28"/>
          <w:szCs w:val="28"/>
        </w:rPr>
        <w:t>shadows</w:t>
      </w:r>
      <w:r w:rsidR="008860E4" w:rsidRPr="001E3B69">
        <w:rPr>
          <w:rFonts w:ascii="Garamond" w:hAnsi="Garamond"/>
          <w:sz w:val="28"/>
          <w:szCs w:val="28"/>
        </w:rPr>
        <w:t xml:space="preserve"> of the righteous</w:t>
      </w:r>
      <w:r w:rsidRPr="001E3B69">
        <w:rPr>
          <w:rFonts w:ascii="Garamond" w:hAnsi="Garamond"/>
          <w:sz w:val="28"/>
          <w:szCs w:val="28"/>
        </w:rPr>
        <w:t>, Smith’s father was his own personal ghost – a man who haunts t</w:t>
      </w:r>
      <w:r w:rsidR="00450E54" w:rsidRPr="001E3B69">
        <w:rPr>
          <w:rFonts w:ascii="Garamond" w:hAnsi="Garamond"/>
          <w:sz w:val="28"/>
          <w:szCs w:val="28"/>
        </w:rPr>
        <w:t>he poet, who’</w:t>
      </w:r>
      <w:r w:rsidR="00F64591" w:rsidRPr="001E3B69">
        <w:rPr>
          <w:rFonts w:ascii="Garamond" w:hAnsi="Garamond"/>
          <w:sz w:val="28"/>
          <w:szCs w:val="28"/>
        </w:rPr>
        <w:t>s dream disturbs</w:t>
      </w:r>
      <w:r w:rsidR="00450E54" w:rsidRPr="001E3B69">
        <w:rPr>
          <w:rFonts w:ascii="Garamond" w:hAnsi="Garamond"/>
          <w:sz w:val="28"/>
          <w:szCs w:val="28"/>
        </w:rPr>
        <w:t xml:space="preserve"> his dream, and who</w:t>
      </w:r>
      <w:r w:rsidR="003A4D06">
        <w:rPr>
          <w:rFonts w:ascii="Garamond" w:hAnsi="Garamond"/>
          <w:sz w:val="28"/>
          <w:szCs w:val="28"/>
        </w:rPr>
        <w:t>m</w:t>
      </w:r>
      <w:r w:rsidR="00D27023">
        <w:rPr>
          <w:rFonts w:ascii="Garamond" w:hAnsi="Garamond"/>
          <w:sz w:val="28"/>
          <w:szCs w:val="28"/>
        </w:rPr>
        <w:t xml:space="preserve"> he wishes would ‘go back </w:t>
      </w:r>
      <w:r w:rsidR="00450E54" w:rsidRPr="001E3B69">
        <w:rPr>
          <w:rFonts w:ascii="Garamond" w:hAnsi="Garamond"/>
          <w:sz w:val="28"/>
          <w:szCs w:val="28"/>
        </w:rPr>
        <w:t xml:space="preserve">up the long pale corridor </w:t>
      </w:r>
      <w:r w:rsidR="00D27023">
        <w:rPr>
          <w:rFonts w:ascii="Garamond" w:hAnsi="Garamond"/>
          <w:sz w:val="28"/>
          <w:szCs w:val="28"/>
        </w:rPr>
        <w:t xml:space="preserve">/ </w:t>
      </w:r>
      <w:r w:rsidR="001854F4" w:rsidRPr="001E3B69">
        <w:rPr>
          <w:rFonts w:ascii="Garamond" w:hAnsi="Garamond"/>
          <w:sz w:val="28"/>
          <w:szCs w:val="28"/>
        </w:rPr>
        <w:t>there’s no coming back from</w:t>
      </w:r>
      <w:r w:rsidR="00450E54" w:rsidRPr="001E3B69">
        <w:rPr>
          <w:rFonts w:ascii="Garamond" w:hAnsi="Garamond"/>
          <w:sz w:val="28"/>
          <w:szCs w:val="28"/>
        </w:rPr>
        <w:t>.</w:t>
      </w:r>
      <w:r w:rsidR="00D27023">
        <w:rPr>
          <w:rFonts w:ascii="Garamond" w:hAnsi="Garamond"/>
          <w:sz w:val="28"/>
          <w:szCs w:val="28"/>
        </w:rPr>
        <w:t>’</w:t>
      </w:r>
      <w:r w:rsidR="00D27023">
        <w:rPr>
          <w:rStyle w:val="EndnoteReference"/>
          <w:rFonts w:ascii="Garamond" w:hAnsi="Garamond"/>
          <w:sz w:val="28"/>
          <w:szCs w:val="28"/>
        </w:rPr>
        <w:endnoteReference w:id="7"/>
      </w:r>
    </w:p>
    <w:p w14:paraId="5079D56E" w14:textId="77777777" w:rsidR="0074772C" w:rsidRPr="001E3B69" w:rsidRDefault="0074772C" w:rsidP="001E3B69">
      <w:pPr>
        <w:spacing w:line="480" w:lineRule="auto"/>
        <w:rPr>
          <w:rFonts w:ascii="Garamond" w:hAnsi="Garamond"/>
          <w:sz w:val="28"/>
          <w:szCs w:val="28"/>
        </w:rPr>
      </w:pPr>
    </w:p>
    <w:p w14:paraId="6CFDB8BF" w14:textId="77777777" w:rsidR="0074772C" w:rsidRPr="001E3B69" w:rsidRDefault="00984001" w:rsidP="001E3B69">
      <w:pPr>
        <w:spacing w:line="480" w:lineRule="auto"/>
        <w:rPr>
          <w:rFonts w:ascii="Garamond" w:hAnsi="Garamond"/>
          <w:sz w:val="28"/>
          <w:szCs w:val="28"/>
        </w:rPr>
      </w:pPr>
      <w:r>
        <w:rPr>
          <w:rFonts w:ascii="Garamond" w:hAnsi="Garamond"/>
          <w:sz w:val="28"/>
          <w:szCs w:val="28"/>
        </w:rPr>
        <w:t xml:space="preserve">Smith </w:t>
      </w:r>
      <w:r w:rsidR="0074772C" w:rsidRPr="001E3B69">
        <w:rPr>
          <w:rFonts w:ascii="Garamond" w:hAnsi="Garamond"/>
          <w:sz w:val="28"/>
          <w:szCs w:val="28"/>
        </w:rPr>
        <w:t>talked about ‘</w:t>
      </w:r>
      <w:proofErr w:type="spellStart"/>
      <w:r w:rsidR="0074772C" w:rsidRPr="001E3B69">
        <w:rPr>
          <w:rFonts w:ascii="Garamond" w:hAnsi="Garamond"/>
          <w:sz w:val="28"/>
          <w:szCs w:val="28"/>
        </w:rPr>
        <w:t>undelineated</w:t>
      </w:r>
      <w:proofErr w:type="spellEnd"/>
      <w:r w:rsidR="0074772C" w:rsidRPr="001E3B69">
        <w:rPr>
          <w:rFonts w:ascii="Garamond" w:hAnsi="Garamond"/>
          <w:sz w:val="28"/>
          <w:szCs w:val="28"/>
        </w:rPr>
        <w:t xml:space="preserve"> personae’</w:t>
      </w:r>
      <w:r w:rsidR="0048573C">
        <w:rPr>
          <w:rStyle w:val="EndnoteReference"/>
          <w:rFonts w:ascii="Garamond" w:hAnsi="Garamond"/>
          <w:sz w:val="28"/>
          <w:szCs w:val="28"/>
        </w:rPr>
        <w:endnoteReference w:id="8"/>
      </w:r>
      <w:r w:rsidR="0074772C" w:rsidRPr="001E3B69">
        <w:rPr>
          <w:rFonts w:ascii="Garamond" w:hAnsi="Garamond"/>
          <w:sz w:val="28"/>
          <w:szCs w:val="28"/>
        </w:rPr>
        <w:t xml:space="preserve"> in his earlier work</w:t>
      </w:r>
      <w:r w:rsidR="008860E4" w:rsidRPr="001E3B69">
        <w:rPr>
          <w:rFonts w:ascii="Garamond" w:hAnsi="Garamond"/>
          <w:sz w:val="28"/>
          <w:szCs w:val="28"/>
        </w:rPr>
        <w:t xml:space="preserve">, and this </w:t>
      </w:r>
      <w:r w:rsidR="0033019B" w:rsidRPr="001E3B69">
        <w:rPr>
          <w:rFonts w:ascii="Garamond" w:hAnsi="Garamond"/>
          <w:sz w:val="28"/>
          <w:szCs w:val="28"/>
        </w:rPr>
        <w:t xml:space="preserve">also </w:t>
      </w:r>
      <w:r w:rsidR="008860E4" w:rsidRPr="001E3B69">
        <w:rPr>
          <w:rFonts w:ascii="Garamond" w:hAnsi="Garamond"/>
          <w:sz w:val="28"/>
          <w:szCs w:val="28"/>
        </w:rPr>
        <w:t>relates to</w:t>
      </w:r>
      <w:r w:rsidR="00613E66" w:rsidRPr="001E3B69">
        <w:rPr>
          <w:rFonts w:ascii="Garamond" w:hAnsi="Garamond"/>
          <w:sz w:val="28"/>
          <w:szCs w:val="28"/>
        </w:rPr>
        <w:t xml:space="preserve"> the effects of dislocation and v</w:t>
      </w:r>
      <w:r w:rsidR="005C67F0" w:rsidRPr="001E3B69">
        <w:rPr>
          <w:rFonts w:ascii="Garamond" w:hAnsi="Garamond"/>
          <w:sz w:val="28"/>
          <w:szCs w:val="28"/>
        </w:rPr>
        <w:t>iolence on the lineation of self: lineation meaning ‘the action or process of drawing lines or marking with lines.’ Colin Raw reminds us that the ‘founding disorientation in Smith’s life originated in the aftermath of his father’</w:t>
      </w:r>
      <w:r w:rsidR="00FA2726" w:rsidRPr="001E3B69">
        <w:rPr>
          <w:rFonts w:ascii="Garamond" w:hAnsi="Garamond"/>
          <w:sz w:val="28"/>
          <w:szCs w:val="28"/>
        </w:rPr>
        <w:t xml:space="preserve">s explosive rage. There was a shattering of concord between self and world, and relating to it thereafter became </w:t>
      </w:r>
      <w:r w:rsidR="003A17FE">
        <w:rPr>
          <w:rFonts w:ascii="Garamond" w:hAnsi="Garamond"/>
          <w:sz w:val="28"/>
          <w:szCs w:val="28"/>
        </w:rPr>
        <w:t xml:space="preserve">a </w:t>
      </w:r>
      <w:r w:rsidR="00FA2726" w:rsidRPr="001E3B69">
        <w:rPr>
          <w:rFonts w:ascii="Garamond" w:hAnsi="Garamond"/>
          <w:sz w:val="28"/>
          <w:szCs w:val="28"/>
        </w:rPr>
        <w:t>matter of “beginning from what’s broken.”’</w:t>
      </w:r>
      <w:r w:rsidR="00377F90">
        <w:rPr>
          <w:rStyle w:val="EndnoteReference"/>
          <w:rFonts w:ascii="Garamond" w:hAnsi="Garamond"/>
          <w:sz w:val="28"/>
          <w:szCs w:val="28"/>
        </w:rPr>
        <w:endnoteReference w:id="9"/>
      </w:r>
      <w:r w:rsidR="00FA2726" w:rsidRPr="001E3B69">
        <w:rPr>
          <w:rFonts w:ascii="Garamond" w:hAnsi="Garamond"/>
          <w:sz w:val="28"/>
          <w:szCs w:val="28"/>
        </w:rPr>
        <w:t xml:space="preserve"> Often, Smith’s </w:t>
      </w:r>
      <w:r w:rsidR="003A17FE">
        <w:rPr>
          <w:rFonts w:ascii="Garamond" w:hAnsi="Garamond"/>
          <w:sz w:val="28"/>
          <w:szCs w:val="28"/>
        </w:rPr>
        <w:t>articulation is both that of a mask, and</w:t>
      </w:r>
      <w:r w:rsidR="005C67F0" w:rsidRPr="001E3B69">
        <w:rPr>
          <w:rFonts w:ascii="Garamond" w:hAnsi="Garamond"/>
          <w:sz w:val="28"/>
          <w:szCs w:val="28"/>
        </w:rPr>
        <w:t xml:space="preserve"> the private language of the poet’s</w:t>
      </w:r>
      <w:r w:rsidR="005E10AB">
        <w:rPr>
          <w:rFonts w:ascii="Garamond" w:hAnsi="Garamond"/>
          <w:sz w:val="28"/>
          <w:szCs w:val="28"/>
        </w:rPr>
        <w:t xml:space="preserve"> own voice in his own situation, so that</w:t>
      </w:r>
      <w:r w:rsidR="005C67F0" w:rsidRPr="001E3B69">
        <w:rPr>
          <w:rFonts w:ascii="Garamond" w:hAnsi="Garamond"/>
          <w:sz w:val="28"/>
          <w:szCs w:val="28"/>
        </w:rPr>
        <w:t xml:space="preserve"> </w:t>
      </w:r>
      <w:r w:rsidR="00A02F90">
        <w:rPr>
          <w:rFonts w:ascii="Garamond" w:hAnsi="Garamond"/>
          <w:sz w:val="28"/>
          <w:szCs w:val="28"/>
        </w:rPr>
        <w:t xml:space="preserve">poet and mask are </w:t>
      </w:r>
      <w:proofErr w:type="spellStart"/>
      <w:r w:rsidR="00A02F90">
        <w:rPr>
          <w:rFonts w:ascii="Garamond" w:hAnsi="Garamond"/>
          <w:sz w:val="28"/>
          <w:szCs w:val="28"/>
        </w:rPr>
        <w:t>interfused</w:t>
      </w:r>
      <w:proofErr w:type="spellEnd"/>
      <w:r w:rsidR="005E10AB">
        <w:rPr>
          <w:rFonts w:ascii="Garamond" w:hAnsi="Garamond"/>
          <w:sz w:val="28"/>
          <w:szCs w:val="28"/>
        </w:rPr>
        <w:t>. M</w:t>
      </w:r>
      <w:r w:rsidR="005C67F0" w:rsidRPr="001E3B69">
        <w:rPr>
          <w:rFonts w:ascii="Garamond" w:hAnsi="Garamond"/>
          <w:sz w:val="28"/>
          <w:szCs w:val="28"/>
        </w:rPr>
        <w:t xml:space="preserve">any of the best poems in </w:t>
      </w:r>
      <w:r w:rsidR="005C67F0" w:rsidRPr="00371FA7">
        <w:rPr>
          <w:rFonts w:ascii="Garamond" w:hAnsi="Garamond"/>
          <w:i/>
          <w:sz w:val="28"/>
          <w:szCs w:val="28"/>
        </w:rPr>
        <w:t>Wormwood</w:t>
      </w:r>
      <w:r w:rsidR="005C67F0" w:rsidRPr="001E3B69">
        <w:rPr>
          <w:rFonts w:ascii="Garamond" w:hAnsi="Garamond"/>
          <w:sz w:val="28"/>
          <w:szCs w:val="28"/>
        </w:rPr>
        <w:t xml:space="preserve"> find Smith’s voice </w:t>
      </w:r>
      <w:r w:rsidR="008860E4" w:rsidRPr="001E3B69">
        <w:rPr>
          <w:rFonts w:ascii="Garamond" w:hAnsi="Garamond"/>
          <w:sz w:val="28"/>
          <w:szCs w:val="28"/>
        </w:rPr>
        <w:t xml:space="preserve">strangely </w:t>
      </w:r>
      <w:r w:rsidR="0033019B" w:rsidRPr="001E3B69">
        <w:rPr>
          <w:rFonts w:ascii="Garamond" w:hAnsi="Garamond"/>
          <w:sz w:val="28"/>
          <w:szCs w:val="28"/>
        </w:rPr>
        <w:t>merging</w:t>
      </w:r>
      <w:r w:rsidR="005C67F0" w:rsidRPr="001E3B69">
        <w:rPr>
          <w:rFonts w:ascii="Garamond" w:hAnsi="Garamond"/>
          <w:sz w:val="28"/>
          <w:szCs w:val="28"/>
        </w:rPr>
        <w:t xml:space="preserve"> with the voices of his lifers a</w:t>
      </w:r>
      <w:r w:rsidR="00394FE3" w:rsidRPr="001E3B69">
        <w:rPr>
          <w:rFonts w:ascii="Garamond" w:hAnsi="Garamond"/>
          <w:sz w:val="28"/>
          <w:szCs w:val="28"/>
        </w:rPr>
        <w:t>nd lost boys</w:t>
      </w:r>
      <w:r w:rsidR="008860E4" w:rsidRPr="001E3B69">
        <w:rPr>
          <w:rFonts w:ascii="Garamond" w:hAnsi="Garamond"/>
          <w:sz w:val="28"/>
          <w:szCs w:val="28"/>
        </w:rPr>
        <w:t>, so that it is not always possible to identify what is poet and what is lost boy</w:t>
      </w:r>
      <w:r w:rsidR="006B297A" w:rsidRPr="001E3B69">
        <w:rPr>
          <w:rFonts w:ascii="Garamond" w:hAnsi="Garamond"/>
          <w:sz w:val="28"/>
          <w:szCs w:val="28"/>
        </w:rPr>
        <w:t>. Smith, too, becomes</w:t>
      </w:r>
      <w:r w:rsidR="00990D20">
        <w:rPr>
          <w:rFonts w:ascii="Garamond" w:hAnsi="Garamond"/>
          <w:sz w:val="28"/>
          <w:szCs w:val="28"/>
        </w:rPr>
        <w:t xml:space="preserve"> a secret </w:t>
      </w:r>
      <w:r w:rsidR="006B297A" w:rsidRPr="001E3B69">
        <w:rPr>
          <w:rFonts w:ascii="Garamond" w:hAnsi="Garamond"/>
          <w:sz w:val="28"/>
          <w:szCs w:val="28"/>
        </w:rPr>
        <w:t>sharer:</w:t>
      </w:r>
    </w:p>
    <w:p w14:paraId="5CA564C8" w14:textId="77777777" w:rsidR="00FA2726" w:rsidRPr="001E3B69" w:rsidRDefault="00FA2726" w:rsidP="001E3B69">
      <w:pPr>
        <w:spacing w:line="480" w:lineRule="auto"/>
        <w:rPr>
          <w:rFonts w:ascii="Garamond" w:hAnsi="Garamond"/>
          <w:sz w:val="28"/>
          <w:szCs w:val="28"/>
        </w:rPr>
      </w:pPr>
    </w:p>
    <w:p w14:paraId="50182DFD" w14:textId="77777777" w:rsidR="00FA2726" w:rsidRPr="001E3B69" w:rsidRDefault="00FA2726" w:rsidP="001E3B69">
      <w:pPr>
        <w:spacing w:line="480" w:lineRule="auto"/>
        <w:rPr>
          <w:rFonts w:ascii="Garamond" w:hAnsi="Garamond"/>
          <w:sz w:val="28"/>
          <w:szCs w:val="28"/>
        </w:rPr>
      </w:pPr>
      <w:r w:rsidRPr="001E3B69">
        <w:rPr>
          <w:rFonts w:ascii="Garamond" w:hAnsi="Garamond"/>
          <w:sz w:val="28"/>
          <w:szCs w:val="28"/>
        </w:rPr>
        <w:lastRenderedPageBreak/>
        <w:tab/>
      </w:r>
      <w:r w:rsidRPr="001E3B69">
        <w:rPr>
          <w:rFonts w:ascii="Garamond" w:hAnsi="Garamond"/>
          <w:sz w:val="28"/>
          <w:szCs w:val="28"/>
        </w:rPr>
        <w:tab/>
        <w:t>‘What we do here is count,</w:t>
      </w:r>
    </w:p>
    <w:p w14:paraId="4AA91AE0" w14:textId="77777777" w:rsidR="00FA2726" w:rsidRPr="001E3B69" w:rsidRDefault="00FA2726" w:rsidP="001E3B69">
      <w:pPr>
        <w:spacing w:line="480" w:lineRule="auto"/>
        <w:rPr>
          <w:rFonts w:ascii="Garamond" w:hAnsi="Garamond"/>
          <w:sz w:val="28"/>
          <w:szCs w:val="28"/>
        </w:rPr>
      </w:pPr>
      <w:r w:rsidRPr="001E3B69">
        <w:rPr>
          <w:rFonts w:ascii="Garamond" w:hAnsi="Garamond"/>
          <w:sz w:val="28"/>
          <w:szCs w:val="28"/>
        </w:rPr>
        <w:tab/>
      </w:r>
      <w:r w:rsidRPr="001E3B69">
        <w:rPr>
          <w:rFonts w:ascii="Garamond" w:hAnsi="Garamond"/>
          <w:sz w:val="28"/>
          <w:szCs w:val="28"/>
        </w:rPr>
        <w:tab/>
        <w:t>count, pencil in, turning</w:t>
      </w:r>
    </w:p>
    <w:p w14:paraId="5478E6A7" w14:textId="77777777" w:rsidR="00FA2726" w:rsidRPr="001E3B69" w:rsidRDefault="00FA2726" w:rsidP="001E3B69">
      <w:pPr>
        <w:spacing w:line="480" w:lineRule="auto"/>
        <w:rPr>
          <w:rFonts w:ascii="Garamond" w:hAnsi="Garamond"/>
          <w:sz w:val="28"/>
          <w:szCs w:val="28"/>
        </w:rPr>
      </w:pPr>
      <w:r w:rsidRPr="001E3B69">
        <w:rPr>
          <w:rFonts w:ascii="Garamond" w:hAnsi="Garamond"/>
          <w:sz w:val="28"/>
          <w:szCs w:val="28"/>
        </w:rPr>
        <w:tab/>
      </w:r>
      <w:r w:rsidRPr="001E3B69">
        <w:rPr>
          <w:rFonts w:ascii="Garamond" w:hAnsi="Garamond"/>
          <w:sz w:val="28"/>
          <w:szCs w:val="28"/>
        </w:rPr>
        <w:tab/>
        <w:t xml:space="preserve">a smooth </w:t>
      </w:r>
      <w:proofErr w:type="spellStart"/>
      <w:r w:rsidRPr="001E3B69">
        <w:rPr>
          <w:rFonts w:ascii="Garamond" w:hAnsi="Garamond"/>
          <w:sz w:val="28"/>
          <w:szCs w:val="28"/>
        </w:rPr>
        <w:t>choeography</w:t>
      </w:r>
      <w:proofErr w:type="spellEnd"/>
      <w:r w:rsidRPr="001E3B69">
        <w:rPr>
          <w:rFonts w:ascii="Garamond" w:hAnsi="Garamond"/>
          <w:sz w:val="28"/>
          <w:szCs w:val="28"/>
        </w:rPr>
        <w:t>- arm,</w:t>
      </w:r>
    </w:p>
    <w:p w14:paraId="3D35885C" w14:textId="77777777" w:rsidR="00FA2726" w:rsidRPr="001E3B69" w:rsidRDefault="00FA2726" w:rsidP="001E3B69">
      <w:pPr>
        <w:spacing w:line="480" w:lineRule="auto"/>
        <w:ind w:left="1440"/>
        <w:rPr>
          <w:rFonts w:ascii="Garamond" w:hAnsi="Garamond"/>
          <w:sz w:val="28"/>
          <w:szCs w:val="28"/>
        </w:rPr>
      </w:pPr>
      <w:r w:rsidRPr="001E3B69">
        <w:rPr>
          <w:rFonts w:ascii="Garamond" w:hAnsi="Garamond"/>
          <w:sz w:val="28"/>
          <w:szCs w:val="28"/>
        </w:rPr>
        <w:t>chain, keys, Whisky</w:t>
      </w:r>
    </w:p>
    <w:p w14:paraId="49BCF648" w14:textId="77777777" w:rsidR="00FA2726" w:rsidRPr="001E3B69" w:rsidRDefault="00FA2726" w:rsidP="001E3B69">
      <w:pPr>
        <w:spacing w:line="480" w:lineRule="auto"/>
        <w:ind w:left="1440"/>
        <w:rPr>
          <w:rFonts w:ascii="Garamond" w:hAnsi="Garamond"/>
          <w:sz w:val="28"/>
          <w:szCs w:val="28"/>
        </w:rPr>
      </w:pPr>
      <w:r w:rsidRPr="001E3B69">
        <w:rPr>
          <w:rFonts w:ascii="Garamond" w:hAnsi="Garamond"/>
          <w:sz w:val="28"/>
          <w:szCs w:val="28"/>
        </w:rPr>
        <w:t>2 on the walkie-talkie, slam</w:t>
      </w:r>
    </w:p>
    <w:p w14:paraId="7140FF38" w14:textId="77777777" w:rsidR="00FA2726" w:rsidRPr="001E3B69" w:rsidRDefault="00294EEC" w:rsidP="001E3B69">
      <w:pPr>
        <w:spacing w:line="480" w:lineRule="auto"/>
        <w:ind w:left="1440"/>
        <w:rPr>
          <w:rFonts w:ascii="Garamond" w:hAnsi="Garamond"/>
          <w:sz w:val="28"/>
          <w:szCs w:val="28"/>
        </w:rPr>
      </w:pPr>
      <w:r w:rsidRPr="001E3B69">
        <w:rPr>
          <w:rFonts w:ascii="Garamond" w:hAnsi="Garamond"/>
          <w:sz w:val="28"/>
          <w:szCs w:val="28"/>
        </w:rPr>
        <w:t>of the great gates shut –</w:t>
      </w:r>
    </w:p>
    <w:p w14:paraId="658C0A17" w14:textId="77777777" w:rsidR="00294EEC" w:rsidRPr="001E3B69" w:rsidRDefault="00294EEC" w:rsidP="001E3B69">
      <w:pPr>
        <w:spacing w:line="480" w:lineRule="auto"/>
        <w:ind w:left="1440"/>
        <w:rPr>
          <w:rFonts w:ascii="Garamond" w:hAnsi="Garamond"/>
          <w:sz w:val="28"/>
          <w:szCs w:val="28"/>
        </w:rPr>
      </w:pPr>
      <w:r w:rsidRPr="001E3B69">
        <w:rPr>
          <w:rFonts w:ascii="Garamond" w:hAnsi="Garamond"/>
          <w:sz w:val="28"/>
          <w:szCs w:val="28"/>
        </w:rPr>
        <w:t>a century, more. Oh,</w:t>
      </w:r>
    </w:p>
    <w:p w14:paraId="486C1335" w14:textId="77777777" w:rsidR="00294EEC" w:rsidRPr="001E3B69" w:rsidRDefault="00294EEC" w:rsidP="001E3B69">
      <w:pPr>
        <w:spacing w:line="480" w:lineRule="auto"/>
        <w:ind w:left="1440"/>
        <w:rPr>
          <w:rFonts w:ascii="Garamond" w:hAnsi="Garamond"/>
          <w:sz w:val="28"/>
          <w:szCs w:val="28"/>
        </w:rPr>
      </w:pPr>
      <w:r w:rsidRPr="001E3B69">
        <w:rPr>
          <w:rFonts w:ascii="Garamond" w:hAnsi="Garamond"/>
          <w:sz w:val="28"/>
          <w:szCs w:val="28"/>
        </w:rPr>
        <w:t>you’ll see me dance, some</w:t>
      </w:r>
    </w:p>
    <w:p w14:paraId="7529C5F2" w14:textId="77777777" w:rsidR="00294EEC" w:rsidRPr="001E3B69" w:rsidRDefault="00294EEC" w:rsidP="001E3B69">
      <w:pPr>
        <w:spacing w:line="480" w:lineRule="auto"/>
        <w:ind w:left="1440"/>
        <w:rPr>
          <w:rFonts w:ascii="Garamond" w:hAnsi="Garamond"/>
          <w:sz w:val="28"/>
          <w:szCs w:val="28"/>
        </w:rPr>
      </w:pPr>
      <w:r w:rsidRPr="001E3B69">
        <w:rPr>
          <w:rFonts w:ascii="Garamond" w:hAnsi="Garamond"/>
          <w:sz w:val="28"/>
          <w:szCs w:val="28"/>
        </w:rPr>
        <w:t>time you’ll hear me sing,</w:t>
      </w:r>
    </w:p>
    <w:p w14:paraId="5E9BD21E" w14:textId="77777777" w:rsidR="00294EEC" w:rsidRPr="001E3B69" w:rsidRDefault="00294EEC" w:rsidP="001E3B69">
      <w:pPr>
        <w:spacing w:line="480" w:lineRule="auto"/>
        <w:ind w:left="1440"/>
        <w:rPr>
          <w:rFonts w:ascii="Garamond" w:hAnsi="Garamond"/>
          <w:sz w:val="28"/>
          <w:szCs w:val="28"/>
        </w:rPr>
      </w:pPr>
      <w:r w:rsidRPr="001E3B69">
        <w:rPr>
          <w:rFonts w:ascii="Garamond" w:hAnsi="Garamond"/>
          <w:sz w:val="28"/>
          <w:szCs w:val="28"/>
        </w:rPr>
        <w:t>truth is we despise as we</w:t>
      </w:r>
    </w:p>
    <w:p w14:paraId="1AD8B6D2" w14:textId="77777777" w:rsidR="00294EEC" w:rsidRPr="001E3B69" w:rsidRDefault="00294EEC" w:rsidP="001E3B69">
      <w:pPr>
        <w:spacing w:line="480" w:lineRule="auto"/>
        <w:ind w:left="1440"/>
        <w:rPr>
          <w:rFonts w:ascii="Garamond" w:hAnsi="Garamond"/>
          <w:sz w:val="28"/>
          <w:szCs w:val="28"/>
        </w:rPr>
      </w:pPr>
      <w:r w:rsidRPr="001E3B69">
        <w:rPr>
          <w:rFonts w:ascii="Garamond" w:hAnsi="Garamond"/>
          <w:sz w:val="28"/>
          <w:szCs w:val="28"/>
        </w:rPr>
        <w:t>count each other, as we</w:t>
      </w:r>
    </w:p>
    <w:p w14:paraId="06EA5BAD" w14:textId="77777777" w:rsidR="00294EEC" w:rsidRPr="001E3B69" w:rsidRDefault="00294EEC" w:rsidP="001E3B69">
      <w:pPr>
        <w:spacing w:line="480" w:lineRule="auto"/>
        <w:ind w:left="1440"/>
        <w:rPr>
          <w:rFonts w:ascii="Garamond" w:hAnsi="Garamond"/>
          <w:sz w:val="28"/>
          <w:szCs w:val="28"/>
        </w:rPr>
      </w:pPr>
      <w:r w:rsidRPr="001E3B69">
        <w:rPr>
          <w:rFonts w:ascii="Garamond" w:hAnsi="Garamond"/>
          <w:sz w:val="28"/>
          <w:szCs w:val="28"/>
        </w:rPr>
        <w:t>study the clock’s time,</w:t>
      </w:r>
    </w:p>
    <w:p w14:paraId="67CBB6F7" w14:textId="77777777" w:rsidR="00294EEC" w:rsidRPr="001E3B69" w:rsidRDefault="00294EEC" w:rsidP="001E3B69">
      <w:pPr>
        <w:spacing w:line="480" w:lineRule="auto"/>
        <w:ind w:left="1440"/>
        <w:rPr>
          <w:rFonts w:ascii="Garamond" w:hAnsi="Garamond"/>
          <w:i/>
          <w:sz w:val="28"/>
          <w:szCs w:val="28"/>
        </w:rPr>
      </w:pPr>
      <w:r w:rsidRPr="001E3B69">
        <w:rPr>
          <w:rFonts w:ascii="Garamond" w:hAnsi="Garamond"/>
          <w:sz w:val="28"/>
          <w:szCs w:val="28"/>
        </w:rPr>
        <w:t>ticking</w:t>
      </w:r>
      <w:r w:rsidR="0021273C">
        <w:rPr>
          <w:rFonts w:ascii="Garamond" w:hAnsi="Garamond"/>
          <w:sz w:val="28"/>
          <w:szCs w:val="28"/>
        </w:rPr>
        <w:t xml:space="preserve"> </w:t>
      </w:r>
      <w:r w:rsidRPr="001E3B69">
        <w:rPr>
          <w:rFonts w:ascii="Garamond" w:hAnsi="Garamond"/>
          <w:i/>
          <w:sz w:val="28"/>
          <w:szCs w:val="28"/>
        </w:rPr>
        <w:t xml:space="preserve">knockback </w:t>
      </w:r>
      <w:proofErr w:type="spellStart"/>
      <w:r w:rsidRPr="001E3B69">
        <w:rPr>
          <w:rFonts w:ascii="Garamond" w:hAnsi="Garamond"/>
          <w:i/>
          <w:sz w:val="28"/>
          <w:szCs w:val="28"/>
        </w:rPr>
        <w:t>knockback</w:t>
      </w:r>
      <w:proofErr w:type="spellEnd"/>
    </w:p>
    <w:p w14:paraId="0D3707A3" w14:textId="77777777" w:rsidR="00294EEC" w:rsidRPr="001E3B69" w:rsidRDefault="00294EEC" w:rsidP="001E3B69">
      <w:pPr>
        <w:spacing w:line="480" w:lineRule="auto"/>
        <w:ind w:left="1440"/>
        <w:rPr>
          <w:rFonts w:ascii="Garamond" w:hAnsi="Garamond"/>
          <w:sz w:val="28"/>
          <w:szCs w:val="28"/>
        </w:rPr>
      </w:pPr>
      <w:r w:rsidRPr="001E3B69">
        <w:rPr>
          <w:rFonts w:ascii="Garamond" w:hAnsi="Garamond"/>
          <w:sz w:val="28"/>
          <w:szCs w:val="28"/>
        </w:rPr>
        <w:t>the hours one by one on Sir</w:t>
      </w:r>
    </w:p>
    <w:p w14:paraId="132CACE4" w14:textId="77777777" w:rsidR="00294EEC" w:rsidRPr="001E3B69" w:rsidRDefault="00294EEC" w:rsidP="001E3B69">
      <w:pPr>
        <w:spacing w:line="480" w:lineRule="auto"/>
        <w:ind w:left="1440"/>
        <w:rPr>
          <w:rFonts w:ascii="Garamond" w:hAnsi="Garamond"/>
          <w:sz w:val="28"/>
          <w:szCs w:val="28"/>
        </w:rPr>
      </w:pPr>
      <w:r w:rsidRPr="001E3B69">
        <w:rPr>
          <w:rFonts w:ascii="Garamond" w:hAnsi="Garamond"/>
          <w:sz w:val="28"/>
          <w:szCs w:val="28"/>
        </w:rPr>
        <w:t>and as ever it’s a long time</w:t>
      </w:r>
    </w:p>
    <w:p w14:paraId="33F174E8" w14:textId="77777777" w:rsidR="00294EEC" w:rsidRPr="001E3B69" w:rsidRDefault="00294EEC" w:rsidP="001E3B69">
      <w:pPr>
        <w:spacing w:line="480" w:lineRule="auto"/>
        <w:ind w:left="1440"/>
        <w:rPr>
          <w:rFonts w:ascii="Garamond" w:hAnsi="Garamond"/>
          <w:sz w:val="28"/>
          <w:szCs w:val="28"/>
        </w:rPr>
      </w:pPr>
      <w:r w:rsidRPr="001E3B69">
        <w:rPr>
          <w:rFonts w:ascii="Garamond" w:hAnsi="Garamond"/>
          <w:sz w:val="28"/>
          <w:szCs w:val="28"/>
        </w:rPr>
        <w:t>to the next number 9 bus and this</w:t>
      </w:r>
    </w:p>
    <w:p w14:paraId="511EA619" w14:textId="77777777" w:rsidR="009B5DFF" w:rsidRPr="001E3B69" w:rsidRDefault="00294EEC" w:rsidP="001E3B69">
      <w:pPr>
        <w:spacing w:line="480" w:lineRule="auto"/>
        <w:ind w:left="1440"/>
        <w:rPr>
          <w:rFonts w:ascii="Garamond" w:hAnsi="Garamond"/>
          <w:sz w:val="28"/>
          <w:szCs w:val="28"/>
        </w:rPr>
      </w:pPr>
      <w:r w:rsidRPr="001E3B69">
        <w:rPr>
          <w:rFonts w:ascii="Garamond" w:hAnsi="Garamond"/>
          <w:sz w:val="28"/>
          <w:szCs w:val="28"/>
        </w:rPr>
        <w:t>urgent news out of nowhere.’</w:t>
      </w:r>
      <w:r w:rsidR="0083531B">
        <w:rPr>
          <w:rStyle w:val="EndnoteReference"/>
          <w:rFonts w:ascii="Garamond" w:hAnsi="Garamond"/>
          <w:sz w:val="28"/>
          <w:szCs w:val="28"/>
        </w:rPr>
        <w:endnoteReference w:id="10"/>
      </w:r>
    </w:p>
    <w:p w14:paraId="1FD6E14E" w14:textId="77777777" w:rsidR="00294EEC" w:rsidRPr="001E3B69" w:rsidRDefault="00294EEC" w:rsidP="0083531B">
      <w:pPr>
        <w:spacing w:line="480" w:lineRule="auto"/>
        <w:rPr>
          <w:rFonts w:ascii="Garamond" w:hAnsi="Garamond"/>
          <w:sz w:val="28"/>
          <w:szCs w:val="28"/>
        </w:rPr>
      </w:pPr>
    </w:p>
    <w:p w14:paraId="118E271C" w14:textId="77777777" w:rsidR="006938D8" w:rsidRPr="001E3B69" w:rsidRDefault="006938D8" w:rsidP="001E3B69">
      <w:pPr>
        <w:spacing w:line="480" w:lineRule="auto"/>
        <w:rPr>
          <w:rFonts w:ascii="Garamond" w:hAnsi="Garamond"/>
          <w:sz w:val="28"/>
          <w:szCs w:val="28"/>
        </w:rPr>
      </w:pPr>
      <w:r w:rsidRPr="001E3B69">
        <w:rPr>
          <w:rFonts w:ascii="Garamond" w:hAnsi="Garamond"/>
          <w:sz w:val="28"/>
          <w:szCs w:val="28"/>
        </w:rPr>
        <w:tab/>
      </w:r>
      <w:r w:rsidRPr="001E3B69">
        <w:rPr>
          <w:rFonts w:ascii="Garamond" w:hAnsi="Garamond"/>
          <w:sz w:val="28"/>
          <w:szCs w:val="28"/>
        </w:rPr>
        <w:tab/>
        <w:t xml:space="preserve">‘Don’t think it couldn’t be you,’ is </w:t>
      </w:r>
      <w:r w:rsidR="00F72F3C" w:rsidRPr="001E3B69">
        <w:rPr>
          <w:rFonts w:ascii="Garamond" w:hAnsi="Garamond"/>
          <w:sz w:val="28"/>
          <w:szCs w:val="28"/>
        </w:rPr>
        <w:t xml:space="preserve">the </w:t>
      </w:r>
      <w:r w:rsidR="003F265C" w:rsidRPr="001E3B69">
        <w:rPr>
          <w:rFonts w:ascii="Garamond" w:hAnsi="Garamond"/>
          <w:sz w:val="28"/>
          <w:szCs w:val="28"/>
        </w:rPr>
        <w:t xml:space="preserve">bracing </w:t>
      </w:r>
      <w:r w:rsidR="00394FE3" w:rsidRPr="001E3B69">
        <w:rPr>
          <w:rFonts w:ascii="Garamond" w:hAnsi="Garamond"/>
          <w:sz w:val="28"/>
          <w:szCs w:val="28"/>
        </w:rPr>
        <w:t xml:space="preserve">phrase </w:t>
      </w:r>
      <w:r w:rsidRPr="001E3B69">
        <w:rPr>
          <w:rFonts w:ascii="Garamond" w:hAnsi="Garamond"/>
          <w:sz w:val="28"/>
          <w:szCs w:val="28"/>
        </w:rPr>
        <w:t>r</w:t>
      </w:r>
      <w:r w:rsidR="00394FE3" w:rsidRPr="001E3B69">
        <w:rPr>
          <w:rFonts w:ascii="Garamond" w:hAnsi="Garamond"/>
          <w:sz w:val="28"/>
          <w:szCs w:val="28"/>
        </w:rPr>
        <w:t>epeated five</w:t>
      </w:r>
      <w:r w:rsidRPr="001E3B69">
        <w:rPr>
          <w:rFonts w:ascii="Garamond" w:hAnsi="Garamond"/>
          <w:sz w:val="28"/>
          <w:szCs w:val="28"/>
        </w:rPr>
        <w:t xml:space="preserve"> times in Peter Reading’s 1989 poetry collection, </w:t>
      </w:r>
      <w:proofErr w:type="spellStart"/>
      <w:r w:rsidRPr="001E3B69">
        <w:rPr>
          <w:rFonts w:ascii="Garamond" w:hAnsi="Garamond"/>
          <w:i/>
          <w:sz w:val="28"/>
          <w:szCs w:val="28"/>
        </w:rPr>
        <w:t>Perduta</w:t>
      </w:r>
      <w:proofErr w:type="spellEnd"/>
      <w:r w:rsidR="00F10B3D">
        <w:rPr>
          <w:rFonts w:ascii="Garamond" w:hAnsi="Garamond"/>
          <w:i/>
          <w:sz w:val="28"/>
          <w:szCs w:val="28"/>
        </w:rPr>
        <w:t xml:space="preserve"> </w:t>
      </w:r>
      <w:proofErr w:type="spellStart"/>
      <w:r w:rsidRPr="001E3B69">
        <w:rPr>
          <w:rFonts w:ascii="Garamond" w:hAnsi="Garamond"/>
          <w:i/>
          <w:sz w:val="28"/>
          <w:szCs w:val="28"/>
        </w:rPr>
        <w:t>Gente</w:t>
      </w:r>
      <w:proofErr w:type="spellEnd"/>
      <w:r w:rsidRPr="001E3B69">
        <w:rPr>
          <w:rFonts w:ascii="Garamond" w:hAnsi="Garamond"/>
          <w:sz w:val="28"/>
          <w:szCs w:val="28"/>
        </w:rPr>
        <w:t xml:space="preserve">. The book’s title is taken from the inscription above the gates of Hell in Dante’s </w:t>
      </w:r>
      <w:r w:rsidRPr="001E3B69">
        <w:rPr>
          <w:rFonts w:ascii="Garamond" w:hAnsi="Garamond"/>
          <w:i/>
          <w:sz w:val="28"/>
          <w:szCs w:val="28"/>
        </w:rPr>
        <w:t>Inferno</w:t>
      </w:r>
      <w:r w:rsidRPr="001E3B69">
        <w:rPr>
          <w:rFonts w:ascii="Garamond" w:hAnsi="Garamond"/>
          <w:sz w:val="28"/>
          <w:szCs w:val="28"/>
        </w:rPr>
        <w:t xml:space="preserve">. </w:t>
      </w:r>
    </w:p>
    <w:p w14:paraId="157F1260" w14:textId="77777777" w:rsidR="006938D8" w:rsidRPr="001E3B69" w:rsidRDefault="006938D8" w:rsidP="001E3B69">
      <w:pPr>
        <w:spacing w:line="480" w:lineRule="auto"/>
        <w:rPr>
          <w:rFonts w:ascii="Garamond" w:hAnsi="Garamond"/>
          <w:sz w:val="28"/>
          <w:szCs w:val="28"/>
        </w:rPr>
      </w:pPr>
      <w:r w:rsidRPr="001E3B69">
        <w:rPr>
          <w:rFonts w:ascii="Garamond" w:hAnsi="Garamond"/>
          <w:sz w:val="28"/>
          <w:szCs w:val="28"/>
        </w:rPr>
        <w:tab/>
      </w:r>
      <w:r w:rsidRPr="001E3B69">
        <w:rPr>
          <w:rFonts w:ascii="Garamond" w:hAnsi="Garamond"/>
          <w:sz w:val="28"/>
          <w:szCs w:val="28"/>
        </w:rPr>
        <w:tab/>
      </w:r>
    </w:p>
    <w:p w14:paraId="46F09F00" w14:textId="77777777" w:rsidR="006938D8" w:rsidRPr="001E3B69" w:rsidRDefault="006938D8" w:rsidP="001E3B69">
      <w:pPr>
        <w:spacing w:line="480" w:lineRule="auto"/>
        <w:rPr>
          <w:rFonts w:ascii="Garamond" w:hAnsi="Garamond"/>
          <w:sz w:val="28"/>
          <w:szCs w:val="28"/>
        </w:rPr>
      </w:pPr>
      <w:r w:rsidRPr="001E3B69">
        <w:rPr>
          <w:rFonts w:ascii="Garamond" w:hAnsi="Garamond"/>
          <w:sz w:val="28"/>
          <w:szCs w:val="28"/>
        </w:rPr>
        <w:lastRenderedPageBreak/>
        <w:tab/>
      </w:r>
      <w:r w:rsidRPr="001E3B69">
        <w:rPr>
          <w:rFonts w:ascii="Garamond" w:hAnsi="Garamond"/>
          <w:sz w:val="28"/>
          <w:szCs w:val="28"/>
        </w:rPr>
        <w:tab/>
        <w:t xml:space="preserve">‘Per mi </w:t>
      </w:r>
      <w:proofErr w:type="spellStart"/>
      <w:r w:rsidRPr="001E3B69">
        <w:rPr>
          <w:rFonts w:ascii="Garamond" w:hAnsi="Garamond"/>
          <w:sz w:val="28"/>
          <w:szCs w:val="28"/>
        </w:rPr>
        <w:t>si</w:t>
      </w:r>
      <w:proofErr w:type="spellEnd"/>
      <w:r w:rsidR="005E10AB">
        <w:rPr>
          <w:rFonts w:ascii="Garamond" w:hAnsi="Garamond"/>
          <w:sz w:val="28"/>
          <w:szCs w:val="28"/>
        </w:rPr>
        <w:t xml:space="preserve"> </w:t>
      </w:r>
      <w:proofErr w:type="spellStart"/>
      <w:r w:rsidRPr="001E3B69">
        <w:rPr>
          <w:rFonts w:ascii="Garamond" w:hAnsi="Garamond"/>
          <w:sz w:val="28"/>
          <w:szCs w:val="28"/>
        </w:rPr>
        <w:t>va</w:t>
      </w:r>
      <w:proofErr w:type="spellEnd"/>
      <w:r w:rsidR="005E10AB">
        <w:rPr>
          <w:rFonts w:ascii="Garamond" w:hAnsi="Garamond"/>
          <w:sz w:val="28"/>
          <w:szCs w:val="28"/>
        </w:rPr>
        <w:t xml:space="preserve"> </w:t>
      </w:r>
      <w:proofErr w:type="spellStart"/>
      <w:r w:rsidRPr="001E3B69">
        <w:rPr>
          <w:rFonts w:ascii="Garamond" w:hAnsi="Garamond"/>
          <w:sz w:val="28"/>
          <w:szCs w:val="28"/>
        </w:rPr>
        <w:t>tra</w:t>
      </w:r>
      <w:proofErr w:type="spellEnd"/>
      <w:r w:rsidRPr="001E3B69">
        <w:rPr>
          <w:rFonts w:ascii="Garamond" w:hAnsi="Garamond"/>
          <w:sz w:val="28"/>
          <w:szCs w:val="28"/>
        </w:rPr>
        <w:t xml:space="preserve"> la </w:t>
      </w:r>
      <w:proofErr w:type="spellStart"/>
      <w:r w:rsidRPr="001E3B69">
        <w:rPr>
          <w:rFonts w:ascii="Garamond" w:hAnsi="Garamond"/>
          <w:sz w:val="28"/>
          <w:szCs w:val="28"/>
        </w:rPr>
        <w:t>perduta</w:t>
      </w:r>
      <w:proofErr w:type="spellEnd"/>
      <w:r w:rsidR="00F10B3D">
        <w:rPr>
          <w:rFonts w:ascii="Garamond" w:hAnsi="Garamond"/>
          <w:sz w:val="28"/>
          <w:szCs w:val="28"/>
        </w:rPr>
        <w:t xml:space="preserve"> </w:t>
      </w:r>
      <w:proofErr w:type="spellStart"/>
      <w:r w:rsidRPr="001E3B69">
        <w:rPr>
          <w:rFonts w:ascii="Garamond" w:hAnsi="Garamond"/>
          <w:sz w:val="28"/>
          <w:szCs w:val="28"/>
        </w:rPr>
        <w:t>gente</w:t>
      </w:r>
      <w:proofErr w:type="spellEnd"/>
      <w:r w:rsidR="00D741CC">
        <w:rPr>
          <w:rFonts w:ascii="Garamond" w:hAnsi="Garamond"/>
          <w:sz w:val="28"/>
          <w:szCs w:val="28"/>
        </w:rPr>
        <w:t>...</w:t>
      </w:r>
      <w:r w:rsidRPr="001E3B69">
        <w:rPr>
          <w:rFonts w:ascii="Garamond" w:hAnsi="Garamond"/>
          <w:sz w:val="28"/>
          <w:szCs w:val="28"/>
        </w:rPr>
        <w:t>’</w:t>
      </w:r>
    </w:p>
    <w:p w14:paraId="1810B0B3" w14:textId="77777777" w:rsidR="006938D8" w:rsidRPr="001E3B69" w:rsidRDefault="006938D8" w:rsidP="001E3B69">
      <w:pPr>
        <w:spacing w:line="480" w:lineRule="auto"/>
        <w:rPr>
          <w:rFonts w:ascii="Garamond" w:hAnsi="Garamond"/>
          <w:sz w:val="28"/>
          <w:szCs w:val="28"/>
        </w:rPr>
      </w:pPr>
    </w:p>
    <w:p w14:paraId="53577381" w14:textId="77777777" w:rsidR="006938D8" w:rsidRPr="001E3B69" w:rsidRDefault="00371FA7" w:rsidP="001E3B69">
      <w:pPr>
        <w:spacing w:line="480" w:lineRule="auto"/>
        <w:rPr>
          <w:rFonts w:ascii="Garamond" w:hAnsi="Garamond"/>
          <w:sz w:val="28"/>
          <w:szCs w:val="28"/>
        </w:rPr>
      </w:pPr>
      <w:r>
        <w:rPr>
          <w:rFonts w:ascii="Garamond" w:hAnsi="Garamond"/>
          <w:sz w:val="28"/>
          <w:szCs w:val="28"/>
        </w:rPr>
        <w:tab/>
      </w:r>
      <w:r>
        <w:rPr>
          <w:rFonts w:ascii="Garamond" w:hAnsi="Garamond"/>
          <w:sz w:val="28"/>
          <w:szCs w:val="28"/>
        </w:rPr>
        <w:tab/>
        <w:t>‘Through m</w:t>
      </w:r>
      <w:r w:rsidR="006938D8" w:rsidRPr="001E3B69">
        <w:rPr>
          <w:rFonts w:ascii="Garamond" w:hAnsi="Garamond"/>
          <w:sz w:val="28"/>
          <w:szCs w:val="28"/>
        </w:rPr>
        <w:t>e the road among the lost people</w:t>
      </w:r>
      <w:r w:rsidR="00D741CC">
        <w:rPr>
          <w:rFonts w:ascii="Garamond" w:hAnsi="Garamond"/>
          <w:sz w:val="28"/>
          <w:szCs w:val="28"/>
        </w:rPr>
        <w:t>...</w:t>
      </w:r>
      <w:r w:rsidR="006938D8" w:rsidRPr="001E3B69">
        <w:rPr>
          <w:rFonts w:ascii="Garamond" w:hAnsi="Garamond"/>
          <w:sz w:val="28"/>
          <w:szCs w:val="28"/>
        </w:rPr>
        <w:t>’</w:t>
      </w:r>
    </w:p>
    <w:p w14:paraId="5CF709B5" w14:textId="77777777" w:rsidR="006938D8" w:rsidRPr="001E3B69" w:rsidRDefault="006938D8" w:rsidP="001E3B69">
      <w:pPr>
        <w:spacing w:line="480" w:lineRule="auto"/>
        <w:rPr>
          <w:rFonts w:ascii="Garamond" w:hAnsi="Garamond"/>
          <w:sz w:val="28"/>
          <w:szCs w:val="28"/>
        </w:rPr>
      </w:pPr>
    </w:p>
    <w:p w14:paraId="0C3C4989" w14:textId="77777777" w:rsidR="006938D8" w:rsidRPr="001E3B69" w:rsidRDefault="006938D8" w:rsidP="001E3B69">
      <w:pPr>
        <w:spacing w:line="480" w:lineRule="auto"/>
        <w:rPr>
          <w:rFonts w:ascii="Garamond" w:hAnsi="Garamond"/>
          <w:sz w:val="28"/>
          <w:szCs w:val="28"/>
        </w:rPr>
      </w:pPr>
      <w:r w:rsidRPr="001E3B69">
        <w:rPr>
          <w:rFonts w:ascii="Garamond" w:hAnsi="Garamond"/>
          <w:sz w:val="28"/>
          <w:szCs w:val="28"/>
        </w:rPr>
        <w:t>In Reading’s book</w:t>
      </w:r>
      <w:r w:rsidR="00394FE3" w:rsidRPr="001E3B69">
        <w:rPr>
          <w:rFonts w:ascii="Garamond" w:hAnsi="Garamond"/>
          <w:sz w:val="28"/>
          <w:szCs w:val="28"/>
        </w:rPr>
        <w:t xml:space="preserve">, the ‘lost people’ </w:t>
      </w:r>
      <w:r w:rsidR="00CC0D5A">
        <w:rPr>
          <w:rFonts w:ascii="Garamond" w:hAnsi="Garamond"/>
          <w:sz w:val="28"/>
          <w:szCs w:val="28"/>
        </w:rPr>
        <w:t>are the dispossessed:</w:t>
      </w:r>
      <w:r w:rsidRPr="001E3B69">
        <w:rPr>
          <w:rFonts w:ascii="Garamond" w:hAnsi="Garamond"/>
          <w:sz w:val="28"/>
          <w:szCs w:val="28"/>
        </w:rPr>
        <w:t xml:space="preserve"> the ‘wino </w:t>
      </w:r>
      <w:proofErr w:type="spellStart"/>
      <w:r w:rsidRPr="001E3B69">
        <w:rPr>
          <w:rFonts w:ascii="Garamond" w:hAnsi="Garamond"/>
          <w:sz w:val="28"/>
          <w:szCs w:val="28"/>
        </w:rPr>
        <w:t>unworthies</w:t>
      </w:r>
      <w:proofErr w:type="spellEnd"/>
      <w:r w:rsidRPr="001E3B69">
        <w:rPr>
          <w:rFonts w:ascii="Garamond" w:hAnsi="Garamond"/>
          <w:sz w:val="28"/>
          <w:szCs w:val="28"/>
        </w:rPr>
        <w:t xml:space="preserve">’ who endure the empathy desert of homelessness </w:t>
      </w:r>
      <w:r w:rsidR="00371FA7">
        <w:rPr>
          <w:rFonts w:ascii="Garamond" w:hAnsi="Garamond"/>
          <w:sz w:val="28"/>
          <w:szCs w:val="28"/>
        </w:rPr>
        <w:t>on the streets of the modern city</w:t>
      </w:r>
      <w:r w:rsidR="00CC0D5A">
        <w:rPr>
          <w:rFonts w:ascii="Garamond" w:hAnsi="Garamond"/>
          <w:sz w:val="28"/>
          <w:szCs w:val="28"/>
        </w:rPr>
        <w:t xml:space="preserve">; </w:t>
      </w:r>
      <w:r w:rsidRPr="001E3B69">
        <w:rPr>
          <w:rFonts w:ascii="Garamond" w:hAnsi="Garamond"/>
          <w:sz w:val="28"/>
          <w:szCs w:val="28"/>
        </w:rPr>
        <w:t xml:space="preserve">those who sleep in rat-infested squats, drink bottle-bank cocktails, and parade their injuries and misfortunes before those hurrying to pass </w:t>
      </w:r>
      <w:r w:rsidR="00F72F3C" w:rsidRPr="001E3B69">
        <w:rPr>
          <w:rFonts w:ascii="Garamond" w:hAnsi="Garamond"/>
          <w:sz w:val="28"/>
          <w:szCs w:val="28"/>
        </w:rPr>
        <w:t xml:space="preserve">them </w:t>
      </w:r>
      <w:r w:rsidRPr="001E3B69">
        <w:rPr>
          <w:rFonts w:ascii="Garamond" w:hAnsi="Garamond"/>
          <w:sz w:val="28"/>
          <w:szCs w:val="28"/>
        </w:rPr>
        <w:t xml:space="preserve">by. </w:t>
      </w:r>
      <w:r w:rsidR="00A143A2" w:rsidRPr="001E3B69">
        <w:rPr>
          <w:rFonts w:ascii="Garamond" w:hAnsi="Garamond"/>
          <w:sz w:val="28"/>
          <w:szCs w:val="28"/>
        </w:rPr>
        <w:t>The lost people are ‘Grief-bitten impotent owners of nothing, / holding opinions / gagged, disregarded, unsought.’</w:t>
      </w:r>
      <w:r w:rsidR="00A34777">
        <w:rPr>
          <w:rStyle w:val="EndnoteReference"/>
          <w:rFonts w:ascii="Garamond" w:hAnsi="Garamond"/>
          <w:sz w:val="28"/>
          <w:szCs w:val="28"/>
        </w:rPr>
        <w:endnoteReference w:id="11"/>
      </w:r>
      <w:r w:rsidR="00A143A2" w:rsidRPr="001E3B69">
        <w:rPr>
          <w:rFonts w:ascii="Garamond" w:hAnsi="Garamond"/>
          <w:sz w:val="28"/>
          <w:szCs w:val="28"/>
        </w:rPr>
        <w:t xml:space="preserve"> This is a realm where ‘nothing can ever be done</w:t>
      </w:r>
      <w:r w:rsidR="001601EC" w:rsidRPr="001E3B69">
        <w:rPr>
          <w:rFonts w:ascii="Garamond" w:hAnsi="Garamond"/>
          <w:sz w:val="28"/>
          <w:szCs w:val="28"/>
        </w:rPr>
        <w:t>; / things are intractably thus</w:t>
      </w:r>
      <w:r w:rsidR="00A143A2" w:rsidRPr="001E3B69">
        <w:rPr>
          <w:rFonts w:ascii="Garamond" w:hAnsi="Garamond"/>
          <w:sz w:val="28"/>
          <w:szCs w:val="28"/>
        </w:rPr>
        <w:t>’</w:t>
      </w:r>
      <w:r w:rsidR="00A34777">
        <w:rPr>
          <w:rStyle w:val="EndnoteReference"/>
          <w:rFonts w:ascii="Garamond" w:hAnsi="Garamond"/>
          <w:sz w:val="28"/>
          <w:szCs w:val="28"/>
        </w:rPr>
        <w:endnoteReference w:id="12"/>
      </w:r>
      <w:r w:rsidR="00A143A2" w:rsidRPr="001E3B69">
        <w:rPr>
          <w:rFonts w:ascii="Garamond" w:hAnsi="Garamond"/>
          <w:sz w:val="28"/>
          <w:szCs w:val="28"/>
        </w:rPr>
        <w:t xml:space="preserve">; and ‘carrying on as if nothing is wrong </w:t>
      </w:r>
      <w:r w:rsidR="001601EC" w:rsidRPr="001E3B69">
        <w:rPr>
          <w:rFonts w:ascii="Garamond" w:hAnsi="Garamond"/>
          <w:sz w:val="28"/>
          <w:szCs w:val="28"/>
        </w:rPr>
        <w:t xml:space="preserve">is / </w:t>
      </w:r>
      <w:r w:rsidR="00A143A2" w:rsidRPr="001E3B69">
        <w:rPr>
          <w:rFonts w:ascii="Garamond" w:hAnsi="Garamond"/>
          <w:sz w:val="28"/>
          <w:szCs w:val="28"/>
        </w:rPr>
        <w:t>what we are good at.’</w:t>
      </w:r>
      <w:r w:rsidR="00A34777">
        <w:rPr>
          <w:rStyle w:val="EndnoteReference"/>
          <w:rFonts w:ascii="Garamond" w:hAnsi="Garamond"/>
          <w:sz w:val="28"/>
          <w:szCs w:val="28"/>
        </w:rPr>
        <w:endnoteReference w:id="13"/>
      </w:r>
      <w:r w:rsidR="00F001C5">
        <w:rPr>
          <w:rFonts w:ascii="Garamond" w:hAnsi="Garamond"/>
          <w:sz w:val="28"/>
          <w:szCs w:val="28"/>
        </w:rPr>
        <w:t>I</w:t>
      </w:r>
      <w:r w:rsidR="00E479AD">
        <w:rPr>
          <w:rFonts w:ascii="Garamond" w:hAnsi="Garamond"/>
          <w:sz w:val="28"/>
          <w:szCs w:val="28"/>
        </w:rPr>
        <w:t xml:space="preserve">mpotence, fatalism and </w:t>
      </w:r>
      <w:r w:rsidR="00F001C5">
        <w:rPr>
          <w:rFonts w:ascii="Garamond" w:hAnsi="Garamond"/>
          <w:sz w:val="28"/>
          <w:szCs w:val="28"/>
        </w:rPr>
        <w:t>a sense of futility reign</w:t>
      </w:r>
      <w:r w:rsidR="00E479AD">
        <w:rPr>
          <w:rFonts w:ascii="Garamond" w:hAnsi="Garamond"/>
          <w:sz w:val="28"/>
          <w:szCs w:val="28"/>
        </w:rPr>
        <w:t xml:space="preserve">. </w:t>
      </w:r>
      <w:r w:rsidR="00F72F3C" w:rsidRPr="001E3B69">
        <w:rPr>
          <w:rFonts w:ascii="Garamond" w:hAnsi="Garamond"/>
          <w:sz w:val="28"/>
          <w:szCs w:val="28"/>
        </w:rPr>
        <w:t xml:space="preserve">In many ways, </w:t>
      </w:r>
      <w:proofErr w:type="spellStart"/>
      <w:r w:rsidR="00F72F3C" w:rsidRPr="001E3B69">
        <w:rPr>
          <w:rFonts w:ascii="Garamond" w:hAnsi="Garamond"/>
          <w:i/>
          <w:sz w:val="28"/>
          <w:szCs w:val="28"/>
        </w:rPr>
        <w:t>Perduta</w:t>
      </w:r>
      <w:proofErr w:type="spellEnd"/>
      <w:r w:rsidR="00F001C5">
        <w:rPr>
          <w:rFonts w:ascii="Garamond" w:hAnsi="Garamond"/>
          <w:i/>
          <w:sz w:val="28"/>
          <w:szCs w:val="28"/>
        </w:rPr>
        <w:t xml:space="preserve"> </w:t>
      </w:r>
      <w:proofErr w:type="spellStart"/>
      <w:r w:rsidR="00F72F3C" w:rsidRPr="001E3B69">
        <w:rPr>
          <w:rFonts w:ascii="Garamond" w:hAnsi="Garamond"/>
          <w:i/>
          <w:sz w:val="28"/>
          <w:szCs w:val="28"/>
        </w:rPr>
        <w:t>Gente</w:t>
      </w:r>
      <w:proofErr w:type="spellEnd"/>
      <w:r w:rsidR="00F001C5">
        <w:rPr>
          <w:rFonts w:ascii="Garamond" w:hAnsi="Garamond"/>
          <w:i/>
          <w:sz w:val="28"/>
          <w:szCs w:val="28"/>
        </w:rPr>
        <w:t xml:space="preserve"> </w:t>
      </w:r>
      <w:r w:rsidR="00E84D4C" w:rsidRPr="001E3B69">
        <w:rPr>
          <w:rFonts w:ascii="Garamond" w:hAnsi="Garamond"/>
          <w:sz w:val="28"/>
          <w:szCs w:val="28"/>
        </w:rPr>
        <w:t>is Reading’s most affecting and technically b</w:t>
      </w:r>
      <w:r w:rsidR="00394FE3" w:rsidRPr="001E3B69">
        <w:rPr>
          <w:rFonts w:ascii="Garamond" w:hAnsi="Garamond"/>
          <w:sz w:val="28"/>
          <w:szCs w:val="28"/>
        </w:rPr>
        <w:t>rilliant book, but its lack of fame</w:t>
      </w:r>
      <w:r w:rsidR="00A02F90">
        <w:rPr>
          <w:rFonts w:ascii="Garamond" w:hAnsi="Garamond"/>
          <w:sz w:val="28"/>
          <w:szCs w:val="28"/>
        </w:rPr>
        <w:t xml:space="preserve"> perhaps</w:t>
      </w:r>
      <w:r w:rsidR="00E84D4C" w:rsidRPr="001E3B69">
        <w:rPr>
          <w:rFonts w:ascii="Garamond" w:hAnsi="Garamond"/>
          <w:sz w:val="28"/>
          <w:szCs w:val="28"/>
        </w:rPr>
        <w:t xml:space="preserve"> reflects the author’s fierce </w:t>
      </w:r>
      <w:r w:rsidR="00A02F90">
        <w:rPr>
          <w:rFonts w:ascii="Garamond" w:hAnsi="Garamond"/>
          <w:sz w:val="28"/>
          <w:szCs w:val="28"/>
        </w:rPr>
        <w:t xml:space="preserve">and dogged </w:t>
      </w:r>
      <w:r w:rsidR="00E84D4C" w:rsidRPr="001E3B69">
        <w:rPr>
          <w:rFonts w:ascii="Garamond" w:hAnsi="Garamond"/>
          <w:sz w:val="28"/>
          <w:szCs w:val="28"/>
        </w:rPr>
        <w:t>compulsion to face up to troubling aspects of our s</w:t>
      </w:r>
      <w:r w:rsidR="00161AD0">
        <w:rPr>
          <w:rFonts w:ascii="Garamond" w:hAnsi="Garamond"/>
          <w:sz w:val="28"/>
          <w:szCs w:val="28"/>
        </w:rPr>
        <w:t xml:space="preserve">ociety outside </w:t>
      </w:r>
      <w:r w:rsidR="00DF15A6">
        <w:rPr>
          <w:rFonts w:ascii="Garamond" w:hAnsi="Garamond"/>
          <w:sz w:val="28"/>
          <w:szCs w:val="28"/>
        </w:rPr>
        <w:t xml:space="preserve">the </w:t>
      </w:r>
      <w:r w:rsidR="00E84D4C" w:rsidRPr="001E3B69">
        <w:rPr>
          <w:rFonts w:ascii="Garamond" w:hAnsi="Garamond"/>
          <w:sz w:val="28"/>
          <w:szCs w:val="28"/>
        </w:rPr>
        <w:t>insular idylls</w:t>
      </w:r>
      <w:r w:rsidR="00DF15A6">
        <w:rPr>
          <w:rFonts w:ascii="Garamond" w:hAnsi="Garamond"/>
          <w:sz w:val="28"/>
          <w:szCs w:val="28"/>
        </w:rPr>
        <w:t xml:space="preserve"> of </w:t>
      </w:r>
      <w:r w:rsidR="0010305A">
        <w:rPr>
          <w:rFonts w:ascii="Garamond" w:hAnsi="Garamond"/>
          <w:sz w:val="28"/>
          <w:szCs w:val="28"/>
        </w:rPr>
        <w:t>what Ken Smith calls</w:t>
      </w:r>
      <w:r w:rsidR="00A02F90">
        <w:rPr>
          <w:rFonts w:ascii="Garamond" w:hAnsi="Garamond"/>
          <w:sz w:val="28"/>
          <w:szCs w:val="28"/>
        </w:rPr>
        <w:t xml:space="preserve"> ‘the Rupert Bear school of </w:t>
      </w:r>
      <w:r w:rsidR="00DF15A6">
        <w:rPr>
          <w:rFonts w:ascii="Garamond" w:hAnsi="Garamond"/>
          <w:sz w:val="28"/>
          <w:szCs w:val="28"/>
        </w:rPr>
        <w:t>poetry</w:t>
      </w:r>
      <w:r w:rsidR="00A02F90">
        <w:rPr>
          <w:rFonts w:ascii="Garamond" w:hAnsi="Garamond"/>
          <w:sz w:val="28"/>
          <w:szCs w:val="28"/>
        </w:rPr>
        <w:t>’</w:t>
      </w:r>
      <w:r w:rsidR="00A02F90">
        <w:rPr>
          <w:rStyle w:val="EndnoteReference"/>
          <w:rFonts w:ascii="Garamond" w:hAnsi="Garamond"/>
          <w:sz w:val="28"/>
          <w:szCs w:val="28"/>
        </w:rPr>
        <w:endnoteReference w:id="14"/>
      </w:r>
      <w:r w:rsidR="00CC0D5A">
        <w:rPr>
          <w:rFonts w:ascii="Garamond" w:hAnsi="Garamond"/>
          <w:sz w:val="28"/>
          <w:szCs w:val="28"/>
        </w:rPr>
        <w:t xml:space="preserve">. These </w:t>
      </w:r>
      <w:r w:rsidR="0010305A">
        <w:rPr>
          <w:rFonts w:ascii="Garamond" w:hAnsi="Garamond"/>
          <w:sz w:val="28"/>
          <w:szCs w:val="28"/>
        </w:rPr>
        <w:t xml:space="preserve">troubling </w:t>
      </w:r>
      <w:r w:rsidR="00CC0D5A">
        <w:rPr>
          <w:rFonts w:ascii="Garamond" w:hAnsi="Garamond"/>
          <w:sz w:val="28"/>
          <w:szCs w:val="28"/>
        </w:rPr>
        <w:t>aspects</w:t>
      </w:r>
      <w:r w:rsidR="00E84D4C" w:rsidRPr="001E3B69">
        <w:rPr>
          <w:rFonts w:ascii="Garamond" w:hAnsi="Garamond"/>
          <w:sz w:val="28"/>
          <w:szCs w:val="28"/>
        </w:rPr>
        <w:t xml:space="preserve"> raise issues for which the author offers no ready-made solutions</w:t>
      </w:r>
      <w:r w:rsidR="00CC0D5A">
        <w:rPr>
          <w:rFonts w:ascii="Garamond" w:hAnsi="Garamond"/>
          <w:sz w:val="28"/>
          <w:szCs w:val="28"/>
        </w:rPr>
        <w:t xml:space="preserve"> or consolation. What seems</w:t>
      </w:r>
      <w:r w:rsidR="00507B8E">
        <w:rPr>
          <w:rFonts w:ascii="Garamond" w:hAnsi="Garamond"/>
          <w:sz w:val="28"/>
          <w:szCs w:val="28"/>
        </w:rPr>
        <w:t xml:space="preserve"> clear </w:t>
      </w:r>
      <w:r w:rsidR="00DF15A6">
        <w:rPr>
          <w:rFonts w:ascii="Garamond" w:hAnsi="Garamond"/>
          <w:sz w:val="28"/>
          <w:szCs w:val="28"/>
        </w:rPr>
        <w:t>is that the book expresses an imaginative sharing</w:t>
      </w:r>
      <w:r w:rsidR="00E84D4C" w:rsidRPr="001E3B69">
        <w:rPr>
          <w:rFonts w:ascii="Garamond" w:hAnsi="Garamond"/>
          <w:sz w:val="28"/>
          <w:szCs w:val="28"/>
        </w:rPr>
        <w:t xml:space="preserve"> with the lost people</w:t>
      </w:r>
      <w:r w:rsidR="00CC0D5A">
        <w:rPr>
          <w:rFonts w:ascii="Garamond" w:hAnsi="Garamond"/>
          <w:sz w:val="28"/>
          <w:szCs w:val="28"/>
        </w:rPr>
        <w:t>,</w:t>
      </w:r>
      <w:r w:rsidR="0003457F">
        <w:rPr>
          <w:rFonts w:ascii="Garamond" w:hAnsi="Garamond"/>
          <w:sz w:val="28"/>
          <w:szCs w:val="28"/>
        </w:rPr>
        <w:t xml:space="preserve"> </w:t>
      </w:r>
      <w:r w:rsidR="00DF15A6">
        <w:rPr>
          <w:rFonts w:ascii="Garamond" w:hAnsi="Garamond"/>
          <w:sz w:val="28"/>
          <w:szCs w:val="28"/>
        </w:rPr>
        <w:t>and this</w:t>
      </w:r>
      <w:r w:rsidR="00E84D4C" w:rsidRPr="001E3B69">
        <w:rPr>
          <w:rFonts w:ascii="Garamond" w:hAnsi="Garamond"/>
          <w:sz w:val="28"/>
          <w:szCs w:val="28"/>
        </w:rPr>
        <w:t xml:space="preserve"> manifests itself variously in this complex work.</w:t>
      </w:r>
    </w:p>
    <w:p w14:paraId="7FDDCC01" w14:textId="77777777" w:rsidR="00E84D4C" w:rsidRPr="001E3B69" w:rsidRDefault="00E84D4C" w:rsidP="001E3B69">
      <w:pPr>
        <w:spacing w:line="480" w:lineRule="auto"/>
        <w:rPr>
          <w:rFonts w:ascii="Garamond" w:hAnsi="Garamond"/>
          <w:sz w:val="28"/>
          <w:szCs w:val="28"/>
        </w:rPr>
      </w:pPr>
    </w:p>
    <w:p w14:paraId="7AE84E40" w14:textId="77777777" w:rsidR="00E84D4C" w:rsidRPr="001E3B69" w:rsidRDefault="00B0040B" w:rsidP="001E3B69">
      <w:pPr>
        <w:spacing w:line="480" w:lineRule="auto"/>
        <w:rPr>
          <w:rFonts w:ascii="Garamond" w:hAnsi="Garamond"/>
          <w:sz w:val="28"/>
          <w:szCs w:val="28"/>
        </w:rPr>
      </w:pPr>
      <w:r w:rsidRPr="001E3B69">
        <w:rPr>
          <w:rFonts w:ascii="Garamond" w:hAnsi="Garamond"/>
          <w:sz w:val="28"/>
          <w:szCs w:val="28"/>
        </w:rPr>
        <w:t xml:space="preserve">As Isobel Martin observes, </w:t>
      </w:r>
      <w:r w:rsidR="003F265C" w:rsidRPr="001E3B69">
        <w:rPr>
          <w:rFonts w:ascii="Garamond" w:hAnsi="Garamond"/>
          <w:sz w:val="28"/>
          <w:szCs w:val="28"/>
        </w:rPr>
        <w:t>‘</w:t>
      </w:r>
      <w:proofErr w:type="spellStart"/>
      <w:r w:rsidRPr="001E3B69">
        <w:rPr>
          <w:rFonts w:ascii="Garamond" w:hAnsi="Garamond"/>
          <w:i/>
          <w:sz w:val="28"/>
          <w:szCs w:val="28"/>
        </w:rPr>
        <w:t>Perduta</w:t>
      </w:r>
      <w:proofErr w:type="spellEnd"/>
      <w:r w:rsidR="0003457F">
        <w:rPr>
          <w:rFonts w:ascii="Garamond" w:hAnsi="Garamond"/>
          <w:i/>
          <w:sz w:val="28"/>
          <w:szCs w:val="28"/>
        </w:rPr>
        <w:t xml:space="preserve"> </w:t>
      </w:r>
      <w:proofErr w:type="spellStart"/>
      <w:r w:rsidRPr="001E3B69">
        <w:rPr>
          <w:rFonts w:ascii="Garamond" w:hAnsi="Garamond"/>
          <w:i/>
          <w:sz w:val="28"/>
          <w:szCs w:val="28"/>
        </w:rPr>
        <w:t>Gente</w:t>
      </w:r>
      <w:proofErr w:type="spellEnd"/>
      <w:r w:rsidR="0003457F">
        <w:rPr>
          <w:rFonts w:ascii="Garamond" w:hAnsi="Garamond"/>
          <w:i/>
          <w:sz w:val="28"/>
          <w:szCs w:val="28"/>
        </w:rPr>
        <w:t xml:space="preserve"> </w:t>
      </w:r>
      <w:r w:rsidR="003F265C" w:rsidRPr="001E3B69">
        <w:rPr>
          <w:rFonts w:ascii="Garamond" w:hAnsi="Garamond"/>
          <w:sz w:val="28"/>
          <w:szCs w:val="28"/>
        </w:rPr>
        <w:t>is a fragmented collage of a fragmented world, a cubist-like artwork of untitled poems, two prose strands, and photo-</w:t>
      </w:r>
      <w:r w:rsidR="003F265C" w:rsidRPr="001E3B69">
        <w:rPr>
          <w:rFonts w:ascii="Garamond" w:hAnsi="Garamond"/>
          <w:sz w:val="28"/>
          <w:szCs w:val="28"/>
        </w:rPr>
        <w:lastRenderedPageBreak/>
        <w:t>copied newspaper cuttings and excerpts from secret docu</w:t>
      </w:r>
      <w:r w:rsidR="009F264C" w:rsidRPr="001E3B69">
        <w:rPr>
          <w:rFonts w:ascii="Garamond" w:hAnsi="Garamond"/>
          <w:sz w:val="28"/>
          <w:szCs w:val="28"/>
        </w:rPr>
        <w:t>ments…</w:t>
      </w:r>
      <w:r w:rsidR="003F265C" w:rsidRPr="001E3B69">
        <w:rPr>
          <w:rFonts w:ascii="Garamond" w:hAnsi="Garamond"/>
          <w:sz w:val="28"/>
          <w:szCs w:val="28"/>
        </w:rPr>
        <w:t>’</w:t>
      </w:r>
      <w:r w:rsidR="004C0CFC">
        <w:rPr>
          <w:rStyle w:val="EndnoteReference"/>
          <w:rFonts w:ascii="Garamond" w:hAnsi="Garamond"/>
          <w:sz w:val="28"/>
          <w:szCs w:val="28"/>
        </w:rPr>
        <w:endnoteReference w:id="15"/>
      </w:r>
      <w:r w:rsidR="00E479AD">
        <w:rPr>
          <w:rFonts w:ascii="Garamond" w:hAnsi="Garamond"/>
          <w:sz w:val="28"/>
          <w:szCs w:val="28"/>
        </w:rPr>
        <w:t>Reading has created a fictional author / persona, and i</w:t>
      </w:r>
      <w:r w:rsidR="003F265C" w:rsidRPr="001E3B69">
        <w:rPr>
          <w:rFonts w:ascii="Garamond" w:hAnsi="Garamond"/>
          <w:sz w:val="28"/>
          <w:szCs w:val="28"/>
        </w:rPr>
        <w:t>n one strand of this collage, handwr</w:t>
      </w:r>
      <w:r w:rsidR="00161AD0">
        <w:rPr>
          <w:rFonts w:ascii="Garamond" w:hAnsi="Garamond"/>
          <w:sz w:val="28"/>
          <w:szCs w:val="28"/>
        </w:rPr>
        <w:t>itten extracts from the author/persona’s</w:t>
      </w:r>
      <w:r w:rsidR="003F265C" w:rsidRPr="001E3B69">
        <w:rPr>
          <w:rFonts w:ascii="Garamond" w:hAnsi="Garamond"/>
          <w:sz w:val="28"/>
          <w:szCs w:val="28"/>
        </w:rPr>
        <w:t xml:space="preserve"> field notes run parallel </w:t>
      </w:r>
      <w:r w:rsidR="00161AD0">
        <w:rPr>
          <w:rFonts w:ascii="Garamond" w:hAnsi="Garamond"/>
          <w:sz w:val="28"/>
          <w:szCs w:val="28"/>
        </w:rPr>
        <w:t>with excerpts from a (</w:t>
      </w:r>
      <w:r w:rsidR="003F265C" w:rsidRPr="001E3B69">
        <w:rPr>
          <w:rFonts w:ascii="Garamond" w:hAnsi="Garamond"/>
          <w:sz w:val="28"/>
          <w:szCs w:val="28"/>
        </w:rPr>
        <w:t xml:space="preserve">fictive) biography of </w:t>
      </w:r>
      <w:r w:rsidR="00E479AD">
        <w:rPr>
          <w:rFonts w:ascii="Garamond" w:hAnsi="Garamond"/>
          <w:sz w:val="28"/>
          <w:szCs w:val="28"/>
        </w:rPr>
        <w:t>the same</w:t>
      </w:r>
      <w:r w:rsidR="00213F3E">
        <w:rPr>
          <w:rFonts w:ascii="Garamond" w:hAnsi="Garamond"/>
          <w:sz w:val="28"/>
          <w:szCs w:val="28"/>
        </w:rPr>
        <w:t>. Both imply t</w:t>
      </w:r>
      <w:r w:rsidR="009A7F28">
        <w:rPr>
          <w:rFonts w:ascii="Garamond" w:hAnsi="Garamond"/>
          <w:sz w:val="28"/>
          <w:szCs w:val="28"/>
        </w:rPr>
        <w:t xml:space="preserve">hat </w:t>
      </w:r>
      <w:r w:rsidR="00213F3E">
        <w:rPr>
          <w:rFonts w:ascii="Garamond" w:hAnsi="Garamond"/>
          <w:sz w:val="28"/>
          <w:szCs w:val="28"/>
        </w:rPr>
        <w:t>'he'</w:t>
      </w:r>
      <w:r w:rsidR="003F265C" w:rsidRPr="001E3B69">
        <w:rPr>
          <w:rFonts w:ascii="Garamond" w:hAnsi="Garamond"/>
          <w:sz w:val="28"/>
          <w:szCs w:val="28"/>
        </w:rPr>
        <w:t xml:space="preserve"> had close contact with his lost subjects, or even lived amongst them. Whether or not this </w:t>
      </w:r>
      <w:r w:rsidR="00A143A2" w:rsidRPr="001E3B69">
        <w:rPr>
          <w:rFonts w:ascii="Garamond" w:hAnsi="Garamond"/>
          <w:sz w:val="28"/>
          <w:szCs w:val="28"/>
        </w:rPr>
        <w:t xml:space="preserve">is literally true, it </w:t>
      </w:r>
      <w:r w:rsidR="003F265C" w:rsidRPr="001E3B69">
        <w:rPr>
          <w:rFonts w:ascii="Garamond" w:hAnsi="Garamond"/>
          <w:sz w:val="28"/>
          <w:szCs w:val="28"/>
        </w:rPr>
        <w:t>underlines the intensity of R</w:t>
      </w:r>
      <w:r w:rsidR="00FB4AB6">
        <w:rPr>
          <w:rFonts w:ascii="Garamond" w:hAnsi="Garamond"/>
          <w:sz w:val="28"/>
          <w:szCs w:val="28"/>
        </w:rPr>
        <w:t>eading’s imaginative sharing</w:t>
      </w:r>
      <w:r w:rsidR="003F265C" w:rsidRPr="001E3B69">
        <w:rPr>
          <w:rFonts w:ascii="Garamond" w:hAnsi="Garamond"/>
          <w:sz w:val="28"/>
          <w:szCs w:val="28"/>
        </w:rPr>
        <w:t xml:space="preserve">, and his </w:t>
      </w:r>
      <w:r w:rsidR="00C76F92" w:rsidRPr="001E3B69">
        <w:rPr>
          <w:rFonts w:ascii="Garamond" w:hAnsi="Garamond"/>
          <w:sz w:val="28"/>
          <w:szCs w:val="28"/>
        </w:rPr>
        <w:t>desire to head of</w:t>
      </w:r>
      <w:r w:rsidR="009F264C" w:rsidRPr="001E3B69">
        <w:rPr>
          <w:rFonts w:ascii="Garamond" w:hAnsi="Garamond"/>
          <w:sz w:val="28"/>
          <w:szCs w:val="28"/>
        </w:rPr>
        <w:t xml:space="preserve">f </w:t>
      </w:r>
      <w:r w:rsidR="00C76F92" w:rsidRPr="001E3B69">
        <w:rPr>
          <w:rFonts w:ascii="Garamond" w:hAnsi="Garamond"/>
          <w:sz w:val="28"/>
          <w:szCs w:val="28"/>
        </w:rPr>
        <w:t>accusations of cultural tourism. Here is the first field note:</w:t>
      </w:r>
    </w:p>
    <w:p w14:paraId="3D0EF240" w14:textId="77777777" w:rsidR="00C76F92" w:rsidRPr="001E3B69" w:rsidRDefault="00C76F92" w:rsidP="001E3B69">
      <w:pPr>
        <w:spacing w:line="480" w:lineRule="auto"/>
        <w:rPr>
          <w:rFonts w:ascii="Garamond" w:hAnsi="Garamond"/>
          <w:sz w:val="28"/>
          <w:szCs w:val="28"/>
        </w:rPr>
      </w:pPr>
    </w:p>
    <w:p w14:paraId="0170449D" w14:textId="77777777" w:rsidR="00C76F92" w:rsidRPr="001E3B69" w:rsidRDefault="00C76F92" w:rsidP="001E3B69">
      <w:pPr>
        <w:spacing w:line="480" w:lineRule="auto"/>
        <w:ind w:left="1440"/>
        <w:rPr>
          <w:rFonts w:ascii="Garamond" w:hAnsi="Garamond"/>
          <w:sz w:val="28"/>
          <w:szCs w:val="28"/>
        </w:rPr>
      </w:pPr>
      <w:r w:rsidRPr="001E3B69">
        <w:rPr>
          <w:rFonts w:ascii="Garamond" w:hAnsi="Garamond"/>
          <w:sz w:val="28"/>
          <w:szCs w:val="28"/>
        </w:rPr>
        <w:t xml:space="preserve">‘terribly sick with the meths, but she kept on vomiting through the night, but with nothing left to sick up (the front of her scraggy overcoat covered in the </w:t>
      </w:r>
      <w:proofErr w:type="spellStart"/>
      <w:r w:rsidRPr="001E3B69">
        <w:rPr>
          <w:rFonts w:ascii="Garamond" w:hAnsi="Garamond"/>
          <w:sz w:val="28"/>
          <w:szCs w:val="28"/>
        </w:rPr>
        <w:t>methsy</w:t>
      </w:r>
      <w:proofErr w:type="spellEnd"/>
      <w:r w:rsidRPr="001E3B69">
        <w:rPr>
          <w:rFonts w:ascii="Garamond" w:hAnsi="Garamond"/>
          <w:sz w:val="28"/>
          <w:szCs w:val="28"/>
        </w:rPr>
        <w:t>, vegetable – soupy slime – the stench abominable) so that between honks she screamed horribly. The only sleep we got was after one of the old hands dragged her off, still screaming, and dumped her in the alley round the corner where the dustbins are…’</w:t>
      </w:r>
      <w:r w:rsidR="0083531B">
        <w:rPr>
          <w:rStyle w:val="EndnoteReference"/>
          <w:rFonts w:ascii="Garamond" w:hAnsi="Garamond"/>
          <w:sz w:val="28"/>
          <w:szCs w:val="28"/>
        </w:rPr>
        <w:endnoteReference w:id="16"/>
      </w:r>
    </w:p>
    <w:p w14:paraId="4B04F9D3" w14:textId="77777777" w:rsidR="00C76F92" w:rsidRPr="001E3B69" w:rsidRDefault="00C76F92" w:rsidP="001E3B69">
      <w:pPr>
        <w:spacing w:line="480" w:lineRule="auto"/>
        <w:rPr>
          <w:rFonts w:ascii="Garamond" w:hAnsi="Garamond"/>
          <w:sz w:val="28"/>
          <w:szCs w:val="28"/>
        </w:rPr>
      </w:pPr>
    </w:p>
    <w:p w14:paraId="18F0F5BD" w14:textId="77777777" w:rsidR="00A143A2" w:rsidRPr="001E3B69" w:rsidRDefault="00161AD0" w:rsidP="001E3B69">
      <w:pPr>
        <w:spacing w:line="480" w:lineRule="auto"/>
        <w:rPr>
          <w:rFonts w:ascii="Garamond" w:hAnsi="Garamond"/>
          <w:sz w:val="28"/>
          <w:szCs w:val="28"/>
        </w:rPr>
      </w:pPr>
      <w:r>
        <w:rPr>
          <w:rFonts w:ascii="Garamond" w:hAnsi="Garamond"/>
          <w:sz w:val="28"/>
          <w:szCs w:val="28"/>
        </w:rPr>
        <w:t>The metaphor</w:t>
      </w:r>
      <w:r w:rsidR="00A143A2" w:rsidRPr="001E3B69">
        <w:rPr>
          <w:rFonts w:ascii="Garamond" w:hAnsi="Garamond"/>
          <w:sz w:val="28"/>
          <w:szCs w:val="28"/>
        </w:rPr>
        <w:t xml:space="preserve"> here is not hard to interpret. </w:t>
      </w:r>
    </w:p>
    <w:p w14:paraId="6F1009AE" w14:textId="77777777" w:rsidR="00A143A2" w:rsidRPr="001E3B69" w:rsidRDefault="00A143A2" w:rsidP="001E3B69">
      <w:pPr>
        <w:spacing w:line="480" w:lineRule="auto"/>
        <w:rPr>
          <w:rFonts w:ascii="Garamond" w:hAnsi="Garamond"/>
          <w:sz w:val="28"/>
          <w:szCs w:val="28"/>
        </w:rPr>
      </w:pPr>
    </w:p>
    <w:p w14:paraId="555056FD" w14:textId="77777777" w:rsidR="00C76F92" w:rsidRPr="001E3B69" w:rsidRDefault="00C76F92" w:rsidP="001E3B69">
      <w:pPr>
        <w:spacing w:line="480" w:lineRule="auto"/>
        <w:rPr>
          <w:rFonts w:ascii="Garamond" w:hAnsi="Garamond"/>
          <w:sz w:val="28"/>
          <w:szCs w:val="28"/>
        </w:rPr>
      </w:pPr>
      <w:r w:rsidRPr="001E3B69">
        <w:rPr>
          <w:rFonts w:ascii="Garamond" w:hAnsi="Garamond"/>
          <w:sz w:val="28"/>
          <w:szCs w:val="28"/>
        </w:rPr>
        <w:t>Martin also identifies three stylistic levels in the book: ‘demotic, ne</w:t>
      </w:r>
      <w:r w:rsidR="009F264C" w:rsidRPr="001E3B69">
        <w:rPr>
          <w:rFonts w:ascii="Garamond" w:hAnsi="Garamond"/>
          <w:sz w:val="28"/>
          <w:szCs w:val="28"/>
        </w:rPr>
        <w:t>utral and elegiac.’</w:t>
      </w:r>
      <w:r w:rsidR="005C024F">
        <w:rPr>
          <w:rStyle w:val="EndnoteReference"/>
          <w:rFonts w:ascii="Garamond" w:hAnsi="Garamond"/>
          <w:sz w:val="28"/>
          <w:szCs w:val="28"/>
        </w:rPr>
        <w:endnoteReference w:id="17"/>
      </w:r>
      <w:r w:rsidR="009F264C" w:rsidRPr="001E3B69">
        <w:rPr>
          <w:rFonts w:ascii="Garamond" w:hAnsi="Garamond"/>
          <w:sz w:val="28"/>
          <w:szCs w:val="28"/>
        </w:rPr>
        <w:t xml:space="preserve"> I’ll </w:t>
      </w:r>
      <w:r w:rsidR="00712104">
        <w:rPr>
          <w:rFonts w:ascii="Garamond" w:hAnsi="Garamond"/>
          <w:sz w:val="28"/>
          <w:szCs w:val="28"/>
        </w:rPr>
        <w:t>focus on the demotic:</w:t>
      </w:r>
      <w:r w:rsidR="0003457F">
        <w:rPr>
          <w:rFonts w:ascii="Garamond" w:hAnsi="Garamond"/>
          <w:sz w:val="28"/>
          <w:szCs w:val="28"/>
        </w:rPr>
        <w:t xml:space="preserve"> </w:t>
      </w:r>
      <w:r w:rsidR="00A143A2" w:rsidRPr="001E3B69">
        <w:rPr>
          <w:rFonts w:ascii="Garamond" w:hAnsi="Garamond"/>
          <w:sz w:val="28"/>
          <w:szCs w:val="28"/>
        </w:rPr>
        <w:t>on the instances where Reading e</w:t>
      </w:r>
      <w:r w:rsidRPr="001E3B69">
        <w:rPr>
          <w:rFonts w:ascii="Garamond" w:hAnsi="Garamond"/>
          <w:sz w:val="28"/>
          <w:szCs w:val="28"/>
        </w:rPr>
        <w:t>nters into the direct speech of the lost people</w:t>
      </w:r>
      <w:r w:rsidR="00712104">
        <w:rPr>
          <w:rFonts w:ascii="Garamond" w:hAnsi="Garamond"/>
          <w:sz w:val="28"/>
          <w:szCs w:val="28"/>
        </w:rPr>
        <w:t>, or where their speech enters into him. The demotic voices</w:t>
      </w:r>
      <w:r w:rsidR="0003457F">
        <w:rPr>
          <w:rFonts w:ascii="Garamond" w:hAnsi="Garamond"/>
          <w:sz w:val="28"/>
          <w:szCs w:val="28"/>
        </w:rPr>
        <w:t xml:space="preserve"> </w:t>
      </w:r>
      <w:r w:rsidR="009F264C" w:rsidRPr="001E3B69">
        <w:rPr>
          <w:rFonts w:ascii="Garamond" w:hAnsi="Garamond"/>
          <w:sz w:val="28"/>
          <w:szCs w:val="28"/>
        </w:rPr>
        <w:t xml:space="preserve">break the </w:t>
      </w:r>
      <w:r w:rsidRPr="001E3B69">
        <w:rPr>
          <w:rFonts w:ascii="Garamond" w:hAnsi="Garamond"/>
          <w:sz w:val="28"/>
          <w:szCs w:val="28"/>
        </w:rPr>
        <w:t>silence that often closes around the author</w:t>
      </w:r>
      <w:r w:rsidR="001D0E34">
        <w:rPr>
          <w:rFonts w:ascii="Garamond" w:hAnsi="Garamond"/>
          <w:sz w:val="28"/>
          <w:szCs w:val="28"/>
        </w:rPr>
        <w:t>/persona</w:t>
      </w:r>
      <w:r w:rsidRPr="001E3B69">
        <w:rPr>
          <w:rFonts w:ascii="Garamond" w:hAnsi="Garamond"/>
          <w:sz w:val="28"/>
          <w:szCs w:val="28"/>
        </w:rPr>
        <w:t xml:space="preserve"> as he </w:t>
      </w:r>
      <w:r w:rsidRPr="001E3B69">
        <w:rPr>
          <w:rFonts w:ascii="Garamond" w:hAnsi="Garamond"/>
          <w:sz w:val="28"/>
          <w:szCs w:val="28"/>
        </w:rPr>
        <w:lastRenderedPageBreak/>
        <w:t xml:space="preserve">struggles with the apparent </w:t>
      </w:r>
      <w:r w:rsidR="00674EAA" w:rsidRPr="001E3B69">
        <w:rPr>
          <w:rFonts w:ascii="Garamond" w:hAnsi="Garamond"/>
          <w:sz w:val="28"/>
          <w:szCs w:val="28"/>
        </w:rPr>
        <w:t>i</w:t>
      </w:r>
      <w:r w:rsidR="0049455F" w:rsidRPr="001E3B69">
        <w:rPr>
          <w:rFonts w:ascii="Garamond" w:hAnsi="Garamond"/>
          <w:sz w:val="28"/>
          <w:szCs w:val="28"/>
        </w:rPr>
        <w:t>mpotence of his art to end their</w:t>
      </w:r>
      <w:r w:rsidR="00674EAA" w:rsidRPr="001E3B69">
        <w:rPr>
          <w:rFonts w:ascii="Garamond" w:hAnsi="Garamond"/>
          <w:sz w:val="28"/>
          <w:szCs w:val="28"/>
        </w:rPr>
        <w:t xml:space="preserve"> ‘unpleasant circumstances.’</w:t>
      </w:r>
    </w:p>
    <w:p w14:paraId="06260EA4" w14:textId="77777777" w:rsidR="00437EBB" w:rsidRPr="001E3B69" w:rsidRDefault="00437EBB" w:rsidP="001E3B69">
      <w:pPr>
        <w:spacing w:line="480" w:lineRule="auto"/>
        <w:rPr>
          <w:rFonts w:ascii="Garamond" w:hAnsi="Garamond"/>
          <w:sz w:val="28"/>
          <w:szCs w:val="28"/>
        </w:rPr>
      </w:pPr>
    </w:p>
    <w:p w14:paraId="7D0C5E2D"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missiz</w:t>
      </w:r>
      <w:proofErr w:type="spellEnd"/>
      <w:r w:rsidRPr="001E3B69">
        <w:rPr>
          <w:rFonts w:ascii="Garamond" w:hAnsi="Garamond"/>
          <w:sz w:val="28"/>
          <w:szCs w:val="28"/>
        </w:rPr>
        <w:t xml:space="preserve"> an me </w:t>
      </w:r>
      <w:proofErr w:type="spellStart"/>
      <w:r w:rsidRPr="001E3B69">
        <w:rPr>
          <w:rFonts w:ascii="Garamond" w:hAnsi="Garamond"/>
          <w:sz w:val="28"/>
          <w:szCs w:val="28"/>
        </w:rPr>
        <w:t>inda</w:t>
      </w:r>
      <w:proofErr w:type="spellEnd"/>
      <w:r w:rsidRPr="001E3B69">
        <w:rPr>
          <w:rFonts w:ascii="Garamond" w:hAnsi="Garamond"/>
          <w:sz w:val="28"/>
          <w:szCs w:val="28"/>
        </w:rPr>
        <w:t xml:space="preserve"> warm </w:t>
      </w:r>
      <w:proofErr w:type="spellStart"/>
      <w:r w:rsidRPr="001E3B69">
        <w:rPr>
          <w:rFonts w:ascii="Garamond" w:hAnsi="Garamond"/>
          <w:sz w:val="28"/>
          <w:szCs w:val="28"/>
        </w:rPr>
        <w:t>inda</w:t>
      </w:r>
      <w:proofErr w:type="spellEnd"/>
      <w:r w:rsidRPr="001E3B69">
        <w:rPr>
          <w:rFonts w:ascii="Garamond" w:hAnsi="Garamond"/>
          <w:sz w:val="28"/>
          <w:szCs w:val="28"/>
        </w:rPr>
        <w:t xml:space="preserve"> Euston</w:t>
      </w:r>
    </w:p>
    <w:p w14:paraId="5E85D1D1"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ab/>
      </w:r>
      <w:proofErr w:type="spellStart"/>
      <w:r w:rsidRPr="001E3B69">
        <w:rPr>
          <w:rFonts w:ascii="Garamond" w:hAnsi="Garamond"/>
          <w:sz w:val="28"/>
          <w:szCs w:val="28"/>
        </w:rPr>
        <w:t>unnerground</w:t>
      </w:r>
      <w:proofErr w:type="spellEnd"/>
      <w:r w:rsidRPr="001E3B69">
        <w:rPr>
          <w:rFonts w:ascii="Garamond" w:hAnsi="Garamond"/>
          <w:sz w:val="28"/>
          <w:szCs w:val="28"/>
        </w:rPr>
        <w:t xml:space="preserve"> buskin</w:t>
      </w:r>
    </w:p>
    <w:p w14:paraId="4ECF274D"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fuggingwell</w:t>
      </w:r>
      <w:proofErr w:type="spellEnd"/>
      <w:r w:rsidRPr="001E3B69">
        <w:rPr>
          <w:rFonts w:ascii="Garamond" w:hAnsi="Garamond"/>
          <w:sz w:val="28"/>
          <w:szCs w:val="28"/>
        </w:rPr>
        <w:t xml:space="preserve"> busted </w:t>
      </w:r>
      <w:proofErr w:type="spellStart"/>
      <w:r w:rsidRPr="001E3B69">
        <w:rPr>
          <w:rFonts w:ascii="Garamond" w:hAnsi="Garamond"/>
          <w:sz w:val="28"/>
          <w:szCs w:val="28"/>
        </w:rPr>
        <w:t>armonicaplayin</w:t>
      </w:r>
      <w:proofErr w:type="spellEnd"/>
    </w:p>
    <w:p w14:paraId="7C238FC8"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ab/>
        <w:t xml:space="preserve">only da one </w:t>
      </w:r>
      <w:proofErr w:type="spellStart"/>
      <w:r w:rsidRPr="001E3B69">
        <w:rPr>
          <w:rFonts w:ascii="Garamond" w:hAnsi="Garamond"/>
          <w:sz w:val="28"/>
          <w:szCs w:val="28"/>
        </w:rPr>
        <w:t>fing</w:t>
      </w:r>
      <w:proofErr w:type="spellEnd"/>
    </w:p>
    <w:p w14:paraId="7B4FF18D"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 xml:space="preserve">over </w:t>
      </w:r>
      <w:proofErr w:type="gramStart"/>
      <w:r w:rsidRPr="001E3B69">
        <w:rPr>
          <w:rFonts w:ascii="Garamond" w:hAnsi="Garamond"/>
          <w:sz w:val="28"/>
          <w:szCs w:val="28"/>
        </w:rPr>
        <w:t>an</w:t>
      </w:r>
      <w:proofErr w:type="gramEnd"/>
      <w:r w:rsidRPr="001E3B69">
        <w:rPr>
          <w:rFonts w:ascii="Garamond" w:hAnsi="Garamond"/>
          <w:sz w:val="28"/>
          <w:szCs w:val="28"/>
        </w:rPr>
        <w:t xml:space="preserve"> </w:t>
      </w:r>
      <w:proofErr w:type="spellStart"/>
      <w:r w:rsidRPr="001E3B69">
        <w:rPr>
          <w:rFonts w:ascii="Garamond" w:hAnsi="Garamond"/>
          <w:sz w:val="28"/>
          <w:szCs w:val="28"/>
        </w:rPr>
        <w:t>zover</w:t>
      </w:r>
      <w:proofErr w:type="spellEnd"/>
      <w:r w:rsidRPr="001E3B69">
        <w:rPr>
          <w:rFonts w:ascii="Garamond" w:hAnsi="Garamond"/>
          <w:sz w:val="28"/>
          <w:szCs w:val="28"/>
        </w:rPr>
        <w:t xml:space="preserve"> again</w:t>
      </w:r>
    </w:p>
    <w:p w14:paraId="44F29ED7" w14:textId="77777777" w:rsidR="00437EBB" w:rsidRPr="001E3B69" w:rsidRDefault="00437EBB" w:rsidP="001E3B69">
      <w:pPr>
        <w:spacing w:line="480" w:lineRule="auto"/>
        <w:ind w:left="1440"/>
        <w:rPr>
          <w:rFonts w:ascii="Garamond" w:hAnsi="Garamond"/>
          <w:sz w:val="28"/>
          <w:szCs w:val="28"/>
        </w:rPr>
      </w:pPr>
    </w:p>
    <w:p w14:paraId="2AC4783F"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missiz</w:t>
      </w:r>
      <w:proofErr w:type="spellEnd"/>
      <w:r w:rsidRPr="001E3B69">
        <w:rPr>
          <w:rFonts w:ascii="Garamond" w:hAnsi="Garamond"/>
          <w:sz w:val="28"/>
          <w:szCs w:val="28"/>
        </w:rPr>
        <w:t xml:space="preserve"> gone arse-over-ed on da </w:t>
      </w:r>
      <w:proofErr w:type="spellStart"/>
      <w:r w:rsidRPr="001E3B69">
        <w:rPr>
          <w:rFonts w:ascii="Garamond" w:hAnsi="Garamond"/>
          <w:sz w:val="28"/>
          <w:szCs w:val="28"/>
        </w:rPr>
        <w:t>fuggin</w:t>
      </w:r>
      <w:proofErr w:type="spellEnd"/>
    </w:p>
    <w:p w14:paraId="4E45D011"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ab/>
      </w:r>
      <w:proofErr w:type="spellStart"/>
      <w:r w:rsidRPr="001E3B69">
        <w:rPr>
          <w:rFonts w:ascii="Garamond" w:hAnsi="Garamond"/>
          <w:sz w:val="28"/>
          <w:szCs w:val="28"/>
        </w:rPr>
        <w:t>downeshcalator</w:t>
      </w:r>
      <w:proofErr w:type="spellEnd"/>
    </w:p>
    <w:p w14:paraId="674C0B71"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tryin</w:t>
      </w:r>
      <w:proofErr w:type="spellEnd"/>
      <w:r w:rsidRPr="001E3B69">
        <w:rPr>
          <w:rFonts w:ascii="Garamond" w:hAnsi="Garamond"/>
          <w:sz w:val="28"/>
          <w:szCs w:val="28"/>
        </w:rPr>
        <w:t xml:space="preserve"> to swing for some </w:t>
      </w:r>
      <w:proofErr w:type="spellStart"/>
      <w:r w:rsidRPr="001E3B69">
        <w:rPr>
          <w:rFonts w:ascii="Garamond" w:hAnsi="Garamond"/>
          <w:sz w:val="28"/>
          <w:szCs w:val="28"/>
        </w:rPr>
        <w:t>cuntinna</w:t>
      </w:r>
      <w:proofErr w:type="spellEnd"/>
      <w:r w:rsidRPr="001E3B69">
        <w:rPr>
          <w:rFonts w:ascii="Garamond" w:hAnsi="Garamond"/>
          <w:sz w:val="28"/>
          <w:szCs w:val="28"/>
        </w:rPr>
        <w:t xml:space="preserve"> bowler</w:t>
      </w:r>
    </w:p>
    <w:p w14:paraId="6B5FE423"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ab/>
        <w:t>wot giver two pee</w:t>
      </w:r>
    </w:p>
    <w:p w14:paraId="58BFF6BE"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bazshed</w:t>
      </w:r>
      <w:proofErr w:type="spellEnd"/>
      <w:r w:rsidRPr="001E3B69">
        <w:rPr>
          <w:rFonts w:ascii="Garamond" w:hAnsi="Garamond"/>
          <w:sz w:val="28"/>
          <w:szCs w:val="28"/>
        </w:rPr>
        <w:t xml:space="preserve"> up er face an er arm</w:t>
      </w:r>
    </w:p>
    <w:p w14:paraId="5769C3BE"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cetched</w:t>
      </w:r>
      <w:proofErr w:type="spellEnd"/>
      <w:r w:rsidRPr="001E3B69">
        <w:rPr>
          <w:rFonts w:ascii="Garamond" w:hAnsi="Garamond"/>
          <w:sz w:val="28"/>
          <w:szCs w:val="28"/>
        </w:rPr>
        <w:t xml:space="preserve"> up er sleeve in da </w:t>
      </w:r>
      <w:proofErr w:type="spellStart"/>
      <w:r w:rsidRPr="001E3B69">
        <w:rPr>
          <w:rFonts w:ascii="Garamond" w:hAnsi="Garamond"/>
          <w:sz w:val="28"/>
          <w:szCs w:val="28"/>
        </w:rPr>
        <w:t>fing</w:t>
      </w:r>
      <w:proofErr w:type="spellEnd"/>
    </w:p>
    <w:p w14:paraId="0F873F5F"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 xml:space="preserve">where it </w:t>
      </w:r>
      <w:proofErr w:type="spellStart"/>
      <w:r w:rsidRPr="001E3B69">
        <w:rPr>
          <w:rFonts w:ascii="Garamond" w:hAnsi="Garamond"/>
          <w:sz w:val="28"/>
          <w:szCs w:val="28"/>
        </w:rPr>
        <w:t>gozshclackety</w:t>
      </w:r>
      <w:proofErr w:type="spellEnd"/>
      <w:r w:rsidRPr="001E3B69">
        <w:rPr>
          <w:rFonts w:ascii="Garamond" w:hAnsi="Garamond"/>
          <w:sz w:val="28"/>
          <w:szCs w:val="28"/>
        </w:rPr>
        <w:t>-clack</w:t>
      </w:r>
    </w:p>
    <w:p w14:paraId="5296CFD7"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mergency</w:t>
      </w:r>
      <w:proofErr w:type="spellEnd"/>
      <w:r w:rsidRPr="001E3B69">
        <w:rPr>
          <w:rFonts w:ascii="Garamond" w:hAnsi="Garamond"/>
          <w:sz w:val="28"/>
          <w:szCs w:val="28"/>
        </w:rPr>
        <w:t xml:space="preserve"> stop button </w:t>
      </w:r>
      <w:proofErr w:type="spellStart"/>
      <w:r w:rsidRPr="001E3B69">
        <w:rPr>
          <w:rFonts w:ascii="Garamond" w:hAnsi="Garamond"/>
          <w:sz w:val="28"/>
          <w:szCs w:val="28"/>
        </w:rPr>
        <w:t>presh</w:t>
      </w:r>
      <w:proofErr w:type="spellEnd"/>
    </w:p>
    <w:p w14:paraId="7EB04B03" w14:textId="77777777" w:rsidR="00437EBB" w:rsidRPr="001E3B69" w:rsidRDefault="00437EBB" w:rsidP="001E3B69">
      <w:pPr>
        <w:spacing w:line="480" w:lineRule="auto"/>
        <w:ind w:left="1440"/>
        <w:rPr>
          <w:rFonts w:ascii="Garamond" w:hAnsi="Garamond"/>
          <w:sz w:val="28"/>
          <w:szCs w:val="28"/>
        </w:rPr>
      </w:pPr>
    </w:p>
    <w:p w14:paraId="4C3A9F1C"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mashessa</w:t>
      </w:r>
      <w:proofErr w:type="spellEnd"/>
      <w:r w:rsidRPr="001E3B69">
        <w:rPr>
          <w:rFonts w:ascii="Garamond" w:hAnsi="Garamond"/>
          <w:sz w:val="28"/>
          <w:szCs w:val="28"/>
        </w:rPr>
        <w:t xml:space="preserve"> blood </w:t>
      </w:r>
      <w:proofErr w:type="spellStart"/>
      <w:r w:rsidRPr="001E3B69">
        <w:rPr>
          <w:rFonts w:ascii="Garamond" w:hAnsi="Garamond"/>
          <w:sz w:val="28"/>
          <w:szCs w:val="28"/>
        </w:rPr>
        <w:t>innacetchup</w:t>
      </w:r>
      <w:proofErr w:type="spellEnd"/>
      <w:r w:rsidRPr="001E3B69">
        <w:rPr>
          <w:rFonts w:ascii="Garamond" w:hAnsi="Garamond"/>
          <w:sz w:val="28"/>
          <w:szCs w:val="28"/>
        </w:rPr>
        <w:t xml:space="preserve"> da coppers</w:t>
      </w:r>
    </w:p>
    <w:p w14:paraId="7FF6DA19"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ab/>
      </w:r>
      <w:proofErr w:type="spellStart"/>
      <w:r w:rsidRPr="001E3B69">
        <w:rPr>
          <w:rFonts w:ascii="Garamond" w:hAnsi="Garamond"/>
          <w:sz w:val="28"/>
          <w:szCs w:val="28"/>
        </w:rPr>
        <w:t>dragginerscreamin</w:t>
      </w:r>
      <w:proofErr w:type="spellEnd"/>
    </w:p>
    <w:p w14:paraId="3C19E49F"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stillwiver</w:t>
      </w:r>
      <w:proofErr w:type="spellEnd"/>
      <w:r w:rsidRPr="001E3B69">
        <w:rPr>
          <w:rFonts w:ascii="Garamond" w:hAnsi="Garamond"/>
          <w:sz w:val="28"/>
          <w:szCs w:val="28"/>
        </w:rPr>
        <w:t xml:space="preserve"> good arm out of er pocket</w:t>
      </w:r>
    </w:p>
    <w:p w14:paraId="48648532"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ab/>
      </w:r>
      <w:proofErr w:type="spellStart"/>
      <w:r w:rsidRPr="001E3B69">
        <w:rPr>
          <w:rFonts w:ascii="Garamond" w:hAnsi="Garamond"/>
          <w:sz w:val="28"/>
          <w:szCs w:val="28"/>
        </w:rPr>
        <w:t>bockle</w:t>
      </w:r>
      <w:proofErr w:type="spellEnd"/>
      <w:r w:rsidRPr="001E3B69">
        <w:rPr>
          <w:rFonts w:ascii="Garamond" w:hAnsi="Garamond"/>
          <w:sz w:val="28"/>
          <w:szCs w:val="28"/>
        </w:rPr>
        <w:t xml:space="preserve"> of Strongbow</w:t>
      </w:r>
    </w:p>
    <w:p w14:paraId="5356BC69" w14:textId="77777777" w:rsidR="00437EBB" w:rsidRPr="001E3B69" w:rsidRDefault="00437EBB" w:rsidP="001E3B69">
      <w:pPr>
        <w:spacing w:line="480" w:lineRule="auto"/>
        <w:ind w:left="1440"/>
        <w:rPr>
          <w:rFonts w:ascii="Garamond" w:hAnsi="Garamond"/>
          <w:sz w:val="28"/>
          <w:szCs w:val="28"/>
        </w:rPr>
      </w:pPr>
    </w:p>
    <w:p w14:paraId="4186DB8A" w14:textId="77777777" w:rsidR="00437EBB" w:rsidRPr="001E3B69" w:rsidRDefault="00437EBB" w:rsidP="001E3B69">
      <w:pPr>
        <w:spacing w:line="480" w:lineRule="auto"/>
        <w:ind w:left="1440"/>
        <w:rPr>
          <w:rFonts w:ascii="Garamond" w:hAnsi="Garamond"/>
          <w:sz w:val="28"/>
          <w:szCs w:val="28"/>
        </w:rPr>
      </w:pPr>
      <w:proofErr w:type="spellStart"/>
      <w:r w:rsidRPr="001E3B69">
        <w:rPr>
          <w:rFonts w:ascii="Garamond" w:hAnsi="Garamond"/>
          <w:sz w:val="28"/>
          <w:szCs w:val="28"/>
        </w:rPr>
        <w:t>gizzera</w:t>
      </w:r>
      <w:proofErr w:type="spellEnd"/>
      <w:r w:rsidRPr="001E3B69">
        <w:rPr>
          <w:rFonts w:ascii="Garamond" w:hAnsi="Garamond"/>
          <w:sz w:val="28"/>
          <w:szCs w:val="28"/>
        </w:rPr>
        <w:t xml:space="preserve"> fifty or </w:t>
      </w:r>
      <w:proofErr w:type="spellStart"/>
      <w:r w:rsidRPr="001E3B69">
        <w:rPr>
          <w:rFonts w:ascii="Garamond" w:hAnsi="Garamond"/>
          <w:sz w:val="28"/>
          <w:szCs w:val="28"/>
        </w:rPr>
        <w:t>twennyferfuggsay</w:t>
      </w:r>
      <w:proofErr w:type="spellEnd"/>
    </w:p>
    <w:p w14:paraId="6DA11D57"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ab/>
        <w:t xml:space="preserve">mister a </w:t>
      </w:r>
      <w:proofErr w:type="spellStart"/>
      <w:r w:rsidRPr="001E3B69">
        <w:rPr>
          <w:rFonts w:ascii="Garamond" w:hAnsi="Garamond"/>
          <w:sz w:val="28"/>
          <w:szCs w:val="28"/>
        </w:rPr>
        <w:t>tellya</w:t>
      </w:r>
      <w:proofErr w:type="spellEnd"/>
    </w:p>
    <w:p w14:paraId="58EF7523"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 xml:space="preserve">savvy dis </w:t>
      </w:r>
      <w:proofErr w:type="spellStart"/>
      <w:r w:rsidRPr="001E3B69">
        <w:rPr>
          <w:rFonts w:ascii="Garamond" w:hAnsi="Garamond"/>
          <w:sz w:val="28"/>
          <w:szCs w:val="28"/>
        </w:rPr>
        <w:t>noosepaper</w:t>
      </w:r>
      <w:proofErr w:type="spellEnd"/>
      <w:r w:rsidRPr="001E3B69">
        <w:rPr>
          <w:rFonts w:ascii="Garamond" w:hAnsi="Garamond"/>
          <w:sz w:val="28"/>
          <w:szCs w:val="28"/>
        </w:rPr>
        <w:t xml:space="preserve"> see?</w:t>
      </w:r>
    </w:p>
    <w:p w14:paraId="756D9428" w14:textId="77777777" w:rsidR="00437EBB" w:rsidRPr="001E3B69" w:rsidRDefault="00437EBB" w:rsidP="001E3B69">
      <w:pPr>
        <w:spacing w:line="480" w:lineRule="auto"/>
        <w:ind w:left="1440"/>
        <w:rPr>
          <w:rFonts w:ascii="Garamond" w:hAnsi="Garamond"/>
          <w:sz w:val="28"/>
          <w:szCs w:val="28"/>
        </w:rPr>
      </w:pPr>
      <w:r w:rsidRPr="001E3B69">
        <w:rPr>
          <w:rFonts w:ascii="Garamond" w:hAnsi="Garamond"/>
          <w:sz w:val="28"/>
          <w:szCs w:val="28"/>
        </w:rPr>
        <w:t xml:space="preserve">sonly bed we </w:t>
      </w:r>
      <w:proofErr w:type="spellStart"/>
      <w:r w:rsidRPr="001E3B69">
        <w:rPr>
          <w:rFonts w:ascii="Garamond" w:hAnsi="Garamond"/>
          <w:sz w:val="28"/>
          <w:szCs w:val="28"/>
        </w:rPr>
        <w:t>gotter</w:t>
      </w:r>
      <w:proofErr w:type="spellEnd"/>
      <w:r w:rsidRPr="001E3B69">
        <w:rPr>
          <w:rFonts w:ascii="Garamond" w:hAnsi="Garamond"/>
          <w:sz w:val="28"/>
          <w:szCs w:val="28"/>
        </w:rPr>
        <w:t xml:space="preserve"> nigh</w:t>
      </w:r>
      <w:r w:rsidR="0083531B">
        <w:rPr>
          <w:rStyle w:val="EndnoteReference"/>
          <w:rFonts w:ascii="Garamond" w:hAnsi="Garamond"/>
          <w:sz w:val="28"/>
          <w:szCs w:val="28"/>
        </w:rPr>
        <w:endnoteReference w:id="18"/>
      </w:r>
    </w:p>
    <w:p w14:paraId="07D9B793" w14:textId="77777777" w:rsidR="00294EEC" w:rsidRPr="001E3B69" w:rsidRDefault="00294EEC" w:rsidP="001E3B69">
      <w:pPr>
        <w:spacing w:line="480" w:lineRule="auto"/>
        <w:ind w:left="1440"/>
        <w:rPr>
          <w:rFonts w:ascii="Garamond" w:hAnsi="Garamond"/>
          <w:sz w:val="28"/>
          <w:szCs w:val="28"/>
        </w:rPr>
      </w:pPr>
    </w:p>
    <w:p w14:paraId="46642B63" w14:textId="77777777" w:rsidR="00294EEC" w:rsidRDefault="00437EBB" w:rsidP="001E3B69">
      <w:pPr>
        <w:spacing w:line="480" w:lineRule="auto"/>
        <w:rPr>
          <w:rFonts w:ascii="Garamond" w:hAnsi="Garamond"/>
          <w:sz w:val="28"/>
          <w:szCs w:val="28"/>
        </w:rPr>
      </w:pPr>
      <w:r w:rsidRPr="001E3B69">
        <w:rPr>
          <w:rFonts w:ascii="Garamond" w:hAnsi="Garamond"/>
          <w:sz w:val="28"/>
          <w:szCs w:val="28"/>
        </w:rPr>
        <w:t>In ‘</w:t>
      </w:r>
      <w:proofErr w:type="spellStart"/>
      <w:r w:rsidRPr="001E3B69">
        <w:rPr>
          <w:rFonts w:ascii="Garamond" w:hAnsi="Garamond"/>
          <w:sz w:val="28"/>
          <w:szCs w:val="28"/>
        </w:rPr>
        <w:t>missiz</w:t>
      </w:r>
      <w:proofErr w:type="spellEnd"/>
      <w:r w:rsidRPr="001E3B69">
        <w:rPr>
          <w:rFonts w:ascii="Garamond" w:hAnsi="Garamond"/>
          <w:sz w:val="28"/>
          <w:szCs w:val="28"/>
        </w:rPr>
        <w:t xml:space="preserve"> a</w:t>
      </w:r>
      <w:r w:rsidR="001023DE">
        <w:rPr>
          <w:rFonts w:ascii="Garamond" w:hAnsi="Garamond"/>
          <w:sz w:val="28"/>
          <w:szCs w:val="28"/>
        </w:rPr>
        <w:t xml:space="preserve">nd me…’ the effect is imploring. </w:t>
      </w:r>
      <w:r w:rsidRPr="001E3B69">
        <w:rPr>
          <w:rFonts w:ascii="Garamond" w:hAnsi="Garamond"/>
          <w:sz w:val="28"/>
          <w:szCs w:val="28"/>
        </w:rPr>
        <w:t>The demotic passages take us deeper in to the horror and pathos of homelessness. Here even language is brutal and brutalised. Yet this idiom is perhaps the only one adequate</w:t>
      </w:r>
      <w:r w:rsidR="007C38D3" w:rsidRPr="001E3B69">
        <w:rPr>
          <w:rFonts w:ascii="Garamond" w:hAnsi="Garamond"/>
          <w:sz w:val="28"/>
          <w:szCs w:val="28"/>
        </w:rPr>
        <w:t xml:space="preserve"> to that predicament. Feeling its</w:t>
      </w:r>
      <w:r w:rsidR="001023DE">
        <w:rPr>
          <w:rFonts w:ascii="Garamond" w:hAnsi="Garamond"/>
          <w:sz w:val="28"/>
          <w:szCs w:val="28"/>
        </w:rPr>
        <w:t xml:space="preserve"> slurred and</w:t>
      </w:r>
      <w:r w:rsidR="0003457F">
        <w:rPr>
          <w:rFonts w:ascii="Garamond" w:hAnsi="Garamond"/>
          <w:sz w:val="28"/>
          <w:szCs w:val="28"/>
        </w:rPr>
        <w:t xml:space="preserve"> </w:t>
      </w:r>
      <w:r w:rsidR="00A9316F">
        <w:rPr>
          <w:rFonts w:ascii="Garamond" w:hAnsi="Garamond"/>
          <w:sz w:val="28"/>
          <w:szCs w:val="28"/>
        </w:rPr>
        <w:t xml:space="preserve">coarsened </w:t>
      </w:r>
      <w:r w:rsidR="007C38D3" w:rsidRPr="001E3B69">
        <w:rPr>
          <w:rFonts w:ascii="Garamond" w:hAnsi="Garamond"/>
          <w:sz w:val="28"/>
          <w:szCs w:val="28"/>
        </w:rPr>
        <w:t xml:space="preserve">force, </w:t>
      </w:r>
      <w:r w:rsidRPr="001E3B69">
        <w:rPr>
          <w:rFonts w:ascii="Garamond" w:hAnsi="Garamond"/>
          <w:sz w:val="28"/>
          <w:szCs w:val="28"/>
        </w:rPr>
        <w:t xml:space="preserve">we are thrust deeper into that world and reminded just </w:t>
      </w:r>
      <w:r w:rsidR="00631C96" w:rsidRPr="001E3B69">
        <w:rPr>
          <w:rFonts w:ascii="Garamond" w:hAnsi="Garamond"/>
          <w:sz w:val="28"/>
          <w:szCs w:val="28"/>
        </w:rPr>
        <w:t>how cruelly different it is from</w:t>
      </w:r>
      <w:r w:rsidRPr="001E3B69">
        <w:rPr>
          <w:rFonts w:ascii="Garamond" w:hAnsi="Garamond"/>
          <w:sz w:val="28"/>
          <w:szCs w:val="28"/>
        </w:rPr>
        <w:t xml:space="preserve"> our own sanitised rea</w:t>
      </w:r>
      <w:r w:rsidR="007C38D3" w:rsidRPr="001E3B69">
        <w:rPr>
          <w:rFonts w:ascii="Garamond" w:hAnsi="Garamond"/>
          <w:sz w:val="28"/>
          <w:szCs w:val="28"/>
        </w:rPr>
        <w:t xml:space="preserve">lity. </w:t>
      </w:r>
      <w:r w:rsidR="00CB726F">
        <w:rPr>
          <w:rFonts w:ascii="Garamond" w:hAnsi="Garamond"/>
          <w:sz w:val="28"/>
          <w:szCs w:val="28"/>
        </w:rPr>
        <w:t xml:space="preserve">It </w:t>
      </w:r>
      <w:r w:rsidRPr="001E3B69">
        <w:rPr>
          <w:rFonts w:ascii="Garamond" w:hAnsi="Garamond"/>
          <w:sz w:val="28"/>
          <w:szCs w:val="28"/>
        </w:rPr>
        <w:t>deepens the reader’s sense of encounter with another s</w:t>
      </w:r>
      <w:r w:rsidR="00CB726F">
        <w:rPr>
          <w:rFonts w:ascii="Garamond" w:hAnsi="Garamond"/>
          <w:sz w:val="28"/>
          <w:szCs w:val="28"/>
        </w:rPr>
        <w:t xml:space="preserve">tratum. These people disturb </w:t>
      </w:r>
      <w:r w:rsidR="007C38D3" w:rsidRPr="001E3B69">
        <w:rPr>
          <w:rFonts w:ascii="Garamond" w:hAnsi="Garamond"/>
          <w:sz w:val="28"/>
          <w:szCs w:val="28"/>
        </w:rPr>
        <w:t>our silence, begging</w:t>
      </w:r>
      <w:r w:rsidRPr="001E3B69">
        <w:rPr>
          <w:rFonts w:ascii="Garamond" w:hAnsi="Garamond"/>
          <w:sz w:val="28"/>
          <w:szCs w:val="28"/>
        </w:rPr>
        <w:t xml:space="preserve"> us to listen. </w:t>
      </w:r>
      <w:r w:rsidR="007C38D3" w:rsidRPr="001E3B69">
        <w:rPr>
          <w:rFonts w:ascii="Garamond" w:hAnsi="Garamond"/>
          <w:sz w:val="28"/>
          <w:szCs w:val="28"/>
        </w:rPr>
        <w:t>If their words reveal the line</w:t>
      </w:r>
      <w:r w:rsidR="00CB726F">
        <w:rPr>
          <w:rFonts w:ascii="Garamond" w:hAnsi="Garamond"/>
          <w:sz w:val="28"/>
          <w:szCs w:val="28"/>
        </w:rPr>
        <w:t xml:space="preserve"> between them and us, and</w:t>
      </w:r>
      <w:r w:rsidR="007C38D3" w:rsidRPr="001E3B69">
        <w:rPr>
          <w:rFonts w:ascii="Garamond" w:hAnsi="Garamond"/>
          <w:sz w:val="28"/>
          <w:szCs w:val="28"/>
        </w:rPr>
        <w:t xml:space="preserve"> how lost they are to the street, they also blur that line </w:t>
      </w:r>
      <w:r w:rsidR="00712386" w:rsidRPr="001E3B69">
        <w:rPr>
          <w:rFonts w:ascii="Garamond" w:hAnsi="Garamond"/>
          <w:sz w:val="28"/>
          <w:szCs w:val="28"/>
        </w:rPr>
        <w:t>with the urgency and directness of their appeal to ou</w:t>
      </w:r>
      <w:r w:rsidR="00631C96" w:rsidRPr="001E3B69">
        <w:rPr>
          <w:rFonts w:ascii="Garamond" w:hAnsi="Garamond"/>
          <w:sz w:val="28"/>
          <w:szCs w:val="28"/>
        </w:rPr>
        <w:t>r</w:t>
      </w:r>
      <w:r w:rsidR="00712386" w:rsidRPr="001E3B69">
        <w:rPr>
          <w:rFonts w:ascii="Garamond" w:hAnsi="Garamond"/>
          <w:sz w:val="28"/>
          <w:szCs w:val="28"/>
        </w:rPr>
        <w:t xml:space="preserve"> common humanity. </w:t>
      </w:r>
      <w:r w:rsidR="00CB726F">
        <w:rPr>
          <w:rFonts w:ascii="Garamond" w:hAnsi="Garamond"/>
          <w:sz w:val="28"/>
          <w:szCs w:val="28"/>
        </w:rPr>
        <w:t>To employ</w:t>
      </w:r>
      <w:r w:rsidR="00712386" w:rsidRPr="001E3B69">
        <w:rPr>
          <w:rFonts w:ascii="Garamond" w:hAnsi="Garamond"/>
          <w:sz w:val="28"/>
          <w:szCs w:val="28"/>
        </w:rPr>
        <w:t xml:space="preserve"> a phrase from identity politics, </w:t>
      </w:r>
      <w:proofErr w:type="gramStart"/>
      <w:r w:rsidR="00712386" w:rsidRPr="001E3B69">
        <w:rPr>
          <w:rFonts w:ascii="Garamond" w:hAnsi="Garamond"/>
          <w:sz w:val="28"/>
          <w:szCs w:val="28"/>
        </w:rPr>
        <w:t>Reading</w:t>
      </w:r>
      <w:proofErr w:type="gramEnd"/>
      <w:r w:rsidR="00712386" w:rsidRPr="001E3B69">
        <w:rPr>
          <w:rFonts w:ascii="Garamond" w:hAnsi="Garamond"/>
          <w:sz w:val="28"/>
          <w:szCs w:val="28"/>
        </w:rPr>
        <w:t xml:space="preserve"> refuses to ‘stay in hi</w:t>
      </w:r>
      <w:r w:rsidR="00FB4AB6">
        <w:rPr>
          <w:rFonts w:ascii="Garamond" w:hAnsi="Garamond"/>
          <w:sz w:val="28"/>
          <w:szCs w:val="28"/>
        </w:rPr>
        <w:t>s lane’. Imaginative sharing</w:t>
      </w:r>
      <w:r w:rsidR="00712386" w:rsidRPr="001E3B69">
        <w:rPr>
          <w:rFonts w:ascii="Garamond" w:hAnsi="Garamond"/>
          <w:sz w:val="28"/>
          <w:szCs w:val="28"/>
        </w:rPr>
        <w:t xml:space="preserve"> compels him to cross a </w:t>
      </w:r>
      <w:r w:rsidR="00AA0C45" w:rsidRPr="001E3B69">
        <w:rPr>
          <w:rFonts w:ascii="Garamond" w:hAnsi="Garamond"/>
          <w:sz w:val="28"/>
          <w:szCs w:val="28"/>
        </w:rPr>
        <w:t>social gulf</w:t>
      </w:r>
      <w:r w:rsidR="00631C96" w:rsidRPr="001E3B69">
        <w:rPr>
          <w:rFonts w:ascii="Garamond" w:hAnsi="Garamond"/>
          <w:sz w:val="28"/>
          <w:szCs w:val="28"/>
        </w:rPr>
        <w:t>. His</w:t>
      </w:r>
      <w:r w:rsidR="00AA0C45" w:rsidRPr="001E3B69">
        <w:rPr>
          <w:rFonts w:ascii="Garamond" w:hAnsi="Garamond"/>
          <w:sz w:val="28"/>
          <w:szCs w:val="28"/>
        </w:rPr>
        <w:t xml:space="preserve"> art</w:t>
      </w:r>
      <w:r w:rsidR="00712386" w:rsidRPr="001E3B69">
        <w:rPr>
          <w:rFonts w:ascii="Garamond" w:hAnsi="Garamond"/>
          <w:sz w:val="28"/>
          <w:szCs w:val="28"/>
        </w:rPr>
        <w:t xml:space="preserve"> is a </w:t>
      </w:r>
      <w:r w:rsidR="00AA0C45" w:rsidRPr="001E3B69">
        <w:rPr>
          <w:rFonts w:ascii="Garamond" w:hAnsi="Garamond"/>
          <w:sz w:val="28"/>
          <w:szCs w:val="28"/>
        </w:rPr>
        <w:t>rigorous and empathetic</w:t>
      </w:r>
      <w:r w:rsidR="00712386" w:rsidRPr="001E3B69">
        <w:rPr>
          <w:rFonts w:ascii="Garamond" w:hAnsi="Garamond"/>
          <w:sz w:val="28"/>
          <w:szCs w:val="28"/>
        </w:rPr>
        <w:t xml:space="preserve"> engagement with </w:t>
      </w:r>
      <w:r w:rsidR="001023DE">
        <w:rPr>
          <w:rFonts w:ascii="Garamond" w:hAnsi="Garamond"/>
          <w:sz w:val="28"/>
          <w:szCs w:val="28"/>
        </w:rPr>
        <w:t xml:space="preserve">extremes of </w:t>
      </w:r>
      <w:r w:rsidR="00712386" w:rsidRPr="001E3B69">
        <w:rPr>
          <w:rFonts w:ascii="Garamond" w:hAnsi="Garamond"/>
          <w:sz w:val="28"/>
          <w:szCs w:val="28"/>
        </w:rPr>
        <w:t xml:space="preserve">individual suffering and social reality. </w:t>
      </w:r>
      <w:r w:rsidR="00AA0C45" w:rsidRPr="001E3B69">
        <w:rPr>
          <w:rFonts w:ascii="Garamond" w:hAnsi="Garamond"/>
          <w:sz w:val="28"/>
          <w:szCs w:val="28"/>
        </w:rPr>
        <w:t>If h</w:t>
      </w:r>
      <w:r w:rsidR="00712386" w:rsidRPr="001E3B69">
        <w:rPr>
          <w:rFonts w:ascii="Garamond" w:hAnsi="Garamond"/>
          <w:sz w:val="28"/>
          <w:szCs w:val="28"/>
        </w:rPr>
        <w:t xml:space="preserve">e </w:t>
      </w:r>
      <w:r w:rsidR="00CB726F">
        <w:rPr>
          <w:rFonts w:ascii="Garamond" w:hAnsi="Garamond"/>
          <w:sz w:val="28"/>
          <w:szCs w:val="28"/>
        </w:rPr>
        <w:t>doesn’t prescribe</w:t>
      </w:r>
      <w:r w:rsidR="00AA0C45" w:rsidRPr="001E3B69">
        <w:rPr>
          <w:rFonts w:ascii="Garamond" w:hAnsi="Garamond"/>
          <w:sz w:val="28"/>
          <w:szCs w:val="28"/>
        </w:rPr>
        <w:t xml:space="preserve"> solutions,</w:t>
      </w:r>
      <w:r w:rsidR="00712386" w:rsidRPr="001E3B69">
        <w:rPr>
          <w:rFonts w:ascii="Garamond" w:hAnsi="Garamond"/>
          <w:sz w:val="28"/>
          <w:szCs w:val="28"/>
        </w:rPr>
        <w:t xml:space="preserve"> he</w:t>
      </w:r>
      <w:r w:rsidR="0010305A">
        <w:rPr>
          <w:rFonts w:ascii="Garamond" w:hAnsi="Garamond"/>
          <w:sz w:val="28"/>
          <w:szCs w:val="28"/>
        </w:rPr>
        <w:t xml:space="preserve"> can bear witness and testify</w:t>
      </w:r>
      <w:r w:rsidR="00712386" w:rsidRPr="001E3B69">
        <w:rPr>
          <w:rFonts w:ascii="Garamond" w:hAnsi="Garamond"/>
          <w:sz w:val="28"/>
          <w:szCs w:val="28"/>
        </w:rPr>
        <w:t xml:space="preserve">. </w:t>
      </w:r>
      <w:r w:rsidR="0021273C">
        <w:rPr>
          <w:rFonts w:ascii="Garamond" w:hAnsi="Garamond"/>
          <w:sz w:val="28"/>
          <w:szCs w:val="28"/>
        </w:rPr>
        <w:t>This is quite distinct from condescension or cultural appropriation. Most importantly, Reading</w:t>
      </w:r>
      <w:r w:rsidR="00712386" w:rsidRPr="001E3B69">
        <w:rPr>
          <w:rFonts w:ascii="Garamond" w:hAnsi="Garamond"/>
          <w:sz w:val="28"/>
          <w:szCs w:val="28"/>
        </w:rPr>
        <w:t xml:space="preserve"> </w:t>
      </w:r>
      <w:r w:rsidR="0021273C">
        <w:rPr>
          <w:rFonts w:ascii="Garamond" w:hAnsi="Garamond"/>
          <w:sz w:val="28"/>
          <w:szCs w:val="28"/>
        </w:rPr>
        <w:t xml:space="preserve">can </w:t>
      </w:r>
      <w:r w:rsidR="00712386" w:rsidRPr="001E3B69">
        <w:rPr>
          <w:rFonts w:ascii="Garamond" w:hAnsi="Garamond"/>
          <w:sz w:val="28"/>
          <w:szCs w:val="28"/>
        </w:rPr>
        <w:t xml:space="preserve">make us question our desire to insulate </w:t>
      </w:r>
      <w:r w:rsidR="00AA0C45" w:rsidRPr="001E3B69">
        <w:rPr>
          <w:rFonts w:ascii="Garamond" w:hAnsi="Garamond"/>
          <w:sz w:val="28"/>
          <w:szCs w:val="28"/>
        </w:rPr>
        <w:t xml:space="preserve">or separate </w:t>
      </w:r>
      <w:r w:rsidR="00712386" w:rsidRPr="001E3B69">
        <w:rPr>
          <w:rFonts w:ascii="Garamond" w:hAnsi="Garamond"/>
          <w:sz w:val="28"/>
          <w:szCs w:val="28"/>
        </w:rPr>
        <w:t>ourselves. His strange affiliation with the lost</w:t>
      </w:r>
      <w:r w:rsidR="00AA0C45" w:rsidRPr="001E3B69">
        <w:rPr>
          <w:rFonts w:ascii="Garamond" w:hAnsi="Garamond"/>
          <w:sz w:val="28"/>
          <w:szCs w:val="28"/>
        </w:rPr>
        <w:t xml:space="preserve"> people s</w:t>
      </w:r>
      <w:r w:rsidR="00631C96" w:rsidRPr="001E3B69">
        <w:rPr>
          <w:rFonts w:ascii="Garamond" w:hAnsi="Garamond"/>
          <w:sz w:val="28"/>
          <w:szCs w:val="28"/>
        </w:rPr>
        <w:t>erves a design that reminds us that</w:t>
      </w:r>
      <w:r w:rsidR="00AA0C45" w:rsidRPr="001E3B69">
        <w:rPr>
          <w:rFonts w:ascii="Garamond" w:hAnsi="Garamond"/>
          <w:sz w:val="28"/>
          <w:szCs w:val="28"/>
        </w:rPr>
        <w:t xml:space="preserve"> we too could fall through the net and find ou</w:t>
      </w:r>
      <w:r w:rsidR="001601EC" w:rsidRPr="001E3B69">
        <w:rPr>
          <w:rFonts w:ascii="Garamond" w:hAnsi="Garamond"/>
          <w:sz w:val="28"/>
          <w:szCs w:val="28"/>
        </w:rPr>
        <w:t>rselves</w:t>
      </w:r>
      <w:r w:rsidR="00576543">
        <w:rPr>
          <w:rFonts w:ascii="Garamond" w:hAnsi="Garamond"/>
          <w:sz w:val="28"/>
          <w:szCs w:val="28"/>
        </w:rPr>
        <w:t xml:space="preserve"> </w:t>
      </w:r>
      <w:r w:rsidR="00576543">
        <w:rPr>
          <w:rFonts w:ascii="Garamond" w:hAnsi="Garamond"/>
          <w:sz w:val="28"/>
          <w:szCs w:val="28"/>
        </w:rPr>
        <w:lastRenderedPageBreak/>
        <w:t>‘jobless, bereft of home, skin</w:t>
      </w:r>
      <w:r w:rsidR="00BD20CF">
        <w:rPr>
          <w:rFonts w:ascii="Garamond" w:hAnsi="Garamond"/>
          <w:sz w:val="28"/>
          <w:szCs w:val="28"/>
        </w:rPr>
        <w:t>t</w:t>
      </w:r>
      <w:r w:rsidR="00576543">
        <w:rPr>
          <w:rFonts w:ascii="Garamond" w:hAnsi="Garamond"/>
          <w:sz w:val="28"/>
          <w:szCs w:val="28"/>
        </w:rPr>
        <w:t>,</w:t>
      </w:r>
      <w:r w:rsidR="00AA0C45" w:rsidRPr="001E3B69">
        <w:rPr>
          <w:rFonts w:ascii="Garamond" w:hAnsi="Garamond"/>
          <w:sz w:val="28"/>
          <w:szCs w:val="28"/>
        </w:rPr>
        <w:t>’</w:t>
      </w:r>
      <w:r w:rsidR="00576543">
        <w:rPr>
          <w:rFonts w:ascii="Garamond" w:hAnsi="Garamond"/>
          <w:sz w:val="28"/>
          <w:szCs w:val="28"/>
        </w:rPr>
        <w:t xml:space="preserve"> as Reading himself did, </w:t>
      </w:r>
      <w:r w:rsidR="00CB726F">
        <w:rPr>
          <w:rFonts w:ascii="Garamond" w:hAnsi="Garamond"/>
          <w:sz w:val="28"/>
          <w:szCs w:val="28"/>
        </w:rPr>
        <w:t xml:space="preserve">only </w:t>
      </w:r>
      <w:r w:rsidR="00576543">
        <w:rPr>
          <w:rFonts w:ascii="Garamond" w:hAnsi="Garamond"/>
          <w:sz w:val="28"/>
          <w:szCs w:val="28"/>
        </w:rPr>
        <w:t xml:space="preserve">two years after </w:t>
      </w:r>
      <w:proofErr w:type="spellStart"/>
      <w:r w:rsidR="00576543" w:rsidRPr="00576543">
        <w:rPr>
          <w:rFonts w:ascii="Garamond" w:hAnsi="Garamond"/>
          <w:i/>
          <w:sz w:val="28"/>
          <w:szCs w:val="28"/>
        </w:rPr>
        <w:t>Perduta</w:t>
      </w:r>
      <w:proofErr w:type="spellEnd"/>
      <w:r w:rsidR="0003457F">
        <w:rPr>
          <w:rFonts w:ascii="Garamond" w:hAnsi="Garamond"/>
          <w:i/>
          <w:sz w:val="28"/>
          <w:szCs w:val="28"/>
        </w:rPr>
        <w:t xml:space="preserve"> </w:t>
      </w:r>
      <w:proofErr w:type="spellStart"/>
      <w:r w:rsidR="00576543" w:rsidRPr="00576543">
        <w:rPr>
          <w:rFonts w:ascii="Garamond" w:hAnsi="Garamond"/>
          <w:i/>
          <w:sz w:val="28"/>
          <w:szCs w:val="28"/>
        </w:rPr>
        <w:t>Gente</w:t>
      </w:r>
      <w:proofErr w:type="spellEnd"/>
      <w:r w:rsidR="00576543">
        <w:rPr>
          <w:rFonts w:ascii="Garamond" w:hAnsi="Garamond"/>
          <w:sz w:val="28"/>
          <w:szCs w:val="28"/>
        </w:rPr>
        <w:t xml:space="preserve"> was </w:t>
      </w:r>
      <w:r w:rsidR="00CB726F">
        <w:rPr>
          <w:rFonts w:ascii="Garamond" w:hAnsi="Garamond"/>
          <w:sz w:val="28"/>
          <w:szCs w:val="28"/>
        </w:rPr>
        <w:t>published</w:t>
      </w:r>
      <w:r w:rsidR="00576543">
        <w:rPr>
          <w:rFonts w:ascii="Garamond" w:hAnsi="Garamond"/>
          <w:sz w:val="28"/>
          <w:szCs w:val="28"/>
        </w:rPr>
        <w:t>.</w:t>
      </w:r>
    </w:p>
    <w:p w14:paraId="0BE15C85" w14:textId="77777777" w:rsidR="00927C31" w:rsidRDefault="00927C31" w:rsidP="001E3B69">
      <w:pPr>
        <w:spacing w:line="480" w:lineRule="auto"/>
        <w:rPr>
          <w:rFonts w:ascii="Garamond" w:hAnsi="Garamond"/>
          <w:sz w:val="28"/>
          <w:szCs w:val="28"/>
        </w:rPr>
      </w:pPr>
    </w:p>
    <w:p w14:paraId="5FA70ED7" w14:textId="77777777" w:rsidR="00927C31" w:rsidRDefault="00927C31" w:rsidP="001E3B69">
      <w:pPr>
        <w:spacing w:line="480" w:lineRule="auto"/>
        <w:rPr>
          <w:rFonts w:ascii="Garamond" w:hAnsi="Garamond"/>
          <w:sz w:val="28"/>
          <w:szCs w:val="28"/>
        </w:rPr>
      </w:pPr>
      <w:r>
        <w:rPr>
          <w:rFonts w:ascii="Garamond" w:hAnsi="Garamond"/>
          <w:sz w:val="28"/>
          <w:szCs w:val="28"/>
        </w:rPr>
        <w:t xml:space="preserve">Smith and Reading are both not-so-secret sharers with the lost and disenfranchised. When Reading addresses us with ‘don’t think it couldn’t be you’, he is also operating in the spirit of the ‘un-delineated’ – a spirit embodied by the author / persona of </w:t>
      </w:r>
      <w:proofErr w:type="spellStart"/>
      <w:r w:rsidRPr="00927C31">
        <w:rPr>
          <w:rFonts w:ascii="Garamond" w:hAnsi="Garamond"/>
          <w:i/>
          <w:sz w:val="28"/>
          <w:szCs w:val="28"/>
        </w:rPr>
        <w:t>Perduta</w:t>
      </w:r>
      <w:proofErr w:type="spellEnd"/>
      <w:r w:rsidRPr="00927C31">
        <w:rPr>
          <w:rFonts w:ascii="Garamond" w:hAnsi="Garamond"/>
          <w:i/>
          <w:sz w:val="28"/>
          <w:szCs w:val="28"/>
        </w:rPr>
        <w:t xml:space="preserve"> </w:t>
      </w:r>
      <w:proofErr w:type="spellStart"/>
      <w:r w:rsidRPr="00927C31">
        <w:rPr>
          <w:rFonts w:ascii="Garamond" w:hAnsi="Garamond"/>
          <w:i/>
          <w:sz w:val="28"/>
          <w:szCs w:val="28"/>
        </w:rPr>
        <w:t>Gente</w:t>
      </w:r>
      <w:proofErr w:type="spellEnd"/>
      <w:r>
        <w:rPr>
          <w:rFonts w:ascii="Garamond" w:hAnsi="Garamond"/>
          <w:sz w:val="28"/>
          <w:szCs w:val="28"/>
        </w:rPr>
        <w:t>. In their different ways, both writers possess the same imaginative capacity for strange affili</w:t>
      </w:r>
      <w:r w:rsidR="00BA45F2">
        <w:rPr>
          <w:rFonts w:ascii="Garamond" w:hAnsi="Garamond"/>
          <w:sz w:val="28"/>
          <w:szCs w:val="28"/>
        </w:rPr>
        <w:t>ation as that possessed by Conrad’s ship captain.  T</w:t>
      </w:r>
      <w:r>
        <w:rPr>
          <w:rFonts w:ascii="Garamond" w:hAnsi="Garamond"/>
          <w:sz w:val="28"/>
          <w:szCs w:val="28"/>
        </w:rPr>
        <w:t>he power of their work depends to a large extent on their willingness to make this a public dimension of their poetics. Smith’s imagination appears more familial and psychological, whereas Reading’s is per</w:t>
      </w:r>
      <w:r w:rsidR="0021273C">
        <w:rPr>
          <w:rFonts w:ascii="Garamond" w:hAnsi="Garamond"/>
          <w:sz w:val="28"/>
          <w:szCs w:val="28"/>
        </w:rPr>
        <w:t>haps more social or anthropological</w:t>
      </w:r>
      <w:r>
        <w:rPr>
          <w:rFonts w:ascii="Garamond" w:hAnsi="Garamond"/>
          <w:sz w:val="28"/>
          <w:szCs w:val="28"/>
        </w:rPr>
        <w:t>; but both writers have produced some of their most bracing and affecting wo</w:t>
      </w:r>
      <w:r w:rsidR="00BA45F2">
        <w:rPr>
          <w:rFonts w:ascii="Garamond" w:hAnsi="Garamond"/>
          <w:sz w:val="28"/>
          <w:szCs w:val="28"/>
        </w:rPr>
        <w:t>rk through this capacity to operate</w:t>
      </w:r>
      <w:r>
        <w:rPr>
          <w:rFonts w:ascii="Garamond" w:hAnsi="Garamond"/>
          <w:sz w:val="28"/>
          <w:szCs w:val="28"/>
        </w:rPr>
        <w:t xml:space="preserve"> from both the inside out</w:t>
      </w:r>
      <w:r w:rsidR="005371F9">
        <w:rPr>
          <w:rFonts w:ascii="Garamond" w:hAnsi="Garamond"/>
          <w:sz w:val="28"/>
          <w:szCs w:val="28"/>
        </w:rPr>
        <w:t>,</w:t>
      </w:r>
      <w:r>
        <w:rPr>
          <w:rFonts w:ascii="Garamond" w:hAnsi="Garamond"/>
          <w:sz w:val="28"/>
          <w:szCs w:val="28"/>
        </w:rPr>
        <w:t xml:space="preserve"> and from the outside in –</w:t>
      </w:r>
      <w:r w:rsidR="005371F9">
        <w:rPr>
          <w:rFonts w:ascii="Garamond" w:hAnsi="Garamond"/>
          <w:sz w:val="28"/>
          <w:szCs w:val="28"/>
        </w:rPr>
        <w:t xml:space="preserve"> vocalising otherness in external and internal worlds. I wonder if this imaginative capacity is what rendered them both so effective at giving voice to those who are ‘gagged, disregarded, unsought’</w:t>
      </w:r>
      <w:r w:rsidR="00722A74">
        <w:rPr>
          <w:rFonts w:ascii="Garamond" w:hAnsi="Garamond"/>
          <w:sz w:val="28"/>
          <w:szCs w:val="28"/>
        </w:rPr>
        <w:t>;</w:t>
      </w:r>
      <w:r w:rsidR="005371F9">
        <w:rPr>
          <w:rFonts w:ascii="Garamond" w:hAnsi="Garamond"/>
          <w:sz w:val="28"/>
          <w:szCs w:val="28"/>
        </w:rPr>
        <w:t xml:space="preserve"> who become a ‘record no-one listens to / a book no-one reads.’ </w:t>
      </w:r>
      <w:r w:rsidR="005371F9" w:rsidRPr="005371F9">
        <w:rPr>
          <w:rFonts w:ascii="Garamond" w:hAnsi="Garamond"/>
          <w:i/>
          <w:sz w:val="28"/>
          <w:szCs w:val="28"/>
        </w:rPr>
        <w:t>Wormwood</w:t>
      </w:r>
      <w:r w:rsidR="005371F9">
        <w:rPr>
          <w:rFonts w:ascii="Garamond" w:hAnsi="Garamond"/>
          <w:sz w:val="28"/>
          <w:szCs w:val="28"/>
        </w:rPr>
        <w:t xml:space="preserve"> and </w:t>
      </w:r>
      <w:proofErr w:type="spellStart"/>
      <w:r w:rsidR="005371F9" w:rsidRPr="005371F9">
        <w:rPr>
          <w:rFonts w:ascii="Garamond" w:hAnsi="Garamond"/>
          <w:i/>
          <w:sz w:val="28"/>
          <w:szCs w:val="28"/>
        </w:rPr>
        <w:t>Perduta</w:t>
      </w:r>
      <w:proofErr w:type="spellEnd"/>
      <w:r w:rsidR="005371F9" w:rsidRPr="005371F9">
        <w:rPr>
          <w:rFonts w:ascii="Garamond" w:hAnsi="Garamond"/>
          <w:i/>
          <w:sz w:val="28"/>
          <w:szCs w:val="28"/>
        </w:rPr>
        <w:t xml:space="preserve"> </w:t>
      </w:r>
      <w:proofErr w:type="spellStart"/>
      <w:r w:rsidR="005371F9" w:rsidRPr="005371F9">
        <w:rPr>
          <w:rFonts w:ascii="Garamond" w:hAnsi="Garamond"/>
          <w:i/>
          <w:sz w:val="28"/>
          <w:szCs w:val="28"/>
        </w:rPr>
        <w:t>Gente</w:t>
      </w:r>
      <w:proofErr w:type="spellEnd"/>
      <w:r w:rsidR="005371F9">
        <w:rPr>
          <w:rFonts w:ascii="Garamond" w:hAnsi="Garamond"/>
          <w:i/>
          <w:sz w:val="28"/>
          <w:szCs w:val="28"/>
        </w:rPr>
        <w:t xml:space="preserve"> </w:t>
      </w:r>
      <w:r w:rsidR="003C6C7E">
        <w:rPr>
          <w:rFonts w:ascii="Garamond" w:hAnsi="Garamond"/>
          <w:sz w:val="28"/>
          <w:szCs w:val="28"/>
        </w:rPr>
        <w:t xml:space="preserve">are fine examples of poetry’s capacity to offer testimony on behalf of those who have been silenced by the </w:t>
      </w:r>
      <w:r w:rsidR="00E138AF">
        <w:rPr>
          <w:rFonts w:ascii="Garamond" w:hAnsi="Garamond"/>
          <w:sz w:val="28"/>
          <w:szCs w:val="28"/>
        </w:rPr>
        <w:t xml:space="preserve">dominating </w:t>
      </w:r>
      <w:r w:rsidR="003C6C7E">
        <w:rPr>
          <w:rFonts w:ascii="Garamond" w:hAnsi="Garamond"/>
          <w:sz w:val="28"/>
          <w:szCs w:val="28"/>
        </w:rPr>
        <w:t xml:space="preserve">social and political culture. </w:t>
      </w:r>
      <w:r w:rsidR="00722A74">
        <w:rPr>
          <w:rFonts w:ascii="Garamond" w:hAnsi="Garamond"/>
          <w:sz w:val="28"/>
          <w:szCs w:val="28"/>
        </w:rPr>
        <w:t xml:space="preserve">They are complex and courageous volumes, and they deserve lasting recognition. </w:t>
      </w:r>
    </w:p>
    <w:p w14:paraId="26F1349C" w14:textId="77777777" w:rsidR="00917535" w:rsidRDefault="00917535" w:rsidP="001E3B69">
      <w:pPr>
        <w:spacing w:line="480" w:lineRule="auto"/>
        <w:rPr>
          <w:rFonts w:ascii="Garamond" w:hAnsi="Garamond"/>
          <w:sz w:val="28"/>
          <w:szCs w:val="28"/>
        </w:rPr>
      </w:pPr>
    </w:p>
    <w:p w14:paraId="0E7C0ABC" w14:textId="77777777" w:rsidR="004745E6" w:rsidRDefault="00917535" w:rsidP="001E3B69">
      <w:pPr>
        <w:spacing w:line="480" w:lineRule="auto"/>
        <w:rPr>
          <w:rFonts w:ascii="Garamond" w:hAnsi="Garamond"/>
          <w:sz w:val="28"/>
          <w:szCs w:val="28"/>
        </w:rPr>
      </w:pPr>
      <w:r>
        <w:rPr>
          <w:rFonts w:ascii="Garamond" w:hAnsi="Garamond"/>
          <w:sz w:val="28"/>
          <w:szCs w:val="28"/>
        </w:rPr>
        <w:lastRenderedPageBreak/>
        <w:t xml:space="preserve">In his famous preface to </w:t>
      </w:r>
      <w:r w:rsidR="00A12397">
        <w:rPr>
          <w:rFonts w:ascii="Garamond" w:hAnsi="Garamond"/>
          <w:sz w:val="28"/>
          <w:szCs w:val="28"/>
        </w:rPr>
        <w:t xml:space="preserve">the second edition of </w:t>
      </w:r>
      <w:r w:rsidRPr="00A12397">
        <w:rPr>
          <w:rFonts w:ascii="Garamond" w:hAnsi="Garamond"/>
          <w:i/>
          <w:sz w:val="28"/>
          <w:szCs w:val="28"/>
        </w:rPr>
        <w:t>Lyrical Ballads</w:t>
      </w:r>
      <w:r>
        <w:rPr>
          <w:rFonts w:ascii="Garamond" w:hAnsi="Garamond"/>
          <w:sz w:val="28"/>
          <w:szCs w:val="28"/>
        </w:rPr>
        <w:t>, Wordsworth wrote: ‘… it will be the wish of the Poet to bring his feelings near to those of the persons whose feelings he describes, nay, for short spaces of time perhaps, to let himself slip into an entire delusion, and even confound and identify his</w:t>
      </w:r>
      <w:r w:rsidR="008E5B29">
        <w:rPr>
          <w:rFonts w:ascii="Garamond" w:hAnsi="Garamond"/>
          <w:sz w:val="28"/>
          <w:szCs w:val="28"/>
        </w:rPr>
        <w:t xml:space="preserve"> own feelings with theirs…’</w:t>
      </w:r>
      <w:r w:rsidR="008466CE">
        <w:rPr>
          <w:rStyle w:val="EndnoteReference"/>
          <w:rFonts w:ascii="Garamond" w:hAnsi="Garamond"/>
          <w:sz w:val="28"/>
          <w:szCs w:val="28"/>
        </w:rPr>
        <w:endnoteReference w:id="19"/>
      </w:r>
      <w:r w:rsidR="008E5B29">
        <w:rPr>
          <w:rFonts w:ascii="Garamond" w:hAnsi="Garamond"/>
          <w:sz w:val="28"/>
          <w:szCs w:val="28"/>
        </w:rPr>
        <w:t xml:space="preserve"> Wordsworth’s</w:t>
      </w:r>
      <w:r>
        <w:rPr>
          <w:rFonts w:ascii="Garamond" w:hAnsi="Garamond"/>
          <w:sz w:val="28"/>
          <w:szCs w:val="28"/>
        </w:rPr>
        <w:t xml:space="preserve"> </w:t>
      </w:r>
      <w:r w:rsidR="00D90948">
        <w:rPr>
          <w:rFonts w:ascii="Garamond" w:hAnsi="Garamond"/>
          <w:sz w:val="28"/>
          <w:szCs w:val="28"/>
        </w:rPr>
        <w:t>ability to get</w:t>
      </w:r>
      <w:r>
        <w:rPr>
          <w:rFonts w:ascii="Garamond" w:hAnsi="Garamond"/>
          <w:sz w:val="28"/>
          <w:szCs w:val="28"/>
        </w:rPr>
        <w:t xml:space="preserve"> mixed up with another person also sounds like a form of delineation or strange affiliation, and it gave us poems like ‘The Female Vagrant’</w:t>
      </w:r>
      <w:r w:rsidR="00FC4F5E">
        <w:rPr>
          <w:rFonts w:ascii="Garamond" w:hAnsi="Garamond"/>
          <w:sz w:val="28"/>
          <w:szCs w:val="28"/>
        </w:rPr>
        <w:t xml:space="preserve">, ‘The Mad Mother’, </w:t>
      </w:r>
      <w:r>
        <w:rPr>
          <w:rFonts w:ascii="Garamond" w:hAnsi="Garamond"/>
          <w:sz w:val="28"/>
          <w:szCs w:val="28"/>
        </w:rPr>
        <w:t xml:space="preserve">and </w:t>
      </w:r>
      <w:r w:rsidR="00E939E4">
        <w:rPr>
          <w:rFonts w:ascii="Garamond" w:hAnsi="Garamond"/>
          <w:sz w:val="28"/>
          <w:szCs w:val="28"/>
        </w:rPr>
        <w:t>‘The Complaint of a Forsake Indian Woman’</w:t>
      </w:r>
      <w:r>
        <w:rPr>
          <w:rFonts w:ascii="Garamond" w:hAnsi="Garamond"/>
          <w:sz w:val="28"/>
          <w:szCs w:val="28"/>
        </w:rPr>
        <w:t xml:space="preserve">. </w:t>
      </w:r>
      <w:r w:rsidR="008E5B29">
        <w:rPr>
          <w:rFonts w:ascii="Garamond" w:hAnsi="Garamond"/>
          <w:sz w:val="28"/>
          <w:szCs w:val="28"/>
        </w:rPr>
        <w:t>These poems are all the more remarkable when you consider Coleridge’s words: ‘Of all the men I ever knew, Wordsworth has the least femineity in his mind. He is all man.’</w:t>
      </w:r>
      <w:r w:rsidR="00171680">
        <w:rPr>
          <w:rStyle w:val="EndnoteReference"/>
          <w:rFonts w:ascii="Garamond" w:hAnsi="Garamond"/>
          <w:sz w:val="28"/>
          <w:szCs w:val="28"/>
        </w:rPr>
        <w:endnoteReference w:id="20"/>
      </w:r>
      <w:r w:rsidR="008E5B29">
        <w:rPr>
          <w:rFonts w:ascii="Garamond" w:hAnsi="Garamond"/>
          <w:sz w:val="28"/>
          <w:szCs w:val="28"/>
        </w:rPr>
        <w:t xml:space="preserve"> </w:t>
      </w:r>
      <w:r>
        <w:rPr>
          <w:rFonts w:ascii="Garamond" w:hAnsi="Garamond"/>
          <w:sz w:val="28"/>
          <w:szCs w:val="28"/>
        </w:rPr>
        <w:t xml:space="preserve">Perhaps Keats goes even further </w:t>
      </w:r>
      <w:r w:rsidR="008E5B29">
        <w:rPr>
          <w:rFonts w:ascii="Garamond" w:hAnsi="Garamond"/>
          <w:sz w:val="28"/>
          <w:szCs w:val="28"/>
        </w:rPr>
        <w:t xml:space="preserve">in this direction </w:t>
      </w:r>
      <w:r>
        <w:rPr>
          <w:rFonts w:ascii="Garamond" w:hAnsi="Garamond"/>
          <w:sz w:val="28"/>
          <w:szCs w:val="28"/>
        </w:rPr>
        <w:t>when he affirmed: ‘</w:t>
      </w:r>
      <w:r w:rsidR="00484E44">
        <w:rPr>
          <w:rFonts w:ascii="Garamond" w:hAnsi="Garamond"/>
          <w:sz w:val="28"/>
          <w:szCs w:val="28"/>
        </w:rPr>
        <w:t>A poet is the most unpoetical of anything in existence; because he has no Identity – he is continually in for – and filling some other body…’</w:t>
      </w:r>
      <w:r w:rsidR="008D32FE">
        <w:rPr>
          <w:rStyle w:val="EndnoteReference"/>
          <w:rFonts w:ascii="Garamond" w:hAnsi="Garamond"/>
          <w:sz w:val="28"/>
          <w:szCs w:val="28"/>
        </w:rPr>
        <w:endnoteReference w:id="21"/>
      </w:r>
      <w:r w:rsidR="00484E44">
        <w:rPr>
          <w:rFonts w:ascii="Garamond" w:hAnsi="Garamond"/>
          <w:sz w:val="28"/>
          <w:szCs w:val="28"/>
        </w:rPr>
        <w:t xml:space="preserve"> This seems to advocate a life totally immersed in cognitive empathy </w:t>
      </w:r>
      <w:r w:rsidR="008E5B29">
        <w:rPr>
          <w:rFonts w:ascii="Garamond" w:hAnsi="Garamond"/>
          <w:sz w:val="28"/>
          <w:szCs w:val="28"/>
        </w:rPr>
        <w:t>– where the poet abandons the ego</w:t>
      </w:r>
      <w:r w:rsidR="00484E44">
        <w:rPr>
          <w:rFonts w:ascii="Garamond" w:hAnsi="Garamond"/>
          <w:sz w:val="28"/>
          <w:szCs w:val="28"/>
        </w:rPr>
        <w:t xml:space="preserve"> in pursuit of </w:t>
      </w:r>
      <w:r w:rsidR="008E5B29">
        <w:rPr>
          <w:rFonts w:ascii="Garamond" w:hAnsi="Garamond"/>
          <w:sz w:val="28"/>
          <w:szCs w:val="28"/>
        </w:rPr>
        <w:t xml:space="preserve">complete </w:t>
      </w:r>
      <w:r w:rsidR="00484E44">
        <w:rPr>
          <w:rFonts w:ascii="Garamond" w:hAnsi="Garamond"/>
          <w:sz w:val="28"/>
          <w:szCs w:val="28"/>
        </w:rPr>
        <w:t xml:space="preserve">self-effacement and self-displacement. </w:t>
      </w:r>
    </w:p>
    <w:p w14:paraId="47B47B67" w14:textId="77777777" w:rsidR="004745E6" w:rsidRDefault="004745E6" w:rsidP="001E3B69">
      <w:pPr>
        <w:spacing w:line="480" w:lineRule="auto"/>
        <w:rPr>
          <w:rFonts w:ascii="Garamond" w:hAnsi="Garamond"/>
          <w:sz w:val="28"/>
          <w:szCs w:val="28"/>
        </w:rPr>
      </w:pPr>
    </w:p>
    <w:p w14:paraId="71EF0597" w14:textId="77777777" w:rsidR="00917535" w:rsidRPr="00064290" w:rsidRDefault="008A4B7E" w:rsidP="001E3B69">
      <w:pPr>
        <w:spacing w:line="480" w:lineRule="auto"/>
        <w:rPr>
          <w:rFonts w:ascii="Garamond" w:hAnsi="Garamond"/>
          <w:sz w:val="28"/>
          <w:szCs w:val="28"/>
        </w:rPr>
      </w:pPr>
      <w:r>
        <w:rPr>
          <w:rFonts w:ascii="Garamond" w:hAnsi="Garamond"/>
          <w:sz w:val="28"/>
          <w:szCs w:val="28"/>
        </w:rPr>
        <w:t xml:space="preserve">In </w:t>
      </w:r>
      <w:r w:rsidRPr="008A4B7E">
        <w:rPr>
          <w:rFonts w:ascii="Garamond" w:hAnsi="Garamond"/>
          <w:i/>
          <w:sz w:val="28"/>
          <w:szCs w:val="28"/>
        </w:rPr>
        <w:t>The Act of Creation</w:t>
      </w:r>
      <w:r w:rsidR="00484E44">
        <w:rPr>
          <w:rFonts w:ascii="Garamond" w:hAnsi="Garamond"/>
          <w:sz w:val="28"/>
          <w:szCs w:val="28"/>
        </w:rPr>
        <w:t xml:space="preserve">, Arthur Koestler celebrates art’s capacity to offer us experiences of </w:t>
      </w:r>
      <w:r w:rsidR="00240F8F">
        <w:rPr>
          <w:rFonts w:ascii="Garamond" w:hAnsi="Garamond"/>
          <w:sz w:val="28"/>
          <w:szCs w:val="28"/>
        </w:rPr>
        <w:t xml:space="preserve">what he calls ‘self-transcendence’ – that is, </w:t>
      </w:r>
      <w:r w:rsidR="00596595">
        <w:rPr>
          <w:rFonts w:ascii="Garamond" w:hAnsi="Garamond"/>
          <w:sz w:val="28"/>
          <w:szCs w:val="28"/>
        </w:rPr>
        <w:t>‘it enables the spectator to transcend the narrow confines of his personal identity, and to participate in other forms of existence.’</w:t>
      </w:r>
      <w:r>
        <w:rPr>
          <w:rStyle w:val="EndnoteReference"/>
          <w:rFonts w:ascii="Garamond" w:hAnsi="Garamond"/>
          <w:sz w:val="28"/>
          <w:szCs w:val="28"/>
        </w:rPr>
        <w:endnoteReference w:id="22"/>
      </w:r>
      <w:r w:rsidR="00596595">
        <w:rPr>
          <w:rFonts w:ascii="Garamond" w:hAnsi="Garamond"/>
          <w:sz w:val="28"/>
          <w:szCs w:val="28"/>
        </w:rPr>
        <w:t xml:space="preserve"> </w:t>
      </w:r>
      <w:r w:rsidR="00240F8F">
        <w:rPr>
          <w:rFonts w:ascii="Garamond" w:hAnsi="Garamond"/>
          <w:sz w:val="28"/>
          <w:szCs w:val="28"/>
        </w:rPr>
        <w:t xml:space="preserve">This feels </w:t>
      </w:r>
      <w:r w:rsidR="004745E6">
        <w:rPr>
          <w:rFonts w:ascii="Garamond" w:hAnsi="Garamond"/>
          <w:sz w:val="28"/>
          <w:szCs w:val="28"/>
        </w:rPr>
        <w:t xml:space="preserve">even </w:t>
      </w:r>
      <w:r w:rsidR="00240F8F">
        <w:rPr>
          <w:rFonts w:ascii="Garamond" w:hAnsi="Garamond"/>
          <w:sz w:val="28"/>
          <w:szCs w:val="28"/>
        </w:rPr>
        <w:t xml:space="preserve">more desirable and necessary in our digital landscape of echo-chambers and filter-bubbles. </w:t>
      </w:r>
      <w:r w:rsidR="00FC4F5E">
        <w:rPr>
          <w:rFonts w:ascii="Garamond" w:hAnsi="Garamond"/>
          <w:sz w:val="28"/>
          <w:szCs w:val="28"/>
        </w:rPr>
        <w:t>It</w:t>
      </w:r>
      <w:r w:rsidR="008F39AD">
        <w:rPr>
          <w:rFonts w:ascii="Garamond" w:hAnsi="Garamond"/>
          <w:sz w:val="28"/>
          <w:szCs w:val="28"/>
        </w:rPr>
        <w:t xml:space="preserve"> is central to Byung-</w:t>
      </w:r>
      <w:proofErr w:type="spellStart"/>
      <w:r w:rsidR="008F39AD">
        <w:rPr>
          <w:rFonts w:ascii="Garamond" w:hAnsi="Garamond"/>
          <w:sz w:val="28"/>
          <w:szCs w:val="28"/>
        </w:rPr>
        <w:t>Chul</w:t>
      </w:r>
      <w:proofErr w:type="spellEnd"/>
      <w:r w:rsidR="008F39AD">
        <w:rPr>
          <w:rFonts w:ascii="Garamond" w:hAnsi="Garamond"/>
          <w:sz w:val="28"/>
          <w:szCs w:val="28"/>
        </w:rPr>
        <w:t xml:space="preserve"> Han’s thesis in </w:t>
      </w:r>
      <w:r w:rsidR="008F39AD" w:rsidRPr="00A12397">
        <w:rPr>
          <w:rFonts w:ascii="Garamond" w:hAnsi="Garamond"/>
          <w:i/>
          <w:sz w:val="28"/>
          <w:szCs w:val="28"/>
        </w:rPr>
        <w:t>The Expulsion of the Other</w:t>
      </w:r>
      <w:r w:rsidR="008F39AD">
        <w:rPr>
          <w:rFonts w:ascii="Garamond" w:hAnsi="Garamond"/>
          <w:sz w:val="28"/>
          <w:szCs w:val="28"/>
        </w:rPr>
        <w:t>: ‘</w:t>
      </w:r>
      <w:r w:rsidR="00064290">
        <w:rPr>
          <w:rFonts w:ascii="Garamond" w:hAnsi="Garamond"/>
          <w:sz w:val="28"/>
          <w:szCs w:val="28"/>
        </w:rPr>
        <w:t xml:space="preserve">Art presupposes self-transcendence. Whoever has art in mind is self-forgetful. Art creates “I-distance.” Forgetful of </w:t>
      </w:r>
      <w:r w:rsidR="00064290">
        <w:rPr>
          <w:rFonts w:ascii="Garamond" w:hAnsi="Garamond"/>
          <w:sz w:val="28"/>
          <w:szCs w:val="28"/>
        </w:rPr>
        <w:lastRenderedPageBreak/>
        <w:t>itself, it enters the uncanny and unfamiliar…’</w:t>
      </w:r>
      <w:r w:rsidR="00AB28C2">
        <w:rPr>
          <w:rStyle w:val="EndnoteReference"/>
          <w:rFonts w:ascii="Garamond" w:hAnsi="Garamond"/>
          <w:sz w:val="28"/>
          <w:szCs w:val="28"/>
        </w:rPr>
        <w:endnoteReference w:id="23"/>
      </w:r>
      <w:r w:rsidR="00064290">
        <w:rPr>
          <w:rFonts w:ascii="Garamond" w:hAnsi="Garamond"/>
          <w:sz w:val="28"/>
          <w:szCs w:val="28"/>
        </w:rPr>
        <w:t xml:space="preserve"> He is invoking Paul </w:t>
      </w:r>
      <w:proofErr w:type="spellStart"/>
      <w:r w:rsidR="00FC4F5E">
        <w:rPr>
          <w:rFonts w:ascii="Garamond" w:hAnsi="Garamond"/>
          <w:sz w:val="28"/>
          <w:szCs w:val="28"/>
        </w:rPr>
        <w:t>Celan</w:t>
      </w:r>
      <w:proofErr w:type="spellEnd"/>
      <w:r w:rsidR="00FC4F5E">
        <w:rPr>
          <w:rFonts w:ascii="Garamond" w:hAnsi="Garamond"/>
          <w:sz w:val="28"/>
          <w:szCs w:val="28"/>
        </w:rPr>
        <w:t xml:space="preserve"> here- h</w:t>
      </w:r>
      <w:r w:rsidR="00AB28C2">
        <w:rPr>
          <w:rFonts w:ascii="Garamond" w:hAnsi="Garamond"/>
          <w:sz w:val="28"/>
          <w:szCs w:val="28"/>
        </w:rPr>
        <w:t>is Meridian address of</w:t>
      </w:r>
      <w:r w:rsidR="00303459">
        <w:rPr>
          <w:rFonts w:ascii="Garamond" w:hAnsi="Garamond"/>
          <w:sz w:val="28"/>
          <w:szCs w:val="28"/>
        </w:rPr>
        <w:t xml:space="preserve"> 1960</w:t>
      </w:r>
      <w:r w:rsidR="00725857">
        <w:rPr>
          <w:rStyle w:val="EndnoteReference"/>
          <w:rFonts w:ascii="Garamond" w:hAnsi="Garamond"/>
          <w:sz w:val="28"/>
          <w:szCs w:val="28"/>
        </w:rPr>
        <w:endnoteReference w:id="24"/>
      </w:r>
      <w:r w:rsidR="00FC4F5E">
        <w:rPr>
          <w:rFonts w:ascii="Garamond" w:hAnsi="Garamond"/>
          <w:sz w:val="28"/>
          <w:szCs w:val="28"/>
        </w:rPr>
        <w:t>:</w:t>
      </w:r>
      <w:r w:rsidR="00064290">
        <w:rPr>
          <w:rFonts w:ascii="Garamond" w:hAnsi="Garamond"/>
          <w:sz w:val="28"/>
          <w:szCs w:val="28"/>
        </w:rPr>
        <w:t xml:space="preserve"> ‘I think that it had always been part of a poem’s hopes to speak […] </w:t>
      </w:r>
      <w:r w:rsidR="00064290" w:rsidRPr="00064290">
        <w:rPr>
          <w:rFonts w:ascii="Garamond" w:hAnsi="Garamond"/>
          <w:i/>
          <w:sz w:val="28"/>
          <w:szCs w:val="28"/>
        </w:rPr>
        <w:t>on another’s behalf</w:t>
      </w:r>
      <w:r w:rsidR="00064290">
        <w:rPr>
          <w:rFonts w:ascii="Garamond" w:hAnsi="Garamond"/>
          <w:i/>
          <w:sz w:val="28"/>
          <w:szCs w:val="28"/>
        </w:rPr>
        <w:t xml:space="preserve"> </w:t>
      </w:r>
      <w:r w:rsidR="00064290">
        <w:rPr>
          <w:rFonts w:ascii="Garamond" w:hAnsi="Garamond"/>
          <w:sz w:val="28"/>
          <w:szCs w:val="28"/>
        </w:rPr>
        <w:t xml:space="preserve">– who knows, perhaps on behalf of </w:t>
      </w:r>
      <w:r w:rsidR="00064290" w:rsidRPr="00064290">
        <w:rPr>
          <w:rFonts w:ascii="Garamond" w:hAnsi="Garamond"/>
          <w:i/>
          <w:sz w:val="28"/>
          <w:szCs w:val="28"/>
        </w:rPr>
        <w:t>a totally other</w:t>
      </w:r>
      <w:r w:rsidR="00064290">
        <w:rPr>
          <w:rFonts w:ascii="Garamond" w:hAnsi="Garamond"/>
          <w:sz w:val="28"/>
          <w:szCs w:val="28"/>
        </w:rPr>
        <w:t>.’</w:t>
      </w:r>
      <w:r w:rsidR="00064290">
        <w:rPr>
          <w:rFonts w:ascii="Garamond" w:hAnsi="Garamond"/>
          <w:i/>
          <w:sz w:val="28"/>
          <w:szCs w:val="28"/>
        </w:rPr>
        <w:t xml:space="preserve"> </w:t>
      </w:r>
      <w:r w:rsidR="005C6218">
        <w:rPr>
          <w:rFonts w:ascii="Garamond" w:hAnsi="Garamond"/>
          <w:sz w:val="28"/>
          <w:szCs w:val="28"/>
        </w:rPr>
        <w:t>Byung-</w:t>
      </w:r>
      <w:proofErr w:type="spellStart"/>
      <w:r w:rsidR="005C6218">
        <w:rPr>
          <w:rFonts w:ascii="Garamond" w:hAnsi="Garamond"/>
          <w:sz w:val="28"/>
          <w:szCs w:val="28"/>
        </w:rPr>
        <w:t>Chul</w:t>
      </w:r>
      <w:proofErr w:type="spellEnd"/>
      <w:r w:rsidR="005C6218">
        <w:rPr>
          <w:rFonts w:ascii="Garamond" w:hAnsi="Garamond"/>
          <w:sz w:val="28"/>
          <w:szCs w:val="28"/>
        </w:rPr>
        <w:t xml:space="preserve"> Han fears that contemporary communication focusses all attention on the ego. He believes ‘the task of art and literature [is] to </w:t>
      </w:r>
      <w:r w:rsidR="005C6218" w:rsidRPr="005C6218">
        <w:rPr>
          <w:rFonts w:ascii="Garamond" w:hAnsi="Garamond"/>
          <w:i/>
          <w:sz w:val="28"/>
          <w:szCs w:val="28"/>
        </w:rPr>
        <w:t>de-mirror</w:t>
      </w:r>
      <w:r w:rsidR="005C6218">
        <w:rPr>
          <w:rFonts w:ascii="Garamond" w:hAnsi="Garamond"/>
          <w:sz w:val="28"/>
          <w:szCs w:val="28"/>
        </w:rPr>
        <w:t xml:space="preserve"> our perception, to open it up to the counterpart, for the Other – as a person or an object.’</w:t>
      </w:r>
      <w:r w:rsidR="00725857">
        <w:rPr>
          <w:rStyle w:val="EndnoteReference"/>
          <w:rFonts w:ascii="Garamond" w:hAnsi="Garamond"/>
          <w:sz w:val="28"/>
          <w:szCs w:val="28"/>
        </w:rPr>
        <w:endnoteReference w:id="25"/>
      </w:r>
      <w:r w:rsidR="005C6218">
        <w:rPr>
          <w:rFonts w:ascii="Garamond" w:hAnsi="Garamond"/>
          <w:sz w:val="28"/>
          <w:szCs w:val="28"/>
        </w:rPr>
        <w:t xml:space="preserve"> The direction of enquiry in the poetry of Smith and Reading is frequently towards the other – ‘as a person’. </w:t>
      </w:r>
      <w:r w:rsidR="00ED5C78">
        <w:rPr>
          <w:rFonts w:ascii="Garamond" w:hAnsi="Garamond"/>
          <w:sz w:val="28"/>
          <w:szCs w:val="28"/>
        </w:rPr>
        <w:t xml:space="preserve">Both poets write against </w:t>
      </w:r>
      <w:r w:rsidR="005C6218">
        <w:rPr>
          <w:rFonts w:ascii="Garamond" w:hAnsi="Garamond"/>
          <w:sz w:val="28"/>
          <w:szCs w:val="28"/>
        </w:rPr>
        <w:t>the grain of filter bubble or echo-chamber</w:t>
      </w:r>
      <w:r w:rsidR="00176E7F">
        <w:rPr>
          <w:rFonts w:ascii="Garamond" w:hAnsi="Garamond"/>
          <w:sz w:val="28"/>
          <w:szCs w:val="28"/>
        </w:rPr>
        <w:t>, and</w:t>
      </w:r>
      <w:r w:rsidR="00ED5C78">
        <w:rPr>
          <w:rFonts w:ascii="Garamond" w:hAnsi="Garamond"/>
          <w:sz w:val="28"/>
          <w:szCs w:val="28"/>
        </w:rPr>
        <w:t xml:space="preserve"> they</w:t>
      </w:r>
      <w:r w:rsidR="00AF231E">
        <w:rPr>
          <w:rFonts w:ascii="Garamond" w:hAnsi="Garamond"/>
          <w:sz w:val="28"/>
          <w:szCs w:val="28"/>
        </w:rPr>
        <w:t xml:space="preserve"> are both </w:t>
      </w:r>
      <w:r w:rsidR="005C6218">
        <w:rPr>
          <w:rFonts w:ascii="Garamond" w:hAnsi="Garamond"/>
          <w:sz w:val="28"/>
          <w:szCs w:val="28"/>
        </w:rPr>
        <w:t xml:space="preserve">permeable </w:t>
      </w:r>
      <w:r w:rsidR="00FC4F5E">
        <w:rPr>
          <w:rFonts w:ascii="Garamond" w:hAnsi="Garamond"/>
          <w:sz w:val="28"/>
          <w:szCs w:val="28"/>
        </w:rPr>
        <w:t>to the voice</w:t>
      </w:r>
      <w:r w:rsidR="00034FD9">
        <w:rPr>
          <w:rFonts w:ascii="Garamond" w:hAnsi="Garamond"/>
          <w:sz w:val="28"/>
          <w:szCs w:val="28"/>
        </w:rPr>
        <w:t>s</w:t>
      </w:r>
      <w:r w:rsidR="00FC4F5E">
        <w:rPr>
          <w:rFonts w:ascii="Garamond" w:hAnsi="Garamond"/>
          <w:sz w:val="28"/>
          <w:szCs w:val="28"/>
        </w:rPr>
        <w:t xml:space="preserve"> and presence</w:t>
      </w:r>
      <w:r w:rsidR="00034FD9">
        <w:rPr>
          <w:rFonts w:ascii="Garamond" w:hAnsi="Garamond"/>
          <w:sz w:val="28"/>
          <w:szCs w:val="28"/>
        </w:rPr>
        <w:t>s</w:t>
      </w:r>
      <w:r w:rsidR="00FC4F5E">
        <w:rPr>
          <w:rFonts w:ascii="Garamond" w:hAnsi="Garamond"/>
          <w:sz w:val="28"/>
          <w:szCs w:val="28"/>
        </w:rPr>
        <w:t xml:space="preserve"> of those who have become socially</w:t>
      </w:r>
      <w:r w:rsidR="005C6218">
        <w:rPr>
          <w:rFonts w:ascii="Garamond" w:hAnsi="Garamond"/>
          <w:sz w:val="28"/>
          <w:szCs w:val="28"/>
        </w:rPr>
        <w:t xml:space="preserve"> foreign or strange. </w:t>
      </w:r>
      <w:r w:rsidR="0044695C">
        <w:rPr>
          <w:rFonts w:ascii="Garamond" w:hAnsi="Garamond"/>
          <w:sz w:val="28"/>
          <w:szCs w:val="28"/>
        </w:rPr>
        <w:t>Smith and Reading</w:t>
      </w:r>
      <w:r w:rsidR="00596595">
        <w:rPr>
          <w:rFonts w:ascii="Garamond" w:hAnsi="Garamond"/>
          <w:sz w:val="28"/>
          <w:szCs w:val="28"/>
        </w:rPr>
        <w:t xml:space="preserve"> are able to participate in the ‘hopes and sufferings’ of their subjects, and t</w:t>
      </w:r>
      <w:r w:rsidR="004745E6">
        <w:rPr>
          <w:rFonts w:ascii="Garamond" w:hAnsi="Garamond"/>
          <w:sz w:val="28"/>
          <w:szCs w:val="28"/>
        </w:rPr>
        <w:t xml:space="preserve">heir capacity for strange affiliation </w:t>
      </w:r>
      <w:r w:rsidR="00303459">
        <w:rPr>
          <w:rFonts w:ascii="Garamond" w:hAnsi="Garamond"/>
          <w:sz w:val="28"/>
          <w:szCs w:val="28"/>
        </w:rPr>
        <w:t xml:space="preserve">frequently </w:t>
      </w:r>
      <w:r w:rsidR="00FC4F5E">
        <w:rPr>
          <w:rFonts w:ascii="Garamond" w:hAnsi="Garamond"/>
          <w:sz w:val="28"/>
          <w:szCs w:val="28"/>
        </w:rPr>
        <w:t>‘de-mirror</w:t>
      </w:r>
      <w:r w:rsidR="004745E6">
        <w:rPr>
          <w:rFonts w:ascii="Garamond" w:hAnsi="Garamond"/>
          <w:sz w:val="28"/>
          <w:szCs w:val="28"/>
        </w:rPr>
        <w:t>s</w:t>
      </w:r>
      <w:r w:rsidR="00FC4F5E">
        <w:rPr>
          <w:rFonts w:ascii="Garamond" w:hAnsi="Garamond"/>
          <w:sz w:val="28"/>
          <w:szCs w:val="28"/>
        </w:rPr>
        <w:t xml:space="preserve">’ egocentric modes of perception. </w:t>
      </w:r>
      <w:r w:rsidR="00E83F62">
        <w:rPr>
          <w:rFonts w:ascii="Garamond" w:hAnsi="Garamond"/>
          <w:sz w:val="28"/>
          <w:szCs w:val="28"/>
        </w:rPr>
        <w:t xml:space="preserve">Like most genuine acts of imagination, their work has a real potential to counter or undermine </w:t>
      </w:r>
      <w:r w:rsidR="00A12397">
        <w:rPr>
          <w:rFonts w:ascii="Garamond" w:hAnsi="Garamond"/>
          <w:sz w:val="28"/>
          <w:szCs w:val="28"/>
        </w:rPr>
        <w:t xml:space="preserve">narrow </w:t>
      </w:r>
      <w:r w:rsidR="00E83F62">
        <w:rPr>
          <w:rFonts w:ascii="Garamond" w:hAnsi="Garamond"/>
          <w:sz w:val="28"/>
          <w:szCs w:val="28"/>
        </w:rPr>
        <w:t xml:space="preserve">judgementalism.  </w:t>
      </w:r>
    </w:p>
    <w:p w14:paraId="79B676A0" w14:textId="77777777" w:rsidR="00404096" w:rsidRPr="001E3B69" w:rsidRDefault="00404096" w:rsidP="001E3B69">
      <w:pPr>
        <w:spacing w:line="480" w:lineRule="auto"/>
        <w:rPr>
          <w:rFonts w:ascii="Garamond" w:hAnsi="Garamond"/>
          <w:sz w:val="28"/>
          <w:szCs w:val="28"/>
        </w:rPr>
      </w:pPr>
    </w:p>
    <w:p w14:paraId="67F1D33B" w14:textId="77777777" w:rsidR="004E4373" w:rsidRDefault="004E4373" w:rsidP="001E3B69">
      <w:pPr>
        <w:spacing w:line="480" w:lineRule="auto"/>
        <w:rPr>
          <w:rFonts w:ascii="Garamond" w:hAnsi="Garamond"/>
          <w:sz w:val="28"/>
          <w:szCs w:val="28"/>
        </w:rPr>
      </w:pPr>
      <w:r>
        <w:rPr>
          <w:rFonts w:ascii="Garamond" w:hAnsi="Garamond"/>
          <w:sz w:val="28"/>
          <w:szCs w:val="28"/>
        </w:rPr>
        <w:t xml:space="preserve">I’ll </w:t>
      </w:r>
      <w:r w:rsidR="00BA6B9B" w:rsidRPr="001E3B69">
        <w:rPr>
          <w:rFonts w:ascii="Garamond" w:hAnsi="Garamond"/>
          <w:sz w:val="28"/>
          <w:szCs w:val="28"/>
        </w:rPr>
        <w:t xml:space="preserve">close with a poem from my new </w:t>
      </w:r>
      <w:r>
        <w:rPr>
          <w:rFonts w:ascii="Garamond" w:hAnsi="Garamond"/>
          <w:sz w:val="28"/>
          <w:szCs w:val="28"/>
        </w:rPr>
        <w:t xml:space="preserve">poetry </w:t>
      </w:r>
      <w:r w:rsidR="00BA6B9B" w:rsidRPr="001E3B69">
        <w:rPr>
          <w:rFonts w:ascii="Garamond" w:hAnsi="Garamond"/>
          <w:sz w:val="28"/>
          <w:szCs w:val="28"/>
        </w:rPr>
        <w:t xml:space="preserve">book, </w:t>
      </w:r>
      <w:r w:rsidR="00BA6B9B" w:rsidRPr="001E3B69">
        <w:rPr>
          <w:rFonts w:ascii="Garamond" w:hAnsi="Garamond"/>
          <w:i/>
          <w:sz w:val="28"/>
          <w:szCs w:val="28"/>
        </w:rPr>
        <w:t>Cazique</w:t>
      </w:r>
      <w:r w:rsidR="00BA6B9B" w:rsidRPr="001E3B69">
        <w:rPr>
          <w:rFonts w:ascii="Garamond" w:hAnsi="Garamond"/>
          <w:sz w:val="28"/>
          <w:szCs w:val="28"/>
        </w:rPr>
        <w:t>. The title se</w:t>
      </w:r>
      <w:r w:rsidR="008969EA" w:rsidRPr="001E3B69">
        <w:rPr>
          <w:rFonts w:ascii="Garamond" w:hAnsi="Garamond"/>
          <w:sz w:val="28"/>
          <w:szCs w:val="28"/>
        </w:rPr>
        <w:t xml:space="preserve">quence dramatizes the </w:t>
      </w:r>
      <w:r w:rsidR="00BA6B9B" w:rsidRPr="001E3B69">
        <w:rPr>
          <w:rFonts w:ascii="Garamond" w:hAnsi="Garamond"/>
          <w:sz w:val="28"/>
          <w:szCs w:val="28"/>
        </w:rPr>
        <w:t xml:space="preserve">confessions of </w:t>
      </w:r>
      <w:r w:rsidR="000D3A95" w:rsidRPr="001E3B69">
        <w:rPr>
          <w:rFonts w:ascii="Garamond" w:hAnsi="Garamond"/>
          <w:sz w:val="28"/>
          <w:szCs w:val="28"/>
        </w:rPr>
        <w:t>a small-time conman</w:t>
      </w:r>
      <w:r>
        <w:rPr>
          <w:rFonts w:ascii="Garamond" w:hAnsi="Garamond"/>
          <w:sz w:val="28"/>
          <w:szCs w:val="28"/>
        </w:rPr>
        <w:t xml:space="preserve">. </w:t>
      </w:r>
      <w:r w:rsidR="00BA6B9B" w:rsidRPr="001E3B69">
        <w:rPr>
          <w:rFonts w:ascii="Garamond" w:hAnsi="Garamond"/>
          <w:sz w:val="28"/>
          <w:szCs w:val="28"/>
        </w:rPr>
        <w:t xml:space="preserve">My character in this piece is </w:t>
      </w:r>
      <w:r w:rsidR="000D3A95" w:rsidRPr="001E3B69">
        <w:rPr>
          <w:rFonts w:ascii="Garamond" w:hAnsi="Garamond"/>
          <w:sz w:val="28"/>
          <w:szCs w:val="28"/>
        </w:rPr>
        <w:t xml:space="preserve">both victim and victimiser, as many conmen and abusers are; and the vulnerable side of his fractured psyche often experiences strange affiliation with </w:t>
      </w:r>
      <w:r w:rsidR="00BD20CF">
        <w:rPr>
          <w:rFonts w:ascii="Garamond" w:hAnsi="Garamond"/>
          <w:sz w:val="28"/>
          <w:szCs w:val="28"/>
        </w:rPr>
        <w:t xml:space="preserve">a variety of </w:t>
      </w:r>
      <w:r w:rsidR="000D3A95" w:rsidRPr="001E3B69">
        <w:rPr>
          <w:rFonts w:ascii="Garamond" w:hAnsi="Garamond"/>
          <w:sz w:val="28"/>
          <w:szCs w:val="28"/>
        </w:rPr>
        <w:t>lost souls. Here I find myself strangely affiliating with a conman who hi</w:t>
      </w:r>
      <w:r w:rsidR="001601EC" w:rsidRPr="001E3B69">
        <w:rPr>
          <w:rFonts w:ascii="Garamond" w:hAnsi="Garamond"/>
          <w:sz w:val="28"/>
          <w:szCs w:val="28"/>
        </w:rPr>
        <w:t>mself affiliates with the lost</w:t>
      </w:r>
      <w:r w:rsidR="000D3A95" w:rsidRPr="001E3B69">
        <w:rPr>
          <w:rFonts w:ascii="Garamond" w:hAnsi="Garamond"/>
          <w:sz w:val="28"/>
          <w:szCs w:val="28"/>
        </w:rPr>
        <w:t xml:space="preserve">. </w:t>
      </w:r>
      <w:r w:rsidR="001D4E05" w:rsidRPr="001E3B69">
        <w:rPr>
          <w:rFonts w:ascii="Garamond" w:hAnsi="Garamond"/>
          <w:sz w:val="28"/>
          <w:szCs w:val="28"/>
        </w:rPr>
        <w:t xml:space="preserve">It has given me plenty to reflect on, especially on the subject of </w:t>
      </w:r>
      <w:r w:rsidR="00BD20CF">
        <w:rPr>
          <w:rFonts w:ascii="Garamond" w:hAnsi="Garamond"/>
          <w:sz w:val="28"/>
          <w:szCs w:val="28"/>
        </w:rPr>
        <w:t xml:space="preserve">the </w:t>
      </w:r>
      <w:r w:rsidR="001D4E05" w:rsidRPr="001E3B69">
        <w:rPr>
          <w:rFonts w:ascii="Garamond" w:hAnsi="Garamond"/>
          <w:sz w:val="28"/>
          <w:szCs w:val="28"/>
        </w:rPr>
        <w:t>writer’s role</w:t>
      </w:r>
      <w:r w:rsidR="001601EC" w:rsidRPr="001E3B69">
        <w:rPr>
          <w:rFonts w:ascii="Garamond" w:hAnsi="Garamond"/>
          <w:sz w:val="28"/>
          <w:szCs w:val="28"/>
        </w:rPr>
        <w:t xml:space="preserve"> and responsibility</w:t>
      </w:r>
      <w:r w:rsidR="001D4E05" w:rsidRPr="001E3B69">
        <w:rPr>
          <w:rFonts w:ascii="Garamond" w:hAnsi="Garamond"/>
          <w:sz w:val="28"/>
          <w:szCs w:val="28"/>
        </w:rPr>
        <w:t xml:space="preserve">. </w:t>
      </w:r>
      <w:r w:rsidR="000D3A95" w:rsidRPr="001E3B69">
        <w:rPr>
          <w:rFonts w:ascii="Garamond" w:hAnsi="Garamond"/>
          <w:sz w:val="28"/>
          <w:szCs w:val="28"/>
        </w:rPr>
        <w:t xml:space="preserve">The conman persona has been a useful </w:t>
      </w:r>
      <w:r w:rsidR="000D3A95" w:rsidRPr="001E3B69">
        <w:rPr>
          <w:rFonts w:ascii="Garamond" w:hAnsi="Garamond"/>
          <w:sz w:val="28"/>
          <w:szCs w:val="28"/>
        </w:rPr>
        <w:lastRenderedPageBreak/>
        <w:t>device for exploring our culture’s complex relationship with the ideal of t</w:t>
      </w:r>
      <w:r w:rsidR="001D4E05" w:rsidRPr="001E3B69">
        <w:rPr>
          <w:rFonts w:ascii="Garamond" w:hAnsi="Garamond"/>
          <w:sz w:val="28"/>
          <w:szCs w:val="28"/>
        </w:rPr>
        <w:t>ruth: that is, we venerate it</w:t>
      </w:r>
      <w:r w:rsidR="000D3A95" w:rsidRPr="001E3B69">
        <w:rPr>
          <w:rFonts w:ascii="Garamond" w:hAnsi="Garamond"/>
          <w:sz w:val="28"/>
          <w:szCs w:val="28"/>
        </w:rPr>
        <w:t>, but are somehow unable to live according to its strictures.</w:t>
      </w:r>
      <w:r w:rsidR="001601EC" w:rsidRPr="001E3B69">
        <w:rPr>
          <w:rFonts w:ascii="Garamond" w:hAnsi="Garamond"/>
          <w:sz w:val="28"/>
          <w:szCs w:val="28"/>
        </w:rPr>
        <w:t xml:space="preserve"> Neo-liberal</w:t>
      </w:r>
      <w:r w:rsidR="001D4E05" w:rsidRPr="001E3B69">
        <w:rPr>
          <w:rFonts w:ascii="Garamond" w:hAnsi="Garamond"/>
          <w:sz w:val="28"/>
          <w:szCs w:val="28"/>
        </w:rPr>
        <w:t xml:space="preserve"> capitalism often</w:t>
      </w:r>
      <w:r w:rsidR="000D3A95" w:rsidRPr="001E3B69">
        <w:rPr>
          <w:rFonts w:ascii="Garamond" w:hAnsi="Garamond"/>
          <w:sz w:val="28"/>
          <w:szCs w:val="28"/>
        </w:rPr>
        <w:t xml:space="preserve"> demand</w:t>
      </w:r>
      <w:r w:rsidR="00262D39">
        <w:rPr>
          <w:rFonts w:ascii="Garamond" w:hAnsi="Garamond"/>
          <w:sz w:val="28"/>
          <w:szCs w:val="28"/>
        </w:rPr>
        <w:t xml:space="preserve">s that we manipulate and </w:t>
      </w:r>
      <w:r w:rsidR="006A4724" w:rsidRPr="001E3B69">
        <w:rPr>
          <w:rFonts w:ascii="Garamond" w:hAnsi="Garamond"/>
          <w:sz w:val="28"/>
          <w:szCs w:val="28"/>
        </w:rPr>
        <w:t>bend the truth – fo</w:t>
      </w:r>
      <w:r w:rsidR="001D4E05" w:rsidRPr="001E3B69">
        <w:rPr>
          <w:rFonts w:ascii="Garamond" w:hAnsi="Garamond"/>
          <w:sz w:val="28"/>
          <w:szCs w:val="28"/>
        </w:rPr>
        <w:t xml:space="preserve">r our </w:t>
      </w:r>
      <w:r w:rsidR="001601EC" w:rsidRPr="001E3B69">
        <w:rPr>
          <w:rFonts w:ascii="Garamond" w:hAnsi="Garamond"/>
          <w:sz w:val="28"/>
          <w:szCs w:val="28"/>
        </w:rPr>
        <w:t xml:space="preserve">own, </w:t>
      </w:r>
      <w:r w:rsidR="001D4E05" w:rsidRPr="001E3B69">
        <w:rPr>
          <w:rFonts w:ascii="Garamond" w:hAnsi="Garamond"/>
          <w:sz w:val="28"/>
          <w:szCs w:val="28"/>
        </w:rPr>
        <w:t xml:space="preserve">or </w:t>
      </w:r>
      <w:r w:rsidR="001601EC" w:rsidRPr="001E3B69">
        <w:rPr>
          <w:rFonts w:ascii="Garamond" w:hAnsi="Garamond"/>
          <w:sz w:val="28"/>
          <w:szCs w:val="28"/>
        </w:rPr>
        <w:t xml:space="preserve">for </w:t>
      </w:r>
      <w:r w:rsidR="001D4E05" w:rsidRPr="001E3B69">
        <w:rPr>
          <w:rFonts w:ascii="Garamond" w:hAnsi="Garamond"/>
          <w:sz w:val="28"/>
          <w:szCs w:val="28"/>
        </w:rPr>
        <w:t>our employer’s gain</w:t>
      </w:r>
      <w:r w:rsidR="000D3A95" w:rsidRPr="001E3B69">
        <w:rPr>
          <w:rFonts w:ascii="Garamond" w:hAnsi="Garamond"/>
          <w:sz w:val="28"/>
          <w:szCs w:val="28"/>
        </w:rPr>
        <w:t xml:space="preserve">. Few people are better at </w:t>
      </w:r>
      <w:r w:rsidR="001D4E05" w:rsidRPr="001E3B69">
        <w:rPr>
          <w:rFonts w:ascii="Garamond" w:hAnsi="Garamond"/>
          <w:sz w:val="28"/>
          <w:szCs w:val="28"/>
        </w:rPr>
        <w:t>deception</w:t>
      </w:r>
      <w:r w:rsidR="000D3A95" w:rsidRPr="001E3B69">
        <w:rPr>
          <w:rFonts w:ascii="Garamond" w:hAnsi="Garamond"/>
          <w:sz w:val="28"/>
          <w:szCs w:val="28"/>
        </w:rPr>
        <w:t xml:space="preserve"> than those who can deceive themselves, </w:t>
      </w:r>
      <w:r w:rsidR="001D4E05" w:rsidRPr="001E3B69">
        <w:rPr>
          <w:rFonts w:ascii="Garamond" w:hAnsi="Garamond"/>
          <w:sz w:val="28"/>
          <w:szCs w:val="28"/>
        </w:rPr>
        <w:t xml:space="preserve">and </w:t>
      </w:r>
      <w:r w:rsidR="000D3A95" w:rsidRPr="001E3B69">
        <w:rPr>
          <w:rFonts w:ascii="Garamond" w:hAnsi="Garamond"/>
          <w:sz w:val="28"/>
          <w:szCs w:val="28"/>
        </w:rPr>
        <w:t>if you want to deceive someone, present them with a version of what they want to believe</w:t>
      </w:r>
      <w:r w:rsidR="001601EC" w:rsidRPr="001E3B69">
        <w:rPr>
          <w:rFonts w:ascii="Garamond" w:hAnsi="Garamond"/>
          <w:sz w:val="28"/>
          <w:szCs w:val="28"/>
        </w:rPr>
        <w:t xml:space="preserve"> – a </w:t>
      </w:r>
      <w:r w:rsidR="006A4724" w:rsidRPr="001E3B69">
        <w:rPr>
          <w:rFonts w:ascii="Garamond" w:hAnsi="Garamond"/>
          <w:sz w:val="28"/>
          <w:szCs w:val="28"/>
        </w:rPr>
        <w:t>max</w:t>
      </w:r>
      <w:r>
        <w:rPr>
          <w:rFonts w:ascii="Garamond" w:hAnsi="Garamond"/>
          <w:sz w:val="28"/>
          <w:szCs w:val="28"/>
        </w:rPr>
        <w:t xml:space="preserve">im </w:t>
      </w:r>
      <w:r w:rsidR="006A4724" w:rsidRPr="001E3B69">
        <w:rPr>
          <w:rFonts w:ascii="Garamond" w:hAnsi="Garamond"/>
          <w:sz w:val="28"/>
          <w:szCs w:val="28"/>
        </w:rPr>
        <w:t>employed</w:t>
      </w:r>
      <w:r w:rsidR="0003457F">
        <w:rPr>
          <w:rFonts w:ascii="Garamond" w:hAnsi="Garamond"/>
          <w:sz w:val="28"/>
          <w:szCs w:val="28"/>
        </w:rPr>
        <w:t xml:space="preserve"> </w:t>
      </w:r>
      <w:r>
        <w:rPr>
          <w:rFonts w:ascii="Garamond" w:hAnsi="Garamond"/>
          <w:sz w:val="28"/>
          <w:szCs w:val="28"/>
        </w:rPr>
        <w:t>successfully in advertising</w:t>
      </w:r>
      <w:r w:rsidR="000D3A95" w:rsidRPr="001E3B69">
        <w:rPr>
          <w:rFonts w:ascii="Garamond" w:hAnsi="Garamond"/>
          <w:sz w:val="28"/>
          <w:szCs w:val="28"/>
        </w:rPr>
        <w:t xml:space="preserve">. </w:t>
      </w:r>
      <w:r w:rsidR="001D4E05" w:rsidRPr="001E3B69">
        <w:rPr>
          <w:rFonts w:ascii="Garamond" w:hAnsi="Garamond"/>
          <w:sz w:val="28"/>
          <w:szCs w:val="28"/>
        </w:rPr>
        <w:t xml:space="preserve">What persuades my conman to keep </w:t>
      </w:r>
      <w:r w:rsidR="001601EC" w:rsidRPr="001E3B69">
        <w:rPr>
          <w:rFonts w:ascii="Garamond" w:hAnsi="Garamond"/>
          <w:sz w:val="28"/>
          <w:szCs w:val="28"/>
        </w:rPr>
        <w:t>playing this game</w:t>
      </w:r>
      <w:r w:rsidR="006A4724" w:rsidRPr="001E3B69">
        <w:rPr>
          <w:rFonts w:ascii="Garamond" w:hAnsi="Garamond"/>
          <w:sz w:val="28"/>
          <w:szCs w:val="28"/>
        </w:rPr>
        <w:t xml:space="preserve"> is a </w:t>
      </w:r>
      <w:r w:rsidR="0041311B">
        <w:rPr>
          <w:rFonts w:ascii="Garamond" w:hAnsi="Garamond"/>
          <w:sz w:val="28"/>
          <w:szCs w:val="28"/>
        </w:rPr>
        <w:t>nagging anxiety that the terms</w:t>
      </w:r>
      <w:r w:rsidR="001D4E05" w:rsidRPr="001E3B69">
        <w:rPr>
          <w:rFonts w:ascii="Garamond" w:hAnsi="Garamond"/>
          <w:sz w:val="28"/>
          <w:szCs w:val="28"/>
        </w:rPr>
        <w:t xml:space="preserve"> of engage</w:t>
      </w:r>
      <w:r w:rsidR="00BD20CF">
        <w:rPr>
          <w:rFonts w:ascii="Garamond" w:hAnsi="Garamond"/>
          <w:sz w:val="28"/>
          <w:szCs w:val="28"/>
        </w:rPr>
        <w:t>ment could so easily be turned against him</w:t>
      </w:r>
      <w:r w:rsidR="001D4E05" w:rsidRPr="001E3B69">
        <w:rPr>
          <w:rFonts w:ascii="Garamond" w:hAnsi="Garamond"/>
          <w:sz w:val="28"/>
          <w:szCs w:val="28"/>
        </w:rPr>
        <w:t>, and that he too could be l</w:t>
      </w:r>
      <w:r w:rsidR="00BD20CF">
        <w:rPr>
          <w:rFonts w:ascii="Garamond" w:hAnsi="Garamond"/>
          <w:sz w:val="28"/>
          <w:szCs w:val="28"/>
        </w:rPr>
        <w:t xml:space="preserve">ost. </w:t>
      </w:r>
      <w:r w:rsidR="002B64A4">
        <w:rPr>
          <w:rFonts w:ascii="Garamond" w:hAnsi="Garamond"/>
          <w:sz w:val="28"/>
          <w:szCs w:val="28"/>
        </w:rPr>
        <w:t>Locked into these terms</w:t>
      </w:r>
      <w:r w:rsidR="00984001">
        <w:rPr>
          <w:rFonts w:ascii="Garamond" w:hAnsi="Garamond"/>
          <w:sz w:val="28"/>
          <w:szCs w:val="28"/>
        </w:rPr>
        <w:t xml:space="preserve">, </w:t>
      </w:r>
      <w:r w:rsidR="001D4E05" w:rsidRPr="001E3B69">
        <w:rPr>
          <w:rFonts w:ascii="Garamond" w:hAnsi="Garamond"/>
          <w:sz w:val="28"/>
          <w:szCs w:val="28"/>
        </w:rPr>
        <w:t xml:space="preserve">he </w:t>
      </w:r>
      <w:r w:rsidR="00984001">
        <w:rPr>
          <w:rFonts w:ascii="Garamond" w:hAnsi="Garamond"/>
          <w:sz w:val="28"/>
          <w:szCs w:val="28"/>
        </w:rPr>
        <w:t>has</w:t>
      </w:r>
      <w:r w:rsidR="0003457F">
        <w:rPr>
          <w:rFonts w:ascii="Garamond" w:hAnsi="Garamond"/>
          <w:sz w:val="28"/>
          <w:szCs w:val="28"/>
        </w:rPr>
        <w:t xml:space="preserve"> </w:t>
      </w:r>
      <w:r>
        <w:rPr>
          <w:rFonts w:ascii="Garamond" w:hAnsi="Garamond"/>
          <w:sz w:val="28"/>
          <w:szCs w:val="28"/>
        </w:rPr>
        <w:t>crossed</w:t>
      </w:r>
      <w:r w:rsidR="006A4724" w:rsidRPr="001E3B69">
        <w:rPr>
          <w:rFonts w:ascii="Garamond" w:hAnsi="Garamond"/>
          <w:sz w:val="28"/>
          <w:szCs w:val="28"/>
        </w:rPr>
        <w:t xml:space="preserve"> a line of trust (or</w:t>
      </w:r>
      <w:r w:rsidR="001D4E05" w:rsidRPr="001E3B69">
        <w:rPr>
          <w:rFonts w:ascii="Garamond" w:hAnsi="Garamond"/>
          <w:sz w:val="28"/>
          <w:szCs w:val="28"/>
        </w:rPr>
        <w:t xml:space="preserve"> self-trust) that there is no crossing back over. </w:t>
      </w:r>
      <w:r w:rsidR="00A12397">
        <w:rPr>
          <w:rFonts w:ascii="Garamond" w:hAnsi="Garamond"/>
          <w:sz w:val="28"/>
          <w:szCs w:val="28"/>
        </w:rPr>
        <w:t>As Reading might warn</w:t>
      </w:r>
      <w:r w:rsidR="00FB4AB6">
        <w:rPr>
          <w:rFonts w:ascii="Garamond" w:hAnsi="Garamond"/>
          <w:sz w:val="28"/>
          <w:szCs w:val="28"/>
        </w:rPr>
        <w:t xml:space="preserve"> the righteous: ‘Don’t think it couldn’</w:t>
      </w:r>
      <w:r w:rsidR="004F77D9">
        <w:rPr>
          <w:rFonts w:ascii="Garamond" w:hAnsi="Garamond"/>
          <w:sz w:val="28"/>
          <w:szCs w:val="28"/>
        </w:rPr>
        <w:t>t b</w:t>
      </w:r>
      <w:r w:rsidR="00FB4AB6">
        <w:rPr>
          <w:rFonts w:ascii="Garamond" w:hAnsi="Garamond"/>
          <w:sz w:val="28"/>
          <w:szCs w:val="28"/>
        </w:rPr>
        <w:t>e you.’</w:t>
      </w:r>
    </w:p>
    <w:p w14:paraId="4341690F" w14:textId="77777777" w:rsidR="004E4373" w:rsidRDefault="004E4373" w:rsidP="001E3B69">
      <w:pPr>
        <w:spacing w:line="480" w:lineRule="auto"/>
        <w:rPr>
          <w:rFonts w:ascii="Garamond" w:hAnsi="Garamond"/>
          <w:sz w:val="28"/>
          <w:szCs w:val="28"/>
        </w:rPr>
      </w:pPr>
    </w:p>
    <w:p w14:paraId="3F682A22" w14:textId="77777777" w:rsidR="00404096" w:rsidRPr="00600FBB" w:rsidRDefault="00600FBB" w:rsidP="00600FBB">
      <w:pPr>
        <w:spacing w:line="480" w:lineRule="auto"/>
        <w:ind w:left="720" w:firstLine="720"/>
        <w:rPr>
          <w:rFonts w:ascii="Garamond" w:hAnsi="Garamond"/>
          <w:b/>
          <w:sz w:val="28"/>
          <w:szCs w:val="28"/>
        </w:rPr>
      </w:pPr>
      <w:r>
        <w:rPr>
          <w:rFonts w:ascii="Garamond" w:hAnsi="Garamond"/>
          <w:b/>
          <w:sz w:val="28"/>
          <w:szCs w:val="28"/>
        </w:rPr>
        <w:t>‘The Secret Sharer’</w:t>
      </w:r>
    </w:p>
    <w:p w14:paraId="1A253159" w14:textId="77777777" w:rsidR="001D4E05" w:rsidRPr="001E3B69" w:rsidRDefault="001D4E05" w:rsidP="001E3B69">
      <w:pPr>
        <w:spacing w:line="480" w:lineRule="auto"/>
        <w:rPr>
          <w:rFonts w:ascii="Garamond" w:hAnsi="Garamond"/>
          <w:sz w:val="28"/>
          <w:szCs w:val="28"/>
        </w:rPr>
      </w:pPr>
      <w:r w:rsidRPr="001E3B69">
        <w:rPr>
          <w:rFonts w:ascii="Garamond" w:hAnsi="Garamond"/>
          <w:sz w:val="28"/>
          <w:szCs w:val="28"/>
        </w:rPr>
        <w:tab/>
      </w:r>
    </w:p>
    <w:p w14:paraId="1FE2D264"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When I find myself lost between stations;</w:t>
      </w:r>
    </w:p>
    <w:p w14:paraId="5BADFC80"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unravelling nowhere, west north east,</w:t>
      </w:r>
    </w:p>
    <w:p w14:paraId="3CBCA0DA"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I start to think about who I’d call</w:t>
      </w:r>
    </w:p>
    <w:p w14:paraId="2B73A9AE"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my people. They are mostly no-shows</w:t>
      </w:r>
    </w:p>
    <w:p w14:paraId="0F4153ED"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no-one would speak for, or champion;</w:t>
      </w:r>
    </w:p>
    <w:p w14:paraId="583D6B29"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half cut and drooling asleep on trains;</w:t>
      </w:r>
    </w:p>
    <w:p w14:paraId="4744E959"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lonely blokes on the end of platforms</w:t>
      </w:r>
    </w:p>
    <w:p w14:paraId="39B8D2ED"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 xml:space="preserve">who receive no replies, no </w:t>
      </w:r>
      <w:proofErr w:type="gramStart"/>
      <w:r w:rsidRPr="001E3B69">
        <w:rPr>
          <w:rFonts w:ascii="Garamond" w:hAnsi="Garamond"/>
          <w:sz w:val="28"/>
          <w:szCs w:val="28"/>
        </w:rPr>
        <w:t>acknowledgements</w:t>
      </w:r>
      <w:proofErr w:type="gramEnd"/>
    </w:p>
    <w:p w14:paraId="02808E8A"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lastRenderedPageBreak/>
        <w:t>from those they reach out to, or recognise</w:t>
      </w:r>
    </w:p>
    <w:p w14:paraId="18E8FFB4"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in passing. I can feel them close by:</w:t>
      </w:r>
    </w:p>
    <w:p w14:paraId="3DA65F61"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thickening women in station bars</w:t>
      </w:r>
    </w:p>
    <w:p w14:paraId="32A5E58E"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waiting for men who never remember</w:t>
      </w:r>
    </w:p>
    <w:p w14:paraId="21643FD8" w14:textId="77777777" w:rsidR="001D4E05" w:rsidRPr="001E3B69" w:rsidRDefault="001D4E05" w:rsidP="001E3B69">
      <w:pPr>
        <w:spacing w:line="480" w:lineRule="auto"/>
        <w:ind w:left="1440"/>
        <w:rPr>
          <w:rFonts w:ascii="Garamond" w:hAnsi="Garamond"/>
          <w:sz w:val="28"/>
          <w:szCs w:val="28"/>
        </w:rPr>
      </w:pPr>
      <w:r w:rsidRPr="001E3B69">
        <w:rPr>
          <w:rFonts w:ascii="Garamond" w:hAnsi="Garamond"/>
          <w:sz w:val="28"/>
          <w:szCs w:val="28"/>
        </w:rPr>
        <w:t>to exist. Their extra time is ticking out</w:t>
      </w:r>
    </w:p>
    <w:p w14:paraId="1DF21158" w14:textId="77777777" w:rsidR="001D4E05" w:rsidRDefault="001D4E05" w:rsidP="001E3B69">
      <w:pPr>
        <w:spacing w:line="480" w:lineRule="auto"/>
        <w:ind w:left="1440"/>
        <w:rPr>
          <w:rFonts w:ascii="Garamond" w:hAnsi="Garamond"/>
          <w:sz w:val="28"/>
          <w:szCs w:val="28"/>
        </w:rPr>
      </w:pPr>
      <w:r w:rsidRPr="001E3B69">
        <w:rPr>
          <w:rFonts w:ascii="Garamond" w:hAnsi="Garamond"/>
          <w:sz w:val="28"/>
          <w:szCs w:val="28"/>
        </w:rPr>
        <w:t>as they drink themselves far into helpless.</w:t>
      </w:r>
      <w:r w:rsidR="0083531B">
        <w:rPr>
          <w:rStyle w:val="EndnoteReference"/>
          <w:rFonts w:ascii="Garamond" w:hAnsi="Garamond"/>
          <w:sz w:val="28"/>
          <w:szCs w:val="28"/>
        </w:rPr>
        <w:endnoteReference w:id="26"/>
      </w:r>
    </w:p>
    <w:p w14:paraId="6A902892" w14:textId="77777777" w:rsidR="0042672A" w:rsidRDefault="0042672A" w:rsidP="001E3B69">
      <w:pPr>
        <w:spacing w:line="480" w:lineRule="auto"/>
        <w:ind w:left="1440"/>
        <w:rPr>
          <w:rFonts w:ascii="Garamond" w:hAnsi="Garamond"/>
          <w:sz w:val="28"/>
          <w:szCs w:val="28"/>
        </w:rPr>
      </w:pPr>
    </w:p>
    <w:p w14:paraId="37714D72" w14:textId="77777777" w:rsidR="0042672A" w:rsidRDefault="0042672A" w:rsidP="001E3B69">
      <w:pPr>
        <w:spacing w:line="480" w:lineRule="auto"/>
        <w:ind w:left="1440"/>
        <w:rPr>
          <w:rFonts w:ascii="Garamond" w:hAnsi="Garamond"/>
          <w:sz w:val="28"/>
          <w:szCs w:val="28"/>
        </w:rPr>
      </w:pPr>
      <w:r>
        <w:rPr>
          <w:rFonts w:ascii="Garamond" w:hAnsi="Garamond"/>
          <w:sz w:val="28"/>
          <w:szCs w:val="28"/>
        </w:rPr>
        <w:t>REFERENCES</w:t>
      </w:r>
    </w:p>
    <w:p w14:paraId="10B4D12E" w14:textId="77777777" w:rsidR="0042672A" w:rsidRPr="001E3B69" w:rsidRDefault="0042672A" w:rsidP="001E3B69">
      <w:pPr>
        <w:spacing w:line="480" w:lineRule="auto"/>
        <w:ind w:left="1440"/>
        <w:rPr>
          <w:rFonts w:ascii="Garamond" w:hAnsi="Garamond"/>
          <w:sz w:val="28"/>
          <w:szCs w:val="28"/>
        </w:rPr>
      </w:pPr>
    </w:p>
    <w:sectPr w:rsidR="0042672A" w:rsidRPr="001E3B69" w:rsidSect="009A33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35FF" w14:textId="77777777" w:rsidR="00A97713" w:rsidRDefault="00A97713" w:rsidP="00A97713">
      <w:r>
        <w:separator/>
      </w:r>
    </w:p>
  </w:endnote>
  <w:endnote w:type="continuationSeparator" w:id="0">
    <w:p w14:paraId="48CF09C9" w14:textId="77777777" w:rsidR="00A97713" w:rsidRDefault="00A97713" w:rsidP="00A97713">
      <w:r>
        <w:continuationSeparator/>
      </w:r>
    </w:p>
  </w:endnote>
  <w:endnote w:id="1">
    <w:p w14:paraId="07E6101C" w14:textId="77777777" w:rsidR="003B5191" w:rsidRDefault="003B5191">
      <w:pPr>
        <w:pStyle w:val="EndnoteText"/>
      </w:pPr>
      <w:r>
        <w:rPr>
          <w:rStyle w:val="EndnoteReference"/>
        </w:rPr>
        <w:endnoteRef/>
      </w:r>
      <w:r>
        <w:t xml:space="preserve"> ‘The Man Inside Dame Edna’, </w:t>
      </w:r>
      <w:hyperlink r:id="rId1" w:history="1">
        <w:r w:rsidRPr="00A357BD">
          <w:rPr>
            <w:rStyle w:val="Hyperlink"/>
          </w:rPr>
          <w:t>https://www.youtube.com/watch?v=mKYS91Pf34Y</w:t>
        </w:r>
      </w:hyperlink>
    </w:p>
  </w:endnote>
  <w:endnote w:id="2">
    <w:p w14:paraId="2004A8C3" w14:textId="77777777" w:rsidR="004E67CE" w:rsidRDefault="004E67CE">
      <w:pPr>
        <w:pStyle w:val="EndnoteText"/>
      </w:pPr>
      <w:r>
        <w:rPr>
          <w:rStyle w:val="EndnoteReference"/>
        </w:rPr>
        <w:endnoteRef/>
      </w:r>
      <w:r>
        <w:t xml:space="preserve"> Haidt, J (2013). </w:t>
      </w:r>
      <w:r w:rsidRPr="00FC647D">
        <w:rPr>
          <w:i/>
        </w:rPr>
        <w:t>The Righteous Mind: Why Good People are Divided by Politics and Religion</w:t>
      </w:r>
      <w:r>
        <w:t>. Penguin.</w:t>
      </w:r>
    </w:p>
  </w:endnote>
  <w:endnote w:id="3">
    <w:p w14:paraId="6DCB0938" w14:textId="77777777" w:rsidR="00B81B6B" w:rsidRDefault="00B81B6B">
      <w:pPr>
        <w:pStyle w:val="EndnoteText"/>
      </w:pPr>
      <w:r>
        <w:rPr>
          <w:rStyle w:val="EndnoteReference"/>
        </w:rPr>
        <w:endnoteRef/>
      </w:r>
      <w:r>
        <w:t xml:space="preserve"> Conrad, J. </w:t>
      </w:r>
      <w:r w:rsidR="00EC74CB">
        <w:t xml:space="preserve">(2014). </w:t>
      </w:r>
      <w:r>
        <w:t xml:space="preserve">‘The Secret Sharer’. </w:t>
      </w:r>
      <w:r w:rsidR="00EC74CB" w:rsidRPr="00EC74CB">
        <w:rPr>
          <w:i/>
        </w:rPr>
        <w:t>The Secret Sharer, and Other Stories</w:t>
      </w:r>
      <w:r w:rsidR="00EC74CB">
        <w:t>. Penguin Classics</w:t>
      </w:r>
    </w:p>
  </w:endnote>
  <w:endnote w:id="4">
    <w:p w14:paraId="212D9505" w14:textId="77777777" w:rsidR="00867FD1" w:rsidRDefault="00867FD1">
      <w:pPr>
        <w:pStyle w:val="EndnoteText"/>
      </w:pPr>
      <w:r>
        <w:rPr>
          <w:rStyle w:val="EndnoteReference"/>
        </w:rPr>
        <w:endnoteRef/>
      </w:r>
      <w:r>
        <w:t xml:space="preserve"> Smith, Ken (1987). ‘At the Solstice’. </w:t>
      </w:r>
      <w:r w:rsidRPr="00867FD1">
        <w:rPr>
          <w:i/>
        </w:rPr>
        <w:t>Wormwood</w:t>
      </w:r>
      <w:r>
        <w:t>. Bloodaxe Books</w:t>
      </w:r>
      <w:r w:rsidR="00CF1F4C">
        <w:t xml:space="preserve"> Ltd</w:t>
      </w:r>
      <w:r>
        <w:t xml:space="preserve">. </w:t>
      </w:r>
    </w:p>
  </w:endnote>
  <w:endnote w:id="5">
    <w:p w14:paraId="6CBA950A" w14:textId="77777777" w:rsidR="00FC647D" w:rsidRDefault="00FC647D">
      <w:pPr>
        <w:pStyle w:val="EndnoteText"/>
      </w:pPr>
      <w:r>
        <w:rPr>
          <w:rStyle w:val="EndnoteReference"/>
        </w:rPr>
        <w:endnoteRef/>
      </w:r>
      <w:r>
        <w:t xml:space="preserve"> Smith, Ken (1987). ‘Talking with the censor’. </w:t>
      </w:r>
      <w:r w:rsidRPr="00FC647D">
        <w:rPr>
          <w:i/>
        </w:rPr>
        <w:t>Wormwood.</w:t>
      </w:r>
      <w:r>
        <w:t xml:space="preserve"> Bloodaxe Books</w:t>
      </w:r>
      <w:r w:rsidR="00CF1F4C">
        <w:t xml:space="preserve"> Ltd</w:t>
      </w:r>
      <w:r>
        <w:t xml:space="preserve">. </w:t>
      </w:r>
    </w:p>
  </w:endnote>
  <w:endnote w:id="6">
    <w:p w14:paraId="4CF491A0" w14:textId="77777777" w:rsidR="008E5054" w:rsidRDefault="008E5054">
      <w:pPr>
        <w:pStyle w:val="EndnoteText"/>
      </w:pPr>
      <w:r>
        <w:rPr>
          <w:rStyle w:val="EndnoteReference"/>
        </w:rPr>
        <w:endnoteRef/>
      </w:r>
      <w:r>
        <w:t xml:space="preserve"> Smith, Ken (1987). ‘At the Solstice’. </w:t>
      </w:r>
      <w:r w:rsidRPr="008E5054">
        <w:rPr>
          <w:i/>
        </w:rPr>
        <w:t>Wormwood</w:t>
      </w:r>
      <w:r>
        <w:t>. Bloodaxe Books</w:t>
      </w:r>
      <w:r w:rsidR="00CF1F4C">
        <w:t xml:space="preserve"> Ltd</w:t>
      </w:r>
      <w:r>
        <w:t xml:space="preserve">. </w:t>
      </w:r>
    </w:p>
  </w:endnote>
  <w:endnote w:id="7">
    <w:p w14:paraId="5D837DAA" w14:textId="77777777" w:rsidR="00D27023" w:rsidRDefault="00D27023">
      <w:pPr>
        <w:pStyle w:val="EndnoteText"/>
      </w:pPr>
      <w:r>
        <w:rPr>
          <w:rStyle w:val="EndnoteReference"/>
        </w:rPr>
        <w:endnoteRef/>
      </w:r>
      <w:r>
        <w:t xml:space="preserve"> Smith, Ken (1998), ‘Years go by’. </w:t>
      </w:r>
      <w:r w:rsidRPr="00D27023">
        <w:rPr>
          <w:i/>
        </w:rPr>
        <w:t>Wild Root</w:t>
      </w:r>
      <w:r>
        <w:t>. Bloodaxe Books</w:t>
      </w:r>
      <w:r w:rsidR="00CF1F4C">
        <w:t xml:space="preserve"> Ltd</w:t>
      </w:r>
      <w:r>
        <w:t>.</w:t>
      </w:r>
    </w:p>
  </w:endnote>
  <w:endnote w:id="8">
    <w:p w14:paraId="1878DB18" w14:textId="77777777" w:rsidR="0048573C" w:rsidRDefault="0048573C">
      <w:pPr>
        <w:pStyle w:val="EndnoteText"/>
      </w:pPr>
      <w:r>
        <w:rPr>
          <w:rStyle w:val="EndnoteReference"/>
        </w:rPr>
        <w:endnoteRef/>
      </w:r>
      <w:r>
        <w:t xml:space="preserve"> Smith, Ken (2004). </w:t>
      </w:r>
      <w:r w:rsidRPr="0048573C">
        <w:rPr>
          <w:i/>
        </w:rPr>
        <w:t>You Again: Last Poems &amp; Other Words</w:t>
      </w:r>
      <w:r>
        <w:t>. Bloodaxe Books</w:t>
      </w:r>
      <w:r w:rsidR="00CF1F4C">
        <w:t xml:space="preserve"> Ltd.</w:t>
      </w:r>
    </w:p>
  </w:endnote>
  <w:endnote w:id="9">
    <w:p w14:paraId="6F79F69E" w14:textId="77777777" w:rsidR="00377F90" w:rsidRDefault="00377F90">
      <w:pPr>
        <w:pStyle w:val="EndnoteText"/>
      </w:pPr>
      <w:r>
        <w:rPr>
          <w:rStyle w:val="EndnoteReference"/>
        </w:rPr>
        <w:endnoteRef/>
      </w:r>
      <w:r>
        <w:t xml:space="preserve"> </w:t>
      </w:r>
      <w:r w:rsidRPr="00377F90">
        <w:t xml:space="preserve">Smith, Ken (2004). </w:t>
      </w:r>
      <w:r w:rsidRPr="00377F90">
        <w:rPr>
          <w:i/>
        </w:rPr>
        <w:t>You Again: Last Poems &amp; Other Words</w:t>
      </w:r>
      <w:r w:rsidRPr="00377F90">
        <w:t>. Bloodaxe Books Ltd.</w:t>
      </w:r>
    </w:p>
  </w:endnote>
  <w:endnote w:id="10">
    <w:p w14:paraId="34F6EF81" w14:textId="77777777" w:rsidR="0083531B" w:rsidRDefault="0083531B">
      <w:pPr>
        <w:pStyle w:val="EndnoteText"/>
      </w:pPr>
      <w:r>
        <w:rPr>
          <w:rStyle w:val="EndnoteReference"/>
        </w:rPr>
        <w:endnoteRef/>
      </w:r>
      <w:r>
        <w:t xml:space="preserve"> Smith, Ken (1987). ‘Timekeeper’. </w:t>
      </w:r>
      <w:r w:rsidRPr="0083531B">
        <w:rPr>
          <w:i/>
        </w:rPr>
        <w:t>Wormwood</w:t>
      </w:r>
      <w:r>
        <w:t>. Bloodaxe Books</w:t>
      </w:r>
      <w:r w:rsidR="00CF1F4C">
        <w:t xml:space="preserve"> Ltd</w:t>
      </w:r>
      <w:r>
        <w:t xml:space="preserve">. </w:t>
      </w:r>
    </w:p>
  </w:endnote>
  <w:endnote w:id="11">
    <w:p w14:paraId="004EF51E" w14:textId="77777777" w:rsidR="00A34777" w:rsidRDefault="00A34777">
      <w:pPr>
        <w:pStyle w:val="EndnoteText"/>
      </w:pPr>
      <w:r>
        <w:rPr>
          <w:rStyle w:val="EndnoteReference"/>
        </w:rPr>
        <w:endnoteRef/>
      </w:r>
      <w:r w:rsidR="00CF1F4C">
        <w:t>Reading, Peter (1996</w:t>
      </w:r>
      <w:r w:rsidRPr="00A34777">
        <w:t xml:space="preserve">). </w:t>
      </w:r>
      <w:r w:rsidR="00CF1F4C">
        <w:t>‘</w:t>
      </w:r>
      <w:r w:rsidRPr="00A34777">
        <w:t>Perduta Gente</w:t>
      </w:r>
      <w:r w:rsidR="00CF1F4C">
        <w:t>’</w:t>
      </w:r>
      <w:r w:rsidRPr="00A34777">
        <w:t xml:space="preserve">. </w:t>
      </w:r>
      <w:r w:rsidR="00CF1F4C">
        <w:t>Collected Poems 2. Bloodaxe Books Ltd</w:t>
      </w:r>
      <w:r w:rsidRPr="00A34777">
        <w:t>.</w:t>
      </w:r>
    </w:p>
  </w:endnote>
  <w:endnote w:id="12">
    <w:p w14:paraId="701E3DC9" w14:textId="77777777" w:rsidR="00A34777" w:rsidRDefault="00A34777">
      <w:pPr>
        <w:pStyle w:val="EndnoteText"/>
      </w:pPr>
      <w:r>
        <w:rPr>
          <w:rStyle w:val="EndnoteReference"/>
        </w:rPr>
        <w:endnoteRef/>
      </w:r>
      <w:r w:rsidR="00CF1F4C">
        <w:t>Reading, Peter (1996</w:t>
      </w:r>
      <w:r w:rsidRPr="00A34777">
        <w:t xml:space="preserve">). </w:t>
      </w:r>
      <w:r w:rsidR="00CF1F4C">
        <w:t>‘</w:t>
      </w:r>
      <w:r w:rsidRPr="00A34777">
        <w:t>Perduta Gente</w:t>
      </w:r>
      <w:r w:rsidR="00CF1F4C">
        <w:t>’. Collected Poems 2. Bloodaxe Books Ltd</w:t>
      </w:r>
      <w:r w:rsidRPr="00A34777">
        <w:t>.</w:t>
      </w:r>
    </w:p>
  </w:endnote>
  <w:endnote w:id="13">
    <w:p w14:paraId="53354992" w14:textId="77777777" w:rsidR="00A34777" w:rsidRDefault="00A34777">
      <w:pPr>
        <w:pStyle w:val="EndnoteText"/>
      </w:pPr>
      <w:r>
        <w:rPr>
          <w:rStyle w:val="EndnoteReference"/>
        </w:rPr>
        <w:endnoteRef/>
      </w:r>
      <w:r w:rsidR="00CF1F4C">
        <w:t>Reading, Peter (1996</w:t>
      </w:r>
      <w:r w:rsidRPr="00A34777">
        <w:t xml:space="preserve">). </w:t>
      </w:r>
      <w:r w:rsidR="00CF1F4C">
        <w:t>‘</w:t>
      </w:r>
      <w:r w:rsidRPr="00A34777">
        <w:t>Perduta Gente</w:t>
      </w:r>
      <w:r w:rsidR="00CF1F4C">
        <w:t>’. Collected Poems 2. Bloodaxe Books Ltd</w:t>
      </w:r>
      <w:r w:rsidRPr="00A34777">
        <w:t>.</w:t>
      </w:r>
    </w:p>
  </w:endnote>
  <w:endnote w:id="14">
    <w:p w14:paraId="3E545083" w14:textId="77777777" w:rsidR="00A02F90" w:rsidRDefault="00A02F90">
      <w:pPr>
        <w:pStyle w:val="EndnoteText"/>
      </w:pPr>
      <w:r>
        <w:rPr>
          <w:rStyle w:val="EndnoteReference"/>
        </w:rPr>
        <w:endnoteRef/>
      </w:r>
      <w:r>
        <w:t xml:space="preserve"> Smith, Ken (1987). </w:t>
      </w:r>
      <w:r w:rsidRPr="00A02F90">
        <w:rPr>
          <w:i/>
        </w:rPr>
        <w:t>Terra</w:t>
      </w:r>
      <w:r>
        <w:t>. Bloodaxe Books</w:t>
      </w:r>
      <w:r w:rsidR="00CF1F4C">
        <w:t xml:space="preserve"> Ltd</w:t>
      </w:r>
      <w:r>
        <w:t>.</w:t>
      </w:r>
    </w:p>
  </w:endnote>
  <w:endnote w:id="15">
    <w:p w14:paraId="43A18FB3" w14:textId="77777777" w:rsidR="004C0CFC" w:rsidRDefault="004C0CFC">
      <w:pPr>
        <w:pStyle w:val="EndnoteText"/>
      </w:pPr>
      <w:r>
        <w:rPr>
          <w:rStyle w:val="EndnoteReference"/>
        </w:rPr>
        <w:endnoteRef/>
      </w:r>
      <w:r w:rsidRPr="004C0CFC">
        <w:t xml:space="preserve">Martin, Isabel (2000). </w:t>
      </w:r>
      <w:r w:rsidRPr="004C0CFC">
        <w:rPr>
          <w:i/>
        </w:rPr>
        <w:t>Reading Peter Reading</w:t>
      </w:r>
      <w:r w:rsidRPr="004C0CFC">
        <w:t>. Bloodaxe Book</w:t>
      </w:r>
      <w:r w:rsidR="00CF1F4C">
        <w:t>s Ltd</w:t>
      </w:r>
      <w:r w:rsidRPr="004C0CFC">
        <w:t>.</w:t>
      </w:r>
    </w:p>
  </w:endnote>
  <w:endnote w:id="16">
    <w:p w14:paraId="2812A543" w14:textId="77777777" w:rsidR="0083531B" w:rsidRDefault="0083531B">
      <w:pPr>
        <w:pStyle w:val="EndnoteText"/>
      </w:pPr>
      <w:r>
        <w:rPr>
          <w:rStyle w:val="EndnoteReference"/>
        </w:rPr>
        <w:endnoteRef/>
      </w:r>
      <w:r>
        <w:t xml:space="preserve"> Reading, P</w:t>
      </w:r>
      <w:r w:rsidR="00CF1F4C">
        <w:t>eter (1996</w:t>
      </w:r>
      <w:r>
        <w:t xml:space="preserve">). </w:t>
      </w:r>
      <w:r w:rsidR="00CF1F4C">
        <w:t>‘</w:t>
      </w:r>
      <w:r w:rsidRPr="00CF1F4C">
        <w:t>Perduta Gente</w:t>
      </w:r>
      <w:r w:rsidR="00CF1F4C" w:rsidRPr="00CF1F4C">
        <w:t>’</w:t>
      </w:r>
      <w:r>
        <w:t xml:space="preserve">. </w:t>
      </w:r>
      <w:r w:rsidR="00CF1F4C">
        <w:t>Collected Poems 2. Bloodaxe Books Ltd</w:t>
      </w:r>
      <w:r w:rsidRPr="0083531B">
        <w:t>.</w:t>
      </w:r>
    </w:p>
  </w:endnote>
  <w:endnote w:id="17">
    <w:p w14:paraId="6E5AD002" w14:textId="77777777" w:rsidR="005C024F" w:rsidRDefault="005C024F">
      <w:pPr>
        <w:pStyle w:val="EndnoteText"/>
      </w:pPr>
      <w:r>
        <w:rPr>
          <w:rStyle w:val="EndnoteReference"/>
        </w:rPr>
        <w:endnoteRef/>
      </w:r>
      <w:r>
        <w:t xml:space="preserve"> Martin, Isabel (2000). </w:t>
      </w:r>
      <w:r w:rsidRPr="005C024F">
        <w:rPr>
          <w:i/>
        </w:rPr>
        <w:t>Reading Peter Reading</w:t>
      </w:r>
      <w:r>
        <w:t>. Bloodaxe Book</w:t>
      </w:r>
      <w:r w:rsidR="00CF1F4C">
        <w:t>s Ltd</w:t>
      </w:r>
      <w:r>
        <w:t xml:space="preserve">. </w:t>
      </w:r>
    </w:p>
  </w:endnote>
  <w:endnote w:id="18">
    <w:p w14:paraId="2CEAC04F" w14:textId="77777777" w:rsidR="0083531B" w:rsidRDefault="0083531B">
      <w:pPr>
        <w:pStyle w:val="EndnoteText"/>
      </w:pPr>
      <w:r>
        <w:rPr>
          <w:rStyle w:val="EndnoteReference"/>
        </w:rPr>
        <w:endnoteRef/>
      </w:r>
      <w:r w:rsidR="00CF1F4C">
        <w:t xml:space="preserve"> Reading, Peter (1996</w:t>
      </w:r>
      <w:r>
        <w:t xml:space="preserve">). </w:t>
      </w:r>
      <w:r w:rsidR="00CF1F4C">
        <w:t>‘</w:t>
      </w:r>
      <w:r w:rsidRPr="00CF1F4C">
        <w:t>Perduta Gente</w:t>
      </w:r>
      <w:r w:rsidR="00CF1F4C" w:rsidRPr="00CF1F4C">
        <w:t>’</w:t>
      </w:r>
      <w:r>
        <w:t xml:space="preserve">. </w:t>
      </w:r>
      <w:r w:rsidR="00CF1F4C">
        <w:t>Collected Poems 2. Bloodaxe Books Ltd</w:t>
      </w:r>
      <w:r>
        <w:t xml:space="preserve">. </w:t>
      </w:r>
    </w:p>
  </w:endnote>
  <w:endnote w:id="19">
    <w:p w14:paraId="44E0599C" w14:textId="77777777" w:rsidR="008466CE" w:rsidRDefault="008466CE">
      <w:pPr>
        <w:pStyle w:val="EndnoteText"/>
      </w:pPr>
      <w:r>
        <w:rPr>
          <w:rStyle w:val="EndnoteReference"/>
        </w:rPr>
        <w:endnoteRef/>
      </w:r>
      <w:r>
        <w:t xml:space="preserve"> Wordsworth &amp; Coleridge (2013). Lyrical Ballads: 1798 and 1802. Oxford University Press</w:t>
      </w:r>
    </w:p>
  </w:endnote>
  <w:endnote w:id="20">
    <w:p w14:paraId="6DDA9760" w14:textId="77777777" w:rsidR="00171680" w:rsidRDefault="00171680">
      <w:pPr>
        <w:pStyle w:val="EndnoteText"/>
      </w:pPr>
      <w:r>
        <w:rPr>
          <w:rStyle w:val="EndnoteReference"/>
        </w:rPr>
        <w:endnoteRef/>
      </w:r>
      <w:r>
        <w:t xml:space="preserve"> S.T. Coleridge &amp; Thomas Allsop</w:t>
      </w:r>
      <w:r w:rsidR="008D32FE">
        <w:t xml:space="preserve"> (2016)</w:t>
      </w:r>
      <w:r>
        <w:t xml:space="preserve">. </w:t>
      </w:r>
      <w:r w:rsidRPr="008D32FE">
        <w:rPr>
          <w:i/>
        </w:rPr>
        <w:t>Letters, Conversations &amp; Recollections of S.T. Coleridge</w:t>
      </w:r>
      <w:r>
        <w:t>. Leopold Classic Library</w:t>
      </w:r>
    </w:p>
  </w:endnote>
  <w:endnote w:id="21">
    <w:p w14:paraId="75EE38AE" w14:textId="77777777" w:rsidR="008D32FE" w:rsidRDefault="008D32FE">
      <w:pPr>
        <w:pStyle w:val="EndnoteText"/>
      </w:pPr>
      <w:r>
        <w:rPr>
          <w:rStyle w:val="EndnoteReference"/>
        </w:rPr>
        <w:endnoteRef/>
      </w:r>
      <w:r>
        <w:t xml:space="preserve"> John Keats &amp; John Bernard (2014). </w:t>
      </w:r>
      <w:r w:rsidRPr="008D32FE">
        <w:rPr>
          <w:i/>
        </w:rPr>
        <w:t>Selected Letters of John Keats</w:t>
      </w:r>
      <w:r>
        <w:t>. Penguin Classics.</w:t>
      </w:r>
    </w:p>
  </w:endnote>
  <w:endnote w:id="22">
    <w:p w14:paraId="4F016053" w14:textId="77777777" w:rsidR="008A4B7E" w:rsidRDefault="008A4B7E">
      <w:pPr>
        <w:pStyle w:val="EndnoteText"/>
      </w:pPr>
      <w:r>
        <w:rPr>
          <w:rStyle w:val="EndnoteReference"/>
        </w:rPr>
        <w:endnoteRef/>
      </w:r>
      <w:r>
        <w:t xml:space="preserve"> Arthur Koestler (2014). </w:t>
      </w:r>
      <w:r w:rsidRPr="008A4B7E">
        <w:rPr>
          <w:i/>
        </w:rPr>
        <w:t>The Act of Creation</w:t>
      </w:r>
      <w:r>
        <w:t xml:space="preserve">. Last Century Media. </w:t>
      </w:r>
    </w:p>
  </w:endnote>
  <w:endnote w:id="23">
    <w:p w14:paraId="02D92666" w14:textId="77777777" w:rsidR="00AB28C2" w:rsidRDefault="00AB28C2">
      <w:pPr>
        <w:pStyle w:val="EndnoteText"/>
      </w:pPr>
      <w:r>
        <w:rPr>
          <w:rStyle w:val="EndnoteReference"/>
        </w:rPr>
        <w:endnoteRef/>
      </w:r>
      <w:r>
        <w:t xml:space="preserve"> </w:t>
      </w:r>
      <w:r w:rsidR="00144542">
        <w:t xml:space="preserve">Byung-Chul Han (2018). </w:t>
      </w:r>
      <w:r w:rsidR="00144542" w:rsidRPr="00144542">
        <w:rPr>
          <w:i/>
        </w:rPr>
        <w:t>The expulsion of the other</w:t>
      </w:r>
      <w:r w:rsidR="00144542">
        <w:t>. Polity Press.</w:t>
      </w:r>
    </w:p>
  </w:endnote>
  <w:endnote w:id="24">
    <w:p w14:paraId="5FA2CD27" w14:textId="77777777" w:rsidR="00725857" w:rsidRDefault="00725857">
      <w:pPr>
        <w:pStyle w:val="EndnoteText"/>
      </w:pPr>
      <w:r>
        <w:rPr>
          <w:rStyle w:val="EndnoteReference"/>
        </w:rPr>
        <w:endnoteRef/>
      </w:r>
      <w:r>
        <w:t xml:space="preserve"> Paul Celan (2011). </w:t>
      </w:r>
      <w:r w:rsidRPr="00725857">
        <w:rPr>
          <w:i/>
        </w:rPr>
        <w:t>The Meridian: Final Version-Drafts-Materials</w:t>
      </w:r>
      <w:r>
        <w:t xml:space="preserve">, ed. </w:t>
      </w:r>
      <w:r w:rsidRPr="00725857">
        <w:t>Bernhard Böschenstein</w:t>
      </w:r>
      <w:r>
        <w:t xml:space="preserve"> &amp; Heine Schmull, transl. Pierre Joris. Stanford University Press.  </w:t>
      </w:r>
    </w:p>
  </w:endnote>
  <w:endnote w:id="25">
    <w:p w14:paraId="03A5308F" w14:textId="77777777" w:rsidR="00725857" w:rsidRDefault="00725857">
      <w:pPr>
        <w:pStyle w:val="EndnoteText"/>
      </w:pPr>
      <w:r>
        <w:rPr>
          <w:rStyle w:val="EndnoteReference"/>
        </w:rPr>
        <w:endnoteRef/>
      </w:r>
      <w:r>
        <w:t xml:space="preserve"> </w:t>
      </w:r>
      <w:r w:rsidRPr="00725857">
        <w:t xml:space="preserve">Byung-Chul Han (2018). </w:t>
      </w:r>
      <w:r w:rsidRPr="00E83F62">
        <w:rPr>
          <w:i/>
        </w:rPr>
        <w:t>The expulsion of the other</w:t>
      </w:r>
      <w:r w:rsidRPr="00725857">
        <w:t>. Polity Press.</w:t>
      </w:r>
    </w:p>
  </w:endnote>
  <w:endnote w:id="26">
    <w:p w14:paraId="73448AD4" w14:textId="77777777" w:rsidR="0083531B" w:rsidRDefault="0083531B">
      <w:pPr>
        <w:pStyle w:val="EndnoteText"/>
      </w:pPr>
      <w:r>
        <w:rPr>
          <w:rStyle w:val="EndnoteReference"/>
        </w:rPr>
        <w:endnoteRef/>
      </w:r>
      <w:r>
        <w:t xml:space="preserve"> Clegg, Matthew (2018). </w:t>
      </w:r>
      <w:r w:rsidRPr="0083531B">
        <w:rPr>
          <w:i/>
        </w:rPr>
        <w:t>Cazique</w:t>
      </w:r>
      <w:r>
        <w:t>. Longbarrow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14CC" w14:textId="77777777" w:rsidR="00A97713" w:rsidRDefault="0051688F">
    <w:pPr>
      <w:pStyle w:val="Footer"/>
    </w:pPr>
    <w:r>
      <w:rPr>
        <w:noProof/>
        <w:lang w:eastAsia="en-GB"/>
      </w:rPr>
      <mc:AlternateContent>
        <mc:Choice Requires="wps">
          <w:drawing>
            <wp:anchor distT="0" distB="0" distL="114300" distR="114300" simplePos="0" relativeHeight="251659264" behindDoc="0" locked="0" layoutInCell="0" allowOverlap="1" wp14:anchorId="61A30608" wp14:editId="462B5844">
              <wp:simplePos x="0" y="0"/>
              <wp:positionH relativeFrom="page">
                <wp:posOffset>0</wp:posOffset>
              </wp:positionH>
              <wp:positionV relativeFrom="page">
                <wp:posOffset>10234930</wp:posOffset>
              </wp:positionV>
              <wp:extent cx="7560310" cy="266700"/>
              <wp:effectExtent l="0" t="0" r="0" b="0"/>
              <wp:wrapNone/>
              <wp:docPr id="1" name="MSIPCM0f144ae98771557f43c19de2" descr="{&quot;HashCode&quot;:26965133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26CE3B" w14:textId="77777777" w:rsidR="00A97713" w:rsidRPr="00A97713" w:rsidRDefault="00A97713" w:rsidP="00A97713">
                          <w:pPr>
                            <w:rPr>
                              <w:rFonts w:ascii="Calibri" w:hAnsi="Calibri" w:cs="Calibri"/>
                              <w:color w:val="000000"/>
                              <w:sz w:val="20"/>
                            </w:rPr>
                          </w:pPr>
                          <w:r w:rsidRPr="00A97713">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A30608" id="_x0000_t202" coordsize="21600,21600" o:spt="202" path="m,l,21600r21600,l21600,xe">
              <v:stroke joinstyle="miter"/>
              <v:path gradientshapeok="t" o:connecttype="rect"/>
            </v:shapetype>
            <v:shape id="MSIPCM0f144ae98771557f43c19de2" o:spid="_x0000_s1026" type="#_x0000_t202" alt="{&quot;HashCode&quot;:269651335,&quot;Height&quot;:841.0,&quot;Width&quot;:595.0,&quot;Placement&quot;:&quot;Footer&quot;,&quot;Index&quot;:&quot;Primary&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" o:allowincell="f" filled="f" stroked="f" strokeweight=".5pt">
              <v:path arrowok="t"/>
              <v:textbox inset="20pt,0,,0">
                <w:txbxContent>
                  <w:p w14:paraId="2F26CE3B" w14:textId="77777777" w:rsidR="00A97713" w:rsidRPr="00A97713" w:rsidRDefault="00A97713" w:rsidP="00A97713">
                    <w:pPr>
                      <w:rPr>
                        <w:rFonts w:ascii="Calibri" w:hAnsi="Calibri" w:cs="Calibri"/>
                        <w:color w:val="000000"/>
                        <w:sz w:val="20"/>
                      </w:rPr>
                    </w:pPr>
                    <w:r w:rsidRPr="00A97713">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7F1F" w14:textId="77777777" w:rsidR="00A97713" w:rsidRDefault="00A97713" w:rsidP="00A97713">
      <w:r>
        <w:separator/>
      </w:r>
    </w:p>
  </w:footnote>
  <w:footnote w:type="continuationSeparator" w:id="0">
    <w:p w14:paraId="00EB0E6C" w14:textId="77777777" w:rsidR="00A97713" w:rsidRDefault="00A97713" w:rsidP="00A9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AC"/>
    <w:rsid w:val="0001000A"/>
    <w:rsid w:val="00011F2F"/>
    <w:rsid w:val="0003457F"/>
    <w:rsid w:val="00034FD9"/>
    <w:rsid w:val="000614EF"/>
    <w:rsid w:val="00064290"/>
    <w:rsid w:val="0007166F"/>
    <w:rsid w:val="00095D49"/>
    <w:rsid w:val="000B33E2"/>
    <w:rsid w:val="000D3A95"/>
    <w:rsid w:val="000D5244"/>
    <w:rsid w:val="000E33EE"/>
    <w:rsid w:val="000F29D6"/>
    <w:rsid w:val="001023DE"/>
    <w:rsid w:val="0010305A"/>
    <w:rsid w:val="0011598D"/>
    <w:rsid w:val="00144542"/>
    <w:rsid w:val="00151549"/>
    <w:rsid w:val="001601EC"/>
    <w:rsid w:val="00161AD0"/>
    <w:rsid w:val="00170C58"/>
    <w:rsid w:val="00171680"/>
    <w:rsid w:val="0017625E"/>
    <w:rsid w:val="00176E7F"/>
    <w:rsid w:val="001854F4"/>
    <w:rsid w:val="00194233"/>
    <w:rsid w:val="001B196C"/>
    <w:rsid w:val="001B5B76"/>
    <w:rsid w:val="001C0DF2"/>
    <w:rsid w:val="001D0E34"/>
    <w:rsid w:val="001D4E05"/>
    <w:rsid w:val="001E3B69"/>
    <w:rsid w:val="001E7A3A"/>
    <w:rsid w:val="001F5251"/>
    <w:rsid w:val="00207262"/>
    <w:rsid w:val="0021273C"/>
    <w:rsid w:val="00213F3E"/>
    <w:rsid w:val="00230766"/>
    <w:rsid w:val="00237A12"/>
    <w:rsid w:val="00240F8F"/>
    <w:rsid w:val="00245F39"/>
    <w:rsid w:val="00247148"/>
    <w:rsid w:val="00262D39"/>
    <w:rsid w:val="00265A0A"/>
    <w:rsid w:val="002921EF"/>
    <w:rsid w:val="00294EEC"/>
    <w:rsid w:val="002B64A4"/>
    <w:rsid w:val="002C2EE5"/>
    <w:rsid w:val="002D1CAC"/>
    <w:rsid w:val="002E02DA"/>
    <w:rsid w:val="00303459"/>
    <w:rsid w:val="00304A52"/>
    <w:rsid w:val="003061FB"/>
    <w:rsid w:val="00312D67"/>
    <w:rsid w:val="0031374A"/>
    <w:rsid w:val="0033019B"/>
    <w:rsid w:val="00335AFF"/>
    <w:rsid w:val="003678DF"/>
    <w:rsid w:val="00371FA7"/>
    <w:rsid w:val="00373A78"/>
    <w:rsid w:val="00377F90"/>
    <w:rsid w:val="00394BB3"/>
    <w:rsid w:val="00394FE3"/>
    <w:rsid w:val="003A17FE"/>
    <w:rsid w:val="003A4D06"/>
    <w:rsid w:val="003B5191"/>
    <w:rsid w:val="003C6BFB"/>
    <w:rsid w:val="003C6C7E"/>
    <w:rsid w:val="003C76E3"/>
    <w:rsid w:val="003D40CF"/>
    <w:rsid w:val="003E10AD"/>
    <w:rsid w:val="003E1F39"/>
    <w:rsid w:val="003E774B"/>
    <w:rsid w:val="003F265C"/>
    <w:rsid w:val="003F6106"/>
    <w:rsid w:val="003F7355"/>
    <w:rsid w:val="00404096"/>
    <w:rsid w:val="0041311B"/>
    <w:rsid w:val="004156A1"/>
    <w:rsid w:val="004266DF"/>
    <w:rsid w:val="0042672A"/>
    <w:rsid w:val="00437EBB"/>
    <w:rsid w:val="00443059"/>
    <w:rsid w:val="00443B81"/>
    <w:rsid w:val="0044695C"/>
    <w:rsid w:val="00446E0A"/>
    <w:rsid w:val="00450E54"/>
    <w:rsid w:val="004612BF"/>
    <w:rsid w:val="004745E6"/>
    <w:rsid w:val="00484E44"/>
    <w:rsid w:val="0048573C"/>
    <w:rsid w:val="00490518"/>
    <w:rsid w:val="0049455F"/>
    <w:rsid w:val="004A7F8E"/>
    <w:rsid w:val="004B4714"/>
    <w:rsid w:val="004C0CFC"/>
    <w:rsid w:val="004E4373"/>
    <w:rsid w:val="004E5E31"/>
    <w:rsid w:val="004E67CE"/>
    <w:rsid w:val="004F77D9"/>
    <w:rsid w:val="00507B8E"/>
    <w:rsid w:val="0051688F"/>
    <w:rsid w:val="005211C0"/>
    <w:rsid w:val="005371F9"/>
    <w:rsid w:val="00545FFF"/>
    <w:rsid w:val="00557246"/>
    <w:rsid w:val="00566637"/>
    <w:rsid w:val="00576543"/>
    <w:rsid w:val="00596595"/>
    <w:rsid w:val="005C024F"/>
    <w:rsid w:val="005C6218"/>
    <w:rsid w:val="005C67F0"/>
    <w:rsid w:val="005D75CC"/>
    <w:rsid w:val="005E10AB"/>
    <w:rsid w:val="005E3A43"/>
    <w:rsid w:val="00600FBB"/>
    <w:rsid w:val="006056F0"/>
    <w:rsid w:val="00613E66"/>
    <w:rsid w:val="00631C96"/>
    <w:rsid w:val="0063638A"/>
    <w:rsid w:val="00642859"/>
    <w:rsid w:val="00647778"/>
    <w:rsid w:val="00667047"/>
    <w:rsid w:val="00674EAA"/>
    <w:rsid w:val="006938D8"/>
    <w:rsid w:val="006A4724"/>
    <w:rsid w:val="006B27D2"/>
    <w:rsid w:val="006B297A"/>
    <w:rsid w:val="006D2839"/>
    <w:rsid w:val="006E1367"/>
    <w:rsid w:val="00702D0C"/>
    <w:rsid w:val="00712104"/>
    <w:rsid w:val="00712386"/>
    <w:rsid w:val="00722A74"/>
    <w:rsid w:val="00725857"/>
    <w:rsid w:val="0074362E"/>
    <w:rsid w:val="0074772C"/>
    <w:rsid w:val="007915F3"/>
    <w:rsid w:val="0079401F"/>
    <w:rsid w:val="007B7297"/>
    <w:rsid w:val="007B7A23"/>
    <w:rsid w:val="007C38D3"/>
    <w:rsid w:val="007D07EA"/>
    <w:rsid w:val="007D18A0"/>
    <w:rsid w:val="007E53C9"/>
    <w:rsid w:val="007E6B03"/>
    <w:rsid w:val="007F4D56"/>
    <w:rsid w:val="007F5CE4"/>
    <w:rsid w:val="00804A0F"/>
    <w:rsid w:val="00815177"/>
    <w:rsid w:val="00830A4D"/>
    <w:rsid w:val="0083531B"/>
    <w:rsid w:val="0083717D"/>
    <w:rsid w:val="008466CE"/>
    <w:rsid w:val="00853EFA"/>
    <w:rsid w:val="00867FD1"/>
    <w:rsid w:val="00876C8E"/>
    <w:rsid w:val="008860E4"/>
    <w:rsid w:val="008934E8"/>
    <w:rsid w:val="00895B34"/>
    <w:rsid w:val="008969EA"/>
    <w:rsid w:val="00897E72"/>
    <w:rsid w:val="008A1246"/>
    <w:rsid w:val="008A4B7E"/>
    <w:rsid w:val="008C64B7"/>
    <w:rsid w:val="008D32FE"/>
    <w:rsid w:val="008E5054"/>
    <w:rsid w:val="008E5B29"/>
    <w:rsid w:val="008F39AD"/>
    <w:rsid w:val="00917535"/>
    <w:rsid w:val="00927C31"/>
    <w:rsid w:val="0093279B"/>
    <w:rsid w:val="00943C66"/>
    <w:rsid w:val="00956A39"/>
    <w:rsid w:val="00970F0A"/>
    <w:rsid w:val="0097440D"/>
    <w:rsid w:val="00974FC2"/>
    <w:rsid w:val="0098056A"/>
    <w:rsid w:val="00984001"/>
    <w:rsid w:val="00990D20"/>
    <w:rsid w:val="009A0607"/>
    <w:rsid w:val="009A33B4"/>
    <w:rsid w:val="009A7F28"/>
    <w:rsid w:val="009B5DFF"/>
    <w:rsid w:val="009B6702"/>
    <w:rsid w:val="009D0CC5"/>
    <w:rsid w:val="009D6301"/>
    <w:rsid w:val="009E7DA0"/>
    <w:rsid w:val="009F264C"/>
    <w:rsid w:val="009F42AA"/>
    <w:rsid w:val="009F605D"/>
    <w:rsid w:val="00A0134F"/>
    <w:rsid w:val="00A02F90"/>
    <w:rsid w:val="00A04EC1"/>
    <w:rsid w:val="00A12397"/>
    <w:rsid w:val="00A143A2"/>
    <w:rsid w:val="00A321C7"/>
    <w:rsid w:val="00A34777"/>
    <w:rsid w:val="00A35D5A"/>
    <w:rsid w:val="00A37A43"/>
    <w:rsid w:val="00A5138A"/>
    <w:rsid w:val="00A6083A"/>
    <w:rsid w:val="00A642BC"/>
    <w:rsid w:val="00A67611"/>
    <w:rsid w:val="00A804AA"/>
    <w:rsid w:val="00A84907"/>
    <w:rsid w:val="00A9316F"/>
    <w:rsid w:val="00A97713"/>
    <w:rsid w:val="00AA0C45"/>
    <w:rsid w:val="00AB28C2"/>
    <w:rsid w:val="00AB715C"/>
    <w:rsid w:val="00AB7ACF"/>
    <w:rsid w:val="00AC0DBA"/>
    <w:rsid w:val="00AF0A56"/>
    <w:rsid w:val="00AF231E"/>
    <w:rsid w:val="00AF3316"/>
    <w:rsid w:val="00B0040B"/>
    <w:rsid w:val="00B716FF"/>
    <w:rsid w:val="00B81B6B"/>
    <w:rsid w:val="00B83D43"/>
    <w:rsid w:val="00B9115D"/>
    <w:rsid w:val="00B91A5D"/>
    <w:rsid w:val="00BA1DFC"/>
    <w:rsid w:val="00BA45F2"/>
    <w:rsid w:val="00BA6B9B"/>
    <w:rsid w:val="00BD20CF"/>
    <w:rsid w:val="00BE0986"/>
    <w:rsid w:val="00BE2917"/>
    <w:rsid w:val="00BF0E4B"/>
    <w:rsid w:val="00BF3DED"/>
    <w:rsid w:val="00BF7A83"/>
    <w:rsid w:val="00C22CEE"/>
    <w:rsid w:val="00C22F4C"/>
    <w:rsid w:val="00C3690F"/>
    <w:rsid w:val="00C42BAC"/>
    <w:rsid w:val="00C501F3"/>
    <w:rsid w:val="00C5166B"/>
    <w:rsid w:val="00C6700D"/>
    <w:rsid w:val="00C76F92"/>
    <w:rsid w:val="00CB726F"/>
    <w:rsid w:val="00CC0D5A"/>
    <w:rsid w:val="00CC20C7"/>
    <w:rsid w:val="00CC709C"/>
    <w:rsid w:val="00CD4DA9"/>
    <w:rsid w:val="00CE381F"/>
    <w:rsid w:val="00CE5BFE"/>
    <w:rsid w:val="00CF1F4C"/>
    <w:rsid w:val="00CF2482"/>
    <w:rsid w:val="00D105A5"/>
    <w:rsid w:val="00D27023"/>
    <w:rsid w:val="00D43AE4"/>
    <w:rsid w:val="00D65A57"/>
    <w:rsid w:val="00D6603B"/>
    <w:rsid w:val="00D67BBA"/>
    <w:rsid w:val="00D741CC"/>
    <w:rsid w:val="00D86C57"/>
    <w:rsid w:val="00D90948"/>
    <w:rsid w:val="00D95C2B"/>
    <w:rsid w:val="00DE1EE7"/>
    <w:rsid w:val="00DF15A6"/>
    <w:rsid w:val="00E02FF2"/>
    <w:rsid w:val="00E1016F"/>
    <w:rsid w:val="00E102A6"/>
    <w:rsid w:val="00E138AF"/>
    <w:rsid w:val="00E13DDF"/>
    <w:rsid w:val="00E1770B"/>
    <w:rsid w:val="00E17A49"/>
    <w:rsid w:val="00E25E91"/>
    <w:rsid w:val="00E26A39"/>
    <w:rsid w:val="00E41E0E"/>
    <w:rsid w:val="00E424DE"/>
    <w:rsid w:val="00E479AD"/>
    <w:rsid w:val="00E5072D"/>
    <w:rsid w:val="00E55295"/>
    <w:rsid w:val="00E83F62"/>
    <w:rsid w:val="00E84BA8"/>
    <w:rsid w:val="00E84D4C"/>
    <w:rsid w:val="00E939E4"/>
    <w:rsid w:val="00EA3C2C"/>
    <w:rsid w:val="00EB296D"/>
    <w:rsid w:val="00EB5B7B"/>
    <w:rsid w:val="00EC74CB"/>
    <w:rsid w:val="00ED5C78"/>
    <w:rsid w:val="00EE1FD4"/>
    <w:rsid w:val="00EF48AA"/>
    <w:rsid w:val="00F001C5"/>
    <w:rsid w:val="00F00E4E"/>
    <w:rsid w:val="00F02C9B"/>
    <w:rsid w:val="00F10B3D"/>
    <w:rsid w:val="00F12E00"/>
    <w:rsid w:val="00F27437"/>
    <w:rsid w:val="00F46C98"/>
    <w:rsid w:val="00F6114C"/>
    <w:rsid w:val="00F64591"/>
    <w:rsid w:val="00F72F3C"/>
    <w:rsid w:val="00F849EB"/>
    <w:rsid w:val="00F84A05"/>
    <w:rsid w:val="00FA1BD2"/>
    <w:rsid w:val="00FA2726"/>
    <w:rsid w:val="00FA4763"/>
    <w:rsid w:val="00FB4AB6"/>
    <w:rsid w:val="00FB774C"/>
    <w:rsid w:val="00FC4F5E"/>
    <w:rsid w:val="00FC647D"/>
    <w:rsid w:val="00FE09AB"/>
    <w:rsid w:val="00FF1A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714CE9"/>
  <w15:docId w15:val="{B6950BEF-2ED0-4AB5-B0A7-B2A2DF3F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713"/>
    <w:pPr>
      <w:tabs>
        <w:tab w:val="center" w:pos="4513"/>
        <w:tab w:val="right" w:pos="9026"/>
      </w:tabs>
    </w:pPr>
  </w:style>
  <w:style w:type="character" w:customStyle="1" w:styleId="HeaderChar">
    <w:name w:val="Header Char"/>
    <w:basedOn w:val="DefaultParagraphFont"/>
    <w:link w:val="Header"/>
    <w:uiPriority w:val="99"/>
    <w:rsid w:val="00A97713"/>
  </w:style>
  <w:style w:type="paragraph" w:styleId="Footer">
    <w:name w:val="footer"/>
    <w:basedOn w:val="Normal"/>
    <w:link w:val="FooterChar"/>
    <w:uiPriority w:val="99"/>
    <w:unhideWhenUsed/>
    <w:rsid w:val="00A97713"/>
    <w:pPr>
      <w:tabs>
        <w:tab w:val="center" w:pos="4513"/>
        <w:tab w:val="right" w:pos="9026"/>
      </w:tabs>
    </w:pPr>
  </w:style>
  <w:style w:type="character" w:customStyle="1" w:styleId="FooterChar">
    <w:name w:val="Footer Char"/>
    <w:basedOn w:val="DefaultParagraphFont"/>
    <w:link w:val="Footer"/>
    <w:uiPriority w:val="99"/>
    <w:rsid w:val="00A97713"/>
  </w:style>
  <w:style w:type="paragraph" w:styleId="BalloonText">
    <w:name w:val="Balloon Text"/>
    <w:basedOn w:val="Normal"/>
    <w:link w:val="BalloonTextChar"/>
    <w:uiPriority w:val="99"/>
    <w:semiHidden/>
    <w:unhideWhenUsed/>
    <w:rsid w:val="00313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74A"/>
    <w:rPr>
      <w:rFonts w:ascii="Segoe UI" w:hAnsi="Segoe UI" w:cs="Segoe UI"/>
      <w:sz w:val="18"/>
      <w:szCs w:val="18"/>
    </w:rPr>
  </w:style>
  <w:style w:type="paragraph" w:styleId="EndnoteText">
    <w:name w:val="endnote text"/>
    <w:basedOn w:val="Normal"/>
    <w:link w:val="EndnoteTextChar"/>
    <w:uiPriority w:val="99"/>
    <w:semiHidden/>
    <w:unhideWhenUsed/>
    <w:rsid w:val="003B5191"/>
    <w:rPr>
      <w:sz w:val="20"/>
      <w:szCs w:val="20"/>
    </w:rPr>
  </w:style>
  <w:style w:type="character" w:customStyle="1" w:styleId="EndnoteTextChar">
    <w:name w:val="Endnote Text Char"/>
    <w:basedOn w:val="DefaultParagraphFont"/>
    <w:link w:val="EndnoteText"/>
    <w:uiPriority w:val="99"/>
    <w:semiHidden/>
    <w:rsid w:val="003B5191"/>
    <w:rPr>
      <w:sz w:val="20"/>
      <w:szCs w:val="20"/>
    </w:rPr>
  </w:style>
  <w:style w:type="character" w:styleId="EndnoteReference">
    <w:name w:val="endnote reference"/>
    <w:basedOn w:val="DefaultParagraphFont"/>
    <w:uiPriority w:val="99"/>
    <w:semiHidden/>
    <w:unhideWhenUsed/>
    <w:rsid w:val="003B5191"/>
    <w:rPr>
      <w:vertAlign w:val="superscript"/>
    </w:rPr>
  </w:style>
  <w:style w:type="character" w:styleId="Hyperlink">
    <w:name w:val="Hyperlink"/>
    <w:basedOn w:val="DefaultParagraphFont"/>
    <w:uiPriority w:val="99"/>
    <w:unhideWhenUsed/>
    <w:rsid w:val="003B5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mKYS91Pf3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156A-2044-4BA1-9444-EAA41ED8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Clegg</dc:creator>
  <cp:keywords/>
  <dc:description/>
  <cp:lastModifiedBy>matthew clegg</cp:lastModifiedBy>
  <cp:revision>8</cp:revision>
  <cp:lastPrinted>2019-04-25T11:10:00Z</cp:lastPrinted>
  <dcterms:created xsi:type="dcterms:W3CDTF">2019-09-26T10:30:00Z</dcterms:created>
  <dcterms:modified xsi:type="dcterms:W3CDTF">2021-09-15T06:32:00Z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SADT233@derby.ac.uk</vt:lpwstr>
  </property>
  <property fmtid="{D5CDD505-2E9C-101B-9397-08002B2CF9AE}" pid="5" name="MSIP_Label_b47d098f-2640-4837-b575-e0be04df0525_SetDate">
    <vt:lpwstr>2019-03-04T11:19:56.9058803Z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SADT233@derby.ac.uk</vt:lpwstr>
  </property>
  <property fmtid="{D5CDD505-2E9C-101B-9397-08002B2CF9AE}" pid="12" name="MSIP_Label_501a0944-9d81-4c75-b857-2ec7863455b7_SetDate">
    <vt:lpwstr>2019-03-04T11:19:56.9058803Z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