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04422" w14:textId="0EF789A0" w:rsidR="0080188C" w:rsidRPr="00AD0426" w:rsidRDefault="00351923" w:rsidP="00FF2BD8">
      <w:pPr>
        <w:pStyle w:val="Authornames"/>
        <w:shd w:val="clear" w:color="auto" w:fill="FFFFFF" w:themeFill="background1"/>
        <w:jc w:val="both"/>
        <w:rPr>
          <w:b/>
        </w:rPr>
      </w:pPr>
      <w:bookmarkStart w:id="0" w:name="_Hlk165304986"/>
      <w:bookmarkEnd w:id="0"/>
      <w:r w:rsidRPr="00AD0426">
        <w:rPr>
          <w:b/>
        </w:rPr>
        <w:t xml:space="preserve">Assessment of </w:t>
      </w:r>
      <w:r w:rsidR="00B63920" w:rsidRPr="00AD0426">
        <w:rPr>
          <w:b/>
        </w:rPr>
        <w:t>Nominal and Off-nominal Parameters</w:t>
      </w:r>
      <w:r w:rsidR="002A6AB8" w:rsidRPr="00AD0426">
        <w:rPr>
          <w:b/>
        </w:rPr>
        <w:t xml:space="preserve"> </w:t>
      </w:r>
      <w:r w:rsidRPr="00AD0426">
        <w:rPr>
          <w:b/>
        </w:rPr>
        <w:t>of a</w:t>
      </w:r>
      <w:r w:rsidR="002A6AB8" w:rsidRPr="00AD0426">
        <w:rPr>
          <w:b/>
        </w:rPr>
        <w:t xml:space="preserve"> Soluble Boron</w:t>
      </w:r>
      <w:r w:rsidR="00850530" w:rsidRPr="00AD0426">
        <w:rPr>
          <w:b/>
        </w:rPr>
        <w:t xml:space="preserve"> F</w:t>
      </w:r>
      <w:r w:rsidR="002A6AB8" w:rsidRPr="00AD0426">
        <w:rPr>
          <w:b/>
        </w:rPr>
        <w:t>ree Small Modular Reactor Design</w:t>
      </w:r>
    </w:p>
    <w:p w14:paraId="45E89FDB" w14:textId="6FFE3265" w:rsidR="00442B9C" w:rsidRPr="00AD0426" w:rsidRDefault="00B65C2C" w:rsidP="00FF2BD8">
      <w:pPr>
        <w:pStyle w:val="Authornames"/>
        <w:shd w:val="clear" w:color="auto" w:fill="FFFFFF" w:themeFill="background1"/>
        <w:jc w:val="both"/>
      </w:pPr>
      <w:r w:rsidRPr="00AD0426">
        <w:t>Bright Madinka Mweetwa</w:t>
      </w:r>
      <w:r w:rsidR="004F428E" w:rsidRPr="00AD0426">
        <w:rPr>
          <w:vertAlign w:val="superscript"/>
        </w:rPr>
        <w:t>a</w:t>
      </w:r>
      <w:r w:rsidR="004F428E" w:rsidRPr="00AD0426">
        <w:t>*</w:t>
      </w:r>
      <w:r w:rsidR="007B21BE" w:rsidRPr="00AD0426">
        <w:t>,</w:t>
      </w:r>
      <w:r w:rsidR="004F428E" w:rsidRPr="00AD0426">
        <w:t xml:space="preserve"> </w:t>
      </w:r>
      <w:r w:rsidR="007B21BE" w:rsidRPr="00AD0426">
        <w:t>Marcus Dahlfors</w:t>
      </w:r>
      <w:r w:rsidR="007B21BE" w:rsidRPr="00AD0426">
        <w:rPr>
          <w:vertAlign w:val="superscript"/>
        </w:rPr>
        <w:t>b</w:t>
      </w:r>
      <w:r w:rsidR="007B21BE" w:rsidRPr="00AD0426">
        <w:t xml:space="preserve">, and </w:t>
      </w:r>
      <w:r w:rsidRPr="00AD0426">
        <w:t>Marat Ma</w:t>
      </w:r>
      <w:r w:rsidR="00ED4CAF" w:rsidRPr="00AD0426">
        <w:t>rgulis</w:t>
      </w:r>
      <w:r w:rsidR="007B21BE" w:rsidRPr="00AD0426">
        <w:rPr>
          <w:vertAlign w:val="superscript"/>
        </w:rPr>
        <w:t>a,c</w:t>
      </w:r>
    </w:p>
    <w:p w14:paraId="08496F9A" w14:textId="321B224A" w:rsidR="00502E04" w:rsidRPr="00AD0426" w:rsidRDefault="00B64FA3" w:rsidP="00FF2BD8">
      <w:pPr>
        <w:pStyle w:val="Affiliation"/>
        <w:shd w:val="clear" w:color="auto" w:fill="FFFFFF" w:themeFill="background1"/>
        <w:jc w:val="both"/>
      </w:pPr>
      <w:r w:rsidRPr="00AD0426">
        <w:rPr>
          <w:vertAlign w:val="superscript"/>
        </w:rPr>
        <w:t>a</w:t>
      </w:r>
      <w:r w:rsidR="00D97456" w:rsidRPr="00AD0426">
        <w:t xml:space="preserve"> </w:t>
      </w:r>
      <w:r w:rsidR="005E1B70" w:rsidRPr="00AD0426">
        <w:t xml:space="preserve">School of Computer Science and </w:t>
      </w:r>
      <w:r w:rsidR="00432079" w:rsidRPr="00AD0426">
        <w:t>Engineering</w:t>
      </w:r>
      <w:r w:rsidR="00D97456" w:rsidRPr="00AD0426">
        <w:t>, Bangor University, Dean Str., Gwynedd, Bangor LL57 1UT, UK</w:t>
      </w:r>
    </w:p>
    <w:p w14:paraId="044B0EA9" w14:textId="3996A6C2" w:rsidR="00997B0F" w:rsidRPr="00AD0426" w:rsidRDefault="00B64FA3" w:rsidP="00FF2BD8">
      <w:pPr>
        <w:pStyle w:val="Affiliation"/>
        <w:shd w:val="clear" w:color="auto" w:fill="FFFFFF" w:themeFill="background1"/>
        <w:jc w:val="both"/>
        <w:rPr>
          <w:lang w:val="de-DE"/>
        </w:rPr>
      </w:pPr>
      <w:r w:rsidRPr="00AD0426">
        <w:rPr>
          <w:vertAlign w:val="superscript"/>
          <w:lang w:val="de-DE"/>
        </w:rPr>
        <w:t>b</w:t>
      </w:r>
      <w:r w:rsidR="00D97456" w:rsidRPr="00AD0426">
        <w:rPr>
          <w:lang w:val="de-DE"/>
        </w:rPr>
        <w:t xml:space="preserve"> </w:t>
      </w:r>
      <w:r w:rsidR="0012362D" w:rsidRPr="00AD0426">
        <w:rPr>
          <w:lang w:val="de-DE"/>
        </w:rPr>
        <w:t>TVO</w:t>
      </w:r>
      <w:r w:rsidR="006D2BB3" w:rsidRPr="00AD0426">
        <w:rPr>
          <w:lang w:val="de-DE"/>
        </w:rPr>
        <w:t>, Mikonkatu 7 FI-00100 Helsinki, Finland</w:t>
      </w:r>
    </w:p>
    <w:p w14:paraId="2F8F15D3" w14:textId="1DECB78E" w:rsidR="0090753A" w:rsidRPr="00AD0426" w:rsidRDefault="0090753A" w:rsidP="00FF2BD8">
      <w:pPr>
        <w:pStyle w:val="Affiliation"/>
        <w:shd w:val="clear" w:color="auto" w:fill="FFFFFF" w:themeFill="background1"/>
        <w:jc w:val="both"/>
      </w:pPr>
      <w:r w:rsidRPr="00AD0426">
        <w:rPr>
          <w:vertAlign w:val="superscript"/>
        </w:rPr>
        <w:t>c</w:t>
      </w:r>
      <w:r w:rsidRPr="00AD0426">
        <w:t xml:space="preserve"> </w:t>
      </w:r>
      <w:r w:rsidR="005E1B70" w:rsidRPr="00AD0426">
        <w:t>College of Science and Engineering, University of Derby, Kedleston Rd., Derby DE22 1GB, UK</w:t>
      </w:r>
    </w:p>
    <w:p w14:paraId="58B316D6" w14:textId="308ED6E3" w:rsidR="002620D0" w:rsidRPr="00AD0426" w:rsidRDefault="002620D0" w:rsidP="00FF2BD8">
      <w:pPr>
        <w:pStyle w:val="Correspondencedetails"/>
        <w:shd w:val="clear" w:color="auto" w:fill="FFFFFF" w:themeFill="background1"/>
        <w:jc w:val="both"/>
        <w:rPr>
          <w:lang w:val="de-DE"/>
        </w:rPr>
      </w:pPr>
      <w:r w:rsidRPr="00AD0426">
        <w:rPr>
          <w:lang w:val="de-DE"/>
        </w:rPr>
        <w:t xml:space="preserve">*E-mail: </w:t>
      </w:r>
      <w:hyperlink r:id="rId8" w:history="1">
        <w:r w:rsidR="006F6983" w:rsidRPr="00AD0426">
          <w:rPr>
            <w:rStyle w:val="Hyperlink"/>
            <w:lang w:val="de-DE"/>
          </w:rPr>
          <w:t>brm22kcj@bangor.ac.uk</w:t>
        </w:r>
      </w:hyperlink>
    </w:p>
    <w:p w14:paraId="697FEFDF" w14:textId="61796875" w:rsidR="00C246C5" w:rsidRPr="00AD0426" w:rsidRDefault="00C14585" w:rsidP="00FF2BD8">
      <w:pPr>
        <w:pStyle w:val="Authornames"/>
        <w:shd w:val="clear" w:color="auto" w:fill="FFFFFF" w:themeFill="background1"/>
        <w:jc w:val="both"/>
        <w:rPr>
          <w:b/>
        </w:rPr>
      </w:pPr>
      <w:r w:rsidRPr="00AD0426">
        <w:br w:type="page"/>
      </w:r>
      <w:r w:rsidR="00190886" w:rsidRPr="00AD0426">
        <w:rPr>
          <w:b/>
        </w:rPr>
        <w:lastRenderedPageBreak/>
        <w:t>Assessment of Nominal and Off-nominal Parameters of a Soluble Boron Free Small Modular Reactor Design</w:t>
      </w:r>
    </w:p>
    <w:p w14:paraId="439437BF" w14:textId="05EF6F2B" w:rsidR="00346A79" w:rsidRPr="00AD0426" w:rsidRDefault="00346A79" w:rsidP="00FF2BD8">
      <w:pPr>
        <w:pStyle w:val="Keywords"/>
        <w:shd w:val="clear" w:color="auto" w:fill="FFFFFF" w:themeFill="background1"/>
        <w:jc w:val="both"/>
        <w:rPr>
          <w:bCs/>
        </w:rPr>
      </w:pPr>
      <w:r w:rsidRPr="00AD0426">
        <w:rPr>
          <w:bCs/>
        </w:rPr>
        <w:t xml:space="preserve">Boric acid is traditionally used for reactivity control in pressurised water reactors. However, it increases the rate at which reactor components corrode. This leads to increased operational radioactive waste produced through neutron-activation of corrosion fragments. During reactor operation, </w:t>
      </w:r>
      <w:r w:rsidR="0021653B" w:rsidRPr="00AD0426">
        <w:rPr>
          <w:bCs/>
        </w:rPr>
        <w:t>radioactive corrosion product</w:t>
      </w:r>
      <w:r w:rsidRPr="00AD0426">
        <w:rPr>
          <w:bCs/>
        </w:rPr>
        <w:t xml:space="preserve"> deposits</w:t>
      </w:r>
      <w:r w:rsidR="0021653B" w:rsidRPr="00AD0426">
        <w:rPr>
          <w:bCs/>
        </w:rPr>
        <w:t>, or so-called crud,</w:t>
      </w:r>
      <w:r w:rsidRPr="00AD0426">
        <w:rPr>
          <w:bCs/>
        </w:rPr>
        <w:t xml:space="preserve"> accumulate on fuel cladding in regions of high burnup. </w:t>
      </w:r>
      <w:r w:rsidR="0021653B" w:rsidRPr="00AD0426">
        <w:rPr>
          <w:bCs/>
        </w:rPr>
        <w:t>Boron compounds</w:t>
      </w:r>
      <w:r w:rsidRPr="00AD0426">
        <w:rPr>
          <w:bCs/>
        </w:rPr>
        <w:t xml:space="preserve"> have been </w:t>
      </w:r>
      <w:r w:rsidR="0021653B" w:rsidRPr="00AD0426">
        <w:rPr>
          <w:bCs/>
        </w:rPr>
        <w:t xml:space="preserve">detected </w:t>
      </w:r>
      <w:r w:rsidRPr="00AD0426">
        <w:rPr>
          <w:bCs/>
        </w:rPr>
        <w:t xml:space="preserve">in </w:t>
      </w:r>
      <w:r w:rsidR="0021653B" w:rsidRPr="00AD0426">
        <w:rPr>
          <w:bCs/>
        </w:rPr>
        <w:t xml:space="preserve">such </w:t>
      </w:r>
      <w:r w:rsidRPr="00AD0426">
        <w:rPr>
          <w:bCs/>
        </w:rPr>
        <w:t>deposits, and they cause axi</w:t>
      </w:r>
      <w:r w:rsidR="009A5263" w:rsidRPr="00AD0426">
        <w:rPr>
          <w:bCs/>
        </w:rPr>
        <w:t>a</w:t>
      </w:r>
      <w:r w:rsidRPr="00AD0426">
        <w:rPr>
          <w:bCs/>
        </w:rPr>
        <w:t>l</w:t>
      </w:r>
      <w:r w:rsidR="00DB4047" w:rsidRPr="00AD0426">
        <w:rPr>
          <w:bCs/>
        </w:rPr>
        <w:t>-</w:t>
      </w:r>
      <w:r w:rsidRPr="00AD0426">
        <w:rPr>
          <w:bCs/>
        </w:rPr>
        <w:t xml:space="preserve">offset anomaly, </w:t>
      </w:r>
      <w:r w:rsidR="0021653B" w:rsidRPr="00AD0426">
        <w:rPr>
          <w:bCs/>
        </w:rPr>
        <w:t xml:space="preserve">i.e. </w:t>
      </w:r>
      <w:r w:rsidRPr="00AD0426">
        <w:rPr>
          <w:bCs/>
        </w:rPr>
        <w:t xml:space="preserve">deviation in axial power prediction. Accumulation of boron-laden deposits can reduce plant efficiency to about 70 % over time. This work presents the design process and analysis of </w:t>
      </w:r>
      <w:r w:rsidR="00F25BE6" w:rsidRPr="00AD0426">
        <w:rPr>
          <w:bCs/>
        </w:rPr>
        <w:t>nominal and o</w:t>
      </w:r>
      <w:r w:rsidR="0078172E" w:rsidRPr="00AD0426">
        <w:rPr>
          <w:bCs/>
        </w:rPr>
        <w:t>ff</w:t>
      </w:r>
      <w:r w:rsidR="00C104DB" w:rsidRPr="00AD0426">
        <w:rPr>
          <w:bCs/>
        </w:rPr>
        <w:t>-</w:t>
      </w:r>
      <w:r w:rsidR="0078172E" w:rsidRPr="00AD0426">
        <w:rPr>
          <w:bCs/>
        </w:rPr>
        <w:t xml:space="preserve">nominal parameters of </w:t>
      </w:r>
      <w:r w:rsidRPr="00AD0426">
        <w:rPr>
          <w:bCs/>
        </w:rPr>
        <w:t xml:space="preserve">a soluble boron-free small modular reactor core. The design, and analyses were carried out using CASMO4e, CMSLINK, and SIMULATE3 codes. </w:t>
      </w:r>
      <w:r w:rsidR="00C104DB" w:rsidRPr="00AD0426">
        <w:rPr>
          <w:bCs/>
        </w:rPr>
        <w:t xml:space="preserve">In addition, a </w:t>
      </w:r>
      <w:r w:rsidRPr="00AD0426">
        <w:rPr>
          <w:bCs/>
        </w:rPr>
        <w:t>borated variant of the target boron-free core was designed and used as</w:t>
      </w:r>
      <w:r w:rsidR="00CE62E1" w:rsidRPr="00AD0426">
        <w:rPr>
          <w:bCs/>
        </w:rPr>
        <w:t xml:space="preserve"> </w:t>
      </w:r>
      <w:r w:rsidRPr="00AD0426">
        <w:rPr>
          <w:bCs/>
        </w:rPr>
        <w:t xml:space="preserve">reference. Equilibrium cycles were achieved for both the reference and the boron-free core. The limiting F∆H during the transition to equilibrium was found to be </w:t>
      </w:r>
      <w:r w:rsidR="008977EE" w:rsidRPr="00AD0426">
        <w:rPr>
          <w:bCs/>
        </w:rPr>
        <w:t xml:space="preserve">1.754 </w:t>
      </w:r>
      <w:r w:rsidRPr="00AD0426">
        <w:rPr>
          <w:bCs/>
        </w:rPr>
        <w:t xml:space="preserve">and </w:t>
      </w:r>
      <w:r w:rsidR="008977EE" w:rsidRPr="00AD0426">
        <w:rPr>
          <w:bCs/>
        </w:rPr>
        <w:t xml:space="preserve">1.638 </w:t>
      </w:r>
      <w:r w:rsidRPr="00AD0426">
        <w:rPr>
          <w:bCs/>
        </w:rPr>
        <w:t>for the reference and boron-free cores. The equilibrium F∆H were found to be 1.5</w:t>
      </w:r>
      <w:r w:rsidR="006D2E7C" w:rsidRPr="00AD0426">
        <w:rPr>
          <w:bCs/>
        </w:rPr>
        <w:t>24</w:t>
      </w:r>
      <w:r w:rsidRPr="00AD0426">
        <w:rPr>
          <w:bCs/>
        </w:rPr>
        <w:t xml:space="preserve"> and 1.</w:t>
      </w:r>
      <w:r w:rsidR="006D2E7C" w:rsidRPr="00AD0426">
        <w:rPr>
          <w:bCs/>
        </w:rPr>
        <w:t>57</w:t>
      </w:r>
      <w:r w:rsidRPr="00AD0426">
        <w:rPr>
          <w:bCs/>
        </w:rPr>
        <w:t xml:space="preserve"> compared to the design limit of 1.7. The hot zero power MTC for the boron-free core at beginning of cycle was found to be -22.67 pcm/K compared to -3.64 pcm/K for the reference. The removal of boron made the MTC coefficients more negative and the F∆H higher compared to the reference. The boron-free core had enough rod-worth for power and isothermal defect counteraction and reactor shut down.</w:t>
      </w:r>
    </w:p>
    <w:p w14:paraId="78FBB2AD" w14:textId="6F87A827" w:rsidR="0020415E" w:rsidRPr="00AD0426" w:rsidRDefault="00997B0F" w:rsidP="00FF2BD8">
      <w:pPr>
        <w:pStyle w:val="Keywords"/>
        <w:shd w:val="clear" w:color="auto" w:fill="FFFFFF" w:themeFill="background1"/>
        <w:jc w:val="both"/>
        <w:rPr>
          <w:bCs/>
          <w:szCs w:val="18"/>
        </w:rPr>
      </w:pPr>
      <w:r w:rsidRPr="00AD0426">
        <w:t xml:space="preserve">Keywords: </w:t>
      </w:r>
      <w:r w:rsidR="00204767" w:rsidRPr="00AD0426">
        <w:rPr>
          <w:bCs/>
          <w:szCs w:val="18"/>
        </w:rPr>
        <w:t>power defect</w:t>
      </w:r>
      <w:r w:rsidR="00204767" w:rsidRPr="00AD0426">
        <w:rPr>
          <w:szCs w:val="18"/>
        </w:rPr>
        <w:t xml:space="preserve">; isothermal defect; hot channel factor; enthalpy rise; </w:t>
      </w:r>
      <w:r w:rsidR="00204767" w:rsidRPr="00AD0426">
        <w:rPr>
          <w:bCs/>
          <w:szCs w:val="18"/>
        </w:rPr>
        <w:t>axi</w:t>
      </w:r>
      <w:r w:rsidR="00C104DB" w:rsidRPr="00AD0426">
        <w:rPr>
          <w:bCs/>
          <w:szCs w:val="18"/>
        </w:rPr>
        <w:t>a</w:t>
      </w:r>
      <w:r w:rsidR="00204767" w:rsidRPr="00AD0426">
        <w:rPr>
          <w:bCs/>
          <w:szCs w:val="18"/>
        </w:rPr>
        <w:t>l-offset anomaly</w:t>
      </w:r>
    </w:p>
    <w:p w14:paraId="5ADADAED" w14:textId="77777777" w:rsidR="00BE3267" w:rsidRPr="00AD0426" w:rsidRDefault="00BE3267" w:rsidP="00FF2BD8">
      <w:pPr>
        <w:pStyle w:val="Paragraph"/>
        <w:shd w:val="clear" w:color="auto" w:fill="FFFFFF" w:themeFill="background1"/>
      </w:pPr>
    </w:p>
    <w:p w14:paraId="3C73CC87" w14:textId="77777777" w:rsidR="00BE3267" w:rsidRPr="00AD0426" w:rsidRDefault="00BE3267" w:rsidP="00FF2BD8">
      <w:pPr>
        <w:pStyle w:val="Newparagraph"/>
        <w:shd w:val="clear" w:color="auto" w:fill="FFFFFF" w:themeFill="background1"/>
      </w:pPr>
    </w:p>
    <w:p w14:paraId="05CF3581" w14:textId="77777777" w:rsidR="00BE3267" w:rsidRPr="00AD0426" w:rsidRDefault="00BE3267" w:rsidP="00FF2BD8">
      <w:pPr>
        <w:pStyle w:val="Newparagraph"/>
        <w:shd w:val="clear" w:color="auto" w:fill="FFFFFF" w:themeFill="background1"/>
      </w:pPr>
    </w:p>
    <w:p w14:paraId="4BF21DF3" w14:textId="77777777" w:rsidR="00BE3267" w:rsidRPr="00AD0426" w:rsidRDefault="00BE3267" w:rsidP="00FF2BD8">
      <w:pPr>
        <w:pStyle w:val="Newparagraph"/>
        <w:shd w:val="clear" w:color="auto" w:fill="FFFFFF" w:themeFill="background1"/>
      </w:pPr>
    </w:p>
    <w:p w14:paraId="4FE145F3" w14:textId="77777777" w:rsidR="00BE3267" w:rsidRPr="00AD0426" w:rsidRDefault="00BE3267" w:rsidP="00FF2BD8">
      <w:pPr>
        <w:pStyle w:val="Newparagraph"/>
        <w:shd w:val="clear" w:color="auto" w:fill="FFFFFF" w:themeFill="background1"/>
      </w:pPr>
    </w:p>
    <w:p w14:paraId="6B02849E" w14:textId="7981C6F9" w:rsidR="00997B0F" w:rsidRPr="00AD0426" w:rsidRDefault="003A0C65" w:rsidP="00FF2BD8">
      <w:pPr>
        <w:pStyle w:val="Heading1"/>
        <w:numPr>
          <w:ilvl w:val="0"/>
          <w:numId w:val="3"/>
        </w:numPr>
        <w:shd w:val="clear" w:color="auto" w:fill="FFFFFF" w:themeFill="background1"/>
        <w:ind w:left="0" w:right="1296" w:firstLine="288"/>
        <w:jc w:val="both"/>
      </w:pPr>
      <w:r w:rsidRPr="00AD0426">
        <w:lastRenderedPageBreak/>
        <w:t xml:space="preserve">INTRODUCTION </w:t>
      </w:r>
    </w:p>
    <w:p w14:paraId="65A28EA7" w14:textId="4625DA41" w:rsidR="004D3D78" w:rsidRPr="00AD0426" w:rsidRDefault="006275E6" w:rsidP="00FF2BD8">
      <w:pPr>
        <w:pStyle w:val="Newparagraph"/>
        <w:shd w:val="clear" w:color="auto" w:fill="FFFFFF" w:themeFill="background1"/>
        <w:ind w:firstLine="566"/>
        <w:jc w:val="both"/>
      </w:pPr>
      <w:r w:rsidRPr="00AD0426">
        <w:rPr>
          <w:shd w:val="clear" w:color="auto" w:fill="FFFFFF" w:themeFill="background1"/>
        </w:rPr>
        <w:t>T</w:t>
      </w:r>
      <w:r w:rsidR="006A1882" w:rsidRPr="00AD0426">
        <w:rPr>
          <w:shd w:val="clear" w:color="auto" w:fill="FFFFFF" w:themeFill="background1"/>
        </w:rPr>
        <w:t xml:space="preserve">he </w:t>
      </w:r>
      <w:r w:rsidR="004D3D78" w:rsidRPr="00AD0426">
        <w:rPr>
          <w:shd w:val="clear" w:color="auto" w:fill="FFFFFF" w:themeFill="background1"/>
        </w:rPr>
        <w:t>current fleet of pressurised water reactors</w:t>
      </w:r>
      <w:r w:rsidR="00F13B42" w:rsidRPr="00AD0426">
        <w:rPr>
          <w:shd w:val="clear" w:color="auto" w:fill="FFFFFF" w:themeFill="background1"/>
        </w:rPr>
        <w:t xml:space="preserve"> (PWR)</w:t>
      </w:r>
      <w:r w:rsidR="004D3D78" w:rsidRPr="00AD0426">
        <w:rPr>
          <w:shd w:val="clear" w:color="auto" w:fill="FFFFFF" w:themeFill="background1"/>
        </w:rPr>
        <w:t xml:space="preserve"> </w:t>
      </w:r>
      <w:r w:rsidR="00F51909" w:rsidRPr="00AD0426">
        <w:rPr>
          <w:shd w:val="clear" w:color="auto" w:fill="FFFFFF" w:themeFill="background1"/>
        </w:rPr>
        <w:t xml:space="preserve">that are </w:t>
      </w:r>
      <w:r w:rsidR="00E24F2A" w:rsidRPr="00AD0426">
        <w:rPr>
          <w:shd w:val="clear" w:color="auto" w:fill="FFFFFF" w:themeFill="background1"/>
        </w:rPr>
        <w:t>in operation</w:t>
      </w:r>
      <w:r w:rsidR="00617DB4" w:rsidRPr="00AD0426">
        <w:rPr>
          <w:shd w:val="clear" w:color="auto" w:fill="FFFFFF" w:themeFill="background1"/>
        </w:rPr>
        <w:t xml:space="preserve"> </w:t>
      </w:r>
      <w:r w:rsidR="004D3D78" w:rsidRPr="00AD0426">
        <w:rPr>
          <w:shd w:val="clear" w:color="auto" w:fill="FFFFFF" w:themeFill="background1"/>
        </w:rPr>
        <w:t xml:space="preserve">predominantly </w:t>
      </w:r>
      <w:r w:rsidR="00F13B42" w:rsidRPr="00AD0426">
        <w:rPr>
          <w:shd w:val="clear" w:color="auto" w:fill="FFFFFF" w:themeFill="background1"/>
        </w:rPr>
        <w:t xml:space="preserve">employ </w:t>
      </w:r>
      <w:r w:rsidR="004D3D78" w:rsidRPr="00AD0426">
        <w:rPr>
          <w:shd w:val="clear" w:color="auto" w:fill="FFFFFF" w:themeFill="background1"/>
        </w:rPr>
        <w:t>boric acid for reactivity control</w:t>
      </w:r>
      <w:r w:rsidR="00F41CDF" w:rsidRPr="00AD0426">
        <w:rPr>
          <w:shd w:val="clear" w:color="auto" w:fill="FFFFFF" w:themeFill="background1"/>
        </w:rPr>
        <w:t xml:space="preserve"> in addition to control rods and burnable poisons</w:t>
      </w:r>
      <w:r w:rsidR="004D3D78" w:rsidRPr="00AD0426">
        <w:rPr>
          <w:shd w:val="clear" w:color="auto" w:fill="FFFFFF" w:themeFill="background1"/>
        </w:rPr>
        <w:t xml:space="preserve">. The use of boric acid has its advantages and disadvantages. In terms of advantages, boric acid </w:t>
      </w:r>
      <w:r w:rsidR="00F13B42" w:rsidRPr="00AD0426">
        <w:rPr>
          <w:shd w:val="clear" w:color="auto" w:fill="FFFFFF" w:themeFill="background1"/>
        </w:rPr>
        <w:t>exerts</w:t>
      </w:r>
      <w:r w:rsidR="004D3D78" w:rsidRPr="00AD0426">
        <w:rPr>
          <w:shd w:val="clear" w:color="auto" w:fill="FFFFFF" w:themeFill="background1"/>
        </w:rPr>
        <w:t xml:space="preserve"> global reactivity control over the entire core. Its homogenous distribution</w:t>
      </w:r>
      <w:r w:rsidR="0076753E" w:rsidRPr="00AD0426">
        <w:rPr>
          <w:shd w:val="clear" w:color="auto" w:fill="FFFFFF" w:themeFill="background1"/>
        </w:rPr>
        <w:t xml:space="preserve"> in </w:t>
      </w:r>
      <w:r w:rsidR="009811BD" w:rsidRPr="00AD0426">
        <w:rPr>
          <w:shd w:val="clear" w:color="auto" w:fill="FFFFFF" w:themeFill="background1"/>
        </w:rPr>
        <w:t xml:space="preserve">the core through the </w:t>
      </w:r>
      <w:r w:rsidR="0076753E" w:rsidRPr="00AD0426">
        <w:rPr>
          <w:shd w:val="clear" w:color="auto" w:fill="FFFFFF" w:themeFill="background1"/>
        </w:rPr>
        <w:t>coolant</w:t>
      </w:r>
      <w:r w:rsidR="004D3D78" w:rsidRPr="00AD0426">
        <w:rPr>
          <w:shd w:val="clear" w:color="auto" w:fill="FFFFFF" w:themeFill="background1"/>
        </w:rPr>
        <w:t xml:space="preserve"> helps control reactivity effectively, thus reducing power peaking. A reduction in power peaking has a flattening effect on the core radial power profile </w:t>
      </w:r>
      <w:sdt>
        <w:sdtPr>
          <w:rPr>
            <w:color w:val="000000"/>
            <w:shd w:val="clear" w:color="auto" w:fill="FFFFFF" w:themeFill="background1"/>
          </w:rPr>
          <w:tag w:val="MENDELEY_CITATION_v3_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"/>
          <w:id w:val="-866597607"/>
          <w:placeholder>
            <w:docPart w:val="40582AAEA1474C2E9D54A1359D4A80DE"/>
          </w:placeholder>
        </w:sdtPr>
        <w:sdtEndPr/>
        <w:sdtContent>
          <w:r w:rsidR="00415D88" w:rsidRPr="00AD0426">
            <w:rPr>
              <w:color w:val="000000"/>
              <w:shd w:val="clear" w:color="auto" w:fill="FFFFFF" w:themeFill="background1"/>
            </w:rPr>
            <w:t>[1]</w:t>
          </w:r>
        </w:sdtContent>
      </w:sdt>
      <w:r w:rsidR="004D3D78" w:rsidRPr="00AD0426">
        <w:rPr>
          <w:shd w:val="clear" w:color="auto" w:fill="FFFFFF" w:themeFill="background1"/>
        </w:rPr>
        <w:t xml:space="preserve">. A flatter radial power profile is desired as it contributes to efficient utilisation of fuel and enhanced safety by reducing power peaking </w:t>
      </w:r>
      <w:sdt>
        <w:sdtPr>
          <w:rPr>
            <w:color w:val="000000"/>
            <w:shd w:val="clear" w:color="auto" w:fill="FFFFFF" w:themeFill="background1"/>
          </w:rPr>
          <w:tag w:val="MENDELEY_CITATION_v3_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"/>
          <w:id w:val="-937131719"/>
          <w:placeholder>
            <w:docPart w:val="40582AAEA1474C2E9D54A1359D4A80DE"/>
          </w:placeholder>
        </w:sdtPr>
        <w:sdtEndPr/>
        <w:sdtContent>
          <w:r w:rsidR="00415D88" w:rsidRPr="00AD0426">
            <w:rPr>
              <w:color w:val="000000"/>
              <w:shd w:val="clear" w:color="auto" w:fill="FFFFFF" w:themeFill="background1"/>
            </w:rPr>
            <w:t>[2]</w:t>
          </w:r>
        </w:sdtContent>
      </w:sdt>
      <w:r w:rsidR="004D3D78" w:rsidRPr="00AD0426">
        <w:rPr>
          <w:shd w:val="clear" w:color="auto" w:fill="FFFFFF" w:themeFill="background1"/>
        </w:rPr>
        <w:t>. The shared reactivity control between control rods, burnable poisons, and boric acid ensures optimal core operation and reduces the number of control rods to be used. It also minimises the use of regulating control rods during</w:t>
      </w:r>
      <w:r w:rsidR="00ED55CF" w:rsidRPr="00AD0426">
        <w:rPr>
          <w:shd w:val="clear" w:color="auto" w:fill="FFFFFF" w:themeFill="background1"/>
        </w:rPr>
        <w:t xml:space="preserve"> </w:t>
      </w:r>
      <w:r w:rsidR="004D3D78" w:rsidRPr="00AD0426">
        <w:rPr>
          <w:shd w:val="clear" w:color="auto" w:fill="FFFFFF" w:themeFill="background1"/>
        </w:rPr>
        <w:t>operation</w:t>
      </w:r>
      <w:sdt>
        <w:sdtPr>
          <w:rPr>
            <w:color w:val="000000"/>
            <w:shd w:val="clear" w:color="auto" w:fill="FFFFFF" w:themeFill="background1"/>
          </w:rPr>
          <w:tag w:val="MENDELEY_CITATION_v3_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"/>
          <w:id w:val="2146856584"/>
          <w:placeholder>
            <w:docPart w:val="40582AAEA1474C2E9D54A1359D4A80DE"/>
          </w:placeholder>
        </w:sdtPr>
        <w:sdtEndPr/>
        <w:sdtContent>
          <w:r w:rsidR="00415D88" w:rsidRPr="00AD0426">
            <w:rPr>
              <w:color w:val="000000"/>
              <w:shd w:val="clear" w:color="auto" w:fill="FFFFFF" w:themeFill="background1"/>
            </w:rPr>
            <w:t>[3]</w:t>
          </w:r>
        </w:sdtContent>
      </w:sdt>
      <w:r w:rsidR="004D3D78" w:rsidRPr="00AD0426">
        <w:rPr>
          <w:shd w:val="clear" w:color="auto" w:fill="FFFFFF" w:themeFill="background1"/>
        </w:rPr>
        <w:t>. Despite</w:t>
      </w:r>
      <w:r w:rsidR="004D3D78" w:rsidRPr="00AD0426">
        <w:t xml:space="preserve"> these advantages, </w:t>
      </w:r>
      <w:r w:rsidR="00D10396" w:rsidRPr="00AD0426">
        <w:t>using boron for reactivity control ha</w:t>
      </w:r>
      <w:r w:rsidR="004D3D78" w:rsidRPr="00AD0426">
        <w:t>s</w:t>
      </w:r>
      <w:r w:rsidR="00D10396" w:rsidRPr="00AD0426">
        <w:t xml:space="preserve"> its</w:t>
      </w:r>
      <w:r w:rsidR="004D3D78" w:rsidRPr="00AD0426">
        <w:t xml:space="preserve"> disadvantages. </w:t>
      </w:r>
    </w:p>
    <w:p w14:paraId="28478A37" w14:textId="403BDFA3" w:rsidR="004D3D78" w:rsidRPr="00AD0426" w:rsidRDefault="004D3D78" w:rsidP="00FF2BD8">
      <w:pPr>
        <w:pStyle w:val="Newparagraph"/>
        <w:shd w:val="clear" w:color="auto" w:fill="FFFFFF" w:themeFill="background1"/>
        <w:ind w:firstLine="566"/>
        <w:jc w:val="both"/>
      </w:pPr>
      <w:r w:rsidRPr="00AD0426">
        <w:rPr>
          <w:shd w:val="clear" w:color="auto" w:fill="FFFFFF" w:themeFill="background1"/>
        </w:rPr>
        <w:t xml:space="preserve">The addition of soluble boron (boric acid) to the coolant causes boric acid-induced corrosion in the primary system. Some of the corrosion fragments find themselves in a neutron-rich environment where they become radioactive due to neutron activation. This contributes to operational radioactive waste and the potential for radiation exposure to workers </w:t>
      </w:r>
      <w:sdt>
        <w:sdtPr>
          <w:rPr>
            <w:color w:val="000000"/>
            <w:shd w:val="clear" w:color="auto" w:fill="FFFFFF" w:themeFill="background1"/>
          </w:rPr>
          <w:tag w:val="MENDELEY_CITATION_v3_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"/>
          <w:id w:val="-680577026"/>
          <w:placeholder>
            <w:docPart w:val="40582AAEA1474C2E9D54A1359D4A80DE"/>
          </w:placeholder>
        </w:sdtPr>
        <w:sdtEndPr/>
        <w:sdtContent>
          <w:r w:rsidR="00415D88" w:rsidRPr="00AD0426">
            <w:rPr>
              <w:color w:val="000000"/>
              <w:shd w:val="clear" w:color="auto" w:fill="FFFFFF" w:themeFill="background1"/>
            </w:rPr>
            <w:t>[4]</w:t>
          </w:r>
        </w:sdtContent>
      </w:sdt>
      <w:r w:rsidRPr="00AD0426">
        <w:rPr>
          <w:shd w:val="clear" w:color="auto" w:fill="FFFFFF" w:themeFill="background1"/>
        </w:rPr>
        <w:t xml:space="preserve">. In addition, during operation, there is an accumulation of </w:t>
      </w:r>
      <w:r w:rsidR="00AE5AD5" w:rsidRPr="00AD0426">
        <w:rPr>
          <w:shd w:val="clear" w:color="auto" w:fill="FFFFFF" w:themeFill="background1"/>
        </w:rPr>
        <w:t>c</w:t>
      </w:r>
      <w:r w:rsidR="00290203" w:rsidRPr="00AD0426">
        <w:rPr>
          <w:shd w:val="clear" w:color="auto" w:fill="FFFFFF" w:themeFill="background1"/>
        </w:rPr>
        <w:t>rud</w:t>
      </w:r>
      <w:r w:rsidRPr="00AD0426">
        <w:rPr>
          <w:shd w:val="clear" w:color="auto" w:fill="FFFFFF" w:themeFill="background1"/>
        </w:rPr>
        <w:t xml:space="preserve"> on the clad in regions of high burnup </w:t>
      </w:r>
      <w:sdt>
        <w:sdtPr>
          <w:rPr>
            <w:color w:val="000000"/>
            <w:shd w:val="clear" w:color="auto" w:fill="FFFFFF" w:themeFill="background1"/>
          </w:rPr>
          <w:tag w:val="MENDELEY_CITATION_v3_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"/>
          <w:id w:val="-1886776720"/>
          <w:placeholder>
            <w:docPart w:val="40582AAEA1474C2E9D54A1359D4A80DE"/>
          </w:placeholder>
        </w:sdtPr>
        <w:sdtEndPr/>
        <w:sdtContent>
          <w:r w:rsidR="00415D88" w:rsidRPr="00AD0426">
            <w:rPr>
              <w:color w:val="000000"/>
              <w:shd w:val="clear" w:color="auto" w:fill="FFFFFF" w:themeFill="background1"/>
            </w:rPr>
            <w:t>[5]</w:t>
          </w:r>
        </w:sdtContent>
      </w:sdt>
      <w:r w:rsidRPr="00AD0426">
        <w:rPr>
          <w:shd w:val="clear" w:color="auto" w:fill="FFFFFF" w:themeFill="background1"/>
        </w:rPr>
        <w:t>. These deposits have been found to contain compounds of boron. These boron compounds absorb neutrons,</w:t>
      </w:r>
      <w:r w:rsidR="00BE7725" w:rsidRPr="00AD0426">
        <w:rPr>
          <w:shd w:val="clear" w:color="auto" w:fill="FFFFFF" w:themeFill="background1"/>
        </w:rPr>
        <w:t xml:space="preserve"> thus</w:t>
      </w:r>
      <w:r w:rsidRPr="00AD0426">
        <w:rPr>
          <w:shd w:val="clear" w:color="auto" w:fill="FFFFFF" w:themeFill="background1"/>
        </w:rPr>
        <w:t xml:space="preserve"> causing a phenomenon </w:t>
      </w:r>
      <w:r w:rsidR="0014711D" w:rsidRPr="00AD0426">
        <w:rPr>
          <w:shd w:val="clear" w:color="auto" w:fill="FFFFFF" w:themeFill="background1"/>
        </w:rPr>
        <w:t xml:space="preserve">called </w:t>
      </w:r>
      <w:r w:rsidRPr="00AD0426">
        <w:rPr>
          <w:shd w:val="clear" w:color="auto" w:fill="FFFFFF" w:themeFill="background1"/>
        </w:rPr>
        <w:t>axi</w:t>
      </w:r>
      <w:r w:rsidR="003B1E98" w:rsidRPr="00AD0426">
        <w:rPr>
          <w:shd w:val="clear" w:color="auto" w:fill="FFFFFF" w:themeFill="background1"/>
        </w:rPr>
        <w:t>a</w:t>
      </w:r>
      <w:r w:rsidRPr="00AD0426">
        <w:rPr>
          <w:shd w:val="clear" w:color="auto" w:fill="FFFFFF" w:themeFill="background1"/>
        </w:rPr>
        <w:t>l offset anomaly (AOA)</w:t>
      </w:r>
      <w:r w:rsidR="00A12522" w:rsidRPr="00AD0426">
        <w:rPr>
          <w:shd w:val="clear" w:color="auto" w:fill="FFFFFF" w:themeFill="background1"/>
        </w:rPr>
        <w:t xml:space="preserve">. This </w:t>
      </w:r>
      <w:r w:rsidR="003B1E98" w:rsidRPr="00AD0426">
        <w:rPr>
          <w:shd w:val="clear" w:color="auto" w:fill="FFFFFF" w:themeFill="background1"/>
        </w:rPr>
        <w:t xml:space="preserve">manifests as </w:t>
      </w:r>
      <w:r w:rsidRPr="00AD0426">
        <w:rPr>
          <w:shd w:val="clear" w:color="auto" w:fill="FFFFFF" w:themeFill="background1"/>
        </w:rPr>
        <w:t xml:space="preserve">deviation in the prediction of core axial power distribution during operation </w:t>
      </w:r>
      <w:sdt>
        <w:sdtPr>
          <w:rPr>
            <w:color w:val="000000"/>
            <w:shd w:val="clear" w:color="auto" w:fill="FFFFFF" w:themeFill="background1"/>
          </w:rPr>
          <w:tag w:val="MENDELEY_CITATION_v3_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"/>
          <w:id w:val="-1019552457"/>
          <w:placeholder>
            <w:docPart w:val="40582AAEA1474C2E9D54A1359D4A80DE"/>
          </w:placeholder>
        </w:sdtPr>
        <w:sdtEndPr/>
        <w:sdtContent>
          <w:r w:rsidR="00415D88" w:rsidRPr="00AD0426">
            <w:rPr>
              <w:color w:val="000000"/>
              <w:shd w:val="clear" w:color="auto" w:fill="FFFFFF" w:themeFill="background1"/>
            </w:rPr>
            <w:t>[6]</w:t>
          </w:r>
        </w:sdtContent>
      </w:sdt>
      <w:r w:rsidRPr="00AD0426">
        <w:rPr>
          <w:shd w:val="clear" w:color="auto" w:fill="FFFFFF" w:themeFill="background1"/>
        </w:rPr>
        <w:t>. Accumulation</w:t>
      </w:r>
      <w:r w:rsidRPr="00AD0426">
        <w:t xml:space="preserve"> of </w:t>
      </w:r>
      <w:r w:rsidR="00780C03" w:rsidRPr="00AD0426">
        <w:t xml:space="preserve">crud causing subsequent AOA has in some cases been documented to </w:t>
      </w:r>
      <w:r w:rsidRPr="00AD0426">
        <w:t xml:space="preserve">drop plant </w:t>
      </w:r>
      <w:r w:rsidR="00780C03" w:rsidRPr="00AD0426">
        <w:t xml:space="preserve">power output </w:t>
      </w:r>
      <w:r w:rsidRPr="00AD0426">
        <w:t>to about 70%</w:t>
      </w:r>
      <w:r w:rsidR="00780C03" w:rsidRPr="00AD0426">
        <w:t xml:space="preserve"> of rated power</w:t>
      </w:r>
      <w:r w:rsidRPr="00AD0426">
        <w:t xml:space="preserve">. </w:t>
      </w:r>
    </w:p>
    <w:p w14:paraId="5B8E28E2" w14:textId="09FC29FD" w:rsidR="004D3D78" w:rsidRPr="00AD0426" w:rsidRDefault="004D3D78" w:rsidP="00FF2BD8">
      <w:pPr>
        <w:pStyle w:val="Newparagraph"/>
        <w:shd w:val="clear" w:color="auto" w:fill="FFFFFF" w:themeFill="background1"/>
        <w:ind w:firstLine="566"/>
        <w:jc w:val="both"/>
        <w:rPr>
          <w:lang w:bidi="en-US"/>
        </w:rPr>
      </w:pPr>
      <w:r w:rsidRPr="00AD0426">
        <w:rPr>
          <w:shd w:val="clear" w:color="auto" w:fill="FFFFFF" w:themeFill="background1"/>
        </w:rPr>
        <w:t xml:space="preserve">Furthermore, the concentration of boric acid is usually high at </w:t>
      </w:r>
      <w:r w:rsidR="00052A42" w:rsidRPr="00AD0426">
        <w:rPr>
          <w:shd w:val="clear" w:color="auto" w:fill="FFFFFF" w:themeFill="background1"/>
        </w:rPr>
        <w:t>b</w:t>
      </w:r>
      <w:r w:rsidRPr="00AD0426">
        <w:rPr>
          <w:shd w:val="clear" w:color="auto" w:fill="FFFFFF" w:themeFill="background1"/>
        </w:rPr>
        <w:t xml:space="preserve">eginning of </w:t>
      </w:r>
      <w:r w:rsidR="00052A42" w:rsidRPr="00AD0426">
        <w:rPr>
          <w:shd w:val="clear" w:color="auto" w:fill="FFFFFF" w:themeFill="background1"/>
        </w:rPr>
        <w:t>c</w:t>
      </w:r>
      <w:r w:rsidRPr="00AD0426">
        <w:rPr>
          <w:shd w:val="clear" w:color="auto" w:fill="FFFFFF" w:themeFill="background1"/>
        </w:rPr>
        <w:t xml:space="preserve">ycle (BOC) </w:t>
      </w:r>
      <w:r w:rsidR="00780C03" w:rsidRPr="00AD0426">
        <w:rPr>
          <w:shd w:val="clear" w:color="auto" w:fill="FFFFFF" w:themeFill="background1"/>
        </w:rPr>
        <w:t xml:space="preserve">conditions </w:t>
      </w:r>
      <w:r w:rsidRPr="00AD0426">
        <w:rPr>
          <w:shd w:val="clear" w:color="auto" w:fill="FFFFFF" w:themeFill="background1"/>
        </w:rPr>
        <w:t xml:space="preserve">due to the high excess reactivity that requires </w:t>
      </w:r>
      <w:r w:rsidR="00780C03" w:rsidRPr="00AD0426">
        <w:rPr>
          <w:shd w:val="clear" w:color="auto" w:fill="FFFFFF" w:themeFill="background1"/>
        </w:rPr>
        <w:t xml:space="preserve">significant </w:t>
      </w:r>
      <w:r w:rsidRPr="00AD0426">
        <w:rPr>
          <w:shd w:val="clear" w:color="auto" w:fill="FFFFFF" w:themeFill="background1"/>
        </w:rPr>
        <w:t xml:space="preserve">suppression. </w:t>
      </w:r>
      <w:r w:rsidR="00043067" w:rsidRPr="00AD0426">
        <w:rPr>
          <w:shd w:val="clear" w:color="auto" w:fill="FFFFFF" w:themeFill="background1"/>
        </w:rPr>
        <w:t xml:space="preserve">Higher </w:t>
      </w:r>
      <w:r w:rsidRPr="00AD0426">
        <w:rPr>
          <w:shd w:val="clear" w:color="auto" w:fill="FFFFFF" w:themeFill="background1"/>
        </w:rPr>
        <w:t>concentration</w:t>
      </w:r>
      <w:r w:rsidR="00043067" w:rsidRPr="00AD0426">
        <w:rPr>
          <w:shd w:val="clear" w:color="auto" w:fill="FFFFFF" w:themeFill="background1"/>
        </w:rPr>
        <w:t>s</w:t>
      </w:r>
      <w:r w:rsidRPr="00AD0426">
        <w:rPr>
          <w:shd w:val="clear" w:color="auto" w:fill="FFFFFF" w:themeFill="background1"/>
        </w:rPr>
        <w:t xml:space="preserve"> of boric acid </w:t>
      </w:r>
      <w:r w:rsidR="00AB10E5" w:rsidRPr="00AD0426">
        <w:rPr>
          <w:shd w:val="clear" w:color="auto" w:fill="FFFFFF" w:themeFill="background1"/>
        </w:rPr>
        <w:t xml:space="preserve">at BOC </w:t>
      </w:r>
      <w:r w:rsidR="00780C03" w:rsidRPr="00AD0426">
        <w:rPr>
          <w:shd w:val="clear" w:color="auto" w:fill="FFFFFF" w:themeFill="background1"/>
        </w:rPr>
        <w:t xml:space="preserve">tends to </w:t>
      </w:r>
      <w:r w:rsidR="00D10748" w:rsidRPr="00AD0426">
        <w:rPr>
          <w:shd w:val="clear" w:color="auto" w:fill="FFFFFF" w:themeFill="background1"/>
        </w:rPr>
        <w:t xml:space="preserve">make </w:t>
      </w:r>
      <w:r w:rsidRPr="00AD0426">
        <w:rPr>
          <w:shd w:val="clear" w:color="auto" w:fill="FFFFFF" w:themeFill="background1"/>
        </w:rPr>
        <w:t xml:space="preserve">the Moderator Temperature </w:t>
      </w:r>
      <w:r w:rsidRPr="00AD0426">
        <w:rPr>
          <w:shd w:val="clear" w:color="auto" w:fill="FFFFFF" w:themeFill="background1"/>
        </w:rPr>
        <w:lastRenderedPageBreak/>
        <w:t xml:space="preserve">Coefficient (MTC) </w:t>
      </w:r>
      <w:r w:rsidR="005A5452" w:rsidRPr="00AD0426">
        <w:rPr>
          <w:shd w:val="clear" w:color="auto" w:fill="FFFFFF" w:themeFill="background1"/>
        </w:rPr>
        <w:t xml:space="preserve">less negative </w:t>
      </w:r>
      <w:r w:rsidR="00AB10E5" w:rsidRPr="00AD0426">
        <w:rPr>
          <w:shd w:val="clear" w:color="auto" w:fill="FFFFFF" w:themeFill="background1"/>
        </w:rPr>
        <w:t>thereby raising</w:t>
      </w:r>
      <w:r w:rsidR="009E3004" w:rsidRPr="00AD0426">
        <w:rPr>
          <w:shd w:val="clear" w:color="auto" w:fill="FFFFFF" w:themeFill="background1"/>
        </w:rPr>
        <w:t xml:space="preserve"> safety concerns</w:t>
      </w:r>
      <w:r w:rsidR="00780C03" w:rsidRPr="00AD0426">
        <w:rPr>
          <w:shd w:val="clear" w:color="auto" w:fill="FFFFFF" w:themeFill="background1"/>
        </w:rPr>
        <w:t xml:space="preserve"> </w:t>
      </w:r>
      <w:sdt>
        <w:sdtPr>
          <w:rPr>
            <w:color w:val="000000"/>
            <w:shd w:val="clear" w:color="auto" w:fill="FFFFFF" w:themeFill="background1"/>
          </w:rPr>
          <w:tag w:val="MENDELEY_CITATION_v3_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"/>
          <w:id w:val="-1605184281"/>
          <w:placeholder>
            <w:docPart w:val="40582AAEA1474C2E9D54A1359D4A80DE"/>
          </w:placeholder>
        </w:sdtPr>
        <w:sdtEndPr/>
        <w:sdtContent>
          <w:r w:rsidR="00415D88" w:rsidRPr="00AD0426">
            <w:rPr>
              <w:color w:val="000000"/>
              <w:shd w:val="clear" w:color="auto" w:fill="FFFFFF" w:themeFill="background1"/>
            </w:rPr>
            <w:t>[7]</w:t>
          </w:r>
        </w:sdtContent>
      </w:sdt>
      <w:r w:rsidRPr="00AD0426">
        <w:rPr>
          <w:shd w:val="clear" w:color="auto" w:fill="FFFFFF" w:themeFill="background1"/>
        </w:rPr>
        <w:t xml:space="preserve">. </w:t>
      </w:r>
      <w:r w:rsidR="00EE08FC" w:rsidRPr="00AD0426">
        <w:rPr>
          <w:shd w:val="clear" w:color="auto" w:fill="FFFFFF" w:themeFill="background1"/>
        </w:rPr>
        <w:t xml:space="preserve">The </w:t>
      </w:r>
      <w:r w:rsidR="006265A5" w:rsidRPr="00AD0426">
        <w:rPr>
          <w:shd w:val="clear" w:color="auto" w:fill="FFFFFF" w:themeFill="background1"/>
        </w:rPr>
        <w:t xml:space="preserve">MTC’s </w:t>
      </w:r>
      <w:r w:rsidR="007F2202" w:rsidRPr="00AD0426">
        <w:rPr>
          <w:shd w:val="clear" w:color="auto" w:fill="FFFFFF" w:themeFill="background1"/>
        </w:rPr>
        <w:t xml:space="preserve">less negative tendency </w:t>
      </w:r>
      <w:r w:rsidR="00FC058F" w:rsidRPr="00AD0426">
        <w:rPr>
          <w:shd w:val="clear" w:color="auto" w:fill="FFFFFF" w:themeFill="background1"/>
        </w:rPr>
        <w:t xml:space="preserve">is influenced by </w:t>
      </w:r>
      <w:r w:rsidR="00D17E9C" w:rsidRPr="00AD0426">
        <w:rPr>
          <w:shd w:val="clear" w:color="auto" w:fill="FFFFFF" w:themeFill="background1"/>
        </w:rPr>
        <w:t xml:space="preserve">a temperature dependent </w:t>
      </w:r>
      <w:r w:rsidR="00EB7D1E" w:rsidRPr="00AD0426">
        <w:rPr>
          <w:shd w:val="clear" w:color="auto" w:fill="FFFFFF" w:themeFill="background1"/>
        </w:rPr>
        <w:t xml:space="preserve">coolant </w:t>
      </w:r>
      <w:r w:rsidR="00F7204A" w:rsidRPr="00AD0426">
        <w:rPr>
          <w:shd w:val="clear" w:color="auto" w:fill="FFFFFF" w:themeFill="background1"/>
        </w:rPr>
        <w:t>expansion</w:t>
      </w:r>
      <w:r w:rsidR="003F3F51" w:rsidRPr="00AD0426">
        <w:rPr>
          <w:shd w:val="clear" w:color="auto" w:fill="FFFFFF" w:themeFill="background1"/>
        </w:rPr>
        <w:t>.</w:t>
      </w:r>
      <w:r w:rsidRPr="00AD0426">
        <w:rPr>
          <w:shd w:val="clear" w:color="auto" w:fill="FFFFFF" w:themeFill="background1"/>
        </w:rPr>
        <w:t xml:space="preserve"> As the reactor operates and the temperature increases, the coolant, which contains boric acid, </w:t>
      </w:r>
      <w:r w:rsidR="00332350" w:rsidRPr="00AD0426">
        <w:rPr>
          <w:shd w:val="clear" w:color="auto" w:fill="FFFFFF" w:themeFill="background1"/>
        </w:rPr>
        <w:t>expands,</w:t>
      </w:r>
      <w:r w:rsidRPr="00AD0426">
        <w:rPr>
          <w:shd w:val="clear" w:color="auto" w:fill="FFFFFF" w:themeFill="background1"/>
        </w:rPr>
        <w:t xml:space="preserve"> and moves away from the centre of the core. </w:t>
      </w:r>
      <w:r w:rsidR="00FE6789" w:rsidRPr="00AD0426">
        <w:rPr>
          <w:shd w:val="clear" w:color="auto" w:fill="FFFFFF" w:themeFill="background1"/>
        </w:rPr>
        <w:t>E</w:t>
      </w:r>
      <w:r w:rsidRPr="00AD0426">
        <w:rPr>
          <w:shd w:val="clear" w:color="auto" w:fill="FFFFFF" w:themeFill="background1"/>
        </w:rPr>
        <w:t xml:space="preserve">xpansion of the coolant </w:t>
      </w:r>
      <w:r w:rsidR="008C2A92" w:rsidRPr="00AD0426">
        <w:rPr>
          <w:shd w:val="clear" w:color="auto" w:fill="FFFFFF" w:themeFill="background1"/>
        </w:rPr>
        <w:t xml:space="preserve">causes a </w:t>
      </w:r>
      <w:r w:rsidRPr="00AD0426">
        <w:rPr>
          <w:shd w:val="clear" w:color="auto" w:fill="FFFFFF" w:themeFill="background1"/>
        </w:rPr>
        <w:t>reduc</w:t>
      </w:r>
      <w:r w:rsidR="008C2A92" w:rsidRPr="00AD0426">
        <w:rPr>
          <w:shd w:val="clear" w:color="auto" w:fill="FFFFFF" w:themeFill="background1"/>
        </w:rPr>
        <w:t>tion</w:t>
      </w:r>
      <w:r w:rsidR="0010488E" w:rsidRPr="00AD0426">
        <w:rPr>
          <w:shd w:val="clear" w:color="auto" w:fill="FFFFFF" w:themeFill="background1"/>
        </w:rPr>
        <w:t xml:space="preserve"> in</w:t>
      </w:r>
      <w:r w:rsidRPr="00AD0426">
        <w:rPr>
          <w:shd w:val="clear" w:color="auto" w:fill="FFFFFF" w:themeFill="background1"/>
        </w:rPr>
        <w:t xml:space="preserve"> neutron absorption</w:t>
      </w:r>
      <w:r w:rsidR="007802F6" w:rsidRPr="00AD0426">
        <w:rPr>
          <w:shd w:val="clear" w:color="auto" w:fill="FFFFFF" w:themeFill="background1"/>
        </w:rPr>
        <w:t xml:space="preserve">, </w:t>
      </w:r>
      <w:r w:rsidR="0010488E" w:rsidRPr="00AD0426">
        <w:rPr>
          <w:shd w:val="clear" w:color="auto" w:fill="FFFFFF" w:themeFill="background1"/>
        </w:rPr>
        <w:t xml:space="preserve">which subsequently </w:t>
      </w:r>
      <w:r w:rsidR="00296AFA" w:rsidRPr="00AD0426">
        <w:rPr>
          <w:shd w:val="clear" w:color="auto" w:fill="FFFFFF" w:themeFill="background1"/>
        </w:rPr>
        <w:t>makes</w:t>
      </w:r>
      <w:r w:rsidRPr="00AD0426">
        <w:rPr>
          <w:shd w:val="clear" w:color="auto" w:fill="FFFFFF" w:themeFill="background1"/>
        </w:rPr>
        <w:t xml:space="preserve"> MTC </w:t>
      </w:r>
      <w:r w:rsidR="00BA2573" w:rsidRPr="00AD0426">
        <w:rPr>
          <w:shd w:val="clear" w:color="auto" w:fill="FFFFFF" w:themeFill="background1"/>
        </w:rPr>
        <w:t>slightly positive</w:t>
      </w:r>
      <w:r w:rsidR="00BC2D9A" w:rsidRPr="00AD0426">
        <w:rPr>
          <w:shd w:val="clear" w:color="auto" w:fill="FFFFFF" w:themeFill="background1"/>
        </w:rPr>
        <w:t xml:space="preserve"> which</w:t>
      </w:r>
      <w:r w:rsidRPr="00AD0426">
        <w:rPr>
          <w:shd w:val="clear" w:color="auto" w:fill="FFFFFF" w:themeFill="background1"/>
        </w:rPr>
        <w:t xml:space="preserve"> is not desirable for reactor safety</w:t>
      </w:r>
      <w:r w:rsidR="00043067" w:rsidRPr="00AD0426">
        <w:rPr>
          <w:shd w:val="clear" w:color="auto" w:fill="FFFFFF" w:themeFill="background1"/>
        </w:rPr>
        <w:t xml:space="preserve"> </w:t>
      </w:r>
      <w:sdt>
        <w:sdtPr>
          <w:rPr>
            <w:color w:val="000000"/>
            <w:shd w:val="clear" w:color="auto" w:fill="FFFFFF" w:themeFill="background1"/>
          </w:rPr>
          <w:tag w:val="MENDELEY_CITATION_v3_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"/>
          <w:id w:val="-669559474"/>
          <w:placeholder>
            <w:docPart w:val="40582AAEA1474C2E9D54A1359D4A80DE"/>
          </w:placeholder>
        </w:sdtPr>
        <w:sdtEndPr/>
        <w:sdtContent>
          <w:r w:rsidR="00415D88" w:rsidRPr="00AD0426">
            <w:rPr>
              <w:color w:val="000000"/>
              <w:shd w:val="clear" w:color="auto" w:fill="FFFFFF" w:themeFill="background1"/>
            </w:rPr>
            <w:t>[8]</w:t>
          </w:r>
        </w:sdtContent>
      </w:sdt>
      <w:r w:rsidRPr="00AD0426">
        <w:rPr>
          <w:shd w:val="clear" w:color="auto" w:fill="FFFFFF" w:themeFill="background1"/>
        </w:rPr>
        <w:t xml:space="preserve">. In addition, using boric acid for reactivity control adds to the complexity of the chemical and volume control system (CVCS), which is a cost element in the design </w:t>
      </w:r>
      <w:sdt>
        <w:sdtPr>
          <w:rPr>
            <w:color w:val="000000"/>
            <w:shd w:val="clear" w:color="auto" w:fill="FFFFFF" w:themeFill="background1"/>
          </w:rPr>
          <w:tag w:val="MENDELEY_CITATION_v3_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"/>
          <w:id w:val="1172219885"/>
          <w:placeholder>
            <w:docPart w:val="40582AAEA1474C2E9D54A1359D4A80DE"/>
          </w:placeholder>
        </w:sdtPr>
        <w:sdtEndPr/>
        <w:sdtContent>
          <w:r w:rsidR="00415D88" w:rsidRPr="00AD0426">
            <w:rPr>
              <w:color w:val="000000"/>
              <w:shd w:val="clear" w:color="auto" w:fill="FFFFFF" w:themeFill="background1"/>
            </w:rPr>
            <w:t>[9]</w:t>
          </w:r>
        </w:sdtContent>
      </w:sdt>
      <w:r w:rsidRPr="00AD0426">
        <w:rPr>
          <w:shd w:val="clear" w:color="auto" w:fill="FFFFFF" w:themeFill="background1"/>
        </w:rPr>
        <w:t>.</w:t>
      </w:r>
      <w:r w:rsidRPr="00AD0426">
        <w:t xml:space="preserve"> </w:t>
      </w:r>
      <w:r w:rsidR="00043067" w:rsidRPr="00AD0426">
        <w:t xml:space="preserve">Finally, the </w:t>
      </w:r>
      <w:r w:rsidR="00ED2993" w:rsidRPr="00AD0426">
        <w:t>dilution process of boric acid takes long and as such it is slow in responding to load follow</w:t>
      </w:r>
      <w:r w:rsidR="00043067" w:rsidRPr="00AD0426">
        <w:t xml:space="preserve"> or other requirements for rapid core reactivity manoeuvres</w:t>
      </w:r>
      <w:r w:rsidR="00ED2993" w:rsidRPr="00AD0426">
        <w:t xml:space="preserve">.    </w:t>
      </w:r>
      <w:r w:rsidRPr="00AD0426">
        <w:rPr>
          <w:lang w:bidi="en-US"/>
        </w:rPr>
        <w:t xml:space="preserve">    </w:t>
      </w:r>
    </w:p>
    <w:p w14:paraId="77C35C2F" w14:textId="224B56CB" w:rsidR="004D3D78" w:rsidRPr="00AD0426" w:rsidRDefault="004D3D78"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Considering the </w:t>
      </w:r>
      <w:r w:rsidR="00095312" w:rsidRPr="00AD0426">
        <w:rPr>
          <w:shd w:val="clear" w:color="auto" w:fill="FFFFFF" w:themeFill="background1"/>
          <w:lang w:bidi="en-US"/>
        </w:rPr>
        <w:t>aforementioned</w:t>
      </w:r>
      <w:r w:rsidR="003B2650" w:rsidRPr="00AD0426">
        <w:rPr>
          <w:shd w:val="clear" w:color="auto" w:fill="FFFFFF" w:themeFill="background1"/>
          <w:lang w:bidi="en-US"/>
        </w:rPr>
        <w:t xml:space="preserve"> advantages and disadvantages, this paper presents a </w:t>
      </w:r>
      <w:r w:rsidR="001D6B32" w:rsidRPr="00AD0426">
        <w:rPr>
          <w:shd w:val="clear" w:color="auto" w:fill="FFFFFF" w:themeFill="background1"/>
          <w:lang w:bidi="en-US"/>
        </w:rPr>
        <w:t>1,4</w:t>
      </w:r>
      <w:r w:rsidR="00EF6300" w:rsidRPr="00AD0426">
        <w:rPr>
          <w:shd w:val="clear" w:color="auto" w:fill="FFFFFF" w:themeFill="background1"/>
          <w:lang w:bidi="en-US"/>
        </w:rPr>
        <w:t>30</w:t>
      </w:r>
      <w:r w:rsidR="001D6B32" w:rsidRPr="00AD0426">
        <w:rPr>
          <w:shd w:val="clear" w:color="auto" w:fill="FFFFFF" w:themeFill="background1"/>
          <w:lang w:bidi="en-US"/>
        </w:rPr>
        <w:t xml:space="preserve"> MWth </w:t>
      </w:r>
      <w:r w:rsidR="003B2650" w:rsidRPr="00AD0426">
        <w:rPr>
          <w:shd w:val="clear" w:color="auto" w:fill="FFFFFF" w:themeFill="background1"/>
          <w:lang w:bidi="en-US"/>
        </w:rPr>
        <w:t>boron-free</w:t>
      </w:r>
      <w:r w:rsidR="00693C13" w:rsidRPr="00AD0426">
        <w:rPr>
          <w:shd w:val="clear" w:color="auto" w:fill="FFFFFF" w:themeFill="background1"/>
          <w:lang w:bidi="en-US"/>
        </w:rPr>
        <w:t xml:space="preserve"> </w:t>
      </w:r>
      <w:r w:rsidR="003B2650" w:rsidRPr="00AD0426">
        <w:rPr>
          <w:shd w:val="clear" w:color="auto" w:fill="FFFFFF" w:themeFill="background1"/>
          <w:lang w:bidi="en-US"/>
        </w:rPr>
        <w:t>SMR</w:t>
      </w:r>
      <w:r w:rsidR="00110831" w:rsidRPr="00AD0426">
        <w:rPr>
          <w:shd w:val="clear" w:color="auto" w:fill="FFFFFF" w:themeFill="background1"/>
          <w:lang w:bidi="en-US"/>
        </w:rPr>
        <w:t xml:space="preserve"> </w:t>
      </w:r>
      <w:r w:rsidR="00C902B0" w:rsidRPr="00AD0426">
        <w:rPr>
          <w:shd w:val="clear" w:color="auto" w:fill="FFFFFF" w:themeFill="background1"/>
          <w:lang w:bidi="en-US"/>
        </w:rPr>
        <w:t>design</w:t>
      </w:r>
      <w:r w:rsidR="00C63D9B" w:rsidRPr="00AD0426">
        <w:rPr>
          <w:shd w:val="clear" w:color="auto" w:fill="FFFFFF" w:themeFill="background1"/>
          <w:lang w:bidi="en-US"/>
        </w:rPr>
        <w:t xml:space="preserve"> </w:t>
      </w:r>
      <w:r w:rsidR="00814DA6" w:rsidRPr="00AD0426">
        <w:rPr>
          <w:shd w:val="clear" w:color="auto" w:fill="FFFFFF" w:themeFill="background1"/>
          <w:lang w:bidi="en-US"/>
        </w:rPr>
        <w:t>concept and</w:t>
      </w:r>
      <w:r w:rsidR="004B3977" w:rsidRPr="00AD0426">
        <w:rPr>
          <w:shd w:val="clear" w:color="auto" w:fill="FFFFFF" w:themeFill="background1"/>
          <w:lang w:bidi="en-US"/>
        </w:rPr>
        <w:t xml:space="preserve"> an analysis of</w:t>
      </w:r>
      <w:r w:rsidR="00162BC4" w:rsidRPr="00AD0426">
        <w:rPr>
          <w:shd w:val="clear" w:color="auto" w:fill="FFFFFF" w:themeFill="background1"/>
          <w:lang w:bidi="en-US"/>
        </w:rPr>
        <w:t xml:space="preserve"> </w:t>
      </w:r>
      <w:r w:rsidR="00A90727" w:rsidRPr="00AD0426">
        <w:rPr>
          <w:shd w:val="clear" w:color="auto" w:fill="FFFFFF" w:themeFill="background1"/>
          <w:lang w:bidi="en-US"/>
        </w:rPr>
        <w:t xml:space="preserve">associated </w:t>
      </w:r>
      <w:r w:rsidRPr="00AD0426">
        <w:rPr>
          <w:shd w:val="clear" w:color="auto" w:fill="FFFFFF" w:themeFill="background1"/>
          <w:lang w:bidi="en-US"/>
        </w:rPr>
        <w:t>nominal and off-nominal</w:t>
      </w:r>
      <w:r w:rsidR="00162BC4" w:rsidRPr="00AD0426">
        <w:rPr>
          <w:shd w:val="clear" w:color="auto" w:fill="FFFFFF" w:themeFill="background1"/>
          <w:lang w:bidi="en-US"/>
        </w:rPr>
        <w:t xml:space="preserve"> characteristic</w:t>
      </w:r>
      <w:r w:rsidR="00355A7C" w:rsidRPr="00AD0426">
        <w:rPr>
          <w:shd w:val="clear" w:color="auto" w:fill="FFFFFF" w:themeFill="background1"/>
          <w:lang w:bidi="en-US"/>
        </w:rPr>
        <w:t>s</w:t>
      </w:r>
      <w:r w:rsidRPr="00AD0426">
        <w:rPr>
          <w:shd w:val="clear" w:color="auto" w:fill="FFFFFF" w:themeFill="background1"/>
          <w:lang w:bidi="en-US"/>
        </w:rPr>
        <w:t>.</w:t>
      </w:r>
      <w:bookmarkStart w:id="1" w:name="_Hlk175049800"/>
      <w:r w:rsidR="002B29ED" w:rsidRPr="00AD0426">
        <w:rPr>
          <w:shd w:val="clear" w:color="auto" w:fill="FFFFFF" w:themeFill="background1"/>
          <w:lang w:bidi="en-US"/>
        </w:rPr>
        <w:t xml:space="preserve"> </w:t>
      </w:r>
      <w:r w:rsidR="00BC5AF1" w:rsidRPr="00AD0426">
        <w:rPr>
          <w:shd w:val="clear" w:color="auto" w:fill="FFFFFF" w:themeFill="background1"/>
          <w:lang w:bidi="en-US"/>
        </w:rPr>
        <w:t xml:space="preserve">This work </w:t>
      </w:r>
      <w:r w:rsidR="00EF6300" w:rsidRPr="00AD0426">
        <w:rPr>
          <w:shd w:val="clear" w:color="auto" w:fill="FFFFFF" w:themeFill="background1"/>
          <w:lang w:bidi="en-US"/>
        </w:rPr>
        <w:t>provides</w:t>
      </w:r>
      <w:r w:rsidR="00BC5AF1" w:rsidRPr="00AD0426">
        <w:rPr>
          <w:shd w:val="clear" w:color="auto" w:fill="FFFFFF" w:themeFill="background1"/>
          <w:lang w:bidi="en-US"/>
        </w:rPr>
        <w:t xml:space="preserve"> insights on challenges associated with operations</w:t>
      </w:r>
      <w:r w:rsidR="00EF6300" w:rsidRPr="00AD0426">
        <w:rPr>
          <w:shd w:val="clear" w:color="auto" w:fill="FFFFFF" w:themeFill="background1"/>
          <w:lang w:bidi="en-US"/>
        </w:rPr>
        <w:t xml:space="preserve"> similar to those targeted by Rolls-Royce SMR</w:t>
      </w:r>
      <w:r w:rsidR="00BC5AF1" w:rsidRPr="00AD0426">
        <w:rPr>
          <w:shd w:val="clear" w:color="auto" w:fill="FFFFFF" w:themeFill="background1"/>
          <w:lang w:bidi="en-US"/>
        </w:rPr>
        <w:t xml:space="preserve">. </w:t>
      </w:r>
      <w:r w:rsidR="00EF6300" w:rsidRPr="00AD0426">
        <w:rPr>
          <w:shd w:val="clear" w:color="auto" w:fill="FFFFFF" w:themeFill="background1"/>
          <w:lang w:bidi="en-US"/>
        </w:rPr>
        <w:t>Removal</w:t>
      </w:r>
      <w:r w:rsidR="0089655B" w:rsidRPr="00AD0426">
        <w:rPr>
          <w:shd w:val="clear" w:color="auto" w:fill="FFFFFF" w:themeFill="background1"/>
          <w:lang w:bidi="en-US"/>
        </w:rPr>
        <w:t xml:space="preserve"> of boric acid </w:t>
      </w:r>
      <w:r w:rsidR="00EF6300" w:rsidRPr="00AD0426">
        <w:rPr>
          <w:shd w:val="clear" w:color="auto" w:fill="FFFFFF" w:themeFill="background1"/>
          <w:lang w:bidi="en-US"/>
        </w:rPr>
        <w:t>has a substantial effect</w:t>
      </w:r>
      <w:r w:rsidR="0089655B" w:rsidRPr="00AD0426">
        <w:rPr>
          <w:shd w:val="clear" w:color="auto" w:fill="FFFFFF" w:themeFill="background1"/>
          <w:lang w:bidi="en-US"/>
        </w:rPr>
        <w:t xml:space="preserve"> on various safety parameters</w:t>
      </w:r>
      <w:r w:rsidR="00EF6300" w:rsidRPr="00AD0426">
        <w:rPr>
          <w:shd w:val="clear" w:color="auto" w:fill="FFFFFF" w:themeFill="background1"/>
          <w:lang w:bidi="en-US"/>
        </w:rPr>
        <w:t>, such as the coolant temperature coefficient and shutdown margins provided by the control rods</w:t>
      </w:r>
      <w:r w:rsidR="0089655B" w:rsidRPr="00AD0426">
        <w:rPr>
          <w:shd w:val="clear" w:color="auto" w:fill="FFFFFF" w:themeFill="background1"/>
          <w:lang w:bidi="en-US"/>
        </w:rPr>
        <w:t>. The</w:t>
      </w:r>
      <w:r w:rsidR="00646057" w:rsidRPr="00AD0426">
        <w:rPr>
          <w:shd w:val="clear" w:color="auto" w:fill="FFFFFF" w:themeFill="background1"/>
          <w:lang w:bidi="en-US"/>
        </w:rPr>
        <w:t xml:space="preserve"> obtained</w:t>
      </w:r>
      <w:r w:rsidR="00EF6300" w:rsidRPr="00AD0426">
        <w:rPr>
          <w:shd w:val="clear" w:color="auto" w:fill="FFFFFF" w:themeFill="background1"/>
          <w:lang w:bidi="en-US"/>
        </w:rPr>
        <w:t xml:space="preserve"> design</w:t>
      </w:r>
      <w:r w:rsidR="00646057" w:rsidRPr="00AD0426">
        <w:rPr>
          <w:shd w:val="clear" w:color="auto" w:fill="FFFFFF" w:themeFill="background1"/>
          <w:lang w:bidi="en-US"/>
        </w:rPr>
        <w:t xml:space="preserve"> </w:t>
      </w:r>
      <w:r w:rsidR="00EF6300" w:rsidRPr="00AD0426">
        <w:rPr>
          <w:shd w:val="clear" w:color="auto" w:fill="FFFFFF" w:themeFill="background1"/>
          <w:lang w:bidi="en-US"/>
        </w:rPr>
        <w:t>has</w:t>
      </w:r>
      <w:r w:rsidR="00646057" w:rsidRPr="00AD0426">
        <w:rPr>
          <w:shd w:val="clear" w:color="auto" w:fill="FFFFFF" w:themeFill="background1"/>
          <w:lang w:bidi="en-US"/>
        </w:rPr>
        <w:t xml:space="preserve"> the potential for enhancing regulatory criteria for SMRs designs seeking to operate free of boric acid.</w:t>
      </w:r>
      <w:r w:rsidR="0089655B" w:rsidRPr="00AD0426">
        <w:rPr>
          <w:shd w:val="clear" w:color="auto" w:fill="FFFFFF" w:themeFill="background1"/>
          <w:lang w:bidi="en-US"/>
        </w:rPr>
        <w:t xml:space="preserve">  </w:t>
      </w:r>
      <w:r w:rsidRPr="00AD0426">
        <w:rPr>
          <w:shd w:val="clear" w:color="auto" w:fill="FFFFFF" w:themeFill="background1"/>
          <w:lang w:bidi="en-US"/>
        </w:rPr>
        <w:t xml:space="preserve"> </w:t>
      </w:r>
      <w:bookmarkStart w:id="2" w:name="_Hlk175049701"/>
      <w:r w:rsidR="002D49F9" w:rsidRPr="00AD0426">
        <w:rPr>
          <w:shd w:val="clear" w:color="auto" w:fill="FFFFFF" w:themeFill="background1"/>
          <w:lang w:bidi="en-US"/>
        </w:rPr>
        <w:t xml:space="preserve">The core design </w:t>
      </w:r>
      <w:r w:rsidR="00C82040" w:rsidRPr="00AD0426">
        <w:rPr>
          <w:shd w:val="clear" w:color="auto" w:fill="FFFFFF" w:themeFill="background1"/>
          <w:lang w:bidi="en-US"/>
        </w:rPr>
        <w:t xml:space="preserve">is </w:t>
      </w:r>
      <w:r w:rsidR="00EF6300" w:rsidRPr="00AD0426">
        <w:rPr>
          <w:shd w:val="clear" w:color="auto" w:fill="FFFFFF" w:themeFill="background1"/>
          <w:lang w:bidi="en-US"/>
        </w:rPr>
        <w:t>based on</w:t>
      </w:r>
      <w:r w:rsidR="00C73B40" w:rsidRPr="00AD0426">
        <w:rPr>
          <w:shd w:val="clear" w:color="auto" w:fill="FFFFFF" w:themeFill="background1"/>
          <w:lang w:bidi="en-US"/>
        </w:rPr>
        <w:t xml:space="preserve"> </w:t>
      </w:r>
      <w:r w:rsidR="00B357CE" w:rsidRPr="00AD0426">
        <w:rPr>
          <w:shd w:val="clear" w:color="auto" w:fill="FFFFFF" w:themeFill="background1"/>
          <w:lang w:bidi="en-US"/>
        </w:rPr>
        <w:t xml:space="preserve">proven </w:t>
      </w:r>
      <w:r w:rsidR="00C73B40" w:rsidRPr="00AD0426">
        <w:rPr>
          <w:shd w:val="clear" w:color="auto" w:fill="FFFFFF" w:themeFill="background1"/>
          <w:lang w:bidi="en-US"/>
        </w:rPr>
        <w:t>traditional</w:t>
      </w:r>
      <w:r w:rsidR="00356FBB" w:rsidRPr="00AD0426">
        <w:rPr>
          <w:shd w:val="clear" w:color="auto" w:fill="FFFFFF" w:themeFill="background1"/>
          <w:lang w:bidi="en-US"/>
        </w:rPr>
        <w:t xml:space="preserve"> PWR </w:t>
      </w:r>
      <w:r w:rsidR="0085669C" w:rsidRPr="00AD0426">
        <w:rPr>
          <w:shd w:val="clear" w:color="auto" w:fill="FFFFFF" w:themeFill="background1"/>
          <w:lang w:bidi="en-US"/>
        </w:rPr>
        <w:t xml:space="preserve">technology and </w:t>
      </w:r>
      <w:r w:rsidR="006C1CCC" w:rsidRPr="00AD0426">
        <w:rPr>
          <w:shd w:val="clear" w:color="auto" w:fill="FFFFFF" w:themeFill="background1"/>
          <w:lang w:bidi="en-US"/>
        </w:rPr>
        <w:t>embraces the UK-SMR philosophy</w:t>
      </w:r>
      <w:r w:rsidR="00EF6300" w:rsidRPr="00AD0426">
        <w:rPr>
          <w:shd w:val="clear" w:color="auto" w:fill="FFFFFF" w:themeFill="background1"/>
          <w:lang w:bidi="en-US"/>
        </w:rPr>
        <w:t>, which does not constrain reactor type by power</w:t>
      </w:r>
      <w:r w:rsidR="00990E1B" w:rsidRPr="00AD0426">
        <w:rPr>
          <w:shd w:val="clear" w:color="auto" w:fill="FFFFFF" w:themeFill="background1"/>
          <w:lang w:bidi="en-US"/>
        </w:rPr>
        <w:t xml:space="preserve"> output</w:t>
      </w:r>
      <w:r w:rsidR="00EF6300" w:rsidRPr="00AD0426">
        <w:rPr>
          <w:shd w:val="clear" w:color="auto" w:fill="FFFFFF" w:themeFill="background1"/>
          <w:lang w:bidi="en-US"/>
        </w:rPr>
        <w:t xml:space="preserve"> but rather qualifies SMRs based on their delivery strategy.</w:t>
      </w:r>
      <w:r w:rsidR="00990E1B" w:rsidRPr="00AD0426">
        <w:rPr>
          <w:shd w:val="clear" w:color="auto" w:fill="FFFFFF" w:themeFill="background1"/>
          <w:lang w:bidi="en-US"/>
        </w:rPr>
        <w:t xml:space="preserve"> In its definition of SMRs and Micro-reactors, the IAEA makes an exception of the UK-SMR which has an electric power output above the 300 MWe SMR definition </w:t>
      </w:r>
      <w:r w:rsidR="00FE16AB" w:rsidRPr="00AD0426">
        <w:rPr>
          <w:shd w:val="clear" w:color="auto" w:fill="FFFFFF" w:themeFill="background1"/>
          <w:lang w:bidi="en-US"/>
        </w:rPr>
        <w:t>threshold</w:t>
      </w:r>
      <w:r w:rsidR="00990E1B"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"/>
          <w:id w:val="-1306770593"/>
          <w:placeholder>
            <w:docPart w:val="DefaultPlaceholder_-1854013440"/>
          </w:placeholder>
        </w:sdtPr>
        <w:sdtEndPr/>
        <w:sdtContent>
          <w:r w:rsidR="00415D88" w:rsidRPr="00AD0426">
            <w:rPr>
              <w:color w:val="000000"/>
              <w:shd w:val="clear" w:color="auto" w:fill="FFFFFF" w:themeFill="background1"/>
              <w:lang w:bidi="en-US"/>
            </w:rPr>
            <w:t>[10]</w:t>
          </w:r>
        </w:sdtContent>
      </w:sdt>
      <w:r w:rsidR="00EC3282"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"/>
          <w:id w:val="1105307300"/>
          <w:placeholder>
            <w:docPart w:val="DefaultPlaceholder_-1854013440"/>
          </w:placeholder>
        </w:sdtPr>
        <w:sdtEndPr/>
        <w:sdtContent>
          <w:r w:rsidR="00415D88" w:rsidRPr="00AD0426">
            <w:rPr>
              <w:color w:val="000000"/>
              <w:shd w:val="clear" w:color="auto" w:fill="FFFFFF" w:themeFill="background1"/>
              <w:lang w:bidi="en-US"/>
            </w:rPr>
            <w:t>[11]</w:t>
          </w:r>
        </w:sdtContent>
      </w:sdt>
      <w:r w:rsidR="00631F07" w:rsidRPr="00AD0426">
        <w:rPr>
          <w:shd w:val="clear" w:color="auto" w:fill="FFFFFF" w:themeFill="background1"/>
          <w:lang w:bidi="en-US"/>
        </w:rPr>
        <w:t>.</w:t>
      </w:r>
      <w:r w:rsidR="006C1CCC" w:rsidRPr="00AD0426">
        <w:rPr>
          <w:shd w:val="clear" w:color="auto" w:fill="FFFFFF" w:themeFill="background1"/>
          <w:lang w:bidi="en-US"/>
        </w:rPr>
        <w:t xml:space="preserve"> </w:t>
      </w:r>
      <w:bookmarkEnd w:id="1"/>
      <w:bookmarkEnd w:id="2"/>
      <w:r w:rsidR="00676661" w:rsidRPr="00AD0426">
        <w:rPr>
          <w:shd w:val="clear" w:color="auto" w:fill="FFFFFF" w:themeFill="background1"/>
          <w:lang w:bidi="en-US"/>
        </w:rPr>
        <w:t xml:space="preserve">These </w:t>
      </w:r>
      <w:r w:rsidR="008330BE" w:rsidRPr="00AD0426">
        <w:rPr>
          <w:shd w:val="clear" w:color="auto" w:fill="FFFFFF" w:themeFill="background1"/>
          <w:lang w:bidi="en-US"/>
        </w:rPr>
        <w:t>a</w:t>
      </w:r>
      <w:r w:rsidR="00C040BA" w:rsidRPr="00AD0426">
        <w:rPr>
          <w:shd w:val="clear" w:color="auto" w:fill="FFFFFF" w:themeFill="background1"/>
          <w:lang w:bidi="en-US"/>
        </w:rPr>
        <w:t>nal</w:t>
      </w:r>
      <w:r w:rsidR="000B5F1E" w:rsidRPr="00AD0426">
        <w:rPr>
          <w:shd w:val="clear" w:color="auto" w:fill="FFFFFF" w:themeFill="background1"/>
          <w:lang w:bidi="en-US"/>
        </w:rPr>
        <w:t>ys</w:t>
      </w:r>
      <w:r w:rsidR="008330BE" w:rsidRPr="00AD0426">
        <w:rPr>
          <w:shd w:val="clear" w:color="auto" w:fill="FFFFFF" w:themeFill="background1"/>
          <w:lang w:bidi="en-US"/>
        </w:rPr>
        <w:t>e</w:t>
      </w:r>
      <w:r w:rsidR="000B5F1E" w:rsidRPr="00AD0426">
        <w:rPr>
          <w:shd w:val="clear" w:color="auto" w:fill="FFFFFF" w:themeFill="background1"/>
          <w:lang w:bidi="en-US"/>
        </w:rPr>
        <w:t>s require</w:t>
      </w:r>
      <w:r w:rsidR="005C3EC4" w:rsidRPr="00AD0426">
        <w:rPr>
          <w:shd w:val="clear" w:color="auto" w:fill="FFFFFF" w:themeFill="background1"/>
          <w:lang w:bidi="en-US"/>
        </w:rPr>
        <w:t xml:space="preserve">d a reference core for validation purposes. </w:t>
      </w:r>
      <w:r w:rsidR="002C643F" w:rsidRPr="00AD0426">
        <w:rPr>
          <w:shd w:val="clear" w:color="auto" w:fill="FFFFFF" w:themeFill="background1"/>
          <w:lang w:bidi="en-US"/>
        </w:rPr>
        <w:t xml:space="preserve">However, it was </w:t>
      </w:r>
      <w:r w:rsidR="00180353" w:rsidRPr="00AD0426">
        <w:rPr>
          <w:shd w:val="clear" w:color="auto" w:fill="FFFFFF" w:themeFill="background1"/>
          <w:lang w:bidi="en-US"/>
        </w:rPr>
        <w:t>difficult to find a suitable reference core</w:t>
      </w:r>
      <w:r w:rsidR="00D9058D" w:rsidRPr="00AD0426">
        <w:rPr>
          <w:shd w:val="clear" w:color="auto" w:fill="FFFFFF" w:themeFill="background1"/>
          <w:lang w:bidi="en-US"/>
        </w:rPr>
        <w:t xml:space="preserve"> </w:t>
      </w:r>
      <w:r w:rsidR="00737203" w:rsidRPr="00AD0426">
        <w:rPr>
          <w:shd w:val="clear" w:color="auto" w:fill="FFFFFF" w:themeFill="background1"/>
          <w:lang w:bidi="en-US"/>
        </w:rPr>
        <w:t xml:space="preserve">with the same power rating </w:t>
      </w:r>
      <w:r w:rsidR="005C7356" w:rsidRPr="00AD0426">
        <w:rPr>
          <w:shd w:val="clear" w:color="auto" w:fill="FFFFFF" w:themeFill="background1"/>
          <w:lang w:bidi="en-US"/>
        </w:rPr>
        <w:t xml:space="preserve">as </w:t>
      </w:r>
      <w:r w:rsidR="00083FE9" w:rsidRPr="00AD0426">
        <w:rPr>
          <w:shd w:val="clear" w:color="auto" w:fill="FFFFFF" w:themeFill="background1"/>
          <w:lang w:bidi="en-US"/>
        </w:rPr>
        <w:t>the design under discussion</w:t>
      </w:r>
      <w:r w:rsidR="00180353" w:rsidRPr="00AD0426">
        <w:rPr>
          <w:shd w:val="clear" w:color="auto" w:fill="FFFFFF" w:themeFill="background1"/>
          <w:lang w:bidi="en-US"/>
        </w:rPr>
        <w:t>.</w:t>
      </w:r>
      <w:r w:rsidR="00EC09DF" w:rsidRPr="00AD0426">
        <w:rPr>
          <w:shd w:val="clear" w:color="auto" w:fill="FFFFFF" w:themeFill="background1"/>
          <w:lang w:bidi="en-US"/>
        </w:rPr>
        <w:t xml:space="preserve"> It should</w:t>
      </w:r>
      <w:r w:rsidR="008B5E27" w:rsidRPr="00AD0426">
        <w:rPr>
          <w:shd w:val="clear" w:color="auto" w:fill="FFFFFF" w:themeFill="background1"/>
          <w:lang w:bidi="en-US"/>
        </w:rPr>
        <w:t xml:space="preserve">, however, </w:t>
      </w:r>
      <w:r w:rsidR="00EC09DF" w:rsidRPr="00AD0426">
        <w:rPr>
          <w:shd w:val="clear" w:color="auto" w:fill="FFFFFF" w:themeFill="background1"/>
          <w:lang w:bidi="en-US"/>
        </w:rPr>
        <w:t>be noted that</w:t>
      </w:r>
      <w:r w:rsidR="00180353" w:rsidRPr="00AD0426">
        <w:rPr>
          <w:shd w:val="clear" w:color="auto" w:fill="FFFFFF" w:themeFill="background1"/>
          <w:lang w:bidi="en-US"/>
        </w:rPr>
        <w:t xml:space="preserve"> </w:t>
      </w:r>
      <w:r w:rsidR="00EC09DF" w:rsidRPr="00AD0426">
        <w:rPr>
          <w:shd w:val="clear" w:color="auto" w:fill="FFFFFF" w:themeFill="background1"/>
          <w:lang w:bidi="en-US"/>
        </w:rPr>
        <w:t>t</w:t>
      </w:r>
      <w:r w:rsidR="009110D2" w:rsidRPr="00AD0426">
        <w:rPr>
          <w:shd w:val="clear" w:color="auto" w:fill="FFFFFF" w:themeFill="background1"/>
          <w:lang w:bidi="en-US"/>
        </w:rPr>
        <w:t xml:space="preserve">he quest for </w:t>
      </w:r>
      <w:r w:rsidR="00963AEA" w:rsidRPr="00AD0426">
        <w:rPr>
          <w:shd w:val="clear" w:color="auto" w:fill="FFFFFF" w:themeFill="background1"/>
          <w:lang w:bidi="en-US"/>
        </w:rPr>
        <w:t>boron-free reactor designs is not</w:t>
      </w:r>
      <w:r w:rsidR="004876A8" w:rsidRPr="00AD0426">
        <w:rPr>
          <w:shd w:val="clear" w:color="auto" w:fill="FFFFFF" w:themeFill="background1"/>
          <w:lang w:bidi="en-US"/>
        </w:rPr>
        <w:t xml:space="preserve"> </w:t>
      </w:r>
      <w:r w:rsidR="00043067" w:rsidRPr="00AD0426">
        <w:rPr>
          <w:shd w:val="clear" w:color="auto" w:fill="FFFFFF" w:themeFill="background1"/>
          <w:lang w:bidi="en-US"/>
        </w:rPr>
        <w:t xml:space="preserve">entirely </w:t>
      </w:r>
      <w:r w:rsidR="00963AEA" w:rsidRPr="00AD0426">
        <w:rPr>
          <w:shd w:val="clear" w:color="auto" w:fill="FFFFFF" w:themeFill="background1"/>
          <w:lang w:bidi="en-US"/>
        </w:rPr>
        <w:lastRenderedPageBreak/>
        <w:t>new</w:t>
      </w:r>
      <w:r w:rsidR="0042331A" w:rsidRPr="00AD0426">
        <w:rPr>
          <w:shd w:val="clear" w:color="auto" w:fill="FFFFFF" w:themeFill="background1"/>
          <w:lang w:bidi="en-US"/>
        </w:rPr>
        <w:t>. S</w:t>
      </w:r>
      <w:r w:rsidR="00963AEA" w:rsidRPr="00AD0426">
        <w:rPr>
          <w:shd w:val="clear" w:color="auto" w:fill="FFFFFF" w:themeFill="background1"/>
          <w:lang w:bidi="en-US"/>
        </w:rPr>
        <w:t xml:space="preserve">everal </w:t>
      </w:r>
      <w:r w:rsidR="00043067" w:rsidRPr="00AD0426">
        <w:rPr>
          <w:shd w:val="clear" w:color="auto" w:fill="FFFFFF" w:themeFill="background1"/>
          <w:lang w:bidi="en-US"/>
        </w:rPr>
        <w:t xml:space="preserve">pre-existing </w:t>
      </w:r>
      <w:r w:rsidR="00963AEA" w:rsidRPr="00AD0426">
        <w:rPr>
          <w:shd w:val="clear" w:color="auto" w:fill="FFFFFF" w:themeFill="background1"/>
          <w:lang w:bidi="en-US"/>
        </w:rPr>
        <w:t xml:space="preserve">attempts </w:t>
      </w:r>
      <w:r w:rsidR="00B85436" w:rsidRPr="00AD0426">
        <w:rPr>
          <w:shd w:val="clear" w:color="auto" w:fill="FFFFFF" w:themeFill="background1"/>
          <w:lang w:bidi="en-US"/>
        </w:rPr>
        <w:t xml:space="preserve">are </w:t>
      </w:r>
      <w:r w:rsidR="00963AEA" w:rsidRPr="00AD0426">
        <w:rPr>
          <w:shd w:val="clear" w:color="auto" w:fill="FFFFFF" w:themeFill="background1"/>
          <w:lang w:bidi="en-US"/>
        </w:rPr>
        <w:t>found in the literature</w:t>
      </w:r>
      <w:r w:rsidR="00AB0B5A"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"/>
          <w:id w:val="-1277105031"/>
          <w:placeholder>
            <w:docPart w:val="DefaultPlaceholder_-1854013440"/>
          </w:placeholder>
        </w:sdtPr>
        <w:sdtEndPr/>
        <w:sdtContent>
          <w:r w:rsidR="00415D88" w:rsidRPr="00AD0426">
            <w:rPr>
              <w:color w:val="000000"/>
              <w:shd w:val="clear" w:color="auto" w:fill="FFFFFF" w:themeFill="background1"/>
              <w:lang w:bidi="en-US"/>
            </w:rPr>
            <w:t>[12]</w:t>
          </w:r>
        </w:sdtContent>
      </w:sdt>
      <w:r w:rsidR="00194319"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"/>
          <w:id w:val="-8299389"/>
          <w:placeholder>
            <w:docPart w:val="DefaultPlaceholder_-1854013440"/>
          </w:placeholder>
        </w:sdtPr>
        <w:sdtEndPr/>
        <w:sdtContent>
          <w:r w:rsidR="00415D88" w:rsidRPr="00AD0426">
            <w:rPr>
              <w:color w:val="000000"/>
              <w:shd w:val="clear" w:color="auto" w:fill="FFFFFF" w:themeFill="background1"/>
              <w:lang w:bidi="en-US"/>
            </w:rPr>
            <w:t>[13]</w:t>
          </w:r>
        </w:sdtContent>
      </w:sdt>
      <w:r w:rsidR="004E3AE5" w:rsidRPr="00AD0426">
        <w:rPr>
          <w:color w:val="000000"/>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"/>
          <w:id w:val="-1873986532"/>
          <w:placeholder>
            <w:docPart w:val="DefaultPlaceholder_-1854013440"/>
          </w:placeholder>
        </w:sdtPr>
        <w:sdtEndPr/>
        <w:sdtContent>
          <w:r w:rsidR="00415D88" w:rsidRPr="00AD0426">
            <w:rPr>
              <w:color w:val="000000"/>
              <w:shd w:val="clear" w:color="auto" w:fill="FFFFFF" w:themeFill="background1"/>
              <w:lang w:bidi="en-US"/>
            </w:rPr>
            <w:t>[14]</w:t>
          </w:r>
        </w:sdtContent>
      </w:sdt>
      <w:r w:rsidR="00BF3864" w:rsidRPr="00AD0426">
        <w:rPr>
          <w:color w:val="000000"/>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"/>
          <w:id w:val="2096199998"/>
          <w:placeholder>
            <w:docPart w:val="DefaultPlaceholder_-1854013440"/>
          </w:placeholder>
        </w:sdtPr>
        <w:sdtEndPr/>
        <w:sdtContent>
          <w:r w:rsidR="00415D88" w:rsidRPr="00AD0426">
            <w:rPr>
              <w:color w:val="000000"/>
              <w:shd w:val="clear" w:color="auto" w:fill="FFFFFF" w:themeFill="background1"/>
              <w:lang w:bidi="en-US"/>
            </w:rPr>
            <w:t>[15]</w:t>
          </w:r>
        </w:sdtContent>
      </w:sdt>
      <w:r w:rsidR="00BF3864" w:rsidRPr="00AD0426">
        <w:rPr>
          <w:color w:val="000000"/>
          <w:shd w:val="clear" w:color="auto" w:fill="FFFFFF" w:themeFill="background1"/>
          <w:lang w:bidi="en-US"/>
        </w:rPr>
        <w:t>.</w:t>
      </w:r>
      <w:r w:rsidR="004E3AE5" w:rsidRPr="00AD0426">
        <w:rPr>
          <w:color w:val="000000"/>
          <w:lang w:bidi="en-US"/>
        </w:rPr>
        <w:t xml:space="preserve"> </w:t>
      </w:r>
      <w:r w:rsidR="00963AEA" w:rsidRPr="00AD0426">
        <w:rPr>
          <w:lang w:bidi="en-US"/>
        </w:rPr>
        <w:t xml:space="preserve">However, </w:t>
      </w:r>
      <w:r w:rsidR="00043067" w:rsidRPr="00AD0426">
        <w:rPr>
          <w:lang w:bidi="en-US"/>
        </w:rPr>
        <w:t xml:space="preserve">these </w:t>
      </w:r>
      <w:r w:rsidR="005B636E" w:rsidRPr="00AD0426">
        <w:rPr>
          <w:lang w:bidi="en-US"/>
        </w:rPr>
        <w:t xml:space="preserve">referenced </w:t>
      </w:r>
      <w:r w:rsidR="00C05EAE" w:rsidRPr="00AD0426">
        <w:rPr>
          <w:lang w:bidi="en-US"/>
        </w:rPr>
        <w:t>designs are relatively small</w:t>
      </w:r>
      <w:r w:rsidR="00963AEA" w:rsidRPr="00AD0426">
        <w:rPr>
          <w:lang w:bidi="en-US"/>
        </w:rPr>
        <w:t xml:space="preserve"> (</w:t>
      </w:r>
      <w:r w:rsidR="00B97A6D" w:rsidRPr="00AD0426">
        <w:rPr>
          <w:lang w:bidi="en-US"/>
        </w:rPr>
        <w:t>typically in the range</w:t>
      </w:r>
      <w:r w:rsidR="005845F4" w:rsidRPr="00AD0426">
        <w:rPr>
          <w:lang w:bidi="en-US"/>
        </w:rPr>
        <w:t xml:space="preserve"> of </w:t>
      </w:r>
      <w:r w:rsidR="0035264A" w:rsidRPr="00AD0426">
        <w:rPr>
          <w:lang w:bidi="en-US"/>
        </w:rPr>
        <w:t xml:space="preserve">50 - </w:t>
      </w:r>
      <w:r w:rsidR="0044659F" w:rsidRPr="00AD0426">
        <w:rPr>
          <w:lang w:bidi="en-US"/>
        </w:rPr>
        <w:t>3</w:t>
      </w:r>
      <w:r w:rsidR="00963AEA" w:rsidRPr="00AD0426">
        <w:rPr>
          <w:lang w:bidi="en-US"/>
        </w:rPr>
        <w:t>00 MWth)</w:t>
      </w:r>
      <w:r w:rsidR="00C05EAE" w:rsidRPr="00AD0426">
        <w:rPr>
          <w:lang w:bidi="en-US"/>
        </w:rPr>
        <w:t xml:space="preserve"> compared to the </w:t>
      </w:r>
      <w:r w:rsidR="00043067" w:rsidRPr="00AD0426">
        <w:rPr>
          <w:lang w:bidi="en-US"/>
        </w:rPr>
        <w:t xml:space="preserve">concept </w:t>
      </w:r>
      <w:r w:rsidR="005B636E" w:rsidRPr="00AD0426">
        <w:rPr>
          <w:lang w:bidi="en-US"/>
        </w:rPr>
        <w:t xml:space="preserve">design </w:t>
      </w:r>
      <w:r w:rsidR="002B69EA" w:rsidRPr="00AD0426">
        <w:rPr>
          <w:lang w:bidi="en-US"/>
        </w:rPr>
        <w:t xml:space="preserve">under </w:t>
      </w:r>
      <w:r w:rsidR="008664C5" w:rsidRPr="00AD0426">
        <w:rPr>
          <w:lang w:bidi="en-US"/>
        </w:rPr>
        <w:t>discuss</w:t>
      </w:r>
      <w:r w:rsidR="002B69EA" w:rsidRPr="00AD0426">
        <w:rPr>
          <w:lang w:bidi="en-US"/>
        </w:rPr>
        <w:t>ion</w:t>
      </w:r>
      <w:r w:rsidR="008664C5" w:rsidRPr="00AD0426">
        <w:rPr>
          <w:lang w:bidi="en-US"/>
        </w:rPr>
        <w:t>.</w:t>
      </w:r>
      <w:r w:rsidR="009F7C52" w:rsidRPr="00AD0426">
        <w:rPr>
          <w:lang w:bidi="en-US"/>
        </w:rPr>
        <w:t xml:space="preserve"> </w:t>
      </w:r>
      <w:r w:rsidR="002B69EA" w:rsidRPr="00AD0426">
        <w:rPr>
          <w:lang w:bidi="en-US"/>
        </w:rPr>
        <w:t>Furthe</w:t>
      </w:r>
      <w:r w:rsidR="0089655B" w:rsidRPr="00AD0426">
        <w:rPr>
          <w:lang w:bidi="en-US"/>
        </w:rPr>
        <w:t>r</w:t>
      </w:r>
      <w:r w:rsidR="009F7C52" w:rsidRPr="00AD0426">
        <w:rPr>
          <w:lang w:bidi="en-US"/>
        </w:rPr>
        <w:t xml:space="preserve">, </w:t>
      </w:r>
      <w:r w:rsidR="0067267A" w:rsidRPr="00AD0426">
        <w:rPr>
          <w:lang w:bidi="en-US"/>
        </w:rPr>
        <w:t xml:space="preserve">due to proprietary </w:t>
      </w:r>
      <w:r w:rsidR="000A4A21" w:rsidRPr="00AD0426">
        <w:rPr>
          <w:lang w:bidi="en-US"/>
        </w:rPr>
        <w:t xml:space="preserve">reasons, </w:t>
      </w:r>
      <w:r w:rsidR="00D32938" w:rsidRPr="00AD0426">
        <w:rPr>
          <w:lang w:bidi="en-US"/>
        </w:rPr>
        <w:t>most</w:t>
      </w:r>
      <w:r w:rsidR="00142698" w:rsidRPr="00AD0426">
        <w:rPr>
          <w:lang w:bidi="en-US"/>
        </w:rPr>
        <w:t xml:space="preserve"> proposed</w:t>
      </w:r>
      <w:r w:rsidR="001A6A71" w:rsidRPr="00AD0426">
        <w:rPr>
          <w:lang w:bidi="en-US"/>
        </w:rPr>
        <w:t xml:space="preserve"> </w:t>
      </w:r>
      <w:r w:rsidR="00BB3FDF" w:rsidRPr="00AD0426">
        <w:rPr>
          <w:lang w:bidi="en-US"/>
        </w:rPr>
        <w:t>design</w:t>
      </w:r>
      <w:r w:rsidR="004806F1" w:rsidRPr="00AD0426">
        <w:rPr>
          <w:lang w:bidi="en-US"/>
        </w:rPr>
        <w:t xml:space="preserve">s </w:t>
      </w:r>
      <w:r w:rsidR="00247D21" w:rsidRPr="00AD0426">
        <w:rPr>
          <w:lang w:bidi="en-US"/>
        </w:rPr>
        <w:t>are conservative in provision</w:t>
      </w:r>
      <w:r w:rsidR="00D345BC" w:rsidRPr="00AD0426">
        <w:rPr>
          <w:lang w:bidi="en-US"/>
        </w:rPr>
        <w:t xml:space="preserve"> of data that </w:t>
      </w:r>
      <w:r w:rsidR="000F15A2" w:rsidRPr="00AD0426">
        <w:rPr>
          <w:lang w:bidi="en-US"/>
        </w:rPr>
        <w:t>would be</w:t>
      </w:r>
      <w:r w:rsidR="00D345BC" w:rsidRPr="00AD0426">
        <w:rPr>
          <w:lang w:bidi="en-US"/>
        </w:rPr>
        <w:t xml:space="preserve"> </w:t>
      </w:r>
      <w:r w:rsidR="000F15A2" w:rsidRPr="00AD0426">
        <w:rPr>
          <w:lang w:bidi="en-US"/>
        </w:rPr>
        <w:t>rel</w:t>
      </w:r>
      <w:r w:rsidR="00DA5FBB" w:rsidRPr="00AD0426">
        <w:rPr>
          <w:lang w:bidi="en-US"/>
        </w:rPr>
        <w:t xml:space="preserve">evant </w:t>
      </w:r>
      <w:r w:rsidR="009A0BF1" w:rsidRPr="00AD0426">
        <w:rPr>
          <w:lang w:bidi="en-US"/>
        </w:rPr>
        <w:t>for</w:t>
      </w:r>
      <w:r w:rsidR="00C05EAE" w:rsidRPr="00AD0426">
        <w:rPr>
          <w:lang w:bidi="en-US"/>
        </w:rPr>
        <w:t xml:space="preserve"> use</w:t>
      </w:r>
      <w:r w:rsidR="005C4954" w:rsidRPr="00AD0426">
        <w:rPr>
          <w:lang w:bidi="en-US"/>
        </w:rPr>
        <w:t xml:space="preserve"> as reference </w:t>
      </w:r>
      <w:r w:rsidR="00142698" w:rsidRPr="00AD0426">
        <w:rPr>
          <w:lang w:bidi="en-US"/>
        </w:rPr>
        <w:t>for</w:t>
      </w:r>
      <w:r w:rsidR="00280FCF" w:rsidRPr="00AD0426">
        <w:rPr>
          <w:lang w:bidi="en-US"/>
        </w:rPr>
        <w:t xml:space="preserve"> </w:t>
      </w:r>
      <w:r w:rsidR="00C967EF" w:rsidRPr="00AD0426">
        <w:rPr>
          <w:lang w:bidi="en-US"/>
        </w:rPr>
        <w:t>the design</w:t>
      </w:r>
      <w:r w:rsidR="00615224" w:rsidRPr="00AD0426">
        <w:rPr>
          <w:lang w:bidi="en-US"/>
        </w:rPr>
        <w:t xml:space="preserve"> concept</w:t>
      </w:r>
      <w:r w:rsidR="00C967EF" w:rsidRPr="00AD0426">
        <w:rPr>
          <w:lang w:bidi="en-US"/>
        </w:rPr>
        <w:t xml:space="preserve"> </w:t>
      </w:r>
      <w:r w:rsidR="002970A8" w:rsidRPr="00AD0426">
        <w:rPr>
          <w:lang w:bidi="en-US"/>
        </w:rPr>
        <w:t>discussed in this paper</w:t>
      </w:r>
      <w:r w:rsidR="005C4954" w:rsidRPr="00AD0426">
        <w:rPr>
          <w:lang w:bidi="en-US"/>
        </w:rPr>
        <w:t>.</w:t>
      </w:r>
      <w:r w:rsidR="00484581" w:rsidRPr="00AD0426">
        <w:rPr>
          <w:lang w:bidi="en-US"/>
        </w:rPr>
        <w:t xml:space="preserve"> </w:t>
      </w:r>
      <w:r w:rsidR="00183201" w:rsidRPr="00AD0426">
        <w:rPr>
          <w:lang w:bidi="en-US"/>
        </w:rPr>
        <w:t xml:space="preserve">To address this, </w:t>
      </w:r>
      <w:r w:rsidRPr="00AD0426">
        <w:rPr>
          <w:lang w:bidi="en-US"/>
        </w:rPr>
        <w:t xml:space="preserve">a borated variant of the target boron-free </w:t>
      </w:r>
      <w:r w:rsidR="005342A2" w:rsidRPr="00AD0426">
        <w:rPr>
          <w:lang w:bidi="en-US"/>
        </w:rPr>
        <w:t xml:space="preserve">SMR </w:t>
      </w:r>
      <w:r w:rsidRPr="00AD0426">
        <w:rPr>
          <w:lang w:bidi="en-US"/>
        </w:rPr>
        <w:t>core was designed as a reference core</w:t>
      </w:r>
      <w:r w:rsidR="00A4514D" w:rsidRPr="00AD0426">
        <w:rPr>
          <w:lang w:bidi="en-US"/>
        </w:rPr>
        <w:t>.</w:t>
      </w:r>
      <w:r w:rsidR="00F465DF" w:rsidRPr="00AD0426">
        <w:rPr>
          <w:lang w:bidi="en-US"/>
        </w:rPr>
        <w:t xml:space="preserve"> </w:t>
      </w:r>
      <w:r w:rsidR="00742F82" w:rsidRPr="00AD0426">
        <w:rPr>
          <w:lang w:bidi="en-US"/>
        </w:rPr>
        <w:t xml:space="preserve">The borated variant </w:t>
      </w:r>
      <w:r w:rsidR="00AE1F54" w:rsidRPr="00AD0426">
        <w:rPr>
          <w:lang w:bidi="en-US"/>
        </w:rPr>
        <w:t xml:space="preserve">had enough resource for </w:t>
      </w:r>
      <w:r w:rsidR="00685FF0" w:rsidRPr="00AD0426">
        <w:rPr>
          <w:lang w:bidi="en-US"/>
        </w:rPr>
        <w:t xml:space="preserve">its </w:t>
      </w:r>
      <w:r w:rsidR="00AE1F54" w:rsidRPr="00AD0426">
        <w:rPr>
          <w:lang w:bidi="en-US"/>
        </w:rPr>
        <w:t>validation</w:t>
      </w:r>
      <w:r w:rsidR="00BB10C9" w:rsidRPr="00AD0426">
        <w:rPr>
          <w:lang w:bidi="en-US"/>
        </w:rPr>
        <w:t>.</w:t>
      </w:r>
      <w:r w:rsidR="00AE1F54" w:rsidRPr="00AD0426">
        <w:rPr>
          <w:lang w:bidi="en-US"/>
        </w:rPr>
        <w:t xml:space="preserve"> </w:t>
      </w:r>
    </w:p>
    <w:p w14:paraId="0FF9B463" w14:textId="21BCE4A2" w:rsidR="005F4EC8" w:rsidRPr="00AD0426" w:rsidRDefault="00C7787D" w:rsidP="00FF2BD8">
      <w:pPr>
        <w:pStyle w:val="Heading1"/>
        <w:numPr>
          <w:ilvl w:val="0"/>
          <w:numId w:val="3"/>
        </w:numPr>
        <w:shd w:val="clear" w:color="auto" w:fill="FFFFFF" w:themeFill="background1"/>
        <w:ind w:left="0" w:right="1296" w:firstLine="288"/>
        <w:jc w:val="both"/>
      </w:pPr>
      <w:r w:rsidRPr="00AD0426">
        <w:t>THEORY</w:t>
      </w:r>
    </w:p>
    <w:p w14:paraId="7989FCCC" w14:textId="2D614C81" w:rsidR="005F4EC8" w:rsidRPr="00AD0426" w:rsidRDefault="00A66172" w:rsidP="00FF2BD8">
      <w:pPr>
        <w:pStyle w:val="Heading2"/>
        <w:shd w:val="clear" w:color="auto" w:fill="FFFFFF" w:themeFill="background1"/>
        <w:rPr>
          <w:lang w:bidi="en-US"/>
        </w:rPr>
      </w:pPr>
      <w:r w:rsidRPr="00AD0426">
        <w:rPr>
          <w:lang w:bidi="en-US"/>
        </w:rPr>
        <w:t xml:space="preserve">II.A.  </w:t>
      </w:r>
      <w:r w:rsidR="005F4EC8" w:rsidRPr="00AD0426">
        <w:rPr>
          <w:lang w:bidi="en-US"/>
        </w:rPr>
        <w:t xml:space="preserve">Burnable Poison Dopped Fuel Enrichment </w:t>
      </w:r>
    </w:p>
    <w:p w14:paraId="421E3342" w14:textId="11B0C12E" w:rsidR="005F4EC8" w:rsidRPr="00AD0426" w:rsidRDefault="005F4EC8" w:rsidP="003F6C6A">
      <w:pPr>
        <w:pStyle w:val="Newparagraph"/>
        <w:shd w:val="clear" w:color="auto" w:fill="FFFFFF" w:themeFill="background1"/>
        <w:ind w:firstLine="566"/>
        <w:jc w:val="both"/>
        <w:rPr>
          <w:lang w:bidi="en-US"/>
        </w:rPr>
      </w:pPr>
      <w:r w:rsidRPr="00AD0426">
        <w:rPr>
          <w:shd w:val="clear" w:color="auto" w:fill="FFFFFF" w:themeFill="background1"/>
          <w:lang w:bidi="en-US"/>
        </w:rPr>
        <w:t xml:space="preserve">The removal of boron from the reactor core requires increased use of burnable poisons and control rods. </w:t>
      </w:r>
      <w:r w:rsidR="00D32938" w:rsidRPr="00AD0426">
        <w:rPr>
          <w:shd w:val="clear" w:color="auto" w:fill="FFFFFF" w:themeFill="background1"/>
          <w:lang w:bidi="en-US"/>
        </w:rPr>
        <w:t xml:space="preserve">Various </w:t>
      </w:r>
      <w:r w:rsidRPr="00AD0426">
        <w:rPr>
          <w:shd w:val="clear" w:color="auto" w:fill="FFFFFF" w:themeFill="background1"/>
          <w:lang w:bidi="en-US"/>
        </w:rPr>
        <w:t>burnable absorbers</w:t>
      </w:r>
      <w:r w:rsidR="001C28E1" w:rsidRPr="00AD0426">
        <w:rPr>
          <w:shd w:val="clear" w:color="auto" w:fill="FFFFFF" w:themeFill="background1"/>
          <w:lang w:bidi="en-US"/>
        </w:rPr>
        <w:t xml:space="preserve"> (BA)</w:t>
      </w:r>
      <w:r w:rsidRPr="00AD0426">
        <w:rPr>
          <w:shd w:val="clear" w:color="auto" w:fill="FFFFFF" w:themeFill="background1"/>
          <w:lang w:bidi="en-US"/>
        </w:rPr>
        <w:t xml:space="preserve"> are</w:t>
      </w:r>
      <w:r w:rsidR="00D32938" w:rsidRPr="00AD0426">
        <w:rPr>
          <w:shd w:val="clear" w:color="auto" w:fill="FFFFFF" w:themeFill="background1"/>
          <w:lang w:bidi="en-US"/>
        </w:rPr>
        <w:t xml:space="preserve"> already in use or</w:t>
      </w:r>
      <w:r w:rsidRPr="00AD0426">
        <w:rPr>
          <w:shd w:val="clear" w:color="auto" w:fill="FFFFFF" w:themeFill="background1"/>
          <w:lang w:bidi="en-US"/>
        </w:rPr>
        <w:t xml:space="preserve"> currently under </w:t>
      </w:r>
      <w:r w:rsidR="00986F24" w:rsidRPr="00AD0426">
        <w:rPr>
          <w:shd w:val="clear" w:color="auto" w:fill="FFFFFF" w:themeFill="background1"/>
          <w:lang w:bidi="en-US"/>
        </w:rPr>
        <w:t xml:space="preserve">study </w:t>
      </w:r>
      <w:r w:rsidRPr="00AD0426">
        <w:rPr>
          <w:shd w:val="clear" w:color="auto" w:fill="FFFFFF" w:themeFill="background1"/>
          <w:lang w:bidi="en-US"/>
        </w:rPr>
        <w:t xml:space="preserve">for use in commercial </w:t>
      </w:r>
      <w:r w:rsidR="00D32938" w:rsidRPr="00AD0426">
        <w:rPr>
          <w:shd w:val="clear" w:color="auto" w:fill="FFFFFF" w:themeFill="background1"/>
          <w:lang w:bidi="en-US"/>
        </w:rPr>
        <w:t>PWRs</w:t>
      </w:r>
      <w:r w:rsidR="00DE7E4D" w:rsidRPr="00AD0426">
        <w:rPr>
          <w:shd w:val="clear" w:color="auto" w:fill="FFFFFF" w:themeFill="background1"/>
          <w:lang w:bidi="en-US"/>
        </w:rPr>
        <w:t>. The most promising</w:t>
      </w:r>
      <w:r w:rsidR="00E53CC0" w:rsidRPr="00AD0426">
        <w:rPr>
          <w:shd w:val="clear" w:color="auto" w:fill="FFFFFF" w:themeFill="background1"/>
          <w:lang w:bidi="en-US"/>
        </w:rPr>
        <w:t xml:space="preserve"> are,</w:t>
      </w:r>
      <w:r w:rsidRPr="00AD0426">
        <w:rPr>
          <w:shd w:val="clear" w:color="auto" w:fill="FFFFFF" w:themeFill="background1"/>
          <w:lang w:bidi="en-US"/>
        </w:rPr>
        <w:t xml:space="preserve"> erbium oxide </w:t>
      </w:r>
      <m:oMath>
        <m:r>
          <m:rPr>
            <m:sty m:val="p"/>
          </m:rPr>
          <w:rPr>
            <w:rFonts w:ascii="Cambria Math" w:hAnsi="Cambria Math"/>
            <w:shd w:val="clear" w:color="auto" w:fill="FFFFFF" w:themeFill="background1"/>
            <w:lang w:bidi="en-US"/>
          </w:rPr>
          <m:t>(</m:t>
        </m:r>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Er</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 xml:space="preserve">), zirconium diboride </w:t>
      </w:r>
      <m:oMath>
        <m:sSub>
          <m:sSubPr>
            <m:ctrlPr>
              <w:rPr>
                <w:rFonts w:ascii="Cambria Math" w:hAnsi="Cambria Math"/>
                <w:shd w:val="clear" w:color="auto" w:fill="FFFFFF" w:themeFill="background1"/>
                <w:lang w:bidi="en-US"/>
              </w:rPr>
            </m:ctrlPr>
          </m:sSubPr>
          <m:e>
            <m:r>
              <m:rPr>
                <m:sty m:val="p"/>
              </m:rPr>
              <w:rPr>
                <w:rFonts w:ascii="Cambria Math" w:hAnsi="Cambria Math"/>
                <w:shd w:val="clear" w:color="auto" w:fill="FFFFFF" w:themeFill="background1"/>
                <w:lang w:bidi="en-US"/>
              </w:rPr>
              <m:t>(</m:t>
            </m:r>
            <m:r>
              <w:rPr>
                <w:rFonts w:ascii="Cambria Math" w:hAnsi="Cambria Math"/>
                <w:shd w:val="clear" w:color="auto" w:fill="FFFFFF" w:themeFill="background1"/>
                <w:lang w:bidi="en-US"/>
              </w:rPr>
              <m:t>ZrB</m:t>
            </m:r>
          </m:e>
          <m:sub>
            <m:r>
              <m:rPr>
                <m:sty m:val="p"/>
              </m:rPr>
              <w:rPr>
                <w:rFonts w:ascii="Cambria Math" w:hAnsi="Cambria Math"/>
                <w:shd w:val="clear" w:color="auto" w:fill="FFFFFF" w:themeFill="background1"/>
                <w:lang w:bidi="en-US"/>
              </w:rPr>
              <m:t>2</m:t>
            </m:r>
          </m:sub>
        </m:sSub>
      </m:oMath>
      <w:r w:rsidRPr="00AD0426">
        <w:rPr>
          <w:shd w:val="clear" w:color="auto" w:fill="FFFFFF" w:themeFill="background1"/>
          <w:lang w:bidi="en-US"/>
        </w:rPr>
        <w:t>), and gadolinium oxide (</w:t>
      </w:r>
      <m:oMath>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Gd</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"/>
          <w:id w:val="-539280481"/>
          <w:placeholder>
            <w:docPart w:val="6571B7EABCB54E62A20BB92F9E7841B0"/>
          </w:placeholder>
        </w:sdtPr>
        <w:sdtEndPr/>
        <w:sdtContent>
          <w:r w:rsidR="00415D88" w:rsidRPr="00AD0426">
            <w:rPr>
              <w:color w:val="000000"/>
              <w:shd w:val="clear" w:color="auto" w:fill="FFFFFF" w:themeFill="background1"/>
              <w:lang w:bidi="en-US"/>
            </w:rPr>
            <w:t>[8]</w:t>
          </w:r>
        </w:sdtContent>
      </w:sdt>
      <w:r w:rsidRPr="00AD0426">
        <w:rPr>
          <w:shd w:val="clear" w:color="auto" w:fill="FFFFFF" w:themeFill="background1"/>
          <w:lang w:bidi="en-US"/>
        </w:rPr>
        <w:t xml:space="preserve">. </w:t>
      </w:r>
      <w:r w:rsidR="00E53CC0" w:rsidRPr="00AD0426">
        <w:rPr>
          <w:lang w:bidi="en-US"/>
        </w:rPr>
        <w:t xml:space="preserve">Despite being under study, </w:t>
      </w:r>
      <w:r w:rsidR="00E53CC0" w:rsidRPr="00AD0426">
        <w:rPr>
          <w:shd w:val="clear" w:color="auto" w:fill="FFFFFF" w:themeFill="background1"/>
          <w:lang w:bidi="en-US"/>
        </w:rPr>
        <w:t>g</w:t>
      </w:r>
      <w:r w:rsidRPr="00AD0426">
        <w:rPr>
          <w:shd w:val="clear" w:color="auto" w:fill="FFFFFF" w:themeFill="background1"/>
          <w:lang w:bidi="en-US"/>
        </w:rPr>
        <w:t xml:space="preserve">adolinium oxide is </w:t>
      </w:r>
      <w:r w:rsidR="005C1E5B" w:rsidRPr="00AD0426">
        <w:rPr>
          <w:shd w:val="clear" w:color="auto" w:fill="FFFFFF" w:themeFill="background1"/>
          <w:lang w:bidi="en-US"/>
        </w:rPr>
        <w:t xml:space="preserve">already being </w:t>
      </w:r>
      <w:r w:rsidRPr="00AD0426">
        <w:rPr>
          <w:shd w:val="clear" w:color="auto" w:fill="FFFFFF" w:themeFill="background1"/>
          <w:lang w:bidi="en-US"/>
        </w:rPr>
        <w:t xml:space="preserve">used </w:t>
      </w:r>
      <w:r w:rsidR="005C1E5B" w:rsidRPr="00AD0426">
        <w:rPr>
          <w:shd w:val="clear" w:color="auto" w:fill="FFFFFF" w:themeFill="background1"/>
          <w:lang w:bidi="en-US"/>
        </w:rPr>
        <w:t xml:space="preserve">as a </w:t>
      </w:r>
      <w:r w:rsidR="00BC6CBF" w:rsidRPr="00AD0426">
        <w:rPr>
          <w:shd w:val="clear" w:color="auto" w:fill="FFFFFF" w:themeFill="background1"/>
          <w:lang w:bidi="en-US"/>
        </w:rPr>
        <w:t>burnable absorber</w:t>
      </w:r>
      <w:r w:rsidRPr="00AD0426">
        <w:rPr>
          <w:shd w:val="clear" w:color="auto" w:fill="FFFFFF" w:themeFill="background1"/>
          <w:lang w:bidi="en-US"/>
        </w:rPr>
        <w:t xml:space="preserve"> in commercial nuclear power plants. The isotope of gadolinium that is used is Gd-157 and has a cross-section of 25</w:t>
      </w:r>
      <w:r w:rsidR="005979D8" w:rsidRPr="00AD0426">
        <w:rPr>
          <w:shd w:val="clear" w:color="auto" w:fill="FFFFFF" w:themeFill="background1"/>
          <w:lang w:bidi="en-US"/>
        </w:rPr>
        <w:t>9</w:t>
      </w:r>
      <w:r w:rsidRPr="00AD0426">
        <w:rPr>
          <w:shd w:val="clear" w:color="auto" w:fill="FFFFFF" w:themeFill="background1"/>
          <w:lang w:bidi="en-US"/>
        </w:rPr>
        <w:t>,000 bans</w:t>
      </w:r>
      <w:r w:rsidR="00CC7168"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"/>
          <w:id w:val="-489869763"/>
          <w:placeholder>
            <w:docPart w:val="DefaultPlaceholder_-1854013440"/>
          </w:placeholder>
        </w:sdtPr>
        <w:sdtEndPr/>
        <w:sdtContent>
          <w:r w:rsidR="00415D88" w:rsidRPr="00AD0426">
            <w:rPr>
              <w:color w:val="000000"/>
              <w:shd w:val="clear" w:color="auto" w:fill="FFFFFF" w:themeFill="background1"/>
              <w:lang w:bidi="en-US"/>
            </w:rPr>
            <w:t>[16]</w:t>
          </w:r>
        </w:sdtContent>
      </w:sdt>
      <w:r w:rsidRPr="00AD0426">
        <w:rPr>
          <w:shd w:val="clear" w:color="auto" w:fill="FFFFFF" w:themeFill="background1"/>
          <w:lang w:bidi="en-US"/>
        </w:rPr>
        <w:t xml:space="preserve">. Despite having such a favourable cross-section, the compound </w:t>
      </w:r>
      <m:oMath>
        <m:sSub>
          <m:sSubPr>
            <m:ctrlPr>
              <w:rPr>
                <w:rFonts w:ascii="Cambria Math" w:hAnsi="Cambria Math"/>
                <w:i/>
                <w:shd w:val="clear" w:color="auto" w:fill="FFFFFF" w:themeFill="background1"/>
                <w:vertAlign w:val="subscript"/>
                <w:lang w:bidi="en-US"/>
              </w:rPr>
            </m:ctrlPr>
          </m:sSubPr>
          <m:e>
            <m:r>
              <w:rPr>
                <w:rFonts w:ascii="Cambria Math" w:hAnsi="Cambria Math"/>
                <w:shd w:val="clear" w:color="auto" w:fill="FFFFFF" w:themeFill="background1"/>
                <w:vertAlign w:val="subscript"/>
                <w:lang w:bidi="en-US"/>
              </w:rPr>
              <m:t>Gd</m:t>
            </m:r>
          </m:e>
          <m:sub>
            <m:r>
              <w:rPr>
                <w:rFonts w:ascii="Cambria Math" w:hAnsi="Cambria Math"/>
                <w:shd w:val="clear" w:color="auto" w:fill="FFFFFF" w:themeFill="background1"/>
                <w:vertAlign w:val="subscript"/>
                <w:lang w:bidi="en-US"/>
              </w:rPr>
              <m:t>2</m:t>
            </m:r>
          </m:sub>
        </m:sSub>
        <m:sSub>
          <m:sSubPr>
            <m:ctrlPr>
              <w:rPr>
                <w:rFonts w:ascii="Cambria Math" w:hAnsi="Cambria Math"/>
                <w:i/>
                <w:shd w:val="clear" w:color="auto" w:fill="FFFFFF" w:themeFill="background1"/>
                <w:vertAlign w:val="subscript"/>
                <w:lang w:bidi="en-US"/>
              </w:rPr>
            </m:ctrlPr>
          </m:sSubPr>
          <m:e>
            <m:r>
              <w:rPr>
                <w:rFonts w:ascii="Cambria Math" w:hAnsi="Cambria Math"/>
                <w:shd w:val="clear" w:color="auto" w:fill="FFFFFF" w:themeFill="background1"/>
                <w:vertAlign w:val="subscript"/>
                <w:lang w:bidi="en-US"/>
              </w:rPr>
              <m:t>O</m:t>
            </m:r>
          </m:e>
          <m:sub>
            <m:r>
              <w:rPr>
                <w:rFonts w:ascii="Cambria Math" w:hAnsi="Cambria Math"/>
                <w:shd w:val="clear" w:color="auto" w:fill="FFFFFF" w:themeFill="background1"/>
                <w:vertAlign w:val="subscript"/>
                <w:lang w:bidi="en-US"/>
              </w:rPr>
              <m:t>3</m:t>
            </m:r>
          </m:sub>
        </m:sSub>
      </m:oMath>
      <w:r w:rsidRPr="00AD0426">
        <w:rPr>
          <w:shd w:val="clear" w:color="auto" w:fill="FFFFFF" w:themeFill="background1"/>
          <w:lang w:bidi="en-US"/>
        </w:rPr>
        <w:t xml:space="preserve"> has poor thermal conductivity compared to uranium oxide. Because of this poor thermal conductivity, </w:t>
      </w:r>
      <w:r w:rsidR="00B108E0" w:rsidRPr="00AD0426">
        <w:rPr>
          <w:shd w:val="clear" w:color="auto" w:fill="FFFFFF" w:themeFill="background1"/>
          <w:lang w:bidi="en-US"/>
        </w:rPr>
        <w:t>mo</w:t>
      </w:r>
      <w:r w:rsidR="002D6EA5" w:rsidRPr="00AD0426">
        <w:rPr>
          <w:shd w:val="clear" w:color="auto" w:fill="FFFFFF" w:themeFill="background1"/>
          <w:lang w:bidi="en-US"/>
        </w:rPr>
        <w:t>st</w:t>
      </w:r>
      <w:r w:rsidR="00B108E0" w:rsidRPr="00AD0426">
        <w:rPr>
          <w:shd w:val="clear" w:color="auto" w:fill="FFFFFF" w:themeFill="background1"/>
          <w:lang w:bidi="en-US"/>
        </w:rPr>
        <w:t xml:space="preserve"> </w:t>
      </w:r>
      <w:r w:rsidR="005D7731" w:rsidRPr="00AD0426">
        <w:rPr>
          <w:shd w:val="clear" w:color="auto" w:fill="FFFFFF" w:themeFill="background1"/>
          <w:lang w:bidi="en-US"/>
        </w:rPr>
        <w:t xml:space="preserve">of the heat </w:t>
      </w:r>
      <w:r w:rsidR="00B108E0" w:rsidRPr="00AD0426">
        <w:rPr>
          <w:shd w:val="clear" w:color="auto" w:fill="FFFFFF" w:themeFill="background1"/>
          <w:lang w:bidi="en-US"/>
        </w:rPr>
        <w:t xml:space="preserve">generated by fission </w:t>
      </w:r>
      <w:r w:rsidR="005D7731" w:rsidRPr="00AD0426">
        <w:rPr>
          <w:shd w:val="clear" w:color="auto" w:fill="FFFFFF" w:themeFill="background1"/>
          <w:lang w:bidi="en-US"/>
        </w:rPr>
        <w:t xml:space="preserve">will be </w:t>
      </w:r>
      <w:r w:rsidR="00C603F3" w:rsidRPr="00AD0426">
        <w:rPr>
          <w:shd w:val="clear" w:color="auto" w:fill="FFFFFF" w:themeFill="background1"/>
          <w:lang w:bidi="en-US"/>
        </w:rPr>
        <w:t xml:space="preserve">retained in the carrier fuel pellet once gadolinium </w:t>
      </w:r>
      <w:r w:rsidR="0019357A" w:rsidRPr="00AD0426">
        <w:rPr>
          <w:shd w:val="clear" w:color="auto" w:fill="FFFFFF" w:themeFill="background1"/>
          <w:lang w:bidi="en-US"/>
        </w:rPr>
        <w:t>depletes</w:t>
      </w:r>
      <w:r w:rsidR="00C603F3" w:rsidRPr="00AD0426">
        <w:rPr>
          <w:shd w:val="clear" w:color="auto" w:fill="FFFFFF" w:themeFill="background1"/>
          <w:lang w:bidi="en-US"/>
        </w:rPr>
        <w:t xml:space="preserve">. </w:t>
      </w:r>
      <w:r w:rsidR="00F847ED" w:rsidRPr="00AD0426">
        <w:rPr>
          <w:shd w:val="clear" w:color="auto" w:fill="FFFFFF" w:themeFill="background1"/>
          <w:lang w:bidi="en-US"/>
        </w:rPr>
        <w:t>This</w:t>
      </w:r>
      <w:r w:rsidR="008E0CB8" w:rsidRPr="00AD0426">
        <w:rPr>
          <w:shd w:val="clear" w:color="auto" w:fill="FFFFFF" w:themeFill="background1"/>
          <w:lang w:bidi="en-US"/>
        </w:rPr>
        <w:t xml:space="preserve"> needs to be addressed by stricter thermal load limitations for Gd-containing fuel rods, which leads to additional complexity</w:t>
      </w:r>
      <w:r w:rsidR="008E0CB8" w:rsidRPr="00AD0426">
        <w:rPr>
          <w:shd w:val="clear" w:color="auto" w:fill="BFBFBF" w:themeFill="background1" w:themeFillShade="BF"/>
          <w:lang w:bidi="en-US"/>
        </w:rPr>
        <w:t xml:space="preserve"> </w:t>
      </w:r>
      <w:r w:rsidR="008E0CB8" w:rsidRPr="00AD0426">
        <w:rPr>
          <w:shd w:val="clear" w:color="auto" w:fill="FFFFFF" w:themeFill="background1"/>
          <w:lang w:bidi="en-US"/>
        </w:rPr>
        <w:t xml:space="preserve">in the </w:t>
      </w:r>
      <w:r w:rsidR="00D61849" w:rsidRPr="00AD0426">
        <w:rPr>
          <w:shd w:val="clear" w:color="auto" w:fill="FFFFFF" w:themeFill="background1"/>
          <w:lang w:bidi="en-US"/>
        </w:rPr>
        <w:t xml:space="preserve">nuclear </w:t>
      </w:r>
      <w:r w:rsidR="008E0CB8" w:rsidRPr="00AD0426">
        <w:rPr>
          <w:shd w:val="clear" w:color="auto" w:fill="FFFFFF" w:themeFill="background1"/>
          <w:lang w:bidi="en-US"/>
        </w:rPr>
        <w:t xml:space="preserve">fuel design stage – unless considered, </w:t>
      </w:r>
      <w:r w:rsidR="00FB5473" w:rsidRPr="00AD0426">
        <w:rPr>
          <w:shd w:val="clear" w:color="auto" w:fill="FFFFFF" w:themeFill="background1"/>
          <w:lang w:bidi="en-US"/>
        </w:rPr>
        <w:t xml:space="preserve">these reduced thermal conductivity properties of the pellets could cause </w:t>
      </w:r>
      <w:r w:rsidR="00F847ED" w:rsidRPr="00AD0426">
        <w:rPr>
          <w:shd w:val="clear" w:color="auto" w:fill="FFFFFF" w:themeFill="background1"/>
          <w:lang w:bidi="en-US"/>
        </w:rPr>
        <w:t xml:space="preserve">overheating </w:t>
      </w:r>
      <w:r w:rsidR="00AD0467" w:rsidRPr="00AD0426">
        <w:rPr>
          <w:shd w:val="clear" w:color="auto" w:fill="FFFFFF" w:themeFill="background1"/>
          <w:lang w:bidi="en-US"/>
        </w:rPr>
        <w:t xml:space="preserve">of the pellet </w:t>
      </w:r>
      <w:r w:rsidR="00FB5473" w:rsidRPr="00AD0426">
        <w:rPr>
          <w:shd w:val="clear" w:color="auto" w:fill="FFFFFF" w:themeFill="background1"/>
          <w:lang w:bidi="en-US"/>
        </w:rPr>
        <w:t xml:space="preserve">subsequently </w:t>
      </w:r>
      <w:r w:rsidR="00AD0467" w:rsidRPr="00AD0426">
        <w:rPr>
          <w:shd w:val="clear" w:color="auto" w:fill="FFFFFF" w:themeFill="background1"/>
          <w:lang w:bidi="en-US"/>
        </w:rPr>
        <w:t>lead</w:t>
      </w:r>
      <w:r w:rsidR="00FB5473" w:rsidRPr="00AD0426">
        <w:rPr>
          <w:shd w:val="clear" w:color="auto" w:fill="FFFFFF" w:themeFill="background1"/>
          <w:lang w:bidi="en-US"/>
        </w:rPr>
        <w:t>ing</w:t>
      </w:r>
      <w:r w:rsidR="00AD0467" w:rsidRPr="00AD0426">
        <w:rPr>
          <w:shd w:val="clear" w:color="auto" w:fill="FFFFFF" w:themeFill="background1"/>
          <w:lang w:bidi="en-US"/>
        </w:rPr>
        <w:t xml:space="preserve"> to cladding failure. </w:t>
      </w:r>
      <w:r w:rsidR="00B16B11" w:rsidRPr="00AD0426">
        <w:rPr>
          <w:shd w:val="clear" w:color="auto" w:fill="FFFFFF" w:themeFill="background1"/>
          <w:lang w:bidi="en-US"/>
        </w:rPr>
        <w:t xml:space="preserve">To avoid overheating of the pellet, </w:t>
      </w:r>
      <w:r w:rsidRPr="00AD0426">
        <w:rPr>
          <w:shd w:val="clear" w:color="auto" w:fill="FFFFFF" w:themeFill="background1"/>
          <w:lang w:bidi="en-US"/>
        </w:rPr>
        <w:t>the enrichment and density of the carrier pellet are typically reduced. In addition, there is a</w:t>
      </w:r>
      <w:r w:rsidR="00323CD0" w:rsidRPr="00AD0426">
        <w:rPr>
          <w:shd w:val="clear" w:color="auto" w:fill="FFFFFF" w:themeFill="background1"/>
          <w:lang w:bidi="en-US"/>
        </w:rPr>
        <w:t>n</w:t>
      </w:r>
      <w:r w:rsidRPr="00AD0426">
        <w:rPr>
          <w:shd w:val="clear" w:color="auto" w:fill="FFFFFF" w:themeFill="background1"/>
          <w:lang w:bidi="en-US"/>
        </w:rPr>
        <w:t xml:space="preserve"> 8% regulatory set limit on the </w:t>
      </w:r>
      <w:r w:rsidRPr="00AD0426">
        <w:rPr>
          <w:shd w:val="clear" w:color="auto" w:fill="FFFFFF" w:themeFill="background1"/>
          <w:lang w:bidi="en-US"/>
        </w:rPr>
        <w:lastRenderedPageBreak/>
        <w:t>amount of gadolinium that can be used as a dopant. In order to determine the enrichment and density of the carrier pellet, Equations 1 and 2 are used. E</w:t>
      </w:r>
      <w:r w:rsidRPr="00AD0426">
        <w:rPr>
          <w:lang w:bidi="en-US"/>
        </w:rPr>
        <w:t>quation 1</w:t>
      </w:r>
      <w:r w:rsidR="000D0144" w:rsidRPr="00AD0426">
        <w:rPr>
          <w:lang w:bidi="en-US"/>
        </w:rPr>
        <w:t xml:space="preserve"> </w:t>
      </w:r>
      <w:r w:rsidRPr="00AD0426">
        <w:rPr>
          <w:lang w:bidi="en-US"/>
        </w:rPr>
        <w:t>shows the enrichment of the carrier as a function of gadolinium enrichment</w:t>
      </w:r>
      <w:r w:rsidR="00564994" w:rsidRPr="00AD0426">
        <w:rPr>
          <w:lang w:bidi="en-US"/>
        </w:rPr>
        <w:t xml:space="preserve"> and</w:t>
      </w:r>
      <w:r w:rsidRPr="00AD0426">
        <w:rPr>
          <w:lang w:bidi="en-US"/>
        </w:rPr>
        <w:t xml:space="preserve"> </w:t>
      </w:r>
      <w:r w:rsidR="00E245E8" w:rsidRPr="00AD0426">
        <w:rPr>
          <w:lang w:bidi="en-US"/>
        </w:rPr>
        <w:t xml:space="preserve">Equation 2 </w:t>
      </w:r>
      <w:r w:rsidR="003D5F72" w:rsidRPr="00AD0426">
        <w:rPr>
          <w:lang w:bidi="en-US"/>
        </w:rPr>
        <w:t xml:space="preserve">shows </w:t>
      </w:r>
      <w:r w:rsidRPr="00AD0426">
        <w:rPr>
          <w:lang w:bidi="en-US"/>
        </w:rPr>
        <w:t>the density of the carrie</w:t>
      </w:r>
      <w:r w:rsidR="000D0144" w:rsidRPr="00AD0426">
        <w:rPr>
          <w:lang w:bidi="en-US"/>
        </w:rPr>
        <w:t>r</w:t>
      </w:r>
      <w:r w:rsidRPr="00AD0426">
        <w:rPr>
          <w:lang w:bidi="en-US"/>
        </w:rPr>
        <w:t xml:space="preserve"> pellet</w:t>
      </w:r>
      <w:r w:rsidR="003E3697" w:rsidRPr="00AD0426">
        <w:rPr>
          <w:lang w:bidi="en-US"/>
        </w:rPr>
        <w:t xml:space="preserve"> </w:t>
      </w:r>
      <w:sdt>
        <w:sdtPr>
          <w:rPr>
            <w:color w:val="000000"/>
            <w:lang w:bidi="en-US"/>
          </w:rPr>
          <w:tag w:val="MENDELEY_CITATION_v3_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"/>
          <w:id w:val="1785764792"/>
          <w:placeholder>
            <w:docPart w:val="DefaultPlaceholder_-1854013440"/>
          </w:placeholder>
        </w:sdtPr>
        <w:sdtEndPr/>
        <w:sdtContent>
          <w:r w:rsidR="00415D88" w:rsidRPr="00AD0426">
            <w:rPr>
              <w:color w:val="000000"/>
              <w:lang w:bidi="en-US"/>
            </w:rPr>
            <w:t>[17]</w:t>
          </w:r>
        </w:sdtContent>
      </w:sdt>
      <w:r w:rsidRPr="00AD0426">
        <w:rPr>
          <w:lang w:bidi="en-US"/>
        </w:rPr>
        <w:t>.</w:t>
      </w:r>
    </w:p>
    <w:p w14:paraId="1BA1403F" w14:textId="74E96024" w:rsidR="005F4EC8" w:rsidRPr="00AD0426" w:rsidRDefault="00565D31" w:rsidP="00FF2BD8">
      <w:pPr>
        <w:pStyle w:val="Newparagraph"/>
        <w:shd w:val="clear" w:color="auto" w:fill="FFFFFF" w:themeFill="background1"/>
        <w:jc w:val="right"/>
        <w:rPr>
          <w:lang w:bidi="en-US"/>
        </w:rPr>
      </w:pPr>
      <m:oMath>
        <m:sSub>
          <m:sSubPr>
            <m:ctrlPr>
              <w:rPr>
                <w:rFonts w:ascii="Cambria Math" w:hAnsi="Cambria Math"/>
                <w:i/>
                <w:lang w:bidi="en-US"/>
              </w:rPr>
            </m:ctrlPr>
          </m:sSubPr>
          <m:e>
            <m:r>
              <w:rPr>
                <w:rFonts w:ascii="Cambria Math" w:hAnsi="Cambria Math"/>
                <w:lang w:bidi="en-US"/>
              </w:rPr>
              <m:t>En</m:t>
            </m:r>
          </m:e>
          <m:sub>
            <m:sSub>
              <m:sSubPr>
                <m:ctrlPr>
                  <w:rPr>
                    <w:rFonts w:ascii="Cambria Math" w:hAnsi="Cambria Math"/>
                    <w:i/>
                    <w:vertAlign w:val="subscript"/>
                    <w:lang w:bidi="en-US"/>
                  </w:rPr>
                </m:ctrlPr>
              </m:sSubPr>
              <m:e>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2</m:t>
                    </m:r>
                  </m:sub>
                </m:sSub>
                <m:r>
                  <w:rPr>
                    <w:rFonts w:ascii="Cambria Math" w:hAnsi="Cambria Math"/>
                    <w:vertAlign w:val="subscript"/>
                    <w:lang w:bidi="en-US"/>
                  </w:rPr>
                  <m:t>-</m:t>
                </m:r>
                <m:r>
                  <w:rPr>
                    <w:rFonts w:ascii="Cambria Math" w:hAnsi="Cambria Math"/>
                    <w:vertAlign w:val="subscript"/>
                    <w:lang w:bidi="en-US"/>
                  </w:rPr>
                  <m:t>Gd</m:t>
                </m:r>
              </m:e>
              <m:sub>
                <m:r>
                  <w:rPr>
                    <w:rFonts w:ascii="Cambria Math" w:hAnsi="Cambria Math"/>
                    <w:vertAlign w:val="subscript"/>
                    <w:lang w:bidi="en-US"/>
                  </w:rPr>
                  <m:t>2</m:t>
                </m:r>
              </m:sub>
            </m:sSub>
            <m:sSub>
              <m:sSubPr>
                <m:ctrlPr>
                  <w:rPr>
                    <w:rFonts w:ascii="Cambria Math" w:hAnsi="Cambria Math"/>
                    <w:i/>
                    <w:vertAlign w:val="subscript"/>
                    <w:lang w:bidi="en-US"/>
                  </w:rPr>
                </m:ctrlPr>
              </m:sSubPr>
              <m:e>
                <m:r>
                  <w:rPr>
                    <w:rFonts w:ascii="Cambria Math" w:hAnsi="Cambria Math"/>
                    <w:vertAlign w:val="subscript"/>
                    <w:lang w:bidi="en-US"/>
                  </w:rPr>
                  <m:t>O</m:t>
                </m:r>
              </m:e>
              <m:sub>
                <m:r>
                  <w:rPr>
                    <w:rFonts w:ascii="Cambria Math" w:hAnsi="Cambria Math"/>
                    <w:vertAlign w:val="subscript"/>
                    <w:lang w:bidi="en-US"/>
                  </w:rPr>
                  <m:t>3</m:t>
                </m:r>
              </m:sub>
            </m:sSub>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En</m:t>
            </m:r>
          </m:e>
          <m:sub>
            <m:sSub>
              <m:sSubPr>
                <m:ctrlPr>
                  <w:rPr>
                    <w:rFonts w:ascii="Cambria Math" w:hAnsi="Cambria Math"/>
                    <w:i/>
                    <w:vertAlign w:val="subscript"/>
                    <w:lang w:bidi="en-US"/>
                  </w:rPr>
                </m:ctrlPr>
              </m:sSubPr>
              <m:e>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 xml:space="preserve">2 </m:t>
                    </m:r>
                  </m:sub>
                </m:sSub>
              </m:e>
              <m:sub>
                <m:r>
                  <w:rPr>
                    <w:rFonts w:ascii="Cambria Math" w:hAnsi="Cambria Math"/>
                    <w:vertAlign w:val="subscript"/>
                    <w:lang w:bidi="en-US"/>
                  </w:rPr>
                  <m:t xml:space="preserve"> </m:t>
                </m:r>
              </m:sub>
            </m:sSub>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En</m:t>
            </m:r>
          </m:e>
          <m:sub>
            <m:sSub>
              <m:sSubPr>
                <m:ctrlPr>
                  <w:rPr>
                    <w:rFonts w:ascii="Cambria Math" w:hAnsi="Cambria Math"/>
                    <w:i/>
                    <w:vertAlign w:val="subscript"/>
                    <w:lang w:bidi="en-US"/>
                  </w:rPr>
                </m:ctrlPr>
              </m:sSubPr>
              <m:e>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 xml:space="preserve">2 </m:t>
                    </m:r>
                  </m:sub>
                </m:sSub>
              </m:e>
              <m:sub>
                <m:r>
                  <w:rPr>
                    <w:rFonts w:ascii="Cambria Math" w:hAnsi="Cambria Math"/>
                    <w:vertAlign w:val="subscript"/>
                    <w:lang w:bidi="en-US"/>
                  </w:rPr>
                  <m:t xml:space="preserve"> </m:t>
                </m:r>
              </m:sub>
            </m:sSub>
          </m:sub>
        </m:sSub>
        <m:r>
          <w:rPr>
            <w:rFonts w:ascii="Cambria Math" w:hAnsi="Cambria Math"/>
            <w:lang w:bidi="en-US"/>
          </w:rPr>
          <m:t>0.05(</m:t>
        </m:r>
        <m:sSub>
          <m:sSubPr>
            <m:ctrlPr>
              <w:rPr>
                <w:rFonts w:ascii="Cambria Math" w:hAnsi="Cambria Math"/>
                <w:i/>
                <w:lang w:bidi="en-US"/>
              </w:rPr>
            </m:ctrlPr>
          </m:sSubPr>
          <m:e>
            <m:r>
              <w:rPr>
                <w:rFonts w:ascii="Cambria Math" w:hAnsi="Cambria Math"/>
                <w:lang w:bidi="en-US"/>
              </w:rPr>
              <m:t>Gd</m:t>
            </m:r>
          </m:e>
          <m:sub>
            <m:r>
              <w:rPr>
                <w:rFonts w:ascii="Cambria Math" w:hAnsi="Cambria Math"/>
                <w:lang w:bidi="en-US"/>
              </w:rPr>
              <m:t>2</m:t>
            </m:r>
          </m:sub>
        </m:sSub>
        <m:sSub>
          <m:sSubPr>
            <m:ctrlPr>
              <w:rPr>
                <w:rFonts w:ascii="Cambria Math" w:hAnsi="Cambria Math"/>
                <w:i/>
                <w:vertAlign w:val="subscript"/>
                <w:lang w:bidi="en-US"/>
              </w:rPr>
            </m:ctrlPr>
          </m:sSubPr>
          <m:e>
            <m:r>
              <w:rPr>
                <w:rFonts w:ascii="Cambria Math" w:hAnsi="Cambria Math"/>
                <w:vertAlign w:val="subscript"/>
                <w:lang w:bidi="en-US"/>
              </w:rPr>
              <m:t>O</m:t>
            </m:r>
          </m:e>
          <m:sub>
            <m:r>
              <w:rPr>
                <w:rFonts w:ascii="Cambria Math" w:hAnsi="Cambria Math"/>
                <w:vertAlign w:val="subscript"/>
                <w:lang w:bidi="en-US"/>
              </w:rPr>
              <m:t>3</m:t>
            </m:r>
          </m:sub>
        </m:sSub>
        <m:r>
          <w:rPr>
            <w:rFonts w:ascii="Cambria Math" w:hAnsi="Cambria Math"/>
            <w:vertAlign w:val="subscript"/>
            <w:lang w:bidi="en-US"/>
          </w:rPr>
          <m:t xml:space="preserve"> %)</m:t>
        </m:r>
      </m:oMath>
      <w:r w:rsidR="005F4EC8" w:rsidRPr="00AD0426">
        <w:rPr>
          <w:lang w:bidi="en-US"/>
        </w:rPr>
        <w:t xml:space="preserve">                       (1)</w:t>
      </w:r>
    </w:p>
    <w:p w14:paraId="142A7F7D" w14:textId="77777777" w:rsidR="005F4EC8" w:rsidRPr="00AD0426" w:rsidRDefault="005F4EC8" w:rsidP="00FF2BD8">
      <w:pPr>
        <w:pStyle w:val="Newparagraph"/>
        <w:shd w:val="clear" w:color="auto" w:fill="FFFFFF" w:themeFill="background1"/>
        <w:jc w:val="right"/>
        <w:rPr>
          <w:lang w:bidi="en-US"/>
        </w:rPr>
      </w:pPr>
    </w:p>
    <w:p w14:paraId="192ABF51" w14:textId="26D448D2" w:rsidR="005F4EC8" w:rsidRPr="00AD0426" w:rsidRDefault="00565D31" w:rsidP="003F6C6A">
      <w:pPr>
        <w:pStyle w:val="Newparagraph"/>
        <w:shd w:val="clear" w:color="auto" w:fill="FFFFFF" w:themeFill="background1"/>
        <w:jc w:val="right"/>
        <w:rPr>
          <w:lang w:bidi="en-US"/>
        </w:rPr>
      </w:pPr>
      <m:oMath>
        <m:sSub>
          <m:sSubPr>
            <m:ctrlPr>
              <w:rPr>
                <w:rFonts w:ascii="Cambria Math" w:hAnsi="Cambria Math"/>
                <w:i/>
                <w:lang w:bidi="en-US"/>
              </w:rPr>
            </m:ctrlPr>
          </m:sSubPr>
          <m:e>
            <m:r>
              <w:rPr>
                <w:rFonts w:ascii="Cambria Math" w:hAnsi="Cambria Math"/>
                <w:lang w:bidi="en-US"/>
              </w:rPr>
              <m:t>ρ</m:t>
            </m:r>
          </m:e>
          <m:sub>
            <m:sSub>
              <m:sSubPr>
                <m:ctrlPr>
                  <w:rPr>
                    <w:rFonts w:ascii="Cambria Math" w:hAnsi="Cambria Math"/>
                    <w:i/>
                    <w:vertAlign w:val="subscript"/>
                    <w:lang w:bidi="en-US"/>
                  </w:rPr>
                </m:ctrlPr>
              </m:sSubPr>
              <m:e>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2</m:t>
                    </m:r>
                  </m:sub>
                </m:sSub>
                <m:r>
                  <w:rPr>
                    <w:rFonts w:ascii="Cambria Math" w:hAnsi="Cambria Math"/>
                    <w:vertAlign w:val="subscript"/>
                    <w:lang w:bidi="en-US"/>
                  </w:rPr>
                  <m:t>-</m:t>
                </m:r>
                <m:r>
                  <w:rPr>
                    <w:rFonts w:ascii="Cambria Math" w:hAnsi="Cambria Math"/>
                    <w:vertAlign w:val="subscript"/>
                    <w:lang w:bidi="en-US"/>
                  </w:rPr>
                  <m:t>Gd</m:t>
                </m:r>
              </m:e>
              <m:sub>
                <m:r>
                  <w:rPr>
                    <w:rFonts w:ascii="Cambria Math" w:hAnsi="Cambria Math"/>
                    <w:vertAlign w:val="subscript"/>
                    <w:lang w:bidi="en-US"/>
                  </w:rPr>
                  <m:t>2</m:t>
                </m:r>
              </m:sub>
            </m:sSub>
            <m:sSub>
              <m:sSubPr>
                <m:ctrlPr>
                  <w:rPr>
                    <w:rFonts w:ascii="Cambria Math" w:hAnsi="Cambria Math"/>
                    <w:i/>
                    <w:vertAlign w:val="subscript"/>
                    <w:lang w:bidi="en-US"/>
                  </w:rPr>
                </m:ctrlPr>
              </m:sSubPr>
              <m:e>
                <m:r>
                  <w:rPr>
                    <w:rFonts w:ascii="Cambria Math" w:hAnsi="Cambria Math"/>
                    <w:vertAlign w:val="subscript"/>
                    <w:lang w:bidi="en-US"/>
                  </w:rPr>
                  <m:t>O</m:t>
                </m:r>
              </m:e>
              <m:sub>
                <m:r>
                  <w:rPr>
                    <w:rFonts w:ascii="Cambria Math" w:hAnsi="Cambria Math"/>
                    <w:vertAlign w:val="subscript"/>
                    <w:lang w:bidi="en-US"/>
                  </w:rPr>
                  <m:t>3</m:t>
                </m:r>
              </m:sub>
            </m:sSub>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ρ</m:t>
            </m:r>
          </m:e>
          <m:sub>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2</m:t>
                </m:r>
              </m:sub>
            </m:sSub>
          </m:sub>
        </m:sSub>
        <m:r>
          <w:rPr>
            <w:rFonts w:ascii="Cambria Math" w:hAnsi="Cambria Math"/>
            <w:lang w:bidi="en-US"/>
          </w:rPr>
          <m:t>-0.033(</m:t>
        </m:r>
        <m:sSub>
          <m:sSubPr>
            <m:ctrlPr>
              <w:rPr>
                <w:rFonts w:ascii="Cambria Math" w:hAnsi="Cambria Math"/>
                <w:i/>
                <w:lang w:bidi="en-US"/>
              </w:rPr>
            </m:ctrlPr>
          </m:sSubPr>
          <m:e>
            <m:r>
              <w:rPr>
                <w:rFonts w:ascii="Cambria Math" w:hAnsi="Cambria Math"/>
                <w:lang w:bidi="en-US"/>
              </w:rPr>
              <m:t>Gd</m:t>
            </m:r>
          </m:e>
          <m:sub>
            <m:r>
              <w:rPr>
                <w:rFonts w:ascii="Cambria Math" w:hAnsi="Cambria Math"/>
                <w:lang w:bidi="en-US"/>
              </w:rPr>
              <m:t>2</m:t>
            </m:r>
          </m:sub>
        </m:sSub>
        <m:sSub>
          <m:sSubPr>
            <m:ctrlPr>
              <w:rPr>
                <w:rFonts w:ascii="Cambria Math" w:hAnsi="Cambria Math"/>
                <w:i/>
                <w:vertAlign w:val="subscript"/>
                <w:lang w:bidi="en-US"/>
              </w:rPr>
            </m:ctrlPr>
          </m:sSubPr>
          <m:e>
            <m:r>
              <w:rPr>
                <w:rFonts w:ascii="Cambria Math" w:hAnsi="Cambria Math"/>
                <w:vertAlign w:val="subscript"/>
                <w:lang w:bidi="en-US"/>
              </w:rPr>
              <m:t>O</m:t>
            </m:r>
          </m:e>
          <m:sub>
            <m:r>
              <w:rPr>
                <w:rFonts w:ascii="Cambria Math" w:hAnsi="Cambria Math"/>
                <w:vertAlign w:val="subscript"/>
                <w:lang w:bidi="en-US"/>
              </w:rPr>
              <m:t>3</m:t>
            </m:r>
          </m:sub>
        </m:sSub>
        <m:r>
          <w:rPr>
            <w:rFonts w:ascii="Cambria Math" w:hAnsi="Cambria Math"/>
            <w:vertAlign w:val="subscript"/>
            <w:lang w:bidi="en-US"/>
          </w:rPr>
          <m:t xml:space="preserve"> %)</m:t>
        </m:r>
      </m:oMath>
      <w:r w:rsidR="005F4EC8" w:rsidRPr="00AD0426">
        <w:rPr>
          <w:lang w:bidi="en-US"/>
        </w:rPr>
        <w:t xml:space="preserve">   </w:t>
      </w:r>
      <w:r w:rsidR="00662B6C" w:rsidRPr="00AD0426">
        <w:rPr>
          <w:lang w:bidi="en-US"/>
        </w:rPr>
        <w:t xml:space="preserve">      </w:t>
      </w:r>
      <w:r w:rsidR="005F4EC8" w:rsidRPr="00AD0426">
        <w:rPr>
          <w:lang w:bidi="en-US"/>
        </w:rPr>
        <w:t xml:space="preserve">                       (2)</w:t>
      </w:r>
    </w:p>
    <w:p w14:paraId="17FA42D2" w14:textId="507E0452" w:rsidR="005F4EC8" w:rsidRPr="00AD0426" w:rsidRDefault="005F4EC8" w:rsidP="00FF2BD8">
      <w:pPr>
        <w:pStyle w:val="Newparagraph"/>
        <w:shd w:val="clear" w:color="auto" w:fill="FFFFFF" w:themeFill="background1"/>
        <w:jc w:val="both"/>
        <w:rPr>
          <w:lang w:bidi="en-US"/>
        </w:rPr>
      </w:pPr>
      <w:r w:rsidRPr="00AD0426">
        <w:rPr>
          <w:lang w:bidi="en-US"/>
        </w:rPr>
        <w:t xml:space="preserve">Where </w:t>
      </w:r>
      <m:oMath>
        <m:sSub>
          <m:sSubPr>
            <m:ctrlPr>
              <w:rPr>
                <w:rFonts w:ascii="Cambria Math" w:hAnsi="Cambria Math"/>
                <w:i/>
                <w:lang w:bidi="en-US"/>
              </w:rPr>
            </m:ctrlPr>
          </m:sSubPr>
          <m:e>
            <m:r>
              <w:rPr>
                <w:rFonts w:ascii="Cambria Math" w:hAnsi="Cambria Math"/>
                <w:lang w:bidi="en-US"/>
              </w:rPr>
              <m:t>En</m:t>
            </m:r>
          </m:e>
          <m:sub>
            <m:sSub>
              <m:sSubPr>
                <m:ctrlPr>
                  <w:rPr>
                    <w:rFonts w:ascii="Cambria Math" w:hAnsi="Cambria Math"/>
                    <w:i/>
                    <w:vertAlign w:val="subscript"/>
                    <w:lang w:bidi="en-US"/>
                  </w:rPr>
                </m:ctrlPr>
              </m:sSubPr>
              <m:e>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2</m:t>
                    </m:r>
                  </m:sub>
                </m:sSub>
                <m:r>
                  <w:rPr>
                    <w:rFonts w:ascii="Cambria Math" w:hAnsi="Cambria Math"/>
                    <w:vertAlign w:val="subscript"/>
                    <w:lang w:bidi="en-US"/>
                  </w:rPr>
                  <m:t>-Gd</m:t>
                </m:r>
              </m:e>
              <m:sub>
                <m:r>
                  <w:rPr>
                    <w:rFonts w:ascii="Cambria Math" w:hAnsi="Cambria Math"/>
                    <w:vertAlign w:val="subscript"/>
                    <w:lang w:bidi="en-US"/>
                  </w:rPr>
                  <m:t>2</m:t>
                </m:r>
              </m:sub>
            </m:sSub>
            <m:sSub>
              <m:sSubPr>
                <m:ctrlPr>
                  <w:rPr>
                    <w:rFonts w:ascii="Cambria Math" w:hAnsi="Cambria Math"/>
                    <w:i/>
                    <w:vertAlign w:val="subscript"/>
                    <w:lang w:bidi="en-US"/>
                  </w:rPr>
                </m:ctrlPr>
              </m:sSubPr>
              <m:e>
                <m:r>
                  <w:rPr>
                    <w:rFonts w:ascii="Cambria Math" w:hAnsi="Cambria Math"/>
                    <w:vertAlign w:val="subscript"/>
                    <w:lang w:bidi="en-US"/>
                  </w:rPr>
                  <m:t>O</m:t>
                </m:r>
              </m:e>
              <m:sub>
                <m:r>
                  <w:rPr>
                    <w:rFonts w:ascii="Cambria Math" w:hAnsi="Cambria Math"/>
                    <w:vertAlign w:val="subscript"/>
                    <w:lang w:bidi="en-US"/>
                  </w:rPr>
                  <m:t>3</m:t>
                </m:r>
              </m:sub>
            </m:sSub>
          </m:sub>
        </m:sSub>
      </m:oMath>
      <w:r w:rsidRPr="00AD0426">
        <w:rPr>
          <w:lang w:bidi="en-US"/>
        </w:rPr>
        <w:t xml:space="preserve"> is enrichment for the carrier pellet, </w:t>
      </w:r>
      <m:oMath>
        <m:sSub>
          <m:sSubPr>
            <m:ctrlPr>
              <w:rPr>
                <w:rFonts w:ascii="Cambria Math" w:hAnsi="Cambria Math"/>
                <w:i/>
                <w:lang w:bidi="en-US"/>
              </w:rPr>
            </m:ctrlPr>
          </m:sSubPr>
          <m:e>
            <m:r>
              <w:rPr>
                <w:rFonts w:ascii="Cambria Math" w:hAnsi="Cambria Math"/>
                <w:lang w:bidi="en-US"/>
              </w:rPr>
              <m:t>En</m:t>
            </m:r>
          </m:e>
          <m:sub>
            <m:sSub>
              <m:sSubPr>
                <m:ctrlPr>
                  <w:rPr>
                    <w:rFonts w:ascii="Cambria Math" w:hAnsi="Cambria Math"/>
                    <w:i/>
                    <w:vertAlign w:val="subscript"/>
                    <w:lang w:bidi="en-US"/>
                  </w:rPr>
                </m:ctrlPr>
              </m:sSubPr>
              <m:e>
                <m:sSub>
                  <m:sSubPr>
                    <m:ctrlPr>
                      <w:rPr>
                        <w:rFonts w:ascii="Cambria Math" w:hAnsi="Cambria Math"/>
                        <w:i/>
                        <w:vertAlign w:val="subscript"/>
                        <w:lang w:bidi="en-US"/>
                      </w:rPr>
                    </m:ctrlPr>
                  </m:sSubPr>
                  <m:e>
                    <m:r>
                      <w:rPr>
                        <w:rFonts w:ascii="Cambria Math" w:hAnsi="Cambria Math"/>
                        <w:vertAlign w:val="subscript"/>
                        <w:lang w:bidi="en-US"/>
                      </w:rPr>
                      <m:t>UO</m:t>
                    </m:r>
                  </m:e>
                  <m:sub>
                    <m:r>
                      <w:rPr>
                        <w:rFonts w:ascii="Cambria Math" w:hAnsi="Cambria Math"/>
                        <w:vertAlign w:val="subscript"/>
                        <w:lang w:bidi="en-US"/>
                      </w:rPr>
                      <m:t xml:space="preserve">2 </m:t>
                    </m:r>
                  </m:sub>
                </m:sSub>
              </m:e>
              <m:sub>
                <m:r>
                  <w:rPr>
                    <w:rFonts w:ascii="Cambria Math" w:hAnsi="Cambria Math"/>
                    <w:vertAlign w:val="subscript"/>
                    <w:lang w:bidi="en-US"/>
                  </w:rPr>
                  <m:t xml:space="preserve"> </m:t>
                </m:r>
              </m:sub>
            </m:sSub>
          </m:sub>
        </m:sSub>
      </m:oMath>
      <w:r w:rsidRPr="00AD0426">
        <w:rPr>
          <w:lang w:bidi="en-US"/>
        </w:rPr>
        <w:t xml:space="preserve">is enrichment </w:t>
      </w:r>
      <w:r w:rsidR="005B539B" w:rsidRPr="00AD0426">
        <w:rPr>
          <w:lang w:bidi="en-US"/>
        </w:rPr>
        <w:t>of</w:t>
      </w:r>
      <w:r w:rsidRPr="00AD0426">
        <w:rPr>
          <w:lang w:bidi="en-US"/>
        </w:rPr>
        <w:t xml:space="preserve"> pellets without gadolinium within the fuel assembly. The 0.05 is the 5% cut back on gadolinium, and 0.033 is the gradient for the density model obtained experimentally.  </w:t>
      </w:r>
    </w:p>
    <w:p w14:paraId="7D2320F2" w14:textId="53A079F1" w:rsidR="004B4DDA" w:rsidRPr="00AD0426" w:rsidRDefault="00EE5463" w:rsidP="00FF2BD8">
      <w:pPr>
        <w:pStyle w:val="Heading2"/>
        <w:shd w:val="clear" w:color="auto" w:fill="FFFFFF" w:themeFill="background1"/>
      </w:pPr>
      <w:r w:rsidRPr="00AD0426">
        <w:t>II.</w:t>
      </w:r>
      <w:r w:rsidR="00526305" w:rsidRPr="00AD0426">
        <w:t xml:space="preserve">B. </w:t>
      </w:r>
      <w:r w:rsidRPr="00AD0426">
        <w:t>Core Design Constraints</w:t>
      </w:r>
    </w:p>
    <w:p w14:paraId="31CCAE68" w14:textId="4C8BE9EC" w:rsidR="0054615C" w:rsidRDefault="004B4DDA"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During the design process of a core, several parameters </w:t>
      </w:r>
      <w:r w:rsidR="0036593B" w:rsidRPr="00AD0426">
        <w:rPr>
          <w:shd w:val="clear" w:color="auto" w:fill="FFFFFF" w:themeFill="background1"/>
          <w:lang w:bidi="en-US"/>
        </w:rPr>
        <w:t xml:space="preserve">important </w:t>
      </w:r>
      <w:r w:rsidR="008416C5" w:rsidRPr="00AD0426">
        <w:rPr>
          <w:shd w:val="clear" w:color="auto" w:fill="FFFFFF" w:themeFill="background1"/>
          <w:lang w:bidi="en-US"/>
        </w:rPr>
        <w:t xml:space="preserve">to </w:t>
      </w:r>
      <w:r w:rsidR="0036593B" w:rsidRPr="00AD0426">
        <w:rPr>
          <w:shd w:val="clear" w:color="auto" w:fill="FFFFFF" w:themeFill="background1"/>
          <w:lang w:bidi="en-US"/>
        </w:rPr>
        <w:t xml:space="preserve">safety </w:t>
      </w:r>
      <w:r w:rsidR="00E936F5" w:rsidRPr="00AD0426">
        <w:rPr>
          <w:shd w:val="clear" w:color="auto" w:fill="FFFFFF" w:themeFill="background1"/>
          <w:lang w:bidi="en-US"/>
        </w:rPr>
        <w:t>are</w:t>
      </w:r>
      <w:r w:rsidRPr="00AD0426">
        <w:rPr>
          <w:shd w:val="clear" w:color="auto" w:fill="FFFFFF" w:themeFill="background1"/>
          <w:lang w:bidi="en-US"/>
        </w:rPr>
        <w:t xml:space="preserve"> </w:t>
      </w:r>
      <w:r w:rsidR="00C87AD1" w:rsidRPr="00AD0426">
        <w:rPr>
          <w:shd w:val="clear" w:color="auto" w:fill="FFFFFF" w:themeFill="background1"/>
          <w:lang w:bidi="en-US"/>
        </w:rPr>
        <w:t>calculated</w:t>
      </w:r>
      <w:r w:rsidRPr="00AD0426">
        <w:rPr>
          <w:shd w:val="clear" w:color="auto" w:fill="FFFFFF" w:themeFill="background1"/>
          <w:lang w:bidi="en-US"/>
        </w:rPr>
        <w:t xml:space="preserve"> and compared </w:t>
      </w:r>
      <w:r w:rsidR="00B40B4B" w:rsidRPr="00AD0426">
        <w:rPr>
          <w:shd w:val="clear" w:color="auto" w:fill="FFFFFF" w:themeFill="background1"/>
          <w:lang w:bidi="en-US"/>
        </w:rPr>
        <w:t xml:space="preserve">against </w:t>
      </w:r>
      <w:r w:rsidRPr="00AD0426">
        <w:rPr>
          <w:shd w:val="clear" w:color="auto" w:fill="FFFFFF" w:themeFill="background1"/>
          <w:lang w:bidi="en-US"/>
        </w:rPr>
        <w:t>predetermined constraints</w:t>
      </w:r>
      <w:r w:rsidR="00624EA9" w:rsidRPr="00AD0426">
        <w:rPr>
          <w:shd w:val="clear" w:color="auto" w:fill="FFFFFF" w:themeFill="background1"/>
          <w:lang w:bidi="en-US"/>
        </w:rPr>
        <w:t xml:space="preserve"> highlighted in the design criteria</w:t>
      </w:r>
      <w:r w:rsidRPr="00AD0426">
        <w:rPr>
          <w:shd w:val="clear" w:color="auto" w:fill="FFFFFF" w:themeFill="background1"/>
          <w:lang w:bidi="en-US"/>
        </w:rPr>
        <w:t xml:space="preserve">. </w:t>
      </w:r>
      <w:r w:rsidRPr="00AD0426">
        <w:rPr>
          <w:lang w:bidi="en-US"/>
        </w:rPr>
        <w:t xml:space="preserve">This </w:t>
      </w:r>
      <w:r w:rsidR="005A7507" w:rsidRPr="00AD0426">
        <w:rPr>
          <w:lang w:bidi="en-US"/>
        </w:rPr>
        <w:t>is</w:t>
      </w:r>
      <w:r w:rsidRPr="00AD0426">
        <w:rPr>
          <w:lang w:bidi="en-US"/>
        </w:rPr>
        <w:t xml:space="preserve"> done to </w:t>
      </w:r>
      <w:r w:rsidR="007F5F84" w:rsidRPr="00AD0426">
        <w:rPr>
          <w:lang w:bidi="en-US"/>
        </w:rPr>
        <w:t>guarantee that</w:t>
      </w:r>
      <w:r w:rsidRPr="00AD0426">
        <w:rPr>
          <w:lang w:bidi="en-US"/>
        </w:rPr>
        <w:t xml:space="preserve"> </w:t>
      </w:r>
      <w:r w:rsidR="00387440" w:rsidRPr="00AD0426">
        <w:rPr>
          <w:lang w:bidi="en-US"/>
        </w:rPr>
        <w:t xml:space="preserve">the final </w:t>
      </w:r>
      <w:r w:rsidRPr="00AD0426">
        <w:rPr>
          <w:lang w:bidi="en-US"/>
        </w:rPr>
        <w:t>design</w:t>
      </w:r>
      <w:r w:rsidR="007F63D4" w:rsidRPr="00AD0426">
        <w:rPr>
          <w:lang w:bidi="en-US"/>
        </w:rPr>
        <w:t xml:space="preserve"> concept </w:t>
      </w:r>
      <w:r w:rsidR="00E44844" w:rsidRPr="00AD0426">
        <w:rPr>
          <w:lang w:bidi="en-US"/>
        </w:rPr>
        <w:t xml:space="preserve">complies </w:t>
      </w:r>
      <w:r w:rsidR="00721BB1" w:rsidRPr="00AD0426">
        <w:rPr>
          <w:lang w:bidi="en-US"/>
        </w:rPr>
        <w:t xml:space="preserve">with the design criteria </w:t>
      </w:r>
      <w:sdt>
        <w:sdtPr>
          <w:rPr>
            <w:color w:val="000000"/>
            <w:lang w:bidi="en-US"/>
          </w:rPr>
          <w:tag w:val="MENDELEY_CITATION_v3_eyJjaXRhdGlvbklEIjoiTUVOREVMRVlfQ0lUQVRJT05fYmFjYjhlYTEtNzk4OC00ZThjLTlhNmUtN2E0OWExYWIxYWU1IiwicHJvcGVydGllcyI6eyJub3RlSW5kZXgiOjB9LCJpc0VkaXRlZCI6ZmFsc2UsIm1hbnVhbE92ZXJyaWRlIjp7ImlzTWFudWFsbHlPdmVycmlkZGVuIjpmYWxzZSwiY2l0ZXByb2NUZXh0IjoiWzE4XSIsIm1hbnVhbE92ZXJyaWRlVGV4dCI6IiJ9LCJjaXRhdGlvbkl0ZW1zIjpbeyJpZCI6IjJlOTdjYWQyLTQ1Y2MtMzZjNS05ZWQ3LTYzNDZhYjIzMjdkNCIsIml0ZW1EYXRhIjp7InR5cGUiOiJyZXBvcnQiLCJpZCI6IjJlOTdjYWQyLTQ1Y2MtMzZjNS05ZWQ3LTYzNDZhYjIzMjdkNC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
          <w:id w:val="-1541210201"/>
          <w:placeholder>
            <w:docPart w:val="1C09156142334D828372F74B6A60CBDC"/>
          </w:placeholder>
        </w:sdtPr>
        <w:sdtEndPr/>
        <w:sdtContent>
          <w:r w:rsidR="00415D88" w:rsidRPr="00AD0426">
            <w:rPr>
              <w:color w:val="000000"/>
              <w:lang w:bidi="en-US"/>
            </w:rPr>
            <w:t>[18]</w:t>
          </w:r>
        </w:sdtContent>
      </w:sdt>
      <w:r w:rsidRPr="00AD0426">
        <w:rPr>
          <w:lang w:bidi="en-US"/>
        </w:rPr>
        <w:t xml:space="preserve">. </w:t>
      </w:r>
      <w:r w:rsidR="004F2C33" w:rsidRPr="00AD0426">
        <w:rPr>
          <w:lang w:bidi="en-US"/>
        </w:rPr>
        <w:t>In addition</w:t>
      </w:r>
      <w:r w:rsidR="002B5E73" w:rsidRPr="00AD0426">
        <w:rPr>
          <w:lang w:bidi="en-US"/>
        </w:rPr>
        <w:t xml:space="preserve">, </w:t>
      </w:r>
      <w:r w:rsidR="003958AC" w:rsidRPr="00AD0426">
        <w:rPr>
          <w:lang w:bidi="en-US"/>
        </w:rPr>
        <w:t>the final design</w:t>
      </w:r>
      <w:r w:rsidR="004F2C33" w:rsidRPr="00AD0426">
        <w:rPr>
          <w:lang w:bidi="en-US"/>
        </w:rPr>
        <w:t xml:space="preserve"> would require assessment</w:t>
      </w:r>
      <w:r w:rsidR="00103491" w:rsidRPr="00AD0426">
        <w:rPr>
          <w:lang w:bidi="en-US"/>
        </w:rPr>
        <w:t xml:space="preserve"> </w:t>
      </w:r>
      <w:r w:rsidR="00E23DCA" w:rsidRPr="00AD0426">
        <w:rPr>
          <w:lang w:bidi="en-US"/>
        </w:rPr>
        <w:t xml:space="preserve">of various parameters </w:t>
      </w:r>
      <w:r w:rsidR="00E15515" w:rsidRPr="00AD0426">
        <w:rPr>
          <w:lang w:bidi="en-US"/>
        </w:rPr>
        <w:t xml:space="preserve">at </w:t>
      </w:r>
      <w:r w:rsidR="00E23DCA" w:rsidRPr="00AD0426">
        <w:rPr>
          <w:lang w:bidi="en-US"/>
        </w:rPr>
        <w:t>most limiting</w:t>
      </w:r>
      <w:r w:rsidR="00E15515" w:rsidRPr="00AD0426">
        <w:rPr>
          <w:lang w:bidi="en-US"/>
        </w:rPr>
        <w:t xml:space="preserve"> operating state points</w:t>
      </w:r>
      <w:r w:rsidR="00A90661" w:rsidRPr="00AD0426">
        <w:rPr>
          <w:lang w:bidi="en-US"/>
        </w:rPr>
        <w:t xml:space="preserve">. </w:t>
      </w:r>
      <w:r w:rsidR="00103491" w:rsidRPr="00AD0426">
        <w:rPr>
          <w:lang w:bidi="en-US"/>
        </w:rPr>
        <w:t xml:space="preserve"> </w:t>
      </w:r>
      <w:r w:rsidR="003958AC" w:rsidRPr="00AD0426">
        <w:rPr>
          <w:lang w:bidi="en-US"/>
        </w:rPr>
        <w:t xml:space="preserve"> </w:t>
      </w:r>
      <w:r w:rsidRPr="00AD0426">
        <w:rPr>
          <w:lang w:bidi="en-US"/>
        </w:rPr>
        <w:t xml:space="preserve">Table 1 shows </w:t>
      </w:r>
      <w:r w:rsidR="00BC7239" w:rsidRPr="00AD0426">
        <w:rPr>
          <w:lang w:bidi="en-US"/>
        </w:rPr>
        <w:t xml:space="preserve">some </w:t>
      </w:r>
      <w:r w:rsidRPr="00AD0426">
        <w:rPr>
          <w:lang w:bidi="en-US"/>
        </w:rPr>
        <w:t xml:space="preserve">limiting operating conditions </w:t>
      </w:r>
      <w:r w:rsidR="0078045C" w:rsidRPr="00AD0426">
        <w:rPr>
          <w:lang w:bidi="en-US"/>
        </w:rPr>
        <w:t>against</w:t>
      </w:r>
      <w:r w:rsidRPr="00AD0426">
        <w:rPr>
          <w:lang w:bidi="en-US"/>
        </w:rPr>
        <w:t xml:space="preserve"> which various parameters are </w:t>
      </w:r>
      <w:r w:rsidR="00BC7239" w:rsidRPr="00AD0426">
        <w:rPr>
          <w:lang w:bidi="en-US"/>
        </w:rPr>
        <w:t xml:space="preserve">typically </w:t>
      </w:r>
      <w:r w:rsidRPr="00AD0426">
        <w:rPr>
          <w:lang w:bidi="en-US"/>
        </w:rPr>
        <w:t xml:space="preserve">examined </w:t>
      </w:r>
      <w:sdt>
        <w:sdtPr>
          <w:rPr>
            <w:color w:val="000000"/>
            <w:lang w:bidi="en-US"/>
          </w:rPr>
          <w:tag w:val="MENDELEY_CITATION_v3_eyJjaXRhdGlvbklEIjoiTUVOREVMRVlfQ0lUQVRJT05fZWU4Y2ViMDktZjBlMS00ZjMzLWIyNWUtOGE0NGMzNzc1MDcyIiwicHJvcGVydGllcyI6eyJub3RlSW5kZXgiOjB9LCJpc0VkaXRlZCI6ZmFsc2UsIm1hbnVhbE92ZXJyaWRlIjp7ImlzTWFudWFsbHlPdmVycmlkZGVuIjpmYWxzZSwiY2l0ZXByb2NUZXh0IjoiWzE5XSIsIm1hbnVhbE92ZXJyaWRlVGV4dCI6IiJ9LCJjaXRhdGlvbkl0ZW1zIjpbeyJpZCI6IjQ2ZTU0NmU1LTc0YmUtMzliYi04YWRiLWJjYjZjZTlkYjMxMyIsIml0ZW1EYXRhIjp7InR5cGUiOiJyZXBvcnQiLCJpZCI6IjQ2ZTU0NmU1LTc0YmUtMzliYi04YWRiLWJjYjZjZTlkYjMxMy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
          <w:id w:val="1246382695"/>
          <w:placeholder>
            <w:docPart w:val="1C09156142334D828372F74B6A60CBDC"/>
          </w:placeholder>
        </w:sdtPr>
        <w:sdtEndPr/>
        <w:sdtContent>
          <w:r w:rsidR="00415D88" w:rsidRPr="00AD0426">
            <w:rPr>
              <w:color w:val="000000"/>
              <w:lang w:bidi="en-US"/>
            </w:rPr>
            <w:t>[19]</w:t>
          </w:r>
        </w:sdtContent>
      </w:sdt>
      <w:r w:rsidRPr="00AD0426">
        <w:rPr>
          <w:lang w:bidi="en-US"/>
        </w:rPr>
        <w:t xml:space="preserve">. </w:t>
      </w:r>
    </w:p>
    <w:tbl>
      <w:tblPr>
        <w:tblStyle w:val="TableGrid"/>
        <w:tblW w:w="0" w:type="auto"/>
        <w:tblLook w:val="04A0" w:firstRow="1" w:lastRow="0" w:firstColumn="1" w:lastColumn="0" w:noHBand="0" w:noVBand="1"/>
      </w:tblPr>
      <w:tblGrid>
        <w:gridCol w:w="5850"/>
        <w:gridCol w:w="404"/>
        <w:gridCol w:w="2245"/>
      </w:tblGrid>
      <w:tr w:rsidR="007B00A7" w:rsidRPr="00AD0426" w14:paraId="128F1093" w14:textId="77777777" w:rsidTr="006469DD">
        <w:tc>
          <w:tcPr>
            <w:tcW w:w="8499" w:type="dxa"/>
            <w:gridSpan w:val="3"/>
            <w:tcBorders>
              <w:top w:val="nil"/>
              <w:left w:val="nil"/>
              <w:bottom w:val="single" w:sz="2" w:space="0" w:color="auto"/>
              <w:right w:val="nil"/>
            </w:tcBorders>
          </w:tcPr>
          <w:p w14:paraId="29BB53EA" w14:textId="5D30AB61" w:rsidR="007B00A7" w:rsidRPr="00AD0426" w:rsidRDefault="007B00A7" w:rsidP="00E36622">
            <w:pPr>
              <w:pStyle w:val="Newparagraph"/>
              <w:shd w:val="clear" w:color="auto" w:fill="FFFFFF" w:themeFill="background1"/>
              <w:spacing w:line="360" w:lineRule="auto"/>
              <w:ind w:firstLine="0"/>
              <w:rPr>
                <w:rFonts w:ascii="Times New Roman" w:eastAsia="Times New Roman" w:hAnsi="Times New Roman"/>
                <w:color w:val="auto"/>
                <w:lang w:val="en-GB" w:eastAsia="en-GB" w:bidi="en-US"/>
              </w:rPr>
            </w:pPr>
            <w:r w:rsidRPr="00F76850">
              <w:rPr>
                <w:rFonts w:ascii="Times New Roman" w:eastAsia="Times New Roman" w:hAnsi="Times New Roman"/>
                <w:b/>
                <w:bCs/>
                <w:color w:val="auto"/>
                <w:lang w:val="en-GB" w:eastAsia="en-GB" w:bidi="en-US"/>
              </w:rPr>
              <w:t>Table 1</w:t>
            </w:r>
            <w:r w:rsidRPr="00AD0426">
              <w:rPr>
                <w:rFonts w:ascii="Times New Roman" w:eastAsia="Times New Roman" w:hAnsi="Times New Roman"/>
                <w:color w:val="auto"/>
                <w:lang w:val="en-GB" w:eastAsia="en-GB" w:bidi="en-US"/>
              </w:rPr>
              <w:t xml:space="preserve"> Core parameters requiring evaluation and associated conditions</w:t>
            </w:r>
            <w:sdt>
              <w:sdtPr>
                <w:rPr>
                  <w:lang w:bidi="en-US"/>
                </w:rPr>
                <w:tag w:val="MENDELEY_CITATION_v3_eyJjaXRhdGlvbklEIjoiTUVOREVMRVlfQ0lUQVRJT05fMWYxYzE1NzgtNTg4MS00ZjFmLWE1NGEtOGRjM2U3MzdlNGU1IiwicHJvcGVydGllcyI6eyJub3RlSW5kZXgiOjB9LCJpc0VkaXRlZCI6ZmFsc2UsIm1hbnVhbE92ZXJyaWRlIjp7ImlzTWFudWFsbHlPdmVycmlkZGVuIjpmYWxzZSwiY2l0ZXByb2NUZXh0IjoiWzE4XSIsIm1hbnVhbE92ZXJyaWRlVGV4dCI6IiJ9LCJjaXRhdGlvbkl0ZW1zIjpbeyJpZCI6IjJlOTdjYWQyLTQ1Y2MtMzZjNS05ZWQ3LTYzNDZhYjIzMjdkNCIsIml0ZW1EYXRhIjp7InR5cGUiOiJyZXBvcnQiLCJpZCI6IjJlOTdjYWQyLTQ1Y2MtMzZjNS05ZWQ3LTYzNDZhYjIzMjdkNC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
                <w:id w:val="-1470354685"/>
                <w:placeholder>
                  <w:docPart w:val="527200119F454E8CBAC5D6C8430DE8AF"/>
                </w:placeholder>
              </w:sdtPr>
              <w:sdtEndPr/>
              <w:sdtContent>
                <w:r w:rsidR="00415D88" w:rsidRPr="00AD0426">
                  <w:rPr>
                    <w:rFonts w:ascii="Times New Roman" w:eastAsia="Times New Roman" w:hAnsi="Times New Roman"/>
                    <w:lang w:val="en-GB" w:eastAsia="en-GB" w:bidi="en-US"/>
                  </w:rPr>
                  <w:t>[18]</w:t>
                </w:r>
              </w:sdtContent>
            </w:sdt>
            <w:r w:rsidRPr="00AD0426">
              <w:rPr>
                <w:rFonts w:ascii="Times New Roman" w:eastAsia="Times New Roman" w:hAnsi="Times New Roman"/>
                <w:color w:val="auto"/>
                <w:lang w:val="en-GB" w:eastAsia="en-GB" w:bidi="en-US"/>
              </w:rPr>
              <w:t xml:space="preserve">. </w:t>
            </w:r>
          </w:p>
        </w:tc>
      </w:tr>
      <w:tr w:rsidR="00D7531B" w:rsidRPr="00AD0426" w14:paraId="48AACC3C" w14:textId="77777777" w:rsidTr="006469DD">
        <w:tc>
          <w:tcPr>
            <w:tcW w:w="6254" w:type="dxa"/>
            <w:gridSpan w:val="2"/>
            <w:tcBorders>
              <w:top w:val="single" w:sz="2" w:space="0" w:color="auto"/>
              <w:left w:val="nil"/>
              <w:bottom w:val="single" w:sz="2" w:space="0" w:color="auto"/>
              <w:right w:val="nil"/>
            </w:tcBorders>
          </w:tcPr>
          <w:p w14:paraId="4D090CED" w14:textId="77777777" w:rsidR="00D7531B" w:rsidRPr="00AD0426" w:rsidRDefault="00D7531B" w:rsidP="00FF2BD8">
            <w:pPr>
              <w:pStyle w:val="MDPI31text"/>
              <w:shd w:val="clear" w:color="auto" w:fill="FFFFFF" w:themeFill="background1"/>
              <w:ind w:left="0" w:firstLine="0"/>
              <w:rPr>
                <w:rFonts w:ascii="Times New Roman" w:hAnsi="Times New Roman"/>
                <w:b/>
                <w:bCs/>
                <w:sz w:val="22"/>
                <w:lang w:val="en-GB"/>
              </w:rPr>
            </w:pPr>
            <w:r w:rsidRPr="00AD0426">
              <w:rPr>
                <w:rFonts w:ascii="Times New Roman" w:hAnsi="Times New Roman"/>
                <w:b/>
                <w:bCs/>
                <w:sz w:val="22"/>
                <w:lang w:val="en-GB"/>
              </w:rPr>
              <w:t>Parameter</w:t>
            </w:r>
          </w:p>
        </w:tc>
        <w:tc>
          <w:tcPr>
            <w:tcW w:w="2245" w:type="dxa"/>
            <w:tcBorders>
              <w:top w:val="single" w:sz="2" w:space="0" w:color="auto"/>
              <w:left w:val="nil"/>
              <w:bottom w:val="single" w:sz="2" w:space="0" w:color="auto"/>
              <w:right w:val="nil"/>
            </w:tcBorders>
          </w:tcPr>
          <w:p w14:paraId="6F41C18A" w14:textId="77777777" w:rsidR="00D7531B" w:rsidRPr="00AD0426" w:rsidRDefault="00D7531B" w:rsidP="00FF2BD8">
            <w:pPr>
              <w:pStyle w:val="MDPI31text"/>
              <w:shd w:val="clear" w:color="auto" w:fill="FFFFFF" w:themeFill="background1"/>
              <w:ind w:left="0" w:firstLine="0"/>
              <w:rPr>
                <w:rFonts w:ascii="Times New Roman" w:hAnsi="Times New Roman"/>
                <w:b/>
                <w:bCs/>
                <w:sz w:val="22"/>
                <w:lang w:val="en-GB"/>
              </w:rPr>
            </w:pPr>
            <w:r w:rsidRPr="00AD0426">
              <w:rPr>
                <w:rFonts w:ascii="Times New Roman" w:hAnsi="Times New Roman"/>
                <w:b/>
                <w:bCs/>
                <w:sz w:val="22"/>
                <w:lang w:val="en-GB"/>
              </w:rPr>
              <w:t>Condition</w:t>
            </w:r>
          </w:p>
        </w:tc>
      </w:tr>
      <w:tr w:rsidR="00D7531B" w:rsidRPr="00AD0426" w14:paraId="661A909A" w14:textId="77777777" w:rsidTr="006469DD">
        <w:tc>
          <w:tcPr>
            <w:tcW w:w="5850" w:type="dxa"/>
            <w:tcBorders>
              <w:top w:val="single" w:sz="2" w:space="0" w:color="auto"/>
              <w:left w:val="nil"/>
              <w:bottom w:val="nil"/>
              <w:right w:val="nil"/>
            </w:tcBorders>
          </w:tcPr>
          <w:p w14:paraId="5B69F270"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Max All Rods Out (ARO) Hot Full Power (HFP) F∆H</w:t>
            </w:r>
          </w:p>
        </w:tc>
        <w:tc>
          <w:tcPr>
            <w:tcW w:w="2649" w:type="dxa"/>
            <w:gridSpan w:val="2"/>
            <w:tcBorders>
              <w:top w:val="single" w:sz="2" w:space="0" w:color="auto"/>
              <w:left w:val="nil"/>
              <w:bottom w:val="nil"/>
              <w:right w:val="nil"/>
            </w:tcBorders>
          </w:tcPr>
          <w:p w14:paraId="0A8687F6"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Cycle Max, HFP, ARO</w:t>
            </w:r>
          </w:p>
        </w:tc>
      </w:tr>
      <w:tr w:rsidR="00D7531B" w:rsidRPr="00AD0426" w14:paraId="42C40867" w14:textId="77777777" w:rsidTr="0065445F">
        <w:tc>
          <w:tcPr>
            <w:tcW w:w="5850" w:type="dxa"/>
            <w:tcBorders>
              <w:top w:val="nil"/>
              <w:left w:val="nil"/>
              <w:bottom w:val="nil"/>
              <w:right w:val="nil"/>
            </w:tcBorders>
          </w:tcPr>
          <w:p w14:paraId="242A528B"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Max ARO HFP FQ</w:t>
            </w:r>
          </w:p>
        </w:tc>
        <w:tc>
          <w:tcPr>
            <w:tcW w:w="2649" w:type="dxa"/>
            <w:gridSpan w:val="2"/>
            <w:tcBorders>
              <w:top w:val="nil"/>
              <w:left w:val="nil"/>
              <w:bottom w:val="nil"/>
              <w:right w:val="nil"/>
            </w:tcBorders>
          </w:tcPr>
          <w:p w14:paraId="06AD55DF"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Cycle Max, HFP, ARO</w:t>
            </w:r>
          </w:p>
        </w:tc>
      </w:tr>
      <w:tr w:rsidR="00D7531B" w:rsidRPr="00AD0426" w14:paraId="3C1B292C" w14:textId="77777777" w:rsidTr="0065445F">
        <w:tc>
          <w:tcPr>
            <w:tcW w:w="5850" w:type="dxa"/>
            <w:tcBorders>
              <w:top w:val="nil"/>
              <w:left w:val="nil"/>
              <w:bottom w:val="nil"/>
              <w:right w:val="nil"/>
            </w:tcBorders>
          </w:tcPr>
          <w:p w14:paraId="758340B0"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Peak Linear Heat Generation Rate (kW/m)</w:t>
            </w:r>
          </w:p>
        </w:tc>
        <w:tc>
          <w:tcPr>
            <w:tcW w:w="2649" w:type="dxa"/>
            <w:gridSpan w:val="2"/>
            <w:tcBorders>
              <w:top w:val="nil"/>
              <w:left w:val="nil"/>
              <w:bottom w:val="nil"/>
              <w:right w:val="nil"/>
            </w:tcBorders>
          </w:tcPr>
          <w:p w14:paraId="4755A802"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Cycle Max, HFP, ARO</w:t>
            </w:r>
          </w:p>
        </w:tc>
      </w:tr>
      <w:tr w:rsidR="00D7531B" w:rsidRPr="00AD0426" w14:paraId="7F22DDE8" w14:textId="77777777" w:rsidTr="0065445F">
        <w:tc>
          <w:tcPr>
            <w:tcW w:w="5850" w:type="dxa"/>
            <w:tcBorders>
              <w:top w:val="nil"/>
              <w:left w:val="nil"/>
              <w:bottom w:val="nil"/>
              <w:right w:val="nil"/>
            </w:tcBorders>
          </w:tcPr>
          <w:p w14:paraId="79074BA8"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Peak Rod Burnup (GWd/MTU)</w:t>
            </w:r>
          </w:p>
        </w:tc>
        <w:tc>
          <w:tcPr>
            <w:tcW w:w="2649" w:type="dxa"/>
            <w:gridSpan w:val="2"/>
            <w:tcBorders>
              <w:top w:val="nil"/>
              <w:left w:val="nil"/>
              <w:bottom w:val="nil"/>
              <w:right w:val="nil"/>
            </w:tcBorders>
          </w:tcPr>
          <w:p w14:paraId="27EE6198"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Cycle Max, HFP, ARO</w:t>
            </w:r>
          </w:p>
        </w:tc>
      </w:tr>
      <w:tr w:rsidR="00D7531B" w:rsidRPr="00AD0426" w14:paraId="431BA990" w14:textId="77777777" w:rsidTr="0065445F">
        <w:tc>
          <w:tcPr>
            <w:tcW w:w="5850" w:type="dxa"/>
            <w:tcBorders>
              <w:top w:val="nil"/>
              <w:left w:val="nil"/>
              <w:bottom w:val="nil"/>
              <w:right w:val="nil"/>
            </w:tcBorders>
          </w:tcPr>
          <w:p w14:paraId="77A7F760"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Maximum HFP Boron Concentration (ppm)</w:t>
            </w:r>
          </w:p>
        </w:tc>
        <w:tc>
          <w:tcPr>
            <w:tcW w:w="2649" w:type="dxa"/>
            <w:gridSpan w:val="2"/>
            <w:tcBorders>
              <w:top w:val="nil"/>
              <w:left w:val="nil"/>
              <w:bottom w:val="nil"/>
              <w:right w:val="nil"/>
            </w:tcBorders>
          </w:tcPr>
          <w:p w14:paraId="01CA25E0"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Cycle Max, HFP, ARO</w:t>
            </w:r>
          </w:p>
        </w:tc>
      </w:tr>
      <w:tr w:rsidR="00D7531B" w:rsidRPr="00AD0426" w14:paraId="4D072FE7" w14:textId="77777777" w:rsidTr="0065445F">
        <w:tc>
          <w:tcPr>
            <w:tcW w:w="5850" w:type="dxa"/>
            <w:tcBorders>
              <w:top w:val="nil"/>
              <w:left w:val="nil"/>
              <w:bottom w:val="nil"/>
              <w:right w:val="nil"/>
            </w:tcBorders>
          </w:tcPr>
          <w:p w14:paraId="1744D315" w14:textId="05D81CC4"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 xml:space="preserve">Minimum </w:t>
            </w:r>
            <w:r w:rsidR="001E4F8D" w:rsidRPr="00AD0426">
              <w:rPr>
                <w:rFonts w:eastAsia="Times New Roman"/>
                <w:lang w:val="en-GB"/>
              </w:rPr>
              <w:t>Refuellin</w:t>
            </w:r>
            <w:r w:rsidR="001E4F8D" w:rsidRPr="00AD0426">
              <w:rPr>
                <w:lang w:val="en-GB"/>
              </w:rPr>
              <w:t>g</w:t>
            </w:r>
            <w:r w:rsidRPr="00AD0426">
              <w:rPr>
                <w:rFonts w:eastAsia="Times New Roman"/>
                <w:lang w:val="en-GB"/>
              </w:rPr>
              <w:t xml:space="preserve"> Boron Concentration (ppm)</w:t>
            </w:r>
          </w:p>
        </w:tc>
        <w:tc>
          <w:tcPr>
            <w:tcW w:w="2649" w:type="dxa"/>
            <w:gridSpan w:val="2"/>
            <w:tcBorders>
              <w:top w:val="nil"/>
              <w:left w:val="nil"/>
              <w:bottom w:val="nil"/>
              <w:right w:val="nil"/>
            </w:tcBorders>
          </w:tcPr>
          <w:p w14:paraId="466287F9"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BOC</w:t>
            </w:r>
          </w:p>
        </w:tc>
      </w:tr>
      <w:tr w:rsidR="00D7531B" w:rsidRPr="00AD0426" w14:paraId="0922177D" w14:textId="77777777" w:rsidTr="0065445F">
        <w:tc>
          <w:tcPr>
            <w:tcW w:w="5850" w:type="dxa"/>
            <w:tcBorders>
              <w:top w:val="nil"/>
              <w:left w:val="nil"/>
              <w:bottom w:val="nil"/>
              <w:right w:val="nil"/>
            </w:tcBorders>
          </w:tcPr>
          <w:p w14:paraId="27C57F98"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Most Positive MTC at HZP (pcm/K)</w:t>
            </w:r>
          </w:p>
        </w:tc>
        <w:tc>
          <w:tcPr>
            <w:tcW w:w="2649" w:type="dxa"/>
            <w:gridSpan w:val="2"/>
            <w:tcBorders>
              <w:top w:val="nil"/>
              <w:left w:val="nil"/>
              <w:bottom w:val="nil"/>
              <w:right w:val="nil"/>
            </w:tcBorders>
          </w:tcPr>
          <w:p w14:paraId="5EBCB96B"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BOC, HZP</w:t>
            </w:r>
          </w:p>
        </w:tc>
      </w:tr>
      <w:tr w:rsidR="00D7531B" w:rsidRPr="00AD0426" w14:paraId="2F7AF1B3" w14:textId="77777777" w:rsidTr="0065445F">
        <w:tc>
          <w:tcPr>
            <w:tcW w:w="5850" w:type="dxa"/>
            <w:tcBorders>
              <w:top w:val="nil"/>
              <w:left w:val="nil"/>
              <w:bottom w:val="nil"/>
              <w:right w:val="nil"/>
            </w:tcBorders>
          </w:tcPr>
          <w:p w14:paraId="7BEBD32C"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Most Positive MTC at multiple power levels (pcm/K)</w:t>
            </w:r>
          </w:p>
        </w:tc>
        <w:tc>
          <w:tcPr>
            <w:tcW w:w="2649" w:type="dxa"/>
            <w:gridSpan w:val="2"/>
            <w:tcBorders>
              <w:top w:val="nil"/>
              <w:left w:val="nil"/>
              <w:bottom w:val="nil"/>
              <w:right w:val="nil"/>
            </w:tcBorders>
          </w:tcPr>
          <w:p w14:paraId="21114B1A"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BOC, startup</w:t>
            </w:r>
          </w:p>
        </w:tc>
      </w:tr>
      <w:tr w:rsidR="00D7531B" w:rsidRPr="00AD0426" w14:paraId="325398F6" w14:textId="77777777" w:rsidTr="0065445F">
        <w:tc>
          <w:tcPr>
            <w:tcW w:w="5850" w:type="dxa"/>
            <w:tcBorders>
              <w:top w:val="nil"/>
              <w:left w:val="nil"/>
              <w:bottom w:val="nil"/>
              <w:right w:val="nil"/>
            </w:tcBorders>
          </w:tcPr>
          <w:p w14:paraId="1A971DEC"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Most Positive MTC at HFP (pcm/K)</w:t>
            </w:r>
          </w:p>
        </w:tc>
        <w:tc>
          <w:tcPr>
            <w:tcW w:w="2649" w:type="dxa"/>
            <w:gridSpan w:val="2"/>
            <w:tcBorders>
              <w:top w:val="nil"/>
              <w:left w:val="nil"/>
              <w:bottom w:val="nil"/>
              <w:right w:val="nil"/>
            </w:tcBorders>
          </w:tcPr>
          <w:p w14:paraId="32639B8F"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Cycle Max, HFP, ARO</w:t>
            </w:r>
          </w:p>
        </w:tc>
      </w:tr>
      <w:tr w:rsidR="00D7531B" w:rsidRPr="00AD0426" w14:paraId="3FC0136D" w14:textId="77777777" w:rsidTr="0065445F">
        <w:tc>
          <w:tcPr>
            <w:tcW w:w="5850" w:type="dxa"/>
            <w:tcBorders>
              <w:top w:val="nil"/>
              <w:left w:val="nil"/>
              <w:bottom w:val="nil"/>
              <w:right w:val="nil"/>
            </w:tcBorders>
          </w:tcPr>
          <w:p w14:paraId="4C1FF14E"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Most Negative MTC at HFP (pcm/K)</w:t>
            </w:r>
          </w:p>
        </w:tc>
        <w:tc>
          <w:tcPr>
            <w:tcW w:w="2649" w:type="dxa"/>
            <w:gridSpan w:val="2"/>
            <w:tcBorders>
              <w:top w:val="nil"/>
              <w:left w:val="nil"/>
              <w:bottom w:val="nil"/>
              <w:right w:val="nil"/>
            </w:tcBorders>
          </w:tcPr>
          <w:p w14:paraId="0079124F"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EOC, HFP, ARO</w:t>
            </w:r>
          </w:p>
        </w:tc>
      </w:tr>
      <w:tr w:rsidR="00D7531B" w:rsidRPr="00AD0426" w14:paraId="428472AA" w14:textId="77777777" w:rsidTr="006469DD">
        <w:tc>
          <w:tcPr>
            <w:tcW w:w="5850" w:type="dxa"/>
            <w:tcBorders>
              <w:top w:val="nil"/>
              <w:left w:val="nil"/>
              <w:bottom w:val="nil"/>
              <w:right w:val="nil"/>
            </w:tcBorders>
          </w:tcPr>
          <w:p w14:paraId="46B61550"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Minimum HFP Shutdown Margin</w:t>
            </w:r>
          </w:p>
        </w:tc>
        <w:tc>
          <w:tcPr>
            <w:tcW w:w="2649" w:type="dxa"/>
            <w:gridSpan w:val="2"/>
            <w:tcBorders>
              <w:top w:val="nil"/>
              <w:left w:val="nil"/>
              <w:bottom w:val="nil"/>
              <w:right w:val="nil"/>
            </w:tcBorders>
          </w:tcPr>
          <w:p w14:paraId="525C85C3"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N-1, HFP</w:t>
            </w:r>
          </w:p>
        </w:tc>
      </w:tr>
      <w:tr w:rsidR="00D7531B" w:rsidRPr="00AD0426" w14:paraId="74ABC6A0" w14:textId="77777777" w:rsidTr="006469DD">
        <w:tc>
          <w:tcPr>
            <w:tcW w:w="5850" w:type="dxa"/>
            <w:tcBorders>
              <w:top w:val="nil"/>
              <w:left w:val="nil"/>
              <w:bottom w:val="single" w:sz="2" w:space="0" w:color="auto"/>
              <w:right w:val="nil"/>
            </w:tcBorders>
          </w:tcPr>
          <w:p w14:paraId="6E2FC204"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Minimum HZP Shutdown Margin</w:t>
            </w:r>
          </w:p>
        </w:tc>
        <w:tc>
          <w:tcPr>
            <w:tcW w:w="2649" w:type="dxa"/>
            <w:gridSpan w:val="2"/>
            <w:tcBorders>
              <w:top w:val="nil"/>
              <w:left w:val="nil"/>
              <w:bottom w:val="single" w:sz="2" w:space="0" w:color="auto"/>
              <w:right w:val="nil"/>
            </w:tcBorders>
          </w:tcPr>
          <w:p w14:paraId="393300A0" w14:textId="77777777" w:rsidR="00D7531B" w:rsidRPr="00AD0426" w:rsidRDefault="00D7531B" w:rsidP="00B9150E">
            <w:pPr>
              <w:pStyle w:val="MDPI42tablebody"/>
              <w:shd w:val="clear" w:color="auto" w:fill="FFFFFF" w:themeFill="background1"/>
              <w:spacing w:line="240" w:lineRule="auto"/>
              <w:jc w:val="both"/>
              <w:rPr>
                <w:rFonts w:eastAsia="Times New Roman"/>
                <w:lang w:val="en-GB"/>
              </w:rPr>
            </w:pPr>
            <w:r w:rsidRPr="00AD0426">
              <w:rPr>
                <w:rFonts w:eastAsia="Times New Roman"/>
                <w:lang w:val="en-GB"/>
              </w:rPr>
              <w:t>N-1, HZP</w:t>
            </w:r>
          </w:p>
        </w:tc>
      </w:tr>
    </w:tbl>
    <w:p w14:paraId="56797CBD" w14:textId="77777777" w:rsidR="002624B3" w:rsidRPr="00AD0426" w:rsidRDefault="002624B3" w:rsidP="00FF2BD8">
      <w:pPr>
        <w:pStyle w:val="Newparagraph"/>
        <w:shd w:val="clear" w:color="auto" w:fill="FFFFFF" w:themeFill="background1"/>
        <w:jc w:val="both"/>
        <w:rPr>
          <w:lang w:bidi="en-US"/>
        </w:rPr>
      </w:pPr>
    </w:p>
    <w:p w14:paraId="409727A0" w14:textId="77777777" w:rsidR="00D32F3A" w:rsidRDefault="00D32F3A" w:rsidP="00CE08AB">
      <w:pPr>
        <w:pStyle w:val="Newparagraph"/>
        <w:shd w:val="clear" w:color="auto" w:fill="FFFFFF" w:themeFill="background1"/>
        <w:ind w:firstLine="566"/>
        <w:jc w:val="both"/>
        <w:rPr>
          <w:shd w:val="clear" w:color="auto" w:fill="FFFFFF" w:themeFill="background1"/>
          <w:lang w:bidi="en-US"/>
        </w:rPr>
      </w:pPr>
    </w:p>
    <w:p w14:paraId="383640B4" w14:textId="134E5ECA" w:rsidR="001B4719" w:rsidRPr="00AD0426" w:rsidRDefault="001B4719" w:rsidP="00CE08AB">
      <w:pPr>
        <w:pStyle w:val="Newparagraph"/>
        <w:shd w:val="clear" w:color="auto" w:fill="FFFFFF" w:themeFill="background1"/>
        <w:ind w:firstLine="566"/>
        <w:jc w:val="both"/>
        <w:rPr>
          <w:shd w:val="clear" w:color="auto" w:fill="FFFFFF" w:themeFill="background1"/>
          <w:lang w:bidi="en-US"/>
        </w:rPr>
      </w:pPr>
      <w:r w:rsidRPr="00AD0426">
        <w:rPr>
          <w:shd w:val="clear" w:color="auto" w:fill="FFFFFF" w:themeFill="background1"/>
          <w:lang w:bidi="en-US"/>
        </w:rPr>
        <w:t xml:space="preserve">The enthalpy rise hot channel factor (F∆H) </w:t>
      </w:r>
      <w:r w:rsidR="00CE08AB" w:rsidRPr="00AD0426">
        <w:rPr>
          <w:shd w:val="clear" w:color="auto" w:fill="FFFFFF" w:themeFill="background1"/>
          <w:lang w:bidi="en-US"/>
        </w:rPr>
        <w:t>is defined as the ratio of the maximum integrated fuel rod power to the average fuel rod power</w:t>
      </w:r>
      <w:r w:rsidRPr="00AD0426">
        <w:rPr>
          <w:shd w:val="clear" w:color="auto" w:fill="FFFFFF" w:themeFill="background1"/>
          <w:lang w:bidi="en-US"/>
        </w:rPr>
        <w:t xml:space="preserve">. The design limit is imposed by the fuel assembly design specifications </w:t>
      </w:r>
      <w:sdt>
        <w:sdtPr>
          <w:rPr>
            <w:color w:val="000000"/>
            <w:shd w:val="clear" w:color="auto" w:fill="FFFFFF" w:themeFill="background1"/>
            <w:lang w:bidi="en-US"/>
          </w:rPr>
          <w:tag w:val="MENDELEY_CITATION_v3_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"/>
          <w:id w:val="-1107264754"/>
          <w:placeholder>
            <w:docPart w:val="C8C83F43D6F048BEB0848FADFB6BBFCC"/>
          </w:placeholder>
        </w:sdtPr>
        <w:sdtEndPr/>
        <w:sdtContent>
          <w:r w:rsidR="00415D88" w:rsidRPr="00AD0426">
            <w:rPr>
              <w:color w:val="000000"/>
              <w:shd w:val="clear" w:color="auto" w:fill="FFFFFF" w:themeFill="background1"/>
              <w:lang w:bidi="en-US"/>
            </w:rPr>
            <w:t>[20]</w:t>
          </w:r>
        </w:sdtContent>
      </w:sdt>
      <w:r w:rsidR="00FC263A" w:rsidRPr="00AD0426">
        <w:rPr>
          <w:shd w:val="clear" w:color="auto" w:fill="FFFFFF" w:themeFill="background1"/>
          <w:lang w:bidi="en-US"/>
        </w:rPr>
        <w:t xml:space="preserve">. </w:t>
      </w:r>
      <w:r w:rsidRPr="00AD0426">
        <w:rPr>
          <w:shd w:val="clear" w:color="auto" w:fill="FFFFFF" w:themeFill="background1"/>
          <w:lang w:bidi="en-US"/>
        </w:rPr>
        <w:t xml:space="preserve">The limit </w:t>
      </w:r>
      <w:r w:rsidR="00C93AF3" w:rsidRPr="00AD0426">
        <w:rPr>
          <w:shd w:val="clear" w:color="auto" w:fill="FFFFFF" w:themeFill="background1"/>
          <w:lang w:bidi="en-US"/>
        </w:rPr>
        <w:t xml:space="preserve">aids in </w:t>
      </w:r>
      <w:r w:rsidRPr="00AD0426">
        <w:rPr>
          <w:shd w:val="clear" w:color="auto" w:fill="FFFFFF" w:themeFill="background1"/>
          <w:lang w:bidi="en-US"/>
        </w:rPr>
        <w:t>ensur</w:t>
      </w:r>
      <w:r w:rsidR="00197E60" w:rsidRPr="00AD0426">
        <w:rPr>
          <w:shd w:val="clear" w:color="auto" w:fill="FFFFFF" w:themeFill="background1"/>
          <w:lang w:bidi="en-US"/>
        </w:rPr>
        <w:t>ing</w:t>
      </w:r>
      <w:r w:rsidRPr="00AD0426">
        <w:rPr>
          <w:shd w:val="clear" w:color="auto" w:fill="FFFFFF" w:themeFill="background1"/>
          <w:lang w:bidi="en-US"/>
        </w:rPr>
        <w:t xml:space="preserve"> that the design basis for the critical heat flux (CHF) is not </w:t>
      </w:r>
      <w:r w:rsidR="00F95281" w:rsidRPr="00AD0426">
        <w:rPr>
          <w:shd w:val="clear" w:color="auto" w:fill="FFFFFF" w:themeFill="background1"/>
          <w:lang w:bidi="en-US"/>
        </w:rPr>
        <w:t>violated</w:t>
      </w:r>
      <w:r w:rsidRPr="00AD0426">
        <w:rPr>
          <w:shd w:val="clear" w:color="auto" w:fill="FFFFFF" w:themeFill="background1"/>
          <w:lang w:bidi="en-US"/>
        </w:rPr>
        <w:t xml:space="preserve"> during normal, transient, </w:t>
      </w:r>
      <w:r w:rsidR="00C93148" w:rsidRPr="00AD0426">
        <w:rPr>
          <w:shd w:val="clear" w:color="auto" w:fill="FFFFFF" w:themeFill="background1"/>
          <w:lang w:bidi="en-US"/>
        </w:rPr>
        <w:t>or</w:t>
      </w:r>
      <w:r w:rsidRPr="00AD0426">
        <w:rPr>
          <w:shd w:val="clear" w:color="auto" w:fill="FFFFFF" w:themeFill="background1"/>
          <w:lang w:bidi="en-US"/>
        </w:rPr>
        <w:t xml:space="preserve"> accident conditions.</w:t>
      </w:r>
      <w:r w:rsidRPr="00AD0426">
        <w:rPr>
          <w:lang w:bidi="en-US"/>
        </w:rPr>
        <w:t xml:space="preserve"> </w:t>
      </w:r>
    </w:p>
    <w:p w14:paraId="145D0B84" w14:textId="3FB8AB27" w:rsidR="001B4719" w:rsidRPr="00AD0426" w:rsidRDefault="001B4719" w:rsidP="00FF2BD8">
      <w:pPr>
        <w:pStyle w:val="Newparagraph"/>
        <w:shd w:val="clear" w:color="auto" w:fill="FFFFFF" w:themeFill="background1"/>
        <w:ind w:firstLine="566"/>
        <w:jc w:val="both"/>
        <w:rPr>
          <w:lang w:bidi="en-US"/>
        </w:rPr>
      </w:pPr>
      <w:r w:rsidRPr="00AD0426">
        <w:rPr>
          <w:shd w:val="clear" w:color="auto" w:fill="FFFFFF" w:themeFill="background1"/>
          <w:lang w:bidi="en-US"/>
        </w:rPr>
        <w:t>The heat flux hot channel factor (F</w:t>
      </w:r>
      <w:r w:rsidRPr="00AD0426">
        <w:rPr>
          <w:shd w:val="clear" w:color="auto" w:fill="FFFFFF" w:themeFill="background1"/>
          <w:vertAlign w:val="subscript"/>
          <w:lang w:bidi="en-US"/>
        </w:rPr>
        <w:t>Q</w:t>
      </w:r>
      <w:r w:rsidR="002E7953" w:rsidRPr="00AD0426">
        <w:rPr>
          <w:shd w:val="clear" w:color="auto" w:fill="FFFFFF" w:themeFill="background1"/>
          <w:lang w:bidi="en-US"/>
        </w:rPr>
        <w:t xml:space="preserve"> or F</w:t>
      </w:r>
      <w:r w:rsidR="002E7953" w:rsidRPr="00AD0426">
        <w:rPr>
          <w:shd w:val="clear" w:color="auto" w:fill="FFFFFF" w:themeFill="background1"/>
          <w:vertAlign w:val="subscript"/>
          <w:lang w:bidi="en-US"/>
        </w:rPr>
        <w:t>Q</w:t>
      </w:r>
      <w:r w:rsidR="002E7953" w:rsidRPr="00AD0426">
        <w:rPr>
          <w:shd w:val="clear" w:color="auto" w:fill="FFFFFF" w:themeFill="background1"/>
          <w:lang w:bidi="en-US"/>
        </w:rPr>
        <w:t>(z)</w:t>
      </w:r>
      <w:r w:rsidRPr="00AD0426">
        <w:rPr>
          <w:shd w:val="clear" w:color="auto" w:fill="FFFFFF" w:themeFill="background1"/>
          <w:lang w:bidi="en-US"/>
        </w:rPr>
        <w:t>) is the maximum local heat flux ratio in the hot channel to the average fuel rod heat flux</w:t>
      </w:r>
      <w:r w:rsidR="002E7953" w:rsidRPr="00AD0426">
        <w:rPr>
          <w:shd w:val="clear" w:color="auto" w:fill="FFFFFF" w:themeFill="background1"/>
          <w:lang w:bidi="en-US"/>
        </w:rPr>
        <w:t>, i.e. gives a measure of power peaking in the core</w:t>
      </w:r>
      <w:r w:rsidRPr="00AD0426">
        <w:rPr>
          <w:shd w:val="clear" w:color="auto" w:fill="FFFFFF" w:themeFill="background1"/>
          <w:lang w:bidi="en-US"/>
        </w:rPr>
        <w:t>. The</w:t>
      </w:r>
      <w:r w:rsidRPr="00AD0426">
        <w:rPr>
          <w:lang w:bidi="en-US"/>
        </w:rPr>
        <w:t xml:space="preserve"> F</w:t>
      </w:r>
      <w:r w:rsidRPr="00AD0426">
        <w:rPr>
          <w:vertAlign w:val="subscript"/>
          <w:lang w:bidi="en-US"/>
        </w:rPr>
        <w:t xml:space="preserve">Q </w:t>
      </w:r>
      <w:r w:rsidRPr="00AD0426">
        <w:rPr>
          <w:lang w:bidi="en-US"/>
        </w:rPr>
        <w:t xml:space="preserve">is imposed to ensure that the integrity of the fuel design criteria is maintained during operation </w:t>
      </w:r>
      <w:r w:rsidR="007F2D0E" w:rsidRPr="00AD0426">
        <w:rPr>
          <w:lang w:bidi="en-US"/>
        </w:rPr>
        <w:t>or</w:t>
      </w:r>
      <w:r w:rsidRPr="00AD0426">
        <w:rPr>
          <w:lang w:bidi="en-US"/>
        </w:rPr>
        <w:t xml:space="preserve"> during accident conditions </w:t>
      </w:r>
      <w:sdt>
        <w:sdtPr>
          <w:rPr>
            <w:color w:val="000000"/>
            <w:lang w:bidi="en-US"/>
          </w:rPr>
          <w:tag w:val="MENDELEY_CITATION_v3_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"/>
          <w:id w:val="-1478526473"/>
          <w:placeholder>
            <w:docPart w:val="C8C83F43D6F048BEB0848FADFB6BBFCC"/>
          </w:placeholder>
        </w:sdtPr>
        <w:sdtEndPr/>
        <w:sdtContent>
          <w:r w:rsidR="00415D88" w:rsidRPr="00AD0426">
            <w:rPr>
              <w:color w:val="000000"/>
              <w:lang w:bidi="en-US"/>
            </w:rPr>
            <w:t>[21]</w:t>
          </w:r>
        </w:sdtContent>
      </w:sdt>
      <w:r w:rsidRPr="00AD0426">
        <w:rPr>
          <w:lang w:bidi="en-US"/>
        </w:rPr>
        <w:t>.</w:t>
      </w:r>
    </w:p>
    <w:p w14:paraId="5F8928D2" w14:textId="35B566CE" w:rsidR="00B00D5E" w:rsidRPr="00AD0426" w:rsidRDefault="001B4719"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The dynamic behaviour of a reactor during transient, power </w:t>
      </w:r>
      <w:r w:rsidR="00CC7168" w:rsidRPr="00AD0426">
        <w:rPr>
          <w:shd w:val="clear" w:color="auto" w:fill="FFFFFF" w:themeFill="background1"/>
          <w:lang w:bidi="en-US"/>
        </w:rPr>
        <w:t>man</w:t>
      </w:r>
      <w:r w:rsidR="003316B5" w:rsidRPr="00AD0426">
        <w:rPr>
          <w:shd w:val="clear" w:color="auto" w:fill="FFFFFF" w:themeFill="background1"/>
          <w:lang w:bidi="en-US"/>
        </w:rPr>
        <w:t>oeuvre</w:t>
      </w:r>
      <w:r w:rsidR="00CC7168" w:rsidRPr="00AD0426">
        <w:rPr>
          <w:shd w:val="clear" w:color="auto" w:fill="FFFFFF" w:themeFill="background1"/>
          <w:lang w:bidi="en-US"/>
        </w:rPr>
        <w:t>s</w:t>
      </w:r>
      <w:r w:rsidRPr="00AD0426">
        <w:rPr>
          <w:shd w:val="clear" w:color="auto" w:fill="FFFFFF" w:themeFill="background1"/>
          <w:lang w:bidi="en-US"/>
        </w:rPr>
        <w:t xml:space="preserve"> or accident conditions is described by reactivity coefficients. Reactivity coefficients </w:t>
      </w:r>
      <w:r w:rsidR="00E61D09" w:rsidRPr="00AD0426">
        <w:rPr>
          <w:shd w:val="clear" w:color="auto" w:fill="FFFFFF" w:themeFill="background1"/>
          <w:lang w:bidi="en-US"/>
        </w:rPr>
        <w:t>represent</w:t>
      </w:r>
      <w:r w:rsidRPr="00AD0426">
        <w:rPr>
          <w:shd w:val="clear" w:color="auto" w:fill="FFFFFF" w:themeFill="background1"/>
          <w:lang w:bidi="en-US"/>
        </w:rPr>
        <w:t xml:space="preserve"> the change in reactivity caused by a change in a reactor parameter, such as power, moderator density, fuel temperature, or boron concentration </w:t>
      </w:r>
      <w:sdt>
        <w:sdtPr>
          <w:rPr>
            <w:color w:val="000000"/>
            <w:shd w:val="clear" w:color="auto" w:fill="FFFFFF" w:themeFill="background1"/>
            <w:lang w:bidi="en-US"/>
          </w:rPr>
          <w:tag w:val="MENDELEY_CITATION_v3_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"/>
          <w:id w:val="-1135563417"/>
          <w:placeholder>
            <w:docPart w:val="C8C83F43D6F048BEB0848FADFB6BBFCC"/>
          </w:placeholder>
        </w:sdtPr>
        <w:sdtEndPr/>
        <w:sdtContent>
          <w:r w:rsidR="00415D88" w:rsidRPr="00AD0426">
            <w:rPr>
              <w:color w:val="000000"/>
              <w:shd w:val="clear" w:color="auto" w:fill="FFFFFF" w:themeFill="background1"/>
              <w:lang w:bidi="en-US"/>
            </w:rPr>
            <w:t>[22]</w:t>
          </w:r>
        </w:sdtContent>
      </w:sdt>
      <w:r w:rsidRPr="00AD0426">
        <w:rPr>
          <w:shd w:val="clear" w:color="auto" w:fill="FFFFFF" w:themeFill="background1"/>
          <w:lang w:bidi="en-US"/>
        </w:rPr>
        <w:t xml:space="preserve">. </w:t>
      </w:r>
      <w:r w:rsidR="00B06866" w:rsidRPr="00AD0426">
        <w:rPr>
          <w:shd w:val="clear" w:color="auto" w:fill="FFFFFF" w:themeFill="background1"/>
          <w:lang w:bidi="en-US"/>
        </w:rPr>
        <w:t>These</w:t>
      </w:r>
      <w:r w:rsidRPr="00AD0426">
        <w:rPr>
          <w:shd w:val="clear" w:color="auto" w:fill="FFFFFF" w:themeFill="background1"/>
          <w:lang w:bidi="en-US"/>
        </w:rPr>
        <w:t xml:space="preserve"> coefficients are core exposure dependent, and as such, they are calculated at multiple exposure points during the cycle lifetime. The state at which reactivity coefficients are evaluated is chosen to ensure that the design conditions or assumptions made in a particular transient or accident analysis remain within acceptable limits </w:t>
      </w:r>
      <w:sdt>
        <w:sdtPr>
          <w:rPr>
            <w:color w:val="000000"/>
            <w:shd w:val="clear" w:color="auto" w:fill="FFFFFF" w:themeFill="background1"/>
            <w:lang w:bidi="en-US"/>
          </w:rPr>
          <w:tag w:val="MENDELEY_CITATION_v3_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"/>
          <w:id w:val="2125575773"/>
          <w:placeholder>
            <w:docPart w:val="C8C83F43D6F048BEB0848FADFB6BBFCC"/>
          </w:placeholder>
        </w:sdtPr>
        <w:sdtEndPr/>
        <w:sdtContent>
          <w:r w:rsidR="00415D88" w:rsidRPr="00AD0426">
            <w:rPr>
              <w:color w:val="000000"/>
              <w:shd w:val="clear" w:color="auto" w:fill="FFFFFF" w:themeFill="background1"/>
              <w:lang w:bidi="en-US"/>
            </w:rPr>
            <w:t>[23]</w:t>
          </w:r>
        </w:sdtContent>
      </w:sdt>
      <w:r w:rsidRPr="00AD0426">
        <w:rPr>
          <w:shd w:val="clear" w:color="auto" w:fill="FFFFFF" w:themeFill="background1"/>
          <w:lang w:bidi="en-US"/>
        </w:rPr>
        <w:t xml:space="preserve">. When </w:t>
      </w:r>
      <w:r w:rsidR="004A54B1" w:rsidRPr="00AD0426">
        <w:rPr>
          <w:shd w:val="clear" w:color="auto" w:fill="FFFFFF" w:themeFill="background1"/>
          <w:lang w:bidi="en-US"/>
        </w:rPr>
        <w:t>analysi</w:t>
      </w:r>
      <w:r w:rsidR="00B62217" w:rsidRPr="00AD0426">
        <w:rPr>
          <w:shd w:val="clear" w:color="auto" w:fill="FFFFFF" w:themeFill="background1"/>
          <w:lang w:bidi="en-US"/>
        </w:rPr>
        <w:t>ng the safety of a</w:t>
      </w:r>
      <w:r w:rsidRPr="00AD0426">
        <w:rPr>
          <w:shd w:val="clear" w:color="auto" w:fill="FFFFFF" w:themeFill="background1"/>
          <w:lang w:bidi="en-US"/>
        </w:rPr>
        <w:t xml:space="preserve"> design</w:t>
      </w:r>
      <w:r w:rsidR="00D95C04" w:rsidRPr="00AD0426">
        <w:rPr>
          <w:shd w:val="clear" w:color="auto" w:fill="FFFFFF" w:themeFill="background1"/>
          <w:lang w:bidi="en-US"/>
        </w:rPr>
        <w:t xml:space="preserve"> </w:t>
      </w:r>
      <w:r w:rsidR="002F360E" w:rsidRPr="00AD0426">
        <w:rPr>
          <w:shd w:val="clear" w:color="auto" w:fill="FFFFFF" w:themeFill="background1"/>
          <w:lang w:bidi="en-US"/>
        </w:rPr>
        <w:lastRenderedPageBreak/>
        <w:t xml:space="preserve">relative to </w:t>
      </w:r>
      <w:r w:rsidR="002C5553" w:rsidRPr="00AD0426">
        <w:rPr>
          <w:shd w:val="clear" w:color="auto" w:fill="FFFFFF" w:themeFill="background1"/>
          <w:lang w:bidi="en-US"/>
        </w:rPr>
        <w:t>transient conditions</w:t>
      </w:r>
      <w:r w:rsidRPr="00AD0426">
        <w:rPr>
          <w:shd w:val="clear" w:color="auto" w:fill="FFFFFF" w:themeFill="background1"/>
          <w:lang w:bidi="en-US"/>
        </w:rPr>
        <w:t xml:space="preserve">, reactivity coefficients are evaluated under </w:t>
      </w:r>
      <w:r w:rsidR="00637994" w:rsidRPr="00AD0426">
        <w:rPr>
          <w:shd w:val="clear" w:color="auto" w:fill="FFFFFF" w:themeFill="background1"/>
          <w:lang w:bidi="en-US"/>
        </w:rPr>
        <w:t xml:space="preserve">the </w:t>
      </w:r>
      <w:r w:rsidRPr="00AD0426">
        <w:rPr>
          <w:shd w:val="clear" w:color="auto" w:fill="FFFFFF" w:themeFill="background1"/>
          <w:lang w:bidi="en-US"/>
        </w:rPr>
        <w:t>most limiting conditions such as all rods out (ARO), hot full power (HFP), hot zero power (HZP), beginning of cycle (BOC) or end of cycle (EOC).</w:t>
      </w:r>
      <w:r w:rsidR="002E7953" w:rsidRPr="00AD0426">
        <w:rPr>
          <w:lang w:bidi="en-US"/>
        </w:rPr>
        <w:t xml:space="preserve"> </w:t>
      </w:r>
    </w:p>
    <w:p w14:paraId="508F7D6D" w14:textId="49F45486" w:rsidR="001B4719" w:rsidRPr="00AD0426" w:rsidRDefault="00C7457A" w:rsidP="00FF2BD8">
      <w:pPr>
        <w:pStyle w:val="Newparagraph"/>
        <w:shd w:val="clear" w:color="auto" w:fill="FFFFFF" w:themeFill="background1"/>
        <w:ind w:firstLine="566"/>
        <w:jc w:val="both"/>
        <w:rPr>
          <w:lang w:bidi="en-US"/>
        </w:rPr>
      </w:pPr>
      <w:r w:rsidRPr="00AD0426">
        <w:rPr>
          <w:lang w:bidi="en-US"/>
        </w:rPr>
        <w:t>S</w:t>
      </w:r>
      <w:r w:rsidR="00C06A9B" w:rsidRPr="00AD0426">
        <w:rPr>
          <w:lang w:bidi="en-US"/>
        </w:rPr>
        <w:t>afety analysis</w:t>
      </w:r>
      <w:r w:rsidRPr="00AD0426">
        <w:rPr>
          <w:lang w:bidi="en-US"/>
        </w:rPr>
        <w:t xml:space="preserve"> (e.g., parameters such as shutdown margin or core re-criticality with RCCA ejection)</w:t>
      </w:r>
      <w:r w:rsidR="00C06A9B" w:rsidRPr="00AD0426">
        <w:rPr>
          <w:lang w:bidi="en-US"/>
        </w:rPr>
        <w:t xml:space="preserve"> </w:t>
      </w:r>
      <w:r w:rsidR="009C06B5" w:rsidRPr="00AD0426">
        <w:rPr>
          <w:lang w:bidi="en-US"/>
        </w:rPr>
        <w:t xml:space="preserve">for </w:t>
      </w:r>
      <w:r w:rsidRPr="00AD0426">
        <w:rPr>
          <w:lang w:bidi="en-US"/>
        </w:rPr>
        <w:t xml:space="preserve">a </w:t>
      </w:r>
      <w:r w:rsidR="00137A59" w:rsidRPr="00AD0426">
        <w:rPr>
          <w:lang w:bidi="en-US"/>
        </w:rPr>
        <w:t xml:space="preserve">core </w:t>
      </w:r>
      <w:r w:rsidRPr="00AD0426">
        <w:rPr>
          <w:lang w:bidi="en-US"/>
        </w:rPr>
        <w:t>th</w:t>
      </w:r>
      <w:r w:rsidR="00137A59" w:rsidRPr="00AD0426">
        <w:rPr>
          <w:lang w:bidi="en-US"/>
        </w:rPr>
        <w:t>at</w:t>
      </w:r>
      <w:r w:rsidR="004F1791" w:rsidRPr="00AD0426">
        <w:rPr>
          <w:lang w:bidi="en-US"/>
        </w:rPr>
        <w:t xml:space="preserve"> is</w:t>
      </w:r>
      <w:r w:rsidR="00137A59" w:rsidRPr="00AD0426">
        <w:rPr>
          <w:lang w:bidi="en-US"/>
        </w:rPr>
        <w:t xml:space="preserve"> </w:t>
      </w:r>
      <w:r w:rsidRPr="00AD0426">
        <w:rPr>
          <w:lang w:bidi="en-US"/>
        </w:rPr>
        <w:t>loaded with</w:t>
      </w:r>
      <w:r w:rsidR="00137A59" w:rsidRPr="00AD0426">
        <w:rPr>
          <w:lang w:bidi="en-US"/>
        </w:rPr>
        <w:t xml:space="preserve"> burnable poisons</w:t>
      </w:r>
      <w:r w:rsidRPr="00AD0426">
        <w:rPr>
          <w:lang w:bidi="en-US"/>
        </w:rPr>
        <w:t>,</w:t>
      </w:r>
      <w:r w:rsidR="00137A59" w:rsidRPr="00AD0426">
        <w:rPr>
          <w:lang w:bidi="en-US"/>
        </w:rPr>
        <w:t xml:space="preserve"> such as </w:t>
      </w:r>
      <m:oMath>
        <m:sSub>
          <m:sSubPr>
            <m:ctrlPr>
              <w:rPr>
                <w:rFonts w:ascii="Cambria Math" w:hAnsi="Cambria Math"/>
                <w:i/>
                <w:lang w:bidi="en-US"/>
              </w:rPr>
            </m:ctrlPr>
          </m:sSubPr>
          <m:e>
            <m:r>
              <w:rPr>
                <w:rFonts w:ascii="Cambria Math" w:hAnsi="Cambria Math"/>
                <w:lang w:bidi="en-US"/>
              </w:rPr>
              <m:t>Gd</m:t>
            </m:r>
          </m:e>
          <m:sub>
            <m:r>
              <w:rPr>
                <w:rFonts w:ascii="Cambria Math" w:hAnsi="Cambria Math"/>
                <w:lang w:bidi="en-US"/>
              </w:rPr>
              <m:t>2</m:t>
            </m:r>
          </m:sub>
        </m:sSub>
        <m:sSub>
          <m:sSubPr>
            <m:ctrlPr>
              <w:rPr>
                <w:rFonts w:ascii="Cambria Math" w:hAnsi="Cambria Math"/>
                <w:i/>
                <w:vertAlign w:val="subscript"/>
                <w:lang w:bidi="en-US"/>
              </w:rPr>
            </m:ctrlPr>
          </m:sSubPr>
          <m:e>
            <m:r>
              <w:rPr>
                <w:rFonts w:ascii="Cambria Math" w:hAnsi="Cambria Math"/>
                <w:vertAlign w:val="subscript"/>
                <w:lang w:bidi="en-US"/>
              </w:rPr>
              <m:t>O</m:t>
            </m:r>
          </m:e>
          <m:sub>
            <m:r>
              <w:rPr>
                <w:rFonts w:ascii="Cambria Math" w:hAnsi="Cambria Math"/>
                <w:vertAlign w:val="subscript"/>
                <w:lang w:bidi="en-US"/>
              </w:rPr>
              <m:t>3</m:t>
            </m:r>
          </m:sub>
        </m:sSub>
      </m:oMath>
      <w:r w:rsidRPr="00AD0426">
        <w:rPr>
          <w:lang w:bidi="en-US"/>
        </w:rPr>
        <w:t>,</w:t>
      </w:r>
      <w:r w:rsidR="00EF712F" w:rsidRPr="00AD0426">
        <w:rPr>
          <w:lang w:bidi="en-US"/>
        </w:rPr>
        <w:t xml:space="preserve"> </w:t>
      </w:r>
      <w:r w:rsidR="00A954F2" w:rsidRPr="00AD0426">
        <w:rPr>
          <w:lang w:bidi="en-US"/>
        </w:rPr>
        <w:t xml:space="preserve">has to be </w:t>
      </w:r>
      <w:r w:rsidRPr="00AD0426">
        <w:rPr>
          <w:lang w:bidi="en-US"/>
        </w:rPr>
        <w:t>performed</w:t>
      </w:r>
      <w:r w:rsidR="00A954F2" w:rsidRPr="00AD0426">
        <w:rPr>
          <w:lang w:bidi="en-US"/>
        </w:rPr>
        <w:t xml:space="preserve"> </w:t>
      </w:r>
      <w:r w:rsidR="000F54A0" w:rsidRPr="00AD0426">
        <w:rPr>
          <w:lang w:bidi="en-US"/>
        </w:rPr>
        <w:t xml:space="preserve">at </w:t>
      </w:r>
      <w:r w:rsidR="00F24C1A" w:rsidRPr="00AD0426">
        <w:rPr>
          <w:lang w:bidi="en-US"/>
        </w:rPr>
        <w:t>BOC, E</w:t>
      </w:r>
      <w:r w:rsidR="002F7EBB" w:rsidRPr="00AD0426">
        <w:rPr>
          <w:lang w:bidi="en-US"/>
        </w:rPr>
        <w:t xml:space="preserve">OC, and most reactive point in the cycle which </w:t>
      </w:r>
      <w:r w:rsidR="00E376E3" w:rsidRPr="00AD0426">
        <w:rPr>
          <w:lang w:bidi="en-US"/>
        </w:rPr>
        <w:t>is a</w:t>
      </w:r>
      <w:r w:rsidR="008C2B65" w:rsidRPr="00AD0426">
        <w:rPr>
          <w:lang w:bidi="en-US"/>
        </w:rPr>
        <w:t xml:space="preserve">ssociated with the limiting </w:t>
      </w:r>
      <w:r w:rsidR="000F54A0" w:rsidRPr="00AD0426">
        <w:rPr>
          <w:lang w:bidi="en-US"/>
        </w:rPr>
        <w:t>F∆H</w:t>
      </w:r>
      <w:r w:rsidR="0087655C" w:rsidRPr="00AD0426">
        <w:rPr>
          <w:lang w:bidi="en-US"/>
        </w:rPr>
        <w:t xml:space="preserve">. </w:t>
      </w:r>
      <w:r w:rsidRPr="00AD0426">
        <w:rPr>
          <w:lang w:bidi="en-US"/>
        </w:rPr>
        <w:t>In those loading patter</w:t>
      </w:r>
      <w:r w:rsidR="00161079" w:rsidRPr="00AD0426">
        <w:rPr>
          <w:lang w:bidi="en-US"/>
        </w:rPr>
        <w:t>ns</w:t>
      </w:r>
      <w:r w:rsidR="00713E24" w:rsidRPr="00AD0426">
        <w:rPr>
          <w:lang w:bidi="en-US"/>
        </w:rPr>
        <w:t>,</w:t>
      </w:r>
      <w:r w:rsidRPr="00AD0426">
        <w:rPr>
          <w:lang w:bidi="en-US"/>
        </w:rPr>
        <w:t xml:space="preserve"> the</w:t>
      </w:r>
      <w:r w:rsidR="00C149A9" w:rsidRPr="00AD0426">
        <w:rPr>
          <w:lang w:bidi="en-US"/>
        </w:rPr>
        <w:t xml:space="preserve"> </w:t>
      </w:r>
      <w:r w:rsidR="00713E24" w:rsidRPr="00AD0426">
        <w:rPr>
          <w:lang w:bidi="en-US"/>
        </w:rPr>
        <w:t xml:space="preserve">limiting </w:t>
      </w:r>
      <w:r w:rsidR="00C149A9" w:rsidRPr="00AD0426">
        <w:rPr>
          <w:lang w:bidi="en-US"/>
        </w:rPr>
        <w:t>F∆H</w:t>
      </w:r>
      <w:r w:rsidR="0060563F" w:rsidRPr="00AD0426">
        <w:rPr>
          <w:lang w:bidi="en-US"/>
        </w:rPr>
        <w:t xml:space="preserve"> occurs later in the cycle </w:t>
      </w:r>
      <w:r w:rsidR="00892DAC" w:rsidRPr="00AD0426">
        <w:rPr>
          <w:lang w:bidi="en-US"/>
        </w:rPr>
        <w:t>when the burnable poison depletes and</w:t>
      </w:r>
      <w:r w:rsidR="00AF42A0" w:rsidRPr="00AD0426">
        <w:rPr>
          <w:lang w:bidi="en-US"/>
        </w:rPr>
        <w:t xml:space="preserve"> </w:t>
      </w:r>
      <w:r w:rsidR="006C7FBE" w:rsidRPr="00AD0426">
        <w:rPr>
          <w:lang w:bidi="en-US"/>
        </w:rPr>
        <w:t xml:space="preserve">there is </w:t>
      </w:r>
      <w:r w:rsidR="008714B7" w:rsidRPr="00AD0426">
        <w:rPr>
          <w:lang w:bidi="en-US"/>
        </w:rPr>
        <w:t>a reactivity swing due to increase</w:t>
      </w:r>
      <w:r w:rsidRPr="00AD0426">
        <w:rPr>
          <w:lang w:bidi="en-US"/>
        </w:rPr>
        <w:t xml:space="preserve"> in</w:t>
      </w:r>
      <w:r w:rsidR="008714B7" w:rsidRPr="00AD0426">
        <w:rPr>
          <w:lang w:bidi="en-US"/>
        </w:rPr>
        <w:t xml:space="preserve"> neutron multiplication. </w:t>
      </w:r>
    </w:p>
    <w:p w14:paraId="2BCB9A76" w14:textId="289259E9" w:rsidR="001B4719" w:rsidRPr="00AD0426" w:rsidRDefault="001E5DBA"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The shutdown </w:t>
      </w:r>
      <w:r w:rsidR="001B4719" w:rsidRPr="00AD0426">
        <w:rPr>
          <w:shd w:val="clear" w:color="auto" w:fill="FFFFFF" w:themeFill="background1"/>
          <w:lang w:bidi="en-US"/>
        </w:rPr>
        <w:t xml:space="preserve">margin (SDM) is the instantaneous amount of reactivity by which a reactor </w:t>
      </w:r>
      <w:r w:rsidRPr="00AD0426">
        <w:rPr>
          <w:shd w:val="clear" w:color="auto" w:fill="FFFFFF" w:themeFill="background1"/>
          <w:lang w:bidi="en-US"/>
        </w:rPr>
        <w:t>is</w:t>
      </w:r>
      <w:r w:rsidR="001B4719" w:rsidRPr="00AD0426">
        <w:rPr>
          <w:shd w:val="clear" w:color="auto" w:fill="FFFFFF" w:themeFill="background1"/>
          <w:lang w:bidi="en-US"/>
        </w:rPr>
        <w:t xml:space="preserve"> subcritical or would be subcritical from its present condition, assuming all </w:t>
      </w:r>
      <w:r w:rsidR="00BC56E5" w:rsidRPr="00AD0426">
        <w:rPr>
          <w:shd w:val="clear" w:color="auto" w:fill="FFFFFF" w:themeFill="background1"/>
          <w:lang w:bidi="en-US"/>
        </w:rPr>
        <w:t>r</w:t>
      </w:r>
      <w:r w:rsidR="001B4719" w:rsidRPr="00AD0426">
        <w:rPr>
          <w:shd w:val="clear" w:color="auto" w:fill="FFFFFF" w:themeFill="background1"/>
          <w:lang w:bidi="en-US"/>
        </w:rPr>
        <w:t xml:space="preserve">od </w:t>
      </w:r>
      <w:r w:rsidR="00BC56E5" w:rsidRPr="00AD0426">
        <w:rPr>
          <w:shd w:val="clear" w:color="auto" w:fill="FFFFFF" w:themeFill="background1"/>
          <w:lang w:bidi="en-US"/>
        </w:rPr>
        <w:t>c</w:t>
      </w:r>
      <w:r w:rsidR="001B4719" w:rsidRPr="00AD0426">
        <w:rPr>
          <w:shd w:val="clear" w:color="auto" w:fill="FFFFFF" w:themeFill="background1"/>
          <w:lang w:bidi="en-US"/>
        </w:rPr>
        <w:t xml:space="preserve">luster </w:t>
      </w:r>
      <w:r w:rsidR="00BC56E5" w:rsidRPr="00AD0426">
        <w:rPr>
          <w:shd w:val="clear" w:color="auto" w:fill="FFFFFF" w:themeFill="background1"/>
          <w:lang w:bidi="en-US"/>
        </w:rPr>
        <w:t>c</w:t>
      </w:r>
      <w:r w:rsidR="001B4719" w:rsidRPr="00AD0426">
        <w:rPr>
          <w:shd w:val="clear" w:color="auto" w:fill="FFFFFF" w:themeFill="background1"/>
          <w:lang w:bidi="en-US"/>
        </w:rPr>
        <w:t xml:space="preserve">ontrol </w:t>
      </w:r>
      <w:r w:rsidR="00BC56E5" w:rsidRPr="00AD0426">
        <w:rPr>
          <w:shd w:val="clear" w:color="auto" w:fill="FFFFFF" w:themeFill="background1"/>
          <w:lang w:bidi="en-US"/>
        </w:rPr>
        <w:t>a</w:t>
      </w:r>
      <w:r w:rsidR="001B4719" w:rsidRPr="00AD0426">
        <w:rPr>
          <w:shd w:val="clear" w:color="auto" w:fill="FFFFFF" w:themeFill="background1"/>
          <w:lang w:bidi="en-US"/>
        </w:rPr>
        <w:t xml:space="preserve">ssemblies (RCCAs) are fully inserted with the highest </w:t>
      </w:r>
      <w:r w:rsidRPr="00AD0426">
        <w:rPr>
          <w:shd w:val="clear" w:color="auto" w:fill="FFFFFF" w:themeFill="background1"/>
          <w:lang w:bidi="en-US"/>
        </w:rPr>
        <w:t xml:space="preserve">reactivity </w:t>
      </w:r>
      <w:r w:rsidR="001B4719" w:rsidRPr="00AD0426">
        <w:rPr>
          <w:shd w:val="clear" w:color="auto" w:fill="FFFFFF" w:themeFill="background1"/>
          <w:lang w:bidi="en-US"/>
        </w:rPr>
        <w:t xml:space="preserve">worth RCCA assumed stuck out of the core </w:t>
      </w:r>
      <w:sdt>
        <w:sdtPr>
          <w:rPr>
            <w:color w:val="000000"/>
            <w:shd w:val="clear" w:color="auto" w:fill="FFFFFF" w:themeFill="background1"/>
            <w:lang w:bidi="en-US"/>
          </w:rPr>
          <w:tag w:val="MENDELEY_CITATION_v3_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"/>
          <w:id w:val="-1108739312"/>
          <w:placeholder>
            <w:docPart w:val="37CD7C4050BD42D4A1C4D9EA3EFC6E01"/>
          </w:placeholder>
        </w:sdtPr>
        <w:sdtEndPr/>
        <w:sdtContent>
          <w:r w:rsidR="00415D88" w:rsidRPr="00AD0426">
            <w:rPr>
              <w:color w:val="000000"/>
              <w:shd w:val="clear" w:color="auto" w:fill="FFFFFF" w:themeFill="background1"/>
              <w:lang w:bidi="en-US"/>
            </w:rPr>
            <w:t>[24]</w:t>
          </w:r>
        </w:sdtContent>
      </w:sdt>
      <w:r w:rsidR="001B4719" w:rsidRPr="00AD0426">
        <w:rPr>
          <w:shd w:val="clear" w:color="auto" w:fill="FFFFFF" w:themeFill="background1"/>
          <w:lang w:bidi="en-US"/>
        </w:rPr>
        <w:t>.</w:t>
      </w:r>
      <w:r w:rsidR="001B4719" w:rsidRPr="00AD0426">
        <w:rPr>
          <w:lang w:bidi="en-US"/>
        </w:rPr>
        <w:t xml:space="preserve"> Typically, a </w:t>
      </w:r>
      <w:r w:rsidR="00B73BBE" w:rsidRPr="00AD0426">
        <w:rPr>
          <w:lang w:bidi="en-US"/>
        </w:rPr>
        <w:t>mini</w:t>
      </w:r>
      <w:r w:rsidR="001D12AF" w:rsidRPr="00AD0426">
        <w:rPr>
          <w:lang w:bidi="en-US"/>
        </w:rPr>
        <w:t>mum of 1</w:t>
      </w:r>
      <w:r w:rsidR="001B4719" w:rsidRPr="00AD0426">
        <w:rPr>
          <w:lang w:bidi="en-US"/>
        </w:rPr>
        <w:t xml:space="preserve"> per</w:t>
      </w:r>
      <w:r w:rsidR="00637994" w:rsidRPr="00AD0426">
        <w:rPr>
          <w:lang w:bidi="en-US"/>
        </w:rPr>
        <w:t xml:space="preserve"> </w:t>
      </w:r>
      <w:r w:rsidR="001B4719" w:rsidRPr="00AD0426">
        <w:rPr>
          <w:lang w:bidi="en-US"/>
        </w:rPr>
        <w:t xml:space="preserve">cent shutdown margin is required </w:t>
      </w:r>
      <w:r w:rsidR="009B2EF1" w:rsidRPr="00AD0426">
        <w:rPr>
          <w:lang w:bidi="en-US"/>
        </w:rPr>
        <w:t>up to</w:t>
      </w:r>
      <w:r w:rsidR="009230B8" w:rsidRPr="00AD0426">
        <w:rPr>
          <w:lang w:bidi="en-US"/>
        </w:rPr>
        <w:t xml:space="preserve"> 473.15 K </w:t>
      </w:r>
      <w:r w:rsidR="001B4719" w:rsidRPr="00AD0426">
        <w:rPr>
          <w:lang w:bidi="en-US"/>
        </w:rPr>
        <w:t xml:space="preserve">for a </w:t>
      </w:r>
      <w:r w:rsidRPr="00AD0426">
        <w:rPr>
          <w:lang w:bidi="en-US"/>
        </w:rPr>
        <w:t>PWR</w:t>
      </w:r>
      <w:r w:rsidR="0013155B" w:rsidRPr="00AD0426">
        <w:rPr>
          <w:lang w:bidi="en-US"/>
        </w:rPr>
        <w:t xml:space="preserve"> </w:t>
      </w:r>
      <w:sdt>
        <w:sdtPr>
          <w:rPr>
            <w:color w:val="000000"/>
            <w:lang w:bidi="en-US"/>
          </w:rPr>
          <w:tag w:val="MENDELEY_CITATION_v3_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"/>
          <w:id w:val="1969390442"/>
          <w:placeholder>
            <w:docPart w:val="DefaultPlaceholder_-1854013440"/>
          </w:placeholder>
        </w:sdtPr>
        <w:sdtEndPr/>
        <w:sdtContent>
          <w:r w:rsidR="00415D88" w:rsidRPr="00AD0426">
            <w:rPr>
              <w:color w:val="000000"/>
              <w:lang w:bidi="en-US"/>
            </w:rPr>
            <w:t>[25]</w:t>
          </w:r>
        </w:sdtContent>
      </w:sdt>
      <w:r w:rsidR="001B4719" w:rsidRPr="00AD0426">
        <w:rPr>
          <w:lang w:bidi="en-US"/>
        </w:rPr>
        <w:t xml:space="preserve">. </w:t>
      </w:r>
      <w:r w:rsidR="00194E15" w:rsidRPr="00AD0426">
        <w:rPr>
          <w:lang w:bidi="en-US"/>
        </w:rPr>
        <w:t>However, in other literature, a</w:t>
      </w:r>
      <w:r w:rsidR="009E3F17" w:rsidRPr="00AD0426">
        <w:rPr>
          <w:lang w:bidi="en-US"/>
        </w:rPr>
        <w:t xml:space="preserve"> conservative</w:t>
      </w:r>
      <w:r w:rsidR="00194E15" w:rsidRPr="00AD0426">
        <w:rPr>
          <w:lang w:bidi="en-US"/>
        </w:rPr>
        <w:t xml:space="preserve"> </w:t>
      </w:r>
      <w:r w:rsidR="001B4719" w:rsidRPr="00AD0426">
        <w:rPr>
          <w:lang w:bidi="en-US"/>
        </w:rPr>
        <w:t>3</w:t>
      </w:r>
      <w:r w:rsidR="00D52FA0" w:rsidRPr="00AD0426">
        <w:rPr>
          <w:lang w:bidi="en-US"/>
        </w:rPr>
        <w:t xml:space="preserve"> percent </w:t>
      </w:r>
      <w:r w:rsidR="001B4719" w:rsidRPr="00AD0426">
        <w:rPr>
          <w:lang w:bidi="en-US"/>
        </w:rPr>
        <w:t xml:space="preserve">shutdown margin </w:t>
      </w:r>
      <w:r w:rsidR="00DE0BAC" w:rsidRPr="00AD0426">
        <w:rPr>
          <w:lang w:bidi="en-US"/>
        </w:rPr>
        <w:t>requirement has been reported</w:t>
      </w:r>
      <w:sdt>
        <w:sdtPr>
          <w:rPr>
            <w:color w:val="000000"/>
            <w:lang w:bidi="en-US"/>
          </w:rPr>
          <w:tag w:val="MENDELEY_CITATION_v3_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"/>
          <w:id w:val="-640726952"/>
          <w:placeholder>
            <w:docPart w:val="DefaultPlaceholder_-1854013440"/>
          </w:placeholder>
        </w:sdtPr>
        <w:sdtEndPr/>
        <w:sdtContent>
          <w:r w:rsidR="00415D88" w:rsidRPr="00AD0426">
            <w:rPr>
              <w:color w:val="000000"/>
              <w:lang w:bidi="en-US"/>
            </w:rPr>
            <w:t>[26]</w:t>
          </w:r>
        </w:sdtContent>
      </w:sdt>
      <w:r w:rsidR="00DE0BAC" w:rsidRPr="00AD0426">
        <w:rPr>
          <w:lang w:bidi="en-US"/>
        </w:rPr>
        <w:t xml:space="preserve">. </w:t>
      </w:r>
      <w:r w:rsidR="001B4719" w:rsidRPr="00AD0426">
        <w:rPr>
          <w:lang w:bidi="en-US"/>
        </w:rPr>
        <w:t xml:space="preserve"> </w:t>
      </w:r>
    </w:p>
    <w:p w14:paraId="48539BE9" w14:textId="2D476E8C" w:rsidR="00917DC6" w:rsidRPr="00AD0426" w:rsidRDefault="00850C68" w:rsidP="00FF2BD8">
      <w:pPr>
        <w:pStyle w:val="Heading1"/>
        <w:numPr>
          <w:ilvl w:val="0"/>
          <w:numId w:val="3"/>
        </w:numPr>
        <w:shd w:val="clear" w:color="auto" w:fill="FFFFFF" w:themeFill="background1"/>
        <w:ind w:left="0" w:right="1296" w:firstLine="288"/>
        <w:jc w:val="both"/>
      </w:pPr>
      <w:r w:rsidRPr="00AD0426">
        <w:t>MATERIALS AND METHODS</w:t>
      </w:r>
    </w:p>
    <w:p w14:paraId="4A911FD9" w14:textId="2F3B1124" w:rsidR="00917DC6" w:rsidRPr="00AD0426" w:rsidRDefault="004804B0" w:rsidP="00FF2BD8">
      <w:pPr>
        <w:pStyle w:val="Heading2"/>
        <w:shd w:val="clear" w:color="auto" w:fill="FFFFFF" w:themeFill="background1"/>
      </w:pPr>
      <w:bookmarkStart w:id="3" w:name="_Hlk163055725"/>
      <w:r w:rsidRPr="00AD0426">
        <w:t>I</w:t>
      </w:r>
      <w:r w:rsidR="004470EB" w:rsidRPr="00AD0426">
        <w:t>II</w:t>
      </w:r>
      <w:r w:rsidRPr="00AD0426">
        <w:t xml:space="preserve">.A. </w:t>
      </w:r>
      <w:bookmarkEnd w:id="3"/>
      <w:r w:rsidRPr="00AD0426">
        <w:t xml:space="preserve">   C</w:t>
      </w:r>
      <w:r w:rsidR="00917DC6" w:rsidRPr="00AD0426">
        <w:t>ore Parameters (Particle Swarm Optimisation)</w:t>
      </w:r>
    </w:p>
    <w:p w14:paraId="3C7F9861" w14:textId="465C7995" w:rsidR="00917DC6" w:rsidRPr="00AD0426" w:rsidRDefault="00917DC6"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The </w:t>
      </w:r>
      <w:r w:rsidR="0049619D" w:rsidRPr="00AD0426">
        <w:rPr>
          <w:shd w:val="clear" w:color="auto" w:fill="FFFFFF" w:themeFill="background1"/>
          <w:lang w:bidi="en-US"/>
        </w:rPr>
        <w:t xml:space="preserve">amount of </w:t>
      </w:r>
      <w:r w:rsidRPr="00AD0426">
        <w:rPr>
          <w:shd w:val="clear" w:color="auto" w:fill="FFFFFF" w:themeFill="background1"/>
          <w:lang w:bidi="en-US"/>
        </w:rPr>
        <w:t xml:space="preserve">thermal energy </w:t>
      </w:r>
      <w:r w:rsidR="0049619D" w:rsidRPr="00AD0426">
        <w:rPr>
          <w:shd w:val="clear" w:color="auto" w:fill="FFFFFF" w:themeFill="background1"/>
          <w:lang w:bidi="en-US"/>
        </w:rPr>
        <w:t xml:space="preserve">to be produced </w:t>
      </w:r>
      <w:r w:rsidR="00AF74B5" w:rsidRPr="00AD0426">
        <w:rPr>
          <w:shd w:val="clear" w:color="auto" w:fill="FFFFFF" w:themeFill="background1"/>
          <w:lang w:bidi="en-US"/>
        </w:rPr>
        <w:t xml:space="preserve">by </w:t>
      </w:r>
      <w:r w:rsidR="00B11831" w:rsidRPr="00AD0426">
        <w:rPr>
          <w:shd w:val="clear" w:color="auto" w:fill="FFFFFF" w:themeFill="background1"/>
          <w:lang w:bidi="en-US"/>
        </w:rPr>
        <w:t xml:space="preserve">the </w:t>
      </w:r>
      <w:r w:rsidR="00AF74B5" w:rsidRPr="00AD0426">
        <w:rPr>
          <w:shd w:val="clear" w:color="auto" w:fill="FFFFFF" w:themeFill="background1"/>
          <w:lang w:bidi="en-US"/>
        </w:rPr>
        <w:t xml:space="preserve">core is an important consideration during </w:t>
      </w:r>
      <w:r w:rsidRPr="00AD0426">
        <w:rPr>
          <w:shd w:val="clear" w:color="auto" w:fill="FFFFFF" w:themeFill="background1"/>
          <w:lang w:bidi="en-US"/>
        </w:rPr>
        <w:t xml:space="preserve">core design. The core thermal output is influenced by many parameters, such as the number of fuel assemblies and their dimensions, active core height, equivalent core diameter, power density, and pressure </w:t>
      </w:r>
      <w:sdt>
        <w:sdtPr>
          <w:rPr>
            <w:color w:val="000000"/>
            <w:shd w:val="clear" w:color="auto" w:fill="FFFFFF" w:themeFill="background1"/>
            <w:lang w:bidi="en-US"/>
          </w:rPr>
          <w:tag w:val="MENDELEY_CITATION_v3_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"/>
          <w:id w:val="1760177097"/>
          <w:placeholder>
            <w:docPart w:val="A1ED1225F42B472A83602275AD2774C3"/>
          </w:placeholder>
        </w:sdtPr>
        <w:sdtEndPr/>
        <w:sdtContent>
          <w:r w:rsidR="00415D88" w:rsidRPr="00AD0426">
            <w:rPr>
              <w:color w:val="000000"/>
              <w:shd w:val="clear" w:color="auto" w:fill="FFFFFF" w:themeFill="background1"/>
              <w:lang w:bidi="en-US"/>
            </w:rPr>
            <w:t>[27]</w:t>
          </w:r>
        </w:sdtContent>
      </w:sdt>
      <w:r w:rsidRPr="00AD0426">
        <w:rPr>
          <w:shd w:val="clear" w:color="auto" w:fill="FFFFFF" w:themeFill="background1"/>
          <w:lang w:bidi="en-US"/>
        </w:rPr>
        <w:t xml:space="preserve">. </w:t>
      </w:r>
      <w:r w:rsidR="0055044A" w:rsidRPr="00AD0426">
        <w:rPr>
          <w:shd w:val="clear" w:color="auto" w:fill="FFFFFF" w:themeFill="background1"/>
          <w:lang w:bidi="en-US"/>
        </w:rPr>
        <w:t>These</w:t>
      </w:r>
      <w:r w:rsidR="0055044A" w:rsidRPr="00AD0426">
        <w:rPr>
          <w:lang w:bidi="en-US"/>
        </w:rPr>
        <w:t xml:space="preserve"> parameters require optimisation </w:t>
      </w:r>
      <w:r w:rsidR="000E3193" w:rsidRPr="00AD0426">
        <w:rPr>
          <w:lang w:bidi="en-US"/>
        </w:rPr>
        <w:t xml:space="preserve">to achieve the desired </w:t>
      </w:r>
      <w:r w:rsidR="00C4610C" w:rsidRPr="00AD0426">
        <w:rPr>
          <w:lang w:bidi="en-US"/>
        </w:rPr>
        <w:t xml:space="preserve">equilibrium </w:t>
      </w:r>
      <w:r w:rsidR="000E3193" w:rsidRPr="00AD0426">
        <w:rPr>
          <w:lang w:bidi="en-US"/>
        </w:rPr>
        <w:t>cycle</w:t>
      </w:r>
      <w:r w:rsidR="008037F3" w:rsidRPr="00AD0426">
        <w:rPr>
          <w:lang w:bidi="en-US"/>
        </w:rPr>
        <w:t xml:space="preserve"> length and </w:t>
      </w:r>
      <w:r w:rsidR="00935A00" w:rsidRPr="00AD0426">
        <w:rPr>
          <w:lang w:bidi="en-US"/>
        </w:rPr>
        <w:t xml:space="preserve">rated </w:t>
      </w:r>
      <w:r w:rsidR="0055044A" w:rsidRPr="00AD0426">
        <w:rPr>
          <w:lang w:bidi="en-US"/>
        </w:rPr>
        <w:t>thermal energy output. To achieve this, various optimisation methods are used. In this work, Particle Swarm Optimisation (PSO) was used</w:t>
      </w:r>
      <w:r w:rsidRPr="00AD0426">
        <w:rPr>
          <w:lang w:bidi="en-US"/>
        </w:rPr>
        <w:t>.</w:t>
      </w:r>
    </w:p>
    <w:p w14:paraId="07D9E3CB" w14:textId="547E23D1" w:rsidR="008906CD" w:rsidRDefault="00917DC6" w:rsidP="00FF2BD8">
      <w:pPr>
        <w:pStyle w:val="Newparagraph"/>
        <w:shd w:val="clear" w:color="auto" w:fill="FFFFFF" w:themeFill="background1"/>
        <w:ind w:firstLine="566"/>
        <w:jc w:val="both"/>
        <w:rPr>
          <w:lang w:bidi="en-US"/>
        </w:rPr>
      </w:pPr>
      <w:r w:rsidRPr="00AD0426">
        <w:rPr>
          <w:lang w:bidi="en-US"/>
        </w:rPr>
        <w:lastRenderedPageBreak/>
        <w:t xml:space="preserve">Particle Swarm Optimisation (PSO) method was first introduced by James Kennedy and Russell Eberhart in 1995. It is widely used </w:t>
      </w:r>
      <w:r w:rsidR="00103837" w:rsidRPr="00AD0426">
        <w:rPr>
          <w:lang w:bidi="en-US"/>
        </w:rPr>
        <w:t xml:space="preserve">in </w:t>
      </w:r>
      <w:r w:rsidR="00C91C6E" w:rsidRPr="00AD0426">
        <w:rPr>
          <w:lang w:bidi="en-US"/>
        </w:rPr>
        <w:t>solv</w:t>
      </w:r>
      <w:r w:rsidR="00103837" w:rsidRPr="00AD0426">
        <w:rPr>
          <w:lang w:bidi="en-US"/>
        </w:rPr>
        <w:t>ing</w:t>
      </w:r>
      <w:r w:rsidR="00C91C6E" w:rsidRPr="00AD0426">
        <w:rPr>
          <w:lang w:bidi="en-US"/>
        </w:rPr>
        <w:t xml:space="preserve"> </w:t>
      </w:r>
      <w:r w:rsidRPr="00AD0426">
        <w:rPr>
          <w:lang w:bidi="en-US"/>
        </w:rPr>
        <w:t xml:space="preserve">design optimisation problems </w:t>
      </w:r>
      <w:r w:rsidR="007B3B06" w:rsidRPr="00AD0426">
        <w:rPr>
          <w:lang w:bidi="en-US"/>
        </w:rPr>
        <w:t>because of</w:t>
      </w:r>
      <w:r w:rsidRPr="00AD0426">
        <w:rPr>
          <w:lang w:bidi="en-US"/>
        </w:rPr>
        <w:t xml:space="preserve"> its competitive running </w:t>
      </w:r>
      <w:r w:rsidR="000803B8" w:rsidRPr="00AD0426">
        <w:rPr>
          <w:lang w:bidi="en-US"/>
        </w:rPr>
        <w:t>time</w:t>
      </w:r>
      <w:r w:rsidRPr="00AD0426">
        <w:rPr>
          <w:lang w:bidi="en-US"/>
        </w:rPr>
        <w:t xml:space="preserve"> </w:t>
      </w:r>
      <w:sdt>
        <w:sdtPr>
          <w:rPr>
            <w:color w:val="000000"/>
            <w:lang w:bidi="en-US"/>
          </w:rPr>
          <w:tag w:val="MENDELEY_CITATION_v3_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"/>
          <w:id w:val="931791480"/>
          <w:placeholder>
            <w:docPart w:val="A1ED1225F42B472A83602275AD2774C3"/>
          </w:placeholder>
        </w:sdtPr>
        <w:sdtEndPr/>
        <w:sdtContent>
          <w:r w:rsidR="00415D88" w:rsidRPr="00AD0426">
            <w:rPr>
              <w:color w:val="000000"/>
              <w:lang w:bidi="en-US"/>
            </w:rPr>
            <w:t>[28]</w:t>
          </w:r>
        </w:sdtContent>
      </w:sdt>
      <w:r w:rsidR="00FD34F8" w:rsidRPr="00AD0426">
        <w:rPr>
          <w:color w:val="000000"/>
          <w:lang w:bidi="en-US"/>
        </w:rPr>
        <w:t xml:space="preserve"> </w:t>
      </w:r>
      <w:sdt>
        <w:sdtPr>
          <w:rPr>
            <w:color w:val="000000"/>
            <w:lang w:bidi="en-US"/>
          </w:rPr>
          <w:tag w:val="MENDELEY_CITATION_v3_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"/>
          <w:id w:val="530998965"/>
          <w:placeholder>
            <w:docPart w:val="DefaultPlaceholder_-1854013440"/>
          </w:placeholder>
        </w:sdtPr>
        <w:sdtEndPr/>
        <w:sdtContent>
          <w:r w:rsidR="00415D88" w:rsidRPr="00AD0426">
            <w:rPr>
              <w:color w:val="000000"/>
              <w:lang w:bidi="en-US"/>
            </w:rPr>
            <w:t>[29]</w:t>
          </w:r>
        </w:sdtContent>
      </w:sdt>
      <w:r w:rsidRPr="00AD0426">
        <w:rPr>
          <w:lang w:bidi="en-US"/>
        </w:rPr>
        <w:t xml:space="preserve">. </w:t>
      </w:r>
      <w:r w:rsidR="00415772" w:rsidRPr="00AD0426">
        <w:rPr>
          <w:lang w:bidi="en-US"/>
        </w:rPr>
        <w:t xml:space="preserve">The aim of </w:t>
      </w:r>
      <w:r w:rsidRPr="00AD0426">
        <w:rPr>
          <w:lang w:bidi="en-US"/>
        </w:rPr>
        <w:t>PSO</w:t>
      </w:r>
      <w:r w:rsidR="008112A6" w:rsidRPr="00AD0426">
        <w:rPr>
          <w:lang w:bidi="en-US"/>
        </w:rPr>
        <w:t xml:space="preserve"> </w:t>
      </w:r>
      <w:r w:rsidR="00255444" w:rsidRPr="00AD0426">
        <w:rPr>
          <w:lang w:bidi="en-US"/>
        </w:rPr>
        <w:t xml:space="preserve">is to find </w:t>
      </w:r>
      <w:r w:rsidR="007F3B03" w:rsidRPr="00AD0426">
        <w:rPr>
          <w:lang w:bidi="en-US"/>
        </w:rPr>
        <w:t xml:space="preserve">an optimal solution out of an </w:t>
      </w:r>
      <w:r w:rsidRPr="00AD0426">
        <w:rPr>
          <w:lang w:bidi="en-US"/>
        </w:rPr>
        <w:t>array of possible solutions (referred to as particles)</w:t>
      </w:r>
      <w:r w:rsidR="007F3B03" w:rsidRPr="00AD0426">
        <w:rPr>
          <w:lang w:bidi="en-US"/>
        </w:rPr>
        <w:t xml:space="preserve">. </w:t>
      </w:r>
      <w:r w:rsidR="00CC462D" w:rsidRPr="00AD0426">
        <w:rPr>
          <w:lang w:bidi="en-US"/>
        </w:rPr>
        <w:t>P</w:t>
      </w:r>
      <w:r w:rsidR="00DF53CA" w:rsidRPr="00AD0426">
        <w:rPr>
          <w:lang w:bidi="en-US"/>
        </w:rPr>
        <w:t>articles</w:t>
      </w:r>
      <w:r w:rsidRPr="00AD0426">
        <w:rPr>
          <w:lang w:bidi="en-US"/>
        </w:rPr>
        <w:t xml:space="preserve"> </w:t>
      </w:r>
      <w:r w:rsidR="00040662" w:rsidRPr="00AD0426">
        <w:rPr>
          <w:lang w:bidi="en-US"/>
        </w:rPr>
        <w:t>traverse</w:t>
      </w:r>
      <w:r w:rsidRPr="00AD0426">
        <w:rPr>
          <w:lang w:bidi="en-US"/>
        </w:rPr>
        <w:t xml:space="preserve"> a search space to find </w:t>
      </w:r>
      <w:r w:rsidR="00040662" w:rsidRPr="00AD0426">
        <w:rPr>
          <w:lang w:bidi="en-US"/>
        </w:rPr>
        <w:t xml:space="preserve">an </w:t>
      </w:r>
      <w:r w:rsidRPr="00AD0426">
        <w:rPr>
          <w:lang w:bidi="en-US"/>
        </w:rPr>
        <w:t xml:space="preserve">optimal solution. </w:t>
      </w:r>
      <w:r w:rsidR="00140404" w:rsidRPr="00AD0426">
        <w:rPr>
          <w:lang w:bidi="en-US"/>
        </w:rPr>
        <w:t>E</w:t>
      </w:r>
      <w:r w:rsidRPr="00AD0426">
        <w:rPr>
          <w:lang w:bidi="en-US"/>
        </w:rPr>
        <w:t>ach particle</w:t>
      </w:r>
      <w:r w:rsidR="00140404" w:rsidRPr="00AD0426">
        <w:rPr>
          <w:lang w:bidi="en-US"/>
        </w:rPr>
        <w:t xml:space="preserve"> in the search space</w:t>
      </w:r>
      <w:r w:rsidRPr="00AD0426">
        <w:rPr>
          <w:lang w:bidi="en-US"/>
        </w:rPr>
        <w:t xml:space="preserve"> has a </w:t>
      </w:r>
      <w:r w:rsidR="00483B78" w:rsidRPr="00AD0426">
        <w:rPr>
          <w:lang w:bidi="en-US"/>
        </w:rPr>
        <w:t xml:space="preserve">definite </w:t>
      </w:r>
      <w:r w:rsidRPr="00AD0426">
        <w:rPr>
          <w:lang w:bidi="en-US"/>
        </w:rPr>
        <w:t xml:space="preserve">position and a velocity </w:t>
      </w:r>
      <w:r w:rsidR="000D2B61" w:rsidRPr="00AD0426">
        <w:rPr>
          <w:lang w:bidi="en-US"/>
        </w:rPr>
        <w:t>at each time step</w:t>
      </w:r>
      <w:r w:rsidRPr="00AD0426">
        <w:rPr>
          <w:lang w:bidi="en-US"/>
        </w:rPr>
        <w:t xml:space="preserve">. </w:t>
      </w:r>
      <w:r w:rsidR="007065C2" w:rsidRPr="00AD0426">
        <w:rPr>
          <w:lang w:bidi="en-US"/>
        </w:rPr>
        <w:t>A</w:t>
      </w:r>
      <w:r w:rsidRPr="00AD0426">
        <w:rPr>
          <w:lang w:bidi="en-US"/>
        </w:rPr>
        <w:t xml:space="preserve"> potential solution to the optimisation problem</w:t>
      </w:r>
      <w:r w:rsidR="007065C2" w:rsidRPr="00AD0426">
        <w:rPr>
          <w:lang w:bidi="en-US"/>
        </w:rPr>
        <w:t xml:space="preserve"> is </w:t>
      </w:r>
      <w:r w:rsidR="005556CD" w:rsidRPr="00AD0426">
        <w:rPr>
          <w:lang w:bidi="en-US"/>
        </w:rPr>
        <w:t xml:space="preserve">represented </w:t>
      </w:r>
      <w:r w:rsidR="00F3497B" w:rsidRPr="00AD0426">
        <w:rPr>
          <w:lang w:bidi="en-US"/>
        </w:rPr>
        <w:t xml:space="preserve">by </w:t>
      </w:r>
      <w:r w:rsidR="005556CD" w:rsidRPr="00AD0426">
        <w:rPr>
          <w:lang w:bidi="en-US"/>
        </w:rPr>
        <w:t>t</w:t>
      </w:r>
      <w:r w:rsidR="007065C2" w:rsidRPr="00AD0426">
        <w:rPr>
          <w:lang w:bidi="en-US"/>
        </w:rPr>
        <w:t xml:space="preserve">he </w:t>
      </w:r>
      <w:r w:rsidR="00FF556E" w:rsidRPr="00AD0426">
        <w:rPr>
          <w:lang w:bidi="en-US"/>
        </w:rPr>
        <w:t xml:space="preserve">position of the </w:t>
      </w:r>
      <w:r w:rsidR="00FE4653" w:rsidRPr="00AD0426">
        <w:rPr>
          <w:lang w:bidi="en-US"/>
        </w:rPr>
        <w:t>particle</w:t>
      </w:r>
      <w:r w:rsidR="00F3497B" w:rsidRPr="00AD0426">
        <w:rPr>
          <w:lang w:bidi="en-US"/>
        </w:rPr>
        <w:t>.</w:t>
      </w:r>
      <w:r w:rsidRPr="00AD0426">
        <w:rPr>
          <w:lang w:bidi="en-US"/>
        </w:rPr>
        <w:t xml:space="preserve"> </w:t>
      </w:r>
      <w:r w:rsidR="004279AD" w:rsidRPr="00AD0426">
        <w:rPr>
          <w:lang w:bidi="en-US"/>
        </w:rPr>
        <w:t>T</w:t>
      </w:r>
      <w:r w:rsidRPr="00AD0426">
        <w:rPr>
          <w:lang w:bidi="en-US"/>
        </w:rPr>
        <w:t xml:space="preserve">he direction </w:t>
      </w:r>
      <w:r w:rsidR="00DE13C6" w:rsidRPr="00AD0426">
        <w:rPr>
          <w:lang w:bidi="en-US"/>
        </w:rPr>
        <w:t xml:space="preserve">moved </w:t>
      </w:r>
      <w:r w:rsidRPr="00AD0426">
        <w:rPr>
          <w:lang w:bidi="en-US"/>
        </w:rPr>
        <w:t xml:space="preserve">and </w:t>
      </w:r>
      <w:r w:rsidR="00DE13C6" w:rsidRPr="00AD0426">
        <w:rPr>
          <w:lang w:bidi="en-US"/>
        </w:rPr>
        <w:t xml:space="preserve">the </w:t>
      </w:r>
      <w:r w:rsidRPr="00AD0426">
        <w:rPr>
          <w:lang w:bidi="en-US"/>
        </w:rPr>
        <w:t xml:space="preserve">distance </w:t>
      </w:r>
      <w:r w:rsidR="00583945" w:rsidRPr="00AD0426">
        <w:rPr>
          <w:lang w:bidi="en-US"/>
        </w:rPr>
        <w:t xml:space="preserve">covered by the </w:t>
      </w:r>
      <w:r w:rsidRPr="00AD0426">
        <w:rPr>
          <w:lang w:bidi="en-US"/>
        </w:rPr>
        <w:t>particle in the search space</w:t>
      </w:r>
      <w:r w:rsidR="004279AD" w:rsidRPr="00AD0426">
        <w:rPr>
          <w:lang w:bidi="en-US"/>
        </w:rPr>
        <w:t xml:space="preserve"> is rep</w:t>
      </w:r>
      <w:r w:rsidR="00C47DBA" w:rsidRPr="00AD0426">
        <w:rPr>
          <w:lang w:bidi="en-US"/>
        </w:rPr>
        <w:t xml:space="preserve">resented </w:t>
      </w:r>
      <w:r w:rsidR="003D3F3C" w:rsidRPr="00AD0426">
        <w:rPr>
          <w:lang w:bidi="en-US"/>
        </w:rPr>
        <w:t xml:space="preserve">by </w:t>
      </w:r>
      <w:r w:rsidR="00C47DBA" w:rsidRPr="00AD0426">
        <w:rPr>
          <w:lang w:bidi="en-US"/>
        </w:rPr>
        <w:t>velocity</w:t>
      </w:r>
      <w:r w:rsidRPr="00AD0426">
        <w:rPr>
          <w:lang w:bidi="en-US"/>
        </w:rPr>
        <w:t xml:space="preserve">. </w:t>
      </w:r>
      <w:r w:rsidR="00B90492" w:rsidRPr="00AD0426">
        <w:rPr>
          <w:lang w:bidi="en-US"/>
        </w:rPr>
        <w:t xml:space="preserve">Equations 3 and 4 </w:t>
      </w:r>
      <w:r w:rsidR="008431A5" w:rsidRPr="00AD0426">
        <w:rPr>
          <w:lang w:bidi="en-US"/>
        </w:rPr>
        <w:t>show the position and the particle velocity respectively.</w:t>
      </w:r>
    </w:p>
    <w:p w14:paraId="58BDC809" w14:textId="77777777" w:rsidR="00D32F3A" w:rsidRPr="00AD0426" w:rsidRDefault="00D32F3A" w:rsidP="00FF2BD8">
      <w:pPr>
        <w:pStyle w:val="Newparagraph"/>
        <w:shd w:val="clear" w:color="auto" w:fill="FFFFFF" w:themeFill="background1"/>
        <w:ind w:firstLine="566"/>
        <w:jc w:val="both"/>
        <w:rPr>
          <w:lang w:bidi="en-US"/>
        </w:rPr>
      </w:pPr>
    </w:p>
    <w:p w14:paraId="6B4D45BD" w14:textId="723DA92F" w:rsidR="00977E07" w:rsidRPr="00AD0426" w:rsidRDefault="00565D31" w:rsidP="004254F3">
      <w:pPr>
        <w:pStyle w:val="Newparagraph"/>
        <w:shd w:val="clear" w:color="auto" w:fill="FFFFFF" w:themeFill="background1"/>
        <w:ind w:firstLine="566"/>
        <w:jc w:val="right"/>
        <w:rPr>
          <w:lang w:bidi="en-US"/>
        </w:rPr>
      </w:pPr>
      <m:oMath>
        <m:sSubSup>
          <m:sSubSupPr>
            <m:ctrlPr>
              <w:rPr>
                <w:rFonts w:ascii="Cambria Math" w:hAnsi="Cambria Math"/>
                <w:i/>
                <w:lang w:bidi="en-US"/>
              </w:rPr>
            </m:ctrlPr>
          </m:sSubSupPr>
          <m:e>
            <m:r>
              <w:rPr>
                <w:rFonts w:ascii="Cambria Math" w:hAnsi="Cambria Math"/>
                <w:lang w:bidi="en-US"/>
              </w:rPr>
              <m:t>x</m:t>
            </m:r>
          </m:e>
          <m:sub>
            <m:r>
              <w:rPr>
                <w:rFonts w:ascii="Cambria Math" w:hAnsi="Cambria Math"/>
                <w:lang w:bidi="en-US"/>
              </w:rPr>
              <m:t>k</m:t>
            </m:r>
            <m:r>
              <w:rPr>
                <w:rFonts w:ascii="Cambria Math" w:hAnsi="Cambria Math"/>
                <w:lang w:bidi="en-US"/>
              </w:rPr>
              <m:t>+1</m:t>
            </m:r>
          </m:sub>
          <m:sup>
            <m:r>
              <w:rPr>
                <w:rFonts w:ascii="Cambria Math" w:hAnsi="Cambria Math"/>
                <w:lang w:bidi="en-US"/>
              </w:rPr>
              <m:t>i</m:t>
            </m:r>
          </m:sup>
        </m:sSubSup>
        <m:r>
          <w:rPr>
            <w:rFonts w:ascii="Cambria Math" w:hAnsi="Cambria Math"/>
            <w:lang w:bidi="en-US"/>
          </w:rPr>
          <m:t>=</m:t>
        </m:r>
        <m:sSubSup>
          <m:sSubSupPr>
            <m:ctrlPr>
              <w:rPr>
                <w:rFonts w:ascii="Cambria Math" w:hAnsi="Cambria Math"/>
                <w:i/>
                <w:lang w:bidi="en-US"/>
              </w:rPr>
            </m:ctrlPr>
          </m:sSubSupPr>
          <m:e>
            <m:r>
              <w:rPr>
                <w:rFonts w:ascii="Cambria Math" w:hAnsi="Cambria Math"/>
                <w:lang w:bidi="en-US"/>
              </w:rPr>
              <m:t>x</m:t>
            </m:r>
          </m:e>
          <m:sub>
            <m:r>
              <w:rPr>
                <w:rFonts w:ascii="Cambria Math" w:hAnsi="Cambria Math"/>
                <w:lang w:bidi="en-US"/>
              </w:rPr>
              <m:t>k</m:t>
            </m:r>
          </m:sub>
          <m:sup>
            <m:r>
              <w:rPr>
                <w:rFonts w:ascii="Cambria Math" w:hAnsi="Cambria Math"/>
                <w:lang w:bidi="en-US"/>
              </w:rPr>
              <m:t>i</m:t>
            </m:r>
          </m:sup>
        </m:sSubSup>
        <m:r>
          <w:rPr>
            <w:rFonts w:ascii="Cambria Math" w:hAnsi="Cambria Math"/>
            <w:lang w:bidi="en-US"/>
          </w:rPr>
          <m:t>+</m:t>
        </m:r>
        <m:sSubSup>
          <m:sSubSupPr>
            <m:ctrlPr>
              <w:rPr>
                <w:rFonts w:ascii="Cambria Math" w:hAnsi="Cambria Math"/>
                <w:i/>
                <w:lang w:bidi="en-US"/>
              </w:rPr>
            </m:ctrlPr>
          </m:sSubSupPr>
          <m:e>
            <m:r>
              <w:rPr>
                <w:rFonts w:ascii="Cambria Math" w:hAnsi="Cambria Math"/>
                <w:lang w:bidi="en-US"/>
              </w:rPr>
              <m:t>v</m:t>
            </m:r>
          </m:e>
          <m:sub>
            <m:r>
              <w:rPr>
                <w:rFonts w:ascii="Cambria Math" w:hAnsi="Cambria Math"/>
                <w:lang w:bidi="en-US"/>
              </w:rPr>
              <m:t>k</m:t>
            </m:r>
            <m:r>
              <w:rPr>
                <w:rFonts w:ascii="Cambria Math" w:hAnsi="Cambria Math"/>
                <w:lang w:bidi="en-US"/>
              </w:rPr>
              <m:t>+1</m:t>
            </m:r>
          </m:sub>
          <m:sup>
            <m:r>
              <w:rPr>
                <w:rFonts w:ascii="Cambria Math" w:hAnsi="Cambria Math"/>
                <w:lang w:bidi="en-US"/>
              </w:rPr>
              <m:t>i</m:t>
            </m:r>
          </m:sup>
        </m:sSubSup>
        <m:r>
          <w:rPr>
            <w:rFonts w:ascii="Cambria Math" w:hAnsi="Cambria Math"/>
            <w:lang w:bidi="en-US"/>
          </w:rPr>
          <m:t xml:space="preserve">                        </m:t>
        </m:r>
      </m:oMath>
      <w:r w:rsidR="004254F3" w:rsidRPr="00AD0426">
        <w:rPr>
          <w:lang w:bidi="en-US"/>
        </w:rPr>
        <w:tab/>
      </w:r>
      <w:r w:rsidR="004254F3" w:rsidRPr="00AD0426">
        <w:rPr>
          <w:lang w:bidi="en-US"/>
        </w:rPr>
        <w:tab/>
      </w:r>
      <w:r w:rsidR="008D164D" w:rsidRPr="00AD0426">
        <w:rPr>
          <w:lang w:bidi="en-US"/>
        </w:rPr>
        <w:t>(</w:t>
      </w:r>
      <w:r w:rsidR="004254F3" w:rsidRPr="00AD0426">
        <w:rPr>
          <w:lang w:bidi="en-US"/>
        </w:rPr>
        <w:t>3)</w:t>
      </w:r>
    </w:p>
    <w:p w14:paraId="262780F3" w14:textId="4A6A659E" w:rsidR="004A7F5F" w:rsidRPr="00AD0426" w:rsidRDefault="00565D31" w:rsidP="004254F3">
      <w:pPr>
        <w:pStyle w:val="Newparagraph"/>
        <w:shd w:val="clear" w:color="auto" w:fill="FFFFFF" w:themeFill="background1"/>
        <w:ind w:firstLine="566"/>
        <w:jc w:val="right"/>
        <w:rPr>
          <w:lang w:bidi="en-US"/>
        </w:rPr>
      </w:pPr>
      <m:oMath>
        <m:sSubSup>
          <m:sSubSupPr>
            <m:ctrlPr>
              <w:rPr>
                <w:rFonts w:ascii="Cambria Math" w:hAnsi="Cambria Math"/>
                <w:i/>
                <w:lang w:bidi="en-US"/>
              </w:rPr>
            </m:ctrlPr>
          </m:sSubSupPr>
          <m:e>
            <m:r>
              <w:rPr>
                <w:rFonts w:ascii="Cambria Math" w:hAnsi="Cambria Math"/>
                <w:lang w:bidi="en-US"/>
              </w:rPr>
              <m:t>v</m:t>
            </m:r>
          </m:e>
          <m:sub>
            <m:r>
              <w:rPr>
                <w:rFonts w:ascii="Cambria Math" w:hAnsi="Cambria Math"/>
                <w:lang w:bidi="en-US"/>
              </w:rPr>
              <m:t>k</m:t>
            </m:r>
            <m:r>
              <w:rPr>
                <w:rFonts w:ascii="Cambria Math" w:hAnsi="Cambria Math"/>
                <w:lang w:bidi="en-US"/>
              </w:rPr>
              <m:t>+1</m:t>
            </m:r>
          </m:sub>
          <m:sup>
            <m:r>
              <w:rPr>
                <w:rFonts w:ascii="Cambria Math" w:hAnsi="Cambria Math"/>
                <w:lang w:bidi="en-US"/>
              </w:rPr>
              <m:t>i</m:t>
            </m:r>
          </m:sup>
        </m:sSubSup>
        <m:r>
          <w:rPr>
            <w:rFonts w:ascii="Cambria Math" w:hAnsi="Cambria Math"/>
            <w:lang w:bidi="en-US"/>
          </w:rPr>
          <m:t>=</m:t>
        </m:r>
        <m:sSub>
          <m:sSubPr>
            <m:ctrlPr>
              <w:rPr>
                <w:rFonts w:ascii="Cambria Math" w:hAnsi="Cambria Math"/>
                <w:i/>
                <w:lang w:bidi="en-US"/>
              </w:rPr>
            </m:ctrlPr>
          </m:sSubPr>
          <m:e>
            <m:r>
              <w:rPr>
                <w:rFonts w:ascii="Cambria Math" w:hAnsi="Cambria Math"/>
                <w:lang w:bidi="en-US"/>
              </w:rPr>
              <m:t>w</m:t>
            </m:r>
          </m:e>
          <m:sub>
            <m:r>
              <w:rPr>
                <w:rFonts w:ascii="Cambria Math" w:hAnsi="Cambria Math"/>
                <w:lang w:bidi="en-US"/>
              </w:rPr>
              <m:t>k</m:t>
            </m:r>
          </m:sub>
        </m:sSub>
        <m:sSubSup>
          <m:sSubSupPr>
            <m:ctrlPr>
              <w:rPr>
                <w:rFonts w:ascii="Cambria Math" w:hAnsi="Cambria Math"/>
                <w:i/>
                <w:lang w:bidi="en-US"/>
              </w:rPr>
            </m:ctrlPr>
          </m:sSubSupPr>
          <m:e>
            <m:r>
              <w:rPr>
                <w:rFonts w:ascii="Cambria Math" w:hAnsi="Cambria Math"/>
                <w:lang w:bidi="en-US"/>
              </w:rPr>
              <m:t>v</m:t>
            </m:r>
          </m:e>
          <m:sub>
            <m:r>
              <w:rPr>
                <w:rFonts w:ascii="Cambria Math" w:hAnsi="Cambria Math"/>
                <w:lang w:bidi="en-US"/>
              </w:rPr>
              <m:t>k</m:t>
            </m:r>
          </m:sub>
          <m:sup>
            <m:r>
              <w:rPr>
                <w:rFonts w:ascii="Cambria Math" w:hAnsi="Cambria Math"/>
                <w:lang w:bidi="en-US"/>
              </w:rPr>
              <m:t>i</m:t>
            </m:r>
          </m:sup>
        </m:sSubSup>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1</m:t>
            </m:r>
          </m:sub>
        </m:sSub>
        <m:sSub>
          <m:sSubPr>
            <m:ctrlPr>
              <w:rPr>
                <w:rFonts w:ascii="Cambria Math" w:hAnsi="Cambria Math"/>
                <w:i/>
                <w:lang w:bidi="en-US"/>
              </w:rPr>
            </m:ctrlPr>
          </m:sSubPr>
          <m:e>
            <m:r>
              <w:rPr>
                <w:rFonts w:ascii="Cambria Math" w:hAnsi="Cambria Math"/>
                <w:lang w:bidi="en-US"/>
              </w:rPr>
              <m:t>r</m:t>
            </m:r>
          </m:e>
          <m:sub>
            <m:r>
              <w:rPr>
                <w:rFonts w:ascii="Cambria Math" w:hAnsi="Cambria Math"/>
                <w:lang w:bidi="en-US"/>
              </w:rPr>
              <m:t>1</m:t>
            </m:r>
          </m:sub>
        </m:sSub>
        <m:d>
          <m:dPr>
            <m:ctrlPr>
              <w:rPr>
                <w:rFonts w:ascii="Cambria Math" w:hAnsi="Cambria Math"/>
                <w:i/>
                <w:lang w:bidi="en-US"/>
              </w:rPr>
            </m:ctrlPr>
          </m:dPr>
          <m:e>
            <m:sSubSup>
              <m:sSubSupPr>
                <m:ctrlPr>
                  <w:rPr>
                    <w:rFonts w:ascii="Cambria Math" w:hAnsi="Cambria Math"/>
                    <w:i/>
                    <w:lang w:bidi="en-US"/>
                  </w:rPr>
                </m:ctrlPr>
              </m:sSubSupPr>
              <m:e>
                <m:r>
                  <w:rPr>
                    <w:rFonts w:ascii="Cambria Math" w:hAnsi="Cambria Math"/>
                    <w:lang w:bidi="en-US"/>
                  </w:rPr>
                  <m:t>p</m:t>
                </m:r>
              </m:e>
              <m:sub>
                <m:r>
                  <w:rPr>
                    <w:rFonts w:ascii="Cambria Math" w:hAnsi="Cambria Math"/>
                    <w:lang w:bidi="en-US"/>
                  </w:rPr>
                  <m:t>k</m:t>
                </m:r>
              </m:sub>
              <m:sup>
                <m:r>
                  <w:rPr>
                    <w:rFonts w:ascii="Cambria Math" w:hAnsi="Cambria Math"/>
                    <w:lang w:bidi="en-US"/>
                  </w:rPr>
                  <m:t>i</m:t>
                </m:r>
              </m:sup>
            </m:sSubSup>
            <m:r>
              <w:rPr>
                <w:rFonts w:ascii="Cambria Math" w:hAnsi="Cambria Math"/>
                <w:lang w:bidi="en-US"/>
              </w:rPr>
              <m:t>+</m:t>
            </m:r>
            <m:sSubSup>
              <m:sSubSupPr>
                <m:ctrlPr>
                  <w:rPr>
                    <w:rFonts w:ascii="Cambria Math" w:hAnsi="Cambria Math"/>
                    <w:i/>
                    <w:lang w:bidi="en-US"/>
                  </w:rPr>
                </m:ctrlPr>
              </m:sSubSupPr>
              <m:e>
                <m:r>
                  <w:rPr>
                    <w:rFonts w:ascii="Cambria Math" w:hAnsi="Cambria Math"/>
                    <w:lang w:bidi="en-US"/>
                  </w:rPr>
                  <m:t>x</m:t>
                </m:r>
              </m:e>
              <m:sub>
                <m:r>
                  <w:rPr>
                    <w:rFonts w:ascii="Cambria Math" w:hAnsi="Cambria Math"/>
                    <w:lang w:bidi="en-US"/>
                  </w:rPr>
                  <m:t>k</m:t>
                </m:r>
              </m:sub>
              <m:sup>
                <m:r>
                  <w:rPr>
                    <w:rFonts w:ascii="Cambria Math" w:hAnsi="Cambria Math"/>
                    <w:lang w:bidi="en-US"/>
                  </w:rPr>
                  <m:t>i</m:t>
                </m:r>
              </m:sup>
            </m:sSubSup>
          </m:e>
        </m:d>
        <m:r>
          <w:rPr>
            <w:rFonts w:ascii="Cambria Math" w:hAnsi="Cambria Math"/>
            <w:lang w:bidi="en-US"/>
          </w:rPr>
          <m:t>+</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2</m:t>
            </m:r>
          </m:sub>
        </m:sSub>
        <m:sSub>
          <m:sSubPr>
            <m:ctrlPr>
              <w:rPr>
                <w:rFonts w:ascii="Cambria Math" w:hAnsi="Cambria Math"/>
                <w:i/>
                <w:lang w:bidi="en-US"/>
              </w:rPr>
            </m:ctrlPr>
          </m:sSubPr>
          <m:e>
            <m:r>
              <w:rPr>
                <w:rFonts w:ascii="Cambria Math" w:hAnsi="Cambria Math"/>
                <w:lang w:bidi="en-US"/>
              </w:rPr>
              <m:t>r</m:t>
            </m:r>
          </m:e>
          <m:sub>
            <m:r>
              <w:rPr>
                <w:rFonts w:ascii="Cambria Math" w:hAnsi="Cambria Math"/>
                <w:lang w:bidi="en-US"/>
              </w:rPr>
              <m:t>2</m:t>
            </m:r>
          </m:sub>
        </m:sSub>
        <m:d>
          <m:dPr>
            <m:ctrlPr>
              <w:rPr>
                <w:rFonts w:ascii="Cambria Math" w:hAnsi="Cambria Math"/>
                <w:i/>
                <w:lang w:bidi="en-US"/>
              </w:rPr>
            </m:ctrlPr>
          </m:dPr>
          <m:e>
            <m:sSubSup>
              <m:sSubSupPr>
                <m:ctrlPr>
                  <w:rPr>
                    <w:rFonts w:ascii="Cambria Math" w:hAnsi="Cambria Math"/>
                    <w:i/>
                    <w:lang w:bidi="en-US"/>
                  </w:rPr>
                </m:ctrlPr>
              </m:sSubSupPr>
              <m:e>
                <m:r>
                  <w:rPr>
                    <w:rFonts w:ascii="Cambria Math" w:hAnsi="Cambria Math"/>
                    <w:lang w:bidi="en-US"/>
                  </w:rPr>
                  <m:t>p</m:t>
                </m:r>
              </m:e>
              <m:sub>
                <m:r>
                  <w:rPr>
                    <w:rFonts w:ascii="Cambria Math" w:hAnsi="Cambria Math"/>
                    <w:lang w:bidi="en-US"/>
                  </w:rPr>
                  <m:t>k</m:t>
                </m:r>
              </m:sub>
              <m:sup>
                <m:r>
                  <w:rPr>
                    <w:rFonts w:ascii="Cambria Math" w:hAnsi="Cambria Math"/>
                    <w:lang w:bidi="en-US"/>
                  </w:rPr>
                  <m:t>g</m:t>
                </m:r>
              </m:sup>
            </m:sSubSup>
            <m:r>
              <w:rPr>
                <w:rFonts w:ascii="Cambria Math" w:hAnsi="Cambria Math"/>
                <w:lang w:bidi="en-US"/>
              </w:rPr>
              <m:t>+</m:t>
            </m:r>
            <m:sSubSup>
              <m:sSubSupPr>
                <m:ctrlPr>
                  <w:rPr>
                    <w:rFonts w:ascii="Cambria Math" w:hAnsi="Cambria Math"/>
                    <w:i/>
                    <w:lang w:bidi="en-US"/>
                  </w:rPr>
                </m:ctrlPr>
              </m:sSubSupPr>
              <m:e>
                <m:r>
                  <w:rPr>
                    <w:rFonts w:ascii="Cambria Math" w:hAnsi="Cambria Math"/>
                    <w:lang w:bidi="en-US"/>
                  </w:rPr>
                  <m:t>x</m:t>
                </m:r>
              </m:e>
              <m:sub>
                <m:r>
                  <w:rPr>
                    <w:rFonts w:ascii="Cambria Math" w:hAnsi="Cambria Math"/>
                    <w:lang w:bidi="en-US"/>
                  </w:rPr>
                  <m:t>k</m:t>
                </m:r>
              </m:sub>
              <m:sup>
                <m:r>
                  <w:rPr>
                    <w:rFonts w:ascii="Cambria Math" w:hAnsi="Cambria Math"/>
                    <w:lang w:bidi="en-US"/>
                  </w:rPr>
                  <m:t>g</m:t>
                </m:r>
              </m:sup>
            </m:sSubSup>
          </m:e>
        </m:d>
        <m:r>
          <w:rPr>
            <w:rFonts w:ascii="Cambria Math" w:hAnsi="Cambria Math"/>
            <w:lang w:bidi="en-US"/>
          </w:rPr>
          <m:t xml:space="preserve"> </m:t>
        </m:r>
      </m:oMath>
      <w:r w:rsidR="004254F3" w:rsidRPr="00AD0426">
        <w:rPr>
          <w:lang w:bidi="en-US"/>
        </w:rPr>
        <w:tab/>
      </w:r>
      <w:r w:rsidR="004254F3" w:rsidRPr="00AD0426">
        <w:rPr>
          <w:lang w:bidi="en-US"/>
        </w:rPr>
        <w:tab/>
        <w:t>(4)</w:t>
      </w:r>
    </w:p>
    <w:p w14:paraId="56BAA4CF" w14:textId="77777777" w:rsidR="00BA5E1B" w:rsidRPr="00AD0426" w:rsidRDefault="0038613A" w:rsidP="00FF2BD8">
      <w:pPr>
        <w:pStyle w:val="Newparagraph"/>
        <w:shd w:val="clear" w:color="auto" w:fill="FFFFFF" w:themeFill="background1"/>
        <w:ind w:firstLine="566"/>
        <w:jc w:val="both"/>
        <w:rPr>
          <w:lang w:bidi="en-US"/>
        </w:rPr>
      </w:pPr>
      <w:r w:rsidRPr="00AD0426">
        <w:rPr>
          <w:lang w:bidi="en-US"/>
        </w:rPr>
        <w:t xml:space="preserve">Where </w:t>
      </w:r>
      <m:oMath>
        <m:sSubSup>
          <m:sSubSupPr>
            <m:ctrlPr>
              <w:rPr>
                <w:rFonts w:ascii="Cambria Math" w:hAnsi="Cambria Math"/>
                <w:i/>
                <w:lang w:bidi="en-US"/>
              </w:rPr>
            </m:ctrlPr>
          </m:sSubSupPr>
          <m:e>
            <m:r>
              <w:rPr>
                <w:rFonts w:ascii="Cambria Math" w:hAnsi="Cambria Math"/>
                <w:lang w:bidi="en-US"/>
              </w:rPr>
              <m:t>x</m:t>
            </m:r>
          </m:e>
          <m:sub>
            <m:r>
              <w:rPr>
                <w:rFonts w:ascii="Cambria Math" w:hAnsi="Cambria Math"/>
                <w:lang w:bidi="en-US"/>
              </w:rPr>
              <m:t>k</m:t>
            </m:r>
          </m:sub>
          <m:sup>
            <m:r>
              <w:rPr>
                <w:rFonts w:ascii="Cambria Math" w:hAnsi="Cambria Math"/>
                <w:lang w:bidi="en-US"/>
              </w:rPr>
              <m:t>i</m:t>
            </m:r>
          </m:sup>
        </m:sSubSup>
      </m:oMath>
      <w:r w:rsidR="00E37513" w:rsidRPr="00AD0426">
        <w:rPr>
          <w:lang w:bidi="en-US"/>
        </w:rPr>
        <w:t xml:space="preserve"> is the particle position, </w:t>
      </w:r>
      <m:oMath>
        <m:sSubSup>
          <m:sSubSupPr>
            <m:ctrlPr>
              <w:rPr>
                <w:rFonts w:ascii="Cambria Math" w:hAnsi="Cambria Math"/>
                <w:i/>
                <w:lang w:bidi="en-US"/>
              </w:rPr>
            </m:ctrlPr>
          </m:sSubSupPr>
          <m:e>
            <m:r>
              <w:rPr>
                <w:rFonts w:ascii="Cambria Math" w:hAnsi="Cambria Math"/>
                <w:lang w:bidi="en-US"/>
              </w:rPr>
              <m:t>v</m:t>
            </m:r>
          </m:e>
          <m:sub>
            <m:r>
              <w:rPr>
                <w:rFonts w:ascii="Cambria Math" w:hAnsi="Cambria Math"/>
                <w:lang w:bidi="en-US"/>
              </w:rPr>
              <m:t>k</m:t>
            </m:r>
          </m:sub>
          <m:sup>
            <m:r>
              <w:rPr>
                <w:rFonts w:ascii="Cambria Math" w:hAnsi="Cambria Math"/>
                <w:lang w:bidi="en-US"/>
              </w:rPr>
              <m:t>i</m:t>
            </m:r>
          </m:sup>
        </m:sSubSup>
      </m:oMath>
      <w:r w:rsidR="00352034" w:rsidRPr="00AD0426">
        <w:rPr>
          <w:lang w:bidi="en-US"/>
        </w:rPr>
        <w:t xml:space="preserve"> is </w:t>
      </w:r>
      <w:r w:rsidR="008B3D3E" w:rsidRPr="00AD0426">
        <w:rPr>
          <w:lang w:bidi="en-US"/>
        </w:rPr>
        <w:t xml:space="preserve">particle velocity, </w:t>
      </w:r>
      <w:r w:rsidR="00352034" w:rsidRPr="00AD0426">
        <w:rPr>
          <w:lang w:bidi="en-US"/>
        </w:rPr>
        <w:t xml:space="preserve"> </w:t>
      </w:r>
      <m:oMath>
        <m:sSubSup>
          <m:sSubSupPr>
            <m:ctrlPr>
              <w:rPr>
                <w:rFonts w:ascii="Cambria Math" w:hAnsi="Cambria Math"/>
                <w:i/>
                <w:lang w:bidi="en-US"/>
              </w:rPr>
            </m:ctrlPr>
          </m:sSubSupPr>
          <m:e>
            <m:r>
              <w:rPr>
                <w:rFonts w:ascii="Cambria Math" w:hAnsi="Cambria Math"/>
                <w:lang w:bidi="en-US"/>
              </w:rPr>
              <m:t>p</m:t>
            </m:r>
          </m:e>
          <m:sub>
            <m:r>
              <w:rPr>
                <w:rFonts w:ascii="Cambria Math" w:hAnsi="Cambria Math"/>
                <w:lang w:bidi="en-US"/>
              </w:rPr>
              <m:t>k</m:t>
            </m:r>
          </m:sub>
          <m:sup>
            <m:r>
              <w:rPr>
                <w:rFonts w:ascii="Cambria Math" w:hAnsi="Cambria Math"/>
                <w:lang w:bidi="en-US"/>
              </w:rPr>
              <m:t>i</m:t>
            </m:r>
          </m:sup>
        </m:sSubSup>
      </m:oMath>
      <w:r w:rsidR="00593049" w:rsidRPr="00AD0426">
        <w:rPr>
          <w:lang w:bidi="en-US"/>
        </w:rPr>
        <w:t xml:space="preserve"> is best individual position, </w:t>
      </w:r>
      <m:oMath>
        <m:sSubSup>
          <m:sSubSupPr>
            <m:ctrlPr>
              <w:rPr>
                <w:rFonts w:ascii="Cambria Math" w:hAnsi="Cambria Math"/>
                <w:i/>
                <w:lang w:bidi="en-US"/>
              </w:rPr>
            </m:ctrlPr>
          </m:sSubSupPr>
          <m:e>
            <m:r>
              <w:rPr>
                <w:rFonts w:ascii="Cambria Math" w:hAnsi="Cambria Math"/>
                <w:lang w:bidi="en-US"/>
              </w:rPr>
              <m:t>p</m:t>
            </m:r>
          </m:e>
          <m:sub>
            <m:r>
              <w:rPr>
                <w:rFonts w:ascii="Cambria Math" w:hAnsi="Cambria Math"/>
                <w:lang w:bidi="en-US"/>
              </w:rPr>
              <m:t>k</m:t>
            </m:r>
          </m:sub>
          <m:sup>
            <m:r>
              <w:rPr>
                <w:rFonts w:ascii="Cambria Math" w:hAnsi="Cambria Math"/>
                <w:lang w:bidi="en-US"/>
              </w:rPr>
              <m:t>g</m:t>
            </m:r>
          </m:sup>
        </m:sSubSup>
      </m:oMath>
      <w:r w:rsidR="006B65CE" w:rsidRPr="00AD0426">
        <w:rPr>
          <w:lang w:bidi="en-US"/>
        </w:rPr>
        <w:t xml:space="preserve">  is best swarm position, </w:t>
      </w:r>
      <m:oMath>
        <m:sSub>
          <m:sSubPr>
            <m:ctrlPr>
              <w:rPr>
                <w:rFonts w:ascii="Cambria Math" w:hAnsi="Cambria Math"/>
                <w:i/>
                <w:lang w:bidi="en-US"/>
              </w:rPr>
            </m:ctrlPr>
          </m:sSubPr>
          <m:e>
            <m:r>
              <w:rPr>
                <w:rFonts w:ascii="Cambria Math" w:hAnsi="Cambria Math"/>
                <w:lang w:bidi="en-US"/>
              </w:rPr>
              <m:t>w</m:t>
            </m:r>
          </m:e>
          <m:sub>
            <m:r>
              <w:rPr>
                <w:rFonts w:ascii="Cambria Math" w:hAnsi="Cambria Math"/>
                <w:lang w:bidi="en-US"/>
              </w:rPr>
              <m:t>k</m:t>
            </m:r>
          </m:sub>
        </m:sSub>
      </m:oMath>
      <w:r w:rsidR="00975424" w:rsidRPr="00AD0426">
        <w:rPr>
          <w:lang w:bidi="en-US"/>
        </w:rPr>
        <w:t xml:space="preserve"> is inertia </w:t>
      </w:r>
      <w:r w:rsidR="00181F77" w:rsidRPr="00AD0426">
        <w:rPr>
          <w:lang w:bidi="en-US"/>
        </w:rPr>
        <w:t xml:space="preserve">weighting constant, </w:t>
      </w:r>
      <m:oMath>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1</m:t>
            </m:r>
          </m:sub>
        </m:sSub>
        <m:r>
          <w:rPr>
            <w:rFonts w:ascii="Cambria Math" w:hAnsi="Cambria Math"/>
            <w:lang w:bidi="en-US"/>
          </w:rPr>
          <m:t xml:space="preserve">, </m:t>
        </m:r>
        <m:r>
          <m:rPr>
            <m:sty m:val="p"/>
          </m:rPr>
          <w:rPr>
            <w:rFonts w:ascii="Cambria Math" w:hAnsi="Cambria Math"/>
            <w:lang w:bidi="en-US"/>
          </w:rPr>
          <m:t>and</m:t>
        </m:r>
        <m:r>
          <w:rPr>
            <w:rFonts w:ascii="Cambria Math" w:hAnsi="Cambria Math"/>
            <w:lang w:bidi="en-US"/>
          </w:rPr>
          <m:t xml:space="preserve"> </m:t>
        </m:r>
        <m:sSub>
          <m:sSubPr>
            <m:ctrlPr>
              <w:rPr>
                <w:rFonts w:ascii="Cambria Math" w:hAnsi="Cambria Math"/>
                <w:i/>
                <w:lang w:bidi="en-US"/>
              </w:rPr>
            </m:ctrlPr>
          </m:sSubPr>
          <m:e>
            <m:r>
              <w:rPr>
                <w:rFonts w:ascii="Cambria Math" w:hAnsi="Cambria Math"/>
                <w:lang w:bidi="en-US"/>
              </w:rPr>
              <m:t>c</m:t>
            </m:r>
          </m:e>
          <m:sub>
            <m:r>
              <w:rPr>
                <w:rFonts w:ascii="Cambria Math" w:hAnsi="Cambria Math"/>
                <w:lang w:bidi="en-US"/>
              </w:rPr>
              <m:t>2</m:t>
            </m:r>
          </m:sub>
        </m:sSub>
        <m:r>
          <w:rPr>
            <w:rFonts w:ascii="Cambria Math" w:hAnsi="Cambria Math"/>
            <w:lang w:bidi="en-US"/>
          </w:rPr>
          <m:t xml:space="preserve"> </m:t>
        </m:r>
      </m:oMath>
      <w:r w:rsidR="002458B2" w:rsidRPr="00AD0426">
        <w:rPr>
          <w:lang w:bidi="en-US"/>
        </w:rPr>
        <w:t xml:space="preserve">are </w:t>
      </w:r>
      <w:r w:rsidR="00217111" w:rsidRPr="00AD0426">
        <w:rPr>
          <w:lang w:bidi="en-US"/>
        </w:rPr>
        <w:t>cognitive and social parameters</w:t>
      </w:r>
      <w:r w:rsidR="002458B2" w:rsidRPr="00AD0426">
        <w:rPr>
          <w:lang w:bidi="en-US"/>
        </w:rPr>
        <w:t xml:space="preserve">, </w:t>
      </w:r>
      <m:oMath>
        <m:sSub>
          <m:sSubPr>
            <m:ctrlPr>
              <w:rPr>
                <w:rFonts w:ascii="Cambria Math" w:hAnsi="Cambria Math"/>
                <w:i/>
                <w:lang w:bidi="en-US"/>
              </w:rPr>
            </m:ctrlPr>
          </m:sSubPr>
          <m:e>
            <m:r>
              <w:rPr>
                <w:rFonts w:ascii="Cambria Math" w:hAnsi="Cambria Math"/>
                <w:lang w:bidi="en-US"/>
              </w:rPr>
              <m:t>r</m:t>
            </m:r>
          </m:e>
          <m:sub>
            <m:r>
              <w:rPr>
                <w:rFonts w:ascii="Cambria Math" w:hAnsi="Cambria Math"/>
                <w:lang w:bidi="en-US"/>
              </w:rPr>
              <m:t>1</m:t>
            </m:r>
          </m:sub>
        </m:sSub>
        <m:sSub>
          <m:sSubPr>
            <m:ctrlPr>
              <w:rPr>
                <w:rFonts w:ascii="Cambria Math" w:hAnsi="Cambria Math"/>
                <w:i/>
                <w:lang w:bidi="en-US"/>
              </w:rPr>
            </m:ctrlPr>
          </m:sSubPr>
          <m:e>
            <m:r>
              <w:rPr>
                <w:rFonts w:ascii="Cambria Math" w:hAnsi="Cambria Math"/>
                <w:lang w:bidi="en-US"/>
              </w:rPr>
              <m:t xml:space="preserve">, </m:t>
            </m:r>
            <m:r>
              <m:rPr>
                <m:sty m:val="p"/>
              </m:rPr>
              <w:rPr>
                <w:rFonts w:ascii="Cambria Math" w:hAnsi="Cambria Math"/>
                <w:lang w:bidi="en-US"/>
              </w:rPr>
              <m:t>and</m:t>
            </m:r>
            <m:r>
              <w:rPr>
                <w:rFonts w:ascii="Cambria Math" w:hAnsi="Cambria Math"/>
                <w:lang w:bidi="en-US"/>
              </w:rPr>
              <m:t xml:space="preserve"> r</m:t>
            </m:r>
          </m:e>
          <m:sub>
            <m:r>
              <w:rPr>
                <w:rFonts w:ascii="Cambria Math" w:hAnsi="Cambria Math"/>
                <w:lang w:bidi="en-US"/>
              </w:rPr>
              <m:t>2</m:t>
            </m:r>
          </m:sub>
        </m:sSub>
      </m:oMath>
      <w:r w:rsidR="002458B2" w:rsidRPr="00AD0426">
        <w:rPr>
          <w:lang w:bidi="en-US"/>
        </w:rPr>
        <w:t xml:space="preserve"> are</w:t>
      </w:r>
      <w:r w:rsidR="00EB70E9" w:rsidRPr="00AD0426">
        <w:rPr>
          <w:lang w:bidi="en-US"/>
        </w:rPr>
        <w:t xml:space="preserve"> random numbers between 0 and 1</w:t>
      </w:r>
      <w:r w:rsidR="008B39D2" w:rsidRPr="00AD0426">
        <w:rPr>
          <w:lang w:bidi="en-US"/>
        </w:rPr>
        <w:t xml:space="preserve">, and </w:t>
      </w:r>
      <m:oMath>
        <m:r>
          <w:rPr>
            <w:rFonts w:ascii="Cambria Math" w:hAnsi="Cambria Math"/>
            <w:lang w:bidi="en-US"/>
          </w:rPr>
          <m:t>k, and k+1</m:t>
        </m:r>
      </m:oMath>
      <w:r w:rsidR="009B1A3F" w:rsidRPr="00AD0426">
        <w:rPr>
          <w:lang w:bidi="en-US"/>
        </w:rPr>
        <w:t xml:space="preserve"> are the current and next iteration. </w:t>
      </w:r>
    </w:p>
    <w:p w14:paraId="3ECA0C4F" w14:textId="36AFF13F" w:rsidR="007104EB" w:rsidRPr="00AD0426" w:rsidRDefault="00A0167C" w:rsidP="006676B5">
      <w:pPr>
        <w:pStyle w:val="Newparagraph"/>
        <w:shd w:val="clear" w:color="auto" w:fill="FFFFFF" w:themeFill="background1"/>
        <w:ind w:firstLine="566"/>
        <w:jc w:val="both"/>
        <w:rPr>
          <w:lang w:bidi="en-US"/>
        </w:rPr>
      </w:pPr>
      <w:r w:rsidRPr="00AD0426">
        <w:rPr>
          <w:lang w:bidi="en-US"/>
        </w:rPr>
        <w:t xml:space="preserve">In this work, a Python-based PSO code was developed to provide optimisation of power density (PDE), number of fuel assemblies, and active core height. </w:t>
      </w:r>
      <w:r w:rsidR="00125008" w:rsidRPr="00AD0426">
        <w:rPr>
          <w:lang w:bidi="en-US"/>
        </w:rPr>
        <w:t xml:space="preserve">The </w:t>
      </w:r>
      <w:r w:rsidR="00C37607" w:rsidRPr="00AD0426">
        <w:rPr>
          <w:lang w:bidi="en-US"/>
        </w:rPr>
        <w:t xml:space="preserve">relationship between </w:t>
      </w:r>
      <w:r w:rsidR="006B15DD" w:rsidRPr="00AD0426">
        <w:rPr>
          <w:lang w:bidi="en-US"/>
        </w:rPr>
        <w:t>these parameters was</w:t>
      </w:r>
      <w:r w:rsidR="00D231DC" w:rsidRPr="00AD0426">
        <w:rPr>
          <w:lang w:bidi="en-US"/>
        </w:rPr>
        <w:t xml:space="preserve"> evaluated using </w:t>
      </w:r>
      <w:r w:rsidR="00D74E7A" w:rsidRPr="00AD0426">
        <w:rPr>
          <w:lang w:bidi="en-US"/>
        </w:rPr>
        <w:t>E</w:t>
      </w:r>
      <w:r w:rsidR="00D231DC" w:rsidRPr="00AD0426">
        <w:rPr>
          <w:lang w:bidi="en-US"/>
        </w:rPr>
        <w:t>quation 5.</w:t>
      </w:r>
    </w:p>
    <w:p w14:paraId="169548AA" w14:textId="7B655B38" w:rsidR="00B653C8" w:rsidRPr="00AD0426" w:rsidRDefault="00D42775" w:rsidP="00EB4A77">
      <w:pPr>
        <w:pStyle w:val="Newparagraph"/>
        <w:shd w:val="clear" w:color="auto" w:fill="FFFFFF" w:themeFill="background1"/>
        <w:ind w:firstLine="566"/>
        <w:jc w:val="right"/>
        <w:rPr>
          <w:lang w:bidi="en-US"/>
        </w:rPr>
      </w:pPr>
      <m:oMath>
        <m:r>
          <w:rPr>
            <w:rFonts w:ascii="Cambria Math" w:hAnsi="Cambria Math"/>
            <w:sz w:val="28"/>
            <w:szCs w:val="28"/>
            <w:lang w:bidi="en-US"/>
          </w:rPr>
          <m:t>PDE</m:t>
        </m:r>
        <m:r>
          <w:rPr>
            <w:rFonts w:ascii="Cambria Math" w:hAnsi="Cambria Math"/>
            <w:sz w:val="28"/>
            <w:szCs w:val="28"/>
            <w:lang w:bidi="en-US"/>
          </w:rPr>
          <m:t>=</m:t>
        </m:r>
        <m:f>
          <m:fPr>
            <m:ctrlPr>
              <w:rPr>
                <w:rFonts w:ascii="Cambria Math" w:hAnsi="Cambria Math"/>
                <w:i/>
                <w:sz w:val="28"/>
                <w:szCs w:val="28"/>
                <w:lang w:bidi="en-US"/>
              </w:rPr>
            </m:ctrlPr>
          </m:fPr>
          <m:num>
            <m:sSub>
              <m:sSubPr>
                <m:ctrlPr>
                  <w:rPr>
                    <w:rFonts w:ascii="Cambria Math" w:hAnsi="Cambria Math"/>
                    <w:i/>
                    <w:sz w:val="28"/>
                    <w:szCs w:val="28"/>
                    <w:lang w:bidi="en-US"/>
                  </w:rPr>
                </m:ctrlPr>
              </m:sSubPr>
              <m:e>
                <m:r>
                  <w:rPr>
                    <w:rFonts w:ascii="Cambria Math" w:hAnsi="Cambria Math"/>
                    <w:sz w:val="28"/>
                    <w:szCs w:val="28"/>
                    <w:lang w:bidi="en-US"/>
                  </w:rPr>
                  <m:t>P</m:t>
                </m:r>
              </m:e>
              <m:sub>
                <m:r>
                  <w:rPr>
                    <w:rFonts w:ascii="Cambria Math" w:hAnsi="Cambria Math"/>
                    <w:sz w:val="28"/>
                    <w:szCs w:val="28"/>
                    <w:lang w:bidi="en-US"/>
                  </w:rPr>
                  <m:t>th</m:t>
                </m:r>
              </m:sub>
            </m:sSub>
          </m:num>
          <m:den>
            <m:sSub>
              <m:sSubPr>
                <m:ctrlPr>
                  <w:rPr>
                    <w:rFonts w:ascii="Cambria Math" w:hAnsi="Cambria Math"/>
                    <w:i/>
                    <w:sz w:val="28"/>
                    <w:szCs w:val="28"/>
                    <w:lang w:bidi="en-US"/>
                  </w:rPr>
                </m:ctrlPr>
              </m:sSubPr>
              <m:e>
                <m:r>
                  <w:rPr>
                    <w:rFonts w:ascii="Cambria Math" w:hAnsi="Cambria Math"/>
                    <w:sz w:val="28"/>
                    <w:szCs w:val="28"/>
                    <w:lang w:bidi="en-US"/>
                  </w:rPr>
                  <m:t>f</m:t>
                </m:r>
              </m:e>
              <m:sub>
                <m:r>
                  <w:rPr>
                    <w:rFonts w:ascii="Cambria Math" w:hAnsi="Cambria Math"/>
                    <w:sz w:val="28"/>
                    <w:szCs w:val="28"/>
                    <w:lang w:bidi="en-US"/>
                  </w:rPr>
                  <m:t>n</m:t>
                </m:r>
              </m:sub>
            </m:sSub>
            <m:r>
              <w:rPr>
                <w:rFonts w:ascii="Cambria Math" w:hAnsi="Cambria Math"/>
                <w:sz w:val="28"/>
                <w:szCs w:val="28"/>
                <w:lang w:bidi="en-US"/>
              </w:rPr>
              <m:t>x</m:t>
            </m:r>
            <m:sSub>
              <m:sSubPr>
                <m:ctrlPr>
                  <w:rPr>
                    <w:rFonts w:ascii="Cambria Math" w:hAnsi="Cambria Math"/>
                    <w:i/>
                    <w:sz w:val="28"/>
                    <w:szCs w:val="28"/>
                    <w:lang w:bidi="en-US"/>
                  </w:rPr>
                </m:ctrlPr>
              </m:sSubPr>
              <m:e>
                <m:r>
                  <w:rPr>
                    <w:rFonts w:ascii="Cambria Math" w:hAnsi="Cambria Math"/>
                    <w:sz w:val="28"/>
                    <w:szCs w:val="28"/>
                    <w:lang w:bidi="en-US"/>
                  </w:rPr>
                  <m:t>f</m:t>
                </m:r>
              </m:e>
              <m:sub>
                <m:r>
                  <w:rPr>
                    <w:rFonts w:ascii="Cambria Math" w:hAnsi="Cambria Math"/>
                    <w:sz w:val="28"/>
                    <w:szCs w:val="28"/>
                    <w:lang w:bidi="en-US"/>
                  </w:rPr>
                  <m:t>h</m:t>
                </m:r>
              </m:sub>
            </m:sSub>
            <m:r>
              <w:rPr>
                <w:rFonts w:ascii="Cambria Math" w:hAnsi="Cambria Math"/>
                <w:sz w:val="28"/>
                <w:szCs w:val="28"/>
                <w:lang w:bidi="en-US"/>
              </w:rPr>
              <m:t>x</m:t>
            </m:r>
            <m:sSup>
              <m:sSupPr>
                <m:ctrlPr>
                  <w:rPr>
                    <w:rFonts w:ascii="Cambria Math" w:hAnsi="Cambria Math"/>
                    <w:i/>
                    <w:sz w:val="28"/>
                    <w:szCs w:val="28"/>
                    <w:lang w:bidi="en-US"/>
                  </w:rPr>
                </m:ctrlPr>
              </m:sSupPr>
              <m:e>
                <m:r>
                  <w:rPr>
                    <w:rFonts w:ascii="Cambria Math" w:hAnsi="Cambria Math"/>
                    <w:sz w:val="28"/>
                    <w:szCs w:val="28"/>
                    <w:lang w:bidi="en-US"/>
                  </w:rPr>
                  <m:t>(</m:t>
                </m:r>
                <m:sSub>
                  <m:sSubPr>
                    <m:ctrlPr>
                      <w:rPr>
                        <w:rFonts w:ascii="Cambria Math" w:hAnsi="Cambria Math"/>
                        <w:i/>
                        <w:sz w:val="28"/>
                        <w:szCs w:val="28"/>
                        <w:lang w:bidi="en-US"/>
                      </w:rPr>
                    </m:ctrlPr>
                  </m:sSubPr>
                  <m:e>
                    <m:r>
                      <w:rPr>
                        <w:rFonts w:ascii="Cambria Math" w:hAnsi="Cambria Math"/>
                        <w:sz w:val="28"/>
                        <w:szCs w:val="28"/>
                        <w:lang w:bidi="en-US"/>
                      </w:rPr>
                      <m:t>f</m:t>
                    </m:r>
                  </m:e>
                  <m:sub>
                    <m:r>
                      <w:rPr>
                        <w:rFonts w:ascii="Cambria Math" w:hAnsi="Cambria Math"/>
                        <w:sz w:val="28"/>
                        <w:szCs w:val="28"/>
                        <w:lang w:bidi="en-US"/>
                      </w:rPr>
                      <m:t>p</m:t>
                    </m:r>
                  </m:sub>
                </m:sSub>
                <m:r>
                  <w:rPr>
                    <w:rFonts w:ascii="Cambria Math" w:hAnsi="Cambria Math"/>
                    <w:sz w:val="28"/>
                    <w:szCs w:val="28"/>
                    <w:lang w:bidi="en-US"/>
                  </w:rPr>
                  <m:t>)</m:t>
                </m:r>
              </m:e>
              <m:sup>
                <m:r>
                  <w:rPr>
                    <w:rFonts w:ascii="Cambria Math" w:hAnsi="Cambria Math"/>
                    <w:sz w:val="28"/>
                    <w:szCs w:val="28"/>
                    <w:lang w:bidi="en-US"/>
                  </w:rPr>
                  <m:t>2</m:t>
                </m:r>
              </m:sup>
            </m:sSup>
          </m:den>
        </m:f>
      </m:oMath>
      <w:r w:rsidR="00F30079" w:rsidRPr="00AD0426">
        <w:rPr>
          <w:lang w:bidi="en-US"/>
        </w:rPr>
        <w:tab/>
      </w:r>
      <w:r w:rsidR="00F30079" w:rsidRPr="00AD0426">
        <w:rPr>
          <w:lang w:bidi="en-US"/>
        </w:rPr>
        <w:tab/>
      </w:r>
      <w:r w:rsidR="00F30079" w:rsidRPr="00AD0426">
        <w:rPr>
          <w:lang w:bidi="en-US"/>
        </w:rPr>
        <w:tab/>
      </w:r>
      <w:r w:rsidR="00F30079" w:rsidRPr="00AD0426">
        <w:rPr>
          <w:lang w:bidi="en-US"/>
        </w:rPr>
        <w:tab/>
      </w:r>
      <w:r w:rsidR="00EB4A77" w:rsidRPr="00AD0426">
        <w:rPr>
          <w:lang w:bidi="en-US"/>
        </w:rPr>
        <w:t>(5)</w:t>
      </w:r>
    </w:p>
    <w:p w14:paraId="5A40C50E" w14:textId="64F3AB3A" w:rsidR="00FD55E9" w:rsidRPr="00AD0426" w:rsidRDefault="00FD55E9" w:rsidP="00FD55E9">
      <w:pPr>
        <w:pStyle w:val="Newparagraph"/>
        <w:shd w:val="clear" w:color="auto" w:fill="FFFFFF" w:themeFill="background1"/>
        <w:ind w:firstLine="566"/>
        <w:jc w:val="both"/>
        <w:rPr>
          <w:lang w:bidi="en-US"/>
        </w:rPr>
      </w:pPr>
      <w:r w:rsidRPr="00AD0426">
        <w:rPr>
          <w:lang w:bidi="en-US"/>
        </w:rPr>
        <w:t xml:space="preserve">Where </w:t>
      </w:r>
      <m:oMath>
        <m:r>
          <w:rPr>
            <w:rFonts w:ascii="Cambria Math" w:hAnsi="Cambria Math"/>
            <w:lang w:bidi="en-US"/>
          </w:rPr>
          <m:t>PDE</m:t>
        </m:r>
      </m:oMath>
      <w:r w:rsidRPr="00AD0426">
        <w:rPr>
          <w:lang w:bidi="en-US"/>
        </w:rPr>
        <w:t xml:space="preserve">  is the power density in </w:t>
      </w:r>
      <w:r w:rsidR="00FA1779" w:rsidRPr="00AD0426">
        <w:rPr>
          <w:lang w:bidi="en-US"/>
        </w:rPr>
        <w:t>kW</w:t>
      </w:r>
      <w:r w:rsidR="00900E3B" w:rsidRPr="00AD0426">
        <w:rPr>
          <w:lang w:bidi="en-US"/>
        </w:rPr>
        <w:t>/l</w:t>
      </w:r>
      <w:r w:rsidRPr="00AD0426">
        <w:rPr>
          <w:lang w:bidi="en-US"/>
        </w:rPr>
        <w:t xml:space="preserve">, </w:t>
      </w:r>
      <m:oMath>
        <m:sSub>
          <m:sSubPr>
            <m:ctrlPr>
              <w:rPr>
                <w:rFonts w:ascii="Cambria Math" w:hAnsi="Cambria Math"/>
                <w:i/>
                <w:lang w:bidi="en-US"/>
              </w:rPr>
            </m:ctrlPr>
          </m:sSubPr>
          <m:e>
            <m:r>
              <w:rPr>
                <w:rFonts w:ascii="Cambria Math" w:hAnsi="Cambria Math"/>
                <w:lang w:bidi="en-US"/>
              </w:rPr>
              <m:t>P</m:t>
            </m:r>
          </m:e>
          <m:sub>
            <m:r>
              <w:rPr>
                <w:rFonts w:ascii="Cambria Math" w:hAnsi="Cambria Math"/>
                <w:lang w:bidi="en-US"/>
              </w:rPr>
              <m:t>th</m:t>
            </m:r>
          </m:sub>
        </m:sSub>
      </m:oMath>
      <w:r w:rsidRPr="00AD0426">
        <w:rPr>
          <w:lang w:bidi="en-US"/>
        </w:rPr>
        <w:t xml:space="preserve"> is </w:t>
      </w:r>
      <w:r w:rsidR="00900E3B" w:rsidRPr="00AD0426">
        <w:rPr>
          <w:lang w:bidi="en-US"/>
        </w:rPr>
        <w:t>projected thermal power in kW</w:t>
      </w:r>
      <w:r w:rsidRPr="00AD0426">
        <w:rPr>
          <w:lang w:bidi="en-US"/>
        </w:rPr>
        <w:t xml:space="preserve">,  </w:t>
      </w:r>
      <m:oMath>
        <m:sSub>
          <m:sSubPr>
            <m:ctrlPr>
              <w:rPr>
                <w:rFonts w:ascii="Cambria Math" w:hAnsi="Cambria Math"/>
                <w:i/>
                <w:lang w:bidi="en-US"/>
              </w:rPr>
            </m:ctrlPr>
          </m:sSubPr>
          <m:e>
            <m:r>
              <w:rPr>
                <w:rFonts w:ascii="Cambria Math" w:hAnsi="Cambria Math"/>
                <w:lang w:bidi="en-US"/>
              </w:rPr>
              <m:t>f</m:t>
            </m:r>
          </m:e>
          <m:sub>
            <m:r>
              <w:rPr>
                <w:rFonts w:ascii="Cambria Math" w:hAnsi="Cambria Math"/>
                <w:lang w:bidi="en-US"/>
              </w:rPr>
              <m:t>n</m:t>
            </m:r>
          </m:sub>
        </m:sSub>
      </m:oMath>
      <w:r w:rsidRPr="00AD0426">
        <w:rPr>
          <w:lang w:bidi="en-US"/>
        </w:rPr>
        <w:t xml:space="preserve"> is </w:t>
      </w:r>
      <w:r w:rsidR="00632B40" w:rsidRPr="00AD0426">
        <w:rPr>
          <w:lang w:bidi="en-US"/>
        </w:rPr>
        <w:t>the number of fuel assemblies</w:t>
      </w:r>
      <w:r w:rsidRPr="00AD0426">
        <w:rPr>
          <w:lang w:bidi="en-US"/>
        </w:rPr>
        <w:t xml:space="preserve">, </w:t>
      </w:r>
      <m:oMath>
        <m:sSub>
          <m:sSubPr>
            <m:ctrlPr>
              <w:rPr>
                <w:rFonts w:ascii="Cambria Math" w:hAnsi="Cambria Math"/>
                <w:i/>
                <w:lang w:bidi="en-US"/>
              </w:rPr>
            </m:ctrlPr>
          </m:sSubPr>
          <m:e>
            <m:r>
              <w:rPr>
                <w:rFonts w:ascii="Cambria Math" w:hAnsi="Cambria Math"/>
                <w:lang w:bidi="en-US"/>
              </w:rPr>
              <m:t>f</m:t>
            </m:r>
          </m:e>
          <m:sub>
            <m:r>
              <w:rPr>
                <w:rFonts w:ascii="Cambria Math" w:hAnsi="Cambria Math"/>
                <w:lang w:bidi="en-US"/>
              </w:rPr>
              <m:t>h</m:t>
            </m:r>
          </m:sub>
        </m:sSub>
      </m:oMath>
      <w:r w:rsidRPr="00AD0426">
        <w:rPr>
          <w:lang w:bidi="en-US"/>
        </w:rPr>
        <w:t xml:space="preserve">  is </w:t>
      </w:r>
      <w:r w:rsidR="00632B40" w:rsidRPr="00AD0426">
        <w:rPr>
          <w:lang w:bidi="en-US"/>
        </w:rPr>
        <w:t>the fuel assembly height</w:t>
      </w:r>
      <w:r w:rsidRPr="00AD0426">
        <w:rPr>
          <w:lang w:bidi="en-US"/>
        </w:rPr>
        <w:t>,</w:t>
      </w:r>
      <w:r w:rsidR="0087692E" w:rsidRPr="00AD0426">
        <w:rPr>
          <w:lang w:bidi="en-US"/>
        </w:rPr>
        <w:t xml:space="preserve"> and</w:t>
      </w:r>
      <w:r w:rsidR="0087692E" w:rsidRPr="00AD0426">
        <w:rPr>
          <w:sz w:val="20"/>
          <w:szCs w:val="20"/>
          <w:lang w:bidi="en-US"/>
        </w:rPr>
        <w:t xml:space="preserve"> </w:t>
      </w:r>
      <m:oMath>
        <m:sSub>
          <m:sSubPr>
            <m:ctrlPr>
              <w:rPr>
                <w:rFonts w:ascii="Cambria Math" w:hAnsi="Cambria Math"/>
                <w:i/>
                <w:lang w:bidi="en-US"/>
              </w:rPr>
            </m:ctrlPr>
          </m:sSubPr>
          <m:e>
            <m:r>
              <w:rPr>
                <w:rFonts w:ascii="Cambria Math" w:hAnsi="Cambria Math"/>
                <w:lang w:bidi="en-US"/>
              </w:rPr>
              <m:t>f</m:t>
            </m:r>
          </m:e>
          <m:sub>
            <m:r>
              <w:rPr>
                <w:rFonts w:ascii="Cambria Math" w:hAnsi="Cambria Math"/>
                <w:lang w:bidi="en-US"/>
              </w:rPr>
              <m:t>p</m:t>
            </m:r>
          </m:sub>
        </m:sSub>
      </m:oMath>
      <w:r w:rsidR="0087692E" w:rsidRPr="00AD0426">
        <w:rPr>
          <w:sz w:val="32"/>
          <w:szCs w:val="32"/>
          <w:lang w:bidi="en-US"/>
        </w:rPr>
        <w:t xml:space="preserve"> </w:t>
      </w:r>
      <w:r w:rsidR="0087692E" w:rsidRPr="00AD0426">
        <w:rPr>
          <w:lang w:bidi="en-US"/>
        </w:rPr>
        <w:t xml:space="preserve">is the </w:t>
      </w:r>
      <w:r w:rsidR="00FC1082" w:rsidRPr="00AD0426">
        <w:rPr>
          <w:lang w:bidi="en-US"/>
        </w:rPr>
        <w:t>fuel assembly pitch.</w:t>
      </w:r>
    </w:p>
    <w:p w14:paraId="0F2E5354" w14:textId="11E431D5" w:rsidR="0027259B" w:rsidRPr="00AD0426" w:rsidRDefault="009015EE" w:rsidP="002611B8">
      <w:pPr>
        <w:pStyle w:val="Newparagraph"/>
        <w:shd w:val="clear" w:color="auto" w:fill="FFFFFF" w:themeFill="background1"/>
        <w:ind w:firstLine="566"/>
        <w:jc w:val="both"/>
        <w:rPr>
          <w:lang w:bidi="en-US"/>
        </w:rPr>
      </w:pPr>
      <w:r w:rsidRPr="00AD0426">
        <w:rPr>
          <w:lang w:bidi="en-US"/>
        </w:rPr>
        <w:t xml:space="preserve">Fuel assembly height and number of fuel assemblies </w:t>
      </w:r>
      <w:r w:rsidR="00E109C9" w:rsidRPr="00AD0426">
        <w:rPr>
          <w:lang w:bidi="en-US"/>
        </w:rPr>
        <w:t>defined</w:t>
      </w:r>
      <w:r w:rsidRPr="00AD0426">
        <w:rPr>
          <w:lang w:bidi="en-US"/>
        </w:rPr>
        <w:t xml:space="preserve"> the boundaries</w:t>
      </w:r>
      <w:r w:rsidR="00E109C9" w:rsidRPr="00AD0426">
        <w:rPr>
          <w:lang w:bidi="en-US"/>
        </w:rPr>
        <w:t xml:space="preserve"> for the search space</w:t>
      </w:r>
      <w:r w:rsidRPr="00AD0426">
        <w:rPr>
          <w:lang w:bidi="en-US"/>
        </w:rPr>
        <w:t xml:space="preserve">. </w:t>
      </w:r>
      <w:r w:rsidR="00DC6C7E" w:rsidRPr="00AD0426">
        <w:rPr>
          <w:lang w:bidi="en-US"/>
        </w:rPr>
        <w:t xml:space="preserve">Because of it competitive run time and accuracy, </w:t>
      </w:r>
      <w:r w:rsidR="002043B5" w:rsidRPr="00AD0426">
        <w:rPr>
          <w:lang w:bidi="en-US"/>
        </w:rPr>
        <w:t xml:space="preserve">a swarm population of </w:t>
      </w:r>
      <w:r w:rsidR="002043B5" w:rsidRPr="00AD0426">
        <w:rPr>
          <w:lang w:bidi="en-US"/>
        </w:rPr>
        <w:lastRenderedPageBreak/>
        <w:t xml:space="preserve">5,000 with </w:t>
      </w:r>
      <w:r w:rsidR="00547FF7" w:rsidRPr="00AD0426">
        <w:rPr>
          <w:lang w:bidi="en-US"/>
        </w:rPr>
        <w:t xml:space="preserve">150 iterations was sufficient for </w:t>
      </w:r>
      <w:r w:rsidR="00273440" w:rsidRPr="00AD0426">
        <w:rPr>
          <w:lang w:bidi="en-US"/>
        </w:rPr>
        <w:t xml:space="preserve">global </w:t>
      </w:r>
      <w:r w:rsidR="00547FF7" w:rsidRPr="00AD0426">
        <w:rPr>
          <w:lang w:bidi="en-US"/>
        </w:rPr>
        <w:t>converge</w:t>
      </w:r>
      <w:r w:rsidR="004E3AFE" w:rsidRPr="00AD0426">
        <w:rPr>
          <w:lang w:bidi="en-US"/>
        </w:rPr>
        <w:t>nce of the swarm</w:t>
      </w:r>
      <w:r w:rsidR="00BB3861" w:rsidRPr="00AD0426">
        <w:rPr>
          <w:lang w:bidi="en-US"/>
        </w:rPr>
        <w:t>.</w:t>
      </w:r>
      <w:r w:rsidR="00383D10" w:rsidRPr="00AD0426">
        <w:rPr>
          <w:lang w:bidi="en-US"/>
        </w:rPr>
        <w:t xml:space="preserve"> Increasing the swarm population </w:t>
      </w:r>
      <w:r w:rsidR="00B623DF" w:rsidRPr="00AD0426">
        <w:rPr>
          <w:lang w:bidi="en-US"/>
        </w:rPr>
        <w:t>had less effect on the solution</w:t>
      </w:r>
      <w:r w:rsidR="00947EF7" w:rsidRPr="00AD0426">
        <w:rPr>
          <w:lang w:bidi="en-US"/>
        </w:rPr>
        <w:t>.</w:t>
      </w:r>
      <w:r w:rsidR="00BB3861" w:rsidRPr="00AD0426">
        <w:rPr>
          <w:lang w:bidi="en-US"/>
        </w:rPr>
        <w:t xml:space="preserve"> </w:t>
      </w:r>
      <w:r w:rsidRPr="00AD0426">
        <w:rPr>
          <w:lang w:bidi="en-US"/>
        </w:rPr>
        <w:t>The parameters that were used for the PSO case are presented in Table 2.</w:t>
      </w:r>
    </w:p>
    <w:tbl>
      <w:tblPr>
        <w:tblW w:w="8550" w:type="dxa"/>
        <w:tblInd w:w="9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780"/>
        <w:gridCol w:w="2070"/>
        <w:gridCol w:w="2700"/>
      </w:tblGrid>
      <w:tr w:rsidR="00522D7E" w:rsidRPr="00AD0426" w14:paraId="32FAD99A" w14:textId="591C03B3" w:rsidTr="00865643">
        <w:tc>
          <w:tcPr>
            <w:tcW w:w="8550" w:type="dxa"/>
            <w:gridSpan w:val="3"/>
            <w:tcBorders>
              <w:top w:val="nil"/>
              <w:bottom w:val="single" w:sz="4" w:space="0" w:color="auto"/>
            </w:tcBorders>
            <w:shd w:val="clear" w:color="auto" w:fill="auto"/>
            <w:vAlign w:val="center"/>
          </w:tcPr>
          <w:p w14:paraId="22C6BD80" w14:textId="0E39F3C1" w:rsidR="00522D7E" w:rsidRPr="00AD0426" w:rsidRDefault="003A430E" w:rsidP="00602511">
            <w:pPr>
              <w:pStyle w:val="MDPI42tablebody"/>
              <w:shd w:val="clear" w:color="auto" w:fill="FFFFFF" w:themeFill="background1"/>
              <w:spacing w:line="360" w:lineRule="auto"/>
              <w:jc w:val="both"/>
              <w:rPr>
                <w:rFonts w:ascii="Times New Roman" w:hAnsi="Times New Roman"/>
                <w:bCs/>
                <w:snapToGrid/>
                <w:sz w:val="24"/>
                <w:szCs w:val="24"/>
                <w:lang w:val="en-GB"/>
              </w:rPr>
            </w:pPr>
            <w:r w:rsidRPr="00F76850">
              <w:rPr>
                <w:rFonts w:ascii="Times New Roman" w:hAnsi="Times New Roman"/>
                <w:b/>
                <w:snapToGrid/>
                <w:sz w:val="24"/>
                <w:szCs w:val="24"/>
                <w:lang w:val="en-GB"/>
              </w:rPr>
              <w:t>Table 2</w:t>
            </w:r>
            <w:r w:rsidR="00522D7E" w:rsidRPr="00AD0426">
              <w:rPr>
                <w:rFonts w:ascii="Times New Roman" w:hAnsi="Times New Roman"/>
                <w:bCs/>
                <w:snapToGrid/>
                <w:sz w:val="24"/>
                <w:szCs w:val="24"/>
                <w:lang w:val="en-GB"/>
              </w:rPr>
              <w:t xml:space="preserve"> Particle Swarm Optimisation </w:t>
            </w:r>
            <w:r w:rsidR="005A7C2B" w:rsidRPr="00AD0426">
              <w:rPr>
                <w:rFonts w:ascii="Times New Roman" w:hAnsi="Times New Roman"/>
                <w:bCs/>
                <w:snapToGrid/>
                <w:sz w:val="24"/>
                <w:szCs w:val="24"/>
                <w:lang w:val="en-GB"/>
              </w:rPr>
              <w:t>parameters</w:t>
            </w:r>
          </w:p>
        </w:tc>
      </w:tr>
      <w:tr w:rsidR="0067534A" w:rsidRPr="00AD0426" w14:paraId="2FC1EE84" w14:textId="0CB7DDB4" w:rsidTr="00E613A0">
        <w:tc>
          <w:tcPr>
            <w:tcW w:w="3780" w:type="dxa"/>
            <w:tcBorders>
              <w:bottom w:val="single" w:sz="4" w:space="0" w:color="auto"/>
            </w:tcBorders>
            <w:shd w:val="clear" w:color="auto" w:fill="auto"/>
            <w:vAlign w:val="center"/>
          </w:tcPr>
          <w:p w14:paraId="5C7ABB5D" w14:textId="77777777" w:rsidR="0067534A" w:rsidRPr="00AD0426" w:rsidRDefault="0067534A" w:rsidP="00FF2BD8">
            <w:pPr>
              <w:pStyle w:val="MDPI42tablebody"/>
              <w:shd w:val="clear" w:color="auto" w:fill="FFFFFF" w:themeFill="background1"/>
              <w:spacing w:line="240" w:lineRule="auto"/>
              <w:jc w:val="both"/>
              <w:rPr>
                <w:b/>
                <w:snapToGrid/>
                <w:lang w:val="en-GB"/>
              </w:rPr>
            </w:pPr>
            <w:r w:rsidRPr="00AD0426">
              <w:rPr>
                <w:b/>
                <w:snapToGrid/>
                <w:lang w:val="en-GB"/>
              </w:rPr>
              <w:t>Parameter</w:t>
            </w:r>
          </w:p>
        </w:tc>
        <w:tc>
          <w:tcPr>
            <w:tcW w:w="2070" w:type="dxa"/>
            <w:tcBorders>
              <w:bottom w:val="single" w:sz="4" w:space="0" w:color="auto"/>
            </w:tcBorders>
            <w:shd w:val="clear" w:color="auto" w:fill="auto"/>
            <w:vAlign w:val="center"/>
          </w:tcPr>
          <w:p w14:paraId="6B72D77E" w14:textId="77777777" w:rsidR="0067534A" w:rsidRPr="00AD0426" w:rsidRDefault="0067534A" w:rsidP="00FF2BD8">
            <w:pPr>
              <w:pStyle w:val="MDPI42tablebody"/>
              <w:shd w:val="clear" w:color="auto" w:fill="FFFFFF" w:themeFill="background1"/>
              <w:spacing w:line="240" w:lineRule="auto"/>
              <w:jc w:val="both"/>
              <w:rPr>
                <w:b/>
                <w:snapToGrid/>
                <w:lang w:val="en-GB"/>
              </w:rPr>
            </w:pPr>
            <w:r w:rsidRPr="00AD0426">
              <w:rPr>
                <w:b/>
                <w:snapToGrid/>
                <w:lang w:val="en-GB"/>
              </w:rPr>
              <w:t>Value</w:t>
            </w:r>
          </w:p>
        </w:tc>
        <w:tc>
          <w:tcPr>
            <w:tcW w:w="2700" w:type="dxa"/>
            <w:tcBorders>
              <w:bottom w:val="single" w:sz="4" w:space="0" w:color="auto"/>
            </w:tcBorders>
          </w:tcPr>
          <w:p w14:paraId="04C10694" w14:textId="318466B0" w:rsidR="0067534A" w:rsidRPr="00AD0426" w:rsidRDefault="00E613A0" w:rsidP="00FF2BD8">
            <w:pPr>
              <w:pStyle w:val="MDPI42tablebody"/>
              <w:shd w:val="clear" w:color="auto" w:fill="FFFFFF" w:themeFill="background1"/>
              <w:spacing w:line="240" w:lineRule="auto"/>
              <w:jc w:val="both"/>
              <w:rPr>
                <w:b/>
                <w:snapToGrid/>
                <w:lang w:val="en-GB"/>
              </w:rPr>
            </w:pPr>
            <w:r w:rsidRPr="00AD0426">
              <w:rPr>
                <w:b/>
                <w:snapToGrid/>
                <w:lang w:val="en-GB"/>
              </w:rPr>
              <w:t>Boundary</w:t>
            </w:r>
            <w:r w:rsidR="00E461A7" w:rsidRPr="00AD0426">
              <w:rPr>
                <w:b/>
                <w:snapToGrid/>
                <w:lang w:val="en-GB"/>
              </w:rPr>
              <w:t>/Constraint</w:t>
            </w:r>
            <w:r w:rsidRPr="00AD0426">
              <w:rPr>
                <w:b/>
                <w:snapToGrid/>
                <w:lang w:val="en-GB"/>
              </w:rPr>
              <w:t xml:space="preserve"> Conditions </w:t>
            </w:r>
          </w:p>
        </w:tc>
      </w:tr>
      <w:tr w:rsidR="0067534A" w:rsidRPr="00AD0426" w14:paraId="6CACD921" w14:textId="1B7B5628" w:rsidTr="00E613A0">
        <w:tc>
          <w:tcPr>
            <w:tcW w:w="3780" w:type="dxa"/>
            <w:shd w:val="clear" w:color="auto" w:fill="auto"/>
          </w:tcPr>
          <w:p w14:paraId="3DE80D9A" w14:textId="295E7E4C" w:rsidR="0067534A" w:rsidRPr="00AD0426" w:rsidRDefault="000C1038" w:rsidP="00FF2BD8">
            <w:pPr>
              <w:pStyle w:val="MDPI42tablebody"/>
              <w:shd w:val="clear" w:color="auto" w:fill="FFFFFF" w:themeFill="background1"/>
              <w:spacing w:line="240" w:lineRule="auto"/>
              <w:jc w:val="both"/>
              <w:rPr>
                <w:lang w:val="en-GB"/>
              </w:rPr>
            </w:pPr>
            <w:r w:rsidRPr="00AD0426">
              <w:rPr>
                <w:lang w:val="en-GB"/>
              </w:rPr>
              <w:t>Power Density</w:t>
            </w:r>
            <w:r w:rsidR="00CC4F09" w:rsidRPr="00AD0426">
              <w:rPr>
                <w:lang w:val="en-GB"/>
              </w:rPr>
              <w:t xml:space="preserve"> (kW/l)</w:t>
            </w:r>
          </w:p>
        </w:tc>
        <w:tc>
          <w:tcPr>
            <w:tcW w:w="2070" w:type="dxa"/>
            <w:shd w:val="clear" w:color="auto" w:fill="auto"/>
          </w:tcPr>
          <w:p w14:paraId="0A5EAA03" w14:textId="082E27A8" w:rsidR="0067534A" w:rsidRPr="00AD0426" w:rsidRDefault="00DE0F99" w:rsidP="00FF2BD8">
            <w:pPr>
              <w:pStyle w:val="MDPI42tablebody"/>
              <w:shd w:val="clear" w:color="auto" w:fill="FFFFFF" w:themeFill="background1"/>
              <w:spacing w:line="240" w:lineRule="auto"/>
              <w:jc w:val="both"/>
              <w:rPr>
                <w:lang w:val="en-GB"/>
              </w:rPr>
            </w:pPr>
            <w:r w:rsidRPr="00AD0426">
              <w:rPr>
                <w:lang w:val="en-GB"/>
              </w:rPr>
              <w:t xml:space="preserve">PSO Search </w:t>
            </w:r>
          </w:p>
        </w:tc>
        <w:tc>
          <w:tcPr>
            <w:tcW w:w="2700" w:type="dxa"/>
          </w:tcPr>
          <w:p w14:paraId="65A4F639" w14:textId="72734FAE" w:rsidR="0067534A" w:rsidRPr="00AD0426" w:rsidRDefault="00A1759C" w:rsidP="00FF2BD8">
            <w:pPr>
              <w:pStyle w:val="MDPI42tablebody"/>
              <w:shd w:val="clear" w:color="auto" w:fill="FFFFFF" w:themeFill="background1"/>
              <w:spacing w:line="240" w:lineRule="auto"/>
              <w:jc w:val="both"/>
              <w:rPr>
                <w:lang w:val="en-GB"/>
              </w:rPr>
            </w:pPr>
            <w:r w:rsidRPr="00AD0426">
              <w:rPr>
                <w:lang w:val="en-GB"/>
              </w:rPr>
              <w:t xml:space="preserve">Objective </w:t>
            </w:r>
            <w:r w:rsidR="00B14676" w:rsidRPr="00AD0426">
              <w:rPr>
                <w:lang w:val="en-GB"/>
              </w:rPr>
              <w:t>Function</w:t>
            </w:r>
            <w:r w:rsidR="002568BD" w:rsidRPr="00AD0426">
              <w:rPr>
                <w:lang w:val="en-GB"/>
              </w:rPr>
              <w:t xml:space="preserve"> (</w:t>
            </w:r>
            <w:r w:rsidR="00DE3CA3" w:rsidRPr="00AD0426">
              <w:rPr>
                <w:lang w:val="en-GB"/>
              </w:rPr>
              <w:t>Mini</w:t>
            </w:r>
            <w:r w:rsidR="0010795B" w:rsidRPr="00AD0426">
              <w:rPr>
                <w:lang w:val="en-GB"/>
              </w:rPr>
              <w:t>mal)</w:t>
            </w:r>
          </w:p>
        </w:tc>
      </w:tr>
      <w:tr w:rsidR="0067534A" w:rsidRPr="00AD0426" w14:paraId="5F5984A9" w14:textId="294B7C78" w:rsidTr="00E613A0">
        <w:tc>
          <w:tcPr>
            <w:tcW w:w="3780" w:type="dxa"/>
            <w:shd w:val="clear" w:color="auto" w:fill="auto"/>
          </w:tcPr>
          <w:p w14:paraId="3E12AEFD" w14:textId="0B362F2E" w:rsidR="0067534A" w:rsidRPr="00AD0426" w:rsidRDefault="00213816" w:rsidP="00FF2BD8">
            <w:pPr>
              <w:pStyle w:val="MDPI42tablebody"/>
              <w:shd w:val="clear" w:color="auto" w:fill="FFFFFF" w:themeFill="background1"/>
              <w:spacing w:line="240" w:lineRule="auto"/>
              <w:jc w:val="both"/>
              <w:rPr>
                <w:lang w:val="en-GB"/>
              </w:rPr>
            </w:pPr>
            <w:r w:rsidRPr="00AD0426">
              <w:rPr>
                <w:lang w:val="en-GB"/>
              </w:rPr>
              <w:t>Fuel Assembly Height</w:t>
            </w:r>
            <w:r w:rsidR="000920EA" w:rsidRPr="00AD0426">
              <w:rPr>
                <w:lang w:val="en-GB"/>
              </w:rPr>
              <w:t xml:space="preserve"> (cm)</w:t>
            </w:r>
          </w:p>
        </w:tc>
        <w:tc>
          <w:tcPr>
            <w:tcW w:w="2070" w:type="dxa"/>
            <w:shd w:val="clear" w:color="auto" w:fill="auto"/>
          </w:tcPr>
          <w:p w14:paraId="6DCFFE3E" w14:textId="1DDBE4BE" w:rsidR="0067534A" w:rsidRPr="00AD0426" w:rsidRDefault="00DE0F99" w:rsidP="00FF2BD8">
            <w:pPr>
              <w:pStyle w:val="MDPI42tablebody"/>
              <w:shd w:val="clear" w:color="auto" w:fill="FFFFFF" w:themeFill="background1"/>
              <w:spacing w:line="240" w:lineRule="auto"/>
              <w:jc w:val="both"/>
              <w:rPr>
                <w:lang w:val="en-GB"/>
              </w:rPr>
            </w:pPr>
            <w:r w:rsidRPr="00AD0426">
              <w:rPr>
                <w:lang w:val="en-GB"/>
              </w:rPr>
              <w:t>PSO Search</w:t>
            </w:r>
          </w:p>
        </w:tc>
        <w:tc>
          <w:tcPr>
            <w:tcW w:w="2700" w:type="dxa"/>
          </w:tcPr>
          <w:p w14:paraId="4FF2E1F5" w14:textId="1380AE86" w:rsidR="0067534A" w:rsidRPr="00AD0426" w:rsidRDefault="00D12917" w:rsidP="00FF2BD8">
            <w:pPr>
              <w:pStyle w:val="MDPI42tablebody"/>
              <w:shd w:val="clear" w:color="auto" w:fill="FFFFFF" w:themeFill="background1"/>
              <w:spacing w:line="240" w:lineRule="auto"/>
              <w:jc w:val="both"/>
              <w:rPr>
                <w:lang w:val="en-GB"/>
              </w:rPr>
            </w:pPr>
            <w:r w:rsidRPr="00AD0426">
              <w:rPr>
                <w:lang w:val="en-GB"/>
              </w:rPr>
              <w:t>350</w:t>
            </w:r>
            <w:r w:rsidR="00A1759C" w:rsidRPr="00AD0426">
              <w:rPr>
                <w:lang w:val="en-GB"/>
              </w:rPr>
              <w:t xml:space="preserve"> – 370</w:t>
            </w:r>
            <w:r w:rsidR="00BD454C" w:rsidRPr="00AD0426">
              <w:rPr>
                <w:lang w:val="en-GB"/>
              </w:rPr>
              <w:t xml:space="preserve"> </w:t>
            </w:r>
          </w:p>
        </w:tc>
      </w:tr>
      <w:tr w:rsidR="0067534A" w:rsidRPr="00AD0426" w14:paraId="76DAC25E" w14:textId="3F9D8C30" w:rsidTr="00E613A0">
        <w:tc>
          <w:tcPr>
            <w:tcW w:w="3780" w:type="dxa"/>
            <w:shd w:val="clear" w:color="auto" w:fill="auto"/>
          </w:tcPr>
          <w:p w14:paraId="08433638" w14:textId="6FFD7A56" w:rsidR="0067534A" w:rsidRPr="00AD0426" w:rsidRDefault="00213816" w:rsidP="00FF2BD8">
            <w:pPr>
              <w:pStyle w:val="MDPI42tablebody"/>
              <w:shd w:val="clear" w:color="auto" w:fill="FFFFFF" w:themeFill="background1"/>
              <w:spacing w:line="240" w:lineRule="auto"/>
              <w:jc w:val="both"/>
              <w:rPr>
                <w:lang w:val="en-GB"/>
              </w:rPr>
            </w:pPr>
            <w:r w:rsidRPr="00AD0426">
              <w:rPr>
                <w:lang w:val="en-GB"/>
              </w:rPr>
              <w:t xml:space="preserve">Number of Fuel Assemblies </w:t>
            </w:r>
          </w:p>
        </w:tc>
        <w:tc>
          <w:tcPr>
            <w:tcW w:w="2070" w:type="dxa"/>
            <w:shd w:val="clear" w:color="auto" w:fill="auto"/>
          </w:tcPr>
          <w:p w14:paraId="1583A843" w14:textId="1EA191F5" w:rsidR="0067534A" w:rsidRPr="00AD0426" w:rsidRDefault="00DE0F99" w:rsidP="00FF2BD8">
            <w:pPr>
              <w:pStyle w:val="MDPI42tablebody"/>
              <w:shd w:val="clear" w:color="auto" w:fill="FFFFFF" w:themeFill="background1"/>
              <w:spacing w:line="240" w:lineRule="auto"/>
              <w:jc w:val="both"/>
              <w:rPr>
                <w:lang w:val="en-GB"/>
              </w:rPr>
            </w:pPr>
            <w:r w:rsidRPr="00AD0426">
              <w:rPr>
                <w:lang w:val="en-GB"/>
              </w:rPr>
              <w:t>PSO Search</w:t>
            </w:r>
          </w:p>
        </w:tc>
        <w:tc>
          <w:tcPr>
            <w:tcW w:w="2700" w:type="dxa"/>
          </w:tcPr>
          <w:p w14:paraId="1A17E6E8" w14:textId="1F9F1B66" w:rsidR="0067534A" w:rsidRPr="00AD0426" w:rsidRDefault="00B14676" w:rsidP="00FF2BD8">
            <w:pPr>
              <w:pStyle w:val="MDPI42tablebody"/>
              <w:shd w:val="clear" w:color="auto" w:fill="FFFFFF" w:themeFill="background1"/>
              <w:spacing w:line="240" w:lineRule="auto"/>
              <w:jc w:val="both"/>
              <w:rPr>
                <w:lang w:val="en-GB"/>
              </w:rPr>
            </w:pPr>
            <w:r w:rsidRPr="00AD0426">
              <w:rPr>
                <w:lang w:val="en-GB"/>
              </w:rPr>
              <w:t>80 - 90</w:t>
            </w:r>
            <w:r w:rsidR="00F17FBD" w:rsidRPr="00AD0426">
              <w:rPr>
                <w:lang w:val="en-GB"/>
              </w:rPr>
              <w:t xml:space="preserve"> </w:t>
            </w:r>
          </w:p>
        </w:tc>
      </w:tr>
      <w:tr w:rsidR="0067534A" w:rsidRPr="00AD0426" w14:paraId="528AF75B" w14:textId="685BA6F9" w:rsidTr="00E613A0">
        <w:tc>
          <w:tcPr>
            <w:tcW w:w="3780" w:type="dxa"/>
            <w:shd w:val="clear" w:color="auto" w:fill="auto"/>
          </w:tcPr>
          <w:p w14:paraId="415F7A8C" w14:textId="6DDA4A02" w:rsidR="0067534A" w:rsidRPr="00AD0426" w:rsidRDefault="00A95926" w:rsidP="00FF2BD8">
            <w:pPr>
              <w:pStyle w:val="MDPI42tablebody"/>
              <w:shd w:val="clear" w:color="auto" w:fill="FFFFFF" w:themeFill="background1"/>
              <w:spacing w:line="240" w:lineRule="auto"/>
              <w:jc w:val="both"/>
              <w:rPr>
                <w:lang w:val="en-GB"/>
              </w:rPr>
            </w:pPr>
            <w:r w:rsidRPr="00AD0426">
              <w:rPr>
                <w:lang w:val="en-GB"/>
              </w:rPr>
              <w:t xml:space="preserve">Thermal </w:t>
            </w:r>
            <w:r w:rsidR="004920EC" w:rsidRPr="00AD0426">
              <w:rPr>
                <w:lang w:val="en-GB"/>
              </w:rPr>
              <w:t xml:space="preserve">Power </w:t>
            </w:r>
            <w:r w:rsidR="00CE6943" w:rsidRPr="00AD0426">
              <w:rPr>
                <w:lang w:val="en-GB"/>
              </w:rPr>
              <w:t>(MW</w:t>
            </w:r>
            <w:r w:rsidR="00C14AE3" w:rsidRPr="00AD0426">
              <w:rPr>
                <w:lang w:val="en-GB"/>
              </w:rPr>
              <w:t>th</w:t>
            </w:r>
            <w:r w:rsidR="00CE6943" w:rsidRPr="00AD0426">
              <w:rPr>
                <w:lang w:val="en-GB"/>
              </w:rPr>
              <w:t>)</w:t>
            </w:r>
          </w:p>
        </w:tc>
        <w:tc>
          <w:tcPr>
            <w:tcW w:w="2070" w:type="dxa"/>
            <w:shd w:val="clear" w:color="auto" w:fill="auto"/>
          </w:tcPr>
          <w:p w14:paraId="06ED2401" w14:textId="456147D2" w:rsidR="0067534A" w:rsidRPr="00AD0426" w:rsidRDefault="004920EC" w:rsidP="00FF2BD8">
            <w:pPr>
              <w:pStyle w:val="MDPI42tablebody"/>
              <w:shd w:val="clear" w:color="auto" w:fill="FFFFFF" w:themeFill="background1"/>
              <w:spacing w:line="240" w:lineRule="auto"/>
              <w:jc w:val="both"/>
              <w:rPr>
                <w:lang w:val="en-GB"/>
              </w:rPr>
            </w:pPr>
            <w:r w:rsidRPr="00AD0426">
              <w:rPr>
                <w:lang w:val="en-GB"/>
              </w:rPr>
              <w:t>1,</w:t>
            </w:r>
            <w:r w:rsidR="00CE6943" w:rsidRPr="00AD0426">
              <w:rPr>
                <w:lang w:val="en-GB"/>
              </w:rPr>
              <w:t>430</w:t>
            </w:r>
          </w:p>
        </w:tc>
        <w:tc>
          <w:tcPr>
            <w:tcW w:w="2700" w:type="dxa"/>
          </w:tcPr>
          <w:p w14:paraId="1F217BD2" w14:textId="3D824F88" w:rsidR="0067534A" w:rsidRPr="00AD0426" w:rsidRDefault="00B14676" w:rsidP="00FF2BD8">
            <w:pPr>
              <w:pStyle w:val="MDPI42tablebody"/>
              <w:shd w:val="clear" w:color="auto" w:fill="FFFFFF" w:themeFill="background1"/>
              <w:spacing w:line="240" w:lineRule="auto"/>
              <w:jc w:val="both"/>
              <w:rPr>
                <w:lang w:val="en-GB"/>
              </w:rPr>
            </w:pPr>
            <w:r w:rsidRPr="00AD0426">
              <w:rPr>
                <w:lang w:val="en-GB"/>
              </w:rPr>
              <w:t xml:space="preserve">Fixed </w:t>
            </w:r>
          </w:p>
        </w:tc>
      </w:tr>
      <w:tr w:rsidR="0067534A" w:rsidRPr="00AD0426" w14:paraId="3BC4A28D" w14:textId="6976AE9D" w:rsidTr="00E613A0">
        <w:tc>
          <w:tcPr>
            <w:tcW w:w="3780" w:type="dxa"/>
            <w:shd w:val="clear" w:color="auto" w:fill="auto"/>
          </w:tcPr>
          <w:p w14:paraId="3840325B" w14:textId="5A1A3143" w:rsidR="0067534A" w:rsidRPr="00AD0426" w:rsidRDefault="002E2E78" w:rsidP="00FF2BD8">
            <w:pPr>
              <w:pStyle w:val="MDPI42tablebody"/>
              <w:shd w:val="clear" w:color="auto" w:fill="FFFFFF" w:themeFill="background1"/>
              <w:spacing w:line="240" w:lineRule="auto"/>
              <w:jc w:val="both"/>
              <w:rPr>
                <w:lang w:val="en-GB"/>
              </w:rPr>
            </w:pPr>
            <w:r w:rsidRPr="00AD0426">
              <w:rPr>
                <w:lang w:val="en-GB"/>
              </w:rPr>
              <w:t>Fuel Assembly Pitch (cm)</w:t>
            </w:r>
          </w:p>
        </w:tc>
        <w:tc>
          <w:tcPr>
            <w:tcW w:w="2070" w:type="dxa"/>
            <w:shd w:val="clear" w:color="auto" w:fill="auto"/>
          </w:tcPr>
          <w:p w14:paraId="11D88DCD" w14:textId="3CB270B7" w:rsidR="0067534A" w:rsidRPr="00AD0426" w:rsidRDefault="0032780A" w:rsidP="00FF2BD8">
            <w:pPr>
              <w:pStyle w:val="MDPI42tablebody"/>
              <w:shd w:val="clear" w:color="auto" w:fill="FFFFFF" w:themeFill="background1"/>
              <w:spacing w:line="240" w:lineRule="auto"/>
              <w:jc w:val="both"/>
              <w:rPr>
                <w:lang w:val="en-GB"/>
              </w:rPr>
            </w:pPr>
            <w:r w:rsidRPr="00AD0426">
              <w:rPr>
                <w:lang w:val="en-GB"/>
              </w:rPr>
              <w:t>21.504</w:t>
            </w:r>
          </w:p>
        </w:tc>
        <w:tc>
          <w:tcPr>
            <w:tcW w:w="2700" w:type="dxa"/>
          </w:tcPr>
          <w:p w14:paraId="0915A32B" w14:textId="492D1B5B" w:rsidR="0067534A" w:rsidRPr="00AD0426" w:rsidRDefault="000920EA" w:rsidP="00FF2BD8">
            <w:pPr>
              <w:pStyle w:val="MDPI42tablebody"/>
              <w:shd w:val="clear" w:color="auto" w:fill="FFFFFF" w:themeFill="background1"/>
              <w:spacing w:line="240" w:lineRule="auto"/>
              <w:jc w:val="both"/>
              <w:rPr>
                <w:lang w:val="en-GB"/>
              </w:rPr>
            </w:pPr>
            <w:r w:rsidRPr="00AD0426">
              <w:rPr>
                <w:lang w:val="en-GB"/>
              </w:rPr>
              <w:t>Fixed</w:t>
            </w:r>
          </w:p>
        </w:tc>
      </w:tr>
      <w:tr w:rsidR="0067534A" w:rsidRPr="00AD0426" w14:paraId="10A145DD" w14:textId="58FB8F3A" w:rsidTr="00E613A0">
        <w:tc>
          <w:tcPr>
            <w:tcW w:w="3780" w:type="dxa"/>
            <w:shd w:val="clear" w:color="auto" w:fill="auto"/>
          </w:tcPr>
          <w:p w14:paraId="019CD417" w14:textId="627F5483" w:rsidR="0067534A" w:rsidRPr="00AD0426" w:rsidRDefault="00C77E94" w:rsidP="00FF2BD8">
            <w:pPr>
              <w:pStyle w:val="MDPI42tablebody"/>
              <w:shd w:val="clear" w:color="auto" w:fill="FFFFFF" w:themeFill="background1"/>
              <w:spacing w:line="240" w:lineRule="auto"/>
              <w:jc w:val="both"/>
              <w:rPr>
                <w:lang w:val="en-GB"/>
              </w:rPr>
            </w:pPr>
            <w:r w:rsidRPr="00AD0426">
              <w:rPr>
                <w:lang w:val="en-GB"/>
              </w:rPr>
              <w:t xml:space="preserve">Core </w:t>
            </w:r>
            <w:r w:rsidR="00DF4BFE" w:rsidRPr="00AD0426">
              <w:rPr>
                <w:lang w:val="en-GB"/>
              </w:rPr>
              <w:t>E</w:t>
            </w:r>
            <w:r w:rsidR="005660DE" w:rsidRPr="00AD0426">
              <w:rPr>
                <w:lang w:val="en-GB"/>
              </w:rPr>
              <w:t xml:space="preserve">quivalent </w:t>
            </w:r>
            <w:r w:rsidR="00DF4BFE" w:rsidRPr="00AD0426">
              <w:rPr>
                <w:lang w:val="en-GB"/>
              </w:rPr>
              <w:t>D</w:t>
            </w:r>
            <w:r w:rsidRPr="00AD0426">
              <w:rPr>
                <w:lang w:val="en-GB"/>
              </w:rPr>
              <w:t>iameter</w:t>
            </w:r>
            <w:r w:rsidR="00731588" w:rsidRPr="00AD0426">
              <w:rPr>
                <w:lang w:val="en-GB"/>
              </w:rPr>
              <w:t xml:space="preserve"> </w:t>
            </w:r>
            <w:r w:rsidR="005660DE" w:rsidRPr="00AD0426">
              <w:rPr>
                <w:lang w:val="en-GB"/>
              </w:rPr>
              <w:t>(cm</w:t>
            </w:r>
            <w:r w:rsidR="007D7A6A" w:rsidRPr="00AD0426">
              <w:rPr>
                <w:lang w:val="en-GB"/>
              </w:rPr>
              <w:t>)</w:t>
            </w:r>
          </w:p>
        </w:tc>
        <w:tc>
          <w:tcPr>
            <w:tcW w:w="2070" w:type="dxa"/>
            <w:shd w:val="clear" w:color="auto" w:fill="auto"/>
          </w:tcPr>
          <w:p w14:paraId="78813A2A" w14:textId="459568B5" w:rsidR="0067534A" w:rsidRPr="00AD0426" w:rsidRDefault="000353C4" w:rsidP="00FF2BD8">
            <w:pPr>
              <w:pStyle w:val="MDPI42tablebody"/>
              <w:shd w:val="clear" w:color="auto" w:fill="FFFFFF" w:themeFill="background1"/>
              <w:spacing w:line="240" w:lineRule="auto"/>
              <w:jc w:val="both"/>
              <w:rPr>
                <w:lang w:val="en-GB"/>
              </w:rPr>
            </w:pPr>
            <w:r w:rsidRPr="00AD0426">
              <w:rPr>
                <w:lang w:val="en-GB"/>
              </w:rPr>
              <w:t>&gt;226</w:t>
            </w:r>
          </w:p>
        </w:tc>
        <w:tc>
          <w:tcPr>
            <w:tcW w:w="2700" w:type="dxa"/>
          </w:tcPr>
          <w:p w14:paraId="45B29417" w14:textId="32997E77" w:rsidR="0067534A" w:rsidRPr="00AD0426" w:rsidRDefault="000353C4" w:rsidP="00FF2BD8">
            <w:pPr>
              <w:pStyle w:val="MDPI42tablebody"/>
              <w:shd w:val="clear" w:color="auto" w:fill="FFFFFF" w:themeFill="background1"/>
              <w:spacing w:line="240" w:lineRule="auto"/>
              <w:jc w:val="both"/>
              <w:rPr>
                <w:lang w:val="en-GB"/>
              </w:rPr>
            </w:pPr>
            <w:r w:rsidRPr="00AD0426">
              <w:rPr>
                <w:lang w:val="en-GB"/>
              </w:rPr>
              <w:t>Constraint</w:t>
            </w:r>
          </w:p>
        </w:tc>
      </w:tr>
      <w:tr w:rsidR="00D5352A" w:rsidRPr="00AD0426" w14:paraId="18CED7C9" w14:textId="3CB03121" w:rsidTr="00E613A0">
        <w:tc>
          <w:tcPr>
            <w:tcW w:w="3780" w:type="dxa"/>
            <w:shd w:val="clear" w:color="auto" w:fill="auto"/>
          </w:tcPr>
          <w:p w14:paraId="6E6B5406" w14:textId="6D5BA819" w:rsidR="00D5352A" w:rsidRPr="00AD0426" w:rsidRDefault="00D5352A" w:rsidP="00FF2BD8">
            <w:pPr>
              <w:pStyle w:val="MDPI42tablebody"/>
              <w:shd w:val="clear" w:color="auto" w:fill="FFFFFF" w:themeFill="background1"/>
              <w:spacing w:line="240" w:lineRule="auto"/>
              <w:jc w:val="both"/>
              <w:rPr>
                <w:lang w:val="en-GB"/>
              </w:rPr>
            </w:pPr>
            <w:r w:rsidRPr="00AD0426">
              <w:rPr>
                <w:lang w:val="en-GB"/>
              </w:rPr>
              <w:t>Height/Equivalent Diameter Ratio</w:t>
            </w:r>
          </w:p>
        </w:tc>
        <w:tc>
          <w:tcPr>
            <w:tcW w:w="2070" w:type="dxa"/>
            <w:shd w:val="clear" w:color="auto" w:fill="auto"/>
          </w:tcPr>
          <w:p w14:paraId="26835E8C" w14:textId="6E2FF413" w:rsidR="00D5352A" w:rsidRPr="00AD0426" w:rsidRDefault="000353C4" w:rsidP="00FF2BD8">
            <w:pPr>
              <w:pStyle w:val="MDPI42tablebody"/>
              <w:shd w:val="clear" w:color="auto" w:fill="FFFFFF" w:themeFill="background1"/>
              <w:spacing w:line="240" w:lineRule="auto"/>
              <w:jc w:val="both"/>
              <w:rPr>
                <w:lang w:val="en-GB"/>
              </w:rPr>
            </w:pPr>
            <w:r w:rsidRPr="00AD0426">
              <w:rPr>
                <w:lang w:val="en-GB"/>
              </w:rPr>
              <w:t>&gt;1.0</w:t>
            </w:r>
          </w:p>
        </w:tc>
        <w:tc>
          <w:tcPr>
            <w:tcW w:w="2700" w:type="dxa"/>
          </w:tcPr>
          <w:p w14:paraId="4E598306" w14:textId="513EB844" w:rsidR="00D5352A" w:rsidRPr="00AD0426" w:rsidRDefault="000353C4" w:rsidP="00FF2BD8">
            <w:pPr>
              <w:pStyle w:val="MDPI42tablebody"/>
              <w:shd w:val="clear" w:color="auto" w:fill="FFFFFF" w:themeFill="background1"/>
              <w:spacing w:line="240" w:lineRule="auto"/>
              <w:jc w:val="both"/>
              <w:rPr>
                <w:lang w:val="en-GB"/>
              </w:rPr>
            </w:pPr>
            <w:r w:rsidRPr="00AD0426">
              <w:rPr>
                <w:lang w:val="en-GB"/>
              </w:rPr>
              <w:t>Constraint</w:t>
            </w:r>
          </w:p>
        </w:tc>
      </w:tr>
      <w:tr w:rsidR="00CF4D23" w:rsidRPr="00AD0426" w14:paraId="6A3FA212" w14:textId="77777777" w:rsidTr="00E613A0">
        <w:tc>
          <w:tcPr>
            <w:tcW w:w="3780" w:type="dxa"/>
            <w:shd w:val="clear" w:color="auto" w:fill="auto"/>
          </w:tcPr>
          <w:p w14:paraId="3D329D46" w14:textId="21171DDF" w:rsidR="00CF4D23" w:rsidRPr="00AD0426" w:rsidRDefault="00A90750" w:rsidP="00FF2BD8">
            <w:pPr>
              <w:pStyle w:val="MDPI42tablebody"/>
              <w:shd w:val="clear" w:color="auto" w:fill="FFFFFF" w:themeFill="background1"/>
              <w:spacing w:line="240" w:lineRule="auto"/>
              <w:jc w:val="both"/>
              <w:rPr>
                <w:lang w:val="en-GB"/>
              </w:rPr>
            </w:pPr>
            <w:r w:rsidRPr="00AD0426">
              <w:rPr>
                <w:lang w:val="en-GB"/>
              </w:rPr>
              <w:t>Swarm Population</w:t>
            </w:r>
          </w:p>
        </w:tc>
        <w:tc>
          <w:tcPr>
            <w:tcW w:w="2070" w:type="dxa"/>
            <w:shd w:val="clear" w:color="auto" w:fill="auto"/>
          </w:tcPr>
          <w:p w14:paraId="59C84E6F" w14:textId="66F80AC3" w:rsidR="00CF4D23" w:rsidRPr="00AD0426" w:rsidRDefault="001564D3" w:rsidP="00FF2BD8">
            <w:pPr>
              <w:pStyle w:val="MDPI42tablebody"/>
              <w:shd w:val="clear" w:color="auto" w:fill="FFFFFF" w:themeFill="background1"/>
              <w:spacing w:line="240" w:lineRule="auto"/>
              <w:jc w:val="both"/>
              <w:rPr>
                <w:lang w:val="en-GB"/>
              </w:rPr>
            </w:pPr>
            <w:r w:rsidRPr="00AD0426">
              <w:rPr>
                <w:lang w:val="en-GB"/>
              </w:rPr>
              <w:t>5,000</w:t>
            </w:r>
          </w:p>
        </w:tc>
        <w:tc>
          <w:tcPr>
            <w:tcW w:w="2700" w:type="dxa"/>
          </w:tcPr>
          <w:p w14:paraId="7475E784" w14:textId="6A9D2B76" w:rsidR="00CF4D23" w:rsidRPr="00AD0426" w:rsidRDefault="00B27502" w:rsidP="00FF2BD8">
            <w:pPr>
              <w:pStyle w:val="MDPI42tablebody"/>
              <w:shd w:val="clear" w:color="auto" w:fill="FFFFFF" w:themeFill="background1"/>
              <w:spacing w:line="240" w:lineRule="auto"/>
              <w:jc w:val="both"/>
              <w:rPr>
                <w:lang w:val="en-GB"/>
              </w:rPr>
            </w:pPr>
            <w:r w:rsidRPr="00AD0426">
              <w:rPr>
                <w:lang w:val="en-GB"/>
              </w:rPr>
              <w:t>-</w:t>
            </w:r>
          </w:p>
        </w:tc>
      </w:tr>
      <w:tr w:rsidR="00B27502" w:rsidRPr="00AD0426" w14:paraId="19C9076D" w14:textId="77777777" w:rsidTr="00E613A0">
        <w:tc>
          <w:tcPr>
            <w:tcW w:w="3780" w:type="dxa"/>
            <w:shd w:val="clear" w:color="auto" w:fill="auto"/>
          </w:tcPr>
          <w:p w14:paraId="31DFBAFB" w14:textId="315F0C3B" w:rsidR="00B27502" w:rsidRPr="00AD0426" w:rsidRDefault="00B27502" w:rsidP="00FF2BD8">
            <w:pPr>
              <w:pStyle w:val="MDPI42tablebody"/>
              <w:shd w:val="clear" w:color="auto" w:fill="FFFFFF" w:themeFill="background1"/>
              <w:spacing w:line="240" w:lineRule="auto"/>
              <w:jc w:val="both"/>
              <w:rPr>
                <w:lang w:val="en-GB"/>
              </w:rPr>
            </w:pPr>
            <w:r w:rsidRPr="00AD0426">
              <w:rPr>
                <w:lang w:val="en-GB"/>
              </w:rPr>
              <w:t>Number of iterations</w:t>
            </w:r>
          </w:p>
        </w:tc>
        <w:tc>
          <w:tcPr>
            <w:tcW w:w="2070" w:type="dxa"/>
            <w:shd w:val="clear" w:color="auto" w:fill="auto"/>
          </w:tcPr>
          <w:p w14:paraId="6F1509EB" w14:textId="419C9C48" w:rsidR="00B27502" w:rsidRPr="00AD0426" w:rsidRDefault="00646C18" w:rsidP="00FF2BD8">
            <w:pPr>
              <w:pStyle w:val="MDPI42tablebody"/>
              <w:shd w:val="clear" w:color="auto" w:fill="FFFFFF" w:themeFill="background1"/>
              <w:spacing w:line="240" w:lineRule="auto"/>
              <w:jc w:val="both"/>
              <w:rPr>
                <w:lang w:val="en-GB"/>
              </w:rPr>
            </w:pPr>
            <w:r w:rsidRPr="00AD0426">
              <w:rPr>
                <w:lang w:val="en-GB"/>
              </w:rPr>
              <w:t>15</w:t>
            </w:r>
            <w:r w:rsidR="00B27502" w:rsidRPr="00AD0426">
              <w:rPr>
                <w:lang w:val="en-GB"/>
              </w:rPr>
              <w:t>0</w:t>
            </w:r>
          </w:p>
        </w:tc>
        <w:tc>
          <w:tcPr>
            <w:tcW w:w="2700" w:type="dxa"/>
          </w:tcPr>
          <w:p w14:paraId="152A7B4D" w14:textId="6FA01045" w:rsidR="00B27502" w:rsidRPr="00AD0426" w:rsidRDefault="00B27502" w:rsidP="00FF2BD8">
            <w:pPr>
              <w:pStyle w:val="MDPI42tablebody"/>
              <w:shd w:val="clear" w:color="auto" w:fill="FFFFFF" w:themeFill="background1"/>
              <w:spacing w:line="240" w:lineRule="auto"/>
              <w:jc w:val="both"/>
              <w:rPr>
                <w:lang w:val="en-GB"/>
              </w:rPr>
            </w:pPr>
            <w:r w:rsidRPr="00AD0426">
              <w:rPr>
                <w:lang w:val="en-GB"/>
              </w:rPr>
              <w:t>-</w:t>
            </w:r>
          </w:p>
        </w:tc>
      </w:tr>
    </w:tbl>
    <w:p w14:paraId="219F2E7B" w14:textId="79312BB0" w:rsidR="00917DC6" w:rsidRPr="00AD0426" w:rsidRDefault="004804B0" w:rsidP="00FF2BD8">
      <w:pPr>
        <w:pStyle w:val="Heading2"/>
        <w:shd w:val="clear" w:color="auto" w:fill="FFFFFF" w:themeFill="background1"/>
      </w:pPr>
      <w:r w:rsidRPr="00AD0426">
        <w:t>I</w:t>
      </w:r>
      <w:r w:rsidR="004470EB" w:rsidRPr="00AD0426">
        <w:t>II</w:t>
      </w:r>
      <w:r w:rsidRPr="00AD0426">
        <w:t xml:space="preserve">.B. </w:t>
      </w:r>
      <w:r w:rsidR="007C34B3" w:rsidRPr="00AD0426">
        <w:t xml:space="preserve"> </w:t>
      </w:r>
      <w:r w:rsidR="00917DC6" w:rsidRPr="00AD0426">
        <w:t xml:space="preserve">Design Criteria </w:t>
      </w:r>
    </w:p>
    <w:p w14:paraId="72C6EAD0" w14:textId="047A3762" w:rsidR="00917DC6" w:rsidRPr="00AD0426" w:rsidRDefault="003A430E" w:rsidP="00FF2BD8">
      <w:pPr>
        <w:pStyle w:val="Newparagraph"/>
        <w:shd w:val="clear" w:color="auto" w:fill="FFFFFF" w:themeFill="background1"/>
        <w:ind w:firstLine="566"/>
        <w:jc w:val="both"/>
        <w:rPr>
          <w:lang w:bidi="en-US"/>
        </w:rPr>
      </w:pPr>
      <w:r w:rsidRPr="00AD0426">
        <w:rPr>
          <w:lang w:bidi="en-US"/>
        </w:rPr>
        <w:t>Table 3</w:t>
      </w:r>
      <w:r w:rsidR="00917DC6" w:rsidRPr="00AD0426">
        <w:rPr>
          <w:lang w:bidi="en-US"/>
        </w:rPr>
        <w:t xml:space="preserve"> presents the design criteria for the borated and boron-free </w:t>
      </w:r>
      <w:r w:rsidR="00E406D4" w:rsidRPr="00AD0426">
        <w:rPr>
          <w:lang w:bidi="en-US"/>
        </w:rPr>
        <w:t>SMR</w:t>
      </w:r>
      <w:r w:rsidR="00E2122B" w:rsidRPr="00AD0426">
        <w:rPr>
          <w:lang w:bidi="en-US"/>
        </w:rPr>
        <w:t xml:space="preserve"> core</w:t>
      </w:r>
      <w:r w:rsidR="004675B3" w:rsidRPr="00AD0426">
        <w:rPr>
          <w:lang w:bidi="en-US"/>
        </w:rPr>
        <w:t>s</w:t>
      </w:r>
      <w:r w:rsidR="00917DC6" w:rsidRPr="00AD0426">
        <w:rPr>
          <w:lang w:bidi="en-US"/>
        </w:rPr>
        <w:t xml:space="preserve">. The </w:t>
      </w:r>
      <w:r w:rsidR="00331A58" w:rsidRPr="00AD0426">
        <w:rPr>
          <w:lang w:bidi="en-US"/>
        </w:rPr>
        <w:t xml:space="preserve">conditions in the </w:t>
      </w:r>
      <w:r w:rsidR="00917DC6" w:rsidRPr="00AD0426">
        <w:rPr>
          <w:lang w:bidi="en-US"/>
        </w:rPr>
        <w:t xml:space="preserve">design criteria </w:t>
      </w:r>
      <w:r w:rsidR="005D2833" w:rsidRPr="00AD0426">
        <w:rPr>
          <w:lang w:bidi="en-US"/>
        </w:rPr>
        <w:t xml:space="preserve">are </w:t>
      </w:r>
      <w:r w:rsidR="00917DC6" w:rsidRPr="00AD0426">
        <w:rPr>
          <w:lang w:bidi="en-US"/>
        </w:rPr>
        <w:t xml:space="preserve">imposed by the </w:t>
      </w:r>
      <w:r w:rsidR="00E103FC" w:rsidRPr="00AD0426">
        <w:rPr>
          <w:lang w:bidi="en-US"/>
        </w:rPr>
        <w:t>f</w:t>
      </w:r>
      <w:r w:rsidR="00917DC6" w:rsidRPr="00AD0426">
        <w:rPr>
          <w:lang w:bidi="en-US"/>
        </w:rPr>
        <w:t xml:space="preserve">uel assembly </w:t>
      </w:r>
      <w:r w:rsidR="000015E2" w:rsidRPr="00AD0426">
        <w:rPr>
          <w:lang w:bidi="en-US"/>
        </w:rPr>
        <w:t>manufacturer</w:t>
      </w:r>
      <w:r w:rsidR="00982DBD" w:rsidRPr="00AD0426">
        <w:rPr>
          <w:lang w:bidi="en-US"/>
        </w:rPr>
        <w:t xml:space="preserve"> and </w:t>
      </w:r>
      <w:r w:rsidR="008C5E13" w:rsidRPr="00AD0426">
        <w:rPr>
          <w:lang w:bidi="en-US"/>
        </w:rPr>
        <w:t>the</w:t>
      </w:r>
      <w:r w:rsidR="00917DC6" w:rsidRPr="00AD0426">
        <w:rPr>
          <w:lang w:bidi="en-US"/>
        </w:rPr>
        <w:t xml:space="preserve"> </w:t>
      </w:r>
      <w:r w:rsidR="00EE4202" w:rsidRPr="00AD0426">
        <w:rPr>
          <w:lang w:bidi="en-US"/>
        </w:rPr>
        <w:t xml:space="preserve">core </w:t>
      </w:r>
      <w:r w:rsidR="00B66591" w:rsidRPr="00AD0426">
        <w:rPr>
          <w:lang w:bidi="en-US"/>
        </w:rPr>
        <w:t xml:space="preserve">should be designed </w:t>
      </w:r>
      <w:r w:rsidR="00167149" w:rsidRPr="00AD0426">
        <w:rPr>
          <w:lang w:bidi="en-US"/>
        </w:rPr>
        <w:t xml:space="preserve">to operate within the set </w:t>
      </w:r>
      <w:r w:rsidR="00917DC6" w:rsidRPr="00AD0426">
        <w:rPr>
          <w:lang w:bidi="en-US"/>
        </w:rPr>
        <w:t>design limits</w:t>
      </w:r>
      <w:r w:rsidR="0000135B" w:rsidRPr="00AD0426">
        <w:rPr>
          <w:lang w:bidi="en-US"/>
        </w:rPr>
        <w:t>.</w:t>
      </w:r>
      <w:r w:rsidR="00FB66B5" w:rsidRPr="00AD0426">
        <w:rPr>
          <w:lang w:bidi="en-US"/>
        </w:rPr>
        <w:t xml:space="preserve"> </w:t>
      </w:r>
      <w:r w:rsidR="00967B6B" w:rsidRPr="00AD0426">
        <w:rPr>
          <w:lang w:bidi="en-US"/>
        </w:rPr>
        <w:t>N</w:t>
      </w:r>
      <w:r w:rsidR="005F47C4" w:rsidRPr="00AD0426">
        <w:rPr>
          <w:lang w:bidi="en-US"/>
        </w:rPr>
        <w:t xml:space="preserve">ominal and off-nominal core calculations should be </w:t>
      </w:r>
      <w:r w:rsidR="00C108EC" w:rsidRPr="00AD0426">
        <w:rPr>
          <w:lang w:bidi="en-US"/>
        </w:rPr>
        <w:t>performed in the context of t</w:t>
      </w:r>
      <w:r w:rsidR="00CB3147" w:rsidRPr="00AD0426">
        <w:rPr>
          <w:lang w:bidi="en-US"/>
        </w:rPr>
        <w:t>he design criteria</w:t>
      </w:r>
      <w:r w:rsidR="00917DC6" w:rsidRPr="00AD0426">
        <w:rPr>
          <w:lang w:bidi="en-US"/>
        </w:rPr>
        <w:t xml:space="preserve">.  </w:t>
      </w:r>
    </w:p>
    <w:tbl>
      <w:tblPr>
        <w:tblW w:w="8550" w:type="dxa"/>
        <w:tblInd w:w="9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199"/>
        <w:gridCol w:w="3351"/>
      </w:tblGrid>
      <w:tr w:rsidR="00EF38DF" w:rsidRPr="00AD0426" w14:paraId="7EEB9C8F" w14:textId="77777777" w:rsidTr="000643AA">
        <w:tc>
          <w:tcPr>
            <w:tcW w:w="5199" w:type="dxa"/>
            <w:tcBorders>
              <w:top w:val="nil"/>
              <w:bottom w:val="single" w:sz="4" w:space="0" w:color="auto"/>
            </w:tcBorders>
            <w:shd w:val="clear" w:color="auto" w:fill="auto"/>
            <w:vAlign w:val="center"/>
          </w:tcPr>
          <w:p w14:paraId="252D6974" w14:textId="77132062" w:rsidR="00EF38DF" w:rsidRPr="00AD0426" w:rsidRDefault="00EF38DF" w:rsidP="0039652E">
            <w:pPr>
              <w:pStyle w:val="MDPI42tablebody"/>
              <w:shd w:val="clear" w:color="auto" w:fill="FFFFFF" w:themeFill="background1"/>
              <w:spacing w:line="360" w:lineRule="auto"/>
              <w:jc w:val="both"/>
              <w:rPr>
                <w:rFonts w:ascii="Times New Roman" w:hAnsi="Times New Roman"/>
                <w:bCs/>
                <w:snapToGrid/>
                <w:sz w:val="24"/>
                <w:szCs w:val="24"/>
                <w:lang w:val="en-GB"/>
              </w:rPr>
            </w:pPr>
            <w:bookmarkStart w:id="4" w:name="_Hlk173316291"/>
            <w:r w:rsidRPr="00AD0426">
              <w:rPr>
                <w:rFonts w:ascii="Times New Roman" w:hAnsi="Times New Roman"/>
                <w:b/>
                <w:snapToGrid/>
                <w:sz w:val="24"/>
                <w:szCs w:val="24"/>
                <w:lang w:val="en-GB"/>
              </w:rPr>
              <w:t>Table 3</w:t>
            </w:r>
            <w:r w:rsidR="003A047D" w:rsidRPr="00AD0426">
              <w:rPr>
                <w:rFonts w:ascii="Times New Roman" w:hAnsi="Times New Roman"/>
                <w:b/>
                <w:snapToGrid/>
                <w:sz w:val="24"/>
                <w:szCs w:val="24"/>
                <w:lang w:val="en-GB"/>
              </w:rPr>
              <w:t xml:space="preserve"> </w:t>
            </w:r>
            <w:r w:rsidRPr="00AD0426">
              <w:rPr>
                <w:rFonts w:ascii="Times New Roman" w:hAnsi="Times New Roman"/>
                <w:bCs/>
                <w:snapToGrid/>
                <w:sz w:val="24"/>
                <w:szCs w:val="24"/>
                <w:lang w:val="en-GB"/>
              </w:rPr>
              <w:t xml:space="preserve">Design </w:t>
            </w:r>
            <w:r w:rsidR="005A7C2B" w:rsidRPr="00AD0426">
              <w:rPr>
                <w:rFonts w:ascii="Times New Roman" w:hAnsi="Times New Roman"/>
                <w:bCs/>
                <w:snapToGrid/>
                <w:sz w:val="24"/>
                <w:szCs w:val="24"/>
                <w:lang w:val="en-GB"/>
              </w:rPr>
              <w:t>criteria for the core</w:t>
            </w:r>
          </w:p>
        </w:tc>
        <w:tc>
          <w:tcPr>
            <w:tcW w:w="3351" w:type="dxa"/>
            <w:tcBorders>
              <w:top w:val="nil"/>
              <w:bottom w:val="single" w:sz="4" w:space="0" w:color="auto"/>
            </w:tcBorders>
            <w:shd w:val="clear" w:color="auto" w:fill="auto"/>
            <w:vAlign w:val="center"/>
          </w:tcPr>
          <w:p w14:paraId="5A335909" w14:textId="77777777" w:rsidR="00EF38DF" w:rsidRPr="00AD0426" w:rsidRDefault="00EF38DF" w:rsidP="00FF2BD8">
            <w:pPr>
              <w:pStyle w:val="MDPI42tablebody"/>
              <w:shd w:val="clear" w:color="auto" w:fill="FFFFFF" w:themeFill="background1"/>
              <w:spacing w:line="240" w:lineRule="auto"/>
              <w:jc w:val="both"/>
              <w:rPr>
                <w:b/>
                <w:snapToGrid/>
                <w:lang w:val="en-GB"/>
              </w:rPr>
            </w:pPr>
          </w:p>
        </w:tc>
      </w:tr>
      <w:tr w:rsidR="00B627D1" w:rsidRPr="00AD0426" w14:paraId="5D520596" w14:textId="77777777" w:rsidTr="00B627D1">
        <w:tc>
          <w:tcPr>
            <w:tcW w:w="5199" w:type="dxa"/>
            <w:tcBorders>
              <w:bottom w:val="single" w:sz="4" w:space="0" w:color="auto"/>
            </w:tcBorders>
            <w:shd w:val="clear" w:color="auto" w:fill="auto"/>
            <w:vAlign w:val="center"/>
          </w:tcPr>
          <w:p w14:paraId="3149E01E" w14:textId="77777777" w:rsidR="00B627D1" w:rsidRPr="00AD0426" w:rsidRDefault="00B627D1" w:rsidP="00FF2BD8">
            <w:pPr>
              <w:pStyle w:val="MDPI42tablebody"/>
              <w:shd w:val="clear" w:color="auto" w:fill="FFFFFF" w:themeFill="background1"/>
              <w:spacing w:line="240" w:lineRule="auto"/>
              <w:jc w:val="both"/>
              <w:rPr>
                <w:b/>
                <w:snapToGrid/>
                <w:lang w:val="en-GB"/>
              </w:rPr>
            </w:pPr>
            <w:r w:rsidRPr="00AD0426">
              <w:rPr>
                <w:b/>
                <w:snapToGrid/>
                <w:lang w:val="en-GB"/>
              </w:rPr>
              <w:t>Parameter</w:t>
            </w:r>
          </w:p>
        </w:tc>
        <w:tc>
          <w:tcPr>
            <w:tcW w:w="3351" w:type="dxa"/>
            <w:tcBorders>
              <w:bottom w:val="single" w:sz="4" w:space="0" w:color="auto"/>
            </w:tcBorders>
            <w:shd w:val="clear" w:color="auto" w:fill="auto"/>
            <w:vAlign w:val="center"/>
          </w:tcPr>
          <w:p w14:paraId="7A27A0D5" w14:textId="5319E889" w:rsidR="00B627D1" w:rsidRPr="00AD0426" w:rsidRDefault="00B34BB7" w:rsidP="00FF2BD8">
            <w:pPr>
              <w:pStyle w:val="MDPI42tablebody"/>
              <w:shd w:val="clear" w:color="auto" w:fill="FFFFFF" w:themeFill="background1"/>
              <w:spacing w:line="240" w:lineRule="auto"/>
              <w:jc w:val="both"/>
              <w:rPr>
                <w:b/>
                <w:snapToGrid/>
                <w:lang w:val="en-GB"/>
              </w:rPr>
            </w:pPr>
            <w:r w:rsidRPr="00AD0426">
              <w:rPr>
                <w:b/>
                <w:snapToGrid/>
                <w:lang w:val="en-GB"/>
              </w:rPr>
              <w:t xml:space="preserve">Limiting </w:t>
            </w:r>
            <w:r w:rsidR="00B627D1" w:rsidRPr="00AD0426">
              <w:rPr>
                <w:b/>
                <w:snapToGrid/>
                <w:lang w:val="en-GB"/>
              </w:rPr>
              <w:t>Value</w:t>
            </w:r>
          </w:p>
        </w:tc>
      </w:tr>
      <w:tr w:rsidR="00B627D1" w:rsidRPr="00AD0426" w14:paraId="3010372E" w14:textId="77777777" w:rsidTr="00B627D1">
        <w:tc>
          <w:tcPr>
            <w:tcW w:w="5199" w:type="dxa"/>
            <w:shd w:val="clear" w:color="auto" w:fill="auto"/>
          </w:tcPr>
          <w:p w14:paraId="2EAD2F39" w14:textId="5894C025" w:rsidR="00B627D1" w:rsidRPr="00AD0426" w:rsidRDefault="00D7711F" w:rsidP="00FF2BD8">
            <w:pPr>
              <w:pStyle w:val="MDPI42tablebody"/>
              <w:shd w:val="clear" w:color="auto" w:fill="FFFFFF" w:themeFill="background1"/>
              <w:spacing w:line="240" w:lineRule="auto"/>
              <w:jc w:val="both"/>
              <w:rPr>
                <w:lang w:val="en-GB"/>
              </w:rPr>
            </w:pPr>
            <w:r w:rsidRPr="00AD0426">
              <w:t>Hot Channel Factor</w:t>
            </w:r>
            <w:r w:rsidRPr="00AD0426">
              <w:rPr>
                <w:lang w:val="en-GB"/>
              </w:rPr>
              <w:t xml:space="preserve"> </w:t>
            </w:r>
            <w:r w:rsidR="00B627D1" w:rsidRPr="00AD0426">
              <w:rPr>
                <w:lang w:val="en-GB"/>
              </w:rPr>
              <w:t>Enthalpy Rise (F∆H)</w:t>
            </w:r>
          </w:p>
        </w:tc>
        <w:tc>
          <w:tcPr>
            <w:tcW w:w="3351" w:type="dxa"/>
            <w:shd w:val="clear" w:color="auto" w:fill="auto"/>
          </w:tcPr>
          <w:p w14:paraId="44F96E7B" w14:textId="7B9C2BC4"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1.</w:t>
            </w:r>
            <w:r w:rsidR="00A75F7F" w:rsidRPr="00AD0426">
              <w:rPr>
                <w:lang w:val="en-GB"/>
              </w:rPr>
              <w:t>7</w:t>
            </w:r>
          </w:p>
        </w:tc>
      </w:tr>
      <w:tr w:rsidR="00836193" w:rsidRPr="00AD0426" w14:paraId="1E0E59BE" w14:textId="77777777" w:rsidTr="00B627D1">
        <w:tc>
          <w:tcPr>
            <w:tcW w:w="5199" w:type="dxa"/>
            <w:shd w:val="clear" w:color="auto" w:fill="auto"/>
          </w:tcPr>
          <w:p w14:paraId="43D7FA5B" w14:textId="42298C4E" w:rsidR="00836193" w:rsidRPr="00AD0426" w:rsidRDefault="00A762D5" w:rsidP="00FF2BD8">
            <w:pPr>
              <w:pStyle w:val="MDPI42tablebody"/>
              <w:shd w:val="clear" w:color="auto" w:fill="FFFFFF" w:themeFill="background1"/>
              <w:spacing w:line="240" w:lineRule="auto"/>
              <w:jc w:val="both"/>
              <w:rPr>
                <w:lang w:val="en-GB"/>
              </w:rPr>
            </w:pPr>
            <w:r w:rsidRPr="00AD0426">
              <w:rPr>
                <w:lang w:val="en-GB"/>
              </w:rPr>
              <w:t>Heat Flux Hot Channel Factor (</w:t>
            </w:r>
            <w:r w:rsidR="003D4757" w:rsidRPr="00AD0426">
              <w:rPr>
                <w:lang w:val="en-GB"/>
              </w:rPr>
              <w:t>FQ)</w:t>
            </w:r>
          </w:p>
        </w:tc>
        <w:tc>
          <w:tcPr>
            <w:tcW w:w="3351" w:type="dxa"/>
            <w:shd w:val="clear" w:color="auto" w:fill="auto"/>
          </w:tcPr>
          <w:p w14:paraId="4FAC3F89" w14:textId="233D77CC" w:rsidR="00836193" w:rsidRPr="00AD0426" w:rsidRDefault="0004637E" w:rsidP="00FF2BD8">
            <w:pPr>
              <w:pStyle w:val="MDPI42tablebody"/>
              <w:shd w:val="clear" w:color="auto" w:fill="FFFFFF" w:themeFill="background1"/>
              <w:spacing w:line="240" w:lineRule="auto"/>
              <w:jc w:val="both"/>
              <w:rPr>
                <w:lang w:val="en-GB"/>
              </w:rPr>
            </w:pPr>
            <w:r w:rsidRPr="00AD0426">
              <w:rPr>
                <w:lang w:val="en-GB"/>
              </w:rPr>
              <w:t>2.6</w:t>
            </w:r>
          </w:p>
        </w:tc>
      </w:tr>
      <w:tr w:rsidR="00B627D1" w:rsidRPr="00AD0426" w14:paraId="0492706D" w14:textId="77777777" w:rsidTr="00B627D1">
        <w:tc>
          <w:tcPr>
            <w:tcW w:w="5199" w:type="dxa"/>
            <w:shd w:val="clear" w:color="auto" w:fill="auto"/>
          </w:tcPr>
          <w:p w14:paraId="7921B906" w14:textId="31E2F0FA" w:rsidR="00B627D1" w:rsidRPr="00AD0426" w:rsidRDefault="00E74EC0" w:rsidP="00FF2BD8">
            <w:pPr>
              <w:pStyle w:val="MDPI42tablebody"/>
              <w:shd w:val="clear" w:color="auto" w:fill="FFFFFF" w:themeFill="background1"/>
              <w:spacing w:line="240" w:lineRule="auto"/>
              <w:jc w:val="both"/>
              <w:rPr>
                <w:lang w:val="en-GB"/>
              </w:rPr>
            </w:pPr>
            <w:r w:rsidRPr="00AD0426">
              <w:rPr>
                <w:lang w:val="en-GB"/>
              </w:rPr>
              <w:t>Peak</w:t>
            </w:r>
            <w:r w:rsidR="00B627D1" w:rsidRPr="00AD0426">
              <w:rPr>
                <w:lang w:val="en-GB"/>
              </w:rPr>
              <w:t xml:space="preserve"> Pin Exposure</w:t>
            </w:r>
          </w:p>
        </w:tc>
        <w:tc>
          <w:tcPr>
            <w:tcW w:w="3351" w:type="dxa"/>
            <w:shd w:val="clear" w:color="auto" w:fill="auto"/>
          </w:tcPr>
          <w:p w14:paraId="1DC408CD" w14:textId="37006E95" w:rsidR="00B627D1" w:rsidRPr="00AD0426" w:rsidRDefault="006B1EF6" w:rsidP="00FF2BD8">
            <w:pPr>
              <w:pStyle w:val="MDPI42tablebody"/>
              <w:shd w:val="clear" w:color="auto" w:fill="FFFFFF" w:themeFill="background1"/>
              <w:spacing w:line="240" w:lineRule="auto"/>
              <w:jc w:val="both"/>
              <w:rPr>
                <w:lang w:val="en-GB"/>
              </w:rPr>
            </w:pPr>
            <w:r w:rsidRPr="00AD0426">
              <w:rPr>
                <w:lang w:val="en-GB"/>
              </w:rPr>
              <w:t>6</w:t>
            </w:r>
            <w:r w:rsidR="00FE51BF" w:rsidRPr="00AD0426">
              <w:rPr>
                <w:lang w:val="en-GB"/>
              </w:rPr>
              <w:t>2</w:t>
            </w:r>
            <w:r w:rsidR="00B627D1" w:rsidRPr="00AD0426">
              <w:rPr>
                <w:lang w:val="en-GB"/>
              </w:rPr>
              <w:t xml:space="preserve"> MWd/kg</w:t>
            </w:r>
          </w:p>
        </w:tc>
      </w:tr>
      <w:tr w:rsidR="00B627D1" w:rsidRPr="00AD0426" w14:paraId="0EB3E33B" w14:textId="77777777" w:rsidTr="00B627D1">
        <w:tc>
          <w:tcPr>
            <w:tcW w:w="5199" w:type="dxa"/>
            <w:shd w:val="clear" w:color="auto" w:fill="auto"/>
          </w:tcPr>
          <w:p w14:paraId="523158CD"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HZP Boron Concentration (ppm)</w:t>
            </w:r>
          </w:p>
        </w:tc>
        <w:tc>
          <w:tcPr>
            <w:tcW w:w="3351" w:type="dxa"/>
            <w:shd w:val="clear" w:color="auto" w:fill="auto"/>
          </w:tcPr>
          <w:p w14:paraId="4A287F99"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 xml:space="preserve">&lt; 1,700   </w:t>
            </w:r>
          </w:p>
        </w:tc>
      </w:tr>
      <w:tr w:rsidR="00B627D1" w:rsidRPr="00AD0426" w14:paraId="393B1C3F" w14:textId="77777777" w:rsidTr="00B627D1">
        <w:tc>
          <w:tcPr>
            <w:tcW w:w="5199" w:type="dxa"/>
            <w:shd w:val="clear" w:color="auto" w:fill="auto"/>
          </w:tcPr>
          <w:p w14:paraId="26210F53"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Reactivity Coefficients (pcm/K)</w:t>
            </w:r>
          </w:p>
        </w:tc>
        <w:tc>
          <w:tcPr>
            <w:tcW w:w="3351" w:type="dxa"/>
            <w:shd w:val="clear" w:color="auto" w:fill="auto"/>
          </w:tcPr>
          <w:p w14:paraId="5D55A22A"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 xml:space="preserve">&lt; 0 </w:t>
            </w:r>
          </w:p>
        </w:tc>
      </w:tr>
      <w:tr w:rsidR="00B627D1" w:rsidRPr="00AD0426" w14:paraId="7C309DF6" w14:textId="77777777" w:rsidTr="00B627D1">
        <w:tc>
          <w:tcPr>
            <w:tcW w:w="5199" w:type="dxa"/>
            <w:shd w:val="clear" w:color="auto" w:fill="auto"/>
          </w:tcPr>
          <w:p w14:paraId="2BB76173"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Shutdown Margin (pcm)</w:t>
            </w:r>
          </w:p>
        </w:tc>
        <w:tc>
          <w:tcPr>
            <w:tcW w:w="3351" w:type="dxa"/>
            <w:shd w:val="clear" w:color="auto" w:fill="auto"/>
          </w:tcPr>
          <w:p w14:paraId="352233F9"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&gt; 3000</w:t>
            </w:r>
          </w:p>
        </w:tc>
      </w:tr>
      <w:tr w:rsidR="00B627D1" w:rsidRPr="00AD0426" w14:paraId="2C5F3DD9" w14:textId="77777777" w:rsidTr="00B627D1">
        <w:tc>
          <w:tcPr>
            <w:tcW w:w="5199" w:type="dxa"/>
            <w:shd w:val="clear" w:color="auto" w:fill="auto"/>
          </w:tcPr>
          <w:p w14:paraId="7028E3A5"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Cycle length (months)</w:t>
            </w:r>
          </w:p>
        </w:tc>
        <w:tc>
          <w:tcPr>
            <w:tcW w:w="3351" w:type="dxa"/>
            <w:shd w:val="clear" w:color="auto" w:fill="auto"/>
          </w:tcPr>
          <w:p w14:paraId="6BB225C1"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18</w:t>
            </w:r>
          </w:p>
        </w:tc>
      </w:tr>
      <w:tr w:rsidR="00B627D1" w:rsidRPr="00AD0426" w14:paraId="6FC72AE9" w14:textId="77777777" w:rsidTr="00B627D1">
        <w:tc>
          <w:tcPr>
            <w:tcW w:w="5199" w:type="dxa"/>
            <w:shd w:val="clear" w:color="auto" w:fill="auto"/>
          </w:tcPr>
          <w:p w14:paraId="5CD4747D"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Thermal Power (MWth)</w:t>
            </w:r>
          </w:p>
        </w:tc>
        <w:tc>
          <w:tcPr>
            <w:tcW w:w="3351" w:type="dxa"/>
            <w:shd w:val="clear" w:color="auto" w:fill="auto"/>
          </w:tcPr>
          <w:p w14:paraId="5D85C443" w14:textId="77777777" w:rsidR="00B627D1" w:rsidRPr="00AD0426" w:rsidRDefault="00B627D1" w:rsidP="00FF2BD8">
            <w:pPr>
              <w:pStyle w:val="MDPI42tablebody"/>
              <w:shd w:val="clear" w:color="auto" w:fill="FFFFFF" w:themeFill="background1"/>
              <w:spacing w:line="240" w:lineRule="auto"/>
              <w:jc w:val="both"/>
              <w:rPr>
                <w:lang w:val="en-GB"/>
              </w:rPr>
            </w:pPr>
            <w:r w:rsidRPr="00AD0426">
              <w:rPr>
                <w:lang w:val="en-GB"/>
              </w:rPr>
              <w:t>1,430</w:t>
            </w:r>
          </w:p>
        </w:tc>
      </w:tr>
    </w:tbl>
    <w:bookmarkEnd w:id="4"/>
    <w:p w14:paraId="68A04CE3" w14:textId="59C98E6B" w:rsidR="004A0D33" w:rsidRPr="00AD0426" w:rsidRDefault="007C34B3" w:rsidP="00FF2BD8">
      <w:pPr>
        <w:pStyle w:val="Heading2"/>
        <w:shd w:val="clear" w:color="auto" w:fill="FFFFFF" w:themeFill="background1"/>
        <w:rPr>
          <w:lang w:bidi="en-US"/>
        </w:rPr>
      </w:pPr>
      <w:r w:rsidRPr="00AD0426">
        <w:rPr>
          <w:lang w:bidi="en-US"/>
        </w:rPr>
        <w:t>I</w:t>
      </w:r>
      <w:r w:rsidR="004470EB" w:rsidRPr="00AD0426">
        <w:rPr>
          <w:lang w:bidi="en-US"/>
        </w:rPr>
        <w:t>II</w:t>
      </w:r>
      <w:r w:rsidRPr="00AD0426">
        <w:rPr>
          <w:lang w:bidi="en-US"/>
        </w:rPr>
        <w:t xml:space="preserve">.C. </w:t>
      </w:r>
      <w:r w:rsidR="004A0D33" w:rsidRPr="00AD0426">
        <w:rPr>
          <w:lang w:bidi="en-US"/>
        </w:rPr>
        <w:t>Fuel Assembly Parameters</w:t>
      </w:r>
    </w:p>
    <w:p w14:paraId="45B55886" w14:textId="7E7D1334" w:rsidR="00D12DCF" w:rsidRPr="00AD0426" w:rsidRDefault="003A430E" w:rsidP="002009FD">
      <w:pPr>
        <w:pStyle w:val="Newparagraph"/>
        <w:shd w:val="clear" w:color="auto" w:fill="FFFFFF" w:themeFill="background1"/>
        <w:ind w:firstLine="566"/>
        <w:jc w:val="both"/>
        <w:rPr>
          <w:lang w:bidi="en-US"/>
        </w:rPr>
      </w:pPr>
      <w:r w:rsidRPr="00AD0426">
        <w:rPr>
          <w:lang w:bidi="en-US"/>
        </w:rPr>
        <w:t>Table 4</w:t>
      </w:r>
      <w:r w:rsidR="004A0D33" w:rsidRPr="00AD0426">
        <w:rPr>
          <w:lang w:bidi="en-US"/>
        </w:rPr>
        <w:t xml:space="preserve"> presents the </w:t>
      </w:r>
      <w:r w:rsidR="00FE4A31" w:rsidRPr="00AD0426">
        <w:rPr>
          <w:lang w:bidi="en-US"/>
        </w:rPr>
        <w:t xml:space="preserve">fuel assembly </w:t>
      </w:r>
      <w:r w:rsidR="004A0D33" w:rsidRPr="00AD0426">
        <w:rPr>
          <w:lang w:bidi="en-US"/>
        </w:rPr>
        <w:t>geometry and design parameters</w:t>
      </w:r>
      <w:r w:rsidR="00002C5A" w:rsidRPr="00AD0426">
        <w:rPr>
          <w:lang w:bidi="en-US"/>
        </w:rPr>
        <w:t xml:space="preserve"> that were used</w:t>
      </w:r>
      <w:r w:rsidR="00AA6A0A" w:rsidRPr="00AD0426">
        <w:rPr>
          <w:lang w:bidi="en-US"/>
        </w:rPr>
        <w:t xml:space="preserve"> in designing the</w:t>
      </w:r>
      <w:r w:rsidR="004A0D33" w:rsidRPr="00AD0426">
        <w:rPr>
          <w:lang w:bidi="en-US"/>
        </w:rPr>
        <w:t xml:space="preserve"> borated and boron-free core</w:t>
      </w:r>
      <w:r w:rsidR="00384440" w:rsidRPr="00AD0426">
        <w:rPr>
          <w:lang w:bidi="en-US"/>
        </w:rPr>
        <w:t>s</w:t>
      </w:r>
      <w:r w:rsidR="004A0D33" w:rsidRPr="00AD0426">
        <w:rPr>
          <w:lang w:bidi="en-US"/>
        </w:rPr>
        <w:t>. The standard 17 × 17 Westinghouse fuel assembly type</w:t>
      </w:r>
      <w:r w:rsidR="00384440" w:rsidRPr="00AD0426">
        <w:rPr>
          <w:lang w:bidi="en-US"/>
        </w:rPr>
        <w:t xml:space="preserve"> was used in the design</w:t>
      </w:r>
      <w:r w:rsidR="004A0D33" w:rsidRPr="00AD0426">
        <w:rPr>
          <w:lang w:bidi="en-US"/>
        </w:rPr>
        <w:t>. Each fuel assembly comprise</w:t>
      </w:r>
      <w:r w:rsidR="00384440" w:rsidRPr="00AD0426">
        <w:rPr>
          <w:lang w:bidi="en-US"/>
        </w:rPr>
        <w:t>d</w:t>
      </w:r>
      <w:r w:rsidR="004A0D33" w:rsidRPr="00AD0426">
        <w:rPr>
          <w:lang w:bidi="en-US"/>
        </w:rPr>
        <w:t xml:space="preserve"> 24 guide tubes and one instrumentation thimble at the centre. The fuel material used </w:t>
      </w:r>
      <w:r w:rsidR="004554E3" w:rsidRPr="00AD0426">
        <w:rPr>
          <w:lang w:bidi="en-US"/>
        </w:rPr>
        <w:t>wa</w:t>
      </w:r>
      <w:r w:rsidR="004A0D33" w:rsidRPr="00AD0426">
        <w:rPr>
          <w:lang w:bidi="en-US"/>
        </w:rPr>
        <w:t xml:space="preserve">s </w:t>
      </w:r>
      <m:oMath>
        <m:r>
          <w:rPr>
            <w:rFonts w:ascii="Cambria Math" w:hAnsi="Cambria Math"/>
            <w:vertAlign w:val="subscript"/>
          </w:rPr>
          <m:t>U</m:t>
        </m:r>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2</m:t>
            </m:r>
          </m:sub>
        </m:sSub>
      </m:oMath>
      <w:r w:rsidR="004A0D33" w:rsidRPr="00AD0426">
        <w:rPr>
          <w:vertAlign w:val="subscript"/>
        </w:rPr>
        <w:t xml:space="preserve"> </w:t>
      </w:r>
      <w:r w:rsidR="004A0D33" w:rsidRPr="00AD0426">
        <w:rPr>
          <w:lang w:bidi="en-US"/>
        </w:rPr>
        <w:t xml:space="preserve">with other </w:t>
      </w:r>
      <w:r w:rsidR="008A6139" w:rsidRPr="00AD0426">
        <w:rPr>
          <w:lang w:bidi="en-US"/>
        </w:rPr>
        <w:t xml:space="preserve">fuel </w:t>
      </w:r>
      <w:r w:rsidR="004A0D33" w:rsidRPr="00AD0426">
        <w:rPr>
          <w:lang w:bidi="en-US"/>
        </w:rPr>
        <w:t xml:space="preserve">rods loaded with gadolinium oxide </w:t>
      </w:r>
      <m:oMath>
        <m:sSub>
          <m:sSubPr>
            <m:ctrlPr>
              <w:rPr>
                <w:rFonts w:ascii="Cambria Math" w:hAnsi="Cambria Math"/>
                <w:i/>
                <w:vertAlign w:val="subscript"/>
              </w:rPr>
            </m:ctrlPr>
          </m:sSubPr>
          <m:e>
            <m:r>
              <w:rPr>
                <w:rFonts w:ascii="Cambria Math" w:hAnsi="Cambria Math"/>
                <w:vertAlign w:val="subscript"/>
              </w:rPr>
              <m:t>Gd</m:t>
            </m:r>
          </m:e>
          <m:sub>
            <m:r>
              <w:rPr>
                <w:rFonts w:ascii="Cambria Math" w:hAnsi="Cambria Math"/>
                <w:vertAlign w:val="subscript"/>
              </w:rPr>
              <m:t>2</m:t>
            </m:r>
          </m:sub>
        </m:sSub>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3</m:t>
            </m:r>
          </m:sub>
        </m:sSub>
      </m:oMath>
      <w:r w:rsidR="004A0D33" w:rsidRPr="00AD0426">
        <w:rPr>
          <w:vertAlign w:val="subscript"/>
          <w:lang w:bidi="en-US"/>
        </w:rPr>
        <w:t xml:space="preserve"> </w:t>
      </w:r>
      <w:r w:rsidR="004A0D33" w:rsidRPr="00AD0426">
        <w:rPr>
          <w:lang w:bidi="en-US"/>
        </w:rPr>
        <w:t>as a burnable absorber.</w:t>
      </w:r>
    </w:p>
    <w:tbl>
      <w:tblPr>
        <w:tblpPr w:leftFromText="180" w:rightFromText="180" w:vertAnchor="text" w:horzAnchor="margin" w:tblpY="86"/>
        <w:tblW w:w="855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952"/>
        <w:gridCol w:w="3598"/>
      </w:tblGrid>
      <w:tr w:rsidR="00C97EB7" w:rsidRPr="00AD0426" w14:paraId="646402B7" w14:textId="77777777" w:rsidTr="00865643">
        <w:tc>
          <w:tcPr>
            <w:tcW w:w="8550" w:type="dxa"/>
            <w:gridSpan w:val="2"/>
            <w:tcBorders>
              <w:top w:val="nil"/>
              <w:bottom w:val="single" w:sz="4" w:space="0" w:color="auto"/>
            </w:tcBorders>
            <w:shd w:val="clear" w:color="auto" w:fill="auto"/>
            <w:vAlign w:val="center"/>
          </w:tcPr>
          <w:p w14:paraId="0BD779B0" w14:textId="2A8AD188" w:rsidR="00C97EB7" w:rsidRPr="00AD0426" w:rsidRDefault="00C97EB7" w:rsidP="00D85160">
            <w:pPr>
              <w:pStyle w:val="MDPI42tablebody"/>
              <w:shd w:val="clear" w:color="auto" w:fill="FFFFFF" w:themeFill="background1"/>
              <w:spacing w:line="360" w:lineRule="auto"/>
              <w:jc w:val="both"/>
              <w:rPr>
                <w:rFonts w:ascii="Times New Roman" w:hAnsi="Times New Roman"/>
                <w:b/>
                <w:snapToGrid/>
                <w:sz w:val="24"/>
                <w:szCs w:val="24"/>
                <w:lang w:val="en-GB"/>
              </w:rPr>
            </w:pPr>
            <w:r w:rsidRPr="00AD0426">
              <w:rPr>
                <w:rFonts w:ascii="Times New Roman" w:hAnsi="Times New Roman"/>
                <w:b/>
                <w:snapToGrid/>
                <w:sz w:val="24"/>
                <w:szCs w:val="24"/>
                <w:lang w:val="en-GB"/>
              </w:rPr>
              <w:t xml:space="preserve">Table 4 </w:t>
            </w:r>
            <w:r w:rsidRPr="00AD0426">
              <w:rPr>
                <w:rFonts w:ascii="Times New Roman" w:hAnsi="Times New Roman"/>
                <w:bCs/>
                <w:snapToGrid/>
                <w:sz w:val="24"/>
                <w:szCs w:val="24"/>
                <w:lang w:val="en-GB"/>
              </w:rPr>
              <w:t xml:space="preserve">Fuel </w:t>
            </w:r>
            <w:r w:rsidR="005A7C2B" w:rsidRPr="00AD0426">
              <w:rPr>
                <w:rFonts w:ascii="Times New Roman" w:hAnsi="Times New Roman"/>
                <w:bCs/>
                <w:snapToGrid/>
                <w:sz w:val="24"/>
                <w:szCs w:val="24"/>
                <w:lang w:val="en-GB"/>
              </w:rPr>
              <w:t>assembly geometry and core design parameters</w:t>
            </w:r>
          </w:p>
        </w:tc>
      </w:tr>
      <w:tr w:rsidR="00176A29" w:rsidRPr="00AD0426" w14:paraId="5F6A6655" w14:textId="77777777" w:rsidTr="00176A29">
        <w:tc>
          <w:tcPr>
            <w:tcW w:w="4952" w:type="dxa"/>
            <w:tcBorders>
              <w:bottom w:val="single" w:sz="4" w:space="0" w:color="auto"/>
            </w:tcBorders>
            <w:shd w:val="clear" w:color="auto" w:fill="auto"/>
            <w:vAlign w:val="center"/>
          </w:tcPr>
          <w:p w14:paraId="6BC92602" w14:textId="77777777" w:rsidR="00176A29" w:rsidRPr="00AD0426" w:rsidRDefault="00176A29" w:rsidP="00FF2BD8">
            <w:pPr>
              <w:pStyle w:val="MDPI42tablebody"/>
              <w:shd w:val="clear" w:color="auto" w:fill="FFFFFF" w:themeFill="background1"/>
              <w:spacing w:line="240" w:lineRule="auto"/>
              <w:jc w:val="both"/>
              <w:rPr>
                <w:b/>
                <w:snapToGrid/>
                <w:lang w:val="en-GB"/>
              </w:rPr>
            </w:pPr>
            <w:bookmarkStart w:id="5" w:name="_Hlk157422558"/>
            <w:r w:rsidRPr="00AD0426">
              <w:rPr>
                <w:b/>
                <w:snapToGrid/>
                <w:lang w:val="en-GB"/>
              </w:rPr>
              <w:t>Parameter</w:t>
            </w:r>
          </w:p>
        </w:tc>
        <w:tc>
          <w:tcPr>
            <w:tcW w:w="3598" w:type="dxa"/>
            <w:tcBorders>
              <w:bottom w:val="single" w:sz="4" w:space="0" w:color="auto"/>
            </w:tcBorders>
            <w:shd w:val="clear" w:color="auto" w:fill="auto"/>
            <w:vAlign w:val="center"/>
          </w:tcPr>
          <w:p w14:paraId="1EC3FA6A" w14:textId="77777777" w:rsidR="00176A29" w:rsidRPr="00AD0426" w:rsidRDefault="00176A29" w:rsidP="00FF2BD8">
            <w:pPr>
              <w:pStyle w:val="MDPI42tablebody"/>
              <w:shd w:val="clear" w:color="auto" w:fill="FFFFFF" w:themeFill="background1"/>
              <w:spacing w:line="240" w:lineRule="auto"/>
              <w:jc w:val="both"/>
              <w:rPr>
                <w:b/>
                <w:snapToGrid/>
                <w:lang w:val="en-GB"/>
              </w:rPr>
            </w:pPr>
            <w:r w:rsidRPr="00AD0426">
              <w:rPr>
                <w:b/>
                <w:snapToGrid/>
                <w:lang w:val="en-GB"/>
              </w:rPr>
              <w:t>Value</w:t>
            </w:r>
          </w:p>
        </w:tc>
      </w:tr>
      <w:tr w:rsidR="00176A29" w:rsidRPr="00AD0426" w14:paraId="10A33F10" w14:textId="77777777" w:rsidTr="00176A29">
        <w:tc>
          <w:tcPr>
            <w:tcW w:w="4952" w:type="dxa"/>
            <w:shd w:val="clear" w:color="auto" w:fill="auto"/>
          </w:tcPr>
          <w:p w14:paraId="0FE4C311"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 xml:space="preserve">Fuel rod lattice arrangement </w:t>
            </w:r>
          </w:p>
        </w:tc>
        <w:tc>
          <w:tcPr>
            <w:tcW w:w="3598" w:type="dxa"/>
            <w:shd w:val="clear" w:color="auto" w:fill="auto"/>
          </w:tcPr>
          <w:p w14:paraId="561C2423"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17 x 17</w:t>
            </w:r>
          </w:p>
        </w:tc>
      </w:tr>
      <w:tr w:rsidR="00176A29" w:rsidRPr="00AD0426" w14:paraId="33D76C75" w14:textId="77777777" w:rsidTr="00176A29">
        <w:tc>
          <w:tcPr>
            <w:tcW w:w="4952" w:type="dxa"/>
            <w:shd w:val="clear" w:color="auto" w:fill="auto"/>
          </w:tcPr>
          <w:p w14:paraId="61B71550"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Active fuel length (cm)</w:t>
            </w:r>
          </w:p>
        </w:tc>
        <w:tc>
          <w:tcPr>
            <w:tcW w:w="3598" w:type="dxa"/>
            <w:shd w:val="clear" w:color="auto" w:fill="auto"/>
          </w:tcPr>
          <w:p w14:paraId="47B9895C"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365.76</w:t>
            </w:r>
          </w:p>
        </w:tc>
      </w:tr>
      <w:tr w:rsidR="00176A29" w:rsidRPr="00AD0426" w14:paraId="3BEE8F50" w14:textId="77777777" w:rsidTr="00176A29">
        <w:tc>
          <w:tcPr>
            <w:tcW w:w="4952" w:type="dxa"/>
            <w:shd w:val="clear" w:color="auto" w:fill="auto"/>
          </w:tcPr>
          <w:p w14:paraId="03327F11"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Fuel radius (cm)</w:t>
            </w:r>
          </w:p>
        </w:tc>
        <w:tc>
          <w:tcPr>
            <w:tcW w:w="3598" w:type="dxa"/>
            <w:shd w:val="clear" w:color="auto" w:fill="auto"/>
          </w:tcPr>
          <w:p w14:paraId="434151DE" w14:textId="540C7A1D"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0.47</w:t>
            </w:r>
            <w:r w:rsidR="00BB76FB" w:rsidRPr="00AD0426">
              <w:rPr>
                <w:lang w:val="en-GB"/>
              </w:rPr>
              <w:t>498</w:t>
            </w:r>
          </w:p>
        </w:tc>
      </w:tr>
      <w:tr w:rsidR="00176A29" w:rsidRPr="00AD0426" w14:paraId="197B93D2" w14:textId="77777777" w:rsidTr="00176A29">
        <w:tc>
          <w:tcPr>
            <w:tcW w:w="4952" w:type="dxa"/>
            <w:shd w:val="clear" w:color="auto" w:fill="auto"/>
          </w:tcPr>
          <w:p w14:paraId="49FCBC7D"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Natural Zr clad radius (cm)</w:t>
            </w:r>
          </w:p>
        </w:tc>
        <w:tc>
          <w:tcPr>
            <w:tcW w:w="3598" w:type="dxa"/>
            <w:shd w:val="clear" w:color="auto" w:fill="auto"/>
          </w:tcPr>
          <w:p w14:paraId="7FD7EBBC"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0.513</w:t>
            </w:r>
          </w:p>
        </w:tc>
      </w:tr>
      <w:tr w:rsidR="00176A29" w:rsidRPr="00AD0426" w14:paraId="1FB68F64" w14:textId="77777777" w:rsidTr="00176A29">
        <w:tc>
          <w:tcPr>
            <w:tcW w:w="4952" w:type="dxa"/>
            <w:shd w:val="clear" w:color="auto" w:fill="auto"/>
          </w:tcPr>
          <w:p w14:paraId="34E290F8" w14:textId="1C2D153F" w:rsidR="00176A29" w:rsidRPr="00AD0426" w:rsidRDefault="006D177C" w:rsidP="00FF2BD8">
            <w:pPr>
              <w:pStyle w:val="MDPI42tablebody"/>
              <w:shd w:val="clear" w:color="auto" w:fill="FFFFFF" w:themeFill="background1"/>
              <w:spacing w:line="240" w:lineRule="auto"/>
              <w:jc w:val="both"/>
              <w:rPr>
                <w:lang w:val="en-GB"/>
              </w:rPr>
            </w:pPr>
            <w:r w:rsidRPr="00AD0426">
              <w:rPr>
                <w:lang w:val="en-GB"/>
              </w:rPr>
              <w:t>Fuel pin p</w:t>
            </w:r>
            <w:r w:rsidR="00176A29" w:rsidRPr="00AD0426">
              <w:rPr>
                <w:lang w:val="en-GB"/>
              </w:rPr>
              <w:t>itch (cm)</w:t>
            </w:r>
          </w:p>
        </w:tc>
        <w:tc>
          <w:tcPr>
            <w:tcW w:w="3598" w:type="dxa"/>
            <w:shd w:val="clear" w:color="auto" w:fill="auto"/>
          </w:tcPr>
          <w:p w14:paraId="72E03DFA"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1.26</w:t>
            </w:r>
          </w:p>
        </w:tc>
      </w:tr>
      <w:tr w:rsidR="00176A29" w:rsidRPr="00AD0426" w14:paraId="60CDE898" w14:textId="77777777" w:rsidTr="00176A29">
        <w:tc>
          <w:tcPr>
            <w:tcW w:w="4952" w:type="dxa"/>
            <w:shd w:val="clear" w:color="auto" w:fill="auto"/>
          </w:tcPr>
          <w:p w14:paraId="39A7B4A3"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Fuel enrichment (wt%)</w:t>
            </w:r>
          </w:p>
        </w:tc>
        <w:tc>
          <w:tcPr>
            <w:tcW w:w="3598" w:type="dxa"/>
            <w:shd w:val="clear" w:color="auto" w:fill="auto"/>
          </w:tcPr>
          <w:p w14:paraId="71C9ABBA"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3.0 - 6.0</w:t>
            </w:r>
          </w:p>
        </w:tc>
      </w:tr>
      <w:tr w:rsidR="00176A29" w:rsidRPr="00AD0426" w14:paraId="0C799358" w14:textId="77777777" w:rsidTr="00176A29">
        <w:tc>
          <w:tcPr>
            <w:tcW w:w="4952" w:type="dxa"/>
            <w:shd w:val="clear" w:color="auto" w:fill="auto"/>
          </w:tcPr>
          <w:p w14:paraId="5660E9F5"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Gadolinium oxide</w:t>
            </w:r>
          </w:p>
        </w:tc>
        <w:tc>
          <w:tcPr>
            <w:tcW w:w="3598" w:type="dxa"/>
            <w:shd w:val="clear" w:color="auto" w:fill="auto"/>
          </w:tcPr>
          <w:p w14:paraId="5EFC3491" w14:textId="08A451EC"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8.0 %</w:t>
            </w:r>
          </w:p>
        </w:tc>
      </w:tr>
      <w:tr w:rsidR="00176A29" w:rsidRPr="00AD0426" w14:paraId="1C37DEC5" w14:textId="77777777" w:rsidTr="00176A29">
        <w:tc>
          <w:tcPr>
            <w:tcW w:w="4952" w:type="dxa"/>
            <w:shd w:val="clear" w:color="auto" w:fill="auto"/>
          </w:tcPr>
          <w:p w14:paraId="2F164354"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Fuel density (g/cm3)</w:t>
            </w:r>
          </w:p>
        </w:tc>
        <w:tc>
          <w:tcPr>
            <w:tcW w:w="3598" w:type="dxa"/>
            <w:shd w:val="clear" w:color="auto" w:fill="auto"/>
          </w:tcPr>
          <w:p w14:paraId="0421B560" w14:textId="29295DEA"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10.</w:t>
            </w:r>
            <w:r w:rsidR="00EF7BB3" w:rsidRPr="00AD0426">
              <w:rPr>
                <w:lang w:val="en-GB"/>
              </w:rPr>
              <w:t>289</w:t>
            </w:r>
          </w:p>
        </w:tc>
      </w:tr>
      <w:tr w:rsidR="00176A29" w:rsidRPr="00AD0426" w14:paraId="7F088AC9" w14:textId="77777777" w:rsidTr="00176A29">
        <w:tc>
          <w:tcPr>
            <w:tcW w:w="4952" w:type="dxa"/>
            <w:shd w:val="clear" w:color="auto" w:fill="auto"/>
          </w:tcPr>
          <w:p w14:paraId="3A039EB5" w14:textId="61CCAD7C"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Average power density</w:t>
            </w:r>
            <w:r w:rsidR="0079132B" w:rsidRPr="00AD0426">
              <w:rPr>
                <w:lang w:val="en-GB"/>
              </w:rPr>
              <w:t xml:space="preserve"> </w:t>
            </w:r>
            <w:r w:rsidRPr="00AD0426">
              <w:rPr>
                <w:lang w:val="en-GB"/>
              </w:rPr>
              <w:t>(kW/l)</w:t>
            </w:r>
          </w:p>
        </w:tc>
        <w:tc>
          <w:tcPr>
            <w:tcW w:w="3598" w:type="dxa"/>
            <w:shd w:val="clear" w:color="auto" w:fill="auto"/>
          </w:tcPr>
          <w:p w14:paraId="37EC4B11"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95</w:t>
            </w:r>
          </w:p>
        </w:tc>
      </w:tr>
      <w:tr w:rsidR="00176A29" w:rsidRPr="00AD0426" w14:paraId="4239EDB6" w14:textId="77777777" w:rsidTr="00176A29">
        <w:tc>
          <w:tcPr>
            <w:tcW w:w="4952" w:type="dxa"/>
            <w:shd w:val="clear" w:color="auto" w:fill="auto"/>
          </w:tcPr>
          <w:p w14:paraId="05C14965"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Pressure (MPa)</w:t>
            </w:r>
          </w:p>
        </w:tc>
        <w:tc>
          <w:tcPr>
            <w:tcW w:w="3598" w:type="dxa"/>
            <w:shd w:val="clear" w:color="auto" w:fill="auto"/>
          </w:tcPr>
          <w:p w14:paraId="63294B48"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15.5</w:t>
            </w:r>
          </w:p>
        </w:tc>
      </w:tr>
      <w:tr w:rsidR="00176A29" w:rsidRPr="00AD0426" w14:paraId="3E73AF94" w14:textId="77777777" w:rsidTr="00176A29">
        <w:tc>
          <w:tcPr>
            <w:tcW w:w="4952" w:type="dxa"/>
            <w:shd w:val="clear" w:color="auto" w:fill="auto"/>
          </w:tcPr>
          <w:p w14:paraId="43612FD1" w14:textId="6FE4408D"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 xml:space="preserve">Fuel </w:t>
            </w:r>
            <w:r w:rsidR="001B2966" w:rsidRPr="00AD0426">
              <w:rPr>
                <w:lang w:val="en-GB"/>
              </w:rPr>
              <w:t>t</w:t>
            </w:r>
            <w:r w:rsidRPr="00AD0426">
              <w:rPr>
                <w:lang w:val="en-GB"/>
              </w:rPr>
              <w:t>emperature (K)</w:t>
            </w:r>
          </w:p>
        </w:tc>
        <w:tc>
          <w:tcPr>
            <w:tcW w:w="3598" w:type="dxa"/>
            <w:shd w:val="clear" w:color="auto" w:fill="auto"/>
          </w:tcPr>
          <w:p w14:paraId="02743075"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850</w:t>
            </w:r>
          </w:p>
        </w:tc>
      </w:tr>
      <w:tr w:rsidR="00176A29" w:rsidRPr="00AD0426" w14:paraId="126E3189" w14:textId="77777777" w:rsidTr="00176A29">
        <w:tc>
          <w:tcPr>
            <w:tcW w:w="4952" w:type="dxa"/>
            <w:shd w:val="clear" w:color="auto" w:fill="auto"/>
          </w:tcPr>
          <w:p w14:paraId="772387A6" w14:textId="24E24424"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 xml:space="preserve">Moderator </w:t>
            </w:r>
            <w:r w:rsidR="001B2966" w:rsidRPr="00AD0426">
              <w:rPr>
                <w:lang w:val="en-GB"/>
              </w:rPr>
              <w:t>t</w:t>
            </w:r>
            <w:r w:rsidRPr="00AD0426">
              <w:rPr>
                <w:lang w:val="en-GB"/>
              </w:rPr>
              <w:t>emperature (K)</w:t>
            </w:r>
          </w:p>
        </w:tc>
        <w:tc>
          <w:tcPr>
            <w:tcW w:w="3598" w:type="dxa"/>
            <w:shd w:val="clear" w:color="auto" w:fill="auto"/>
          </w:tcPr>
          <w:p w14:paraId="2917D5B4" w14:textId="77777777" w:rsidR="00176A29" w:rsidRPr="00AD0426" w:rsidRDefault="00176A29" w:rsidP="00FF2BD8">
            <w:pPr>
              <w:pStyle w:val="MDPI42tablebody"/>
              <w:shd w:val="clear" w:color="auto" w:fill="FFFFFF" w:themeFill="background1"/>
              <w:spacing w:line="240" w:lineRule="auto"/>
              <w:jc w:val="both"/>
              <w:rPr>
                <w:lang w:val="en-GB"/>
              </w:rPr>
            </w:pPr>
            <w:r w:rsidRPr="00AD0426">
              <w:rPr>
                <w:lang w:val="en-GB"/>
              </w:rPr>
              <w:t>600</w:t>
            </w:r>
          </w:p>
        </w:tc>
      </w:tr>
    </w:tbl>
    <w:bookmarkEnd w:id="5"/>
    <w:p w14:paraId="7177A25F" w14:textId="2BFE76F9" w:rsidR="00196C3D" w:rsidRPr="00AD0426" w:rsidRDefault="007C34B3" w:rsidP="00FF2BD8">
      <w:pPr>
        <w:pStyle w:val="Heading2"/>
        <w:shd w:val="clear" w:color="auto" w:fill="FFFFFF" w:themeFill="background1"/>
      </w:pPr>
      <w:r w:rsidRPr="00AD0426">
        <w:t xml:space="preserve">IV.D. </w:t>
      </w:r>
      <w:r w:rsidR="00196C3D" w:rsidRPr="00AD0426">
        <w:t xml:space="preserve">Core Design Codes </w:t>
      </w:r>
    </w:p>
    <w:p w14:paraId="159CFB5E" w14:textId="7388B39A" w:rsidR="00196C3D" w:rsidRPr="00AD0426" w:rsidRDefault="00196C3D" w:rsidP="00FF2BD8">
      <w:pPr>
        <w:pStyle w:val="Newparagraph"/>
        <w:shd w:val="clear" w:color="auto" w:fill="FFFFFF" w:themeFill="background1"/>
        <w:ind w:firstLine="566"/>
        <w:jc w:val="both"/>
        <w:rPr>
          <w:lang w:bidi="en-US"/>
        </w:rPr>
      </w:pPr>
      <w:r w:rsidRPr="00AD0426">
        <w:rPr>
          <w:lang w:bidi="en-US"/>
        </w:rPr>
        <w:t xml:space="preserve">The core design </w:t>
      </w:r>
      <w:r w:rsidR="00072ED9" w:rsidRPr="00AD0426">
        <w:rPr>
          <w:lang w:bidi="en-US"/>
        </w:rPr>
        <w:t>process,</w:t>
      </w:r>
      <w:r w:rsidR="00FF68C3" w:rsidRPr="00AD0426">
        <w:rPr>
          <w:lang w:bidi="en-US"/>
        </w:rPr>
        <w:t xml:space="preserve"> </w:t>
      </w:r>
      <w:r w:rsidR="000733BA" w:rsidRPr="00AD0426">
        <w:rPr>
          <w:lang w:bidi="en-US"/>
        </w:rPr>
        <w:t xml:space="preserve">and calculation of various nominal and off-nominal </w:t>
      </w:r>
      <w:r w:rsidR="002E0943" w:rsidRPr="00AD0426">
        <w:rPr>
          <w:lang w:bidi="en-US"/>
        </w:rPr>
        <w:t xml:space="preserve">parameters was </w:t>
      </w:r>
      <w:r w:rsidR="005D2833" w:rsidRPr="00AD0426">
        <w:rPr>
          <w:lang w:bidi="en-US"/>
        </w:rPr>
        <w:t xml:space="preserve">performed </w:t>
      </w:r>
      <w:r w:rsidR="002E0943" w:rsidRPr="00AD0426">
        <w:rPr>
          <w:lang w:bidi="en-US"/>
        </w:rPr>
        <w:t>us</w:t>
      </w:r>
      <w:r w:rsidRPr="00AD0426">
        <w:rPr>
          <w:lang w:bidi="en-US"/>
        </w:rPr>
        <w:t xml:space="preserve">ing </w:t>
      </w:r>
      <w:r w:rsidR="005D2833" w:rsidRPr="00AD0426">
        <w:rPr>
          <w:lang w:bidi="en-US"/>
        </w:rPr>
        <w:t xml:space="preserve">Studsvik </w:t>
      </w:r>
      <w:r w:rsidRPr="00AD0426">
        <w:rPr>
          <w:lang w:bidi="en-US"/>
        </w:rPr>
        <w:t>Scandpower codes, CASMO4, CASMO-4E, CMSlink and SIMULATE-3.</w:t>
      </w:r>
    </w:p>
    <w:p w14:paraId="42640B82" w14:textId="2C562725" w:rsidR="00196C3D" w:rsidRPr="00AD0426" w:rsidRDefault="00196C3D" w:rsidP="00FF2BD8">
      <w:pPr>
        <w:pStyle w:val="Newparagraph"/>
        <w:numPr>
          <w:ilvl w:val="3"/>
          <w:numId w:val="1"/>
        </w:numPr>
        <w:shd w:val="clear" w:color="auto" w:fill="FFFFFF" w:themeFill="background1"/>
        <w:tabs>
          <w:tab w:val="clear" w:pos="1492"/>
          <w:tab w:val="num" w:pos="926"/>
        </w:tabs>
        <w:ind w:left="926"/>
        <w:jc w:val="both"/>
        <w:rPr>
          <w:lang w:bidi="en-US"/>
        </w:rPr>
      </w:pPr>
      <w:r w:rsidRPr="00AD0426">
        <w:rPr>
          <w:lang w:bidi="en-US"/>
        </w:rPr>
        <w:t xml:space="preserve">CASMO4 </w:t>
      </w:r>
      <w:r w:rsidR="0028365D" w:rsidRPr="00AD0426">
        <w:rPr>
          <w:lang w:bidi="en-US"/>
        </w:rPr>
        <w:t>i</w:t>
      </w:r>
      <w:r w:rsidRPr="00AD0426">
        <w:rPr>
          <w:lang w:bidi="en-US"/>
        </w:rPr>
        <w:t>s a multigroup two-dimensional transport code for burnup calculations o</w:t>
      </w:r>
      <w:r w:rsidR="00B96827" w:rsidRPr="00AD0426">
        <w:rPr>
          <w:lang w:bidi="en-US"/>
        </w:rPr>
        <w:t xml:space="preserve">f  </w:t>
      </w:r>
      <w:r w:rsidRPr="00AD0426">
        <w:rPr>
          <w:lang w:bidi="en-US"/>
        </w:rPr>
        <w:t xml:space="preserve">BWR and PWR </w:t>
      </w:r>
      <w:r w:rsidR="005A7C2B" w:rsidRPr="00AD0426">
        <w:rPr>
          <w:lang w:bidi="en-US"/>
        </w:rPr>
        <w:t xml:space="preserve">fuel </w:t>
      </w:r>
      <w:r w:rsidRPr="00AD0426">
        <w:rPr>
          <w:lang w:bidi="en-US"/>
        </w:rPr>
        <w:t>assemblies or simple pin cells. The code handles geometries consisting of cylindrical fuel rods of varying composition in a square pitch array with various fuel rod compositions and burnable absorbers (e.g., gadolinium, erbium),</w:t>
      </w:r>
      <w:r w:rsidR="00A42A74" w:rsidRPr="00AD0426">
        <w:t xml:space="preserve"> </w:t>
      </w:r>
      <w:r w:rsidR="00A42A74" w:rsidRPr="00AD0426">
        <w:rPr>
          <w:lang w:bidi="en-US"/>
        </w:rPr>
        <w:t>Integral Fuel Burnable Absorber</w:t>
      </w:r>
      <w:r w:rsidR="00F0600C" w:rsidRPr="00AD0426">
        <w:rPr>
          <w:lang w:bidi="en-US"/>
        </w:rPr>
        <w:t xml:space="preserve"> </w:t>
      </w:r>
      <w:r w:rsidRPr="00AD0426">
        <w:rPr>
          <w:lang w:bidi="en-US"/>
        </w:rPr>
        <w:t xml:space="preserve"> </w:t>
      </w:r>
      <w:r w:rsidR="00A42A74" w:rsidRPr="00AD0426">
        <w:rPr>
          <w:lang w:bidi="en-US"/>
        </w:rPr>
        <w:t>(</w:t>
      </w:r>
      <w:r w:rsidRPr="00AD0426">
        <w:rPr>
          <w:lang w:bidi="en-US"/>
        </w:rPr>
        <w:t>IFBA</w:t>
      </w:r>
      <w:r w:rsidR="00A42A74" w:rsidRPr="00AD0426">
        <w:rPr>
          <w:lang w:bidi="en-US"/>
        </w:rPr>
        <w:t>)</w:t>
      </w:r>
      <w:r w:rsidRPr="00AD0426">
        <w:rPr>
          <w:lang w:bidi="en-US"/>
        </w:rPr>
        <w:t xml:space="preserve">, burnable absorber rods, cluster control rods, in-core instrument channels, water gaps, and cruciform control rods in the regions separating fuel assemblies. </w:t>
      </w:r>
      <w:sdt>
        <w:sdtPr>
          <w:rPr>
            <w:color w:val="000000"/>
            <w:lang w:bidi="en-US"/>
          </w:rPr>
          <w:tag w:val="MENDELEY_CITATION_v3_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"/>
          <w:id w:val="669756268"/>
          <w:placeholder>
            <w:docPart w:val="DefaultPlaceholder_-1854013440"/>
          </w:placeholder>
        </w:sdtPr>
        <w:sdtEndPr/>
        <w:sdtContent>
          <w:r w:rsidR="00415D88" w:rsidRPr="00AD0426">
            <w:rPr>
              <w:color w:val="000000"/>
              <w:lang w:bidi="en-US"/>
            </w:rPr>
            <w:t>[30]</w:t>
          </w:r>
        </w:sdtContent>
      </w:sdt>
      <w:r w:rsidRPr="00AD0426">
        <w:rPr>
          <w:lang w:bidi="en-US"/>
        </w:rPr>
        <w:t>.</w:t>
      </w:r>
    </w:p>
    <w:p w14:paraId="131A4336" w14:textId="76D3DA91" w:rsidR="00196C3D" w:rsidRPr="00AD0426" w:rsidRDefault="00196C3D" w:rsidP="00FF2BD8">
      <w:pPr>
        <w:pStyle w:val="Newparagraph"/>
        <w:numPr>
          <w:ilvl w:val="3"/>
          <w:numId w:val="1"/>
        </w:numPr>
        <w:shd w:val="clear" w:color="auto" w:fill="FFFFFF" w:themeFill="background1"/>
        <w:tabs>
          <w:tab w:val="clear" w:pos="1492"/>
          <w:tab w:val="num" w:pos="926"/>
        </w:tabs>
        <w:ind w:left="926"/>
        <w:jc w:val="both"/>
        <w:rPr>
          <w:lang w:bidi="en-US"/>
        </w:rPr>
      </w:pPr>
      <w:r w:rsidRPr="00AD0426">
        <w:rPr>
          <w:lang w:bidi="en-US"/>
        </w:rPr>
        <w:lastRenderedPageBreak/>
        <w:t xml:space="preserve">CASMO-4E is an extended version of the lattice physics code CASMO-4, which has additional, optional capabilities beyond the base version. Some of these capabilities offer extensive functionality beyond the standard CASMO-4, e.g., the MxN model, which can perform entire core 2D transport theory calculations. </w:t>
      </w:r>
      <w:r w:rsidR="00F96DB9" w:rsidRPr="00AD0426">
        <w:rPr>
          <w:lang w:bidi="en-US"/>
        </w:rPr>
        <w:t xml:space="preserve">Reflector/baffle calculations and simple fuel storage rack calculations can also be performed. </w:t>
      </w:r>
      <w:r w:rsidRPr="00AD0426">
        <w:rPr>
          <w:lang w:bidi="en-US"/>
        </w:rPr>
        <w:t xml:space="preserve">Both </w:t>
      </w:r>
      <w:r w:rsidR="00882680" w:rsidRPr="00AD0426">
        <w:rPr>
          <w:lang w:bidi="en-US"/>
        </w:rPr>
        <w:t>CASMO-4 and CASMO-4e</w:t>
      </w:r>
      <w:r w:rsidRPr="00AD0426">
        <w:rPr>
          <w:lang w:bidi="en-US"/>
        </w:rPr>
        <w:t xml:space="preserve"> utilise the ENDF/B- VI library</w:t>
      </w:r>
      <w:sdt>
        <w:sdtPr>
          <w:rPr>
            <w:color w:val="000000"/>
            <w:lang w:bidi="en-US"/>
          </w:rPr>
          <w:tag w:val="MENDELEY_CITATION_v3_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"/>
          <w:id w:val="195283544"/>
          <w:placeholder>
            <w:docPart w:val="39DE35C22A4140739288D0672BA23B09"/>
          </w:placeholder>
        </w:sdtPr>
        <w:sdtEndPr/>
        <w:sdtContent>
          <w:r w:rsidR="00415D88" w:rsidRPr="00AD0426">
            <w:rPr>
              <w:color w:val="000000"/>
              <w:lang w:bidi="en-US"/>
            </w:rPr>
            <w:t>[31]</w:t>
          </w:r>
        </w:sdtContent>
      </w:sdt>
      <w:r w:rsidRPr="00AD0426">
        <w:rPr>
          <w:lang w:bidi="en-US"/>
        </w:rPr>
        <w:t>.</w:t>
      </w:r>
    </w:p>
    <w:p w14:paraId="71911EF1" w14:textId="6B6864E4" w:rsidR="00196C3D" w:rsidRPr="00AD0426" w:rsidRDefault="00196C3D" w:rsidP="00FF2BD8">
      <w:pPr>
        <w:pStyle w:val="Newparagraph"/>
        <w:numPr>
          <w:ilvl w:val="3"/>
          <w:numId w:val="1"/>
        </w:numPr>
        <w:shd w:val="clear" w:color="auto" w:fill="FFFFFF" w:themeFill="background1"/>
        <w:tabs>
          <w:tab w:val="clear" w:pos="1492"/>
          <w:tab w:val="num" w:pos="926"/>
        </w:tabs>
        <w:ind w:left="926"/>
        <w:jc w:val="both"/>
        <w:rPr>
          <w:lang w:bidi="en-US"/>
        </w:rPr>
      </w:pPr>
      <w:r w:rsidRPr="00AD0426">
        <w:rPr>
          <w:lang w:bidi="en-US"/>
        </w:rPr>
        <w:t>CMS-LINK is a linking code that processes CASMO-4/4E Card Image files into a binary formatted nuclear data library for SIMULATE-3, S3K and XIMAGE use. The code is used to generate cross-section data from the CASMO output file</w:t>
      </w:r>
      <w:r w:rsidR="005A7C2B" w:rsidRPr="00AD0426">
        <w:rPr>
          <w:lang w:bidi="en-US"/>
        </w:rPr>
        <w:t>s</w:t>
      </w:r>
      <w:r w:rsidRPr="00AD0426">
        <w:rPr>
          <w:lang w:bidi="en-US"/>
        </w:rPr>
        <w:t xml:space="preserve"> for use </w:t>
      </w:r>
      <w:r w:rsidR="003720F0" w:rsidRPr="00AD0426">
        <w:rPr>
          <w:lang w:bidi="en-US"/>
        </w:rPr>
        <w:t>in</w:t>
      </w:r>
      <w:r w:rsidRPr="00AD0426">
        <w:rPr>
          <w:lang w:bidi="en-US"/>
        </w:rPr>
        <w:t xml:space="preserve"> SIMULATE </w:t>
      </w:r>
      <w:sdt>
        <w:sdtPr>
          <w:rPr>
            <w:color w:val="000000"/>
            <w:lang w:bidi="en-US"/>
          </w:rPr>
          <w:tag w:val="MENDELEY_CITATION_v3_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"/>
          <w:id w:val="1643385507"/>
          <w:placeholder>
            <w:docPart w:val="39DE35C22A4140739288D0672BA23B09"/>
          </w:placeholder>
        </w:sdtPr>
        <w:sdtEndPr/>
        <w:sdtContent>
          <w:r w:rsidR="00415D88" w:rsidRPr="00AD0426">
            <w:rPr>
              <w:color w:val="000000"/>
              <w:lang w:bidi="en-US"/>
            </w:rPr>
            <w:t>[32]</w:t>
          </w:r>
        </w:sdtContent>
      </w:sdt>
      <w:r w:rsidRPr="00AD0426">
        <w:rPr>
          <w:lang w:bidi="en-US"/>
        </w:rPr>
        <w:t>.</w:t>
      </w:r>
    </w:p>
    <w:p w14:paraId="0BE7A8A7" w14:textId="7299BF43" w:rsidR="00056184" w:rsidRPr="00AD0426" w:rsidRDefault="00196C3D" w:rsidP="0027259B">
      <w:pPr>
        <w:pStyle w:val="Newparagraph"/>
        <w:numPr>
          <w:ilvl w:val="3"/>
          <w:numId w:val="1"/>
        </w:numPr>
        <w:shd w:val="clear" w:color="auto" w:fill="FFFFFF" w:themeFill="background1"/>
        <w:tabs>
          <w:tab w:val="clear" w:pos="1492"/>
          <w:tab w:val="num" w:pos="926"/>
        </w:tabs>
        <w:ind w:left="926"/>
        <w:jc w:val="both"/>
        <w:rPr>
          <w:lang w:bidi="en-US"/>
        </w:rPr>
      </w:pPr>
      <w:r w:rsidRPr="00AD0426">
        <w:rPr>
          <w:lang w:bidi="en-US"/>
        </w:rPr>
        <w:t xml:space="preserve">SIMULATE-3 is an advanced two-group nodal code used for analysing BWRs and PWR reactors. The code uses the QPANDA neutronics, which employs fourth-order polynomial representations of the intranodal flux distribution for fast and thermal groups </w:t>
      </w:r>
      <w:sdt>
        <w:sdtPr>
          <w:rPr>
            <w:color w:val="000000"/>
            <w:lang w:bidi="en-US"/>
          </w:rPr>
          <w:tag w:val="MENDELEY_CITATION_v3_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"/>
          <w:id w:val="1321846375"/>
          <w:placeholder>
            <w:docPart w:val="39DE35C22A4140739288D0672BA23B09"/>
          </w:placeholder>
        </w:sdtPr>
        <w:sdtEndPr/>
        <w:sdtContent>
          <w:r w:rsidR="00415D88" w:rsidRPr="00AD0426">
            <w:rPr>
              <w:color w:val="000000"/>
              <w:lang w:bidi="en-US"/>
            </w:rPr>
            <w:t>[33]</w:t>
          </w:r>
        </w:sdtContent>
      </w:sdt>
      <w:r w:rsidRPr="00AD0426">
        <w:rPr>
          <w:lang w:bidi="en-US"/>
        </w:rPr>
        <w:t>.</w:t>
      </w:r>
    </w:p>
    <w:p w14:paraId="2733B4B0" w14:textId="4F640E06" w:rsidR="00404B39" w:rsidRDefault="00404B39" w:rsidP="00C01494">
      <w:pPr>
        <w:pStyle w:val="Newparagraph"/>
        <w:shd w:val="clear" w:color="auto" w:fill="FFFFFF" w:themeFill="background1"/>
        <w:ind w:firstLine="566"/>
        <w:jc w:val="both"/>
        <w:rPr>
          <w:lang w:bidi="en-US"/>
        </w:rPr>
      </w:pPr>
      <w:bookmarkStart w:id="6" w:name="_Hlk175049091"/>
      <w:r w:rsidRPr="00AD0426">
        <w:rPr>
          <w:lang w:bidi="en-US"/>
        </w:rPr>
        <w:t xml:space="preserve">The interplay between codes is based on each code’s functionality and contribution to </w:t>
      </w:r>
      <w:r w:rsidR="00C01494" w:rsidRPr="00AD0426">
        <w:rPr>
          <w:lang w:bidi="en-US"/>
        </w:rPr>
        <w:t>the entire system of codes</w:t>
      </w:r>
      <w:r w:rsidRPr="00AD0426">
        <w:rPr>
          <w:lang w:bidi="en-US"/>
        </w:rPr>
        <w:t>. The fuel assembly model results from CASMO4 are used in CM</w:t>
      </w:r>
      <w:r w:rsidR="00C01494" w:rsidRPr="00AD0426">
        <w:rPr>
          <w:lang w:bidi="en-US"/>
        </w:rPr>
        <w:t>S</w:t>
      </w:r>
      <w:r w:rsidRPr="00AD0426">
        <w:rPr>
          <w:lang w:bidi="en-US"/>
        </w:rPr>
        <w:t>link to generate</w:t>
      </w:r>
      <w:r w:rsidR="00C7457A" w:rsidRPr="00AD0426">
        <w:rPr>
          <w:lang w:bidi="en-US"/>
        </w:rPr>
        <w:t xml:space="preserve"> various branched</w:t>
      </w:r>
      <w:r w:rsidRPr="00AD0426">
        <w:rPr>
          <w:lang w:bidi="en-US"/>
        </w:rPr>
        <w:t xml:space="preserve"> cross-section</w:t>
      </w:r>
      <w:r w:rsidR="00C7457A" w:rsidRPr="00AD0426">
        <w:rPr>
          <w:lang w:bidi="en-US"/>
        </w:rPr>
        <w:t xml:space="preserve"> matrix</w:t>
      </w:r>
      <w:r w:rsidR="00C01494" w:rsidRPr="00AD0426">
        <w:rPr>
          <w:lang w:bidi="en-US"/>
        </w:rPr>
        <w:t>. The fuel assembly model</w:t>
      </w:r>
      <w:r w:rsidR="00C10006" w:rsidRPr="00AD0426">
        <w:rPr>
          <w:lang w:bidi="en-US"/>
        </w:rPr>
        <w:t>s</w:t>
      </w:r>
      <w:r w:rsidR="00C7457A" w:rsidRPr="00AD0426">
        <w:rPr>
          <w:lang w:bidi="en-US"/>
        </w:rPr>
        <w:t xml:space="preserve"> from</w:t>
      </w:r>
      <w:r w:rsidR="00C01494" w:rsidRPr="00AD0426">
        <w:rPr>
          <w:lang w:bidi="en-US"/>
        </w:rPr>
        <w:t xml:space="preserve"> CASMO4 are </w:t>
      </w:r>
      <w:r w:rsidR="00C7457A" w:rsidRPr="00AD0426">
        <w:rPr>
          <w:lang w:bidi="en-US"/>
        </w:rPr>
        <w:t xml:space="preserve">then </w:t>
      </w:r>
      <w:r w:rsidR="00C01494" w:rsidRPr="00AD0426">
        <w:rPr>
          <w:lang w:bidi="en-US"/>
        </w:rPr>
        <w:t>used for core loading in Simulate-3</w:t>
      </w:r>
      <w:r w:rsidRPr="00AD0426">
        <w:rPr>
          <w:lang w:bidi="en-US"/>
        </w:rPr>
        <w:t xml:space="preserve"> </w:t>
      </w:r>
      <w:r w:rsidR="00C7457A" w:rsidRPr="00AD0426">
        <w:rPr>
          <w:lang w:bidi="en-US"/>
        </w:rPr>
        <w:t>with</w:t>
      </w:r>
      <w:r w:rsidR="00C01494" w:rsidRPr="00AD0426">
        <w:rPr>
          <w:lang w:bidi="en-US"/>
        </w:rPr>
        <w:t xml:space="preserve"> specific cross-section data</w:t>
      </w:r>
      <w:r w:rsidR="00C7457A" w:rsidRPr="00AD0426">
        <w:rPr>
          <w:lang w:bidi="en-US"/>
        </w:rPr>
        <w:t xml:space="preserve">, </w:t>
      </w:r>
      <w:r w:rsidR="00C01494" w:rsidRPr="00AD0426">
        <w:rPr>
          <w:lang w:bidi="en-US"/>
        </w:rPr>
        <w:t>generated by CMSlink</w:t>
      </w:r>
      <w:r w:rsidR="00581DDD" w:rsidRPr="00AD0426">
        <w:rPr>
          <w:lang w:bidi="en-US"/>
        </w:rPr>
        <w:t>.</w:t>
      </w:r>
      <w:r w:rsidRPr="00AD0426">
        <w:rPr>
          <w:lang w:bidi="en-US"/>
        </w:rPr>
        <w:t xml:space="preserve"> </w:t>
      </w:r>
    </w:p>
    <w:bookmarkEnd w:id="6"/>
    <w:p w14:paraId="774EAA4F" w14:textId="06D9A2F0" w:rsidR="00196C3D" w:rsidRPr="00AD0426" w:rsidRDefault="00532666" w:rsidP="00FF2BD8">
      <w:pPr>
        <w:pStyle w:val="Heading2"/>
        <w:shd w:val="clear" w:color="auto" w:fill="FFFFFF" w:themeFill="background1"/>
      </w:pPr>
      <w:r w:rsidRPr="00AD0426">
        <w:t>I</w:t>
      </w:r>
      <w:r w:rsidR="004470EB" w:rsidRPr="00AD0426">
        <w:t>II</w:t>
      </w:r>
      <w:r w:rsidRPr="00AD0426">
        <w:t xml:space="preserve">.E. </w:t>
      </w:r>
      <w:r w:rsidR="00196C3D" w:rsidRPr="00AD0426">
        <w:t>CASMO4 Model for Fuel Assemblies</w:t>
      </w:r>
    </w:p>
    <w:p w14:paraId="1FE87D8E" w14:textId="74989828" w:rsidR="00196C3D" w:rsidRPr="00AD0426" w:rsidRDefault="00196C3D" w:rsidP="00F02BFA">
      <w:pPr>
        <w:pStyle w:val="Newparagraph"/>
        <w:shd w:val="clear" w:color="auto" w:fill="FFFFFF" w:themeFill="background1"/>
        <w:ind w:firstLine="566"/>
        <w:jc w:val="both"/>
        <w:rPr>
          <w:lang w:bidi="en-US"/>
        </w:rPr>
      </w:pPr>
      <w:r w:rsidRPr="00AD0426">
        <w:rPr>
          <w:lang w:bidi="en-US"/>
        </w:rPr>
        <w:t xml:space="preserve">Two sets of fuel assemblies were modelled using CASMO4 in accordance with the parameters provided in </w:t>
      </w:r>
      <w:r w:rsidR="003A430E" w:rsidRPr="00AD0426">
        <w:rPr>
          <w:lang w:bidi="en-US"/>
        </w:rPr>
        <w:t>Table 4</w:t>
      </w:r>
      <w:r w:rsidRPr="00AD0426">
        <w:rPr>
          <w:lang w:bidi="en-US"/>
        </w:rPr>
        <w:t xml:space="preserve"> and the design criteria in </w:t>
      </w:r>
      <w:r w:rsidR="003A430E" w:rsidRPr="00AD0426">
        <w:rPr>
          <w:lang w:bidi="en-US"/>
        </w:rPr>
        <w:t>Table 3</w:t>
      </w:r>
      <w:r w:rsidRPr="00AD0426">
        <w:rPr>
          <w:lang w:bidi="en-US"/>
        </w:rPr>
        <w:t>.</w:t>
      </w:r>
      <w:r w:rsidR="008902B0" w:rsidRPr="00AD0426">
        <w:rPr>
          <w:lang w:bidi="en-US"/>
        </w:rPr>
        <w:t xml:space="preserve"> </w:t>
      </w:r>
      <w:bookmarkStart w:id="7" w:name="_Hlk175047501"/>
      <w:r w:rsidR="00DB536B" w:rsidRPr="00AD0426">
        <w:rPr>
          <w:lang w:bidi="en-US"/>
        </w:rPr>
        <w:t xml:space="preserve">Fuel </w:t>
      </w:r>
      <w:r w:rsidR="002B6C79" w:rsidRPr="00AD0426">
        <w:rPr>
          <w:lang w:bidi="en-US"/>
        </w:rPr>
        <w:t>assembly boundary conditions were modelled using</w:t>
      </w:r>
      <w:r w:rsidR="009F43FD" w:rsidRPr="00AD0426">
        <w:rPr>
          <w:lang w:bidi="en-US"/>
        </w:rPr>
        <w:t xml:space="preserve"> the default</w:t>
      </w:r>
      <w:r w:rsidR="00060F3A" w:rsidRPr="00AD0426">
        <w:rPr>
          <w:lang w:bidi="en-US"/>
        </w:rPr>
        <w:t xml:space="preserve"> option.</w:t>
      </w:r>
      <w:r w:rsidR="002B6C79" w:rsidRPr="00AD0426">
        <w:rPr>
          <w:lang w:bidi="en-US"/>
        </w:rPr>
        <w:t xml:space="preserve"> </w:t>
      </w:r>
      <w:r w:rsidR="00C307EB" w:rsidRPr="00AD0426">
        <w:rPr>
          <w:lang w:bidi="en-US"/>
        </w:rPr>
        <w:t>In CASM</w:t>
      </w:r>
      <w:r w:rsidR="00840104" w:rsidRPr="00AD0426">
        <w:rPr>
          <w:lang w:bidi="en-US"/>
        </w:rPr>
        <w:t>O4, t</w:t>
      </w:r>
      <w:r w:rsidR="004F7C28" w:rsidRPr="00AD0426">
        <w:rPr>
          <w:lang w:bidi="en-US"/>
        </w:rPr>
        <w:t xml:space="preserve">he default </w:t>
      </w:r>
      <w:r w:rsidR="00840104" w:rsidRPr="00AD0426">
        <w:rPr>
          <w:lang w:bidi="en-US"/>
        </w:rPr>
        <w:t xml:space="preserve">is </w:t>
      </w:r>
      <w:r w:rsidR="004F7C28" w:rsidRPr="00AD0426">
        <w:rPr>
          <w:lang w:bidi="en-US"/>
        </w:rPr>
        <w:t>defined by a</w:t>
      </w:r>
      <w:r w:rsidR="00DB5667" w:rsidRPr="00AD0426">
        <w:rPr>
          <w:lang w:bidi="en-US"/>
        </w:rPr>
        <w:t xml:space="preserve">n infinite </w:t>
      </w:r>
      <w:r w:rsidR="00840104" w:rsidRPr="00AD0426">
        <w:rPr>
          <w:lang w:bidi="en-US"/>
        </w:rPr>
        <w:t>fuel assembly</w:t>
      </w:r>
      <w:r w:rsidR="00DB5667" w:rsidRPr="00AD0426">
        <w:rPr>
          <w:lang w:bidi="en-US"/>
        </w:rPr>
        <w:t xml:space="preserve"> </w:t>
      </w:r>
      <w:r w:rsidR="0027259B" w:rsidRPr="00AD0426">
        <w:rPr>
          <w:lang w:bidi="en-US"/>
        </w:rPr>
        <w:t xml:space="preserve">in the z-direction </w:t>
      </w:r>
      <w:r w:rsidR="00DB5667" w:rsidRPr="00AD0426">
        <w:rPr>
          <w:lang w:bidi="en-US"/>
        </w:rPr>
        <w:t xml:space="preserve">with </w:t>
      </w:r>
      <w:r w:rsidR="002C7034" w:rsidRPr="00AD0426">
        <w:rPr>
          <w:lang w:bidi="en-US"/>
        </w:rPr>
        <w:t>reflective</w:t>
      </w:r>
      <w:r w:rsidR="00DB5667" w:rsidRPr="00AD0426">
        <w:rPr>
          <w:lang w:bidi="en-US"/>
        </w:rPr>
        <w:t xml:space="preserve"> boundary</w:t>
      </w:r>
      <w:r w:rsidR="0027259B" w:rsidRPr="00AD0426">
        <w:rPr>
          <w:lang w:bidi="en-US"/>
        </w:rPr>
        <w:t xml:space="preserve"> in x, y direction</w:t>
      </w:r>
      <w:r w:rsidR="00DB5667" w:rsidRPr="00AD0426">
        <w:rPr>
          <w:lang w:bidi="en-US"/>
        </w:rPr>
        <w:t>.</w:t>
      </w:r>
      <w:r w:rsidR="00F5525D" w:rsidRPr="00AD0426">
        <w:rPr>
          <w:lang w:bidi="en-US"/>
        </w:rPr>
        <w:t xml:space="preserve"> </w:t>
      </w:r>
      <w:bookmarkStart w:id="8" w:name="_Hlk175048191"/>
      <w:r w:rsidRPr="00AD0426">
        <w:rPr>
          <w:lang w:bidi="en-US"/>
        </w:rPr>
        <w:t xml:space="preserve">The first set of fuel assemblies was modelled with </w:t>
      </w:r>
      <w:r w:rsidR="003B1E9B" w:rsidRPr="00AD0426">
        <w:rPr>
          <w:lang w:bidi="en-US"/>
        </w:rPr>
        <w:t>the coolant</w:t>
      </w:r>
      <w:r w:rsidR="00891E6A" w:rsidRPr="00AD0426">
        <w:rPr>
          <w:lang w:bidi="en-US"/>
        </w:rPr>
        <w:t>/moderator</w:t>
      </w:r>
      <w:r w:rsidR="003B1E9B" w:rsidRPr="00AD0426">
        <w:rPr>
          <w:lang w:bidi="en-US"/>
        </w:rPr>
        <w:t xml:space="preserve"> </w:t>
      </w:r>
      <w:r w:rsidR="00CD6EE7" w:rsidRPr="00AD0426">
        <w:rPr>
          <w:lang w:bidi="en-US"/>
        </w:rPr>
        <w:t xml:space="preserve">containing </w:t>
      </w:r>
      <w:r w:rsidRPr="00AD0426">
        <w:rPr>
          <w:lang w:bidi="en-US"/>
        </w:rPr>
        <w:t>800 ppm of bor</w:t>
      </w:r>
      <w:r w:rsidR="00392116" w:rsidRPr="00AD0426">
        <w:rPr>
          <w:lang w:bidi="en-US"/>
        </w:rPr>
        <w:t>ic acid</w:t>
      </w:r>
      <w:r w:rsidRPr="00AD0426">
        <w:rPr>
          <w:lang w:bidi="en-US"/>
        </w:rPr>
        <w:t xml:space="preserve">, and the second set was modelled with </w:t>
      </w:r>
      <w:r w:rsidR="00DC4B17" w:rsidRPr="00AD0426">
        <w:rPr>
          <w:lang w:bidi="en-US"/>
        </w:rPr>
        <w:t>the coolant contai</w:t>
      </w:r>
      <w:r w:rsidR="00392116" w:rsidRPr="00AD0426">
        <w:rPr>
          <w:lang w:bidi="en-US"/>
        </w:rPr>
        <w:t xml:space="preserve">ning </w:t>
      </w:r>
      <w:r w:rsidRPr="00AD0426">
        <w:rPr>
          <w:lang w:bidi="en-US"/>
        </w:rPr>
        <w:t>2.0 ppm</w:t>
      </w:r>
      <w:r w:rsidR="00392116" w:rsidRPr="00AD0426">
        <w:rPr>
          <w:lang w:bidi="en-US"/>
        </w:rPr>
        <w:t xml:space="preserve"> of boric acid</w:t>
      </w:r>
      <w:r w:rsidR="00400274" w:rsidRPr="00AD0426">
        <w:rPr>
          <w:lang w:bidi="en-US"/>
        </w:rPr>
        <w:t>. It is important to note that CASMO4 does not perform critical boron search in its calculations</w:t>
      </w:r>
      <w:r w:rsidRPr="00AD0426">
        <w:rPr>
          <w:lang w:bidi="en-US"/>
        </w:rPr>
        <w:t xml:space="preserve">. </w:t>
      </w:r>
      <w:bookmarkEnd w:id="7"/>
      <w:bookmarkEnd w:id="8"/>
      <w:r w:rsidR="00A73A64" w:rsidRPr="00AD0426">
        <w:rPr>
          <w:lang w:bidi="en-US"/>
        </w:rPr>
        <w:t xml:space="preserve">The other parameters were kept </w:t>
      </w:r>
      <w:r w:rsidR="0060672F" w:rsidRPr="00AD0426">
        <w:rPr>
          <w:lang w:bidi="en-US"/>
        </w:rPr>
        <w:t>constant</w:t>
      </w:r>
      <w:r w:rsidR="00A73A64" w:rsidRPr="00AD0426">
        <w:rPr>
          <w:lang w:bidi="en-US"/>
        </w:rPr>
        <w:t xml:space="preserve"> for both sets of fuel assemblies. </w:t>
      </w:r>
      <w:bookmarkStart w:id="9" w:name="_Hlk175048029"/>
      <w:r w:rsidR="00873885" w:rsidRPr="00AD0426">
        <w:rPr>
          <w:lang w:bidi="en-US"/>
        </w:rPr>
        <w:t xml:space="preserve">Table 5 shows </w:t>
      </w:r>
      <w:r w:rsidR="004F3993" w:rsidRPr="00AD0426">
        <w:rPr>
          <w:lang w:bidi="en-US"/>
        </w:rPr>
        <w:t xml:space="preserve">fuel </w:t>
      </w:r>
      <w:r w:rsidR="003F4C9F" w:rsidRPr="00AD0426">
        <w:rPr>
          <w:lang w:bidi="en-US"/>
        </w:rPr>
        <w:t xml:space="preserve">enrichments and densities used </w:t>
      </w:r>
      <w:r w:rsidR="00435DD7" w:rsidRPr="00AD0426">
        <w:rPr>
          <w:lang w:bidi="en-US"/>
        </w:rPr>
        <w:t>in modelling</w:t>
      </w:r>
      <w:r w:rsidR="0057212B" w:rsidRPr="00AD0426">
        <w:rPr>
          <w:lang w:bidi="en-US"/>
        </w:rPr>
        <w:t xml:space="preserve"> fuel assemblies</w:t>
      </w:r>
      <w:r w:rsidR="00E803E2" w:rsidRPr="00AD0426">
        <w:rPr>
          <w:lang w:bidi="en-US"/>
        </w:rPr>
        <w:t xml:space="preserve"> dopped </w:t>
      </w:r>
      <w:r w:rsidR="00A02A41" w:rsidRPr="00AD0426">
        <w:rPr>
          <w:lang w:bidi="en-US"/>
        </w:rPr>
        <w:t xml:space="preserve">with </w:t>
      </w:r>
      <m:oMath>
        <m:sSub>
          <m:sSubPr>
            <m:ctrlPr>
              <w:rPr>
                <w:rFonts w:ascii="Cambria Math" w:eastAsia="Calibri" w:hAnsi="Cambria Math"/>
                <w:i/>
                <w:vertAlign w:val="subscript"/>
              </w:rPr>
            </m:ctrlPr>
          </m:sSubPr>
          <m:e>
            <m:r>
              <w:rPr>
                <w:rFonts w:ascii="Cambria Math" w:eastAsia="Calibri" w:hAnsi="Cambria Math"/>
                <w:vertAlign w:val="subscript"/>
              </w:rPr>
              <m:t>Gd</m:t>
            </m:r>
          </m:e>
          <m:sub>
            <m:r>
              <w:rPr>
                <w:rFonts w:ascii="Cambria Math" w:eastAsia="Calibri" w:hAnsi="Cambria Math"/>
                <w:vertAlign w:val="subscript"/>
              </w:rPr>
              <m:t>2</m:t>
            </m:r>
          </m:sub>
        </m:sSub>
        <m:sSub>
          <m:sSubPr>
            <m:ctrlPr>
              <w:rPr>
                <w:rFonts w:ascii="Cambria Math" w:eastAsia="Calibri" w:hAnsi="Cambria Math"/>
                <w:i/>
                <w:vertAlign w:val="subscript"/>
              </w:rPr>
            </m:ctrlPr>
          </m:sSubPr>
          <m:e>
            <m:r>
              <w:rPr>
                <w:rFonts w:ascii="Cambria Math" w:eastAsia="Calibri" w:hAnsi="Cambria Math"/>
                <w:vertAlign w:val="subscript"/>
              </w:rPr>
              <m:t>O</m:t>
            </m:r>
          </m:e>
          <m:sub>
            <m:r>
              <w:rPr>
                <w:rFonts w:ascii="Cambria Math" w:eastAsia="Calibri" w:hAnsi="Cambria Math"/>
                <w:vertAlign w:val="subscript"/>
              </w:rPr>
              <m:t>3</m:t>
            </m:r>
          </m:sub>
        </m:sSub>
      </m:oMath>
      <w:r w:rsidR="00A02A41" w:rsidRPr="00AD0426">
        <w:rPr>
          <w:lang w:bidi="en-US"/>
        </w:rPr>
        <w:t xml:space="preserve"> and those free of </w:t>
      </w:r>
      <m:oMath>
        <m:sSub>
          <m:sSubPr>
            <m:ctrlPr>
              <w:rPr>
                <w:rFonts w:ascii="Cambria Math" w:eastAsia="Calibri" w:hAnsi="Cambria Math"/>
                <w:i/>
                <w:vertAlign w:val="subscript"/>
              </w:rPr>
            </m:ctrlPr>
          </m:sSubPr>
          <m:e>
            <m:r>
              <w:rPr>
                <w:rFonts w:ascii="Cambria Math" w:eastAsia="Calibri" w:hAnsi="Cambria Math"/>
                <w:vertAlign w:val="subscript"/>
              </w:rPr>
              <m:t>Gd</m:t>
            </m:r>
          </m:e>
          <m:sub>
            <m:r>
              <w:rPr>
                <w:rFonts w:ascii="Cambria Math" w:eastAsia="Calibri" w:hAnsi="Cambria Math"/>
                <w:vertAlign w:val="subscript"/>
              </w:rPr>
              <m:t>2</m:t>
            </m:r>
          </m:sub>
        </m:sSub>
        <m:sSub>
          <m:sSubPr>
            <m:ctrlPr>
              <w:rPr>
                <w:rFonts w:ascii="Cambria Math" w:eastAsia="Calibri" w:hAnsi="Cambria Math"/>
                <w:i/>
                <w:vertAlign w:val="subscript"/>
              </w:rPr>
            </m:ctrlPr>
          </m:sSubPr>
          <m:e>
            <m:r>
              <w:rPr>
                <w:rFonts w:ascii="Cambria Math" w:eastAsia="Calibri" w:hAnsi="Cambria Math"/>
                <w:vertAlign w:val="subscript"/>
              </w:rPr>
              <m:t>O</m:t>
            </m:r>
          </m:e>
          <m:sub>
            <m:r>
              <w:rPr>
                <w:rFonts w:ascii="Cambria Math" w:eastAsia="Calibri" w:hAnsi="Cambria Math"/>
                <w:vertAlign w:val="subscript"/>
              </w:rPr>
              <m:t>3</m:t>
            </m:r>
          </m:sub>
        </m:sSub>
      </m:oMath>
      <w:r w:rsidR="004E59EC" w:rsidRPr="00AD0426">
        <w:rPr>
          <w:lang w:bidi="en-US"/>
        </w:rPr>
        <w:t>.</w:t>
      </w:r>
      <w:r w:rsidR="00C566C5" w:rsidRPr="00AD0426">
        <w:rPr>
          <w:lang w:bidi="en-US"/>
        </w:rPr>
        <w:t xml:space="preserve"> </w:t>
      </w:r>
      <w:r w:rsidR="001A243B" w:rsidRPr="00AD0426">
        <w:rPr>
          <w:lang w:bidi="en-US"/>
        </w:rPr>
        <w:t>Both</w:t>
      </w:r>
      <w:r w:rsidR="002C7034" w:rsidRPr="00AD0426">
        <w:rPr>
          <w:lang w:bidi="en-US"/>
        </w:rPr>
        <w:t xml:space="preserve"> sets of</w:t>
      </w:r>
      <w:r w:rsidR="001A243B" w:rsidRPr="00AD0426">
        <w:rPr>
          <w:lang w:bidi="en-US"/>
        </w:rPr>
        <w:t xml:space="preserve"> fuel assemblies</w:t>
      </w:r>
      <w:r w:rsidR="002C7034" w:rsidRPr="00AD0426">
        <w:rPr>
          <w:lang w:bidi="en-US"/>
        </w:rPr>
        <w:t xml:space="preserve">, </w:t>
      </w:r>
      <w:r w:rsidR="00172D2D" w:rsidRPr="00AD0426">
        <w:rPr>
          <w:lang w:bidi="en-US"/>
        </w:rPr>
        <w:t>whether borated o</w:t>
      </w:r>
      <w:r w:rsidR="0027259B" w:rsidRPr="00AD0426">
        <w:rPr>
          <w:lang w:bidi="en-US"/>
        </w:rPr>
        <w:t>r</w:t>
      </w:r>
      <w:r w:rsidR="00172D2D" w:rsidRPr="00AD0426">
        <w:rPr>
          <w:lang w:bidi="en-US"/>
        </w:rPr>
        <w:t xml:space="preserve"> boron-free, used the parameters </w:t>
      </w:r>
      <w:r w:rsidR="00212BAD" w:rsidRPr="00AD0426">
        <w:rPr>
          <w:lang w:bidi="en-US"/>
        </w:rPr>
        <w:t xml:space="preserve">presented in </w:t>
      </w:r>
      <w:r w:rsidR="00973AB4" w:rsidRPr="00AD0426">
        <w:rPr>
          <w:lang w:bidi="en-US"/>
        </w:rPr>
        <w:t>T</w:t>
      </w:r>
      <w:r w:rsidR="009C5CCB" w:rsidRPr="00AD0426">
        <w:rPr>
          <w:lang w:bidi="en-US"/>
        </w:rPr>
        <w:t>able</w:t>
      </w:r>
      <w:r w:rsidR="00973AB4" w:rsidRPr="00AD0426">
        <w:rPr>
          <w:lang w:bidi="en-US"/>
        </w:rPr>
        <w:t xml:space="preserve"> 5</w:t>
      </w:r>
      <w:r w:rsidR="00172D2D" w:rsidRPr="00AD0426">
        <w:rPr>
          <w:lang w:bidi="en-US"/>
        </w:rPr>
        <w:t xml:space="preserve"> respectively</w:t>
      </w:r>
      <w:r w:rsidR="009C5CCB" w:rsidRPr="00AD0426">
        <w:rPr>
          <w:lang w:bidi="en-US"/>
        </w:rPr>
        <w:t xml:space="preserve">. </w:t>
      </w:r>
    </w:p>
    <w:p w14:paraId="3DA539F5" w14:textId="61020C96" w:rsidR="00C64E8A" w:rsidRPr="00AD0426" w:rsidRDefault="00A2036D" w:rsidP="00D32F3A">
      <w:pPr>
        <w:pStyle w:val="Newparagraph"/>
        <w:shd w:val="clear" w:color="auto" w:fill="FFFFFF" w:themeFill="background1"/>
        <w:ind w:firstLine="566"/>
        <w:jc w:val="both"/>
        <w:rPr>
          <w:lang w:bidi="en-US"/>
        </w:rPr>
      </w:pPr>
      <w:bookmarkStart w:id="10" w:name="_Hlk175048311"/>
      <w:bookmarkEnd w:id="9"/>
      <w:r w:rsidRPr="00AD0426">
        <w:rPr>
          <w:shd w:val="clear" w:color="auto" w:fill="FFFFFF" w:themeFill="background1"/>
          <w:lang w:bidi="en-US"/>
        </w:rPr>
        <w:t>T</w:t>
      </w:r>
      <w:r w:rsidR="00DD1CC9" w:rsidRPr="00AD0426">
        <w:rPr>
          <w:shd w:val="clear" w:color="auto" w:fill="FFFFFF" w:themeFill="background1"/>
          <w:lang w:bidi="en-US"/>
        </w:rPr>
        <w:t>he coolan</w:t>
      </w:r>
      <w:r w:rsidR="000F1CC1" w:rsidRPr="00AD0426">
        <w:rPr>
          <w:shd w:val="clear" w:color="auto" w:fill="FFFFFF" w:themeFill="background1"/>
          <w:lang w:bidi="en-US"/>
        </w:rPr>
        <w:t xml:space="preserve">t </w:t>
      </w:r>
      <w:r w:rsidR="000A1CCD" w:rsidRPr="00AD0426">
        <w:rPr>
          <w:shd w:val="clear" w:color="auto" w:fill="FFFFFF" w:themeFill="background1"/>
          <w:lang w:bidi="en-US"/>
        </w:rPr>
        <w:t xml:space="preserve">containing </w:t>
      </w:r>
      <w:r w:rsidR="00196C3D" w:rsidRPr="00AD0426">
        <w:rPr>
          <w:shd w:val="clear" w:color="auto" w:fill="FFFFFF" w:themeFill="background1"/>
          <w:lang w:bidi="en-US"/>
        </w:rPr>
        <w:t xml:space="preserve">2.0 ppm, </w:t>
      </w:r>
      <w:r w:rsidR="007C23B6" w:rsidRPr="00AD0426">
        <w:rPr>
          <w:shd w:val="clear" w:color="auto" w:fill="FFFFFF" w:themeFill="background1"/>
          <w:lang w:bidi="en-US"/>
        </w:rPr>
        <w:t xml:space="preserve">and </w:t>
      </w:r>
      <w:r w:rsidR="00196C3D" w:rsidRPr="00AD0426">
        <w:rPr>
          <w:shd w:val="clear" w:color="auto" w:fill="FFFFFF" w:themeFill="background1"/>
          <w:lang w:bidi="en-US"/>
        </w:rPr>
        <w:t>not 0 ppm</w:t>
      </w:r>
      <w:r w:rsidR="00C06525" w:rsidRPr="00AD0426">
        <w:rPr>
          <w:shd w:val="clear" w:color="auto" w:fill="FFFFFF" w:themeFill="background1"/>
          <w:lang w:bidi="en-US"/>
        </w:rPr>
        <w:t xml:space="preserve"> of boric acid</w:t>
      </w:r>
      <w:r w:rsidR="00196C3D" w:rsidRPr="00AD0426">
        <w:rPr>
          <w:shd w:val="clear" w:color="auto" w:fill="FFFFFF" w:themeFill="background1"/>
          <w:lang w:bidi="en-US"/>
        </w:rPr>
        <w:t xml:space="preserve"> </w:t>
      </w:r>
      <w:r w:rsidRPr="00AD0426">
        <w:rPr>
          <w:shd w:val="clear" w:color="auto" w:fill="FFFFFF" w:themeFill="background1"/>
          <w:lang w:bidi="en-US"/>
        </w:rPr>
        <w:t xml:space="preserve">was used </w:t>
      </w:r>
      <w:r w:rsidR="00404B39" w:rsidRPr="00AD0426">
        <w:rPr>
          <w:shd w:val="clear" w:color="auto" w:fill="FFFFFF" w:themeFill="background1"/>
          <w:lang w:bidi="en-US"/>
        </w:rPr>
        <w:t>in the fuel assembly models as</w:t>
      </w:r>
      <w:r w:rsidR="00985F3E" w:rsidRPr="00AD0426">
        <w:rPr>
          <w:shd w:val="clear" w:color="auto" w:fill="FFFFFF" w:themeFill="background1"/>
          <w:lang w:bidi="en-US"/>
        </w:rPr>
        <w:t xml:space="preserve"> t</w:t>
      </w:r>
      <w:r w:rsidR="00196C3D" w:rsidRPr="00AD0426">
        <w:rPr>
          <w:shd w:val="clear" w:color="auto" w:fill="FFFFFF" w:themeFill="background1"/>
          <w:lang w:bidi="en-US"/>
        </w:rPr>
        <w:t xml:space="preserve">he available </w:t>
      </w:r>
      <w:r w:rsidR="00404B39" w:rsidRPr="00AD0426">
        <w:rPr>
          <w:shd w:val="clear" w:color="auto" w:fill="FFFFFF" w:themeFill="background1"/>
          <w:lang w:bidi="en-US"/>
        </w:rPr>
        <w:t xml:space="preserve">university version of </w:t>
      </w:r>
      <w:r w:rsidR="00196C3D" w:rsidRPr="00AD0426">
        <w:rPr>
          <w:shd w:val="clear" w:color="auto" w:fill="FFFFFF" w:themeFill="background1"/>
          <w:lang w:bidi="en-US"/>
        </w:rPr>
        <w:t>CMS</w:t>
      </w:r>
      <w:r w:rsidR="00400274" w:rsidRPr="00AD0426">
        <w:rPr>
          <w:shd w:val="clear" w:color="auto" w:fill="FFFFFF" w:themeFill="background1"/>
          <w:lang w:bidi="en-US"/>
        </w:rPr>
        <w:t>l</w:t>
      </w:r>
      <w:r w:rsidR="00196C3D" w:rsidRPr="00AD0426">
        <w:rPr>
          <w:shd w:val="clear" w:color="auto" w:fill="FFFFFF" w:themeFill="background1"/>
          <w:lang w:bidi="en-US"/>
        </w:rPr>
        <w:t xml:space="preserve">ink cannot produce cross-section data </w:t>
      </w:r>
      <w:r w:rsidR="001832AC" w:rsidRPr="00AD0426">
        <w:rPr>
          <w:shd w:val="clear" w:color="auto" w:fill="FFFFFF" w:themeFill="background1"/>
          <w:lang w:bidi="en-US"/>
        </w:rPr>
        <w:t xml:space="preserve">for </w:t>
      </w:r>
      <w:r w:rsidR="00985F3E" w:rsidRPr="00AD0426">
        <w:rPr>
          <w:shd w:val="clear" w:color="auto" w:fill="FFFFFF" w:themeFill="background1"/>
          <w:lang w:bidi="en-US"/>
        </w:rPr>
        <w:t xml:space="preserve">fuel </w:t>
      </w:r>
      <w:r w:rsidR="001832AC" w:rsidRPr="00AD0426">
        <w:rPr>
          <w:shd w:val="clear" w:color="auto" w:fill="FFFFFF" w:themeFill="background1"/>
          <w:lang w:bidi="en-US"/>
        </w:rPr>
        <w:t xml:space="preserve">assemblies modelled with </w:t>
      </w:r>
      <w:r w:rsidR="009E0B2C" w:rsidRPr="00AD0426">
        <w:rPr>
          <w:shd w:val="clear" w:color="auto" w:fill="FFFFFF" w:themeFill="background1"/>
          <w:lang w:bidi="en-US"/>
        </w:rPr>
        <w:t xml:space="preserve">the coolant containing </w:t>
      </w:r>
      <w:r w:rsidR="00196C3D" w:rsidRPr="00AD0426">
        <w:rPr>
          <w:shd w:val="clear" w:color="auto" w:fill="FFFFFF" w:themeFill="background1"/>
          <w:lang w:bidi="en-US"/>
        </w:rPr>
        <w:t>0 ppm</w:t>
      </w:r>
      <w:r w:rsidR="0008758D" w:rsidRPr="00AD0426">
        <w:rPr>
          <w:shd w:val="clear" w:color="auto" w:fill="FFFFFF" w:themeFill="background1"/>
          <w:lang w:bidi="en-US"/>
        </w:rPr>
        <w:t xml:space="preserve"> </w:t>
      </w:r>
      <w:r w:rsidR="009E0B2C" w:rsidRPr="00AD0426">
        <w:rPr>
          <w:shd w:val="clear" w:color="auto" w:fill="FFFFFF" w:themeFill="background1"/>
          <w:lang w:bidi="en-US"/>
        </w:rPr>
        <w:t>of boric acid</w:t>
      </w:r>
      <w:r w:rsidR="00196C3D" w:rsidRPr="00AD0426">
        <w:rPr>
          <w:shd w:val="clear" w:color="auto" w:fill="FFFFFF" w:themeFill="background1"/>
          <w:lang w:bidi="en-US"/>
        </w:rPr>
        <w:t>.</w:t>
      </w:r>
      <w:r w:rsidR="00196C3D" w:rsidRPr="00AD0426">
        <w:rPr>
          <w:lang w:bidi="en-US"/>
        </w:rPr>
        <w:t xml:space="preserve"> </w:t>
      </w:r>
      <w:bookmarkEnd w:id="10"/>
      <w:r w:rsidR="006F13CD" w:rsidRPr="00AD0426">
        <w:rPr>
          <w:lang w:bidi="en-US"/>
        </w:rPr>
        <w:t>The lowest concentration of bo</w:t>
      </w:r>
      <w:r w:rsidR="001D68BF" w:rsidRPr="00AD0426">
        <w:rPr>
          <w:lang w:bidi="en-US"/>
        </w:rPr>
        <w:t>r</w:t>
      </w:r>
      <w:r w:rsidR="00B304F1" w:rsidRPr="00AD0426">
        <w:rPr>
          <w:lang w:bidi="en-US"/>
        </w:rPr>
        <w:t>ic acid</w:t>
      </w:r>
      <w:r w:rsidR="001D68BF" w:rsidRPr="00AD0426">
        <w:rPr>
          <w:lang w:bidi="en-US"/>
        </w:rPr>
        <w:t xml:space="preserve"> for which cross-section data can be generated by CM</w:t>
      </w:r>
      <w:r w:rsidR="009F53E5" w:rsidRPr="00AD0426">
        <w:rPr>
          <w:lang w:bidi="en-US"/>
        </w:rPr>
        <w:t xml:space="preserve">Slink is 2.0 ppm. </w:t>
      </w:r>
      <w:r w:rsidR="009031BB" w:rsidRPr="00AD0426">
        <w:rPr>
          <w:lang w:bidi="en-US"/>
        </w:rPr>
        <w:t xml:space="preserve">Thus, in this work a </w:t>
      </w:r>
      <w:r w:rsidR="002D345A" w:rsidRPr="00AD0426">
        <w:rPr>
          <w:lang w:bidi="en-US"/>
        </w:rPr>
        <w:t xml:space="preserve">coolant containing </w:t>
      </w:r>
      <w:r w:rsidR="009031BB" w:rsidRPr="00AD0426">
        <w:rPr>
          <w:lang w:bidi="en-US"/>
        </w:rPr>
        <w:t>2.0 ppm bor</w:t>
      </w:r>
      <w:r w:rsidR="00D419BF" w:rsidRPr="00AD0426">
        <w:rPr>
          <w:lang w:bidi="en-US"/>
        </w:rPr>
        <w:t>ic</w:t>
      </w:r>
      <w:r w:rsidR="00C93511" w:rsidRPr="00AD0426">
        <w:rPr>
          <w:lang w:bidi="en-US"/>
        </w:rPr>
        <w:t xml:space="preserve"> acid</w:t>
      </w:r>
      <w:r w:rsidR="009031BB" w:rsidRPr="00AD0426">
        <w:rPr>
          <w:lang w:bidi="en-US"/>
        </w:rPr>
        <w:t xml:space="preserve"> was used to model boron free fuel assemblies. A comparison of the criticality curve as a function of burnup for 0 ppm and 2.0 ppm </w:t>
      </w:r>
      <w:r w:rsidR="00D31FB4" w:rsidRPr="00AD0426">
        <w:rPr>
          <w:lang w:bidi="en-US"/>
        </w:rPr>
        <w:t xml:space="preserve">boric acid concentration </w:t>
      </w:r>
      <w:r w:rsidR="002826BA" w:rsidRPr="00AD0426">
        <w:rPr>
          <w:lang w:bidi="en-US"/>
        </w:rPr>
        <w:t xml:space="preserve">in the coolant </w:t>
      </w:r>
      <w:r w:rsidR="009031BB" w:rsidRPr="00AD0426">
        <w:rPr>
          <w:lang w:bidi="en-US"/>
        </w:rPr>
        <w:t xml:space="preserve">is presented in Section </w:t>
      </w:r>
      <w:r w:rsidR="007A0C3B" w:rsidRPr="00AD0426">
        <w:rPr>
          <w:lang w:bidi="en-US"/>
        </w:rPr>
        <w:t>IV</w:t>
      </w:r>
      <w:r w:rsidR="009031BB" w:rsidRPr="00AD0426">
        <w:rPr>
          <w:lang w:bidi="en-US"/>
        </w:rPr>
        <w:t>.</w:t>
      </w:r>
    </w:p>
    <w:tbl>
      <w:tblPr>
        <w:tblStyle w:val="TableGrid1"/>
        <w:tblW w:w="8550" w:type="dxa"/>
        <w:tblLook w:val="04A0" w:firstRow="1" w:lastRow="0" w:firstColumn="1" w:lastColumn="0" w:noHBand="0" w:noVBand="1"/>
      </w:tblPr>
      <w:tblGrid>
        <w:gridCol w:w="2070"/>
        <w:gridCol w:w="1080"/>
        <w:gridCol w:w="1223"/>
        <w:gridCol w:w="937"/>
        <w:gridCol w:w="1080"/>
        <w:gridCol w:w="1080"/>
        <w:gridCol w:w="1080"/>
      </w:tblGrid>
      <w:tr w:rsidR="00967D20" w:rsidRPr="00AD0426" w14:paraId="3744C2F4" w14:textId="77777777" w:rsidTr="00806E97">
        <w:tc>
          <w:tcPr>
            <w:tcW w:w="8550" w:type="dxa"/>
            <w:gridSpan w:val="7"/>
            <w:tcBorders>
              <w:top w:val="nil"/>
              <w:left w:val="nil"/>
              <w:bottom w:val="single" w:sz="8" w:space="0" w:color="auto"/>
              <w:right w:val="nil"/>
            </w:tcBorders>
          </w:tcPr>
          <w:p w14:paraId="06EC6E01" w14:textId="18E507B3" w:rsidR="00806E97" w:rsidRPr="00AD0426" w:rsidRDefault="00D860C8" w:rsidP="00E55734">
            <w:pPr>
              <w:spacing w:after="240" w:line="240" w:lineRule="auto"/>
              <w:rPr>
                <w:rFonts w:ascii="Times New Roman" w:eastAsia="Times New Roman" w:hAnsi="Times New Roman"/>
              </w:rPr>
            </w:pPr>
            <w:r w:rsidRPr="00AD0426">
              <w:rPr>
                <w:rFonts w:ascii="Times New Roman" w:hAnsi="Times New Roman"/>
                <w:b/>
                <w:bCs/>
              </w:rPr>
              <w:lastRenderedPageBreak/>
              <w:t>Table 5</w:t>
            </w:r>
            <w:r w:rsidRPr="00AD0426">
              <w:rPr>
                <w:rFonts w:ascii="Times New Roman" w:hAnsi="Times New Roman"/>
              </w:rPr>
              <w:t xml:space="preserve"> Fuel </w:t>
            </w:r>
            <w:r w:rsidR="00F6027F" w:rsidRPr="00AD0426">
              <w:rPr>
                <w:rFonts w:ascii="Times New Roman" w:hAnsi="Times New Roman"/>
              </w:rPr>
              <w:t>a</w:t>
            </w:r>
            <w:r w:rsidRPr="00AD0426">
              <w:rPr>
                <w:rFonts w:ascii="Times New Roman" w:hAnsi="Times New Roman"/>
              </w:rPr>
              <w:t>ssembly e</w:t>
            </w:r>
            <w:r w:rsidR="00347232" w:rsidRPr="00AD0426">
              <w:rPr>
                <w:rFonts w:ascii="Times New Roman" w:hAnsi="Times New Roman"/>
              </w:rPr>
              <w:t xml:space="preserve">nrichments and densities for clean and </w:t>
            </w:r>
            <m:oMath>
              <m:sSub>
                <m:sSubPr>
                  <m:ctrlPr>
                    <w:rPr>
                      <w:rFonts w:ascii="Cambria Math" w:hAnsi="Cambria Math"/>
                      <w:i/>
                      <w:vertAlign w:val="subscript"/>
                    </w:rPr>
                  </m:ctrlPr>
                </m:sSubPr>
                <m:e>
                  <m:r>
                    <w:rPr>
                      <w:rFonts w:ascii="Cambria Math" w:hAnsi="Cambria Math"/>
                      <w:vertAlign w:val="subscript"/>
                    </w:rPr>
                    <m:t>Gd</m:t>
                  </m:r>
                </m:e>
                <m:sub>
                  <m:r>
                    <w:rPr>
                      <w:rFonts w:ascii="Cambria Math" w:hAnsi="Cambria Math"/>
                      <w:vertAlign w:val="subscript"/>
                    </w:rPr>
                    <m:t>2</m:t>
                  </m:r>
                </m:sub>
              </m:sSub>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3</m:t>
                  </m:r>
                </m:sub>
              </m:sSub>
            </m:oMath>
            <w:r w:rsidR="00347232" w:rsidRPr="00AD0426">
              <w:rPr>
                <w:rFonts w:ascii="Times New Roman" w:eastAsia="Times New Roman" w:hAnsi="Times New Roman"/>
              </w:rPr>
              <w:t xml:space="preserve"> dopped fuel pins</w:t>
            </w:r>
            <w:r w:rsidRPr="00AD0426">
              <w:rPr>
                <w:rFonts w:ascii="Times New Roman" w:eastAsia="Times New Roman" w:hAnsi="Times New Roman"/>
              </w:rPr>
              <w:t xml:space="preserve"> </w:t>
            </w:r>
            <w:r w:rsidR="00517328" w:rsidRPr="00AD0426">
              <w:rPr>
                <w:rFonts w:ascii="Times New Roman" w:eastAsia="Times New Roman" w:hAnsi="Times New Roman"/>
              </w:rPr>
              <w:t>for</w:t>
            </w:r>
            <w:r w:rsidRPr="00AD0426">
              <w:rPr>
                <w:rFonts w:ascii="Times New Roman" w:eastAsia="Times New Roman" w:hAnsi="Times New Roman"/>
              </w:rPr>
              <w:t xml:space="preserve"> the borated and boron</w:t>
            </w:r>
            <w:r w:rsidR="0074758A" w:rsidRPr="00AD0426">
              <w:rPr>
                <w:rFonts w:ascii="Times New Roman" w:eastAsia="Times New Roman" w:hAnsi="Times New Roman"/>
              </w:rPr>
              <w:t>-free cores</w:t>
            </w:r>
          </w:p>
        </w:tc>
      </w:tr>
      <w:tr w:rsidR="006E1555" w:rsidRPr="00AD0426" w14:paraId="6764EB4F" w14:textId="77777777" w:rsidTr="00034CBA">
        <w:tc>
          <w:tcPr>
            <w:tcW w:w="2070" w:type="dxa"/>
            <w:tcBorders>
              <w:top w:val="single" w:sz="8" w:space="0" w:color="auto"/>
              <w:left w:val="nil"/>
              <w:bottom w:val="single" w:sz="8" w:space="0" w:color="auto"/>
              <w:right w:val="nil"/>
            </w:tcBorders>
          </w:tcPr>
          <w:p w14:paraId="45A3EF80" w14:textId="77777777" w:rsidR="00142630" w:rsidRPr="00AD0426" w:rsidRDefault="00142630" w:rsidP="00C36F95">
            <w:pPr>
              <w:spacing w:line="259" w:lineRule="auto"/>
              <w:rPr>
                <w:rFonts w:ascii="Times New Roman" w:hAnsi="Times New Roman"/>
                <w:sz w:val="22"/>
                <w:szCs w:val="22"/>
                <w:lang w:val="en-US"/>
              </w:rPr>
            </w:pPr>
            <w:r w:rsidRPr="00AD0426">
              <w:rPr>
                <w:rFonts w:ascii="Times New Roman" w:hAnsi="Times New Roman"/>
                <w:sz w:val="22"/>
                <w:szCs w:val="22"/>
                <w:lang w:val="en-US"/>
              </w:rPr>
              <w:t>Type-ID</w:t>
            </w:r>
          </w:p>
        </w:tc>
        <w:tc>
          <w:tcPr>
            <w:tcW w:w="1080" w:type="dxa"/>
            <w:tcBorders>
              <w:top w:val="single" w:sz="8" w:space="0" w:color="auto"/>
              <w:left w:val="nil"/>
              <w:bottom w:val="single" w:sz="8" w:space="0" w:color="auto"/>
              <w:right w:val="nil"/>
            </w:tcBorders>
          </w:tcPr>
          <w:p w14:paraId="3D27D7AB" w14:textId="177CB470" w:rsidR="00142630" w:rsidRPr="00AD0426" w:rsidRDefault="00142630" w:rsidP="00C36F95">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Enr</w:t>
            </w:r>
            <w:r w:rsidR="004017E3" w:rsidRPr="00AD0426">
              <w:rPr>
                <w:rFonts w:ascii="Times New Roman" w:hAnsi="Times New Roman"/>
                <w:sz w:val="22"/>
                <w:szCs w:val="22"/>
                <w:lang w:val="en-US"/>
              </w:rPr>
              <w:t>’</w:t>
            </w:r>
            <w:r w:rsidRPr="00AD0426">
              <w:rPr>
                <w:rFonts w:ascii="Times New Roman" w:hAnsi="Times New Roman"/>
                <w:sz w:val="22"/>
                <w:szCs w:val="22"/>
                <w:lang w:val="en-US"/>
              </w:rPr>
              <w:t xml:space="preserve"> of</w:t>
            </w:r>
            <w:r w:rsidRPr="00AD0426">
              <w:rPr>
                <w:rFonts w:ascii="Times New Roman" w:hAnsi="Times New Roman"/>
                <w:color w:val="000000"/>
                <w:sz w:val="22"/>
                <w:szCs w:val="22"/>
                <w:lang w:val="en-US"/>
              </w:rPr>
              <w:t xml:space="preserve"> U235</w:t>
            </w:r>
            <w:r w:rsidR="00113023" w:rsidRPr="00AD0426">
              <w:rPr>
                <w:rFonts w:ascii="Times New Roman" w:hAnsi="Times New Roman"/>
                <w:color w:val="000000"/>
                <w:sz w:val="22"/>
                <w:szCs w:val="22"/>
                <w:lang w:val="en-US"/>
              </w:rPr>
              <w:t xml:space="preserve"> (%)</w:t>
            </w:r>
          </w:p>
        </w:tc>
        <w:tc>
          <w:tcPr>
            <w:tcW w:w="1223" w:type="dxa"/>
            <w:tcBorders>
              <w:top w:val="single" w:sz="8" w:space="0" w:color="auto"/>
              <w:left w:val="nil"/>
              <w:bottom w:val="single" w:sz="8" w:space="0" w:color="auto"/>
              <w:right w:val="nil"/>
            </w:tcBorders>
          </w:tcPr>
          <w:p w14:paraId="3C89909D" w14:textId="25E2FA06"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Density of U235</w:t>
            </w:r>
            <w:r w:rsidR="00113023" w:rsidRPr="00AD0426">
              <w:rPr>
                <w:rFonts w:ascii="Times New Roman" w:hAnsi="Times New Roman"/>
                <w:sz w:val="22"/>
                <w:szCs w:val="22"/>
                <w:lang w:val="en-US"/>
              </w:rPr>
              <w:t xml:space="preserve"> (</w:t>
            </w:r>
            <w:r w:rsidR="000D479A" w:rsidRPr="00AD0426">
              <w:rPr>
                <w:rFonts w:ascii="Times New Roman" w:hAnsi="Times New Roman"/>
                <w:sz w:val="22"/>
                <w:szCs w:val="22"/>
                <w:lang w:val="en-US"/>
              </w:rPr>
              <w:t>g/cm</w:t>
            </w:r>
            <w:r w:rsidR="000D479A" w:rsidRPr="00AD0426">
              <w:rPr>
                <w:rFonts w:ascii="Times New Roman" w:hAnsi="Times New Roman"/>
                <w:sz w:val="22"/>
                <w:szCs w:val="22"/>
                <w:vertAlign w:val="superscript"/>
                <w:lang w:val="en-US"/>
              </w:rPr>
              <w:t>3</w:t>
            </w:r>
            <w:r w:rsidR="000D479A" w:rsidRPr="00AD0426">
              <w:rPr>
                <w:rFonts w:ascii="Times New Roman" w:hAnsi="Times New Roman"/>
                <w:sz w:val="22"/>
                <w:szCs w:val="22"/>
                <w:lang w:val="en-US"/>
              </w:rPr>
              <w:t>)</w:t>
            </w:r>
          </w:p>
        </w:tc>
        <w:tc>
          <w:tcPr>
            <w:tcW w:w="937" w:type="dxa"/>
            <w:tcBorders>
              <w:top w:val="single" w:sz="8" w:space="0" w:color="auto"/>
              <w:left w:val="nil"/>
              <w:bottom w:val="single" w:sz="8" w:space="0" w:color="auto"/>
              <w:right w:val="nil"/>
            </w:tcBorders>
          </w:tcPr>
          <w:p w14:paraId="047DBA8B"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Number of BA</w:t>
            </w:r>
          </w:p>
        </w:tc>
        <w:tc>
          <w:tcPr>
            <w:tcW w:w="1080" w:type="dxa"/>
            <w:tcBorders>
              <w:top w:val="single" w:sz="8" w:space="0" w:color="auto"/>
              <w:left w:val="nil"/>
              <w:bottom w:val="single" w:sz="8" w:space="0" w:color="auto"/>
              <w:right w:val="nil"/>
            </w:tcBorders>
          </w:tcPr>
          <w:p w14:paraId="0C34DD1C" w14:textId="3BCEA189" w:rsidR="000D479A"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Con</w:t>
            </w:r>
            <w:r w:rsidR="00467007" w:rsidRPr="00AD0426">
              <w:rPr>
                <w:rFonts w:ascii="Times New Roman" w:hAnsi="Times New Roman"/>
                <w:sz w:val="22"/>
                <w:szCs w:val="22"/>
                <w:lang w:val="en-US"/>
              </w:rPr>
              <w:t>c</w:t>
            </w:r>
            <w:r w:rsidR="00432703" w:rsidRPr="00AD0426">
              <w:rPr>
                <w:rFonts w:ascii="Times New Roman" w:hAnsi="Times New Roman"/>
                <w:sz w:val="22"/>
                <w:szCs w:val="22"/>
                <w:lang w:val="en-US"/>
              </w:rPr>
              <w:t>’</w:t>
            </w:r>
            <w:r w:rsidRPr="00AD0426">
              <w:rPr>
                <w:rFonts w:ascii="Times New Roman" w:hAnsi="Times New Roman"/>
                <w:sz w:val="22"/>
                <w:szCs w:val="22"/>
                <w:lang w:val="en-US"/>
              </w:rPr>
              <w:t xml:space="preserve"> of BA</w:t>
            </w:r>
            <w:r w:rsidR="003A306E" w:rsidRPr="00AD0426">
              <w:rPr>
                <w:rFonts w:ascii="Times New Roman" w:hAnsi="Times New Roman"/>
                <w:sz w:val="22"/>
                <w:szCs w:val="22"/>
                <w:lang w:val="en-US"/>
              </w:rPr>
              <w:t xml:space="preserve"> </w:t>
            </w:r>
          </w:p>
          <w:p w14:paraId="666A225D" w14:textId="736887F6" w:rsidR="00142630" w:rsidRPr="00AD0426" w:rsidRDefault="003A306E"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8" w:space="0" w:color="auto"/>
              <w:left w:val="nil"/>
              <w:bottom w:val="single" w:sz="8" w:space="0" w:color="auto"/>
              <w:right w:val="nil"/>
            </w:tcBorders>
          </w:tcPr>
          <w:p w14:paraId="6C8BD369" w14:textId="0AD2FF41"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Enr</w:t>
            </w:r>
            <w:r w:rsidR="00432703" w:rsidRPr="00AD0426">
              <w:rPr>
                <w:rFonts w:ascii="Times New Roman" w:hAnsi="Times New Roman"/>
                <w:sz w:val="22"/>
                <w:szCs w:val="22"/>
                <w:lang w:val="en-US"/>
              </w:rPr>
              <w:t>’</w:t>
            </w:r>
            <w:r w:rsidRPr="00AD0426">
              <w:rPr>
                <w:rFonts w:ascii="Times New Roman" w:hAnsi="Times New Roman"/>
                <w:sz w:val="22"/>
                <w:szCs w:val="22"/>
                <w:lang w:val="en-US"/>
              </w:rPr>
              <w:t xml:space="preserve"> of Carrier</w:t>
            </w:r>
          </w:p>
          <w:p w14:paraId="10B528A6" w14:textId="4B3A4E37" w:rsidR="00955011" w:rsidRPr="00AD0426" w:rsidRDefault="00955011"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8" w:space="0" w:color="auto"/>
              <w:left w:val="nil"/>
              <w:bottom w:val="single" w:sz="8" w:space="0" w:color="auto"/>
              <w:right w:val="nil"/>
            </w:tcBorders>
          </w:tcPr>
          <w:p w14:paraId="7887FCCA"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Density of BA</w:t>
            </w:r>
          </w:p>
          <w:p w14:paraId="10E51A23" w14:textId="13F9DB8E" w:rsidR="000D479A" w:rsidRPr="00AD0426" w:rsidRDefault="000D479A"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(g/cm</w:t>
            </w:r>
            <w:r w:rsidRPr="00AD0426">
              <w:rPr>
                <w:rFonts w:ascii="Times New Roman" w:hAnsi="Times New Roman"/>
                <w:sz w:val="22"/>
                <w:szCs w:val="22"/>
                <w:vertAlign w:val="superscript"/>
                <w:lang w:val="en-US"/>
              </w:rPr>
              <w:t>3</w:t>
            </w:r>
            <w:r w:rsidRPr="00AD0426">
              <w:rPr>
                <w:rFonts w:ascii="Times New Roman" w:hAnsi="Times New Roman"/>
                <w:sz w:val="22"/>
                <w:szCs w:val="22"/>
                <w:lang w:val="en-US"/>
              </w:rPr>
              <w:t>)</w:t>
            </w:r>
          </w:p>
        </w:tc>
      </w:tr>
      <w:tr w:rsidR="00AA4361" w:rsidRPr="00AD0426" w14:paraId="7E2A5267" w14:textId="77777777" w:rsidTr="00865643">
        <w:tc>
          <w:tcPr>
            <w:tcW w:w="8550" w:type="dxa"/>
            <w:gridSpan w:val="7"/>
            <w:tcBorders>
              <w:top w:val="single" w:sz="8" w:space="0" w:color="auto"/>
              <w:left w:val="nil"/>
              <w:bottom w:val="nil"/>
              <w:right w:val="nil"/>
            </w:tcBorders>
            <w:vAlign w:val="bottom"/>
          </w:tcPr>
          <w:p w14:paraId="73903410" w14:textId="7ED446A1" w:rsidR="00AA4361" w:rsidRPr="00AD0426" w:rsidRDefault="00AA4361" w:rsidP="00801ADD">
            <w:pPr>
              <w:spacing w:line="259" w:lineRule="auto"/>
              <w:jc w:val="center"/>
              <w:rPr>
                <w:sz w:val="22"/>
                <w:szCs w:val="22"/>
                <w:lang w:val="en-US"/>
              </w:rPr>
            </w:pPr>
            <w:r w:rsidRPr="00AD0426">
              <w:rPr>
                <w:rFonts w:ascii="Times New Roman" w:hAnsi="Times New Roman"/>
                <w:color w:val="000000"/>
                <w:sz w:val="22"/>
                <w:szCs w:val="22"/>
                <w:lang w:val="en-US"/>
              </w:rPr>
              <w:t xml:space="preserve">Fuel Assemblies </w:t>
            </w:r>
            <w:r w:rsidR="00514FAF" w:rsidRPr="00AD0426">
              <w:rPr>
                <w:rFonts w:ascii="Times New Roman" w:hAnsi="Times New Roman"/>
                <w:color w:val="000000"/>
                <w:sz w:val="22"/>
                <w:szCs w:val="22"/>
                <w:lang w:val="en-US"/>
              </w:rPr>
              <w:t>u</w:t>
            </w:r>
            <w:r w:rsidR="00CB51EE" w:rsidRPr="00AD0426">
              <w:rPr>
                <w:rFonts w:ascii="Times New Roman" w:hAnsi="Times New Roman"/>
                <w:color w:val="000000"/>
                <w:sz w:val="22"/>
                <w:szCs w:val="22"/>
                <w:lang w:val="en-US"/>
              </w:rPr>
              <w:t xml:space="preserve">sed in </w:t>
            </w:r>
            <w:r w:rsidR="00514FAF" w:rsidRPr="00AD0426">
              <w:rPr>
                <w:rFonts w:ascii="Times New Roman" w:hAnsi="Times New Roman"/>
                <w:color w:val="000000"/>
                <w:sz w:val="22"/>
                <w:szCs w:val="22"/>
                <w:lang w:val="en-US"/>
              </w:rPr>
              <w:t xml:space="preserve">the </w:t>
            </w:r>
            <w:r w:rsidR="00CB51EE" w:rsidRPr="00AD0426">
              <w:rPr>
                <w:rFonts w:ascii="Times New Roman" w:hAnsi="Times New Roman"/>
                <w:color w:val="000000"/>
                <w:sz w:val="22"/>
                <w:szCs w:val="22"/>
                <w:lang w:val="en-US"/>
              </w:rPr>
              <w:t xml:space="preserve">Initial Cycle </w:t>
            </w:r>
          </w:p>
        </w:tc>
      </w:tr>
      <w:tr w:rsidR="006E1555" w:rsidRPr="00AD0426" w14:paraId="25F0B25B" w14:textId="77777777" w:rsidTr="00034CBA">
        <w:tc>
          <w:tcPr>
            <w:tcW w:w="2070" w:type="dxa"/>
            <w:tcBorders>
              <w:top w:val="single" w:sz="8" w:space="0" w:color="auto"/>
              <w:left w:val="nil"/>
              <w:bottom w:val="nil"/>
              <w:right w:val="nil"/>
            </w:tcBorders>
            <w:vAlign w:val="bottom"/>
          </w:tcPr>
          <w:p w14:paraId="25A4220C" w14:textId="323D491E" w:rsidR="00142630" w:rsidRPr="00AD0426" w:rsidRDefault="00142630" w:rsidP="00801ADD">
            <w:pPr>
              <w:spacing w:line="259" w:lineRule="auto"/>
              <w:rPr>
                <w:rFonts w:ascii="Times New Roman" w:hAnsi="Times New Roman"/>
                <w:sz w:val="22"/>
                <w:szCs w:val="22"/>
                <w:lang w:val="en-US"/>
              </w:rPr>
            </w:pPr>
            <w:r w:rsidRPr="00AD0426">
              <w:rPr>
                <w:rFonts w:ascii="Times New Roman" w:hAnsi="Times New Roman"/>
                <w:sz w:val="22"/>
                <w:szCs w:val="22"/>
                <w:lang w:val="en-US"/>
              </w:rPr>
              <w:t>E</w:t>
            </w:r>
            <w:r w:rsidR="00C14356" w:rsidRPr="00AD0426">
              <w:rPr>
                <w:rFonts w:ascii="Times New Roman" w:hAnsi="Times New Roman"/>
                <w:sz w:val="22"/>
                <w:szCs w:val="22"/>
                <w:lang w:val="en-US"/>
              </w:rPr>
              <w:t>0</w:t>
            </w:r>
            <w:r w:rsidR="00FE09FE" w:rsidRPr="00AD0426">
              <w:rPr>
                <w:rFonts w:ascii="Times New Roman" w:hAnsi="Times New Roman"/>
                <w:sz w:val="22"/>
                <w:szCs w:val="22"/>
                <w:lang w:val="en-US"/>
              </w:rPr>
              <w:t>5</w:t>
            </w:r>
            <w:r w:rsidR="00BD0066" w:rsidRPr="00AD0426">
              <w:rPr>
                <w:rFonts w:ascii="Times New Roman" w:hAnsi="Times New Roman"/>
                <w:sz w:val="22"/>
                <w:szCs w:val="22"/>
                <w:lang w:val="en-US"/>
              </w:rPr>
              <w:t xml:space="preserve"> (BV/BF)</w:t>
            </w:r>
          </w:p>
        </w:tc>
        <w:tc>
          <w:tcPr>
            <w:tcW w:w="1080" w:type="dxa"/>
            <w:tcBorders>
              <w:top w:val="single" w:sz="8" w:space="0" w:color="auto"/>
              <w:left w:val="nil"/>
              <w:bottom w:val="nil"/>
              <w:right w:val="nil"/>
            </w:tcBorders>
            <w:vAlign w:val="bottom"/>
          </w:tcPr>
          <w:p w14:paraId="24BAF2DD"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3.0</w:t>
            </w:r>
          </w:p>
        </w:tc>
        <w:tc>
          <w:tcPr>
            <w:tcW w:w="1223" w:type="dxa"/>
            <w:tcBorders>
              <w:top w:val="single" w:sz="8" w:space="0" w:color="auto"/>
              <w:left w:val="nil"/>
              <w:bottom w:val="nil"/>
              <w:right w:val="nil"/>
            </w:tcBorders>
            <w:vAlign w:val="bottom"/>
          </w:tcPr>
          <w:p w14:paraId="3303CD38"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10.28929</w:t>
            </w:r>
          </w:p>
        </w:tc>
        <w:tc>
          <w:tcPr>
            <w:tcW w:w="937" w:type="dxa"/>
            <w:tcBorders>
              <w:top w:val="single" w:sz="8" w:space="0" w:color="auto"/>
              <w:left w:val="nil"/>
              <w:bottom w:val="nil"/>
              <w:right w:val="nil"/>
            </w:tcBorders>
          </w:tcPr>
          <w:p w14:paraId="33E4BB61" w14:textId="6EBF0F9C"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8" w:space="0" w:color="auto"/>
              <w:left w:val="nil"/>
              <w:bottom w:val="nil"/>
              <w:right w:val="nil"/>
            </w:tcBorders>
          </w:tcPr>
          <w:p w14:paraId="68F55080" w14:textId="0E0C08F6"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8" w:space="0" w:color="auto"/>
              <w:left w:val="nil"/>
              <w:bottom w:val="nil"/>
              <w:right w:val="nil"/>
            </w:tcBorders>
          </w:tcPr>
          <w:p w14:paraId="261E3DA8" w14:textId="16828E5B"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8" w:space="0" w:color="auto"/>
              <w:left w:val="nil"/>
              <w:bottom w:val="nil"/>
              <w:right w:val="nil"/>
            </w:tcBorders>
          </w:tcPr>
          <w:p w14:paraId="713012DF" w14:textId="2DD1049D"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r>
      <w:tr w:rsidR="006E1555" w:rsidRPr="00AD0426" w14:paraId="3E3EE42A" w14:textId="77777777" w:rsidTr="002D4ECF">
        <w:tc>
          <w:tcPr>
            <w:tcW w:w="2070" w:type="dxa"/>
            <w:tcBorders>
              <w:top w:val="nil"/>
              <w:left w:val="nil"/>
              <w:bottom w:val="nil"/>
              <w:right w:val="nil"/>
            </w:tcBorders>
            <w:vAlign w:val="bottom"/>
          </w:tcPr>
          <w:p w14:paraId="1DF7045C" w14:textId="67A6E1E5" w:rsidR="00142630" w:rsidRPr="00AD0426" w:rsidRDefault="00142630" w:rsidP="00801ADD">
            <w:pPr>
              <w:spacing w:line="259" w:lineRule="auto"/>
              <w:rPr>
                <w:rFonts w:ascii="Times New Roman" w:hAnsi="Times New Roman"/>
                <w:sz w:val="22"/>
                <w:szCs w:val="22"/>
                <w:lang w:val="en-US"/>
              </w:rPr>
            </w:pPr>
            <w:r w:rsidRPr="00AD0426">
              <w:rPr>
                <w:rFonts w:ascii="Times New Roman" w:hAnsi="Times New Roman"/>
                <w:color w:val="000000"/>
                <w:sz w:val="22"/>
                <w:szCs w:val="22"/>
                <w:lang w:val="en-US"/>
              </w:rPr>
              <w:t>E</w:t>
            </w:r>
            <w:r w:rsidR="00430CD8" w:rsidRPr="00AD0426">
              <w:rPr>
                <w:rFonts w:ascii="Times New Roman" w:hAnsi="Times New Roman"/>
                <w:color w:val="000000"/>
                <w:sz w:val="22"/>
                <w:szCs w:val="22"/>
                <w:lang w:val="en-US"/>
              </w:rPr>
              <w:t>0</w:t>
            </w:r>
            <w:r w:rsidR="00FE09FE" w:rsidRPr="00AD0426">
              <w:rPr>
                <w:rFonts w:ascii="Times New Roman" w:hAnsi="Times New Roman"/>
                <w:color w:val="000000"/>
                <w:sz w:val="22"/>
                <w:szCs w:val="22"/>
                <w:lang w:val="en-US"/>
              </w:rPr>
              <w:t>6</w:t>
            </w:r>
            <w:r w:rsidR="00C36F95" w:rsidRPr="00AD0426">
              <w:rPr>
                <w:rFonts w:ascii="Times New Roman" w:hAnsi="Times New Roman"/>
                <w:color w:val="000000"/>
                <w:sz w:val="22"/>
                <w:szCs w:val="22"/>
                <w:lang w:val="en-US"/>
              </w:rPr>
              <w:t xml:space="preserve"> </w:t>
            </w:r>
            <w:r w:rsidR="00C36F95" w:rsidRPr="00AD0426">
              <w:rPr>
                <w:rFonts w:ascii="Times New Roman" w:hAnsi="Times New Roman"/>
                <w:sz w:val="22"/>
                <w:szCs w:val="22"/>
                <w:lang w:val="en-US"/>
              </w:rPr>
              <w:t>(BV/BF)</w:t>
            </w:r>
          </w:p>
        </w:tc>
        <w:tc>
          <w:tcPr>
            <w:tcW w:w="1080" w:type="dxa"/>
            <w:tcBorders>
              <w:top w:val="nil"/>
              <w:left w:val="nil"/>
              <w:bottom w:val="nil"/>
              <w:right w:val="nil"/>
            </w:tcBorders>
            <w:vAlign w:val="bottom"/>
          </w:tcPr>
          <w:p w14:paraId="286EF2D9"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3.6</w:t>
            </w:r>
          </w:p>
        </w:tc>
        <w:tc>
          <w:tcPr>
            <w:tcW w:w="1223" w:type="dxa"/>
            <w:tcBorders>
              <w:top w:val="nil"/>
              <w:left w:val="nil"/>
              <w:bottom w:val="nil"/>
              <w:right w:val="nil"/>
            </w:tcBorders>
            <w:vAlign w:val="bottom"/>
          </w:tcPr>
          <w:p w14:paraId="436735DD"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10.28929</w:t>
            </w:r>
          </w:p>
        </w:tc>
        <w:tc>
          <w:tcPr>
            <w:tcW w:w="937" w:type="dxa"/>
            <w:tcBorders>
              <w:top w:val="nil"/>
              <w:left w:val="nil"/>
              <w:bottom w:val="nil"/>
              <w:right w:val="nil"/>
            </w:tcBorders>
          </w:tcPr>
          <w:p w14:paraId="698A409D" w14:textId="77777777" w:rsidR="00142630" w:rsidRPr="00AD0426" w:rsidRDefault="0014263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77DDC55C" w14:textId="77777777" w:rsidR="00142630" w:rsidRPr="00AD0426" w:rsidRDefault="0014263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11E96411" w14:textId="77777777" w:rsidR="00142630" w:rsidRPr="00AD0426" w:rsidRDefault="0014263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41B0AD94" w14:textId="77777777" w:rsidR="00142630" w:rsidRPr="00AD0426" w:rsidRDefault="0014263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r>
      <w:tr w:rsidR="006E1555" w:rsidRPr="00AD0426" w14:paraId="4DF05EA1" w14:textId="77777777" w:rsidTr="002D4ECF">
        <w:tc>
          <w:tcPr>
            <w:tcW w:w="2070" w:type="dxa"/>
            <w:tcBorders>
              <w:top w:val="nil"/>
              <w:left w:val="nil"/>
              <w:bottom w:val="nil"/>
              <w:right w:val="nil"/>
            </w:tcBorders>
            <w:vAlign w:val="bottom"/>
          </w:tcPr>
          <w:p w14:paraId="0DC3FC06" w14:textId="6CF65C02" w:rsidR="00142630" w:rsidRPr="00AD0426" w:rsidRDefault="00142630" w:rsidP="00801ADD">
            <w:pPr>
              <w:spacing w:line="259" w:lineRule="auto"/>
              <w:rPr>
                <w:rFonts w:ascii="Times New Roman" w:hAnsi="Times New Roman"/>
                <w:sz w:val="22"/>
                <w:szCs w:val="22"/>
                <w:lang w:val="en-US"/>
              </w:rPr>
            </w:pPr>
            <w:r w:rsidRPr="00AD0426">
              <w:rPr>
                <w:rFonts w:ascii="Times New Roman" w:hAnsi="Times New Roman"/>
                <w:color w:val="000000"/>
                <w:sz w:val="22"/>
                <w:szCs w:val="22"/>
                <w:lang w:val="en-US"/>
              </w:rPr>
              <w:t>E</w:t>
            </w:r>
            <w:r w:rsidR="000265BA" w:rsidRPr="00AD0426">
              <w:rPr>
                <w:rFonts w:ascii="Times New Roman" w:hAnsi="Times New Roman"/>
                <w:color w:val="000000"/>
                <w:sz w:val="22"/>
                <w:szCs w:val="22"/>
                <w:lang w:val="en-US"/>
              </w:rPr>
              <w:t>07</w:t>
            </w:r>
            <w:r w:rsidR="00C36F95" w:rsidRPr="00AD0426">
              <w:rPr>
                <w:rFonts w:ascii="Times New Roman" w:hAnsi="Times New Roman"/>
                <w:color w:val="000000"/>
                <w:sz w:val="22"/>
                <w:szCs w:val="22"/>
                <w:lang w:val="en-US"/>
              </w:rPr>
              <w:t xml:space="preserve"> </w:t>
            </w:r>
            <w:r w:rsidR="00C36F95" w:rsidRPr="00AD0426">
              <w:rPr>
                <w:rFonts w:ascii="Times New Roman" w:hAnsi="Times New Roman"/>
                <w:sz w:val="22"/>
                <w:szCs w:val="22"/>
                <w:lang w:val="en-US"/>
              </w:rPr>
              <w:t>(BV/BF)</w:t>
            </w:r>
          </w:p>
        </w:tc>
        <w:tc>
          <w:tcPr>
            <w:tcW w:w="1080" w:type="dxa"/>
            <w:tcBorders>
              <w:top w:val="nil"/>
              <w:left w:val="nil"/>
              <w:bottom w:val="nil"/>
              <w:right w:val="nil"/>
            </w:tcBorders>
            <w:vAlign w:val="bottom"/>
          </w:tcPr>
          <w:p w14:paraId="32A820B6"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4.8</w:t>
            </w:r>
          </w:p>
        </w:tc>
        <w:tc>
          <w:tcPr>
            <w:tcW w:w="1223" w:type="dxa"/>
            <w:tcBorders>
              <w:top w:val="nil"/>
              <w:left w:val="nil"/>
              <w:bottom w:val="nil"/>
              <w:right w:val="nil"/>
            </w:tcBorders>
            <w:vAlign w:val="bottom"/>
          </w:tcPr>
          <w:p w14:paraId="76FBB83C"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10.28929</w:t>
            </w:r>
          </w:p>
        </w:tc>
        <w:tc>
          <w:tcPr>
            <w:tcW w:w="937" w:type="dxa"/>
            <w:tcBorders>
              <w:top w:val="nil"/>
              <w:left w:val="nil"/>
              <w:bottom w:val="nil"/>
              <w:right w:val="nil"/>
            </w:tcBorders>
          </w:tcPr>
          <w:p w14:paraId="31D7D8FF" w14:textId="28E59C89"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40AC8A93" w14:textId="1F4B8E5D"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364CFE5F" w14:textId="37D32656"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42C75B9A" w14:textId="54A814D2" w:rsidR="00142630" w:rsidRPr="00AD0426" w:rsidRDefault="00784880" w:rsidP="00034CBA">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r>
      <w:tr w:rsidR="006E1555" w:rsidRPr="00AD0426" w14:paraId="06AC52DC" w14:textId="77777777" w:rsidTr="002D4ECF">
        <w:tc>
          <w:tcPr>
            <w:tcW w:w="2070" w:type="dxa"/>
            <w:tcBorders>
              <w:top w:val="nil"/>
              <w:left w:val="nil"/>
              <w:bottom w:val="nil"/>
              <w:right w:val="nil"/>
            </w:tcBorders>
            <w:vAlign w:val="bottom"/>
          </w:tcPr>
          <w:p w14:paraId="196B3768" w14:textId="2DB57C8F" w:rsidR="00142630" w:rsidRPr="00AD0426" w:rsidRDefault="00142630" w:rsidP="00801ADD">
            <w:pPr>
              <w:spacing w:line="259" w:lineRule="auto"/>
              <w:rPr>
                <w:rFonts w:ascii="Times New Roman" w:hAnsi="Times New Roman"/>
                <w:sz w:val="22"/>
                <w:szCs w:val="22"/>
                <w:lang w:val="en-US"/>
              </w:rPr>
            </w:pPr>
            <w:r w:rsidRPr="00AD0426">
              <w:rPr>
                <w:rFonts w:ascii="Times New Roman" w:hAnsi="Times New Roman"/>
                <w:sz w:val="22"/>
                <w:szCs w:val="22"/>
                <w:lang w:val="en-US"/>
              </w:rPr>
              <w:t>EG</w:t>
            </w:r>
            <w:r w:rsidR="00EF1520" w:rsidRPr="00AD0426">
              <w:rPr>
                <w:rFonts w:ascii="Times New Roman" w:hAnsi="Times New Roman"/>
                <w:sz w:val="22"/>
                <w:szCs w:val="22"/>
                <w:lang w:val="en-US"/>
              </w:rPr>
              <w:t>*</w:t>
            </w:r>
            <w:r w:rsidRPr="00AD0426">
              <w:rPr>
                <w:rFonts w:ascii="Times New Roman" w:hAnsi="Times New Roman"/>
                <w:sz w:val="22"/>
                <w:szCs w:val="22"/>
                <w:lang w:val="en-US"/>
              </w:rPr>
              <w:t>0</w:t>
            </w:r>
            <w:r w:rsidR="00784880" w:rsidRPr="00AD0426">
              <w:rPr>
                <w:rFonts w:ascii="Times New Roman" w:hAnsi="Times New Roman"/>
                <w:sz w:val="22"/>
                <w:szCs w:val="22"/>
                <w:lang w:val="en-US"/>
              </w:rPr>
              <w:t>8</w:t>
            </w:r>
            <w:r w:rsidR="00C36F95" w:rsidRPr="00AD0426">
              <w:rPr>
                <w:rFonts w:ascii="Times New Roman" w:hAnsi="Times New Roman"/>
                <w:sz w:val="22"/>
                <w:szCs w:val="22"/>
                <w:lang w:val="en-US"/>
              </w:rPr>
              <w:t xml:space="preserve"> (BV/BF)</w:t>
            </w:r>
          </w:p>
        </w:tc>
        <w:tc>
          <w:tcPr>
            <w:tcW w:w="1080" w:type="dxa"/>
            <w:tcBorders>
              <w:top w:val="nil"/>
              <w:left w:val="nil"/>
              <w:bottom w:val="nil"/>
              <w:right w:val="nil"/>
            </w:tcBorders>
            <w:vAlign w:val="bottom"/>
          </w:tcPr>
          <w:p w14:paraId="4139605B"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4.2</w:t>
            </w:r>
          </w:p>
        </w:tc>
        <w:tc>
          <w:tcPr>
            <w:tcW w:w="1223" w:type="dxa"/>
            <w:tcBorders>
              <w:top w:val="nil"/>
              <w:left w:val="nil"/>
              <w:bottom w:val="nil"/>
              <w:right w:val="nil"/>
            </w:tcBorders>
            <w:vAlign w:val="bottom"/>
          </w:tcPr>
          <w:p w14:paraId="51325927"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10.28929</w:t>
            </w:r>
          </w:p>
        </w:tc>
        <w:tc>
          <w:tcPr>
            <w:tcW w:w="937" w:type="dxa"/>
            <w:tcBorders>
              <w:top w:val="nil"/>
              <w:left w:val="nil"/>
              <w:bottom w:val="nil"/>
              <w:right w:val="nil"/>
            </w:tcBorders>
          </w:tcPr>
          <w:p w14:paraId="1392FBB2" w14:textId="40023583" w:rsidR="00142630" w:rsidRPr="00AD0426" w:rsidRDefault="0078488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16</w:t>
            </w:r>
          </w:p>
        </w:tc>
        <w:tc>
          <w:tcPr>
            <w:tcW w:w="1080" w:type="dxa"/>
            <w:tcBorders>
              <w:top w:val="nil"/>
              <w:left w:val="nil"/>
              <w:bottom w:val="nil"/>
              <w:right w:val="nil"/>
            </w:tcBorders>
          </w:tcPr>
          <w:p w14:paraId="08CE9CEE" w14:textId="343CAE53" w:rsidR="00142630" w:rsidRPr="00AD0426" w:rsidRDefault="0078488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8</w:t>
            </w:r>
          </w:p>
        </w:tc>
        <w:tc>
          <w:tcPr>
            <w:tcW w:w="1080" w:type="dxa"/>
            <w:tcBorders>
              <w:top w:val="nil"/>
              <w:left w:val="nil"/>
              <w:bottom w:val="nil"/>
              <w:right w:val="nil"/>
            </w:tcBorders>
          </w:tcPr>
          <w:p w14:paraId="796711F3"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3.76</w:t>
            </w:r>
          </w:p>
        </w:tc>
        <w:tc>
          <w:tcPr>
            <w:tcW w:w="1080" w:type="dxa"/>
            <w:tcBorders>
              <w:top w:val="nil"/>
              <w:left w:val="nil"/>
              <w:bottom w:val="nil"/>
              <w:right w:val="nil"/>
            </w:tcBorders>
          </w:tcPr>
          <w:p w14:paraId="0228A007" w14:textId="668036FD"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10.16</w:t>
            </w:r>
            <w:r w:rsidR="00577809" w:rsidRPr="00AD0426">
              <w:rPr>
                <w:rFonts w:ascii="Times New Roman" w:hAnsi="Times New Roman"/>
                <w:sz w:val="22"/>
                <w:szCs w:val="22"/>
                <w:lang w:val="en-US"/>
              </w:rPr>
              <w:t>329</w:t>
            </w:r>
          </w:p>
        </w:tc>
      </w:tr>
      <w:tr w:rsidR="006E1555" w:rsidRPr="00AD0426" w14:paraId="7047B208" w14:textId="77777777" w:rsidTr="002D4ECF">
        <w:tc>
          <w:tcPr>
            <w:tcW w:w="2070" w:type="dxa"/>
            <w:tcBorders>
              <w:top w:val="nil"/>
              <w:left w:val="nil"/>
              <w:bottom w:val="single" w:sz="4" w:space="0" w:color="auto"/>
              <w:right w:val="nil"/>
            </w:tcBorders>
            <w:vAlign w:val="bottom"/>
          </w:tcPr>
          <w:p w14:paraId="1BF38117" w14:textId="62017B49" w:rsidR="00142630" w:rsidRPr="00AD0426" w:rsidRDefault="00142630" w:rsidP="00801ADD">
            <w:pPr>
              <w:spacing w:line="259" w:lineRule="auto"/>
              <w:rPr>
                <w:rFonts w:ascii="Times New Roman" w:hAnsi="Times New Roman"/>
                <w:sz w:val="22"/>
                <w:szCs w:val="22"/>
                <w:lang w:val="en-US"/>
              </w:rPr>
            </w:pPr>
            <w:r w:rsidRPr="00AD0426">
              <w:rPr>
                <w:rFonts w:ascii="Times New Roman" w:hAnsi="Times New Roman"/>
                <w:sz w:val="22"/>
                <w:szCs w:val="22"/>
                <w:lang w:val="en-US"/>
              </w:rPr>
              <w:t>EG</w:t>
            </w:r>
            <w:r w:rsidR="00EF1520" w:rsidRPr="00AD0426">
              <w:rPr>
                <w:rFonts w:ascii="Times New Roman" w:hAnsi="Times New Roman"/>
                <w:sz w:val="22"/>
                <w:szCs w:val="22"/>
                <w:lang w:val="en-US"/>
              </w:rPr>
              <w:t>*</w:t>
            </w:r>
            <w:r w:rsidRPr="00AD0426">
              <w:rPr>
                <w:rFonts w:ascii="Times New Roman" w:hAnsi="Times New Roman"/>
                <w:sz w:val="22"/>
                <w:szCs w:val="22"/>
                <w:lang w:val="en-US"/>
              </w:rPr>
              <w:t>0</w:t>
            </w:r>
            <w:r w:rsidR="00784880" w:rsidRPr="00AD0426">
              <w:rPr>
                <w:rFonts w:ascii="Times New Roman" w:hAnsi="Times New Roman"/>
                <w:sz w:val="22"/>
                <w:szCs w:val="22"/>
                <w:lang w:val="en-US"/>
              </w:rPr>
              <w:t>9</w:t>
            </w:r>
            <w:r w:rsidR="00C36F95" w:rsidRPr="00AD0426">
              <w:rPr>
                <w:rFonts w:ascii="Times New Roman" w:hAnsi="Times New Roman"/>
                <w:sz w:val="22"/>
                <w:szCs w:val="22"/>
                <w:lang w:val="en-US"/>
              </w:rPr>
              <w:t xml:space="preserve"> (BV/BF)</w:t>
            </w:r>
          </w:p>
        </w:tc>
        <w:tc>
          <w:tcPr>
            <w:tcW w:w="1080" w:type="dxa"/>
            <w:tcBorders>
              <w:top w:val="nil"/>
              <w:left w:val="nil"/>
              <w:bottom w:val="single" w:sz="4" w:space="0" w:color="auto"/>
              <w:right w:val="nil"/>
            </w:tcBorders>
            <w:vAlign w:val="bottom"/>
          </w:tcPr>
          <w:p w14:paraId="67AC078D"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4.5</w:t>
            </w:r>
          </w:p>
        </w:tc>
        <w:tc>
          <w:tcPr>
            <w:tcW w:w="1223" w:type="dxa"/>
            <w:tcBorders>
              <w:top w:val="nil"/>
              <w:left w:val="nil"/>
              <w:bottom w:val="single" w:sz="4" w:space="0" w:color="auto"/>
              <w:right w:val="nil"/>
            </w:tcBorders>
            <w:vAlign w:val="bottom"/>
          </w:tcPr>
          <w:p w14:paraId="4DAA8EE7"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10.28929</w:t>
            </w:r>
          </w:p>
        </w:tc>
        <w:tc>
          <w:tcPr>
            <w:tcW w:w="937" w:type="dxa"/>
            <w:tcBorders>
              <w:top w:val="nil"/>
              <w:left w:val="nil"/>
              <w:bottom w:val="single" w:sz="4" w:space="0" w:color="auto"/>
              <w:right w:val="nil"/>
            </w:tcBorders>
          </w:tcPr>
          <w:p w14:paraId="2339163A"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16</w:t>
            </w:r>
          </w:p>
        </w:tc>
        <w:tc>
          <w:tcPr>
            <w:tcW w:w="1080" w:type="dxa"/>
            <w:tcBorders>
              <w:top w:val="nil"/>
              <w:left w:val="nil"/>
              <w:bottom w:val="single" w:sz="4" w:space="0" w:color="auto"/>
              <w:right w:val="nil"/>
            </w:tcBorders>
          </w:tcPr>
          <w:p w14:paraId="60166E88" w14:textId="77777777"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8</w:t>
            </w:r>
          </w:p>
        </w:tc>
        <w:tc>
          <w:tcPr>
            <w:tcW w:w="1080" w:type="dxa"/>
            <w:tcBorders>
              <w:top w:val="nil"/>
              <w:left w:val="nil"/>
              <w:bottom w:val="single" w:sz="4" w:space="0" w:color="auto"/>
              <w:right w:val="nil"/>
            </w:tcBorders>
          </w:tcPr>
          <w:p w14:paraId="579B51D7" w14:textId="6DE83478" w:rsidR="00142630" w:rsidRPr="00AD0426" w:rsidRDefault="00F41A7A"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2</w:t>
            </w:r>
            <w:r w:rsidR="00142630" w:rsidRPr="00AD0426">
              <w:rPr>
                <w:rFonts w:ascii="Times New Roman" w:hAnsi="Times New Roman"/>
                <w:sz w:val="22"/>
                <w:szCs w:val="22"/>
                <w:lang w:val="en-US"/>
              </w:rPr>
              <w:t>.</w:t>
            </w:r>
            <w:r w:rsidRPr="00AD0426">
              <w:rPr>
                <w:rFonts w:ascii="Times New Roman" w:hAnsi="Times New Roman"/>
                <w:sz w:val="22"/>
                <w:szCs w:val="22"/>
                <w:lang w:val="en-US"/>
              </w:rPr>
              <w:t>70</w:t>
            </w:r>
          </w:p>
        </w:tc>
        <w:tc>
          <w:tcPr>
            <w:tcW w:w="1080" w:type="dxa"/>
            <w:tcBorders>
              <w:top w:val="nil"/>
              <w:left w:val="nil"/>
              <w:bottom w:val="single" w:sz="4" w:space="0" w:color="auto"/>
              <w:right w:val="nil"/>
            </w:tcBorders>
          </w:tcPr>
          <w:p w14:paraId="7C9F774C" w14:textId="69134472" w:rsidR="00142630" w:rsidRPr="00AD0426" w:rsidRDefault="00142630"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10.04</w:t>
            </w:r>
            <w:r w:rsidR="0008184C" w:rsidRPr="00AD0426">
              <w:rPr>
                <w:rFonts w:ascii="Times New Roman" w:hAnsi="Times New Roman"/>
                <w:sz w:val="22"/>
                <w:szCs w:val="22"/>
                <w:lang w:val="en-US"/>
              </w:rPr>
              <w:t>929</w:t>
            </w:r>
          </w:p>
        </w:tc>
      </w:tr>
      <w:tr w:rsidR="000D45C7" w:rsidRPr="00AD0426" w14:paraId="37F530A2" w14:textId="77777777" w:rsidTr="000D45C7">
        <w:tc>
          <w:tcPr>
            <w:tcW w:w="8550" w:type="dxa"/>
            <w:gridSpan w:val="7"/>
            <w:tcBorders>
              <w:top w:val="single" w:sz="4" w:space="0" w:color="auto"/>
              <w:left w:val="nil"/>
              <w:bottom w:val="nil"/>
              <w:right w:val="nil"/>
            </w:tcBorders>
            <w:vAlign w:val="bottom"/>
          </w:tcPr>
          <w:p w14:paraId="4B7DE634" w14:textId="4B78C0F0" w:rsidR="000D45C7" w:rsidRPr="00AD0426" w:rsidRDefault="000D45C7"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Fuel Assemblies used in Transition Cycles to Equilibrium</w:t>
            </w:r>
          </w:p>
        </w:tc>
      </w:tr>
      <w:tr w:rsidR="006E1555" w:rsidRPr="00AD0426" w14:paraId="1233502E" w14:textId="77777777" w:rsidTr="002D4ECF">
        <w:tc>
          <w:tcPr>
            <w:tcW w:w="2070" w:type="dxa"/>
            <w:tcBorders>
              <w:top w:val="single" w:sz="4" w:space="0" w:color="auto"/>
              <w:left w:val="nil"/>
              <w:bottom w:val="nil"/>
              <w:right w:val="nil"/>
            </w:tcBorders>
            <w:vAlign w:val="bottom"/>
          </w:tcPr>
          <w:p w14:paraId="40014A54" w14:textId="6066CD39" w:rsidR="00142630" w:rsidRPr="00AD0426" w:rsidRDefault="00142630" w:rsidP="00801ADD">
            <w:pPr>
              <w:spacing w:line="259" w:lineRule="auto"/>
              <w:rPr>
                <w:rFonts w:ascii="Times New Roman" w:hAnsi="Times New Roman"/>
                <w:sz w:val="18"/>
                <w:szCs w:val="18"/>
                <w:lang w:val="en-US"/>
              </w:rPr>
            </w:pPr>
            <w:r w:rsidRPr="00AD0426">
              <w:rPr>
                <w:rFonts w:ascii="Times New Roman" w:hAnsi="Times New Roman"/>
                <w:sz w:val="20"/>
                <w:szCs w:val="20"/>
                <w:lang w:val="en-US"/>
              </w:rPr>
              <w:t>E</w:t>
            </w:r>
            <w:r w:rsidR="00CB13D5" w:rsidRPr="00AD0426">
              <w:rPr>
                <w:rFonts w:ascii="Times New Roman" w:hAnsi="Times New Roman"/>
                <w:sz w:val="20"/>
                <w:szCs w:val="20"/>
                <w:lang w:val="en-US"/>
              </w:rPr>
              <w:t>XX</w:t>
            </w:r>
            <w:r w:rsidR="00F37FD1" w:rsidRPr="00AD0426">
              <w:rPr>
                <w:rFonts w:ascii="Times New Roman" w:hAnsi="Times New Roman"/>
                <w:sz w:val="20"/>
                <w:szCs w:val="20"/>
                <w:lang w:val="en-US"/>
              </w:rPr>
              <w:t>*</w:t>
            </w:r>
            <w:r w:rsidR="00EF1520" w:rsidRPr="00AD0426">
              <w:rPr>
                <w:rFonts w:ascii="Times New Roman" w:hAnsi="Times New Roman"/>
                <w:sz w:val="20"/>
                <w:szCs w:val="20"/>
                <w:lang w:val="en-US"/>
              </w:rPr>
              <w:t>*</w:t>
            </w:r>
            <w:r w:rsidR="002D4ECF" w:rsidRPr="00AD0426">
              <w:rPr>
                <w:rFonts w:ascii="Times New Roman" w:hAnsi="Times New Roman"/>
                <w:sz w:val="20"/>
                <w:szCs w:val="20"/>
                <w:lang w:val="en-US"/>
              </w:rPr>
              <w:t>/</w:t>
            </w:r>
            <w:r w:rsidR="00016F5D" w:rsidRPr="00AD0426">
              <w:rPr>
                <w:rFonts w:ascii="Times New Roman" w:hAnsi="Times New Roman"/>
                <w:sz w:val="20"/>
                <w:szCs w:val="20"/>
                <w:lang w:val="en-US"/>
              </w:rPr>
              <w:t>E07</w:t>
            </w:r>
            <w:r w:rsidR="002D4ECF" w:rsidRPr="00AD0426">
              <w:rPr>
                <w:rFonts w:ascii="Times New Roman" w:hAnsi="Times New Roman"/>
                <w:sz w:val="20"/>
                <w:szCs w:val="20"/>
                <w:lang w:val="en-US"/>
              </w:rPr>
              <w:t xml:space="preserve"> </w:t>
            </w:r>
            <w:r w:rsidR="00D8585A" w:rsidRPr="00AD0426">
              <w:rPr>
                <w:rFonts w:ascii="Times New Roman" w:hAnsi="Times New Roman"/>
                <w:sz w:val="18"/>
                <w:szCs w:val="18"/>
                <w:lang w:val="en-US"/>
              </w:rPr>
              <w:t>(BV/BF)</w:t>
            </w:r>
          </w:p>
        </w:tc>
        <w:tc>
          <w:tcPr>
            <w:tcW w:w="1080" w:type="dxa"/>
            <w:tcBorders>
              <w:top w:val="single" w:sz="4" w:space="0" w:color="auto"/>
              <w:left w:val="nil"/>
              <w:bottom w:val="nil"/>
              <w:right w:val="nil"/>
            </w:tcBorders>
            <w:vAlign w:val="bottom"/>
          </w:tcPr>
          <w:p w14:paraId="0C8D520F" w14:textId="22404B4A" w:rsidR="00142630" w:rsidRPr="00AD0426" w:rsidRDefault="0008184C" w:rsidP="00801ADD">
            <w:pPr>
              <w:spacing w:line="259" w:lineRule="auto"/>
              <w:jc w:val="center"/>
              <w:rPr>
                <w:rFonts w:ascii="Times New Roman" w:hAnsi="Times New Roman"/>
                <w:sz w:val="20"/>
                <w:szCs w:val="20"/>
                <w:lang w:val="en-US"/>
              </w:rPr>
            </w:pPr>
            <w:r w:rsidRPr="00AD0426">
              <w:rPr>
                <w:rFonts w:ascii="Times New Roman" w:hAnsi="Times New Roman"/>
                <w:color w:val="000000"/>
                <w:sz w:val="20"/>
                <w:szCs w:val="20"/>
                <w:lang w:val="en-US"/>
              </w:rPr>
              <w:t>4</w:t>
            </w:r>
            <w:r w:rsidR="00142630" w:rsidRPr="00AD0426">
              <w:rPr>
                <w:rFonts w:ascii="Times New Roman" w:hAnsi="Times New Roman"/>
                <w:color w:val="000000"/>
                <w:sz w:val="20"/>
                <w:szCs w:val="20"/>
                <w:lang w:val="en-US"/>
              </w:rPr>
              <w:t>.</w:t>
            </w:r>
            <w:r w:rsidRPr="00AD0426">
              <w:rPr>
                <w:rFonts w:ascii="Times New Roman" w:hAnsi="Times New Roman"/>
                <w:color w:val="000000"/>
                <w:sz w:val="20"/>
                <w:szCs w:val="20"/>
                <w:lang w:val="en-US"/>
              </w:rPr>
              <w:t>8</w:t>
            </w:r>
          </w:p>
        </w:tc>
        <w:tc>
          <w:tcPr>
            <w:tcW w:w="1223" w:type="dxa"/>
            <w:tcBorders>
              <w:top w:val="single" w:sz="4" w:space="0" w:color="auto"/>
              <w:left w:val="nil"/>
              <w:bottom w:val="nil"/>
              <w:right w:val="nil"/>
            </w:tcBorders>
            <w:vAlign w:val="bottom"/>
          </w:tcPr>
          <w:p w14:paraId="2491BF40" w14:textId="77777777" w:rsidR="00142630" w:rsidRPr="00AD0426" w:rsidRDefault="00142630" w:rsidP="00801ADD">
            <w:pPr>
              <w:spacing w:line="259" w:lineRule="auto"/>
              <w:jc w:val="center"/>
              <w:rPr>
                <w:rFonts w:ascii="Times New Roman" w:hAnsi="Times New Roman"/>
                <w:sz w:val="20"/>
                <w:szCs w:val="20"/>
                <w:lang w:val="en-US"/>
              </w:rPr>
            </w:pPr>
            <w:r w:rsidRPr="00AD0426">
              <w:rPr>
                <w:rFonts w:ascii="Times New Roman" w:hAnsi="Times New Roman"/>
                <w:color w:val="000000"/>
                <w:sz w:val="20"/>
                <w:szCs w:val="20"/>
                <w:lang w:val="en-US"/>
              </w:rPr>
              <w:t>10.28929</w:t>
            </w:r>
          </w:p>
        </w:tc>
        <w:tc>
          <w:tcPr>
            <w:tcW w:w="937" w:type="dxa"/>
            <w:tcBorders>
              <w:top w:val="single" w:sz="4" w:space="0" w:color="auto"/>
              <w:left w:val="nil"/>
              <w:bottom w:val="nil"/>
              <w:right w:val="nil"/>
            </w:tcBorders>
          </w:tcPr>
          <w:p w14:paraId="0662BDC4" w14:textId="4D132EE5" w:rsidR="00142630" w:rsidRPr="00AD0426" w:rsidRDefault="0008184C"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w:t>
            </w:r>
          </w:p>
        </w:tc>
        <w:tc>
          <w:tcPr>
            <w:tcW w:w="1080" w:type="dxa"/>
            <w:tcBorders>
              <w:top w:val="single" w:sz="4" w:space="0" w:color="auto"/>
              <w:left w:val="nil"/>
              <w:bottom w:val="nil"/>
              <w:right w:val="nil"/>
            </w:tcBorders>
          </w:tcPr>
          <w:p w14:paraId="1516AE92" w14:textId="7AE0D1AD" w:rsidR="00142630" w:rsidRPr="00AD0426" w:rsidRDefault="0008184C"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w:t>
            </w:r>
          </w:p>
        </w:tc>
        <w:tc>
          <w:tcPr>
            <w:tcW w:w="1080" w:type="dxa"/>
            <w:tcBorders>
              <w:top w:val="single" w:sz="4" w:space="0" w:color="auto"/>
              <w:left w:val="nil"/>
              <w:bottom w:val="nil"/>
              <w:right w:val="nil"/>
            </w:tcBorders>
          </w:tcPr>
          <w:p w14:paraId="2233CA84" w14:textId="21C4E6D2" w:rsidR="00142630" w:rsidRPr="00AD0426" w:rsidRDefault="0008184C"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w:t>
            </w:r>
          </w:p>
        </w:tc>
        <w:tc>
          <w:tcPr>
            <w:tcW w:w="1080" w:type="dxa"/>
            <w:tcBorders>
              <w:top w:val="single" w:sz="4" w:space="0" w:color="auto"/>
              <w:left w:val="nil"/>
              <w:bottom w:val="nil"/>
              <w:right w:val="nil"/>
            </w:tcBorders>
          </w:tcPr>
          <w:p w14:paraId="37ECFBA0" w14:textId="079EDC1B" w:rsidR="00142630" w:rsidRPr="00AD0426" w:rsidRDefault="0008184C"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w:t>
            </w:r>
          </w:p>
        </w:tc>
      </w:tr>
      <w:tr w:rsidR="009F515A" w:rsidRPr="00AD0426" w14:paraId="5696E11B" w14:textId="77777777" w:rsidTr="00FD0A92">
        <w:tc>
          <w:tcPr>
            <w:tcW w:w="2070" w:type="dxa"/>
            <w:tcBorders>
              <w:top w:val="nil"/>
              <w:left w:val="nil"/>
              <w:bottom w:val="single" w:sz="4" w:space="0" w:color="auto"/>
              <w:right w:val="nil"/>
            </w:tcBorders>
            <w:vAlign w:val="bottom"/>
          </w:tcPr>
          <w:p w14:paraId="5597C076" w14:textId="6E9285C9" w:rsidR="00142630" w:rsidRPr="00AD0426" w:rsidRDefault="00142630" w:rsidP="00801ADD">
            <w:pPr>
              <w:spacing w:line="259" w:lineRule="auto"/>
              <w:rPr>
                <w:rFonts w:ascii="Times New Roman" w:hAnsi="Times New Roman"/>
                <w:sz w:val="20"/>
                <w:szCs w:val="20"/>
                <w:lang w:val="en-US"/>
              </w:rPr>
            </w:pPr>
            <w:r w:rsidRPr="00AD0426">
              <w:rPr>
                <w:rFonts w:ascii="Times New Roman" w:hAnsi="Times New Roman"/>
                <w:sz w:val="20"/>
                <w:szCs w:val="20"/>
                <w:lang w:val="en-US"/>
              </w:rPr>
              <w:t>EG</w:t>
            </w:r>
            <w:r w:rsidR="005B283D" w:rsidRPr="00AD0426">
              <w:rPr>
                <w:rFonts w:ascii="Times New Roman" w:hAnsi="Times New Roman"/>
                <w:sz w:val="20"/>
                <w:szCs w:val="20"/>
                <w:lang w:val="en-US"/>
              </w:rPr>
              <w:t>XX</w:t>
            </w:r>
            <w:r w:rsidR="00F37FD1" w:rsidRPr="00AD0426">
              <w:rPr>
                <w:rFonts w:ascii="Times New Roman" w:hAnsi="Times New Roman"/>
                <w:sz w:val="20"/>
                <w:szCs w:val="20"/>
                <w:lang w:val="en-US"/>
              </w:rPr>
              <w:t>**</w:t>
            </w:r>
            <w:r w:rsidR="00D8585A" w:rsidRPr="00AD0426">
              <w:rPr>
                <w:rFonts w:ascii="Times New Roman" w:hAnsi="Times New Roman"/>
                <w:sz w:val="20"/>
                <w:szCs w:val="20"/>
                <w:lang w:val="en-US"/>
              </w:rPr>
              <w:t xml:space="preserve"> (BV/BF)</w:t>
            </w:r>
          </w:p>
        </w:tc>
        <w:tc>
          <w:tcPr>
            <w:tcW w:w="1080" w:type="dxa"/>
            <w:tcBorders>
              <w:top w:val="nil"/>
              <w:left w:val="nil"/>
              <w:bottom w:val="single" w:sz="4" w:space="0" w:color="auto"/>
              <w:right w:val="nil"/>
            </w:tcBorders>
            <w:vAlign w:val="bottom"/>
          </w:tcPr>
          <w:p w14:paraId="39BF6135" w14:textId="6CEC7BBF" w:rsidR="00142630" w:rsidRPr="00AD0426" w:rsidRDefault="00784880" w:rsidP="00801ADD">
            <w:pPr>
              <w:spacing w:line="259" w:lineRule="auto"/>
              <w:jc w:val="center"/>
              <w:rPr>
                <w:rFonts w:ascii="Times New Roman" w:hAnsi="Times New Roman"/>
                <w:sz w:val="20"/>
                <w:szCs w:val="20"/>
                <w:lang w:val="en-US"/>
              </w:rPr>
            </w:pPr>
            <w:r w:rsidRPr="00AD0426">
              <w:rPr>
                <w:rFonts w:ascii="Times New Roman" w:hAnsi="Times New Roman"/>
                <w:color w:val="000000"/>
                <w:sz w:val="20"/>
                <w:szCs w:val="20"/>
                <w:lang w:val="en-US"/>
              </w:rPr>
              <w:t>6</w:t>
            </w:r>
            <w:r w:rsidR="00142630" w:rsidRPr="00AD0426">
              <w:rPr>
                <w:rFonts w:ascii="Times New Roman" w:hAnsi="Times New Roman"/>
                <w:color w:val="000000"/>
                <w:sz w:val="20"/>
                <w:szCs w:val="20"/>
                <w:lang w:val="en-US"/>
              </w:rPr>
              <w:t>.</w:t>
            </w:r>
            <w:r w:rsidR="007626C5" w:rsidRPr="00AD0426">
              <w:rPr>
                <w:rFonts w:ascii="Times New Roman" w:hAnsi="Times New Roman"/>
                <w:color w:val="000000"/>
                <w:sz w:val="20"/>
                <w:szCs w:val="20"/>
                <w:lang w:val="en-US"/>
              </w:rPr>
              <w:t>0</w:t>
            </w:r>
          </w:p>
        </w:tc>
        <w:tc>
          <w:tcPr>
            <w:tcW w:w="1223" w:type="dxa"/>
            <w:tcBorders>
              <w:top w:val="nil"/>
              <w:left w:val="nil"/>
              <w:bottom w:val="single" w:sz="4" w:space="0" w:color="auto"/>
              <w:right w:val="nil"/>
            </w:tcBorders>
            <w:vAlign w:val="bottom"/>
          </w:tcPr>
          <w:p w14:paraId="7E010F22" w14:textId="77777777" w:rsidR="00142630" w:rsidRPr="00AD0426" w:rsidRDefault="00142630" w:rsidP="00801ADD">
            <w:pPr>
              <w:spacing w:line="259" w:lineRule="auto"/>
              <w:jc w:val="center"/>
              <w:rPr>
                <w:rFonts w:ascii="Times New Roman" w:hAnsi="Times New Roman"/>
                <w:sz w:val="20"/>
                <w:szCs w:val="20"/>
                <w:lang w:val="en-US"/>
              </w:rPr>
            </w:pPr>
            <w:r w:rsidRPr="00AD0426">
              <w:rPr>
                <w:rFonts w:ascii="Times New Roman" w:hAnsi="Times New Roman"/>
                <w:color w:val="000000"/>
                <w:sz w:val="20"/>
                <w:szCs w:val="20"/>
                <w:lang w:val="en-US"/>
              </w:rPr>
              <w:t>10.28929</w:t>
            </w:r>
          </w:p>
        </w:tc>
        <w:tc>
          <w:tcPr>
            <w:tcW w:w="937" w:type="dxa"/>
            <w:tcBorders>
              <w:top w:val="nil"/>
              <w:left w:val="nil"/>
              <w:bottom w:val="single" w:sz="4" w:space="0" w:color="auto"/>
              <w:right w:val="nil"/>
            </w:tcBorders>
          </w:tcPr>
          <w:p w14:paraId="09AE863D" w14:textId="578670AD" w:rsidR="00142630" w:rsidRPr="00AD0426" w:rsidRDefault="00142630"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16</w:t>
            </w:r>
          </w:p>
        </w:tc>
        <w:tc>
          <w:tcPr>
            <w:tcW w:w="1080" w:type="dxa"/>
            <w:tcBorders>
              <w:top w:val="nil"/>
              <w:left w:val="nil"/>
              <w:bottom w:val="single" w:sz="4" w:space="0" w:color="auto"/>
              <w:right w:val="nil"/>
            </w:tcBorders>
          </w:tcPr>
          <w:p w14:paraId="07608172" w14:textId="2699C062" w:rsidR="00142630" w:rsidRPr="00AD0426" w:rsidRDefault="00142630"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8</w:t>
            </w:r>
          </w:p>
        </w:tc>
        <w:tc>
          <w:tcPr>
            <w:tcW w:w="1080" w:type="dxa"/>
            <w:tcBorders>
              <w:top w:val="nil"/>
              <w:left w:val="nil"/>
              <w:bottom w:val="single" w:sz="4" w:space="0" w:color="auto"/>
              <w:right w:val="nil"/>
            </w:tcBorders>
          </w:tcPr>
          <w:p w14:paraId="1C529722" w14:textId="3312B3EF" w:rsidR="00142630" w:rsidRPr="00AD0426" w:rsidRDefault="00142630"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3.6</w:t>
            </w:r>
          </w:p>
        </w:tc>
        <w:tc>
          <w:tcPr>
            <w:tcW w:w="1080" w:type="dxa"/>
            <w:tcBorders>
              <w:top w:val="nil"/>
              <w:left w:val="nil"/>
              <w:bottom w:val="single" w:sz="4" w:space="0" w:color="auto"/>
              <w:right w:val="nil"/>
            </w:tcBorders>
          </w:tcPr>
          <w:p w14:paraId="277CA6FB" w14:textId="404D400A" w:rsidR="00142630" w:rsidRPr="00AD0426" w:rsidRDefault="00142630" w:rsidP="00801ADD">
            <w:pPr>
              <w:spacing w:line="259" w:lineRule="auto"/>
              <w:jc w:val="center"/>
              <w:rPr>
                <w:rFonts w:ascii="Times New Roman" w:hAnsi="Times New Roman"/>
                <w:sz w:val="20"/>
                <w:szCs w:val="20"/>
                <w:lang w:val="en-US"/>
              </w:rPr>
            </w:pPr>
            <w:r w:rsidRPr="00AD0426">
              <w:rPr>
                <w:rFonts w:ascii="Times New Roman" w:hAnsi="Times New Roman"/>
                <w:sz w:val="20"/>
                <w:szCs w:val="20"/>
                <w:lang w:val="en-US"/>
              </w:rPr>
              <w:t>10.</w:t>
            </w:r>
            <w:r w:rsidR="00825A2B" w:rsidRPr="00AD0426">
              <w:rPr>
                <w:rFonts w:ascii="Times New Roman" w:hAnsi="Times New Roman"/>
                <w:sz w:val="20"/>
                <w:szCs w:val="20"/>
                <w:lang w:val="en-US"/>
              </w:rPr>
              <w:t>10329</w:t>
            </w:r>
          </w:p>
        </w:tc>
      </w:tr>
      <w:tr w:rsidR="00141C3E" w:rsidRPr="00AD0426" w14:paraId="6B1C8CA4" w14:textId="77777777" w:rsidTr="00865643">
        <w:tc>
          <w:tcPr>
            <w:tcW w:w="8550" w:type="dxa"/>
            <w:gridSpan w:val="7"/>
            <w:tcBorders>
              <w:top w:val="single" w:sz="4" w:space="0" w:color="auto"/>
              <w:left w:val="nil"/>
              <w:bottom w:val="single" w:sz="4" w:space="0" w:color="auto"/>
              <w:right w:val="nil"/>
            </w:tcBorders>
            <w:vAlign w:val="bottom"/>
          </w:tcPr>
          <w:p w14:paraId="28A55E3A" w14:textId="46F89959" w:rsidR="00141C3E" w:rsidRPr="00AD0426" w:rsidRDefault="00A6116C" w:rsidP="00801ADD">
            <w:pPr>
              <w:spacing w:line="259" w:lineRule="auto"/>
              <w:jc w:val="center"/>
              <w:rPr>
                <w:rFonts w:ascii="Times New Roman" w:hAnsi="Times New Roman"/>
                <w:sz w:val="22"/>
                <w:szCs w:val="22"/>
                <w:lang w:val="en-US"/>
              </w:rPr>
            </w:pPr>
            <w:r w:rsidRPr="00AD0426">
              <w:rPr>
                <w:rFonts w:ascii="Times New Roman" w:hAnsi="Times New Roman"/>
                <w:color w:val="000000"/>
                <w:sz w:val="22"/>
                <w:szCs w:val="22"/>
                <w:lang w:val="en-US"/>
              </w:rPr>
              <w:t xml:space="preserve">Burnable Absorber Free </w:t>
            </w:r>
            <w:r w:rsidR="007F0AFE" w:rsidRPr="00AD0426">
              <w:rPr>
                <w:rFonts w:ascii="Times New Roman" w:hAnsi="Times New Roman"/>
                <w:color w:val="000000"/>
                <w:sz w:val="22"/>
                <w:szCs w:val="22"/>
                <w:lang w:val="en-US"/>
              </w:rPr>
              <w:t xml:space="preserve">Fuel Assembly </w:t>
            </w:r>
            <w:r w:rsidR="00141C3E" w:rsidRPr="00AD0426">
              <w:rPr>
                <w:rFonts w:ascii="Times New Roman" w:hAnsi="Times New Roman"/>
                <w:color w:val="000000"/>
                <w:sz w:val="22"/>
                <w:szCs w:val="22"/>
                <w:lang w:val="en-US"/>
              </w:rPr>
              <w:t>Surrogate</w:t>
            </w:r>
            <w:r w:rsidR="00BD5E54" w:rsidRPr="00AD0426">
              <w:rPr>
                <w:rFonts w:ascii="Times New Roman" w:hAnsi="Times New Roman"/>
                <w:color w:val="000000"/>
                <w:sz w:val="22"/>
                <w:szCs w:val="22"/>
                <w:lang w:val="en-US"/>
              </w:rPr>
              <w:t xml:space="preserve">s </w:t>
            </w:r>
            <w:r w:rsidR="007F0AFE" w:rsidRPr="00AD0426">
              <w:rPr>
                <w:rFonts w:ascii="Times New Roman" w:hAnsi="Times New Roman"/>
                <w:color w:val="000000"/>
                <w:sz w:val="22"/>
                <w:szCs w:val="22"/>
                <w:lang w:val="en-US"/>
              </w:rPr>
              <w:t>for</w:t>
            </w:r>
            <w:r w:rsidR="00BD5E54" w:rsidRPr="00AD0426">
              <w:rPr>
                <w:rFonts w:ascii="Times New Roman" w:hAnsi="Times New Roman"/>
                <w:color w:val="000000"/>
                <w:sz w:val="22"/>
                <w:szCs w:val="22"/>
                <w:lang w:val="en-US"/>
              </w:rPr>
              <w:t xml:space="preserve"> </w:t>
            </w:r>
            <m:oMath>
              <m:sSub>
                <m:sSubPr>
                  <m:ctrlPr>
                    <w:rPr>
                      <w:rFonts w:ascii="Cambria Math" w:hAnsi="Cambria Math"/>
                      <w:i/>
                      <w:sz w:val="22"/>
                      <w:szCs w:val="22"/>
                      <w:vertAlign w:val="subscript"/>
                    </w:rPr>
                  </m:ctrlPr>
                </m:sSubPr>
                <m:e>
                  <m:r>
                    <w:rPr>
                      <w:rFonts w:ascii="Cambria Math" w:hAnsi="Cambria Math"/>
                      <w:sz w:val="22"/>
                      <w:szCs w:val="22"/>
                      <w:vertAlign w:val="subscript"/>
                    </w:rPr>
                    <m:t>Gd</m:t>
                  </m:r>
                </m:e>
                <m:sub>
                  <m:r>
                    <w:rPr>
                      <w:rFonts w:ascii="Cambria Math" w:hAnsi="Cambria Math"/>
                      <w:sz w:val="22"/>
                      <w:szCs w:val="22"/>
                      <w:vertAlign w:val="subscript"/>
                    </w:rPr>
                    <m:t>2</m:t>
                  </m:r>
                </m:sub>
              </m:sSub>
              <m:sSub>
                <m:sSubPr>
                  <m:ctrlPr>
                    <w:rPr>
                      <w:rFonts w:ascii="Cambria Math" w:hAnsi="Cambria Math"/>
                      <w:i/>
                      <w:sz w:val="22"/>
                      <w:szCs w:val="22"/>
                      <w:vertAlign w:val="subscript"/>
                    </w:rPr>
                  </m:ctrlPr>
                </m:sSubPr>
                <m:e>
                  <m:r>
                    <w:rPr>
                      <w:rFonts w:ascii="Cambria Math" w:hAnsi="Cambria Math"/>
                      <w:sz w:val="22"/>
                      <w:szCs w:val="22"/>
                      <w:vertAlign w:val="subscript"/>
                    </w:rPr>
                    <m:t>O</m:t>
                  </m:r>
                </m:e>
                <m:sub>
                  <m:r>
                    <w:rPr>
                      <w:rFonts w:ascii="Cambria Math" w:hAnsi="Cambria Math"/>
                      <w:sz w:val="22"/>
                      <w:szCs w:val="22"/>
                      <w:vertAlign w:val="subscript"/>
                    </w:rPr>
                    <m:t>3</m:t>
                  </m:r>
                </m:sub>
              </m:sSub>
            </m:oMath>
            <w:r w:rsidR="00BD5E54" w:rsidRPr="00AD0426">
              <w:rPr>
                <w:rFonts w:ascii="Times New Roman" w:hAnsi="Times New Roman"/>
                <w:sz w:val="22"/>
                <w:szCs w:val="22"/>
                <w:vertAlign w:val="subscript"/>
              </w:rPr>
              <w:t xml:space="preserve"> </w:t>
            </w:r>
            <w:r w:rsidR="007F0AFE" w:rsidRPr="00AD0426">
              <w:rPr>
                <w:rFonts w:ascii="Times New Roman" w:hAnsi="Times New Roman"/>
                <w:sz w:val="22"/>
                <w:szCs w:val="22"/>
              </w:rPr>
              <w:t>Doped</w:t>
            </w:r>
            <w:r w:rsidR="009E60AD" w:rsidRPr="00AD0426">
              <w:rPr>
                <w:rFonts w:ascii="Times New Roman" w:hAnsi="Times New Roman"/>
                <w:sz w:val="22"/>
                <w:szCs w:val="22"/>
              </w:rPr>
              <w:t xml:space="preserve"> Fuel Assemblies</w:t>
            </w:r>
          </w:p>
        </w:tc>
      </w:tr>
      <w:tr w:rsidR="00FD0A92" w:rsidRPr="00AD0426" w14:paraId="786E85BC" w14:textId="77777777" w:rsidTr="00654210">
        <w:tc>
          <w:tcPr>
            <w:tcW w:w="2070" w:type="dxa"/>
            <w:tcBorders>
              <w:top w:val="single" w:sz="4" w:space="0" w:color="auto"/>
              <w:left w:val="nil"/>
              <w:bottom w:val="nil"/>
              <w:right w:val="nil"/>
            </w:tcBorders>
            <w:vAlign w:val="bottom"/>
          </w:tcPr>
          <w:p w14:paraId="44608E9E" w14:textId="08619F74" w:rsidR="00FD0A92" w:rsidRPr="00AD0426" w:rsidRDefault="006A41AD" w:rsidP="00801ADD">
            <w:pPr>
              <w:spacing w:line="259" w:lineRule="auto"/>
              <w:rPr>
                <w:rFonts w:ascii="Times New Roman" w:hAnsi="Times New Roman"/>
                <w:sz w:val="22"/>
                <w:szCs w:val="22"/>
                <w:lang w:val="en-US"/>
              </w:rPr>
            </w:pPr>
            <w:r w:rsidRPr="00AD0426">
              <w:rPr>
                <w:rFonts w:ascii="Times New Roman" w:hAnsi="Times New Roman"/>
                <w:sz w:val="22"/>
                <w:szCs w:val="22"/>
                <w:lang w:val="en-US"/>
              </w:rPr>
              <w:t xml:space="preserve">4.2 </w:t>
            </w:r>
            <w:r w:rsidR="00352E85" w:rsidRPr="00AD0426">
              <w:rPr>
                <w:rFonts w:ascii="Times New Roman" w:hAnsi="Times New Roman"/>
                <w:sz w:val="22"/>
                <w:szCs w:val="22"/>
                <w:lang w:val="en-US"/>
              </w:rPr>
              <w:t>- BF</w:t>
            </w:r>
            <w:r w:rsidR="00FC6DB4" w:rsidRPr="00AD0426">
              <w:rPr>
                <w:rFonts w:ascii="Times New Roman" w:hAnsi="Times New Roman"/>
                <w:sz w:val="22"/>
                <w:szCs w:val="22"/>
                <w:lang w:val="en-US"/>
              </w:rPr>
              <w:t>/</w:t>
            </w:r>
            <w:r w:rsidR="00033AD6" w:rsidRPr="00AD0426">
              <w:rPr>
                <w:rFonts w:ascii="Times New Roman" w:hAnsi="Times New Roman"/>
                <w:sz w:val="22"/>
                <w:szCs w:val="22"/>
                <w:lang w:val="en-US"/>
              </w:rPr>
              <w:t>BV</w:t>
            </w:r>
          </w:p>
        </w:tc>
        <w:tc>
          <w:tcPr>
            <w:tcW w:w="1080" w:type="dxa"/>
            <w:tcBorders>
              <w:top w:val="single" w:sz="4" w:space="0" w:color="auto"/>
              <w:left w:val="nil"/>
              <w:bottom w:val="nil"/>
              <w:right w:val="nil"/>
            </w:tcBorders>
            <w:vAlign w:val="bottom"/>
          </w:tcPr>
          <w:p w14:paraId="474C263B" w14:textId="5F037DC7" w:rsidR="00FD0A92" w:rsidRPr="00AD0426" w:rsidRDefault="00954CEC" w:rsidP="00801ADD">
            <w:pPr>
              <w:spacing w:line="259" w:lineRule="auto"/>
              <w:jc w:val="center"/>
              <w:rPr>
                <w:rFonts w:ascii="Times New Roman" w:hAnsi="Times New Roman"/>
                <w:color w:val="000000"/>
                <w:sz w:val="22"/>
                <w:szCs w:val="22"/>
                <w:lang w:val="en-US"/>
              </w:rPr>
            </w:pPr>
            <w:r w:rsidRPr="00AD0426">
              <w:rPr>
                <w:rFonts w:ascii="Times New Roman" w:hAnsi="Times New Roman"/>
                <w:color w:val="000000"/>
                <w:sz w:val="22"/>
                <w:szCs w:val="22"/>
                <w:lang w:val="en-US"/>
              </w:rPr>
              <w:t>4.2</w:t>
            </w:r>
          </w:p>
        </w:tc>
        <w:tc>
          <w:tcPr>
            <w:tcW w:w="1223" w:type="dxa"/>
            <w:tcBorders>
              <w:top w:val="single" w:sz="4" w:space="0" w:color="auto"/>
              <w:left w:val="nil"/>
              <w:bottom w:val="nil"/>
              <w:right w:val="nil"/>
            </w:tcBorders>
            <w:vAlign w:val="bottom"/>
          </w:tcPr>
          <w:p w14:paraId="4F636F50" w14:textId="5812E3BC" w:rsidR="00FD0A92" w:rsidRPr="00AD0426" w:rsidRDefault="00954CEC" w:rsidP="00801ADD">
            <w:pPr>
              <w:spacing w:line="259" w:lineRule="auto"/>
              <w:jc w:val="center"/>
              <w:rPr>
                <w:rFonts w:ascii="Times New Roman" w:hAnsi="Times New Roman"/>
                <w:color w:val="000000"/>
                <w:sz w:val="22"/>
                <w:szCs w:val="22"/>
                <w:lang w:val="en-US"/>
              </w:rPr>
            </w:pPr>
            <w:r w:rsidRPr="00AD0426">
              <w:rPr>
                <w:rFonts w:ascii="Times New Roman" w:hAnsi="Times New Roman"/>
                <w:color w:val="000000"/>
                <w:sz w:val="22"/>
                <w:szCs w:val="22"/>
                <w:lang w:val="en-US"/>
              </w:rPr>
              <w:t>10.28929</w:t>
            </w:r>
          </w:p>
        </w:tc>
        <w:tc>
          <w:tcPr>
            <w:tcW w:w="937" w:type="dxa"/>
            <w:tcBorders>
              <w:top w:val="single" w:sz="4" w:space="0" w:color="auto"/>
              <w:left w:val="nil"/>
              <w:bottom w:val="nil"/>
              <w:right w:val="nil"/>
            </w:tcBorders>
          </w:tcPr>
          <w:p w14:paraId="34B22DA6" w14:textId="197CE383" w:rsidR="00FD0A92" w:rsidRPr="00AD0426" w:rsidRDefault="00954CEC"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4" w:space="0" w:color="auto"/>
              <w:left w:val="nil"/>
              <w:bottom w:val="nil"/>
              <w:right w:val="nil"/>
            </w:tcBorders>
          </w:tcPr>
          <w:p w14:paraId="328E0E20" w14:textId="6730E1F1" w:rsidR="00FD0A92" w:rsidRPr="00AD0426" w:rsidRDefault="00954CEC"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4" w:space="0" w:color="auto"/>
              <w:left w:val="nil"/>
              <w:bottom w:val="nil"/>
              <w:right w:val="nil"/>
            </w:tcBorders>
          </w:tcPr>
          <w:p w14:paraId="0EC0ACC8" w14:textId="42FD47AE" w:rsidR="00FD0A92" w:rsidRPr="00AD0426" w:rsidRDefault="00034CBA"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single" w:sz="4" w:space="0" w:color="auto"/>
              <w:left w:val="nil"/>
              <w:bottom w:val="nil"/>
              <w:right w:val="nil"/>
            </w:tcBorders>
          </w:tcPr>
          <w:p w14:paraId="10B12F41" w14:textId="09B3BB5A" w:rsidR="00FD0A92" w:rsidRPr="00AD0426" w:rsidRDefault="00034CBA" w:rsidP="00801ADD">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r>
      <w:tr w:rsidR="00654210" w:rsidRPr="00AD0426" w14:paraId="272CB82F" w14:textId="77777777" w:rsidTr="00654210">
        <w:tc>
          <w:tcPr>
            <w:tcW w:w="2070" w:type="dxa"/>
            <w:tcBorders>
              <w:top w:val="nil"/>
              <w:left w:val="nil"/>
              <w:bottom w:val="nil"/>
              <w:right w:val="nil"/>
            </w:tcBorders>
            <w:vAlign w:val="bottom"/>
          </w:tcPr>
          <w:p w14:paraId="27D4C410" w14:textId="0DE0B3D0" w:rsidR="00654210" w:rsidRPr="00AD0426" w:rsidRDefault="00654210" w:rsidP="00654210">
            <w:pPr>
              <w:spacing w:line="259" w:lineRule="auto"/>
              <w:rPr>
                <w:rFonts w:ascii="Times New Roman" w:hAnsi="Times New Roman"/>
                <w:sz w:val="22"/>
                <w:szCs w:val="22"/>
                <w:lang w:val="en-US"/>
              </w:rPr>
            </w:pPr>
            <w:r w:rsidRPr="00AD0426">
              <w:rPr>
                <w:rFonts w:ascii="Times New Roman" w:hAnsi="Times New Roman"/>
                <w:sz w:val="22"/>
                <w:szCs w:val="22"/>
                <w:lang w:val="en-US"/>
              </w:rPr>
              <w:t xml:space="preserve">4.5 </w:t>
            </w:r>
            <w:r w:rsidR="00033AD6" w:rsidRPr="00AD0426">
              <w:rPr>
                <w:rFonts w:ascii="Times New Roman" w:hAnsi="Times New Roman"/>
                <w:sz w:val="22"/>
                <w:szCs w:val="22"/>
                <w:lang w:val="en-US"/>
              </w:rPr>
              <w:t xml:space="preserve">- </w:t>
            </w:r>
            <w:r w:rsidRPr="00AD0426">
              <w:rPr>
                <w:rFonts w:ascii="Times New Roman" w:hAnsi="Times New Roman"/>
                <w:sz w:val="22"/>
                <w:szCs w:val="22"/>
                <w:lang w:val="en-US"/>
              </w:rPr>
              <w:t>BF</w:t>
            </w:r>
            <w:r w:rsidR="00033AD6" w:rsidRPr="00AD0426">
              <w:rPr>
                <w:rFonts w:ascii="Times New Roman" w:hAnsi="Times New Roman"/>
                <w:sz w:val="22"/>
                <w:szCs w:val="22"/>
                <w:lang w:val="en-US"/>
              </w:rPr>
              <w:t>/BV</w:t>
            </w:r>
          </w:p>
        </w:tc>
        <w:tc>
          <w:tcPr>
            <w:tcW w:w="1080" w:type="dxa"/>
            <w:tcBorders>
              <w:top w:val="nil"/>
              <w:left w:val="nil"/>
              <w:bottom w:val="nil"/>
              <w:right w:val="nil"/>
            </w:tcBorders>
            <w:vAlign w:val="bottom"/>
          </w:tcPr>
          <w:p w14:paraId="28724F17" w14:textId="4D72E623"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4.5</w:t>
            </w:r>
          </w:p>
        </w:tc>
        <w:tc>
          <w:tcPr>
            <w:tcW w:w="1223" w:type="dxa"/>
            <w:tcBorders>
              <w:top w:val="nil"/>
              <w:left w:val="nil"/>
              <w:bottom w:val="nil"/>
              <w:right w:val="nil"/>
            </w:tcBorders>
            <w:vAlign w:val="bottom"/>
          </w:tcPr>
          <w:p w14:paraId="4450DE73" w14:textId="05D428F4"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10.28929</w:t>
            </w:r>
          </w:p>
        </w:tc>
        <w:tc>
          <w:tcPr>
            <w:tcW w:w="937" w:type="dxa"/>
            <w:tcBorders>
              <w:top w:val="nil"/>
              <w:left w:val="nil"/>
              <w:bottom w:val="nil"/>
              <w:right w:val="nil"/>
            </w:tcBorders>
          </w:tcPr>
          <w:p w14:paraId="6D72CB59" w14:textId="3733C812"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67F012E9" w14:textId="588F338D"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00125EF9" w14:textId="08B9A056"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nil"/>
              <w:right w:val="nil"/>
            </w:tcBorders>
          </w:tcPr>
          <w:p w14:paraId="5BD22044" w14:textId="5448BD3C"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r>
      <w:tr w:rsidR="00654210" w:rsidRPr="00AD0426" w14:paraId="51269427" w14:textId="77777777" w:rsidTr="002D4ECF">
        <w:tc>
          <w:tcPr>
            <w:tcW w:w="2070" w:type="dxa"/>
            <w:tcBorders>
              <w:top w:val="nil"/>
              <w:left w:val="nil"/>
              <w:bottom w:val="single" w:sz="8" w:space="0" w:color="auto"/>
              <w:right w:val="nil"/>
            </w:tcBorders>
            <w:vAlign w:val="bottom"/>
          </w:tcPr>
          <w:p w14:paraId="7E441D42" w14:textId="59689840" w:rsidR="00654210" w:rsidRPr="00AD0426" w:rsidRDefault="00654210" w:rsidP="00654210">
            <w:pPr>
              <w:spacing w:line="259" w:lineRule="auto"/>
              <w:rPr>
                <w:rFonts w:ascii="Times New Roman" w:hAnsi="Times New Roman"/>
                <w:sz w:val="22"/>
                <w:szCs w:val="22"/>
                <w:lang w:val="en-US"/>
              </w:rPr>
            </w:pPr>
            <w:r w:rsidRPr="00AD0426">
              <w:rPr>
                <w:rFonts w:ascii="Times New Roman" w:hAnsi="Times New Roman"/>
                <w:sz w:val="22"/>
                <w:szCs w:val="22"/>
                <w:lang w:val="en-US"/>
              </w:rPr>
              <w:t>6.0</w:t>
            </w:r>
            <w:r w:rsidR="00033AD6" w:rsidRPr="00AD0426">
              <w:rPr>
                <w:rFonts w:ascii="Times New Roman" w:hAnsi="Times New Roman"/>
                <w:sz w:val="22"/>
                <w:szCs w:val="22"/>
                <w:lang w:val="en-US"/>
              </w:rPr>
              <w:t xml:space="preserve"> - </w:t>
            </w:r>
            <w:r w:rsidRPr="00AD0426">
              <w:rPr>
                <w:rFonts w:ascii="Times New Roman" w:hAnsi="Times New Roman"/>
                <w:sz w:val="22"/>
                <w:szCs w:val="22"/>
                <w:lang w:val="en-US"/>
              </w:rPr>
              <w:t>BF</w:t>
            </w:r>
            <w:r w:rsidR="00033AD6" w:rsidRPr="00AD0426">
              <w:rPr>
                <w:rFonts w:ascii="Times New Roman" w:hAnsi="Times New Roman"/>
                <w:sz w:val="22"/>
                <w:szCs w:val="22"/>
                <w:lang w:val="en-US"/>
              </w:rPr>
              <w:t>/BV</w:t>
            </w:r>
          </w:p>
        </w:tc>
        <w:tc>
          <w:tcPr>
            <w:tcW w:w="1080" w:type="dxa"/>
            <w:tcBorders>
              <w:top w:val="nil"/>
              <w:left w:val="nil"/>
              <w:bottom w:val="single" w:sz="8" w:space="0" w:color="auto"/>
              <w:right w:val="nil"/>
            </w:tcBorders>
            <w:vAlign w:val="bottom"/>
          </w:tcPr>
          <w:p w14:paraId="16236D08" w14:textId="783B641F" w:rsidR="00654210" w:rsidRPr="00AD0426" w:rsidRDefault="00654210" w:rsidP="00654210">
            <w:pPr>
              <w:spacing w:line="259" w:lineRule="auto"/>
              <w:jc w:val="center"/>
              <w:rPr>
                <w:rFonts w:ascii="Times New Roman" w:hAnsi="Times New Roman"/>
                <w:color w:val="000000"/>
                <w:sz w:val="22"/>
                <w:szCs w:val="22"/>
                <w:lang w:val="en-US"/>
              </w:rPr>
            </w:pPr>
            <w:r w:rsidRPr="00AD0426">
              <w:rPr>
                <w:rFonts w:ascii="Times New Roman" w:hAnsi="Times New Roman"/>
                <w:color w:val="000000"/>
                <w:sz w:val="22"/>
                <w:szCs w:val="22"/>
                <w:lang w:val="en-US"/>
              </w:rPr>
              <w:t>6.0</w:t>
            </w:r>
          </w:p>
        </w:tc>
        <w:tc>
          <w:tcPr>
            <w:tcW w:w="1223" w:type="dxa"/>
            <w:tcBorders>
              <w:top w:val="nil"/>
              <w:left w:val="nil"/>
              <w:bottom w:val="single" w:sz="8" w:space="0" w:color="auto"/>
              <w:right w:val="nil"/>
            </w:tcBorders>
            <w:vAlign w:val="bottom"/>
          </w:tcPr>
          <w:p w14:paraId="681A8FB7" w14:textId="67B78E71" w:rsidR="00654210" w:rsidRPr="00AD0426" w:rsidRDefault="00654210" w:rsidP="00654210">
            <w:pPr>
              <w:spacing w:line="259" w:lineRule="auto"/>
              <w:jc w:val="center"/>
              <w:rPr>
                <w:rFonts w:ascii="Times New Roman" w:hAnsi="Times New Roman"/>
                <w:color w:val="000000"/>
                <w:sz w:val="22"/>
                <w:szCs w:val="22"/>
                <w:lang w:val="en-US"/>
              </w:rPr>
            </w:pPr>
            <w:r w:rsidRPr="00AD0426">
              <w:rPr>
                <w:rFonts w:ascii="Times New Roman" w:hAnsi="Times New Roman"/>
                <w:color w:val="000000"/>
                <w:sz w:val="22"/>
                <w:szCs w:val="22"/>
                <w:lang w:val="en-US"/>
              </w:rPr>
              <w:t>10.28929</w:t>
            </w:r>
          </w:p>
        </w:tc>
        <w:tc>
          <w:tcPr>
            <w:tcW w:w="937" w:type="dxa"/>
            <w:tcBorders>
              <w:top w:val="nil"/>
              <w:left w:val="nil"/>
              <w:bottom w:val="single" w:sz="8" w:space="0" w:color="auto"/>
              <w:right w:val="nil"/>
            </w:tcBorders>
          </w:tcPr>
          <w:p w14:paraId="5E084814" w14:textId="4F2716B4"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single" w:sz="8" w:space="0" w:color="auto"/>
              <w:right w:val="nil"/>
            </w:tcBorders>
          </w:tcPr>
          <w:p w14:paraId="7EC216FB" w14:textId="299EDB46"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single" w:sz="8" w:space="0" w:color="auto"/>
              <w:right w:val="nil"/>
            </w:tcBorders>
          </w:tcPr>
          <w:p w14:paraId="76F894B7" w14:textId="4E4EC4C6"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c>
          <w:tcPr>
            <w:tcW w:w="1080" w:type="dxa"/>
            <w:tcBorders>
              <w:top w:val="nil"/>
              <w:left w:val="nil"/>
              <w:bottom w:val="single" w:sz="8" w:space="0" w:color="auto"/>
              <w:right w:val="nil"/>
            </w:tcBorders>
          </w:tcPr>
          <w:p w14:paraId="396E224C" w14:textId="3EDFD08C" w:rsidR="00654210" w:rsidRPr="00AD0426" w:rsidRDefault="00654210" w:rsidP="00654210">
            <w:pPr>
              <w:spacing w:line="259" w:lineRule="auto"/>
              <w:jc w:val="center"/>
              <w:rPr>
                <w:rFonts w:ascii="Times New Roman" w:hAnsi="Times New Roman"/>
                <w:sz w:val="22"/>
                <w:szCs w:val="22"/>
                <w:lang w:val="en-US"/>
              </w:rPr>
            </w:pPr>
            <w:r w:rsidRPr="00AD0426">
              <w:rPr>
                <w:rFonts w:ascii="Times New Roman" w:hAnsi="Times New Roman"/>
                <w:sz w:val="22"/>
                <w:szCs w:val="22"/>
                <w:lang w:val="en-US"/>
              </w:rPr>
              <w:t>-</w:t>
            </w:r>
          </w:p>
        </w:tc>
      </w:tr>
    </w:tbl>
    <w:p w14:paraId="12967109" w14:textId="550C53B7" w:rsidR="00CF0C08" w:rsidRPr="00AD0426" w:rsidRDefault="00176FB8" w:rsidP="00186855">
      <w:pPr>
        <w:pStyle w:val="Newparagraph"/>
        <w:shd w:val="clear" w:color="auto" w:fill="FFFFFF" w:themeFill="background1"/>
        <w:spacing w:line="240" w:lineRule="auto"/>
        <w:ind w:firstLine="566"/>
        <w:jc w:val="both"/>
        <w:rPr>
          <w:i/>
          <w:iCs/>
          <w:sz w:val="20"/>
          <w:szCs w:val="20"/>
          <w:lang w:bidi="en-US"/>
        </w:rPr>
      </w:pPr>
      <w:r w:rsidRPr="00AD0426">
        <w:rPr>
          <w:i/>
          <w:iCs/>
          <w:sz w:val="20"/>
          <w:szCs w:val="20"/>
          <w:lang w:bidi="en-US"/>
        </w:rPr>
        <w:t>*</w:t>
      </w:r>
      <w:r w:rsidR="00EF1520" w:rsidRPr="00AD0426">
        <w:rPr>
          <w:i/>
          <w:iCs/>
          <w:sz w:val="20"/>
          <w:szCs w:val="20"/>
          <w:lang w:bidi="en-US"/>
        </w:rPr>
        <w:t xml:space="preserve"> </w:t>
      </w:r>
      <w:r w:rsidR="00BD5264" w:rsidRPr="00AD0426">
        <w:rPr>
          <w:i/>
          <w:iCs/>
          <w:sz w:val="20"/>
          <w:szCs w:val="20"/>
          <w:lang w:bidi="en-US"/>
        </w:rPr>
        <w:t xml:space="preserve">G denotes </w:t>
      </w:r>
      <m:oMath>
        <m:sSub>
          <m:sSubPr>
            <m:ctrlPr>
              <w:rPr>
                <w:rFonts w:ascii="Cambria Math" w:eastAsia="Calibri" w:hAnsi="Cambria Math"/>
                <w:i/>
                <w:iCs/>
                <w:sz w:val="20"/>
                <w:szCs w:val="20"/>
                <w:vertAlign w:val="subscript"/>
              </w:rPr>
            </m:ctrlPr>
          </m:sSubPr>
          <m:e>
            <m:r>
              <w:rPr>
                <w:rFonts w:ascii="Cambria Math" w:eastAsia="Calibri" w:hAnsi="Cambria Math"/>
                <w:sz w:val="20"/>
                <w:szCs w:val="20"/>
                <w:vertAlign w:val="subscript"/>
              </w:rPr>
              <m:t>Gd</m:t>
            </m:r>
          </m:e>
          <m:sub>
            <m:r>
              <w:rPr>
                <w:rFonts w:ascii="Cambria Math" w:eastAsia="Calibri" w:hAnsi="Cambria Math"/>
                <w:sz w:val="20"/>
                <w:szCs w:val="20"/>
                <w:vertAlign w:val="subscript"/>
              </w:rPr>
              <m:t>2</m:t>
            </m:r>
          </m:sub>
        </m:sSub>
        <m:sSub>
          <m:sSubPr>
            <m:ctrlPr>
              <w:rPr>
                <w:rFonts w:ascii="Cambria Math" w:eastAsia="Calibri" w:hAnsi="Cambria Math"/>
                <w:i/>
                <w:iCs/>
                <w:sz w:val="20"/>
                <w:szCs w:val="20"/>
                <w:vertAlign w:val="subscript"/>
              </w:rPr>
            </m:ctrlPr>
          </m:sSubPr>
          <m:e>
            <m:r>
              <w:rPr>
                <w:rFonts w:ascii="Cambria Math" w:eastAsia="Calibri" w:hAnsi="Cambria Math"/>
                <w:sz w:val="20"/>
                <w:szCs w:val="20"/>
                <w:vertAlign w:val="subscript"/>
              </w:rPr>
              <m:t>O</m:t>
            </m:r>
          </m:e>
          <m:sub>
            <m:r>
              <w:rPr>
                <w:rFonts w:ascii="Cambria Math" w:eastAsia="Calibri" w:hAnsi="Cambria Math"/>
                <w:sz w:val="20"/>
                <w:szCs w:val="20"/>
                <w:vertAlign w:val="subscript"/>
              </w:rPr>
              <m:t>3</m:t>
            </m:r>
          </m:sub>
        </m:sSub>
        <m:r>
          <w:rPr>
            <w:rFonts w:ascii="Cambria Math" w:eastAsia="Calibri" w:hAnsi="Cambria Math"/>
            <w:sz w:val="20"/>
            <w:szCs w:val="20"/>
            <w:vertAlign w:val="subscript"/>
          </w:rPr>
          <m:t xml:space="preserve"> </m:t>
        </m:r>
      </m:oMath>
      <w:r w:rsidR="00F4020B" w:rsidRPr="00AD0426">
        <w:rPr>
          <w:i/>
          <w:iCs/>
          <w:sz w:val="20"/>
          <w:szCs w:val="20"/>
          <w:lang w:bidi="en-US"/>
        </w:rPr>
        <w:t>doping</w:t>
      </w:r>
      <w:r w:rsidR="0016525B" w:rsidRPr="00AD0426">
        <w:rPr>
          <w:i/>
          <w:iCs/>
          <w:sz w:val="20"/>
          <w:szCs w:val="20"/>
          <w:lang w:bidi="en-US"/>
        </w:rPr>
        <w:t xml:space="preserve"> </w:t>
      </w:r>
    </w:p>
    <w:p w14:paraId="00186923" w14:textId="56D79C18" w:rsidR="00F87129" w:rsidRPr="00AD0426" w:rsidRDefault="00F87129" w:rsidP="00186855">
      <w:pPr>
        <w:pStyle w:val="Newparagraph"/>
        <w:shd w:val="clear" w:color="auto" w:fill="FFFFFF" w:themeFill="background1"/>
        <w:spacing w:line="240" w:lineRule="auto"/>
        <w:ind w:firstLine="566"/>
        <w:jc w:val="both"/>
        <w:rPr>
          <w:i/>
          <w:iCs/>
          <w:sz w:val="20"/>
          <w:szCs w:val="20"/>
          <w:lang w:bidi="en-US"/>
        </w:rPr>
      </w:pPr>
      <w:r w:rsidRPr="00AD0426">
        <w:rPr>
          <w:i/>
          <w:iCs/>
          <w:sz w:val="20"/>
          <w:szCs w:val="20"/>
          <w:lang w:bidi="en-US"/>
        </w:rPr>
        <w:t>**</w:t>
      </w:r>
      <w:r w:rsidR="00EF1520" w:rsidRPr="00AD0426">
        <w:rPr>
          <w:i/>
          <w:iCs/>
          <w:sz w:val="20"/>
          <w:szCs w:val="20"/>
          <w:lang w:bidi="en-US"/>
        </w:rPr>
        <w:t xml:space="preserve"> XX refers</w:t>
      </w:r>
      <w:r w:rsidR="00856112">
        <w:rPr>
          <w:i/>
          <w:iCs/>
          <w:sz w:val="20"/>
          <w:szCs w:val="20"/>
          <w:lang w:bidi="en-US"/>
        </w:rPr>
        <w:t>,</w:t>
      </w:r>
      <w:r w:rsidR="00EF1520" w:rsidRPr="00AD0426">
        <w:rPr>
          <w:i/>
          <w:iCs/>
          <w:sz w:val="20"/>
          <w:szCs w:val="20"/>
          <w:lang w:bidi="en-US"/>
        </w:rPr>
        <w:t xml:space="preserve"> </w:t>
      </w:r>
      <w:r w:rsidR="00CC0695" w:rsidRPr="00AD0426">
        <w:rPr>
          <w:i/>
          <w:iCs/>
          <w:sz w:val="20"/>
          <w:szCs w:val="20"/>
          <w:lang w:bidi="en-US"/>
        </w:rPr>
        <w:t xml:space="preserve">cycle number </w:t>
      </w:r>
      <w:r w:rsidR="00CC0695">
        <w:rPr>
          <w:i/>
          <w:iCs/>
          <w:sz w:val="20"/>
          <w:szCs w:val="20"/>
          <w:lang w:bidi="en-US"/>
        </w:rPr>
        <w:t xml:space="preserve">for </w:t>
      </w:r>
      <w:r w:rsidR="00EF1520" w:rsidRPr="00AD0426">
        <w:rPr>
          <w:i/>
          <w:iCs/>
          <w:sz w:val="20"/>
          <w:szCs w:val="20"/>
          <w:lang w:bidi="en-US"/>
        </w:rPr>
        <w:t xml:space="preserve">transition </w:t>
      </w:r>
      <w:r w:rsidR="00151DEF" w:rsidRPr="00AD0426">
        <w:rPr>
          <w:i/>
          <w:iCs/>
          <w:sz w:val="20"/>
          <w:szCs w:val="20"/>
          <w:lang w:bidi="en-US"/>
        </w:rPr>
        <w:t>to equilibrium cycle</w:t>
      </w:r>
    </w:p>
    <w:p w14:paraId="386DA3BA" w14:textId="77777777" w:rsidR="00186855" w:rsidRPr="00AD0426" w:rsidRDefault="00186855" w:rsidP="00186855">
      <w:pPr>
        <w:pStyle w:val="Newparagraph"/>
        <w:shd w:val="clear" w:color="auto" w:fill="FFFFFF" w:themeFill="background1"/>
        <w:spacing w:line="240" w:lineRule="auto"/>
        <w:ind w:firstLine="566"/>
        <w:jc w:val="both"/>
        <w:rPr>
          <w:lang w:bidi="en-US"/>
        </w:rPr>
      </w:pPr>
    </w:p>
    <w:p w14:paraId="39C11015" w14:textId="44AE726F" w:rsidR="007707EC" w:rsidRPr="00360CEE" w:rsidRDefault="00196C3D" w:rsidP="00F77386">
      <w:pPr>
        <w:pStyle w:val="Newparagraph"/>
        <w:shd w:val="clear" w:color="auto" w:fill="FFFFFF" w:themeFill="background1"/>
        <w:spacing w:line="360" w:lineRule="auto"/>
        <w:ind w:firstLine="566"/>
        <w:jc w:val="both"/>
        <w:rPr>
          <w:vertAlign w:val="subscript"/>
        </w:rPr>
      </w:pPr>
      <w:r w:rsidRPr="00AD0426">
        <w:t xml:space="preserve">Figure 1 shows </w:t>
      </w:r>
      <w:r w:rsidR="00E607CD" w:rsidRPr="00AD0426">
        <w:t xml:space="preserve">two fuel assembly layouts (a), and (b). The layout (a) is clean and has no </w:t>
      </w:r>
      <m:oMath>
        <m:sSub>
          <m:sSubPr>
            <m:ctrlPr>
              <w:rPr>
                <w:rFonts w:ascii="Cambria Math" w:hAnsi="Cambria Math"/>
                <w:i/>
                <w:vertAlign w:val="subscript"/>
              </w:rPr>
            </m:ctrlPr>
          </m:sSubPr>
          <m:e>
            <m:r>
              <w:rPr>
                <w:rFonts w:ascii="Cambria Math" w:hAnsi="Cambria Math"/>
                <w:vertAlign w:val="subscript"/>
              </w:rPr>
              <m:t>Gd</m:t>
            </m:r>
          </m:e>
          <m:sub>
            <m:r>
              <w:rPr>
                <w:rFonts w:ascii="Cambria Math" w:hAnsi="Cambria Math"/>
                <w:vertAlign w:val="subscript"/>
              </w:rPr>
              <m:t>2</m:t>
            </m:r>
          </m:sub>
        </m:sSub>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3</m:t>
            </m:r>
          </m:sub>
        </m:sSub>
      </m:oMath>
      <w:r w:rsidR="00B725B5" w:rsidRPr="00AD0426">
        <w:rPr>
          <w:vertAlign w:val="subscript"/>
        </w:rPr>
        <w:t xml:space="preserve"> </w:t>
      </w:r>
      <w:r w:rsidR="00B725B5" w:rsidRPr="00AD0426">
        <w:t>fuel pins</w:t>
      </w:r>
      <w:r w:rsidR="00E607CD" w:rsidRPr="00AD0426">
        <w:t xml:space="preserve">, whereas layout (b) shows the distribution of </w:t>
      </w:r>
      <w:r w:rsidRPr="00AD0426">
        <w:t xml:space="preserve"> </w:t>
      </w:r>
      <m:oMath>
        <m:sSub>
          <m:sSubPr>
            <m:ctrlPr>
              <w:rPr>
                <w:rFonts w:ascii="Cambria Math" w:hAnsi="Cambria Math"/>
                <w:i/>
                <w:vertAlign w:val="subscript"/>
              </w:rPr>
            </m:ctrlPr>
          </m:sSubPr>
          <m:e>
            <m:r>
              <w:rPr>
                <w:rFonts w:ascii="Cambria Math" w:hAnsi="Cambria Math"/>
                <w:vertAlign w:val="subscript"/>
              </w:rPr>
              <m:t>Gd</m:t>
            </m:r>
          </m:e>
          <m:sub>
            <m:r>
              <w:rPr>
                <w:rFonts w:ascii="Cambria Math" w:hAnsi="Cambria Math"/>
                <w:vertAlign w:val="subscript"/>
              </w:rPr>
              <m:t>2</m:t>
            </m:r>
          </m:sub>
        </m:sSub>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3</m:t>
            </m:r>
          </m:sub>
        </m:sSub>
      </m:oMath>
      <w:r w:rsidRPr="00AD0426">
        <w:t xml:space="preserve"> dopped fuel pins. </w:t>
      </w:r>
      <w:r w:rsidR="00B725B5" w:rsidRPr="00AD0426">
        <w:t xml:space="preserve">The </w:t>
      </w:r>
      <w:r w:rsidRPr="00AD0426">
        <w:t xml:space="preserve">fuel assembly contained 16 fuel pins dopped with 8% </w:t>
      </w:r>
      <m:oMath>
        <m:sSub>
          <m:sSubPr>
            <m:ctrlPr>
              <w:rPr>
                <w:rFonts w:ascii="Cambria Math" w:hAnsi="Cambria Math"/>
                <w:i/>
                <w:vertAlign w:val="subscript"/>
              </w:rPr>
            </m:ctrlPr>
          </m:sSubPr>
          <m:e>
            <m:r>
              <w:rPr>
                <w:rFonts w:ascii="Cambria Math" w:hAnsi="Cambria Math"/>
                <w:vertAlign w:val="subscript"/>
              </w:rPr>
              <m:t>Gd</m:t>
            </m:r>
          </m:e>
          <m:sub>
            <m:r>
              <w:rPr>
                <w:rFonts w:ascii="Cambria Math" w:hAnsi="Cambria Math"/>
                <w:vertAlign w:val="subscript"/>
              </w:rPr>
              <m:t>2</m:t>
            </m:r>
          </m:sub>
        </m:sSub>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3</m:t>
            </m:r>
          </m:sub>
        </m:sSub>
      </m:oMath>
      <w:r w:rsidRPr="00AD0426">
        <w:rPr>
          <w:vertAlign w:val="subscript"/>
        </w:rPr>
        <w:t>.</w:t>
      </w:r>
    </w:p>
    <w:p w14:paraId="20E343A1" w14:textId="006CD62C" w:rsidR="007707EC" w:rsidRPr="00AD0426" w:rsidRDefault="007707EC" w:rsidP="00FF2BD8">
      <w:pPr>
        <w:pStyle w:val="MDPI31text"/>
        <w:shd w:val="clear" w:color="auto" w:fill="FFFFFF" w:themeFill="background1"/>
        <w:rPr>
          <w:lang w:val="en-GB"/>
        </w:rPr>
      </w:pPr>
    </w:p>
    <w:tbl>
      <w:tblPr>
        <w:tblStyle w:val="TableGrid"/>
        <w:tblW w:w="8517" w:type="dxa"/>
        <w:tblLayout w:type="fixed"/>
        <w:tblLook w:val="04A0" w:firstRow="1" w:lastRow="0" w:firstColumn="1" w:lastColumn="0" w:noHBand="0" w:noVBand="1"/>
      </w:tblPr>
      <w:tblGrid>
        <w:gridCol w:w="810"/>
        <w:gridCol w:w="1080"/>
        <w:gridCol w:w="2245"/>
        <w:gridCol w:w="270"/>
        <w:gridCol w:w="810"/>
        <w:gridCol w:w="1170"/>
        <w:gridCol w:w="2132"/>
      </w:tblGrid>
      <w:tr w:rsidR="00A8463A" w:rsidRPr="00AD0426" w14:paraId="657EB1EB" w14:textId="77777777" w:rsidTr="000319FE">
        <w:tc>
          <w:tcPr>
            <w:tcW w:w="810" w:type="dxa"/>
            <w:tcBorders>
              <w:top w:val="nil"/>
              <w:left w:val="nil"/>
              <w:bottom w:val="nil"/>
              <w:right w:val="single" w:sz="4" w:space="0" w:color="auto"/>
            </w:tcBorders>
          </w:tcPr>
          <w:p w14:paraId="587F2896" w14:textId="59A105BC" w:rsidR="00A8463A" w:rsidRPr="00AD0426" w:rsidRDefault="00A8463A" w:rsidP="00FF2BD8">
            <w:pPr>
              <w:pStyle w:val="MDPI31text"/>
              <w:shd w:val="clear" w:color="auto" w:fill="FFFFFF" w:themeFill="background1"/>
              <w:ind w:left="0" w:firstLine="0"/>
              <w:rPr>
                <w:b/>
                <w:bCs/>
                <w:sz w:val="22"/>
              </w:rPr>
            </w:pPr>
            <w:r w:rsidRPr="00AD0426">
              <w:rPr>
                <w:b/>
                <w:bCs/>
                <w:sz w:val="22"/>
              </w:rPr>
              <w:t>Rod</w:t>
            </w:r>
          </w:p>
        </w:tc>
        <w:tc>
          <w:tcPr>
            <w:tcW w:w="1080" w:type="dxa"/>
            <w:tcBorders>
              <w:top w:val="nil"/>
              <w:left w:val="single" w:sz="4" w:space="0" w:color="auto"/>
              <w:bottom w:val="nil"/>
              <w:right w:val="single" w:sz="4" w:space="0" w:color="auto"/>
            </w:tcBorders>
          </w:tcPr>
          <w:p w14:paraId="76F34561" w14:textId="1165EF1E"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r w:rsidRPr="00AD0426">
              <w:rPr>
                <w:rFonts w:ascii="Times New Roman" w:hAnsi="Times New Roman"/>
                <w:b/>
                <w:bCs/>
                <w:snapToGrid w:val="0"/>
                <w:sz w:val="22"/>
                <w:szCs w:val="22"/>
                <w:lang w:eastAsia="de-DE" w:bidi="en-US"/>
              </w:rPr>
              <w:t>#</w:t>
            </w:r>
            <w:r w:rsidRPr="00AD0426">
              <w:rPr>
                <w:b/>
                <w:bCs/>
                <w:snapToGrid w:val="0"/>
                <w:sz w:val="22"/>
                <w:szCs w:val="22"/>
                <w:lang w:eastAsia="de-DE" w:bidi="en-US"/>
              </w:rPr>
              <w:t xml:space="preserve"> of Pins</w:t>
            </w:r>
          </w:p>
        </w:tc>
        <w:tc>
          <w:tcPr>
            <w:tcW w:w="2245" w:type="dxa"/>
            <w:tcBorders>
              <w:top w:val="nil"/>
              <w:left w:val="single" w:sz="4" w:space="0" w:color="auto"/>
              <w:bottom w:val="nil"/>
              <w:right w:val="nil"/>
            </w:tcBorders>
          </w:tcPr>
          <w:p w14:paraId="66A54356" w14:textId="3AB9A612"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r w:rsidRPr="00AD0426">
              <w:rPr>
                <w:b/>
                <w:bCs/>
                <w:snapToGrid w:val="0"/>
                <w:sz w:val="22"/>
                <w:szCs w:val="22"/>
                <w:lang w:eastAsia="de-DE" w:bidi="en-US"/>
              </w:rPr>
              <w:t xml:space="preserve">Rod </w:t>
            </w:r>
            <w:r w:rsidR="00A52CAE" w:rsidRPr="00AD0426">
              <w:rPr>
                <w:b/>
                <w:bCs/>
                <w:snapToGrid w:val="0"/>
                <w:sz w:val="22"/>
                <w:szCs w:val="22"/>
                <w:lang w:eastAsia="de-DE" w:bidi="en-US"/>
              </w:rPr>
              <w:t>Description</w:t>
            </w:r>
          </w:p>
        </w:tc>
        <w:tc>
          <w:tcPr>
            <w:tcW w:w="270" w:type="dxa"/>
            <w:tcBorders>
              <w:top w:val="nil"/>
              <w:left w:val="nil"/>
              <w:bottom w:val="nil"/>
              <w:right w:val="single" w:sz="4" w:space="0" w:color="auto"/>
            </w:tcBorders>
          </w:tcPr>
          <w:p w14:paraId="2144F9EE" w14:textId="2C662BA6" w:rsidR="00A8463A" w:rsidRPr="00AD0426" w:rsidRDefault="00A8463A" w:rsidP="00FF2BD8">
            <w:pPr>
              <w:pStyle w:val="MDPI31text"/>
              <w:shd w:val="clear" w:color="auto" w:fill="FFFFFF" w:themeFill="background1"/>
              <w:ind w:left="0" w:firstLine="0"/>
              <w:rPr>
                <w:sz w:val="22"/>
              </w:rPr>
            </w:pPr>
          </w:p>
        </w:tc>
        <w:tc>
          <w:tcPr>
            <w:tcW w:w="810" w:type="dxa"/>
            <w:tcBorders>
              <w:top w:val="nil"/>
              <w:left w:val="single" w:sz="4" w:space="0" w:color="auto"/>
              <w:bottom w:val="nil"/>
              <w:right w:val="single" w:sz="4" w:space="0" w:color="auto"/>
            </w:tcBorders>
          </w:tcPr>
          <w:p w14:paraId="6E34E777" w14:textId="4574D32E"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r w:rsidRPr="00AD0426">
              <w:rPr>
                <w:b/>
                <w:bCs/>
                <w:snapToGrid w:val="0"/>
                <w:sz w:val="22"/>
                <w:szCs w:val="22"/>
                <w:lang w:eastAsia="de-DE" w:bidi="en-US"/>
              </w:rPr>
              <w:t>Rod</w:t>
            </w:r>
          </w:p>
        </w:tc>
        <w:tc>
          <w:tcPr>
            <w:tcW w:w="1170" w:type="dxa"/>
            <w:tcBorders>
              <w:top w:val="nil"/>
              <w:left w:val="single" w:sz="4" w:space="0" w:color="auto"/>
              <w:bottom w:val="nil"/>
              <w:right w:val="single" w:sz="4" w:space="0" w:color="auto"/>
            </w:tcBorders>
          </w:tcPr>
          <w:p w14:paraId="7EA0AF6C" w14:textId="18A6365C"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r w:rsidRPr="00AD0426">
              <w:rPr>
                <w:rFonts w:ascii="Times New Roman" w:hAnsi="Times New Roman"/>
                <w:b/>
                <w:bCs/>
                <w:snapToGrid w:val="0"/>
                <w:sz w:val="22"/>
                <w:szCs w:val="22"/>
                <w:lang w:eastAsia="de-DE" w:bidi="en-US"/>
              </w:rPr>
              <w:t>#</w:t>
            </w:r>
            <w:r w:rsidRPr="00AD0426">
              <w:rPr>
                <w:b/>
                <w:bCs/>
                <w:snapToGrid w:val="0"/>
                <w:sz w:val="22"/>
                <w:szCs w:val="22"/>
                <w:lang w:eastAsia="de-DE" w:bidi="en-US"/>
              </w:rPr>
              <w:t xml:space="preserve"> of Pins</w:t>
            </w:r>
          </w:p>
        </w:tc>
        <w:tc>
          <w:tcPr>
            <w:tcW w:w="2132" w:type="dxa"/>
            <w:tcBorders>
              <w:top w:val="nil"/>
              <w:left w:val="single" w:sz="4" w:space="0" w:color="auto"/>
              <w:bottom w:val="nil"/>
              <w:right w:val="nil"/>
            </w:tcBorders>
          </w:tcPr>
          <w:p w14:paraId="7576B15A" w14:textId="5B847871"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r w:rsidRPr="00AD0426">
              <w:rPr>
                <w:b/>
                <w:bCs/>
                <w:snapToGrid w:val="0"/>
                <w:sz w:val="22"/>
                <w:szCs w:val="22"/>
                <w:lang w:eastAsia="de-DE" w:bidi="en-US"/>
              </w:rPr>
              <w:t xml:space="preserve">Rod </w:t>
            </w:r>
            <w:r w:rsidR="00A52CAE" w:rsidRPr="00AD0426">
              <w:rPr>
                <w:b/>
                <w:bCs/>
                <w:snapToGrid w:val="0"/>
                <w:sz w:val="22"/>
                <w:szCs w:val="22"/>
                <w:lang w:eastAsia="de-DE" w:bidi="en-US"/>
              </w:rPr>
              <w:t>Description</w:t>
            </w:r>
          </w:p>
        </w:tc>
      </w:tr>
      <w:tr w:rsidR="00A8463A" w:rsidRPr="00AD0426" w14:paraId="15CBA915" w14:textId="77777777" w:rsidTr="000319FE">
        <w:tc>
          <w:tcPr>
            <w:tcW w:w="810" w:type="dxa"/>
            <w:tcBorders>
              <w:top w:val="nil"/>
              <w:left w:val="nil"/>
              <w:bottom w:val="nil"/>
              <w:right w:val="single" w:sz="4" w:space="0" w:color="auto"/>
            </w:tcBorders>
          </w:tcPr>
          <w:p w14:paraId="5B35DD77" w14:textId="38C0AB5E" w:rsidR="00A8463A" w:rsidRPr="00AD0426" w:rsidRDefault="00A8463A" w:rsidP="00FF2BD8">
            <w:pPr>
              <w:pStyle w:val="MDPI31text"/>
              <w:shd w:val="clear" w:color="auto" w:fill="FFFFFF" w:themeFill="background1"/>
              <w:ind w:left="0" w:firstLine="0"/>
              <w:rPr>
                <w:b/>
                <w:bCs/>
                <w:sz w:val="22"/>
              </w:rPr>
            </w:pPr>
            <w:r w:rsidRPr="00AD0426">
              <w:rPr>
                <w:b/>
                <w:bCs/>
                <w:sz w:val="22"/>
              </w:rPr>
              <w:t>Type</w:t>
            </w:r>
          </w:p>
        </w:tc>
        <w:tc>
          <w:tcPr>
            <w:tcW w:w="1080" w:type="dxa"/>
            <w:tcBorders>
              <w:top w:val="nil"/>
              <w:left w:val="single" w:sz="4" w:space="0" w:color="auto"/>
              <w:bottom w:val="nil"/>
              <w:right w:val="single" w:sz="4" w:space="0" w:color="auto"/>
            </w:tcBorders>
          </w:tcPr>
          <w:p w14:paraId="43092A1C" w14:textId="77777777" w:rsidR="00A8463A" w:rsidRPr="00AD0426" w:rsidRDefault="00A8463A" w:rsidP="00FF2BD8">
            <w:pPr>
              <w:pStyle w:val="MDPI31text"/>
              <w:shd w:val="clear" w:color="auto" w:fill="FFFFFF" w:themeFill="background1"/>
              <w:ind w:left="0" w:firstLine="0"/>
              <w:rPr>
                <w:b/>
                <w:bCs/>
                <w:sz w:val="22"/>
              </w:rPr>
            </w:pPr>
          </w:p>
        </w:tc>
        <w:tc>
          <w:tcPr>
            <w:tcW w:w="2245" w:type="dxa"/>
            <w:tcBorders>
              <w:top w:val="nil"/>
              <w:left w:val="single" w:sz="4" w:space="0" w:color="auto"/>
              <w:bottom w:val="nil"/>
              <w:right w:val="nil"/>
            </w:tcBorders>
          </w:tcPr>
          <w:p w14:paraId="5DE7FBD1" w14:textId="77777777" w:rsidR="00A8463A" w:rsidRPr="00AD0426" w:rsidRDefault="00A8463A" w:rsidP="00FF2BD8">
            <w:pPr>
              <w:pStyle w:val="MDPI31text"/>
              <w:shd w:val="clear" w:color="auto" w:fill="FFFFFF" w:themeFill="background1"/>
              <w:ind w:left="0" w:firstLine="0"/>
              <w:rPr>
                <w:b/>
                <w:bCs/>
                <w:sz w:val="22"/>
              </w:rPr>
            </w:pPr>
          </w:p>
        </w:tc>
        <w:tc>
          <w:tcPr>
            <w:tcW w:w="270" w:type="dxa"/>
            <w:tcBorders>
              <w:top w:val="nil"/>
              <w:left w:val="nil"/>
              <w:bottom w:val="nil"/>
              <w:right w:val="single" w:sz="4" w:space="0" w:color="auto"/>
            </w:tcBorders>
          </w:tcPr>
          <w:p w14:paraId="3C7E12F8" w14:textId="627FDA56" w:rsidR="00A8463A" w:rsidRPr="00AD0426" w:rsidRDefault="00A8463A" w:rsidP="00FF2BD8">
            <w:pPr>
              <w:pStyle w:val="MDPI31text"/>
              <w:shd w:val="clear" w:color="auto" w:fill="FFFFFF" w:themeFill="background1"/>
              <w:ind w:left="0" w:firstLine="0"/>
              <w:rPr>
                <w:sz w:val="22"/>
              </w:rPr>
            </w:pPr>
          </w:p>
        </w:tc>
        <w:tc>
          <w:tcPr>
            <w:tcW w:w="810" w:type="dxa"/>
            <w:tcBorders>
              <w:top w:val="nil"/>
              <w:left w:val="single" w:sz="4" w:space="0" w:color="auto"/>
              <w:bottom w:val="nil"/>
              <w:right w:val="single" w:sz="4" w:space="0" w:color="auto"/>
            </w:tcBorders>
          </w:tcPr>
          <w:p w14:paraId="4BAA8DC8" w14:textId="07BBA9FC"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r w:rsidRPr="00AD0426">
              <w:rPr>
                <w:b/>
                <w:bCs/>
                <w:snapToGrid w:val="0"/>
                <w:sz w:val="22"/>
                <w:szCs w:val="22"/>
                <w:lang w:eastAsia="de-DE" w:bidi="en-US"/>
              </w:rPr>
              <w:t>Type</w:t>
            </w:r>
          </w:p>
        </w:tc>
        <w:tc>
          <w:tcPr>
            <w:tcW w:w="1170" w:type="dxa"/>
            <w:tcBorders>
              <w:top w:val="nil"/>
              <w:left w:val="single" w:sz="4" w:space="0" w:color="auto"/>
              <w:bottom w:val="nil"/>
              <w:right w:val="single" w:sz="4" w:space="0" w:color="auto"/>
            </w:tcBorders>
          </w:tcPr>
          <w:p w14:paraId="690E1BC1" w14:textId="684420AB"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p>
        </w:tc>
        <w:tc>
          <w:tcPr>
            <w:tcW w:w="2132" w:type="dxa"/>
            <w:tcBorders>
              <w:top w:val="nil"/>
              <w:left w:val="single" w:sz="4" w:space="0" w:color="auto"/>
              <w:bottom w:val="nil"/>
              <w:right w:val="nil"/>
            </w:tcBorders>
          </w:tcPr>
          <w:p w14:paraId="38C918DD" w14:textId="0EDF7906" w:rsidR="00A8463A" w:rsidRPr="00AD0426" w:rsidRDefault="00A8463A" w:rsidP="00FF2BD8">
            <w:pPr>
              <w:pStyle w:val="Newparagraph"/>
              <w:shd w:val="clear" w:color="auto" w:fill="FFFFFF" w:themeFill="background1"/>
              <w:spacing w:line="240" w:lineRule="auto"/>
              <w:ind w:firstLine="0"/>
              <w:rPr>
                <w:b/>
                <w:bCs/>
                <w:snapToGrid w:val="0"/>
                <w:sz w:val="22"/>
                <w:szCs w:val="22"/>
                <w:lang w:eastAsia="de-DE" w:bidi="en-US"/>
              </w:rPr>
            </w:pPr>
          </w:p>
        </w:tc>
      </w:tr>
      <w:tr w:rsidR="00A8463A" w:rsidRPr="00AD0426" w14:paraId="563287A3" w14:textId="18483621" w:rsidTr="00B32C4C">
        <w:tc>
          <w:tcPr>
            <w:tcW w:w="810" w:type="dxa"/>
            <w:tcBorders>
              <w:top w:val="nil"/>
              <w:left w:val="nil"/>
              <w:bottom w:val="nil"/>
              <w:right w:val="nil"/>
            </w:tcBorders>
          </w:tcPr>
          <w:p w14:paraId="649D61F2" w14:textId="6579D287" w:rsidR="00A8463A" w:rsidRPr="00AD0426" w:rsidRDefault="00A8463A" w:rsidP="00FF2BD8">
            <w:pPr>
              <w:pStyle w:val="MDPI31text"/>
              <w:shd w:val="clear" w:color="auto" w:fill="FFFFFF" w:themeFill="background1"/>
              <w:ind w:left="0" w:firstLine="0"/>
              <w:rPr>
                <w:sz w:val="22"/>
              </w:rPr>
            </w:pPr>
            <w:r w:rsidRPr="00AD0426">
              <w:rPr>
                <w:noProof/>
                <w:sz w:val="22"/>
              </w:rPr>
              <w:drawing>
                <wp:inline distT="0" distB="0" distL="0" distR="0" wp14:anchorId="0D8E7943" wp14:editId="2DCEA841">
                  <wp:extent cx="162560" cy="155282"/>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573" cy="161981"/>
                          </a:xfrm>
                          <a:prstGeom prst="rect">
                            <a:avLst/>
                          </a:prstGeom>
                        </pic:spPr>
                      </pic:pic>
                    </a:graphicData>
                  </a:graphic>
                </wp:inline>
              </w:drawing>
            </w:r>
          </w:p>
        </w:tc>
        <w:tc>
          <w:tcPr>
            <w:tcW w:w="1080" w:type="dxa"/>
            <w:tcBorders>
              <w:top w:val="nil"/>
              <w:left w:val="nil"/>
              <w:bottom w:val="nil"/>
              <w:right w:val="nil"/>
            </w:tcBorders>
          </w:tcPr>
          <w:p w14:paraId="58702009" w14:textId="1709AAF6" w:rsidR="00A8463A" w:rsidRPr="00AD0426" w:rsidRDefault="00A8463A" w:rsidP="00FF2BD8">
            <w:pPr>
              <w:pStyle w:val="MDPI31text"/>
              <w:shd w:val="clear" w:color="auto" w:fill="FFFFFF" w:themeFill="background1"/>
              <w:ind w:left="0" w:firstLine="0"/>
              <w:rPr>
                <w:sz w:val="22"/>
              </w:rPr>
            </w:pPr>
            <w:r w:rsidRPr="00AD0426">
              <w:rPr>
                <w:sz w:val="22"/>
              </w:rPr>
              <w:t>25</w:t>
            </w:r>
          </w:p>
        </w:tc>
        <w:tc>
          <w:tcPr>
            <w:tcW w:w="2245" w:type="dxa"/>
            <w:tcBorders>
              <w:top w:val="nil"/>
              <w:left w:val="nil"/>
              <w:bottom w:val="nil"/>
              <w:right w:val="nil"/>
            </w:tcBorders>
          </w:tcPr>
          <w:p w14:paraId="059F726A" w14:textId="17C58EAC" w:rsidR="00A8463A" w:rsidRPr="00AD0426" w:rsidRDefault="00A8463A" w:rsidP="00FF2BD8">
            <w:pPr>
              <w:pStyle w:val="MDPI31text"/>
              <w:shd w:val="clear" w:color="auto" w:fill="FFFFFF" w:themeFill="background1"/>
              <w:ind w:left="0" w:firstLine="0"/>
              <w:rPr>
                <w:sz w:val="22"/>
              </w:rPr>
            </w:pPr>
            <w:r w:rsidRPr="00AD0426">
              <w:rPr>
                <w:sz w:val="22"/>
              </w:rPr>
              <w:t>Guide tube (Water)</w:t>
            </w:r>
          </w:p>
        </w:tc>
        <w:tc>
          <w:tcPr>
            <w:tcW w:w="270" w:type="dxa"/>
            <w:tcBorders>
              <w:top w:val="nil"/>
              <w:left w:val="nil"/>
              <w:bottom w:val="nil"/>
              <w:right w:val="nil"/>
            </w:tcBorders>
          </w:tcPr>
          <w:p w14:paraId="4A9B2A11" w14:textId="60A71A0E" w:rsidR="00A8463A" w:rsidRPr="00AD0426" w:rsidRDefault="00A8463A" w:rsidP="00FF2BD8">
            <w:pPr>
              <w:pStyle w:val="MDPI31text"/>
              <w:shd w:val="clear" w:color="auto" w:fill="FFFFFF" w:themeFill="background1"/>
              <w:ind w:left="0" w:firstLine="0"/>
              <w:rPr>
                <w:sz w:val="22"/>
              </w:rPr>
            </w:pPr>
          </w:p>
        </w:tc>
        <w:tc>
          <w:tcPr>
            <w:tcW w:w="810" w:type="dxa"/>
            <w:tcBorders>
              <w:top w:val="nil"/>
              <w:left w:val="nil"/>
              <w:bottom w:val="nil"/>
              <w:right w:val="nil"/>
            </w:tcBorders>
          </w:tcPr>
          <w:p w14:paraId="04C35F7A" w14:textId="6D92CCCE"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noProof/>
                <w:snapToGrid w:val="0"/>
                <w:sz w:val="22"/>
                <w:szCs w:val="22"/>
                <w:lang w:eastAsia="de-DE" w:bidi="en-US"/>
              </w:rPr>
              <w:drawing>
                <wp:inline distT="0" distB="0" distL="0" distR="0" wp14:anchorId="277122BC" wp14:editId="1B5B11B4">
                  <wp:extent cx="162560" cy="15528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573" cy="161981"/>
                          </a:xfrm>
                          <a:prstGeom prst="rect">
                            <a:avLst/>
                          </a:prstGeom>
                        </pic:spPr>
                      </pic:pic>
                    </a:graphicData>
                  </a:graphic>
                </wp:inline>
              </w:drawing>
            </w:r>
            <w:r w:rsidRPr="00AD0426">
              <w:rPr>
                <w:snapToGrid w:val="0"/>
                <w:sz w:val="22"/>
                <w:szCs w:val="22"/>
                <w:lang w:eastAsia="de-DE" w:bidi="en-US"/>
              </w:rPr>
              <w:t xml:space="preserve">  </w:t>
            </w:r>
          </w:p>
        </w:tc>
        <w:tc>
          <w:tcPr>
            <w:tcW w:w="1170" w:type="dxa"/>
            <w:tcBorders>
              <w:top w:val="nil"/>
              <w:left w:val="nil"/>
              <w:bottom w:val="nil"/>
              <w:right w:val="nil"/>
            </w:tcBorders>
          </w:tcPr>
          <w:p w14:paraId="02FA80A3" w14:textId="1232C54A"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snapToGrid w:val="0"/>
                <w:sz w:val="22"/>
                <w:szCs w:val="22"/>
                <w:lang w:eastAsia="de-DE" w:bidi="en-US"/>
              </w:rPr>
              <w:t>25</w:t>
            </w:r>
          </w:p>
        </w:tc>
        <w:tc>
          <w:tcPr>
            <w:tcW w:w="2132" w:type="dxa"/>
            <w:tcBorders>
              <w:top w:val="nil"/>
              <w:left w:val="nil"/>
              <w:bottom w:val="nil"/>
              <w:right w:val="nil"/>
            </w:tcBorders>
          </w:tcPr>
          <w:p w14:paraId="2551409E" w14:textId="47DF65DE"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snapToGrid w:val="0"/>
                <w:sz w:val="22"/>
                <w:szCs w:val="22"/>
                <w:lang w:eastAsia="de-DE" w:bidi="en-US"/>
              </w:rPr>
              <w:t>Guide tube (Water)</w:t>
            </w:r>
          </w:p>
        </w:tc>
      </w:tr>
      <w:tr w:rsidR="00A8463A" w:rsidRPr="00AD0426" w14:paraId="0F8A0D97" w14:textId="3F399D38" w:rsidTr="00B32C4C">
        <w:tc>
          <w:tcPr>
            <w:tcW w:w="810" w:type="dxa"/>
            <w:tcBorders>
              <w:top w:val="nil"/>
              <w:left w:val="nil"/>
              <w:bottom w:val="nil"/>
              <w:right w:val="nil"/>
            </w:tcBorders>
          </w:tcPr>
          <w:p w14:paraId="6B8A5A85" w14:textId="424DE0C2" w:rsidR="00A8463A" w:rsidRPr="00AD0426" w:rsidRDefault="00EC3D71" w:rsidP="00FF2BD8">
            <w:pPr>
              <w:pStyle w:val="MDPI31text"/>
              <w:shd w:val="clear" w:color="auto" w:fill="FFFFFF" w:themeFill="background1"/>
              <w:ind w:left="0" w:firstLine="0"/>
              <w:rPr>
                <w:sz w:val="22"/>
              </w:rPr>
            </w:pPr>
            <w:r w:rsidRPr="00AD0426">
              <w:rPr>
                <w:noProof/>
                <w:snapToGrid/>
                <w:sz w:val="22"/>
              </w:rPr>
              <w:drawing>
                <wp:inline distT="0" distB="0" distL="0" distR="0" wp14:anchorId="40B440C7" wp14:editId="5E25E503">
                  <wp:extent cx="183633" cy="15494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611" cy="162515"/>
                          </a:xfrm>
                          <a:prstGeom prst="rect">
                            <a:avLst/>
                          </a:prstGeom>
                        </pic:spPr>
                      </pic:pic>
                    </a:graphicData>
                  </a:graphic>
                </wp:inline>
              </w:drawing>
            </w:r>
          </w:p>
        </w:tc>
        <w:tc>
          <w:tcPr>
            <w:tcW w:w="1080" w:type="dxa"/>
            <w:tcBorders>
              <w:top w:val="nil"/>
              <w:left w:val="nil"/>
              <w:bottom w:val="nil"/>
              <w:right w:val="nil"/>
            </w:tcBorders>
          </w:tcPr>
          <w:p w14:paraId="225F3D2C" w14:textId="702CC1C3" w:rsidR="00A8463A" w:rsidRPr="00AD0426" w:rsidRDefault="00EC3D71" w:rsidP="00FF2BD8">
            <w:pPr>
              <w:pStyle w:val="MDPI31text"/>
              <w:shd w:val="clear" w:color="auto" w:fill="FFFFFF" w:themeFill="background1"/>
              <w:ind w:left="0" w:firstLine="0"/>
              <w:rPr>
                <w:sz w:val="22"/>
              </w:rPr>
            </w:pPr>
            <w:r w:rsidRPr="00AD0426">
              <w:rPr>
                <w:sz w:val="22"/>
              </w:rPr>
              <w:t>0</w:t>
            </w:r>
          </w:p>
        </w:tc>
        <w:tc>
          <w:tcPr>
            <w:tcW w:w="2245" w:type="dxa"/>
            <w:tcBorders>
              <w:top w:val="nil"/>
              <w:left w:val="nil"/>
              <w:bottom w:val="nil"/>
              <w:right w:val="nil"/>
            </w:tcBorders>
          </w:tcPr>
          <w:p w14:paraId="5F27C915" w14:textId="10FF247E" w:rsidR="00A8463A" w:rsidRPr="00AD0426" w:rsidRDefault="00A8463A" w:rsidP="00FF2BD8">
            <w:pPr>
              <w:pStyle w:val="MDPI31text"/>
              <w:shd w:val="clear" w:color="auto" w:fill="FFFFFF" w:themeFill="background1"/>
              <w:ind w:left="0" w:firstLine="0"/>
              <w:rPr>
                <w:sz w:val="22"/>
              </w:rPr>
            </w:pPr>
            <w:r w:rsidRPr="00AD0426">
              <w:rPr>
                <w:sz w:val="22"/>
              </w:rPr>
              <w:t>Gadolinium Pin</w:t>
            </w:r>
          </w:p>
        </w:tc>
        <w:tc>
          <w:tcPr>
            <w:tcW w:w="270" w:type="dxa"/>
            <w:tcBorders>
              <w:top w:val="nil"/>
              <w:left w:val="nil"/>
              <w:bottom w:val="nil"/>
              <w:right w:val="nil"/>
            </w:tcBorders>
          </w:tcPr>
          <w:p w14:paraId="7AFE9ED8" w14:textId="32AE2E02" w:rsidR="00A8463A" w:rsidRPr="00AD0426" w:rsidRDefault="00A8463A" w:rsidP="00FF2BD8">
            <w:pPr>
              <w:pStyle w:val="MDPI31text"/>
              <w:shd w:val="clear" w:color="auto" w:fill="FFFFFF" w:themeFill="background1"/>
              <w:ind w:left="0" w:firstLine="0"/>
              <w:rPr>
                <w:sz w:val="22"/>
              </w:rPr>
            </w:pPr>
          </w:p>
        </w:tc>
        <w:tc>
          <w:tcPr>
            <w:tcW w:w="810" w:type="dxa"/>
            <w:tcBorders>
              <w:top w:val="nil"/>
              <w:left w:val="nil"/>
              <w:bottom w:val="nil"/>
              <w:right w:val="nil"/>
            </w:tcBorders>
          </w:tcPr>
          <w:p w14:paraId="35BF8625" w14:textId="4437E972"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noProof/>
                <w:snapToGrid w:val="0"/>
                <w:sz w:val="22"/>
                <w:szCs w:val="22"/>
                <w:lang w:eastAsia="de-DE" w:bidi="en-US"/>
              </w:rPr>
              <w:drawing>
                <wp:inline distT="0" distB="0" distL="0" distR="0" wp14:anchorId="0DA34814" wp14:editId="1C23649E">
                  <wp:extent cx="183633" cy="15494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611" cy="162515"/>
                          </a:xfrm>
                          <a:prstGeom prst="rect">
                            <a:avLst/>
                          </a:prstGeom>
                        </pic:spPr>
                      </pic:pic>
                    </a:graphicData>
                  </a:graphic>
                </wp:inline>
              </w:drawing>
            </w:r>
            <w:r w:rsidRPr="00AD0426">
              <w:rPr>
                <w:snapToGrid w:val="0"/>
                <w:sz w:val="22"/>
                <w:szCs w:val="22"/>
                <w:lang w:eastAsia="de-DE" w:bidi="en-US"/>
              </w:rPr>
              <w:t xml:space="preserve"> </w:t>
            </w:r>
          </w:p>
        </w:tc>
        <w:tc>
          <w:tcPr>
            <w:tcW w:w="1170" w:type="dxa"/>
            <w:tcBorders>
              <w:top w:val="nil"/>
              <w:left w:val="nil"/>
              <w:bottom w:val="nil"/>
              <w:right w:val="nil"/>
            </w:tcBorders>
          </w:tcPr>
          <w:p w14:paraId="3AA54E49" w14:textId="04DEC0B3"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snapToGrid w:val="0"/>
                <w:sz w:val="22"/>
                <w:szCs w:val="22"/>
                <w:lang w:eastAsia="de-DE" w:bidi="en-US"/>
              </w:rPr>
              <w:t>16</w:t>
            </w:r>
          </w:p>
        </w:tc>
        <w:tc>
          <w:tcPr>
            <w:tcW w:w="2132" w:type="dxa"/>
            <w:tcBorders>
              <w:top w:val="nil"/>
              <w:left w:val="nil"/>
              <w:bottom w:val="nil"/>
              <w:right w:val="nil"/>
            </w:tcBorders>
          </w:tcPr>
          <w:p w14:paraId="20514BFB" w14:textId="4980DE2B"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snapToGrid w:val="0"/>
                <w:sz w:val="22"/>
                <w:szCs w:val="22"/>
                <w:lang w:eastAsia="de-DE" w:bidi="en-US"/>
              </w:rPr>
              <w:t>Gadolinium Pin</w:t>
            </w:r>
          </w:p>
        </w:tc>
      </w:tr>
      <w:tr w:rsidR="00A8463A" w:rsidRPr="00AD0426" w14:paraId="7519C50E" w14:textId="2A31647F" w:rsidTr="00B32C4C">
        <w:tc>
          <w:tcPr>
            <w:tcW w:w="810" w:type="dxa"/>
            <w:tcBorders>
              <w:top w:val="nil"/>
              <w:left w:val="nil"/>
              <w:bottom w:val="nil"/>
              <w:right w:val="nil"/>
            </w:tcBorders>
          </w:tcPr>
          <w:p w14:paraId="2B30BA38" w14:textId="3D64F942" w:rsidR="00A8463A" w:rsidRPr="00AD0426" w:rsidRDefault="00A8463A" w:rsidP="00FF2BD8">
            <w:pPr>
              <w:pStyle w:val="MDPI31text"/>
              <w:shd w:val="clear" w:color="auto" w:fill="FFFFFF" w:themeFill="background1"/>
              <w:ind w:left="0" w:firstLine="0"/>
              <w:rPr>
                <w:sz w:val="22"/>
              </w:rPr>
            </w:pPr>
            <w:r w:rsidRPr="00AD0426">
              <w:rPr>
                <w:noProof/>
                <w:sz w:val="22"/>
              </w:rPr>
              <w:drawing>
                <wp:inline distT="0" distB="0" distL="0" distR="0" wp14:anchorId="65BB22EE" wp14:editId="5737E903">
                  <wp:extent cx="190489" cy="159674"/>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306" cy="170418"/>
                          </a:xfrm>
                          <a:prstGeom prst="rect">
                            <a:avLst/>
                          </a:prstGeom>
                        </pic:spPr>
                      </pic:pic>
                    </a:graphicData>
                  </a:graphic>
                </wp:inline>
              </w:drawing>
            </w:r>
          </w:p>
        </w:tc>
        <w:tc>
          <w:tcPr>
            <w:tcW w:w="1080" w:type="dxa"/>
            <w:tcBorders>
              <w:top w:val="nil"/>
              <w:left w:val="nil"/>
              <w:bottom w:val="nil"/>
              <w:right w:val="nil"/>
            </w:tcBorders>
          </w:tcPr>
          <w:p w14:paraId="1ED37B3E" w14:textId="0F62434F" w:rsidR="00A8463A" w:rsidRPr="00AD0426" w:rsidRDefault="009B1DF7" w:rsidP="00FF2BD8">
            <w:pPr>
              <w:pStyle w:val="MDPI31text"/>
              <w:shd w:val="clear" w:color="auto" w:fill="FFFFFF" w:themeFill="background1"/>
              <w:ind w:left="0" w:firstLine="0"/>
              <w:rPr>
                <w:sz w:val="22"/>
              </w:rPr>
            </w:pPr>
            <w:r w:rsidRPr="00AD0426">
              <w:rPr>
                <w:sz w:val="22"/>
              </w:rPr>
              <w:t>264</w:t>
            </w:r>
          </w:p>
        </w:tc>
        <w:tc>
          <w:tcPr>
            <w:tcW w:w="2245" w:type="dxa"/>
            <w:tcBorders>
              <w:top w:val="nil"/>
              <w:left w:val="nil"/>
              <w:bottom w:val="nil"/>
              <w:right w:val="nil"/>
            </w:tcBorders>
          </w:tcPr>
          <w:p w14:paraId="67495020" w14:textId="2727BE9B" w:rsidR="00A8463A" w:rsidRPr="00AD0426" w:rsidRDefault="00A8463A" w:rsidP="00FF2BD8">
            <w:pPr>
              <w:pStyle w:val="MDPI31text"/>
              <w:shd w:val="clear" w:color="auto" w:fill="FFFFFF" w:themeFill="background1"/>
              <w:ind w:left="0" w:firstLine="0"/>
              <w:rPr>
                <w:sz w:val="22"/>
              </w:rPr>
            </w:pPr>
            <w:r w:rsidRPr="00AD0426">
              <w:rPr>
                <w:sz w:val="22"/>
              </w:rPr>
              <w:t>Fuel Pin</w:t>
            </w:r>
          </w:p>
        </w:tc>
        <w:tc>
          <w:tcPr>
            <w:tcW w:w="270" w:type="dxa"/>
            <w:tcBorders>
              <w:top w:val="nil"/>
              <w:left w:val="nil"/>
              <w:bottom w:val="nil"/>
              <w:right w:val="nil"/>
            </w:tcBorders>
          </w:tcPr>
          <w:p w14:paraId="0764D2BC" w14:textId="3ADA645E" w:rsidR="00A8463A" w:rsidRPr="00AD0426" w:rsidRDefault="00A8463A" w:rsidP="00FF2BD8">
            <w:pPr>
              <w:pStyle w:val="MDPI31text"/>
              <w:shd w:val="clear" w:color="auto" w:fill="FFFFFF" w:themeFill="background1"/>
              <w:ind w:left="0" w:firstLine="0"/>
              <w:rPr>
                <w:sz w:val="22"/>
              </w:rPr>
            </w:pPr>
          </w:p>
        </w:tc>
        <w:tc>
          <w:tcPr>
            <w:tcW w:w="810" w:type="dxa"/>
            <w:tcBorders>
              <w:top w:val="nil"/>
              <w:left w:val="nil"/>
              <w:bottom w:val="nil"/>
              <w:right w:val="nil"/>
            </w:tcBorders>
          </w:tcPr>
          <w:p w14:paraId="41F52859" w14:textId="4FC106D4"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noProof/>
                <w:snapToGrid w:val="0"/>
                <w:sz w:val="22"/>
                <w:szCs w:val="22"/>
                <w:lang w:eastAsia="de-DE" w:bidi="en-US"/>
              </w:rPr>
              <w:drawing>
                <wp:inline distT="0" distB="0" distL="0" distR="0" wp14:anchorId="48486E13" wp14:editId="4B6FE154">
                  <wp:extent cx="190489" cy="15967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306" cy="170418"/>
                          </a:xfrm>
                          <a:prstGeom prst="rect">
                            <a:avLst/>
                          </a:prstGeom>
                        </pic:spPr>
                      </pic:pic>
                    </a:graphicData>
                  </a:graphic>
                </wp:inline>
              </w:drawing>
            </w:r>
            <w:r w:rsidRPr="00AD0426">
              <w:rPr>
                <w:snapToGrid w:val="0"/>
                <w:sz w:val="22"/>
                <w:szCs w:val="22"/>
                <w:lang w:eastAsia="de-DE" w:bidi="en-US"/>
              </w:rPr>
              <w:t xml:space="preserve"> </w:t>
            </w:r>
          </w:p>
        </w:tc>
        <w:tc>
          <w:tcPr>
            <w:tcW w:w="1170" w:type="dxa"/>
            <w:tcBorders>
              <w:top w:val="nil"/>
              <w:left w:val="nil"/>
              <w:bottom w:val="nil"/>
              <w:right w:val="nil"/>
            </w:tcBorders>
          </w:tcPr>
          <w:p w14:paraId="573A1003" w14:textId="46CAC949"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snapToGrid w:val="0"/>
                <w:sz w:val="22"/>
                <w:szCs w:val="22"/>
                <w:lang w:eastAsia="de-DE" w:bidi="en-US"/>
              </w:rPr>
              <w:t>248</w:t>
            </w:r>
          </w:p>
        </w:tc>
        <w:tc>
          <w:tcPr>
            <w:tcW w:w="2132" w:type="dxa"/>
            <w:tcBorders>
              <w:top w:val="nil"/>
              <w:left w:val="nil"/>
              <w:bottom w:val="nil"/>
              <w:right w:val="nil"/>
            </w:tcBorders>
          </w:tcPr>
          <w:p w14:paraId="43E92CAF" w14:textId="1184AD3B" w:rsidR="00A8463A" w:rsidRPr="00AD0426" w:rsidRDefault="00A8463A" w:rsidP="00FF2BD8">
            <w:pPr>
              <w:pStyle w:val="Newparagraph"/>
              <w:shd w:val="clear" w:color="auto" w:fill="FFFFFF" w:themeFill="background1"/>
              <w:spacing w:line="240" w:lineRule="auto"/>
              <w:ind w:firstLine="0"/>
              <w:rPr>
                <w:snapToGrid w:val="0"/>
                <w:sz w:val="22"/>
                <w:szCs w:val="22"/>
                <w:lang w:eastAsia="de-DE" w:bidi="en-US"/>
              </w:rPr>
            </w:pPr>
            <w:r w:rsidRPr="00AD0426">
              <w:rPr>
                <w:snapToGrid w:val="0"/>
                <w:sz w:val="22"/>
                <w:szCs w:val="22"/>
                <w:lang w:eastAsia="de-DE" w:bidi="en-US"/>
              </w:rPr>
              <w:t>Fuel Pin</w:t>
            </w:r>
          </w:p>
        </w:tc>
      </w:tr>
      <w:tr w:rsidR="003019C0" w:rsidRPr="00AD0426" w14:paraId="500CFD32" w14:textId="77777777" w:rsidTr="003019C0">
        <w:trPr>
          <w:trHeight w:val="147"/>
        </w:trPr>
        <w:tc>
          <w:tcPr>
            <w:tcW w:w="8517" w:type="dxa"/>
            <w:gridSpan w:val="7"/>
            <w:tcBorders>
              <w:top w:val="nil"/>
              <w:left w:val="nil"/>
              <w:bottom w:val="nil"/>
              <w:right w:val="nil"/>
            </w:tcBorders>
          </w:tcPr>
          <w:p w14:paraId="4593BED6" w14:textId="77777777" w:rsidR="003019C0" w:rsidRPr="00AD0426" w:rsidRDefault="003019C0" w:rsidP="00FF2BD8">
            <w:pPr>
              <w:pStyle w:val="Newparagraph"/>
              <w:shd w:val="clear" w:color="auto" w:fill="FFFFFF" w:themeFill="background1"/>
              <w:spacing w:line="240" w:lineRule="auto"/>
              <w:ind w:firstLine="0"/>
              <w:rPr>
                <w:snapToGrid w:val="0"/>
                <w:sz w:val="20"/>
                <w:szCs w:val="22"/>
                <w:lang w:eastAsia="de-DE" w:bidi="en-US"/>
              </w:rPr>
            </w:pPr>
          </w:p>
        </w:tc>
      </w:tr>
      <w:tr w:rsidR="004C53B7" w:rsidRPr="00AD0426" w14:paraId="4CA00C98" w14:textId="77FDC056" w:rsidTr="003019C0">
        <w:tc>
          <w:tcPr>
            <w:tcW w:w="4135" w:type="dxa"/>
            <w:gridSpan w:val="3"/>
            <w:tcBorders>
              <w:top w:val="nil"/>
              <w:left w:val="nil"/>
              <w:bottom w:val="nil"/>
              <w:right w:val="nil"/>
            </w:tcBorders>
          </w:tcPr>
          <w:p w14:paraId="3E380CA8" w14:textId="5D107BB6" w:rsidR="004C53B7" w:rsidRPr="00AD0426" w:rsidRDefault="004C53B7" w:rsidP="00FF2BD8">
            <w:pPr>
              <w:pStyle w:val="MDPI31text"/>
              <w:shd w:val="clear" w:color="auto" w:fill="FFFFFF" w:themeFill="background1"/>
              <w:ind w:left="0" w:firstLine="0"/>
              <w:rPr>
                <w:rFonts w:ascii="Times New Roman" w:hAnsi="Times New Roman"/>
                <w:sz w:val="24"/>
                <w:szCs w:val="24"/>
                <w:lang w:val="en-GB"/>
              </w:rPr>
            </w:pPr>
            <w:r w:rsidRPr="00AD0426">
              <w:rPr>
                <w:rFonts w:eastAsia="Calibri"/>
                <w:noProof/>
              </w:rPr>
              <w:drawing>
                <wp:inline distT="0" distB="0" distL="0" distR="0" wp14:anchorId="5C66E56F" wp14:editId="32EA62F8">
                  <wp:extent cx="2563091" cy="25602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3091" cy="2560250"/>
                          </a:xfrm>
                          <a:prstGeom prst="rect">
                            <a:avLst/>
                          </a:prstGeom>
                        </pic:spPr>
                      </pic:pic>
                    </a:graphicData>
                  </a:graphic>
                </wp:inline>
              </w:drawing>
            </w:r>
          </w:p>
        </w:tc>
        <w:tc>
          <w:tcPr>
            <w:tcW w:w="270" w:type="dxa"/>
            <w:tcBorders>
              <w:top w:val="nil"/>
              <w:left w:val="nil"/>
              <w:bottom w:val="nil"/>
              <w:right w:val="nil"/>
            </w:tcBorders>
          </w:tcPr>
          <w:p w14:paraId="222F1F53" w14:textId="77777777" w:rsidR="004C53B7" w:rsidRPr="00AD0426" w:rsidRDefault="004C53B7" w:rsidP="00FF2BD8">
            <w:pPr>
              <w:pStyle w:val="MDPI31text"/>
              <w:shd w:val="clear" w:color="auto" w:fill="FFFFFF" w:themeFill="background1"/>
              <w:ind w:left="0" w:firstLine="0"/>
              <w:rPr>
                <w:noProof/>
                <w:lang w:val="en-GB"/>
              </w:rPr>
            </w:pPr>
          </w:p>
        </w:tc>
        <w:tc>
          <w:tcPr>
            <w:tcW w:w="4112" w:type="dxa"/>
            <w:gridSpan w:val="3"/>
            <w:tcBorders>
              <w:top w:val="nil"/>
              <w:left w:val="nil"/>
              <w:bottom w:val="nil"/>
              <w:right w:val="nil"/>
            </w:tcBorders>
          </w:tcPr>
          <w:p w14:paraId="5CC8A40B" w14:textId="5F261F32" w:rsidR="004C53B7" w:rsidRPr="00AD0426" w:rsidRDefault="004C53B7" w:rsidP="00FF2BD8">
            <w:pPr>
              <w:pStyle w:val="MDPI31text"/>
              <w:shd w:val="clear" w:color="auto" w:fill="FFFFFF" w:themeFill="background1"/>
              <w:ind w:left="0" w:firstLine="0"/>
              <w:jc w:val="left"/>
              <w:rPr>
                <w:noProof/>
                <w:lang w:val="en-GB"/>
              </w:rPr>
            </w:pPr>
            <w:r w:rsidRPr="00AD0426">
              <w:rPr>
                <w:noProof/>
                <w:lang w:val="en-GB"/>
              </w:rPr>
              <w:drawing>
                <wp:inline distT="0" distB="0" distL="0" distR="0" wp14:anchorId="5487AD96" wp14:editId="1F59441C">
                  <wp:extent cx="2521527" cy="2521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521527" cy="2521527"/>
                          </a:xfrm>
                          <a:prstGeom prst="rect">
                            <a:avLst/>
                          </a:prstGeom>
                          <a:noFill/>
                          <a:ln>
                            <a:noFill/>
                          </a:ln>
                        </pic:spPr>
                      </pic:pic>
                    </a:graphicData>
                  </a:graphic>
                </wp:inline>
              </w:drawing>
            </w:r>
          </w:p>
        </w:tc>
      </w:tr>
      <w:tr w:rsidR="00170BA1" w:rsidRPr="00AD0426" w14:paraId="3A385E8A" w14:textId="7D686856" w:rsidTr="003019C0">
        <w:tc>
          <w:tcPr>
            <w:tcW w:w="4135" w:type="dxa"/>
            <w:gridSpan w:val="3"/>
            <w:tcBorders>
              <w:top w:val="nil"/>
              <w:left w:val="nil"/>
              <w:bottom w:val="nil"/>
              <w:right w:val="nil"/>
            </w:tcBorders>
          </w:tcPr>
          <w:p w14:paraId="33101470" w14:textId="3887DF5F" w:rsidR="00170BA1" w:rsidRPr="00AD0426" w:rsidRDefault="00170BA1" w:rsidP="00FF2BD8">
            <w:pPr>
              <w:pStyle w:val="MDPI31text"/>
              <w:shd w:val="clear" w:color="auto" w:fill="FFFFFF" w:themeFill="background1"/>
              <w:ind w:left="0" w:firstLine="0"/>
              <w:jc w:val="center"/>
              <w:rPr>
                <w:rFonts w:ascii="Times New Roman" w:hAnsi="Times New Roman"/>
                <w:sz w:val="24"/>
                <w:szCs w:val="24"/>
                <w:lang w:val="en-GB"/>
              </w:rPr>
            </w:pPr>
            <w:r w:rsidRPr="00AD0426">
              <w:rPr>
                <w:rFonts w:ascii="Times New Roman" w:hAnsi="Times New Roman"/>
                <w:sz w:val="24"/>
                <w:szCs w:val="24"/>
                <w:lang w:val="en-GB"/>
              </w:rPr>
              <w:t>(a)</w:t>
            </w:r>
          </w:p>
        </w:tc>
        <w:tc>
          <w:tcPr>
            <w:tcW w:w="270" w:type="dxa"/>
            <w:tcBorders>
              <w:top w:val="nil"/>
              <w:left w:val="nil"/>
              <w:bottom w:val="nil"/>
              <w:right w:val="nil"/>
            </w:tcBorders>
          </w:tcPr>
          <w:p w14:paraId="6B1B48DF" w14:textId="77777777" w:rsidR="00170BA1" w:rsidRPr="00AD0426" w:rsidRDefault="00170BA1" w:rsidP="00FF2BD8">
            <w:pPr>
              <w:pStyle w:val="MDPI31text"/>
              <w:shd w:val="clear" w:color="auto" w:fill="FFFFFF" w:themeFill="background1"/>
              <w:ind w:left="0" w:firstLine="0"/>
              <w:rPr>
                <w:rFonts w:ascii="Times New Roman" w:hAnsi="Times New Roman"/>
                <w:sz w:val="24"/>
                <w:szCs w:val="24"/>
                <w:lang w:val="en-GB"/>
              </w:rPr>
            </w:pPr>
          </w:p>
        </w:tc>
        <w:tc>
          <w:tcPr>
            <w:tcW w:w="4112" w:type="dxa"/>
            <w:gridSpan w:val="3"/>
            <w:tcBorders>
              <w:top w:val="nil"/>
              <w:left w:val="nil"/>
              <w:bottom w:val="nil"/>
              <w:right w:val="nil"/>
            </w:tcBorders>
          </w:tcPr>
          <w:p w14:paraId="2977A800" w14:textId="454EB539" w:rsidR="00170BA1" w:rsidRPr="00AD0426" w:rsidRDefault="00170BA1" w:rsidP="00FF2BD8">
            <w:pPr>
              <w:pStyle w:val="MDPI31text"/>
              <w:shd w:val="clear" w:color="auto" w:fill="FFFFFF" w:themeFill="background1"/>
              <w:ind w:left="0" w:firstLine="0"/>
              <w:jc w:val="center"/>
              <w:rPr>
                <w:rFonts w:ascii="Times New Roman" w:hAnsi="Times New Roman"/>
                <w:sz w:val="24"/>
                <w:szCs w:val="24"/>
                <w:lang w:val="en-GB"/>
              </w:rPr>
            </w:pPr>
            <w:r w:rsidRPr="00AD0426">
              <w:rPr>
                <w:rFonts w:ascii="Times New Roman" w:hAnsi="Times New Roman"/>
                <w:sz w:val="24"/>
                <w:szCs w:val="24"/>
                <w:lang w:val="en-GB"/>
              </w:rPr>
              <w:t>(b)</w:t>
            </w:r>
          </w:p>
        </w:tc>
      </w:tr>
    </w:tbl>
    <w:p w14:paraId="1D64A495" w14:textId="63045A8C" w:rsidR="007707EC" w:rsidRPr="00AD0426" w:rsidRDefault="007707EC" w:rsidP="00D32F3A">
      <w:pPr>
        <w:pStyle w:val="MDPI31text"/>
        <w:shd w:val="clear" w:color="auto" w:fill="FFFFFF" w:themeFill="background1"/>
        <w:spacing w:line="276" w:lineRule="auto"/>
        <w:ind w:left="0" w:firstLine="0"/>
        <w:rPr>
          <w:rFonts w:ascii="Times New Roman" w:hAnsi="Times New Roman"/>
          <w:sz w:val="24"/>
          <w:szCs w:val="24"/>
          <w:lang w:val="en-GB"/>
        </w:rPr>
      </w:pPr>
      <w:r w:rsidRPr="00D32F3A">
        <w:rPr>
          <w:rFonts w:ascii="Times New Roman" w:hAnsi="Times New Roman"/>
          <w:b/>
          <w:bCs/>
          <w:sz w:val="24"/>
          <w:szCs w:val="24"/>
          <w:lang w:val="en-GB"/>
        </w:rPr>
        <w:lastRenderedPageBreak/>
        <w:t>Figure 1</w:t>
      </w:r>
      <w:r w:rsidRPr="00AD0426">
        <w:rPr>
          <w:rFonts w:ascii="Times New Roman" w:hAnsi="Times New Roman"/>
          <w:sz w:val="24"/>
          <w:szCs w:val="24"/>
          <w:lang w:val="en-GB"/>
        </w:rPr>
        <w:t xml:space="preserve"> </w:t>
      </w:r>
      <w:r w:rsidR="0078272D" w:rsidRPr="00AD0426">
        <w:rPr>
          <w:rFonts w:ascii="Times New Roman" w:hAnsi="Times New Roman"/>
          <w:sz w:val="24"/>
          <w:szCs w:val="24"/>
          <w:lang w:val="en-GB"/>
        </w:rPr>
        <w:t>L</w:t>
      </w:r>
      <w:r w:rsidRPr="00AD0426">
        <w:rPr>
          <w:rFonts w:ascii="Times New Roman" w:hAnsi="Times New Roman"/>
          <w:sz w:val="24"/>
          <w:szCs w:val="24"/>
          <w:lang w:val="en-GB"/>
        </w:rPr>
        <w:t xml:space="preserve">attice layout </w:t>
      </w:r>
      <w:r w:rsidR="0078272D" w:rsidRPr="00AD0426">
        <w:rPr>
          <w:rFonts w:ascii="Times New Roman" w:hAnsi="Times New Roman"/>
          <w:sz w:val="24"/>
          <w:szCs w:val="24"/>
          <w:lang w:val="en-GB"/>
        </w:rPr>
        <w:t xml:space="preserve">of fuel </w:t>
      </w:r>
      <w:r w:rsidR="00E075C8" w:rsidRPr="00AD0426">
        <w:rPr>
          <w:rFonts w:ascii="Times New Roman" w:hAnsi="Times New Roman"/>
          <w:sz w:val="24"/>
          <w:szCs w:val="24"/>
          <w:lang w:val="en-GB"/>
        </w:rPr>
        <w:t xml:space="preserve">pins, </w:t>
      </w:r>
      <w:r w:rsidR="00210617" w:rsidRPr="00AD0426">
        <w:rPr>
          <w:rFonts w:ascii="Times New Roman" w:hAnsi="Times New Roman"/>
          <w:sz w:val="24"/>
          <w:szCs w:val="24"/>
          <w:lang w:val="en-GB"/>
        </w:rPr>
        <w:t xml:space="preserve">type (a) </w:t>
      </w:r>
      <w:r w:rsidR="00E075C8" w:rsidRPr="00AD0426">
        <w:rPr>
          <w:rFonts w:ascii="Times New Roman" w:hAnsi="Times New Roman"/>
          <w:sz w:val="24"/>
          <w:szCs w:val="24"/>
          <w:lang w:val="en-GB"/>
        </w:rPr>
        <w:t xml:space="preserve">fuel </w:t>
      </w:r>
      <w:r w:rsidR="0078272D" w:rsidRPr="00AD0426">
        <w:rPr>
          <w:rFonts w:ascii="Times New Roman" w:hAnsi="Times New Roman"/>
          <w:sz w:val="24"/>
          <w:szCs w:val="24"/>
          <w:lang w:val="en-GB"/>
        </w:rPr>
        <w:t>assembl</w:t>
      </w:r>
      <w:r w:rsidR="00E075C8" w:rsidRPr="00AD0426">
        <w:rPr>
          <w:rFonts w:ascii="Times New Roman" w:hAnsi="Times New Roman"/>
          <w:sz w:val="24"/>
          <w:szCs w:val="24"/>
          <w:lang w:val="en-GB"/>
        </w:rPr>
        <w:t>ies without</w:t>
      </w:r>
      <w:r w:rsidR="00210617" w:rsidRPr="00AD0426">
        <w:rPr>
          <w:rFonts w:ascii="Times New Roman" w:hAnsi="Times New Roman"/>
          <w:sz w:val="24"/>
          <w:szCs w:val="24"/>
          <w:lang w:val="en-GB"/>
        </w:rPr>
        <w:t xml:space="preserve"> Gd</w:t>
      </w:r>
      <w:r w:rsidR="00210617" w:rsidRPr="00AD0426">
        <w:rPr>
          <w:rFonts w:ascii="Times New Roman" w:hAnsi="Times New Roman"/>
          <w:sz w:val="24"/>
          <w:szCs w:val="24"/>
          <w:vertAlign w:val="subscript"/>
          <w:lang w:val="en-GB"/>
        </w:rPr>
        <w:t>2</w:t>
      </w:r>
      <w:r w:rsidR="00210617" w:rsidRPr="00AD0426">
        <w:rPr>
          <w:rFonts w:ascii="Times New Roman" w:hAnsi="Times New Roman"/>
          <w:sz w:val="24"/>
          <w:szCs w:val="24"/>
          <w:lang w:val="en-GB"/>
        </w:rPr>
        <w:t>O</w:t>
      </w:r>
      <w:r w:rsidR="00210617" w:rsidRPr="00AD0426">
        <w:rPr>
          <w:rFonts w:ascii="Times New Roman" w:hAnsi="Times New Roman"/>
          <w:sz w:val="24"/>
          <w:szCs w:val="24"/>
          <w:vertAlign w:val="subscript"/>
          <w:lang w:val="en-GB"/>
        </w:rPr>
        <w:t>3</w:t>
      </w:r>
      <w:r w:rsidR="007019E9" w:rsidRPr="00AD0426">
        <w:rPr>
          <w:rFonts w:ascii="Times New Roman" w:hAnsi="Times New Roman"/>
          <w:sz w:val="24"/>
          <w:szCs w:val="24"/>
          <w:lang w:val="en-GB"/>
        </w:rPr>
        <w:t xml:space="preserve">, and </w:t>
      </w:r>
      <w:r w:rsidR="0078272D" w:rsidRPr="00AD0426">
        <w:rPr>
          <w:rFonts w:ascii="Times New Roman" w:hAnsi="Times New Roman"/>
          <w:sz w:val="24"/>
          <w:szCs w:val="24"/>
          <w:lang w:val="en-GB"/>
        </w:rPr>
        <w:t>type</w:t>
      </w:r>
      <w:r w:rsidR="007019E9" w:rsidRPr="00AD0426">
        <w:rPr>
          <w:rFonts w:ascii="Times New Roman" w:hAnsi="Times New Roman"/>
          <w:sz w:val="24"/>
          <w:szCs w:val="24"/>
          <w:lang w:val="en-GB"/>
        </w:rPr>
        <w:t xml:space="preserve"> (b) fuel assemblies with</w:t>
      </w:r>
      <w:r w:rsidR="0078272D" w:rsidRPr="00AD0426">
        <w:rPr>
          <w:rFonts w:ascii="Times New Roman" w:hAnsi="Times New Roman"/>
          <w:sz w:val="24"/>
          <w:szCs w:val="24"/>
          <w:lang w:val="en-GB"/>
        </w:rPr>
        <w:t xml:space="preserve"> </w:t>
      </w:r>
      <w:r w:rsidRPr="00AD0426">
        <w:rPr>
          <w:rFonts w:ascii="Times New Roman" w:hAnsi="Times New Roman"/>
          <w:sz w:val="24"/>
          <w:szCs w:val="24"/>
          <w:lang w:val="en-GB"/>
        </w:rPr>
        <w:t xml:space="preserve"> Gd</w:t>
      </w:r>
      <w:r w:rsidRPr="00AD0426">
        <w:rPr>
          <w:rFonts w:ascii="Times New Roman" w:hAnsi="Times New Roman"/>
          <w:sz w:val="24"/>
          <w:szCs w:val="24"/>
          <w:vertAlign w:val="subscript"/>
          <w:lang w:val="en-GB"/>
        </w:rPr>
        <w:t>2</w:t>
      </w:r>
      <w:r w:rsidRPr="00AD0426">
        <w:rPr>
          <w:rFonts w:ascii="Times New Roman" w:hAnsi="Times New Roman"/>
          <w:sz w:val="24"/>
          <w:szCs w:val="24"/>
          <w:lang w:val="en-GB"/>
        </w:rPr>
        <w:t>O</w:t>
      </w:r>
      <w:r w:rsidRPr="00AD0426">
        <w:rPr>
          <w:rFonts w:ascii="Times New Roman" w:hAnsi="Times New Roman"/>
          <w:sz w:val="24"/>
          <w:szCs w:val="24"/>
          <w:vertAlign w:val="subscript"/>
          <w:lang w:val="en-GB"/>
        </w:rPr>
        <w:t>3</w:t>
      </w:r>
      <w:r w:rsidRPr="00AD0426">
        <w:rPr>
          <w:rFonts w:ascii="Times New Roman" w:hAnsi="Times New Roman"/>
          <w:sz w:val="24"/>
          <w:szCs w:val="24"/>
          <w:lang w:val="en-GB"/>
        </w:rPr>
        <w:t xml:space="preserve"> dopped fuel pins.</w:t>
      </w:r>
    </w:p>
    <w:p w14:paraId="5C665B06" w14:textId="37BAC248" w:rsidR="00734942" w:rsidRPr="00AD0426" w:rsidRDefault="005B18AF" w:rsidP="00FF2BD8">
      <w:pPr>
        <w:pStyle w:val="Heading2"/>
        <w:shd w:val="clear" w:color="auto" w:fill="FFFFFF" w:themeFill="background1"/>
      </w:pPr>
      <w:r w:rsidRPr="00AD0426">
        <w:t>III.</w:t>
      </w:r>
      <w:r w:rsidR="00345D9F" w:rsidRPr="00AD0426">
        <w:t xml:space="preserve">F.   </w:t>
      </w:r>
      <w:r w:rsidR="006E442A" w:rsidRPr="00AD0426">
        <w:t xml:space="preserve">Core </w:t>
      </w:r>
      <w:r w:rsidR="00FD1DB5" w:rsidRPr="00AD0426">
        <w:t>D</w:t>
      </w:r>
      <w:r w:rsidR="006E442A" w:rsidRPr="00AD0426">
        <w:t>esign</w:t>
      </w:r>
      <w:r w:rsidR="00FD1DB5" w:rsidRPr="00AD0426">
        <w:t xml:space="preserve"> </w:t>
      </w:r>
    </w:p>
    <w:p w14:paraId="5DBEE113" w14:textId="3063A376" w:rsidR="00734942" w:rsidRPr="00AD0426" w:rsidRDefault="00734942"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The core design and analysis of various nominal and off-nominal parameters were </w:t>
      </w:r>
      <w:r w:rsidR="000C61DE" w:rsidRPr="00AD0426">
        <w:rPr>
          <w:shd w:val="clear" w:color="auto" w:fill="FFFFFF" w:themeFill="background1"/>
          <w:lang w:bidi="en-US"/>
        </w:rPr>
        <w:t>performed</w:t>
      </w:r>
      <w:r w:rsidRPr="00AD0426">
        <w:rPr>
          <w:shd w:val="clear" w:color="auto" w:fill="FFFFFF" w:themeFill="background1"/>
          <w:lang w:bidi="en-US"/>
        </w:rPr>
        <w:t xml:space="preserve"> using SIMULATE</w:t>
      </w:r>
      <w:r w:rsidR="00A948EC" w:rsidRPr="00AD0426">
        <w:rPr>
          <w:shd w:val="clear" w:color="auto" w:fill="FFFFFF" w:themeFill="background1"/>
          <w:lang w:bidi="en-US"/>
        </w:rPr>
        <w:t>-</w:t>
      </w:r>
      <w:r w:rsidRPr="00AD0426">
        <w:rPr>
          <w:shd w:val="clear" w:color="auto" w:fill="FFFFFF" w:themeFill="background1"/>
          <w:lang w:bidi="en-US"/>
        </w:rPr>
        <w:t>3. The parameters</w:t>
      </w:r>
      <w:r w:rsidRPr="00AD0426">
        <w:rPr>
          <w:lang w:bidi="en-US"/>
        </w:rPr>
        <w:t xml:space="preserve"> presented in </w:t>
      </w:r>
      <w:r w:rsidR="003A430E" w:rsidRPr="00AD0426">
        <w:rPr>
          <w:lang w:bidi="en-US"/>
        </w:rPr>
        <w:t>Table 4</w:t>
      </w:r>
      <w:r w:rsidRPr="00AD0426">
        <w:rPr>
          <w:lang w:bidi="en-US"/>
        </w:rPr>
        <w:t xml:space="preserve"> and results from the PSO case were used in the core design process. The core was designed to have 89 fuel assemblies with an active core height of 365.7</w:t>
      </w:r>
      <w:r w:rsidR="002D69EB" w:rsidRPr="00AD0426">
        <w:rPr>
          <w:lang w:bidi="en-US"/>
        </w:rPr>
        <w:t>6</w:t>
      </w:r>
      <w:r w:rsidRPr="00AD0426">
        <w:rPr>
          <w:lang w:bidi="en-US"/>
        </w:rPr>
        <w:t xml:space="preserve"> cm, an eq</w:t>
      </w:r>
      <w:r w:rsidR="00050483" w:rsidRPr="00AD0426">
        <w:rPr>
          <w:lang w:bidi="en-US"/>
        </w:rPr>
        <w:t>u</w:t>
      </w:r>
      <w:r w:rsidR="000B5FD9" w:rsidRPr="00AD0426">
        <w:rPr>
          <w:lang w:bidi="en-US"/>
        </w:rPr>
        <w:t>ivalent</w:t>
      </w:r>
      <w:r w:rsidR="00F3633B" w:rsidRPr="00AD0426">
        <w:rPr>
          <w:lang w:bidi="en-US"/>
        </w:rPr>
        <w:t xml:space="preserve"> core</w:t>
      </w:r>
      <w:r w:rsidRPr="00AD0426">
        <w:rPr>
          <w:lang w:bidi="en-US"/>
        </w:rPr>
        <w:t xml:space="preserve"> diameter of 228.91 and a</w:t>
      </w:r>
      <w:r w:rsidR="004C0B04" w:rsidRPr="00AD0426">
        <w:rPr>
          <w:lang w:bidi="en-US"/>
        </w:rPr>
        <w:t xml:space="preserve"> height to diameter</w:t>
      </w:r>
      <w:r w:rsidRPr="00AD0426">
        <w:rPr>
          <w:lang w:bidi="en-US"/>
        </w:rPr>
        <w:t xml:space="preserve"> </w:t>
      </w:r>
      <w:r w:rsidR="006F527E" w:rsidRPr="00AD0426">
        <w:rPr>
          <w:lang w:bidi="en-US"/>
        </w:rPr>
        <w:t>(</w:t>
      </w:r>
      <w:r w:rsidRPr="00AD0426">
        <w:rPr>
          <w:lang w:bidi="en-US"/>
        </w:rPr>
        <w:t>H/D</w:t>
      </w:r>
      <w:r w:rsidR="006F527E" w:rsidRPr="00AD0426">
        <w:rPr>
          <w:lang w:bidi="en-US"/>
        </w:rPr>
        <w:t>)</w:t>
      </w:r>
      <w:r w:rsidRPr="00AD0426">
        <w:rPr>
          <w:lang w:bidi="en-US"/>
        </w:rPr>
        <w:t xml:space="preserve"> ratio of 1.</w:t>
      </w:r>
      <w:r w:rsidR="007D33B2" w:rsidRPr="00AD0426">
        <w:rPr>
          <w:lang w:bidi="en-US"/>
        </w:rPr>
        <w:t>6</w:t>
      </w:r>
      <w:r w:rsidRPr="00AD0426">
        <w:rPr>
          <w:lang w:bidi="en-US"/>
        </w:rPr>
        <w:t>.</w:t>
      </w:r>
    </w:p>
    <w:p w14:paraId="7ECD8551" w14:textId="7674DF8C" w:rsidR="00734942" w:rsidRPr="00AD0426" w:rsidRDefault="00345D9F" w:rsidP="00FF2BD8">
      <w:pPr>
        <w:pStyle w:val="Heading2"/>
        <w:shd w:val="clear" w:color="auto" w:fill="FFFFFF" w:themeFill="background1"/>
        <w:rPr>
          <w:lang w:bidi="en-US"/>
        </w:rPr>
      </w:pPr>
      <w:r w:rsidRPr="00AD0426">
        <w:rPr>
          <w:lang w:bidi="en-US"/>
        </w:rPr>
        <w:t>III</w:t>
      </w:r>
      <w:r w:rsidR="000E10AD" w:rsidRPr="00AD0426">
        <w:rPr>
          <w:lang w:bidi="en-US"/>
        </w:rPr>
        <w:t>.</w:t>
      </w:r>
      <w:r w:rsidRPr="00AD0426">
        <w:rPr>
          <w:lang w:bidi="en-US"/>
        </w:rPr>
        <w:t>G</w:t>
      </w:r>
      <w:r w:rsidR="000E10AD" w:rsidRPr="00AD0426">
        <w:rPr>
          <w:lang w:bidi="en-US"/>
        </w:rPr>
        <w:t xml:space="preserve">. </w:t>
      </w:r>
      <w:r w:rsidR="00734942" w:rsidRPr="00AD0426">
        <w:rPr>
          <w:lang w:bidi="en-US"/>
        </w:rPr>
        <w:t>Core Loading and Layout</w:t>
      </w:r>
    </w:p>
    <w:p w14:paraId="2D807873" w14:textId="535C6B39" w:rsidR="00734942" w:rsidRPr="00AD0426" w:rsidRDefault="00734942"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The core was loaded with 89 fuel assemblies. Figure 2 shows the </w:t>
      </w:r>
      <w:r w:rsidR="00081C17" w:rsidRPr="00AD0426">
        <w:rPr>
          <w:shd w:val="clear" w:color="auto" w:fill="FFFFFF" w:themeFill="background1"/>
          <w:lang w:bidi="en-US"/>
        </w:rPr>
        <w:t xml:space="preserve">equilibrium </w:t>
      </w:r>
      <w:r w:rsidR="00C52A92" w:rsidRPr="00AD0426">
        <w:rPr>
          <w:shd w:val="clear" w:color="auto" w:fill="FFFFFF" w:themeFill="background1"/>
          <w:lang w:bidi="en-US"/>
        </w:rPr>
        <w:t>Ou</w:t>
      </w:r>
      <w:r w:rsidR="00E420D6" w:rsidRPr="00AD0426">
        <w:rPr>
          <w:shd w:val="clear" w:color="auto" w:fill="FFFFFF" w:themeFill="background1"/>
          <w:lang w:bidi="en-US"/>
        </w:rPr>
        <w:t>t</w:t>
      </w:r>
      <w:r w:rsidR="00C52A92" w:rsidRPr="00AD0426">
        <w:rPr>
          <w:shd w:val="clear" w:color="auto" w:fill="FFFFFF" w:themeFill="background1"/>
          <w:lang w:bidi="en-US"/>
        </w:rPr>
        <w:t xml:space="preserve">-in </w:t>
      </w:r>
      <w:r w:rsidR="00081C17" w:rsidRPr="00AD0426">
        <w:rPr>
          <w:shd w:val="clear" w:color="auto" w:fill="FFFFFF" w:themeFill="background1"/>
          <w:lang w:bidi="en-US"/>
        </w:rPr>
        <w:t>l</w:t>
      </w:r>
      <w:r w:rsidRPr="00AD0426">
        <w:rPr>
          <w:shd w:val="clear" w:color="auto" w:fill="FFFFFF" w:themeFill="background1"/>
          <w:lang w:bidi="en-US"/>
        </w:rPr>
        <w:t>oading pattern</w:t>
      </w:r>
      <w:r w:rsidR="00081C17" w:rsidRPr="00AD0426">
        <w:rPr>
          <w:shd w:val="clear" w:color="auto" w:fill="FFFFFF" w:themeFill="background1"/>
          <w:lang w:bidi="en-US"/>
        </w:rPr>
        <w:t xml:space="preserve"> that was used</w:t>
      </w:r>
      <w:r w:rsidRPr="00AD0426">
        <w:rPr>
          <w:shd w:val="clear" w:color="auto" w:fill="FFFFFF" w:themeFill="background1"/>
          <w:lang w:bidi="en-US"/>
        </w:rPr>
        <w:t xml:space="preserve">. </w:t>
      </w:r>
      <w:r w:rsidR="00917C7A" w:rsidRPr="00AD0426">
        <w:rPr>
          <w:shd w:val="clear" w:color="auto" w:fill="FFFFFF" w:themeFill="background1"/>
          <w:lang w:bidi="en-US"/>
        </w:rPr>
        <w:t xml:space="preserve">Fresh fuel was loaded in the periphery of the core </w:t>
      </w:r>
      <w:r w:rsidR="006D0A7B" w:rsidRPr="00AD0426">
        <w:rPr>
          <w:shd w:val="clear" w:color="auto" w:fill="FFFFFF" w:themeFill="background1"/>
          <w:lang w:bidi="en-US"/>
        </w:rPr>
        <w:t>with more gadolinium</w:t>
      </w:r>
      <w:r w:rsidR="00CD4E4B" w:rsidRPr="00AD0426">
        <w:rPr>
          <w:shd w:val="clear" w:color="auto" w:fill="FFFFFF" w:themeFill="background1"/>
          <w:lang w:bidi="en-US"/>
        </w:rPr>
        <w:t>-</w:t>
      </w:r>
      <w:r w:rsidR="006D0A7B" w:rsidRPr="00AD0426">
        <w:rPr>
          <w:shd w:val="clear" w:color="auto" w:fill="FFFFFF" w:themeFill="background1"/>
          <w:lang w:bidi="en-US"/>
        </w:rPr>
        <w:t xml:space="preserve">dopped fuel assemblies </w:t>
      </w:r>
      <w:r w:rsidR="00A248D0" w:rsidRPr="00AD0426">
        <w:rPr>
          <w:shd w:val="clear" w:color="auto" w:fill="FFFFFF" w:themeFill="background1"/>
          <w:lang w:bidi="en-US"/>
        </w:rPr>
        <w:t>around the corners of the core. Twi</w:t>
      </w:r>
      <w:r w:rsidR="00CD01D8" w:rsidRPr="00AD0426">
        <w:rPr>
          <w:shd w:val="clear" w:color="auto" w:fill="FFFFFF" w:themeFill="background1"/>
          <w:lang w:bidi="en-US"/>
        </w:rPr>
        <w:t>ce and</w:t>
      </w:r>
      <w:r w:rsidR="00CD01D8" w:rsidRPr="00AD0426">
        <w:rPr>
          <w:shd w:val="clear" w:color="auto" w:fill="BFBFBF" w:themeFill="background1" w:themeFillShade="BF"/>
          <w:lang w:bidi="en-US"/>
        </w:rPr>
        <w:t xml:space="preserve"> </w:t>
      </w:r>
      <w:r w:rsidR="00CD01D8" w:rsidRPr="00AD0426">
        <w:rPr>
          <w:shd w:val="clear" w:color="auto" w:fill="FFFFFF" w:themeFill="background1"/>
          <w:lang w:bidi="en-US"/>
        </w:rPr>
        <w:t>t</w:t>
      </w:r>
      <w:r w:rsidR="00597BD7" w:rsidRPr="00AD0426">
        <w:rPr>
          <w:shd w:val="clear" w:color="auto" w:fill="FFFFFF" w:themeFill="background1"/>
          <w:lang w:bidi="en-US"/>
        </w:rPr>
        <w:t xml:space="preserve">hrice </w:t>
      </w:r>
      <w:r w:rsidR="00FD1628" w:rsidRPr="00AD0426">
        <w:rPr>
          <w:shd w:val="clear" w:color="auto" w:fill="FFFFFF" w:themeFill="background1"/>
          <w:lang w:bidi="en-US"/>
        </w:rPr>
        <w:t>burned fuel</w:t>
      </w:r>
      <w:r w:rsidR="00CD01D8" w:rsidRPr="00AD0426">
        <w:rPr>
          <w:shd w:val="clear" w:color="auto" w:fill="FFFFFF" w:themeFill="background1"/>
          <w:lang w:bidi="en-US"/>
        </w:rPr>
        <w:t xml:space="preserve"> assemblies were </w:t>
      </w:r>
      <w:r w:rsidR="00FD1628" w:rsidRPr="00AD0426">
        <w:rPr>
          <w:shd w:val="clear" w:color="auto" w:fill="FFFFFF" w:themeFill="background1"/>
          <w:lang w:bidi="en-US"/>
        </w:rPr>
        <w:t xml:space="preserve">loaded in </w:t>
      </w:r>
      <w:r w:rsidR="00CD01D8" w:rsidRPr="00AD0426">
        <w:rPr>
          <w:shd w:val="clear" w:color="auto" w:fill="FFFFFF" w:themeFill="background1"/>
          <w:lang w:bidi="en-US"/>
        </w:rPr>
        <w:t>a checkerboard pattern towards the cent</w:t>
      </w:r>
      <w:r w:rsidR="00CD4E4B" w:rsidRPr="00AD0426">
        <w:rPr>
          <w:shd w:val="clear" w:color="auto" w:fill="FFFFFF" w:themeFill="background1"/>
          <w:lang w:bidi="en-US"/>
        </w:rPr>
        <w:t>re</w:t>
      </w:r>
      <w:r w:rsidR="00CD01D8" w:rsidRPr="00AD0426">
        <w:rPr>
          <w:shd w:val="clear" w:color="auto" w:fill="FFFFFF" w:themeFill="background1"/>
          <w:lang w:bidi="en-US"/>
        </w:rPr>
        <w:t xml:space="preserve"> of the core. </w:t>
      </w:r>
      <w:r w:rsidR="009A7ECA" w:rsidRPr="00AD0426">
        <w:rPr>
          <w:shd w:val="clear" w:color="auto" w:fill="FFFFFF" w:themeFill="background1"/>
          <w:lang w:bidi="en-US"/>
        </w:rPr>
        <w:t>A</w:t>
      </w:r>
      <w:r w:rsidR="00806E9E" w:rsidRPr="00AD0426">
        <w:rPr>
          <w:shd w:val="clear" w:color="auto" w:fill="FFFFFF" w:themeFill="background1"/>
          <w:lang w:bidi="en-US"/>
        </w:rPr>
        <w:t xml:space="preserve"> </w:t>
      </w:r>
      <w:r w:rsidR="00654BDC" w:rsidRPr="00AD0426">
        <w:rPr>
          <w:shd w:val="clear" w:color="auto" w:fill="FFFFFF" w:themeFill="background1"/>
          <w:lang w:bidi="en-US"/>
        </w:rPr>
        <w:t>three-batch loading pattern was adopted where fuel assemblies w</w:t>
      </w:r>
      <w:r w:rsidR="00F02096" w:rsidRPr="00AD0426">
        <w:rPr>
          <w:shd w:val="clear" w:color="auto" w:fill="FFFFFF" w:themeFill="background1"/>
          <w:lang w:bidi="en-US"/>
        </w:rPr>
        <w:t xml:space="preserve">ould be in the core for three cycles. </w:t>
      </w:r>
      <w:r w:rsidR="005035FC" w:rsidRPr="00AD0426">
        <w:rPr>
          <w:shd w:val="clear" w:color="auto" w:fill="FFFFFF" w:themeFill="background1"/>
          <w:lang w:bidi="en-US"/>
        </w:rPr>
        <w:t xml:space="preserve">At </w:t>
      </w:r>
      <w:r w:rsidR="001F020D" w:rsidRPr="00AD0426">
        <w:rPr>
          <w:shd w:val="clear" w:color="auto" w:fill="FFFFFF" w:themeFill="background1"/>
          <w:lang w:bidi="en-US"/>
        </w:rPr>
        <w:t xml:space="preserve">any equilibrium cycle, there would be </w:t>
      </w:r>
      <w:r w:rsidR="00173C98" w:rsidRPr="00AD0426">
        <w:rPr>
          <w:shd w:val="clear" w:color="auto" w:fill="FFFFFF" w:themeFill="background1"/>
          <w:lang w:bidi="en-US"/>
        </w:rPr>
        <w:t>32 fresh fuel assemblies</w:t>
      </w:r>
      <w:r w:rsidR="00735225" w:rsidRPr="00AD0426">
        <w:rPr>
          <w:shd w:val="clear" w:color="auto" w:fill="FFFFFF" w:themeFill="background1"/>
          <w:lang w:bidi="en-US"/>
        </w:rPr>
        <w:t xml:space="preserve">, 32 twice burned, </w:t>
      </w:r>
      <w:r w:rsidR="00EA042C" w:rsidRPr="00AD0426">
        <w:rPr>
          <w:shd w:val="clear" w:color="auto" w:fill="FFFFFF" w:themeFill="background1"/>
          <w:lang w:bidi="en-US"/>
        </w:rPr>
        <w:t xml:space="preserve">24 thrice burned, and one centre </w:t>
      </w:r>
      <w:r w:rsidR="00707ED2" w:rsidRPr="00AD0426">
        <w:rPr>
          <w:shd w:val="clear" w:color="auto" w:fill="FFFFFF" w:themeFill="background1"/>
          <w:lang w:bidi="en-US"/>
        </w:rPr>
        <w:t xml:space="preserve">fuel </w:t>
      </w:r>
      <w:r w:rsidR="00EA042C" w:rsidRPr="00AD0426">
        <w:rPr>
          <w:shd w:val="clear" w:color="auto" w:fill="FFFFFF" w:themeFill="background1"/>
          <w:lang w:bidi="en-US"/>
        </w:rPr>
        <w:t xml:space="preserve">assembly </w:t>
      </w:r>
      <w:r w:rsidR="00707ED2" w:rsidRPr="00AD0426">
        <w:rPr>
          <w:shd w:val="clear" w:color="auto" w:fill="FFFFFF" w:themeFill="background1"/>
          <w:lang w:bidi="en-US"/>
        </w:rPr>
        <w:t xml:space="preserve">obtained </w:t>
      </w:r>
      <w:r w:rsidR="00EA042C" w:rsidRPr="00AD0426">
        <w:rPr>
          <w:shd w:val="clear" w:color="auto" w:fill="FFFFFF" w:themeFill="background1"/>
          <w:lang w:bidi="en-US"/>
        </w:rPr>
        <w:t xml:space="preserve">from the four times burned fuel </w:t>
      </w:r>
      <w:r w:rsidR="00707ED2" w:rsidRPr="00AD0426">
        <w:rPr>
          <w:shd w:val="clear" w:color="auto" w:fill="FFFFFF" w:themeFill="background1"/>
          <w:lang w:bidi="en-US"/>
        </w:rPr>
        <w:t xml:space="preserve">batch </w:t>
      </w:r>
      <w:r w:rsidR="00EA042C" w:rsidRPr="00AD0426">
        <w:rPr>
          <w:shd w:val="clear" w:color="auto" w:fill="FFFFFF" w:themeFill="background1"/>
          <w:lang w:bidi="en-US"/>
        </w:rPr>
        <w:t>with the</w:t>
      </w:r>
      <w:r w:rsidR="00D32744" w:rsidRPr="00AD0426">
        <w:rPr>
          <w:shd w:val="clear" w:color="auto" w:fill="FFFFFF" w:themeFill="background1"/>
          <w:lang w:bidi="en-US"/>
        </w:rPr>
        <w:t xml:space="preserve"> lowest exposure</w:t>
      </w:r>
      <w:r w:rsidR="00173C98" w:rsidRPr="00AD0426">
        <w:rPr>
          <w:shd w:val="clear" w:color="auto" w:fill="FFFFFF" w:themeFill="background1"/>
          <w:lang w:bidi="en-US"/>
        </w:rPr>
        <w:t>.</w:t>
      </w:r>
      <w:r w:rsidR="00F251A6" w:rsidRPr="00AD0426">
        <w:rPr>
          <w:shd w:val="clear" w:color="auto" w:fill="FFFFFF" w:themeFill="background1"/>
          <w:lang w:bidi="en-US"/>
        </w:rPr>
        <w:t xml:space="preserve"> </w:t>
      </w:r>
      <w:r w:rsidR="00A97563" w:rsidRPr="00AD0426">
        <w:rPr>
          <w:shd w:val="clear" w:color="auto" w:fill="FFFFFF" w:themeFill="background1"/>
          <w:lang w:bidi="en-US"/>
        </w:rPr>
        <w:t xml:space="preserve">An </w:t>
      </w:r>
      <w:r w:rsidR="00C3313D" w:rsidRPr="00AD0426">
        <w:rPr>
          <w:shd w:val="clear" w:color="auto" w:fill="FFFFFF" w:themeFill="background1"/>
          <w:lang w:bidi="en-US"/>
        </w:rPr>
        <w:t>e</w:t>
      </w:r>
      <w:r w:rsidR="0005552E" w:rsidRPr="00AD0426">
        <w:rPr>
          <w:shd w:val="clear" w:color="auto" w:fill="FFFFFF" w:themeFill="background1"/>
          <w:lang w:bidi="en-US"/>
        </w:rPr>
        <w:t>quilibrium</w:t>
      </w:r>
      <w:r w:rsidR="00D17981" w:rsidRPr="00AD0426">
        <w:rPr>
          <w:shd w:val="clear" w:color="auto" w:fill="FFFFFF" w:themeFill="background1"/>
          <w:lang w:bidi="en-US"/>
        </w:rPr>
        <w:t xml:space="preserve"> </w:t>
      </w:r>
      <w:r w:rsidR="00C3313D" w:rsidRPr="00AD0426">
        <w:rPr>
          <w:shd w:val="clear" w:color="auto" w:fill="FFFFFF" w:themeFill="background1"/>
          <w:lang w:bidi="en-US"/>
        </w:rPr>
        <w:t>c</w:t>
      </w:r>
      <w:r w:rsidR="00E656F1" w:rsidRPr="00AD0426">
        <w:rPr>
          <w:shd w:val="clear" w:color="auto" w:fill="FFFFFF" w:themeFill="background1"/>
          <w:lang w:bidi="en-US"/>
        </w:rPr>
        <w:t xml:space="preserve">ycle is reached </w:t>
      </w:r>
      <w:r w:rsidR="00C11F48" w:rsidRPr="00AD0426">
        <w:rPr>
          <w:shd w:val="clear" w:color="auto" w:fill="FFFFFF" w:themeFill="background1"/>
          <w:lang w:bidi="en-US"/>
        </w:rPr>
        <w:t xml:space="preserve">when </w:t>
      </w:r>
      <w:r w:rsidR="00E0109E" w:rsidRPr="00AD0426">
        <w:rPr>
          <w:shd w:val="clear" w:color="auto" w:fill="FFFFFF" w:themeFill="background1"/>
          <w:lang w:bidi="en-US"/>
        </w:rPr>
        <w:t xml:space="preserve">the </w:t>
      </w:r>
      <w:r w:rsidR="00C57465" w:rsidRPr="00AD0426">
        <w:rPr>
          <w:shd w:val="clear" w:color="auto" w:fill="FFFFFF" w:themeFill="background1"/>
          <w:lang w:bidi="en-US"/>
        </w:rPr>
        <w:t>cycle length</w:t>
      </w:r>
      <w:r w:rsidR="0081539B" w:rsidRPr="00AD0426">
        <w:rPr>
          <w:shd w:val="clear" w:color="auto" w:fill="FFFFFF" w:themeFill="background1"/>
          <w:lang w:bidi="en-US"/>
        </w:rPr>
        <w:t xml:space="preserve"> and power distribution </w:t>
      </w:r>
      <w:r w:rsidR="0001382B" w:rsidRPr="00AD0426">
        <w:rPr>
          <w:shd w:val="clear" w:color="auto" w:fill="FFFFFF" w:themeFill="background1"/>
          <w:lang w:bidi="en-US"/>
        </w:rPr>
        <w:t xml:space="preserve">converge to a value that does not change </w:t>
      </w:r>
      <w:r w:rsidR="00C86A34" w:rsidRPr="00AD0426">
        <w:rPr>
          <w:shd w:val="clear" w:color="auto" w:fill="FFFFFF" w:themeFill="background1"/>
          <w:lang w:bidi="en-US"/>
        </w:rPr>
        <w:t xml:space="preserve">with subsequent </w:t>
      </w:r>
      <w:r w:rsidR="0073039C" w:rsidRPr="00AD0426">
        <w:rPr>
          <w:shd w:val="clear" w:color="auto" w:fill="FFFFFF" w:themeFill="background1"/>
          <w:lang w:bidi="en-US"/>
        </w:rPr>
        <w:t>shuffling and depleting of the core</w:t>
      </w:r>
      <w:r w:rsidR="00FD164B" w:rsidRPr="00AD0426">
        <w:rPr>
          <w:shd w:val="clear" w:color="auto" w:fill="FFFFFF" w:themeFill="background1"/>
          <w:lang w:bidi="en-US"/>
        </w:rPr>
        <w:t xml:space="preserve"> using the </w:t>
      </w:r>
      <w:r w:rsidR="00500893" w:rsidRPr="00AD0426">
        <w:rPr>
          <w:shd w:val="clear" w:color="auto" w:fill="FFFFFF" w:themeFill="background1"/>
          <w:lang w:bidi="en-US"/>
        </w:rPr>
        <w:t>loading pattern adopted</w:t>
      </w:r>
      <w:r w:rsidR="0073039C" w:rsidRPr="00AD0426">
        <w:rPr>
          <w:shd w:val="clear" w:color="auto" w:fill="FFFFFF" w:themeFill="background1"/>
          <w:lang w:bidi="en-US"/>
        </w:rPr>
        <w:t>.</w:t>
      </w:r>
      <w:r w:rsidR="0073039C" w:rsidRPr="00AD0426">
        <w:rPr>
          <w:lang w:bidi="en-US"/>
        </w:rPr>
        <w:t xml:space="preserve"> </w:t>
      </w:r>
      <w:r w:rsidR="00BD6DB0" w:rsidRPr="00AD0426">
        <w:rPr>
          <w:lang w:bidi="en-US"/>
        </w:rPr>
        <w:t xml:space="preserve"> </w:t>
      </w:r>
    </w:p>
    <w:p w14:paraId="66367C5E" w14:textId="09FD7D85" w:rsidR="00050483" w:rsidRPr="00AD0426" w:rsidRDefault="00050483" w:rsidP="00FF2BD8">
      <w:pPr>
        <w:pStyle w:val="Displayedequation"/>
        <w:shd w:val="clear" w:color="auto" w:fill="FFFFFF" w:themeFill="background1"/>
        <w:spacing w:line="240" w:lineRule="auto"/>
        <w:jc w:val="both"/>
        <w:rPr>
          <w:lang w:bidi="en-US"/>
        </w:rPr>
      </w:pPr>
      <w:r w:rsidRPr="00AD0426">
        <w:rPr>
          <w:noProof/>
          <w:lang w:bidi="en-US"/>
        </w:rPr>
        <w:lastRenderedPageBreak/>
        <w:drawing>
          <wp:inline distT="0" distB="0" distL="0" distR="0" wp14:anchorId="659A83D1" wp14:editId="57379289">
            <wp:extent cx="5248910" cy="3486785"/>
            <wp:effectExtent l="0" t="0" r="0" b="0"/>
            <wp:docPr id="957408237" name="Picture 95740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910" cy="3486785"/>
                    </a:xfrm>
                    <a:prstGeom prst="rect">
                      <a:avLst/>
                    </a:prstGeom>
                    <a:noFill/>
                  </pic:spPr>
                </pic:pic>
              </a:graphicData>
            </a:graphic>
          </wp:inline>
        </w:drawing>
      </w:r>
    </w:p>
    <w:p w14:paraId="72FD2D05" w14:textId="1ABD9E4F" w:rsidR="00734942" w:rsidRPr="00AD0426" w:rsidRDefault="00734942" w:rsidP="00FF2BD8">
      <w:pPr>
        <w:pStyle w:val="Displayedequation"/>
        <w:shd w:val="clear" w:color="auto" w:fill="FFFFFF" w:themeFill="background1"/>
        <w:spacing w:line="240" w:lineRule="auto"/>
        <w:jc w:val="both"/>
        <w:rPr>
          <w:lang w:bidi="en-US"/>
        </w:rPr>
      </w:pPr>
      <w:r w:rsidRPr="00AD0426">
        <w:rPr>
          <w:b/>
          <w:bCs/>
          <w:lang w:bidi="en-US"/>
        </w:rPr>
        <w:t>Figure 2</w:t>
      </w:r>
      <w:r w:rsidRPr="00AD0426">
        <w:rPr>
          <w:lang w:bidi="en-US"/>
        </w:rPr>
        <w:t xml:space="preserve"> </w:t>
      </w:r>
      <w:r w:rsidR="00DE56F6" w:rsidRPr="00AD0426">
        <w:rPr>
          <w:lang w:bidi="en-US"/>
        </w:rPr>
        <w:t xml:space="preserve">Equilibrium </w:t>
      </w:r>
      <w:r w:rsidR="00B45CB1" w:rsidRPr="00AD0426">
        <w:rPr>
          <w:lang w:bidi="en-US"/>
        </w:rPr>
        <w:t>c</w:t>
      </w:r>
      <w:r w:rsidRPr="00AD0426">
        <w:rPr>
          <w:lang w:bidi="en-US"/>
        </w:rPr>
        <w:t xml:space="preserve">ore loading for </w:t>
      </w:r>
      <w:r w:rsidR="002D670B" w:rsidRPr="00AD0426">
        <w:rPr>
          <w:lang w:bidi="en-US"/>
        </w:rPr>
        <w:t xml:space="preserve">gadolinium dopped (EG) and clean </w:t>
      </w:r>
      <w:r w:rsidR="0064140D" w:rsidRPr="00AD0426">
        <w:rPr>
          <w:lang w:bidi="en-US"/>
        </w:rPr>
        <w:t xml:space="preserve">(E) </w:t>
      </w:r>
      <w:r w:rsidRPr="00AD0426">
        <w:rPr>
          <w:lang w:bidi="en-US"/>
        </w:rPr>
        <w:t>fuel assemblies</w:t>
      </w:r>
      <w:r w:rsidR="009705F6" w:rsidRPr="00AD0426">
        <w:rPr>
          <w:lang w:bidi="en-US"/>
        </w:rPr>
        <w:t xml:space="preserve"> from cycles 1</w:t>
      </w:r>
      <w:r w:rsidR="00946EA7" w:rsidRPr="00AD0426">
        <w:rPr>
          <w:lang w:bidi="en-US"/>
        </w:rPr>
        <w:t>2</w:t>
      </w:r>
      <w:r w:rsidR="009705F6" w:rsidRPr="00AD0426">
        <w:rPr>
          <w:lang w:bidi="en-US"/>
        </w:rPr>
        <w:t>, 1</w:t>
      </w:r>
      <w:r w:rsidR="00946EA7" w:rsidRPr="00AD0426">
        <w:rPr>
          <w:lang w:bidi="en-US"/>
        </w:rPr>
        <w:t>3</w:t>
      </w:r>
      <w:r w:rsidR="009705F6" w:rsidRPr="00AD0426">
        <w:rPr>
          <w:lang w:bidi="en-US"/>
        </w:rPr>
        <w:t xml:space="preserve">, </w:t>
      </w:r>
      <w:r w:rsidR="00946EA7" w:rsidRPr="00AD0426">
        <w:rPr>
          <w:lang w:bidi="en-US"/>
        </w:rPr>
        <w:t xml:space="preserve">14, </w:t>
      </w:r>
      <w:r w:rsidR="00FF0A24" w:rsidRPr="00AD0426">
        <w:rPr>
          <w:lang w:bidi="en-US"/>
        </w:rPr>
        <w:t>and</w:t>
      </w:r>
      <w:r w:rsidR="008F761D" w:rsidRPr="00AD0426">
        <w:rPr>
          <w:lang w:bidi="en-US"/>
        </w:rPr>
        <w:t xml:space="preserve"> </w:t>
      </w:r>
      <w:r w:rsidR="00FF0A24" w:rsidRPr="00AD0426">
        <w:rPr>
          <w:lang w:bidi="en-US"/>
        </w:rPr>
        <w:t>1</w:t>
      </w:r>
      <w:r w:rsidR="00946EA7" w:rsidRPr="00AD0426">
        <w:rPr>
          <w:lang w:bidi="en-US"/>
        </w:rPr>
        <w:t>5</w:t>
      </w:r>
      <w:r w:rsidRPr="00AD0426">
        <w:rPr>
          <w:lang w:bidi="en-US"/>
        </w:rPr>
        <w:t>.</w:t>
      </w:r>
    </w:p>
    <w:p w14:paraId="3D406127" w14:textId="44A44C52" w:rsidR="00734942" w:rsidRPr="00AD0426" w:rsidRDefault="008A54E1" w:rsidP="00FF2BD8">
      <w:pPr>
        <w:pStyle w:val="Newparagraph"/>
        <w:shd w:val="clear" w:color="auto" w:fill="FFFFFF" w:themeFill="background1"/>
        <w:ind w:firstLine="566"/>
        <w:jc w:val="both"/>
        <w:rPr>
          <w:lang w:bidi="en-US"/>
        </w:rPr>
      </w:pPr>
      <w:r w:rsidRPr="00AD0426">
        <w:rPr>
          <w:lang w:bidi="en-US"/>
        </w:rPr>
        <w:t xml:space="preserve">Figure 3 shows the CASMO-4E MxN-generated </w:t>
      </w:r>
      <w:r w:rsidR="007B67B0" w:rsidRPr="00AD0426">
        <w:rPr>
          <w:lang w:bidi="en-US"/>
        </w:rPr>
        <w:t xml:space="preserve">core </w:t>
      </w:r>
      <w:r w:rsidRPr="00AD0426">
        <w:rPr>
          <w:lang w:bidi="en-US"/>
        </w:rPr>
        <w:t>layout</w:t>
      </w:r>
      <w:r w:rsidR="007B67B0" w:rsidRPr="00AD0426">
        <w:rPr>
          <w:lang w:bidi="en-US"/>
        </w:rPr>
        <w:t>. Fuel</w:t>
      </w:r>
      <w:r w:rsidR="009E17D3" w:rsidRPr="00AD0426">
        <w:rPr>
          <w:lang w:bidi="en-US"/>
        </w:rPr>
        <w:t xml:space="preserve"> assemblies are surrounded by a reflector</w:t>
      </w:r>
      <w:r w:rsidR="00FE34CF" w:rsidRPr="00AD0426">
        <w:rPr>
          <w:lang w:bidi="en-US"/>
        </w:rPr>
        <w:t xml:space="preserve"> (baffle)</w:t>
      </w:r>
      <w:r w:rsidR="000F1F31" w:rsidRPr="00AD0426">
        <w:rPr>
          <w:lang w:bidi="en-US"/>
        </w:rPr>
        <w:t xml:space="preserve">. The </w:t>
      </w:r>
      <w:r w:rsidR="00CE1683" w:rsidRPr="00AD0426">
        <w:rPr>
          <w:lang w:bidi="en-US"/>
        </w:rPr>
        <w:t xml:space="preserve">space between </w:t>
      </w:r>
      <w:r w:rsidR="000F1F31" w:rsidRPr="00AD0426">
        <w:rPr>
          <w:lang w:bidi="en-US"/>
        </w:rPr>
        <w:t xml:space="preserve">baffle </w:t>
      </w:r>
      <w:r w:rsidR="00327F32" w:rsidRPr="00AD0426">
        <w:rPr>
          <w:lang w:bidi="en-US"/>
        </w:rPr>
        <w:t xml:space="preserve">and the barrel is </w:t>
      </w:r>
      <w:r w:rsidR="00746066" w:rsidRPr="00AD0426">
        <w:rPr>
          <w:lang w:bidi="en-US"/>
        </w:rPr>
        <w:t xml:space="preserve">filled with water that functions as a coolant and moderator. </w:t>
      </w:r>
      <w:r w:rsidR="00DC22DB" w:rsidRPr="00AD0426">
        <w:rPr>
          <w:lang w:bidi="en-US"/>
        </w:rPr>
        <w:t xml:space="preserve">The barrel is complemented by </w:t>
      </w:r>
      <w:r w:rsidR="000F681B" w:rsidRPr="00AD0426">
        <w:rPr>
          <w:lang w:bidi="en-US"/>
        </w:rPr>
        <w:t xml:space="preserve">four reflector pads. </w:t>
      </w:r>
    </w:p>
    <w:p w14:paraId="317435C1" w14:textId="620337DB" w:rsidR="00734942" w:rsidRPr="00AD0426" w:rsidRDefault="00734942" w:rsidP="00FF2BD8">
      <w:pPr>
        <w:pStyle w:val="Displayedequation"/>
        <w:shd w:val="clear" w:color="auto" w:fill="FFFFFF" w:themeFill="background1"/>
        <w:jc w:val="both"/>
        <w:rPr>
          <w:bCs/>
          <w:lang w:bidi="en-US"/>
        </w:rPr>
      </w:pPr>
      <w:r w:rsidRPr="00AD0426">
        <w:rPr>
          <w:lang w:bidi="en-US"/>
        </w:rPr>
        <w:lastRenderedPageBreak/>
        <w:t xml:space="preserve"> </w:t>
      </w:r>
      <w:r w:rsidRPr="00AD0426">
        <w:rPr>
          <w:b/>
          <w:lang w:bidi="en-US"/>
        </w:rPr>
        <w:t xml:space="preserve">  </w:t>
      </w:r>
      <w:r w:rsidR="00D6506D" w:rsidRPr="00AD0426">
        <w:rPr>
          <w:noProof/>
        </w:rPr>
        <w:drawing>
          <wp:inline distT="0" distB="0" distL="0" distR="0" wp14:anchorId="25DFE867" wp14:editId="45E47B1B">
            <wp:extent cx="5396865" cy="2987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865" cy="2987040"/>
                    </a:xfrm>
                    <a:prstGeom prst="rect">
                      <a:avLst/>
                    </a:prstGeom>
                  </pic:spPr>
                </pic:pic>
              </a:graphicData>
            </a:graphic>
          </wp:inline>
        </w:drawing>
      </w:r>
      <w:r w:rsidRPr="00AD0426">
        <w:rPr>
          <w:lang w:bidi="en-US"/>
        </w:rPr>
        <w:t xml:space="preserve">     </w:t>
      </w:r>
      <w:r w:rsidRPr="00AD0426">
        <w:rPr>
          <w:b/>
          <w:lang w:bidi="en-US"/>
        </w:rPr>
        <w:t xml:space="preserve">Figure 3 </w:t>
      </w:r>
      <w:r w:rsidRPr="00AD0426">
        <w:rPr>
          <w:bCs/>
          <w:lang w:bidi="en-US"/>
        </w:rPr>
        <w:t>Core layout of fuel assemblies, baffle, heavy reflector, and pads.</w:t>
      </w:r>
    </w:p>
    <w:p w14:paraId="523F0740" w14:textId="7887BBC6" w:rsidR="00734942" w:rsidRPr="00AD0426" w:rsidRDefault="00345D9F" w:rsidP="00FF2BD8">
      <w:pPr>
        <w:pStyle w:val="Heading2"/>
        <w:shd w:val="clear" w:color="auto" w:fill="FFFFFF" w:themeFill="background1"/>
        <w:rPr>
          <w:lang w:bidi="en-US"/>
        </w:rPr>
      </w:pPr>
      <w:r w:rsidRPr="00AD0426">
        <w:rPr>
          <w:lang w:bidi="en-US"/>
        </w:rPr>
        <w:t>III</w:t>
      </w:r>
      <w:r w:rsidR="0082745C" w:rsidRPr="00AD0426">
        <w:rPr>
          <w:lang w:bidi="en-US"/>
        </w:rPr>
        <w:t>.</w:t>
      </w:r>
      <w:r w:rsidRPr="00AD0426">
        <w:rPr>
          <w:lang w:bidi="en-US"/>
        </w:rPr>
        <w:t>H</w:t>
      </w:r>
      <w:r w:rsidR="0082745C" w:rsidRPr="00AD0426">
        <w:rPr>
          <w:lang w:bidi="en-US"/>
        </w:rPr>
        <w:t xml:space="preserve">. </w:t>
      </w:r>
      <w:r w:rsidR="00B723DD" w:rsidRPr="00AD0426">
        <w:rPr>
          <w:lang w:bidi="en-US"/>
        </w:rPr>
        <w:t>R</w:t>
      </w:r>
      <w:r w:rsidR="00F86359" w:rsidRPr="00AD0426">
        <w:rPr>
          <w:lang w:bidi="en-US"/>
        </w:rPr>
        <w:t xml:space="preserve">od Cluster </w:t>
      </w:r>
      <w:r w:rsidR="00734942" w:rsidRPr="00AD0426">
        <w:rPr>
          <w:lang w:bidi="en-US"/>
        </w:rPr>
        <w:t xml:space="preserve">Control </w:t>
      </w:r>
      <w:r w:rsidR="00F86359" w:rsidRPr="00AD0426">
        <w:rPr>
          <w:lang w:bidi="en-US"/>
        </w:rPr>
        <w:t>Assemblies</w:t>
      </w:r>
    </w:p>
    <w:p w14:paraId="57060FCB" w14:textId="388C3139" w:rsidR="00734942" w:rsidRPr="00AD0426" w:rsidRDefault="00734942" w:rsidP="00FF2BD8">
      <w:pPr>
        <w:pStyle w:val="Newparagraph"/>
        <w:shd w:val="clear" w:color="auto" w:fill="FFFFFF" w:themeFill="background1"/>
        <w:ind w:firstLine="566"/>
        <w:jc w:val="both"/>
        <w:rPr>
          <w:lang w:bidi="en-US"/>
        </w:rPr>
      </w:pPr>
      <w:r w:rsidRPr="00AD0426">
        <w:rPr>
          <w:lang w:bidi="en-US"/>
        </w:rPr>
        <w:t xml:space="preserve">The core was designed to have 37 Silver-Indium-Cadmium (Ag-In-Cd) </w:t>
      </w:r>
      <w:r w:rsidR="00532783" w:rsidRPr="00AD0426">
        <w:rPr>
          <w:lang w:bidi="en-US"/>
        </w:rPr>
        <w:t>r</w:t>
      </w:r>
      <w:r w:rsidRPr="00AD0426">
        <w:rPr>
          <w:lang w:bidi="en-US"/>
        </w:rPr>
        <w:t xml:space="preserve">od </w:t>
      </w:r>
      <w:r w:rsidR="00532783" w:rsidRPr="00AD0426">
        <w:rPr>
          <w:lang w:bidi="en-US"/>
        </w:rPr>
        <w:t>c</w:t>
      </w:r>
      <w:r w:rsidRPr="00AD0426">
        <w:rPr>
          <w:lang w:bidi="en-US"/>
        </w:rPr>
        <w:t xml:space="preserve">luster </w:t>
      </w:r>
      <w:r w:rsidR="00532783" w:rsidRPr="00AD0426">
        <w:rPr>
          <w:lang w:bidi="en-US"/>
        </w:rPr>
        <w:t>c</w:t>
      </w:r>
      <w:r w:rsidRPr="00AD0426">
        <w:rPr>
          <w:lang w:bidi="en-US"/>
        </w:rPr>
        <w:t xml:space="preserve">ontrol </w:t>
      </w:r>
      <w:r w:rsidR="00532783" w:rsidRPr="00AD0426">
        <w:rPr>
          <w:lang w:bidi="en-US"/>
        </w:rPr>
        <w:t>a</w:t>
      </w:r>
      <w:r w:rsidRPr="00AD0426">
        <w:rPr>
          <w:lang w:bidi="en-US"/>
        </w:rPr>
        <w:t>ssemblies (RCCAs) divided into six (6) groups. The first four banks (A, B, C, D) are regulating rods, and banks (SA, SB) are shutdown rods. The shutdown banks are always in a withdrawn position during reactor operation. Figure 4 shows the layout of RCCAs.</w:t>
      </w:r>
    </w:p>
    <w:p w14:paraId="2BEB457B" w14:textId="42936CCE" w:rsidR="001D519A" w:rsidRPr="00AD0426" w:rsidRDefault="0024372D" w:rsidP="00FF2BD8">
      <w:pPr>
        <w:pStyle w:val="Paragraph"/>
        <w:shd w:val="clear" w:color="auto" w:fill="FFFFFF" w:themeFill="background1"/>
        <w:jc w:val="center"/>
        <w:rPr>
          <w:b/>
          <w:lang w:bidi="en-US"/>
        </w:rPr>
      </w:pPr>
      <w:r w:rsidRPr="00AD0426">
        <w:rPr>
          <w:noProof/>
        </w:rPr>
        <w:lastRenderedPageBreak/>
        <w:drawing>
          <wp:inline distT="0" distB="0" distL="0" distR="0" wp14:anchorId="3E9BC220" wp14:editId="45A477A2">
            <wp:extent cx="3276600" cy="3280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3891" cy="3287369"/>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383"/>
        <w:gridCol w:w="361"/>
        <w:gridCol w:w="349"/>
        <w:gridCol w:w="372"/>
        <w:gridCol w:w="432"/>
        <w:gridCol w:w="418"/>
        <w:gridCol w:w="418"/>
        <w:gridCol w:w="1704"/>
      </w:tblGrid>
      <w:tr w:rsidR="00AB5954" w:rsidRPr="00AD0426" w14:paraId="5F48873A" w14:textId="77777777" w:rsidTr="00AB5954">
        <w:trPr>
          <w:jc w:val="center"/>
        </w:trPr>
        <w:tc>
          <w:tcPr>
            <w:tcW w:w="383" w:type="dxa"/>
          </w:tcPr>
          <w:p w14:paraId="386EB430"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D</w:t>
            </w:r>
          </w:p>
        </w:tc>
        <w:tc>
          <w:tcPr>
            <w:tcW w:w="361" w:type="dxa"/>
          </w:tcPr>
          <w:p w14:paraId="0A036970"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C</w:t>
            </w:r>
          </w:p>
        </w:tc>
        <w:tc>
          <w:tcPr>
            <w:tcW w:w="349" w:type="dxa"/>
          </w:tcPr>
          <w:p w14:paraId="3FF0928D"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B</w:t>
            </w:r>
          </w:p>
        </w:tc>
        <w:tc>
          <w:tcPr>
            <w:tcW w:w="372" w:type="dxa"/>
          </w:tcPr>
          <w:p w14:paraId="0B331327"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A</w:t>
            </w:r>
          </w:p>
        </w:tc>
        <w:tc>
          <w:tcPr>
            <w:tcW w:w="432" w:type="dxa"/>
          </w:tcPr>
          <w:p w14:paraId="4172702C"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S</w:t>
            </w:r>
            <w:r w:rsidRPr="00AD0426">
              <w:rPr>
                <w:b/>
                <w:bCs/>
                <w:vertAlign w:val="subscript"/>
                <w:lang w:val="en-GB"/>
              </w:rPr>
              <w:t>A</w:t>
            </w:r>
          </w:p>
        </w:tc>
        <w:tc>
          <w:tcPr>
            <w:tcW w:w="418" w:type="dxa"/>
          </w:tcPr>
          <w:p w14:paraId="5E4619E1"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S</w:t>
            </w:r>
            <w:r w:rsidRPr="00AD0426">
              <w:rPr>
                <w:b/>
                <w:bCs/>
                <w:vertAlign w:val="subscript"/>
                <w:lang w:val="en-GB"/>
              </w:rPr>
              <w:t>B</w:t>
            </w:r>
          </w:p>
        </w:tc>
        <w:tc>
          <w:tcPr>
            <w:tcW w:w="418" w:type="dxa"/>
            <w:vMerge w:val="restart"/>
          </w:tcPr>
          <w:p w14:paraId="425BBB08" w14:textId="77777777" w:rsidR="00AB5954" w:rsidRPr="00AD0426" w:rsidRDefault="00AB5954" w:rsidP="00FF2BD8">
            <w:pPr>
              <w:pStyle w:val="MDPI31text"/>
              <w:shd w:val="clear" w:color="auto" w:fill="FFFFFF" w:themeFill="background1"/>
              <w:ind w:left="0" w:firstLine="0"/>
              <w:rPr>
                <w:b/>
                <w:bCs/>
                <w:lang w:val="en-GB"/>
              </w:rPr>
            </w:pPr>
            <w:r w:rsidRPr="00AD0426">
              <w:rPr>
                <w:b/>
                <w:bCs/>
                <w:color w:val="FFFFFF" w:themeColor="background1"/>
                <w:lang w:val="en-GB"/>
              </w:rPr>
              <w:t>S</w:t>
            </w:r>
            <w:r w:rsidRPr="00AD0426">
              <w:rPr>
                <w:b/>
                <w:bCs/>
                <w:color w:val="FFFFFF" w:themeColor="background1"/>
                <w:vertAlign w:val="subscript"/>
                <w:lang w:val="en-GB"/>
              </w:rPr>
              <w:t>B</w:t>
            </w:r>
          </w:p>
        </w:tc>
        <w:tc>
          <w:tcPr>
            <w:tcW w:w="1704" w:type="dxa"/>
            <w:tcBorders>
              <w:bottom w:val="nil"/>
            </w:tcBorders>
          </w:tcPr>
          <w:p w14:paraId="54230A21" w14:textId="77777777" w:rsidR="00AB5954" w:rsidRPr="00AD0426" w:rsidRDefault="00AB5954" w:rsidP="00FF2BD8">
            <w:pPr>
              <w:pStyle w:val="MDPI31text"/>
              <w:shd w:val="clear" w:color="auto" w:fill="FFFFFF" w:themeFill="background1"/>
              <w:ind w:left="0" w:firstLine="0"/>
              <w:rPr>
                <w:b/>
                <w:bCs/>
                <w:lang w:val="en-GB"/>
              </w:rPr>
            </w:pPr>
            <w:r w:rsidRPr="00AD0426">
              <w:rPr>
                <w:b/>
                <w:bCs/>
                <w:lang w:val="en-GB"/>
              </w:rPr>
              <w:t>37 RCCA</w:t>
            </w:r>
          </w:p>
        </w:tc>
      </w:tr>
      <w:tr w:rsidR="00AB5954" w:rsidRPr="00AD0426" w14:paraId="7CDD9A5A" w14:textId="77777777" w:rsidTr="00AB5954">
        <w:trPr>
          <w:jc w:val="center"/>
        </w:trPr>
        <w:tc>
          <w:tcPr>
            <w:tcW w:w="383" w:type="dxa"/>
          </w:tcPr>
          <w:p w14:paraId="7C78A3D8" w14:textId="77777777" w:rsidR="00AB5954" w:rsidRPr="00AD0426" w:rsidRDefault="00AB5954" w:rsidP="00FF2BD8">
            <w:pPr>
              <w:pStyle w:val="MDPI31text"/>
              <w:shd w:val="clear" w:color="auto" w:fill="FFFFFF" w:themeFill="background1"/>
              <w:ind w:left="0" w:firstLine="0"/>
              <w:rPr>
                <w:lang w:val="en-GB"/>
              </w:rPr>
            </w:pPr>
            <w:r w:rsidRPr="00AD0426">
              <w:rPr>
                <w:lang w:val="en-GB"/>
              </w:rPr>
              <w:t>1</w:t>
            </w:r>
          </w:p>
        </w:tc>
        <w:tc>
          <w:tcPr>
            <w:tcW w:w="361" w:type="dxa"/>
          </w:tcPr>
          <w:p w14:paraId="3B328543" w14:textId="77777777" w:rsidR="00AB5954" w:rsidRPr="00AD0426" w:rsidRDefault="00AB5954" w:rsidP="00FF2BD8">
            <w:pPr>
              <w:pStyle w:val="MDPI31text"/>
              <w:shd w:val="clear" w:color="auto" w:fill="FFFFFF" w:themeFill="background1"/>
              <w:ind w:left="0" w:firstLine="0"/>
              <w:rPr>
                <w:lang w:val="en-GB"/>
              </w:rPr>
            </w:pPr>
            <w:r w:rsidRPr="00AD0426">
              <w:rPr>
                <w:lang w:val="en-GB"/>
              </w:rPr>
              <w:t>2</w:t>
            </w:r>
          </w:p>
        </w:tc>
        <w:tc>
          <w:tcPr>
            <w:tcW w:w="349" w:type="dxa"/>
          </w:tcPr>
          <w:p w14:paraId="1C2F357B" w14:textId="77777777" w:rsidR="00AB5954" w:rsidRPr="00AD0426" w:rsidRDefault="00AB5954" w:rsidP="00FF2BD8">
            <w:pPr>
              <w:pStyle w:val="MDPI31text"/>
              <w:shd w:val="clear" w:color="auto" w:fill="FFFFFF" w:themeFill="background1"/>
              <w:ind w:left="0" w:firstLine="0"/>
              <w:rPr>
                <w:lang w:val="en-GB"/>
              </w:rPr>
            </w:pPr>
            <w:r w:rsidRPr="00AD0426">
              <w:rPr>
                <w:lang w:val="en-GB"/>
              </w:rPr>
              <w:t>3</w:t>
            </w:r>
          </w:p>
        </w:tc>
        <w:tc>
          <w:tcPr>
            <w:tcW w:w="372" w:type="dxa"/>
          </w:tcPr>
          <w:p w14:paraId="5A2376DD" w14:textId="77777777" w:rsidR="00AB5954" w:rsidRPr="00AD0426" w:rsidRDefault="00AB5954" w:rsidP="00FF2BD8">
            <w:pPr>
              <w:pStyle w:val="MDPI31text"/>
              <w:shd w:val="clear" w:color="auto" w:fill="FFFFFF" w:themeFill="background1"/>
              <w:ind w:left="0" w:firstLine="0"/>
              <w:rPr>
                <w:lang w:val="en-GB"/>
              </w:rPr>
            </w:pPr>
            <w:r w:rsidRPr="00AD0426">
              <w:rPr>
                <w:lang w:val="en-GB"/>
              </w:rPr>
              <w:t>4</w:t>
            </w:r>
          </w:p>
        </w:tc>
        <w:tc>
          <w:tcPr>
            <w:tcW w:w="432" w:type="dxa"/>
          </w:tcPr>
          <w:p w14:paraId="1D93EB8E" w14:textId="77777777" w:rsidR="00AB5954" w:rsidRPr="00AD0426" w:rsidRDefault="00AB5954" w:rsidP="00FF2BD8">
            <w:pPr>
              <w:pStyle w:val="MDPI31text"/>
              <w:shd w:val="clear" w:color="auto" w:fill="FFFFFF" w:themeFill="background1"/>
              <w:ind w:left="0" w:firstLine="0"/>
              <w:rPr>
                <w:lang w:val="en-GB"/>
              </w:rPr>
            </w:pPr>
            <w:r w:rsidRPr="00AD0426">
              <w:rPr>
                <w:lang w:val="en-GB"/>
              </w:rPr>
              <w:t>5</w:t>
            </w:r>
          </w:p>
        </w:tc>
        <w:tc>
          <w:tcPr>
            <w:tcW w:w="418" w:type="dxa"/>
          </w:tcPr>
          <w:p w14:paraId="4EC0764F" w14:textId="77777777" w:rsidR="00AB5954" w:rsidRPr="00AD0426" w:rsidRDefault="00AB5954" w:rsidP="00FF2BD8">
            <w:pPr>
              <w:pStyle w:val="MDPI31text"/>
              <w:shd w:val="clear" w:color="auto" w:fill="FFFFFF" w:themeFill="background1"/>
              <w:ind w:left="0" w:firstLine="0"/>
              <w:rPr>
                <w:lang w:val="en-GB"/>
              </w:rPr>
            </w:pPr>
            <w:r w:rsidRPr="00AD0426">
              <w:rPr>
                <w:lang w:val="en-GB"/>
              </w:rPr>
              <w:t>6</w:t>
            </w:r>
          </w:p>
        </w:tc>
        <w:tc>
          <w:tcPr>
            <w:tcW w:w="418" w:type="dxa"/>
            <w:vMerge/>
          </w:tcPr>
          <w:p w14:paraId="488798BA" w14:textId="77777777" w:rsidR="00AB5954" w:rsidRPr="00AD0426" w:rsidRDefault="00AB5954" w:rsidP="00FF2BD8">
            <w:pPr>
              <w:pStyle w:val="MDPI31text"/>
              <w:shd w:val="clear" w:color="auto" w:fill="FFFFFF" w:themeFill="background1"/>
              <w:ind w:left="0" w:firstLine="0"/>
              <w:rPr>
                <w:lang w:val="en-GB"/>
              </w:rPr>
            </w:pPr>
          </w:p>
        </w:tc>
        <w:tc>
          <w:tcPr>
            <w:tcW w:w="1704" w:type="dxa"/>
            <w:tcBorders>
              <w:top w:val="nil"/>
              <w:bottom w:val="nil"/>
            </w:tcBorders>
          </w:tcPr>
          <w:p w14:paraId="14FB0438" w14:textId="77777777" w:rsidR="00AB5954" w:rsidRPr="00AD0426" w:rsidRDefault="00AB5954" w:rsidP="00FF2BD8">
            <w:pPr>
              <w:pStyle w:val="MDPI31text"/>
              <w:shd w:val="clear" w:color="auto" w:fill="FFFFFF" w:themeFill="background1"/>
              <w:ind w:left="0" w:firstLine="0"/>
              <w:rPr>
                <w:lang w:val="en-GB"/>
              </w:rPr>
            </w:pPr>
          </w:p>
        </w:tc>
      </w:tr>
      <w:tr w:rsidR="00AB5954" w:rsidRPr="00AD0426" w14:paraId="16D77B80" w14:textId="77777777" w:rsidTr="00AB5954">
        <w:trPr>
          <w:jc w:val="center"/>
        </w:trPr>
        <w:tc>
          <w:tcPr>
            <w:tcW w:w="383" w:type="dxa"/>
            <w:tcBorders>
              <w:bottom w:val="single" w:sz="4" w:space="0" w:color="auto"/>
            </w:tcBorders>
          </w:tcPr>
          <w:p w14:paraId="5C776FDF" w14:textId="77777777" w:rsidR="00AB5954" w:rsidRPr="00AD0426" w:rsidRDefault="00AB5954" w:rsidP="00FF2BD8">
            <w:pPr>
              <w:pStyle w:val="MDPI31text"/>
              <w:shd w:val="clear" w:color="auto" w:fill="FFFFFF" w:themeFill="background1"/>
              <w:ind w:left="0" w:firstLine="0"/>
              <w:rPr>
                <w:lang w:val="en-GB"/>
              </w:rPr>
            </w:pPr>
            <w:r w:rsidRPr="00AD0426">
              <w:rPr>
                <w:lang w:val="en-GB"/>
              </w:rPr>
              <w:t>8</w:t>
            </w:r>
          </w:p>
        </w:tc>
        <w:tc>
          <w:tcPr>
            <w:tcW w:w="361" w:type="dxa"/>
            <w:tcBorders>
              <w:bottom w:val="single" w:sz="4" w:space="0" w:color="auto"/>
            </w:tcBorders>
          </w:tcPr>
          <w:p w14:paraId="6D0B9D8B" w14:textId="77777777" w:rsidR="00AB5954" w:rsidRPr="00AD0426" w:rsidRDefault="00AB5954" w:rsidP="00FF2BD8">
            <w:pPr>
              <w:pStyle w:val="MDPI31text"/>
              <w:shd w:val="clear" w:color="auto" w:fill="FFFFFF" w:themeFill="background1"/>
              <w:ind w:left="0" w:firstLine="0"/>
              <w:rPr>
                <w:lang w:val="en-GB"/>
              </w:rPr>
            </w:pPr>
            <w:r w:rsidRPr="00AD0426">
              <w:rPr>
                <w:lang w:val="en-GB"/>
              </w:rPr>
              <w:t>8</w:t>
            </w:r>
          </w:p>
        </w:tc>
        <w:tc>
          <w:tcPr>
            <w:tcW w:w="349" w:type="dxa"/>
            <w:tcBorders>
              <w:bottom w:val="single" w:sz="4" w:space="0" w:color="auto"/>
            </w:tcBorders>
          </w:tcPr>
          <w:p w14:paraId="71A7CE09" w14:textId="77777777" w:rsidR="00AB5954" w:rsidRPr="00AD0426" w:rsidRDefault="00AB5954" w:rsidP="00FF2BD8">
            <w:pPr>
              <w:pStyle w:val="MDPI31text"/>
              <w:shd w:val="clear" w:color="auto" w:fill="FFFFFF" w:themeFill="background1"/>
              <w:ind w:left="0" w:firstLine="0"/>
              <w:rPr>
                <w:lang w:val="en-GB"/>
              </w:rPr>
            </w:pPr>
            <w:r w:rsidRPr="00AD0426">
              <w:rPr>
                <w:lang w:val="en-GB"/>
              </w:rPr>
              <w:t>8</w:t>
            </w:r>
          </w:p>
        </w:tc>
        <w:tc>
          <w:tcPr>
            <w:tcW w:w="372" w:type="dxa"/>
            <w:tcBorders>
              <w:bottom w:val="single" w:sz="4" w:space="0" w:color="auto"/>
            </w:tcBorders>
          </w:tcPr>
          <w:p w14:paraId="4D9828E1" w14:textId="77777777" w:rsidR="00AB5954" w:rsidRPr="00AD0426" w:rsidRDefault="00AB5954" w:rsidP="00FF2BD8">
            <w:pPr>
              <w:pStyle w:val="MDPI31text"/>
              <w:shd w:val="clear" w:color="auto" w:fill="FFFFFF" w:themeFill="background1"/>
              <w:ind w:left="0" w:firstLine="0"/>
              <w:rPr>
                <w:lang w:val="en-GB"/>
              </w:rPr>
            </w:pPr>
            <w:r w:rsidRPr="00AD0426">
              <w:rPr>
                <w:lang w:val="en-GB"/>
              </w:rPr>
              <w:t>5</w:t>
            </w:r>
          </w:p>
        </w:tc>
        <w:tc>
          <w:tcPr>
            <w:tcW w:w="432" w:type="dxa"/>
            <w:tcBorders>
              <w:bottom w:val="single" w:sz="4" w:space="0" w:color="auto"/>
            </w:tcBorders>
          </w:tcPr>
          <w:p w14:paraId="61651215" w14:textId="77777777" w:rsidR="00AB5954" w:rsidRPr="00AD0426" w:rsidRDefault="00AB5954" w:rsidP="00FF2BD8">
            <w:pPr>
              <w:pStyle w:val="MDPI31text"/>
              <w:shd w:val="clear" w:color="auto" w:fill="FFFFFF" w:themeFill="background1"/>
              <w:ind w:left="0" w:firstLine="0"/>
              <w:rPr>
                <w:lang w:val="en-GB"/>
              </w:rPr>
            </w:pPr>
            <w:r w:rsidRPr="00AD0426">
              <w:rPr>
                <w:lang w:val="en-GB"/>
              </w:rPr>
              <w:t>4</w:t>
            </w:r>
          </w:p>
        </w:tc>
        <w:tc>
          <w:tcPr>
            <w:tcW w:w="418" w:type="dxa"/>
          </w:tcPr>
          <w:p w14:paraId="7D73A15E" w14:textId="77777777" w:rsidR="00AB5954" w:rsidRPr="00AD0426" w:rsidRDefault="00AB5954" w:rsidP="00FF2BD8">
            <w:pPr>
              <w:pStyle w:val="MDPI31text"/>
              <w:shd w:val="clear" w:color="auto" w:fill="FFFFFF" w:themeFill="background1"/>
              <w:ind w:left="0" w:firstLine="0"/>
              <w:rPr>
                <w:lang w:val="en-GB"/>
              </w:rPr>
            </w:pPr>
            <w:r w:rsidRPr="00AD0426">
              <w:rPr>
                <w:lang w:val="en-GB"/>
              </w:rPr>
              <w:t>4</w:t>
            </w:r>
          </w:p>
        </w:tc>
        <w:tc>
          <w:tcPr>
            <w:tcW w:w="418" w:type="dxa"/>
            <w:vMerge/>
          </w:tcPr>
          <w:p w14:paraId="58028902" w14:textId="77777777" w:rsidR="00AB5954" w:rsidRPr="00AD0426" w:rsidRDefault="00AB5954" w:rsidP="00FF2BD8">
            <w:pPr>
              <w:pStyle w:val="MDPI31text"/>
              <w:shd w:val="clear" w:color="auto" w:fill="FFFFFF" w:themeFill="background1"/>
              <w:ind w:left="0" w:firstLine="0"/>
              <w:rPr>
                <w:lang w:val="en-GB"/>
              </w:rPr>
            </w:pPr>
          </w:p>
        </w:tc>
        <w:tc>
          <w:tcPr>
            <w:tcW w:w="1704" w:type="dxa"/>
            <w:tcBorders>
              <w:top w:val="nil"/>
            </w:tcBorders>
          </w:tcPr>
          <w:p w14:paraId="744F0749" w14:textId="77777777" w:rsidR="00AB5954" w:rsidRPr="00AD0426" w:rsidRDefault="00AB5954" w:rsidP="00FF2BD8">
            <w:pPr>
              <w:pStyle w:val="MDPI31text"/>
              <w:shd w:val="clear" w:color="auto" w:fill="FFFFFF" w:themeFill="background1"/>
              <w:ind w:left="0" w:firstLine="0"/>
              <w:rPr>
                <w:lang w:val="en-GB"/>
              </w:rPr>
            </w:pPr>
          </w:p>
        </w:tc>
      </w:tr>
    </w:tbl>
    <w:p w14:paraId="0DC5F7DE" w14:textId="47040EF8" w:rsidR="00600C1D" w:rsidRPr="00AD0426" w:rsidRDefault="00600C1D" w:rsidP="00FF2BD8">
      <w:pPr>
        <w:pStyle w:val="Paragraph"/>
        <w:shd w:val="clear" w:color="auto" w:fill="FFFFFF" w:themeFill="background1"/>
        <w:jc w:val="both"/>
        <w:rPr>
          <w:bCs/>
          <w:lang w:bidi="en-US"/>
        </w:rPr>
      </w:pPr>
      <w:r w:rsidRPr="00AD0426">
        <w:rPr>
          <w:b/>
          <w:lang w:bidi="en-US"/>
        </w:rPr>
        <w:t>Figure 4</w:t>
      </w:r>
      <w:r w:rsidRPr="00AD0426">
        <w:rPr>
          <w:bCs/>
          <w:lang w:bidi="en-US"/>
        </w:rPr>
        <w:t xml:space="preserve"> Layout </w:t>
      </w:r>
      <w:r w:rsidR="001509F8" w:rsidRPr="00AD0426">
        <w:rPr>
          <w:bCs/>
          <w:lang w:bidi="en-US"/>
        </w:rPr>
        <w:t>and rod cluster control assembly positions</w:t>
      </w:r>
      <w:r w:rsidRPr="00AD0426">
        <w:rPr>
          <w:bCs/>
          <w:lang w:bidi="en-US"/>
        </w:rPr>
        <w:t>.</w:t>
      </w:r>
    </w:p>
    <w:p w14:paraId="7EC2A555" w14:textId="034EF21B" w:rsidR="00600C1D" w:rsidRPr="00AD0426" w:rsidRDefault="00345D9F" w:rsidP="00FF2BD8">
      <w:pPr>
        <w:pStyle w:val="Heading2"/>
        <w:shd w:val="clear" w:color="auto" w:fill="FFFFFF" w:themeFill="background1"/>
      </w:pPr>
      <w:bookmarkStart w:id="11" w:name="_Hlk158118566"/>
      <w:r w:rsidRPr="00AD0426">
        <w:t>III</w:t>
      </w:r>
      <w:r w:rsidR="002E2E31" w:rsidRPr="00AD0426">
        <w:t>.</w:t>
      </w:r>
      <w:r w:rsidRPr="00AD0426">
        <w:t>I</w:t>
      </w:r>
      <w:r w:rsidR="002E2E31" w:rsidRPr="00AD0426">
        <w:t xml:space="preserve">. </w:t>
      </w:r>
      <w:r w:rsidR="00600C1D" w:rsidRPr="00AD0426">
        <w:t xml:space="preserve">Design </w:t>
      </w:r>
      <w:r w:rsidR="00306E2A" w:rsidRPr="00AD0426">
        <w:t>Strategy</w:t>
      </w:r>
      <w:r w:rsidR="00600C1D" w:rsidRPr="00AD0426">
        <w:t xml:space="preserve"> and Process</w:t>
      </w:r>
    </w:p>
    <w:bookmarkEnd w:id="11"/>
    <w:p w14:paraId="0C8E25C2" w14:textId="77777777" w:rsidR="00360CEE" w:rsidRDefault="007F4F8B" w:rsidP="00FF2BD8">
      <w:pPr>
        <w:pStyle w:val="Newparagraph"/>
        <w:shd w:val="clear" w:color="auto" w:fill="FFFFFF" w:themeFill="background1"/>
        <w:ind w:firstLine="566"/>
        <w:jc w:val="both"/>
        <w:rPr>
          <w:shd w:val="clear" w:color="auto" w:fill="FFFFFF" w:themeFill="background1"/>
          <w:lang w:bidi="en-US"/>
        </w:rPr>
      </w:pPr>
      <w:r w:rsidRPr="00AD0426">
        <w:rPr>
          <w:shd w:val="clear" w:color="auto" w:fill="FFFFFF" w:themeFill="background1"/>
          <w:lang w:bidi="en-US"/>
        </w:rPr>
        <w:t xml:space="preserve">As stated in </w:t>
      </w:r>
      <w:r w:rsidR="009A0BF1" w:rsidRPr="00AD0426">
        <w:rPr>
          <w:shd w:val="clear" w:color="auto" w:fill="FFFFFF" w:themeFill="background1"/>
          <w:lang w:bidi="en-US"/>
        </w:rPr>
        <w:t>Section I</w:t>
      </w:r>
      <w:r w:rsidR="00105D2F" w:rsidRPr="00AD0426">
        <w:rPr>
          <w:shd w:val="clear" w:color="auto" w:fill="FFFFFF" w:themeFill="background1"/>
          <w:lang w:bidi="en-US"/>
        </w:rPr>
        <w:t>, m</w:t>
      </w:r>
      <w:r w:rsidR="0082620F" w:rsidRPr="00AD0426">
        <w:rPr>
          <w:shd w:val="clear" w:color="auto" w:fill="FFFFFF" w:themeFill="background1"/>
          <w:lang w:bidi="en-US"/>
        </w:rPr>
        <w:t xml:space="preserve">ost </w:t>
      </w:r>
      <w:r w:rsidR="00A87E58" w:rsidRPr="00AD0426">
        <w:rPr>
          <w:shd w:val="clear" w:color="auto" w:fill="FFFFFF" w:themeFill="background1"/>
          <w:lang w:bidi="en-US"/>
        </w:rPr>
        <w:t>boron</w:t>
      </w:r>
      <w:r w:rsidR="00407064" w:rsidRPr="00AD0426">
        <w:rPr>
          <w:shd w:val="clear" w:color="auto" w:fill="FFFFFF" w:themeFill="background1"/>
          <w:lang w:bidi="en-US"/>
        </w:rPr>
        <w:t>-</w:t>
      </w:r>
      <w:r w:rsidR="00A87E58" w:rsidRPr="00AD0426">
        <w:rPr>
          <w:shd w:val="clear" w:color="auto" w:fill="FFFFFF" w:themeFill="background1"/>
          <w:lang w:bidi="en-US"/>
        </w:rPr>
        <w:t xml:space="preserve">free </w:t>
      </w:r>
      <w:r w:rsidR="0082620F" w:rsidRPr="00AD0426">
        <w:rPr>
          <w:shd w:val="clear" w:color="auto" w:fill="FFFFFF" w:themeFill="background1"/>
          <w:lang w:bidi="en-US"/>
        </w:rPr>
        <w:t>SMR designs</w:t>
      </w:r>
      <w:r w:rsidR="00A87E58" w:rsidRPr="00AD0426">
        <w:rPr>
          <w:shd w:val="clear" w:color="auto" w:fill="FFFFFF" w:themeFill="background1"/>
          <w:lang w:bidi="en-US"/>
        </w:rPr>
        <w:t xml:space="preserve"> </w:t>
      </w:r>
      <w:r w:rsidR="00B44C61" w:rsidRPr="00AD0426">
        <w:rPr>
          <w:shd w:val="clear" w:color="auto" w:fill="FFFFFF" w:themeFill="background1"/>
          <w:lang w:bidi="en-US"/>
        </w:rPr>
        <w:t>available</w:t>
      </w:r>
      <w:r w:rsidR="002A2A5A" w:rsidRPr="00AD0426">
        <w:rPr>
          <w:shd w:val="clear" w:color="auto" w:fill="FFFFFF" w:themeFill="background1"/>
          <w:lang w:bidi="en-US"/>
        </w:rPr>
        <w:t xml:space="preserve"> </w:t>
      </w:r>
      <w:r w:rsidR="005A1919" w:rsidRPr="00AD0426">
        <w:rPr>
          <w:shd w:val="clear" w:color="auto" w:fill="FFFFFF" w:themeFill="background1"/>
          <w:lang w:bidi="en-US"/>
        </w:rPr>
        <w:t>in literature</w:t>
      </w:r>
      <w:r w:rsidR="00361A3C" w:rsidRPr="00AD0426">
        <w:rPr>
          <w:shd w:val="clear" w:color="auto" w:fill="FFFFFF" w:themeFill="background1"/>
          <w:lang w:bidi="en-US"/>
        </w:rPr>
        <w:t>,</w:t>
      </w:r>
      <w:r w:rsidR="001E64C4" w:rsidRPr="00AD0426">
        <w:rPr>
          <w:shd w:val="clear" w:color="auto" w:fill="FFFFFF" w:themeFill="background1"/>
          <w:lang w:bidi="en-US"/>
        </w:rPr>
        <w:t xml:space="preserve"> </w:t>
      </w:r>
      <w:r w:rsidR="005A1919" w:rsidRPr="00AD0426">
        <w:rPr>
          <w:shd w:val="clear" w:color="auto" w:fill="FFFFFF" w:themeFill="background1"/>
          <w:lang w:bidi="en-US"/>
        </w:rPr>
        <w:t>have lower thermal power output</w:t>
      </w:r>
      <w:r w:rsidR="001E64C4" w:rsidRPr="00AD0426">
        <w:rPr>
          <w:shd w:val="clear" w:color="auto" w:fill="FFFFFF" w:themeFill="background1"/>
          <w:lang w:bidi="en-US"/>
        </w:rPr>
        <w:t xml:space="preserve"> compared to the design </w:t>
      </w:r>
      <w:r w:rsidR="00013C1D" w:rsidRPr="00AD0426">
        <w:rPr>
          <w:shd w:val="clear" w:color="auto" w:fill="FFFFFF" w:themeFill="background1"/>
          <w:lang w:bidi="en-US"/>
        </w:rPr>
        <w:t>presented in this paper</w:t>
      </w:r>
      <w:r w:rsidR="001E64C4" w:rsidRPr="00AD0426">
        <w:rPr>
          <w:shd w:val="clear" w:color="auto" w:fill="FFFFFF" w:themeFill="background1"/>
          <w:lang w:bidi="en-US"/>
        </w:rPr>
        <w:t xml:space="preserve">. </w:t>
      </w:r>
      <w:r w:rsidR="00181CF7" w:rsidRPr="00AD0426">
        <w:rPr>
          <w:shd w:val="clear" w:color="auto" w:fill="FFFFFF" w:themeFill="background1"/>
          <w:lang w:bidi="en-US"/>
        </w:rPr>
        <w:t>Th</w:t>
      </w:r>
      <w:r w:rsidR="00B316D9" w:rsidRPr="00AD0426">
        <w:rPr>
          <w:shd w:val="clear" w:color="auto" w:fill="FFFFFF" w:themeFill="background1"/>
          <w:lang w:bidi="en-US"/>
        </w:rPr>
        <w:t xml:space="preserve">eir </w:t>
      </w:r>
      <w:r w:rsidR="005312F5" w:rsidRPr="00AD0426">
        <w:rPr>
          <w:shd w:val="clear" w:color="auto" w:fill="FFFFFF" w:themeFill="background1"/>
          <w:lang w:bidi="en-US"/>
        </w:rPr>
        <w:t xml:space="preserve">nominal and off-nominal </w:t>
      </w:r>
      <w:r w:rsidR="00E87580" w:rsidRPr="00AD0426">
        <w:rPr>
          <w:shd w:val="clear" w:color="auto" w:fill="FFFFFF" w:themeFill="background1"/>
          <w:lang w:bidi="en-US"/>
        </w:rPr>
        <w:t>characteristics</w:t>
      </w:r>
      <w:r w:rsidR="005312F5" w:rsidRPr="00AD0426">
        <w:rPr>
          <w:shd w:val="clear" w:color="auto" w:fill="FFFFFF" w:themeFill="background1"/>
          <w:lang w:bidi="en-US"/>
        </w:rPr>
        <w:t xml:space="preserve"> </w:t>
      </w:r>
      <w:r w:rsidR="005D4164" w:rsidRPr="00AD0426">
        <w:rPr>
          <w:shd w:val="clear" w:color="auto" w:fill="FFFFFF" w:themeFill="background1"/>
          <w:lang w:bidi="en-US"/>
        </w:rPr>
        <w:t>may not be adequate for reference and validation of the</w:t>
      </w:r>
      <w:r w:rsidR="00381E81" w:rsidRPr="00AD0426">
        <w:rPr>
          <w:shd w:val="clear" w:color="auto" w:fill="FFFFFF" w:themeFill="background1"/>
          <w:lang w:bidi="en-US"/>
        </w:rPr>
        <w:t xml:space="preserve"> </w:t>
      </w:r>
      <w:r w:rsidR="00A60577" w:rsidRPr="00AD0426">
        <w:rPr>
          <w:shd w:val="clear" w:color="auto" w:fill="FFFFFF" w:themeFill="background1"/>
          <w:lang w:bidi="en-US"/>
        </w:rPr>
        <w:t>boron</w:t>
      </w:r>
      <w:r w:rsidR="00856554" w:rsidRPr="00AD0426">
        <w:rPr>
          <w:shd w:val="clear" w:color="auto" w:fill="FFFFFF" w:themeFill="background1"/>
          <w:lang w:bidi="en-US"/>
        </w:rPr>
        <w:t>-</w:t>
      </w:r>
      <w:r w:rsidR="00A60577" w:rsidRPr="00AD0426">
        <w:rPr>
          <w:shd w:val="clear" w:color="auto" w:fill="FFFFFF" w:themeFill="background1"/>
          <w:lang w:bidi="en-US"/>
        </w:rPr>
        <w:t xml:space="preserve">free design </w:t>
      </w:r>
      <w:r w:rsidR="00051996" w:rsidRPr="00AD0426">
        <w:rPr>
          <w:shd w:val="clear" w:color="auto" w:fill="FFFFFF" w:themeFill="background1"/>
          <w:lang w:bidi="en-US"/>
        </w:rPr>
        <w:t>under consideration</w:t>
      </w:r>
      <w:r w:rsidR="00A60577" w:rsidRPr="00AD0426">
        <w:rPr>
          <w:shd w:val="clear" w:color="auto" w:fill="FFFFFF" w:themeFill="background1"/>
          <w:lang w:bidi="en-US"/>
        </w:rPr>
        <w:t xml:space="preserve">. </w:t>
      </w:r>
      <w:r w:rsidR="00407064" w:rsidRPr="00AD0426">
        <w:rPr>
          <w:shd w:val="clear" w:color="auto" w:fill="FFFFFF" w:themeFill="background1"/>
          <w:lang w:bidi="en-US"/>
        </w:rPr>
        <w:t xml:space="preserve">Because of this challenge, </w:t>
      </w:r>
      <w:r w:rsidR="005D7E5D" w:rsidRPr="00AD0426">
        <w:rPr>
          <w:shd w:val="clear" w:color="auto" w:fill="FFFFFF" w:themeFill="background1"/>
          <w:lang w:bidi="en-US"/>
        </w:rPr>
        <w:t xml:space="preserve">a design </w:t>
      </w:r>
      <w:r w:rsidR="000E13EC" w:rsidRPr="00AD0426">
        <w:rPr>
          <w:shd w:val="clear" w:color="auto" w:fill="FFFFFF" w:themeFill="background1"/>
          <w:lang w:bidi="en-US"/>
        </w:rPr>
        <w:t>strategy</w:t>
      </w:r>
      <w:r w:rsidR="005D7E5D" w:rsidRPr="00AD0426">
        <w:rPr>
          <w:shd w:val="clear" w:color="auto" w:fill="FFFFFF" w:themeFill="background1"/>
          <w:lang w:bidi="en-US"/>
        </w:rPr>
        <w:t xml:space="preserve"> was adopted </w:t>
      </w:r>
      <w:r w:rsidR="0082620F" w:rsidRPr="00AD0426">
        <w:rPr>
          <w:shd w:val="clear" w:color="auto" w:fill="FFFFFF" w:themeFill="background1"/>
          <w:lang w:bidi="en-US"/>
        </w:rPr>
        <w:t>that sought to address the lack of a reference core.</w:t>
      </w:r>
      <w:r w:rsidR="000F68C3" w:rsidRPr="00AD0426">
        <w:rPr>
          <w:shd w:val="clear" w:color="auto" w:fill="FFFFFF" w:themeFill="background1"/>
          <w:lang w:bidi="en-US"/>
        </w:rPr>
        <w:t xml:space="preserve"> </w:t>
      </w:r>
      <w:r w:rsidR="0082620F" w:rsidRPr="00AD0426">
        <w:rPr>
          <w:shd w:val="clear" w:color="auto" w:fill="FFFFFF" w:themeFill="background1"/>
          <w:lang w:bidi="en-US"/>
        </w:rPr>
        <w:t xml:space="preserve">The </w:t>
      </w:r>
      <w:r w:rsidR="00A03401" w:rsidRPr="00AD0426">
        <w:rPr>
          <w:shd w:val="clear" w:color="auto" w:fill="FFFFFF" w:themeFill="background1"/>
          <w:lang w:bidi="en-US"/>
        </w:rPr>
        <w:t>strategy</w:t>
      </w:r>
      <w:r w:rsidR="009E4399" w:rsidRPr="00AD0426">
        <w:rPr>
          <w:shd w:val="clear" w:color="auto" w:fill="FFFFFF" w:themeFill="background1"/>
          <w:lang w:bidi="en-US"/>
        </w:rPr>
        <w:t xml:space="preserve"> </w:t>
      </w:r>
      <w:r w:rsidR="00856554" w:rsidRPr="00AD0426">
        <w:rPr>
          <w:shd w:val="clear" w:color="auto" w:fill="FFFFFF" w:themeFill="background1"/>
          <w:lang w:bidi="en-US"/>
        </w:rPr>
        <w:t>involved designing</w:t>
      </w:r>
      <w:r w:rsidR="001D41B8" w:rsidRPr="00AD0426">
        <w:rPr>
          <w:shd w:val="clear" w:color="auto" w:fill="FFFFFF" w:themeFill="background1"/>
          <w:lang w:bidi="en-US"/>
        </w:rPr>
        <w:t xml:space="preserve"> a </w:t>
      </w:r>
      <w:r w:rsidR="00856554" w:rsidRPr="00AD0426">
        <w:rPr>
          <w:shd w:val="clear" w:color="auto" w:fill="FFFFFF" w:themeFill="background1"/>
          <w:lang w:bidi="en-US"/>
        </w:rPr>
        <w:t>borated variant of the target boron-free core design using Simulate-3 code.</w:t>
      </w:r>
      <w:r w:rsidR="00407064" w:rsidRPr="00AD0426">
        <w:rPr>
          <w:shd w:val="clear" w:color="auto" w:fill="FFFFFF" w:themeFill="background1"/>
          <w:lang w:bidi="en-US"/>
        </w:rPr>
        <w:t xml:space="preserve"> Both the borated variant and the target boron-free core had the same number of fuel assemblies, used the same fuel assemblies in terms of enrichments and the amount of </w:t>
      </w:r>
      <m:oMath>
        <m:sSub>
          <m:sSubPr>
            <m:ctrlPr>
              <w:rPr>
                <w:rFonts w:ascii="Cambria Math" w:hAnsi="Cambria Math"/>
                <w:i/>
                <w:vertAlign w:val="subscript"/>
              </w:rPr>
            </m:ctrlPr>
          </m:sSubPr>
          <m:e>
            <m:r>
              <w:rPr>
                <w:rFonts w:ascii="Cambria Math" w:hAnsi="Cambria Math"/>
                <w:vertAlign w:val="subscript"/>
              </w:rPr>
              <m:t>Gd</m:t>
            </m:r>
          </m:e>
          <m:sub>
            <m:r>
              <w:rPr>
                <w:rFonts w:ascii="Cambria Math" w:hAnsi="Cambria Math"/>
                <w:vertAlign w:val="subscript"/>
              </w:rPr>
              <m:t>2</m:t>
            </m:r>
          </m:sub>
        </m:sSub>
        <m:sSub>
          <m:sSubPr>
            <m:ctrlPr>
              <w:rPr>
                <w:rFonts w:ascii="Cambria Math" w:hAnsi="Cambria Math"/>
                <w:i/>
                <w:vertAlign w:val="subscript"/>
              </w:rPr>
            </m:ctrlPr>
          </m:sSubPr>
          <m:e>
            <m:r>
              <w:rPr>
                <w:rFonts w:ascii="Cambria Math" w:hAnsi="Cambria Math"/>
                <w:vertAlign w:val="subscript"/>
              </w:rPr>
              <m:t>O</m:t>
            </m:r>
          </m:e>
          <m:sub>
            <m:r>
              <w:rPr>
                <w:rFonts w:ascii="Cambria Math" w:hAnsi="Cambria Math"/>
                <w:vertAlign w:val="subscript"/>
              </w:rPr>
              <m:t>3</m:t>
            </m:r>
          </m:sub>
        </m:sSub>
      </m:oMath>
      <w:r w:rsidR="00407064" w:rsidRPr="00AD0426">
        <w:rPr>
          <w:shd w:val="clear" w:color="auto" w:fill="FFFFFF" w:themeFill="background1"/>
          <w:lang w:bidi="en-US"/>
        </w:rPr>
        <w:t xml:space="preserve"> doping. The only difference was the concentration of boric acid</w:t>
      </w:r>
      <w:r w:rsidR="0015215F" w:rsidRPr="00AD0426">
        <w:rPr>
          <w:shd w:val="clear" w:color="auto" w:fill="FFFFFF" w:themeFill="background1"/>
          <w:lang w:bidi="en-US"/>
        </w:rPr>
        <w:t xml:space="preserve"> used in the coolant during assembly modelling.</w:t>
      </w:r>
      <w:r w:rsidR="00856554" w:rsidRPr="00AD0426">
        <w:rPr>
          <w:shd w:val="clear" w:color="auto" w:fill="FFFFFF" w:themeFill="background1"/>
          <w:lang w:bidi="en-US"/>
        </w:rPr>
        <w:t xml:space="preserve"> </w:t>
      </w:r>
      <w:r w:rsidR="00407064" w:rsidRPr="00AD0426">
        <w:rPr>
          <w:shd w:val="clear" w:color="auto" w:fill="FFFFFF" w:themeFill="background1"/>
          <w:lang w:bidi="en-US"/>
        </w:rPr>
        <w:t xml:space="preserve">The design approach is </w:t>
      </w:r>
      <w:r w:rsidR="0082620F" w:rsidRPr="00AD0426">
        <w:rPr>
          <w:shd w:val="clear" w:color="auto" w:fill="FFFFFF" w:themeFill="background1"/>
          <w:lang w:bidi="en-US"/>
        </w:rPr>
        <w:t xml:space="preserve">described in steps </w:t>
      </w:r>
      <w:r w:rsidR="000F59E5" w:rsidRPr="00AD0426">
        <w:rPr>
          <w:shd w:val="clear" w:color="auto" w:fill="FFFFFF" w:themeFill="background1"/>
          <w:lang w:bidi="en-US"/>
        </w:rPr>
        <w:t xml:space="preserve">1 and 2 </w:t>
      </w:r>
      <w:r w:rsidR="0082620F" w:rsidRPr="00AD0426">
        <w:rPr>
          <w:shd w:val="clear" w:color="auto" w:fill="FFFFFF" w:themeFill="background1"/>
          <w:lang w:bidi="en-US"/>
        </w:rPr>
        <w:t>below</w:t>
      </w:r>
      <w:r w:rsidR="0082620F" w:rsidRPr="00AD0426">
        <w:rPr>
          <w:shd w:val="clear" w:color="auto" w:fill="BFBFBF" w:themeFill="background1" w:themeFillShade="BF"/>
          <w:lang w:bidi="en-US"/>
        </w:rPr>
        <w:t>.</w:t>
      </w:r>
      <w:r w:rsidR="00856554" w:rsidRPr="00AD0426">
        <w:rPr>
          <w:shd w:val="clear" w:color="auto" w:fill="BFBFBF" w:themeFill="background1" w:themeFillShade="BF"/>
          <w:lang w:bidi="en-US"/>
        </w:rPr>
        <w:t xml:space="preserve"> </w:t>
      </w:r>
      <w:r w:rsidR="00856554" w:rsidRPr="00AD0426">
        <w:rPr>
          <w:shd w:val="clear" w:color="auto" w:fill="FFFFFF" w:themeFill="background1"/>
          <w:lang w:bidi="en-US"/>
        </w:rPr>
        <w:t xml:space="preserve"> </w:t>
      </w:r>
    </w:p>
    <w:p w14:paraId="0C4DBC19" w14:textId="51B0F404" w:rsidR="00600C1D" w:rsidRPr="00AD0426" w:rsidRDefault="00856554"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 </w:t>
      </w:r>
      <w:r w:rsidR="0082620F" w:rsidRPr="00AD0426">
        <w:rPr>
          <w:lang w:bidi="en-US"/>
        </w:rPr>
        <w:t xml:space="preserve">    </w:t>
      </w:r>
    </w:p>
    <w:p w14:paraId="1D35B545" w14:textId="5BCA73E1" w:rsidR="00600C1D" w:rsidRPr="00AD0426" w:rsidRDefault="00600C1D" w:rsidP="00FF2BD8">
      <w:pPr>
        <w:pStyle w:val="Paragraph"/>
        <w:shd w:val="clear" w:color="auto" w:fill="FFFFFF" w:themeFill="background1"/>
        <w:jc w:val="both"/>
        <w:rPr>
          <w:lang w:bidi="en-US"/>
        </w:rPr>
      </w:pPr>
      <w:r w:rsidRPr="00AD0426">
        <w:rPr>
          <w:lang w:bidi="en-US"/>
        </w:rPr>
        <w:lastRenderedPageBreak/>
        <w:t>Step</w:t>
      </w:r>
      <w:r w:rsidR="000B4D35" w:rsidRPr="00AD0426">
        <w:rPr>
          <w:lang w:bidi="en-US"/>
        </w:rPr>
        <w:t>-</w:t>
      </w:r>
      <w:r w:rsidRPr="00AD0426">
        <w:rPr>
          <w:lang w:bidi="en-US"/>
        </w:rPr>
        <w:t xml:space="preserve">1 – A core that utilises boron for reactivity control was designed </w:t>
      </w:r>
      <w:r w:rsidR="0015215F" w:rsidRPr="00AD0426">
        <w:rPr>
          <w:lang w:bidi="en-US"/>
        </w:rPr>
        <w:t xml:space="preserve">and utilised </w:t>
      </w:r>
      <w:r w:rsidRPr="00AD0426">
        <w:rPr>
          <w:lang w:bidi="en-US"/>
        </w:rPr>
        <w:t xml:space="preserve">37 </w:t>
      </w:r>
      <w:r w:rsidR="00DD00E3" w:rsidRPr="00AD0426">
        <w:rPr>
          <w:lang w:bidi="en-US"/>
        </w:rPr>
        <w:t>RCCA</w:t>
      </w:r>
      <w:r w:rsidR="0015215F" w:rsidRPr="00AD0426">
        <w:rPr>
          <w:lang w:bidi="en-US"/>
        </w:rPr>
        <w:t xml:space="preserve">. This core is </w:t>
      </w:r>
      <w:r w:rsidR="006A7308" w:rsidRPr="00AD0426">
        <w:rPr>
          <w:lang w:bidi="en-US"/>
        </w:rPr>
        <w:t>designated</w:t>
      </w:r>
      <w:r w:rsidR="0015215F" w:rsidRPr="00AD0426">
        <w:rPr>
          <w:lang w:bidi="en-US"/>
        </w:rPr>
        <w:t xml:space="preserve"> as </w:t>
      </w:r>
      <w:r w:rsidRPr="00AD0426">
        <w:rPr>
          <w:lang w:bidi="en-US"/>
        </w:rPr>
        <w:t xml:space="preserve">the borated variant </w:t>
      </w:r>
      <w:r w:rsidR="0015215F" w:rsidRPr="00AD0426">
        <w:rPr>
          <w:lang w:bidi="en-US"/>
        </w:rPr>
        <w:t xml:space="preserve">and </w:t>
      </w:r>
      <w:r w:rsidR="006A7308" w:rsidRPr="00AD0426">
        <w:rPr>
          <w:lang w:bidi="en-US"/>
        </w:rPr>
        <w:t>identified as</w:t>
      </w:r>
      <w:r w:rsidR="00676B23" w:rsidRPr="00AD0426">
        <w:rPr>
          <w:lang w:bidi="en-US"/>
        </w:rPr>
        <w:t xml:space="preserve"> </w:t>
      </w:r>
      <w:r w:rsidRPr="00AD0426">
        <w:rPr>
          <w:lang w:bidi="en-US"/>
        </w:rPr>
        <w:t xml:space="preserve">BV37RCCA. The BV37RCCA </w:t>
      </w:r>
      <w:r w:rsidR="00382691" w:rsidRPr="00AD0426">
        <w:rPr>
          <w:lang w:bidi="en-US"/>
        </w:rPr>
        <w:t xml:space="preserve">core </w:t>
      </w:r>
      <w:r w:rsidRPr="00AD0426">
        <w:rPr>
          <w:lang w:bidi="en-US"/>
        </w:rPr>
        <w:t xml:space="preserve">was </w:t>
      </w:r>
      <w:r w:rsidR="00382691" w:rsidRPr="00AD0426">
        <w:rPr>
          <w:lang w:bidi="en-US"/>
        </w:rPr>
        <w:t>designed to use</w:t>
      </w:r>
      <w:r w:rsidRPr="00AD0426">
        <w:rPr>
          <w:lang w:bidi="en-US"/>
        </w:rPr>
        <w:t xml:space="preserve"> </w:t>
      </w:r>
      <w:r w:rsidR="00382691" w:rsidRPr="00AD0426">
        <w:rPr>
          <w:lang w:bidi="en-US"/>
        </w:rPr>
        <w:t>the 1</w:t>
      </w:r>
      <w:r w:rsidR="00382691" w:rsidRPr="00AD0426">
        <w:rPr>
          <w:vertAlign w:val="superscript"/>
          <w:lang w:bidi="en-US"/>
        </w:rPr>
        <w:t>st</w:t>
      </w:r>
      <w:r w:rsidR="00382691" w:rsidRPr="00AD0426">
        <w:rPr>
          <w:lang w:bidi="en-US"/>
        </w:rPr>
        <w:t xml:space="preserve"> set of </w:t>
      </w:r>
      <w:r w:rsidRPr="00AD0426">
        <w:rPr>
          <w:lang w:bidi="en-US"/>
        </w:rPr>
        <w:t>fuel assemblies that were modelled with 800 ppm boron concentration</w:t>
      </w:r>
      <w:r w:rsidR="00382691" w:rsidRPr="00AD0426">
        <w:rPr>
          <w:lang w:bidi="en-US"/>
        </w:rPr>
        <w:t xml:space="preserve"> in the coolant</w:t>
      </w:r>
      <w:r w:rsidRPr="00AD0426">
        <w:rPr>
          <w:lang w:bidi="en-US"/>
        </w:rPr>
        <w:t xml:space="preserve">. </w:t>
      </w:r>
    </w:p>
    <w:p w14:paraId="3077D5A9" w14:textId="32919410" w:rsidR="00600C1D" w:rsidRPr="00AD0426" w:rsidRDefault="00600C1D" w:rsidP="00FF2BD8">
      <w:pPr>
        <w:pStyle w:val="Paragraph"/>
        <w:shd w:val="clear" w:color="auto" w:fill="FFFFFF" w:themeFill="background1"/>
        <w:jc w:val="both"/>
        <w:rPr>
          <w:lang w:bidi="en-US"/>
        </w:rPr>
      </w:pPr>
      <w:r w:rsidRPr="00AD0426">
        <w:rPr>
          <w:lang w:bidi="en-US"/>
        </w:rPr>
        <w:t>Step</w:t>
      </w:r>
      <w:r w:rsidR="000B4D35" w:rsidRPr="00AD0426">
        <w:rPr>
          <w:lang w:bidi="en-US"/>
        </w:rPr>
        <w:t>-</w:t>
      </w:r>
      <w:r w:rsidRPr="00AD0426">
        <w:rPr>
          <w:lang w:bidi="en-US"/>
        </w:rPr>
        <w:t xml:space="preserve">2 – Design of a boron-free core. This was achieved by modifying the </w:t>
      </w:r>
      <w:r w:rsidR="000A640A" w:rsidRPr="00AD0426">
        <w:rPr>
          <w:lang w:bidi="en-US"/>
        </w:rPr>
        <w:t xml:space="preserve">design </w:t>
      </w:r>
      <w:r w:rsidR="00A26FA2" w:rsidRPr="00AD0426">
        <w:rPr>
          <w:lang w:bidi="en-US"/>
        </w:rPr>
        <w:t xml:space="preserve">in </w:t>
      </w:r>
      <w:r w:rsidRPr="00AD0426">
        <w:rPr>
          <w:lang w:bidi="en-US"/>
        </w:rPr>
        <w:t>Step</w:t>
      </w:r>
      <w:r w:rsidR="000B4D35" w:rsidRPr="00AD0426">
        <w:rPr>
          <w:lang w:bidi="en-US"/>
        </w:rPr>
        <w:t>-</w:t>
      </w:r>
      <w:r w:rsidRPr="00AD0426">
        <w:rPr>
          <w:lang w:bidi="en-US"/>
        </w:rPr>
        <w:t xml:space="preserve">1 (BV37RCCA). Boron was removed from the core while keeping the other parameters constant. </w:t>
      </w:r>
      <w:r w:rsidR="001D2FE3" w:rsidRPr="00AD0426">
        <w:rPr>
          <w:lang w:bidi="en-US"/>
        </w:rPr>
        <w:t>The removal of boric acid from the core was achieved by using the 2</w:t>
      </w:r>
      <w:r w:rsidR="001D2FE3" w:rsidRPr="00AD0426">
        <w:rPr>
          <w:vertAlign w:val="superscript"/>
          <w:lang w:bidi="en-US"/>
        </w:rPr>
        <w:t>nd</w:t>
      </w:r>
      <w:r w:rsidR="001D2FE3" w:rsidRPr="00AD0426">
        <w:rPr>
          <w:lang w:bidi="en-US"/>
        </w:rPr>
        <w:t xml:space="preserve"> set of fuel </w:t>
      </w:r>
      <w:r w:rsidRPr="00AD0426">
        <w:rPr>
          <w:lang w:bidi="en-US"/>
        </w:rPr>
        <w:t xml:space="preserve">assemblies </w:t>
      </w:r>
      <w:r w:rsidR="001D2FE3" w:rsidRPr="00AD0426">
        <w:rPr>
          <w:lang w:bidi="en-US"/>
        </w:rPr>
        <w:t xml:space="preserve">that were </w:t>
      </w:r>
      <w:r w:rsidRPr="00AD0426">
        <w:rPr>
          <w:lang w:bidi="en-US"/>
        </w:rPr>
        <w:t>modelled with 2.0 ppm of bor</w:t>
      </w:r>
      <w:r w:rsidR="001D2FE3" w:rsidRPr="00AD0426">
        <w:rPr>
          <w:lang w:bidi="en-US"/>
        </w:rPr>
        <w:t>ic acid in the coolant.</w:t>
      </w:r>
      <w:r w:rsidRPr="00AD0426">
        <w:rPr>
          <w:lang w:bidi="en-US"/>
        </w:rPr>
        <w:t xml:space="preserve"> </w:t>
      </w:r>
      <w:r w:rsidR="001D2FE3" w:rsidRPr="00AD0426">
        <w:rPr>
          <w:lang w:bidi="en-US"/>
        </w:rPr>
        <w:t xml:space="preserve">This core is designated as the </w:t>
      </w:r>
      <w:r w:rsidRPr="00AD0426">
        <w:rPr>
          <w:lang w:bidi="en-US"/>
        </w:rPr>
        <w:t xml:space="preserve">boron-free core </w:t>
      </w:r>
      <w:r w:rsidR="001D2FE3" w:rsidRPr="00AD0426">
        <w:rPr>
          <w:lang w:bidi="en-US"/>
        </w:rPr>
        <w:t xml:space="preserve">and identified </w:t>
      </w:r>
      <w:r w:rsidRPr="00AD0426">
        <w:rPr>
          <w:lang w:bidi="en-US"/>
        </w:rPr>
        <w:t xml:space="preserve">as BF37RCCA. </w:t>
      </w:r>
    </w:p>
    <w:p w14:paraId="0E6453FD" w14:textId="2CB071FE" w:rsidR="00E06067" w:rsidRPr="00AD0426" w:rsidRDefault="00CA7BD7" w:rsidP="00FF2BD8">
      <w:pPr>
        <w:pStyle w:val="Newparagraph"/>
        <w:shd w:val="clear" w:color="auto" w:fill="FFFFFF" w:themeFill="background1"/>
        <w:ind w:firstLine="566"/>
        <w:jc w:val="both"/>
        <w:rPr>
          <w:shd w:val="clear" w:color="auto" w:fill="BFBFBF" w:themeFill="background1" w:themeFillShade="BF"/>
          <w:lang w:bidi="en-US"/>
        </w:rPr>
      </w:pPr>
      <w:r w:rsidRPr="00AD0426">
        <w:rPr>
          <w:shd w:val="clear" w:color="auto" w:fill="FFFFFF" w:themeFill="background1"/>
          <w:lang w:bidi="en-US"/>
        </w:rPr>
        <w:t>In modelling the boron-free core using Simulate-3, the</w:t>
      </w:r>
      <w:r w:rsidR="00600C1D" w:rsidRPr="00AD0426">
        <w:rPr>
          <w:shd w:val="clear" w:color="auto" w:fill="FFFFFF" w:themeFill="background1"/>
          <w:lang w:bidi="en-US"/>
        </w:rPr>
        <w:t xml:space="preserve"> bor</w:t>
      </w:r>
      <w:r w:rsidRPr="00AD0426">
        <w:rPr>
          <w:shd w:val="clear" w:color="auto" w:fill="FFFFFF" w:themeFill="background1"/>
          <w:lang w:bidi="en-US"/>
        </w:rPr>
        <w:t>ic acid</w:t>
      </w:r>
      <w:r w:rsidR="00600C1D" w:rsidRPr="00AD0426">
        <w:rPr>
          <w:shd w:val="clear" w:color="auto" w:fill="FFFFFF" w:themeFill="background1"/>
          <w:lang w:bidi="en-US"/>
        </w:rPr>
        <w:t xml:space="preserve"> concentration </w:t>
      </w:r>
      <w:r w:rsidRPr="00AD0426">
        <w:rPr>
          <w:shd w:val="clear" w:color="auto" w:fill="FFFFFF" w:themeFill="background1"/>
          <w:lang w:bidi="en-US"/>
        </w:rPr>
        <w:t xml:space="preserve">in the coolant </w:t>
      </w:r>
      <w:r w:rsidR="00600C1D" w:rsidRPr="00AD0426">
        <w:rPr>
          <w:shd w:val="clear" w:color="auto" w:fill="FFFFFF" w:themeFill="background1"/>
          <w:lang w:bidi="en-US"/>
        </w:rPr>
        <w:t xml:space="preserve">was set to 0 ppm in </w:t>
      </w:r>
      <w:r w:rsidRPr="00AD0426">
        <w:rPr>
          <w:shd w:val="clear" w:color="auto" w:fill="FFFFFF" w:themeFill="background1"/>
          <w:lang w:bidi="en-US"/>
        </w:rPr>
        <w:t>the input script</w:t>
      </w:r>
      <w:r w:rsidR="00600C1D" w:rsidRPr="00AD0426">
        <w:rPr>
          <w:shd w:val="clear" w:color="auto" w:fill="FFFFFF" w:themeFill="background1"/>
          <w:lang w:bidi="en-US"/>
        </w:rPr>
        <w:t xml:space="preserve">. The nominal and off-nominal calculations for the boron-free core were performed with the </w:t>
      </w:r>
      <w:r w:rsidR="00F21DFF" w:rsidRPr="00AD0426">
        <w:rPr>
          <w:i/>
          <w:iCs/>
          <w:shd w:val="clear" w:color="auto" w:fill="FFFFFF" w:themeFill="background1"/>
          <w:lang w:bidi="en-US"/>
        </w:rPr>
        <w:t>k</w:t>
      </w:r>
      <w:r w:rsidR="00C979F6" w:rsidRPr="00AD0426">
        <w:rPr>
          <w:i/>
          <w:iCs/>
          <w:sz w:val="28"/>
          <w:szCs w:val="28"/>
          <w:shd w:val="clear" w:color="auto" w:fill="FFFFFF" w:themeFill="background1"/>
          <w:vertAlign w:val="subscript"/>
          <w:lang w:bidi="en-US"/>
        </w:rPr>
        <w:t>eff</w:t>
      </w:r>
      <w:r w:rsidR="00F21DFF" w:rsidRPr="00AD0426">
        <w:rPr>
          <w:i/>
          <w:iCs/>
          <w:shd w:val="clear" w:color="auto" w:fill="FFFFFF" w:themeFill="background1"/>
          <w:lang w:bidi="en-US"/>
        </w:rPr>
        <w:t xml:space="preserve"> </w:t>
      </w:r>
      <w:r w:rsidR="00600C1D" w:rsidRPr="00AD0426">
        <w:rPr>
          <w:shd w:val="clear" w:color="auto" w:fill="FFFFFF" w:themeFill="background1"/>
          <w:lang w:bidi="en-US"/>
        </w:rPr>
        <w:t xml:space="preserve"> iteration card, not the boron iteration card used in the borated case.</w:t>
      </w:r>
      <w:r w:rsidR="00600C1D" w:rsidRPr="00AD0426">
        <w:rPr>
          <w:shd w:val="clear" w:color="auto" w:fill="BFBFBF" w:themeFill="background1" w:themeFillShade="BF"/>
          <w:lang w:bidi="en-US"/>
        </w:rPr>
        <w:t xml:space="preserve"> </w:t>
      </w:r>
    </w:p>
    <w:p w14:paraId="13A20AA9" w14:textId="1F1BFD5E" w:rsidR="00360CEE" w:rsidRDefault="00461067" w:rsidP="00FF2BD8">
      <w:pPr>
        <w:pStyle w:val="Newparagraph"/>
        <w:shd w:val="clear" w:color="auto" w:fill="FFFFFF" w:themeFill="background1"/>
        <w:ind w:firstLine="566"/>
        <w:jc w:val="both"/>
        <w:rPr>
          <w:lang w:bidi="en-US"/>
        </w:rPr>
      </w:pPr>
      <w:r w:rsidRPr="00AD0426">
        <w:rPr>
          <w:shd w:val="clear" w:color="auto" w:fill="FFFFFF" w:themeFill="background1"/>
          <w:lang w:bidi="en-US"/>
        </w:rPr>
        <w:t xml:space="preserve">Further, from the </w:t>
      </w:r>
      <w:r w:rsidR="00003CAB" w:rsidRPr="00AD0426">
        <w:rPr>
          <w:shd w:val="clear" w:color="auto" w:fill="FFFFFF" w:themeFill="background1"/>
          <w:lang w:bidi="en-US"/>
        </w:rPr>
        <w:t xml:space="preserve">design </w:t>
      </w:r>
      <w:r w:rsidR="00624A37" w:rsidRPr="00AD0426">
        <w:rPr>
          <w:shd w:val="clear" w:color="auto" w:fill="FFFFFF" w:themeFill="background1"/>
          <w:lang w:bidi="en-US"/>
        </w:rPr>
        <w:t>criteria</w:t>
      </w:r>
      <w:r w:rsidR="00003CAB" w:rsidRPr="00AD0426">
        <w:rPr>
          <w:shd w:val="clear" w:color="auto" w:fill="FFFFFF" w:themeFill="background1"/>
          <w:lang w:bidi="en-US"/>
        </w:rPr>
        <w:t xml:space="preserve"> presented in Table 3</w:t>
      </w:r>
      <w:r w:rsidRPr="00AD0426">
        <w:rPr>
          <w:shd w:val="clear" w:color="auto" w:fill="FFFFFF" w:themeFill="background1"/>
          <w:lang w:bidi="en-US"/>
        </w:rPr>
        <w:t xml:space="preserve">, </w:t>
      </w:r>
      <w:r w:rsidR="00B55588" w:rsidRPr="00AD0426">
        <w:rPr>
          <w:shd w:val="clear" w:color="auto" w:fill="FFFFFF" w:themeFill="background1"/>
          <w:lang w:bidi="en-US"/>
        </w:rPr>
        <w:t xml:space="preserve">only </w:t>
      </w:r>
      <w:r w:rsidR="0073167E" w:rsidRPr="00AD0426">
        <w:rPr>
          <w:shd w:val="clear" w:color="auto" w:fill="FFFFFF" w:themeFill="background1"/>
          <w:lang w:bidi="en-US"/>
        </w:rPr>
        <w:t>the</w:t>
      </w:r>
      <w:r w:rsidR="0073167E" w:rsidRPr="00AD0426">
        <w:rPr>
          <w:lang w:bidi="en-US"/>
        </w:rPr>
        <w:t xml:space="preserve"> hot channel factor enthalpy rise </w:t>
      </w:r>
      <w:r w:rsidR="0073167E" w:rsidRPr="00AD0426">
        <w:t>(F</w:t>
      </w:r>
      <w:r w:rsidR="0073167E" w:rsidRPr="00AD0426">
        <w:rPr>
          <w:vertAlign w:val="subscript"/>
        </w:rPr>
        <w:t>∆H</w:t>
      </w:r>
      <w:r w:rsidR="00EB188A" w:rsidRPr="00AD0426">
        <w:t>),</w:t>
      </w:r>
      <w:r w:rsidR="0073167E" w:rsidRPr="00AD0426">
        <w:rPr>
          <w:lang w:bidi="en-US"/>
        </w:rPr>
        <w:t xml:space="preserve"> and the heat flux hot channel factor </w:t>
      </w:r>
      <w:r w:rsidR="0073167E" w:rsidRPr="00AD0426">
        <w:t>(F</w:t>
      </w:r>
      <w:r w:rsidR="0073167E" w:rsidRPr="00AD0426">
        <w:rPr>
          <w:vertAlign w:val="subscript"/>
        </w:rPr>
        <w:t>Q</w:t>
      </w:r>
      <w:r w:rsidR="0073167E" w:rsidRPr="00AD0426">
        <w:t>)</w:t>
      </w:r>
      <w:r w:rsidR="000430CA" w:rsidRPr="00AD0426">
        <w:t xml:space="preserve"> </w:t>
      </w:r>
      <w:r w:rsidR="00D46435" w:rsidRPr="00AD0426">
        <w:t xml:space="preserve">limits were </w:t>
      </w:r>
      <w:r w:rsidR="00B55588" w:rsidRPr="00AD0426">
        <w:t xml:space="preserve">applied </w:t>
      </w:r>
      <w:r w:rsidR="000430CA" w:rsidRPr="00AD0426">
        <w:t>in the design process</w:t>
      </w:r>
      <w:r w:rsidR="0073167E" w:rsidRPr="00AD0426">
        <w:rPr>
          <w:lang w:bidi="en-US"/>
        </w:rPr>
        <w:t>.</w:t>
      </w:r>
      <w:r w:rsidR="000430CA" w:rsidRPr="00AD0426">
        <w:rPr>
          <w:lang w:bidi="en-US"/>
        </w:rPr>
        <w:t xml:space="preserve"> </w:t>
      </w:r>
      <w:r w:rsidR="00BF0A5E" w:rsidRPr="00AD0426">
        <w:rPr>
          <w:lang w:bidi="en-US"/>
        </w:rPr>
        <w:t xml:space="preserve">The values obtained </w:t>
      </w:r>
      <w:r w:rsidR="00662D7C" w:rsidRPr="00AD0426">
        <w:rPr>
          <w:lang w:bidi="en-US"/>
        </w:rPr>
        <w:t xml:space="preserve">for the </w:t>
      </w:r>
      <w:r w:rsidR="002044CC" w:rsidRPr="00AD0426">
        <w:rPr>
          <w:lang w:bidi="en-US"/>
        </w:rPr>
        <w:t>fuel assembly discharge burnup and peak</w:t>
      </w:r>
      <w:r w:rsidR="00FB568E" w:rsidRPr="00AD0426">
        <w:rPr>
          <w:lang w:bidi="en-US"/>
        </w:rPr>
        <w:t xml:space="preserve"> pin burnup w</w:t>
      </w:r>
      <w:r w:rsidR="00D32479" w:rsidRPr="00AD0426">
        <w:rPr>
          <w:lang w:bidi="en-US"/>
        </w:rPr>
        <w:t>ill</w:t>
      </w:r>
      <w:r w:rsidR="0060181D" w:rsidRPr="00AD0426">
        <w:rPr>
          <w:lang w:bidi="en-US"/>
        </w:rPr>
        <w:t xml:space="preserve"> be </w:t>
      </w:r>
      <w:r w:rsidR="000F71E6" w:rsidRPr="00AD0426">
        <w:rPr>
          <w:lang w:bidi="en-US"/>
        </w:rPr>
        <w:t>fine</w:t>
      </w:r>
      <w:r w:rsidR="008D5C0B" w:rsidRPr="00AD0426">
        <w:rPr>
          <w:lang w:bidi="en-US"/>
        </w:rPr>
        <w:t xml:space="preserve">-tuned </w:t>
      </w:r>
      <w:r w:rsidR="00BA2EBA" w:rsidRPr="00AD0426">
        <w:rPr>
          <w:lang w:bidi="en-US"/>
        </w:rPr>
        <w:t>to achieve criteria limits</w:t>
      </w:r>
      <w:r w:rsidR="008D5C0B" w:rsidRPr="00AD0426">
        <w:rPr>
          <w:lang w:bidi="en-US"/>
        </w:rPr>
        <w:t xml:space="preserve"> in the next </w:t>
      </w:r>
      <w:r w:rsidR="00F61922" w:rsidRPr="00AD0426">
        <w:rPr>
          <w:lang w:bidi="en-US"/>
        </w:rPr>
        <w:t>steps</w:t>
      </w:r>
      <w:r w:rsidR="008D5C0B" w:rsidRPr="00AD0426">
        <w:rPr>
          <w:lang w:bidi="en-US"/>
        </w:rPr>
        <w:t xml:space="preserve"> of the design process</w:t>
      </w:r>
      <w:r w:rsidR="00D32479" w:rsidRPr="00AD0426">
        <w:rPr>
          <w:lang w:bidi="en-US"/>
        </w:rPr>
        <w:t>.</w:t>
      </w:r>
    </w:p>
    <w:p w14:paraId="21D6DE26" w14:textId="77777777" w:rsidR="00360CEE" w:rsidRDefault="00360CEE" w:rsidP="00FF2BD8">
      <w:pPr>
        <w:pStyle w:val="Newparagraph"/>
        <w:shd w:val="clear" w:color="auto" w:fill="FFFFFF" w:themeFill="background1"/>
        <w:ind w:firstLine="566"/>
        <w:jc w:val="both"/>
        <w:rPr>
          <w:lang w:bidi="en-US"/>
        </w:rPr>
      </w:pPr>
    </w:p>
    <w:p w14:paraId="013C1C62" w14:textId="77777777" w:rsidR="00360CEE" w:rsidRDefault="00360CEE" w:rsidP="00FF2BD8">
      <w:pPr>
        <w:pStyle w:val="Newparagraph"/>
        <w:shd w:val="clear" w:color="auto" w:fill="FFFFFF" w:themeFill="background1"/>
        <w:ind w:firstLine="566"/>
        <w:jc w:val="both"/>
        <w:rPr>
          <w:lang w:bidi="en-US"/>
        </w:rPr>
      </w:pPr>
    </w:p>
    <w:p w14:paraId="432AF193" w14:textId="77777777" w:rsidR="00360CEE" w:rsidRDefault="00360CEE" w:rsidP="00FF2BD8">
      <w:pPr>
        <w:pStyle w:val="Newparagraph"/>
        <w:shd w:val="clear" w:color="auto" w:fill="FFFFFF" w:themeFill="background1"/>
        <w:ind w:firstLine="566"/>
        <w:jc w:val="both"/>
        <w:rPr>
          <w:lang w:bidi="en-US"/>
        </w:rPr>
      </w:pPr>
    </w:p>
    <w:p w14:paraId="63FFCFDE" w14:textId="77777777" w:rsidR="00360CEE" w:rsidRDefault="00360CEE" w:rsidP="00FF2BD8">
      <w:pPr>
        <w:pStyle w:val="Newparagraph"/>
        <w:shd w:val="clear" w:color="auto" w:fill="FFFFFF" w:themeFill="background1"/>
        <w:ind w:firstLine="566"/>
        <w:jc w:val="both"/>
        <w:rPr>
          <w:lang w:bidi="en-US"/>
        </w:rPr>
      </w:pPr>
    </w:p>
    <w:p w14:paraId="004C73B7" w14:textId="61826F97" w:rsidR="00600C1D" w:rsidRPr="00AD0426" w:rsidRDefault="00D32479" w:rsidP="00FF2BD8">
      <w:pPr>
        <w:pStyle w:val="Newparagraph"/>
        <w:shd w:val="clear" w:color="auto" w:fill="FFFFFF" w:themeFill="background1"/>
        <w:ind w:firstLine="566"/>
        <w:jc w:val="both"/>
        <w:rPr>
          <w:lang w:bidi="en-US"/>
        </w:rPr>
      </w:pPr>
      <w:r w:rsidRPr="00AD0426">
        <w:rPr>
          <w:lang w:bidi="en-US"/>
        </w:rPr>
        <w:t xml:space="preserve"> </w:t>
      </w:r>
    </w:p>
    <w:p w14:paraId="645818B0" w14:textId="77512BC0" w:rsidR="00600C1D" w:rsidRPr="00AD0426" w:rsidRDefault="006C4F14" w:rsidP="00FF2BD8">
      <w:pPr>
        <w:pStyle w:val="Heading1"/>
        <w:numPr>
          <w:ilvl w:val="0"/>
          <w:numId w:val="3"/>
        </w:numPr>
        <w:shd w:val="clear" w:color="auto" w:fill="FFFFFF" w:themeFill="background1"/>
        <w:ind w:left="0" w:right="1296" w:firstLine="288"/>
        <w:jc w:val="both"/>
      </w:pPr>
      <w:r w:rsidRPr="00AD0426">
        <w:lastRenderedPageBreak/>
        <w:t>RESULTS</w:t>
      </w:r>
    </w:p>
    <w:p w14:paraId="22B8095D" w14:textId="45556CBF" w:rsidR="00600C1D" w:rsidRPr="00AD0426" w:rsidRDefault="00C75A6F" w:rsidP="00E740B4">
      <w:pPr>
        <w:pStyle w:val="Heading2"/>
        <w:shd w:val="clear" w:color="auto" w:fill="FFFFFF" w:themeFill="background1"/>
        <w:spacing w:before="0"/>
        <w:rPr>
          <w:lang w:bidi="en-US"/>
        </w:rPr>
      </w:pPr>
      <w:r w:rsidRPr="00AD0426">
        <w:rPr>
          <w:lang w:bidi="en-US"/>
        </w:rPr>
        <w:t xml:space="preserve">VI.A. </w:t>
      </w:r>
      <w:r w:rsidR="00600C1D" w:rsidRPr="00AD0426">
        <w:rPr>
          <w:lang w:bidi="en-US"/>
        </w:rPr>
        <w:t>Particle Swarm Optimisation</w:t>
      </w:r>
    </w:p>
    <w:p w14:paraId="094BF048" w14:textId="17FCBF28" w:rsidR="00600C1D" w:rsidRPr="00AD0426" w:rsidRDefault="00600C1D" w:rsidP="00FF2BD8">
      <w:pPr>
        <w:pStyle w:val="Newparagraph"/>
        <w:shd w:val="clear" w:color="auto" w:fill="FFFFFF" w:themeFill="background1"/>
        <w:ind w:firstLine="566"/>
        <w:jc w:val="both"/>
        <w:rPr>
          <w:lang w:bidi="en-US"/>
        </w:rPr>
      </w:pPr>
      <w:r w:rsidRPr="00AD0426">
        <w:rPr>
          <w:shd w:val="clear" w:color="auto" w:fill="FFFFFF" w:themeFill="background1"/>
          <w:lang w:bidi="en-US"/>
        </w:rPr>
        <w:t>Figure 5 shows the PSO plot for the power density, number of fuel assemblies, and fuel assembly height. The PDE, number of fuel assemblies and fuel height were found to be 9</w:t>
      </w:r>
      <w:r w:rsidR="00F90154" w:rsidRPr="00AD0426">
        <w:rPr>
          <w:shd w:val="clear" w:color="auto" w:fill="FFFFFF" w:themeFill="background1"/>
          <w:lang w:bidi="en-US"/>
        </w:rPr>
        <w:t>5.16</w:t>
      </w:r>
      <w:r w:rsidRPr="00AD0426">
        <w:rPr>
          <w:shd w:val="clear" w:color="auto" w:fill="FFFFFF" w:themeFill="background1"/>
          <w:lang w:bidi="en-US"/>
        </w:rPr>
        <w:t xml:space="preserve"> kW/l, 8</w:t>
      </w:r>
      <w:r w:rsidR="008415BB" w:rsidRPr="00AD0426">
        <w:rPr>
          <w:shd w:val="clear" w:color="auto" w:fill="FFFFFF" w:themeFill="background1"/>
          <w:lang w:bidi="en-US"/>
        </w:rPr>
        <w:t>9</w:t>
      </w:r>
      <w:r w:rsidRPr="00AD0426">
        <w:rPr>
          <w:shd w:val="clear" w:color="auto" w:fill="FFFFFF" w:themeFill="background1"/>
          <w:lang w:bidi="en-US"/>
        </w:rPr>
        <w:t>.</w:t>
      </w:r>
      <w:r w:rsidR="008415BB" w:rsidRPr="00AD0426">
        <w:rPr>
          <w:shd w:val="clear" w:color="auto" w:fill="FFFFFF" w:themeFill="background1"/>
          <w:lang w:bidi="en-US"/>
        </w:rPr>
        <w:t>0</w:t>
      </w:r>
      <w:r w:rsidR="00460DD3" w:rsidRPr="00AD0426">
        <w:rPr>
          <w:shd w:val="clear" w:color="auto" w:fill="FFFFFF" w:themeFill="background1"/>
          <w:lang w:bidi="en-US"/>
        </w:rPr>
        <w:t>5</w:t>
      </w:r>
      <w:r w:rsidRPr="00AD0426">
        <w:rPr>
          <w:shd w:val="clear" w:color="auto" w:fill="FFFFFF" w:themeFill="background1"/>
          <w:lang w:bidi="en-US"/>
        </w:rPr>
        <w:t>, and 36</w:t>
      </w:r>
      <w:r w:rsidR="00460DD3" w:rsidRPr="00AD0426">
        <w:rPr>
          <w:shd w:val="clear" w:color="auto" w:fill="FFFFFF" w:themeFill="background1"/>
          <w:lang w:bidi="en-US"/>
        </w:rPr>
        <w:t>4</w:t>
      </w:r>
      <w:r w:rsidR="008415BB" w:rsidRPr="00AD0426">
        <w:rPr>
          <w:shd w:val="clear" w:color="auto" w:fill="FFFFFF" w:themeFill="background1"/>
          <w:lang w:bidi="en-US"/>
        </w:rPr>
        <w:t>.</w:t>
      </w:r>
      <w:r w:rsidR="00460DD3" w:rsidRPr="00AD0426">
        <w:rPr>
          <w:shd w:val="clear" w:color="auto" w:fill="FFFFFF" w:themeFill="background1"/>
          <w:lang w:bidi="en-US"/>
        </w:rPr>
        <w:t>91</w:t>
      </w:r>
      <w:r w:rsidRPr="00AD0426">
        <w:rPr>
          <w:shd w:val="clear" w:color="auto" w:fill="FFFFFF" w:themeFill="background1"/>
          <w:lang w:bidi="en-US"/>
        </w:rPr>
        <w:t xml:space="preserve"> cm. These results were fine-tuned to </w:t>
      </w:r>
      <w:r w:rsidR="007B61B9" w:rsidRPr="00AD0426">
        <w:rPr>
          <w:shd w:val="clear" w:color="auto" w:fill="FFFFFF" w:themeFill="background1"/>
          <w:lang w:bidi="en-US"/>
        </w:rPr>
        <w:t>acceptable values suitable for</w:t>
      </w:r>
      <w:r w:rsidRPr="00AD0426">
        <w:rPr>
          <w:shd w:val="clear" w:color="auto" w:fill="FFFFFF" w:themeFill="background1"/>
          <w:lang w:bidi="en-US"/>
        </w:rPr>
        <w:t xml:space="preserve"> </w:t>
      </w:r>
      <w:r w:rsidR="007B61B9" w:rsidRPr="00AD0426">
        <w:rPr>
          <w:shd w:val="clear" w:color="auto" w:fill="FFFFFF" w:themeFill="background1"/>
          <w:lang w:bidi="en-US"/>
        </w:rPr>
        <w:t xml:space="preserve">the </w:t>
      </w:r>
      <w:r w:rsidRPr="00AD0426">
        <w:rPr>
          <w:shd w:val="clear" w:color="auto" w:fill="FFFFFF" w:themeFill="background1"/>
          <w:lang w:bidi="en-US"/>
        </w:rPr>
        <w:t xml:space="preserve">core loading configuration </w:t>
      </w:r>
      <w:r w:rsidR="007B61B9" w:rsidRPr="00AD0426">
        <w:rPr>
          <w:shd w:val="clear" w:color="auto" w:fill="FFFFFF" w:themeFill="background1"/>
          <w:lang w:bidi="en-US"/>
        </w:rPr>
        <w:t xml:space="preserve">that was adopted. </w:t>
      </w:r>
      <w:r w:rsidRPr="00AD0426">
        <w:rPr>
          <w:shd w:val="clear" w:color="auto" w:fill="FFFFFF" w:themeFill="background1"/>
          <w:lang w:bidi="en-US"/>
        </w:rPr>
        <w:t xml:space="preserve"> The PDE was fine-tuned from 9</w:t>
      </w:r>
      <w:r w:rsidR="00D87F9F" w:rsidRPr="00AD0426">
        <w:rPr>
          <w:shd w:val="clear" w:color="auto" w:fill="FFFFFF" w:themeFill="background1"/>
          <w:lang w:bidi="en-US"/>
        </w:rPr>
        <w:t>5</w:t>
      </w:r>
      <w:r w:rsidRPr="00AD0426">
        <w:rPr>
          <w:shd w:val="clear" w:color="auto" w:fill="FFFFFF" w:themeFill="background1"/>
          <w:lang w:bidi="en-US"/>
        </w:rPr>
        <w:t>.</w:t>
      </w:r>
      <w:r w:rsidR="00D87F9F" w:rsidRPr="00AD0426">
        <w:rPr>
          <w:shd w:val="clear" w:color="auto" w:fill="FFFFFF" w:themeFill="background1"/>
          <w:lang w:bidi="en-US"/>
        </w:rPr>
        <w:t>16</w:t>
      </w:r>
      <w:r w:rsidRPr="00AD0426">
        <w:rPr>
          <w:shd w:val="clear" w:color="auto" w:fill="FFFFFF" w:themeFill="background1"/>
          <w:lang w:bidi="en-US"/>
        </w:rPr>
        <w:t xml:space="preserve"> kW/l to 95 kW/l, the number of fuel assemblies was</w:t>
      </w:r>
      <w:r w:rsidR="001022B7" w:rsidRPr="00AD0426">
        <w:rPr>
          <w:shd w:val="clear" w:color="auto" w:fill="FFFFFF" w:themeFill="background1"/>
          <w:lang w:bidi="en-US"/>
        </w:rPr>
        <w:t xml:space="preserve"> </w:t>
      </w:r>
      <w:r w:rsidR="00063667" w:rsidRPr="00AD0426">
        <w:rPr>
          <w:shd w:val="clear" w:color="auto" w:fill="FFFFFF" w:themeFill="background1"/>
          <w:lang w:bidi="en-US"/>
        </w:rPr>
        <w:t>fine-tuned</w:t>
      </w:r>
      <w:r w:rsidR="001D08D8" w:rsidRPr="00AD0426">
        <w:rPr>
          <w:shd w:val="clear" w:color="auto" w:fill="FFFFFF" w:themeFill="background1"/>
          <w:lang w:bidi="en-US"/>
        </w:rPr>
        <w:t xml:space="preserve"> from</w:t>
      </w:r>
      <w:r w:rsidRPr="00AD0426">
        <w:rPr>
          <w:shd w:val="clear" w:color="auto" w:fill="FFFFFF" w:themeFill="background1"/>
          <w:lang w:bidi="en-US"/>
        </w:rPr>
        <w:t xml:space="preserve"> 8</w:t>
      </w:r>
      <w:r w:rsidR="00031822" w:rsidRPr="00AD0426">
        <w:rPr>
          <w:shd w:val="clear" w:color="auto" w:fill="FFFFFF" w:themeFill="background1"/>
          <w:lang w:bidi="en-US"/>
        </w:rPr>
        <w:t>9</w:t>
      </w:r>
      <w:r w:rsidRPr="00AD0426">
        <w:rPr>
          <w:shd w:val="clear" w:color="auto" w:fill="FFFFFF" w:themeFill="background1"/>
          <w:lang w:bidi="en-US"/>
        </w:rPr>
        <w:t>.</w:t>
      </w:r>
      <w:r w:rsidR="00031822" w:rsidRPr="00AD0426">
        <w:rPr>
          <w:shd w:val="clear" w:color="auto" w:fill="FFFFFF" w:themeFill="background1"/>
          <w:lang w:bidi="en-US"/>
        </w:rPr>
        <w:t>0</w:t>
      </w:r>
      <w:r w:rsidR="00D87F9F" w:rsidRPr="00AD0426">
        <w:rPr>
          <w:shd w:val="clear" w:color="auto" w:fill="FFFFFF" w:themeFill="background1"/>
          <w:lang w:bidi="en-US"/>
        </w:rPr>
        <w:t>5</w:t>
      </w:r>
      <w:r w:rsidRPr="00AD0426">
        <w:rPr>
          <w:shd w:val="clear" w:color="auto" w:fill="FFFFFF" w:themeFill="background1"/>
          <w:lang w:bidi="en-US"/>
        </w:rPr>
        <w:t xml:space="preserve"> to 89, and the fuel assembly length</w:t>
      </w:r>
      <w:r w:rsidR="0083426E" w:rsidRPr="00AD0426">
        <w:rPr>
          <w:shd w:val="clear" w:color="auto" w:fill="FFFFFF" w:themeFill="background1"/>
          <w:lang w:bidi="en-US"/>
        </w:rPr>
        <w:t xml:space="preserve"> from </w:t>
      </w:r>
      <w:r w:rsidRPr="00AD0426">
        <w:rPr>
          <w:shd w:val="clear" w:color="auto" w:fill="FFFFFF" w:themeFill="background1"/>
          <w:lang w:bidi="en-US"/>
        </w:rPr>
        <w:t>36</w:t>
      </w:r>
      <w:r w:rsidR="00D87F9F" w:rsidRPr="00AD0426">
        <w:rPr>
          <w:shd w:val="clear" w:color="auto" w:fill="FFFFFF" w:themeFill="background1"/>
          <w:lang w:bidi="en-US"/>
        </w:rPr>
        <w:t>4</w:t>
      </w:r>
      <w:r w:rsidRPr="00AD0426">
        <w:rPr>
          <w:shd w:val="clear" w:color="auto" w:fill="FFFFFF" w:themeFill="background1"/>
          <w:lang w:bidi="en-US"/>
        </w:rPr>
        <w:t>.</w:t>
      </w:r>
      <w:r w:rsidR="00D87F9F" w:rsidRPr="00AD0426">
        <w:rPr>
          <w:shd w:val="clear" w:color="auto" w:fill="FFFFFF" w:themeFill="background1"/>
          <w:lang w:bidi="en-US"/>
        </w:rPr>
        <w:t>91</w:t>
      </w:r>
      <w:r w:rsidRPr="00AD0426">
        <w:rPr>
          <w:shd w:val="clear" w:color="auto" w:fill="FFFFFF" w:themeFill="background1"/>
          <w:lang w:bidi="en-US"/>
        </w:rPr>
        <w:t xml:space="preserve"> cm to the standard 365.76 cm, respectively. The</w:t>
      </w:r>
      <w:r w:rsidR="00C7431B" w:rsidRPr="00AD0426">
        <w:rPr>
          <w:shd w:val="clear" w:color="auto" w:fill="FFFFFF" w:themeFill="background1"/>
          <w:lang w:bidi="en-US"/>
        </w:rPr>
        <w:t>se</w:t>
      </w:r>
      <w:r w:rsidRPr="00AD0426">
        <w:rPr>
          <w:shd w:val="clear" w:color="auto" w:fill="FFFFFF" w:themeFill="background1"/>
          <w:lang w:bidi="en-US"/>
        </w:rPr>
        <w:t xml:space="preserve"> fine-tuned parameters</w:t>
      </w:r>
      <w:r w:rsidR="009C7F08" w:rsidRPr="00AD0426">
        <w:rPr>
          <w:shd w:val="clear" w:color="auto" w:fill="FFFFFF" w:themeFill="background1"/>
          <w:lang w:bidi="en-US"/>
        </w:rPr>
        <w:t xml:space="preserve"> </w:t>
      </w:r>
      <w:r w:rsidR="00E97696" w:rsidRPr="00AD0426">
        <w:rPr>
          <w:shd w:val="clear" w:color="auto" w:fill="FFFFFF" w:themeFill="background1"/>
          <w:lang w:bidi="en-US"/>
        </w:rPr>
        <w:t>were</w:t>
      </w:r>
      <w:r w:rsidR="009C7F08" w:rsidRPr="00AD0426">
        <w:rPr>
          <w:shd w:val="clear" w:color="auto" w:fill="FFFFFF" w:themeFill="background1"/>
          <w:lang w:bidi="en-US"/>
        </w:rPr>
        <w:t xml:space="preserve"> used as input for th</w:t>
      </w:r>
      <w:r w:rsidR="0090419E" w:rsidRPr="00AD0426">
        <w:rPr>
          <w:shd w:val="clear" w:color="auto" w:fill="FFFFFF" w:themeFill="background1"/>
          <w:lang w:bidi="en-US"/>
        </w:rPr>
        <w:t xml:space="preserve">e fuel assembly model in Casmo4 and </w:t>
      </w:r>
      <w:r w:rsidR="005E478A" w:rsidRPr="00AD0426">
        <w:rPr>
          <w:shd w:val="clear" w:color="auto" w:fill="FFFFFF" w:themeFill="background1"/>
          <w:lang w:bidi="en-US"/>
        </w:rPr>
        <w:t>core model in Simulate</w:t>
      </w:r>
      <w:r w:rsidR="00CE65D4" w:rsidRPr="00AD0426">
        <w:rPr>
          <w:shd w:val="clear" w:color="auto" w:fill="FFFFFF" w:themeFill="background1"/>
          <w:lang w:bidi="en-US"/>
        </w:rPr>
        <w:t>-</w:t>
      </w:r>
      <w:r w:rsidR="005E478A" w:rsidRPr="00AD0426">
        <w:rPr>
          <w:shd w:val="clear" w:color="auto" w:fill="FFFFFF" w:themeFill="background1"/>
          <w:lang w:bidi="en-US"/>
        </w:rPr>
        <w:t>3</w:t>
      </w:r>
      <w:r w:rsidR="00552A34" w:rsidRPr="00AD0426">
        <w:rPr>
          <w:shd w:val="clear" w:color="auto" w:fill="FFFFFF" w:themeFill="background1"/>
          <w:lang w:bidi="en-US"/>
        </w:rPr>
        <w:t>. The</w:t>
      </w:r>
      <w:r w:rsidRPr="00AD0426">
        <w:rPr>
          <w:shd w:val="clear" w:color="auto" w:fill="FFFFFF" w:themeFill="background1"/>
          <w:lang w:bidi="en-US"/>
        </w:rPr>
        <w:t xml:space="preserve"> thermal power output of </w:t>
      </w:r>
      <w:r w:rsidR="00552A34" w:rsidRPr="00AD0426">
        <w:rPr>
          <w:shd w:val="clear" w:color="auto" w:fill="FFFFFF" w:themeFill="background1"/>
          <w:lang w:bidi="en-US"/>
        </w:rPr>
        <w:t xml:space="preserve">for these fine-tuned parameters </w:t>
      </w:r>
      <w:r w:rsidR="00F967F7" w:rsidRPr="00AD0426">
        <w:rPr>
          <w:shd w:val="clear" w:color="auto" w:fill="FFFFFF" w:themeFill="background1"/>
          <w:lang w:bidi="en-US"/>
        </w:rPr>
        <w:t xml:space="preserve">was found to be </w:t>
      </w:r>
      <w:r w:rsidRPr="00AD0426">
        <w:rPr>
          <w:shd w:val="clear" w:color="auto" w:fill="FFFFFF" w:themeFill="background1"/>
          <w:lang w:bidi="en-US"/>
        </w:rPr>
        <w:t xml:space="preserve">1,429.51 MWth compared to the 1,430 MWth that was projected in the PSO optimisation problem. </w:t>
      </w:r>
      <w:r w:rsidRPr="00AD0426">
        <w:rPr>
          <w:lang w:bidi="en-US"/>
        </w:rPr>
        <w:t xml:space="preserve">  </w:t>
      </w:r>
    </w:p>
    <w:p w14:paraId="414DB62D" w14:textId="3D411AEB" w:rsidR="00600C1D" w:rsidRPr="00AD0426" w:rsidRDefault="00BF52C2" w:rsidP="00FF2BD8">
      <w:pPr>
        <w:pStyle w:val="Newparagraph"/>
        <w:shd w:val="clear" w:color="auto" w:fill="FFFFFF" w:themeFill="background1"/>
        <w:ind w:firstLine="0"/>
        <w:jc w:val="both"/>
        <w:rPr>
          <w:lang w:bidi="en-US"/>
        </w:rPr>
      </w:pPr>
      <w:r w:rsidRPr="00AD0426">
        <w:rPr>
          <w:noProof/>
        </w:rPr>
        <w:drawing>
          <wp:inline distT="0" distB="0" distL="0" distR="0" wp14:anchorId="05B27C8C" wp14:editId="15D7921E">
            <wp:extent cx="5396865" cy="39408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6865" cy="3940810"/>
                    </a:xfrm>
                    <a:prstGeom prst="rect">
                      <a:avLst/>
                    </a:prstGeom>
                  </pic:spPr>
                </pic:pic>
              </a:graphicData>
            </a:graphic>
          </wp:inline>
        </w:drawing>
      </w:r>
    </w:p>
    <w:p w14:paraId="5D52A2C7" w14:textId="77777777" w:rsidR="00600C1D" w:rsidRPr="00AD0426" w:rsidRDefault="00600C1D" w:rsidP="00E740B4">
      <w:pPr>
        <w:pStyle w:val="Paragraph"/>
        <w:shd w:val="clear" w:color="auto" w:fill="FFFFFF" w:themeFill="background1"/>
        <w:spacing w:line="240" w:lineRule="auto"/>
        <w:jc w:val="both"/>
        <w:rPr>
          <w:bCs/>
          <w:lang w:bidi="en-US"/>
        </w:rPr>
      </w:pPr>
      <w:r w:rsidRPr="00AD0426">
        <w:rPr>
          <w:b/>
          <w:lang w:bidi="en-US"/>
        </w:rPr>
        <w:t>Figure 5</w:t>
      </w:r>
      <w:r w:rsidRPr="00AD0426">
        <w:rPr>
          <w:bCs/>
          <w:lang w:bidi="en-US"/>
        </w:rPr>
        <w:t xml:space="preserve"> Power density, number of fuel assembly, and fuel height particle swarm optimisation 3D plot.</w:t>
      </w:r>
    </w:p>
    <w:p w14:paraId="463BA29B" w14:textId="55EC8CFC" w:rsidR="00600C1D" w:rsidRPr="00AD0426" w:rsidRDefault="003E514B" w:rsidP="00FF2BD8">
      <w:pPr>
        <w:pStyle w:val="Heading2"/>
        <w:shd w:val="clear" w:color="auto" w:fill="FFFFFF" w:themeFill="background1"/>
        <w:rPr>
          <w:lang w:bidi="en-US"/>
        </w:rPr>
      </w:pPr>
      <w:r w:rsidRPr="00AD0426">
        <w:rPr>
          <w:lang w:bidi="en-US"/>
        </w:rPr>
        <w:lastRenderedPageBreak/>
        <w:t xml:space="preserve">VI.B. </w:t>
      </w:r>
      <w:r w:rsidR="00600C1D" w:rsidRPr="00AD0426">
        <w:rPr>
          <w:lang w:bidi="en-US"/>
        </w:rPr>
        <w:t xml:space="preserve">Fuel Assembly Models  </w:t>
      </w:r>
    </w:p>
    <w:p w14:paraId="78D9E6E0" w14:textId="05C833F0" w:rsidR="00600C1D" w:rsidRPr="00AD0426" w:rsidRDefault="00600C1D" w:rsidP="00FF2BD8">
      <w:pPr>
        <w:pStyle w:val="Newparagraph"/>
        <w:shd w:val="clear" w:color="auto" w:fill="FFFFFF" w:themeFill="background1"/>
        <w:ind w:firstLine="566"/>
        <w:jc w:val="both"/>
        <w:rPr>
          <w:lang w:bidi="en-US"/>
        </w:rPr>
      </w:pPr>
      <w:r w:rsidRPr="00AD0426">
        <w:rPr>
          <w:lang w:bidi="en-US"/>
        </w:rPr>
        <w:t xml:space="preserve">Figure 6 compares criticality as a function of burnup for fuel assemblies </w:t>
      </w:r>
      <w:r w:rsidR="001A2408" w:rsidRPr="00AD0426">
        <w:rPr>
          <w:lang w:bidi="en-US"/>
        </w:rPr>
        <w:t xml:space="preserve">that were </w:t>
      </w:r>
      <w:r w:rsidRPr="00AD0426">
        <w:rPr>
          <w:lang w:bidi="en-US"/>
        </w:rPr>
        <w:t xml:space="preserve">modelled with </w:t>
      </w:r>
      <w:r w:rsidR="001A2408" w:rsidRPr="00AD0426">
        <w:rPr>
          <w:lang w:bidi="en-US"/>
        </w:rPr>
        <w:t xml:space="preserve">the coolant containing </w:t>
      </w:r>
      <w:r w:rsidRPr="00AD0426">
        <w:rPr>
          <w:lang w:bidi="en-US"/>
        </w:rPr>
        <w:t>bor</w:t>
      </w:r>
      <w:r w:rsidR="001A2408" w:rsidRPr="00AD0426">
        <w:rPr>
          <w:lang w:bidi="en-US"/>
        </w:rPr>
        <w:t>ic acid</w:t>
      </w:r>
      <w:r w:rsidRPr="00AD0426">
        <w:rPr>
          <w:lang w:bidi="en-US"/>
        </w:rPr>
        <w:t xml:space="preserve"> concentrations of 0, 2, and 800 ppm. The graph shows an overlap in data sets for the 0</w:t>
      </w:r>
      <w:r w:rsidR="0038342D" w:rsidRPr="00AD0426">
        <w:rPr>
          <w:lang w:bidi="en-US"/>
        </w:rPr>
        <w:t xml:space="preserve"> ppm</w:t>
      </w:r>
      <w:r w:rsidRPr="00AD0426">
        <w:rPr>
          <w:lang w:bidi="en-US"/>
        </w:rPr>
        <w:t xml:space="preserve"> and 2 ppm </w:t>
      </w:r>
      <w:r w:rsidR="00FD7DC8" w:rsidRPr="00AD0426">
        <w:rPr>
          <w:lang w:bidi="en-US"/>
        </w:rPr>
        <w:t>bor</w:t>
      </w:r>
      <w:r w:rsidR="00E02B3A" w:rsidRPr="00AD0426">
        <w:rPr>
          <w:lang w:bidi="en-US"/>
        </w:rPr>
        <w:t>ic acid</w:t>
      </w:r>
      <w:r w:rsidR="00FD7DC8" w:rsidRPr="00AD0426">
        <w:rPr>
          <w:lang w:bidi="en-US"/>
        </w:rPr>
        <w:t xml:space="preserve"> concentration </w:t>
      </w:r>
      <w:r w:rsidRPr="00AD0426">
        <w:rPr>
          <w:lang w:bidi="en-US"/>
        </w:rPr>
        <w:t xml:space="preserve">curves, with a </w:t>
      </w:r>
      <w:r w:rsidR="00012B27" w:rsidRPr="00AD0426">
        <w:rPr>
          <w:lang w:bidi="en-US"/>
        </w:rPr>
        <w:t xml:space="preserve">9.6 pcm  </w:t>
      </w:r>
      <w:r w:rsidRPr="00AD0426">
        <w:rPr>
          <w:lang w:bidi="en-US"/>
        </w:rPr>
        <w:t xml:space="preserve">reactivity </w:t>
      </w:r>
      <w:r w:rsidR="00012B27" w:rsidRPr="00AD0426">
        <w:rPr>
          <w:lang w:bidi="en-US"/>
        </w:rPr>
        <w:t xml:space="preserve">difference </w:t>
      </w:r>
      <w:r w:rsidRPr="00AD0426">
        <w:rPr>
          <w:lang w:bidi="en-US"/>
        </w:rPr>
        <w:t>between the curves</w:t>
      </w:r>
      <w:r w:rsidR="00012B27" w:rsidRPr="00AD0426">
        <w:rPr>
          <w:lang w:bidi="en-US"/>
        </w:rPr>
        <w:t>.</w:t>
      </w:r>
      <w:r w:rsidRPr="00AD0426">
        <w:rPr>
          <w:lang w:bidi="en-US"/>
        </w:rPr>
        <w:t xml:space="preserve"> This shows that the </w:t>
      </w:r>
      <w:r w:rsidR="006B4AA9" w:rsidRPr="00AD0426">
        <w:rPr>
          <w:lang w:bidi="en-US"/>
        </w:rPr>
        <w:t>2.0</w:t>
      </w:r>
      <w:r w:rsidRPr="00AD0426">
        <w:rPr>
          <w:lang w:bidi="en-US"/>
        </w:rPr>
        <w:t xml:space="preserve"> ppm threshold for producing cross-section data using CMS-link is sufficient to represent a </w:t>
      </w:r>
      <w:r w:rsidR="00EB188A" w:rsidRPr="00AD0426">
        <w:rPr>
          <w:lang w:bidi="en-US"/>
        </w:rPr>
        <w:t>0-ppm</w:t>
      </w:r>
      <w:r w:rsidRPr="00AD0426">
        <w:rPr>
          <w:lang w:bidi="en-US"/>
        </w:rPr>
        <w:t xml:space="preserve"> boron-free fuel assembly model. It can also be observed that removing bor</w:t>
      </w:r>
      <w:r w:rsidR="00E02B3A" w:rsidRPr="00AD0426">
        <w:rPr>
          <w:lang w:bidi="en-US"/>
        </w:rPr>
        <w:t>ic acid</w:t>
      </w:r>
      <w:r w:rsidRPr="00AD0426">
        <w:rPr>
          <w:lang w:bidi="en-US"/>
        </w:rPr>
        <w:t xml:space="preserve"> from the fuel assembly model shifts the criticality curve by about 3,678 pcm. This amounts to a fuel assembly boron worth </w:t>
      </w:r>
      <w:r w:rsidR="00B83D0A" w:rsidRPr="00AD0426">
        <w:rPr>
          <w:lang w:bidi="en-US"/>
        </w:rPr>
        <w:t xml:space="preserve">of </w:t>
      </w:r>
      <w:r w:rsidRPr="00AD0426">
        <w:rPr>
          <w:lang w:bidi="en-US"/>
        </w:rPr>
        <w:t>about 4.6 pcm/ppm.</w:t>
      </w:r>
    </w:p>
    <w:p w14:paraId="79CB868C" w14:textId="447915AE" w:rsidR="009836EB" w:rsidRPr="00AD0426" w:rsidRDefault="009836EB" w:rsidP="007C3DA5">
      <w:pPr>
        <w:pStyle w:val="MDPI31text"/>
        <w:shd w:val="clear" w:color="auto" w:fill="FFFFFF" w:themeFill="background1"/>
        <w:ind w:left="0" w:firstLine="0"/>
        <w:jc w:val="left"/>
        <w:rPr>
          <w:lang w:val="en-GB"/>
        </w:rPr>
      </w:pPr>
    </w:p>
    <w:p w14:paraId="0FF5A791" w14:textId="1648053B" w:rsidR="009836EB" w:rsidRPr="00AD0426" w:rsidRDefault="00DB2B4B" w:rsidP="00FF2BD8">
      <w:pPr>
        <w:pStyle w:val="MDPI31text"/>
        <w:shd w:val="clear" w:color="auto" w:fill="FFFFFF" w:themeFill="background1"/>
        <w:ind w:left="0" w:firstLine="0"/>
        <w:rPr>
          <w:lang w:val="en-GB"/>
        </w:rPr>
      </w:pPr>
      <w:r w:rsidRPr="00AD0426">
        <w:object w:dxaOrig="15437" w:dyaOrig="11815" w14:anchorId="3CF56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24.9pt" o:ole="">
            <v:imagedata r:id="rId18" o:title=""/>
          </v:shape>
          <o:OLEObject Type="Embed" ProgID="Origin95.Graph" ShapeID="_x0000_i1025" DrawAspect="Content" ObjectID="_1785789214" r:id="rId19"/>
        </w:object>
      </w:r>
    </w:p>
    <w:p w14:paraId="5E2A1F25" w14:textId="6ED98F24" w:rsidR="009836EB" w:rsidRPr="00AD0426" w:rsidRDefault="009836EB" w:rsidP="00E740B4">
      <w:pPr>
        <w:pStyle w:val="Newparagraph"/>
        <w:shd w:val="clear" w:color="auto" w:fill="FFFFFF" w:themeFill="background1"/>
        <w:spacing w:line="276" w:lineRule="auto"/>
        <w:ind w:firstLine="0"/>
        <w:jc w:val="both"/>
        <w:rPr>
          <w:lang w:bidi="en-US"/>
        </w:rPr>
      </w:pPr>
      <w:r w:rsidRPr="00AD0426">
        <w:rPr>
          <w:b/>
          <w:bCs/>
          <w:lang w:bidi="en-US"/>
        </w:rPr>
        <w:t>Figure 6</w:t>
      </w:r>
      <w:r w:rsidRPr="00AD0426">
        <w:rPr>
          <w:lang w:bidi="en-US"/>
        </w:rPr>
        <w:t xml:space="preserve"> A Comparison of criticality with burnup for fuel assemblies modelled with 0</w:t>
      </w:r>
      <w:r w:rsidR="004A2280" w:rsidRPr="00AD0426">
        <w:rPr>
          <w:lang w:bidi="en-US"/>
        </w:rPr>
        <w:t xml:space="preserve"> </w:t>
      </w:r>
      <w:r w:rsidRPr="00AD0426">
        <w:rPr>
          <w:lang w:bidi="en-US"/>
        </w:rPr>
        <w:t xml:space="preserve">ppm, </w:t>
      </w:r>
      <w:r w:rsidR="00332CD3" w:rsidRPr="00AD0426">
        <w:rPr>
          <w:lang w:bidi="en-US"/>
        </w:rPr>
        <w:t>2</w:t>
      </w:r>
      <w:r w:rsidRPr="00AD0426">
        <w:rPr>
          <w:lang w:bidi="en-US"/>
        </w:rPr>
        <w:t xml:space="preserve"> ppm and 800 ppm.</w:t>
      </w:r>
    </w:p>
    <w:p w14:paraId="10F9B47F" w14:textId="77777777" w:rsidR="009836EB" w:rsidRPr="00AD0426" w:rsidRDefault="009836EB" w:rsidP="00FF2BD8">
      <w:pPr>
        <w:pStyle w:val="MDPI31text"/>
        <w:shd w:val="clear" w:color="auto" w:fill="FFFFFF" w:themeFill="background1"/>
        <w:rPr>
          <w:lang w:val="en-GB"/>
        </w:rPr>
      </w:pPr>
    </w:p>
    <w:p w14:paraId="357E9E9E" w14:textId="77777777" w:rsidR="00E740B4" w:rsidRDefault="00E740B4" w:rsidP="00FF2BD8">
      <w:pPr>
        <w:pStyle w:val="Newparagraph"/>
        <w:shd w:val="clear" w:color="auto" w:fill="FFFFFF" w:themeFill="background1"/>
        <w:ind w:firstLine="566"/>
        <w:jc w:val="both"/>
        <w:rPr>
          <w:shd w:val="clear" w:color="auto" w:fill="FFFFFF" w:themeFill="background1"/>
          <w:lang w:bidi="en-US"/>
        </w:rPr>
      </w:pPr>
    </w:p>
    <w:p w14:paraId="41BCC017" w14:textId="77777777" w:rsidR="00E740B4" w:rsidRDefault="00E740B4" w:rsidP="00FF2BD8">
      <w:pPr>
        <w:pStyle w:val="Newparagraph"/>
        <w:shd w:val="clear" w:color="auto" w:fill="FFFFFF" w:themeFill="background1"/>
        <w:ind w:firstLine="566"/>
        <w:jc w:val="both"/>
        <w:rPr>
          <w:shd w:val="clear" w:color="auto" w:fill="FFFFFF" w:themeFill="background1"/>
          <w:lang w:bidi="en-US"/>
        </w:rPr>
      </w:pPr>
    </w:p>
    <w:p w14:paraId="568E2EBF" w14:textId="5597F5C7" w:rsidR="009836EB" w:rsidRPr="00AD0426" w:rsidRDefault="009836EB" w:rsidP="00FF2BD8">
      <w:pPr>
        <w:pStyle w:val="Newparagraph"/>
        <w:shd w:val="clear" w:color="auto" w:fill="FFFFFF" w:themeFill="background1"/>
        <w:ind w:firstLine="566"/>
        <w:jc w:val="both"/>
        <w:rPr>
          <w:lang w:bidi="en-US"/>
        </w:rPr>
      </w:pPr>
      <w:r w:rsidRPr="00AD0426">
        <w:rPr>
          <w:shd w:val="clear" w:color="auto" w:fill="FFFFFF" w:themeFill="background1"/>
          <w:lang w:bidi="en-US"/>
        </w:rPr>
        <w:lastRenderedPageBreak/>
        <w:t>Figure 7 shows criticality curves for the different fuel assemblies</w:t>
      </w:r>
      <w:r w:rsidR="00263328" w:rsidRPr="00AD0426">
        <w:rPr>
          <w:shd w:val="clear" w:color="auto" w:fill="FFFFFF" w:themeFill="background1"/>
          <w:lang w:bidi="en-US"/>
        </w:rPr>
        <w:t xml:space="preserve"> (the 1</w:t>
      </w:r>
      <w:r w:rsidR="00263328" w:rsidRPr="00AD0426">
        <w:rPr>
          <w:shd w:val="clear" w:color="auto" w:fill="FFFFFF" w:themeFill="background1"/>
          <w:vertAlign w:val="superscript"/>
          <w:lang w:bidi="en-US"/>
        </w:rPr>
        <w:t>st</w:t>
      </w:r>
      <w:r w:rsidR="00263328" w:rsidRPr="00AD0426">
        <w:rPr>
          <w:shd w:val="clear" w:color="auto" w:fill="FFFFFF" w:themeFill="background1"/>
          <w:lang w:bidi="en-US"/>
        </w:rPr>
        <w:t xml:space="preserve"> set of fuel assemblies)</w:t>
      </w:r>
      <w:r w:rsidRPr="00AD0426">
        <w:rPr>
          <w:shd w:val="clear" w:color="auto" w:fill="FFFFFF" w:themeFill="background1"/>
          <w:lang w:bidi="en-US"/>
        </w:rPr>
        <w:t xml:space="preserve"> </w:t>
      </w:r>
      <w:r w:rsidR="00263328" w:rsidRPr="00AD0426">
        <w:rPr>
          <w:shd w:val="clear" w:color="auto" w:fill="FFFFFF" w:themeFill="background1"/>
          <w:lang w:bidi="en-US"/>
        </w:rPr>
        <w:t xml:space="preserve">that were </w:t>
      </w:r>
      <w:r w:rsidRPr="00AD0426">
        <w:rPr>
          <w:shd w:val="clear" w:color="auto" w:fill="FFFFFF" w:themeFill="background1"/>
          <w:lang w:bidi="en-US"/>
        </w:rPr>
        <w:t xml:space="preserve">used in the core design for the borated variant BV37RCCA. </w:t>
      </w:r>
      <w:r w:rsidR="0034343F" w:rsidRPr="00AD0426">
        <w:rPr>
          <w:shd w:val="clear" w:color="auto" w:fill="FFFFFF" w:themeFill="background1"/>
          <w:lang w:bidi="en-US"/>
        </w:rPr>
        <w:t xml:space="preserve">The fuel enrichment </w:t>
      </w:r>
      <w:r w:rsidR="00096B86" w:rsidRPr="00AD0426">
        <w:rPr>
          <w:shd w:val="clear" w:color="auto" w:fill="FFFFFF" w:themeFill="background1"/>
          <w:lang w:bidi="en-US"/>
        </w:rPr>
        <w:t xml:space="preserve">of </w:t>
      </w:r>
      <w:r w:rsidR="0034343F" w:rsidRPr="00AD0426">
        <w:rPr>
          <w:shd w:val="clear" w:color="auto" w:fill="FFFFFF" w:themeFill="background1"/>
          <w:lang w:bidi="en-US"/>
        </w:rPr>
        <w:t>the various assemblies w</w:t>
      </w:r>
      <w:r w:rsidR="00332CD3" w:rsidRPr="00AD0426">
        <w:rPr>
          <w:shd w:val="clear" w:color="auto" w:fill="FFFFFF" w:themeFill="background1"/>
          <w:lang w:bidi="en-US"/>
        </w:rPr>
        <w:t>as</w:t>
      </w:r>
      <w:r w:rsidR="0034343F" w:rsidRPr="00AD0426">
        <w:rPr>
          <w:shd w:val="clear" w:color="auto" w:fill="FFFFFF" w:themeFill="background1"/>
          <w:lang w:bidi="en-US"/>
        </w:rPr>
        <w:t xml:space="preserve"> </w:t>
      </w:r>
      <w:r w:rsidR="008A5ABC" w:rsidRPr="00AD0426">
        <w:rPr>
          <w:shd w:val="clear" w:color="auto" w:fill="FFFFFF" w:themeFill="background1"/>
          <w:lang w:bidi="en-US"/>
        </w:rPr>
        <w:t xml:space="preserve">determined based </w:t>
      </w:r>
      <w:r w:rsidR="00CD128C" w:rsidRPr="00AD0426">
        <w:rPr>
          <w:shd w:val="clear" w:color="auto" w:fill="FFFFFF" w:themeFill="background1"/>
          <w:lang w:bidi="en-US"/>
        </w:rPr>
        <w:t>on the target cycle length, power peaking</w:t>
      </w:r>
      <w:r w:rsidR="000C63AC" w:rsidRPr="00AD0426">
        <w:rPr>
          <w:shd w:val="clear" w:color="auto" w:fill="FFFFFF" w:themeFill="background1"/>
          <w:lang w:bidi="en-US"/>
        </w:rPr>
        <w:t xml:space="preserve">, and power distribution within the core. </w:t>
      </w:r>
      <w:r w:rsidR="001C520B" w:rsidRPr="00AD0426">
        <w:rPr>
          <w:shd w:val="clear" w:color="auto" w:fill="FFFFFF" w:themeFill="background1"/>
          <w:lang w:bidi="en-US"/>
        </w:rPr>
        <w:t xml:space="preserve">The </w:t>
      </w:r>
      <w:r w:rsidR="00173018" w:rsidRPr="00AD0426">
        <w:rPr>
          <w:shd w:val="clear" w:color="auto" w:fill="FFFFFF" w:themeFill="background1"/>
          <w:lang w:bidi="en-US"/>
        </w:rPr>
        <w:t xml:space="preserve">procedure applied for fuel enrichment </w:t>
      </w:r>
      <w:r w:rsidR="00F6426E" w:rsidRPr="00AD0426">
        <w:rPr>
          <w:shd w:val="clear" w:color="auto" w:fill="FFFFFF" w:themeFill="background1"/>
          <w:lang w:bidi="en-US"/>
        </w:rPr>
        <w:t xml:space="preserve">choice and core design </w:t>
      </w:r>
      <w:r w:rsidR="00332CD3" w:rsidRPr="00AD0426">
        <w:rPr>
          <w:shd w:val="clear" w:color="auto" w:fill="FFFFFF" w:themeFill="background1"/>
          <w:lang w:bidi="en-US"/>
        </w:rPr>
        <w:t>is</w:t>
      </w:r>
      <w:r w:rsidR="00F6426E" w:rsidRPr="00AD0426">
        <w:rPr>
          <w:shd w:val="clear" w:color="auto" w:fill="FFFFFF" w:themeFill="background1"/>
          <w:lang w:bidi="en-US"/>
        </w:rPr>
        <w:t xml:space="preserve"> </w:t>
      </w:r>
      <w:r w:rsidR="00A643C9" w:rsidRPr="00AD0426">
        <w:rPr>
          <w:shd w:val="clear" w:color="auto" w:fill="FFFFFF" w:themeFill="background1"/>
          <w:lang w:bidi="en-US"/>
        </w:rPr>
        <w:t>p</w:t>
      </w:r>
      <w:r w:rsidR="00F6426E" w:rsidRPr="00AD0426">
        <w:rPr>
          <w:shd w:val="clear" w:color="auto" w:fill="FFFFFF" w:themeFill="background1"/>
          <w:lang w:bidi="en-US"/>
        </w:rPr>
        <w:t>resented in reference</w:t>
      </w:r>
      <w:r w:rsidR="00771946" w:rsidRPr="00AD0426">
        <w:rPr>
          <w:shd w:val="clear" w:color="auto" w:fill="FFFFFF" w:themeFill="background1"/>
          <w:lang w:bidi="en-US"/>
        </w:rPr>
        <w:t xml:space="preserve"> </w:t>
      </w:r>
      <w:sdt>
        <w:sdtPr>
          <w:rPr>
            <w:color w:val="000000"/>
            <w:shd w:val="clear" w:color="auto" w:fill="FFFFFF" w:themeFill="background1"/>
            <w:lang w:bidi="en-US"/>
          </w:rPr>
          <w:tag w:val="MENDELEY_CITATION_v3_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"/>
          <w:id w:val="-99483260"/>
          <w:placeholder>
            <w:docPart w:val="DefaultPlaceholder_-1854013440"/>
          </w:placeholder>
        </w:sdtPr>
        <w:sdtEndPr/>
        <w:sdtContent>
          <w:r w:rsidR="00415D88" w:rsidRPr="00AD0426">
            <w:rPr>
              <w:color w:val="000000"/>
              <w:shd w:val="clear" w:color="auto" w:fill="FFFFFF" w:themeFill="background1"/>
              <w:lang w:bidi="en-US"/>
            </w:rPr>
            <w:t>[34]</w:t>
          </w:r>
        </w:sdtContent>
      </w:sdt>
      <w:r w:rsidR="0016660C" w:rsidRPr="00AD0426">
        <w:rPr>
          <w:shd w:val="clear" w:color="auto" w:fill="FFFFFF" w:themeFill="background1"/>
          <w:lang w:bidi="en-US"/>
        </w:rPr>
        <w:t xml:space="preserve">. </w:t>
      </w:r>
      <w:r w:rsidRPr="00AD0426">
        <w:rPr>
          <w:shd w:val="clear" w:color="auto" w:fill="FFFFFF" w:themeFill="background1"/>
          <w:lang w:bidi="en-US"/>
        </w:rPr>
        <w:t xml:space="preserve">As can be observed from the curves, the fuel assemblies that </w:t>
      </w:r>
      <w:r w:rsidR="00262C42" w:rsidRPr="00AD0426">
        <w:rPr>
          <w:shd w:val="clear" w:color="auto" w:fill="FFFFFF" w:themeFill="background1"/>
          <w:lang w:bidi="en-US"/>
        </w:rPr>
        <w:t>were</w:t>
      </w:r>
      <w:r w:rsidRPr="00AD0426">
        <w:rPr>
          <w:shd w:val="clear" w:color="auto" w:fill="FFFFFF" w:themeFill="background1"/>
          <w:lang w:bidi="en-US"/>
        </w:rPr>
        <w:t xml:space="preserve"> dopped with </w:t>
      </w:r>
      <m:oMath>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Gd</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 xml:space="preserve"> have a hold-down on excess reactivity. However, the rate at which the </w:t>
      </w:r>
      <m:oMath>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Gd</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 xml:space="preserve"> depletes in different fuel assemblies is a function of the average fuel assembly enrichment. Fuel assemblies that are dopped with </w:t>
      </w:r>
      <m:oMath>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Gd</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 xml:space="preserve"> have a slightly short burnup compared to clean assemblies. This is due to residual amounts</w:t>
      </w:r>
      <w:r w:rsidR="00262C42" w:rsidRPr="00AD0426">
        <w:rPr>
          <w:shd w:val="clear" w:color="auto" w:fill="FFFFFF" w:themeFill="background1"/>
          <w:lang w:bidi="en-US"/>
        </w:rPr>
        <w:t xml:space="preserve"> of</w:t>
      </w:r>
      <w:r w:rsidRPr="00AD0426">
        <w:rPr>
          <w:shd w:val="clear" w:color="auto" w:fill="FFFFFF" w:themeFill="background1"/>
          <w:lang w:bidi="en-US"/>
        </w:rPr>
        <w:t xml:space="preserve"> </w:t>
      </w:r>
      <m:oMath>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Gd</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 xml:space="preserve"> that are present in the fuel at the end of </w:t>
      </w:r>
      <w:r w:rsidR="00262C42" w:rsidRPr="00AD0426">
        <w:rPr>
          <w:shd w:val="clear" w:color="auto" w:fill="FFFFFF" w:themeFill="background1"/>
          <w:lang w:bidi="en-US"/>
        </w:rPr>
        <w:t>the fuel depletion process</w:t>
      </w:r>
      <w:r w:rsidRPr="00AD0426">
        <w:rPr>
          <w:shd w:val="clear" w:color="auto" w:fill="FFFFFF" w:themeFill="background1"/>
          <w:lang w:bidi="en-US"/>
        </w:rPr>
        <w:t xml:space="preserve">. Residual reactivity hold-down is due to the self-shielding of </w:t>
      </w:r>
      <m:oMath>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Gd</m:t>
            </m:r>
          </m:e>
          <m:sub>
            <m:r>
              <m:rPr>
                <m:sty m:val="p"/>
              </m:rPr>
              <w:rPr>
                <w:rFonts w:ascii="Cambria Math" w:hAnsi="Cambria Math"/>
                <w:shd w:val="clear" w:color="auto" w:fill="FFFFFF" w:themeFill="background1"/>
                <w:lang w:bidi="en-US"/>
              </w:rPr>
              <m:t>2</m:t>
            </m:r>
          </m:sub>
        </m:sSub>
        <m:sSub>
          <m:sSubPr>
            <m:ctrlPr>
              <w:rPr>
                <w:rFonts w:ascii="Cambria Math" w:hAnsi="Cambria Math"/>
                <w:shd w:val="clear" w:color="auto" w:fill="FFFFFF" w:themeFill="background1"/>
                <w:lang w:bidi="en-US"/>
              </w:rPr>
            </m:ctrlPr>
          </m:sSubPr>
          <m:e>
            <m:r>
              <w:rPr>
                <w:rFonts w:ascii="Cambria Math" w:hAnsi="Cambria Math"/>
                <w:shd w:val="clear" w:color="auto" w:fill="FFFFFF" w:themeFill="background1"/>
                <w:lang w:bidi="en-US"/>
              </w:rPr>
              <m:t>O</m:t>
            </m:r>
          </m:e>
          <m:sub>
            <m:r>
              <m:rPr>
                <m:sty m:val="p"/>
              </m:rPr>
              <w:rPr>
                <w:rFonts w:ascii="Cambria Math" w:hAnsi="Cambria Math"/>
                <w:shd w:val="clear" w:color="auto" w:fill="FFFFFF" w:themeFill="background1"/>
                <w:lang w:bidi="en-US"/>
              </w:rPr>
              <m:t>3</m:t>
            </m:r>
          </m:sub>
        </m:sSub>
      </m:oMath>
      <w:r w:rsidRPr="00AD0426">
        <w:rPr>
          <w:shd w:val="clear" w:color="auto" w:fill="FFFFFF" w:themeFill="background1"/>
          <w:lang w:bidi="en-US"/>
        </w:rPr>
        <w:t>.</w:t>
      </w:r>
      <w:r w:rsidRPr="00AD0426">
        <w:rPr>
          <w:lang w:bidi="en-US"/>
        </w:rPr>
        <w:t xml:space="preserve"> The reactivity hold-down for fuel assemblies with enrichments of 4.2, 4.5, and 6.0 were determined to be 11,760 pcm of 22,913 pcm, 11,137 pcm of 23,815 pcm, and 8,867 pcm, of 26,987 pcm respectively. </w:t>
      </w:r>
    </w:p>
    <w:p w14:paraId="5C6C1443" w14:textId="67EB48CA" w:rsidR="00D75B6C" w:rsidRPr="00AD0426" w:rsidRDefault="006A6D57" w:rsidP="00D75B6C">
      <w:pPr>
        <w:pStyle w:val="Newparagraph"/>
        <w:shd w:val="clear" w:color="auto" w:fill="FFFFFF" w:themeFill="background1"/>
        <w:ind w:firstLine="0"/>
        <w:jc w:val="both"/>
        <w:rPr>
          <w:lang w:bidi="en-US"/>
        </w:rPr>
      </w:pPr>
      <w:r w:rsidRPr="00AD0426">
        <w:object w:dxaOrig="15437" w:dyaOrig="11815" w14:anchorId="69C692E7">
          <v:shape id="_x0000_i1026" type="#_x0000_t75" style="width:424.5pt;height:280pt" o:ole="">
            <v:imagedata r:id="rId20" o:title=""/>
          </v:shape>
          <o:OLEObject Type="Embed" ProgID="Origin95.Graph" ShapeID="_x0000_i1026" DrawAspect="Content" ObjectID="_1785789215" r:id="rId21"/>
        </w:object>
      </w:r>
    </w:p>
    <w:p w14:paraId="1444CAA1" w14:textId="77777777" w:rsidR="009836EB" w:rsidRPr="00AD0426" w:rsidRDefault="009836EB" w:rsidP="006A6D57">
      <w:pPr>
        <w:pStyle w:val="Paragraph"/>
        <w:shd w:val="clear" w:color="auto" w:fill="FFFFFF" w:themeFill="background1"/>
        <w:spacing w:before="0" w:line="240" w:lineRule="auto"/>
        <w:jc w:val="both"/>
        <w:rPr>
          <w:lang w:bidi="en-US"/>
        </w:rPr>
      </w:pPr>
      <w:r w:rsidRPr="00AD0426">
        <w:rPr>
          <w:b/>
          <w:bCs/>
          <w:lang w:bidi="en-US"/>
        </w:rPr>
        <w:t>Figure 7</w:t>
      </w:r>
      <w:r w:rsidRPr="00AD0426">
        <w:rPr>
          <w:lang w:bidi="en-US"/>
        </w:rPr>
        <w:t xml:space="preserve"> Criticality as a function of burnup for fuel assemblies used in the borated core (BV37RCCA).</w:t>
      </w:r>
    </w:p>
    <w:p w14:paraId="588D5074" w14:textId="757911C0" w:rsidR="009836EB" w:rsidRPr="00AD0426" w:rsidRDefault="009836EB" w:rsidP="00FF2BD8">
      <w:pPr>
        <w:pStyle w:val="Newparagraph"/>
        <w:shd w:val="clear" w:color="auto" w:fill="FFFFFF" w:themeFill="background1"/>
        <w:ind w:firstLine="566"/>
        <w:jc w:val="both"/>
        <w:rPr>
          <w:lang w:bidi="en-US"/>
        </w:rPr>
      </w:pPr>
      <w:r w:rsidRPr="00AD0426">
        <w:rPr>
          <w:lang w:bidi="en-US"/>
        </w:rPr>
        <w:t>The effect of bor</w:t>
      </w:r>
      <w:r w:rsidR="00263328" w:rsidRPr="00AD0426">
        <w:rPr>
          <w:lang w:bidi="en-US"/>
        </w:rPr>
        <w:t>ic acid removal from the coolant in the</w:t>
      </w:r>
      <w:r w:rsidRPr="00AD0426">
        <w:rPr>
          <w:lang w:bidi="en-US"/>
        </w:rPr>
        <w:t xml:space="preserve"> fuel assembly models can be observed in Figure 8. The Figure shows criticality curves for fuel assemblies</w:t>
      </w:r>
      <w:r w:rsidR="00263328" w:rsidRPr="00AD0426">
        <w:rPr>
          <w:lang w:bidi="en-US"/>
        </w:rPr>
        <w:t xml:space="preserve"> (the 2</w:t>
      </w:r>
      <w:r w:rsidR="00263328" w:rsidRPr="00AD0426">
        <w:rPr>
          <w:vertAlign w:val="superscript"/>
          <w:lang w:bidi="en-US"/>
        </w:rPr>
        <w:t>nd</w:t>
      </w:r>
      <w:r w:rsidR="00263328" w:rsidRPr="00AD0426">
        <w:rPr>
          <w:lang w:bidi="en-US"/>
        </w:rPr>
        <w:t xml:space="preserve"> set of fuel assemblies)</w:t>
      </w:r>
      <w:r w:rsidRPr="00AD0426">
        <w:rPr>
          <w:lang w:bidi="en-US"/>
        </w:rPr>
        <w:t xml:space="preserve"> </w:t>
      </w:r>
      <w:r w:rsidR="00263328" w:rsidRPr="00AD0426">
        <w:rPr>
          <w:lang w:bidi="en-US"/>
        </w:rPr>
        <w:t xml:space="preserve">that were </w:t>
      </w:r>
      <w:r w:rsidRPr="00AD0426">
        <w:rPr>
          <w:lang w:bidi="en-US"/>
        </w:rPr>
        <w:t xml:space="preserve">used in the boron-free core BF37RCCA design. The </w:t>
      </w:r>
      <m:oMath>
        <m:sSub>
          <m:sSubPr>
            <m:ctrlPr>
              <w:rPr>
                <w:rFonts w:ascii="Cambria Math" w:hAnsi="Cambria Math"/>
                <w:lang w:bidi="en-US"/>
              </w:rPr>
            </m:ctrlPr>
          </m:sSubPr>
          <m:e>
            <m:r>
              <w:rPr>
                <w:rFonts w:ascii="Cambria Math" w:hAnsi="Cambria Math"/>
                <w:lang w:bidi="en-US"/>
              </w:rPr>
              <m:t>Gd</m:t>
            </m:r>
          </m:e>
          <m:sub>
            <m:r>
              <m:rPr>
                <m:sty m:val="p"/>
              </m:rPr>
              <w:rPr>
                <w:rFonts w:ascii="Cambria Math" w:hAnsi="Cambria Math"/>
                <w:lang w:bidi="en-US"/>
              </w:rPr>
              <m:t>2</m:t>
            </m:r>
          </m:sub>
        </m:sSub>
        <m:sSub>
          <m:sSubPr>
            <m:ctrlPr>
              <w:rPr>
                <w:rFonts w:ascii="Cambria Math" w:hAnsi="Cambria Math"/>
                <w:lang w:bidi="en-US"/>
              </w:rPr>
            </m:ctrlPr>
          </m:sSubPr>
          <m:e>
            <m:r>
              <w:rPr>
                <w:rFonts w:ascii="Cambria Math" w:hAnsi="Cambria Math"/>
                <w:lang w:bidi="en-US"/>
              </w:rPr>
              <m:t>O</m:t>
            </m:r>
          </m:e>
          <m:sub>
            <m:r>
              <m:rPr>
                <m:sty m:val="p"/>
              </m:rPr>
              <w:rPr>
                <w:rFonts w:ascii="Cambria Math" w:hAnsi="Cambria Math"/>
                <w:lang w:bidi="en-US"/>
              </w:rPr>
              <m:t>3</m:t>
            </m:r>
          </m:sub>
        </m:sSub>
      </m:oMath>
      <w:r w:rsidRPr="00AD0426">
        <w:rPr>
          <w:lang w:bidi="en-US"/>
        </w:rPr>
        <w:t xml:space="preserve"> reactivity hold</w:t>
      </w:r>
      <w:r w:rsidR="003D5024" w:rsidRPr="00AD0426">
        <w:rPr>
          <w:lang w:bidi="en-US"/>
        </w:rPr>
        <w:t>-</w:t>
      </w:r>
      <w:r w:rsidRPr="00AD0426">
        <w:rPr>
          <w:lang w:bidi="en-US"/>
        </w:rPr>
        <w:t xml:space="preserve">down for fuel assemblies with enrichment of 4.2, 4.5, and 6.0 was determined to be 11,697 pcm of 27,956 pcm, 11,080 pcm of 28,560 pcm, and 8,829 pcm, 30,665 pcm respectively. </w:t>
      </w:r>
    </w:p>
    <w:p w14:paraId="40544DC7" w14:textId="6F7B9D8C" w:rsidR="009836EB" w:rsidRPr="00AD0426" w:rsidRDefault="00343D68" w:rsidP="00FF2BD8">
      <w:pPr>
        <w:pStyle w:val="Paragraph"/>
        <w:shd w:val="clear" w:color="auto" w:fill="FFFFFF" w:themeFill="background1"/>
        <w:jc w:val="both"/>
        <w:rPr>
          <w:lang w:bidi="en-US"/>
        </w:rPr>
      </w:pPr>
      <w:r w:rsidRPr="00AD0426">
        <w:object w:dxaOrig="15437" w:dyaOrig="11815" w14:anchorId="67FEEF15">
          <v:shape id="_x0000_i1027" type="#_x0000_t75" style="width:424.5pt;height:324.9pt" o:ole="">
            <v:imagedata r:id="rId22" o:title=""/>
          </v:shape>
          <o:OLEObject Type="Embed" ProgID="Origin95.Graph" ShapeID="_x0000_i1027" DrawAspect="Content" ObjectID="_1785789216" r:id="rId23"/>
        </w:object>
      </w:r>
    </w:p>
    <w:p w14:paraId="1313B114" w14:textId="454ACFEE" w:rsidR="00E740B4" w:rsidRPr="00E740B4" w:rsidRDefault="009836EB" w:rsidP="00236A83">
      <w:pPr>
        <w:pStyle w:val="Paragraph"/>
        <w:shd w:val="clear" w:color="auto" w:fill="FFFFFF" w:themeFill="background1"/>
        <w:spacing w:line="276" w:lineRule="auto"/>
        <w:jc w:val="both"/>
        <w:rPr>
          <w:lang w:bidi="en-US"/>
        </w:rPr>
      </w:pPr>
      <w:r w:rsidRPr="00AD0426">
        <w:rPr>
          <w:b/>
          <w:bCs/>
          <w:lang w:bidi="en-US"/>
        </w:rPr>
        <w:t>Figure 8</w:t>
      </w:r>
      <w:r w:rsidRPr="00AD0426">
        <w:rPr>
          <w:lang w:bidi="en-US"/>
        </w:rPr>
        <w:t xml:space="preserve"> Criticality as a function of burnup for fuel assemblies used in the boron-free core (BF37RCCA).</w:t>
      </w:r>
    </w:p>
    <w:p w14:paraId="365DA266" w14:textId="77777777" w:rsidR="00973497" w:rsidRDefault="00973497" w:rsidP="00FF2BD8">
      <w:pPr>
        <w:pStyle w:val="Newparagraph"/>
        <w:shd w:val="clear" w:color="auto" w:fill="FFFFFF" w:themeFill="background1"/>
        <w:ind w:firstLine="566"/>
        <w:jc w:val="both"/>
        <w:rPr>
          <w:lang w:bidi="en-US"/>
        </w:rPr>
      </w:pPr>
    </w:p>
    <w:p w14:paraId="446FE324" w14:textId="77777777" w:rsidR="00973497" w:rsidRDefault="00973497" w:rsidP="00FF2BD8">
      <w:pPr>
        <w:pStyle w:val="Newparagraph"/>
        <w:shd w:val="clear" w:color="auto" w:fill="FFFFFF" w:themeFill="background1"/>
        <w:ind w:firstLine="566"/>
        <w:jc w:val="both"/>
        <w:rPr>
          <w:lang w:bidi="en-US"/>
        </w:rPr>
      </w:pPr>
    </w:p>
    <w:p w14:paraId="57C59D71" w14:textId="77777777" w:rsidR="00973497" w:rsidRDefault="00973497" w:rsidP="00FF2BD8">
      <w:pPr>
        <w:pStyle w:val="Newparagraph"/>
        <w:shd w:val="clear" w:color="auto" w:fill="FFFFFF" w:themeFill="background1"/>
        <w:ind w:firstLine="566"/>
        <w:jc w:val="both"/>
        <w:rPr>
          <w:lang w:bidi="en-US"/>
        </w:rPr>
      </w:pPr>
    </w:p>
    <w:p w14:paraId="535762C6" w14:textId="77777777" w:rsidR="00973497" w:rsidRDefault="00973497" w:rsidP="00FF2BD8">
      <w:pPr>
        <w:pStyle w:val="Newparagraph"/>
        <w:shd w:val="clear" w:color="auto" w:fill="FFFFFF" w:themeFill="background1"/>
        <w:ind w:firstLine="566"/>
        <w:jc w:val="both"/>
        <w:rPr>
          <w:lang w:bidi="en-US"/>
        </w:rPr>
      </w:pPr>
    </w:p>
    <w:p w14:paraId="5CA0BF98" w14:textId="77777777" w:rsidR="00973497" w:rsidRDefault="00973497" w:rsidP="00FF2BD8">
      <w:pPr>
        <w:pStyle w:val="Newparagraph"/>
        <w:shd w:val="clear" w:color="auto" w:fill="FFFFFF" w:themeFill="background1"/>
        <w:ind w:firstLine="566"/>
        <w:jc w:val="both"/>
        <w:rPr>
          <w:lang w:bidi="en-US"/>
        </w:rPr>
      </w:pPr>
    </w:p>
    <w:p w14:paraId="03AC0AFA" w14:textId="1EC282E2" w:rsidR="00E740B4" w:rsidRPr="00AD0426" w:rsidRDefault="009836EB" w:rsidP="00973497">
      <w:pPr>
        <w:pStyle w:val="Newparagraph"/>
        <w:shd w:val="clear" w:color="auto" w:fill="FFFFFF" w:themeFill="background1"/>
        <w:ind w:firstLine="566"/>
        <w:jc w:val="both"/>
        <w:rPr>
          <w:lang w:bidi="en-US"/>
        </w:rPr>
      </w:pPr>
      <w:r w:rsidRPr="00AD0426">
        <w:rPr>
          <w:lang w:bidi="en-US"/>
        </w:rPr>
        <w:t xml:space="preserve">Borated fuel assemblies with enrichments of 4.2, 4.5, and 6.0 were found to have  </w:t>
      </w:r>
      <m:oMath>
        <m:sSub>
          <m:sSubPr>
            <m:ctrlPr>
              <w:rPr>
                <w:rFonts w:ascii="Cambria Math" w:hAnsi="Cambria Math"/>
                <w:lang w:bidi="en-US"/>
              </w:rPr>
            </m:ctrlPr>
          </m:sSubPr>
          <m:e>
            <m:r>
              <w:rPr>
                <w:rFonts w:ascii="Cambria Math" w:hAnsi="Cambria Math"/>
                <w:lang w:bidi="en-US"/>
              </w:rPr>
              <m:t>Gd</m:t>
            </m:r>
          </m:e>
          <m:sub>
            <m:r>
              <m:rPr>
                <m:sty m:val="p"/>
              </m:rPr>
              <w:rPr>
                <w:rFonts w:ascii="Cambria Math" w:hAnsi="Cambria Math"/>
                <w:lang w:bidi="en-US"/>
              </w:rPr>
              <m:t>2</m:t>
            </m:r>
          </m:sub>
        </m:sSub>
        <m:sSub>
          <m:sSubPr>
            <m:ctrlPr>
              <w:rPr>
                <w:rFonts w:ascii="Cambria Math" w:hAnsi="Cambria Math"/>
                <w:lang w:bidi="en-US"/>
              </w:rPr>
            </m:ctrlPr>
          </m:sSubPr>
          <m:e>
            <m:r>
              <w:rPr>
                <w:rFonts w:ascii="Cambria Math" w:hAnsi="Cambria Math"/>
                <w:lang w:bidi="en-US"/>
              </w:rPr>
              <m:t>O</m:t>
            </m:r>
          </m:e>
          <m:sub>
            <m:r>
              <m:rPr>
                <m:sty m:val="p"/>
              </m:rPr>
              <w:rPr>
                <w:rFonts w:ascii="Cambria Math" w:hAnsi="Cambria Math"/>
                <w:lang w:bidi="en-US"/>
              </w:rPr>
              <m:t>3</m:t>
            </m:r>
          </m:sub>
        </m:sSub>
      </m:oMath>
      <w:r w:rsidRPr="00AD0426">
        <w:rPr>
          <w:lang w:bidi="en-US"/>
        </w:rPr>
        <w:t xml:space="preserve"> reactivity hold-down efficiencies of 0.33, 0.47 and 0.51, whereas boron-free assemblies were found to have efficiencies of 0.28</w:t>
      </w:r>
      <w:r w:rsidR="00E534BC" w:rsidRPr="00AD0426">
        <w:rPr>
          <w:lang w:bidi="en-US"/>
        </w:rPr>
        <w:t>,</w:t>
      </w:r>
      <w:r w:rsidRPr="00AD0426">
        <w:rPr>
          <w:lang w:bidi="en-US"/>
        </w:rPr>
        <w:t xml:space="preserve"> 0.39, and 0.42. The high reactivity hold-down efficiency for the borated fuel assemblies is due to the presence of boron, which reduces criticality, thus decreasing the criticality margin between the </w:t>
      </w:r>
      <m:oMath>
        <m:sSub>
          <m:sSubPr>
            <m:ctrlPr>
              <w:rPr>
                <w:rFonts w:ascii="Cambria Math" w:hAnsi="Cambria Math"/>
                <w:lang w:bidi="en-US"/>
              </w:rPr>
            </m:ctrlPr>
          </m:sSubPr>
          <m:e>
            <m:r>
              <w:rPr>
                <w:rFonts w:ascii="Cambria Math" w:hAnsi="Cambria Math"/>
                <w:lang w:bidi="en-US"/>
              </w:rPr>
              <m:t>Gd</m:t>
            </m:r>
          </m:e>
          <m:sub>
            <m:r>
              <m:rPr>
                <m:sty m:val="p"/>
              </m:rPr>
              <w:rPr>
                <w:rFonts w:ascii="Cambria Math" w:hAnsi="Cambria Math"/>
                <w:lang w:bidi="en-US"/>
              </w:rPr>
              <m:t>2</m:t>
            </m:r>
          </m:sub>
        </m:sSub>
        <m:sSub>
          <m:sSubPr>
            <m:ctrlPr>
              <w:rPr>
                <w:rFonts w:ascii="Cambria Math" w:hAnsi="Cambria Math"/>
                <w:lang w:bidi="en-US"/>
              </w:rPr>
            </m:ctrlPr>
          </m:sSubPr>
          <m:e>
            <m:r>
              <w:rPr>
                <w:rFonts w:ascii="Cambria Math" w:hAnsi="Cambria Math"/>
                <w:lang w:bidi="en-US"/>
              </w:rPr>
              <m:t>O</m:t>
            </m:r>
          </m:e>
          <m:sub>
            <m:r>
              <m:rPr>
                <m:sty m:val="p"/>
              </m:rPr>
              <w:rPr>
                <w:rFonts w:ascii="Cambria Math" w:hAnsi="Cambria Math"/>
                <w:lang w:bidi="en-US"/>
              </w:rPr>
              <m:t>3</m:t>
            </m:r>
          </m:sub>
        </m:sSub>
        <m:r>
          <m:rPr>
            <m:sty m:val="p"/>
          </m:rPr>
          <w:rPr>
            <w:rFonts w:ascii="Cambria Math" w:hAnsi="Cambria Math"/>
            <w:lang w:bidi="en-US"/>
          </w:rPr>
          <m:t xml:space="preserve"> </m:t>
        </m:r>
      </m:oMath>
      <w:r w:rsidRPr="00AD0426">
        <w:rPr>
          <w:lang w:bidi="en-US"/>
        </w:rPr>
        <w:t>dopped fuel assemblies and clean assemblies, thus increasing the percentage of hold down.</w:t>
      </w:r>
    </w:p>
    <w:p w14:paraId="6AA96706" w14:textId="34C1E6B1" w:rsidR="009836EB" w:rsidRPr="00AD0426" w:rsidRDefault="009836EB" w:rsidP="00FF2BD8">
      <w:pPr>
        <w:pStyle w:val="Newparagraph"/>
        <w:shd w:val="clear" w:color="auto" w:fill="FFFFFF" w:themeFill="background1"/>
        <w:ind w:firstLine="566"/>
        <w:jc w:val="both"/>
        <w:rPr>
          <w:lang w:bidi="en-US"/>
        </w:rPr>
      </w:pPr>
      <w:r w:rsidRPr="00AD0426">
        <w:rPr>
          <w:shd w:val="clear" w:color="auto" w:fill="FFFFFF" w:themeFill="background1"/>
          <w:lang w:bidi="en-US"/>
        </w:rPr>
        <w:lastRenderedPageBreak/>
        <w:t>Figure 9 compares the criticality curves for borated and boron-free fuel assemblies. Fuel assemblies modelled with bor</w:t>
      </w:r>
      <w:r w:rsidR="00ED06B6" w:rsidRPr="00AD0426">
        <w:rPr>
          <w:shd w:val="clear" w:color="auto" w:fill="FFFFFF" w:themeFill="background1"/>
          <w:lang w:bidi="en-US"/>
        </w:rPr>
        <w:t>ic acid in the coolant</w:t>
      </w:r>
      <w:r w:rsidRPr="00AD0426">
        <w:rPr>
          <w:shd w:val="clear" w:color="auto" w:fill="FFFFFF" w:themeFill="background1"/>
          <w:lang w:bidi="en-US"/>
        </w:rPr>
        <w:t xml:space="preserve"> have a shorter burnup compared to the boron-free fuel assemblies.</w:t>
      </w:r>
      <w:r w:rsidRPr="00AD0426">
        <w:rPr>
          <w:lang w:bidi="en-US"/>
        </w:rPr>
        <w:t xml:space="preserve"> The short burnup of borated fuel assemblies is caused by the boron concentration being kept constant throughout depletion. No boron iteration </w:t>
      </w:r>
      <w:r w:rsidR="00ED06B6" w:rsidRPr="00AD0426">
        <w:rPr>
          <w:lang w:bidi="en-US"/>
        </w:rPr>
        <w:t>is</w:t>
      </w:r>
      <w:r w:rsidRPr="00AD0426">
        <w:rPr>
          <w:lang w:bidi="en-US"/>
        </w:rPr>
        <w:t xml:space="preserve"> accounted for during the CASMO4 depletion. However, the SIMULATE</w:t>
      </w:r>
      <w:r w:rsidR="00AB0BBD" w:rsidRPr="00AD0426">
        <w:rPr>
          <w:lang w:bidi="en-US"/>
        </w:rPr>
        <w:t>-</w:t>
      </w:r>
      <w:r w:rsidRPr="00AD0426">
        <w:rPr>
          <w:lang w:bidi="en-US"/>
        </w:rPr>
        <w:t>3 core model accounts for boron iteration when using borated fuel assemblies</w:t>
      </w:r>
      <w:r w:rsidR="00ED06B6" w:rsidRPr="00AD0426">
        <w:rPr>
          <w:lang w:bidi="en-US"/>
        </w:rPr>
        <w:t xml:space="preserve"> and cross-section data generated by CMSlink</w:t>
      </w:r>
      <w:r w:rsidRPr="00AD0426">
        <w:rPr>
          <w:lang w:bidi="en-US"/>
        </w:rPr>
        <w:t xml:space="preserve">.   </w:t>
      </w:r>
    </w:p>
    <w:p w14:paraId="2356E7F4" w14:textId="7E4EE11B" w:rsidR="009836EB" w:rsidRPr="00AD0426" w:rsidRDefault="00973497" w:rsidP="00973497">
      <w:pPr>
        <w:pStyle w:val="Newparagraph"/>
        <w:shd w:val="clear" w:color="auto" w:fill="FFFFFF" w:themeFill="background1"/>
        <w:ind w:firstLine="0"/>
        <w:jc w:val="both"/>
        <w:rPr>
          <w:lang w:bidi="en-US"/>
        </w:rPr>
      </w:pPr>
      <w:r w:rsidRPr="00AD0426">
        <w:object w:dxaOrig="15437" w:dyaOrig="11815" w14:anchorId="4076726F">
          <v:shape id="_x0000_i1028" type="#_x0000_t75" style="width:424.5pt;height:295.95pt" o:ole="">
            <v:imagedata r:id="rId24" o:title=""/>
          </v:shape>
          <o:OLEObject Type="Embed" ProgID="Origin95.Graph" ShapeID="_x0000_i1028" DrawAspect="Content" ObjectID="_1785789217" r:id="rId25"/>
        </w:object>
      </w:r>
    </w:p>
    <w:p w14:paraId="11FFA815" w14:textId="74157760" w:rsidR="009836EB" w:rsidRDefault="009836EB" w:rsidP="00B13C3F">
      <w:pPr>
        <w:pStyle w:val="Newparagraph"/>
        <w:shd w:val="clear" w:color="auto" w:fill="FFFFFF" w:themeFill="background1"/>
        <w:ind w:firstLine="0"/>
      </w:pPr>
      <w:r w:rsidRPr="00AD0426">
        <w:rPr>
          <w:b/>
          <w:bCs/>
        </w:rPr>
        <w:t>Figure 9</w:t>
      </w:r>
      <w:r w:rsidRPr="00AD0426">
        <w:t xml:space="preserve"> Effect of boron removal on reactivity hold-down due to </w:t>
      </w:r>
      <m:oMath>
        <m:sSub>
          <m:sSubPr>
            <m:ctrlPr>
              <w:rPr>
                <w:rFonts w:ascii="Cambria Math" w:hAnsi="Cambria Math"/>
                <w:lang w:bidi="en-US"/>
              </w:rPr>
            </m:ctrlPr>
          </m:sSubPr>
          <m:e>
            <m:r>
              <w:rPr>
                <w:rFonts w:ascii="Cambria Math" w:hAnsi="Cambria Math"/>
                <w:lang w:bidi="en-US"/>
              </w:rPr>
              <m:t>Gd</m:t>
            </m:r>
          </m:e>
          <m:sub>
            <m:r>
              <m:rPr>
                <m:sty m:val="p"/>
              </m:rPr>
              <w:rPr>
                <w:rFonts w:ascii="Cambria Math" w:hAnsi="Cambria Math"/>
                <w:lang w:bidi="en-US"/>
              </w:rPr>
              <m:t>2</m:t>
            </m:r>
          </m:sub>
        </m:sSub>
        <m:sSub>
          <m:sSubPr>
            <m:ctrlPr>
              <w:rPr>
                <w:rFonts w:ascii="Cambria Math" w:hAnsi="Cambria Math"/>
                <w:lang w:bidi="en-US"/>
              </w:rPr>
            </m:ctrlPr>
          </m:sSubPr>
          <m:e>
            <m:r>
              <w:rPr>
                <w:rFonts w:ascii="Cambria Math" w:hAnsi="Cambria Math"/>
                <w:lang w:bidi="en-US"/>
              </w:rPr>
              <m:t>O</m:t>
            </m:r>
          </m:e>
          <m:sub>
            <m:r>
              <m:rPr>
                <m:sty m:val="p"/>
              </m:rPr>
              <w:rPr>
                <w:rFonts w:ascii="Cambria Math" w:hAnsi="Cambria Math"/>
                <w:lang w:bidi="en-US"/>
              </w:rPr>
              <m:t>3</m:t>
            </m:r>
          </m:sub>
        </m:sSub>
      </m:oMath>
      <w:r w:rsidRPr="00AD0426">
        <w:t xml:space="preserve">. </w:t>
      </w:r>
    </w:p>
    <w:p w14:paraId="17DFF723" w14:textId="3761AA89" w:rsidR="009836EB" w:rsidRPr="00AD0426" w:rsidRDefault="003E514B" w:rsidP="00FF2BD8">
      <w:pPr>
        <w:pStyle w:val="Heading2"/>
        <w:shd w:val="clear" w:color="auto" w:fill="FFFFFF" w:themeFill="background1"/>
      </w:pPr>
      <w:r w:rsidRPr="00AD0426">
        <w:t>VI.</w:t>
      </w:r>
      <w:r w:rsidR="0052609C" w:rsidRPr="00AD0426">
        <w:t xml:space="preserve">C. </w:t>
      </w:r>
      <w:r w:rsidR="00403ABD" w:rsidRPr="00AD0426">
        <w:t>Core Loading</w:t>
      </w:r>
      <w:r w:rsidR="00883608" w:rsidRPr="00AD0426">
        <w:t xml:space="preserve"> and </w:t>
      </w:r>
      <w:r w:rsidR="009836EB" w:rsidRPr="00AD0426">
        <w:t>Equilibrium Cycle (Nominal Calculations)</w:t>
      </w:r>
    </w:p>
    <w:p w14:paraId="0618B476" w14:textId="77777777" w:rsidR="009836EB" w:rsidRPr="00AD0426" w:rsidRDefault="009836EB" w:rsidP="00FF2BD8">
      <w:pPr>
        <w:pStyle w:val="MDPI35textbeforelist"/>
        <w:shd w:val="clear" w:color="auto" w:fill="FFFFFF" w:themeFill="background1"/>
        <w:rPr>
          <w:lang w:val="en-GB"/>
        </w:rPr>
      </w:pPr>
    </w:p>
    <w:p w14:paraId="7EFFDBDE" w14:textId="40A1E3BB" w:rsidR="002C4201" w:rsidRPr="00AD0426" w:rsidRDefault="009836EB" w:rsidP="00BC6D4C">
      <w:pPr>
        <w:pStyle w:val="Newparagraph"/>
        <w:shd w:val="clear" w:color="auto" w:fill="FFFFFF" w:themeFill="background1"/>
        <w:ind w:firstLine="566"/>
        <w:jc w:val="both"/>
      </w:pPr>
      <w:r w:rsidRPr="00AD0426">
        <w:t xml:space="preserve">Figure 10 compares the F∆H </w:t>
      </w:r>
      <w:r w:rsidR="008A4BB2" w:rsidRPr="00AD0426">
        <w:t xml:space="preserve">values </w:t>
      </w:r>
      <w:r w:rsidRPr="00AD0426">
        <w:t xml:space="preserve">for the BV37RCCA and the BF37RCCA </w:t>
      </w:r>
      <w:r w:rsidR="00AF4DE7" w:rsidRPr="00AD0426">
        <w:t xml:space="preserve">cores </w:t>
      </w:r>
      <w:r w:rsidRPr="00AD0426">
        <w:t>from the initial loading (first cycle) to the equilibrium cycle</w:t>
      </w:r>
      <w:r w:rsidR="00AF4DE7" w:rsidRPr="00AD0426">
        <w:t>.</w:t>
      </w:r>
      <w:r w:rsidRPr="00AD0426">
        <w:t xml:space="preserve"> As observed, equilibrium cycles were achieved for </w:t>
      </w:r>
      <w:r w:rsidR="008A4BB2" w:rsidRPr="00AD0426">
        <w:t xml:space="preserve">both </w:t>
      </w:r>
      <w:r w:rsidRPr="00AD0426">
        <w:t xml:space="preserve">the reference core BV36RCCA and the boron-free core BF37RCCA. The most limiting F∆H during transition from the initial loading to equilibrium was found to be </w:t>
      </w:r>
      <w:r w:rsidR="00DC246B" w:rsidRPr="00AD0426">
        <w:t xml:space="preserve">1.754 for the BV37RCCA </w:t>
      </w:r>
      <w:r w:rsidRPr="00AD0426">
        <w:t xml:space="preserve">and </w:t>
      </w:r>
      <w:r w:rsidR="00DC246B" w:rsidRPr="00AD0426">
        <w:t>1.638 for the BF37RCCA</w:t>
      </w:r>
      <w:r w:rsidRPr="00AD0426">
        <w:t>. The equilibrium F∆H was found to be 1.5</w:t>
      </w:r>
      <w:r w:rsidR="00DC246B" w:rsidRPr="00AD0426">
        <w:t>24</w:t>
      </w:r>
      <w:r w:rsidRPr="00AD0426">
        <w:t xml:space="preserve"> and 1.</w:t>
      </w:r>
      <w:r w:rsidR="00DC246B" w:rsidRPr="00AD0426">
        <w:t>57</w:t>
      </w:r>
      <w:r w:rsidRPr="00AD0426">
        <w:t xml:space="preserve"> for the BV37RCCA and BF37RCCA, respectively.</w:t>
      </w:r>
      <w:r w:rsidR="00214BCA" w:rsidRPr="00AD0426">
        <w:t xml:space="preserve"> The 1.754 F∆H values </w:t>
      </w:r>
      <w:r w:rsidR="007B5D13" w:rsidRPr="00AD0426">
        <w:t xml:space="preserve">for the BV37RCCA transition cycle </w:t>
      </w:r>
      <w:r w:rsidR="00214BCA" w:rsidRPr="00AD0426">
        <w:t>was observed to be above the design limit of 1.7 but within the 5% uncertainty</w:t>
      </w:r>
      <w:r w:rsidR="007B5D13" w:rsidRPr="00AD0426">
        <w:t xml:space="preserve">. </w:t>
      </w:r>
      <w:r w:rsidR="00766C6D" w:rsidRPr="00AD0426">
        <w:t>The implication of exceeding the design limit on FΔH is increased probability for critical heat flux (CHF)</w:t>
      </w:r>
      <w:r w:rsidR="00DC79F9" w:rsidRPr="00AD0426">
        <w:t>. In order to ascertain the safety of the reactor with respect to the 1.754 F∆H value, another safety limit (heat flux hot channel factor (FQ)) was assessed. The FQ was found to be 1.878 which was below the design limit of 2.6.</w:t>
      </w:r>
      <w:r w:rsidR="008171A3" w:rsidRPr="00AD0426">
        <w:t xml:space="preserve"> This showed that the </w:t>
      </w:r>
      <w:r w:rsidR="00E61FAF" w:rsidRPr="00AD0426">
        <w:t xml:space="preserve">BV37RCCA </w:t>
      </w:r>
      <w:r w:rsidR="00400274" w:rsidRPr="00AD0426">
        <w:t xml:space="preserve">complied </w:t>
      </w:r>
      <w:r w:rsidR="00F10545" w:rsidRPr="00AD0426">
        <w:t xml:space="preserve">with </w:t>
      </w:r>
      <w:r w:rsidR="00A4608F" w:rsidRPr="00AD0426">
        <w:t xml:space="preserve">the </w:t>
      </w:r>
      <w:r w:rsidR="00F10545" w:rsidRPr="00AD0426">
        <w:t>CHF</w:t>
      </w:r>
      <w:r w:rsidR="00400274" w:rsidRPr="00AD0426">
        <w:t xml:space="preserve"> limit</w:t>
      </w:r>
      <w:r w:rsidR="00F10545" w:rsidRPr="00AD0426">
        <w:t xml:space="preserve">. </w:t>
      </w:r>
      <w:r w:rsidR="002C4201" w:rsidRPr="00AD0426">
        <w:t>Adherence to design limits with respect to F∆H and FQ ensures that core power distribution does not violet local conditions in the fuel rods and coolant channels</w:t>
      </w:r>
      <w:r w:rsidR="00400274" w:rsidRPr="00AD0426">
        <w:t xml:space="preserve"> </w:t>
      </w:r>
      <w:sdt>
        <w:sdtPr>
          <w:rPr>
            <w:color w:val="000000"/>
          </w:rPr>
          <w:tag w:val="MENDELEY_CITATION_v3_eyJjaXRhdGlvbklEIjoiTUVOREVMRVlfQ0lUQVRJT05fNWJmODgyMTMtMmZiYi00MWM5LThmMjEtZThmNjMxN2VjNDc0IiwicHJvcGVydGllcyI6eyJub3RlSW5kZXgiOjB9LCJpc0VkaXRlZCI6ZmFsc2UsIm1hbnVhbE92ZXJyaWRlIjp7ImlzTWFudWFsbHlPdmVycmlkZGVuIjpmYWxzZSwiY2l0ZXByb2NUZXh0IjoiWzE5XSIsIm1hbnVhbE92ZXJyaWRlVGV4dCI6IiJ9LCJjaXRhdGlvbkl0ZW1zIjpbeyJpZCI6IjQ2ZTU0NmU1LTc0YmUtMzliYi04YWRiLWJjYjZjZTlkYjMxMyIsIml0ZW1EYXRhIjp7InR5cGUiOiJyZXBvcnQiLCJpZCI6IjQ2ZTU0NmU1LTc0YmUtMzliYi04YWRiLWJjYjZjZTlkYjMxMy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
          <w:id w:val="-158699420"/>
          <w:placeholder>
            <w:docPart w:val="DefaultPlaceholder_-1854013440"/>
          </w:placeholder>
        </w:sdtPr>
        <w:sdtEndPr/>
        <w:sdtContent>
          <w:r w:rsidR="00415D88" w:rsidRPr="00AD0426">
            <w:rPr>
              <w:color w:val="000000"/>
            </w:rPr>
            <w:t>[19]</w:t>
          </w:r>
        </w:sdtContent>
      </w:sdt>
      <w:r w:rsidR="002C4201" w:rsidRPr="00AD0426">
        <w:t>. This guarantees core integrity at any location during normal operations, anticipated operational occurrences (AOOs), and postulated accidents. Th</w:t>
      </w:r>
      <w:r w:rsidR="0026116C" w:rsidRPr="00AD0426">
        <w:t>e F∆H and FQ values for the BV37RCCA</w:t>
      </w:r>
      <w:r w:rsidR="002C4201" w:rsidRPr="00AD0426">
        <w:t xml:space="preserve"> </w:t>
      </w:r>
      <w:r w:rsidR="0026116C" w:rsidRPr="00AD0426">
        <w:t>core were within acceptable limits and as such, it</w:t>
      </w:r>
      <w:r w:rsidR="002C4201" w:rsidRPr="00AD0426">
        <w:t xml:space="preserve"> qualified to be used as a reference for the boron-free core</w:t>
      </w:r>
      <w:r w:rsidR="0026116C" w:rsidRPr="00AD0426">
        <w:t>.</w:t>
      </w:r>
    </w:p>
    <w:p w14:paraId="4C4ED4BE" w14:textId="4BC3263B" w:rsidR="009836EB" w:rsidRPr="00AD0426" w:rsidRDefault="009836EB" w:rsidP="00FF2BD8">
      <w:pPr>
        <w:pStyle w:val="Newparagraph"/>
        <w:shd w:val="clear" w:color="auto" w:fill="FFFFFF" w:themeFill="background1"/>
        <w:ind w:firstLine="566"/>
        <w:jc w:val="both"/>
      </w:pPr>
      <w:r w:rsidRPr="00AD0426">
        <w:t>The equilibrium cycle length for the BV37RCCA and the BF37RCCA were determined to be 511.8 and 512.5 EFPDs (</w:t>
      </w:r>
      <w:r w:rsidR="00AF4DE7" w:rsidRPr="00AD0426">
        <w:t>e</w:t>
      </w:r>
      <w:r w:rsidRPr="00AD0426">
        <w:t xml:space="preserve">ffective full power days) and burnup of 17.867 and 17.89 MWd/Kg, respectively. </w:t>
      </w:r>
    </w:p>
    <w:p w14:paraId="07444961" w14:textId="08CB6955" w:rsidR="009836EB" w:rsidRPr="00AD0426" w:rsidRDefault="009836EB" w:rsidP="00FF2BD8">
      <w:pPr>
        <w:pStyle w:val="Newparagraph"/>
        <w:shd w:val="clear" w:color="auto" w:fill="FFFFFF" w:themeFill="background1"/>
        <w:ind w:firstLine="566"/>
        <w:jc w:val="both"/>
      </w:pPr>
      <w:r w:rsidRPr="00AD0426">
        <w:rPr>
          <w:lang w:bidi="en-US"/>
        </w:rPr>
        <w:t>The</w:t>
      </w:r>
      <w:r w:rsidRPr="00AD0426">
        <w:t xml:space="preserve"> nominal</w:t>
      </w:r>
      <w:r w:rsidR="00354A46" w:rsidRPr="00AD0426">
        <w:t xml:space="preserve"> and off-nominal</w:t>
      </w:r>
      <w:r w:rsidRPr="00AD0426">
        <w:t xml:space="preserve"> results presented in this work are based on the equilibrium cycles of 511.8 and 512.5 EFPDs.</w:t>
      </w:r>
    </w:p>
    <w:p w14:paraId="671AB5B4" w14:textId="1C4981F3" w:rsidR="009836EB" w:rsidRPr="00AD0426" w:rsidRDefault="00DC246B" w:rsidP="00400274">
      <w:pPr>
        <w:pStyle w:val="Newparagraph"/>
        <w:shd w:val="clear" w:color="auto" w:fill="FFFFFF" w:themeFill="background1"/>
        <w:ind w:firstLine="0"/>
        <w:jc w:val="both"/>
      </w:pPr>
      <w:r w:rsidRPr="00AD0426">
        <w:object w:dxaOrig="15437" w:dyaOrig="11815" w14:anchorId="49BD5127">
          <v:shape id="_x0000_i1029" type="#_x0000_t75" style="width:424.5pt;height:324.9pt" o:ole="">
            <v:imagedata r:id="rId26" o:title=""/>
          </v:shape>
          <o:OLEObject Type="Embed" ProgID="Origin95.Graph" ShapeID="_x0000_i1029" DrawAspect="Content" ObjectID="_1785789218" r:id="rId27"/>
        </w:object>
      </w:r>
    </w:p>
    <w:p w14:paraId="06B9A073" w14:textId="5AB5BA83" w:rsidR="009836EB" w:rsidRPr="00AD0426" w:rsidRDefault="009836EB" w:rsidP="00E740B4">
      <w:pPr>
        <w:pStyle w:val="Newparagraph"/>
        <w:shd w:val="clear" w:color="auto" w:fill="FFFFFF" w:themeFill="background1"/>
        <w:spacing w:line="276" w:lineRule="auto"/>
        <w:ind w:firstLine="0"/>
        <w:jc w:val="both"/>
      </w:pPr>
      <w:r w:rsidRPr="00E740B4">
        <w:rPr>
          <w:b/>
          <w:bCs/>
        </w:rPr>
        <w:t>Figure 10</w:t>
      </w:r>
      <w:r w:rsidRPr="00AD0426">
        <w:t xml:space="preserve"> Comparison of F∆H for BV37RCCA and BF37RCCA </w:t>
      </w:r>
      <w:r w:rsidR="001C0BBC" w:rsidRPr="00AD0426">
        <w:t>with transition from initial loa</w:t>
      </w:r>
      <w:r w:rsidR="00BB2F65" w:rsidRPr="00AD0426">
        <w:t>ding to equilibrium</w:t>
      </w:r>
      <w:r w:rsidRPr="00AD0426">
        <w:t xml:space="preserve"> cycle</w:t>
      </w:r>
      <w:r w:rsidR="003811D5" w:rsidRPr="00AD0426">
        <w:t>s</w:t>
      </w:r>
      <w:r w:rsidRPr="00AD0426">
        <w:t xml:space="preserve">.  </w:t>
      </w:r>
    </w:p>
    <w:p w14:paraId="1A4D037E" w14:textId="3FAE1B44" w:rsidR="009836EB" w:rsidRPr="00AD0426" w:rsidRDefault="00872D7F" w:rsidP="00FF2BD8">
      <w:pPr>
        <w:pStyle w:val="Heading2"/>
        <w:shd w:val="clear" w:color="auto" w:fill="FFFFFF" w:themeFill="background1"/>
        <w:rPr>
          <w:snapToGrid w:val="0"/>
        </w:rPr>
      </w:pPr>
      <w:r w:rsidRPr="00AD0426">
        <w:rPr>
          <w:snapToGrid w:val="0"/>
        </w:rPr>
        <w:t xml:space="preserve">IV.D. </w:t>
      </w:r>
      <w:r w:rsidR="009836EB" w:rsidRPr="00AD0426">
        <w:rPr>
          <w:snapToGrid w:val="0"/>
        </w:rPr>
        <w:t>Power Distribution</w:t>
      </w:r>
    </w:p>
    <w:p w14:paraId="178BB698" w14:textId="77777777" w:rsidR="009836EB" w:rsidRPr="00AD0426" w:rsidRDefault="009836EB" w:rsidP="00FF2BD8">
      <w:pPr>
        <w:pStyle w:val="MDPI35textbeforelist"/>
        <w:shd w:val="clear" w:color="auto" w:fill="FFFFFF" w:themeFill="background1"/>
        <w:rPr>
          <w:lang w:val="en-GB"/>
        </w:rPr>
      </w:pPr>
    </w:p>
    <w:p w14:paraId="16C97D59" w14:textId="3F55939A" w:rsidR="009836EB" w:rsidRPr="00AD0426" w:rsidRDefault="009836EB" w:rsidP="00DD49D2">
      <w:pPr>
        <w:pStyle w:val="Newparagraph"/>
        <w:shd w:val="clear" w:color="auto" w:fill="FFFFFF" w:themeFill="background1"/>
        <w:ind w:firstLine="566"/>
        <w:jc w:val="both"/>
      </w:pPr>
      <w:r w:rsidRPr="00AD0426">
        <w:t xml:space="preserve">Figure 11 shows the radial power distribution highlighting the </w:t>
      </w:r>
      <w:r w:rsidR="0041571D" w:rsidRPr="00AD0426">
        <w:t>fuel assembly average</w:t>
      </w:r>
      <w:r w:rsidRPr="00AD0426">
        <w:t xml:space="preserve"> </w:t>
      </w:r>
      <w:r w:rsidR="004E1DA4" w:rsidRPr="00AD0426">
        <w:t>burnup</w:t>
      </w:r>
      <w:r w:rsidRPr="00AD0426">
        <w:t xml:space="preserve"> (2EXP), relative power fraction (2RPF), and pin power density</w:t>
      </w:r>
      <w:r w:rsidR="00CE6F3F" w:rsidRPr="00AD0426">
        <w:t xml:space="preserve"> </w:t>
      </w:r>
      <w:r w:rsidRPr="00AD0426">
        <w:t xml:space="preserve">(2PIN). As can be observed, fuel assemblies near the centre of the core </w:t>
      </w:r>
      <w:r w:rsidR="00D83E89" w:rsidRPr="00AD0426">
        <w:t xml:space="preserve">have high exposure </w:t>
      </w:r>
      <w:r w:rsidRPr="00AD0426">
        <w:t xml:space="preserve">compared to those between the centre and the periphery of the core. </w:t>
      </w:r>
      <w:r w:rsidR="0016752A" w:rsidRPr="00AD0426">
        <w:t xml:space="preserve">Burnup </w:t>
      </w:r>
      <w:r w:rsidRPr="00AD0426">
        <w:t>decreases towards the periphery of the core</w:t>
      </w:r>
      <w:r w:rsidR="0016752A" w:rsidRPr="00AD0426">
        <w:t xml:space="preserve"> depending on the </w:t>
      </w:r>
      <w:r w:rsidR="00EB30E9" w:rsidRPr="00AD0426">
        <w:t>respective fuel cycle</w:t>
      </w:r>
      <w:r w:rsidRPr="00AD0426">
        <w:t xml:space="preserve">. However, fuel assemblies around the corners of the core show an increase in </w:t>
      </w:r>
      <w:r w:rsidR="009F2029" w:rsidRPr="00AD0426">
        <w:t>burnup</w:t>
      </w:r>
      <w:r w:rsidRPr="00AD0426">
        <w:t xml:space="preserve"> and pin power. </w:t>
      </w:r>
      <w:r w:rsidR="00CF1DA7" w:rsidRPr="00AD0426">
        <w:t xml:space="preserve">These fuel assemblies </w:t>
      </w:r>
      <w:r w:rsidR="005F1FE4" w:rsidRPr="00AD0426">
        <w:t xml:space="preserve">are close to the </w:t>
      </w:r>
      <w:r w:rsidR="003D3B28" w:rsidRPr="00AD0426">
        <w:t xml:space="preserve">barrel and </w:t>
      </w:r>
      <w:r w:rsidR="0093164E" w:rsidRPr="00AD0426">
        <w:t>reflector pads that reflect fast neutrons back into the core</w:t>
      </w:r>
      <w:r w:rsidR="005A435D" w:rsidRPr="00AD0426">
        <w:t>. The</w:t>
      </w:r>
      <w:r w:rsidR="00CC0B69" w:rsidRPr="00AD0426">
        <w:t xml:space="preserve"> reflected </w:t>
      </w:r>
      <w:r w:rsidR="005A435D" w:rsidRPr="00AD0426">
        <w:t xml:space="preserve">fast neutrons </w:t>
      </w:r>
      <w:r w:rsidR="003B77DE" w:rsidRPr="00AD0426">
        <w:t xml:space="preserve">eventually get thermalised </w:t>
      </w:r>
      <w:r w:rsidR="00474074" w:rsidRPr="00AD0426">
        <w:t>and contribute to increased fuel burnup</w:t>
      </w:r>
      <w:r w:rsidR="00D04DD2" w:rsidRPr="00AD0426">
        <w:t xml:space="preserve"> in these corner regions</w:t>
      </w:r>
      <w:r w:rsidR="00474074" w:rsidRPr="00AD0426">
        <w:t xml:space="preserve"> </w:t>
      </w:r>
      <w:sdt>
        <w:sdtPr>
          <w:rPr>
            <w:color w:val="000000"/>
          </w:rPr>
          <w:tag w:val="MENDELEY_CITATION_v3_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"/>
          <w:id w:val="379213044"/>
          <w:placeholder>
            <w:docPart w:val="DefaultPlaceholder_-1854013440"/>
          </w:placeholder>
        </w:sdtPr>
        <w:sdtEndPr/>
        <w:sdtContent>
          <w:r w:rsidR="00415D88" w:rsidRPr="00AD0426">
            <w:rPr>
              <w:color w:val="000000"/>
            </w:rPr>
            <w:t>[34]</w:t>
          </w:r>
        </w:sdtContent>
      </w:sdt>
      <w:r w:rsidR="00577BA7" w:rsidRPr="00AD0426">
        <w:t>.</w:t>
      </w:r>
      <w:r w:rsidRPr="00AD0426">
        <w:t xml:space="preserve"> The</w:t>
      </w:r>
      <w:r w:rsidR="00AA0FB6" w:rsidRPr="00AD0426">
        <w:t>re is agreement in the</w:t>
      </w:r>
      <w:r w:rsidR="00C73F25" w:rsidRPr="00AD0426">
        <w:t xml:space="preserve"> 2EXP, 2RPF, and 2PIN</w:t>
      </w:r>
      <w:r w:rsidR="00FF437B" w:rsidRPr="00AD0426">
        <w:t xml:space="preserve"> values</w:t>
      </w:r>
      <w:r w:rsidRPr="00AD0426">
        <w:t xml:space="preserve"> for the BF37RCCA </w:t>
      </w:r>
      <w:r w:rsidR="007C0CD9" w:rsidRPr="00AD0426">
        <w:t xml:space="preserve">and </w:t>
      </w:r>
      <w:r w:rsidRPr="00AD0426">
        <w:t xml:space="preserve">reference BV37RCCA. The </w:t>
      </w:r>
      <w:r w:rsidR="009C16CC" w:rsidRPr="00AD0426">
        <w:t xml:space="preserve">2EXP </w:t>
      </w:r>
      <w:r w:rsidR="00F9108E" w:rsidRPr="00AD0426">
        <w:t xml:space="preserve">from </w:t>
      </w:r>
      <w:r w:rsidR="00F9108E" w:rsidRPr="00AD0426">
        <w:lastRenderedPageBreak/>
        <w:t xml:space="preserve">the </w:t>
      </w:r>
      <w:r w:rsidR="008D78BF" w:rsidRPr="00AD0426">
        <w:t>thrice burned fuel assembly was 61.</w:t>
      </w:r>
      <w:r w:rsidR="00CE59C4" w:rsidRPr="00AD0426">
        <w:t xml:space="preserve">21 MWd/Kg and 60.12 MWD/kg for the </w:t>
      </w:r>
      <w:r w:rsidR="003B5555" w:rsidRPr="00AD0426">
        <w:t xml:space="preserve">BV37RCCA </w:t>
      </w:r>
      <w:r w:rsidR="00915115" w:rsidRPr="00AD0426">
        <w:t>and BF37RCCA</w:t>
      </w:r>
      <w:r w:rsidR="00A46E6F" w:rsidRPr="00AD0426">
        <w:t xml:space="preserve">. </w:t>
      </w:r>
      <w:r w:rsidR="00541546" w:rsidRPr="00AD0426">
        <w:t>Associated average rod burnup for the BV37RCCA and BF37RCCA were determined to be 65.</w:t>
      </w:r>
      <w:r w:rsidR="005834EA" w:rsidRPr="00AD0426">
        <w:t>04</w:t>
      </w:r>
      <w:r w:rsidR="00541546" w:rsidRPr="00AD0426">
        <w:t xml:space="preserve"> MWd/Kg and 65.32 MWd/Kg from the third cycle. The</w:t>
      </w:r>
      <w:r w:rsidR="00A46E6F" w:rsidRPr="00AD0426">
        <w:t xml:space="preserve"> </w:t>
      </w:r>
      <w:r w:rsidR="002D3B30" w:rsidRPr="00AD0426">
        <w:t xml:space="preserve">2EXP </w:t>
      </w:r>
      <w:r w:rsidR="00E22387" w:rsidRPr="00AD0426">
        <w:t xml:space="preserve">for the </w:t>
      </w:r>
      <w:r w:rsidR="00C339A8" w:rsidRPr="00AD0426">
        <w:t xml:space="preserve">central </w:t>
      </w:r>
      <w:r w:rsidR="002808E0" w:rsidRPr="00AD0426">
        <w:t xml:space="preserve">fuel </w:t>
      </w:r>
      <w:r w:rsidR="00C339A8" w:rsidRPr="00AD0426">
        <w:t>assembl</w:t>
      </w:r>
      <w:r w:rsidR="00A12167" w:rsidRPr="00AD0426">
        <w:t>ies</w:t>
      </w:r>
      <w:r w:rsidR="00C339A8" w:rsidRPr="00AD0426">
        <w:t xml:space="preserve"> </w:t>
      </w:r>
      <w:r w:rsidR="002D3B30" w:rsidRPr="00AD0426">
        <w:t xml:space="preserve">obtained from the </w:t>
      </w:r>
      <w:r w:rsidR="000B416B" w:rsidRPr="00AD0426">
        <w:t>fo</w:t>
      </w:r>
      <w:r w:rsidR="00F86E0F" w:rsidRPr="00AD0426">
        <w:t>u</w:t>
      </w:r>
      <w:r w:rsidR="000B416B" w:rsidRPr="00AD0426">
        <w:t xml:space="preserve">rth cycle </w:t>
      </w:r>
      <w:r w:rsidR="003F1D14" w:rsidRPr="00AD0426">
        <w:t xml:space="preserve">of BV37RCCA and BF37RCCA </w:t>
      </w:r>
      <w:r w:rsidR="000B416B" w:rsidRPr="00AD0426">
        <w:t>w</w:t>
      </w:r>
      <w:r w:rsidRPr="00AD0426">
        <w:t>ere determined to be 63.44 MWd/Kg and 63.83 MWd/Kg</w:t>
      </w:r>
      <w:r w:rsidR="00EB372F" w:rsidRPr="00AD0426">
        <w:t xml:space="preserve"> respectively</w:t>
      </w:r>
      <w:r w:rsidRPr="00AD0426">
        <w:t>.</w:t>
      </w:r>
      <w:r w:rsidR="007C3165" w:rsidRPr="00AD0426">
        <w:t xml:space="preserve"> </w:t>
      </w:r>
      <w:r w:rsidR="005058AE" w:rsidRPr="00AD0426">
        <w:t>Their</w:t>
      </w:r>
      <w:r w:rsidR="005F2D03" w:rsidRPr="00AD0426">
        <w:t xml:space="preserve"> </w:t>
      </w:r>
      <w:r w:rsidR="004F13AD" w:rsidRPr="00AD0426">
        <w:t xml:space="preserve">rod </w:t>
      </w:r>
      <w:r w:rsidR="00523FC6" w:rsidRPr="00AD0426">
        <w:t>burnup</w:t>
      </w:r>
      <w:r w:rsidR="00BE526F" w:rsidRPr="00AD0426">
        <w:t xml:space="preserve"> </w:t>
      </w:r>
      <w:r w:rsidR="002223EA" w:rsidRPr="00AD0426">
        <w:t>was</w:t>
      </w:r>
      <w:r w:rsidR="005303E9" w:rsidRPr="00AD0426">
        <w:t xml:space="preserve"> found to be </w:t>
      </w:r>
      <w:r w:rsidR="00A907BD" w:rsidRPr="00AD0426">
        <w:t>6</w:t>
      </w:r>
      <w:r w:rsidR="00D53A3E" w:rsidRPr="00AD0426">
        <w:t>6</w:t>
      </w:r>
      <w:r w:rsidR="00A907BD" w:rsidRPr="00AD0426">
        <w:t>.8</w:t>
      </w:r>
      <w:r w:rsidR="002E75F8" w:rsidRPr="00AD0426">
        <w:t>9</w:t>
      </w:r>
      <w:r w:rsidR="005303E9" w:rsidRPr="00AD0426">
        <w:t xml:space="preserve"> MWd/Kg and </w:t>
      </w:r>
      <w:r w:rsidR="00523FC6" w:rsidRPr="00AD0426">
        <w:t xml:space="preserve"> </w:t>
      </w:r>
      <w:r w:rsidR="000272E8" w:rsidRPr="00AD0426">
        <w:t xml:space="preserve">67.11 </w:t>
      </w:r>
      <w:r w:rsidR="00A66F93" w:rsidRPr="00AD0426">
        <w:t>MWd/Kg</w:t>
      </w:r>
      <w:r w:rsidR="004476D3" w:rsidRPr="00AD0426">
        <w:t xml:space="preserve"> r</w:t>
      </w:r>
      <w:r w:rsidR="00E36DD2" w:rsidRPr="00AD0426">
        <w:t>espectively</w:t>
      </w:r>
      <w:r w:rsidR="00A217B8" w:rsidRPr="00AD0426">
        <w:t>.</w:t>
      </w:r>
      <w:r w:rsidR="001977D6" w:rsidRPr="00AD0426">
        <w:t xml:space="preserve"> </w:t>
      </w:r>
      <w:bookmarkStart w:id="12" w:name="_Hlk175049164"/>
      <w:r w:rsidR="003E4EFA" w:rsidRPr="00AD0426">
        <w:t>These values are above the</w:t>
      </w:r>
      <w:r w:rsidR="00E36DD2" w:rsidRPr="00AD0426">
        <w:t xml:space="preserve"> </w:t>
      </w:r>
      <w:r w:rsidR="003E4EFA" w:rsidRPr="00AD0426">
        <w:t xml:space="preserve">62 MWd/kg </w:t>
      </w:r>
      <w:r w:rsidR="00E967B5" w:rsidRPr="00AD0426">
        <w:t xml:space="preserve">licensing </w:t>
      </w:r>
      <w:r w:rsidR="00E36DD2" w:rsidRPr="00AD0426">
        <w:t>limit</w:t>
      </w:r>
      <w:r w:rsidR="004428B3" w:rsidRPr="00AD0426">
        <w:t xml:space="preserve"> </w:t>
      </w:r>
      <w:r w:rsidR="00E967B5" w:rsidRPr="00AD0426">
        <w:t xml:space="preserve">for the </w:t>
      </w:r>
      <w:r w:rsidR="00CC47C7" w:rsidRPr="00AD0426">
        <w:t xml:space="preserve">standard Westinghouse </w:t>
      </w:r>
      <w:r w:rsidR="007700D5" w:rsidRPr="00AD0426">
        <w:t xml:space="preserve">17x17 </w:t>
      </w:r>
      <w:r w:rsidR="00AE5B69" w:rsidRPr="00AD0426">
        <w:t xml:space="preserve">fuel assembly </w:t>
      </w:r>
      <w:r w:rsidR="0089542C" w:rsidRPr="00AD0426">
        <w:t xml:space="preserve">whose </w:t>
      </w:r>
      <w:r w:rsidR="00CC47C7" w:rsidRPr="00AD0426">
        <w:t>specifi</w:t>
      </w:r>
      <w:r w:rsidR="0089542C" w:rsidRPr="00AD0426">
        <w:t>cations are presented</w:t>
      </w:r>
      <w:r w:rsidR="00CC47C7" w:rsidRPr="00AD0426">
        <w:t xml:space="preserve"> </w:t>
      </w:r>
      <w:r w:rsidR="00E0016D" w:rsidRPr="00AD0426">
        <w:t>in Table</w:t>
      </w:r>
      <w:r w:rsidR="00A83FBE" w:rsidRPr="00AD0426">
        <w:t xml:space="preserve"> 3</w:t>
      </w:r>
      <w:r w:rsidR="001269CD" w:rsidRPr="00AD0426">
        <w:t xml:space="preserve"> </w:t>
      </w:r>
      <w:r w:rsidR="004428B3" w:rsidRPr="00AD0426">
        <w:t>but below</w:t>
      </w:r>
      <w:r w:rsidR="00CE50BA" w:rsidRPr="00AD0426">
        <w:t xml:space="preserve"> the accident tolerant fuels </w:t>
      </w:r>
      <w:r w:rsidR="00AE3FFF" w:rsidRPr="00AD0426">
        <w:t xml:space="preserve">(ATF) </w:t>
      </w:r>
      <w:r w:rsidR="006D3DAF" w:rsidRPr="00AD0426">
        <w:t xml:space="preserve">being considered with enrichments </w:t>
      </w:r>
      <w:r w:rsidR="008E579D" w:rsidRPr="00AD0426">
        <w:t xml:space="preserve">greater than </w:t>
      </w:r>
      <w:r w:rsidR="001554D0" w:rsidRPr="00AD0426">
        <w:t>5% and burnup of 66-68 MWd/kg.</w:t>
      </w:r>
      <w:bookmarkEnd w:id="12"/>
      <w:r w:rsidR="001554D0" w:rsidRPr="00AD0426">
        <w:t xml:space="preserve"> </w:t>
      </w:r>
      <w:r w:rsidR="00050CBF" w:rsidRPr="00AD0426">
        <w:t>In addition,</w:t>
      </w:r>
      <w:r w:rsidR="006D3DAF" w:rsidRPr="00AD0426">
        <w:t xml:space="preserve"> </w:t>
      </w:r>
      <w:r w:rsidR="003427C5" w:rsidRPr="00AD0426">
        <w:t xml:space="preserve"> </w:t>
      </w:r>
      <w:r w:rsidR="00050CBF" w:rsidRPr="00AD0426">
        <w:t>high burnup fuels with</w:t>
      </w:r>
      <w:r w:rsidR="003427C5" w:rsidRPr="00AD0426">
        <w:t xml:space="preserve"> </w:t>
      </w:r>
      <w:r w:rsidR="00C133AA" w:rsidRPr="00AD0426">
        <w:t xml:space="preserve">75 MWd/kg limit </w:t>
      </w:r>
      <w:r w:rsidR="003767C7" w:rsidRPr="00AD0426">
        <w:t xml:space="preserve">are also </w:t>
      </w:r>
      <w:r w:rsidR="00C133AA" w:rsidRPr="00AD0426">
        <w:t xml:space="preserve">currently </w:t>
      </w:r>
      <w:r w:rsidR="00D15A85" w:rsidRPr="00AD0426">
        <w:t>being examined by the nuclear industry</w:t>
      </w:r>
      <w:r w:rsidR="00B92C6C" w:rsidRPr="00AD0426">
        <w:t xml:space="preserve"> and </w:t>
      </w:r>
      <w:r w:rsidR="00D92983" w:rsidRPr="00AD0426">
        <w:t>other nuclear regulators like</w:t>
      </w:r>
      <w:r w:rsidR="007304FB" w:rsidRPr="00AD0426">
        <w:t xml:space="preserve"> Nuclear Regulatory Commission (NRC) as a near-term viable limit</w:t>
      </w:r>
      <w:r w:rsidR="00CF0246" w:rsidRPr="00AD0426">
        <w:t xml:space="preserve"> </w:t>
      </w:r>
      <w:sdt>
        <w:sdtPr>
          <w:rPr>
            <w:color w:val="000000"/>
          </w:rPr>
          <w:tag w:val="MENDELEY_CITATION_v3_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"/>
          <w:id w:val="1192116315"/>
          <w:placeholder>
            <w:docPart w:val="DefaultPlaceholder_-1854013440"/>
          </w:placeholder>
        </w:sdtPr>
        <w:sdtEndPr/>
        <w:sdtContent>
          <w:r w:rsidR="00415D88" w:rsidRPr="00AD0426">
            <w:rPr>
              <w:color w:val="000000"/>
            </w:rPr>
            <w:t>[35]</w:t>
          </w:r>
        </w:sdtContent>
      </w:sdt>
      <w:r w:rsidR="003D0A3D" w:rsidRPr="00AD0426">
        <w:rPr>
          <w:color w:val="000000"/>
        </w:rPr>
        <w:t xml:space="preserve"> </w:t>
      </w:r>
      <w:sdt>
        <w:sdtPr>
          <w:rPr>
            <w:color w:val="000000"/>
          </w:rPr>
          <w:tag w:val="MENDELEY_CITATION_v3_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"/>
          <w:id w:val="350840892"/>
          <w:placeholder>
            <w:docPart w:val="DefaultPlaceholder_-1854013440"/>
          </w:placeholder>
        </w:sdtPr>
        <w:sdtEndPr/>
        <w:sdtContent>
          <w:r w:rsidR="00415D88" w:rsidRPr="00AD0426">
            <w:rPr>
              <w:color w:val="000000"/>
            </w:rPr>
            <w:t>[36]</w:t>
          </w:r>
        </w:sdtContent>
      </w:sdt>
      <w:r w:rsidR="00C23F64" w:rsidRPr="00AD0426">
        <w:rPr>
          <w:color w:val="000000"/>
        </w:rPr>
        <w:t xml:space="preserve"> </w:t>
      </w:r>
      <w:sdt>
        <w:sdtPr>
          <w:rPr>
            <w:color w:val="000000"/>
          </w:rPr>
          <w:tag w:val="MENDELEY_CITATION_v3_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"/>
          <w:id w:val="1113318206"/>
          <w:placeholder>
            <w:docPart w:val="DefaultPlaceholder_-1854013440"/>
          </w:placeholder>
        </w:sdtPr>
        <w:sdtEndPr/>
        <w:sdtContent>
          <w:r w:rsidR="00415D88" w:rsidRPr="00AD0426">
            <w:rPr>
              <w:color w:val="000000"/>
            </w:rPr>
            <w:t>[37]</w:t>
          </w:r>
        </w:sdtContent>
      </w:sdt>
      <w:r w:rsidR="007304FB" w:rsidRPr="00AD0426">
        <w:rPr>
          <w:i/>
          <w:iCs/>
        </w:rPr>
        <w:t>.</w:t>
      </w:r>
      <w:r w:rsidR="00F86371" w:rsidRPr="00AD0426">
        <w:t xml:space="preserve"> </w:t>
      </w:r>
      <w:r w:rsidR="00EE5C18" w:rsidRPr="00AD0426">
        <w:t xml:space="preserve">The expectation is that </w:t>
      </w:r>
      <w:r w:rsidR="007304FB" w:rsidRPr="00AD0426">
        <w:t>this proposed limit c</w:t>
      </w:r>
      <w:r w:rsidR="00E96F0B" w:rsidRPr="00AD0426">
        <w:t>ould</w:t>
      </w:r>
      <w:r w:rsidR="007304FB" w:rsidRPr="00AD0426">
        <w:t xml:space="preserve"> provide improved fuel cycle </w:t>
      </w:r>
      <w:r w:rsidR="00BF2A28" w:rsidRPr="00AD0426">
        <w:t>economics and</w:t>
      </w:r>
      <w:r w:rsidR="007304FB" w:rsidRPr="00AD0426">
        <w:t xml:space="preserve"> would be viable for near term deployment</w:t>
      </w:r>
      <w:r w:rsidR="002607E6" w:rsidRPr="00AD0426">
        <w:t xml:space="preserve"> </w:t>
      </w:r>
      <w:sdt>
        <w:sdtPr>
          <w:rPr>
            <w:color w:val="000000"/>
          </w:rPr>
          <w:tag w:val="MENDELEY_CITATION_v3_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"/>
          <w:id w:val="1521893383"/>
          <w:placeholder>
            <w:docPart w:val="DefaultPlaceholder_-1854013440"/>
          </w:placeholder>
        </w:sdtPr>
        <w:sdtEndPr/>
        <w:sdtContent>
          <w:r w:rsidR="00415D88" w:rsidRPr="00AD0426">
            <w:rPr>
              <w:color w:val="000000"/>
            </w:rPr>
            <w:t>[38]</w:t>
          </w:r>
        </w:sdtContent>
      </w:sdt>
      <w:r w:rsidR="007304FB" w:rsidRPr="00AD0426">
        <w:rPr>
          <w:i/>
          <w:iCs/>
        </w:rPr>
        <w:t>.</w:t>
      </w:r>
      <w:r w:rsidR="007304FB" w:rsidRPr="00AD0426">
        <w:t xml:space="preserve"> </w:t>
      </w:r>
    </w:p>
    <w:p w14:paraId="3900460B" w14:textId="1F084D48" w:rsidR="009836EB" w:rsidRPr="00AD0426" w:rsidRDefault="00265CD6" w:rsidP="00FF2BD8">
      <w:pPr>
        <w:pStyle w:val="MDPI35textbeforelist"/>
        <w:shd w:val="clear" w:color="auto" w:fill="FFFFFF" w:themeFill="background1"/>
        <w:ind w:left="0" w:firstLine="0"/>
        <w:rPr>
          <w:lang w:val="en-GB"/>
        </w:rPr>
      </w:pPr>
      <w:r w:rsidRPr="00AD0426">
        <w:rPr>
          <w:noProof/>
          <w:lang w:val="en-GB"/>
        </w:rPr>
        <mc:AlternateContent>
          <mc:Choice Requires="wps">
            <w:drawing>
              <wp:anchor distT="0" distB="0" distL="114300" distR="114300" simplePos="0" relativeHeight="251658242" behindDoc="0" locked="0" layoutInCell="1" allowOverlap="1" wp14:anchorId="1596ED2B" wp14:editId="55A39DA9">
                <wp:simplePos x="0" y="0"/>
                <wp:positionH relativeFrom="rightMargin">
                  <wp:posOffset>-3122735</wp:posOffset>
                </wp:positionH>
                <wp:positionV relativeFrom="paragraph">
                  <wp:posOffset>-87923</wp:posOffset>
                </wp:positionV>
                <wp:extent cx="498763" cy="182880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498763" cy="1828800"/>
                        </a:xfrm>
                        <a:prstGeom prst="rect">
                          <a:avLst/>
                        </a:prstGeom>
                        <a:noFill/>
                        <a:ln>
                          <a:noFill/>
                        </a:ln>
                      </wps:spPr>
                      <wps:txbx>
                        <w:txbxContent>
                          <w:p w14:paraId="60544EE4" w14:textId="7F9FFFD3" w:rsidR="007004EA"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86B60">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B60">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9320DC"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4F258"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B2E729"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8920D5" w14:textId="0DA11AF8"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45.59</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A500B4" w14:textId="2C0384E4" w:rsidR="007004EA" w:rsidRDefault="007004EA"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A87C3C"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3E20FD" w14:textId="77777777" w:rsidR="00E62A39" w:rsidRDefault="00E62A39"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497386" w14:textId="77777777" w:rsidR="00E62A39" w:rsidRDefault="00E62A39"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77FDC" w14:textId="6D94FC02"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30.76</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48D754" w14:textId="77777777" w:rsidR="00F213FF" w:rsidRDefault="00F213FF"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8031CE" w14:textId="77777777" w:rsidR="00F213FF" w:rsidRDefault="00F213FF"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6AB20" w14:textId="77777777" w:rsidR="00F213FF" w:rsidRDefault="00F213FF"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376008" w14:textId="73F1389A" w:rsidR="00C661CD" w:rsidRDefault="00C661CD"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8.93</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D4272C" w14:textId="77777777" w:rsidR="00C661CD" w:rsidRDefault="00C661CD"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5DBEFC" w14:textId="37DD2B3F" w:rsidR="00C661CD" w:rsidRDefault="00C661CD"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4709AD" w14:textId="6D45BAB9" w:rsidR="008417A9" w:rsidRPr="00B62A61" w:rsidRDefault="008417A9"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96ED2B" id="_x0000_t202" coordsize="21600,21600" o:spt="202" path="m,l,21600r21600,l21600,xe">
                <v:stroke joinstyle="miter"/>
                <v:path gradientshapeok="t" o:connecttype="rect"/>
              </v:shapetype>
              <v:shape id="Text Box 9" o:spid="_x0000_s1026" type="#_x0000_t202" style="position:absolute;left:0;text-align:left;margin-left:-245.9pt;margin-top:-6.9pt;width:39.25pt;height:2in;z-index:25165824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" filled="f" stroked="f">
                <v:textbox style="mso-fit-shape-to-text:t">
                  <w:txbxContent>
                    <w:p w14:paraId="60544EE4" w14:textId="7F9FFFD3" w:rsidR="007004EA"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86B60">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B60">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9320DC"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4F258"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B2E729"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8920D5" w14:textId="0DA11AF8"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45.59</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A500B4" w14:textId="2C0384E4" w:rsidR="007004EA" w:rsidRDefault="007004EA"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A87C3C" w14:textId="77777777"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3E20FD" w14:textId="77777777" w:rsidR="00E62A39" w:rsidRDefault="00E62A39"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497386" w14:textId="77777777" w:rsidR="00E62A39" w:rsidRDefault="00E62A39"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77FDC" w14:textId="6D94FC02" w:rsidR="00C67CC4" w:rsidRDefault="00C67CC4"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30.76</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48D754" w14:textId="77777777" w:rsidR="00F213FF" w:rsidRDefault="00F213FF"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8031CE" w14:textId="77777777" w:rsidR="00F213FF" w:rsidRDefault="00F213FF"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6AB20" w14:textId="77777777" w:rsidR="00F213FF" w:rsidRDefault="00F213FF"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376008" w14:textId="73F1389A" w:rsidR="00C661CD" w:rsidRDefault="00C661CD"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8.93</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D4272C" w14:textId="77777777" w:rsidR="00C661CD" w:rsidRDefault="00C661CD"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5DBEFC" w14:textId="37DD2B3F" w:rsidR="00C661CD" w:rsidRDefault="00C661CD"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F213FF">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4709AD" w14:textId="6D45BAB9" w:rsidR="008417A9" w:rsidRPr="00B62A61" w:rsidRDefault="008417A9" w:rsidP="007004EA">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w:t>
                      </w:r>
                    </w:p>
                  </w:txbxContent>
                </v:textbox>
                <w10:wrap anchorx="margin"/>
              </v:shape>
            </w:pict>
          </mc:Fallback>
        </mc:AlternateContent>
      </w:r>
      <w:r w:rsidR="00846C3C" w:rsidRPr="00AD0426">
        <w:rPr>
          <w:noProof/>
          <w:lang w:val="en-GB"/>
        </w:rPr>
        <mc:AlternateContent>
          <mc:Choice Requires="wps">
            <w:drawing>
              <wp:anchor distT="0" distB="0" distL="114300" distR="114300" simplePos="0" relativeHeight="251658241" behindDoc="0" locked="0" layoutInCell="1" allowOverlap="1" wp14:anchorId="678BAAF8" wp14:editId="4B8E3403">
                <wp:simplePos x="0" y="0"/>
                <wp:positionH relativeFrom="margin">
                  <wp:align>right</wp:align>
                </wp:positionH>
                <wp:positionV relativeFrom="paragraph">
                  <wp:posOffset>1777299</wp:posOffset>
                </wp:positionV>
                <wp:extent cx="427355" cy="1828800"/>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27355" cy="1828800"/>
                        </a:xfrm>
                        <a:prstGeom prst="rect">
                          <a:avLst/>
                        </a:prstGeom>
                        <a:noFill/>
                        <a:ln>
                          <a:noFill/>
                        </a:ln>
                      </wps:spPr>
                      <wps:txbx>
                        <w:txbxContent>
                          <w:p w14:paraId="48DF3C64" w14:textId="77777777" w:rsidR="009836EB" w:rsidRPr="00B62A61" w:rsidRDefault="009836EB" w:rsidP="009836EB">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A61">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2EXP</w:t>
                            </w:r>
                          </w:p>
                          <w:p w14:paraId="371CA52A" w14:textId="77777777" w:rsidR="009836EB" w:rsidRPr="00B62A61" w:rsidRDefault="009836EB" w:rsidP="009836EB">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A61">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2RPF</w:t>
                            </w:r>
                          </w:p>
                          <w:p w14:paraId="60F9181E" w14:textId="77777777" w:rsidR="009836EB" w:rsidRPr="00B62A61" w:rsidRDefault="009836EB" w:rsidP="009836EB">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A61">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8BAAF8" id="Text Box 2" o:spid="_x0000_s1027" type="#_x0000_t202" style="position:absolute;left:0;text-align:left;margin-left:-17.55pt;margin-top:139.95pt;width:33.65pt;height:2in;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" filled="f" stroked="f">
                <v:textbox style="mso-fit-shape-to-text:t">
                  <w:txbxContent>
                    <w:p w14:paraId="48DF3C64" w14:textId="77777777" w:rsidR="009836EB" w:rsidRPr="00B62A61" w:rsidRDefault="009836EB" w:rsidP="009836EB">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A61">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2EXP</w:t>
                      </w:r>
                    </w:p>
                    <w:p w14:paraId="371CA52A" w14:textId="77777777" w:rsidR="009836EB" w:rsidRPr="00B62A61" w:rsidRDefault="009836EB" w:rsidP="009836EB">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A61">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2RPF</w:t>
                      </w:r>
                    </w:p>
                    <w:p w14:paraId="60F9181E" w14:textId="77777777" w:rsidR="009836EB" w:rsidRPr="00B62A61" w:rsidRDefault="009836EB" w:rsidP="009836EB">
                      <w:pPr>
                        <w:pStyle w:val="MDPI35textbeforelist"/>
                        <w:ind w:left="0" w:firstLine="0"/>
                        <w:jc w:val="left"/>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A61">
                        <w:rPr>
                          <w:noProof/>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2PIN</w:t>
                      </w:r>
                    </w:p>
                  </w:txbxContent>
                </v:textbox>
                <w10:wrap anchorx="margin"/>
              </v:shape>
            </w:pict>
          </mc:Fallback>
        </mc:AlternateContent>
      </w:r>
      <w:r w:rsidR="0050187C" w:rsidRPr="00AD0426">
        <w:rPr>
          <w:noProof/>
          <w:lang w:val="en-GB"/>
        </w:rPr>
        <mc:AlternateContent>
          <mc:Choice Requires="wps">
            <w:drawing>
              <wp:anchor distT="0" distB="0" distL="114300" distR="114300" simplePos="0" relativeHeight="251658240" behindDoc="0" locked="0" layoutInCell="1" allowOverlap="1" wp14:anchorId="13C84D8F" wp14:editId="57C88DC5">
                <wp:simplePos x="0" y="0"/>
                <wp:positionH relativeFrom="margin">
                  <wp:posOffset>1831555</wp:posOffset>
                </wp:positionH>
                <wp:positionV relativeFrom="paragraph">
                  <wp:posOffset>1748848</wp:posOffset>
                </wp:positionV>
                <wp:extent cx="427355" cy="18288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27355" cy="1828800"/>
                        </a:xfrm>
                        <a:prstGeom prst="rect">
                          <a:avLst/>
                        </a:prstGeom>
                        <a:noFill/>
                        <a:ln>
                          <a:noFill/>
                        </a:ln>
                      </wps:spPr>
                      <wps:txbx>
                        <w:txbxContent>
                          <w:p w14:paraId="4B7FCDBF" w14:textId="77777777" w:rsidR="009836EB" w:rsidRPr="00846C3C" w:rsidRDefault="009836EB" w:rsidP="009836EB">
                            <w:pPr>
                              <w:pStyle w:val="MDPI35textbeforelist"/>
                              <w:ind w:left="0" w:firstLine="0"/>
                              <w:jc w:val="left"/>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C3C">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2EXP</w:t>
                            </w:r>
                          </w:p>
                          <w:p w14:paraId="010507BC" w14:textId="77777777" w:rsidR="009836EB" w:rsidRPr="00846C3C" w:rsidRDefault="009836EB" w:rsidP="009836EB">
                            <w:pPr>
                              <w:pStyle w:val="MDPI35textbeforelist"/>
                              <w:ind w:left="0" w:firstLine="0"/>
                              <w:jc w:val="left"/>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C3C">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2RPF</w:t>
                            </w:r>
                          </w:p>
                          <w:p w14:paraId="390667A0" w14:textId="77777777" w:rsidR="009836EB" w:rsidRPr="00846C3C" w:rsidRDefault="009836EB" w:rsidP="009836EB">
                            <w:pPr>
                              <w:pStyle w:val="MDPI35textbeforelist"/>
                              <w:ind w:left="0" w:firstLine="0"/>
                              <w:jc w:val="left"/>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C3C">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C84D8F" id="Text Box 1" o:spid="_x0000_s1028" type="#_x0000_t202" style="position:absolute;left:0;text-align:left;margin-left:144.2pt;margin-top:137.7pt;width:33.65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" filled="f" stroked="f">
                <v:textbox style="mso-fit-shape-to-text:t">
                  <w:txbxContent>
                    <w:p w14:paraId="4B7FCDBF" w14:textId="77777777" w:rsidR="009836EB" w:rsidRPr="00846C3C" w:rsidRDefault="009836EB" w:rsidP="009836EB">
                      <w:pPr>
                        <w:pStyle w:val="MDPI35textbeforelist"/>
                        <w:ind w:left="0" w:firstLine="0"/>
                        <w:jc w:val="left"/>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C3C">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2EXP</w:t>
                      </w:r>
                    </w:p>
                    <w:p w14:paraId="010507BC" w14:textId="77777777" w:rsidR="009836EB" w:rsidRPr="00846C3C" w:rsidRDefault="009836EB" w:rsidP="009836EB">
                      <w:pPr>
                        <w:pStyle w:val="MDPI35textbeforelist"/>
                        <w:ind w:left="0" w:firstLine="0"/>
                        <w:jc w:val="left"/>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C3C">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2RPF</w:t>
                      </w:r>
                    </w:p>
                    <w:p w14:paraId="390667A0" w14:textId="77777777" w:rsidR="009836EB" w:rsidRPr="00846C3C" w:rsidRDefault="009836EB" w:rsidP="009836EB">
                      <w:pPr>
                        <w:pStyle w:val="MDPI35textbeforelist"/>
                        <w:ind w:left="0" w:firstLine="0"/>
                        <w:jc w:val="left"/>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6C3C">
                        <w:rPr>
                          <w:noProof/>
                          <w:color w:val="auto"/>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2PIN</w:t>
                      </w:r>
                    </w:p>
                  </w:txbxContent>
                </v:textbox>
                <w10:wrap anchorx="margin"/>
              </v:shape>
            </w:pict>
          </mc:Fallback>
        </mc:AlternateContent>
      </w:r>
      <w:r w:rsidR="009836EB" w:rsidRPr="00AD0426">
        <w:rPr>
          <w:noProof/>
          <w:lang w:val="en-GB"/>
        </w:rPr>
        <w:drawing>
          <wp:inline distT="0" distB="0" distL="0" distR="0" wp14:anchorId="2B061052" wp14:editId="5EFEA22D">
            <wp:extent cx="2258401" cy="22479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0411" cy="2289715"/>
                    </a:xfrm>
                    <a:prstGeom prst="rect">
                      <a:avLst/>
                    </a:prstGeom>
                  </pic:spPr>
                </pic:pic>
              </a:graphicData>
            </a:graphic>
          </wp:inline>
        </w:drawing>
      </w:r>
      <w:r w:rsidR="009836EB" w:rsidRPr="00AD0426">
        <w:rPr>
          <w:lang w:val="en-GB"/>
        </w:rPr>
        <w:t xml:space="preserve">    </w:t>
      </w:r>
      <w:r w:rsidR="00E62A39" w:rsidRPr="00AD0426">
        <w:rPr>
          <w:lang w:val="en-GB"/>
        </w:rPr>
        <w:t xml:space="preserve">        </w:t>
      </w:r>
      <w:r w:rsidR="009836EB" w:rsidRPr="00AD0426">
        <w:rPr>
          <w:lang w:val="en-GB"/>
        </w:rPr>
        <w:t xml:space="preserve"> </w:t>
      </w:r>
      <w:r w:rsidR="00E62A39" w:rsidRPr="00AD0426">
        <w:rPr>
          <w:noProof/>
          <w:lang w:val="en-GB"/>
        </w:rPr>
        <w:drawing>
          <wp:inline distT="0" distB="0" distL="0" distR="0" wp14:anchorId="551F2365" wp14:editId="44E5E58D">
            <wp:extent cx="247005" cy="2265218"/>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261432" cy="2397520"/>
                    </a:xfrm>
                    <a:prstGeom prst="rect">
                      <a:avLst/>
                    </a:prstGeom>
                  </pic:spPr>
                </pic:pic>
              </a:graphicData>
            </a:graphic>
          </wp:inline>
        </w:drawing>
      </w:r>
      <w:r w:rsidR="009836EB" w:rsidRPr="00AD0426">
        <w:rPr>
          <w:lang w:val="en-GB"/>
        </w:rPr>
        <w:t xml:space="preserve">   </w:t>
      </w:r>
      <w:r w:rsidR="00E62A39" w:rsidRPr="00AD0426">
        <w:rPr>
          <w:lang w:val="en-GB"/>
        </w:rPr>
        <w:t xml:space="preserve"> </w:t>
      </w:r>
      <w:r w:rsidR="009836EB" w:rsidRPr="00AD0426">
        <w:rPr>
          <w:lang w:val="en-GB"/>
        </w:rPr>
        <w:t xml:space="preserve"> </w:t>
      </w:r>
      <w:r w:rsidR="009836EB" w:rsidRPr="00AD0426">
        <w:rPr>
          <w:noProof/>
          <w:lang w:val="en-GB"/>
        </w:rPr>
        <w:drawing>
          <wp:inline distT="0" distB="0" distL="0" distR="0" wp14:anchorId="7D026E38" wp14:editId="1442C5B4">
            <wp:extent cx="2271395" cy="2274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3284" cy="2296843"/>
                    </a:xfrm>
                    <a:prstGeom prst="rect">
                      <a:avLst/>
                    </a:prstGeom>
                  </pic:spPr>
                </pic:pic>
              </a:graphicData>
            </a:graphic>
          </wp:inline>
        </w:drawing>
      </w:r>
    </w:p>
    <w:p w14:paraId="46D3A988" w14:textId="79209AC1" w:rsidR="009836EB" w:rsidRPr="00AD0426" w:rsidRDefault="003920EF" w:rsidP="00FF2BD8">
      <w:pPr>
        <w:pStyle w:val="MDPI35textbeforelist"/>
        <w:shd w:val="clear" w:color="auto" w:fill="FFFFFF" w:themeFill="background1"/>
        <w:tabs>
          <w:tab w:val="left" w:pos="7904"/>
        </w:tabs>
        <w:ind w:left="0" w:firstLine="0"/>
        <w:rPr>
          <w:lang w:val="en-GB"/>
        </w:rPr>
      </w:pPr>
      <w:r w:rsidRPr="00AD0426">
        <w:rPr>
          <w:lang w:val="en-GB"/>
        </w:rPr>
        <w:t xml:space="preserve">                              </w:t>
      </w:r>
      <w:r w:rsidR="009836EB" w:rsidRPr="00AD0426">
        <w:rPr>
          <w:lang w:val="en-GB"/>
        </w:rPr>
        <w:t>BV37RCCA</w:t>
      </w:r>
      <w:r w:rsidRPr="00AD0426">
        <w:rPr>
          <w:lang w:val="en-GB"/>
        </w:rPr>
        <w:t xml:space="preserve">                                               </w:t>
      </w:r>
      <w:r w:rsidR="005F43FF" w:rsidRPr="00AD0426">
        <w:rPr>
          <w:lang w:val="en-GB"/>
        </w:rPr>
        <w:t xml:space="preserve">                             </w:t>
      </w:r>
      <w:r w:rsidR="009836EB" w:rsidRPr="00AD0426">
        <w:rPr>
          <w:lang w:val="en-GB"/>
        </w:rPr>
        <w:t>BF37RCCA</w:t>
      </w:r>
    </w:p>
    <w:p w14:paraId="411BABEF" w14:textId="4444E9AE" w:rsidR="009836EB" w:rsidRPr="00AD0426" w:rsidRDefault="009836EB" w:rsidP="00FF2BD8">
      <w:pPr>
        <w:pStyle w:val="MDPI35textbeforelist"/>
        <w:shd w:val="clear" w:color="auto" w:fill="FFFFFF" w:themeFill="background1"/>
        <w:rPr>
          <w:lang w:val="en-GB"/>
        </w:rPr>
      </w:pPr>
    </w:p>
    <w:p w14:paraId="5D9FCE62" w14:textId="6A225574" w:rsidR="009836EB" w:rsidRPr="00AD0426" w:rsidRDefault="009836EB" w:rsidP="00FF2BD8">
      <w:pPr>
        <w:pStyle w:val="MDPI35textbeforelist"/>
        <w:shd w:val="clear" w:color="auto" w:fill="FFFFFF" w:themeFill="background1"/>
        <w:ind w:left="0" w:firstLine="0"/>
        <w:rPr>
          <w:rFonts w:ascii="Times New Roman" w:hAnsi="Times New Roman"/>
          <w:sz w:val="24"/>
          <w:szCs w:val="24"/>
          <w:lang w:val="en-GB"/>
        </w:rPr>
      </w:pPr>
      <w:r w:rsidRPr="00AD0426">
        <w:rPr>
          <w:rFonts w:ascii="Times New Roman" w:hAnsi="Times New Roman"/>
          <w:b/>
          <w:bCs/>
          <w:sz w:val="24"/>
          <w:szCs w:val="24"/>
          <w:lang w:val="en-GB"/>
        </w:rPr>
        <w:t>Figure 11</w:t>
      </w:r>
      <w:r w:rsidRPr="00AD0426">
        <w:rPr>
          <w:rFonts w:ascii="Times New Roman" w:hAnsi="Times New Roman"/>
          <w:sz w:val="24"/>
          <w:szCs w:val="24"/>
          <w:lang w:val="en-GB"/>
        </w:rPr>
        <w:t xml:space="preserve"> </w:t>
      </w:r>
      <w:r w:rsidR="003D11FD" w:rsidRPr="00AD0426">
        <w:rPr>
          <w:rFonts w:ascii="Times New Roman" w:hAnsi="Times New Roman"/>
          <w:sz w:val="24"/>
          <w:szCs w:val="24"/>
          <w:lang w:val="en-GB"/>
        </w:rPr>
        <w:t xml:space="preserve">Fuel assembly </w:t>
      </w:r>
      <w:r w:rsidR="00776560" w:rsidRPr="00AD0426">
        <w:rPr>
          <w:rFonts w:ascii="Times New Roman" w:hAnsi="Times New Roman"/>
          <w:sz w:val="24"/>
          <w:szCs w:val="24"/>
          <w:lang w:val="en-GB"/>
        </w:rPr>
        <w:t>average burnup</w:t>
      </w:r>
      <w:r w:rsidR="000A2A9E" w:rsidRPr="00AD0426">
        <w:rPr>
          <w:rFonts w:ascii="Times New Roman" w:hAnsi="Times New Roman"/>
          <w:sz w:val="24"/>
          <w:szCs w:val="24"/>
          <w:lang w:val="en-GB"/>
        </w:rPr>
        <w:t xml:space="preserve"> (2EXP)</w:t>
      </w:r>
      <w:r w:rsidR="00776560" w:rsidRPr="00AD0426">
        <w:rPr>
          <w:rFonts w:ascii="Times New Roman" w:hAnsi="Times New Roman"/>
          <w:sz w:val="24"/>
          <w:szCs w:val="24"/>
          <w:lang w:val="en-GB"/>
        </w:rPr>
        <w:t xml:space="preserve"> </w:t>
      </w:r>
      <w:r w:rsidR="000A2A9E" w:rsidRPr="00AD0426">
        <w:rPr>
          <w:rFonts w:ascii="Times New Roman" w:hAnsi="Times New Roman"/>
          <w:sz w:val="24"/>
          <w:szCs w:val="24"/>
          <w:lang w:val="en-GB"/>
        </w:rPr>
        <w:t xml:space="preserve">relative power fraction (2RPF), and pin power density(2PIN) </w:t>
      </w:r>
      <w:r w:rsidRPr="00AD0426">
        <w:rPr>
          <w:rFonts w:ascii="Times New Roman" w:hAnsi="Times New Roman"/>
          <w:sz w:val="24"/>
          <w:szCs w:val="24"/>
          <w:lang w:val="en-GB"/>
        </w:rPr>
        <w:t xml:space="preserve">for equilibrium cycles of BV37RCCA and BF37RCCA. </w:t>
      </w:r>
    </w:p>
    <w:p w14:paraId="111EFDC0" w14:textId="77777777" w:rsidR="00C622E6" w:rsidRPr="00AD0426" w:rsidRDefault="00C622E6" w:rsidP="00FF2BD8">
      <w:pPr>
        <w:pStyle w:val="MDPI35textbeforelist"/>
        <w:shd w:val="clear" w:color="auto" w:fill="FFFFFF" w:themeFill="background1"/>
        <w:ind w:left="0" w:firstLine="0"/>
        <w:rPr>
          <w:color w:val="FF0000"/>
          <w:lang w:val="en-GB"/>
        </w:rPr>
      </w:pPr>
    </w:p>
    <w:p w14:paraId="5478063D" w14:textId="77777777" w:rsidR="00626B60" w:rsidRDefault="00626B60" w:rsidP="00FF2BD8">
      <w:pPr>
        <w:pStyle w:val="MDPI35textbeforelist"/>
        <w:shd w:val="clear" w:color="auto" w:fill="FFFFFF" w:themeFill="background1"/>
        <w:ind w:left="0" w:firstLine="0"/>
        <w:rPr>
          <w:color w:val="FF0000"/>
          <w:lang w:val="en-GB"/>
        </w:rPr>
      </w:pPr>
    </w:p>
    <w:p w14:paraId="105660CD" w14:textId="77777777" w:rsidR="007026A3" w:rsidRPr="00AD0426" w:rsidRDefault="007026A3" w:rsidP="00FF2BD8">
      <w:pPr>
        <w:pStyle w:val="MDPI35textbeforelist"/>
        <w:shd w:val="clear" w:color="auto" w:fill="FFFFFF" w:themeFill="background1"/>
        <w:ind w:left="0" w:firstLine="0"/>
        <w:rPr>
          <w:color w:val="FF0000"/>
          <w:lang w:val="en-GB"/>
        </w:rPr>
      </w:pPr>
    </w:p>
    <w:p w14:paraId="60722C59" w14:textId="77777777" w:rsidR="00626B60" w:rsidRDefault="00626B60" w:rsidP="00FF2BD8">
      <w:pPr>
        <w:pStyle w:val="MDPI35textbeforelist"/>
        <w:shd w:val="clear" w:color="auto" w:fill="FFFFFF" w:themeFill="background1"/>
        <w:ind w:left="0" w:firstLine="0"/>
        <w:rPr>
          <w:color w:val="FF0000"/>
          <w:lang w:val="en-GB"/>
        </w:rPr>
      </w:pPr>
    </w:p>
    <w:p w14:paraId="1A37C81D" w14:textId="77777777" w:rsidR="00AB4652" w:rsidRDefault="00AB4652" w:rsidP="00FF2BD8">
      <w:pPr>
        <w:pStyle w:val="MDPI35textbeforelist"/>
        <w:shd w:val="clear" w:color="auto" w:fill="FFFFFF" w:themeFill="background1"/>
        <w:ind w:left="0" w:firstLine="0"/>
        <w:rPr>
          <w:color w:val="FF0000"/>
          <w:lang w:val="en-GB"/>
        </w:rPr>
      </w:pPr>
    </w:p>
    <w:p w14:paraId="74D6A49F" w14:textId="77777777" w:rsidR="00AB4652" w:rsidRDefault="00AB4652" w:rsidP="00FF2BD8">
      <w:pPr>
        <w:pStyle w:val="MDPI35textbeforelist"/>
        <w:shd w:val="clear" w:color="auto" w:fill="FFFFFF" w:themeFill="background1"/>
        <w:ind w:left="0" w:firstLine="0"/>
        <w:rPr>
          <w:color w:val="FF0000"/>
          <w:lang w:val="en-GB"/>
        </w:rPr>
      </w:pPr>
    </w:p>
    <w:p w14:paraId="7BEA1E38" w14:textId="77777777" w:rsidR="00AB4652" w:rsidRDefault="00AB4652" w:rsidP="00FF2BD8">
      <w:pPr>
        <w:pStyle w:val="MDPI35textbeforelist"/>
        <w:shd w:val="clear" w:color="auto" w:fill="FFFFFF" w:themeFill="background1"/>
        <w:ind w:left="0" w:firstLine="0"/>
        <w:rPr>
          <w:color w:val="FF0000"/>
          <w:lang w:val="en-GB"/>
        </w:rPr>
      </w:pPr>
    </w:p>
    <w:p w14:paraId="230196AE" w14:textId="77777777" w:rsidR="00AB4652" w:rsidRPr="00AD0426" w:rsidRDefault="00AB4652" w:rsidP="00FF2BD8">
      <w:pPr>
        <w:pStyle w:val="MDPI35textbeforelist"/>
        <w:shd w:val="clear" w:color="auto" w:fill="FFFFFF" w:themeFill="background1"/>
        <w:ind w:left="0" w:firstLine="0"/>
        <w:rPr>
          <w:color w:val="FF0000"/>
          <w:lang w:val="en-GB"/>
        </w:rPr>
      </w:pPr>
    </w:p>
    <w:p w14:paraId="060F1AE9" w14:textId="37484F60" w:rsidR="00A03DCE" w:rsidRPr="00AD0426" w:rsidRDefault="00743B88" w:rsidP="00645BEB">
      <w:pPr>
        <w:pStyle w:val="MDPI35textbeforelist"/>
        <w:shd w:val="clear" w:color="auto" w:fill="FFFFFF" w:themeFill="background1"/>
        <w:spacing w:line="480" w:lineRule="auto"/>
        <w:ind w:left="0" w:firstLine="864"/>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lastRenderedPageBreak/>
        <w:t>Figure 1</w:t>
      </w:r>
      <w:r w:rsidR="00645BEB" w:rsidRPr="00AD0426">
        <w:rPr>
          <w:rFonts w:ascii="Times New Roman" w:hAnsi="Times New Roman"/>
          <w:snapToGrid/>
          <w:color w:val="auto"/>
          <w:sz w:val="24"/>
          <w:szCs w:val="24"/>
          <w:lang w:val="en-GB" w:eastAsia="en-GB" w:bidi="ar-SA"/>
        </w:rPr>
        <w:t xml:space="preserve">2 </w:t>
      </w:r>
      <w:r w:rsidRPr="00AD0426">
        <w:rPr>
          <w:rFonts w:ascii="Times New Roman" w:hAnsi="Times New Roman"/>
          <w:snapToGrid/>
          <w:color w:val="auto"/>
          <w:sz w:val="24"/>
          <w:szCs w:val="24"/>
          <w:lang w:val="en-GB" w:eastAsia="en-GB" w:bidi="ar-SA"/>
        </w:rPr>
        <w:t xml:space="preserve">compares the </w:t>
      </w:r>
      <w:r w:rsidR="00E166C5" w:rsidRPr="00AD0426">
        <w:rPr>
          <w:rFonts w:ascii="Times New Roman" w:hAnsi="Times New Roman"/>
          <w:snapToGrid/>
          <w:color w:val="auto"/>
          <w:sz w:val="24"/>
          <w:szCs w:val="24"/>
          <w:lang w:val="en-GB" w:eastAsia="en-GB" w:bidi="ar-SA"/>
        </w:rPr>
        <w:t xml:space="preserve">3D </w:t>
      </w:r>
      <w:r w:rsidRPr="00AD0426">
        <w:rPr>
          <w:rFonts w:ascii="Times New Roman" w:hAnsi="Times New Roman"/>
          <w:snapToGrid/>
          <w:color w:val="auto"/>
          <w:sz w:val="24"/>
          <w:szCs w:val="24"/>
          <w:lang w:val="en-GB" w:eastAsia="en-GB" w:bidi="ar-SA"/>
        </w:rPr>
        <w:t>axil relative power distribution for the BV37RCCA,</w:t>
      </w:r>
      <w:r w:rsidR="00240419" w:rsidRPr="00AD0426">
        <w:rPr>
          <w:rFonts w:ascii="Times New Roman" w:hAnsi="Times New Roman"/>
          <w:snapToGrid/>
          <w:color w:val="auto"/>
          <w:sz w:val="24"/>
          <w:szCs w:val="24"/>
          <w:lang w:val="en-GB" w:eastAsia="en-GB" w:bidi="ar-SA"/>
        </w:rPr>
        <w:t xml:space="preserve"> and</w:t>
      </w:r>
      <w:r w:rsidRPr="00AD0426">
        <w:rPr>
          <w:rFonts w:ascii="Times New Roman" w:hAnsi="Times New Roman"/>
          <w:snapToGrid/>
          <w:color w:val="auto"/>
          <w:sz w:val="24"/>
          <w:szCs w:val="24"/>
          <w:lang w:val="en-GB" w:eastAsia="en-GB" w:bidi="ar-SA"/>
        </w:rPr>
        <w:t xml:space="preserve"> BF37RCCA, at BOC, MOC, and EOC. </w:t>
      </w:r>
      <w:r w:rsidR="00240419" w:rsidRPr="00AD0426">
        <w:rPr>
          <w:rFonts w:ascii="Times New Roman" w:hAnsi="Times New Roman"/>
          <w:snapToGrid/>
          <w:color w:val="auto"/>
          <w:sz w:val="24"/>
          <w:szCs w:val="24"/>
          <w:lang w:val="en-GB" w:eastAsia="en-GB" w:bidi="ar-SA"/>
        </w:rPr>
        <w:t xml:space="preserve">The BF64RCCA core has the same power profile at HFP as the BF37RCCA and is not discussed under this section. </w:t>
      </w:r>
      <w:r w:rsidRPr="00AD0426">
        <w:rPr>
          <w:rFonts w:ascii="Times New Roman" w:hAnsi="Times New Roman"/>
          <w:snapToGrid/>
          <w:color w:val="auto"/>
          <w:sz w:val="24"/>
          <w:szCs w:val="24"/>
          <w:lang w:val="en-GB" w:eastAsia="en-GB" w:bidi="ar-SA"/>
        </w:rPr>
        <w:t xml:space="preserve">At BOC, the relative power of the </w:t>
      </w:r>
      <w:r w:rsidR="00E166C5" w:rsidRPr="00AD0426">
        <w:rPr>
          <w:rFonts w:ascii="Times New Roman" w:hAnsi="Times New Roman"/>
          <w:snapToGrid/>
          <w:color w:val="auto"/>
          <w:sz w:val="24"/>
          <w:szCs w:val="24"/>
          <w:lang w:val="en-GB" w:eastAsia="en-GB" w:bidi="ar-SA"/>
        </w:rPr>
        <w:t xml:space="preserve">BV37RCCA, </w:t>
      </w:r>
      <w:r w:rsidR="000E34D0" w:rsidRPr="00AD0426">
        <w:rPr>
          <w:rFonts w:ascii="Times New Roman" w:hAnsi="Times New Roman"/>
          <w:snapToGrid/>
          <w:color w:val="auto"/>
          <w:sz w:val="24"/>
          <w:szCs w:val="24"/>
          <w:lang w:val="en-GB" w:eastAsia="en-GB" w:bidi="ar-SA"/>
        </w:rPr>
        <w:t>was observed to be</w:t>
      </w:r>
      <w:r w:rsidR="00E166C5" w:rsidRPr="00AD0426">
        <w:rPr>
          <w:rFonts w:ascii="Times New Roman" w:hAnsi="Times New Roman"/>
          <w:snapToGrid/>
          <w:color w:val="auto"/>
          <w:sz w:val="24"/>
          <w:szCs w:val="24"/>
          <w:lang w:val="en-GB" w:eastAsia="en-GB" w:bidi="ar-SA"/>
        </w:rPr>
        <w:t xml:space="preserve"> skewed towards the top of the core with an axial off-set (A-O) of 0.035</w:t>
      </w:r>
      <w:r w:rsidR="001919C9" w:rsidRPr="00AD0426">
        <w:rPr>
          <w:rFonts w:ascii="Times New Roman" w:hAnsi="Times New Roman"/>
          <w:snapToGrid/>
          <w:color w:val="auto"/>
          <w:sz w:val="24"/>
          <w:szCs w:val="24"/>
          <w:lang w:val="en-GB" w:eastAsia="en-GB" w:bidi="ar-SA"/>
        </w:rPr>
        <w:t xml:space="preserve"> forming a top-centered </w:t>
      </w:r>
      <w:r w:rsidR="000E34D0" w:rsidRPr="00AD0426">
        <w:rPr>
          <w:rFonts w:ascii="Times New Roman" w:hAnsi="Times New Roman"/>
          <w:snapToGrid/>
          <w:color w:val="auto"/>
          <w:sz w:val="24"/>
          <w:szCs w:val="24"/>
          <w:lang w:val="en-GB" w:eastAsia="en-GB" w:bidi="ar-SA"/>
        </w:rPr>
        <w:t xml:space="preserve">chopped </w:t>
      </w:r>
      <w:r w:rsidR="001919C9" w:rsidRPr="00AD0426">
        <w:rPr>
          <w:rFonts w:ascii="Times New Roman" w:hAnsi="Times New Roman"/>
          <w:snapToGrid/>
          <w:color w:val="auto"/>
          <w:sz w:val="24"/>
          <w:szCs w:val="24"/>
          <w:lang w:val="en-GB" w:eastAsia="en-GB" w:bidi="ar-SA"/>
        </w:rPr>
        <w:t>cosine shape</w:t>
      </w:r>
      <w:r w:rsidR="00E166C5" w:rsidRPr="00AD0426">
        <w:rPr>
          <w:rFonts w:ascii="Times New Roman" w:hAnsi="Times New Roman"/>
          <w:snapToGrid/>
          <w:color w:val="auto"/>
          <w:sz w:val="24"/>
          <w:szCs w:val="24"/>
          <w:lang w:val="en-GB" w:eastAsia="en-GB" w:bidi="ar-SA"/>
        </w:rPr>
        <w:t>. The relative power for the BF37RCCA is skewed towards the bottom of the core with an A-O of -0.111</w:t>
      </w:r>
      <w:r w:rsidR="001919C9" w:rsidRPr="00AD0426">
        <w:rPr>
          <w:rFonts w:ascii="Times New Roman" w:hAnsi="Times New Roman"/>
          <w:snapToGrid/>
          <w:color w:val="auto"/>
          <w:sz w:val="24"/>
          <w:szCs w:val="24"/>
          <w:lang w:val="en-GB" w:eastAsia="en-GB" w:bidi="ar-SA"/>
        </w:rPr>
        <w:t xml:space="preserve"> forming a bottom-ce</w:t>
      </w:r>
      <w:r w:rsidR="00D96534" w:rsidRPr="00AD0426">
        <w:rPr>
          <w:rFonts w:ascii="Times New Roman" w:hAnsi="Times New Roman"/>
          <w:snapToGrid/>
          <w:color w:val="auto"/>
          <w:sz w:val="24"/>
          <w:szCs w:val="24"/>
          <w:lang w:val="en-GB" w:eastAsia="en-GB" w:bidi="ar-SA"/>
        </w:rPr>
        <w:t>n</w:t>
      </w:r>
      <w:r w:rsidR="001919C9" w:rsidRPr="00AD0426">
        <w:rPr>
          <w:rFonts w:ascii="Times New Roman" w:hAnsi="Times New Roman"/>
          <w:snapToGrid/>
          <w:color w:val="auto"/>
          <w:sz w:val="24"/>
          <w:szCs w:val="24"/>
          <w:lang w:val="en-GB" w:eastAsia="en-GB" w:bidi="ar-SA"/>
        </w:rPr>
        <w:t xml:space="preserve">tered </w:t>
      </w:r>
      <w:r w:rsidR="000E34D0" w:rsidRPr="00AD0426">
        <w:rPr>
          <w:rFonts w:ascii="Times New Roman" w:hAnsi="Times New Roman"/>
          <w:snapToGrid/>
          <w:color w:val="auto"/>
          <w:sz w:val="24"/>
          <w:szCs w:val="24"/>
          <w:lang w:val="en-GB" w:eastAsia="en-GB" w:bidi="ar-SA"/>
        </w:rPr>
        <w:t xml:space="preserve">chopped </w:t>
      </w:r>
      <w:r w:rsidR="001919C9" w:rsidRPr="00AD0426">
        <w:rPr>
          <w:rFonts w:ascii="Times New Roman" w:hAnsi="Times New Roman"/>
          <w:snapToGrid/>
          <w:color w:val="auto"/>
          <w:sz w:val="24"/>
          <w:szCs w:val="24"/>
          <w:lang w:val="en-GB" w:eastAsia="en-GB" w:bidi="ar-SA"/>
        </w:rPr>
        <w:t>cosine shape</w:t>
      </w:r>
      <w:r w:rsidR="00E166C5" w:rsidRPr="00AD0426">
        <w:rPr>
          <w:rFonts w:ascii="Times New Roman" w:hAnsi="Times New Roman"/>
          <w:snapToGrid/>
          <w:color w:val="auto"/>
          <w:sz w:val="24"/>
          <w:szCs w:val="24"/>
          <w:lang w:val="en-GB" w:eastAsia="en-GB" w:bidi="ar-SA"/>
        </w:rPr>
        <w:t>.</w:t>
      </w:r>
      <w:r w:rsidR="00596BDD" w:rsidRPr="00AD0426">
        <w:rPr>
          <w:rFonts w:ascii="Times New Roman" w:hAnsi="Times New Roman"/>
          <w:snapToGrid/>
          <w:color w:val="auto"/>
          <w:sz w:val="24"/>
          <w:szCs w:val="24"/>
          <w:lang w:val="en-GB" w:eastAsia="en-GB" w:bidi="ar-SA"/>
        </w:rPr>
        <w:t xml:space="preserve"> </w:t>
      </w:r>
    </w:p>
    <w:p w14:paraId="43503D7D" w14:textId="1F3ACC99" w:rsidR="0042513C" w:rsidRPr="00AD0426" w:rsidRDefault="00596BDD" w:rsidP="00645BEB">
      <w:pPr>
        <w:pStyle w:val="MDPI35textbeforelist"/>
        <w:shd w:val="clear" w:color="auto" w:fill="FFFFFF" w:themeFill="background1"/>
        <w:spacing w:line="480" w:lineRule="auto"/>
        <w:ind w:left="0" w:firstLine="864"/>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t xml:space="preserve">The </w:t>
      </w:r>
      <w:r w:rsidR="00195E7F" w:rsidRPr="00AD0426">
        <w:rPr>
          <w:rFonts w:ascii="Times New Roman" w:hAnsi="Times New Roman"/>
          <w:snapToGrid/>
          <w:color w:val="auto"/>
          <w:sz w:val="24"/>
          <w:szCs w:val="24"/>
          <w:lang w:val="en-GB" w:eastAsia="en-GB" w:bidi="ar-SA"/>
        </w:rPr>
        <w:t xml:space="preserve">observed </w:t>
      </w:r>
      <w:r w:rsidR="005604CD" w:rsidRPr="00AD0426">
        <w:rPr>
          <w:rFonts w:ascii="Times New Roman" w:hAnsi="Times New Roman"/>
          <w:snapToGrid/>
          <w:color w:val="auto"/>
          <w:sz w:val="24"/>
          <w:szCs w:val="24"/>
          <w:lang w:val="en-GB" w:eastAsia="en-GB" w:bidi="ar-SA"/>
        </w:rPr>
        <w:t>top-</w:t>
      </w:r>
      <w:r w:rsidR="00195E7F" w:rsidRPr="00AD0426">
        <w:rPr>
          <w:rFonts w:ascii="Times New Roman" w:hAnsi="Times New Roman"/>
          <w:snapToGrid/>
          <w:color w:val="auto"/>
          <w:sz w:val="24"/>
          <w:szCs w:val="24"/>
          <w:lang w:val="en-GB" w:eastAsia="en-GB" w:bidi="ar-SA"/>
        </w:rPr>
        <w:t>sk</w:t>
      </w:r>
      <w:r w:rsidR="005604CD" w:rsidRPr="00AD0426">
        <w:rPr>
          <w:rFonts w:ascii="Times New Roman" w:hAnsi="Times New Roman"/>
          <w:snapToGrid/>
          <w:color w:val="auto"/>
          <w:sz w:val="24"/>
          <w:szCs w:val="24"/>
          <w:lang w:val="en-GB" w:eastAsia="en-GB" w:bidi="ar-SA"/>
        </w:rPr>
        <w:t xml:space="preserve">ewed power profile for the BV37RCCA core could be attributed to the </w:t>
      </w:r>
      <w:r w:rsidR="00AD7F83" w:rsidRPr="00AD0426">
        <w:rPr>
          <w:rFonts w:ascii="Times New Roman" w:hAnsi="Times New Roman"/>
          <w:snapToGrid/>
          <w:color w:val="auto"/>
          <w:sz w:val="24"/>
          <w:szCs w:val="24"/>
          <w:lang w:val="en-GB" w:eastAsia="en-GB" w:bidi="ar-SA"/>
        </w:rPr>
        <w:t xml:space="preserve">difference in coolant temperature, with the </w:t>
      </w:r>
      <w:r w:rsidR="005604CD" w:rsidRPr="00AD0426">
        <w:rPr>
          <w:rFonts w:ascii="Times New Roman" w:hAnsi="Times New Roman"/>
          <w:snapToGrid/>
          <w:color w:val="auto"/>
          <w:sz w:val="24"/>
          <w:szCs w:val="24"/>
          <w:lang w:val="en-GB" w:eastAsia="en-GB" w:bidi="ar-SA"/>
        </w:rPr>
        <w:t>bottom part of the core being at a lower temperature and</w:t>
      </w:r>
      <w:r w:rsidR="00AD7F83" w:rsidRPr="00AD0426">
        <w:rPr>
          <w:rFonts w:ascii="Times New Roman" w:hAnsi="Times New Roman"/>
          <w:snapToGrid/>
          <w:color w:val="auto"/>
          <w:sz w:val="24"/>
          <w:szCs w:val="24"/>
          <w:lang w:val="en-GB" w:eastAsia="en-GB" w:bidi="ar-SA"/>
        </w:rPr>
        <w:t xml:space="preserve"> the top part being at a higher temperature. </w:t>
      </w:r>
      <w:r w:rsidR="00A03DCE" w:rsidRPr="00AD0426">
        <w:rPr>
          <w:rFonts w:ascii="Times New Roman" w:hAnsi="Times New Roman"/>
          <w:snapToGrid/>
          <w:color w:val="auto"/>
          <w:sz w:val="24"/>
          <w:szCs w:val="24"/>
          <w:lang w:val="en-GB" w:eastAsia="en-GB" w:bidi="ar-SA"/>
        </w:rPr>
        <w:t xml:space="preserve">Without the presence of boric acid, the bottom part of the core would have had increased power resulting from increased thermalisation of neutrons due to </w:t>
      </w:r>
      <w:r w:rsidR="007C46F8" w:rsidRPr="00AD0426">
        <w:rPr>
          <w:rFonts w:ascii="Times New Roman" w:hAnsi="Times New Roman"/>
          <w:snapToGrid/>
          <w:color w:val="auto"/>
          <w:sz w:val="24"/>
          <w:szCs w:val="24"/>
          <w:lang w:val="en-GB" w:eastAsia="en-GB" w:bidi="ar-SA"/>
        </w:rPr>
        <w:t>higher</w:t>
      </w:r>
      <w:r w:rsidR="00A03DCE" w:rsidRPr="00AD0426">
        <w:rPr>
          <w:rFonts w:ascii="Times New Roman" w:hAnsi="Times New Roman"/>
          <w:snapToGrid/>
          <w:color w:val="auto"/>
          <w:sz w:val="24"/>
          <w:szCs w:val="24"/>
          <w:lang w:val="en-GB" w:eastAsia="en-GB" w:bidi="ar-SA"/>
        </w:rPr>
        <w:t xml:space="preserve"> coolant density. However, due to</w:t>
      </w:r>
      <w:r w:rsidR="00AD7F83" w:rsidRPr="00AD0426">
        <w:rPr>
          <w:rFonts w:ascii="Times New Roman" w:hAnsi="Times New Roman"/>
          <w:snapToGrid/>
          <w:color w:val="auto"/>
          <w:sz w:val="24"/>
          <w:szCs w:val="24"/>
          <w:lang w:val="en-GB" w:eastAsia="en-GB" w:bidi="ar-SA"/>
        </w:rPr>
        <w:t xml:space="preserve"> the presence of boric acid</w:t>
      </w:r>
      <w:r w:rsidR="00A03DCE" w:rsidRPr="00AD0426">
        <w:rPr>
          <w:rFonts w:ascii="Times New Roman" w:hAnsi="Times New Roman"/>
          <w:snapToGrid/>
          <w:color w:val="auto"/>
          <w:sz w:val="24"/>
          <w:szCs w:val="24"/>
          <w:lang w:val="en-GB" w:eastAsia="en-GB" w:bidi="ar-SA"/>
        </w:rPr>
        <w:t>,</w:t>
      </w:r>
      <w:r w:rsidR="00AD7F83" w:rsidRPr="00AD0426">
        <w:rPr>
          <w:rFonts w:ascii="Times New Roman" w:hAnsi="Times New Roman"/>
          <w:snapToGrid/>
          <w:color w:val="auto"/>
          <w:sz w:val="24"/>
          <w:szCs w:val="24"/>
          <w:lang w:val="en-GB" w:eastAsia="en-GB" w:bidi="ar-SA"/>
        </w:rPr>
        <w:t xml:space="preserve"> the </w:t>
      </w:r>
      <w:r w:rsidR="00A03DCE" w:rsidRPr="00AD0426">
        <w:rPr>
          <w:rFonts w:ascii="Times New Roman" w:hAnsi="Times New Roman"/>
          <w:snapToGrid/>
          <w:color w:val="auto"/>
          <w:sz w:val="24"/>
          <w:szCs w:val="24"/>
          <w:lang w:val="en-GB" w:eastAsia="en-GB" w:bidi="ar-SA"/>
        </w:rPr>
        <w:t xml:space="preserve">effect of having more thermal neutrons is suppressed </w:t>
      </w:r>
      <w:r w:rsidR="0042513C" w:rsidRPr="00AD0426">
        <w:rPr>
          <w:rFonts w:ascii="Times New Roman" w:hAnsi="Times New Roman"/>
          <w:snapToGrid/>
          <w:color w:val="auto"/>
          <w:sz w:val="24"/>
          <w:szCs w:val="24"/>
          <w:lang w:val="en-GB" w:eastAsia="en-GB" w:bidi="ar-SA"/>
        </w:rPr>
        <w:t xml:space="preserve">by </w:t>
      </w:r>
      <w:r w:rsidR="00AD7F83" w:rsidRPr="00AD0426">
        <w:rPr>
          <w:rFonts w:ascii="Times New Roman" w:hAnsi="Times New Roman"/>
          <w:snapToGrid/>
          <w:color w:val="auto"/>
          <w:sz w:val="24"/>
          <w:szCs w:val="24"/>
          <w:lang w:val="en-GB" w:eastAsia="en-GB" w:bidi="ar-SA"/>
        </w:rPr>
        <w:t>increased absorption</w:t>
      </w:r>
      <w:r w:rsidR="007C46F8" w:rsidRPr="00AD0426">
        <w:rPr>
          <w:rFonts w:ascii="Times New Roman" w:hAnsi="Times New Roman"/>
          <w:snapToGrid/>
          <w:color w:val="auto"/>
          <w:sz w:val="24"/>
          <w:szCs w:val="24"/>
          <w:lang w:val="en-GB" w:eastAsia="en-GB" w:bidi="ar-SA"/>
        </w:rPr>
        <w:t xml:space="preserve"> in the coolant</w:t>
      </w:r>
      <w:r w:rsidR="0042513C" w:rsidRPr="00AD0426">
        <w:rPr>
          <w:rFonts w:ascii="Times New Roman" w:hAnsi="Times New Roman"/>
          <w:snapToGrid/>
          <w:color w:val="auto"/>
          <w:sz w:val="24"/>
          <w:szCs w:val="24"/>
          <w:lang w:val="en-GB" w:eastAsia="en-GB" w:bidi="ar-SA"/>
        </w:rPr>
        <w:t>. This causes reduced fission and power, thus the observed lower power profile in the bottom part of the core.</w:t>
      </w:r>
      <w:r w:rsidR="00AD7F83" w:rsidRPr="00AD0426">
        <w:rPr>
          <w:rFonts w:ascii="Times New Roman" w:hAnsi="Times New Roman"/>
          <w:snapToGrid/>
          <w:color w:val="auto"/>
          <w:sz w:val="24"/>
          <w:szCs w:val="24"/>
          <w:lang w:val="en-GB" w:eastAsia="en-GB" w:bidi="ar-SA"/>
        </w:rPr>
        <w:t xml:space="preserve"> </w:t>
      </w:r>
      <w:r w:rsidR="0042513C" w:rsidRPr="00AD0426">
        <w:rPr>
          <w:rFonts w:ascii="Times New Roman" w:hAnsi="Times New Roman"/>
          <w:snapToGrid/>
          <w:color w:val="auto"/>
          <w:sz w:val="24"/>
          <w:szCs w:val="24"/>
          <w:lang w:val="en-GB" w:eastAsia="en-GB" w:bidi="ar-SA"/>
        </w:rPr>
        <w:t xml:space="preserve">The opposite happens in the top part of the core where the temperature is slightly higher, and the coolant density is reduced. </w:t>
      </w:r>
      <w:r w:rsidR="00AD7F83" w:rsidRPr="00AD0426">
        <w:rPr>
          <w:rFonts w:ascii="Times New Roman" w:hAnsi="Times New Roman"/>
          <w:snapToGrid/>
          <w:color w:val="auto"/>
          <w:sz w:val="24"/>
          <w:szCs w:val="24"/>
          <w:lang w:val="en-GB" w:eastAsia="en-GB" w:bidi="ar-SA"/>
        </w:rPr>
        <w:t xml:space="preserve">This manifests in the top of the core having a higher power profile. </w:t>
      </w:r>
    </w:p>
    <w:p w14:paraId="0C7E42CA" w14:textId="58C01CB2" w:rsidR="00E166C5" w:rsidRDefault="0042513C" w:rsidP="00645BEB">
      <w:pPr>
        <w:pStyle w:val="MDPI35textbeforelist"/>
        <w:shd w:val="clear" w:color="auto" w:fill="FFFFFF" w:themeFill="background1"/>
        <w:spacing w:line="480" w:lineRule="auto"/>
        <w:ind w:left="0" w:firstLine="864"/>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t>T</w:t>
      </w:r>
      <w:r w:rsidR="00AD7F83" w:rsidRPr="00AD0426">
        <w:rPr>
          <w:rFonts w:ascii="Times New Roman" w:hAnsi="Times New Roman"/>
          <w:snapToGrid/>
          <w:color w:val="auto"/>
          <w:sz w:val="24"/>
          <w:szCs w:val="24"/>
          <w:lang w:val="en-GB" w:eastAsia="en-GB" w:bidi="ar-SA"/>
        </w:rPr>
        <w:t xml:space="preserve">he opposite </w:t>
      </w:r>
      <w:r w:rsidRPr="00AD0426">
        <w:rPr>
          <w:rFonts w:ascii="Times New Roman" w:hAnsi="Times New Roman"/>
          <w:snapToGrid/>
          <w:color w:val="auto"/>
          <w:sz w:val="24"/>
          <w:szCs w:val="24"/>
          <w:lang w:val="en-GB" w:eastAsia="en-GB" w:bidi="ar-SA"/>
        </w:rPr>
        <w:t xml:space="preserve">of the BV37RCCA core </w:t>
      </w:r>
      <w:r w:rsidR="00AD7F83" w:rsidRPr="00AD0426">
        <w:rPr>
          <w:rFonts w:ascii="Times New Roman" w:hAnsi="Times New Roman"/>
          <w:snapToGrid/>
          <w:color w:val="auto"/>
          <w:sz w:val="24"/>
          <w:szCs w:val="24"/>
          <w:lang w:val="en-GB" w:eastAsia="en-GB" w:bidi="ar-SA"/>
        </w:rPr>
        <w:t>is observed for the BF37RCCA core. The power profile is skewed towards the bottom of the core. As indicated, in the foregoing discussion of the BV37RCCA, the bottom part of the core is at a lower temperature compared to the top part of the core. As such</w:t>
      </w:r>
      <w:r w:rsidRPr="00AD0426">
        <w:rPr>
          <w:rFonts w:ascii="Times New Roman" w:hAnsi="Times New Roman"/>
          <w:snapToGrid/>
          <w:color w:val="auto"/>
          <w:sz w:val="24"/>
          <w:szCs w:val="24"/>
          <w:lang w:val="en-GB" w:eastAsia="en-GB" w:bidi="ar-SA"/>
        </w:rPr>
        <w:t xml:space="preserve">, </w:t>
      </w:r>
      <w:r w:rsidR="00AD7F83" w:rsidRPr="00AD0426">
        <w:rPr>
          <w:rFonts w:ascii="Times New Roman" w:hAnsi="Times New Roman"/>
          <w:snapToGrid/>
          <w:color w:val="auto"/>
          <w:sz w:val="24"/>
          <w:szCs w:val="24"/>
          <w:lang w:val="en-GB" w:eastAsia="en-GB" w:bidi="ar-SA"/>
        </w:rPr>
        <w:t xml:space="preserve">the bottom part of the core </w:t>
      </w:r>
      <w:r w:rsidRPr="00AD0426">
        <w:rPr>
          <w:rFonts w:ascii="Times New Roman" w:hAnsi="Times New Roman"/>
          <w:snapToGrid/>
          <w:color w:val="auto"/>
          <w:sz w:val="24"/>
          <w:szCs w:val="24"/>
          <w:lang w:val="en-GB" w:eastAsia="en-GB" w:bidi="ar-SA"/>
        </w:rPr>
        <w:t>has a</w:t>
      </w:r>
      <w:r w:rsidR="00AD7F83" w:rsidRPr="00AD0426">
        <w:rPr>
          <w:rFonts w:ascii="Times New Roman" w:hAnsi="Times New Roman"/>
          <w:snapToGrid/>
          <w:color w:val="auto"/>
          <w:sz w:val="24"/>
          <w:szCs w:val="24"/>
          <w:lang w:val="en-GB" w:eastAsia="en-GB" w:bidi="ar-SA"/>
        </w:rPr>
        <w:t xml:space="preserve"> </w:t>
      </w:r>
      <w:r w:rsidRPr="00AD0426">
        <w:rPr>
          <w:rFonts w:ascii="Times New Roman" w:hAnsi="Times New Roman"/>
          <w:snapToGrid/>
          <w:color w:val="auto"/>
          <w:sz w:val="24"/>
          <w:szCs w:val="24"/>
          <w:lang w:val="en-GB" w:eastAsia="en-GB" w:bidi="ar-SA"/>
        </w:rPr>
        <w:t xml:space="preserve">higher coolant </w:t>
      </w:r>
      <w:r w:rsidR="00AD7F83" w:rsidRPr="00AD0426">
        <w:rPr>
          <w:rFonts w:ascii="Times New Roman" w:hAnsi="Times New Roman"/>
          <w:snapToGrid/>
          <w:color w:val="auto"/>
          <w:sz w:val="24"/>
          <w:szCs w:val="24"/>
          <w:lang w:val="en-GB" w:eastAsia="en-GB" w:bidi="ar-SA"/>
        </w:rPr>
        <w:t xml:space="preserve">density </w:t>
      </w:r>
      <w:r w:rsidRPr="00AD0426">
        <w:rPr>
          <w:rFonts w:ascii="Times New Roman" w:hAnsi="Times New Roman"/>
          <w:snapToGrid/>
          <w:color w:val="auto"/>
          <w:sz w:val="24"/>
          <w:szCs w:val="24"/>
          <w:lang w:val="en-GB" w:eastAsia="en-GB" w:bidi="ar-SA"/>
        </w:rPr>
        <w:t>which causes</w:t>
      </w:r>
      <w:r w:rsidR="00AD7F83" w:rsidRPr="00AD0426">
        <w:rPr>
          <w:rFonts w:ascii="Times New Roman" w:hAnsi="Times New Roman"/>
          <w:snapToGrid/>
          <w:color w:val="auto"/>
          <w:sz w:val="24"/>
          <w:szCs w:val="24"/>
          <w:lang w:val="en-GB" w:eastAsia="en-GB" w:bidi="ar-SA"/>
        </w:rPr>
        <w:t xml:space="preserve"> increased thermalisation of neutrons</w:t>
      </w:r>
      <w:r w:rsidRPr="00AD0426">
        <w:rPr>
          <w:rFonts w:ascii="Times New Roman" w:hAnsi="Times New Roman"/>
          <w:snapToGrid/>
          <w:color w:val="auto"/>
          <w:sz w:val="24"/>
          <w:szCs w:val="24"/>
          <w:lang w:val="en-GB" w:eastAsia="en-GB" w:bidi="ar-SA"/>
        </w:rPr>
        <w:t xml:space="preserve"> and</w:t>
      </w:r>
      <w:r w:rsidR="00AD7F83" w:rsidRPr="00AD0426">
        <w:rPr>
          <w:rFonts w:ascii="Times New Roman" w:hAnsi="Times New Roman"/>
          <w:snapToGrid/>
          <w:color w:val="auto"/>
          <w:sz w:val="24"/>
          <w:szCs w:val="24"/>
          <w:lang w:val="en-GB" w:eastAsia="en-GB" w:bidi="ar-SA"/>
        </w:rPr>
        <w:t xml:space="preserve"> leads to increased fission and power compared to the top part which has a higher temperature and a lower coolant density. </w:t>
      </w:r>
    </w:p>
    <w:p w14:paraId="79698E29" w14:textId="77777777" w:rsidR="005932A1" w:rsidRPr="00AD0426" w:rsidRDefault="005932A1" w:rsidP="00645BEB">
      <w:pPr>
        <w:pStyle w:val="MDPI35textbeforelist"/>
        <w:shd w:val="clear" w:color="auto" w:fill="FFFFFF" w:themeFill="background1"/>
        <w:spacing w:line="480" w:lineRule="auto"/>
        <w:ind w:left="0" w:firstLine="864"/>
        <w:rPr>
          <w:rFonts w:ascii="Times New Roman" w:hAnsi="Times New Roman"/>
          <w:snapToGrid/>
          <w:color w:val="auto"/>
          <w:sz w:val="24"/>
          <w:szCs w:val="24"/>
          <w:lang w:val="en-GB" w:eastAsia="en-GB" w:bidi="ar-SA"/>
        </w:rPr>
      </w:pPr>
    </w:p>
    <w:p w14:paraId="47BE6E99" w14:textId="56275232" w:rsidR="00743B88" w:rsidRPr="007026A3" w:rsidRDefault="00E166C5" w:rsidP="007026A3">
      <w:pPr>
        <w:pStyle w:val="MDPI35textbeforelist"/>
        <w:shd w:val="clear" w:color="auto" w:fill="FFFFFF" w:themeFill="background1"/>
        <w:spacing w:line="480" w:lineRule="auto"/>
        <w:ind w:left="0" w:firstLine="864"/>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lastRenderedPageBreak/>
        <w:t xml:space="preserve">At </w:t>
      </w:r>
      <w:r w:rsidR="00C8078C" w:rsidRPr="00AD0426">
        <w:rPr>
          <w:rFonts w:ascii="Times New Roman" w:hAnsi="Times New Roman"/>
          <w:snapToGrid/>
          <w:color w:val="auto"/>
          <w:sz w:val="24"/>
          <w:szCs w:val="24"/>
          <w:lang w:val="en-GB" w:eastAsia="en-GB" w:bidi="ar-SA"/>
        </w:rPr>
        <w:t xml:space="preserve">MOC, and </w:t>
      </w:r>
      <w:r w:rsidRPr="00AD0426">
        <w:rPr>
          <w:rFonts w:ascii="Times New Roman" w:hAnsi="Times New Roman"/>
          <w:snapToGrid/>
          <w:color w:val="auto"/>
          <w:sz w:val="24"/>
          <w:szCs w:val="24"/>
          <w:lang w:val="en-GB" w:eastAsia="en-GB" w:bidi="ar-SA"/>
        </w:rPr>
        <w:t>EOC</w:t>
      </w:r>
      <w:r w:rsidR="00C8078C" w:rsidRPr="00AD0426">
        <w:rPr>
          <w:rFonts w:ascii="Times New Roman" w:hAnsi="Times New Roman"/>
          <w:snapToGrid/>
          <w:color w:val="auto"/>
          <w:sz w:val="24"/>
          <w:szCs w:val="24"/>
          <w:lang w:val="en-GB" w:eastAsia="en-GB" w:bidi="ar-SA"/>
        </w:rPr>
        <w:t xml:space="preserve"> the relative power profile for both the BV37RCCA, and BF37RCCA</w:t>
      </w:r>
      <w:r w:rsidRPr="00AD0426">
        <w:rPr>
          <w:rFonts w:ascii="Times New Roman" w:hAnsi="Times New Roman"/>
          <w:snapToGrid/>
          <w:color w:val="auto"/>
          <w:sz w:val="24"/>
          <w:szCs w:val="24"/>
          <w:lang w:val="en-GB" w:eastAsia="en-GB" w:bidi="ar-SA"/>
        </w:rPr>
        <w:t xml:space="preserve"> </w:t>
      </w:r>
      <w:r w:rsidR="00596BDD" w:rsidRPr="00AD0426">
        <w:rPr>
          <w:rFonts w:ascii="Times New Roman" w:hAnsi="Times New Roman"/>
          <w:snapToGrid/>
          <w:color w:val="auto"/>
          <w:sz w:val="24"/>
          <w:szCs w:val="24"/>
          <w:lang w:val="en-GB" w:eastAsia="en-GB" w:bidi="ar-SA"/>
        </w:rPr>
        <w:t>show</w:t>
      </w:r>
      <w:r w:rsidR="00C8078C" w:rsidRPr="00AD0426">
        <w:rPr>
          <w:rFonts w:ascii="Times New Roman" w:hAnsi="Times New Roman"/>
          <w:snapToGrid/>
          <w:color w:val="auto"/>
          <w:sz w:val="24"/>
          <w:szCs w:val="24"/>
          <w:lang w:val="en-GB" w:eastAsia="en-GB" w:bidi="ar-SA"/>
        </w:rPr>
        <w:t xml:space="preserve"> a plateau around the core </w:t>
      </w:r>
      <w:r w:rsidR="00743B88" w:rsidRPr="00AD0426">
        <w:rPr>
          <w:rFonts w:ascii="Times New Roman" w:hAnsi="Times New Roman"/>
          <w:snapToGrid/>
          <w:color w:val="auto"/>
          <w:sz w:val="24"/>
          <w:szCs w:val="24"/>
          <w:lang w:val="en-GB" w:eastAsia="en-GB" w:bidi="ar-SA"/>
        </w:rPr>
        <w:t xml:space="preserve">center </w:t>
      </w:r>
      <w:r w:rsidR="00C8078C" w:rsidRPr="00AD0426">
        <w:rPr>
          <w:rFonts w:ascii="Times New Roman" w:hAnsi="Times New Roman"/>
          <w:snapToGrid/>
          <w:color w:val="auto"/>
          <w:sz w:val="24"/>
          <w:szCs w:val="24"/>
          <w:lang w:val="en-GB" w:eastAsia="en-GB" w:bidi="ar-SA"/>
        </w:rPr>
        <w:t xml:space="preserve">with two maxima, one </w:t>
      </w:r>
      <w:r w:rsidR="00596BDD" w:rsidRPr="00AD0426">
        <w:rPr>
          <w:rFonts w:ascii="Times New Roman" w:hAnsi="Times New Roman"/>
          <w:snapToGrid/>
          <w:color w:val="auto"/>
          <w:sz w:val="24"/>
          <w:szCs w:val="24"/>
          <w:lang w:val="en-GB" w:eastAsia="en-GB" w:bidi="ar-SA"/>
        </w:rPr>
        <w:t>towards the</w:t>
      </w:r>
      <w:r w:rsidR="00C8078C" w:rsidRPr="00AD0426">
        <w:rPr>
          <w:rFonts w:ascii="Times New Roman" w:hAnsi="Times New Roman"/>
          <w:snapToGrid/>
          <w:color w:val="auto"/>
          <w:sz w:val="24"/>
          <w:szCs w:val="24"/>
          <w:lang w:val="en-GB" w:eastAsia="en-GB" w:bidi="ar-SA"/>
        </w:rPr>
        <w:t xml:space="preserve"> lower </w:t>
      </w:r>
      <w:r w:rsidR="00596BDD" w:rsidRPr="00AD0426">
        <w:rPr>
          <w:rFonts w:ascii="Times New Roman" w:hAnsi="Times New Roman"/>
          <w:snapToGrid/>
          <w:color w:val="auto"/>
          <w:sz w:val="24"/>
          <w:szCs w:val="24"/>
          <w:lang w:val="en-GB" w:eastAsia="en-GB" w:bidi="ar-SA"/>
        </w:rPr>
        <w:t>end</w:t>
      </w:r>
      <w:r w:rsidR="00C8078C" w:rsidRPr="00AD0426">
        <w:rPr>
          <w:rFonts w:ascii="Times New Roman" w:hAnsi="Times New Roman"/>
          <w:snapToGrid/>
          <w:color w:val="auto"/>
          <w:sz w:val="24"/>
          <w:szCs w:val="24"/>
          <w:lang w:val="en-GB" w:eastAsia="en-GB" w:bidi="ar-SA"/>
        </w:rPr>
        <w:t xml:space="preserve"> of the core and the other </w:t>
      </w:r>
      <w:r w:rsidR="00596BDD" w:rsidRPr="00AD0426">
        <w:rPr>
          <w:rFonts w:ascii="Times New Roman" w:hAnsi="Times New Roman"/>
          <w:snapToGrid/>
          <w:color w:val="auto"/>
          <w:sz w:val="24"/>
          <w:szCs w:val="24"/>
          <w:lang w:val="en-GB" w:eastAsia="en-GB" w:bidi="ar-SA"/>
        </w:rPr>
        <w:t xml:space="preserve">towards </w:t>
      </w:r>
      <w:r w:rsidR="00C8078C" w:rsidRPr="00AD0426">
        <w:rPr>
          <w:rFonts w:ascii="Times New Roman" w:hAnsi="Times New Roman"/>
          <w:snapToGrid/>
          <w:color w:val="auto"/>
          <w:sz w:val="24"/>
          <w:szCs w:val="24"/>
          <w:lang w:val="en-GB" w:eastAsia="en-GB" w:bidi="ar-SA"/>
        </w:rPr>
        <w:t>the upper</w:t>
      </w:r>
      <w:r w:rsidR="00596BDD" w:rsidRPr="00AD0426">
        <w:rPr>
          <w:rFonts w:ascii="Times New Roman" w:hAnsi="Times New Roman"/>
          <w:snapToGrid/>
          <w:color w:val="auto"/>
          <w:sz w:val="24"/>
          <w:szCs w:val="24"/>
          <w:lang w:val="en-GB" w:eastAsia="en-GB" w:bidi="ar-SA"/>
        </w:rPr>
        <w:t xml:space="preserve"> end</w:t>
      </w:r>
      <w:r w:rsidR="00C8078C" w:rsidRPr="00AD0426">
        <w:rPr>
          <w:rFonts w:ascii="Times New Roman" w:hAnsi="Times New Roman"/>
          <w:snapToGrid/>
          <w:color w:val="auto"/>
          <w:sz w:val="24"/>
          <w:szCs w:val="24"/>
          <w:lang w:val="en-GB" w:eastAsia="en-GB" w:bidi="ar-SA"/>
        </w:rPr>
        <w:t xml:space="preserve"> of the core. </w:t>
      </w:r>
      <w:r w:rsidR="00195E7F" w:rsidRPr="00AD0426">
        <w:rPr>
          <w:rFonts w:ascii="Times New Roman" w:hAnsi="Times New Roman"/>
          <w:snapToGrid/>
          <w:color w:val="auto"/>
          <w:sz w:val="24"/>
          <w:szCs w:val="24"/>
          <w:lang w:val="en-GB" w:eastAsia="en-GB" w:bidi="ar-SA"/>
        </w:rPr>
        <w:t xml:space="preserve">At MOC the BV37RCCA showed an A-O of -0.024, and at EOC an A-O of -0.026. The BF37RCCA showed an A-O of -0.002 at MOC, and at EOC an A-O of 0.011. </w:t>
      </w:r>
      <w:r w:rsidR="00C8078C" w:rsidRPr="00AD0426">
        <w:rPr>
          <w:rFonts w:ascii="Times New Roman" w:hAnsi="Times New Roman"/>
          <w:snapToGrid/>
          <w:color w:val="auto"/>
          <w:sz w:val="24"/>
          <w:szCs w:val="24"/>
          <w:lang w:val="en-GB" w:eastAsia="en-GB" w:bidi="ar-SA"/>
        </w:rPr>
        <w:t>The plateau observed in the center of the core is a</w:t>
      </w:r>
      <w:r w:rsidR="00F745CA" w:rsidRPr="00AD0426">
        <w:rPr>
          <w:rFonts w:ascii="Times New Roman" w:hAnsi="Times New Roman"/>
          <w:snapToGrid/>
          <w:color w:val="auto"/>
          <w:sz w:val="24"/>
          <w:szCs w:val="24"/>
          <w:lang w:val="en-GB" w:eastAsia="en-GB" w:bidi="ar-SA"/>
        </w:rPr>
        <w:t xml:space="preserve"> </w:t>
      </w:r>
      <w:r w:rsidR="00C8078C" w:rsidRPr="00AD0426">
        <w:rPr>
          <w:rFonts w:ascii="Times New Roman" w:hAnsi="Times New Roman"/>
          <w:snapToGrid/>
          <w:color w:val="auto"/>
          <w:sz w:val="24"/>
          <w:szCs w:val="24"/>
          <w:lang w:val="en-GB" w:eastAsia="en-GB" w:bidi="ar-SA"/>
        </w:rPr>
        <w:t xml:space="preserve">result of increased fuel burnup in the center of the core. </w:t>
      </w:r>
      <w:r w:rsidR="00743B88" w:rsidRPr="00AD0426">
        <w:rPr>
          <w:rFonts w:ascii="Times New Roman" w:hAnsi="Times New Roman"/>
          <w:snapToGrid/>
          <w:color w:val="auto"/>
          <w:sz w:val="24"/>
          <w:szCs w:val="24"/>
          <w:lang w:val="en-GB" w:eastAsia="en-GB" w:bidi="ar-SA"/>
        </w:rPr>
        <w:t xml:space="preserve"> </w:t>
      </w:r>
    </w:p>
    <w:p w14:paraId="42865F3F" w14:textId="3229E85C" w:rsidR="00743B88" w:rsidRPr="00AD0426" w:rsidRDefault="000B5C4A" w:rsidP="00FF2BD8">
      <w:pPr>
        <w:pStyle w:val="MDPI35textbeforelist"/>
        <w:shd w:val="clear" w:color="auto" w:fill="FFFFFF" w:themeFill="background1"/>
        <w:ind w:left="0" w:firstLine="0"/>
        <w:rPr>
          <w:color w:val="FF0000"/>
          <w:lang w:val="en-GB"/>
        </w:rPr>
      </w:pPr>
      <w:r w:rsidRPr="00AD0426">
        <w:object w:dxaOrig="15437" w:dyaOrig="11815" w14:anchorId="612AF81B">
          <v:shape id="_x0000_i1030" type="#_x0000_t75" style="width:424.5pt;height:324.9pt" o:ole="">
            <v:imagedata r:id="rId31" o:title=""/>
          </v:shape>
          <o:OLEObject Type="Embed" ProgID="Origin95.Graph" ShapeID="_x0000_i1030" DrawAspect="Content" ObjectID="_1785789219" r:id="rId32"/>
        </w:object>
      </w:r>
    </w:p>
    <w:p w14:paraId="3E6C1CA3" w14:textId="73084043" w:rsidR="00743B88" w:rsidRPr="00AD0426" w:rsidRDefault="00743B88" w:rsidP="00743B88">
      <w:pPr>
        <w:pStyle w:val="MDPI35textbeforelist"/>
        <w:shd w:val="clear" w:color="auto" w:fill="FFFFFF" w:themeFill="background1"/>
        <w:ind w:left="3456" w:firstLine="864"/>
        <w:rPr>
          <w:color w:val="FF0000"/>
          <w:lang w:val="en-GB"/>
        </w:rPr>
      </w:pPr>
    </w:p>
    <w:p w14:paraId="103D7D21" w14:textId="55708B71" w:rsidR="00743B88" w:rsidRDefault="00743B88"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r w:rsidRPr="00AD0426">
        <w:rPr>
          <w:rFonts w:ascii="Times New Roman" w:hAnsi="Times New Roman"/>
          <w:b/>
          <w:bCs/>
          <w:color w:val="000000" w:themeColor="text1"/>
          <w:sz w:val="24"/>
          <w:szCs w:val="24"/>
          <w:lang w:val="en-GB"/>
        </w:rPr>
        <w:t>Figure 1</w:t>
      </w:r>
      <w:r w:rsidR="00645BEB" w:rsidRPr="00AD0426">
        <w:rPr>
          <w:rFonts w:ascii="Times New Roman" w:hAnsi="Times New Roman"/>
          <w:b/>
          <w:bCs/>
          <w:color w:val="000000" w:themeColor="text1"/>
          <w:sz w:val="24"/>
          <w:szCs w:val="24"/>
          <w:lang w:val="en-GB"/>
        </w:rPr>
        <w:t>2</w:t>
      </w:r>
      <w:r w:rsidRPr="00AD0426">
        <w:rPr>
          <w:rFonts w:ascii="Times New Roman" w:hAnsi="Times New Roman"/>
          <w:color w:val="000000" w:themeColor="text1"/>
          <w:sz w:val="24"/>
          <w:szCs w:val="24"/>
          <w:lang w:val="en-GB"/>
        </w:rPr>
        <w:t xml:space="preserve"> 3D relative power distribution comparison </w:t>
      </w:r>
      <w:r w:rsidR="001F7BA1" w:rsidRPr="00AD0426">
        <w:rPr>
          <w:rFonts w:ascii="Times New Roman" w:hAnsi="Times New Roman"/>
          <w:color w:val="000000" w:themeColor="text1"/>
          <w:sz w:val="24"/>
          <w:szCs w:val="24"/>
          <w:lang w:val="en-GB"/>
        </w:rPr>
        <w:t xml:space="preserve">at HFP </w:t>
      </w:r>
      <w:r w:rsidRPr="00AD0426">
        <w:rPr>
          <w:rFonts w:ascii="Times New Roman" w:hAnsi="Times New Roman"/>
          <w:color w:val="000000" w:themeColor="text1"/>
          <w:sz w:val="24"/>
          <w:szCs w:val="24"/>
          <w:lang w:val="en-GB"/>
        </w:rPr>
        <w:t>for BV37RCCA, and BF37RCCA at BOC, MOC, and EOC</w:t>
      </w:r>
    </w:p>
    <w:p w14:paraId="508B764D" w14:textId="77777777" w:rsidR="007026A3" w:rsidRDefault="007026A3"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526856ED" w14:textId="77777777" w:rsidR="007026A3" w:rsidRDefault="007026A3"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12C88C05" w14:textId="77777777" w:rsidR="007026A3" w:rsidRDefault="007026A3"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3428FC07" w14:textId="77777777" w:rsidR="007026A3" w:rsidRDefault="007026A3"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36BA2B7A" w14:textId="77777777" w:rsidR="007026A3" w:rsidRDefault="007026A3"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7C000269" w14:textId="77777777" w:rsidR="005932A1" w:rsidRDefault="005932A1"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15C29114" w14:textId="77777777" w:rsidR="005932A1" w:rsidRDefault="005932A1"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11D50507" w14:textId="77777777" w:rsidR="007026A3" w:rsidRPr="00AD0426" w:rsidRDefault="007026A3" w:rsidP="00FF2BD8">
      <w:pPr>
        <w:pStyle w:val="MDPI35textbeforelist"/>
        <w:shd w:val="clear" w:color="auto" w:fill="FFFFFF" w:themeFill="background1"/>
        <w:ind w:left="0" w:firstLine="0"/>
        <w:rPr>
          <w:rFonts w:ascii="Times New Roman" w:hAnsi="Times New Roman"/>
          <w:color w:val="000000" w:themeColor="text1"/>
          <w:sz w:val="24"/>
          <w:szCs w:val="24"/>
          <w:lang w:val="en-GB"/>
        </w:rPr>
      </w:pPr>
    </w:p>
    <w:p w14:paraId="56A2A07D" w14:textId="77777777" w:rsidR="00743B88" w:rsidRPr="00AD0426" w:rsidRDefault="00743B88" w:rsidP="00FF2BD8">
      <w:pPr>
        <w:pStyle w:val="MDPI35textbeforelist"/>
        <w:shd w:val="clear" w:color="auto" w:fill="FFFFFF" w:themeFill="background1"/>
        <w:ind w:left="0" w:firstLine="0"/>
        <w:rPr>
          <w:color w:val="FF0000"/>
          <w:lang w:val="en-GB"/>
        </w:rPr>
      </w:pPr>
    </w:p>
    <w:p w14:paraId="7EBEB8B1" w14:textId="0E564762" w:rsidR="009836EB" w:rsidRPr="00AD0426" w:rsidRDefault="00A80996" w:rsidP="00FF2BD8">
      <w:pPr>
        <w:pStyle w:val="Heading2"/>
        <w:shd w:val="clear" w:color="auto" w:fill="FFFFFF" w:themeFill="background1"/>
      </w:pPr>
      <w:r w:rsidRPr="00AD0426">
        <w:lastRenderedPageBreak/>
        <w:t>VI.</w:t>
      </w:r>
      <w:r w:rsidR="00872D7F" w:rsidRPr="00AD0426">
        <w:t>E</w:t>
      </w:r>
      <w:r w:rsidRPr="00AD0426">
        <w:t xml:space="preserve">. </w:t>
      </w:r>
      <w:r w:rsidR="00097EF8" w:rsidRPr="00AD0426">
        <w:t>Rod Cluster Control Assembly Analysis</w:t>
      </w:r>
    </w:p>
    <w:p w14:paraId="67F1BCAF" w14:textId="519DA464" w:rsidR="00563105" w:rsidRPr="00AD0426" w:rsidRDefault="00645BEB" w:rsidP="00FF2BD8">
      <w:pPr>
        <w:pStyle w:val="Newparagraph"/>
        <w:shd w:val="clear" w:color="auto" w:fill="FFFFFF" w:themeFill="background1"/>
        <w:ind w:firstLine="566"/>
        <w:jc w:val="both"/>
      </w:pPr>
      <w:r w:rsidRPr="00AD0426">
        <w:rPr>
          <w:shd w:val="clear" w:color="auto" w:fill="FFFFFF" w:themeFill="background1"/>
        </w:rPr>
        <w:t>Figure 13</w:t>
      </w:r>
      <w:r w:rsidR="009836EB" w:rsidRPr="00AD0426">
        <w:rPr>
          <w:shd w:val="clear" w:color="auto" w:fill="FFFFFF" w:themeFill="background1"/>
        </w:rPr>
        <w:t xml:space="preserve"> compares the criticality of the borated variant BV37RCCA and boron-free BF37RCCA cores as </w:t>
      </w:r>
      <w:r w:rsidR="00D42B83" w:rsidRPr="00AD0426">
        <w:rPr>
          <w:shd w:val="clear" w:color="auto" w:fill="FFFFFF" w:themeFill="background1"/>
        </w:rPr>
        <w:t xml:space="preserve">a </w:t>
      </w:r>
      <w:r w:rsidR="009836EB" w:rsidRPr="00AD0426">
        <w:rPr>
          <w:shd w:val="clear" w:color="auto" w:fill="FFFFFF" w:themeFill="background1"/>
        </w:rPr>
        <w:t xml:space="preserve">function of cumulative </w:t>
      </w:r>
      <w:r w:rsidR="005F5528" w:rsidRPr="00AD0426">
        <w:rPr>
          <w:shd w:val="clear" w:color="auto" w:fill="FFFFFF" w:themeFill="background1"/>
        </w:rPr>
        <w:t>number of steps for insertion</w:t>
      </w:r>
      <w:r w:rsidR="00D42B83" w:rsidRPr="00AD0426">
        <w:rPr>
          <w:shd w:val="clear" w:color="auto" w:fill="FFFFFF" w:themeFill="background1"/>
        </w:rPr>
        <w:t xml:space="preserve"> of RCCAs</w:t>
      </w:r>
      <w:r w:rsidR="009836EB" w:rsidRPr="00AD0426">
        <w:rPr>
          <w:shd w:val="clear" w:color="auto" w:fill="FFFFFF" w:themeFill="background1"/>
        </w:rPr>
        <w:t xml:space="preserve">. The comparison was made at the beginning of cycle (BOC), middle of cycle (MOC) and end of cycle (EOC). </w:t>
      </w:r>
      <w:r w:rsidR="004A26B8" w:rsidRPr="00AD0426">
        <w:rPr>
          <w:shd w:val="clear" w:color="auto" w:fill="FFFFFF" w:themeFill="background1"/>
        </w:rPr>
        <w:t xml:space="preserve">The </w:t>
      </w:r>
      <w:r w:rsidR="00B01834" w:rsidRPr="00AD0426">
        <w:rPr>
          <w:shd w:val="clear" w:color="auto" w:fill="FFFFFF" w:themeFill="background1"/>
        </w:rPr>
        <w:t>F</w:t>
      </w:r>
      <w:r w:rsidR="004A26B8" w:rsidRPr="00AD0426">
        <w:rPr>
          <w:shd w:val="clear" w:color="auto" w:fill="FFFFFF" w:themeFill="background1"/>
        </w:rPr>
        <w:t>igure shows that</w:t>
      </w:r>
      <w:r w:rsidR="009836EB" w:rsidRPr="00AD0426">
        <w:rPr>
          <w:shd w:val="clear" w:color="auto" w:fill="FFFFFF" w:themeFill="background1"/>
        </w:rPr>
        <w:t xml:space="preserve"> the borated variant BV37RCCA with 37 RCCAs could be shut down at BOC, MOC, and EOC. However, for the boron-free core BF37RCCA with 37 RCCAs, the core could only be shut down at MOC and EOC. The reactor could not be shut down at the BOC</w:t>
      </w:r>
      <w:r w:rsidR="00B77BB8" w:rsidRPr="00AD0426">
        <w:rPr>
          <w:shd w:val="clear" w:color="auto" w:fill="FFFFFF" w:themeFill="background1"/>
        </w:rPr>
        <w:t xml:space="preserve"> with all </w:t>
      </w:r>
      <w:r w:rsidR="00233098" w:rsidRPr="00AD0426">
        <w:rPr>
          <w:shd w:val="clear" w:color="auto" w:fill="FFFFFF" w:themeFill="background1"/>
        </w:rPr>
        <w:t>RCCAs</w:t>
      </w:r>
      <w:r w:rsidR="0049095A" w:rsidRPr="00AD0426">
        <w:rPr>
          <w:shd w:val="clear" w:color="auto" w:fill="FFFFFF" w:themeFill="background1"/>
        </w:rPr>
        <w:t xml:space="preserve"> in</w:t>
      </w:r>
      <w:r w:rsidR="00233098" w:rsidRPr="00AD0426">
        <w:rPr>
          <w:shd w:val="clear" w:color="auto" w:fill="FFFFFF" w:themeFill="background1"/>
        </w:rPr>
        <w:t>serted in the core</w:t>
      </w:r>
      <w:r w:rsidR="009836EB" w:rsidRPr="00AD0426">
        <w:rPr>
          <w:shd w:val="clear" w:color="auto" w:fill="FFFFFF" w:themeFill="background1"/>
        </w:rPr>
        <w:t>. There</w:t>
      </w:r>
      <w:r w:rsidR="009836EB" w:rsidRPr="00AD0426">
        <w:t xml:space="preserve"> was still an excess reactivity of 4,401 pcm. </w:t>
      </w:r>
    </w:p>
    <w:p w14:paraId="75C058BB" w14:textId="77335855" w:rsidR="009836EB" w:rsidRPr="00AD0426" w:rsidRDefault="00714764" w:rsidP="00FF2BD8">
      <w:pPr>
        <w:pStyle w:val="Newparagraph"/>
        <w:shd w:val="clear" w:color="auto" w:fill="FFFFFF" w:themeFill="background1"/>
        <w:ind w:firstLine="566"/>
        <w:jc w:val="both"/>
      </w:pPr>
      <w:r w:rsidRPr="00AD0426">
        <w:t xml:space="preserve">The core could be </w:t>
      </w:r>
      <w:r w:rsidR="00563105" w:rsidRPr="00AD0426">
        <w:t>shut down</w:t>
      </w:r>
      <w:r w:rsidRPr="00AD0426">
        <w:t xml:space="preserve"> at MOC and EOC because</w:t>
      </w:r>
      <w:r w:rsidR="00A0573D" w:rsidRPr="00AD0426">
        <w:t xml:space="preserve"> the </w:t>
      </w:r>
      <w:r w:rsidR="001B3185" w:rsidRPr="00AD0426">
        <w:t xml:space="preserve">RCCAs had enough worth </w:t>
      </w:r>
      <w:r w:rsidR="003530B0" w:rsidRPr="00AD0426">
        <w:t xml:space="preserve">over the </w:t>
      </w:r>
      <w:r w:rsidR="00A0573D" w:rsidRPr="00AD0426">
        <w:t xml:space="preserve">core reduced </w:t>
      </w:r>
      <w:r w:rsidR="006E56DA" w:rsidRPr="00AD0426">
        <w:t>reactivity due to fuel depletion and build-up of fission products</w:t>
      </w:r>
      <w:r w:rsidR="007F4D33" w:rsidRPr="00AD0426">
        <w:t xml:space="preserve"> of which some a</w:t>
      </w:r>
      <w:r w:rsidR="00951483" w:rsidRPr="00AD0426">
        <w:t>re</w:t>
      </w:r>
      <w:r w:rsidR="007F4D33" w:rsidRPr="00AD0426">
        <w:t xml:space="preserve"> </w:t>
      </w:r>
      <w:r w:rsidR="00E93684" w:rsidRPr="00AD0426">
        <w:t xml:space="preserve">parasitic </w:t>
      </w:r>
      <w:r w:rsidR="000E3A20" w:rsidRPr="00AD0426">
        <w:t xml:space="preserve">neutron </w:t>
      </w:r>
      <w:r w:rsidR="00E93684" w:rsidRPr="00AD0426">
        <w:t>absorber</w:t>
      </w:r>
      <w:r w:rsidR="000E3A20" w:rsidRPr="00AD0426">
        <w:t>s</w:t>
      </w:r>
      <w:r w:rsidR="007F4D33" w:rsidRPr="00AD0426">
        <w:t>.</w:t>
      </w:r>
      <w:r w:rsidR="006E56DA" w:rsidRPr="00AD0426">
        <w:t xml:space="preserve"> </w:t>
      </w:r>
      <w:r w:rsidR="00E93684" w:rsidRPr="00AD0426">
        <w:t>However, at BOC</w:t>
      </w:r>
      <w:r w:rsidR="00951483" w:rsidRPr="00AD0426">
        <w:t xml:space="preserve"> the </w:t>
      </w:r>
      <w:r w:rsidR="002E104C" w:rsidRPr="00AD0426">
        <w:t>core had high excess reactivity as the fuel was fresh</w:t>
      </w:r>
      <w:r w:rsidR="000D6C8C" w:rsidRPr="00AD0426">
        <w:t xml:space="preserve">. </w:t>
      </w:r>
      <w:r w:rsidR="00873BAE" w:rsidRPr="00AD0426">
        <w:t>In addition, t</w:t>
      </w:r>
      <w:r w:rsidR="000D6C8C" w:rsidRPr="00AD0426">
        <w:t xml:space="preserve">he excess reactivity </w:t>
      </w:r>
      <w:r w:rsidR="00341163" w:rsidRPr="00AD0426">
        <w:t xml:space="preserve">was greater compared to the </w:t>
      </w:r>
      <w:r w:rsidR="00951483" w:rsidRPr="00AD0426">
        <w:t>worth</w:t>
      </w:r>
      <w:r w:rsidR="00696646" w:rsidRPr="00AD0426">
        <w:t xml:space="preserve"> </w:t>
      </w:r>
      <w:r w:rsidR="002B24C3" w:rsidRPr="00AD0426">
        <w:t>of the 37 RCCAs</w:t>
      </w:r>
      <w:r w:rsidR="0047796B" w:rsidRPr="00AD0426">
        <w:t xml:space="preserve"> </w:t>
      </w:r>
      <w:r w:rsidR="002811CD" w:rsidRPr="00AD0426">
        <w:t>and as such the reactor could not be shut</w:t>
      </w:r>
      <w:r w:rsidR="00227678" w:rsidRPr="00AD0426">
        <w:t xml:space="preserve"> </w:t>
      </w:r>
      <w:r w:rsidR="002811CD" w:rsidRPr="00AD0426">
        <w:t>down.</w:t>
      </w:r>
      <w:r w:rsidR="002B76C8" w:rsidRPr="00AD0426">
        <w:t xml:space="preserve"> To ad</w:t>
      </w:r>
      <w:r w:rsidR="007B34F3" w:rsidRPr="00AD0426">
        <w:t xml:space="preserve">dress this problem, </w:t>
      </w:r>
      <w:r w:rsidR="009836EB" w:rsidRPr="00AD0426">
        <w:t>the number of RCCAs was increased from 37 to 64, and the boron-free reactor core was able to shut down at BOC</w:t>
      </w:r>
      <w:r w:rsidR="00F70ADF" w:rsidRPr="00AD0426">
        <w:t xml:space="preserve">. The </w:t>
      </w:r>
      <w:r w:rsidR="00DF1692" w:rsidRPr="00AD0426">
        <w:t>boron free core with 64 RCCAs was denoted</w:t>
      </w:r>
      <w:r w:rsidR="009836EB" w:rsidRPr="00AD0426">
        <w:t xml:space="preserve"> as BF64RCCA.</w:t>
      </w:r>
      <w:r w:rsidR="00586A22" w:rsidRPr="00AD0426">
        <w:t xml:space="preserve"> </w:t>
      </w:r>
      <w:r w:rsidR="00BF0B41" w:rsidRPr="00AD0426">
        <w:t xml:space="preserve">The behaviour of the core with </w:t>
      </w:r>
      <w:r w:rsidR="005C3541" w:rsidRPr="00AD0426">
        <w:t xml:space="preserve">respect to the </w:t>
      </w:r>
      <w:r w:rsidR="00BF0B41" w:rsidRPr="00AD0426">
        <w:t xml:space="preserve">most reactive RCCA stuck is </w:t>
      </w:r>
      <w:r w:rsidR="005C3541" w:rsidRPr="00AD0426">
        <w:t>analysed later in the paper.</w:t>
      </w:r>
      <w:r w:rsidR="009836EB" w:rsidRPr="00AD0426">
        <w:t xml:space="preserve">  </w:t>
      </w:r>
    </w:p>
    <w:p w14:paraId="6F18F6A4" w14:textId="75C7ED69" w:rsidR="009836EB" w:rsidRPr="00AD0426" w:rsidRDefault="009836EB" w:rsidP="00FF2BD8">
      <w:pPr>
        <w:pStyle w:val="Newparagraph"/>
        <w:shd w:val="clear" w:color="auto" w:fill="FFFFFF" w:themeFill="background1"/>
        <w:ind w:firstLine="566"/>
        <w:jc w:val="both"/>
      </w:pPr>
      <w:r w:rsidRPr="00AD0426">
        <w:rPr>
          <w:shd w:val="clear" w:color="auto" w:fill="FFFFFF" w:themeFill="background1"/>
        </w:rPr>
        <w:t xml:space="preserve">In addition, it can also be observed that for the borated variant BV37RCCA, the cumulative RCCA position curves at BOC, MOC, and EOC are clustered, whereas the curves for the boron-free core BF37RCCA are spread apart. The clustering of the curves is due to the presence of boron, whose excess reactivity hold-down effect lowers the </w:t>
      </w:r>
      <w:r w:rsidR="00F21DFF" w:rsidRPr="00AD0426">
        <w:rPr>
          <w:i/>
          <w:iCs/>
          <w:shd w:val="clear" w:color="auto" w:fill="FFFFFF" w:themeFill="background1"/>
        </w:rPr>
        <w:t>k</w:t>
      </w:r>
      <w:r w:rsidR="00F21DFF" w:rsidRPr="00AD0426">
        <w:rPr>
          <w:i/>
          <w:iCs/>
          <w:shd w:val="clear" w:color="auto" w:fill="FFFFFF" w:themeFill="background1"/>
          <w:vertAlign w:val="subscript"/>
        </w:rPr>
        <w:t>inf</w:t>
      </w:r>
      <w:r w:rsidR="00F21DFF" w:rsidRPr="00AD0426">
        <w:rPr>
          <w:shd w:val="clear" w:color="auto" w:fill="FFFFFF" w:themeFill="background1"/>
        </w:rPr>
        <w:t xml:space="preserve"> </w:t>
      </w:r>
      <w:r w:rsidRPr="00AD0426">
        <w:rPr>
          <w:shd w:val="clear" w:color="auto" w:fill="FFFFFF" w:themeFill="background1"/>
        </w:rPr>
        <w:t xml:space="preserve"> value. The higher the boron concentration, the lower the cumulative RCCA worth curve. This is consistent with what was observed in the comparison of bor</w:t>
      </w:r>
      <w:r w:rsidR="00AD7E42" w:rsidRPr="00AD0426">
        <w:rPr>
          <w:shd w:val="clear" w:color="auto" w:fill="FFFFFF" w:themeFill="background1"/>
        </w:rPr>
        <w:t>ic acid</w:t>
      </w:r>
      <w:r w:rsidRPr="00AD0426">
        <w:rPr>
          <w:shd w:val="clear" w:color="auto" w:fill="FFFFFF" w:themeFill="background1"/>
        </w:rPr>
        <w:t xml:space="preserve"> concentration for 0, 2, and 800 ppm under Figure 6.</w:t>
      </w:r>
      <w:r w:rsidRPr="00AD0426">
        <w:t xml:space="preserve"> The reduction in bor</w:t>
      </w:r>
      <w:r w:rsidR="00AD7E42" w:rsidRPr="00AD0426">
        <w:t>ic acid</w:t>
      </w:r>
      <w:r w:rsidRPr="00AD0426">
        <w:t xml:space="preserve"> concentration relative to burnup </w:t>
      </w:r>
      <w:r w:rsidRPr="00AD0426">
        <w:rPr>
          <w:shd w:val="clear" w:color="auto" w:fill="FFFFFF" w:themeFill="background1"/>
        </w:rPr>
        <w:t xml:space="preserve">is observed through an upward shift of the curves at MOC and EOC. However, </w:t>
      </w:r>
      <w:r w:rsidRPr="00AD0426">
        <w:rPr>
          <w:shd w:val="clear" w:color="auto" w:fill="FFFFFF" w:themeFill="background1"/>
        </w:rPr>
        <w:lastRenderedPageBreak/>
        <w:t>the opposite is observed for the boron-free core BF37RCCA. The cumulative rod worth curves shift downwards with burnup, and the EOC curves for the BV37RCCA and BF37RCCA converge. The convergence is due to the reduction of bor</w:t>
      </w:r>
      <w:r w:rsidR="00AD7E42" w:rsidRPr="00AD0426">
        <w:rPr>
          <w:shd w:val="clear" w:color="auto" w:fill="FFFFFF" w:themeFill="background1"/>
        </w:rPr>
        <w:t>ic acid</w:t>
      </w:r>
      <w:r w:rsidRPr="00AD0426">
        <w:rPr>
          <w:shd w:val="clear" w:color="auto" w:fill="FFFFFF" w:themeFill="background1"/>
        </w:rPr>
        <w:t xml:space="preserve"> concentrations</w:t>
      </w:r>
      <w:r w:rsidRPr="00AD0426">
        <w:rPr>
          <w:shd w:val="clear" w:color="auto" w:fill="BFBFBF" w:themeFill="background1" w:themeFillShade="BF"/>
        </w:rPr>
        <w:t xml:space="preserve"> </w:t>
      </w:r>
      <w:r w:rsidRPr="00AD0426">
        <w:rPr>
          <w:shd w:val="clear" w:color="auto" w:fill="FFFFFF" w:themeFill="background1"/>
        </w:rPr>
        <w:t xml:space="preserve">to 10 ppm for the BV37RCCA core, which is close to the 0 ppm of the BF37RCCA. </w:t>
      </w:r>
      <w:r w:rsidR="008F12D5" w:rsidRPr="00AD0426">
        <w:rPr>
          <w:shd w:val="clear" w:color="auto" w:fill="FFFFFF" w:themeFill="background1"/>
        </w:rPr>
        <w:t xml:space="preserve">This </w:t>
      </w:r>
      <w:r w:rsidR="003B6725" w:rsidRPr="00AD0426">
        <w:rPr>
          <w:shd w:val="clear" w:color="auto" w:fill="FFFFFF" w:themeFill="background1"/>
        </w:rPr>
        <w:t>was</w:t>
      </w:r>
      <w:r w:rsidR="008F12D5" w:rsidRPr="00AD0426">
        <w:rPr>
          <w:shd w:val="clear" w:color="auto" w:fill="FFFFFF" w:themeFill="background1"/>
        </w:rPr>
        <w:t xml:space="preserve"> further </w:t>
      </w:r>
      <w:r w:rsidR="002C7C7B" w:rsidRPr="00AD0426">
        <w:rPr>
          <w:shd w:val="clear" w:color="auto" w:fill="FFFFFF" w:themeFill="background1"/>
        </w:rPr>
        <w:t xml:space="preserve">amplified </w:t>
      </w:r>
      <w:r w:rsidR="003B6725" w:rsidRPr="00AD0426">
        <w:rPr>
          <w:shd w:val="clear" w:color="auto" w:fill="FFFFFF" w:themeFill="background1"/>
        </w:rPr>
        <w:t>through a comparison of the</w:t>
      </w:r>
      <w:r w:rsidR="00B821A0" w:rsidRPr="00AD0426">
        <w:rPr>
          <w:shd w:val="clear" w:color="auto" w:fill="FFFFFF" w:themeFill="background1"/>
        </w:rPr>
        <w:t xml:space="preserve"> </w:t>
      </w:r>
      <w:r w:rsidRPr="00AD0426">
        <w:rPr>
          <w:shd w:val="clear" w:color="auto" w:fill="FFFFFF" w:themeFill="background1"/>
        </w:rPr>
        <w:t xml:space="preserve">EOC </w:t>
      </w:r>
      <w:r w:rsidRPr="00AD0426">
        <w:rPr>
          <w:i/>
          <w:iCs/>
          <w:shd w:val="clear" w:color="auto" w:fill="FFFFFF" w:themeFill="background1"/>
        </w:rPr>
        <w:t>k</w:t>
      </w:r>
      <w:r w:rsidR="00AD7E42" w:rsidRPr="00AD0426">
        <w:rPr>
          <w:i/>
          <w:iCs/>
          <w:shd w:val="clear" w:color="auto" w:fill="FFFFFF" w:themeFill="background1"/>
          <w:vertAlign w:val="subscript"/>
        </w:rPr>
        <w:t>eff</w:t>
      </w:r>
      <w:r w:rsidRPr="00AD0426">
        <w:rPr>
          <w:i/>
          <w:iCs/>
          <w:shd w:val="clear" w:color="auto" w:fill="FFFFFF" w:themeFill="background1"/>
        </w:rPr>
        <w:t xml:space="preserve"> </w:t>
      </w:r>
      <w:r w:rsidR="00281ECF" w:rsidRPr="00AD0426">
        <w:rPr>
          <w:shd w:val="clear" w:color="auto" w:fill="FFFFFF" w:themeFill="background1"/>
        </w:rPr>
        <w:t xml:space="preserve">values </w:t>
      </w:r>
      <w:r w:rsidRPr="00AD0426">
        <w:rPr>
          <w:shd w:val="clear" w:color="auto" w:fill="FFFFFF" w:themeFill="background1"/>
        </w:rPr>
        <w:t>for the BV37RCCA and BF37RCCA</w:t>
      </w:r>
      <w:r w:rsidR="008F2DD1" w:rsidRPr="00AD0426">
        <w:rPr>
          <w:shd w:val="clear" w:color="auto" w:fill="FFFFFF" w:themeFill="background1"/>
        </w:rPr>
        <w:t xml:space="preserve"> which</w:t>
      </w:r>
      <w:r w:rsidRPr="00AD0426">
        <w:rPr>
          <w:shd w:val="clear" w:color="auto" w:fill="FFFFFF" w:themeFill="background1"/>
        </w:rPr>
        <w:t xml:space="preserve"> were </w:t>
      </w:r>
      <w:r w:rsidR="00DE3C62" w:rsidRPr="00AD0426">
        <w:rPr>
          <w:shd w:val="clear" w:color="auto" w:fill="FFFFFF" w:themeFill="background1"/>
        </w:rPr>
        <w:t>found to be</w:t>
      </w:r>
      <w:r w:rsidRPr="00AD0426">
        <w:rPr>
          <w:shd w:val="clear" w:color="auto" w:fill="FFFFFF" w:themeFill="background1"/>
        </w:rPr>
        <w:t xml:space="preserve"> 1.05441 and 1.0534, respectivel</w:t>
      </w:r>
      <w:r w:rsidR="00B90256" w:rsidRPr="00AD0426">
        <w:rPr>
          <w:shd w:val="clear" w:color="auto" w:fill="FFFFFF" w:themeFill="background1"/>
        </w:rPr>
        <w:t>y</w:t>
      </w:r>
      <w:r w:rsidRPr="00AD0426">
        <w:rPr>
          <w:shd w:val="clear" w:color="auto" w:fill="BFBFBF" w:themeFill="background1" w:themeFillShade="BF"/>
        </w:rPr>
        <w:t>.</w:t>
      </w:r>
      <w:r w:rsidRPr="00AD0426">
        <w:t xml:space="preserve"> </w:t>
      </w:r>
    </w:p>
    <w:p w14:paraId="2BBAE365" w14:textId="259BF47C" w:rsidR="009836EB" w:rsidRPr="00AD0426" w:rsidRDefault="00964E83" w:rsidP="001128C3">
      <w:pPr>
        <w:pStyle w:val="Newparagraph"/>
        <w:shd w:val="clear" w:color="auto" w:fill="FFFFFF" w:themeFill="background1"/>
        <w:ind w:firstLine="0"/>
        <w:jc w:val="both"/>
      </w:pPr>
      <w:r w:rsidRPr="00AD0426">
        <w:object w:dxaOrig="15437" w:dyaOrig="11815" w14:anchorId="3E809040">
          <v:shape id="_x0000_i1031" type="#_x0000_t75" style="width:424.5pt;height:324.9pt" o:ole="">
            <v:imagedata r:id="rId33" o:title=""/>
          </v:shape>
          <o:OLEObject Type="Embed" ProgID="Origin95.Graph" ShapeID="_x0000_i1031" DrawAspect="Content" ObjectID="_1785789220" r:id="rId34"/>
        </w:object>
      </w:r>
    </w:p>
    <w:p w14:paraId="3BB2703C" w14:textId="4D6EE6D2" w:rsidR="009836EB" w:rsidRPr="00AD0426" w:rsidRDefault="009836EB" w:rsidP="00FF2BD8">
      <w:pPr>
        <w:pStyle w:val="MDPI35textbeforelist"/>
        <w:shd w:val="clear" w:color="auto" w:fill="FFFFFF" w:themeFill="background1"/>
        <w:ind w:left="0" w:firstLine="0"/>
        <w:rPr>
          <w:lang w:val="en-GB"/>
        </w:rPr>
      </w:pPr>
    </w:p>
    <w:p w14:paraId="72E5F455" w14:textId="72827FD2" w:rsidR="009836EB" w:rsidRDefault="00645BEB" w:rsidP="00FF2BD8">
      <w:pPr>
        <w:pStyle w:val="MDPI35textbeforelist"/>
        <w:shd w:val="clear" w:color="auto" w:fill="FFFFFF" w:themeFill="background1"/>
        <w:ind w:left="0" w:firstLine="0"/>
        <w:rPr>
          <w:rFonts w:ascii="Times New Roman" w:hAnsi="Times New Roman"/>
          <w:sz w:val="24"/>
          <w:szCs w:val="24"/>
          <w:lang w:val="en-GB"/>
        </w:rPr>
      </w:pPr>
      <w:r w:rsidRPr="007026A3">
        <w:rPr>
          <w:rFonts w:ascii="Times New Roman" w:hAnsi="Times New Roman"/>
          <w:b/>
          <w:bCs/>
          <w:sz w:val="24"/>
          <w:szCs w:val="24"/>
          <w:lang w:val="en-GB"/>
        </w:rPr>
        <w:t>Figure 13</w:t>
      </w:r>
      <w:r w:rsidR="009836EB" w:rsidRPr="00AD0426">
        <w:rPr>
          <w:rFonts w:ascii="Times New Roman" w:hAnsi="Times New Roman"/>
          <w:sz w:val="24"/>
          <w:szCs w:val="24"/>
          <w:lang w:val="en-GB"/>
        </w:rPr>
        <w:t xml:space="preserve"> </w:t>
      </w:r>
      <w:r w:rsidR="003400C5" w:rsidRPr="00AD0426">
        <w:rPr>
          <w:rFonts w:ascii="Times New Roman" w:hAnsi="Times New Roman"/>
          <w:sz w:val="24"/>
          <w:szCs w:val="24"/>
          <w:lang w:val="en-GB"/>
        </w:rPr>
        <w:t>Comparison of c</w:t>
      </w:r>
      <w:r w:rsidR="000D2968" w:rsidRPr="00AD0426">
        <w:rPr>
          <w:rFonts w:ascii="Times New Roman" w:hAnsi="Times New Roman"/>
          <w:sz w:val="24"/>
          <w:szCs w:val="24"/>
          <w:lang w:val="en-GB"/>
        </w:rPr>
        <w:t xml:space="preserve">riticality </w:t>
      </w:r>
      <w:r w:rsidR="00E05E14" w:rsidRPr="00AD0426">
        <w:rPr>
          <w:rFonts w:ascii="Times New Roman" w:hAnsi="Times New Roman"/>
          <w:sz w:val="24"/>
          <w:szCs w:val="24"/>
          <w:lang w:val="en-GB"/>
        </w:rPr>
        <w:t xml:space="preserve">vs </w:t>
      </w:r>
      <w:r w:rsidR="00B448C1" w:rsidRPr="00AD0426">
        <w:rPr>
          <w:rFonts w:ascii="Times New Roman" w:hAnsi="Times New Roman"/>
          <w:sz w:val="24"/>
          <w:szCs w:val="24"/>
          <w:lang w:val="en-GB"/>
        </w:rPr>
        <w:t xml:space="preserve">cumulative </w:t>
      </w:r>
      <w:r w:rsidR="00422657" w:rsidRPr="00AD0426">
        <w:rPr>
          <w:rFonts w:ascii="Times New Roman" w:hAnsi="Times New Roman"/>
          <w:sz w:val="24"/>
          <w:szCs w:val="24"/>
          <w:lang w:val="en-GB"/>
        </w:rPr>
        <w:t>number of steps</w:t>
      </w:r>
      <w:r w:rsidR="002A70E4" w:rsidRPr="00AD0426">
        <w:rPr>
          <w:rFonts w:ascii="Times New Roman" w:hAnsi="Times New Roman"/>
          <w:sz w:val="24"/>
          <w:szCs w:val="24"/>
          <w:lang w:val="en-GB"/>
        </w:rPr>
        <w:t xml:space="preserve"> for RCCA insertion</w:t>
      </w:r>
      <w:r w:rsidR="00F52961" w:rsidRPr="00AD0426">
        <w:rPr>
          <w:rFonts w:ascii="Times New Roman" w:hAnsi="Times New Roman"/>
          <w:sz w:val="24"/>
          <w:szCs w:val="24"/>
          <w:lang w:val="en-GB"/>
        </w:rPr>
        <w:t xml:space="preserve"> for</w:t>
      </w:r>
      <w:r w:rsidR="009836EB" w:rsidRPr="00AD0426">
        <w:rPr>
          <w:rFonts w:ascii="Times New Roman" w:hAnsi="Times New Roman"/>
          <w:sz w:val="24"/>
          <w:szCs w:val="24"/>
          <w:lang w:val="en-GB"/>
        </w:rPr>
        <w:t xml:space="preserve"> </w:t>
      </w:r>
      <w:r w:rsidR="00E8149D" w:rsidRPr="00AD0426">
        <w:rPr>
          <w:rFonts w:ascii="Times New Roman" w:hAnsi="Times New Roman"/>
          <w:sz w:val="24"/>
          <w:szCs w:val="24"/>
          <w:lang w:val="en-GB"/>
        </w:rPr>
        <w:t xml:space="preserve">the </w:t>
      </w:r>
      <w:r w:rsidR="00797620" w:rsidRPr="00AD0426">
        <w:rPr>
          <w:rFonts w:ascii="Times New Roman" w:hAnsi="Times New Roman"/>
          <w:sz w:val="24"/>
          <w:szCs w:val="24"/>
          <w:lang w:val="en-GB"/>
        </w:rPr>
        <w:t xml:space="preserve">borated </w:t>
      </w:r>
      <w:r w:rsidR="0034776D" w:rsidRPr="00AD0426">
        <w:rPr>
          <w:rFonts w:ascii="Times New Roman" w:hAnsi="Times New Roman"/>
          <w:sz w:val="24"/>
          <w:szCs w:val="24"/>
          <w:lang w:val="en-GB"/>
        </w:rPr>
        <w:t xml:space="preserve">core </w:t>
      </w:r>
      <w:r w:rsidR="00E8149D" w:rsidRPr="00AD0426">
        <w:rPr>
          <w:rFonts w:ascii="Times New Roman" w:hAnsi="Times New Roman"/>
          <w:sz w:val="24"/>
          <w:szCs w:val="24"/>
          <w:lang w:val="en-GB"/>
        </w:rPr>
        <w:t>(</w:t>
      </w:r>
      <w:r w:rsidR="009836EB" w:rsidRPr="00AD0426">
        <w:rPr>
          <w:rFonts w:ascii="Times New Roman" w:hAnsi="Times New Roman"/>
          <w:sz w:val="24"/>
          <w:szCs w:val="24"/>
          <w:lang w:val="en-GB"/>
        </w:rPr>
        <w:t>BV37-RCCA</w:t>
      </w:r>
      <w:r w:rsidR="00E8149D" w:rsidRPr="00AD0426">
        <w:rPr>
          <w:rFonts w:ascii="Times New Roman" w:hAnsi="Times New Roman"/>
          <w:sz w:val="24"/>
          <w:szCs w:val="24"/>
          <w:lang w:val="en-GB"/>
        </w:rPr>
        <w:t>)</w:t>
      </w:r>
      <w:r w:rsidR="009836EB" w:rsidRPr="00AD0426">
        <w:rPr>
          <w:rFonts w:ascii="Times New Roman" w:hAnsi="Times New Roman"/>
          <w:sz w:val="24"/>
          <w:szCs w:val="24"/>
          <w:lang w:val="en-GB"/>
        </w:rPr>
        <w:t xml:space="preserve"> and </w:t>
      </w:r>
      <w:r w:rsidR="00E8149D" w:rsidRPr="00AD0426">
        <w:rPr>
          <w:rFonts w:ascii="Times New Roman" w:hAnsi="Times New Roman"/>
          <w:sz w:val="24"/>
          <w:szCs w:val="24"/>
          <w:lang w:val="en-GB"/>
        </w:rPr>
        <w:t>the boron-free core (</w:t>
      </w:r>
      <w:r w:rsidR="009836EB" w:rsidRPr="00AD0426">
        <w:rPr>
          <w:rFonts w:ascii="Times New Roman" w:hAnsi="Times New Roman"/>
          <w:sz w:val="24"/>
          <w:szCs w:val="24"/>
          <w:lang w:val="en-GB"/>
        </w:rPr>
        <w:t>BF37-RCCA</w:t>
      </w:r>
      <w:r w:rsidR="00635D3C" w:rsidRPr="00AD0426">
        <w:rPr>
          <w:rFonts w:ascii="Times New Roman" w:hAnsi="Times New Roman"/>
          <w:sz w:val="24"/>
          <w:szCs w:val="24"/>
          <w:lang w:val="en-GB"/>
        </w:rPr>
        <w:t>)</w:t>
      </w:r>
      <w:r w:rsidR="00E84DFE" w:rsidRPr="00AD0426">
        <w:rPr>
          <w:rFonts w:ascii="Times New Roman" w:hAnsi="Times New Roman"/>
          <w:sz w:val="24"/>
          <w:szCs w:val="24"/>
          <w:lang w:val="en-GB"/>
        </w:rPr>
        <w:t xml:space="preserve"> </w:t>
      </w:r>
    </w:p>
    <w:p w14:paraId="7C4FBE06" w14:textId="77777777" w:rsidR="007026A3" w:rsidRDefault="007026A3" w:rsidP="00FF2BD8">
      <w:pPr>
        <w:pStyle w:val="MDPI35textbeforelist"/>
        <w:shd w:val="clear" w:color="auto" w:fill="FFFFFF" w:themeFill="background1"/>
        <w:ind w:left="0" w:firstLine="0"/>
        <w:rPr>
          <w:rFonts w:ascii="Times New Roman" w:hAnsi="Times New Roman"/>
          <w:sz w:val="24"/>
          <w:szCs w:val="24"/>
          <w:lang w:val="en-GB"/>
        </w:rPr>
      </w:pPr>
    </w:p>
    <w:p w14:paraId="3B539B98" w14:textId="77777777" w:rsidR="007026A3" w:rsidRDefault="007026A3" w:rsidP="00FF2BD8">
      <w:pPr>
        <w:pStyle w:val="MDPI35textbeforelist"/>
        <w:shd w:val="clear" w:color="auto" w:fill="FFFFFF" w:themeFill="background1"/>
        <w:ind w:left="0" w:firstLine="0"/>
        <w:rPr>
          <w:rFonts w:ascii="Times New Roman" w:hAnsi="Times New Roman"/>
          <w:sz w:val="24"/>
          <w:szCs w:val="24"/>
          <w:lang w:val="en-GB"/>
        </w:rPr>
      </w:pPr>
    </w:p>
    <w:p w14:paraId="31A17C27" w14:textId="77777777" w:rsidR="007026A3" w:rsidRDefault="007026A3" w:rsidP="00FF2BD8">
      <w:pPr>
        <w:pStyle w:val="MDPI35textbeforelist"/>
        <w:shd w:val="clear" w:color="auto" w:fill="FFFFFF" w:themeFill="background1"/>
        <w:ind w:left="0" w:firstLine="0"/>
        <w:rPr>
          <w:rFonts w:ascii="Times New Roman" w:hAnsi="Times New Roman"/>
          <w:sz w:val="24"/>
          <w:szCs w:val="24"/>
          <w:lang w:val="en-GB"/>
        </w:rPr>
      </w:pPr>
    </w:p>
    <w:p w14:paraId="68612983" w14:textId="77777777" w:rsidR="007026A3" w:rsidRDefault="007026A3" w:rsidP="00FF2BD8">
      <w:pPr>
        <w:pStyle w:val="MDPI35textbeforelist"/>
        <w:shd w:val="clear" w:color="auto" w:fill="FFFFFF" w:themeFill="background1"/>
        <w:ind w:left="0" w:firstLine="0"/>
        <w:rPr>
          <w:rFonts w:ascii="Times New Roman" w:hAnsi="Times New Roman"/>
          <w:sz w:val="24"/>
          <w:szCs w:val="24"/>
          <w:lang w:val="en-GB"/>
        </w:rPr>
      </w:pPr>
    </w:p>
    <w:p w14:paraId="2D30F82C" w14:textId="77777777" w:rsidR="005932A1" w:rsidRDefault="005932A1" w:rsidP="00FF2BD8">
      <w:pPr>
        <w:pStyle w:val="MDPI35textbeforelist"/>
        <w:shd w:val="clear" w:color="auto" w:fill="FFFFFF" w:themeFill="background1"/>
        <w:ind w:left="0" w:firstLine="0"/>
        <w:rPr>
          <w:rFonts w:ascii="Times New Roman" w:hAnsi="Times New Roman"/>
          <w:sz w:val="24"/>
          <w:szCs w:val="24"/>
          <w:lang w:val="en-GB"/>
        </w:rPr>
      </w:pPr>
    </w:p>
    <w:p w14:paraId="7CC429E2" w14:textId="77777777" w:rsidR="005932A1" w:rsidRPr="00AD0426" w:rsidRDefault="005932A1" w:rsidP="00FF2BD8">
      <w:pPr>
        <w:pStyle w:val="MDPI35textbeforelist"/>
        <w:shd w:val="clear" w:color="auto" w:fill="FFFFFF" w:themeFill="background1"/>
        <w:ind w:left="0" w:firstLine="0"/>
        <w:rPr>
          <w:rFonts w:ascii="Times New Roman" w:hAnsi="Times New Roman"/>
          <w:sz w:val="24"/>
          <w:szCs w:val="24"/>
          <w:lang w:val="en-GB"/>
        </w:rPr>
      </w:pPr>
    </w:p>
    <w:p w14:paraId="7ADB547D" w14:textId="77777777" w:rsidR="009836EB" w:rsidRPr="00AD0426" w:rsidRDefault="009836EB" w:rsidP="00FF2BD8">
      <w:pPr>
        <w:pStyle w:val="MDPI35textbeforelist"/>
        <w:shd w:val="clear" w:color="auto" w:fill="FFFFFF" w:themeFill="background1"/>
        <w:rPr>
          <w:lang w:val="en-GB"/>
        </w:rPr>
      </w:pPr>
    </w:p>
    <w:p w14:paraId="54B72952" w14:textId="20695BFE" w:rsidR="00964E83" w:rsidRPr="00AD0426" w:rsidRDefault="009836EB" w:rsidP="00FF2BD8">
      <w:pPr>
        <w:pStyle w:val="Newparagraph"/>
        <w:shd w:val="clear" w:color="auto" w:fill="FFFFFF" w:themeFill="background1"/>
        <w:ind w:firstLine="566"/>
        <w:jc w:val="both"/>
        <w:rPr>
          <w:shd w:val="clear" w:color="auto" w:fill="FFFFFF" w:themeFill="background1"/>
        </w:rPr>
      </w:pPr>
      <w:r w:rsidRPr="00AD0426">
        <w:rPr>
          <w:shd w:val="clear" w:color="auto" w:fill="FFFFFF" w:themeFill="background1"/>
        </w:rPr>
        <w:lastRenderedPageBreak/>
        <w:t xml:space="preserve">The problem of the BF37RCCA reactor core </w:t>
      </w:r>
      <w:r w:rsidR="0028404B" w:rsidRPr="00AD0426">
        <w:rPr>
          <w:shd w:val="clear" w:color="auto" w:fill="FFFFFF" w:themeFill="background1"/>
        </w:rPr>
        <w:t>not being able</w:t>
      </w:r>
      <w:r w:rsidRPr="00AD0426">
        <w:rPr>
          <w:shd w:val="clear" w:color="auto" w:fill="FFFFFF" w:themeFill="background1"/>
        </w:rPr>
        <w:t xml:space="preserve"> to shut down, as observed in </w:t>
      </w:r>
      <w:r w:rsidR="00645BEB" w:rsidRPr="00AD0426">
        <w:rPr>
          <w:shd w:val="clear" w:color="auto" w:fill="FFFFFF" w:themeFill="background1"/>
        </w:rPr>
        <w:t>Figure 13</w:t>
      </w:r>
      <w:r w:rsidRPr="00AD0426">
        <w:rPr>
          <w:shd w:val="clear" w:color="auto" w:fill="FFFFFF" w:themeFill="background1"/>
        </w:rPr>
        <w:t>, was resolved by increasing the number of RCCA</w:t>
      </w:r>
      <w:r w:rsidR="004537F2" w:rsidRPr="00AD0426">
        <w:rPr>
          <w:shd w:val="clear" w:color="auto" w:fill="FFFFFF" w:themeFill="background1"/>
        </w:rPr>
        <w:t>s</w:t>
      </w:r>
      <w:r w:rsidRPr="00AD0426">
        <w:rPr>
          <w:shd w:val="clear" w:color="auto" w:fill="FFFFFF" w:themeFill="background1"/>
        </w:rPr>
        <w:t xml:space="preserve"> from 37 to 64. The layout of the 64 RCCA is presented in </w:t>
      </w:r>
      <w:r w:rsidR="00645BEB" w:rsidRPr="00AD0426">
        <w:rPr>
          <w:shd w:val="clear" w:color="auto" w:fill="FFFFFF" w:themeFill="background1"/>
        </w:rPr>
        <w:t>Figure 14</w:t>
      </w:r>
      <w:r w:rsidRPr="00AD0426">
        <w:rPr>
          <w:shd w:val="clear" w:color="auto" w:fill="FFFFFF" w:themeFill="background1"/>
        </w:rPr>
        <w:t xml:space="preserve">. </w:t>
      </w:r>
    </w:p>
    <w:p w14:paraId="122F8AE4" w14:textId="56AE620E" w:rsidR="00A20F78" w:rsidRPr="00AD0426" w:rsidRDefault="00645BEB" w:rsidP="0037085D">
      <w:pPr>
        <w:pStyle w:val="Newparagraph"/>
        <w:shd w:val="clear" w:color="auto" w:fill="FFFFFF" w:themeFill="background1"/>
        <w:ind w:firstLine="566"/>
        <w:jc w:val="both"/>
        <w:rPr>
          <w:b/>
        </w:rPr>
      </w:pPr>
      <w:r w:rsidRPr="00AD0426">
        <w:rPr>
          <w:shd w:val="clear" w:color="auto" w:fill="FFFFFF" w:themeFill="background1"/>
        </w:rPr>
        <w:t>Figure 15</w:t>
      </w:r>
      <w:r w:rsidR="009836EB" w:rsidRPr="00AD0426">
        <w:rPr>
          <w:shd w:val="clear" w:color="auto" w:fill="FFFFFF" w:themeFill="background1"/>
        </w:rPr>
        <w:t xml:space="preserve"> compares the criticality of BF37RCCA and BF64RCCA as a function of cumulative </w:t>
      </w:r>
      <w:r w:rsidR="003A6D14" w:rsidRPr="00AD0426">
        <w:rPr>
          <w:shd w:val="clear" w:color="auto" w:fill="FFFFFF" w:themeFill="background1"/>
        </w:rPr>
        <w:t>number of steps</w:t>
      </w:r>
      <w:r w:rsidR="00AB58F7" w:rsidRPr="00AD0426">
        <w:rPr>
          <w:shd w:val="clear" w:color="auto" w:fill="FFFFFF" w:themeFill="background1"/>
        </w:rPr>
        <w:t xml:space="preserve"> for </w:t>
      </w:r>
      <w:r w:rsidR="00964E83" w:rsidRPr="00AD0426">
        <w:rPr>
          <w:shd w:val="clear" w:color="auto" w:fill="FFFFFF" w:themeFill="background1"/>
        </w:rPr>
        <w:t>RCCA</w:t>
      </w:r>
      <w:r w:rsidR="00AB58F7" w:rsidRPr="00AD0426">
        <w:rPr>
          <w:shd w:val="clear" w:color="auto" w:fill="FFFFFF" w:themeFill="background1"/>
        </w:rPr>
        <w:t xml:space="preserve"> </w:t>
      </w:r>
      <w:r w:rsidR="00964E83" w:rsidRPr="00AD0426">
        <w:rPr>
          <w:shd w:val="clear" w:color="auto" w:fill="FFFFFF" w:themeFill="background1"/>
        </w:rPr>
        <w:t>insertion</w:t>
      </w:r>
      <w:r w:rsidR="009836EB" w:rsidRPr="00AD0426">
        <w:rPr>
          <w:shd w:val="clear" w:color="auto" w:fill="FFFFFF" w:themeFill="background1"/>
        </w:rPr>
        <w:t xml:space="preserve">. </w:t>
      </w:r>
      <w:r w:rsidR="00F0160F" w:rsidRPr="00AD0426">
        <w:rPr>
          <w:shd w:val="clear" w:color="auto" w:fill="FFFFFF" w:themeFill="background1"/>
        </w:rPr>
        <w:t xml:space="preserve">Each </w:t>
      </w:r>
      <w:r w:rsidR="00964E83" w:rsidRPr="00AD0426">
        <w:rPr>
          <w:shd w:val="clear" w:color="auto" w:fill="FFFFFF" w:themeFill="background1"/>
        </w:rPr>
        <w:t>RCCA</w:t>
      </w:r>
      <w:r w:rsidR="00F0160F" w:rsidRPr="00AD0426">
        <w:rPr>
          <w:shd w:val="clear" w:color="auto" w:fill="FFFFFF" w:themeFill="background1"/>
        </w:rPr>
        <w:t xml:space="preserve"> step has</w:t>
      </w:r>
      <w:r w:rsidR="00D60A07" w:rsidRPr="00AD0426">
        <w:rPr>
          <w:shd w:val="clear" w:color="auto" w:fill="FFFFFF" w:themeFill="background1"/>
        </w:rPr>
        <w:t xml:space="preserve"> a length of </w:t>
      </w:r>
      <w:r w:rsidR="00D353A5" w:rsidRPr="00AD0426">
        <w:rPr>
          <w:shd w:val="clear" w:color="auto" w:fill="FFFFFF" w:themeFill="background1"/>
        </w:rPr>
        <w:t xml:space="preserve"> 1.62 cm. </w:t>
      </w:r>
      <w:r w:rsidR="009836EB" w:rsidRPr="00AD0426">
        <w:rPr>
          <w:shd w:val="clear" w:color="auto" w:fill="FFFFFF" w:themeFill="background1"/>
        </w:rPr>
        <w:t>The addition of 27 RCCAs provided an additional - 6,148 pcm worth, which was enough to counteract the excess positive reactivity present with all rods in (ARI).</w:t>
      </w:r>
      <w:r w:rsidR="00F026FE" w:rsidRPr="00AD0426">
        <w:rPr>
          <w:shd w:val="clear" w:color="auto" w:fill="FFFFFF" w:themeFill="background1"/>
        </w:rPr>
        <w:t xml:space="preserve"> Each RCCA had an </w:t>
      </w:r>
      <w:r w:rsidR="004F0D41" w:rsidRPr="00AD0426">
        <w:rPr>
          <w:shd w:val="clear" w:color="auto" w:fill="FFFFFF" w:themeFill="background1"/>
        </w:rPr>
        <w:t>average worth of 2</w:t>
      </w:r>
      <w:r w:rsidR="00FD40DC" w:rsidRPr="00AD0426">
        <w:rPr>
          <w:shd w:val="clear" w:color="auto" w:fill="FFFFFF" w:themeFill="background1"/>
        </w:rPr>
        <w:t>2</w:t>
      </w:r>
      <w:r w:rsidR="007D44DA" w:rsidRPr="00AD0426">
        <w:rPr>
          <w:shd w:val="clear" w:color="auto" w:fill="FFFFFF" w:themeFill="background1"/>
        </w:rPr>
        <w:t>7</w:t>
      </w:r>
      <w:r w:rsidR="008E7A19" w:rsidRPr="00AD0426">
        <w:rPr>
          <w:shd w:val="clear" w:color="auto" w:fill="FFFFFF" w:themeFill="background1"/>
        </w:rPr>
        <w:t>.7</w:t>
      </w:r>
      <w:r w:rsidR="004F0D41" w:rsidRPr="00AD0426">
        <w:rPr>
          <w:shd w:val="clear" w:color="auto" w:fill="FFFFFF" w:themeFill="background1"/>
        </w:rPr>
        <w:t xml:space="preserve"> pcm</w:t>
      </w:r>
      <w:r w:rsidR="00AD1C1D" w:rsidRPr="00AD0426">
        <w:rPr>
          <w:shd w:val="clear" w:color="auto" w:fill="FFFFFF" w:themeFill="background1"/>
        </w:rPr>
        <w:t xml:space="preserve"> at BOC.</w:t>
      </w:r>
      <w:r w:rsidR="009836EB" w:rsidRPr="00AD0426">
        <w:t xml:space="preserve"> The 64 RCCAs provided an additional 1,747 pcm negative reactivity below the critical value with ARI. The BF64RCCA core is taken as the boron-free core for further analysis and comparison with the borated variant BV37RCCA for the rest of this work. </w:t>
      </w:r>
    </w:p>
    <w:p w14:paraId="49EBD81B" w14:textId="77777777" w:rsidR="00A20F78" w:rsidRPr="00AD0426" w:rsidRDefault="00A20F78" w:rsidP="00FF2BD8">
      <w:pPr>
        <w:pStyle w:val="MDPI31text"/>
        <w:shd w:val="clear" w:color="auto" w:fill="FFFFFF" w:themeFill="background1"/>
        <w:ind w:left="0" w:firstLine="0"/>
        <w:rPr>
          <w:b/>
          <w:lang w:val="en-GB"/>
        </w:rPr>
      </w:pPr>
    </w:p>
    <w:p w14:paraId="43F9AED2" w14:textId="4F985420" w:rsidR="00A20F78" w:rsidRPr="00AD0426" w:rsidRDefault="00A20F78" w:rsidP="00FF2BD8">
      <w:pPr>
        <w:pStyle w:val="MDPI31text"/>
        <w:shd w:val="clear" w:color="auto" w:fill="FFFFFF" w:themeFill="background1"/>
        <w:ind w:left="0" w:firstLine="0"/>
        <w:jc w:val="center"/>
        <w:rPr>
          <w:b/>
          <w:lang w:val="en-GB"/>
        </w:rPr>
      </w:pPr>
      <w:r w:rsidRPr="00AD0426">
        <w:rPr>
          <w:noProof/>
          <w:lang w:val="en-GB"/>
        </w:rPr>
        <w:drawing>
          <wp:inline distT="0" distB="0" distL="0" distR="0" wp14:anchorId="1148C122" wp14:editId="28EF6F87">
            <wp:extent cx="3124200" cy="31275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2445" cy="3135761"/>
                    </a:xfrm>
                    <a:prstGeom prst="rect">
                      <a:avLst/>
                    </a:prstGeom>
                    <a:noFill/>
                    <a:ln>
                      <a:noFill/>
                    </a:ln>
                  </pic:spPr>
                </pic:pic>
              </a:graphicData>
            </a:graphic>
          </wp:inline>
        </w:drawing>
      </w:r>
    </w:p>
    <w:p w14:paraId="143632E8" w14:textId="77777777" w:rsidR="00A20F78" w:rsidRPr="00AD0426" w:rsidRDefault="00A20F78" w:rsidP="00FF2BD8">
      <w:pPr>
        <w:pStyle w:val="MDPI31text"/>
        <w:shd w:val="clear" w:color="auto" w:fill="FFFFFF" w:themeFill="background1"/>
        <w:ind w:left="0" w:firstLine="0"/>
        <w:rPr>
          <w:b/>
          <w:lang w:val="en-GB"/>
        </w:rPr>
      </w:pPr>
    </w:p>
    <w:tbl>
      <w:tblPr>
        <w:tblStyle w:val="TableGrid"/>
        <w:tblW w:w="0" w:type="auto"/>
        <w:jc w:val="center"/>
        <w:tblLook w:val="04A0" w:firstRow="1" w:lastRow="0" w:firstColumn="1" w:lastColumn="0" w:noHBand="0" w:noVBand="1"/>
      </w:tblPr>
      <w:tblGrid>
        <w:gridCol w:w="416"/>
        <w:gridCol w:w="416"/>
        <w:gridCol w:w="416"/>
        <w:gridCol w:w="416"/>
        <w:gridCol w:w="415"/>
        <w:gridCol w:w="395"/>
        <w:gridCol w:w="395"/>
        <w:gridCol w:w="1704"/>
      </w:tblGrid>
      <w:tr w:rsidR="00A20F78" w:rsidRPr="00AD0426" w14:paraId="24149D20" w14:textId="77777777" w:rsidTr="00865643">
        <w:trPr>
          <w:jc w:val="center"/>
        </w:trPr>
        <w:tc>
          <w:tcPr>
            <w:tcW w:w="371" w:type="dxa"/>
          </w:tcPr>
          <w:p w14:paraId="09C6FA66" w14:textId="77777777" w:rsidR="00A20F78" w:rsidRPr="00AD0426" w:rsidRDefault="00A20F78" w:rsidP="00FF2BD8">
            <w:pPr>
              <w:pStyle w:val="MDPI31text"/>
              <w:shd w:val="clear" w:color="auto" w:fill="FFFFFF" w:themeFill="background1"/>
              <w:ind w:left="0" w:firstLine="0"/>
              <w:rPr>
                <w:lang w:val="en-GB"/>
              </w:rPr>
            </w:pPr>
            <w:r w:rsidRPr="00AD0426">
              <w:rPr>
                <w:lang w:val="en-GB"/>
              </w:rPr>
              <w:t>D</w:t>
            </w:r>
          </w:p>
        </w:tc>
        <w:tc>
          <w:tcPr>
            <w:tcW w:w="358" w:type="dxa"/>
          </w:tcPr>
          <w:p w14:paraId="3180D62D" w14:textId="77777777" w:rsidR="00A20F78" w:rsidRPr="00AD0426" w:rsidRDefault="00A20F78" w:rsidP="00FF2BD8">
            <w:pPr>
              <w:pStyle w:val="MDPI31text"/>
              <w:shd w:val="clear" w:color="auto" w:fill="FFFFFF" w:themeFill="background1"/>
              <w:ind w:left="0" w:firstLine="0"/>
              <w:rPr>
                <w:lang w:val="en-GB"/>
              </w:rPr>
            </w:pPr>
            <w:r w:rsidRPr="00AD0426">
              <w:rPr>
                <w:lang w:val="en-GB"/>
              </w:rPr>
              <w:t>C</w:t>
            </w:r>
          </w:p>
        </w:tc>
        <w:tc>
          <w:tcPr>
            <w:tcW w:w="339" w:type="dxa"/>
          </w:tcPr>
          <w:p w14:paraId="36A53BE3" w14:textId="77777777" w:rsidR="00A20F78" w:rsidRPr="00AD0426" w:rsidRDefault="00A20F78" w:rsidP="00FF2BD8">
            <w:pPr>
              <w:pStyle w:val="MDPI31text"/>
              <w:shd w:val="clear" w:color="auto" w:fill="FFFFFF" w:themeFill="background1"/>
              <w:ind w:left="0" w:firstLine="0"/>
              <w:rPr>
                <w:lang w:val="en-GB"/>
              </w:rPr>
            </w:pPr>
            <w:r w:rsidRPr="00AD0426">
              <w:rPr>
                <w:lang w:val="en-GB"/>
              </w:rPr>
              <w:t>B</w:t>
            </w:r>
          </w:p>
        </w:tc>
        <w:tc>
          <w:tcPr>
            <w:tcW w:w="372" w:type="dxa"/>
          </w:tcPr>
          <w:p w14:paraId="7BF74E80" w14:textId="77777777" w:rsidR="00A20F78" w:rsidRPr="00AD0426" w:rsidRDefault="00A20F78" w:rsidP="00FF2BD8">
            <w:pPr>
              <w:pStyle w:val="MDPI31text"/>
              <w:shd w:val="clear" w:color="auto" w:fill="FFFFFF" w:themeFill="background1"/>
              <w:ind w:left="0" w:firstLine="0"/>
              <w:rPr>
                <w:lang w:val="en-GB"/>
              </w:rPr>
            </w:pPr>
            <w:r w:rsidRPr="00AD0426">
              <w:rPr>
                <w:lang w:val="en-GB"/>
              </w:rPr>
              <w:t>A</w:t>
            </w:r>
          </w:p>
        </w:tc>
        <w:tc>
          <w:tcPr>
            <w:tcW w:w="415" w:type="dxa"/>
          </w:tcPr>
          <w:p w14:paraId="598B78F0" w14:textId="77777777" w:rsidR="00A20F78" w:rsidRPr="00AD0426" w:rsidRDefault="00A20F78" w:rsidP="00FF2BD8">
            <w:pPr>
              <w:pStyle w:val="MDPI31text"/>
              <w:shd w:val="clear" w:color="auto" w:fill="FFFFFF" w:themeFill="background1"/>
              <w:ind w:left="0" w:firstLine="0"/>
              <w:rPr>
                <w:lang w:val="en-GB"/>
              </w:rPr>
            </w:pPr>
            <w:r w:rsidRPr="00AD0426">
              <w:rPr>
                <w:lang w:val="en-GB"/>
              </w:rPr>
              <w:t>S</w:t>
            </w:r>
            <w:r w:rsidRPr="00AD0426">
              <w:rPr>
                <w:vertAlign w:val="subscript"/>
                <w:lang w:val="en-GB"/>
              </w:rPr>
              <w:t>A</w:t>
            </w:r>
          </w:p>
        </w:tc>
        <w:tc>
          <w:tcPr>
            <w:tcW w:w="395" w:type="dxa"/>
          </w:tcPr>
          <w:p w14:paraId="56AB7384" w14:textId="77777777" w:rsidR="00A20F78" w:rsidRPr="00AD0426" w:rsidRDefault="00A20F78" w:rsidP="00FF2BD8">
            <w:pPr>
              <w:pStyle w:val="MDPI31text"/>
              <w:shd w:val="clear" w:color="auto" w:fill="FFFFFF" w:themeFill="background1"/>
              <w:ind w:left="0" w:firstLine="0"/>
              <w:rPr>
                <w:lang w:val="en-GB"/>
              </w:rPr>
            </w:pPr>
            <w:r w:rsidRPr="00AD0426">
              <w:rPr>
                <w:lang w:val="en-GB"/>
              </w:rPr>
              <w:t>S</w:t>
            </w:r>
            <w:r w:rsidRPr="00AD0426">
              <w:rPr>
                <w:vertAlign w:val="subscript"/>
                <w:lang w:val="en-GB"/>
              </w:rPr>
              <w:t>B</w:t>
            </w:r>
          </w:p>
        </w:tc>
        <w:tc>
          <w:tcPr>
            <w:tcW w:w="395" w:type="dxa"/>
          </w:tcPr>
          <w:p w14:paraId="0A7B711D" w14:textId="77777777" w:rsidR="00A20F78" w:rsidRPr="00AD0426" w:rsidRDefault="00A20F78" w:rsidP="00FF2BD8">
            <w:pPr>
              <w:pStyle w:val="MDPI31text"/>
              <w:shd w:val="clear" w:color="auto" w:fill="FFFFFF" w:themeFill="background1"/>
              <w:ind w:left="0" w:firstLine="0"/>
              <w:rPr>
                <w:lang w:val="en-GB"/>
              </w:rPr>
            </w:pPr>
            <w:r w:rsidRPr="00AD0426">
              <w:rPr>
                <w:color w:val="FFFFFF" w:themeColor="background1"/>
                <w:lang w:val="en-GB"/>
              </w:rPr>
              <w:t>S</w:t>
            </w:r>
            <w:r w:rsidRPr="00AD0426">
              <w:rPr>
                <w:color w:val="FFFFFF" w:themeColor="background1"/>
                <w:vertAlign w:val="subscript"/>
                <w:lang w:val="en-GB"/>
              </w:rPr>
              <w:t>B</w:t>
            </w:r>
          </w:p>
        </w:tc>
        <w:tc>
          <w:tcPr>
            <w:tcW w:w="1704" w:type="dxa"/>
            <w:tcBorders>
              <w:bottom w:val="nil"/>
            </w:tcBorders>
          </w:tcPr>
          <w:p w14:paraId="3CAF1710" w14:textId="77777777" w:rsidR="00A20F78" w:rsidRPr="00AD0426" w:rsidRDefault="00A20F78" w:rsidP="00FF2BD8">
            <w:pPr>
              <w:pStyle w:val="MDPI31text"/>
              <w:shd w:val="clear" w:color="auto" w:fill="FFFFFF" w:themeFill="background1"/>
              <w:ind w:left="0" w:firstLine="0"/>
              <w:rPr>
                <w:lang w:val="en-GB"/>
              </w:rPr>
            </w:pPr>
            <w:r w:rsidRPr="00AD0426">
              <w:rPr>
                <w:lang w:val="en-GB"/>
              </w:rPr>
              <w:t>64 RCCA</w:t>
            </w:r>
          </w:p>
        </w:tc>
      </w:tr>
      <w:tr w:rsidR="00A20F78" w:rsidRPr="00AD0426" w14:paraId="78C35BE7" w14:textId="77777777" w:rsidTr="00865643">
        <w:trPr>
          <w:jc w:val="center"/>
        </w:trPr>
        <w:tc>
          <w:tcPr>
            <w:tcW w:w="371" w:type="dxa"/>
          </w:tcPr>
          <w:p w14:paraId="45DCA612" w14:textId="77777777" w:rsidR="00A20F78" w:rsidRPr="00AD0426" w:rsidRDefault="00A20F78" w:rsidP="00FF2BD8">
            <w:pPr>
              <w:pStyle w:val="MDPI31text"/>
              <w:shd w:val="clear" w:color="auto" w:fill="FFFFFF" w:themeFill="background1"/>
              <w:ind w:left="0" w:firstLine="0"/>
              <w:rPr>
                <w:lang w:val="en-GB"/>
              </w:rPr>
            </w:pPr>
            <w:r w:rsidRPr="00AD0426">
              <w:rPr>
                <w:lang w:val="en-GB"/>
              </w:rPr>
              <w:t>1</w:t>
            </w:r>
          </w:p>
        </w:tc>
        <w:tc>
          <w:tcPr>
            <w:tcW w:w="358" w:type="dxa"/>
          </w:tcPr>
          <w:p w14:paraId="3CDBEB63" w14:textId="77777777" w:rsidR="00A20F78" w:rsidRPr="00AD0426" w:rsidRDefault="00A20F78" w:rsidP="00FF2BD8">
            <w:pPr>
              <w:pStyle w:val="MDPI31text"/>
              <w:shd w:val="clear" w:color="auto" w:fill="FFFFFF" w:themeFill="background1"/>
              <w:ind w:left="0" w:firstLine="0"/>
              <w:rPr>
                <w:lang w:val="en-GB"/>
              </w:rPr>
            </w:pPr>
            <w:r w:rsidRPr="00AD0426">
              <w:rPr>
                <w:lang w:val="en-GB"/>
              </w:rPr>
              <w:t>2</w:t>
            </w:r>
          </w:p>
        </w:tc>
        <w:tc>
          <w:tcPr>
            <w:tcW w:w="339" w:type="dxa"/>
          </w:tcPr>
          <w:p w14:paraId="5BE20F8D" w14:textId="77777777" w:rsidR="00A20F78" w:rsidRPr="00AD0426" w:rsidRDefault="00A20F78" w:rsidP="00FF2BD8">
            <w:pPr>
              <w:pStyle w:val="MDPI31text"/>
              <w:shd w:val="clear" w:color="auto" w:fill="FFFFFF" w:themeFill="background1"/>
              <w:ind w:left="0" w:firstLine="0"/>
              <w:rPr>
                <w:lang w:val="en-GB"/>
              </w:rPr>
            </w:pPr>
            <w:r w:rsidRPr="00AD0426">
              <w:rPr>
                <w:lang w:val="en-GB"/>
              </w:rPr>
              <w:t>3</w:t>
            </w:r>
          </w:p>
        </w:tc>
        <w:tc>
          <w:tcPr>
            <w:tcW w:w="372" w:type="dxa"/>
          </w:tcPr>
          <w:p w14:paraId="0A7B8538" w14:textId="77777777" w:rsidR="00A20F78" w:rsidRPr="00AD0426" w:rsidRDefault="00A20F78" w:rsidP="00FF2BD8">
            <w:pPr>
              <w:pStyle w:val="MDPI31text"/>
              <w:shd w:val="clear" w:color="auto" w:fill="FFFFFF" w:themeFill="background1"/>
              <w:ind w:left="0" w:firstLine="0"/>
              <w:rPr>
                <w:lang w:val="en-GB"/>
              </w:rPr>
            </w:pPr>
            <w:r w:rsidRPr="00AD0426">
              <w:rPr>
                <w:lang w:val="en-GB"/>
              </w:rPr>
              <w:t>4</w:t>
            </w:r>
          </w:p>
        </w:tc>
        <w:tc>
          <w:tcPr>
            <w:tcW w:w="415" w:type="dxa"/>
          </w:tcPr>
          <w:p w14:paraId="3FB26586" w14:textId="77777777" w:rsidR="00A20F78" w:rsidRPr="00AD0426" w:rsidRDefault="00A20F78" w:rsidP="00FF2BD8">
            <w:pPr>
              <w:pStyle w:val="MDPI31text"/>
              <w:shd w:val="clear" w:color="auto" w:fill="FFFFFF" w:themeFill="background1"/>
              <w:ind w:left="0" w:firstLine="0"/>
              <w:rPr>
                <w:lang w:val="en-GB"/>
              </w:rPr>
            </w:pPr>
            <w:r w:rsidRPr="00AD0426">
              <w:rPr>
                <w:lang w:val="en-GB"/>
              </w:rPr>
              <w:t>5</w:t>
            </w:r>
          </w:p>
        </w:tc>
        <w:tc>
          <w:tcPr>
            <w:tcW w:w="395" w:type="dxa"/>
          </w:tcPr>
          <w:p w14:paraId="39ED97A7" w14:textId="77777777" w:rsidR="00A20F78" w:rsidRPr="00AD0426" w:rsidRDefault="00A20F78" w:rsidP="00FF2BD8">
            <w:pPr>
              <w:pStyle w:val="MDPI31text"/>
              <w:shd w:val="clear" w:color="auto" w:fill="FFFFFF" w:themeFill="background1"/>
              <w:ind w:left="0" w:firstLine="0"/>
              <w:rPr>
                <w:lang w:val="en-GB"/>
              </w:rPr>
            </w:pPr>
            <w:r w:rsidRPr="00AD0426">
              <w:rPr>
                <w:lang w:val="en-GB"/>
              </w:rPr>
              <w:t>6</w:t>
            </w:r>
          </w:p>
        </w:tc>
        <w:tc>
          <w:tcPr>
            <w:tcW w:w="395" w:type="dxa"/>
          </w:tcPr>
          <w:p w14:paraId="6ADFB091" w14:textId="77777777" w:rsidR="00A20F78" w:rsidRPr="00AD0426" w:rsidRDefault="00A20F78" w:rsidP="00FF2BD8">
            <w:pPr>
              <w:pStyle w:val="MDPI31text"/>
              <w:shd w:val="clear" w:color="auto" w:fill="FFFFFF" w:themeFill="background1"/>
              <w:ind w:left="0" w:firstLine="0"/>
              <w:rPr>
                <w:lang w:val="en-GB"/>
              </w:rPr>
            </w:pPr>
          </w:p>
        </w:tc>
        <w:tc>
          <w:tcPr>
            <w:tcW w:w="1704" w:type="dxa"/>
            <w:tcBorders>
              <w:top w:val="nil"/>
              <w:bottom w:val="nil"/>
            </w:tcBorders>
          </w:tcPr>
          <w:p w14:paraId="22858EC8" w14:textId="77777777" w:rsidR="00A20F78" w:rsidRPr="00AD0426" w:rsidRDefault="00A20F78" w:rsidP="00FF2BD8">
            <w:pPr>
              <w:pStyle w:val="MDPI31text"/>
              <w:shd w:val="clear" w:color="auto" w:fill="FFFFFF" w:themeFill="background1"/>
              <w:ind w:left="0" w:firstLine="0"/>
              <w:rPr>
                <w:lang w:val="en-GB"/>
              </w:rPr>
            </w:pPr>
          </w:p>
        </w:tc>
      </w:tr>
      <w:tr w:rsidR="00A20F78" w:rsidRPr="00AD0426" w14:paraId="20A4EFCE" w14:textId="77777777" w:rsidTr="00865643">
        <w:trPr>
          <w:jc w:val="center"/>
        </w:trPr>
        <w:tc>
          <w:tcPr>
            <w:tcW w:w="371" w:type="dxa"/>
            <w:tcBorders>
              <w:bottom w:val="single" w:sz="4" w:space="0" w:color="auto"/>
            </w:tcBorders>
          </w:tcPr>
          <w:p w14:paraId="79A9B788" w14:textId="706A73B0" w:rsidR="00A20F78" w:rsidRPr="00AD0426" w:rsidRDefault="00F42CAD" w:rsidP="00FF2BD8">
            <w:pPr>
              <w:pStyle w:val="MDPI31text"/>
              <w:shd w:val="clear" w:color="auto" w:fill="FFFFFF" w:themeFill="background1"/>
              <w:ind w:left="0" w:firstLine="0"/>
              <w:rPr>
                <w:lang w:val="en-GB"/>
              </w:rPr>
            </w:pPr>
            <w:r w:rsidRPr="00AD0426">
              <w:rPr>
                <w:lang w:val="en-GB"/>
              </w:rPr>
              <w:t>16</w:t>
            </w:r>
          </w:p>
        </w:tc>
        <w:tc>
          <w:tcPr>
            <w:tcW w:w="358" w:type="dxa"/>
            <w:tcBorders>
              <w:bottom w:val="single" w:sz="4" w:space="0" w:color="auto"/>
            </w:tcBorders>
          </w:tcPr>
          <w:p w14:paraId="7EF2DE1B" w14:textId="592C4E9B" w:rsidR="00A20F78" w:rsidRPr="00AD0426" w:rsidRDefault="00F42CAD" w:rsidP="00FF2BD8">
            <w:pPr>
              <w:pStyle w:val="MDPI31text"/>
              <w:shd w:val="clear" w:color="auto" w:fill="FFFFFF" w:themeFill="background1"/>
              <w:ind w:left="0" w:firstLine="0"/>
              <w:rPr>
                <w:lang w:val="en-GB"/>
              </w:rPr>
            </w:pPr>
            <w:r w:rsidRPr="00AD0426">
              <w:rPr>
                <w:lang w:val="en-GB"/>
              </w:rPr>
              <w:t>16</w:t>
            </w:r>
          </w:p>
        </w:tc>
        <w:tc>
          <w:tcPr>
            <w:tcW w:w="339" w:type="dxa"/>
            <w:tcBorders>
              <w:bottom w:val="single" w:sz="4" w:space="0" w:color="auto"/>
            </w:tcBorders>
          </w:tcPr>
          <w:p w14:paraId="463F9BD5" w14:textId="324B687E" w:rsidR="00A20F78" w:rsidRPr="00AD0426" w:rsidRDefault="00F42CAD" w:rsidP="00FF2BD8">
            <w:pPr>
              <w:pStyle w:val="MDPI31text"/>
              <w:shd w:val="clear" w:color="auto" w:fill="FFFFFF" w:themeFill="background1"/>
              <w:ind w:left="0" w:firstLine="0"/>
              <w:rPr>
                <w:lang w:val="en-GB"/>
              </w:rPr>
            </w:pPr>
            <w:r w:rsidRPr="00AD0426">
              <w:rPr>
                <w:lang w:val="en-GB"/>
              </w:rPr>
              <w:t>1</w:t>
            </w:r>
            <w:r w:rsidR="00A315CC" w:rsidRPr="00AD0426">
              <w:rPr>
                <w:lang w:val="en-GB"/>
              </w:rPr>
              <w:t>2</w:t>
            </w:r>
          </w:p>
        </w:tc>
        <w:tc>
          <w:tcPr>
            <w:tcW w:w="372" w:type="dxa"/>
            <w:tcBorders>
              <w:bottom w:val="single" w:sz="4" w:space="0" w:color="auto"/>
            </w:tcBorders>
          </w:tcPr>
          <w:p w14:paraId="114A151F" w14:textId="179F38CB" w:rsidR="00A20F78" w:rsidRPr="00AD0426" w:rsidRDefault="00F42CAD" w:rsidP="00FF2BD8">
            <w:pPr>
              <w:pStyle w:val="MDPI31text"/>
              <w:shd w:val="clear" w:color="auto" w:fill="FFFFFF" w:themeFill="background1"/>
              <w:ind w:left="0" w:firstLine="0"/>
              <w:rPr>
                <w:lang w:val="en-GB"/>
              </w:rPr>
            </w:pPr>
            <w:r w:rsidRPr="00AD0426">
              <w:rPr>
                <w:lang w:val="en-GB"/>
              </w:rPr>
              <w:t>1</w:t>
            </w:r>
            <w:r w:rsidR="006A65C2" w:rsidRPr="00AD0426">
              <w:rPr>
                <w:lang w:val="en-GB"/>
              </w:rPr>
              <w:t>2</w:t>
            </w:r>
          </w:p>
        </w:tc>
        <w:tc>
          <w:tcPr>
            <w:tcW w:w="415" w:type="dxa"/>
            <w:tcBorders>
              <w:bottom w:val="single" w:sz="4" w:space="0" w:color="auto"/>
            </w:tcBorders>
          </w:tcPr>
          <w:p w14:paraId="6218F876" w14:textId="77777777" w:rsidR="00A20F78" w:rsidRPr="00AD0426" w:rsidRDefault="00A20F78" w:rsidP="00FF2BD8">
            <w:pPr>
              <w:pStyle w:val="MDPI31text"/>
              <w:shd w:val="clear" w:color="auto" w:fill="FFFFFF" w:themeFill="background1"/>
              <w:ind w:left="0" w:firstLine="0"/>
              <w:rPr>
                <w:lang w:val="en-GB"/>
              </w:rPr>
            </w:pPr>
            <w:r w:rsidRPr="00AD0426">
              <w:rPr>
                <w:lang w:val="en-GB"/>
              </w:rPr>
              <w:t>4</w:t>
            </w:r>
          </w:p>
        </w:tc>
        <w:tc>
          <w:tcPr>
            <w:tcW w:w="395" w:type="dxa"/>
          </w:tcPr>
          <w:p w14:paraId="7300BB87" w14:textId="77777777" w:rsidR="00A20F78" w:rsidRPr="00AD0426" w:rsidRDefault="00A20F78" w:rsidP="00FF2BD8">
            <w:pPr>
              <w:pStyle w:val="MDPI31text"/>
              <w:shd w:val="clear" w:color="auto" w:fill="FFFFFF" w:themeFill="background1"/>
              <w:ind w:left="0" w:firstLine="0"/>
              <w:rPr>
                <w:lang w:val="en-GB"/>
              </w:rPr>
            </w:pPr>
            <w:r w:rsidRPr="00AD0426">
              <w:rPr>
                <w:lang w:val="en-GB"/>
              </w:rPr>
              <w:t>4</w:t>
            </w:r>
          </w:p>
        </w:tc>
        <w:tc>
          <w:tcPr>
            <w:tcW w:w="395" w:type="dxa"/>
          </w:tcPr>
          <w:p w14:paraId="7E272320" w14:textId="77777777" w:rsidR="00A20F78" w:rsidRPr="00AD0426" w:rsidRDefault="00A20F78" w:rsidP="00FF2BD8">
            <w:pPr>
              <w:pStyle w:val="MDPI31text"/>
              <w:shd w:val="clear" w:color="auto" w:fill="FFFFFF" w:themeFill="background1"/>
              <w:ind w:left="0" w:firstLine="0"/>
              <w:rPr>
                <w:lang w:val="en-GB"/>
              </w:rPr>
            </w:pPr>
          </w:p>
        </w:tc>
        <w:tc>
          <w:tcPr>
            <w:tcW w:w="1704" w:type="dxa"/>
            <w:tcBorders>
              <w:top w:val="nil"/>
            </w:tcBorders>
          </w:tcPr>
          <w:p w14:paraId="3E7B70D8" w14:textId="77777777" w:rsidR="00A20F78" w:rsidRPr="00AD0426" w:rsidRDefault="00A20F78" w:rsidP="00FF2BD8">
            <w:pPr>
              <w:pStyle w:val="MDPI31text"/>
              <w:shd w:val="clear" w:color="auto" w:fill="FFFFFF" w:themeFill="background1"/>
              <w:ind w:left="0" w:firstLine="0"/>
              <w:rPr>
                <w:lang w:val="en-GB"/>
              </w:rPr>
            </w:pPr>
          </w:p>
        </w:tc>
      </w:tr>
    </w:tbl>
    <w:p w14:paraId="368F20E4" w14:textId="77777777" w:rsidR="00A20F78" w:rsidRPr="00AD0426" w:rsidRDefault="00A20F78" w:rsidP="00FF2BD8">
      <w:pPr>
        <w:pStyle w:val="MDPI31text"/>
        <w:shd w:val="clear" w:color="auto" w:fill="FFFFFF" w:themeFill="background1"/>
        <w:ind w:left="0" w:firstLine="0"/>
        <w:rPr>
          <w:b/>
          <w:lang w:val="en-GB"/>
        </w:rPr>
      </w:pPr>
    </w:p>
    <w:p w14:paraId="29206C30" w14:textId="6E9A3E86" w:rsidR="009836EB" w:rsidRPr="00AD0426" w:rsidRDefault="00645BEB" w:rsidP="00FF2BD8">
      <w:pPr>
        <w:pStyle w:val="Newparagraph"/>
        <w:shd w:val="clear" w:color="auto" w:fill="FFFFFF" w:themeFill="background1"/>
        <w:ind w:firstLine="566"/>
        <w:jc w:val="both"/>
        <w:rPr>
          <w:bCs/>
        </w:rPr>
      </w:pPr>
      <w:r w:rsidRPr="0037085D">
        <w:rPr>
          <w:b/>
        </w:rPr>
        <w:t>Figure 14</w:t>
      </w:r>
      <w:r w:rsidR="009836EB" w:rsidRPr="00AD0426">
        <w:rPr>
          <w:bCs/>
        </w:rPr>
        <w:t xml:space="preserve"> Layout </w:t>
      </w:r>
      <w:r w:rsidR="0037085D" w:rsidRPr="00AD0426">
        <w:rPr>
          <w:bCs/>
        </w:rPr>
        <w:t>and rod cluster control assembly positions</w:t>
      </w:r>
      <w:r w:rsidR="009836EB" w:rsidRPr="00AD0426">
        <w:rPr>
          <w:bCs/>
        </w:rPr>
        <w:t>.</w:t>
      </w:r>
    </w:p>
    <w:p w14:paraId="5BE34241" w14:textId="16EE73F1" w:rsidR="009836EB" w:rsidRPr="00AD0426" w:rsidRDefault="00964E83" w:rsidP="00BB0A66">
      <w:pPr>
        <w:pStyle w:val="MDPI35textbeforelist"/>
        <w:shd w:val="clear" w:color="auto" w:fill="FFFFFF" w:themeFill="background1"/>
        <w:ind w:left="0" w:firstLine="0"/>
        <w:jc w:val="left"/>
        <w:rPr>
          <w:lang w:val="en-GB"/>
        </w:rPr>
      </w:pPr>
      <w:r w:rsidRPr="00AD0426">
        <w:object w:dxaOrig="15437" w:dyaOrig="11815" w14:anchorId="4884903B">
          <v:shape id="_x0000_i1032" type="#_x0000_t75" style="width:424.5pt;height:324.9pt" o:ole="">
            <v:imagedata r:id="rId36" o:title=""/>
          </v:shape>
          <o:OLEObject Type="Embed" ProgID="Origin95.Graph" ShapeID="_x0000_i1032" DrawAspect="Content" ObjectID="_1785789221" r:id="rId37"/>
        </w:object>
      </w:r>
    </w:p>
    <w:p w14:paraId="3871A921" w14:textId="748CCC01" w:rsidR="009836EB" w:rsidRPr="00AD0426" w:rsidRDefault="009836EB" w:rsidP="00FF2BD8">
      <w:pPr>
        <w:pStyle w:val="MDPI35textbeforelist"/>
        <w:shd w:val="clear" w:color="auto" w:fill="FFFFFF" w:themeFill="background1"/>
        <w:ind w:left="0" w:firstLine="0"/>
        <w:rPr>
          <w:lang w:val="en-GB"/>
        </w:rPr>
      </w:pPr>
    </w:p>
    <w:p w14:paraId="4CE07D16" w14:textId="41D6B547" w:rsidR="00A71071" w:rsidRPr="00AD0426" w:rsidRDefault="00645BEB" w:rsidP="00C10B66">
      <w:pPr>
        <w:pStyle w:val="Newparagraph"/>
        <w:shd w:val="clear" w:color="auto" w:fill="FFFFFF" w:themeFill="background1"/>
        <w:spacing w:line="240" w:lineRule="auto"/>
        <w:ind w:firstLine="566"/>
        <w:jc w:val="both"/>
      </w:pPr>
      <w:r w:rsidRPr="00AD0426">
        <w:rPr>
          <w:bCs/>
        </w:rPr>
        <w:t>Figure 15</w:t>
      </w:r>
      <w:r w:rsidR="009836EB" w:rsidRPr="00AD0426">
        <w:rPr>
          <w:bCs/>
        </w:rPr>
        <w:t xml:space="preserve">. </w:t>
      </w:r>
      <w:r w:rsidR="00A71071" w:rsidRPr="00AD0426">
        <w:t xml:space="preserve">Comparison of criticality vs cumulative number of steps for RCCA insertion for the </w:t>
      </w:r>
      <w:r w:rsidR="003445E4" w:rsidRPr="00AD0426">
        <w:t xml:space="preserve">initial </w:t>
      </w:r>
      <w:r w:rsidR="00A71071" w:rsidRPr="00AD0426">
        <w:t>boron-free</w:t>
      </w:r>
      <w:r w:rsidR="00A0647D" w:rsidRPr="00AD0426">
        <w:t xml:space="preserve"> </w:t>
      </w:r>
      <w:r w:rsidR="00A71071" w:rsidRPr="00AD0426">
        <w:t xml:space="preserve">(BV37-RCCA) and the </w:t>
      </w:r>
      <w:r w:rsidR="004D7D1C" w:rsidRPr="00AD0426">
        <w:t xml:space="preserve">RCCA increased </w:t>
      </w:r>
      <w:r w:rsidR="00A71071" w:rsidRPr="00AD0426">
        <w:t>boron-free core (BF</w:t>
      </w:r>
      <w:r w:rsidR="00A0647D" w:rsidRPr="00AD0426">
        <w:t>64</w:t>
      </w:r>
      <w:r w:rsidR="00A71071" w:rsidRPr="00AD0426">
        <w:t xml:space="preserve">-RCCA) </w:t>
      </w:r>
    </w:p>
    <w:p w14:paraId="0ED6B305" w14:textId="760F5A8B" w:rsidR="009836EB" w:rsidRPr="00AD0426" w:rsidRDefault="00B26704" w:rsidP="00FF2BD8">
      <w:pPr>
        <w:pStyle w:val="Heading2"/>
        <w:shd w:val="clear" w:color="auto" w:fill="FFFFFF" w:themeFill="background1"/>
      </w:pPr>
      <w:r w:rsidRPr="00AD0426">
        <w:t>VI.</w:t>
      </w:r>
      <w:r w:rsidR="00872D7F" w:rsidRPr="00AD0426">
        <w:t>F</w:t>
      </w:r>
      <w:r w:rsidR="0042087C" w:rsidRPr="00AD0426">
        <w:t xml:space="preserve">. </w:t>
      </w:r>
      <w:r w:rsidR="009836EB" w:rsidRPr="00AD0426">
        <w:t xml:space="preserve">Reactivity Coefficients (Nominal Calculations) </w:t>
      </w:r>
    </w:p>
    <w:p w14:paraId="345A54DC" w14:textId="3FE42142" w:rsidR="001D3D23" w:rsidRDefault="003A430E" w:rsidP="001D3D23">
      <w:pPr>
        <w:pStyle w:val="Newparagraph"/>
        <w:shd w:val="clear" w:color="auto" w:fill="FFFFFF" w:themeFill="background1"/>
        <w:ind w:firstLine="566"/>
        <w:jc w:val="both"/>
        <w:rPr>
          <w:bCs/>
        </w:rPr>
      </w:pPr>
      <w:r w:rsidRPr="00AD0426">
        <w:rPr>
          <w:bCs/>
          <w:shd w:val="clear" w:color="auto" w:fill="FFFFFF" w:themeFill="background1"/>
        </w:rPr>
        <w:t>Table 6</w:t>
      </w:r>
      <w:r w:rsidR="009836EB" w:rsidRPr="00AD0426">
        <w:rPr>
          <w:bCs/>
          <w:shd w:val="clear" w:color="auto" w:fill="FFFFFF" w:themeFill="background1"/>
        </w:rPr>
        <w:t xml:space="preserve"> compares the various reactivity coefficients for the BV37RCCA, BF37RCCA, and BF64RCCA at hot zero power (HZP)</w:t>
      </w:r>
      <w:r w:rsidR="000F231C" w:rsidRPr="00AD0426">
        <w:rPr>
          <w:bCs/>
          <w:shd w:val="clear" w:color="auto" w:fill="FFFFFF" w:themeFill="background1"/>
        </w:rPr>
        <w:t xml:space="preserve"> for BOC</w:t>
      </w:r>
      <w:r w:rsidR="009836EB" w:rsidRPr="00AD0426">
        <w:rPr>
          <w:bCs/>
          <w:shd w:val="clear" w:color="auto" w:fill="FFFFFF" w:themeFill="background1"/>
        </w:rPr>
        <w:t xml:space="preserve">. As </w:t>
      </w:r>
      <w:r w:rsidR="006077FF" w:rsidRPr="00AD0426">
        <w:rPr>
          <w:bCs/>
          <w:shd w:val="clear" w:color="auto" w:fill="FFFFFF" w:themeFill="background1"/>
        </w:rPr>
        <w:t xml:space="preserve">reported in </w:t>
      </w:r>
      <w:r w:rsidR="00462B15" w:rsidRPr="00AD0426">
        <w:rPr>
          <w:bCs/>
          <w:shd w:val="clear" w:color="auto" w:fill="FFFFFF" w:themeFill="background1"/>
        </w:rPr>
        <w:t>literature</w:t>
      </w:r>
      <w:r w:rsidR="008E44C8" w:rsidRPr="00AD0426">
        <w:rPr>
          <w:bCs/>
          <w:shd w:val="clear" w:color="auto" w:fill="FFFFFF" w:themeFill="background1"/>
        </w:rPr>
        <w:t xml:space="preserve"> </w:t>
      </w:r>
      <w:sdt>
        <w:sdtPr>
          <w:rPr>
            <w:bCs/>
            <w:color w:val="000000"/>
            <w:shd w:val="clear" w:color="auto" w:fill="FFFFFF" w:themeFill="background1"/>
          </w:rPr>
          <w:tag w:val="MENDELEY_CITATION_v3_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"/>
          <w:id w:val="1859396483"/>
          <w:placeholder>
            <w:docPart w:val="DefaultPlaceholder_-1854013440"/>
          </w:placeholder>
        </w:sdtPr>
        <w:sdtEndPr/>
        <w:sdtContent>
          <w:r w:rsidR="00415D88" w:rsidRPr="00AD0426">
            <w:rPr>
              <w:bCs/>
              <w:color w:val="000000"/>
              <w:shd w:val="clear" w:color="auto" w:fill="FFFFFF" w:themeFill="background1"/>
            </w:rPr>
            <w:t>[39]</w:t>
          </w:r>
        </w:sdtContent>
      </w:sdt>
      <w:r w:rsidR="009836EB" w:rsidRPr="00AD0426">
        <w:rPr>
          <w:bCs/>
          <w:shd w:val="clear" w:color="auto" w:fill="FFFFFF" w:themeFill="background1"/>
        </w:rPr>
        <w:t xml:space="preserve">, removing </w:t>
      </w:r>
      <w:r w:rsidR="00EC2C28" w:rsidRPr="00AD0426">
        <w:rPr>
          <w:bCs/>
          <w:shd w:val="clear" w:color="auto" w:fill="FFFFFF" w:themeFill="background1"/>
        </w:rPr>
        <w:t xml:space="preserve">soluble </w:t>
      </w:r>
      <w:r w:rsidR="009836EB" w:rsidRPr="00AD0426">
        <w:rPr>
          <w:bCs/>
          <w:shd w:val="clear" w:color="auto" w:fill="FFFFFF" w:themeFill="background1"/>
        </w:rPr>
        <w:t>boron from the core makes the moderator temperature coefficient (MTC) more negative</w:t>
      </w:r>
      <w:r w:rsidR="003138CF" w:rsidRPr="00AD0426">
        <w:rPr>
          <w:bCs/>
          <w:shd w:val="clear" w:color="auto" w:fill="FFFFFF" w:themeFill="background1"/>
        </w:rPr>
        <w:t xml:space="preserve">. Both the BF37RCCA and BF64RCCA had the same </w:t>
      </w:r>
      <w:r w:rsidR="001A7FEB" w:rsidRPr="00AD0426">
        <w:rPr>
          <w:bCs/>
          <w:shd w:val="clear" w:color="auto" w:fill="FFFFFF" w:themeFill="background1"/>
        </w:rPr>
        <w:t xml:space="preserve">MTC </w:t>
      </w:r>
      <w:r w:rsidR="003138CF" w:rsidRPr="00AD0426">
        <w:rPr>
          <w:bCs/>
          <w:shd w:val="clear" w:color="auto" w:fill="FFFFFF" w:themeFill="background1"/>
        </w:rPr>
        <w:t>value at BOC</w:t>
      </w:r>
      <w:r w:rsidR="009836EB" w:rsidRPr="00AD0426">
        <w:rPr>
          <w:bCs/>
          <w:shd w:val="clear" w:color="auto" w:fill="FFFFFF" w:themeFill="background1"/>
        </w:rPr>
        <w:t xml:space="preserve">. However, the uniform </w:t>
      </w:r>
      <w:r w:rsidR="00AC75E2" w:rsidRPr="00AD0426">
        <w:rPr>
          <w:bCs/>
          <w:shd w:val="clear" w:color="auto" w:fill="FFFFFF" w:themeFill="background1"/>
        </w:rPr>
        <w:t>d</w:t>
      </w:r>
      <w:r w:rsidR="009836EB" w:rsidRPr="00AD0426">
        <w:rPr>
          <w:bCs/>
          <w:shd w:val="clear" w:color="auto" w:fill="FFFFFF" w:themeFill="background1"/>
        </w:rPr>
        <w:t>oppler coefficient (UDP) becomes less negative</w:t>
      </w:r>
      <w:r w:rsidR="00C41658" w:rsidRPr="00AD0426">
        <w:rPr>
          <w:bCs/>
          <w:shd w:val="clear" w:color="auto" w:fill="FFFFFF" w:themeFill="background1"/>
        </w:rPr>
        <w:t>,</w:t>
      </w:r>
      <w:r w:rsidR="005D0461" w:rsidRPr="00AD0426">
        <w:rPr>
          <w:bCs/>
          <w:shd w:val="clear" w:color="auto" w:fill="FFFFFF" w:themeFill="background1"/>
        </w:rPr>
        <w:t xml:space="preserve"> and the </w:t>
      </w:r>
      <w:r w:rsidR="000D13EA" w:rsidRPr="00AD0426">
        <w:rPr>
          <w:bCs/>
          <w:shd w:val="clear" w:color="auto" w:fill="FFFFFF" w:themeFill="background1"/>
        </w:rPr>
        <w:t>i</w:t>
      </w:r>
      <w:r w:rsidR="005D0461" w:rsidRPr="00AD0426">
        <w:rPr>
          <w:bCs/>
          <w:shd w:val="clear" w:color="auto" w:fill="FFFFFF" w:themeFill="background1"/>
        </w:rPr>
        <w:t xml:space="preserve">sothermal </w:t>
      </w:r>
      <w:r w:rsidR="000D13EA" w:rsidRPr="00AD0426">
        <w:rPr>
          <w:bCs/>
          <w:shd w:val="clear" w:color="auto" w:fill="FFFFFF" w:themeFill="background1"/>
        </w:rPr>
        <w:t>t</w:t>
      </w:r>
      <w:r w:rsidR="005D0461" w:rsidRPr="00AD0426">
        <w:rPr>
          <w:bCs/>
          <w:shd w:val="clear" w:color="auto" w:fill="FFFFFF" w:themeFill="background1"/>
        </w:rPr>
        <w:t xml:space="preserve">emperature </w:t>
      </w:r>
      <w:r w:rsidR="000D13EA" w:rsidRPr="00AD0426">
        <w:rPr>
          <w:bCs/>
          <w:shd w:val="clear" w:color="auto" w:fill="FFFFFF" w:themeFill="background1"/>
        </w:rPr>
        <w:t>c</w:t>
      </w:r>
      <w:r w:rsidR="005D0461" w:rsidRPr="00AD0426">
        <w:rPr>
          <w:bCs/>
          <w:shd w:val="clear" w:color="auto" w:fill="FFFFFF" w:themeFill="background1"/>
        </w:rPr>
        <w:t>oefficient</w:t>
      </w:r>
      <w:r w:rsidR="000D13EA" w:rsidRPr="00AD0426">
        <w:rPr>
          <w:bCs/>
          <w:shd w:val="clear" w:color="auto" w:fill="FFFFFF" w:themeFill="background1"/>
        </w:rPr>
        <w:t xml:space="preserve"> (ITC)</w:t>
      </w:r>
      <w:r w:rsidR="00E71BE9" w:rsidRPr="00AD0426">
        <w:rPr>
          <w:bCs/>
          <w:shd w:val="clear" w:color="auto" w:fill="FFFFFF" w:themeFill="background1"/>
        </w:rPr>
        <w:t xml:space="preserve"> becomes more negative</w:t>
      </w:r>
      <w:r w:rsidR="00256480" w:rsidRPr="00AD0426">
        <w:rPr>
          <w:bCs/>
          <w:shd w:val="clear" w:color="auto" w:fill="FFFFFF" w:themeFill="background1"/>
        </w:rPr>
        <w:t>.</w:t>
      </w:r>
      <w:r w:rsidR="009836EB" w:rsidRPr="00AD0426">
        <w:rPr>
          <w:bCs/>
        </w:rPr>
        <w:t xml:space="preserve"> </w:t>
      </w:r>
    </w:p>
    <w:p w14:paraId="098183E2" w14:textId="77777777" w:rsidR="001D3D23" w:rsidRDefault="001D3D23" w:rsidP="001D3D23">
      <w:pPr>
        <w:pStyle w:val="Newparagraph"/>
        <w:shd w:val="clear" w:color="auto" w:fill="FFFFFF" w:themeFill="background1"/>
        <w:ind w:firstLine="566"/>
        <w:jc w:val="both"/>
        <w:rPr>
          <w:bCs/>
        </w:rPr>
      </w:pPr>
    </w:p>
    <w:p w14:paraId="378A1576" w14:textId="77777777" w:rsidR="001D3D23" w:rsidRDefault="001D3D23" w:rsidP="001D3D23">
      <w:pPr>
        <w:pStyle w:val="Newparagraph"/>
        <w:shd w:val="clear" w:color="auto" w:fill="FFFFFF" w:themeFill="background1"/>
        <w:ind w:firstLine="566"/>
        <w:jc w:val="both"/>
        <w:rPr>
          <w:bCs/>
        </w:rPr>
      </w:pPr>
    </w:p>
    <w:p w14:paraId="3178E71E" w14:textId="77777777" w:rsidR="00C10B66" w:rsidRDefault="00C10B66" w:rsidP="001D3D23">
      <w:pPr>
        <w:pStyle w:val="Newparagraph"/>
        <w:shd w:val="clear" w:color="auto" w:fill="FFFFFF" w:themeFill="background1"/>
        <w:ind w:firstLine="566"/>
        <w:jc w:val="both"/>
        <w:rPr>
          <w:bCs/>
        </w:rPr>
      </w:pPr>
    </w:p>
    <w:p w14:paraId="4FC0F4A1" w14:textId="77777777" w:rsidR="005932A1" w:rsidRPr="001D3D23" w:rsidRDefault="005932A1" w:rsidP="001D3D23">
      <w:pPr>
        <w:pStyle w:val="Newparagraph"/>
        <w:shd w:val="clear" w:color="auto" w:fill="FFFFFF" w:themeFill="background1"/>
        <w:ind w:firstLine="566"/>
        <w:jc w:val="both"/>
        <w:rPr>
          <w:bCs/>
        </w:rPr>
      </w:pPr>
    </w:p>
    <w:tbl>
      <w:tblPr>
        <w:tblpPr w:leftFromText="180" w:rightFromText="180" w:vertAnchor="text" w:horzAnchor="margin" w:tblpXSpec="right" w:tblpY="420"/>
        <w:tblW w:w="8462"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692"/>
        <w:gridCol w:w="1800"/>
        <w:gridCol w:w="1620"/>
        <w:gridCol w:w="1350"/>
      </w:tblGrid>
      <w:tr w:rsidR="00362230" w:rsidRPr="00AD0426" w14:paraId="7AE9D06D" w14:textId="77777777" w:rsidTr="00C622E6">
        <w:tc>
          <w:tcPr>
            <w:tcW w:w="8462" w:type="dxa"/>
            <w:gridSpan w:val="4"/>
            <w:tcBorders>
              <w:top w:val="nil"/>
              <w:bottom w:val="single" w:sz="4" w:space="0" w:color="auto"/>
            </w:tcBorders>
            <w:shd w:val="clear" w:color="auto" w:fill="auto"/>
            <w:vAlign w:val="center"/>
          </w:tcPr>
          <w:p w14:paraId="0365FEBA" w14:textId="0BAF1C62" w:rsidR="00362230" w:rsidRPr="00AD0426" w:rsidRDefault="00362230" w:rsidP="00FF2BD8">
            <w:pPr>
              <w:pStyle w:val="MDPI35textbeforelist"/>
              <w:shd w:val="clear" w:color="auto" w:fill="FFFFFF" w:themeFill="background1"/>
              <w:ind w:left="0" w:firstLine="0"/>
              <w:jc w:val="left"/>
              <w:rPr>
                <w:rFonts w:ascii="Times New Roman" w:hAnsi="Times New Roman"/>
                <w:sz w:val="24"/>
                <w:szCs w:val="24"/>
                <w:lang w:val="en-GB"/>
              </w:rPr>
            </w:pPr>
            <w:r w:rsidRPr="00AD0426">
              <w:rPr>
                <w:rFonts w:ascii="Times New Roman" w:hAnsi="Times New Roman"/>
                <w:sz w:val="24"/>
                <w:szCs w:val="24"/>
                <w:lang w:val="en-GB"/>
              </w:rPr>
              <w:lastRenderedPageBreak/>
              <w:t>Table 6</w:t>
            </w:r>
            <w:r w:rsidR="00A3764C" w:rsidRPr="00AD0426">
              <w:rPr>
                <w:rFonts w:ascii="Times New Roman" w:hAnsi="Times New Roman"/>
                <w:sz w:val="24"/>
                <w:szCs w:val="24"/>
                <w:lang w:val="en-GB"/>
              </w:rPr>
              <w:t>.</w:t>
            </w:r>
            <w:r w:rsidRPr="00AD0426">
              <w:rPr>
                <w:rFonts w:ascii="Times New Roman" w:hAnsi="Times New Roman"/>
                <w:sz w:val="24"/>
                <w:szCs w:val="24"/>
                <w:lang w:val="en-GB"/>
              </w:rPr>
              <w:t xml:space="preserve"> Beginning of cycle (BOC) hot zero power (HZP)</w:t>
            </w:r>
            <w:r w:rsidR="00D10E65" w:rsidRPr="00AD0426">
              <w:rPr>
                <w:rFonts w:ascii="Times New Roman" w:hAnsi="Times New Roman"/>
                <w:sz w:val="24"/>
                <w:szCs w:val="24"/>
                <w:lang w:val="en-GB"/>
              </w:rPr>
              <w:t xml:space="preserve"> reactivity coefficients for an All-Rods-Out condition</w:t>
            </w:r>
          </w:p>
        </w:tc>
      </w:tr>
      <w:tr w:rsidR="00CF028B" w:rsidRPr="00AD0426" w14:paraId="630DC1FF" w14:textId="77777777" w:rsidTr="00C622E6">
        <w:tc>
          <w:tcPr>
            <w:tcW w:w="3692" w:type="dxa"/>
            <w:tcBorders>
              <w:bottom w:val="single" w:sz="4" w:space="0" w:color="auto"/>
            </w:tcBorders>
            <w:shd w:val="clear" w:color="auto" w:fill="auto"/>
            <w:vAlign w:val="center"/>
          </w:tcPr>
          <w:p w14:paraId="1D49B697" w14:textId="77777777" w:rsidR="00CF028B" w:rsidRPr="00AD0426" w:rsidRDefault="00CF028B" w:rsidP="00CD78A0">
            <w:pPr>
              <w:pStyle w:val="MDPI42tablebody"/>
              <w:shd w:val="clear" w:color="auto" w:fill="FFFFFF" w:themeFill="background1"/>
              <w:spacing w:line="240" w:lineRule="auto"/>
              <w:jc w:val="left"/>
            </w:pPr>
            <w:r w:rsidRPr="00AD0426">
              <w:t>Parameter</w:t>
            </w:r>
          </w:p>
        </w:tc>
        <w:tc>
          <w:tcPr>
            <w:tcW w:w="1800" w:type="dxa"/>
            <w:tcBorders>
              <w:bottom w:val="single" w:sz="4" w:space="0" w:color="auto"/>
            </w:tcBorders>
          </w:tcPr>
          <w:p w14:paraId="2FEE8165" w14:textId="77777777" w:rsidR="00CF028B" w:rsidRPr="00AD0426" w:rsidRDefault="00CF028B" w:rsidP="00CD78A0">
            <w:pPr>
              <w:pStyle w:val="MDPI42tablebody"/>
              <w:shd w:val="clear" w:color="auto" w:fill="FFFFFF" w:themeFill="background1"/>
              <w:spacing w:line="240" w:lineRule="auto"/>
              <w:jc w:val="left"/>
            </w:pPr>
            <w:r w:rsidRPr="00AD0426">
              <w:t>Borated Core</w:t>
            </w:r>
          </w:p>
          <w:p w14:paraId="6BE6BE8E" w14:textId="77777777" w:rsidR="00CF028B" w:rsidRPr="00AD0426" w:rsidRDefault="00CF028B" w:rsidP="00CD78A0">
            <w:pPr>
              <w:pStyle w:val="MDPI42tablebody"/>
              <w:shd w:val="clear" w:color="auto" w:fill="FFFFFF" w:themeFill="background1"/>
              <w:spacing w:line="240" w:lineRule="auto"/>
              <w:jc w:val="left"/>
            </w:pPr>
            <w:r w:rsidRPr="00AD0426">
              <w:t>BV37RCCA</w:t>
            </w:r>
          </w:p>
        </w:tc>
        <w:tc>
          <w:tcPr>
            <w:tcW w:w="1620" w:type="dxa"/>
            <w:tcBorders>
              <w:bottom w:val="single" w:sz="4" w:space="0" w:color="auto"/>
            </w:tcBorders>
            <w:shd w:val="clear" w:color="auto" w:fill="auto"/>
            <w:vAlign w:val="center"/>
          </w:tcPr>
          <w:p w14:paraId="0E2936A4" w14:textId="77777777" w:rsidR="00CF028B" w:rsidRPr="00AD0426" w:rsidRDefault="00CF028B" w:rsidP="00CD78A0">
            <w:pPr>
              <w:pStyle w:val="MDPI42tablebody"/>
              <w:shd w:val="clear" w:color="auto" w:fill="FFFFFF" w:themeFill="background1"/>
              <w:spacing w:line="240" w:lineRule="auto"/>
              <w:jc w:val="left"/>
            </w:pPr>
            <w:r w:rsidRPr="00AD0426">
              <w:t>Boron Free</w:t>
            </w:r>
          </w:p>
          <w:p w14:paraId="5E21D82A" w14:textId="77777777" w:rsidR="00CF028B" w:rsidRPr="00AD0426" w:rsidRDefault="00CF028B" w:rsidP="00CD78A0">
            <w:pPr>
              <w:pStyle w:val="MDPI42tablebody"/>
              <w:shd w:val="clear" w:color="auto" w:fill="FFFFFF" w:themeFill="background1"/>
              <w:spacing w:line="240" w:lineRule="auto"/>
              <w:jc w:val="left"/>
            </w:pPr>
            <w:r w:rsidRPr="00AD0426">
              <w:t>BF37RCCA</w:t>
            </w:r>
          </w:p>
        </w:tc>
        <w:tc>
          <w:tcPr>
            <w:tcW w:w="1350" w:type="dxa"/>
            <w:tcBorders>
              <w:bottom w:val="single" w:sz="4" w:space="0" w:color="auto"/>
            </w:tcBorders>
          </w:tcPr>
          <w:p w14:paraId="536EB200" w14:textId="77777777" w:rsidR="00CF028B" w:rsidRPr="00AD0426" w:rsidRDefault="00CF028B" w:rsidP="00CD78A0">
            <w:pPr>
              <w:pStyle w:val="MDPI42tablebody"/>
              <w:shd w:val="clear" w:color="auto" w:fill="FFFFFF" w:themeFill="background1"/>
              <w:spacing w:line="240" w:lineRule="auto"/>
              <w:jc w:val="left"/>
            </w:pPr>
            <w:r w:rsidRPr="00AD0426">
              <w:t>Boron Free</w:t>
            </w:r>
          </w:p>
          <w:p w14:paraId="58AF95AC" w14:textId="77777777" w:rsidR="00CF028B" w:rsidRPr="00AD0426" w:rsidRDefault="00CF028B" w:rsidP="00CD78A0">
            <w:pPr>
              <w:pStyle w:val="MDPI42tablebody"/>
              <w:shd w:val="clear" w:color="auto" w:fill="FFFFFF" w:themeFill="background1"/>
              <w:spacing w:line="240" w:lineRule="auto"/>
              <w:jc w:val="left"/>
            </w:pPr>
            <w:r w:rsidRPr="00AD0426">
              <w:t>BF64RCCA</w:t>
            </w:r>
          </w:p>
        </w:tc>
      </w:tr>
      <w:tr w:rsidR="00CF028B" w:rsidRPr="00AD0426" w14:paraId="30161CE0" w14:textId="77777777" w:rsidTr="00C622E6">
        <w:tc>
          <w:tcPr>
            <w:tcW w:w="3692" w:type="dxa"/>
            <w:shd w:val="clear" w:color="auto" w:fill="auto"/>
          </w:tcPr>
          <w:p w14:paraId="21D83DAA" w14:textId="77777777" w:rsidR="00CF028B" w:rsidRPr="00AD0426" w:rsidRDefault="00CF028B" w:rsidP="00CD78A0">
            <w:pPr>
              <w:pStyle w:val="MDPI42tablebody"/>
              <w:shd w:val="clear" w:color="auto" w:fill="FFFFFF" w:themeFill="background1"/>
              <w:spacing w:line="240" w:lineRule="auto"/>
              <w:jc w:val="left"/>
            </w:pPr>
            <w:r w:rsidRPr="00AD0426">
              <w:t>ARO – MTC (pcm/K)</w:t>
            </w:r>
          </w:p>
        </w:tc>
        <w:tc>
          <w:tcPr>
            <w:tcW w:w="1800" w:type="dxa"/>
          </w:tcPr>
          <w:p w14:paraId="7FC2570E" w14:textId="46E8BF49" w:rsidR="00CF028B" w:rsidRPr="00AD0426" w:rsidRDefault="00CF028B" w:rsidP="00CD78A0">
            <w:pPr>
              <w:pStyle w:val="MDPI42tablebody"/>
              <w:shd w:val="clear" w:color="auto" w:fill="FFFFFF" w:themeFill="background1"/>
              <w:spacing w:line="240" w:lineRule="auto"/>
              <w:jc w:val="left"/>
            </w:pPr>
            <w:r w:rsidRPr="00AD0426">
              <w:t>-3.</w:t>
            </w:r>
            <w:r w:rsidR="008267AC" w:rsidRPr="00AD0426">
              <w:t>76</w:t>
            </w:r>
            <w:r w:rsidRPr="00AD0426">
              <w:t xml:space="preserve">       </w:t>
            </w:r>
          </w:p>
        </w:tc>
        <w:tc>
          <w:tcPr>
            <w:tcW w:w="1620" w:type="dxa"/>
            <w:shd w:val="clear" w:color="auto" w:fill="auto"/>
          </w:tcPr>
          <w:p w14:paraId="5D92AC0B" w14:textId="774184D1" w:rsidR="00CF028B" w:rsidRPr="00AD0426" w:rsidRDefault="00CF028B" w:rsidP="00CD78A0">
            <w:pPr>
              <w:pStyle w:val="MDPI42tablebody"/>
              <w:shd w:val="clear" w:color="auto" w:fill="FFFFFF" w:themeFill="background1"/>
              <w:spacing w:line="240" w:lineRule="auto"/>
              <w:jc w:val="left"/>
            </w:pPr>
            <w:r w:rsidRPr="00AD0426">
              <w:t>-</w:t>
            </w:r>
            <w:r w:rsidR="001B3AEC" w:rsidRPr="00AD0426">
              <w:t>22</w:t>
            </w:r>
            <w:r w:rsidRPr="00AD0426">
              <w:t>.</w:t>
            </w:r>
            <w:r w:rsidR="001B3AEC" w:rsidRPr="00AD0426">
              <w:t>67</w:t>
            </w:r>
          </w:p>
        </w:tc>
        <w:tc>
          <w:tcPr>
            <w:tcW w:w="1350" w:type="dxa"/>
          </w:tcPr>
          <w:p w14:paraId="5EDF1ADB" w14:textId="77777777" w:rsidR="00CF028B" w:rsidRPr="00AD0426" w:rsidRDefault="00CF028B" w:rsidP="00CD78A0">
            <w:pPr>
              <w:pStyle w:val="MDPI42tablebody"/>
              <w:shd w:val="clear" w:color="auto" w:fill="FFFFFF" w:themeFill="background1"/>
              <w:spacing w:line="240" w:lineRule="auto"/>
              <w:jc w:val="left"/>
            </w:pPr>
            <w:r w:rsidRPr="00AD0426">
              <w:t>-22.67</w:t>
            </w:r>
          </w:p>
        </w:tc>
      </w:tr>
      <w:tr w:rsidR="00CF028B" w:rsidRPr="00AD0426" w14:paraId="05F44018" w14:textId="77777777" w:rsidTr="00C622E6">
        <w:tc>
          <w:tcPr>
            <w:tcW w:w="3692" w:type="dxa"/>
            <w:shd w:val="clear" w:color="auto" w:fill="auto"/>
          </w:tcPr>
          <w:p w14:paraId="5B5E84A1" w14:textId="77777777" w:rsidR="00CF028B" w:rsidRPr="00AD0426" w:rsidRDefault="00CF028B" w:rsidP="00CD78A0">
            <w:pPr>
              <w:pStyle w:val="MDPI42tablebody"/>
              <w:shd w:val="clear" w:color="auto" w:fill="FFFFFF" w:themeFill="background1"/>
              <w:spacing w:line="240" w:lineRule="auto"/>
              <w:jc w:val="left"/>
            </w:pPr>
            <w:r w:rsidRPr="00AD0426">
              <w:t>ARO – UDC (pcm/K)</w:t>
            </w:r>
          </w:p>
        </w:tc>
        <w:tc>
          <w:tcPr>
            <w:tcW w:w="1800" w:type="dxa"/>
          </w:tcPr>
          <w:p w14:paraId="54130AB9" w14:textId="4230A6C2" w:rsidR="00CF028B" w:rsidRPr="00AD0426" w:rsidRDefault="00CF028B" w:rsidP="00CD78A0">
            <w:pPr>
              <w:pStyle w:val="MDPI42tablebody"/>
              <w:shd w:val="clear" w:color="auto" w:fill="FFFFFF" w:themeFill="background1"/>
              <w:spacing w:line="240" w:lineRule="auto"/>
              <w:jc w:val="left"/>
            </w:pPr>
            <w:r w:rsidRPr="00AD0426">
              <w:t>-1.</w:t>
            </w:r>
            <w:r w:rsidR="00DD01CB" w:rsidRPr="00AD0426">
              <w:t>68</w:t>
            </w:r>
            <w:r w:rsidRPr="00AD0426">
              <w:t xml:space="preserve">   </w:t>
            </w:r>
          </w:p>
        </w:tc>
        <w:tc>
          <w:tcPr>
            <w:tcW w:w="1620" w:type="dxa"/>
            <w:shd w:val="clear" w:color="auto" w:fill="auto"/>
          </w:tcPr>
          <w:p w14:paraId="798F4D2B" w14:textId="56685313" w:rsidR="00CF028B" w:rsidRPr="00AD0426" w:rsidRDefault="00CF028B" w:rsidP="00CD78A0">
            <w:pPr>
              <w:pStyle w:val="MDPI42tablebody"/>
              <w:shd w:val="clear" w:color="auto" w:fill="FFFFFF" w:themeFill="background1"/>
              <w:spacing w:line="240" w:lineRule="auto"/>
              <w:jc w:val="left"/>
            </w:pPr>
            <w:r w:rsidRPr="00AD0426">
              <w:t>-1.</w:t>
            </w:r>
            <w:r w:rsidR="001C7A2D" w:rsidRPr="00AD0426">
              <w:t>48</w:t>
            </w:r>
          </w:p>
        </w:tc>
        <w:tc>
          <w:tcPr>
            <w:tcW w:w="1350" w:type="dxa"/>
          </w:tcPr>
          <w:p w14:paraId="09907564" w14:textId="77777777" w:rsidR="00CF028B" w:rsidRPr="00AD0426" w:rsidRDefault="00CF028B" w:rsidP="00CD78A0">
            <w:pPr>
              <w:pStyle w:val="MDPI42tablebody"/>
              <w:shd w:val="clear" w:color="auto" w:fill="FFFFFF" w:themeFill="background1"/>
              <w:spacing w:line="240" w:lineRule="auto"/>
              <w:jc w:val="left"/>
            </w:pPr>
            <w:r w:rsidRPr="00AD0426">
              <w:t>-1.48</w:t>
            </w:r>
          </w:p>
        </w:tc>
      </w:tr>
      <w:tr w:rsidR="00CF028B" w:rsidRPr="00AD0426" w14:paraId="5FC5BCA1" w14:textId="77777777" w:rsidTr="00D80B72">
        <w:tc>
          <w:tcPr>
            <w:tcW w:w="3692" w:type="dxa"/>
            <w:tcBorders>
              <w:bottom w:val="nil"/>
            </w:tcBorders>
            <w:shd w:val="clear" w:color="auto" w:fill="auto"/>
          </w:tcPr>
          <w:p w14:paraId="064B8621" w14:textId="77777777" w:rsidR="00CF028B" w:rsidRPr="00AD0426" w:rsidRDefault="00CF028B" w:rsidP="00CD78A0">
            <w:pPr>
              <w:pStyle w:val="MDPI42tablebody"/>
              <w:shd w:val="clear" w:color="auto" w:fill="FFFFFF" w:themeFill="background1"/>
              <w:spacing w:line="240" w:lineRule="auto"/>
              <w:jc w:val="left"/>
            </w:pPr>
            <w:r w:rsidRPr="00AD0426">
              <w:t>ARO – ITC (pcm/K)</w:t>
            </w:r>
          </w:p>
        </w:tc>
        <w:tc>
          <w:tcPr>
            <w:tcW w:w="1800" w:type="dxa"/>
            <w:tcBorders>
              <w:bottom w:val="nil"/>
            </w:tcBorders>
          </w:tcPr>
          <w:p w14:paraId="1A655650" w14:textId="3AF9D2F2" w:rsidR="00CF028B" w:rsidRPr="00AD0426" w:rsidRDefault="00CF028B" w:rsidP="00CD78A0">
            <w:pPr>
              <w:pStyle w:val="MDPI42tablebody"/>
              <w:shd w:val="clear" w:color="auto" w:fill="FFFFFF" w:themeFill="background1"/>
              <w:spacing w:line="240" w:lineRule="auto"/>
              <w:jc w:val="left"/>
            </w:pPr>
            <w:r w:rsidRPr="00AD0426">
              <w:t>-5.</w:t>
            </w:r>
            <w:r w:rsidR="00DD01CB" w:rsidRPr="00AD0426">
              <w:t>45</w:t>
            </w:r>
            <w:r w:rsidRPr="00AD0426">
              <w:t xml:space="preserve"> </w:t>
            </w:r>
          </w:p>
        </w:tc>
        <w:tc>
          <w:tcPr>
            <w:tcW w:w="1620" w:type="dxa"/>
            <w:tcBorders>
              <w:bottom w:val="nil"/>
            </w:tcBorders>
            <w:shd w:val="clear" w:color="auto" w:fill="auto"/>
          </w:tcPr>
          <w:p w14:paraId="3CAD08FD" w14:textId="60A18BD3" w:rsidR="00CF028B" w:rsidRPr="00AD0426" w:rsidRDefault="00CF028B" w:rsidP="00CD78A0">
            <w:pPr>
              <w:pStyle w:val="MDPI42tablebody"/>
              <w:shd w:val="clear" w:color="auto" w:fill="FFFFFF" w:themeFill="background1"/>
              <w:spacing w:line="240" w:lineRule="auto"/>
              <w:jc w:val="left"/>
            </w:pPr>
            <w:r w:rsidRPr="00AD0426">
              <w:t>-</w:t>
            </w:r>
            <w:r w:rsidR="001C7A2D" w:rsidRPr="00AD0426">
              <w:t>24</w:t>
            </w:r>
            <w:r w:rsidRPr="00AD0426">
              <w:t>.</w:t>
            </w:r>
            <w:r w:rsidR="001C7A2D" w:rsidRPr="00AD0426">
              <w:t>15</w:t>
            </w:r>
          </w:p>
        </w:tc>
        <w:tc>
          <w:tcPr>
            <w:tcW w:w="1350" w:type="dxa"/>
            <w:tcBorders>
              <w:bottom w:val="nil"/>
            </w:tcBorders>
          </w:tcPr>
          <w:p w14:paraId="553EA827" w14:textId="77777777" w:rsidR="00CF028B" w:rsidRPr="00AD0426" w:rsidRDefault="00CF028B" w:rsidP="00CD78A0">
            <w:pPr>
              <w:pStyle w:val="MDPI42tablebody"/>
              <w:shd w:val="clear" w:color="auto" w:fill="FFFFFF" w:themeFill="background1"/>
              <w:spacing w:line="240" w:lineRule="auto"/>
              <w:jc w:val="left"/>
            </w:pPr>
            <w:r w:rsidRPr="00AD0426">
              <w:t>-24.15</w:t>
            </w:r>
          </w:p>
        </w:tc>
      </w:tr>
      <w:tr w:rsidR="005D79E5" w:rsidRPr="00AD0426" w14:paraId="6AA8AB6B" w14:textId="77777777" w:rsidTr="00D80B72">
        <w:tc>
          <w:tcPr>
            <w:tcW w:w="3692" w:type="dxa"/>
            <w:tcBorders>
              <w:top w:val="nil"/>
              <w:bottom w:val="single" w:sz="2" w:space="0" w:color="auto"/>
            </w:tcBorders>
            <w:shd w:val="clear" w:color="auto" w:fill="auto"/>
          </w:tcPr>
          <w:p w14:paraId="06D3DA5E" w14:textId="102DE5A8" w:rsidR="005D79E5" w:rsidRPr="00AD0426" w:rsidRDefault="005D79E5" w:rsidP="005D79E5">
            <w:pPr>
              <w:pStyle w:val="MDPI42tablebody"/>
              <w:shd w:val="clear" w:color="auto" w:fill="FFFFFF" w:themeFill="background1"/>
              <w:spacing w:line="240" w:lineRule="auto"/>
              <w:jc w:val="left"/>
            </w:pPr>
            <w:r w:rsidRPr="00AD0426">
              <w:t>ARO – BOR (pcm/ppm)</w:t>
            </w:r>
          </w:p>
        </w:tc>
        <w:tc>
          <w:tcPr>
            <w:tcW w:w="1800" w:type="dxa"/>
            <w:tcBorders>
              <w:top w:val="nil"/>
              <w:bottom w:val="single" w:sz="2" w:space="0" w:color="auto"/>
            </w:tcBorders>
          </w:tcPr>
          <w:p w14:paraId="086D03A5" w14:textId="4BD009CA" w:rsidR="005D79E5" w:rsidRPr="00AD0426" w:rsidRDefault="005D79E5" w:rsidP="005D79E5">
            <w:pPr>
              <w:pStyle w:val="MDPI42tablebody"/>
              <w:shd w:val="clear" w:color="auto" w:fill="FFFFFF" w:themeFill="background1"/>
              <w:spacing w:line="240" w:lineRule="auto"/>
              <w:jc w:val="left"/>
            </w:pPr>
            <w:r w:rsidRPr="00AD0426">
              <w:t>-5.83</w:t>
            </w:r>
          </w:p>
        </w:tc>
        <w:tc>
          <w:tcPr>
            <w:tcW w:w="1620" w:type="dxa"/>
            <w:tcBorders>
              <w:top w:val="nil"/>
              <w:bottom w:val="single" w:sz="2" w:space="0" w:color="auto"/>
            </w:tcBorders>
            <w:shd w:val="clear" w:color="auto" w:fill="auto"/>
          </w:tcPr>
          <w:p w14:paraId="59318CF5" w14:textId="07146739" w:rsidR="005D79E5" w:rsidRPr="00AD0426" w:rsidRDefault="005D79E5" w:rsidP="005D79E5">
            <w:pPr>
              <w:pStyle w:val="MDPI42tablebody"/>
              <w:shd w:val="clear" w:color="auto" w:fill="FFFFFF" w:themeFill="background1"/>
              <w:spacing w:line="240" w:lineRule="auto"/>
              <w:jc w:val="left"/>
            </w:pPr>
            <w:r w:rsidRPr="00AD0426">
              <w:t>-</w:t>
            </w:r>
          </w:p>
        </w:tc>
        <w:tc>
          <w:tcPr>
            <w:tcW w:w="1350" w:type="dxa"/>
            <w:tcBorders>
              <w:top w:val="nil"/>
              <w:bottom w:val="single" w:sz="2" w:space="0" w:color="auto"/>
            </w:tcBorders>
          </w:tcPr>
          <w:p w14:paraId="5CF97FCC" w14:textId="34C8AB35" w:rsidR="005D79E5" w:rsidRPr="00AD0426" w:rsidRDefault="005D79E5" w:rsidP="005D79E5">
            <w:pPr>
              <w:pStyle w:val="MDPI42tablebody"/>
              <w:shd w:val="clear" w:color="auto" w:fill="FFFFFF" w:themeFill="background1"/>
              <w:spacing w:line="240" w:lineRule="auto"/>
              <w:jc w:val="left"/>
            </w:pPr>
            <w:r w:rsidRPr="00AD0426">
              <w:t>-</w:t>
            </w:r>
          </w:p>
        </w:tc>
      </w:tr>
    </w:tbl>
    <w:p w14:paraId="3F265D73" w14:textId="77777777" w:rsidR="0057184F" w:rsidRDefault="0057184F" w:rsidP="005B6BB6">
      <w:pPr>
        <w:pStyle w:val="Newparagraph"/>
        <w:shd w:val="clear" w:color="auto" w:fill="FFFFFF" w:themeFill="background1"/>
        <w:ind w:firstLine="566"/>
        <w:jc w:val="both"/>
      </w:pPr>
    </w:p>
    <w:p w14:paraId="62C5AC24" w14:textId="77777777" w:rsidR="001D3D23" w:rsidRDefault="001D3D23" w:rsidP="005B6BB6">
      <w:pPr>
        <w:pStyle w:val="Newparagraph"/>
        <w:shd w:val="clear" w:color="auto" w:fill="FFFFFF" w:themeFill="background1"/>
        <w:ind w:firstLine="566"/>
        <w:jc w:val="both"/>
      </w:pPr>
    </w:p>
    <w:p w14:paraId="230A3C76" w14:textId="398F07AD" w:rsidR="00FB4390" w:rsidRPr="00AD0426" w:rsidRDefault="003A430E" w:rsidP="005B6BB6">
      <w:pPr>
        <w:pStyle w:val="Newparagraph"/>
        <w:shd w:val="clear" w:color="auto" w:fill="FFFFFF" w:themeFill="background1"/>
        <w:ind w:firstLine="566"/>
        <w:jc w:val="both"/>
      </w:pPr>
      <w:r w:rsidRPr="00AD0426">
        <w:t>Table 7</w:t>
      </w:r>
      <w:r w:rsidR="009836EB" w:rsidRPr="00AD0426">
        <w:t xml:space="preserve"> shows the ARO condition with the most reactive RCCA</w:t>
      </w:r>
      <w:r w:rsidR="001932B9" w:rsidRPr="00AD0426">
        <w:t xml:space="preserve"> inserted</w:t>
      </w:r>
      <w:r w:rsidR="005021B0" w:rsidRPr="00AD0426">
        <w:t xml:space="preserve"> at HZP, BOC</w:t>
      </w:r>
      <w:r w:rsidR="00524E9B" w:rsidRPr="00AD0426">
        <w:t xml:space="preserve">. This data is required for </w:t>
      </w:r>
      <w:r w:rsidR="005021B0" w:rsidRPr="00AD0426">
        <w:t xml:space="preserve">startup testing </w:t>
      </w:r>
      <w:r w:rsidR="00524E9B" w:rsidRPr="00AD0426">
        <w:t>of the core</w:t>
      </w:r>
      <w:r w:rsidR="009836EB" w:rsidRPr="00AD0426">
        <w:t xml:space="preserve">. As can be observed, the MTC for the BV37RCCA becomes more negative, whereas that of the BF37RCCA and BF64RCCA becomes less negative. </w:t>
      </w:r>
      <w:r w:rsidR="00C84AFF" w:rsidRPr="00AD0426">
        <w:rPr>
          <w:bCs/>
        </w:rPr>
        <w:t xml:space="preserve">A comparison of the MTC for BF37RCCA and the BF64RCCA shows that with an increase in the number of RCCA, the MTC becomes less negative. </w:t>
      </w:r>
      <w:r w:rsidR="009836EB" w:rsidRPr="00AD0426">
        <w:t>However, the core would still be safe to operate in the event of an accident where the most reactive RCCA dropped as the MTC, UDC and ITC were still found to be negative.</w:t>
      </w:r>
      <w:r w:rsidR="002D1091" w:rsidRPr="00AD0426">
        <w:t xml:space="preserve"> It would be of concern if the </w:t>
      </w:r>
      <w:r w:rsidR="001228AC" w:rsidRPr="00AD0426">
        <w:t>coefficients became positive with the drop in the most reactive RCCA.</w:t>
      </w:r>
    </w:p>
    <w:tbl>
      <w:tblPr>
        <w:tblpPr w:leftFromText="180" w:rightFromText="180" w:vertAnchor="text" w:horzAnchor="margin" w:tblpY="76"/>
        <w:tblW w:w="8550" w:type="dxa"/>
        <w:tblCellMar>
          <w:left w:w="0" w:type="dxa"/>
          <w:right w:w="0" w:type="dxa"/>
        </w:tblCellMar>
        <w:tblLook w:val="04A0" w:firstRow="1" w:lastRow="0" w:firstColumn="1" w:lastColumn="0" w:noHBand="0" w:noVBand="1"/>
      </w:tblPr>
      <w:tblGrid>
        <w:gridCol w:w="3510"/>
        <w:gridCol w:w="1686"/>
        <w:gridCol w:w="1440"/>
        <w:gridCol w:w="1914"/>
      </w:tblGrid>
      <w:tr w:rsidR="005B6BB6" w:rsidRPr="00AD0426" w14:paraId="610B4383" w14:textId="77777777" w:rsidTr="00F769CA">
        <w:trPr>
          <w:trHeight w:val="346"/>
        </w:trPr>
        <w:tc>
          <w:tcPr>
            <w:tcW w:w="8550" w:type="dxa"/>
            <w:gridSpan w:val="4"/>
            <w:tcBorders>
              <w:left w:val="nil"/>
              <w:bottom w:val="single" w:sz="2" w:space="0" w:color="000000"/>
              <w:right w:val="nil"/>
            </w:tcBorders>
            <w:shd w:val="clear" w:color="auto" w:fill="FFFFFF" w:themeFill="background1"/>
            <w:tcMar>
              <w:top w:w="15" w:type="dxa"/>
              <w:left w:w="108" w:type="dxa"/>
              <w:bottom w:w="0" w:type="dxa"/>
              <w:right w:w="108" w:type="dxa"/>
            </w:tcMar>
          </w:tcPr>
          <w:p w14:paraId="2F6F6F3D" w14:textId="77777777" w:rsidR="005B6BB6" w:rsidRPr="00AD0426" w:rsidRDefault="005B6BB6" w:rsidP="005B6BB6">
            <w:pPr>
              <w:pStyle w:val="MDPI42tablebody"/>
              <w:shd w:val="clear" w:color="auto" w:fill="FFFFFF" w:themeFill="background1"/>
              <w:spacing w:line="240" w:lineRule="auto"/>
              <w:jc w:val="both"/>
              <w:rPr>
                <w:rFonts w:ascii="Times New Roman" w:hAnsi="Times New Roman"/>
                <w:bCs/>
                <w:snapToGrid/>
                <w:sz w:val="24"/>
                <w:szCs w:val="24"/>
                <w:lang w:val="en-GB"/>
              </w:rPr>
            </w:pPr>
            <w:r w:rsidRPr="00AD0426">
              <w:rPr>
                <w:rFonts w:ascii="Times New Roman" w:hAnsi="Times New Roman"/>
                <w:sz w:val="24"/>
                <w:szCs w:val="24"/>
                <w:lang w:val="en-GB"/>
              </w:rPr>
              <w:t>Table 7. Beginning of cycle (BOC) hot zero power (HZP) reactivity coefficients for an All-Rods-Out with most reactive rod in condition</w:t>
            </w:r>
          </w:p>
        </w:tc>
      </w:tr>
      <w:tr w:rsidR="005B6BB6" w:rsidRPr="00AD0426" w14:paraId="2A6AE6D9" w14:textId="77777777" w:rsidTr="00F769CA">
        <w:trPr>
          <w:trHeight w:val="346"/>
        </w:trPr>
        <w:tc>
          <w:tcPr>
            <w:tcW w:w="3510" w:type="dxa"/>
            <w:tcBorders>
              <w:top w:val="single" w:sz="2" w:space="0" w:color="000000"/>
              <w:left w:val="nil"/>
              <w:bottom w:val="single" w:sz="2" w:space="0" w:color="000000"/>
              <w:right w:val="nil"/>
            </w:tcBorders>
            <w:shd w:val="clear" w:color="auto" w:fill="FFFFFF" w:themeFill="background1"/>
            <w:tcMar>
              <w:top w:w="15" w:type="dxa"/>
              <w:left w:w="108" w:type="dxa"/>
              <w:bottom w:w="0" w:type="dxa"/>
              <w:right w:w="108" w:type="dxa"/>
            </w:tcMar>
            <w:hideMark/>
          </w:tcPr>
          <w:p w14:paraId="0829D5F4" w14:textId="18D6CAAA" w:rsidR="005B6BB6" w:rsidRPr="00AD0426" w:rsidRDefault="005B6BB6" w:rsidP="00CA4CD4">
            <w:pPr>
              <w:pStyle w:val="MDPI42tablebody"/>
              <w:shd w:val="clear" w:color="auto" w:fill="FFFFFF" w:themeFill="background1"/>
              <w:spacing w:line="240" w:lineRule="auto"/>
              <w:jc w:val="left"/>
            </w:pPr>
            <w:r w:rsidRPr="00AD0426">
              <w:t>Parameter</w:t>
            </w:r>
          </w:p>
        </w:tc>
        <w:tc>
          <w:tcPr>
            <w:tcW w:w="1686" w:type="dxa"/>
            <w:tcBorders>
              <w:top w:val="single" w:sz="2" w:space="0" w:color="000000"/>
              <w:left w:val="nil"/>
              <w:bottom w:val="single" w:sz="2" w:space="0" w:color="000000"/>
              <w:right w:val="nil"/>
            </w:tcBorders>
            <w:shd w:val="clear" w:color="auto" w:fill="FFFFFF" w:themeFill="background1"/>
            <w:tcMar>
              <w:top w:w="15" w:type="dxa"/>
              <w:left w:w="108" w:type="dxa"/>
              <w:bottom w:w="0" w:type="dxa"/>
              <w:right w:w="108" w:type="dxa"/>
            </w:tcMar>
            <w:hideMark/>
          </w:tcPr>
          <w:p w14:paraId="4801B18E" w14:textId="77777777" w:rsidR="005B6BB6" w:rsidRPr="00AD0426" w:rsidRDefault="005B6BB6" w:rsidP="005B6BB6">
            <w:pPr>
              <w:pStyle w:val="MDPI42tablebody"/>
              <w:shd w:val="clear" w:color="auto" w:fill="FFFFFF" w:themeFill="background1"/>
              <w:spacing w:line="240" w:lineRule="auto"/>
              <w:jc w:val="both"/>
            </w:pPr>
            <w:r w:rsidRPr="00AD0426">
              <w:t>BV37RCCA</w:t>
            </w:r>
          </w:p>
        </w:tc>
        <w:tc>
          <w:tcPr>
            <w:tcW w:w="1440" w:type="dxa"/>
            <w:tcBorders>
              <w:top w:val="single" w:sz="2" w:space="0" w:color="000000"/>
              <w:left w:val="nil"/>
              <w:bottom w:val="single" w:sz="2" w:space="0" w:color="000000"/>
              <w:right w:val="nil"/>
            </w:tcBorders>
            <w:shd w:val="clear" w:color="auto" w:fill="FFFFFF" w:themeFill="background1"/>
            <w:tcMar>
              <w:top w:w="15" w:type="dxa"/>
              <w:left w:w="108" w:type="dxa"/>
              <w:bottom w:w="0" w:type="dxa"/>
              <w:right w:w="108" w:type="dxa"/>
            </w:tcMar>
            <w:hideMark/>
          </w:tcPr>
          <w:p w14:paraId="04056C1B" w14:textId="77777777" w:rsidR="005B6BB6" w:rsidRPr="00AD0426" w:rsidRDefault="005B6BB6" w:rsidP="005B6BB6">
            <w:pPr>
              <w:pStyle w:val="MDPI42tablebody"/>
              <w:shd w:val="clear" w:color="auto" w:fill="FFFFFF" w:themeFill="background1"/>
              <w:spacing w:line="240" w:lineRule="auto"/>
              <w:jc w:val="both"/>
            </w:pPr>
            <w:r w:rsidRPr="00AD0426">
              <w:t>BF37RCCA</w:t>
            </w:r>
          </w:p>
        </w:tc>
        <w:tc>
          <w:tcPr>
            <w:tcW w:w="1914" w:type="dxa"/>
            <w:tcBorders>
              <w:top w:val="single" w:sz="2" w:space="0" w:color="000000"/>
              <w:left w:val="nil"/>
              <w:bottom w:val="single" w:sz="2" w:space="0" w:color="000000"/>
              <w:right w:val="nil"/>
            </w:tcBorders>
            <w:shd w:val="clear" w:color="auto" w:fill="FFFFFF" w:themeFill="background1"/>
            <w:tcMar>
              <w:top w:w="15" w:type="dxa"/>
              <w:left w:w="108" w:type="dxa"/>
              <w:bottom w:w="0" w:type="dxa"/>
              <w:right w:w="108" w:type="dxa"/>
            </w:tcMar>
            <w:hideMark/>
          </w:tcPr>
          <w:p w14:paraId="5F110147" w14:textId="77777777" w:rsidR="005B6BB6" w:rsidRPr="00AD0426" w:rsidRDefault="005B6BB6" w:rsidP="005B6BB6">
            <w:pPr>
              <w:pStyle w:val="MDPI42tablebody"/>
              <w:shd w:val="clear" w:color="auto" w:fill="FFFFFF" w:themeFill="background1"/>
              <w:spacing w:line="240" w:lineRule="auto"/>
              <w:jc w:val="both"/>
            </w:pPr>
            <w:r w:rsidRPr="00AD0426">
              <w:t>BF64RCCA</w:t>
            </w:r>
          </w:p>
        </w:tc>
      </w:tr>
      <w:tr w:rsidR="005B6BB6" w:rsidRPr="00AD0426" w14:paraId="700FEEBA" w14:textId="77777777" w:rsidTr="00F769CA">
        <w:trPr>
          <w:trHeight w:val="338"/>
        </w:trPr>
        <w:tc>
          <w:tcPr>
            <w:tcW w:w="3510" w:type="dxa"/>
            <w:tcBorders>
              <w:top w:val="single" w:sz="2" w:space="0" w:color="000000"/>
              <w:left w:val="nil"/>
              <w:bottom w:val="nil"/>
              <w:right w:val="nil"/>
            </w:tcBorders>
            <w:shd w:val="clear" w:color="auto" w:fill="auto"/>
            <w:tcMar>
              <w:top w:w="15" w:type="dxa"/>
              <w:left w:w="108" w:type="dxa"/>
              <w:bottom w:w="0" w:type="dxa"/>
              <w:right w:w="108" w:type="dxa"/>
            </w:tcMar>
            <w:hideMark/>
          </w:tcPr>
          <w:p w14:paraId="6226D571" w14:textId="77777777" w:rsidR="005B6BB6" w:rsidRPr="00AD0426" w:rsidRDefault="005B6BB6" w:rsidP="005B6BB6">
            <w:pPr>
              <w:pStyle w:val="MDPI42tablebody"/>
              <w:shd w:val="clear" w:color="auto" w:fill="FFFFFF" w:themeFill="background1"/>
              <w:spacing w:line="240" w:lineRule="auto"/>
              <w:jc w:val="both"/>
            </w:pPr>
            <w:r w:rsidRPr="00AD0426">
              <w:t>Bank D-in MTC (pcm/K)</w:t>
            </w:r>
          </w:p>
        </w:tc>
        <w:tc>
          <w:tcPr>
            <w:tcW w:w="1686" w:type="dxa"/>
            <w:tcBorders>
              <w:top w:val="single" w:sz="2" w:space="0" w:color="000000"/>
              <w:left w:val="nil"/>
              <w:bottom w:val="nil"/>
              <w:right w:val="nil"/>
            </w:tcBorders>
            <w:shd w:val="clear" w:color="auto" w:fill="auto"/>
            <w:tcMar>
              <w:top w:w="15" w:type="dxa"/>
              <w:left w:w="108" w:type="dxa"/>
              <w:bottom w:w="0" w:type="dxa"/>
              <w:right w:w="108" w:type="dxa"/>
            </w:tcMar>
            <w:hideMark/>
          </w:tcPr>
          <w:p w14:paraId="06D73C40" w14:textId="77777777" w:rsidR="005B6BB6" w:rsidRPr="00AD0426" w:rsidRDefault="005B6BB6" w:rsidP="005B6BB6">
            <w:pPr>
              <w:pStyle w:val="MDPI42tablebody"/>
              <w:shd w:val="clear" w:color="auto" w:fill="FFFFFF" w:themeFill="background1"/>
              <w:spacing w:line="240" w:lineRule="auto"/>
              <w:jc w:val="both"/>
            </w:pPr>
            <w:r w:rsidRPr="00AD0426">
              <w:t xml:space="preserve">-9.03 </w:t>
            </w:r>
          </w:p>
        </w:tc>
        <w:tc>
          <w:tcPr>
            <w:tcW w:w="1440" w:type="dxa"/>
            <w:tcBorders>
              <w:top w:val="single" w:sz="2" w:space="0" w:color="000000"/>
              <w:left w:val="nil"/>
              <w:bottom w:val="nil"/>
              <w:right w:val="nil"/>
            </w:tcBorders>
            <w:shd w:val="clear" w:color="auto" w:fill="auto"/>
            <w:tcMar>
              <w:top w:w="15" w:type="dxa"/>
              <w:left w:w="108" w:type="dxa"/>
              <w:bottom w:w="0" w:type="dxa"/>
              <w:right w:w="108" w:type="dxa"/>
            </w:tcMar>
            <w:hideMark/>
          </w:tcPr>
          <w:p w14:paraId="0A2F21D2" w14:textId="77777777" w:rsidR="005B6BB6" w:rsidRPr="00AD0426" w:rsidRDefault="005B6BB6" w:rsidP="005B6BB6">
            <w:pPr>
              <w:pStyle w:val="MDPI42tablebody"/>
              <w:shd w:val="clear" w:color="auto" w:fill="FFFFFF" w:themeFill="background1"/>
              <w:spacing w:line="240" w:lineRule="auto"/>
              <w:jc w:val="both"/>
            </w:pPr>
            <w:r w:rsidRPr="00AD0426">
              <w:t>-7.19</w:t>
            </w:r>
          </w:p>
        </w:tc>
        <w:tc>
          <w:tcPr>
            <w:tcW w:w="1914" w:type="dxa"/>
            <w:tcBorders>
              <w:top w:val="single" w:sz="2" w:space="0" w:color="000000"/>
              <w:left w:val="nil"/>
              <w:bottom w:val="nil"/>
              <w:right w:val="nil"/>
            </w:tcBorders>
            <w:shd w:val="clear" w:color="auto" w:fill="auto"/>
            <w:tcMar>
              <w:top w:w="15" w:type="dxa"/>
              <w:left w:w="108" w:type="dxa"/>
              <w:bottom w:w="0" w:type="dxa"/>
              <w:right w:w="108" w:type="dxa"/>
            </w:tcMar>
            <w:hideMark/>
          </w:tcPr>
          <w:p w14:paraId="4D311C1A" w14:textId="77777777" w:rsidR="005B6BB6" w:rsidRPr="00AD0426" w:rsidRDefault="005B6BB6" w:rsidP="005B6BB6">
            <w:pPr>
              <w:pStyle w:val="MDPI42tablebody"/>
              <w:shd w:val="clear" w:color="auto" w:fill="FFFFFF" w:themeFill="background1"/>
              <w:spacing w:line="240" w:lineRule="auto"/>
              <w:jc w:val="both"/>
            </w:pPr>
            <w:r w:rsidRPr="00AD0426">
              <w:t>-6.64</w:t>
            </w:r>
          </w:p>
        </w:tc>
      </w:tr>
      <w:tr w:rsidR="005B6BB6" w:rsidRPr="00AD0426" w14:paraId="43E06948" w14:textId="77777777" w:rsidTr="00F769CA">
        <w:trPr>
          <w:trHeight w:val="338"/>
        </w:trPr>
        <w:tc>
          <w:tcPr>
            <w:tcW w:w="3510" w:type="dxa"/>
            <w:tcBorders>
              <w:top w:val="nil"/>
              <w:left w:val="nil"/>
              <w:bottom w:val="nil"/>
              <w:right w:val="nil"/>
            </w:tcBorders>
            <w:shd w:val="clear" w:color="auto" w:fill="auto"/>
            <w:tcMar>
              <w:top w:w="15" w:type="dxa"/>
              <w:left w:w="108" w:type="dxa"/>
              <w:bottom w:w="0" w:type="dxa"/>
              <w:right w:w="108" w:type="dxa"/>
            </w:tcMar>
            <w:hideMark/>
          </w:tcPr>
          <w:p w14:paraId="2E465B3E" w14:textId="77777777" w:rsidR="005B6BB6" w:rsidRPr="00AD0426" w:rsidRDefault="005B6BB6" w:rsidP="005B6BB6">
            <w:pPr>
              <w:pStyle w:val="MDPI42tablebody"/>
              <w:shd w:val="clear" w:color="auto" w:fill="FFFFFF" w:themeFill="background1"/>
              <w:spacing w:line="240" w:lineRule="auto"/>
              <w:jc w:val="both"/>
            </w:pPr>
            <w:r w:rsidRPr="00AD0426">
              <w:t>Bank D-in UDC (pcm/K)</w:t>
            </w:r>
          </w:p>
        </w:tc>
        <w:tc>
          <w:tcPr>
            <w:tcW w:w="1686" w:type="dxa"/>
            <w:tcBorders>
              <w:top w:val="nil"/>
              <w:left w:val="nil"/>
              <w:bottom w:val="nil"/>
              <w:right w:val="nil"/>
            </w:tcBorders>
            <w:shd w:val="clear" w:color="auto" w:fill="auto"/>
            <w:tcMar>
              <w:top w:w="15" w:type="dxa"/>
              <w:left w:w="108" w:type="dxa"/>
              <w:bottom w:w="0" w:type="dxa"/>
              <w:right w:w="108" w:type="dxa"/>
            </w:tcMar>
            <w:hideMark/>
          </w:tcPr>
          <w:p w14:paraId="5C273529" w14:textId="77777777" w:rsidR="005B6BB6" w:rsidRPr="00AD0426" w:rsidRDefault="005B6BB6" w:rsidP="005B6BB6">
            <w:pPr>
              <w:pStyle w:val="MDPI42tablebody"/>
              <w:shd w:val="clear" w:color="auto" w:fill="FFFFFF" w:themeFill="background1"/>
              <w:spacing w:line="240" w:lineRule="auto"/>
              <w:jc w:val="both"/>
            </w:pPr>
            <w:r w:rsidRPr="00AD0426">
              <w:t>-1.67</w:t>
            </w:r>
          </w:p>
        </w:tc>
        <w:tc>
          <w:tcPr>
            <w:tcW w:w="1440" w:type="dxa"/>
            <w:tcBorders>
              <w:top w:val="nil"/>
              <w:left w:val="nil"/>
              <w:bottom w:val="nil"/>
              <w:right w:val="nil"/>
            </w:tcBorders>
            <w:shd w:val="clear" w:color="auto" w:fill="auto"/>
            <w:tcMar>
              <w:top w:w="15" w:type="dxa"/>
              <w:left w:w="108" w:type="dxa"/>
              <w:bottom w:w="0" w:type="dxa"/>
              <w:right w:w="108" w:type="dxa"/>
            </w:tcMar>
            <w:hideMark/>
          </w:tcPr>
          <w:p w14:paraId="672F455A" w14:textId="77777777" w:rsidR="005B6BB6" w:rsidRPr="00AD0426" w:rsidRDefault="005B6BB6" w:rsidP="005B6BB6">
            <w:pPr>
              <w:pStyle w:val="MDPI42tablebody"/>
              <w:shd w:val="clear" w:color="auto" w:fill="FFFFFF" w:themeFill="background1"/>
              <w:spacing w:line="240" w:lineRule="auto"/>
              <w:jc w:val="both"/>
            </w:pPr>
            <w:r w:rsidRPr="00AD0426">
              <w:t>-1.79</w:t>
            </w:r>
          </w:p>
        </w:tc>
        <w:tc>
          <w:tcPr>
            <w:tcW w:w="1914" w:type="dxa"/>
            <w:tcBorders>
              <w:top w:val="nil"/>
              <w:left w:val="nil"/>
              <w:bottom w:val="nil"/>
              <w:right w:val="nil"/>
            </w:tcBorders>
            <w:shd w:val="clear" w:color="auto" w:fill="auto"/>
            <w:tcMar>
              <w:top w:w="15" w:type="dxa"/>
              <w:left w:w="108" w:type="dxa"/>
              <w:bottom w:w="0" w:type="dxa"/>
              <w:right w:w="108" w:type="dxa"/>
            </w:tcMar>
            <w:hideMark/>
          </w:tcPr>
          <w:p w14:paraId="1B847746" w14:textId="77777777" w:rsidR="005B6BB6" w:rsidRPr="00AD0426" w:rsidRDefault="005B6BB6" w:rsidP="005B6BB6">
            <w:pPr>
              <w:pStyle w:val="MDPI42tablebody"/>
              <w:shd w:val="clear" w:color="auto" w:fill="FFFFFF" w:themeFill="background1"/>
              <w:spacing w:line="240" w:lineRule="auto"/>
              <w:jc w:val="both"/>
            </w:pPr>
            <w:r w:rsidRPr="00AD0426">
              <w:t>-1.73</w:t>
            </w:r>
          </w:p>
        </w:tc>
      </w:tr>
      <w:tr w:rsidR="005B6BB6" w:rsidRPr="00AD0426" w14:paraId="5D13150F" w14:textId="77777777" w:rsidTr="00F769CA">
        <w:trPr>
          <w:trHeight w:val="338"/>
        </w:trPr>
        <w:tc>
          <w:tcPr>
            <w:tcW w:w="3510" w:type="dxa"/>
            <w:tcBorders>
              <w:top w:val="nil"/>
              <w:left w:val="nil"/>
              <w:right w:val="nil"/>
            </w:tcBorders>
            <w:shd w:val="clear" w:color="auto" w:fill="auto"/>
            <w:tcMar>
              <w:top w:w="15" w:type="dxa"/>
              <w:left w:w="108" w:type="dxa"/>
              <w:bottom w:w="0" w:type="dxa"/>
              <w:right w:w="108" w:type="dxa"/>
            </w:tcMar>
            <w:hideMark/>
          </w:tcPr>
          <w:p w14:paraId="1333D97C" w14:textId="77777777" w:rsidR="005B6BB6" w:rsidRPr="00AD0426" w:rsidRDefault="005B6BB6" w:rsidP="005B6BB6">
            <w:pPr>
              <w:pStyle w:val="MDPI42tablebody"/>
              <w:shd w:val="clear" w:color="auto" w:fill="FFFFFF" w:themeFill="background1"/>
              <w:spacing w:line="240" w:lineRule="auto"/>
              <w:jc w:val="both"/>
            </w:pPr>
            <w:r w:rsidRPr="00AD0426">
              <w:t>Bank D-in ITC (pcm/K)</w:t>
            </w:r>
          </w:p>
        </w:tc>
        <w:tc>
          <w:tcPr>
            <w:tcW w:w="1686" w:type="dxa"/>
            <w:tcBorders>
              <w:top w:val="nil"/>
              <w:left w:val="nil"/>
              <w:right w:val="nil"/>
            </w:tcBorders>
            <w:shd w:val="clear" w:color="auto" w:fill="auto"/>
            <w:tcMar>
              <w:top w:w="15" w:type="dxa"/>
              <w:left w:w="108" w:type="dxa"/>
              <w:bottom w:w="0" w:type="dxa"/>
              <w:right w:w="108" w:type="dxa"/>
            </w:tcMar>
            <w:hideMark/>
          </w:tcPr>
          <w:p w14:paraId="472B13DB" w14:textId="77777777" w:rsidR="005B6BB6" w:rsidRPr="00AD0426" w:rsidRDefault="005B6BB6" w:rsidP="005B6BB6">
            <w:pPr>
              <w:pStyle w:val="MDPI42tablebody"/>
              <w:shd w:val="clear" w:color="auto" w:fill="FFFFFF" w:themeFill="background1"/>
              <w:spacing w:line="240" w:lineRule="auto"/>
              <w:jc w:val="both"/>
            </w:pPr>
            <w:r w:rsidRPr="00AD0426">
              <w:t>-10.71</w:t>
            </w:r>
          </w:p>
        </w:tc>
        <w:tc>
          <w:tcPr>
            <w:tcW w:w="1440" w:type="dxa"/>
            <w:tcBorders>
              <w:top w:val="nil"/>
              <w:left w:val="nil"/>
              <w:right w:val="nil"/>
            </w:tcBorders>
            <w:shd w:val="clear" w:color="auto" w:fill="auto"/>
            <w:tcMar>
              <w:top w:w="15" w:type="dxa"/>
              <w:left w:w="108" w:type="dxa"/>
              <w:bottom w:w="0" w:type="dxa"/>
              <w:right w:w="108" w:type="dxa"/>
            </w:tcMar>
            <w:hideMark/>
          </w:tcPr>
          <w:p w14:paraId="5AA5A009" w14:textId="77777777" w:rsidR="005B6BB6" w:rsidRPr="00AD0426" w:rsidRDefault="005B6BB6" w:rsidP="005B6BB6">
            <w:pPr>
              <w:pStyle w:val="MDPI42tablebody"/>
              <w:shd w:val="clear" w:color="auto" w:fill="FFFFFF" w:themeFill="background1"/>
              <w:spacing w:line="240" w:lineRule="auto"/>
              <w:jc w:val="both"/>
            </w:pPr>
            <w:r w:rsidRPr="00AD0426">
              <w:t>-8.98</w:t>
            </w:r>
          </w:p>
        </w:tc>
        <w:tc>
          <w:tcPr>
            <w:tcW w:w="1914" w:type="dxa"/>
            <w:tcBorders>
              <w:top w:val="nil"/>
              <w:left w:val="nil"/>
              <w:right w:val="nil"/>
            </w:tcBorders>
            <w:shd w:val="clear" w:color="auto" w:fill="auto"/>
            <w:tcMar>
              <w:top w:w="15" w:type="dxa"/>
              <w:left w:w="108" w:type="dxa"/>
              <w:bottom w:w="0" w:type="dxa"/>
              <w:right w:w="108" w:type="dxa"/>
            </w:tcMar>
            <w:hideMark/>
          </w:tcPr>
          <w:p w14:paraId="1EF94D31" w14:textId="77777777" w:rsidR="005B6BB6" w:rsidRPr="00AD0426" w:rsidRDefault="005B6BB6" w:rsidP="005B6BB6">
            <w:pPr>
              <w:pStyle w:val="MDPI42tablebody"/>
              <w:shd w:val="clear" w:color="auto" w:fill="FFFFFF" w:themeFill="background1"/>
              <w:spacing w:line="240" w:lineRule="auto"/>
              <w:jc w:val="both"/>
            </w:pPr>
            <w:r w:rsidRPr="00AD0426">
              <w:t>-8.38</w:t>
            </w:r>
          </w:p>
        </w:tc>
      </w:tr>
      <w:tr w:rsidR="005D79E5" w:rsidRPr="00AD0426" w14:paraId="6EECA5D1" w14:textId="77777777" w:rsidTr="00F769CA">
        <w:trPr>
          <w:trHeight w:val="338"/>
        </w:trPr>
        <w:tc>
          <w:tcPr>
            <w:tcW w:w="3510" w:type="dxa"/>
            <w:tcBorders>
              <w:top w:val="nil"/>
              <w:left w:val="nil"/>
              <w:bottom w:val="single" w:sz="2" w:space="0" w:color="000000"/>
              <w:right w:val="nil"/>
            </w:tcBorders>
            <w:shd w:val="clear" w:color="auto" w:fill="auto"/>
            <w:tcMar>
              <w:top w:w="15" w:type="dxa"/>
              <w:left w:w="108" w:type="dxa"/>
              <w:bottom w:w="0" w:type="dxa"/>
              <w:right w:w="108" w:type="dxa"/>
            </w:tcMar>
          </w:tcPr>
          <w:p w14:paraId="3E295E5E" w14:textId="3AFE39FB" w:rsidR="005D79E5" w:rsidRPr="00AD0426" w:rsidRDefault="005D79E5" w:rsidP="005D79E5">
            <w:pPr>
              <w:pStyle w:val="MDPI42tablebody"/>
              <w:shd w:val="clear" w:color="auto" w:fill="FFFFFF" w:themeFill="background1"/>
              <w:spacing w:line="240" w:lineRule="auto"/>
              <w:jc w:val="both"/>
            </w:pPr>
            <w:r w:rsidRPr="00AD0426">
              <w:t>Bank D-in BOR (pcm/ppm)</w:t>
            </w:r>
          </w:p>
        </w:tc>
        <w:tc>
          <w:tcPr>
            <w:tcW w:w="1686" w:type="dxa"/>
            <w:tcBorders>
              <w:top w:val="nil"/>
              <w:left w:val="nil"/>
              <w:bottom w:val="single" w:sz="2" w:space="0" w:color="000000"/>
              <w:right w:val="nil"/>
            </w:tcBorders>
            <w:shd w:val="clear" w:color="auto" w:fill="auto"/>
            <w:tcMar>
              <w:top w:w="15" w:type="dxa"/>
              <w:left w:w="108" w:type="dxa"/>
              <w:bottom w:w="0" w:type="dxa"/>
              <w:right w:w="108" w:type="dxa"/>
            </w:tcMar>
          </w:tcPr>
          <w:p w14:paraId="541605CD" w14:textId="46032368" w:rsidR="005D79E5" w:rsidRPr="00AD0426" w:rsidRDefault="005D79E5" w:rsidP="005D79E5">
            <w:pPr>
              <w:pStyle w:val="MDPI42tablebody"/>
              <w:shd w:val="clear" w:color="auto" w:fill="FFFFFF" w:themeFill="background1"/>
              <w:spacing w:line="240" w:lineRule="auto"/>
              <w:jc w:val="both"/>
            </w:pPr>
            <w:r w:rsidRPr="00AD0426">
              <w:t>-5.81</w:t>
            </w:r>
          </w:p>
        </w:tc>
        <w:tc>
          <w:tcPr>
            <w:tcW w:w="1440" w:type="dxa"/>
            <w:tcBorders>
              <w:top w:val="nil"/>
              <w:left w:val="nil"/>
              <w:bottom w:val="single" w:sz="2" w:space="0" w:color="000000"/>
              <w:right w:val="nil"/>
            </w:tcBorders>
            <w:shd w:val="clear" w:color="auto" w:fill="auto"/>
            <w:tcMar>
              <w:top w:w="15" w:type="dxa"/>
              <w:left w:w="108" w:type="dxa"/>
              <w:bottom w:w="0" w:type="dxa"/>
              <w:right w:w="108" w:type="dxa"/>
            </w:tcMar>
          </w:tcPr>
          <w:p w14:paraId="6BE97884" w14:textId="017222BA" w:rsidR="005D79E5" w:rsidRPr="00AD0426" w:rsidRDefault="005D79E5" w:rsidP="005D79E5">
            <w:pPr>
              <w:pStyle w:val="MDPI42tablebody"/>
              <w:shd w:val="clear" w:color="auto" w:fill="FFFFFF" w:themeFill="background1"/>
              <w:spacing w:line="240" w:lineRule="auto"/>
              <w:jc w:val="both"/>
            </w:pPr>
            <w:r w:rsidRPr="00AD0426">
              <w:t>-</w:t>
            </w:r>
          </w:p>
        </w:tc>
        <w:tc>
          <w:tcPr>
            <w:tcW w:w="1914" w:type="dxa"/>
            <w:tcBorders>
              <w:top w:val="nil"/>
              <w:left w:val="nil"/>
              <w:bottom w:val="single" w:sz="2" w:space="0" w:color="000000"/>
              <w:right w:val="nil"/>
            </w:tcBorders>
            <w:shd w:val="clear" w:color="auto" w:fill="auto"/>
            <w:tcMar>
              <w:top w:w="15" w:type="dxa"/>
              <w:left w:w="108" w:type="dxa"/>
              <w:bottom w:w="0" w:type="dxa"/>
              <w:right w:w="108" w:type="dxa"/>
            </w:tcMar>
          </w:tcPr>
          <w:p w14:paraId="76C14122" w14:textId="12AAFA29" w:rsidR="005D79E5" w:rsidRPr="00AD0426" w:rsidRDefault="005D79E5" w:rsidP="005D79E5">
            <w:pPr>
              <w:pStyle w:val="MDPI42tablebody"/>
              <w:shd w:val="clear" w:color="auto" w:fill="FFFFFF" w:themeFill="background1"/>
              <w:spacing w:line="240" w:lineRule="auto"/>
              <w:jc w:val="both"/>
            </w:pPr>
            <w:r w:rsidRPr="00AD0426">
              <w:t>-</w:t>
            </w:r>
          </w:p>
        </w:tc>
      </w:tr>
    </w:tbl>
    <w:p w14:paraId="10B68155" w14:textId="77777777" w:rsidR="00394925" w:rsidRDefault="00394925" w:rsidP="00394925">
      <w:pPr>
        <w:pStyle w:val="Newparagraph"/>
        <w:shd w:val="clear" w:color="auto" w:fill="FFFFFF" w:themeFill="background1"/>
        <w:ind w:firstLine="566"/>
        <w:jc w:val="both"/>
        <w:rPr>
          <w:bCs/>
          <w:shd w:val="clear" w:color="auto" w:fill="FFFFFF" w:themeFill="background1"/>
        </w:rPr>
      </w:pPr>
    </w:p>
    <w:p w14:paraId="68D7525C" w14:textId="77777777" w:rsidR="00C10B66" w:rsidRDefault="00C10B66" w:rsidP="00394925">
      <w:pPr>
        <w:pStyle w:val="Newparagraph"/>
        <w:shd w:val="clear" w:color="auto" w:fill="FFFFFF" w:themeFill="background1"/>
        <w:ind w:firstLine="566"/>
        <w:jc w:val="both"/>
        <w:rPr>
          <w:bCs/>
          <w:shd w:val="clear" w:color="auto" w:fill="FFFFFF" w:themeFill="background1"/>
        </w:rPr>
      </w:pPr>
    </w:p>
    <w:p w14:paraId="60052433" w14:textId="77777777" w:rsidR="00C10B66" w:rsidRDefault="00C10B66" w:rsidP="00394925">
      <w:pPr>
        <w:pStyle w:val="Newparagraph"/>
        <w:shd w:val="clear" w:color="auto" w:fill="FFFFFF" w:themeFill="background1"/>
        <w:ind w:firstLine="566"/>
        <w:jc w:val="both"/>
        <w:rPr>
          <w:bCs/>
          <w:shd w:val="clear" w:color="auto" w:fill="FFFFFF" w:themeFill="background1"/>
        </w:rPr>
      </w:pPr>
    </w:p>
    <w:p w14:paraId="08007046" w14:textId="77777777" w:rsidR="00C10B66" w:rsidRDefault="00C10B66" w:rsidP="00394925">
      <w:pPr>
        <w:pStyle w:val="Newparagraph"/>
        <w:shd w:val="clear" w:color="auto" w:fill="FFFFFF" w:themeFill="background1"/>
        <w:ind w:firstLine="566"/>
        <w:jc w:val="both"/>
        <w:rPr>
          <w:bCs/>
          <w:shd w:val="clear" w:color="auto" w:fill="FFFFFF" w:themeFill="background1"/>
        </w:rPr>
      </w:pPr>
    </w:p>
    <w:p w14:paraId="0D0949DF" w14:textId="77777777" w:rsidR="00C10B66" w:rsidRDefault="00C10B66" w:rsidP="00394925">
      <w:pPr>
        <w:pStyle w:val="Newparagraph"/>
        <w:shd w:val="clear" w:color="auto" w:fill="FFFFFF" w:themeFill="background1"/>
        <w:ind w:firstLine="566"/>
        <w:jc w:val="both"/>
        <w:rPr>
          <w:bCs/>
          <w:shd w:val="clear" w:color="auto" w:fill="FFFFFF" w:themeFill="background1"/>
        </w:rPr>
      </w:pPr>
    </w:p>
    <w:p w14:paraId="7EB3FB15" w14:textId="77777777" w:rsidR="000F4569" w:rsidRPr="00AD0426" w:rsidRDefault="000F4569" w:rsidP="00394925">
      <w:pPr>
        <w:pStyle w:val="Newparagraph"/>
        <w:shd w:val="clear" w:color="auto" w:fill="FFFFFF" w:themeFill="background1"/>
        <w:ind w:firstLine="566"/>
        <w:jc w:val="both"/>
        <w:rPr>
          <w:bCs/>
          <w:shd w:val="clear" w:color="auto" w:fill="FFFFFF" w:themeFill="background1"/>
        </w:rPr>
      </w:pPr>
    </w:p>
    <w:p w14:paraId="0337ACD7" w14:textId="51D21027" w:rsidR="005D5FA1" w:rsidRPr="00AD0426" w:rsidRDefault="00DA2AF4" w:rsidP="00D23940">
      <w:pPr>
        <w:pStyle w:val="MDPI42tablebody"/>
        <w:shd w:val="clear" w:color="auto" w:fill="FFFFFF" w:themeFill="background1"/>
        <w:spacing w:line="480" w:lineRule="auto"/>
        <w:ind w:firstLine="864"/>
        <w:jc w:val="both"/>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lastRenderedPageBreak/>
        <w:t>Table 8 shows</w:t>
      </w:r>
      <w:r w:rsidR="002B0781" w:rsidRPr="00AD0426">
        <w:rPr>
          <w:rFonts w:ascii="Times New Roman" w:hAnsi="Times New Roman"/>
          <w:snapToGrid/>
          <w:color w:val="auto"/>
          <w:sz w:val="24"/>
          <w:szCs w:val="24"/>
          <w:lang w:val="en-GB" w:eastAsia="en-GB" w:bidi="ar-SA"/>
        </w:rPr>
        <w:t xml:space="preserve"> </w:t>
      </w:r>
      <w:r w:rsidR="00D0064A" w:rsidRPr="00AD0426">
        <w:rPr>
          <w:rFonts w:ascii="Times New Roman" w:hAnsi="Times New Roman"/>
          <w:snapToGrid/>
          <w:color w:val="auto"/>
          <w:sz w:val="24"/>
          <w:szCs w:val="24"/>
          <w:lang w:val="en-GB" w:eastAsia="en-GB" w:bidi="ar-SA"/>
        </w:rPr>
        <w:t xml:space="preserve">CZP </w:t>
      </w:r>
      <w:r w:rsidR="005C41C0" w:rsidRPr="00AD0426">
        <w:rPr>
          <w:rFonts w:ascii="Times New Roman" w:hAnsi="Times New Roman"/>
          <w:snapToGrid/>
          <w:color w:val="auto"/>
          <w:sz w:val="24"/>
          <w:szCs w:val="24"/>
          <w:lang w:val="en-GB" w:eastAsia="en-GB" w:bidi="ar-SA"/>
        </w:rPr>
        <w:t>conditions</w:t>
      </w:r>
      <w:r w:rsidR="00D0064A" w:rsidRPr="00AD0426">
        <w:rPr>
          <w:rFonts w:ascii="Times New Roman" w:hAnsi="Times New Roman"/>
          <w:snapToGrid/>
          <w:color w:val="auto"/>
          <w:sz w:val="24"/>
          <w:szCs w:val="24"/>
          <w:lang w:val="en-GB" w:eastAsia="en-GB" w:bidi="ar-SA"/>
        </w:rPr>
        <w:t xml:space="preserve"> </w:t>
      </w:r>
      <w:r w:rsidR="00062ADD" w:rsidRPr="00AD0426">
        <w:rPr>
          <w:rFonts w:ascii="Times New Roman" w:hAnsi="Times New Roman"/>
          <w:snapToGrid/>
          <w:color w:val="auto"/>
          <w:sz w:val="24"/>
          <w:szCs w:val="24"/>
          <w:lang w:val="en-GB" w:eastAsia="en-GB" w:bidi="ar-SA"/>
        </w:rPr>
        <w:t xml:space="preserve">with respect to </w:t>
      </w:r>
      <w:r w:rsidR="0096243E" w:rsidRPr="00AD0426">
        <w:rPr>
          <w:rFonts w:ascii="Times New Roman" w:hAnsi="Times New Roman"/>
          <w:snapToGrid/>
          <w:color w:val="auto"/>
          <w:sz w:val="24"/>
          <w:szCs w:val="24"/>
          <w:lang w:val="en-GB" w:eastAsia="en-GB" w:bidi="ar-SA"/>
        </w:rPr>
        <w:t xml:space="preserve">RCCA ejection </w:t>
      </w:r>
      <w:r w:rsidR="00810633" w:rsidRPr="00AD0426">
        <w:rPr>
          <w:rFonts w:ascii="Times New Roman" w:hAnsi="Times New Roman"/>
          <w:snapToGrid/>
          <w:color w:val="auto"/>
          <w:sz w:val="24"/>
          <w:szCs w:val="24"/>
          <w:lang w:val="en-GB" w:eastAsia="en-GB" w:bidi="ar-SA"/>
        </w:rPr>
        <w:t xml:space="preserve">at </w:t>
      </w:r>
      <w:r w:rsidR="002B0781" w:rsidRPr="00AD0426">
        <w:rPr>
          <w:rFonts w:ascii="Times New Roman" w:hAnsi="Times New Roman"/>
          <w:snapToGrid/>
          <w:color w:val="auto"/>
          <w:sz w:val="24"/>
          <w:szCs w:val="24"/>
          <w:lang w:val="en-GB" w:eastAsia="en-GB" w:bidi="ar-SA"/>
        </w:rPr>
        <w:t>BOC,</w:t>
      </w:r>
      <w:r w:rsidR="008E181C" w:rsidRPr="00AD0426">
        <w:rPr>
          <w:rFonts w:ascii="Times New Roman" w:hAnsi="Times New Roman"/>
          <w:snapToGrid/>
          <w:color w:val="auto"/>
          <w:sz w:val="24"/>
          <w:szCs w:val="24"/>
          <w:lang w:val="en-GB" w:eastAsia="en-GB" w:bidi="ar-SA"/>
        </w:rPr>
        <w:t xml:space="preserve"> EOC, and </w:t>
      </w:r>
      <w:r w:rsidR="00F370F3" w:rsidRPr="00AD0426">
        <w:rPr>
          <w:rFonts w:ascii="Times New Roman" w:hAnsi="Times New Roman"/>
          <w:snapToGrid/>
          <w:color w:val="auto"/>
          <w:sz w:val="24"/>
          <w:szCs w:val="24"/>
          <w:lang w:val="en-GB" w:eastAsia="en-GB" w:bidi="ar-SA"/>
        </w:rPr>
        <w:t xml:space="preserve">at the </w:t>
      </w:r>
      <w:r w:rsidR="00E25CB7" w:rsidRPr="00AD0426">
        <w:rPr>
          <w:rFonts w:ascii="Times New Roman" w:hAnsi="Times New Roman"/>
          <w:snapToGrid/>
          <w:color w:val="auto"/>
          <w:sz w:val="24"/>
          <w:szCs w:val="24"/>
          <w:lang w:val="en-GB" w:eastAsia="en-GB" w:bidi="ar-SA"/>
        </w:rPr>
        <w:t>burnup</w:t>
      </w:r>
      <w:r w:rsidR="00F370F3" w:rsidRPr="00AD0426">
        <w:rPr>
          <w:rFonts w:ascii="Times New Roman" w:hAnsi="Times New Roman"/>
          <w:snapToGrid/>
          <w:color w:val="auto"/>
          <w:sz w:val="24"/>
          <w:szCs w:val="24"/>
          <w:lang w:val="en-GB" w:eastAsia="en-GB" w:bidi="ar-SA"/>
        </w:rPr>
        <w:t xml:space="preserve"> when </w:t>
      </w:r>
      <w:r w:rsidR="004D6E98" w:rsidRPr="00AD0426">
        <w:rPr>
          <w:rFonts w:ascii="Times New Roman" w:hAnsi="Times New Roman"/>
          <w:sz w:val="24"/>
          <w:szCs w:val="24"/>
          <w:lang w:val="en-GB"/>
        </w:rPr>
        <w:t>Gd</w:t>
      </w:r>
      <w:r w:rsidR="004D6E98" w:rsidRPr="00AD0426">
        <w:rPr>
          <w:rFonts w:ascii="Times New Roman" w:hAnsi="Times New Roman"/>
          <w:sz w:val="24"/>
          <w:szCs w:val="24"/>
          <w:vertAlign w:val="subscript"/>
          <w:lang w:val="en-GB"/>
        </w:rPr>
        <w:t>2</w:t>
      </w:r>
      <w:r w:rsidR="004D6E98" w:rsidRPr="00AD0426">
        <w:rPr>
          <w:rFonts w:ascii="Times New Roman" w:hAnsi="Times New Roman"/>
          <w:sz w:val="24"/>
          <w:szCs w:val="24"/>
          <w:lang w:val="en-GB"/>
        </w:rPr>
        <w:t>O</w:t>
      </w:r>
      <w:r w:rsidR="004D6E98" w:rsidRPr="00AD0426">
        <w:rPr>
          <w:rFonts w:ascii="Times New Roman" w:hAnsi="Times New Roman"/>
          <w:sz w:val="24"/>
          <w:szCs w:val="24"/>
          <w:vertAlign w:val="subscript"/>
          <w:lang w:val="en-GB"/>
        </w:rPr>
        <w:t>3</w:t>
      </w:r>
      <w:r w:rsidR="00F370F3" w:rsidRPr="00AD0426">
        <w:rPr>
          <w:rFonts w:ascii="Times New Roman" w:hAnsi="Times New Roman"/>
          <w:snapToGrid/>
          <w:color w:val="auto"/>
          <w:sz w:val="24"/>
          <w:szCs w:val="24"/>
          <w:lang w:val="en-GB" w:eastAsia="en-GB" w:bidi="ar-SA"/>
        </w:rPr>
        <w:t xml:space="preserve"> </w:t>
      </w:r>
      <w:r w:rsidR="004D6E98" w:rsidRPr="00AD0426">
        <w:rPr>
          <w:rFonts w:ascii="Times New Roman" w:hAnsi="Times New Roman"/>
          <w:snapToGrid/>
          <w:color w:val="auto"/>
          <w:sz w:val="24"/>
          <w:szCs w:val="24"/>
          <w:lang w:val="en-GB" w:eastAsia="en-GB" w:bidi="ar-SA"/>
        </w:rPr>
        <w:t>depletes</w:t>
      </w:r>
      <w:r w:rsidR="00E25CB7" w:rsidRPr="00AD0426">
        <w:rPr>
          <w:rFonts w:ascii="Times New Roman" w:hAnsi="Times New Roman"/>
          <w:snapToGrid/>
          <w:color w:val="auto"/>
          <w:sz w:val="24"/>
          <w:szCs w:val="24"/>
          <w:lang w:val="en-GB" w:eastAsia="en-GB" w:bidi="ar-SA"/>
        </w:rPr>
        <w:t xml:space="preserve"> in the core</w:t>
      </w:r>
      <w:r w:rsidR="00810633" w:rsidRPr="00AD0426">
        <w:rPr>
          <w:rFonts w:ascii="Times New Roman" w:hAnsi="Times New Roman"/>
          <w:snapToGrid/>
          <w:color w:val="auto"/>
          <w:sz w:val="24"/>
          <w:szCs w:val="24"/>
          <w:lang w:val="en-GB" w:eastAsia="en-GB" w:bidi="ar-SA"/>
        </w:rPr>
        <w:t>.</w:t>
      </w:r>
      <w:r w:rsidR="009033BA" w:rsidRPr="00AD0426">
        <w:rPr>
          <w:rFonts w:ascii="Times New Roman" w:hAnsi="Times New Roman"/>
          <w:snapToGrid/>
          <w:color w:val="auto"/>
          <w:sz w:val="24"/>
          <w:szCs w:val="24"/>
          <w:lang w:val="en-GB" w:eastAsia="en-GB" w:bidi="ar-SA"/>
        </w:rPr>
        <w:t xml:space="preserve"> </w:t>
      </w:r>
      <w:r w:rsidR="007D5A4A" w:rsidRPr="00AD0426">
        <w:rPr>
          <w:rFonts w:ascii="Times New Roman" w:hAnsi="Times New Roman"/>
          <w:snapToGrid/>
          <w:color w:val="auto"/>
          <w:sz w:val="24"/>
          <w:szCs w:val="24"/>
          <w:lang w:val="en-GB" w:eastAsia="en-GB" w:bidi="ar-SA"/>
        </w:rPr>
        <w:t xml:space="preserve">The </w:t>
      </w:r>
      <w:r w:rsidR="00E25CB7" w:rsidRPr="00AD0426">
        <w:rPr>
          <w:rFonts w:ascii="Times New Roman" w:hAnsi="Times New Roman"/>
          <w:snapToGrid/>
          <w:color w:val="auto"/>
          <w:sz w:val="24"/>
          <w:szCs w:val="24"/>
          <w:lang w:val="en-GB" w:eastAsia="en-GB" w:bidi="ar-SA"/>
        </w:rPr>
        <w:t>burnup</w:t>
      </w:r>
      <w:r w:rsidR="00644D3E" w:rsidRPr="00AD0426">
        <w:rPr>
          <w:rFonts w:ascii="Times New Roman" w:hAnsi="Times New Roman"/>
          <w:snapToGrid/>
          <w:color w:val="auto"/>
          <w:sz w:val="24"/>
          <w:szCs w:val="24"/>
          <w:lang w:val="en-GB" w:eastAsia="en-GB" w:bidi="ar-SA"/>
        </w:rPr>
        <w:t xml:space="preserve"> at which </w:t>
      </w:r>
      <w:r w:rsidR="00644D3E" w:rsidRPr="00AD0426">
        <w:rPr>
          <w:rFonts w:ascii="Times New Roman" w:hAnsi="Times New Roman"/>
          <w:sz w:val="24"/>
          <w:szCs w:val="24"/>
          <w:lang w:val="en-GB"/>
        </w:rPr>
        <w:t>Gd</w:t>
      </w:r>
      <w:r w:rsidR="00644D3E" w:rsidRPr="00AD0426">
        <w:rPr>
          <w:rFonts w:ascii="Times New Roman" w:hAnsi="Times New Roman"/>
          <w:sz w:val="24"/>
          <w:szCs w:val="24"/>
          <w:vertAlign w:val="subscript"/>
          <w:lang w:val="en-GB"/>
        </w:rPr>
        <w:t>2</w:t>
      </w:r>
      <w:r w:rsidR="00644D3E" w:rsidRPr="00AD0426">
        <w:rPr>
          <w:rFonts w:ascii="Times New Roman" w:hAnsi="Times New Roman"/>
          <w:sz w:val="24"/>
          <w:szCs w:val="24"/>
          <w:lang w:val="en-GB"/>
        </w:rPr>
        <w:t>O</w:t>
      </w:r>
      <w:r w:rsidR="00644D3E" w:rsidRPr="00AD0426">
        <w:rPr>
          <w:rFonts w:ascii="Times New Roman" w:hAnsi="Times New Roman"/>
          <w:sz w:val="24"/>
          <w:szCs w:val="24"/>
          <w:vertAlign w:val="subscript"/>
          <w:lang w:val="en-GB"/>
        </w:rPr>
        <w:t xml:space="preserve">3 </w:t>
      </w:r>
      <w:r w:rsidR="00644D3E" w:rsidRPr="00AD0426">
        <w:rPr>
          <w:rFonts w:ascii="Times New Roman" w:hAnsi="Times New Roman"/>
          <w:sz w:val="24"/>
          <w:szCs w:val="24"/>
          <w:lang w:val="en-GB"/>
        </w:rPr>
        <w:t xml:space="preserve">depleted </w:t>
      </w:r>
      <w:r w:rsidR="00D249C3" w:rsidRPr="00AD0426">
        <w:rPr>
          <w:rFonts w:ascii="Times New Roman" w:hAnsi="Times New Roman"/>
          <w:sz w:val="24"/>
          <w:szCs w:val="24"/>
          <w:lang w:val="en-GB"/>
        </w:rPr>
        <w:t xml:space="preserve">was </w:t>
      </w:r>
      <w:r w:rsidR="00A014F7" w:rsidRPr="00AD0426">
        <w:rPr>
          <w:rFonts w:ascii="Times New Roman" w:hAnsi="Times New Roman"/>
          <w:sz w:val="24"/>
          <w:szCs w:val="24"/>
          <w:lang w:val="en-GB"/>
        </w:rPr>
        <w:t xml:space="preserve">preferred against </w:t>
      </w:r>
      <w:r w:rsidR="00814578" w:rsidRPr="00AD0426">
        <w:rPr>
          <w:rFonts w:ascii="Times New Roman" w:hAnsi="Times New Roman"/>
          <w:sz w:val="24"/>
          <w:szCs w:val="24"/>
          <w:lang w:val="en-GB"/>
        </w:rPr>
        <w:t>MOC</w:t>
      </w:r>
      <w:r w:rsidR="00D249C3" w:rsidRPr="00AD0426">
        <w:rPr>
          <w:rFonts w:ascii="Times New Roman" w:hAnsi="Times New Roman"/>
          <w:sz w:val="24"/>
          <w:szCs w:val="24"/>
          <w:lang w:val="en-GB"/>
        </w:rPr>
        <w:t xml:space="preserve"> for analysis </w:t>
      </w:r>
      <w:r w:rsidR="00814578" w:rsidRPr="00AD0426">
        <w:rPr>
          <w:rFonts w:ascii="Times New Roman" w:hAnsi="Times New Roman"/>
          <w:sz w:val="24"/>
          <w:szCs w:val="24"/>
          <w:lang w:val="en-GB"/>
        </w:rPr>
        <w:t xml:space="preserve">as it </w:t>
      </w:r>
      <w:r w:rsidR="00644D3E" w:rsidRPr="00AD0426">
        <w:rPr>
          <w:rFonts w:ascii="Times New Roman" w:hAnsi="Times New Roman"/>
          <w:sz w:val="24"/>
          <w:szCs w:val="24"/>
          <w:lang w:val="en-GB"/>
        </w:rPr>
        <w:t xml:space="preserve">provided a </w:t>
      </w:r>
      <w:r w:rsidR="00355BC7" w:rsidRPr="00AD0426">
        <w:rPr>
          <w:rFonts w:ascii="Times New Roman" w:hAnsi="Times New Roman"/>
          <w:sz w:val="24"/>
          <w:szCs w:val="24"/>
          <w:lang w:val="en-GB"/>
        </w:rPr>
        <w:t>higher</w:t>
      </w:r>
      <w:r w:rsidR="00BB0C61" w:rsidRPr="00AD0426">
        <w:rPr>
          <w:rFonts w:ascii="Times New Roman" w:hAnsi="Times New Roman"/>
          <w:sz w:val="24"/>
          <w:szCs w:val="24"/>
          <w:lang w:val="en-GB"/>
        </w:rPr>
        <w:t xml:space="preserve"> </w:t>
      </w:r>
      <w:r w:rsidR="00960012" w:rsidRPr="00AD0426">
        <w:rPr>
          <w:rFonts w:ascii="Times New Roman" w:hAnsi="Times New Roman"/>
          <w:sz w:val="24"/>
          <w:szCs w:val="24"/>
          <w:lang w:val="en-GB"/>
        </w:rPr>
        <w:t xml:space="preserve">potential for </w:t>
      </w:r>
      <w:r w:rsidR="00355BC7" w:rsidRPr="00AD0426">
        <w:rPr>
          <w:rFonts w:ascii="Times New Roman" w:hAnsi="Times New Roman"/>
          <w:sz w:val="24"/>
          <w:szCs w:val="24"/>
          <w:lang w:val="en-GB"/>
        </w:rPr>
        <w:t xml:space="preserve">core </w:t>
      </w:r>
      <w:r w:rsidR="00960012" w:rsidRPr="00AD0426">
        <w:rPr>
          <w:rFonts w:ascii="Times New Roman" w:hAnsi="Times New Roman"/>
          <w:sz w:val="24"/>
          <w:szCs w:val="24"/>
          <w:lang w:val="en-GB"/>
        </w:rPr>
        <w:t>re-criticality</w:t>
      </w:r>
      <w:r w:rsidR="00814578" w:rsidRPr="00AD0426">
        <w:rPr>
          <w:rFonts w:ascii="Times New Roman" w:hAnsi="Times New Roman"/>
          <w:sz w:val="24"/>
          <w:szCs w:val="24"/>
          <w:lang w:val="en-GB"/>
        </w:rPr>
        <w:t xml:space="preserve"> with a RCCA ejection</w:t>
      </w:r>
      <w:r w:rsidR="00960012" w:rsidRPr="00AD0426">
        <w:rPr>
          <w:rFonts w:ascii="Times New Roman" w:hAnsi="Times New Roman"/>
          <w:sz w:val="24"/>
          <w:szCs w:val="24"/>
          <w:lang w:val="en-GB"/>
        </w:rPr>
        <w:t xml:space="preserve">. </w:t>
      </w:r>
      <w:r w:rsidR="008D083A" w:rsidRPr="00AD0426">
        <w:rPr>
          <w:rFonts w:ascii="Times New Roman" w:hAnsi="Times New Roman"/>
          <w:sz w:val="24"/>
          <w:szCs w:val="24"/>
          <w:lang w:val="en-GB"/>
        </w:rPr>
        <w:t xml:space="preserve">This </w:t>
      </w:r>
      <w:r w:rsidR="006C6E50" w:rsidRPr="00AD0426">
        <w:rPr>
          <w:rFonts w:ascii="Times New Roman" w:hAnsi="Times New Roman"/>
          <w:sz w:val="24"/>
          <w:szCs w:val="24"/>
          <w:lang w:val="en-GB"/>
        </w:rPr>
        <w:t>burnup was</w:t>
      </w:r>
      <w:r w:rsidR="008D083A" w:rsidRPr="00AD0426">
        <w:rPr>
          <w:rFonts w:ascii="Times New Roman" w:hAnsi="Times New Roman"/>
          <w:sz w:val="24"/>
          <w:szCs w:val="24"/>
          <w:lang w:val="en-GB"/>
        </w:rPr>
        <w:t xml:space="preserve"> </w:t>
      </w:r>
      <w:r w:rsidR="00004017" w:rsidRPr="00AD0426">
        <w:rPr>
          <w:rFonts w:ascii="Times New Roman" w:hAnsi="Times New Roman"/>
          <w:sz w:val="24"/>
          <w:szCs w:val="24"/>
          <w:lang w:val="en-GB"/>
        </w:rPr>
        <w:t>found to be 15.5 MW</w:t>
      </w:r>
      <w:r w:rsidR="00CB2600" w:rsidRPr="00AD0426">
        <w:rPr>
          <w:rFonts w:ascii="Times New Roman" w:hAnsi="Times New Roman"/>
          <w:sz w:val="24"/>
          <w:szCs w:val="24"/>
          <w:lang w:val="en-GB"/>
        </w:rPr>
        <w:t>d/Kg</w:t>
      </w:r>
      <w:r w:rsidR="000A3B7A" w:rsidRPr="00AD0426">
        <w:rPr>
          <w:rFonts w:ascii="Times New Roman" w:hAnsi="Times New Roman"/>
          <w:sz w:val="24"/>
          <w:szCs w:val="24"/>
          <w:lang w:val="en-GB"/>
        </w:rPr>
        <w:t>.</w:t>
      </w:r>
      <w:r w:rsidR="000447C0" w:rsidRPr="00AD0426">
        <w:rPr>
          <w:rFonts w:ascii="Times New Roman" w:hAnsi="Times New Roman"/>
          <w:sz w:val="24"/>
          <w:szCs w:val="24"/>
          <w:lang w:val="en-GB"/>
        </w:rPr>
        <w:t xml:space="preserve"> </w:t>
      </w:r>
      <w:r w:rsidR="006E50AC" w:rsidRPr="00AD0426">
        <w:rPr>
          <w:rFonts w:ascii="Times New Roman" w:hAnsi="Times New Roman"/>
          <w:snapToGrid/>
          <w:color w:val="auto"/>
          <w:sz w:val="24"/>
          <w:szCs w:val="24"/>
          <w:lang w:val="en-GB" w:eastAsia="en-GB" w:bidi="ar-SA"/>
        </w:rPr>
        <w:t>A</w:t>
      </w:r>
      <w:r w:rsidR="001C0217" w:rsidRPr="00AD0426">
        <w:rPr>
          <w:rFonts w:ascii="Times New Roman" w:hAnsi="Times New Roman"/>
          <w:snapToGrid/>
          <w:color w:val="auto"/>
          <w:sz w:val="24"/>
          <w:szCs w:val="24"/>
          <w:lang w:val="en-GB" w:eastAsia="en-GB" w:bidi="ar-SA"/>
        </w:rPr>
        <w:t>nalyse</w:t>
      </w:r>
      <w:r w:rsidR="00FA0700" w:rsidRPr="00AD0426">
        <w:rPr>
          <w:rFonts w:ascii="Times New Roman" w:hAnsi="Times New Roman"/>
          <w:snapToGrid/>
          <w:color w:val="auto"/>
          <w:sz w:val="24"/>
          <w:szCs w:val="24"/>
          <w:lang w:val="en-GB" w:eastAsia="en-GB" w:bidi="ar-SA"/>
        </w:rPr>
        <w:t>s were performed</w:t>
      </w:r>
      <w:r w:rsidR="001C0217" w:rsidRPr="00AD0426">
        <w:rPr>
          <w:rFonts w:ascii="Times New Roman" w:hAnsi="Times New Roman"/>
          <w:snapToGrid/>
          <w:color w:val="auto"/>
          <w:sz w:val="24"/>
          <w:szCs w:val="24"/>
          <w:lang w:val="en-GB" w:eastAsia="en-GB" w:bidi="ar-SA"/>
        </w:rPr>
        <w:t xml:space="preserve"> to determine</w:t>
      </w:r>
      <w:r w:rsidR="002F79D8" w:rsidRPr="00AD0426">
        <w:rPr>
          <w:rFonts w:ascii="Times New Roman" w:hAnsi="Times New Roman"/>
          <w:snapToGrid/>
          <w:color w:val="auto"/>
          <w:sz w:val="24"/>
          <w:szCs w:val="24"/>
          <w:lang w:val="en-GB" w:eastAsia="en-GB" w:bidi="ar-SA"/>
        </w:rPr>
        <w:t xml:space="preserve"> if</w:t>
      </w:r>
      <w:r w:rsidR="001C0217" w:rsidRPr="00AD0426">
        <w:rPr>
          <w:rFonts w:ascii="Times New Roman" w:hAnsi="Times New Roman"/>
          <w:snapToGrid/>
          <w:color w:val="auto"/>
          <w:sz w:val="24"/>
          <w:szCs w:val="24"/>
          <w:lang w:val="en-GB" w:eastAsia="en-GB" w:bidi="ar-SA"/>
        </w:rPr>
        <w:t xml:space="preserve"> </w:t>
      </w:r>
      <w:r w:rsidR="00D84E90" w:rsidRPr="00AD0426">
        <w:rPr>
          <w:rFonts w:ascii="Times New Roman" w:hAnsi="Times New Roman"/>
          <w:snapToGrid/>
          <w:color w:val="auto"/>
          <w:sz w:val="24"/>
          <w:szCs w:val="24"/>
          <w:lang w:val="en-GB" w:eastAsia="en-GB" w:bidi="ar-SA"/>
        </w:rPr>
        <w:t xml:space="preserve">re-criticality of </w:t>
      </w:r>
      <w:r w:rsidR="00AC34D8" w:rsidRPr="00AD0426">
        <w:rPr>
          <w:rFonts w:ascii="Times New Roman" w:hAnsi="Times New Roman"/>
          <w:snapToGrid/>
          <w:color w:val="auto"/>
          <w:sz w:val="24"/>
          <w:szCs w:val="24"/>
          <w:lang w:val="en-GB" w:eastAsia="en-GB" w:bidi="ar-SA"/>
        </w:rPr>
        <w:t>the</w:t>
      </w:r>
      <w:r w:rsidR="00FA0700" w:rsidRPr="00AD0426">
        <w:rPr>
          <w:rFonts w:ascii="Times New Roman" w:hAnsi="Times New Roman"/>
          <w:snapToGrid/>
          <w:color w:val="auto"/>
          <w:sz w:val="24"/>
          <w:szCs w:val="24"/>
          <w:lang w:val="en-GB" w:eastAsia="en-GB" w:bidi="ar-SA"/>
        </w:rPr>
        <w:t xml:space="preserve"> </w:t>
      </w:r>
      <w:r w:rsidR="00196C85" w:rsidRPr="00AD0426">
        <w:rPr>
          <w:rFonts w:ascii="Times New Roman" w:hAnsi="Times New Roman"/>
          <w:snapToGrid/>
          <w:color w:val="auto"/>
          <w:sz w:val="24"/>
          <w:szCs w:val="24"/>
          <w:lang w:val="en-GB" w:eastAsia="en-GB" w:bidi="ar-SA"/>
        </w:rPr>
        <w:t xml:space="preserve">BF64RCCA </w:t>
      </w:r>
      <w:r w:rsidR="00D84E90" w:rsidRPr="00AD0426">
        <w:rPr>
          <w:rFonts w:ascii="Times New Roman" w:hAnsi="Times New Roman"/>
          <w:snapToGrid/>
          <w:color w:val="auto"/>
          <w:sz w:val="24"/>
          <w:szCs w:val="24"/>
          <w:lang w:val="en-GB" w:eastAsia="en-GB" w:bidi="ar-SA"/>
        </w:rPr>
        <w:t>core</w:t>
      </w:r>
      <w:r w:rsidR="00FA0700" w:rsidRPr="00AD0426">
        <w:rPr>
          <w:rFonts w:ascii="Times New Roman" w:hAnsi="Times New Roman"/>
          <w:snapToGrid/>
          <w:color w:val="auto"/>
          <w:sz w:val="24"/>
          <w:szCs w:val="24"/>
          <w:lang w:val="en-GB" w:eastAsia="en-GB" w:bidi="ar-SA"/>
        </w:rPr>
        <w:t xml:space="preserve"> </w:t>
      </w:r>
      <w:r w:rsidR="00D30958" w:rsidRPr="00AD0426">
        <w:rPr>
          <w:rFonts w:ascii="Times New Roman" w:hAnsi="Times New Roman"/>
          <w:snapToGrid/>
          <w:color w:val="auto"/>
          <w:sz w:val="24"/>
          <w:szCs w:val="24"/>
          <w:lang w:val="en-GB" w:eastAsia="en-GB" w:bidi="ar-SA"/>
        </w:rPr>
        <w:t>at CZP</w:t>
      </w:r>
      <w:r w:rsidR="00853A63" w:rsidRPr="00AD0426">
        <w:rPr>
          <w:rFonts w:ascii="Times New Roman" w:hAnsi="Times New Roman"/>
          <w:snapToGrid/>
          <w:color w:val="auto"/>
          <w:sz w:val="24"/>
          <w:szCs w:val="24"/>
          <w:lang w:val="en-GB" w:eastAsia="en-GB" w:bidi="ar-SA"/>
        </w:rPr>
        <w:t xml:space="preserve"> </w:t>
      </w:r>
      <w:r w:rsidR="002F79D8" w:rsidRPr="00AD0426">
        <w:rPr>
          <w:rFonts w:ascii="Times New Roman" w:hAnsi="Times New Roman"/>
          <w:snapToGrid/>
          <w:color w:val="auto"/>
          <w:sz w:val="24"/>
          <w:szCs w:val="24"/>
          <w:lang w:val="en-GB" w:eastAsia="en-GB" w:bidi="ar-SA"/>
        </w:rPr>
        <w:t xml:space="preserve">would </w:t>
      </w:r>
      <w:r w:rsidR="00617C85" w:rsidRPr="00AD0426">
        <w:rPr>
          <w:rFonts w:ascii="Times New Roman" w:hAnsi="Times New Roman"/>
          <w:snapToGrid/>
          <w:color w:val="auto"/>
          <w:sz w:val="24"/>
          <w:szCs w:val="24"/>
          <w:lang w:val="en-GB" w:eastAsia="en-GB" w:bidi="ar-SA"/>
        </w:rPr>
        <w:t>occur</w:t>
      </w:r>
      <w:r w:rsidR="00D84E90" w:rsidRPr="00AD0426">
        <w:rPr>
          <w:rFonts w:ascii="Times New Roman" w:hAnsi="Times New Roman"/>
          <w:snapToGrid/>
          <w:color w:val="auto"/>
          <w:sz w:val="24"/>
          <w:szCs w:val="24"/>
          <w:lang w:val="en-GB" w:eastAsia="en-GB" w:bidi="ar-SA"/>
        </w:rPr>
        <w:t xml:space="preserve"> </w:t>
      </w:r>
      <w:r w:rsidR="00250913" w:rsidRPr="00AD0426">
        <w:rPr>
          <w:rFonts w:ascii="Times New Roman" w:hAnsi="Times New Roman"/>
          <w:snapToGrid/>
          <w:color w:val="auto"/>
          <w:sz w:val="24"/>
          <w:szCs w:val="24"/>
          <w:lang w:val="en-GB" w:eastAsia="en-GB" w:bidi="ar-SA"/>
        </w:rPr>
        <w:t>under a</w:t>
      </w:r>
      <w:r w:rsidR="007B2FE7" w:rsidRPr="00AD0426">
        <w:rPr>
          <w:rFonts w:ascii="Times New Roman" w:hAnsi="Times New Roman"/>
          <w:snapToGrid/>
          <w:color w:val="auto"/>
          <w:sz w:val="24"/>
          <w:szCs w:val="24"/>
          <w:lang w:val="en-GB" w:eastAsia="en-GB" w:bidi="ar-SA"/>
        </w:rPr>
        <w:t>n All-Rod-In minus one (ARI-1)</w:t>
      </w:r>
      <w:r w:rsidR="008B6215" w:rsidRPr="00AD0426">
        <w:rPr>
          <w:rFonts w:ascii="Times New Roman" w:hAnsi="Times New Roman"/>
          <w:snapToGrid/>
          <w:color w:val="auto"/>
          <w:sz w:val="24"/>
          <w:szCs w:val="24"/>
          <w:lang w:val="en-GB" w:eastAsia="en-GB" w:bidi="ar-SA"/>
        </w:rPr>
        <w:t xml:space="preserve"> condition</w:t>
      </w:r>
      <w:r w:rsidR="0080234E" w:rsidRPr="00AD0426">
        <w:rPr>
          <w:rFonts w:ascii="Times New Roman" w:hAnsi="Times New Roman"/>
          <w:snapToGrid/>
          <w:color w:val="auto"/>
          <w:sz w:val="24"/>
          <w:szCs w:val="24"/>
          <w:lang w:val="en-GB" w:eastAsia="en-GB" w:bidi="ar-SA"/>
        </w:rPr>
        <w:t>.</w:t>
      </w:r>
      <w:r w:rsidR="00FB3C8B" w:rsidRPr="00AD0426">
        <w:rPr>
          <w:rFonts w:ascii="Times New Roman" w:hAnsi="Times New Roman"/>
          <w:snapToGrid/>
          <w:color w:val="auto"/>
          <w:sz w:val="24"/>
          <w:szCs w:val="24"/>
          <w:lang w:val="en-GB" w:eastAsia="en-GB" w:bidi="ar-SA"/>
        </w:rPr>
        <w:t xml:space="preserve"> </w:t>
      </w:r>
      <w:r w:rsidR="003043B1" w:rsidRPr="00AD0426">
        <w:rPr>
          <w:rFonts w:ascii="Times New Roman" w:hAnsi="Times New Roman"/>
          <w:snapToGrid/>
          <w:color w:val="auto"/>
          <w:sz w:val="24"/>
          <w:szCs w:val="24"/>
          <w:lang w:val="en-GB" w:eastAsia="en-GB" w:bidi="ar-SA"/>
        </w:rPr>
        <w:t xml:space="preserve">One RCCA </w:t>
      </w:r>
      <w:r w:rsidR="005861E8" w:rsidRPr="00AD0426">
        <w:rPr>
          <w:rFonts w:ascii="Times New Roman" w:hAnsi="Times New Roman"/>
          <w:snapToGrid/>
          <w:color w:val="auto"/>
          <w:sz w:val="24"/>
          <w:szCs w:val="24"/>
          <w:lang w:val="en-GB" w:eastAsia="en-GB" w:bidi="ar-SA"/>
        </w:rPr>
        <w:t>(most reactive</w:t>
      </w:r>
      <w:r w:rsidR="00A272CA" w:rsidRPr="00AD0426">
        <w:rPr>
          <w:rFonts w:ascii="Times New Roman" w:hAnsi="Times New Roman"/>
          <w:snapToGrid/>
          <w:color w:val="auto"/>
          <w:sz w:val="24"/>
          <w:szCs w:val="24"/>
          <w:lang w:val="en-GB" w:eastAsia="en-GB" w:bidi="ar-SA"/>
        </w:rPr>
        <w:t xml:space="preserve">) </w:t>
      </w:r>
      <w:r w:rsidR="003043B1" w:rsidRPr="00AD0426">
        <w:rPr>
          <w:rFonts w:ascii="Times New Roman" w:hAnsi="Times New Roman"/>
          <w:snapToGrid/>
          <w:color w:val="auto"/>
          <w:sz w:val="24"/>
          <w:szCs w:val="24"/>
          <w:lang w:val="en-GB" w:eastAsia="en-GB" w:bidi="ar-SA"/>
        </w:rPr>
        <w:t xml:space="preserve">from each of the 6 Banks was used for the analysis. </w:t>
      </w:r>
      <w:r w:rsidR="00FB3C8B" w:rsidRPr="00AD0426">
        <w:rPr>
          <w:rFonts w:ascii="Times New Roman" w:hAnsi="Times New Roman"/>
          <w:snapToGrid/>
          <w:color w:val="auto"/>
          <w:sz w:val="24"/>
          <w:szCs w:val="24"/>
          <w:lang w:val="en-GB" w:eastAsia="en-GB" w:bidi="ar-SA"/>
        </w:rPr>
        <w:t xml:space="preserve">Two cases were </w:t>
      </w:r>
      <w:r w:rsidR="00DF7B78" w:rsidRPr="00AD0426">
        <w:rPr>
          <w:rFonts w:ascii="Times New Roman" w:hAnsi="Times New Roman"/>
          <w:snapToGrid/>
          <w:color w:val="auto"/>
          <w:sz w:val="24"/>
          <w:szCs w:val="24"/>
          <w:lang w:val="en-GB" w:eastAsia="en-GB" w:bidi="ar-SA"/>
        </w:rPr>
        <w:t xml:space="preserve">used for </w:t>
      </w:r>
      <w:r w:rsidR="00E435D6" w:rsidRPr="00AD0426">
        <w:rPr>
          <w:rFonts w:ascii="Times New Roman" w:hAnsi="Times New Roman"/>
          <w:snapToGrid/>
          <w:color w:val="auto"/>
          <w:sz w:val="24"/>
          <w:szCs w:val="24"/>
          <w:lang w:val="en-GB" w:eastAsia="en-GB" w:bidi="ar-SA"/>
        </w:rPr>
        <w:t>RCCA ejection</w:t>
      </w:r>
      <w:r w:rsidR="002A669B" w:rsidRPr="00AD0426">
        <w:rPr>
          <w:rFonts w:ascii="Times New Roman" w:hAnsi="Times New Roman"/>
          <w:snapToGrid/>
          <w:color w:val="auto"/>
          <w:sz w:val="24"/>
          <w:szCs w:val="24"/>
          <w:lang w:val="en-GB" w:eastAsia="en-GB" w:bidi="ar-SA"/>
        </w:rPr>
        <w:t xml:space="preserve"> analys</w:t>
      </w:r>
      <w:r w:rsidR="00E0534C" w:rsidRPr="00AD0426">
        <w:rPr>
          <w:rFonts w:ascii="Times New Roman" w:hAnsi="Times New Roman"/>
          <w:snapToGrid/>
          <w:color w:val="auto"/>
          <w:sz w:val="24"/>
          <w:szCs w:val="24"/>
          <w:lang w:val="en-GB" w:eastAsia="en-GB" w:bidi="ar-SA"/>
        </w:rPr>
        <w:t>is</w:t>
      </w:r>
      <w:r w:rsidR="005C41C0" w:rsidRPr="00AD0426">
        <w:rPr>
          <w:rFonts w:ascii="Times New Roman" w:hAnsi="Times New Roman"/>
          <w:snapToGrid/>
          <w:color w:val="auto"/>
          <w:sz w:val="24"/>
          <w:szCs w:val="24"/>
          <w:lang w:val="en-GB" w:eastAsia="en-GB" w:bidi="ar-SA"/>
        </w:rPr>
        <w:t xml:space="preserve"> -</w:t>
      </w:r>
      <w:r w:rsidR="00E435D6" w:rsidRPr="00AD0426">
        <w:rPr>
          <w:rFonts w:ascii="Times New Roman" w:hAnsi="Times New Roman"/>
          <w:snapToGrid/>
          <w:color w:val="auto"/>
          <w:sz w:val="24"/>
          <w:szCs w:val="24"/>
          <w:lang w:val="en-GB" w:eastAsia="en-GB" w:bidi="ar-SA"/>
        </w:rPr>
        <w:t xml:space="preserve"> </w:t>
      </w:r>
      <w:r w:rsidR="005C41C0" w:rsidRPr="00AD0426">
        <w:rPr>
          <w:rFonts w:ascii="Times New Roman" w:hAnsi="Times New Roman"/>
          <w:snapToGrid/>
          <w:color w:val="auto"/>
          <w:sz w:val="24"/>
          <w:szCs w:val="24"/>
          <w:lang w:val="en-GB" w:eastAsia="en-GB" w:bidi="ar-SA"/>
        </w:rPr>
        <w:t>t</w:t>
      </w:r>
      <w:r w:rsidR="00FB3C8B" w:rsidRPr="00AD0426">
        <w:rPr>
          <w:rFonts w:ascii="Times New Roman" w:hAnsi="Times New Roman"/>
          <w:snapToGrid/>
          <w:color w:val="auto"/>
          <w:sz w:val="24"/>
          <w:szCs w:val="24"/>
          <w:lang w:val="en-GB" w:eastAsia="en-GB" w:bidi="ar-SA"/>
        </w:rPr>
        <w:t xml:space="preserve">he </w:t>
      </w:r>
      <w:r w:rsidR="001156D0" w:rsidRPr="00AD0426">
        <w:rPr>
          <w:rFonts w:ascii="Times New Roman" w:hAnsi="Times New Roman"/>
          <w:snapToGrid/>
          <w:color w:val="auto"/>
          <w:sz w:val="24"/>
          <w:szCs w:val="24"/>
          <w:lang w:val="en-GB" w:eastAsia="en-GB" w:bidi="ar-SA"/>
        </w:rPr>
        <w:t xml:space="preserve">first case </w:t>
      </w:r>
      <w:r w:rsidR="00401DC0" w:rsidRPr="00AD0426">
        <w:rPr>
          <w:rFonts w:ascii="Times New Roman" w:hAnsi="Times New Roman"/>
          <w:snapToGrid/>
          <w:color w:val="auto"/>
          <w:sz w:val="24"/>
          <w:szCs w:val="24"/>
          <w:lang w:val="en-GB" w:eastAsia="en-GB" w:bidi="ar-SA"/>
        </w:rPr>
        <w:t xml:space="preserve">considered suppression of </w:t>
      </w:r>
      <w:r w:rsidR="001156D0" w:rsidRPr="00AD0426">
        <w:rPr>
          <w:rFonts w:ascii="Times New Roman" w:hAnsi="Times New Roman"/>
          <w:snapToGrid/>
          <w:color w:val="auto"/>
          <w:sz w:val="24"/>
          <w:szCs w:val="24"/>
          <w:lang w:val="en-GB" w:eastAsia="en-GB" w:bidi="ar-SA"/>
        </w:rPr>
        <w:t xml:space="preserve">the </w:t>
      </w:r>
      <w:r w:rsidR="005956DF" w:rsidRPr="00AD0426">
        <w:rPr>
          <w:rFonts w:ascii="Times New Roman" w:hAnsi="Times New Roman"/>
          <w:snapToGrid/>
          <w:color w:val="auto"/>
          <w:sz w:val="24"/>
          <w:szCs w:val="24"/>
          <w:lang w:val="en-GB" w:eastAsia="en-GB" w:bidi="ar-SA"/>
        </w:rPr>
        <w:t>emergency boron injection</w:t>
      </w:r>
      <w:r w:rsidR="00F67C9D" w:rsidRPr="00AD0426">
        <w:rPr>
          <w:rFonts w:ascii="Times New Roman" w:hAnsi="Times New Roman"/>
          <w:snapToGrid/>
          <w:color w:val="auto"/>
          <w:sz w:val="24"/>
          <w:szCs w:val="24"/>
          <w:lang w:val="en-GB" w:eastAsia="en-GB" w:bidi="ar-SA"/>
        </w:rPr>
        <w:t xml:space="preserve"> (EBI)</w:t>
      </w:r>
      <w:r w:rsidR="005956DF" w:rsidRPr="00AD0426">
        <w:rPr>
          <w:rFonts w:ascii="Times New Roman" w:hAnsi="Times New Roman"/>
          <w:snapToGrid/>
          <w:color w:val="auto"/>
          <w:sz w:val="24"/>
          <w:szCs w:val="24"/>
          <w:lang w:val="en-GB" w:eastAsia="en-GB" w:bidi="ar-SA"/>
        </w:rPr>
        <w:t xml:space="preserve"> </w:t>
      </w:r>
      <w:r w:rsidR="008B77CA" w:rsidRPr="00AD0426">
        <w:rPr>
          <w:rFonts w:ascii="Times New Roman" w:hAnsi="Times New Roman"/>
          <w:snapToGrid/>
          <w:color w:val="auto"/>
          <w:sz w:val="24"/>
          <w:szCs w:val="24"/>
          <w:lang w:val="en-GB" w:eastAsia="en-GB" w:bidi="ar-SA"/>
        </w:rPr>
        <w:t xml:space="preserve">with each RCCA ejection analysis, and the second </w:t>
      </w:r>
      <w:r w:rsidR="00D91F61" w:rsidRPr="00AD0426">
        <w:rPr>
          <w:rFonts w:ascii="Times New Roman" w:hAnsi="Times New Roman"/>
          <w:snapToGrid/>
          <w:color w:val="auto"/>
          <w:sz w:val="24"/>
          <w:szCs w:val="24"/>
          <w:lang w:val="en-GB" w:eastAsia="en-GB" w:bidi="ar-SA"/>
        </w:rPr>
        <w:t xml:space="preserve">considered unsuppressed </w:t>
      </w:r>
      <w:r w:rsidR="00E0534C" w:rsidRPr="00AD0426">
        <w:rPr>
          <w:rFonts w:ascii="Times New Roman" w:hAnsi="Times New Roman"/>
          <w:snapToGrid/>
          <w:color w:val="auto"/>
          <w:sz w:val="24"/>
          <w:szCs w:val="24"/>
          <w:lang w:val="en-GB" w:eastAsia="en-GB" w:bidi="ar-SA"/>
        </w:rPr>
        <w:t>EB</w:t>
      </w:r>
      <w:r w:rsidR="000F5592" w:rsidRPr="00AD0426">
        <w:rPr>
          <w:rFonts w:ascii="Times New Roman" w:hAnsi="Times New Roman"/>
          <w:snapToGrid/>
          <w:color w:val="auto"/>
          <w:sz w:val="24"/>
          <w:szCs w:val="24"/>
          <w:lang w:val="en-GB" w:eastAsia="en-GB" w:bidi="ar-SA"/>
        </w:rPr>
        <w:t>I</w:t>
      </w:r>
      <w:r w:rsidR="00503563" w:rsidRPr="00AD0426">
        <w:rPr>
          <w:rFonts w:ascii="Times New Roman" w:hAnsi="Times New Roman"/>
          <w:snapToGrid/>
          <w:color w:val="auto"/>
          <w:sz w:val="24"/>
          <w:szCs w:val="24"/>
          <w:lang w:val="en-GB" w:eastAsia="en-GB" w:bidi="ar-SA"/>
        </w:rPr>
        <w:t xml:space="preserve"> </w:t>
      </w:r>
      <w:r w:rsidR="00E00E3F" w:rsidRPr="00AD0426">
        <w:rPr>
          <w:rFonts w:ascii="Times New Roman" w:hAnsi="Times New Roman"/>
          <w:snapToGrid/>
          <w:color w:val="auto"/>
          <w:sz w:val="24"/>
          <w:szCs w:val="24"/>
          <w:lang w:val="en-GB" w:eastAsia="en-GB" w:bidi="ar-SA"/>
        </w:rPr>
        <w:t>for each RCCA ejection</w:t>
      </w:r>
      <w:r w:rsidR="00503563" w:rsidRPr="00AD0426">
        <w:rPr>
          <w:rFonts w:ascii="Times New Roman" w:hAnsi="Times New Roman"/>
          <w:snapToGrid/>
          <w:color w:val="auto"/>
          <w:sz w:val="24"/>
          <w:szCs w:val="24"/>
          <w:lang w:val="en-GB" w:eastAsia="en-GB" w:bidi="ar-SA"/>
        </w:rPr>
        <w:t>.</w:t>
      </w:r>
      <w:r w:rsidR="0080234E" w:rsidRPr="00AD0426">
        <w:rPr>
          <w:rFonts w:ascii="Times New Roman" w:hAnsi="Times New Roman"/>
          <w:snapToGrid/>
          <w:color w:val="auto"/>
          <w:sz w:val="24"/>
          <w:szCs w:val="24"/>
          <w:lang w:val="en-GB" w:eastAsia="en-GB" w:bidi="ar-SA"/>
        </w:rPr>
        <w:t xml:space="preserve"> </w:t>
      </w:r>
    </w:p>
    <w:p w14:paraId="5DDE5278" w14:textId="5CA2C299" w:rsidR="001D3C13" w:rsidRPr="00AD0426" w:rsidRDefault="00EC56D4" w:rsidP="00D23940">
      <w:pPr>
        <w:pStyle w:val="MDPI42tablebody"/>
        <w:shd w:val="clear" w:color="auto" w:fill="FFFFFF" w:themeFill="background1"/>
        <w:spacing w:line="480" w:lineRule="auto"/>
        <w:ind w:firstLine="864"/>
        <w:jc w:val="both"/>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t>As can be observed</w:t>
      </w:r>
      <w:r w:rsidR="00301F32" w:rsidRPr="00AD0426">
        <w:rPr>
          <w:rFonts w:ascii="Times New Roman" w:hAnsi="Times New Roman"/>
          <w:snapToGrid/>
          <w:color w:val="auto"/>
          <w:sz w:val="24"/>
          <w:szCs w:val="24"/>
          <w:lang w:val="en-GB" w:eastAsia="en-GB" w:bidi="ar-SA"/>
        </w:rPr>
        <w:t xml:space="preserve"> from Table 8</w:t>
      </w:r>
      <w:r w:rsidRPr="00AD0426">
        <w:rPr>
          <w:rFonts w:ascii="Times New Roman" w:hAnsi="Times New Roman"/>
          <w:snapToGrid/>
          <w:color w:val="auto"/>
          <w:sz w:val="24"/>
          <w:szCs w:val="24"/>
          <w:lang w:val="en-GB" w:eastAsia="en-GB" w:bidi="ar-SA"/>
        </w:rPr>
        <w:t xml:space="preserve">, </w:t>
      </w:r>
      <w:r w:rsidR="003B482F" w:rsidRPr="00AD0426">
        <w:rPr>
          <w:rFonts w:ascii="Times New Roman" w:hAnsi="Times New Roman"/>
          <w:snapToGrid/>
          <w:color w:val="auto"/>
          <w:sz w:val="24"/>
          <w:szCs w:val="24"/>
          <w:lang w:val="en-GB" w:eastAsia="en-GB" w:bidi="ar-SA"/>
        </w:rPr>
        <w:t>a</w:t>
      </w:r>
      <w:r w:rsidR="00C75DC0" w:rsidRPr="00AD0426">
        <w:rPr>
          <w:rFonts w:ascii="Times New Roman" w:hAnsi="Times New Roman"/>
          <w:snapToGrid/>
          <w:color w:val="auto"/>
          <w:sz w:val="24"/>
          <w:szCs w:val="24"/>
          <w:lang w:val="en-GB" w:eastAsia="en-GB" w:bidi="ar-SA"/>
        </w:rPr>
        <w:t>t BOC</w:t>
      </w:r>
      <w:r w:rsidR="00AE3BD4" w:rsidRPr="00AD0426">
        <w:rPr>
          <w:rFonts w:ascii="Times New Roman" w:hAnsi="Times New Roman"/>
          <w:snapToGrid/>
          <w:color w:val="auto"/>
          <w:sz w:val="24"/>
          <w:szCs w:val="24"/>
          <w:lang w:val="en-GB" w:eastAsia="en-GB" w:bidi="ar-SA"/>
        </w:rPr>
        <w:t xml:space="preserve">, </w:t>
      </w:r>
      <w:r w:rsidR="00D348D3" w:rsidRPr="00AD0426">
        <w:rPr>
          <w:rFonts w:ascii="Times New Roman" w:hAnsi="Times New Roman"/>
          <w:snapToGrid/>
          <w:color w:val="auto"/>
          <w:sz w:val="24"/>
          <w:szCs w:val="24"/>
          <w:lang w:val="en-GB" w:eastAsia="en-GB" w:bidi="ar-SA"/>
        </w:rPr>
        <w:t xml:space="preserve">ejection of </w:t>
      </w:r>
      <w:r w:rsidR="00C9567D" w:rsidRPr="00AD0426">
        <w:rPr>
          <w:rFonts w:ascii="Times New Roman" w:hAnsi="Times New Roman"/>
          <w:snapToGrid/>
          <w:color w:val="auto"/>
          <w:sz w:val="24"/>
          <w:szCs w:val="24"/>
          <w:lang w:val="en-GB" w:eastAsia="en-GB" w:bidi="ar-SA"/>
        </w:rPr>
        <w:t xml:space="preserve">each </w:t>
      </w:r>
      <w:r w:rsidR="00117970" w:rsidRPr="00AD0426">
        <w:rPr>
          <w:rFonts w:ascii="Times New Roman" w:hAnsi="Times New Roman"/>
          <w:snapToGrid/>
          <w:color w:val="auto"/>
          <w:sz w:val="24"/>
          <w:szCs w:val="24"/>
          <w:lang w:val="en-GB" w:eastAsia="en-GB" w:bidi="ar-SA"/>
        </w:rPr>
        <w:t>RCCA</w:t>
      </w:r>
      <w:r w:rsidR="0002534D" w:rsidRPr="00AD0426">
        <w:rPr>
          <w:rFonts w:ascii="Times New Roman" w:hAnsi="Times New Roman"/>
          <w:snapToGrid/>
          <w:color w:val="auto"/>
          <w:sz w:val="24"/>
          <w:szCs w:val="24"/>
          <w:lang w:val="en-GB" w:eastAsia="en-GB" w:bidi="ar-SA"/>
        </w:rPr>
        <w:t xml:space="preserve"> </w:t>
      </w:r>
      <w:r w:rsidR="003A52DF" w:rsidRPr="00AD0426">
        <w:rPr>
          <w:rFonts w:ascii="Times New Roman" w:hAnsi="Times New Roman"/>
          <w:snapToGrid/>
          <w:color w:val="auto"/>
          <w:sz w:val="24"/>
          <w:szCs w:val="24"/>
          <w:lang w:val="en-GB" w:eastAsia="en-GB" w:bidi="ar-SA"/>
        </w:rPr>
        <w:t>with suppressed</w:t>
      </w:r>
      <w:r w:rsidR="0002534D" w:rsidRPr="00AD0426">
        <w:rPr>
          <w:rFonts w:ascii="Times New Roman" w:hAnsi="Times New Roman"/>
          <w:snapToGrid/>
          <w:color w:val="auto"/>
          <w:sz w:val="24"/>
          <w:szCs w:val="24"/>
          <w:lang w:val="en-GB" w:eastAsia="en-GB" w:bidi="ar-SA"/>
        </w:rPr>
        <w:t xml:space="preserve"> </w:t>
      </w:r>
      <w:r w:rsidR="002A0AA4" w:rsidRPr="00AD0426">
        <w:rPr>
          <w:rFonts w:ascii="Times New Roman" w:hAnsi="Times New Roman"/>
          <w:snapToGrid/>
          <w:color w:val="auto"/>
          <w:sz w:val="24"/>
          <w:szCs w:val="24"/>
          <w:lang w:val="en-GB" w:eastAsia="en-GB" w:bidi="ar-SA"/>
        </w:rPr>
        <w:t>EBI, r</w:t>
      </w:r>
      <w:r w:rsidR="00945E7D" w:rsidRPr="00AD0426">
        <w:rPr>
          <w:rFonts w:ascii="Times New Roman" w:hAnsi="Times New Roman"/>
          <w:snapToGrid/>
          <w:color w:val="auto"/>
          <w:sz w:val="24"/>
          <w:szCs w:val="24"/>
          <w:lang w:val="en-GB" w:eastAsia="en-GB" w:bidi="ar-SA"/>
        </w:rPr>
        <w:t>esulted in re</w:t>
      </w:r>
      <w:r w:rsidR="00C144D0" w:rsidRPr="00AD0426">
        <w:rPr>
          <w:rFonts w:ascii="Times New Roman" w:hAnsi="Times New Roman"/>
          <w:snapToGrid/>
          <w:color w:val="auto"/>
          <w:sz w:val="24"/>
          <w:szCs w:val="24"/>
          <w:lang w:val="en-GB" w:eastAsia="en-GB" w:bidi="ar-SA"/>
        </w:rPr>
        <w:t>-</w:t>
      </w:r>
      <w:r w:rsidR="00945E7D" w:rsidRPr="00AD0426">
        <w:rPr>
          <w:rFonts w:ascii="Times New Roman" w:hAnsi="Times New Roman"/>
          <w:snapToGrid/>
          <w:color w:val="auto"/>
          <w:sz w:val="24"/>
          <w:szCs w:val="24"/>
          <w:lang w:val="en-GB" w:eastAsia="en-GB" w:bidi="ar-SA"/>
        </w:rPr>
        <w:t>cr</w:t>
      </w:r>
      <w:r w:rsidR="00C144D0" w:rsidRPr="00AD0426">
        <w:rPr>
          <w:rFonts w:ascii="Times New Roman" w:hAnsi="Times New Roman"/>
          <w:snapToGrid/>
          <w:color w:val="auto"/>
          <w:sz w:val="24"/>
          <w:szCs w:val="24"/>
          <w:lang w:val="en-GB" w:eastAsia="en-GB" w:bidi="ar-SA"/>
        </w:rPr>
        <w:t>i</w:t>
      </w:r>
      <w:r w:rsidR="00681ABE" w:rsidRPr="00AD0426">
        <w:rPr>
          <w:rFonts w:ascii="Times New Roman" w:hAnsi="Times New Roman"/>
          <w:snapToGrid/>
          <w:color w:val="auto"/>
          <w:sz w:val="24"/>
          <w:szCs w:val="24"/>
          <w:lang w:val="en-GB" w:eastAsia="en-GB" w:bidi="ar-SA"/>
        </w:rPr>
        <w:t>ti</w:t>
      </w:r>
      <w:r w:rsidR="00C144D0" w:rsidRPr="00AD0426">
        <w:rPr>
          <w:rFonts w:ascii="Times New Roman" w:hAnsi="Times New Roman"/>
          <w:snapToGrid/>
          <w:color w:val="auto"/>
          <w:sz w:val="24"/>
          <w:szCs w:val="24"/>
          <w:lang w:val="en-GB" w:eastAsia="en-GB" w:bidi="ar-SA"/>
        </w:rPr>
        <w:t>ca</w:t>
      </w:r>
      <w:r w:rsidR="00945E7D" w:rsidRPr="00AD0426">
        <w:rPr>
          <w:rFonts w:ascii="Times New Roman" w:hAnsi="Times New Roman"/>
          <w:snapToGrid/>
          <w:color w:val="auto"/>
          <w:sz w:val="24"/>
          <w:szCs w:val="24"/>
          <w:lang w:val="en-GB" w:eastAsia="en-GB" w:bidi="ar-SA"/>
        </w:rPr>
        <w:t>lity</w:t>
      </w:r>
      <w:r w:rsidR="00681ABE" w:rsidRPr="00AD0426">
        <w:rPr>
          <w:rFonts w:ascii="Times New Roman" w:hAnsi="Times New Roman"/>
          <w:snapToGrid/>
          <w:color w:val="auto"/>
          <w:sz w:val="24"/>
          <w:szCs w:val="24"/>
          <w:lang w:val="en-GB" w:eastAsia="en-GB" w:bidi="ar-SA"/>
        </w:rPr>
        <w:t xml:space="preserve"> of the core</w:t>
      </w:r>
      <w:r w:rsidR="00E30D84" w:rsidRPr="00AD0426">
        <w:rPr>
          <w:rFonts w:ascii="Times New Roman" w:hAnsi="Times New Roman"/>
          <w:snapToGrid/>
          <w:color w:val="auto"/>
          <w:sz w:val="24"/>
          <w:szCs w:val="24"/>
          <w:lang w:val="en-GB" w:eastAsia="en-GB" w:bidi="ar-SA"/>
        </w:rPr>
        <w:t>. However</w:t>
      </w:r>
      <w:r w:rsidR="002A0AA4" w:rsidRPr="00AD0426">
        <w:rPr>
          <w:rFonts w:ascii="Times New Roman" w:hAnsi="Times New Roman"/>
          <w:snapToGrid/>
          <w:color w:val="auto"/>
          <w:sz w:val="24"/>
          <w:szCs w:val="24"/>
          <w:lang w:val="en-GB" w:eastAsia="en-GB" w:bidi="ar-SA"/>
        </w:rPr>
        <w:t xml:space="preserve">, </w:t>
      </w:r>
      <w:r w:rsidR="000826A7" w:rsidRPr="00AD0426">
        <w:rPr>
          <w:rFonts w:ascii="Times New Roman" w:hAnsi="Times New Roman"/>
          <w:snapToGrid/>
          <w:color w:val="auto"/>
          <w:sz w:val="24"/>
          <w:szCs w:val="24"/>
          <w:lang w:val="en-GB" w:eastAsia="en-GB" w:bidi="ar-SA"/>
        </w:rPr>
        <w:t xml:space="preserve">the core remained in </w:t>
      </w:r>
      <w:r w:rsidR="007106FA" w:rsidRPr="00AD0426">
        <w:rPr>
          <w:rFonts w:ascii="Times New Roman" w:hAnsi="Times New Roman"/>
          <w:snapToGrid/>
          <w:color w:val="auto"/>
          <w:sz w:val="24"/>
          <w:szCs w:val="24"/>
          <w:lang w:val="en-GB" w:eastAsia="en-GB" w:bidi="ar-SA"/>
        </w:rPr>
        <w:t xml:space="preserve">a subcritical condition for </w:t>
      </w:r>
      <w:r w:rsidR="0021723B" w:rsidRPr="00AD0426">
        <w:rPr>
          <w:rFonts w:ascii="Times New Roman" w:hAnsi="Times New Roman"/>
          <w:snapToGrid/>
          <w:color w:val="auto"/>
          <w:sz w:val="24"/>
          <w:szCs w:val="24"/>
          <w:lang w:val="en-GB" w:eastAsia="en-GB" w:bidi="ar-SA"/>
        </w:rPr>
        <w:t>the case where the</w:t>
      </w:r>
      <w:r w:rsidR="007106FA" w:rsidRPr="00AD0426">
        <w:rPr>
          <w:rFonts w:ascii="Times New Roman" w:hAnsi="Times New Roman"/>
          <w:snapToGrid/>
          <w:color w:val="auto"/>
          <w:sz w:val="24"/>
          <w:szCs w:val="24"/>
          <w:lang w:val="en-GB" w:eastAsia="en-GB" w:bidi="ar-SA"/>
        </w:rPr>
        <w:t xml:space="preserve"> EBI</w:t>
      </w:r>
      <w:r w:rsidR="00266512" w:rsidRPr="00AD0426">
        <w:rPr>
          <w:rFonts w:ascii="Times New Roman" w:hAnsi="Times New Roman"/>
          <w:snapToGrid/>
          <w:color w:val="auto"/>
          <w:sz w:val="24"/>
          <w:szCs w:val="24"/>
          <w:lang w:val="en-GB" w:eastAsia="en-GB" w:bidi="ar-SA"/>
        </w:rPr>
        <w:t xml:space="preserve"> </w:t>
      </w:r>
      <w:r w:rsidR="0021723B" w:rsidRPr="00AD0426">
        <w:rPr>
          <w:rFonts w:ascii="Times New Roman" w:hAnsi="Times New Roman"/>
          <w:snapToGrid/>
          <w:color w:val="auto"/>
          <w:sz w:val="24"/>
          <w:szCs w:val="24"/>
          <w:lang w:val="en-GB" w:eastAsia="en-GB" w:bidi="ar-SA"/>
        </w:rPr>
        <w:t xml:space="preserve">was not </w:t>
      </w:r>
      <w:r w:rsidR="00430A48" w:rsidRPr="00AD0426">
        <w:rPr>
          <w:rFonts w:ascii="Times New Roman" w:hAnsi="Times New Roman"/>
          <w:snapToGrid/>
          <w:color w:val="auto"/>
          <w:sz w:val="24"/>
          <w:szCs w:val="24"/>
          <w:lang w:val="en-GB" w:eastAsia="en-GB" w:bidi="ar-SA"/>
        </w:rPr>
        <w:t xml:space="preserve">suppressed </w:t>
      </w:r>
      <w:r w:rsidR="00266512" w:rsidRPr="00AD0426">
        <w:rPr>
          <w:rFonts w:ascii="Times New Roman" w:hAnsi="Times New Roman"/>
          <w:snapToGrid/>
          <w:color w:val="auto"/>
          <w:sz w:val="24"/>
          <w:szCs w:val="24"/>
          <w:lang w:val="en-GB" w:eastAsia="en-GB" w:bidi="ar-SA"/>
        </w:rPr>
        <w:t>(</w:t>
      </w:r>
      <w:r w:rsidR="00615760" w:rsidRPr="00AD0426">
        <w:rPr>
          <w:rFonts w:ascii="Times New Roman" w:hAnsi="Times New Roman"/>
          <w:snapToGrid/>
          <w:color w:val="auto"/>
          <w:sz w:val="24"/>
          <w:szCs w:val="24"/>
          <w:lang w:val="en-GB" w:eastAsia="en-GB" w:bidi="ar-SA"/>
        </w:rPr>
        <w:t>ARI-1</w:t>
      </w:r>
      <w:r w:rsidR="00266512" w:rsidRPr="00AD0426">
        <w:rPr>
          <w:rFonts w:ascii="Times New Roman" w:hAnsi="Times New Roman"/>
          <w:snapToGrid/>
          <w:color w:val="auto"/>
          <w:sz w:val="24"/>
          <w:szCs w:val="24"/>
          <w:lang w:val="en-GB" w:eastAsia="en-GB" w:bidi="ar-SA"/>
        </w:rPr>
        <w:t xml:space="preserve"> +</w:t>
      </w:r>
      <w:r w:rsidR="00615760" w:rsidRPr="00AD0426">
        <w:rPr>
          <w:rFonts w:ascii="Times New Roman" w:hAnsi="Times New Roman"/>
          <w:snapToGrid/>
          <w:color w:val="auto"/>
          <w:sz w:val="24"/>
          <w:szCs w:val="24"/>
          <w:lang w:val="en-GB" w:eastAsia="en-GB" w:bidi="ar-SA"/>
        </w:rPr>
        <w:t xml:space="preserve"> EBI</w:t>
      </w:r>
      <w:r w:rsidR="00266512" w:rsidRPr="00AD0426">
        <w:rPr>
          <w:rFonts w:ascii="Times New Roman" w:hAnsi="Times New Roman"/>
          <w:snapToGrid/>
          <w:color w:val="auto"/>
          <w:sz w:val="24"/>
          <w:szCs w:val="24"/>
          <w:lang w:val="en-GB" w:eastAsia="en-GB" w:bidi="ar-SA"/>
        </w:rPr>
        <w:t>)</w:t>
      </w:r>
      <w:r w:rsidR="00782D39" w:rsidRPr="00AD0426">
        <w:rPr>
          <w:rFonts w:ascii="Times New Roman" w:hAnsi="Times New Roman"/>
          <w:snapToGrid/>
          <w:color w:val="auto"/>
          <w:sz w:val="24"/>
          <w:szCs w:val="24"/>
          <w:lang w:val="en-GB" w:eastAsia="en-GB" w:bidi="ar-SA"/>
        </w:rPr>
        <w:t xml:space="preserve">. At </w:t>
      </w:r>
      <w:r w:rsidR="008D083A" w:rsidRPr="00AD0426">
        <w:rPr>
          <w:rFonts w:ascii="Times New Roman" w:hAnsi="Times New Roman"/>
          <w:snapToGrid/>
          <w:color w:val="auto"/>
          <w:sz w:val="24"/>
          <w:szCs w:val="24"/>
          <w:lang w:val="en-GB" w:eastAsia="en-GB" w:bidi="ar-SA"/>
        </w:rPr>
        <w:t xml:space="preserve">a burnup of </w:t>
      </w:r>
      <w:r w:rsidR="00BB63E0" w:rsidRPr="00AD0426">
        <w:rPr>
          <w:rFonts w:ascii="Times New Roman" w:hAnsi="Times New Roman"/>
          <w:snapToGrid/>
          <w:color w:val="auto"/>
          <w:sz w:val="24"/>
          <w:szCs w:val="24"/>
          <w:lang w:val="en-GB" w:eastAsia="en-GB" w:bidi="ar-SA"/>
        </w:rPr>
        <w:t>15.5 MWd</w:t>
      </w:r>
      <w:r w:rsidR="008D083A" w:rsidRPr="00AD0426">
        <w:rPr>
          <w:rFonts w:ascii="Times New Roman" w:hAnsi="Times New Roman"/>
          <w:snapToGrid/>
          <w:color w:val="auto"/>
          <w:sz w:val="24"/>
          <w:szCs w:val="24"/>
          <w:lang w:val="en-GB" w:eastAsia="en-GB" w:bidi="ar-SA"/>
        </w:rPr>
        <w:t>/Kg,</w:t>
      </w:r>
      <w:r w:rsidR="003C130F" w:rsidRPr="00AD0426">
        <w:rPr>
          <w:rFonts w:ascii="Times New Roman" w:hAnsi="Times New Roman"/>
          <w:snapToGrid/>
          <w:color w:val="auto"/>
          <w:sz w:val="24"/>
          <w:szCs w:val="24"/>
          <w:lang w:val="en-GB" w:eastAsia="en-GB" w:bidi="ar-SA"/>
        </w:rPr>
        <w:t xml:space="preserve"> </w:t>
      </w:r>
      <w:r w:rsidR="00C60B7F" w:rsidRPr="00AD0426">
        <w:rPr>
          <w:rFonts w:ascii="Times New Roman" w:hAnsi="Times New Roman"/>
          <w:snapToGrid/>
          <w:color w:val="auto"/>
          <w:sz w:val="24"/>
          <w:szCs w:val="24"/>
          <w:lang w:val="en-GB" w:eastAsia="en-GB" w:bidi="ar-SA"/>
        </w:rPr>
        <w:t xml:space="preserve">ejection of </w:t>
      </w:r>
      <w:r w:rsidR="00671E8D" w:rsidRPr="00AD0426">
        <w:rPr>
          <w:rFonts w:ascii="Times New Roman" w:hAnsi="Times New Roman"/>
          <w:snapToGrid/>
          <w:color w:val="auto"/>
          <w:sz w:val="24"/>
          <w:szCs w:val="24"/>
          <w:lang w:val="en-GB" w:eastAsia="en-GB" w:bidi="ar-SA"/>
        </w:rPr>
        <w:t>RCCAs (9, 9</w:t>
      </w:r>
      <w:r w:rsidR="00BA7640" w:rsidRPr="00AD0426">
        <w:rPr>
          <w:rFonts w:ascii="Times New Roman" w:hAnsi="Times New Roman"/>
          <w:snapToGrid/>
          <w:color w:val="auto"/>
          <w:sz w:val="24"/>
          <w:szCs w:val="24"/>
          <w:lang w:val="en-GB" w:eastAsia="en-GB" w:bidi="ar-SA"/>
        </w:rPr>
        <w:t>) and (8, 8) from control rod Banks 4</w:t>
      </w:r>
      <w:r w:rsidR="0072700D" w:rsidRPr="00AD0426">
        <w:rPr>
          <w:rFonts w:ascii="Times New Roman" w:hAnsi="Times New Roman"/>
          <w:snapToGrid/>
          <w:color w:val="auto"/>
          <w:sz w:val="24"/>
          <w:szCs w:val="24"/>
          <w:lang w:val="en-GB" w:eastAsia="en-GB" w:bidi="ar-SA"/>
        </w:rPr>
        <w:t xml:space="preserve">, and 6 </w:t>
      </w:r>
      <w:r w:rsidR="00B34526" w:rsidRPr="00AD0426">
        <w:rPr>
          <w:rFonts w:ascii="Times New Roman" w:hAnsi="Times New Roman"/>
          <w:snapToGrid/>
          <w:color w:val="auto"/>
          <w:sz w:val="24"/>
          <w:szCs w:val="24"/>
          <w:lang w:val="en-GB" w:eastAsia="en-GB" w:bidi="ar-SA"/>
        </w:rPr>
        <w:t xml:space="preserve">with </w:t>
      </w:r>
      <w:r w:rsidR="00E3770C" w:rsidRPr="00AD0426">
        <w:rPr>
          <w:rFonts w:ascii="Times New Roman" w:hAnsi="Times New Roman"/>
          <w:snapToGrid/>
          <w:color w:val="auto"/>
          <w:sz w:val="24"/>
          <w:szCs w:val="24"/>
          <w:lang w:val="en-GB" w:eastAsia="en-GB" w:bidi="ar-SA"/>
        </w:rPr>
        <w:t xml:space="preserve">EBI suppressed, </w:t>
      </w:r>
      <w:r w:rsidR="00C60B7F" w:rsidRPr="00AD0426">
        <w:rPr>
          <w:rFonts w:ascii="Times New Roman" w:hAnsi="Times New Roman"/>
          <w:snapToGrid/>
          <w:color w:val="auto"/>
          <w:sz w:val="24"/>
          <w:szCs w:val="24"/>
          <w:lang w:val="en-GB" w:eastAsia="en-GB" w:bidi="ar-SA"/>
        </w:rPr>
        <w:t>resulted in re</w:t>
      </w:r>
      <w:r w:rsidR="007860EA" w:rsidRPr="00AD0426">
        <w:rPr>
          <w:rFonts w:ascii="Times New Roman" w:hAnsi="Times New Roman"/>
          <w:snapToGrid/>
          <w:color w:val="auto"/>
          <w:sz w:val="24"/>
          <w:szCs w:val="24"/>
          <w:lang w:val="en-GB" w:eastAsia="en-GB" w:bidi="ar-SA"/>
        </w:rPr>
        <w:t>-criticality of the core</w:t>
      </w:r>
      <w:r w:rsidR="00975992" w:rsidRPr="00AD0426">
        <w:rPr>
          <w:rFonts w:ascii="Times New Roman" w:hAnsi="Times New Roman"/>
          <w:snapToGrid/>
          <w:color w:val="auto"/>
          <w:sz w:val="24"/>
          <w:szCs w:val="24"/>
          <w:lang w:val="en-GB" w:eastAsia="en-GB" w:bidi="ar-SA"/>
        </w:rPr>
        <w:t>.</w:t>
      </w:r>
      <w:r w:rsidR="007860EA" w:rsidRPr="00AD0426">
        <w:rPr>
          <w:rFonts w:ascii="Times New Roman" w:hAnsi="Times New Roman"/>
          <w:snapToGrid/>
          <w:color w:val="auto"/>
          <w:sz w:val="24"/>
          <w:szCs w:val="24"/>
          <w:lang w:val="en-GB" w:eastAsia="en-GB" w:bidi="ar-SA"/>
        </w:rPr>
        <w:t xml:space="preserve"> </w:t>
      </w:r>
      <w:r w:rsidR="00975992" w:rsidRPr="00AD0426">
        <w:rPr>
          <w:rFonts w:ascii="Times New Roman" w:hAnsi="Times New Roman"/>
          <w:snapToGrid/>
          <w:color w:val="auto"/>
          <w:sz w:val="24"/>
          <w:szCs w:val="24"/>
          <w:lang w:val="en-GB" w:eastAsia="en-GB" w:bidi="ar-SA"/>
        </w:rPr>
        <w:t>T</w:t>
      </w:r>
      <w:r w:rsidR="007860EA" w:rsidRPr="00AD0426">
        <w:rPr>
          <w:rFonts w:ascii="Times New Roman" w:hAnsi="Times New Roman"/>
          <w:snapToGrid/>
          <w:color w:val="auto"/>
          <w:sz w:val="24"/>
          <w:szCs w:val="24"/>
          <w:lang w:val="en-GB" w:eastAsia="en-GB" w:bidi="ar-SA"/>
        </w:rPr>
        <w:t xml:space="preserve">he rest of the RCCAs </w:t>
      </w:r>
      <w:r w:rsidR="00975992" w:rsidRPr="00AD0426">
        <w:rPr>
          <w:rFonts w:ascii="Times New Roman" w:hAnsi="Times New Roman"/>
          <w:snapToGrid/>
          <w:color w:val="auto"/>
          <w:sz w:val="24"/>
          <w:szCs w:val="24"/>
          <w:lang w:val="en-GB" w:eastAsia="en-GB" w:bidi="ar-SA"/>
        </w:rPr>
        <w:t xml:space="preserve">from Banks 1, 2, 3, and 5 </w:t>
      </w:r>
      <w:r w:rsidR="007860EA" w:rsidRPr="00AD0426">
        <w:rPr>
          <w:rFonts w:ascii="Times New Roman" w:hAnsi="Times New Roman"/>
          <w:snapToGrid/>
          <w:color w:val="auto"/>
          <w:sz w:val="24"/>
          <w:szCs w:val="24"/>
          <w:lang w:val="en-GB" w:eastAsia="en-GB" w:bidi="ar-SA"/>
        </w:rPr>
        <w:t xml:space="preserve">remained in a </w:t>
      </w:r>
      <w:r w:rsidR="00EE0BBE" w:rsidRPr="00AD0426">
        <w:rPr>
          <w:rFonts w:ascii="Times New Roman" w:hAnsi="Times New Roman"/>
          <w:snapToGrid/>
          <w:color w:val="auto"/>
          <w:sz w:val="24"/>
          <w:szCs w:val="24"/>
          <w:lang w:val="en-GB" w:eastAsia="en-GB" w:bidi="ar-SA"/>
        </w:rPr>
        <w:t xml:space="preserve">subcritical condition. </w:t>
      </w:r>
      <w:r w:rsidR="00805787" w:rsidRPr="00AD0426">
        <w:rPr>
          <w:rFonts w:ascii="Times New Roman" w:hAnsi="Times New Roman"/>
          <w:snapToGrid/>
          <w:color w:val="auto"/>
          <w:sz w:val="24"/>
          <w:szCs w:val="24"/>
          <w:lang w:val="en-GB" w:eastAsia="en-GB" w:bidi="ar-SA"/>
        </w:rPr>
        <w:t xml:space="preserve">For the </w:t>
      </w:r>
      <w:r w:rsidR="00AD1117" w:rsidRPr="00AD0426">
        <w:rPr>
          <w:rFonts w:ascii="Times New Roman" w:hAnsi="Times New Roman"/>
          <w:snapToGrid/>
          <w:color w:val="auto"/>
          <w:sz w:val="24"/>
          <w:szCs w:val="24"/>
          <w:lang w:val="en-GB" w:eastAsia="en-GB" w:bidi="ar-SA"/>
        </w:rPr>
        <w:t xml:space="preserve">unsuppressed EBI, </w:t>
      </w:r>
      <w:r w:rsidR="007F26F7" w:rsidRPr="00AD0426">
        <w:rPr>
          <w:rFonts w:ascii="Times New Roman" w:hAnsi="Times New Roman"/>
          <w:snapToGrid/>
          <w:color w:val="auto"/>
          <w:sz w:val="24"/>
          <w:szCs w:val="24"/>
          <w:lang w:val="en-GB" w:eastAsia="en-GB" w:bidi="ar-SA"/>
        </w:rPr>
        <w:t>ejection of the RCCA</w:t>
      </w:r>
      <w:r w:rsidR="00BB385E" w:rsidRPr="00AD0426">
        <w:rPr>
          <w:rFonts w:ascii="Times New Roman" w:hAnsi="Times New Roman"/>
          <w:snapToGrid/>
          <w:color w:val="auto"/>
          <w:sz w:val="24"/>
          <w:szCs w:val="24"/>
          <w:lang w:val="en-GB" w:eastAsia="en-GB" w:bidi="ar-SA"/>
        </w:rPr>
        <w:t>s</w:t>
      </w:r>
      <w:r w:rsidR="007F26F7" w:rsidRPr="00AD0426">
        <w:rPr>
          <w:rFonts w:ascii="Times New Roman" w:hAnsi="Times New Roman"/>
          <w:snapToGrid/>
          <w:color w:val="auto"/>
          <w:sz w:val="24"/>
          <w:szCs w:val="24"/>
          <w:lang w:val="en-GB" w:eastAsia="en-GB" w:bidi="ar-SA"/>
        </w:rPr>
        <w:t xml:space="preserve"> (9, 9)</w:t>
      </w:r>
      <w:r w:rsidR="00B6086E" w:rsidRPr="00AD0426">
        <w:rPr>
          <w:rFonts w:ascii="Times New Roman" w:hAnsi="Times New Roman"/>
          <w:snapToGrid/>
          <w:color w:val="auto"/>
          <w:sz w:val="24"/>
          <w:szCs w:val="24"/>
          <w:lang w:val="en-GB" w:eastAsia="en-GB" w:bidi="ar-SA"/>
        </w:rPr>
        <w:t xml:space="preserve"> and (8, 8)</w:t>
      </w:r>
      <w:r w:rsidR="007F26F7" w:rsidRPr="00AD0426">
        <w:rPr>
          <w:rFonts w:ascii="Times New Roman" w:hAnsi="Times New Roman"/>
          <w:snapToGrid/>
          <w:color w:val="auto"/>
          <w:sz w:val="24"/>
          <w:szCs w:val="24"/>
          <w:lang w:val="en-GB" w:eastAsia="en-GB" w:bidi="ar-SA"/>
        </w:rPr>
        <w:t xml:space="preserve"> re</w:t>
      </w:r>
      <w:r w:rsidR="00C3509B" w:rsidRPr="00AD0426">
        <w:rPr>
          <w:rFonts w:ascii="Times New Roman" w:hAnsi="Times New Roman"/>
          <w:snapToGrid/>
          <w:color w:val="auto"/>
          <w:sz w:val="24"/>
          <w:szCs w:val="24"/>
          <w:lang w:val="en-GB" w:eastAsia="en-GB" w:bidi="ar-SA"/>
        </w:rPr>
        <w:t>sulted</w:t>
      </w:r>
      <w:r w:rsidR="00B6086E" w:rsidRPr="00AD0426">
        <w:rPr>
          <w:rFonts w:ascii="Times New Roman" w:hAnsi="Times New Roman"/>
          <w:snapToGrid/>
          <w:color w:val="auto"/>
          <w:sz w:val="24"/>
          <w:szCs w:val="24"/>
          <w:lang w:val="en-GB" w:eastAsia="en-GB" w:bidi="ar-SA"/>
        </w:rPr>
        <w:t xml:space="preserve"> in </w:t>
      </w:r>
      <w:r w:rsidR="00A451FB" w:rsidRPr="00AD0426">
        <w:rPr>
          <w:rFonts w:ascii="Times New Roman" w:hAnsi="Times New Roman"/>
          <w:snapToGrid/>
          <w:color w:val="auto"/>
          <w:sz w:val="24"/>
          <w:szCs w:val="24"/>
          <w:lang w:val="en-GB" w:eastAsia="en-GB" w:bidi="ar-SA"/>
        </w:rPr>
        <w:t xml:space="preserve">the core remaining in a subcritical </w:t>
      </w:r>
      <w:r w:rsidR="004178BF" w:rsidRPr="00AD0426">
        <w:rPr>
          <w:rFonts w:ascii="Times New Roman" w:hAnsi="Times New Roman"/>
          <w:snapToGrid/>
          <w:color w:val="auto"/>
          <w:sz w:val="24"/>
          <w:szCs w:val="24"/>
          <w:lang w:val="en-GB" w:eastAsia="en-GB" w:bidi="ar-SA"/>
        </w:rPr>
        <w:t xml:space="preserve">condition like the other RCCAs. At EOC, </w:t>
      </w:r>
      <w:r w:rsidR="00AD6840" w:rsidRPr="00AD0426">
        <w:rPr>
          <w:rFonts w:ascii="Times New Roman" w:hAnsi="Times New Roman"/>
          <w:snapToGrid/>
          <w:color w:val="auto"/>
          <w:sz w:val="24"/>
          <w:szCs w:val="24"/>
          <w:lang w:val="en-GB" w:eastAsia="en-GB" w:bidi="ar-SA"/>
        </w:rPr>
        <w:t xml:space="preserve">only the RCCA (9, 9) </w:t>
      </w:r>
      <w:r w:rsidR="00EB3549" w:rsidRPr="00AD0426">
        <w:rPr>
          <w:rFonts w:ascii="Times New Roman" w:hAnsi="Times New Roman"/>
          <w:snapToGrid/>
          <w:color w:val="auto"/>
          <w:sz w:val="24"/>
          <w:szCs w:val="24"/>
          <w:lang w:val="en-GB" w:eastAsia="en-GB" w:bidi="ar-SA"/>
        </w:rPr>
        <w:t xml:space="preserve">caused re-criticality of the </w:t>
      </w:r>
      <w:r w:rsidR="000C4150" w:rsidRPr="00AD0426">
        <w:rPr>
          <w:rFonts w:ascii="Times New Roman" w:hAnsi="Times New Roman"/>
          <w:snapToGrid/>
          <w:color w:val="auto"/>
          <w:sz w:val="24"/>
          <w:szCs w:val="24"/>
          <w:lang w:val="en-GB" w:eastAsia="en-GB" w:bidi="ar-SA"/>
        </w:rPr>
        <w:t xml:space="preserve">core for the case of EBI </w:t>
      </w:r>
      <w:r w:rsidR="009B1222" w:rsidRPr="00AD0426">
        <w:rPr>
          <w:rFonts w:ascii="Times New Roman" w:hAnsi="Times New Roman"/>
          <w:snapToGrid/>
          <w:color w:val="auto"/>
          <w:sz w:val="24"/>
          <w:szCs w:val="24"/>
          <w:lang w:val="en-GB" w:eastAsia="en-GB" w:bidi="ar-SA"/>
        </w:rPr>
        <w:t xml:space="preserve">suppression. However, for the unsuppressed </w:t>
      </w:r>
      <w:r w:rsidR="00F824D8" w:rsidRPr="00AD0426">
        <w:rPr>
          <w:rFonts w:ascii="Times New Roman" w:hAnsi="Times New Roman"/>
          <w:snapToGrid/>
          <w:color w:val="auto"/>
          <w:sz w:val="24"/>
          <w:szCs w:val="24"/>
          <w:lang w:val="en-GB" w:eastAsia="en-GB" w:bidi="ar-SA"/>
        </w:rPr>
        <w:t xml:space="preserve">EBI case, all the core remained in a subcritical condition </w:t>
      </w:r>
      <w:r w:rsidR="0075640B" w:rsidRPr="00AD0426">
        <w:rPr>
          <w:rFonts w:ascii="Times New Roman" w:hAnsi="Times New Roman"/>
          <w:snapToGrid/>
          <w:color w:val="auto"/>
          <w:sz w:val="24"/>
          <w:szCs w:val="24"/>
          <w:lang w:val="en-GB" w:eastAsia="en-GB" w:bidi="ar-SA"/>
        </w:rPr>
        <w:t>for each of the RCCA</w:t>
      </w:r>
      <w:r w:rsidR="00C3509B" w:rsidRPr="00AD0426">
        <w:rPr>
          <w:rFonts w:ascii="Times New Roman" w:hAnsi="Times New Roman"/>
          <w:snapToGrid/>
          <w:color w:val="auto"/>
          <w:sz w:val="24"/>
          <w:szCs w:val="24"/>
          <w:lang w:val="en-GB" w:eastAsia="en-GB" w:bidi="ar-SA"/>
        </w:rPr>
        <w:t xml:space="preserve"> </w:t>
      </w:r>
      <w:r w:rsidR="0075640B" w:rsidRPr="00AD0426">
        <w:rPr>
          <w:rFonts w:ascii="Times New Roman" w:hAnsi="Times New Roman"/>
          <w:snapToGrid/>
          <w:color w:val="auto"/>
          <w:sz w:val="24"/>
          <w:szCs w:val="24"/>
          <w:lang w:val="en-GB" w:eastAsia="en-GB" w:bidi="ar-SA"/>
        </w:rPr>
        <w:t>ejection.</w:t>
      </w:r>
    </w:p>
    <w:p w14:paraId="404EED51" w14:textId="202399D4" w:rsidR="00DA2AF4" w:rsidRPr="00AD0426" w:rsidRDefault="00FE19DE" w:rsidP="00D23940">
      <w:pPr>
        <w:pStyle w:val="MDPI42tablebody"/>
        <w:shd w:val="clear" w:color="auto" w:fill="FFFFFF" w:themeFill="background1"/>
        <w:spacing w:line="480" w:lineRule="auto"/>
        <w:ind w:firstLine="864"/>
        <w:jc w:val="both"/>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t xml:space="preserve">The </w:t>
      </w:r>
      <w:r w:rsidR="001B2B31" w:rsidRPr="00AD0426">
        <w:rPr>
          <w:rFonts w:ascii="Times New Roman" w:hAnsi="Times New Roman"/>
          <w:snapToGrid/>
          <w:color w:val="auto"/>
          <w:sz w:val="24"/>
          <w:szCs w:val="24"/>
          <w:lang w:val="en-GB" w:eastAsia="en-GB" w:bidi="ar-SA"/>
        </w:rPr>
        <w:t xml:space="preserve">boric acid </w:t>
      </w:r>
      <w:r w:rsidR="00194A02" w:rsidRPr="00AD0426">
        <w:rPr>
          <w:rFonts w:ascii="Times New Roman" w:hAnsi="Times New Roman"/>
          <w:snapToGrid/>
          <w:color w:val="auto"/>
          <w:sz w:val="24"/>
          <w:szCs w:val="24"/>
          <w:lang w:val="en-GB" w:eastAsia="en-GB" w:bidi="ar-SA"/>
        </w:rPr>
        <w:t>concentration</w:t>
      </w:r>
      <w:r w:rsidR="001B2B31" w:rsidRPr="00AD0426">
        <w:rPr>
          <w:rFonts w:ascii="Times New Roman" w:hAnsi="Times New Roman"/>
          <w:snapToGrid/>
          <w:color w:val="auto"/>
          <w:sz w:val="24"/>
          <w:szCs w:val="24"/>
          <w:lang w:val="en-GB" w:eastAsia="en-GB" w:bidi="ar-SA"/>
        </w:rPr>
        <w:t xml:space="preserve"> of the EBI</w:t>
      </w:r>
      <w:r w:rsidR="002A493D" w:rsidRPr="00AD0426">
        <w:rPr>
          <w:rFonts w:ascii="Times New Roman" w:hAnsi="Times New Roman"/>
          <w:snapToGrid/>
          <w:color w:val="auto"/>
          <w:sz w:val="24"/>
          <w:szCs w:val="24"/>
          <w:lang w:val="en-GB" w:eastAsia="en-GB" w:bidi="ar-SA"/>
        </w:rPr>
        <w:t xml:space="preserve"> system</w:t>
      </w:r>
      <w:r w:rsidR="000F3188" w:rsidRPr="00AD0426">
        <w:rPr>
          <w:rFonts w:ascii="Times New Roman" w:hAnsi="Times New Roman"/>
          <w:snapToGrid/>
          <w:color w:val="auto"/>
          <w:sz w:val="24"/>
          <w:szCs w:val="24"/>
          <w:lang w:val="en-GB" w:eastAsia="en-GB" w:bidi="ar-SA"/>
        </w:rPr>
        <w:t xml:space="preserve"> </w:t>
      </w:r>
      <w:r w:rsidR="00260C37" w:rsidRPr="00AD0426">
        <w:rPr>
          <w:rFonts w:ascii="Times New Roman" w:hAnsi="Times New Roman"/>
          <w:snapToGrid/>
          <w:color w:val="auto"/>
          <w:sz w:val="24"/>
          <w:szCs w:val="24"/>
          <w:lang w:val="en-GB" w:eastAsia="en-GB" w:bidi="ar-SA"/>
        </w:rPr>
        <w:t xml:space="preserve">was determined to be </w:t>
      </w:r>
      <w:r w:rsidR="00FE35D9" w:rsidRPr="00AD0426">
        <w:rPr>
          <w:rFonts w:ascii="Times New Roman" w:hAnsi="Times New Roman"/>
          <w:snapToGrid/>
          <w:color w:val="auto"/>
          <w:sz w:val="24"/>
          <w:szCs w:val="24"/>
          <w:lang w:val="en-GB" w:eastAsia="en-GB" w:bidi="ar-SA"/>
        </w:rPr>
        <w:t>2,451 ppm</w:t>
      </w:r>
      <w:r w:rsidR="00857421" w:rsidRPr="00AD0426">
        <w:rPr>
          <w:rFonts w:ascii="Times New Roman" w:hAnsi="Times New Roman"/>
          <w:snapToGrid/>
          <w:color w:val="auto"/>
          <w:sz w:val="24"/>
          <w:szCs w:val="24"/>
          <w:lang w:val="en-GB" w:eastAsia="en-GB" w:bidi="ar-SA"/>
        </w:rPr>
        <w:t xml:space="preserve"> giving a</w:t>
      </w:r>
      <w:r w:rsidR="00D5281C" w:rsidRPr="00AD0426">
        <w:rPr>
          <w:rFonts w:ascii="Times New Roman" w:hAnsi="Times New Roman"/>
          <w:snapToGrid/>
          <w:color w:val="auto"/>
          <w:sz w:val="24"/>
          <w:szCs w:val="24"/>
          <w:lang w:val="en-GB" w:eastAsia="en-GB" w:bidi="ar-SA"/>
        </w:rPr>
        <w:t xml:space="preserve"> negative</w:t>
      </w:r>
      <w:r w:rsidR="00857421" w:rsidRPr="00AD0426">
        <w:rPr>
          <w:rFonts w:ascii="Times New Roman" w:hAnsi="Times New Roman"/>
          <w:snapToGrid/>
          <w:color w:val="auto"/>
          <w:sz w:val="24"/>
          <w:szCs w:val="24"/>
          <w:lang w:val="en-GB" w:eastAsia="en-GB" w:bidi="ar-SA"/>
        </w:rPr>
        <w:t xml:space="preserve"> worth of</w:t>
      </w:r>
      <w:r w:rsidR="00D5281C" w:rsidRPr="00AD0426">
        <w:rPr>
          <w:rFonts w:ascii="Times New Roman" w:hAnsi="Times New Roman"/>
          <w:snapToGrid/>
          <w:color w:val="auto"/>
          <w:sz w:val="24"/>
          <w:szCs w:val="24"/>
          <w:lang w:val="en-GB" w:eastAsia="en-GB" w:bidi="ar-SA"/>
        </w:rPr>
        <w:t xml:space="preserve"> 14,</w:t>
      </w:r>
      <w:r w:rsidR="006E1136" w:rsidRPr="00AD0426">
        <w:rPr>
          <w:rFonts w:ascii="Times New Roman" w:hAnsi="Times New Roman"/>
          <w:snapToGrid/>
          <w:color w:val="auto"/>
          <w:sz w:val="24"/>
          <w:szCs w:val="24"/>
          <w:lang w:val="en-GB" w:eastAsia="en-GB" w:bidi="ar-SA"/>
        </w:rPr>
        <w:t>240 pcm</w:t>
      </w:r>
      <w:r w:rsidR="003B0B51" w:rsidRPr="00AD0426">
        <w:rPr>
          <w:rFonts w:ascii="Times New Roman" w:hAnsi="Times New Roman"/>
          <w:snapToGrid/>
          <w:color w:val="auto"/>
          <w:sz w:val="24"/>
          <w:szCs w:val="24"/>
          <w:lang w:val="en-GB" w:eastAsia="en-GB" w:bidi="ar-SA"/>
        </w:rPr>
        <w:t xml:space="preserve"> </w:t>
      </w:r>
      <w:r w:rsidR="002C7733" w:rsidRPr="00AD0426">
        <w:rPr>
          <w:rFonts w:ascii="Times New Roman" w:hAnsi="Times New Roman"/>
          <w:snapToGrid/>
          <w:color w:val="auto"/>
          <w:sz w:val="24"/>
          <w:szCs w:val="24"/>
          <w:lang w:val="en-GB" w:eastAsia="en-GB" w:bidi="ar-SA"/>
        </w:rPr>
        <w:t>considering</w:t>
      </w:r>
      <w:r w:rsidR="003B0B51" w:rsidRPr="00AD0426">
        <w:rPr>
          <w:rFonts w:ascii="Times New Roman" w:hAnsi="Times New Roman"/>
          <w:snapToGrid/>
          <w:color w:val="auto"/>
          <w:sz w:val="24"/>
          <w:szCs w:val="24"/>
          <w:lang w:val="en-GB" w:eastAsia="en-GB" w:bidi="ar-SA"/>
        </w:rPr>
        <w:t xml:space="preserve"> the -5.81 </w:t>
      </w:r>
      <w:r w:rsidR="00EB227E" w:rsidRPr="00AD0426">
        <w:rPr>
          <w:rFonts w:ascii="Times New Roman" w:hAnsi="Times New Roman"/>
          <w:snapToGrid/>
          <w:color w:val="auto"/>
          <w:sz w:val="24"/>
          <w:szCs w:val="24"/>
          <w:lang w:val="en-GB" w:eastAsia="en-GB" w:bidi="ar-SA"/>
        </w:rPr>
        <w:t>pcm/ppm boron coefficient</w:t>
      </w:r>
      <w:r w:rsidR="00941FDC" w:rsidRPr="00AD0426">
        <w:rPr>
          <w:rFonts w:ascii="Times New Roman" w:hAnsi="Times New Roman"/>
          <w:snapToGrid/>
          <w:color w:val="auto"/>
          <w:sz w:val="24"/>
          <w:szCs w:val="24"/>
          <w:lang w:val="en-GB" w:eastAsia="en-GB" w:bidi="ar-SA"/>
        </w:rPr>
        <w:t xml:space="preserve"> for the borated variant</w:t>
      </w:r>
      <w:r w:rsidR="00260C37" w:rsidRPr="00AD0426">
        <w:rPr>
          <w:rFonts w:ascii="Times New Roman" w:hAnsi="Times New Roman"/>
          <w:snapToGrid/>
          <w:color w:val="auto"/>
          <w:sz w:val="24"/>
          <w:szCs w:val="24"/>
          <w:lang w:val="en-GB" w:eastAsia="en-GB" w:bidi="ar-SA"/>
        </w:rPr>
        <w:t>.</w:t>
      </w:r>
      <w:r w:rsidR="00946BBF" w:rsidRPr="00AD0426">
        <w:rPr>
          <w:rFonts w:ascii="Times New Roman" w:hAnsi="Times New Roman"/>
          <w:snapToGrid/>
          <w:color w:val="auto"/>
          <w:sz w:val="24"/>
          <w:szCs w:val="24"/>
          <w:lang w:val="en-GB" w:eastAsia="en-GB" w:bidi="ar-SA"/>
        </w:rPr>
        <w:t xml:space="preserve"> </w:t>
      </w:r>
      <w:r w:rsidR="0060063A" w:rsidRPr="00AD0426">
        <w:rPr>
          <w:rFonts w:ascii="Times New Roman" w:hAnsi="Times New Roman"/>
          <w:snapToGrid/>
          <w:color w:val="auto"/>
          <w:sz w:val="24"/>
          <w:szCs w:val="24"/>
          <w:lang w:val="en-GB" w:eastAsia="en-GB" w:bidi="ar-SA"/>
        </w:rPr>
        <w:t>It can also be observed fro</w:t>
      </w:r>
      <w:r w:rsidR="00695EF8" w:rsidRPr="00AD0426">
        <w:rPr>
          <w:rFonts w:ascii="Times New Roman" w:hAnsi="Times New Roman"/>
          <w:snapToGrid/>
          <w:color w:val="auto"/>
          <w:sz w:val="24"/>
          <w:szCs w:val="24"/>
          <w:lang w:val="en-GB" w:eastAsia="en-GB" w:bidi="ar-SA"/>
        </w:rPr>
        <w:t>m Table 8 that t</w:t>
      </w:r>
      <w:r w:rsidR="00A509B5" w:rsidRPr="00AD0426">
        <w:rPr>
          <w:rFonts w:ascii="Times New Roman" w:hAnsi="Times New Roman"/>
          <w:snapToGrid/>
          <w:color w:val="auto"/>
          <w:sz w:val="24"/>
          <w:szCs w:val="24"/>
          <w:lang w:val="en-GB" w:eastAsia="en-GB" w:bidi="ar-SA"/>
        </w:rPr>
        <w:t xml:space="preserve">he most reactive RCCA was </w:t>
      </w:r>
      <w:r w:rsidR="005824BA" w:rsidRPr="00AD0426">
        <w:rPr>
          <w:rFonts w:ascii="Times New Roman" w:hAnsi="Times New Roman"/>
          <w:snapToGrid/>
          <w:color w:val="auto"/>
          <w:sz w:val="24"/>
          <w:szCs w:val="24"/>
          <w:lang w:val="en-GB" w:eastAsia="en-GB" w:bidi="ar-SA"/>
        </w:rPr>
        <w:t xml:space="preserve">RCCA </w:t>
      </w:r>
      <w:r w:rsidR="00695AAD" w:rsidRPr="00AD0426">
        <w:rPr>
          <w:rFonts w:ascii="Times New Roman" w:hAnsi="Times New Roman"/>
          <w:snapToGrid/>
          <w:color w:val="auto"/>
          <w:sz w:val="24"/>
          <w:szCs w:val="24"/>
          <w:lang w:val="en-GB" w:eastAsia="en-GB" w:bidi="ar-SA"/>
        </w:rPr>
        <w:t xml:space="preserve">(9, 9) </w:t>
      </w:r>
      <w:r w:rsidR="00D8559E" w:rsidRPr="00AD0426">
        <w:rPr>
          <w:rFonts w:ascii="Times New Roman" w:hAnsi="Times New Roman"/>
          <w:snapToGrid/>
          <w:color w:val="auto"/>
          <w:sz w:val="24"/>
          <w:szCs w:val="24"/>
          <w:lang w:val="en-GB" w:eastAsia="en-GB" w:bidi="ar-SA"/>
        </w:rPr>
        <w:t xml:space="preserve">from Bank </w:t>
      </w:r>
      <w:r w:rsidR="001B3FE9" w:rsidRPr="00AD0426">
        <w:rPr>
          <w:rFonts w:ascii="Times New Roman" w:hAnsi="Times New Roman"/>
          <w:snapToGrid/>
          <w:color w:val="auto"/>
          <w:sz w:val="24"/>
          <w:szCs w:val="24"/>
          <w:lang w:val="en-GB" w:eastAsia="en-GB" w:bidi="ar-SA"/>
        </w:rPr>
        <w:t xml:space="preserve">4 </w:t>
      </w:r>
      <w:r w:rsidR="00E620C6" w:rsidRPr="00AD0426">
        <w:rPr>
          <w:rFonts w:ascii="Times New Roman" w:hAnsi="Times New Roman"/>
          <w:snapToGrid/>
          <w:color w:val="auto"/>
          <w:sz w:val="24"/>
          <w:szCs w:val="24"/>
          <w:lang w:val="en-GB" w:eastAsia="en-GB" w:bidi="ar-SA"/>
        </w:rPr>
        <w:t xml:space="preserve">followed by </w:t>
      </w:r>
      <w:r w:rsidR="00B90BF1" w:rsidRPr="00AD0426">
        <w:rPr>
          <w:rFonts w:ascii="Times New Roman" w:hAnsi="Times New Roman"/>
          <w:snapToGrid/>
          <w:color w:val="auto"/>
          <w:sz w:val="24"/>
          <w:szCs w:val="24"/>
          <w:lang w:val="en-GB" w:eastAsia="en-GB" w:bidi="ar-SA"/>
        </w:rPr>
        <w:t>RCCA (8,</w:t>
      </w:r>
      <w:r w:rsidR="00743C41" w:rsidRPr="00AD0426">
        <w:rPr>
          <w:rFonts w:ascii="Times New Roman" w:hAnsi="Times New Roman"/>
          <w:snapToGrid/>
          <w:color w:val="auto"/>
          <w:sz w:val="24"/>
          <w:szCs w:val="24"/>
          <w:lang w:val="en-GB" w:eastAsia="en-GB" w:bidi="ar-SA"/>
        </w:rPr>
        <w:t xml:space="preserve"> </w:t>
      </w:r>
      <w:r w:rsidR="00B90BF1" w:rsidRPr="00AD0426">
        <w:rPr>
          <w:rFonts w:ascii="Times New Roman" w:hAnsi="Times New Roman"/>
          <w:snapToGrid/>
          <w:color w:val="auto"/>
          <w:sz w:val="24"/>
          <w:szCs w:val="24"/>
          <w:lang w:val="en-GB" w:eastAsia="en-GB" w:bidi="ar-SA"/>
        </w:rPr>
        <w:t xml:space="preserve">8) from Bank number 6. </w:t>
      </w:r>
      <w:r w:rsidR="00D52597" w:rsidRPr="00AD0426">
        <w:rPr>
          <w:rFonts w:ascii="Times New Roman" w:hAnsi="Times New Roman"/>
          <w:snapToGrid/>
          <w:color w:val="auto"/>
          <w:sz w:val="24"/>
          <w:szCs w:val="24"/>
          <w:lang w:val="en-GB" w:eastAsia="en-GB" w:bidi="ar-SA"/>
        </w:rPr>
        <w:t xml:space="preserve">The most reactive RCCA (9, 9) </w:t>
      </w:r>
      <w:r w:rsidR="006E1136" w:rsidRPr="00AD0426">
        <w:rPr>
          <w:rFonts w:ascii="Times New Roman" w:hAnsi="Times New Roman"/>
          <w:snapToGrid/>
          <w:color w:val="auto"/>
          <w:sz w:val="24"/>
          <w:szCs w:val="24"/>
          <w:lang w:val="en-GB" w:eastAsia="en-GB" w:bidi="ar-SA"/>
        </w:rPr>
        <w:t>at BOC</w:t>
      </w:r>
      <w:r w:rsidR="00435748" w:rsidRPr="00AD0426">
        <w:rPr>
          <w:rFonts w:ascii="Times New Roman" w:hAnsi="Times New Roman"/>
          <w:snapToGrid/>
          <w:color w:val="auto"/>
          <w:sz w:val="24"/>
          <w:szCs w:val="24"/>
          <w:lang w:val="en-GB" w:eastAsia="en-GB" w:bidi="ar-SA"/>
        </w:rPr>
        <w:t xml:space="preserve"> </w:t>
      </w:r>
      <w:r w:rsidR="005824BA" w:rsidRPr="00AD0426">
        <w:rPr>
          <w:rFonts w:ascii="Times New Roman" w:hAnsi="Times New Roman"/>
          <w:snapToGrid/>
          <w:color w:val="auto"/>
          <w:sz w:val="24"/>
          <w:szCs w:val="24"/>
          <w:lang w:val="en-GB" w:eastAsia="en-GB" w:bidi="ar-SA"/>
        </w:rPr>
        <w:t xml:space="preserve">inserted </w:t>
      </w:r>
      <w:r w:rsidR="00435748" w:rsidRPr="00AD0426">
        <w:rPr>
          <w:rFonts w:ascii="Times New Roman" w:hAnsi="Times New Roman"/>
          <w:snapToGrid/>
          <w:color w:val="auto"/>
          <w:sz w:val="24"/>
          <w:szCs w:val="24"/>
          <w:lang w:val="en-GB" w:eastAsia="en-GB" w:bidi="ar-SA"/>
        </w:rPr>
        <w:t xml:space="preserve">the highest </w:t>
      </w:r>
      <w:r w:rsidR="00D42F6E" w:rsidRPr="00AD0426">
        <w:rPr>
          <w:rFonts w:ascii="Times New Roman" w:hAnsi="Times New Roman"/>
          <w:snapToGrid/>
          <w:color w:val="auto"/>
          <w:sz w:val="24"/>
          <w:szCs w:val="24"/>
          <w:lang w:val="en-GB" w:eastAsia="en-GB" w:bidi="ar-SA"/>
        </w:rPr>
        <w:t xml:space="preserve"> positive reactivity </w:t>
      </w:r>
      <w:r w:rsidR="00D42F6E" w:rsidRPr="00AD0426">
        <w:rPr>
          <w:rFonts w:ascii="Times New Roman" w:hAnsi="Times New Roman"/>
          <w:snapToGrid/>
          <w:color w:val="auto"/>
          <w:sz w:val="24"/>
          <w:szCs w:val="24"/>
          <w:lang w:val="en-GB" w:eastAsia="en-GB" w:bidi="ar-SA"/>
        </w:rPr>
        <w:lastRenderedPageBreak/>
        <w:t xml:space="preserve">of </w:t>
      </w:r>
      <w:r w:rsidR="00B74EF6" w:rsidRPr="00AD0426">
        <w:rPr>
          <w:rFonts w:ascii="Times New Roman" w:hAnsi="Times New Roman"/>
          <w:snapToGrid/>
          <w:color w:val="auto"/>
          <w:sz w:val="24"/>
          <w:szCs w:val="24"/>
          <w:lang w:val="en-GB" w:eastAsia="en-GB" w:bidi="ar-SA"/>
        </w:rPr>
        <w:t>9</w:t>
      </w:r>
      <w:r w:rsidR="00E4452B" w:rsidRPr="00AD0426">
        <w:rPr>
          <w:rFonts w:ascii="Times New Roman" w:hAnsi="Times New Roman"/>
          <w:snapToGrid/>
          <w:color w:val="auto"/>
          <w:sz w:val="24"/>
          <w:szCs w:val="24"/>
          <w:lang w:val="en-GB" w:eastAsia="en-GB" w:bidi="ar-SA"/>
        </w:rPr>
        <w:t>,</w:t>
      </w:r>
      <w:r w:rsidR="00B74EF6" w:rsidRPr="00AD0426">
        <w:rPr>
          <w:rFonts w:ascii="Times New Roman" w:hAnsi="Times New Roman"/>
          <w:snapToGrid/>
          <w:color w:val="auto"/>
          <w:sz w:val="24"/>
          <w:szCs w:val="24"/>
          <w:lang w:val="en-GB" w:eastAsia="en-GB" w:bidi="ar-SA"/>
        </w:rPr>
        <w:t>725</w:t>
      </w:r>
      <w:r w:rsidR="00E4452B" w:rsidRPr="00AD0426">
        <w:rPr>
          <w:rFonts w:ascii="Times New Roman" w:hAnsi="Times New Roman"/>
          <w:snapToGrid/>
          <w:color w:val="auto"/>
          <w:sz w:val="24"/>
          <w:szCs w:val="24"/>
          <w:lang w:val="en-GB" w:eastAsia="en-GB" w:bidi="ar-SA"/>
        </w:rPr>
        <w:t xml:space="preserve"> pcm</w:t>
      </w:r>
      <w:r w:rsidR="00A73675" w:rsidRPr="00AD0426">
        <w:rPr>
          <w:rFonts w:ascii="Times New Roman" w:hAnsi="Times New Roman"/>
          <w:snapToGrid/>
          <w:color w:val="auto"/>
          <w:sz w:val="24"/>
          <w:szCs w:val="24"/>
          <w:lang w:val="en-GB" w:eastAsia="en-GB" w:bidi="ar-SA"/>
        </w:rPr>
        <w:t xml:space="preserve"> </w:t>
      </w:r>
      <w:r w:rsidR="00EC6682" w:rsidRPr="00AD0426">
        <w:rPr>
          <w:rFonts w:ascii="Times New Roman" w:hAnsi="Times New Roman"/>
          <w:snapToGrid/>
          <w:color w:val="auto"/>
          <w:sz w:val="24"/>
          <w:szCs w:val="24"/>
          <w:lang w:val="en-GB" w:eastAsia="en-GB" w:bidi="ar-SA"/>
        </w:rPr>
        <w:t>from the ARI</w:t>
      </w:r>
      <w:r w:rsidR="0057649C" w:rsidRPr="00AD0426">
        <w:rPr>
          <w:rFonts w:ascii="Times New Roman" w:hAnsi="Times New Roman"/>
          <w:snapToGrid/>
          <w:color w:val="auto"/>
          <w:sz w:val="24"/>
          <w:szCs w:val="24"/>
          <w:lang w:val="en-GB" w:eastAsia="en-GB" w:bidi="ar-SA"/>
        </w:rPr>
        <w:t xml:space="preserve"> </w:t>
      </w:r>
      <w:r w:rsidR="00613D15" w:rsidRPr="00AD0426">
        <w:rPr>
          <w:rFonts w:ascii="Times New Roman" w:hAnsi="Times New Roman"/>
          <w:i/>
          <w:iCs/>
          <w:snapToGrid/>
          <w:color w:val="auto"/>
          <w:sz w:val="24"/>
          <w:szCs w:val="24"/>
          <w:lang w:val="en-GB" w:eastAsia="en-GB" w:bidi="ar-SA"/>
        </w:rPr>
        <w:t>K</w:t>
      </w:r>
      <w:r w:rsidR="00613D15" w:rsidRPr="00AD0426">
        <w:rPr>
          <w:rFonts w:ascii="Times New Roman" w:hAnsi="Times New Roman"/>
          <w:i/>
          <w:iCs/>
          <w:snapToGrid/>
          <w:color w:val="auto"/>
          <w:sz w:val="24"/>
          <w:szCs w:val="24"/>
          <w:vertAlign w:val="subscript"/>
          <w:lang w:val="en-GB" w:eastAsia="en-GB" w:bidi="ar-SA"/>
        </w:rPr>
        <w:t>eff</w:t>
      </w:r>
      <w:r w:rsidR="00613D15" w:rsidRPr="00AD0426">
        <w:rPr>
          <w:rFonts w:ascii="Times New Roman" w:hAnsi="Times New Roman"/>
          <w:snapToGrid/>
          <w:color w:val="auto"/>
          <w:sz w:val="24"/>
          <w:szCs w:val="24"/>
          <w:vertAlign w:val="subscript"/>
          <w:lang w:val="en-GB" w:eastAsia="en-GB" w:bidi="ar-SA"/>
        </w:rPr>
        <w:t xml:space="preserve">  </w:t>
      </w:r>
      <w:r w:rsidR="0095262E" w:rsidRPr="00AD0426">
        <w:rPr>
          <w:rFonts w:ascii="Times New Roman" w:hAnsi="Times New Roman"/>
          <w:snapToGrid/>
          <w:color w:val="auto"/>
          <w:sz w:val="24"/>
          <w:szCs w:val="24"/>
          <w:lang w:val="en-GB" w:eastAsia="en-GB" w:bidi="ar-SA"/>
        </w:rPr>
        <w:t xml:space="preserve"> of </w:t>
      </w:r>
      <w:r w:rsidR="00AA1CDC" w:rsidRPr="00AD0426">
        <w:rPr>
          <w:rFonts w:ascii="Times New Roman" w:hAnsi="Times New Roman"/>
          <w:snapToGrid/>
          <w:color w:val="auto"/>
          <w:sz w:val="24"/>
          <w:szCs w:val="24"/>
          <w:lang w:val="en-GB" w:eastAsia="en-GB" w:bidi="ar-SA"/>
        </w:rPr>
        <w:t xml:space="preserve">0.98297  to the ARI-1 </w:t>
      </w:r>
      <w:r w:rsidR="0057649C" w:rsidRPr="00AD0426">
        <w:rPr>
          <w:rFonts w:ascii="Times New Roman" w:hAnsi="Times New Roman"/>
          <w:i/>
          <w:iCs/>
          <w:snapToGrid/>
          <w:color w:val="auto"/>
          <w:sz w:val="24"/>
          <w:szCs w:val="24"/>
          <w:lang w:val="en-GB" w:eastAsia="en-GB" w:bidi="ar-SA"/>
        </w:rPr>
        <w:t>K</w:t>
      </w:r>
      <w:r w:rsidR="0057649C" w:rsidRPr="00AD0426">
        <w:rPr>
          <w:rFonts w:ascii="Times New Roman" w:hAnsi="Times New Roman"/>
          <w:i/>
          <w:iCs/>
          <w:snapToGrid/>
          <w:color w:val="auto"/>
          <w:sz w:val="24"/>
          <w:szCs w:val="24"/>
          <w:vertAlign w:val="subscript"/>
          <w:lang w:val="en-GB" w:eastAsia="en-GB" w:bidi="ar-SA"/>
        </w:rPr>
        <w:t>eff</w:t>
      </w:r>
      <w:r w:rsidR="0057649C" w:rsidRPr="00AD0426">
        <w:rPr>
          <w:rFonts w:ascii="Times New Roman" w:hAnsi="Times New Roman"/>
          <w:snapToGrid/>
          <w:color w:val="auto"/>
          <w:sz w:val="24"/>
          <w:szCs w:val="24"/>
          <w:lang w:val="en-GB" w:eastAsia="en-GB" w:bidi="ar-SA"/>
        </w:rPr>
        <w:t xml:space="preserve">  of 1.0</w:t>
      </w:r>
      <w:r w:rsidR="00F06BB9" w:rsidRPr="00AD0426">
        <w:rPr>
          <w:rFonts w:ascii="Times New Roman" w:hAnsi="Times New Roman"/>
          <w:snapToGrid/>
          <w:color w:val="auto"/>
          <w:sz w:val="24"/>
          <w:szCs w:val="24"/>
          <w:lang w:val="en-GB" w:eastAsia="en-GB" w:bidi="ar-SA"/>
        </w:rPr>
        <w:t>9</w:t>
      </w:r>
      <w:r w:rsidR="0057649C" w:rsidRPr="00AD0426">
        <w:rPr>
          <w:rFonts w:ascii="Times New Roman" w:hAnsi="Times New Roman"/>
          <w:snapToGrid/>
          <w:color w:val="auto"/>
          <w:sz w:val="24"/>
          <w:szCs w:val="24"/>
          <w:lang w:val="en-GB" w:eastAsia="en-GB" w:bidi="ar-SA"/>
        </w:rPr>
        <w:t>57.</w:t>
      </w:r>
      <w:r w:rsidR="00435748" w:rsidRPr="00AD0426">
        <w:rPr>
          <w:rFonts w:ascii="Times New Roman" w:hAnsi="Times New Roman"/>
          <w:snapToGrid/>
          <w:color w:val="auto"/>
          <w:sz w:val="24"/>
          <w:szCs w:val="24"/>
          <w:lang w:val="en-GB" w:eastAsia="en-GB" w:bidi="ar-SA"/>
        </w:rPr>
        <w:t xml:space="preserve"> However, </w:t>
      </w:r>
      <w:r w:rsidR="00E20C4C" w:rsidRPr="00AD0426">
        <w:rPr>
          <w:rFonts w:ascii="Times New Roman" w:hAnsi="Times New Roman"/>
          <w:snapToGrid/>
          <w:color w:val="auto"/>
          <w:sz w:val="24"/>
          <w:szCs w:val="24"/>
          <w:lang w:val="en-GB" w:eastAsia="en-GB" w:bidi="ar-SA"/>
        </w:rPr>
        <w:t xml:space="preserve">EBI suppression system had enough worth to counteract </w:t>
      </w:r>
      <w:r w:rsidR="0021720D" w:rsidRPr="00AD0426">
        <w:rPr>
          <w:rFonts w:ascii="Times New Roman" w:hAnsi="Times New Roman"/>
          <w:snapToGrid/>
          <w:color w:val="auto"/>
          <w:sz w:val="24"/>
          <w:szCs w:val="24"/>
          <w:lang w:val="en-GB" w:eastAsia="en-GB" w:bidi="ar-SA"/>
        </w:rPr>
        <w:t>this positive reactivity insertion.</w:t>
      </w:r>
      <w:r w:rsidR="00A73675" w:rsidRPr="00AD0426">
        <w:rPr>
          <w:rFonts w:ascii="Times New Roman" w:hAnsi="Times New Roman"/>
          <w:snapToGrid/>
          <w:color w:val="auto"/>
          <w:sz w:val="24"/>
          <w:szCs w:val="24"/>
          <w:lang w:val="en-GB" w:eastAsia="en-GB" w:bidi="ar-SA"/>
        </w:rPr>
        <w:t xml:space="preserve"> </w:t>
      </w:r>
    </w:p>
    <w:p w14:paraId="43A5D2F1" w14:textId="526A4F54" w:rsidR="00D7392A" w:rsidRPr="00AD0426" w:rsidRDefault="00DF5941" w:rsidP="00DF2ADE">
      <w:pPr>
        <w:pStyle w:val="MDPI42tablebody"/>
        <w:shd w:val="clear" w:color="auto" w:fill="FFFFFF" w:themeFill="background1"/>
        <w:spacing w:line="480" w:lineRule="auto"/>
        <w:ind w:firstLine="864"/>
        <w:jc w:val="both"/>
        <w:rPr>
          <w:rFonts w:ascii="Times New Roman" w:hAnsi="Times New Roman"/>
          <w:snapToGrid/>
          <w:color w:val="auto"/>
          <w:sz w:val="24"/>
          <w:szCs w:val="24"/>
          <w:lang w:val="en-GB" w:eastAsia="en-GB" w:bidi="ar-SA"/>
        </w:rPr>
      </w:pPr>
      <w:r w:rsidRPr="00AD0426">
        <w:rPr>
          <w:rFonts w:ascii="Times New Roman" w:hAnsi="Times New Roman"/>
          <w:snapToGrid/>
          <w:color w:val="auto"/>
          <w:sz w:val="24"/>
          <w:szCs w:val="24"/>
          <w:lang w:val="en-GB" w:eastAsia="en-GB" w:bidi="ar-SA"/>
        </w:rPr>
        <w:t>I</w:t>
      </w:r>
      <w:r w:rsidR="00F20C4B" w:rsidRPr="00AD0426">
        <w:rPr>
          <w:rFonts w:ascii="Times New Roman" w:hAnsi="Times New Roman"/>
          <w:snapToGrid/>
          <w:color w:val="auto"/>
          <w:sz w:val="24"/>
          <w:szCs w:val="24"/>
          <w:lang w:val="en-GB" w:eastAsia="en-GB" w:bidi="ar-SA"/>
        </w:rPr>
        <w:t xml:space="preserve">f </w:t>
      </w:r>
      <w:r w:rsidR="00FD21E2" w:rsidRPr="00AD0426">
        <w:rPr>
          <w:rFonts w:ascii="Times New Roman" w:hAnsi="Times New Roman"/>
          <w:snapToGrid/>
          <w:color w:val="auto"/>
          <w:sz w:val="24"/>
          <w:szCs w:val="24"/>
          <w:lang w:val="en-GB" w:eastAsia="en-GB" w:bidi="ar-SA"/>
        </w:rPr>
        <w:t xml:space="preserve">RCCAs were to be used to overcome </w:t>
      </w:r>
      <w:r w:rsidR="00B2067F" w:rsidRPr="00AD0426">
        <w:rPr>
          <w:rFonts w:ascii="Times New Roman" w:hAnsi="Times New Roman"/>
          <w:snapToGrid/>
          <w:color w:val="auto"/>
          <w:sz w:val="24"/>
          <w:szCs w:val="24"/>
          <w:lang w:val="en-GB" w:eastAsia="en-GB" w:bidi="ar-SA"/>
        </w:rPr>
        <w:t>re-criticality of the core</w:t>
      </w:r>
      <w:r w:rsidR="004A036B" w:rsidRPr="00AD0426">
        <w:rPr>
          <w:rFonts w:ascii="Times New Roman" w:hAnsi="Times New Roman"/>
          <w:snapToGrid/>
          <w:color w:val="auto"/>
          <w:sz w:val="24"/>
          <w:szCs w:val="24"/>
          <w:lang w:val="en-GB" w:eastAsia="en-GB" w:bidi="ar-SA"/>
        </w:rPr>
        <w:t xml:space="preserve">, </w:t>
      </w:r>
      <w:r w:rsidR="006641B3" w:rsidRPr="00AD0426">
        <w:rPr>
          <w:rFonts w:ascii="Times New Roman" w:hAnsi="Times New Roman"/>
          <w:snapToGrid/>
          <w:color w:val="auto"/>
          <w:sz w:val="24"/>
          <w:szCs w:val="24"/>
          <w:lang w:val="en-GB" w:eastAsia="en-GB" w:bidi="ar-SA"/>
        </w:rPr>
        <w:t xml:space="preserve">with </w:t>
      </w:r>
      <w:r w:rsidR="00F316FB" w:rsidRPr="00AD0426">
        <w:rPr>
          <w:rFonts w:ascii="Times New Roman" w:hAnsi="Times New Roman"/>
          <w:snapToGrid/>
          <w:color w:val="auto"/>
          <w:sz w:val="24"/>
          <w:szCs w:val="24"/>
          <w:lang w:val="en-GB" w:eastAsia="en-GB" w:bidi="ar-SA"/>
        </w:rPr>
        <w:t xml:space="preserve">the highest reactivity insertion of </w:t>
      </w:r>
      <w:r w:rsidR="00B35888" w:rsidRPr="00AD0426">
        <w:rPr>
          <w:rFonts w:ascii="Times New Roman" w:hAnsi="Times New Roman"/>
          <w:snapToGrid/>
          <w:color w:val="auto"/>
          <w:sz w:val="24"/>
          <w:szCs w:val="24"/>
          <w:lang w:val="en-GB" w:eastAsia="en-GB" w:bidi="ar-SA"/>
        </w:rPr>
        <w:t xml:space="preserve">9,725 pcm </w:t>
      </w:r>
      <w:r w:rsidR="00F316FB" w:rsidRPr="00AD0426">
        <w:rPr>
          <w:rFonts w:ascii="Times New Roman" w:hAnsi="Times New Roman"/>
          <w:snapToGrid/>
          <w:color w:val="auto"/>
          <w:sz w:val="24"/>
          <w:szCs w:val="24"/>
          <w:lang w:val="en-GB" w:eastAsia="en-GB" w:bidi="ar-SA"/>
        </w:rPr>
        <w:t>at BOC</w:t>
      </w:r>
      <w:r w:rsidR="004C3458" w:rsidRPr="00AD0426">
        <w:rPr>
          <w:rFonts w:ascii="Times New Roman" w:hAnsi="Times New Roman"/>
          <w:snapToGrid/>
          <w:color w:val="auto"/>
          <w:sz w:val="24"/>
          <w:szCs w:val="24"/>
          <w:lang w:val="en-GB" w:eastAsia="en-GB" w:bidi="ar-SA"/>
        </w:rPr>
        <w:t xml:space="preserve"> with the EBI </w:t>
      </w:r>
      <w:r w:rsidR="00212924" w:rsidRPr="00AD0426">
        <w:rPr>
          <w:rFonts w:ascii="Times New Roman" w:hAnsi="Times New Roman"/>
          <w:snapToGrid/>
          <w:color w:val="auto"/>
          <w:sz w:val="24"/>
          <w:szCs w:val="24"/>
          <w:lang w:val="en-GB" w:eastAsia="en-GB" w:bidi="ar-SA"/>
        </w:rPr>
        <w:t xml:space="preserve">suppressed, an addition of </w:t>
      </w:r>
      <w:r w:rsidR="00D31E15" w:rsidRPr="00AD0426">
        <w:rPr>
          <w:rFonts w:ascii="Times New Roman" w:hAnsi="Times New Roman"/>
          <w:snapToGrid/>
          <w:color w:val="auto"/>
          <w:sz w:val="24"/>
          <w:szCs w:val="24"/>
          <w:lang w:val="en-GB" w:eastAsia="en-GB" w:bidi="ar-SA"/>
        </w:rPr>
        <w:t>43 RCCAs would be required</w:t>
      </w:r>
      <w:r w:rsidR="0023179C" w:rsidRPr="00AD0426">
        <w:rPr>
          <w:rFonts w:ascii="Times New Roman" w:hAnsi="Times New Roman"/>
          <w:snapToGrid/>
          <w:color w:val="auto"/>
          <w:sz w:val="24"/>
          <w:szCs w:val="24"/>
          <w:lang w:val="en-GB" w:eastAsia="en-GB" w:bidi="ar-SA"/>
        </w:rPr>
        <w:t>. How</w:t>
      </w:r>
      <w:r w:rsidR="0003327E" w:rsidRPr="00AD0426">
        <w:rPr>
          <w:rFonts w:ascii="Times New Roman" w:hAnsi="Times New Roman"/>
          <w:snapToGrid/>
          <w:color w:val="auto"/>
          <w:sz w:val="24"/>
          <w:szCs w:val="24"/>
          <w:lang w:val="en-GB" w:eastAsia="en-GB" w:bidi="ar-SA"/>
        </w:rPr>
        <w:t xml:space="preserve">ever, the remaining spaces on the BF64RCCA core </w:t>
      </w:r>
      <w:r w:rsidR="002C4D4D" w:rsidRPr="00AD0426">
        <w:rPr>
          <w:rFonts w:ascii="Times New Roman" w:hAnsi="Times New Roman"/>
          <w:snapToGrid/>
          <w:color w:val="auto"/>
          <w:sz w:val="24"/>
          <w:szCs w:val="24"/>
          <w:lang w:val="en-GB" w:eastAsia="en-GB" w:bidi="ar-SA"/>
        </w:rPr>
        <w:t>would be 24 excluding the center fuel assembly</w:t>
      </w:r>
      <w:r w:rsidR="00DF39AF" w:rsidRPr="00AD0426">
        <w:rPr>
          <w:rFonts w:ascii="Times New Roman" w:hAnsi="Times New Roman"/>
          <w:snapToGrid/>
          <w:color w:val="auto"/>
          <w:sz w:val="24"/>
          <w:szCs w:val="24"/>
          <w:lang w:val="en-GB" w:eastAsia="en-GB" w:bidi="ar-SA"/>
        </w:rPr>
        <w:t xml:space="preserve">. </w:t>
      </w:r>
      <w:r w:rsidR="002C4D4D" w:rsidRPr="00AD0426">
        <w:rPr>
          <w:rFonts w:ascii="Times New Roman" w:hAnsi="Times New Roman"/>
          <w:snapToGrid/>
          <w:color w:val="auto"/>
          <w:sz w:val="24"/>
          <w:szCs w:val="24"/>
          <w:lang w:val="en-GB" w:eastAsia="en-GB" w:bidi="ar-SA"/>
        </w:rPr>
        <w:t xml:space="preserve"> </w:t>
      </w:r>
      <w:r w:rsidR="00057745" w:rsidRPr="00AD0426">
        <w:rPr>
          <w:rFonts w:ascii="Times New Roman" w:hAnsi="Times New Roman"/>
          <w:snapToGrid/>
          <w:color w:val="auto"/>
          <w:sz w:val="24"/>
          <w:szCs w:val="24"/>
          <w:lang w:val="en-GB" w:eastAsia="en-GB" w:bidi="ar-SA"/>
        </w:rPr>
        <w:t xml:space="preserve"> </w:t>
      </w:r>
      <w:r w:rsidR="00DF39AF" w:rsidRPr="00AD0426">
        <w:rPr>
          <w:rFonts w:ascii="Times New Roman" w:hAnsi="Times New Roman"/>
          <w:snapToGrid/>
          <w:color w:val="auto"/>
          <w:sz w:val="24"/>
          <w:szCs w:val="24"/>
          <w:lang w:val="en-GB" w:eastAsia="en-GB" w:bidi="ar-SA"/>
        </w:rPr>
        <w:t xml:space="preserve">The </w:t>
      </w:r>
      <w:r w:rsidR="008A235C" w:rsidRPr="00AD0426">
        <w:rPr>
          <w:rFonts w:ascii="Times New Roman" w:hAnsi="Times New Roman"/>
          <w:snapToGrid/>
          <w:color w:val="auto"/>
          <w:sz w:val="24"/>
          <w:szCs w:val="24"/>
          <w:lang w:val="en-GB" w:eastAsia="en-GB" w:bidi="ar-SA"/>
        </w:rPr>
        <w:t>addition</w:t>
      </w:r>
      <w:r w:rsidR="0095759C" w:rsidRPr="00AD0426">
        <w:rPr>
          <w:rFonts w:ascii="Times New Roman" w:hAnsi="Times New Roman"/>
          <w:snapToGrid/>
          <w:color w:val="auto"/>
          <w:sz w:val="24"/>
          <w:szCs w:val="24"/>
          <w:lang w:val="en-GB" w:eastAsia="en-GB" w:bidi="ar-SA"/>
        </w:rPr>
        <w:t xml:space="preserve">al </w:t>
      </w:r>
      <w:r w:rsidR="00525A72" w:rsidRPr="00AD0426">
        <w:rPr>
          <w:rFonts w:ascii="Times New Roman" w:hAnsi="Times New Roman"/>
          <w:snapToGrid/>
          <w:color w:val="auto"/>
          <w:sz w:val="24"/>
          <w:szCs w:val="24"/>
          <w:lang w:val="en-GB" w:eastAsia="en-GB" w:bidi="ar-SA"/>
        </w:rPr>
        <w:t xml:space="preserve">24 </w:t>
      </w:r>
      <w:r w:rsidR="00B00E5A" w:rsidRPr="00AD0426">
        <w:rPr>
          <w:rFonts w:ascii="Times New Roman" w:hAnsi="Times New Roman"/>
          <w:snapToGrid/>
          <w:color w:val="auto"/>
          <w:sz w:val="24"/>
          <w:szCs w:val="24"/>
          <w:lang w:val="en-GB" w:eastAsia="en-GB" w:bidi="ar-SA"/>
        </w:rPr>
        <w:t>RCCA</w:t>
      </w:r>
      <w:r w:rsidR="00D36126" w:rsidRPr="00AD0426">
        <w:rPr>
          <w:rFonts w:ascii="Times New Roman" w:hAnsi="Times New Roman"/>
          <w:snapToGrid/>
          <w:color w:val="auto"/>
          <w:sz w:val="24"/>
          <w:szCs w:val="24"/>
          <w:lang w:val="en-GB" w:eastAsia="en-GB" w:bidi="ar-SA"/>
        </w:rPr>
        <w:t>s</w:t>
      </w:r>
      <w:r w:rsidR="00525A72" w:rsidRPr="00AD0426">
        <w:rPr>
          <w:rFonts w:ascii="Times New Roman" w:hAnsi="Times New Roman"/>
          <w:snapToGrid/>
          <w:color w:val="auto"/>
          <w:sz w:val="24"/>
          <w:szCs w:val="24"/>
          <w:lang w:val="en-GB" w:eastAsia="en-GB" w:bidi="ar-SA"/>
        </w:rPr>
        <w:t xml:space="preserve"> </w:t>
      </w:r>
      <w:r w:rsidR="00EF1E57" w:rsidRPr="00AD0426">
        <w:rPr>
          <w:rFonts w:ascii="Times New Roman" w:hAnsi="Times New Roman"/>
          <w:snapToGrid/>
          <w:color w:val="auto"/>
          <w:sz w:val="24"/>
          <w:szCs w:val="24"/>
          <w:lang w:val="en-GB" w:eastAsia="en-GB" w:bidi="ar-SA"/>
        </w:rPr>
        <w:t xml:space="preserve">would </w:t>
      </w:r>
      <w:r w:rsidR="00B45C1A" w:rsidRPr="00AD0426">
        <w:rPr>
          <w:rFonts w:ascii="Times New Roman" w:hAnsi="Times New Roman"/>
          <w:snapToGrid/>
          <w:color w:val="auto"/>
          <w:sz w:val="24"/>
          <w:szCs w:val="24"/>
          <w:lang w:val="en-GB" w:eastAsia="en-GB" w:bidi="ar-SA"/>
        </w:rPr>
        <w:t>giv</w:t>
      </w:r>
      <w:r w:rsidR="00EF1E57" w:rsidRPr="00AD0426">
        <w:rPr>
          <w:rFonts w:ascii="Times New Roman" w:hAnsi="Times New Roman"/>
          <w:snapToGrid/>
          <w:color w:val="auto"/>
          <w:sz w:val="24"/>
          <w:szCs w:val="24"/>
          <w:lang w:val="en-GB" w:eastAsia="en-GB" w:bidi="ar-SA"/>
        </w:rPr>
        <w:t>e</w:t>
      </w:r>
      <w:r w:rsidR="00B45C1A" w:rsidRPr="00AD0426">
        <w:rPr>
          <w:rFonts w:ascii="Times New Roman" w:hAnsi="Times New Roman"/>
          <w:snapToGrid/>
          <w:color w:val="auto"/>
          <w:sz w:val="24"/>
          <w:szCs w:val="24"/>
          <w:lang w:val="en-GB" w:eastAsia="en-GB" w:bidi="ar-SA"/>
        </w:rPr>
        <w:t xml:space="preserve"> an average worth of </w:t>
      </w:r>
      <w:r w:rsidR="00E23C27" w:rsidRPr="00AD0426">
        <w:rPr>
          <w:rFonts w:ascii="Times New Roman" w:hAnsi="Times New Roman"/>
          <w:snapToGrid/>
          <w:color w:val="auto"/>
          <w:sz w:val="24"/>
          <w:szCs w:val="24"/>
          <w:lang w:val="en-GB" w:eastAsia="en-GB" w:bidi="ar-SA"/>
        </w:rPr>
        <w:t>5,</w:t>
      </w:r>
      <w:r w:rsidR="00456FB2" w:rsidRPr="00AD0426">
        <w:rPr>
          <w:rFonts w:ascii="Times New Roman" w:hAnsi="Times New Roman"/>
          <w:snapToGrid/>
          <w:color w:val="auto"/>
          <w:sz w:val="24"/>
          <w:szCs w:val="24"/>
          <w:lang w:val="en-GB" w:eastAsia="en-GB" w:bidi="ar-SA"/>
        </w:rPr>
        <w:t>464.8</w:t>
      </w:r>
      <w:r w:rsidR="009C3C1B" w:rsidRPr="00AD0426">
        <w:rPr>
          <w:rFonts w:ascii="Times New Roman" w:hAnsi="Times New Roman"/>
          <w:snapToGrid/>
          <w:color w:val="auto"/>
          <w:sz w:val="24"/>
          <w:szCs w:val="24"/>
          <w:lang w:val="en-GB" w:eastAsia="en-GB" w:bidi="ar-SA"/>
        </w:rPr>
        <w:t xml:space="preserve"> pcm</w:t>
      </w:r>
      <w:r w:rsidR="00EF1E57" w:rsidRPr="00AD0426">
        <w:rPr>
          <w:rFonts w:ascii="Times New Roman" w:hAnsi="Times New Roman"/>
          <w:snapToGrid/>
          <w:color w:val="auto"/>
          <w:sz w:val="24"/>
          <w:szCs w:val="24"/>
          <w:lang w:val="en-GB" w:eastAsia="en-GB" w:bidi="ar-SA"/>
        </w:rPr>
        <w:t xml:space="preserve"> and the remaining</w:t>
      </w:r>
      <w:r w:rsidR="00891E77" w:rsidRPr="00AD0426">
        <w:rPr>
          <w:rFonts w:ascii="Times New Roman" w:hAnsi="Times New Roman"/>
          <w:snapToGrid/>
          <w:color w:val="auto"/>
          <w:sz w:val="24"/>
          <w:szCs w:val="24"/>
          <w:lang w:val="en-GB" w:eastAsia="en-GB" w:bidi="ar-SA"/>
        </w:rPr>
        <w:t xml:space="preserve"> 4,260</w:t>
      </w:r>
      <w:r w:rsidR="00D45DC0" w:rsidRPr="00AD0426">
        <w:rPr>
          <w:rFonts w:ascii="Times New Roman" w:hAnsi="Times New Roman"/>
          <w:snapToGrid/>
          <w:color w:val="auto"/>
          <w:sz w:val="24"/>
          <w:szCs w:val="24"/>
          <w:lang w:val="en-GB" w:eastAsia="en-GB" w:bidi="ar-SA"/>
        </w:rPr>
        <w:t>.2 pcm would still require the EBI system.</w:t>
      </w:r>
      <w:r w:rsidR="00365436" w:rsidRPr="00AD0426">
        <w:rPr>
          <w:rFonts w:ascii="Times New Roman" w:hAnsi="Times New Roman"/>
          <w:snapToGrid/>
          <w:color w:val="auto"/>
          <w:sz w:val="24"/>
          <w:szCs w:val="24"/>
          <w:lang w:val="en-GB" w:eastAsia="en-GB" w:bidi="ar-SA"/>
        </w:rPr>
        <w:t xml:space="preserve"> </w:t>
      </w:r>
      <w:r w:rsidR="004F1C04" w:rsidRPr="00AD0426">
        <w:rPr>
          <w:rFonts w:ascii="Times New Roman" w:hAnsi="Times New Roman"/>
          <w:snapToGrid/>
          <w:color w:val="auto"/>
          <w:sz w:val="24"/>
          <w:szCs w:val="24"/>
          <w:lang w:val="en-GB" w:eastAsia="en-GB" w:bidi="ar-SA"/>
        </w:rPr>
        <w:t>Th</w:t>
      </w:r>
      <w:r w:rsidR="006650B9" w:rsidRPr="00AD0426">
        <w:rPr>
          <w:rFonts w:ascii="Times New Roman" w:hAnsi="Times New Roman"/>
          <w:snapToGrid/>
          <w:color w:val="auto"/>
          <w:sz w:val="24"/>
          <w:szCs w:val="24"/>
          <w:lang w:val="en-GB" w:eastAsia="en-GB" w:bidi="ar-SA"/>
        </w:rPr>
        <w:t xml:space="preserve">is </w:t>
      </w:r>
      <w:r w:rsidR="006B4A8F" w:rsidRPr="00AD0426">
        <w:rPr>
          <w:rFonts w:ascii="Times New Roman" w:hAnsi="Times New Roman"/>
          <w:snapToGrid/>
          <w:color w:val="auto"/>
          <w:sz w:val="24"/>
          <w:szCs w:val="24"/>
          <w:lang w:val="en-GB" w:eastAsia="en-GB" w:bidi="ar-SA"/>
        </w:rPr>
        <w:t>entails</w:t>
      </w:r>
      <w:r w:rsidR="00D96A57" w:rsidRPr="00AD0426">
        <w:rPr>
          <w:rFonts w:ascii="Times New Roman" w:hAnsi="Times New Roman"/>
          <w:snapToGrid/>
          <w:color w:val="auto"/>
          <w:sz w:val="24"/>
          <w:szCs w:val="24"/>
          <w:lang w:val="en-GB" w:eastAsia="en-GB" w:bidi="ar-SA"/>
        </w:rPr>
        <w:t xml:space="preserve"> the core would be loaded </w:t>
      </w:r>
      <w:r w:rsidR="004F1C04" w:rsidRPr="00AD0426">
        <w:rPr>
          <w:rFonts w:ascii="Times New Roman" w:hAnsi="Times New Roman"/>
          <w:snapToGrid/>
          <w:color w:val="auto"/>
          <w:sz w:val="24"/>
          <w:szCs w:val="24"/>
          <w:lang w:val="en-GB" w:eastAsia="en-GB" w:bidi="ar-SA"/>
        </w:rPr>
        <w:t xml:space="preserve"> </w:t>
      </w:r>
      <w:r w:rsidR="00AB2A76" w:rsidRPr="00AD0426">
        <w:rPr>
          <w:rFonts w:ascii="Times New Roman" w:hAnsi="Times New Roman"/>
          <w:snapToGrid/>
          <w:color w:val="auto"/>
          <w:sz w:val="24"/>
          <w:szCs w:val="24"/>
          <w:lang w:val="en-GB" w:eastAsia="en-GB" w:bidi="ar-SA"/>
        </w:rPr>
        <w:t xml:space="preserve">with </w:t>
      </w:r>
      <w:r w:rsidR="00B71108" w:rsidRPr="00AD0426">
        <w:rPr>
          <w:rFonts w:ascii="Times New Roman" w:hAnsi="Times New Roman"/>
          <w:snapToGrid/>
          <w:color w:val="auto"/>
          <w:sz w:val="24"/>
          <w:szCs w:val="24"/>
          <w:lang w:val="en-GB" w:eastAsia="en-GB" w:bidi="ar-SA"/>
        </w:rPr>
        <w:t>a total of 8</w:t>
      </w:r>
      <w:r w:rsidR="00B50D75" w:rsidRPr="00AD0426">
        <w:rPr>
          <w:rFonts w:ascii="Times New Roman" w:hAnsi="Times New Roman"/>
          <w:snapToGrid/>
          <w:color w:val="auto"/>
          <w:sz w:val="24"/>
          <w:szCs w:val="24"/>
          <w:lang w:val="en-GB" w:eastAsia="en-GB" w:bidi="ar-SA"/>
        </w:rPr>
        <w:t>8</w:t>
      </w:r>
      <w:r w:rsidR="00B71108" w:rsidRPr="00AD0426">
        <w:rPr>
          <w:rFonts w:ascii="Times New Roman" w:hAnsi="Times New Roman"/>
          <w:snapToGrid/>
          <w:color w:val="auto"/>
          <w:sz w:val="24"/>
          <w:szCs w:val="24"/>
          <w:lang w:val="en-GB" w:eastAsia="en-GB" w:bidi="ar-SA"/>
        </w:rPr>
        <w:t xml:space="preserve"> RCCAs</w:t>
      </w:r>
      <w:r w:rsidR="009A0076" w:rsidRPr="00AD0426">
        <w:rPr>
          <w:rFonts w:ascii="Times New Roman" w:hAnsi="Times New Roman"/>
          <w:snapToGrid/>
          <w:color w:val="auto"/>
          <w:sz w:val="24"/>
          <w:szCs w:val="24"/>
          <w:lang w:val="en-GB" w:eastAsia="en-GB" w:bidi="ar-SA"/>
        </w:rPr>
        <w:t xml:space="preserve">. </w:t>
      </w:r>
      <w:r w:rsidR="003C67D2" w:rsidRPr="00AD0426">
        <w:rPr>
          <w:rFonts w:ascii="Times New Roman" w:hAnsi="Times New Roman"/>
          <w:snapToGrid/>
          <w:color w:val="auto"/>
          <w:sz w:val="24"/>
          <w:szCs w:val="24"/>
          <w:lang w:val="en-GB" w:eastAsia="en-GB" w:bidi="ar-SA"/>
        </w:rPr>
        <w:t>Th</w:t>
      </w:r>
      <w:r w:rsidR="00D72F86" w:rsidRPr="00AD0426">
        <w:rPr>
          <w:rFonts w:ascii="Times New Roman" w:hAnsi="Times New Roman"/>
          <w:snapToGrid/>
          <w:color w:val="auto"/>
          <w:sz w:val="24"/>
          <w:szCs w:val="24"/>
          <w:lang w:val="en-GB" w:eastAsia="en-GB" w:bidi="ar-SA"/>
        </w:rPr>
        <w:t xml:space="preserve">e downside </w:t>
      </w:r>
      <w:r w:rsidR="00493655" w:rsidRPr="00AD0426">
        <w:rPr>
          <w:rFonts w:ascii="Times New Roman" w:hAnsi="Times New Roman"/>
          <w:snapToGrid/>
          <w:color w:val="auto"/>
          <w:sz w:val="24"/>
          <w:szCs w:val="24"/>
          <w:lang w:val="en-GB" w:eastAsia="en-GB" w:bidi="ar-SA"/>
        </w:rPr>
        <w:t>of this would be a</w:t>
      </w:r>
      <w:r w:rsidR="003C67D2" w:rsidRPr="00AD0426">
        <w:rPr>
          <w:rFonts w:ascii="Times New Roman" w:hAnsi="Times New Roman"/>
          <w:snapToGrid/>
          <w:color w:val="auto"/>
          <w:sz w:val="24"/>
          <w:szCs w:val="24"/>
          <w:lang w:val="en-GB" w:eastAsia="en-GB" w:bidi="ar-SA"/>
        </w:rPr>
        <w:t xml:space="preserve"> </w:t>
      </w:r>
      <w:r w:rsidR="00B65E34" w:rsidRPr="00AD0426">
        <w:rPr>
          <w:rFonts w:ascii="Times New Roman" w:hAnsi="Times New Roman"/>
          <w:snapToGrid/>
          <w:color w:val="auto"/>
          <w:sz w:val="24"/>
          <w:szCs w:val="24"/>
          <w:lang w:val="en-GB" w:eastAsia="en-GB" w:bidi="ar-SA"/>
        </w:rPr>
        <w:t xml:space="preserve">compromise </w:t>
      </w:r>
      <w:r w:rsidR="004D59CF" w:rsidRPr="00AD0426">
        <w:rPr>
          <w:rFonts w:ascii="Times New Roman" w:hAnsi="Times New Roman"/>
          <w:snapToGrid/>
          <w:color w:val="auto"/>
          <w:sz w:val="24"/>
          <w:szCs w:val="24"/>
          <w:lang w:val="en-GB" w:eastAsia="en-GB" w:bidi="ar-SA"/>
        </w:rPr>
        <w:t xml:space="preserve">on </w:t>
      </w:r>
      <w:r w:rsidR="00B65E34" w:rsidRPr="00AD0426">
        <w:rPr>
          <w:rFonts w:ascii="Times New Roman" w:hAnsi="Times New Roman"/>
          <w:snapToGrid/>
          <w:color w:val="auto"/>
          <w:sz w:val="24"/>
          <w:szCs w:val="24"/>
          <w:lang w:val="en-GB" w:eastAsia="en-GB" w:bidi="ar-SA"/>
        </w:rPr>
        <w:t>pressure vessel</w:t>
      </w:r>
      <w:r w:rsidR="00DD473E" w:rsidRPr="00AD0426">
        <w:rPr>
          <w:rFonts w:ascii="Times New Roman" w:hAnsi="Times New Roman"/>
          <w:snapToGrid/>
          <w:color w:val="auto"/>
          <w:sz w:val="24"/>
          <w:szCs w:val="24"/>
          <w:lang w:val="en-GB" w:eastAsia="en-GB" w:bidi="ar-SA"/>
        </w:rPr>
        <w:t xml:space="preserve"> integrity</w:t>
      </w:r>
      <w:r w:rsidR="00B65E34" w:rsidRPr="00AD0426">
        <w:rPr>
          <w:rFonts w:ascii="Times New Roman" w:hAnsi="Times New Roman"/>
          <w:snapToGrid/>
          <w:color w:val="auto"/>
          <w:sz w:val="24"/>
          <w:szCs w:val="24"/>
          <w:lang w:val="en-GB" w:eastAsia="en-GB" w:bidi="ar-SA"/>
        </w:rPr>
        <w:t xml:space="preserve">. </w:t>
      </w:r>
      <w:r w:rsidR="00113759" w:rsidRPr="00AD0426">
        <w:rPr>
          <w:rFonts w:ascii="Times New Roman" w:hAnsi="Times New Roman"/>
          <w:snapToGrid/>
          <w:color w:val="auto"/>
          <w:sz w:val="24"/>
          <w:szCs w:val="24"/>
          <w:lang w:val="en-GB" w:eastAsia="en-GB" w:bidi="ar-SA"/>
        </w:rPr>
        <w:t>As such,</w:t>
      </w:r>
      <w:r w:rsidR="00120B35" w:rsidRPr="00AD0426">
        <w:rPr>
          <w:rFonts w:ascii="Times New Roman" w:hAnsi="Times New Roman"/>
          <w:snapToGrid/>
          <w:color w:val="auto"/>
          <w:sz w:val="24"/>
          <w:szCs w:val="24"/>
          <w:lang w:val="en-GB" w:eastAsia="en-GB" w:bidi="ar-SA"/>
        </w:rPr>
        <w:t xml:space="preserve"> the BF64RCCA core </w:t>
      </w:r>
      <w:r w:rsidR="004A036B" w:rsidRPr="00AD0426">
        <w:rPr>
          <w:rFonts w:ascii="Times New Roman" w:hAnsi="Times New Roman"/>
          <w:snapToGrid/>
          <w:color w:val="auto"/>
          <w:sz w:val="24"/>
          <w:szCs w:val="24"/>
          <w:lang w:val="en-GB" w:eastAsia="en-GB" w:bidi="ar-SA"/>
        </w:rPr>
        <w:t xml:space="preserve">with 64 RCCAs </w:t>
      </w:r>
      <w:r w:rsidR="00120B35" w:rsidRPr="00AD0426">
        <w:rPr>
          <w:rFonts w:ascii="Times New Roman" w:hAnsi="Times New Roman"/>
          <w:snapToGrid/>
          <w:color w:val="auto"/>
          <w:sz w:val="24"/>
          <w:szCs w:val="24"/>
          <w:lang w:val="en-GB" w:eastAsia="en-GB" w:bidi="ar-SA"/>
        </w:rPr>
        <w:t xml:space="preserve">would be </w:t>
      </w:r>
      <w:r w:rsidR="004A036B" w:rsidRPr="00AD0426">
        <w:rPr>
          <w:rFonts w:ascii="Times New Roman" w:hAnsi="Times New Roman"/>
          <w:snapToGrid/>
          <w:color w:val="auto"/>
          <w:sz w:val="24"/>
          <w:szCs w:val="24"/>
          <w:lang w:val="en-GB" w:eastAsia="en-GB" w:bidi="ar-SA"/>
        </w:rPr>
        <w:t>preferable</w:t>
      </w:r>
      <w:r w:rsidR="006D5C97" w:rsidRPr="00AD0426">
        <w:rPr>
          <w:rFonts w:ascii="Times New Roman" w:hAnsi="Times New Roman"/>
          <w:snapToGrid/>
          <w:color w:val="auto"/>
          <w:sz w:val="24"/>
          <w:szCs w:val="24"/>
          <w:lang w:val="en-GB" w:eastAsia="en-GB" w:bidi="ar-SA"/>
        </w:rPr>
        <w:t xml:space="preserve"> compared to one that would </w:t>
      </w:r>
      <w:r w:rsidR="0072564E" w:rsidRPr="00AD0426">
        <w:rPr>
          <w:rFonts w:ascii="Times New Roman" w:hAnsi="Times New Roman"/>
          <w:snapToGrid/>
          <w:color w:val="auto"/>
          <w:sz w:val="24"/>
          <w:szCs w:val="24"/>
          <w:lang w:val="en-GB" w:eastAsia="en-GB" w:bidi="ar-SA"/>
        </w:rPr>
        <w:t>utilise</w:t>
      </w:r>
      <w:r w:rsidR="004A036B" w:rsidRPr="00AD0426">
        <w:rPr>
          <w:rFonts w:ascii="Times New Roman" w:hAnsi="Times New Roman"/>
          <w:snapToGrid/>
          <w:color w:val="auto"/>
          <w:sz w:val="24"/>
          <w:szCs w:val="24"/>
          <w:lang w:val="en-GB" w:eastAsia="en-GB" w:bidi="ar-SA"/>
        </w:rPr>
        <w:t xml:space="preserve"> </w:t>
      </w:r>
      <w:r w:rsidR="006D5C97" w:rsidRPr="00AD0426">
        <w:rPr>
          <w:rFonts w:ascii="Times New Roman" w:hAnsi="Times New Roman"/>
          <w:snapToGrid/>
          <w:color w:val="auto"/>
          <w:sz w:val="24"/>
          <w:szCs w:val="24"/>
          <w:lang w:val="en-GB" w:eastAsia="en-GB" w:bidi="ar-SA"/>
        </w:rPr>
        <w:t xml:space="preserve">88 RCCAs. </w:t>
      </w:r>
    </w:p>
    <w:p w14:paraId="2A12C9A7" w14:textId="67D31C3F" w:rsidR="0044751F" w:rsidRDefault="00D7392A" w:rsidP="00676A0C">
      <w:pPr>
        <w:pStyle w:val="MDPI42tablebody"/>
        <w:shd w:val="clear" w:color="auto" w:fill="FFFFFF" w:themeFill="background1"/>
        <w:spacing w:line="480" w:lineRule="auto"/>
        <w:ind w:firstLine="864"/>
        <w:jc w:val="both"/>
        <w:rPr>
          <w:rFonts w:ascii="Times New Roman" w:hAnsi="Times New Roman"/>
          <w:snapToGrid/>
          <w:sz w:val="24"/>
          <w:szCs w:val="24"/>
          <w:lang w:val="en-GB" w:eastAsia="en-GB" w:bidi="ar-SA"/>
        </w:rPr>
      </w:pPr>
      <w:r w:rsidRPr="00AD0426">
        <w:rPr>
          <w:rFonts w:ascii="Times New Roman" w:hAnsi="Times New Roman"/>
          <w:snapToGrid/>
          <w:color w:val="auto"/>
          <w:sz w:val="24"/>
          <w:szCs w:val="24"/>
          <w:lang w:val="en-GB" w:eastAsia="en-GB" w:bidi="ar-SA"/>
        </w:rPr>
        <w:t>D</w:t>
      </w:r>
      <w:r w:rsidR="00CB6A29" w:rsidRPr="00AD0426">
        <w:rPr>
          <w:rFonts w:ascii="Times New Roman" w:hAnsi="Times New Roman"/>
          <w:snapToGrid/>
          <w:color w:val="auto"/>
          <w:sz w:val="24"/>
          <w:szCs w:val="24"/>
          <w:lang w:val="en-GB" w:eastAsia="en-GB" w:bidi="ar-SA"/>
        </w:rPr>
        <w:t xml:space="preserve">espite </w:t>
      </w:r>
      <w:r w:rsidR="00691CFD" w:rsidRPr="00AD0426">
        <w:rPr>
          <w:rFonts w:ascii="Times New Roman" w:hAnsi="Times New Roman"/>
          <w:snapToGrid/>
          <w:color w:val="auto"/>
          <w:sz w:val="24"/>
          <w:szCs w:val="24"/>
          <w:lang w:val="en-GB" w:eastAsia="en-GB" w:bidi="ar-SA"/>
        </w:rPr>
        <w:t>the BF64RCCA core being boron</w:t>
      </w:r>
      <w:r w:rsidR="00BA3A40" w:rsidRPr="00AD0426">
        <w:rPr>
          <w:rFonts w:ascii="Times New Roman" w:hAnsi="Times New Roman"/>
          <w:snapToGrid/>
          <w:color w:val="auto"/>
          <w:sz w:val="24"/>
          <w:szCs w:val="24"/>
          <w:lang w:val="en-GB" w:eastAsia="en-GB" w:bidi="ar-SA"/>
        </w:rPr>
        <w:t xml:space="preserve"> </w:t>
      </w:r>
      <w:r w:rsidR="00691CFD" w:rsidRPr="00AD0426">
        <w:rPr>
          <w:rFonts w:ascii="Times New Roman" w:hAnsi="Times New Roman"/>
          <w:snapToGrid/>
          <w:color w:val="auto"/>
          <w:sz w:val="24"/>
          <w:szCs w:val="24"/>
          <w:lang w:val="en-GB" w:eastAsia="en-GB" w:bidi="ar-SA"/>
        </w:rPr>
        <w:t>free</w:t>
      </w:r>
      <w:r w:rsidR="00BF00F0" w:rsidRPr="00AD0426">
        <w:rPr>
          <w:rFonts w:ascii="Times New Roman" w:hAnsi="Times New Roman"/>
          <w:snapToGrid/>
          <w:color w:val="auto"/>
          <w:sz w:val="24"/>
          <w:szCs w:val="24"/>
          <w:lang w:val="en-GB" w:eastAsia="en-GB" w:bidi="ar-SA"/>
        </w:rPr>
        <w:t xml:space="preserve"> for </w:t>
      </w:r>
      <w:r w:rsidR="007E1849" w:rsidRPr="00AD0426">
        <w:rPr>
          <w:rFonts w:ascii="Times New Roman" w:hAnsi="Times New Roman"/>
          <w:snapToGrid/>
          <w:color w:val="auto"/>
          <w:sz w:val="24"/>
          <w:szCs w:val="24"/>
          <w:lang w:val="en-GB" w:eastAsia="en-GB" w:bidi="ar-SA"/>
        </w:rPr>
        <w:t>duty</w:t>
      </w:r>
      <w:r w:rsidR="00BF00F0" w:rsidRPr="00AD0426">
        <w:rPr>
          <w:rFonts w:ascii="Times New Roman" w:hAnsi="Times New Roman"/>
          <w:snapToGrid/>
          <w:color w:val="auto"/>
          <w:sz w:val="24"/>
          <w:szCs w:val="24"/>
          <w:lang w:val="en-GB" w:eastAsia="en-GB" w:bidi="ar-SA"/>
        </w:rPr>
        <w:t xml:space="preserve"> operation</w:t>
      </w:r>
      <w:r w:rsidR="00E776A0" w:rsidRPr="00AD0426">
        <w:rPr>
          <w:rFonts w:ascii="Times New Roman" w:hAnsi="Times New Roman"/>
          <w:snapToGrid/>
          <w:color w:val="auto"/>
          <w:sz w:val="24"/>
          <w:szCs w:val="24"/>
          <w:lang w:val="en-GB" w:eastAsia="en-GB" w:bidi="ar-SA"/>
        </w:rPr>
        <w:t xml:space="preserve">, </w:t>
      </w:r>
      <w:r w:rsidR="00812585" w:rsidRPr="00AD0426">
        <w:rPr>
          <w:rFonts w:ascii="Times New Roman" w:hAnsi="Times New Roman"/>
          <w:snapToGrid/>
          <w:color w:val="auto"/>
          <w:sz w:val="24"/>
          <w:szCs w:val="24"/>
          <w:lang w:val="en-GB" w:eastAsia="en-GB" w:bidi="ar-SA"/>
        </w:rPr>
        <w:t>an</w:t>
      </w:r>
      <w:r w:rsidR="00B032D5" w:rsidRPr="00AD0426">
        <w:rPr>
          <w:rFonts w:ascii="Times New Roman" w:hAnsi="Times New Roman"/>
          <w:snapToGrid/>
          <w:color w:val="auto"/>
          <w:sz w:val="24"/>
          <w:szCs w:val="24"/>
          <w:lang w:val="en-GB" w:eastAsia="en-GB" w:bidi="ar-SA"/>
        </w:rPr>
        <w:t xml:space="preserve"> independent </w:t>
      </w:r>
      <w:r w:rsidR="00634F45" w:rsidRPr="00AD0426">
        <w:rPr>
          <w:rFonts w:ascii="Times New Roman" w:hAnsi="Times New Roman"/>
          <w:snapToGrid/>
          <w:color w:val="auto"/>
          <w:sz w:val="24"/>
          <w:szCs w:val="24"/>
          <w:lang w:val="en-GB" w:eastAsia="en-GB" w:bidi="ar-SA"/>
        </w:rPr>
        <w:t>EBI</w:t>
      </w:r>
      <w:r w:rsidR="00DF6A77" w:rsidRPr="00AD0426">
        <w:rPr>
          <w:rFonts w:ascii="Times New Roman" w:hAnsi="Times New Roman"/>
          <w:snapToGrid/>
          <w:color w:val="auto"/>
          <w:sz w:val="24"/>
          <w:szCs w:val="24"/>
          <w:lang w:val="en-GB" w:eastAsia="en-GB" w:bidi="ar-SA"/>
        </w:rPr>
        <w:t xml:space="preserve"> system </w:t>
      </w:r>
      <w:r w:rsidR="00C44B1B" w:rsidRPr="00AD0426">
        <w:rPr>
          <w:rFonts w:ascii="Times New Roman" w:hAnsi="Times New Roman"/>
          <w:snapToGrid/>
          <w:color w:val="auto"/>
          <w:sz w:val="24"/>
          <w:szCs w:val="24"/>
          <w:lang w:val="en-GB" w:eastAsia="en-GB" w:bidi="ar-SA"/>
        </w:rPr>
        <w:t xml:space="preserve">(tanks) </w:t>
      </w:r>
      <w:r w:rsidR="00766950" w:rsidRPr="00AD0426">
        <w:rPr>
          <w:rFonts w:ascii="Times New Roman" w:hAnsi="Times New Roman"/>
          <w:snapToGrid/>
          <w:color w:val="auto"/>
          <w:sz w:val="24"/>
          <w:szCs w:val="24"/>
          <w:lang w:val="en-GB" w:eastAsia="en-GB" w:bidi="ar-SA"/>
        </w:rPr>
        <w:t>is proposed in the design</w:t>
      </w:r>
      <w:r w:rsidR="00C44B1B" w:rsidRPr="00AD0426">
        <w:rPr>
          <w:rFonts w:ascii="Times New Roman" w:hAnsi="Times New Roman"/>
          <w:snapToGrid/>
          <w:color w:val="auto"/>
          <w:sz w:val="24"/>
          <w:szCs w:val="24"/>
          <w:lang w:val="en-GB" w:eastAsia="en-GB" w:bidi="ar-SA"/>
        </w:rPr>
        <w:t xml:space="preserve"> to assure cold shutdown of the core</w:t>
      </w:r>
      <w:r w:rsidR="00E63E70" w:rsidRPr="00AD0426">
        <w:rPr>
          <w:rFonts w:ascii="Times New Roman" w:hAnsi="Times New Roman"/>
          <w:snapToGrid/>
          <w:color w:val="auto"/>
          <w:sz w:val="24"/>
          <w:szCs w:val="24"/>
          <w:lang w:val="en-GB" w:eastAsia="en-GB" w:bidi="ar-SA"/>
        </w:rPr>
        <w:t>.</w:t>
      </w:r>
      <w:r w:rsidR="00676A0C" w:rsidRPr="00AD0426">
        <w:rPr>
          <w:rFonts w:ascii="Times New Roman" w:hAnsi="Times New Roman"/>
          <w:snapToGrid/>
          <w:color w:val="auto"/>
          <w:sz w:val="24"/>
          <w:szCs w:val="24"/>
          <w:lang w:val="en-GB" w:eastAsia="en-GB" w:bidi="ar-SA"/>
        </w:rPr>
        <w:t xml:space="preserve"> </w:t>
      </w:r>
      <w:r w:rsidR="00D74582" w:rsidRPr="00AD0426">
        <w:rPr>
          <w:rFonts w:ascii="Times New Roman" w:hAnsi="Times New Roman"/>
          <w:snapToGrid/>
          <w:color w:val="auto"/>
          <w:sz w:val="24"/>
          <w:szCs w:val="24"/>
          <w:lang w:val="en-GB" w:eastAsia="en-GB" w:bidi="ar-SA"/>
        </w:rPr>
        <w:t xml:space="preserve">This requirement </w:t>
      </w:r>
      <w:r w:rsidR="00911A62" w:rsidRPr="00AD0426">
        <w:rPr>
          <w:rFonts w:ascii="Times New Roman" w:hAnsi="Times New Roman"/>
          <w:snapToGrid/>
          <w:color w:val="auto"/>
          <w:sz w:val="24"/>
          <w:szCs w:val="24"/>
          <w:lang w:val="en-GB" w:eastAsia="en-GB" w:bidi="ar-SA"/>
        </w:rPr>
        <w:t xml:space="preserve">of having an independent means for </w:t>
      </w:r>
      <w:r w:rsidR="00B438ED" w:rsidRPr="00AD0426">
        <w:rPr>
          <w:rFonts w:ascii="Times New Roman" w:hAnsi="Times New Roman"/>
          <w:snapToGrid/>
          <w:color w:val="auto"/>
          <w:sz w:val="24"/>
          <w:szCs w:val="24"/>
          <w:lang w:val="en-GB" w:eastAsia="en-GB" w:bidi="ar-SA"/>
        </w:rPr>
        <w:t>assuring shutdown is highlighted in references</w:t>
      </w:r>
      <w:r w:rsidR="00BB1433" w:rsidRPr="00AD0426">
        <w:rPr>
          <w:rFonts w:ascii="Times New Roman" w:hAnsi="Times New Roman"/>
          <w:snapToGrid/>
          <w:color w:val="auto"/>
          <w:sz w:val="24"/>
          <w:szCs w:val="24"/>
          <w:lang w:val="en-GB" w:eastAsia="en-GB" w:bidi="ar-SA"/>
        </w:rPr>
        <w:t xml:space="preserve"> </w:t>
      </w:r>
      <w:sdt>
        <w:sdtPr>
          <w:rPr>
            <w:rFonts w:ascii="Times New Roman" w:hAnsi="Times New Roman"/>
            <w:snapToGrid/>
            <w:sz w:val="24"/>
            <w:szCs w:val="24"/>
            <w:lang w:val="en-GB" w:eastAsia="en-GB" w:bidi="ar-SA"/>
          </w:rPr>
          <w:tag w:val="MENDELEY_CITATION_v3_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"/>
          <w:id w:val="2016881656"/>
          <w:placeholder>
            <w:docPart w:val="DefaultPlaceholder_-1854013440"/>
          </w:placeholder>
        </w:sdtPr>
        <w:sdtEndPr/>
        <w:sdtContent>
          <w:r w:rsidR="00415D88" w:rsidRPr="00AD0426">
            <w:rPr>
              <w:rFonts w:ascii="Times New Roman" w:hAnsi="Times New Roman"/>
              <w:snapToGrid/>
              <w:sz w:val="24"/>
              <w:szCs w:val="24"/>
              <w:lang w:val="en-GB" w:eastAsia="en-GB" w:bidi="ar-SA"/>
            </w:rPr>
            <w:t>[40]</w:t>
          </w:r>
        </w:sdtContent>
      </w:sdt>
      <w:r w:rsidR="00BA06E4" w:rsidRPr="00AD0426">
        <w:rPr>
          <w:rFonts w:ascii="Times New Roman" w:hAnsi="Times New Roman"/>
          <w:snapToGrid/>
          <w:sz w:val="24"/>
          <w:szCs w:val="24"/>
          <w:lang w:val="en-GB" w:eastAsia="en-GB" w:bidi="ar-SA"/>
        </w:rPr>
        <w:t xml:space="preserve">, </w:t>
      </w:r>
      <w:sdt>
        <w:sdtPr>
          <w:rPr>
            <w:rFonts w:ascii="Times New Roman" w:hAnsi="Times New Roman"/>
            <w:snapToGrid/>
            <w:sz w:val="24"/>
            <w:szCs w:val="24"/>
            <w:lang w:val="en-GB" w:eastAsia="en-GB" w:bidi="ar-SA"/>
          </w:rPr>
          <w:tag w:val="MENDELEY_CITATION_v3_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"/>
          <w:id w:val="1880432487"/>
          <w:placeholder>
            <w:docPart w:val="DefaultPlaceholder_-1854013440"/>
          </w:placeholder>
        </w:sdtPr>
        <w:sdtEndPr/>
        <w:sdtContent>
          <w:r w:rsidR="00415D88" w:rsidRPr="00AD0426">
            <w:rPr>
              <w:rFonts w:ascii="Times New Roman" w:hAnsi="Times New Roman"/>
              <w:snapToGrid/>
              <w:sz w:val="24"/>
              <w:szCs w:val="24"/>
              <w:lang w:val="en-GB" w:eastAsia="en-GB" w:bidi="ar-SA"/>
            </w:rPr>
            <w:t>[41]</w:t>
          </w:r>
        </w:sdtContent>
      </w:sdt>
      <w:r w:rsidR="00562B31" w:rsidRPr="00AD0426">
        <w:rPr>
          <w:rFonts w:ascii="Times New Roman" w:hAnsi="Times New Roman"/>
          <w:snapToGrid/>
          <w:sz w:val="24"/>
          <w:szCs w:val="24"/>
          <w:lang w:val="en-GB" w:eastAsia="en-GB" w:bidi="ar-SA"/>
        </w:rPr>
        <w:t xml:space="preserve"> as: </w:t>
      </w:r>
      <w:r w:rsidR="00562B31" w:rsidRPr="00AD0426">
        <w:rPr>
          <w:rFonts w:ascii="Times New Roman" w:hAnsi="Times New Roman"/>
          <w:snapToGrid/>
          <w:color w:val="auto"/>
          <w:sz w:val="24"/>
          <w:szCs w:val="24"/>
          <w:lang w:val="en-GB" w:eastAsia="en-GB" w:bidi="ar-SA"/>
        </w:rPr>
        <w:t>‘</w:t>
      </w:r>
      <w:r w:rsidR="00562B31" w:rsidRPr="00AD0426">
        <w:rPr>
          <w:rFonts w:ascii="Times New Roman" w:hAnsi="Times New Roman"/>
          <w:i/>
          <w:iCs/>
          <w:snapToGrid/>
          <w:color w:val="auto"/>
          <w:sz w:val="24"/>
          <w:szCs w:val="24"/>
          <w:lang w:val="en-GB" w:eastAsia="en-GB" w:bidi="ar-SA"/>
        </w:rPr>
        <w:t>The control of the core reactivity shall be accomplished by means of at least two independent and diverse systems for the shutdown</w:t>
      </w:r>
      <w:r w:rsidR="00562B31" w:rsidRPr="00AD0426">
        <w:rPr>
          <w:rFonts w:ascii="Times New Roman" w:hAnsi="Times New Roman"/>
          <w:snapToGrid/>
          <w:color w:val="auto"/>
          <w:sz w:val="24"/>
          <w:szCs w:val="24"/>
          <w:lang w:val="en-GB" w:eastAsia="en-GB" w:bidi="ar-SA"/>
        </w:rPr>
        <w:t>’</w:t>
      </w:r>
      <w:r w:rsidR="00BB1433" w:rsidRPr="00AD0426">
        <w:rPr>
          <w:rFonts w:ascii="Times New Roman" w:hAnsi="Times New Roman"/>
          <w:snapToGrid/>
          <w:color w:val="auto"/>
          <w:sz w:val="24"/>
          <w:szCs w:val="24"/>
          <w:lang w:val="en-GB" w:eastAsia="en-GB" w:bidi="ar-SA"/>
        </w:rPr>
        <w:t>.</w:t>
      </w:r>
      <w:r w:rsidR="00F015EA" w:rsidRPr="00AD0426">
        <w:rPr>
          <w:rFonts w:ascii="Times New Roman" w:hAnsi="Times New Roman"/>
          <w:snapToGrid/>
          <w:color w:val="auto"/>
          <w:sz w:val="24"/>
          <w:szCs w:val="24"/>
          <w:lang w:val="en-GB" w:eastAsia="en-GB" w:bidi="ar-SA"/>
        </w:rPr>
        <w:t xml:space="preserve"> </w:t>
      </w:r>
      <w:r w:rsidR="00C139F7" w:rsidRPr="00AD0426">
        <w:rPr>
          <w:rFonts w:ascii="Times New Roman" w:hAnsi="Times New Roman"/>
          <w:snapToGrid/>
          <w:color w:val="auto"/>
          <w:sz w:val="24"/>
          <w:szCs w:val="24"/>
          <w:lang w:val="en-GB" w:eastAsia="en-GB" w:bidi="ar-SA"/>
        </w:rPr>
        <w:t xml:space="preserve">This is amplified </w:t>
      </w:r>
      <w:r w:rsidR="008A1F25" w:rsidRPr="00AD0426">
        <w:rPr>
          <w:rFonts w:ascii="Times New Roman" w:hAnsi="Times New Roman"/>
          <w:snapToGrid/>
          <w:color w:val="auto"/>
          <w:sz w:val="24"/>
          <w:szCs w:val="24"/>
          <w:lang w:val="en-GB" w:eastAsia="en-GB" w:bidi="ar-SA"/>
        </w:rPr>
        <w:t>in reference</w:t>
      </w:r>
      <w:r w:rsidR="004C1CE4" w:rsidRPr="00AD0426">
        <w:rPr>
          <w:rFonts w:ascii="Times New Roman" w:hAnsi="Times New Roman"/>
          <w:snapToGrid/>
          <w:color w:val="auto"/>
          <w:sz w:val="24"/>
          <w:szCs w:val="24"/>
          <w:lang w:val="en-GB" w:eastAsia="en-GB" w:bidi="ar-SA"/>
        </w:rPr>
        <w:t xml:space="preserve"> </w:t>
      </w:r>
      <w:sdt>
        <w:sdtPr>
          <w:rPr>
            <w:rFonts w:ascii="Times New Roman" w:hAnsi="Times New Roman"/>
            <w:snapToGrid/>
            <w:sz w:val="24"/>
            <w:szCs w:val="24"/>
            <w:lang w:val="en-GB" w:eastAsia="en-GB" w:bidi="ar-SA"/>
          </w:rPr>
          <w:tag w:val="MENDELEY_CITATION_v3_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"/>
          <w:id w:val="-1612812535"/>
          <w:placeholder>
            <w:docPart w:val="DefaultPlaceholder_-1854013440"/>
          </w:placeholder>
        </w:sdtPr>
        <w:sdtEndPr/>
        <w:sdtContent>
          <w:r w:rsidR="00415D88" w:rsidRPr="00AD0426">
            <w:rPr>
              <w:rFonts w:ascii="Times New Roman" w:hAnsi="Times New Roman"/>
              <w:snapToGrid/>
              <w:sz w:val="24"/>
              <w:szCs w:val="24"/>
              <w:lang w:val="en-GB" w:eastAsia="en-GB" w:bidi="ar-SA"/>
            </w:rPr>
            <w:t>[42]</w:t>
          </w:r>
        </w:sdtContent>
      </w:sdt>
      <w:r w:rsidR="004C4A26" w:rsidRPr="00AD0426">
        <w:rPr>
          <w:rFonts w:ascii="Times New Roman" w:hAnsi="Times New Roman"/>
          <w:snapToGrid/>
          <w:sz w:val="24"/>
          <w:szCs w:val="24"/>
          <w:lang w:val="en-GB" w:eastAsia="en-GB" w:bidi="ar-SA"/>
        </w:rPr>
        <w:t xml:space="preserve">; </w:t>
      </w:r>
      <w:r w:rsidR="000E62C9" w:rsidRPr="00AD0426">
        <w:rPr>
          <w:rFonts w:ascii="Times New Roman" w:hAnsi="Times New Roman"/>
          <w:snapToGrid/>
          <w:sz w:val="24"/>
          <w:szCs w:val="24"/>
          <w:lang w:val="en-GB" w:eastAsia="en-GB" w:bidi="ar-SA"/>
        </w:rPr>
        <w:t>that</w:t>
      </w:r>
      <w:r w:rsidR="005B3757" w:rsidRPr="00AD0426">
        <w:rPr>
          <w:rFonts w:ascii="Times New Roman" w:hAnsi="Times New Roman"/>
          <w:snapToGrid/>
          <w:sz w:val="24"/>
          <w:szCs w:val="24"/>
          <w:lang w:val="en-GB" w:eastAsia="en-GB" w:bidi="ar-SA"/>
        </w:rPr>
        <w:t xml:space="preserve"> two</w:t>
      </w:r>
      <w:r w:rsidR="00062749" w:rsidRPr="00AD0426">
        <w:rPr>
          <w:rFonts w:ascii="Times New Roman" w:hAnsi="Times New Roman"/>
          <w:snapToGrid/>
          <w:sz w:val="24"/>
          <w:szCs w:val="24"/>
          <w:lang w:val="en-GB" w:eastAsia="en-GB" w:bidi="ar-SA"/>
        </w:rPr>
        <w:t xml:space="preserve"> independent control systems of different design</w:t>
      </w:r>
      <w:r w:rsidR="00725809" w:rsidRPr="00AD0426">
        <w:rPr>
          <w:rFonts w:ascii="Times New Roman" w:hAnsi="Times New Roman"/>
          <w:snapToGrid/>
          <w:sz w:val="24"/>
          <w:szCs w:val="24"/>
          <w:lang w:val="en-GB" w:eastAsia="en-GB" w:bidi="ar-SA"/>
        </w:rPr>
        <w:t>s</w:t>
      </w:r>
      <w:r w:rsidR="00062749" w:rsidRPr="00AD0426">
        <w:rPr>
          <w:rFonts w:ascii="Times New Roman" w:hAnsi="Times New Roman"/>
          <w:snapToGrid/>
          <w:sz w:val="24"/>
          <w:szCs w:val="24"/>
          <w:lang w:val="en-GB" w:eastAsia="en-GB" w:bidi="ar-SA"/>
        </w:rPr>
        <w:t xml:space="preserve"> s</w:t>
      </w:r>
      <w:r w:rsidR="000E62C9" w:rsidRPr="00AD0426">
        <w:rPr>
          <w:rFonts w:ascii="Times New Roman" w:hAnsi="Times New Roman"/>
          <w:snapToGrid/>
          <w:sz w:val="24"/>
          <w:szCs w:val="24"/>
          <w:lang w:val="en-GB" w:eastAsia="en-GB" w:bidi="ar-SA"/>
        </w:rPr>
        <w:t>hould be provided</w:t>
      </w:r>
      <w:r w:rsidR="00725809" w:rsidRPr="00AD0426">
        <w:rPr>
          <w:rFonts w:ascii="Times New Roman" w:hAnsi="Times New Roman"/>
          <w:snapToGrid/>
          <w:sz w:val="24"/>
          <w:szCs w:val="24"/>
          <w:lang w:val="en-GB" w:eastAsia="en-GB" w:bidi="ar-SA"/>
        </w:rPr>
        <w:t>,</w:t>
      </w:r>
      <w:r w:rsidR="000E62C9" w:rsidRPr="00AD0426">
        <w:rPr>
          <w:rFonts w:ascii="Times New Roman" w:hAnsi="Times New Roman"/>
          <w:snapToGrid/>
          <w:sz w:val="24"/>
          <w:szCs w:val="24"/>
          <w:lang w:val="en-GB" w:eastAsia="en-GB" w:bidi="ar-SA"/>
        </w:rPr>
        <w:t xml:space="preserve"> and that each system</w:t>
      </w:r>
      <w:r w:rsidR="00725809" w:rsidRPr="00AD0426">
        <w:rPr>
          <w:rFonts w:ascii="Times New Roman" w:hAnsi="Times New Roman"/>
          <w:snapToGrid/>
          <w:sz w:val="24"/>
          <w:szCs w:val="24"/>
          <w:lang w:val="en-GB" w:eastAsia="en-GB" w:bidi="ar-SA"/>
        </w:rPr>
        <w:t xml:space="preserve"> should</w:t>
      </w:r>
      <w:r w:rsidR="000E62C9" w:rsidRPr="00AD0426">
        <w:rPr>
          <w:rFonts w:ascii="Times New Roman" w:hAnsi="Times New Roman"/>
          <w:snapToGrid/>
          <w:sz w:val="24"/>
          <w:szCs w:val="24"/>
          <w:lang w:val="en-GB" w:eastAsia="en-GB" w:bidi="ar-SA"/>
        </w:rPr>
        <w:t xml:space="preserve"> have the capa</w:t>
      </w:r>
      <w:r w:rsidR="006D4188" w:rsidRPr="00AD0426">
        <w:rPr>
          <w:rFonts w:ascii="Times New Roman" w:hAnsi="Times New Roman"/>
          <w:snapToGrid/>
          <w:sz w:val="24"/>
          <w:szCs w:val="24"/>
          <w:lang w:val="en-GB" w:eastAsia="en-GB" w:bidi="ar-SA"/>
        </w:rPr>
        <w:t xml:space="preserve">bility to control the rate of reactivity </w:t>
      </w:r>
      <w:r w:rsidR="00A65ABE" w:rsidRPr="00AD0426">
        <w:rPr>
          <w:rFonts w:ascii="Times New Roman" w:hAnsi="Times New Roman"/>
          <w:snapToGrid/>
          <w:sz w:val="24"/>
          <w:szCs w:val="24"/>
          <w:lang w:val="en-GB" w:eastAsia="en-GB" w:bidi="ar-SA"/>
        </w:rPr>
        <w:t xml:space="preserve">response </w:t>
      </w:r>
      <w:r w:rsidR="006D4188" w:rsidRPr="00AD0426">
        <w:rPr>
          <w:rFonts w:ascii="Times New Roman" w:hAnsi="Times New Roman"/>
          <w:snapToGrid/>
          <w:sz w:val="24"/>
          <w:szCs w:val="24"/>
          <w:lang w:val="en-GB" w:eastAsia="en-GB" w:bidi="ar-SA"/>
        </w:rPr>
        <w:t>from planned</w:t>
      </w:r>
      <w:r w:rsidR="00CD29D8" w:rsidRPr="00AD0426">
        <w:rPr>
          <w:rFonts w:ascii="Times New Roman" w:hAnsi="Times New Roman"/>
          <w:snapToGrid/>
          <w:sz w:val="24"/>
          <w:szCs w:val="24"/>
          <w:lang w:val="en-GB" w:eastAsia="en-GB" w:bidi="ar-SA"/>
        </w:rPr>
        <w:t xml:space="preserve"> normal power </w:t>
      </w:r>
      <w:r w:rsidR="00860D50" w:rsidRPr="00AD0426">
        <w:rPr>
          <w:rFonts w:ascii="Times New Roman" w:hAnsi="Times New Roman"/>
          <w:snapToGrid/>
          <w:sz w:val="24"/>
          <w:szCs w:val="24"/>
          <w:lang w:val="en-GB" w:eastAsia="en-GB" w:bidi="ar-SA"/>
        </w:rPr>
        <w:t>ma</w:t>
      </w:r>
      <w:r w:rsidR="001C6A4D" w:rsidRPr="00AD0426">
        <w:rPr>
          <w:rFonts w:ascii="Times New Roman" w:hAnsi="Times New Roman"/>
          <w:snapToGrid/>
          <w:sz w:val="24"/>
          <w:szCs w:val="24"/>
          <w:lang w:val="en-GB" w:eastAsia="en-GB" w:bidi="ar-SA"/>
        </w:rPr>
        <w:t>noeuvres</w:t>
      </w:r>
      <w:r w:rsidR="00CD29D8" w:rsidRPr="00AD0426">
        <w:rPr>
          <w:rFonts w:ascii="Times New Roman" w:hAnsi="Times New Roman"/>
          <w:snapToGrid/>
          <w:sz w:val="24"/>
          <w:szCs w:val="24"/>
          <w:lang w:val="en-GB" w:eastAsia="en-GB" w:bidi="ar-SA"/>
        </w:rPr>
        <w:t xml:space="preserve">. One of the systems </w:t>
      </w:r>
      <w:r w:rsidR="001C6DF7" w:rsidRPr="00AD0426">
        <w:rPr>
          <w:rFonts w:ascii="Times New Roman" w:hAnsi="Times New Roman"/>
          <w:snapToGrid/>
          <w:sz w:val="24"/>
          <w:szCs w:val="24"/>
          <w:lang w:val="en-GB" w:eastAsia="en-GB" w:bidi="ar-SA"/>
        </w:rPr>
        <w:t>must be capable of reliably controlling anticipated operation</w:t>
      </w:r>
      <w:r w:rsidR="002D4EA9" w:rsidRPr="00AD0426">
        <w:rPr>
          <w:rFonts w:ascii="Times New Roman" w:hAnsi="Times New Roman"/>
          <w:snapToGrid/>
          <w:sz w:val="24"/>
          <w:szCs w:val="24"/>
          <w:lang w:val="en-GB" w:eastAsia="en-GB" w:bidi="ar-SA"/>
        </w:rPr>
        <w:t xml:space="preserve">al occurrences. In addition, one of the systems must be capable of holding the reactor </w:t>
      </w:r>
      <w:r w:rsidR="00C0180B" w:rsidRPr="00AD0426">
        <w:rPr>
          <w:rFonts w:ascii="Times New Roman" w:hAnsi="Times New Roman"/>
          <w:snapToGrid/>
          <w:sz w:val="24"/>
          <w:szCs w:val="24"/>
          <w:lang w:val="en-GB" w:eastAsia="en-GB" w:bidi="ar-SA"/>
        </w:rPr>
        <w:t xml:space="preserve">core subcritical under cold conditions. </w:t>
      </w:r>
    </w:p>
    <w:p w14:paraId="7460B976" w14:textId="77777777" w:rsidR="00C10B66" w:rsidRDefault="00C10B66" w:rsidP="00676A0C">
      <w:pPr>
        <w:pStyle w:val="MDPI42tablebody"/>
        <w:shd w:val="clear" w:color="auto" w:fill="FFFFFF" w:themeFill="background1"/>
        <w:spacing w:line="480" w:lineRule="auto"/>
        <w:ind w:firstLine="864"/>
        <w:jc w:val="both"/>
        <w:rPr>
          <w:rFonts w:ascii="Times New Roman" w:hAnsi="Times New Roman"/>
          <w:snapToGrid/>
          <w:sz w:val="24"/>
          <w:szCs w:val="24"/>
          <w:lang w:val="en-GB" w:eastAsia="en-GB" w:bidi="ar-SA"/>
        </w:rPr>
      </w:pPr>
    </w:p>
    <w:p w14:paraId="73AEDD93" w14:textId="77777777" w:rsidR="000F4569" w:rsidRDefault="000F4569" w:rsidP="00676A0C">
      <w:pPr>
        <w:pStyle w:val="MDPI42tablebody"/>
        <w:shd w:val="clear" w:color="auto" w:fill="FFFFFF" w:themeFill="background1"/>
        <w:spacing w:line="480" w:lineRule="auto"/>
        <w:ind w:firstLine="864"/>
        <w:jc w:val="both"/>
        <w:rPr>
          <w:rFonts w:ascii="Times New Roman" w:hAnsi="Times New Roman"/>
          <w:snapToGrid/>
          <w:sz w:val="24"/>
          <w:szCs w:val="24"/>
          <w:lang w:val="en-GB" w:eastAsia="en-GB" w:bidi="ar-SA"/>
        </w:rPr>
      </w:pPr>
    </w:p>
    <w:p w14:paraId="52CF370C" w14:textId="77777777" w:rsidR="00C10B66" w:rsidRPr="00AD0426" w:rsidRDefault="00C10B66" w:rsidP="00676A0C">
      <w:pPr>
        <w:pStyle w:val="MDPI42tablebody"/>
        <w:shd w:val="clear" w:color="auto" w:fill="FFFFFF" w:themeFill="background1"/>
        <w:spacing w:line="480" w:lineRule="auto"/>
        <w:ind w:firstLine="864"/>
        <w:jc w:val="both"/>
        <w:rPr>
          <w:rFonts w:ascii="Times New Roman" w:hAnsi="Times New Roman"/>
          <w:snapToGrid/>
          <w:color w:val="auto"/>
          <w:sz w:val="24"/>
          <w:szCs w:val="24"/>
          <w:lang w:val="en-GB" w:eastAsia="en-GB" w:bidi="ar-SA"/>
        </w:rPr>
      </w:pPr>
    </w:p>
    <w:tbl>
      <w:tblPr>
        <w:tblStyle w:val="TableGrid"/>
        <w:tblW w:w="8462" w:type="dxa"/>
        <w:tblLayout w:type="fixed"/>
        <w:tblLook w:val="04A0" w:firstRow="1" w:lastRow="0" w:firstColumn="1" w:lastColumn="0" w:noHBand="0" w:noVBand="1"/>
      </w:tblPr>
      <w:tblGrid>
        <w:gridCol w:w="806"/>
        <w:gridCol w:w="802"/>
        <w:gridCol w:w="807"/>
        <w:gridCol w:w="818"/>
        <w:gridCol w:w="907"/>
        <w:gridCol w:w="900"/>
        <w:gridCol w:w="810"/>
        <w:gridCol w:w="808"/>
        <w:gridCol w:w="992"/>
        <w:gridCol w:w="812"/>
      </w:tblGrid>
      <w:tr w:rsidR="009256CD" w:rsidRPr="00AD0426" w14:paraId="0CD349BB" w14:textId="77777777" w:rsidTr="001C5925">
        <w:tc>
          <w:tcPr>
            <w:tcW w:w="8462" w:type="dxa"/>
            <w:gridSpan w:val="10"/>
            <w:tcBorders>
              <w:top w:val="nil"/>
              <w:left w:val="nil"/>
              <w:right w:val="nil"/>
            </w:tcBorders>
          </w:tcPr>
          <w:p w14:paraId="2246AFCE" w14:textId="541F279B" w:rsidR="00342815" w:rsidRPr="00AD0426" w:rsidRDefault="001C5925" w:rsidP="001C5925">
            <w:pPr>
              <w:pStyle w:val="Newparagraph"/>
              <w:spacing w:line="360" w:lineRule="auto"/>
              <w:ind w:firstLine="0"/>
              <w:jc w:val="left"/>
              <w:rPr>
                <w:rFonts w:ascii="Times New Roman" w:hAnsi="Times New Roman"/>
                <w:bCs/>
                <w:color w:val="000000" w:themeColor="text1"/>
                <w:sz w:val="20"/>
                <w:szCs w:val="20"/>
                <w:shd w:val="clear" w:color="auto" w:fill="FFFFFF" w:themeFill="background1"/>
              </w:rPr>
            </w:pPr>
            <w:r w:rsidRPr="00AD0426">
              <w:rPr>
                <w:rFonts w:ascii="Times New Roman" w:hAnsi="Times New Roman"/>
                <w:b/>
                <w:color w:val="000000" w:themeColor="text1"/>
                <w:lang w:val="en-GB"/>
              </w:rPr>
              <w:lastRenderedPageBreak/>
              <w:t xml:space="preserve">Table 8  </w:t>
            </w:r>
            <w:r w:rsidRPr="00AD0426">
              <w:rPr>
                <w:rFonts w:ascii="Times New Roman" w:hAnsi="Times New Roman"/>
                <w:bCs/>
                <w:color w:val="000000" w:themeColor="text1"/>
                <w:lang w:val="en-GB"/>
              </w:rPr>
              <w:t>Cold</w:t>
            </w:r>
            <w:r w:rsidRPr="00AD0426">
              <w:rPr>
                <w:rFonts w:ascii="Times New Roman" w:hAnsi="Times New Roman"/>
                <w:bCs/>
                <w:color w:val="000000" w:themeColor="text1"/>
                <w:sz w:val="22"/>
                <w:szCs w:val="22"/>
                <w:lang w:val="en-GB"/>
              </w:rPr>
              <w:t xml:space="preserve"> Zero Power (CZP) Core Criticality with respect to a RCCA ejection for the BF64RCCA Core</w:t>
            </w:r>
          </w:p>
        </w:tc>
      </w:tr>
      <w:tr w:rsidR="009256CD" w:rsidRPr="00AD0426" w14:paraId="238981DF" w14:textId="77777777" w:rsidTr="001867F8">
        <w:tc>
          <w:tcPr>
            <w:tcW w:w="806" w:type="dxa"/>
            <w:vMerge w:val="restart"/>
            <w:tcBorders>
              <w:left w:val="nil"/>
              <w:right w:val="single" w:sz="4" w:space="0" w:color="auto"/>
            </w:tcBorders>
          </w:tcPr>
          <w:p w14:paraId="3B6BA31C" w14:textId="77777777" w:rsidR="00C50B9B" w:rsidRPr="00AD0426" w:rsidRDefault="00C50B9B" w:rsidP="00C50B9B">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Bank</w:t>
            </w:r>
          </w:p>
          <w:p w14:paraId="081038DC" w14:textId="06EA2BC6" w:rsidR="004C6C31" w:rsidRPr="00AD0426" w:rsidRDefault="00C50B9B" w:rsidP="00C50B9B">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(No.)</w:t>
            </w:r>
            <w:r w:rsidR="00F465B8" w:rsidRPr="00AD0426">
              <w:rPr>
                <w:bCs/>
                <w:color w:val="000000" w:themeColor="text1"/>
                <w:sz w:val="20"/>
                <w:szCs w:val="20"/>
                <w:shd w:val="clear" w:color="auto" w:fill="FFFFFF" w:themeFill="background1"/>
              </w:rPr>
              <w:t>/</w:t>
            </w:r>
            <w:r w:rsidR="004C6C31" w:rsidRPr="00AD0426">
              <w:rPr>
                <w:bCs/>
                <w:color w:val="000000" w:themeColor="text1"/>
                <w:sz w:val="20"/>
                <w:szCs w:val="20"/>
                <w:shd w:val="clear" w:color="auto" w:fill="FFFFFF" w:themeFill="background1"/>
              </w:rPr>
              <w:t>RCCA</w:t>
            </w:r>
          </w:p>
          <w:p w14:paraId="0DD3C342" w14:textId="0212BD31" w:rsidR="004C6C31" w:rsidRPr="00AD0426" w:rsidRDefault="004C6C31" w:rsidP="009636CB">
            <w:pPr>
              <w:pStyle w:val="Newparagraph"/>
              <w:spacing w:line="240" w:lineRule="auto"/>
              <w:ind w:firstLine="0"/>
              <w:jc w:val="center"/>
              <w:rPr>
                <w:bCs/>
                <w:color w:val="000000" w:themeColor="text1"/>
                <w:sz w:val="20"/>
                <w:szCs w:val="20"/>
                <w:shd w:val="clear" w:color="auto" w:fill="FFFFFF" w:themeFill="background1"/>
              </w:rPr>
            </w:pPr>
          </w:p>
          <w:p w14:paraId="1D165794" w14:textId="60ABD733" w:rsidR="004C6C31" w:rsidRPr="00AD0426" w:rsidRDefault="004C6C31" w:rsidP="009636CB">
            <w:pPr>
              <w:pStyle w:val="Newparagraph"/>
              <w:spacing w:line="240" w:lineRule="auto"/>
              <w:ind w:firstLine="0"/>
              <w:jc w:val="center"/>
              <w:rPr>
                <w:bCs/>
                <w:color w:val="000000" w:themeColor="text1"/>
                <w:sz w:val="20"/>
                <w:szCs w:val="20"/>
                <w:shd w:val="clear" w:color="auto" w:fill="FFFFFF" w:themeFill="background1"/>
              </w:rPr>
            </w:pPr>
          </w:p>
        </w:tc>
        <w:tc>
          <w:tcPr>
            <w:tcW w:w="2427" w:type="dxa"/>
            <w:gridSpan w:val="3"/>
            <w:tcBorders>
              <w:left w:val="single" w:sz="4" w:space="0" w:color="auto"/>
              <w:bottom w:val="single" w:sz="4" w:space="0" w:color="auto"/>
              <w:right w:val="single" w:sz="4" w:space="0" w:color="auto"/>
            </w:tcBorders>
          </w:tcPr>
          <w:p w14:paraId="52BA6532" w14:textId="77777777" w:rsidR="004C6C31" w:rsidRPr="00AD0426" w:rsidRDefault="004C6C31" w:rsidP="00ED2229">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BOC</w:t>
            </w:r>
          </w:p>
        </w:tc>
        <w:tc>
          <w:tcPr>
            <w:tcW w:w="2617" w:type="dxa"/>
            <w:gridSpan w:val="3"/>
            <w:tcBorders>
              <w:left w:val="single" w:sz="4" w:space="0" w:color="auto"/>
              <w:bottom w:val="single" w:sz="4" w:space="0" w:color="auto"/>
              <w:right w:val="single" w:sz="4" w:space="0" w:color="auto"/>
            </w:tcBorders>
          </w:tcPr>
          <w:p w14:paraId="1BBC97E0" w14:textId="696CA71F" w:rsidR="004C6C31" w:rsidRPr="00AD0426" w:rsidRDefault="004C6C31" w:rsidP="00ED2229">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 xml:space="preserve">At </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eff</w:t>
            </w:r>
            <w:r w:rsidRPr="00AD0426">
              <w:rPr>
                <w:bCs/>
                <w:color w:val="000000" w:themeColor="text1"/>
                <w:sz w:val="20"/>
                <w:szCs w:val="20"/>
                <w:shd w:val="clear" w:color="auto" w:fill="FFFFFF" w:themeFill="background1"/>
              </w:rPr>
              <w:t xml:space="preserve"> for Limiting F∆</w:t>
            </w:r>
            <w:r w:rsidR="00EB188A" w:rsidRPr="00AD0426">
              <w:rPr>
                <w:bCs/>
                <w:color w:val="000000" w:themeColor="text1"/>
                <w:sz w:val="20"/>
                <w:szCs w:val="20"/>
                <w:shd w:val="clear" w:color="auto" w:fill="FFFFFF" w:themeFill="background1"/>
              </w:rPr>
              <w:t>H (</w:t>
            </w:r>
            <w:r w:rsidRPr="00AD0426">
              <w:rPr>
                <w:bCs/>
                <w:color w:val="000000" w:themeColor="text1"/>
                <w:sz w:val="20"/>
                <w:szCs w:val="20"/>
                <w:shd w:val="clear" w:color="auto" w:fill="FFFFFF" w:themeFill="background1"/>
              </w:rPr>
              <w:t>15.5 MWd/Kg)</w:t>
            </w:r>
          </w:p>
        </w:tc>
        <w:tc>
          <w:tcPr>
            <w:tcW w:w="2612" w:type="dxa"/>
            <w:gridSpan w:val="3"/>
            <w:tcBorders>
              <w:left w:val="single" w:sz="4" w:space="0" w:color="auto"/>
              <w:bottom w:val="single" w:sz="4" w:space="0" w:color="auto"/>
              <w:right w:val="nil"/>
            </w:tcBorders>
          </w:tcPr>
          <w:p w14:paraId="227CA9C4" w14:textId="3D484EB7" w:rsidR="004C6C31" w:rsidRPr="00AD0426" w:rsidRDefault="004C6C31" w:rsidP="00ED2229">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EOC</w:t>
            </w:r>
          </w:p>
        </w:tc>
      </w:tr>
      <w:tr w:rsidR="009256CD" w:rsidRPr="00AD0426" w14:paraId="5F41973A" w14:textId="77777777" w:rsidTr="001867F8">
        <w:tc>
          <w:tcPr>
            <w:tcW w:w="806" w:type="dxa"/>
            <w:vMerge/>
            <w:tcBorders>
              <w:left w:val="nil"/>
              <w:bottom w:val="single" w:sz="4" w:space="0" w:color="auto"/>
              <w:right w:val="single" w:sz="4" w:space="0" w:color="auto"/>
            </w:tcBorders>
          </w:tcPr>
          <w:p w14:paraId="793D5696" w14:textId="77777777" w:rsidR="004C6C31" w:rsidRPr="00AD0426" w:rsidRDefault="004C6C31" w:rsidP="00ED2229">
            <w:pPr>
              <w:pStyle w:val="Newparagraph"/>
              <w:spacing w:line="240" w:lineRule="auto"/>
              <w:ind w:firstLine="0"/>
              <w:jc w:val="center"/>
              <w:rPr>
                <w:bCs/>
                <w:color w:val="000000" w:themeColor="text1"/>
                <w:sz w:val="20"/>
                <w:szCs w:val="20"/>
                <w:shd w:val="clear" w:color="auto" w:fill="FFFFFF" w:themeFill="background1"/>
              </w:rPr>
            </w:pPr>
          </w:p>
        </w:tc>
        <w:tc>
          <w:tcPr>
            <w:tcW w:w="2427" w:type="dxa"/>
            <w:gridSpan w:val="3"/>
            <w:tcBorders>
              <w:left w:val="single" w:sz="4" w:space="0" w:color="auto"/>
              <w:bottom w:val="single" w:sz="4" w:space="0" w:color="auto"/>
              <w:right w:val="single" w:sz="4" w:space="0" w:color="auto"/>
            </w:tcBorders>
          </w:tcPr>
          <w:p w14:paraId="04D85190" w14:textId="7FD8A2FD" w:rsidR="004C6C31" w:rsidRPr="00AD0426" w:rsidRDefault="004C6C31" w:rsidP="008144A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 (</w:t>
            </w:r>
            <w:r w:rsidR="00EB188A" w:rsidRPr="00AD0426">
              <w:rPr>
                <w:bCs/>
                <w:i/>
                <w:iCs/>
                <w:color w:val="000000" w:themeColor="text1"/>
                <w:sz w:val="20"/>
                <w:szCs w:val="20"/>
                <w:shd w:val="clear" w:color="auto" w:fill="FFFFFF" w:themeFill="background1"/>
              </w:rPr>
              <w:t>K</w:t>
            </w:r>
            <w:r w:rsidR="00EB188A" w:rsidRPr="00AD0426">
              <w:rPr>
                <w:bCs/>
                <w:i/>
                <w:iCs/>
                <w:color w:val="000000" w:themeColor="text1"/>
                <w:sz w:val="20"/>
                <w:szCs w:val="20"/>
                <w:shd w:val="clear" w:color="auto" w:fill="FFFFFF" w:themeFill="background1"/>
                <w:vertAlign w:val="subscript"/>
              </w:rPr>
              <w:t>eff</w:t>
            </w:r>
            <w:r w:rsidR="00EB188A" w:rsidRPr="00AD0426">
              <w:rPr>
                <w:bCs/>
                <w:color w:val="000000" w:themeColor="text1"/>
                <w:sz w:val="20"/>
                <w:szCs w:val="20"/>
                <w:shd w:val="clear" w:color="auto" w:fill="FFFFFF" w:themeFill="background1"/>
              </w:rPr>
              <w:t>) 0</w:t>
            </w:r>
            <w:r w:rsidRPr="00AD0426">
              <w:rPr>
                <w:bCs/>
                <w:color w:val="000000" w:themeColor="text1"/>
                <w:sz w:val="20"/>
                <w:szCs w:val="20"/>
                <w:shd w:val="clear" w:color="auto" w:fill="FFFFFF" w:themeFill="background1"/>
              </w:rPr>
              <w:t>.9829</w:t>
            </w:r>
          </w:p>
        </w:tc>
        <w:tc>
          <w:tcPr>
            <w:tcW w:w="2617" w:type="dxa"/>
            <w:gridSpan w:val="3"/>
            <w:tcBorders>
              <w:left w:val="single" w:sz="4" w:space="0" w:color="auto"/>
              <w:bottom w:val="single" w:sz="4" w:space="0" w:color="auto"/>
              <w:right w:val="single" w:sz="4" w:space="0" w:color="auto"/>
            </w:tcBorders>
          </w:tcPr>
          <w:p w14:paraId="706D7710" w14:textId="2C937764" w:rsidR="004C6C31" w:rsidRPr="00AD0426" w:rsidRDefault="004C6C31" w:rsidP="00CA647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 (</w:t>
            </w:r>
            <w:r w:rsidR="00937945" w:rsidRPr="00AD0426">
              <w:rPr>
                <w:bCs/>
                <w:i/>
                <w:iCs/>
                <w:color w:val="000000" w:themeColor="text1"/>
                <w:sz w:val="20"/>
                <w:szCs w:val="20"/>
                <w:shd w:val="clear" w:color="auto" w:fill="FFFFFF" w:themeFill="background1"/>
              </w:rPr>
              <w:t>K</w:t>
            </w:r>
            <w:r w:rsidR="00937945" w:rsidRPr="00AD0426">
              <w:rPr>
                <w:bCs/>
                <w:i/>
                <w:iCs/>
                <w:color w:val="000000" w:themeColor="text1"/>
                <w:sz w:val="20"/>
                <w:szCs w:val="20"/>
                <w:shd w:val="clear" w:color="auto" w:fill="FFFFFF" w:themeFill="background1"/>
                <w:vertAlign w:val="subscript"/>
              </w:rPr>
              <w:t>eff</w:t>
            </w:r>
            <w:r w:rsidR="00937945" w:rsidRPr="00AD0426">
              <w:rPr>
                <w:bCs/>
                <w:color w:val="000000" w:themeColor="text1"/>
                <w:sz w:val="20"/>
                <w:szCs w:val="20"/>
                <w:shd w:val="clear" w:color="auto" w:fill="FFFFFF" w:themeFill="background1"/>
              </w:rPr>
              <w:t>) 0</w:t>
            </w:r>
            <w:r w:rsidRPr="00AD0426">
              <w:rPr>
                <w:bCs/>
                <w:color w:val="000000" w:themeColor="text1"/>
                <w:sz w:val="20"/>
                <w:szCs w:val="20"/>
                <w:shd w:val="clear" w:color="auto" w:fill="FFFFFF" w:themeFill="background1"/>
              </w:rPr>
              <w:t>.9755</w:t>
            </w:r>
          </w:p>
        </w:tc>
        <w:tc>
          <w:tcPr>
            <w:tcW w:w="2612" w:type="dxa"/>
            <w:gridSpan w:val="3"/>
            <w:tcBorders>
              <w:left w:val="single" w:sz="4" w:space="0" w:color="auto"/>
              <w:bottom w:val="single" w:sz="4" w:space="0" w:color="auto"/>
              <w:right w:val="nil"/>
            </w:tcBorders>
          </w:tcPr>
          <w:p w14:paraId="1E3B2D32" w14:textId="7B1DCD16" w:rsidR="004C6C31" w:rsidRPr="00AD0426" w:rsidRDefault="004C6C31" w:rsidP="00D7247F">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 (</w:t>
            </w:r>
            <w:r w:rsidR="00937945" w:rsidRPr="00AD0426">
              <w:rPr>
                <w:bCs/>
                <w:i/>
                <w:iCs/>
                <w:color w:val="000000" w:themeColor="text1"/>
                <w:sz w:val="20"/>
                <w:szCs w:val="20"/>
                <w:shd w:val="clear" w:color="auto" w:fill="FFFFFF" w:themeFill="background1"/>
              </w:rPr>
              <w:t>K</w:t>
            </w:r>
            <w:r w:rsidR="00937945" w:rsidRPr="00AD0426">
              <w:rPr>
                <w:bCs/>
                <w:i/>
                <w:iCs/>
                <w:color w:val="000000" w:themeColor="text1"/>
                <w:sz w:val="20"/>
                <w:szCs w:val="20"/>
                <w:shd w:val="clear" w:color="auto" w:fill="FFFFFF" w:themeFill="background1"/>
                <w:vertAlign w:val="subscript"/>
              </w:rPr>
              <w:t>eff</w:t>
            </w:r>
            <w:r w:rsidR="00937945" w:rsidRPr="00AD0426">
              <w:rPr>
                <w:bCs/>
                <w:color w:val="000000" w:themeColor="text1"/>
                <w:sz w:val="20"/>
                <w:szCs w:val="20"/>
                <w:shd w:val="clear" w:color="auto" w:fill="FFFFFF" w:themeFill="background1"/>
              </w:rPr>
              <w:t>) 0</w:t>
            </w:r>
            <w:r w:rsidRPr="00AD0426">
              <w:rPr>
                <w:bCs/>
                <w:color w:val="000000" w:themeColor="text1"/>
                <w:sz w:val="20"/>
                <w:szCs w:val="20"/>
                <w:shd w:val="clear" w:color="auto" w:fill="FFFFFF" w:themeFill="background1"/>
              </w:rPr>
              <w:t>.9620</w:t>
            </w:r>
          </w:p>
        </w:tc>
      </w:tr>
      <w:tr w:rsidR="009256CD" w:rsidRPr="00AD0426" w14:paraId="01669ED8" w14:textId="77777777" w:rsidTr="001867F8">
        <w:tc>
          <w:tcPr>
            <w:tcW w:w="806" w:type="dxa"/>
            <w:vMerge/>
            <w:tcBorders>
              <w:left w:val="nil"/>
              <w:bottom w:val="single" w:sz="4" w:space="0" w:color="auto"/>
              <w:right w:val="single" w:sz="4" w:space="0" w:color="auto"/>
            </w:tcBorders>
          </w:tcPr>
          <w:p w14:paraId="323C06E0" w14:textId="4857830F"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p>
        </w:tc>
        <w:tc>
          <w:tcPr>
            <w:tcW w:w="802" w:type="dxa"/>
            <w:tcBorders>
              <w:left w:val="single" w:sz="4" w:space="0" w:color="auto"/>
              <w:bottom w:val="single" w:sz="4" w:space="0" w:color="auto"/>
              <w:right w:val="nil"/>
            </w:tcBorders>
          </w:tcPr>
          <w:p w14:paraId="721EBB76" w14:textId="77777777" w:rsidR="001867F8" w:rsidRPr="00AD0426" w:rsidRDefault="001867F8"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ARI-1</w:t>
            </w:r>
          </w:p>
          <w:p w14:paraId="43E09984" w14:textId="18F7C76F" w:rsidR="001867F8" w:rsidRPr="00AD0426" w:rsidRDefault="00937945"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 xml:space="preserve">eff </w:t>
            </w:r>
            <w:r w:rsidRPr="00AD0426">
              <w:rPr>
                <w:bCs/>
                <w:color w:val="000000" w:themeColor="text1"/>
                <w:sz w:val="20"/>
                <w:szCs w:val="20"/>
                <w:shd w:val="clear" w:color="auto" w:fill="FFFFFF" w:themeFill="background1"/>
              </w:rPr>
              <w:t>)</w:t>
            </w:r>
          </w:p>
        </w:tc>
        <w:tc>
          <w:tcPr>
            <w:tcW w:w="807" w:type="dxa"/>
            <w:tcBorders>
              <w:left w:val="nil"/>
              <w:bottom w:val="single" w:sz="4" w:space="0" w:color="auto"/>
              <w:right w:val="nil"/>
            </w:tcBorders>
          </w:tcPr>
          <w:p w14:paraId="4F904A9E" w14:textId="77777777"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EBI</w:t>
            </w:r>
          </w:p>
          <w:p w14:paraId="1A6E2423" w14:textId="6D8B6A36" w:rsidR="001867F8" w:rsidRPr="00AD0426" w:rsidRDefault="001867F8" w:rsidP="001867F8">
            <w:pPr>
              <w:pStyle w:val="Newparagraph"/>
              <w:spacing w:line="240" w:lineRule="auto"/>
              <w:ind w:firstLine="0"/>
              <w:rPr>
                <w:bCs/>
                <w:i/>
                <w:i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(ppm)</w:t>
            </w:r>
          </w:p>
        </w:tc>
        <w:tc>
          <w:tcPr>
            <w:tcW w:w="818" w:type="dxa"/>
            <w:tcBorders>
              <w:left w:val="nil"/>
              <w:bottom w:val="single" w:sz="4" w:space="0" w:color="auto"/>
              <w:right w:val="single" w:sz="4" w:space="0" w:color="auto"/>
            </w:tcBorders>
          </w:tcPr>
          <w:p w14:paraId="18767927" w14:textId="77777777" w:rsidR="001867F8" w:rsidRPr="00AD0426" w:rsidRDefault="001867F8"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ARI-1 + EBI</w:t>
            </w:r>
          </w:p>
          <w:p w14:paraId="0E6D1BA0" w14:textId="1412976D"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 xml:space="preserve">eff </w:t>
            </w:r>
            <w:r w:rsidRPr="00AD0426">
              <w:rPr>
                <w:bCs/>
                <w:color w:val="000000" w:themeColor="text1"/>
                <w:sz w:val="20"/>
                <w:szCs w:val="20"/>
                <w:shd w:val="clear" w:color="auto" w:fill="FFFFFF" w:themeFill="background1"/>
              </w:rPr>
              <w:t>)</w:t>
            </w:r>
          </w:p>
        </w:tc>
        <w:tc>
          <w:tcPr>
            <w:tcW w:w="907" w:type="dxa"/>
            <w:tcBorders>
              <w:left w:val="single" w:sz="4" w:space="0" w:color="auto"/>
              <w:bottom w:val="single" w:sz="4" w:space="0" w:color="auto"/>
              <w:right w:val="nil"/>
            </w:tcBorders>
          </w:tcPr>
          <w:p w14:paraId="37F57889" w14:textId="77777777" w:rsidR="001867F8" w:rsidRPr="00AD0426" w:rsidRDefault="001867F8"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ARI-1</w:t>
            </w:r>
          </w:p>
          <w:p w14:paraId="41D34B1F" w14:textId="5F1DEE71" w:rsidR="001867F8" w:rsidRPr="00AD0426" w:rsidRDefault="001867F8"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 xml:space="preserve">eff </w:t>
            </w:r>
            <w:r w:rsidRPr="00AD0426">
              <w:rPr>
                <w:bCs/>
                <w:color w:val="000000" w:themeColor="text1"/>
                <w:sz w:val="20"/>
                <w:szCs w:val="20"/>
                <w:shd w:val="clear" w:color="auto" w:fill="FFFFFF" w:themeFill="background1"/>
              </w:rPr>
              <w:t>)</w:t>
            </w:r>
          </w:p>
        </w:tc>
        <w:tc>
          <w:tcPr>
            <w:tcW w:w="900" w:type="dxa"/>
            <w:tcBorders>
              <w:left w:val="nil"/>
              <w:bottom w:val="single" w:sz="4" w:space="0" w:color="auto"/>
              <w:right w:val="nil"/>
            </w:tcBorders>
          </w:tcPr>
          <w:p w14:paraId="3E0E12A6" w14:textId="77777777" w:rsidR="001867F8" w:rsidRPr="00AD0426" w:rsidRDefault="001867F8" w:rsidP="00515CAA">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EBI</w:t>
            </w:r>
          </w:p>
          <w:p w14:paraId="0AC9727D" w14:textId="3CEE4D6F" w:rsidR="001867F8" w:rsidRPr="00AD0426" w:rsidRDefault="001867F8" w:rsidP="00515CAA">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(ppm)</w:t>
            </w:r>
          </w:p>
        </w:tc>
        <w:tc>
          <w:tcPr>
            <w:tcW w:w="810" w:type="dxa"/>
            <w:tcBorders>
              <w:left w:val="nil"/>
              <w:bottom w:val="single" w:sz="4" w:space="0" w:color="auto"/>
              <w:right w:val="single" w:sz="4" w:space="0" w:color="auto"/>
            </w:tcBorders>
          </w:tcPr>
          <w:p w14:paraId="0FEDA95F" w14:textId="77777777" w:rsidR="001867F8" w:rsidRPr="00AD0426" w:rsidRDefault="001867F8"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ARI-1 + EBI</w:t>
            </w:r>
          </w:p>
          <w:p w14:paraId="6D39E313" w14:textId="2B875178" w:rsidR="001867F8" w:rsidRPr="00AD0426" w:rsidRDefault="001867F8" w:rsidP="001867F8">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 xml:space="preserve">eff </w:t>
            </w:r>
            <w:r w:rsidRPr="00AD0426">
              <w:rPr>
                <w:bCs/>
                <w:color w:val="000000" w:themeColor="text1"/>
                <w:sz w:val="20"/>
                <w:szCs w:val="20"/>
                <w:shd w:val="clear" w:color="auto" w:fill="FFFFFF" w:themeFill="background1"/>
              </w:rPr>
              <w:t>)</w:t>
            </w:r>
          </w:p>
        </w:tc>
        <w:tc>
          <w:tcPr>
            <w:tcW w:w="808" w:type="dxa"/>
            <w:tcBorders>
              <w:left w:val="single" w:sz="4" w:space="0" w:color="auto"/>
              <w:bottom w:val="single" w:sz="4" w:space="0" w:color="auto"/>
              <w:right w:val="nil"/>
            </w:tcBorders>
          </w:tcPr>
          <w:p w14:paraId="40664A47" w14:textId="77777777"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ARI-1</w:t>
            </w:r>
          </w:p>
          <w:p w14:paraId="2324AF63" w14:textId="2F3C6D92"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 xml:space="preserve">eff </w:t>
            </w:r>
            <w:r w:rsidRPr="00AD0426">
              <w:rPr>
                <w:bCs/>
                <w:color w:val="000000" w:themeColor="text1"/>
                <w:sz w:val="20"/>
                <w:szCs w:val="20"/>
                <w:shd w:val="clear" w:color="auto" w:fill="FFFFFF" w:themeFill="background1"/>
              </w:rPr>
              <w:t>)</w:t>
            </w:r>
          </w:p>
        </w:tc>
        <w:tc>
          <w:tcPr>
            <w:tcW w:w="992" w:type="dxa"/>
            <w:tcBorders>
              <w:left w:val="nil"/>
              <w:bottom w:val="single" w:sz="4" w:space="0" w:color="auto"/>
              <w:right w:val="nil"/>
            </w:tcBorders>
          </w:tcPr>
          <w:p w14:paraId="21DD2CBC" w14:textId="77777777"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EBI</w:t>
            </w:r>
          </w:p>
          <w:p w14:paraId="51692B5A" w14:textId="3D09EF7B"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(ppm)</w:t>
            </w:r>
          </w:p>
        </w:tc>
        <w:tc>
          <w:tcPr>
            <w:tcW w:w="812" w:type="dxa"/>
            <w:tcBorders>
              <w:left w:val="nil"/>
              <w:bottom w:val="single" w:sz="4" w:space="0" w:color="auto"/>
              <w:right w:val="nil"/>
            </w:tcBorders>
          </w:tcPr>
          <w:p w14:paraId="2AE41295" w14:textId="77777777"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ARI-1 + EBI</w:t>
            </w:r>
          </w:p>
          <w:p w14:paraId="4AB0F2FD" w14:textId="0AA99BCC" w:rsidR="001867F8" w:rsidRPr="00AD0426" w:rsidRDefault="001867F8" w:rsidP="001867F8">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r w:rsidRPr="00AD0426">
              <w:rPr>
                <w:bCs/>
                <w:i/>
                <w:iCs/>
                <w:color w:val="000000" w:themeColor="text1"/>
                <w:sz w:val="20"/>
                <w:szCs w:val="20"/>
                <w:shd w:val="clear" w:color="auto" w:fill="FFFFFF" w:themeFill="background1"/>
              </w:rPr>
              <w:t>K</w:t>
            </w:r>
            <w:r w:rsidRPr="00AD0426">
              <w:rPr>
                <w:bCs/>
                <w:i/>
                <w:iCs/>
                <w:color w:val="000000" w:themeColor="text1"/>
                <w:sz w:val="20"/>
                <w:szCs w:val="20"/>
                <w:shd w:val="clear" w:color="auto" w:fill="FFFFFF" w:themeFill="background1"/>
                <w:vertAlign w:val="subscript"/>
              </w:rPr>
              <w:t xml:space="preserve">eff </w:t>
            </w:r>
            <w:r w:rsidRPr="00AD0426">
              <w:rPr>
                <w:bCs/>
                <w:color w:val="000000" w:themeColor="text1"/>
                <w:sz w:val="20"/>
                <w:szCs w:val="20"/>
                <w:shd w:val="clear" w:color="auto" w:fill="FFFFFF" w:themeFill="background1"/>
              </w:rPr>
              <w:t>)</w:t>
            </w:r>
          </w:p>
        </w:tc>
      </w:tr>
      <w:tr w:rsidR="009256CD" w:rsidRPr="00AD0426" w14:paraId="19A61955" w14:textId="77777777" w:rsidTr="001867F8">
        <w:tc>
          <w:tcPr>
            <w:tcW w:w="806" w:type="dxa"/>
            <w:tcBorders>
              <w:left w:val="nil"/>
              <w:bottom w:val="nil"/>
              <w:right w:val="single" w:sz="4" w:space="0" w:color="auto"/>
            </w:tcBorders>
          </w:tcPr>
          <w:p w14:paraId="16249109" w14:textId="011D5DCE"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w:t>
            </w:r>
            <w:r w:rsidR="00D8559E" w:rsidRPr="00AD0426">
              <w:rPr>
                <w:bCs/>
                <w:color w:val="000000" w:themeColor="text1"/>
                <w:sz w:val="20"/>
                <w:szCs w:val="20"/>
                <w:shd w:val="clear" w:color="auto" w:fill="FFFFFF" w:themeFill="background1"/>
              </w:rPr>
              <w:t xml:space="preserve"> (</w:t>
            </w:r>
            <w:r w:rsidR="00117A10" w:rsidRPr="00AD0426">
              <w:rPr>
                <w:bCs/>
                <w:color w:val="000000" w:themeColor="text1"/>
                <w:sz w:val="20"/>
                <w:szCs w:val="20"/>
                <w:shd w:val="clear" w:color="auto" w:fill="FFFFFF" w:themeFill="background1"/>
              </w:rPr>
              <w:t>7,7)</w:t>
            </w:r>
          </w:p>
        </w:tc>
        <w:tc>
          <w:tcPr>
            <w:tcW w:w="802" w:type="dxa"/>
            <w:tcBorders>
              <w:left w:val="single" w:sz="4" w:space="0" w:color="auto"/>
              <w:bottom w:val="nil"/>
              <w:right w:val="nil"/>
            </w:tcBorders>
          </w:tcPr>
          <w:p w14:paraId="13DCC1B1" w14:textId="2847E44D"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1.0793</w:t>
            </w:r>
          </w:p>
        </w:tc>
        <w:tc>
          <w:tcPr>
            <w:tcW w:w="807" w:type="dxa"/>
            <w:tcBorders>
              <w:left w:val="nil"/>
              <w:bottom w:val="nil"/>
              <w:right w:val="nil"/>
            </w:tcBorders>
          </w:tcPr>
          <w:p w14:paraId="16FF585A" w14:textId="690E1E2F"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8" w:type="dxa"/>
            <w:tcBorders>
              <w:left w:val="nil"/>
              <w:bottom w:val="nil"/>
              <w:right w:val="single" w:sz="4" w:space="0" w:color="auto"/>
            </w:tcBorders>
          </w:tcPr>
          <w:p w14:paraId="5CED3F3F" w14:textId="5DA8E476"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0.8981</w:t>
            </w:r>
          </w:p>
        </w:tc>
        <w:tc>
          <w:tcPr>
            <w:tcW w:w="907" w:type="dxa"/>
            <w:tcBorders>
              <w:left w:val="single" w:sz="4" w:space="0" w:color="auto"/>
              <w:bottom w:val="nil"/>
              <w:right w:val="nil"/>
            </w:tcBorders>
          </w:tcPr>
          <w:p w14:paraId="53844D6D" w14:textId="62F4BA24"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0.9879</w:t>
            </w:r>
          </w:p>
        </w:tc>
        <w:tc>
          <w:tcPr>
            <w:tcW w:w="900" w:type="dxa"/>
            <w:tcBorders>
              <w:left w:val="nil"/>
              <w:bottom w:val="nil"/>
              <w:right w:val="nil"/>
            </w:tcBorders>
          </w:tcPr>
          <w:p w14:paraId="14A049D4" w14:textId="7AC1BD1B"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0" w:type="dxa"/>
            <w:tcBorders>
              <w:left w:val="nil"/>
              <w:bottom w:val="nil"/>
              <w:right w:val="single" w:sz="4" w:space="0" w:color="auto"/>
            </w:tcBorders>
          </w:tcPr>
          <w:p w14:paraId="643CF9BE" w14:textId="38A87D60"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c>
          <w:tcPr>
            <w:tcW w:w="808" w:type="dxa"/>
            <w:tcBorders>
              <w:left w:val="single" w:sz="4" w:space="0" w:color="auto"/>
              <w:bottom w:val="nil"/>
              <w:right w:val="nil"/>
            </w:tcBorders>
          </w:tcPr>
          <w:p w14:paraId="1E1EEC46" w14:textId="13832D1B"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0.9733</w:t>
            </w:r>
          </w:p>
        </w:tc>
        <w:tc>
          <w:tcPr>
            <w:tcW w:w="992" w:type="dxa"/>
            <w:tcBorders>
              <w:left w:val="nil"/>
              <w:bottom w:val="nil"/>
              <w:right w:val="nil"/>
            </w:tcBorders>
          </w:tcPr>
          <w:p w14:paraId="235AF4ED" w14:textId="5F777373"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2" w:type="dxa"/>
            <w:tcBorders>
              <w:left w:val="nil"/>
              <w:bottom w:val="nil"/>
              <w:right w:val="nil"/>
            </w:tcBorders>
          </w:tcPr>
          <w:p w14:paraId="7372E41D" w14:textId="00AAAA89"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r>
      <w:tr w:rsidR="009256CD" w:rsidRPr="00AD0426" w14:paraId="1C457C7F" w14:textId="77777777" w:rsidTr="001867F8">
        <w:tc>
          <w:tcPr>
            <w:tcW w:w="806" w:type="dxa"/>
            <w:tcBorders>
              <w:top w:val="nil"/>
              <w:left w:val="nil"/>
              <w:bottom w:val="nil"/>
              <w:right w:val="single" w:sz="4" w:space="0" w:color="auto"/>
            </w:tcBorders>
          </w:tcPr>
          <w:p w14:paraId="1426A1D5" w14:textId="304849F5"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w:t>
            </w:r>
            <w:r w:rsidR="00117A10" w:rsidRPr="00AD0426">
              <w:rPr>
                <w:bCs/>
                <w:color w:val="000000" w:themeColor="text1"/>
                <w:sz w:val="20"/>
                <w:szCs w:val="20"/>
                <w:shd w:val="clear" w:color="auto" w:fill="FFFFFF" w:themeFill="background1"/>
              </w:rPr>
              <w:t xml:space="preserve"> (9,7)</w:t>
            </w:r>
          </w:p>
        </w:tc>
        <w:tc>
          <w:tcPr>
            <w:tcW w:w="802" w:type="dxa"/>
            <w:tcBorders>
              <w:top w:val="nil"/>
              <w:left w:val="single" w:sz="4" w:space="0" w:color="auto"/>
              <w:bottom w:val="nil"/>
              <w:right w:val="nil"/>
            </w:tcBorders>
          </w:tcPr>
          <w:p w14:paraId="291B1497" w14:textId="33517895"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1.0789</w:t>
            </w:r>
          </w:p>
        </w:tc>
        <w:tc>
          <w:tcPr>
            <w:tcW w:w="807" w:type="dxa"/>
            <w:tcBorders>
              <w:top w:val="nil"/>
              <w:left w:val="nil"/>
              <w:bottom w:val="nil"/>
              <w:right w:val="nil"/>
            </w:tcBorders>
          </w:tcPr>
          <w:p w14:paraId="0EF19EC7" w14:textId="578BAD51"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8" w:type="dxa"/>
            <w:tcBorders>
              <w:top w:val="nil"/>
              <w:left w:val="nil"/>
              <w:bottom w:val="nil"/>
              <w:right w:val="single" w:sz="4" w:space="0" w:color="auto"/>
            </w:tcBorders>
          </w:tcPr>
          <w:p w14:paraId="6664FB6D" w14:textId="2484D751"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0.8929</w:t>
            </w:r>
          </w:p>
        </w:tc>
        <w:tc>
          <w:tcPr>
            <w:tcW w:w="907" w:type="dxa"/>
            <w:tcBorders>
              <w:top w:val="nil"/>
              <w:left w:val="single" w:sz="4" w:space="0" w:color="auto"/>
              <w:bottom w:val="nil"/>
              <w:right w:val="nil"/>
            </w:tcBorders>
          </w:tcPr>
          <w:p w14:paraId="0783E576" w14:textId="4C3490C4"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0.9934</w:t>
            </w:r>
          </w:p>
        </w:tc>
        <w:tc>
          <w:tcPr>
            <w:tcW w:w="900" w:type="dxa"/>
            <w:tcBorders>
              <w:top w:val="nil"/>
              <w:left w:val="nil"/>
              <w:bottom w:val="nil"/>
              <w:right w:val="nil"/>
            </w:tcBorders>
          </w:tcPr>
          <w:p w14:paraId="4B0E7B35" w14:textId="62B907C6"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0" w:type="dxa"/>
            <w:tcBorders>
              <w:top w:val="nil"/>
              <w:left w:val="nil"/>
              <w:bottom w:val="nil"/>
              <w:right w:val="single" w:sz="4" w:space="0" w:color="auto"/>
            </w:tcBorders>
          </w:tcPr>
          <w:p w14:paraId="05998EB4" w14:textId="40D49993"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c>
          <w:tcPr>
            <w:tcW w:w="808" w:type="dxa"/>
            <w:tcBorders>
              <w:top w:val="nil"/>
              <w:left w:val="single" w:sz="4" w:space="0" w:color="auto"/>
              <w:bottom w:val="nil"/>
              <w:right w:val="nil"/>
            </w:tcBorders>
          </w:tcPr>
          <w:p w14:paraId="1004E1A7" w14:textId="2C64DBAC"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0.9796</w:t>
            </w:r>
          </w:p>
        </w:tc>
        <w:tc>
          <w:tcPr>
            <w:tcW w:w="992" w:type="dxa"/>
            <w:tcBorders>
              <w:top w:val="nil"/>
              <w:left w:val="nil"/>
              <w:bottom w:val="nil"/>
              <w:right w:val="nil"/>
            </w:tcBorders>
          </w:tcPr>
          <w:p w14:paraId="265185D5" w14:textId="60FCA73F"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2" w:type="dxa"/>
            <w:tcBorders>
              <w:top w:val="nil"/>
              <w:left w:val="nil"/>
              <w:bottom w:val="nil"/>
              <w:right w:val="nil"/>
            </w:tcBorders>
          </w:tcPr>
          <w:p w14:paraId="2087FEC5" w14:textId="41A29D98"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r>
      <w:tr w:rsidR="009256CD" w:rsidRPr="00AD0426" w14:paraId="21B6A4DA" w14:textId="77777777" w:rsidTr="001867F8">
        <w:tc>
          <w:tcPr>
            <w:tcW w:w="806" w:type="dxa"/>
            <w:tcBorders>
              <w:top w:val="nil"/>
              <w:left w:val="nil"/>
              <w:bottom w:val="nil"/>
              <w:right w:val="single" w:sz="4" w:space="0" w:color="auto"/>
            </w:tcBorders>
          </w:tcPr>
          <w:p w14:paraId="4350C44F" w14:textId="5F5B4603"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3</w:t>
            </w:r>
            <w:r w:rsidR="00117A10" w:rsidRPr="00AD0426">
              <w:rPr>
                <w:bCs/>
                <w:color w:val="000000" w:themeColor="text1"/>
                <w:sz w:val="20"/>
                <w:szCs w:val="20"/>
                <w:shd w:val="clear" w:color="auto" w:fill="FFFFFF" w:themeFill="background1"/>
              </w:rPr>
              <w:t xml:space="preserve"> (9,6)</w:t>
            </w:r>
          </w:p>
        </w:tc>
        <w:tc>
          <w:tcPr>
            <w:tcW w:w="802" w:type="dxa"/>
            <w:tcBorders>
              <w:top w:val="nil"/>
              <w:left w:val="single" w:sz="4" w:space="0" w:color="auto"/>
              <w:bottom w:val="nil"/>
              <w:right w:val="nil"/>
            </w:tcBorders>
          </w:tcPr>
          <w:p w14:paraId="0C87DD46" w14:textId="1744FE91"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1.0652</w:t>
            </w:r>
          </w:p>
        </w:tc>
        <w:tc>
          <w:tcPr>
            <w:tcW w:w="807" w:type="dxa"/>
            <w:tcBorders>
              <w:top w:val="nil"/>
              <w:left w:val="nil"/>
              <w:bottom w:val="nil"/>
              <w:right w:val="nil"/>
            </w:tcBorders>
          </w:tcPr>
          <w:p w14:paraId="53408059" w14:textId="4CE6C6BC"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8" w:type="dxa"/>
            <w:tcBorders>
              <w:top w:val="nil"/>
              <w:left w:val="nil"/>
              <w:bottom w:val="nil"/>
              <w:right w:val="single" w:sz="4" w:space="0" w:color="auto"/>
            </w:tcBorders>
          </w:tcPr>
          <w:p w14:paraId="6C88BFD4" w14:textId="4C62EDC4"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0.8884</w:t>
            </w:r>
          </w:p>
        </w:tc>
        <w:tc>
          <w:tcPr>
            <w:tcW w:w="907" w:type="dxa"/>
            <w:tcBorders>
              <w:top w:val="nil"/>
              <w:left w:val="single" w:sz="4" w:space="0" w:color="auto"/>
              <w:bottom w:val="nil"/>
              <w:right w:val="nil"/>
            </w:tcBorders>
          </w:tcPr>
          <w:p w14:paraId="19A68C1E" w14:textId="5216F52B"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0.9782</w:t>
            </w:r>
          </w:p>
        </w:tc>
        <w:tc>
          <w:tcPr>
            <w:tcW w:w="900" w:type="dxa"/>
            <w:tcBorders>
              <w:top w:val="nil"/>
              <w:left w:val="nil"/>
              <w:bottom w:val="nil"/>
              <w:right w:val="nil"/>
            </w:tcBorders>
          </w:tcPr>
          <w:p w14:paraId="55341EA0" w14:textId="60257324"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0" w:type="dxa"/>
            <w:tcBorders>
              <w:top w:val="nil"/>
              <w:left w:val="nil"/>
              <w:bottom w:val="nil"/>
              <w:right w:val="single" w:sz="4" w:space="0" w:color="auto"/>
            </w:tcBorders>
          </w:tcPr>
          <w:p w14:paraId="4B87CEA5" w14:textId="28286D44"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c>
          <w:tcPr>
            <w:tcW w:w="808" w:type="dxa"/>
            <w:tcBorders>
              <w:top w:val="nil"/>
              <w:left w:val="single" w:sz="4" w:space="0" w:color="auto"/>
              <w:bottom w:val="nil"/>
              <w:right w:val="nil"/>
            </w:tcBorders>
          </w:tcPr>
          <w:p w14:paraId="4DE414A1" w14:textId="67A9ACE0"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0.9646</w:t>
            </w:r>
          </w:p>
        </w:tc>
        <w:tc>
          <w:tcPr>
            <w:tcW w:w="992" w:type="dxa"/>
            <w:tcBorders>
              <w:top w:val="nil"/>
              <w:left w:val="nil"/>
              <w:bottom w:val="nil"/>
              <w:right w:val="nil"/>
            </w:tcBorders>
          </w:tcPr>
          <w:p w14:paraId="41F84D63" w14:textId="093DC2DB"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2" w:type="dxa"/>
            <w:tcBorders>
              <w:top w:val="nil"/>
              <w:left w:val="nil"/>
              <w:bottom w:val="nil"/>
              <w:right w:val="nil"/>
            </w:tcBorders>
          </w:tcPr>
          <w:p w14:paraId="6DBDB431" w14:textId="78AF77EA"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r>
      <w:tr w:rsidR="009256CD" w:rsidRPr="00AD0426" w14:paraId="0CC66946" w14:textId="77777777" w:rsidTr="001867F8">
        <w:tc>
          <w:tcPr>
            <w:tcW w:w="806" w:type="dxa"/>
            <w:tcBorders>
              <w:top w:val="nil"/>
              <w:left w:val="nil"/>
              <w:bottom w:val="nil"/>
              <w:right w:val="single" w:sz="4" w:space="0" w:color="auto"/>
            </w:tcBorders>
          </w:tcPr>
          <w:p w14:paraId="76DF0C25" w14:textId="0C014761"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4</w:t>
            </w:r>
            <w:r w:rsidR="00E879FB" w:rsidRPr="00AD0426">
              <w:rPr>
                <w:bCs/>
                <w:color w:val="000000" w:themeColor="text1"/>
                <w:sz w:val="20"/>
                <w:szCs w:val="20"/>
                <w:shd w:val="clear" w:color="auto" w:fill="FFFFFF" w:themeFill="background1"/>
              </w:rPr>
              <w:t xml:space="preserve"> (9,9)</w:t>
            </w:r>
          </w:p>
        </w:tc>
        <w:tc>
          <w:tcPr>
            <w:tcW w:w="802" w:type="dxa"/>
            <w:tcBorders>
              <w:top w:val="nil"/>
              <w:left w:val="single" w:sz="4" w:space="0" w:color="auto"/>
              <w:bottom w:val="nil"/>
              <w:right w:val="nil"/>
            </w:tcBorders>
          </w:tcPr>
          <w:p w14:paraId="65E1D62F" w14:textId="0A485F62"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1.0957</w:t>
            </w:r>
          </w:p>
        </w:tc>
        <w:tc>
          <w:tcPr>
            <w:tcW w:w="807" w:type="dxa"/>
            <w:tcBorders>
              <w:top w:val="nil"/>
              <w:left w:val="nil"/>
              <w:bottom w:val="nil"/>
              <w:right w:val="nil"/>
            </w:tcBorders>
          </w:tcPr>
          <w:p w14:paraId="23E2B4E6" w14:textId="157FEAA7"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8" w:type="dxa"/>
            <w:tcBorders>
              <w:top w:val="nil"/>
              <w:left w:val="nil"/>
              <w:bottom w:val="nil"/>
              <w:right w:val="single" w:sz="4" w:space="0" w:color="auto"/>
            </w:tcBorders>
          </w:tcPr>
          <w:p w14:paraId="4B429DA4" w14:textId="6759B70C"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0.9039</w:t>
            </w:r>
          </w:p>
        </w:tc>
        <w:tc>
          <w:tcPr>
            <w:tcW w:w="907" w:type="dxa"/>
            <w:tcBorders>
              <w:top w:val="nil"/>
              <w:left w:val="single" w:sz="4" w:space="0" w:color="auto"/>
              <w:bottom w:val="nil"/>
              <w:right w:val="nil"/>
            </w:tcBorders>
          </w:tcPr>
          <w:p w14:paraId="0CE2BEB4" w14:textId="7EC5AC92"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1.0153</w:t>
            </w:r>
          </w:p>
        </w:tc>
        <w:tc>
          <w:tcPr>
            <w:tcW w:w="900" w:type="dxa"/>
            <w:tcBorders>
              <w:top w:val="nil"/>
              <w:left w:val="nil"/>
              <w:bottom w:val="nil"/>
              <w:right w:val="nil"/>
            </w:tcBorders>
          </w:tcPr>
          <w:p w14:paraId="55A67E5C" w14:textId="79AF391F"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0" w:type="dxa"/>
            <w:tcBorders>
              <w:top w:val="nil"/>
              <w:left w:val="nil"/>
              <w:bottom w:val="nil"/>
              <w:right w:val="single" w:sz="4" w:space="0" w:color="auto"/>
            </w:tcBorders>
          </w:tcPr>
          <w:p w14:paraId="6F4A6AD5" w14:textId="53EDEDE3" w:rsidR="00165912" w:rsidRPr="00AD0426" w:rsidRDefault="00122480"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0.87</w:t>
            </w:r>
            <w:r w:rsidR="0090790F" w:rsidRPr="00AD0426">
              <w:rPr>
                <w:bCs/>
                <w:color w:val="000000" w:themeColor="text1"/>
                <w:sz w:val="20"/>
                <w:szCs w:val="20"/>
                <w:shd w:val="clear" w:color="auto" w:fill="FFFFFF" w:themeFill="background1"/>
              </w:rPr>
              <w:t>3</w:t>
            </w:r>
            <w:r w:rsidRPr="00AD0426">
              <w:rPr>
                <w:bCs/>
                <w:color w:val="000000" w:themeColor="text1"/>
                <w:sz w:val="20"/>
                <w:szCs w:val="20"/>
                <w:shd w:val="clear" w:color="auto" w:fill="FFFFFF" w:themeFill="background1"/>
              </w:rPr>
              <w:t>5</w:t>
            </w:r>
          </w:p>
        </w:tc>
        <w:tc>
          <w:tcPr>
            <w:tcW w:w="808" w:type="dxa"/>
            <w:tcBorders>
              <w:top w:val="nil"/>
              <w:left w:val="single" w:sz="4" w:space="0" w:color="auto"/>
              <w:bottom w:val="nil"/>
              <w:right w:val="nil"/>
            </w:tcBorders>
          </w:tcPr>
          <w:p w14:paraId="0ABB5943" w14:textId="6099BA81"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lang w:val="en-GB"/>
              </w:rPr>
              <w:t>1.0034</w:t>
            </w:r>
          </w:p>
        </w:tc>
        <w:tc>
          <w:tcPr>
            <w:tcW w:w="992" w:type="dxa"/>
            <w:tcBorders>
              <w:top w:val="nil"/>
              <w:left w:val="nil"/>
              <w:bottom w:val="nil"/>
              <w:right w:val="nil"/>
            </w:tcBorders>
          </w:tcPr>
          <w:p w14:paraId="505C1609" w14:textId="553AA05C"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2" w:type="dxa"/>
            <w:tcBorders>
              <w:top w:val="nil"/>
              <w:left w:val="nil"/>
              <w:bottom w:val="nil"/>
              <w:right w:val="nil"/>
            </w:tcBorders>
          </w:tcPr>
          <w:p w14:paraId="77C64809" w14:textId="5899FAF6" w:rsidR="00165912" w:rsidRPr="00AD0426" w:rsidRDefault="00751D60"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0.892</w:t>
            </w:r>
          </w:p>
        </w:tc>
      </w:tr>
      <w:tr w:rsidR="009256CD" w:rsidRPr="00AD0426" w14:paraId="5BA196A9" w14:textId="77777777" w:rsidTr="001867F8">
        <w:tc>
          <w:tcPr>
            <w:tcW w:w="806" w:type="dxa"/>
            <w:tcBorders>
              <w:top w:val="nil"/>
              <w:left w:val="nil"/>
              <w:bottom w:val="nil"/>
              <w:right w:val="single" w:sz="4" w:space="0" w:color="auto"/>
            </w:tcBorders>
          </w:tcPr>
          <w:p w14:paraId="12B01842" w14:textId="1335E098"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5</w:t>
            </w:r>
            <w:r w:rsidR="00E879FB" w:rsidRPr="00AD0426">
              <w:rPr>
                <w:bCs/>
                <w:color w:val="000000" w:themeColor="text1"/>
                <w:sz w:val="20"/>
                <w:szCs w:val="20"/>
                <w:shd w:val="clear" w:color="auto" w:fill="FFFFFF" w:themeFill="background1"/>
              </w:rPr>
              <w:t xml:space="preserve"> (8,6)</w:t>
            </w:r>
          </w:p>
        </w:tc>
        <w:tc>
          <w:tcPr>
            <w:tcW w:w="802" w:type="dxa"/>
            <w:tcBorders>
              <w:top w:val="nil"/>
              <w:left w:val="single" w:sz="4" w:space="0" w:color="auto"/>
              <w:bottom w:val="nil"/>
              <w:right w:val="nil"/>
            </w:tcBorders>
          </w:tcPr>
          <w:p w14:paraId="089F4FFB" w14:textId="77D031E8"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1.0658</w:t>
            </w:r>
          </w:p>
        </w:tc>
        <w:tc>
          <w:tcPr>
            <w:tcW w:w="807" w:type="dxa"/>
            <w:tcBorders>
              <w:top w:val="nil"/>
              <w:left w:val="nil"/>
              <w:bottom w:val="nil"/>
              <w:right w:val="nil"/>
            </w:tcBorders>
          </w:tcPr>
          <w:p w14:paraId="62CC05E8" w14:textId="0917765D"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8" w:type="dxa"/>
            <w:tcBorders>
              <w:top w:val="nil"/>
              <w:left w:val="nil"/>
              <w:bottom w:val="nil"/>
              <w:right w:val="single" w:sz="4" w:space="0" w:color="auto"/>
            </w:tcBorders>
          </w:tcPr>
          <w:p w14:paraId="480B7830" w14:textId="6424829C"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0.8773</w:t>
            </w:r>
          </w:p>
        </w:tc>
        <w:tc>
          <w:tcPr>
            <w:tcW w:w="907" w:type="dxa"/>
            <w:tcBorders>
              <w:top w:val="nil"/>
              <w:left w:val="single" w:sz="4" w:space="0" w:color="auto"/>
              <w:bottom w:val="nil"/>
              <w:right w:val="nil"/>
            </w:tcBorders>
          </w:tcPr>
          <w:p w14:paraId="0C7D75A0" w14:textId="731E10D5"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0.9785</w:t>
            </w:r>
          </w:p>
        </w:tc>
        <w:tc>
          <w:tcPr>
            <w:tcW w:w="900" w:type="dxa"/>
            <w:tcBorders>
              <w:top w:val="nil"/>
              <w:left w:val="nil"/>
              <w:bottom w:val="nil"/>
              <w:right w:val="nil"/>
            </w:tcBorders>
          </w:tcPr>
          <w:p w14:paraId="7B0E9A48" w14:textId="17E26812"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0" w:type="dxa"/>
            <w:tcBorders>
              <w:top w:val="nil"/>
              <w:left w:val="nil"/>
              <w:bottom w:val="nil"/>
              <w:right w:val="single" w:sz="4" w:space="0" w:color="auto"/>
            </w:tcBorders>
          </w:tcPr>
          <w:p w14:paraId="7A41BBFB" w14:textId="0CDD4F17"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c>
          <w:tcPr>
            <w:tcW w:w="808" w:type="dxa"/>
            <w:tcBorders>
              <w:top w:val="nil"/>
              <w:left w:val="single" w:sz="4" w:space="0" w:color="auto"/>
              <w:bottom w:val="nil"/>
              <w:right w:val="nil"/>
            </w:tcBorders>
          </w:tcPr>
          <w:p w14:paraId="08CB0B7A" w14:textId="5DC7DBFD"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0.9648</w:t>
            </w:r>
          </w:p>
        </w:tc>
        <w:tc>
          <w:tcPr>
            <w:tcW w:w="992" w:type="dxa"/>
            <w:tcBorders>
              <w:top w:val="nil"/>
              <w:left w:val="nil"/>
              <w:bottom w:val="nil"/>
              <w:right w:val="nil"/>
            </w:tcBorders>
          </w:tcPr>
          <w:p w14:paraId="7083EC08" w14:textId="7F312410"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2" w:type="dxa"/>
            <w:tcBorders>
              <w:top w:val="nil"/>
              <w:left w:val="nil"/>
              <w:bottom w:val="nil"/>
              <w:right w:val="nil"/>
            </w:tcBorders>
          </w:tcPr>
          <w:p w14:paraId="1002EF43" w14:textId="7F9C1271" w:rsidR="00165912" w:rsidRPr="00AD0426" w:rsidRDefault="00B45143"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r>
      <w:tr w:rsidR="009256CD" w:rsidRPr="00AD0426" w14:paraId="4CD15DE1" w14:textId="77777777" w:rsidTr="001867F8">
        <w:tc>
          <w:tcPr>
            <w:tcW w:w="806" w:type="dxa"/>
            <w:tcBorders>
              <w:top w:val="nil"/>
              <w:left w:val="nil"/>
              <w:right w:val="single" w:sz="4" w:space="0" w:color="auto"/>
            </w:tcBorders>
          </w:tcPr>
          <w:p w14:paraId="529B2709" w14:textId="5A0B74B5"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6</w:t>
            </w:r>
            <w:r w:rsidR="00E879FB" w:rsidRPr="00AD0426">
              <w:rPr>
                <w:bCs/>
                <w:color w:val="000000" w:themeColor="text1"/>
                <w:sz w:val="20"/>
                <w:szCs w:val="20"/>
                <w:shd w:val="clear" w:color="auto" w:fill="FFFFFF" w:themeFill="background1"/>
              </w:rPr>
              <w:t xml:space="preserve"> (8,8)</w:t>
            </w:r>
          </w:p>
        </w:tc>
        <w:tc>
          <w:tcPr>
            <w:tcW w:w="802" w:type="dxa"/>
            <w:tcBorders>
              <w:top w:val="nil"/>
              <w:left w:val="single" w:sz="4" w:space="0" w:color="auto"/>
              <w:right w:val="nil"/>
            </w:tcBorders>
          </w:tcPr>
          <w:p w14:paraId="2535557E" w14:textId="67B376AF"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1.0908</w:t>
            </w:r>
          </w:p>
        </w:tc>
        <w:tc>
          <w:tcPr>
            <w:tcW w:w="807" w:type="dxa"/>
            <w:tcBorders>
              <w:top w:val="nil"/>
              <w:left w:val="nil"/>
              <w:right w:val="nil"/>
            </w:tcBorders>
          </w:tcPr>
          <w:p w14:paraId="0A1D98B8" w14:textId="6ADCF382"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8" w:type="dxa"/>
            <w:tcBorders>
              <w:top w:val="nil"/>
              <w:left w:val="nil"/>
              <w:right w:val="single" w:sz="4" w:space="0" w:color="auto"/>
            </w:tcBorders>
          </w:tcPr>
          <w:p w14:paraId="2C788B6F" w14:textId="3976BD8F"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0.9030</w:t>
            </w:r>
          </w:p>
        </w:tc>
        <w:tc>
          <w:tcPr>
            <w:tcW w:w="907" w:type="dxa"/>
            <w:tcBorders>
              <w:top w:val="nil"/>
              <w:left w:val="single" w:sz="4" w:space="0" w:color="auto"/>
              <w:right w:val="nil"/>
            </w:tcBorders>
          </w:tcPr>
          <w:p w14:paraId="0FE9E2D8" w14:textId="2AE37348" w:rsidR="00165912" w:rsidRPr="00AD0426" w:rsidRDefault="00165912" w:rsidP="00165912">
            <w:pPr>
              <w:pStyle w:val="Newparagraph"/>
              <w:spacing w:line="240" w:lineRule="auto"/>
              <w:ind w:firstLine="0"/>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1.0041</w:t>
            </w:r>
          </w:p>
        </w:tc>
        <w:tc>
          <w:tcPr>
            <w:tcW w:w="900" w:type="dxa"/>
            <w:tcBorders>
              <w:top w:val="nil"/>
              <w:left w:val="nil"/>
              <w:right w:val="nil"/>
            </w:tcBorders>
          </w:tcPr>
          <w:p w14:paraId="2789EAD5" w14:textId="7E3572F8"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2,451</w:t>
            </w:r>
          </w:p>
        </w:tc>
        <w:tc>
          <w:tcPr>
            <w:tcW w:w="810" w:type="dxa"/>
            <w:tcBorders>
              <w:top w:val="nil"/>
              <w:left w:val="nil"/>
              <w:right w:val="single" w:sz="4" w:space="0" w:color="auto"/>
            </w:tcBorders>
          </w:tcPr>
          <w:p w14:paraId="7102A81F" w14:textId="1F305DA0" w:rsidR="00165912" w:rsidRPr="00AD0426" w:rsidRDefault="00122480"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0.8861</w:t>
            </w:r>
          </w:p>
        </w:tc>
        <w:tc>
          <w:tcPr>
            <w:tcW w:w="808" w:type="dxa"/>
            <w:tcBorders>
              <w:top w:val="nil"/>
              <w:left w:val="single" w:sz="4" w:space="0" w:color="auto"/>
              <w:right w:val="nil"/>
            </w:tcBorders>
          </w:tcPr>
          <w:p w14:paraId="14B9A74C" w14:textId="187FA8ED" w:rsidR="00165912" w:rsidRPr="00AD0426" w:rsidRDefault="00165912"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0.9898</w:t>
            </w:r>
          </w:p>
        </w:tc>
        <w:tc>
          <w:tcPr>
            <w:tcW w:w="992" w:type="dxa"/>
            <w:tcBorders>
              <w:top w:val="nil"/>
              <w:left w:val="nil"/>
              <w:right w:val="nil"/>
            </w:tcBorders>
          </w:tcPr>
          <w:p w14:paraId="3153BB6B" w14:textId="723FA1DF" w:rsidR="00165912" w:rsidRPr="00AD0426" w:rsidRDefault="00B45143"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0</w:t>
            </w:r>
          </w:p>
        </w:tc>
        <w:tc>
          <w:tcPr>
            <w:tcW w:w="812" w:type="dxa"/>
            <w:tcBorders>
              <w:top w:val="nil"/>
              <w:left w:val="nil"/>
              <w:right w:val="nil"/>
            </w:tcBorders>
          </w:tcPr>
          <w:p w14:paraId="7449C32C" w14:textId="3FF3DC66" w:rsidR="00165912" w:rsidRPr="00AD0426" w:rsidRDefault="00B45143" w:rsidP="00165912">
            <w:pPr>
              <w:pStyle w:val="Newparagraph"/>
              <w:spacing w:line="240" w:lineRule="auto"/>
              <w:ind w:firstLine="0"/>
              <w:jc w:val="center"/>
              <w:rPr>
                <w:bCs/>
                <w:color w:val="000000" w:themeColor="text1"/>
                <w:sz w:val="20"/>
                <w:szCs w:val="20"/>
                <w:shd w:val="clear" w:color="auto" w:fill="FFFFFF" w:themeFill="background1"/>
              </w:rPr>
            </w:pPr>
            <w:r w:rsidRPr="00AD0426">
              <w:rPr>
                <w:bCs/>
                <w:color w:val="000000" w:themeColor="text1"/>
                <w:sz w:val="20"/>
                <w:szCs w:val="20"/>
                <w:shd w:val="clear" w:color="auto" w:fill="FFFFFF" w:themeFill="background1"/>
              </w:rPr>
              <w:t>-</w:t>
            </w:r>
          </w:p>
        </w:tc>
      </w:tr>
    </w:tbl>
    <w:p w14:paraId="3B0308F7" w14:textId="77777777" w:rsidR="005B6BB6" w:rsidRPr="00AD0426" w:rsidRDefault="005B6BB6" w:rsidP="00FF2BD8">
      <w:pPr>
        <w:pStyle w:val="MDPI35textbeforelist"/>
        <w:shd w:val="clear" w:color="auto" w:fill="FFFFFF" w:themeFill="background1"/>
        <w:ind w:left="0" w:firstLine="0"/>
        <w:rPr>
          <w:lang w:val="en-GB"/>
        </w:rPr>
      </w:pPr>
    </w:p>
    <w:p w14:paraId="1006D2EB" w14:textId="5DB3C186" w:rsidR="00FB4390" w:rsidRPr="00AD0426" w:rsidRDefault="000F1754" w:rsidP="00FB4390">
      <w:pPr>
        <w:pStyle w:val="Heading2"/>
        <w:shd w:val="clear" w:color="auto" w:fill="FFFFFF" w:themeFill="background1"/>
        <w:spacing w:before="0"/>
      </w:pPr>
      <w:r w:rsidRPr="00AD0426">
        <w:t>VI.</w:t>
      </w:r>
      <w:r w:rsidR="00872D7F" w:rsidRPr="00AD0426">
        <w:t>G</w:t>
      </w:r>
      <w:r w:rsidRPr="00AD0426">
        <w:t xml:space="preserve">. </w:t>
      </w:r>
      <w:r w:rsidR="009836EB" w:rsidRPr="00AD0426">
        <w:t xml:space="preserve">Shutdown Margin (Off-Nominal Calculations) </w:t>
      </w:r>
    </w:p>
    <w:p w14:paraId="48B661FB" w14:textId="1E8A425F" w:rsidR="00336D43" w:rsidRPr="00AD0426" w:rsidRDefault="009836EB" w:rsidP="00BA3A40">
      <w:pPr>
        <w:pStyle w:val="Newparagraph"/>
        <w:shd w:val="clear" w:color="auto" w:fill="FFFFFF" w:themeFill="background1"/>
        <w:ind w:firstLine="566"/>
        <w:jc w:val="both"/>
        <w:rPr>
          <w:bCs/>
        </w:rPr>
      </w:pPr>
      <w:r w:rsidRPr="00AD0426">
        <w:rPr>
          <w:bCs/>
          <w:shd w:val="clear" w:color="auto" w:fill="FFFFFF" w:themeFill="background1"/>
        </w:rPr>
        <w:t xml:space="preserve">The shutdown margin calculation and applied criteria for BV37RCCA, BF37RCCA and BF64RCCA cores are presented in </w:t>
      </w:r>
      <w:r w:rsidR="003A430E" w:rsidRPr="00AD0426">
        <w:rPr>
          <w:bCs/>
          <w:shd w:val="clear" w:color="auto" w:fill="FFFFFF" w:themeFill="background1"/>
        </w:rPr>
        <w:t xml:space="preserve">Table </w:t>
      </w:r>
      <w:r w:rsidR="000A3C89" w:rsidRPr="00AD0426">
        <w:rPr>
          <w:bCs/>
          <w:shd w:val="clear" w:color="auto" w:fill="FFFFFF" w:themeFill="background1"/>
        </w:rPr>
        <w:t>9</w:t>
      </w:r>
      <w:r w:rsidRPr="00AD0426">
        <w:rPr>
          <w:bCs/>
          <w:shd w:val="clear" w:color="auto" w:fill="FFFFFF" w:themeFill="background1"/>
        </w:rPr>
        <w:t>.</w:t>
      </w:r>
      <w:r w:rsidR="009215BF" w:rsidRPr="00AD0426">
        <w:rPr>
          <w:bCs/>
          <w:shd w:val="clear" w:color="auto" w:fill="FFFFFF" w:themeFill="background1"/>
        </w:rPr>
        <w:t xml:space="preserve"> </w:t>
      </w:r>
      <w:r w:rsidR="00794CD8" w:rsidRPr="00AD0426">
        <w:rPr>
          <w:bCs/>
          <w:shd w:val="clear" w:color="auto" w:fill="FFFFFF" w:themeFill="background1"/>
        </w:rPr>
        <w:t xml:space="preserve">The </w:t>
      </w:r>
      <w:r w:rsidR="00FB7414" w:rsidRPr="00AD0426">
        <w:rPr>
          <w:bCs/>
          <w:shd w:val="clear" w:color="auto" w:fill="FFFFFF" w:themeFill="background1"/>
        </w:rPr>
        <w:t>shutdown margin was calculated at HZP</w:t>
      </w:r>
      <w:r w:rsidR="00634693" w:rsidRPr="00AD0426">
        <w:rPr>
          <w:bCs/>
          <w:shd w:val="clear" w:color="auto" w:fill="FFFFFF" w:themeFill="background1"/>
        </w:rPr>
        <w:t xml:space="preserve"> for BOC, 15.5 MWd/Kg, and EOC</w:t>
      </w:r>
      <w:r w:rsidR="00D622B4" w:rsidRPr="00AD0426">
        <w:rPr>
          <w:bCs/>
          <w:shd w:val="clear" w:color="auto" w:fill="FFFFFF" w:themeFill="background1"/>
        </w:rPr>
        <w:t xml:space="preserve">. The CZP behaviour of the core is presented in </w:t>
      </w:r>
      <w:r w:rsidR="005F0BE4" w:rsidRPr="00AD0426">
        <w:rPr>
          <w:bCs/>
          <w:shd w:val="clear" w:color="auto" w:fill="FFFFFF" w:themeFill="background1"/>
        </w:rPr>
        <w:t xml:space="preserve">the preceding section. </w:t>
      </w:r>
      <w:r w:rsidR="009215BF" w:rsidRPr="00AD0426">
        <w:rPr>
          <w:bCs/>
          <w:shd w:val="clear" w:color="auto" w:fill="FFFFFF" w:themeFill="background1"/>
        </w:rPr>
        <w:t xml:space="preserve">A </w:t>
      </w:r>
      <w:r w:rsidR="008B43A6" w:rsidRPr="00AD0426">
        <w:rPr>
          <w:bCs/>
          <w:shd w:val="clear" w:color="auto" w:fill="FFFFFF" w:themeFill="background1"/>
        </w:rPr>
        <w:t xml:space="preserve">10 per cent uncertainty is applied on </w:t>
      </w:r>
      <w:r w:rsidR="009F11D9" w:rsidRPr="00AD0426">
        <w:rPr>
          <w:bCs/>
          <w:shd w:val="clear" w:color="auto" w:fill="FFFFFF" w:themeFill="background1"/>
        </w:rPr>
        <w:t>available R</w:t>
      </w:r>
      <w:r w:rsidR="00CD2CC9" w:rsidRPr="00AD0426">
        <w:rPr>
          <w:bCs/>
          <w:shd w:val="clear" w:color="auto" w:fill="FFFFFF" w:themeFill="background1"/>
        </w:rPr>
        <w:t>CC</w:t>
      </w:r>
      <w:r w:rsidR="009F11D9" w:rsidRPr="00AD0426">
        <w:rPr>
          <w:bCs/>
          <w:shd w:val="clear" w:color="auto" w:fill="FFFFFF" w:themeFill="background1"/>
        </w:rPr>
        <w:t>A</w:t>
      </w:r>
      <w:r w:rsidRPr="00AD0426">
        <w:rPr>
          <w:bCs/>
          <w:shd w:val="clear" w:color="auto" w:fill="FFFFFF" w:themeFill="background1"/>
        </w:rPr>
        <w:t xml:space="preserve"> </w:t>
      </w:r>
      <w:r w:rsidR="002C3154" w:rsidRPr="00AD0426">
        <w:rPr>
          <w:bCs/>
          <w:shd w:val="clear" w:color="auto" w:fill="FFFFFF" w:themeFill="background1"/>
        </w:rPr>
        <w:t>to account for engineering uncertainty on RCCA design</w:t>
      </w:r>
      <w:r w:rsidR="003913C8" w:rsidRPr="00AD0426">
        <w:rPr>
          <w:bCs/>
          <w:shd w:val="clear" w:color="auto" w:fill="FFFFFF" w:themeFill="background1"/>
        </w:rPr>
        <w:t xml:space="preserve">. </w:t>
      </w:r>
      <w:r w:rsidR="00F61FBC" w:rsidRPr="00AD0426">
        <w:rPr>
          <w:bCs/>
          <w:shd w:val="clear" w:color="auto" w:fill="FFFFFF" w:themeFill="background1"/>
        </w:rPr>
        <w:t>T</w:t>
      </w:r>
      <w:r w:rsidRPr="00AD0426">
        <w:rPr>
          <w:bCs/>
          <w:shd w:val="clear" w:color="auto" w:fill="FFFFFF" w:themeFill="background1"/>
        </w:rPr>
        <w:t xml:space="preserve">he shutdown margin for the BF37RCCA had a deficit of 2,738.5 pcm at BOC, indicating that the reactor core did not have enough rod worth to shut down the reactor and to keep it in shutdown condition. The </w:t>
      </w:r>
      <w:r w:rsidR="00F21DFF" w:rsidRPr="00AD0426">
        <w:rPr>
          <w:bCs/>
          <w:i/>
          <w:iCs/>
          <w:shd w:val="clear" w:color="auto" w:fill="FFFFFF" w:themeFill="background1"/>
        </w:rPr>
        <w:t>k</w:t>
      </w:r>
      <w:r w:rsidR="002266F1" w:rsidRPr="00AD0426">
        <w:rPr>
          <w:bCs/>
          <w:i/>
          <w:iCs/>
          <w:shd w:val="clear" w:color="auto" w:fill="FFFFFF" w:themeFill="background1"/>
        </w:rPr>
        <w:t>eff</w:t>
      </w:r>
      <w:r w:rsidR="00F21DFF" w:rsidRPr="00AD0426">
        <w:rPr>
          <w:bCs/>
          <w:i/>
          <w:iCs/>
          <w:shd w:val="clear" w:color="auto" w:fill="FFFFFF" w:themeFill="background1"/>
        </w:rPr>
        <w:t xml:space="preserve"> </w:t>
      </w:r>
      <w:r w:rsidRPr="00AD0426">
        <w:rPr>
          <w:bCs/>
          <w:i/>
          <w:iCs/>
          <w:shd w:val="clear" w:color="auto" w:fill="FFFFFF" w:themeFill="background1"/>
        </w:rPr>
        <w:t xml:space="preserve"> </w:t>
      </w:r>
      <w:r w:rsidRPr="00AD0426">
        <w:rPr>
          <w:bCs/>
          <w:shd w:val="clear" w:color="auto" w:fill="FFFFFF" w:themeFill="background1"/>
        </w:rPr>
        <w:t xml:space="preserve">at BOC for BV37RCCA, BF37RCCA and BF64RCCA with all control rods inserted </w:t>
      </w:r>
      <w:r w:rsidR="000F2645" w:rsidRPr="00AD0426">
        <w:rPr>
          <w:bCs/>
          <w:shd w:val="clear" w:color="auto" w:fill="FFFFFF" w:themeFill="background1"/>
        </w:rPr>
        <w:t xml:space="preserve">(ARI) </w:t>
      </w:r>
      <w:r w:rsidRPr="00AD0426">
        <w:rPr>
          <w:bCs/>
          <w:shd w:val="clear" w:color="auto" w:fill="FFFFFF" w:themeFill="background1"/>
        </w:rPr>
        <w:t>was found to be 0.90622, 1.046226, and 0.98253.</w:t>
      </w:r>
    </w:p>
    <w:p w14:paraId="1A736A90" w14:textId="77777777" w:rsidR="0081290E" w:rsidRDefault="0081290E" w:rsidP="00C10B66">
      <w:pPr>
        <w:pStyle w:val="Newparagraph"/>
        <w:shd w:val="clear" w:color="auto" w:fill="FFFFFF" w:themeFill="background1"/>
        <w:ind w:firstLine="0"/>
        <w:jc w:val="both"/>
        <w:rPr>
          <w:bCs/>
        </w:rPr>
      </w:pPr>
    </w:p>
    <w:p w14:paraId="34C7865A" w14:textId="77777777" w:rsidR="00542053" w:rsidRDefault="00542053" w:rsidP="00C10B66">
      <w:pPr>
        <w:pStyle w:val="Newparagraph"/>
        <w:shd w:val="clear" w:color="auto" w:fill="FFFFFF" w:themeFill="background1"/>
        <w:ind w:firstLine="0"/>
        <w:jc w:val="both"/>
        <w:rPr>
          <w:bCs/>
        </w:rPr>
      </w:pPr>
    </w:p>
    <w:p w14:paraId="11C85314" w14:textId="77777777" w:rsidR="00542053" w:rsidRDefault="00542053" w:rsidP="00C10B66">
      <w:pPr>
        <w:pStyle w:val="Newparagraph"/>
        <w:shd w:val="clear" w:color="auto" w:fill="FFFFFF" w:themeFill="background1"/>
        <w:ind w:firstLine="0"/>
        <w:jc w:val="both"/>
        <w:rPr>
          <w:bCs/>
        </w:rPr>
      </w:pPr>
    </w:p>
    <w:p w14:paraId="0E462F46" w14:textId="77777777" w:rsidR="00542053" w:rsidRDefault="00542053" w:rsidP="00C10B66">
      <w:pPr>
        <w:pStyle w:val="Newparagraph"/>
        <w:shd w:val="clear" w:color="auto" w:fill="FFFFFF" w:themeFill="background1"/>
        <w:ind w:firstLine="0"/>
        <w:jc w:val="both"/>
        <w:rPr>
          <w:bCs/>
        </w:rPr>
      </w:pPr>
    </w:p>
    <w:p w14:paraId="7C86B60F" w14:textId="77777777" w:rsidR="00542053" w:rsidRDefault="00542053" w:rsidP="00C10B66">
      <w:pPr>
        <w:pStyle w:val="Newparagraph"/>
        <w:shd w:val="clear" w:color="auto" w:fill="FFFFFF" w:themeFill="background1"/>
        <w:ind w:firstLine="0"/>
        <w:jc w:val="both"/>
        <w:rPr>
          <w:bCs/>
        </w:rPr>
      </w:pPr>
    </w:p>
    <w:p w14:paraId="60BA4901" w14:textId="77777777" w:rsidR="00542053" w:rsidRDefault="00542053" w:rsidP="00542053">
      <w:pPr>
        <w:pStyle w:val="Newparagraph"/>
        <w:shd w:val="clear" w:color="auto" w:fill="FFFFFF" w:themeFill="background1"/>
        <w:spacing w:line="240" w:lineRule="auto"/>
        <w:ind w:firstLine="0"/>
        <w:jc w:val="both"/>
        <w:rPr>
          <w:bCs/>
        </w:rPr>
      </w:pPr>
    </w:p>
    <w:p w14:paraId="3B0B9AA4" w14:textId="77777777" w:rsidR="00F94B1E" w:rsidRDefault="00F94B1E" w:rsidP="00542053">
      <w:pPr>
        <w:pStyle w:val="Newparagraph"/>
        <w:shd w:val="clear" w:color="auto" w:fill="FFFFFF" w:themeFill="background1"/>
        <w:spacing w:line="240" w:lineRule="auto"/>
        <w:ind w:firstLine="0"/>
        <w:jc w:val="both"/>
        <w:rPr>
          <w:bCs/>
        </w:rPr>
      </w:pPr>
    </w:p>
    <w:p w14:paraId="138B92BD" w14:textId="77777777" w:rsidR="00F94B1E" w:rsidRDefault="00F94B1E" w:rsidP="00542053">
      <w:pPr>
        <w:pStyle w:val="Newparagraph"/>
        <w:shd w:val="clear" w:color="auto" w:fill="FFFFFF" w:themeFill="background1"/>
        <w:spacing w:line="240" w:lineRule="auto"/>
        <w:ind w:firstLine="0"/>
        <w:jc w:val="both"/>
        <w:rPr>
          <w:bCs/>
        </w:rPr>
      </w:pPr>
    </w:p>
    <w:p w14:paraId="7939C930" w14:textId="77777777" w:rsidR="000F4569" w:rsidRDefault="000F4569" w:rsidP="00542053">
      <w:pPr>
        <w:pStyle w:val="Newparagraph"/>
        <w:shd w:val="clear" w:color="auto" w:fill="FFFFFF" w:themeFill="background1"/>
        <w:spacing w:line="240" w:lineRule="auto"/>
        <w:ind w:firstLine="0"/>
        <w:jc w:val="both"/>
        <w:rPr>
          <w:bCs/>
        </w:rPr>
      </w:pPr>
    </w:p>
    <w:p w14:paraId="0B41748C" w14:textId="77777777" w:rsidR="00F94B1E" w:rsidRPr="00AD0426" w:rsidRDefault="00F94B1E" w:rsidP="00542053">
      <w:pPr>
        <w:pStyle w:val="Newparagraph"/>
        <w:shd w:val="clear" w:color="auto" w:fill="FFFFFF" w:themeFill="background1"/>
        <w:spacing w:line="240" w:lineRule="auto"/>
        <w:ind w:firstLine="0"/>
        <w:jc w:val="both"/>
        <w:rPr>
          <w:bCs/>
        </w:rPr>
      </w:pPr>
    </w:p>
    <w:tbl>
      <w:tblPr>
        <w:tblpPr w:leftFromText="180" w:rightFromText="180" w:vertAnchor="text" w:horzAnchor="margin" w:tblpXSpec="center" w:tblpY="294"/>
        <w:tblW w:w="11520" w:type="dxa"/>
        <w:tblLayout w:type="fixed"/>
        <w:tblCellMar>
          <w:left w:w="0" w:type="dxa"/>
          <w:right w:w="0" w:type="dxa"/>
        </w:tblCellMar>
        <w:tblLook w:val="04A0" w:firstRow="1" w:lastRow="0" w:firstColumn="1" w:lastColumn="0" w:noHBand="0" w:noVBand="1"/>
      </w:tblPr>
      <w:tblGrid>
        <w:gridCol w:w="345"/>
        <w:gridCol w:w="1905"/>
        <w:gridCol w:w="990"/>
        <w:gridCol w:w="990"/>
        <w:gridCol w:w="990"/>
        <w:gridCol w:w="990"/>
        <w:gridCol w:w="1170"/>
        <w:gridCol w:w="990"/>
        <w:gridCol w:w="990"/>
        <w:gridCol w:w="1080"/>
        <w:gridCol w:w="1080"/>
      </w:tblGrid>
      <w:tr w:rsidR="008A7F52" w:rsidRPr="00AD0426" w14:paraId="0B6D8502" w14:textId="77777777" w:rsidTr="00605CA5">
        <w:trPr>
          <w:trHeight w:val="268"/>
        </w:trPr>
        <w:tc>
          <w:tcPr>
            <w:tcW w:w="11520" w:type="dxa"/>
            <w:gridSpan w:val="11"/>
            <w:tcBorders>
              <w:bottom w:val="single" w:sz="8" w:space="0" w:color="000000"/>
            </w:tcBorders>
            <w:shd w:val="clear" w:color="auto" w:fill="FFFFFF" w:themeFill="background1"/>
            <w:tcMar>
              <w:top w:w="15" w:type="dxa"/>
              <w:left w:w="108" w:type="dxa"/>
              <w:bottom w:w="0" w:type="dxa"/>
              <w:right w:w="108" w:type="dxa"/>
            </w:tcMar>
          </w:tcPr>
          <w:p w14:paraId="07240201" w14:textId="75571566" w:rsidR="008A7F52" w:rsidRPr="00AD0426" w:rsidRDefault="008A7F52" w:rsidP="00FF2BD8">
            <w:pPr>
              <w:pStyle w:val="MDPI31text"/>
              <w:shd w:val="clear" w:color="auto" w:fill="FFFFFF" w:themeFill="background1"/>
              <w:ind w:left="0" w:firstLine="0"/>
              <w:rPr>
                <w:rFonts w:ascii="Times New Roman" w:hAnsi="Times New Roman"/>
                <w:sz w:val="24"/>
                <w:szCs w:val="24"/>
                <w:lang w:val="en-GB"/>
              </w:rPr>
            </w:pPr>
            <w:r w:rsidRPr="00AD0426">
              <w:rPr>
                <w:rFonts w:ascii="Times New Roman" w:hAnsi="Times New Roman"/>
                <w:b/>
                <w:bCs/>
                <w:sz w:val="24"/>
                <w:szCs w:val="24"/>
                <w:lang w:val="en-GB"/>
              </w:rPr>
              <w:lastRenderedPageBreak/>
              <w:t xml:space="preserve">Table </w:t>
            </w:r>
            <w:r w:rsidR="000A3C89" w:rsidRPr="00AD0426">
              <w:rPr>
                <w:rFonts w:ascii="Times New Roman" w:hAnsi="Times New Roman"/>
                <w:b/>
                <w:bCs/>
                <w:sz w:val="24"/>
                <w:szCs w:val="24"/>
                <w:lang w:val="en-GB"/>
              </w:rPr>
              <w:t>9</w:t>
            </w:r>
            <w:r w:rsidRPr="00AD0426">
              <w:rPr>
                <w:rFonts w:ascii="Times New Roman" w:hAnsi="Times New Roman"/>
                <w:sz w:val="24"/>
                <w:szCs w:val="24"/>
                <w:lang w:val="en-GB"/>
              </w:rPr>
              <w:t xml:space="preserve"> Comparison of shutdown margins for different numbers of RCCAs for the borated and boron-free cores </w:t>
            </w:r>
          </w:p>
        </w:tc>
      </w:tr>
      <w:tr w:rsidR="009836EB" w:rsidRPr="00AD0426" w14:paraId="027427B0" w14:textId="77777777" w:rsidTr="00605CA5">
        <w:trPr>
          <w:trHeight w:val="268"/>
        </w:trPr>
        <w:tc>
          <w:tcPr>
            <w:tcW w:w="3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2505ACA2"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65BC8264"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Parameter</w:t>
            </w:r>
          </w:p>
        </w:tc>
        <w:tc>
          <w:tcPr>
            <w:tcW w:w="297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0BE3115F"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BOC</w:t>
            </w:r>
          </w:p>
        </w:tc>
        <w:tc>
          <w:tcPr>
            <w:tcW w:w="315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F2E9983" w14:textId="77777777" w:rsidR="00D91F42" w:rsidRPr="00AD0426" w:rsidRDefault="00D91F42" w:rsidP="00D91F42">
            <w:pPr>
              <w:pStyle w:val="Newparagraph"/>
              <w:spacing w:line="240" w:lineRule="auto"/>
              <w:ind w:firstLine="0"/>
              <w:jc w:val="center"/>
              <w:rPr>
                <w:bCs/>
                <w:sz w:val="16"/>
                <w:szCs w:val="16"/>
                <w:shd w:val="clear" w:color="auto" w:fill="FFFFFF" w:themeFill="background1"/>
              </w:rPr>
            </w:pPr>
            <w:r w:rsidRPr="00AD0426">
              <w:rPr>
                <w:bCs/>
                <w:sz w:val="16"/>
                <w:szCs w:val="16"/>
                <w:shd w:val="clear" w:color="auto" w:fill="FFFFFF" w:themeFill="background1"/>
              </w:rPr>
              <w:t xml:space="preserve">At </w:t>
            </w:r>
            <w:r w:rsidRPr="00AD0426">
              <w:rPr>
                <w:bCs/>
                <w:i/>
                <w:iCs/>
                <w:sz w:val="16"/>
                <w:szCs w:val="16"/>
                <w:shd w:val="clear" w:color="auto" w:fill="FFFFFF" w:themeFill="background1"/>
              </w:rPr>
              <w:t>K</w:t>
            </w:r>
            <w:r w:rsidRPr="00AD0426">
              <w:rPr>
                <w:bCs/>
                <w:i/>
                <w:iCs/>
                <w:sz w:val="16"/>
                <w:szCs w:val="16"/>
                <w:shd w:val="clear" w:color="auto" w:fill="FFFFFF" w:themeFill="background1"/>
                <w:vertAlign w:val="subscript"/>
              </w:rPr>
              <w:t>eff</w:t>
            </w:r>
            <w:r w:rsidRPr="00AD0426">
              <w:rPr>
                <w:bCs/>
                <w:sz w:val="16"/>
                <w:szCs w:val="16"/>
                <w:shd w:val="clear" w:color="auto" w:fill="FFFFFF" w:themeFill="background1"/>
              </w:rPr>
              <w:t xml:space="preserve"> for Limiting F∆H</w:t>
            </w:r>
          </w:p>
          <w:p w14:paraId="211E113A" w14:textId="79C4161F" w:rsidR="009836EB" w:rsidRPr="00AD0426" w:rsidRDefault="00D91F42" w:rsidP="00D91F42">
            <w:pPr>
              <w:pStyle w:val="MDPI42tablebody"/>
              <w:shd w:val="clear" w:color="auto" w:fill="FFFFFF" w:themeFill="background1"/>
              <w:spacing w:line="240" w:lineRule="auto"/>
              <w:rPr>
                <w:rFonts w:ascii="Times New Roman" w:hAnsi="Times New Roman"/>
                <w:b/>
                <w:snapToGrid/>
                <w:sz w:val="16"/>
                <w:szCs w:val="16"/>
                <w:lang w:val="en-GB"/>
              </w:rPr>
            </w:pPr>
            <w:r w:rsidRPr="00AD0426">
              <w:rPr>
                <w:bCs/>
                <w:sz w:val="16"/>
                <w:szCs w:val="16"/>
                <w:shd w:val="clear" w:color="auto" w:fill="FFFFFF" w:themeFill="background1"/>
              </w:rPr>
              <w:t>(15.5 MWd/Kg)</w:t>
            </w:r>
          </w:p>
        </w:tc>
        <w:tc>
          <w:tcPr>
            <w:tcW w:w="315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9879BE4" w14:textId="77777777" w:rsidR="009836EB" w:rsidRPr="00AD0426" w:rsidRDefault="009836EB" w:rsidP="00FF2BD8">
            <w:pPr>
              <w:shd w:val="clear" w:color="auto" w:fill="FFFFFF" w:themeFill="background1"/>
              <w:spacing w:line="256" w:lineRule="auto"/>
              <w:jc w:val="both"/>
              <w:rPr>
                <w:sz w:val="16"/>
                <w:szCs w:val="16"/>
              </w:rPr>
            </w:pPr>
            <w:r w:rsidRPr="00AD0426">
              <w:rPr>
                <w:rFonts w:eastAsia="Calibri"/>
                <w:b/>
                <w:bCs/>
                <w:kern w:val="24"/>
                <w:sz w:val="16"/>
                <w:szCs w:val="16"/>
              </w:rPr>
              <w:t>EOC</w:t>
            </w:r>
          </w:p>
        </w:tc>
      </w:tr>
      <w:tr w:rsidR="00925A1A" w:rsidRPr="00AD0426" w14:paraId="53B9B756" w14:textId="77777777" w:rsidTr="00605CA5">
        <w:trPr>
          <w:trHeight w:val="583"/>
        </w:trPr>
        <w:tc>
          <w:tcPr>
            <w:tcW w:w="3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D2344B5"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0D0FAF52"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 </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2DC5A5EC"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BV37RCCA</w:t>
            </w:r>
          </w:p>
          <w:p w14:paraId="127B0D0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(pcm)</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5AE90AB"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BF37RCCA</w:t>
            </w:r>
          </w:p>
          <w:p w14:paraId="64F0B78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(pcm)</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01BD93DB"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BF64RCCA</w:t>
            </w:r>
          </w:p>
          <w:p w14:paraId="60DDFBEB"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(pcm)</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F164B8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BV37RCCA</w:t>
            </w:r>
          </w:p>
          <w:p w14:paraId="555C4CC3"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(pcm)</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50F9C30F"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BF37RCCA</w:t>
            </w:r>
          </w:p>
          <w:p w14:paraId="18BCF7B5"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(pcm)</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2477ABC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BF64RCCA</w:t>
            </w:r>
          </w:p>
          <w:p w14:paraId="1E04CC2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(pcm)</w:t>
            </w:r>
          </w:p>
        </w:tc>
        <w:tc>
          <w:tcPr>
            <w:tcW w:w="9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918C11F"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BV37RCCA</w:t>
            </w:r>
          </w:p>
          <w:p w14:paraId="05B58AA5"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color w:val="auto"/>
                <w:sz w:val="14"/>
                <w:szCs w:val="14"/>
                <w:lang w:val="en-GB" w:eastAsia="en-GB"/>
              </w:rPr>
            </w:pPr>
            <w:r w:rsidRPr="00AD0426">
              <w:rPr>
                <w:rFonts w:ascii="Times New Roman" w:hAnsi="Times New Roman"/>
                <w:b/>
                <w:snapToGrid/>
                <w:sz w:val="14"/>
                <w:szCs w:val="14"/>
                <w:lang w:val="en-GB"/>
              </w:rPr>
              <w:t>(pcm)</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2094A14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BF37RCCA</w:t>
            </w:r>
          </w:p>
          <w:p w14:paraId="00FAEEC4"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color w:val="auto"/>
                <w:sz w:val="14"/>
                <w:szCs w:val="14"/>
                <w:lang w:val="en-GB" w:eastAsia="en-GB"/>
              </w:rPr>
            </w:pPr>
            <w:r w:rsidRPr="00AD0426">
              <w:rPr>
                <w:rFonts w:ascii="Times New Roman" w:hAnsi="Times New Roman"/>
                <w:b/>
                <w:snapToGrid/>
                <w:sz w:val="14"/>
                <w:szCs w:val="14"/>
                <w:lang w:val="en-GB"/>
              </w:rPr>
              <w:t>(pcm)</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5A698DD"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4"/>
                <w:szCs w:val="14"/>
                <w:lang w:val="en-GB"/>
              </w:rPr>
            </w:pPr>
            <w:r w:rsidRPr="00AD0426">
              <w:rPr>
                <w:rFonts w:ascii="Times New Roman" w:hAnsi="Times New Roman"/>
                <w:b/>
                <w:snapToGrid/>
                <w:sz w:val="14"/>
                <w:szCs w:val="14"/>
                <w:lang w:val="en-GB"/>
              </w:rPr>
              <w:t>BF64RCCA</w:t>
            </w:r>
          </w:p>
          <w:p w14:paraId="534330F3"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color w:val="auto"/>
                <w:sz w:val="14"/>
                <w:szCs w:val="14"/>
                <w:lang w:val="en-GB" w:eastAsia="en-GB"/>
              </w:rPr>
            </w:pPr>
            <w:r w:rsidRPr="00AD0426">
              <w:rPr>
                <w:rFonts w:ascii="Times New Roman" w:hAnsi="Times New Roman"/>
                <w:b/>
                <w:snapToGrid/>
                <w:sz w:val="14"/>
                <w:szCs w:val="14"/>
                <w:lang w:val="en-GB"/>
              </w:rPr>
              <w:t>(pcm)</w:t>
            </w:r>
          </w:p>
        </w:tc>
      </w:tr>
      <w:tr w:rsidR="009836EB" w:rsidRPr="00AD0426" w14:paraId="7810A8E7" w14:textId="77777777" w:rsidTr="00605CA5">
        <w:trPr>
          <w:trHeight w:val="290"/>
        </w:trPr>
        <w:tc>
          <w:tcPr>
            <w:tcW w:w="3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6BB4F03"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1.</w:t>
            </w:r>
          </w:p>
        </w:tc>
        <w:tc>
          <w:tcPr>
            <w:tcW w:w="11175"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D2E7BB"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Control Rod Assembly Worth (pcm)</w:t>
            </w:r>
          </w:p>
        </w:tc>
      </w:tr>
      <w:tr w:rsidR="00AC08D6" w:rsidRPr="00AD0426" w14:paraId="4C54A183" w14:textId="77777777" w:rsidTr="00605CA5">
        <w:trPr>
          <w:trHeight w:val="497"/>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2C9A0F"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a.</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EF9E7" w14:textId="288C4383"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Total Available R</w:t>
            </w:r>
            <w:r w:rsidR="00CD2CC9" w:rsidRPr="00AD0426">
              <w:rPr>
                <w:rFonts w:ascii="Times New Roman" w:hAnsi="Times New Roman"/>
                <w:bCs/>
                <w:snapToGrid/>
                <w:color w:val="000000" w:themeColor="text1"/>
                <w:sz w:val="16"/>
                <w:szCs w:val="16"/>
                <w:lang w:val="en-GB"/>
              </w:rPr>
              <w:t>CC</w:t>
            </w:r>
            <w:r w:rsidRPr="00AD0426">
              <w:rPr>
                <w:rFonts w:ascii="Times New Roman" w:hAnsi="Times New Roman"/>
                <w:bCs/>
                <w:snapToGrid/>
                <w:color w:val="000000" w:themeColor="text1"/>
                <w:sz w:val="16"/>
                <w:szCs w:val="16"/>
                <w:lang w:val="en-GB"/>
              </w:rPr>
              <w:t>A Worth</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6058E"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10,232</w:t>
            </w:r>
          </w:p>
          <w:p w14:paraId="5BF0157D"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7554BF"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9,753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40F249"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15,933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9BBEA1" w14:textId="295B922E"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w:t>
            </w:r>
            <w:r w:rsidR="00C359E5" w:rsidRPr="00AD0426">
              <w:rPr>
                <w:rFonts w:ascii="Times New Roman" w:hAnsi="Times New Roman"/>
                <w:bCs/>
                <w:snapToGrid/>
                <w:color w:val="000000" w:themeColor="text1"/>
                <w:sz w:val="16"/>
                <w:szCs w:val="16"/>
                <w:lang w:val="en-GB"/>
              </w:rPr>
              <w:t>1</w:t>
            </w:r>
            <w:r w:rsidRPr="00AD0426">
              <w:rPr>
                <w:rFonts w:ascii="Times New Roman" w:hAnsi="Times New Roman"/>
                <w:bCs/>
                <w:snapToGrid/>
                <w:color w:val="000000" w:themeColor="text1"/>
                <w:sz w:val="16"/>
                <w:szCs w:val="16"/>
                <w:lang w:val="en-GB"/>
              </w:rPr>
              <w:t>,</w:t>
            </w:r>
            <w:r w:rsidR="00C359E5" w:rsidRPr="00AD0426">
              <w:rPr>
                <w:rFonts w:ascii="Times New Roman" w:hAnsi="Times New Roman"/>
                <w:bCs/>
                <w:snapToGrid/>
                <w:color w:val="000000" w:themeColor="text1"/>
                <w:sz w:val="16"/>
                <w:szCs w:val="16"/>
                <w:lang w:val="en-GB"/>
              </w:rPr>
              <w:t>019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ECCD61" w14:textId="6EA6DCAC"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10,</w:t>
            </w:r>
            <w:r w:rsidR="00030FFB" w:rsidRPr="00AD0426">
              <w:rPr>
                <w:rFonts w:ascii="Times New Roman" w:hAnsi="Times New Roman"/>
                <w:bCs/>
                <w:snapToGrid/>
                <w:color w:val="000000" w:themeColor="text1"/>
                <w:sz w:val="16"/>
                <w:szCs w:val="16"/>
                <w:lang w:val="en-GB"/>
              </w:rPr>
              <w:t>9</w:t>
            </w:r>
            <w:r w:rsidR="002F7C92" w:rsidRPr="00AD0426">
              <w:rPr>
                <w:rFonts w:ascii="Times New Roman" w:hAnsi="Times New Roman"/>
                <w:bCs/>
                <w:snapToGrid/>
                <w:color w:val="000000" w:themeColor="text1"/>
                <w:sz w:val="16"/>
                <w:szCs w:val="16"/>
                <w:lang w:val="en-GB"/>
              </w:rPr>
              <w:t>56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8FC020" w14:textId="3075FE75"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w:t>
            </w:r>
            <w:r w:rsidR="00BA49BC" w:rsidRPr="00AD0426">
              <w:rPr>
                <w:rFonts w:ascii="Times New Roman" w:hAnsi="Times New Roman"/>
                <w:bCs/>
                <w:snapToGrid/>
                <w:color w:val="000000" w:themeColor="text1"/>
                <w:sz w:val="16"/>
                <w:szCs w:val="16"/>
                <w:lang w:val="en-GB"/>
              </w:rPr>
              <w:t>7</w:t>
            </w:r>
            <w:r w:rsidRPr="00AD0426">
              <w:rPr>
                <w:rFonts w:ascii="Times New Roman" w:hAnsi="Times New Roman"/>
                <w:bCs/>
                <w:snapToGrid/>
                <w:color w:val="000000" w:themeColor="text1"/>
                <w:sz w:val="16"/>
                <w:szCs w:val="16"/>
                <w:lang w:val="en-GB"/>
              </w:rPr>
              <w:t>,</w:t>
            </w:r>
            <w:r w:rsidR="00F97039" w:rsidRPr="00AD0426">
              <w:rPr>
                <w:rFonts w:ascii="Times New Roman" w:hAnsi="Times New Roman"/>
                <w:bCs/>
                <w:snapToGrid/>
                <w:color w:val="000000" w:themeColor="text1"/>
                <w:sz w:val="16"/>
                <w:szCs w:val="16"/>
                <w:lang w:val="en-GB"/>
              </w:rPr>
              <w:t>820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CA8D2C"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11,061</w:t>
            </w:r>
          </w:p>
          <w:p w14:paraId="5496D36F"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A2C4E"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11,066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C28428"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18,271</w:t>
            </w:r>
          </w:p>
        </w:tc>
      </w:tr>
      <w:tr w:rsidR="00AC08D6" w:rsidRPr="00AD0426" w14:paraId="6A4EFA5E" w14:textId="77777777" w:rsidTr="00605CA5">
        <w:trPr>
          <w:trHeight w:val="398"/>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C4F428"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b.</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D78D0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 xml:space="preserve">ARI reactivity above criticality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493D7A"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C82A30"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4,401.36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076E79"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25D52C"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FE22E"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44FFD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16A733" w14:textId="77777777" w:rsidR="009836EB" w:rsidRPr="00AD0426" w:rsidRDefault="009836EB" w:rsidP="00FF2BD8">
            <w:pPr>
              <w:shd w:val="clear" w:color="auto" w:fill="FFFFFF" w:themeFill="background1"/>
              <w:spacing w:line="256" w:lineRule="auto"/>
              <w:jc w:val="both"/>
              <w:rPr>
                <w:color w:val="000000" w:themeColor="text1"/>
                <w:sz w:val="16"/>
                <w:szCs w:val="16"/>
              </w:rPr>
            </w:pPr>
            <w:r w:rsidRPr="00AD0426">
              <w:rPr>
                <w:rFonts w:eastAsia="Calibri"/>
                <w:color w:val="000000" w:themeColor="text1"/>
                <w:kern w:val="24"/>
                <w:sz w:val="16"/>
                <w:szCs w:val="16"/>
              </w:rPr>
              <w:t>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194B28" w14:textId="77777777" w:rsidR="009836EB" w:rsidRPr="00AD0426" w:rsidRDefault="009836EB" w:rsidP="00FF2BD8">
            <w:pPr>
              <w:shd w:val="clear" w:color="auto" w:fill="FFFFFF" w:themeFill="background1"/>
              <w:spacing w:line="256" w:lineRule="auto"/>
              <w:jc w:val="both"/>
              <w:rPr>
                <w:color w:val="000000" w:themeColor="text1"/>
                <w:sz w:val="16"/>
                <w:szCs w:val="16"/>
              </w:rPr>
            </w:pPr>
            <w:r w:rsidRPr="00AD0426">
              <w:rPr>
                <w:rFonts w:eastAsia="Calibri"/>
                <w:color w:val="000000" w:themeColor="text1"/>
                <w:kern w:val="24"/>
                <w:sz w:val="16"/>
                <w:szCs w:val="16"/>
              </w:rPr>
              <w:t>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5327E" w14:textId="77777777" w:rsidR="009836EB" w:rsidRPr="00AD0426" w:rsidRDefault="009836EB" w:rsidP="00FF2BD8">
            <w:pPr>
              <w:shd w:val="clear" w:color="auto" w:fill="FFFFFF" w:themeFill="background1"/>
              <w:spacing w:line="256" w:lineRule="auto"/>
              <w:jc w:val="both"/>
              <w:rPr>
                <w:color w:val="000000" w:themeColor="text1"/>
                <w:sz w:val="16"/>
                <w:szCs w:val="16"/>
              </w:rPr>
            </w:pPr>
            <w:r w:rsidRPr="00AD0426">
              <w:rPr>
                <w:rFonts w:eastAsia="Calibri"/>
                <w:color w:val="000000" w:themeColor="text1"/>
                <w:kern w:val="24"/>
                <w:sz w:val="16"/>
                <w:szCs w:val="16"/>
              </w:rPr>
              <w:t>0</w:t>
            </w:r>
          </w:p>
        </w:tc>
      </w:tr>
      <w:tr w:rsidR="00AC08D6" w:rsidRPr="00AD0426" w14:paraId="26E2F171" w14:textId="77777777" w:rsidTr="00605CA5">
        <w:trPr>
          <w:trHeight w:val="290"/>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7C5E2"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c.</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9F51DB"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Worst Rod Stuck Out</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1427FC"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2,330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4EB7D4"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2,236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EF0C3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2,733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B48FC5" w14:textId="4EF8DCB6" w:rsidR="009836EB" w:rsidRPr="00AD0426" w:rsidRDefault="00BA7DF9"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2,726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FC40B9" w14:textId="7614AD67" w:rsidR="009836EB" w:rsidRPr="00AD0426" w:rsidRDefault="007C7377"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2,680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4BCFFA" w14:textId="12898B50" w:rsidR="009836EB" w:rsidRPr="00AD0426" w:rsidRDefault="007C48A8"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3,176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766A56"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2,875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DA27C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2,806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34E286"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4,244</w:t>
            </w:r>
          </w:p>
        </w:tc>
      </w:tr>
      <w:tr w:rsidR="00AC08D6" w:rsidRPr="00AD0426" w14:paraId="542DAAC8" w14:textId="77777777" w:rsidTr="00605CA5">
        <w:trPr>
          <w:trHeight w:val="242"/>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554FD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d.</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407FA" w14:textId="6D18D74F" w:rsidR="009836EB" w:rsidRPr="00AD0426" w:rsidRDefault="00C80278" w:rsidP="00FF2BD8">
            <w:pPr>
              <w:pStyle w:val="MDPI42tablebody"/>
              <w:shd w:val="clear" w:color="auto" w:fill="FFFFFF" w:themeFill="background1"/>
              <w:spacing w:line="240" w:lineRule="auto"/>
              <w:jc w:val="left"/>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10</w:t>
            </w:r>
            <w:r w:rsidR="00480D3F" w:rsidRPr="00AD0426">
              <w:rPr>
                <w:rFonts w:ascii="Times New Roman" w:hAnsi="Times New Roman"/>
                <w:bCs/>
                <w:snapToGrid/>
                <w:color w:val="000000" w:themeColor="text1"/>
                <w:sz w:val="16"/>
                <w:szCs w:val="16"/>
                <w:lang w:val="en-GB"/>
              </w:rPr>
              <w:t xml:space="preserve"> % engineering u</w:t>
            </w:r>
            <w:r w:rsidR="009836EB" w:rsidRPr="00AD0426">
              <w:rPr>
                <w:rFonts w:ascii="Times New Roman" w:hAnsi="Times New Roman"/>
                <w:bCs/>
                <w:snapToGrid/>
                <w:color w:val="000000" w:themeColor="text1"/>
                <w:sz w:val="16"/>
                <w:szCs w:val="16"/>
                <w:lang w:val="en-GB"/>
              </w:rPr>
              <w:t xml:space="preserve">ncertainty </w:t>
            </w:r>
            <w:r w:rsidR="00480D3F" w:rsidRPr="00AD0426">
              <w:rPr>
                <w:rFonts w:ascii="Times New Roman" w:hAnsi="Times New Roman"/>
                <w:bCs/>
                <w:snapToGrid/>
                <w:color w:val="000000" w:themeColor="text1"/>
                <w:sz w:val="16"/>
                <w:szCs w:val="16"/>
                <w:lang w:val="en-GB"/>
              </w:rPr>
              <w:t>(</w:t>
            </w:r>
            <w:r w:rsidR="00EC3249" w:rsidRPr="00AD0426">
              <w:rPr>
                <w:rFonts w:ascii="Times New Roman" w:hAnsi="Times New Roman"/>
                <w:bCs/>
                <w:snapToGrid/>
                <w:color w:val="000000" w:themeColor="text1"/>
                <w:sz w:val="16"/>
                <w:szCs w:val="16"/>
                <w:lang w:val="en-GB"/>
              </w:rPr>
              <w:t>1</w:t>
            </w:r>
            <w:r w:rsidR="00846C3C" w:rsidRPr="00AD0426">
              <w:rPr>
                <w:rFonts w:ascii="Times New Roman" w:hAnsi="Times New Roman"/>
                <w:bCs/>
                <w:snapToGrid/>
                <w:color w:val="000000" w:themeColor="text1"/>
                <w:sz w:val="16"/>
                <w:szCs w:val="16"/>
                <w:lang w:val="en-GB"/>
              </w:rPr>
              <w:t>σ</w:t>
            </w:r>
            <w:r w:rsidR="00EC3249" w:rsidRPr="00AD0426">
              <w:rPr>
                <w:rFonts w:ascii="Times New Roman" w:hAnsi="Times New Roman"/>
                <w:bCs/>
                <w:snapToGrid/>
                <w:color w:val="000000" w:themeColor="text1"/>
                <w:sz w:val="16"/>
                <w:szCs w:val="16"/>
                <w:lang w:val="en-GB"/>
              </w:rPr>
              <w:t>)</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12CFD2" w14:textId="5F51C14A"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1,02</w:t>
            </w:r>
            <w:r w:rsidR="00B753DE" w:rsidRPr="00AD0426">
              <w:rPr>
                <w:rFonts w:ascii="Times New Roman" w:hAnsi="Times New Roman"/>
                <w:bCs/>
                <w:snapToGrid/>
                <w:color w:val="000000" w:themeColor="text1"/>
                <w:sz w:val="16"/>
                <w:szCs w:val="16"/>
                <w:lang w:val="en-GB"/>
              </w:rPr>
              <w:t>3</w:t>
            </w:r>
            <w:r w:rsidRPr="00AD0426">
              <w:rPr>
                <w:rFonts w:ascii="Times New Roman" w:hAnsi="Times New Roman"/>
                <w:bCs/>
                <w:snapToGrid/>
                <w:color w:val="000000" w:themeColor="text1"/>
                <w:sz w:val="16"/>
                <w:szCs w:val="16"/>
                <w:lang w:val="en-GB"/>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B8881" w14:textId="55D3FC4C"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97</w:t>
            </w:r>
            <w:r w:rsidR="00A15B77" w:rsidRPr="00AD0426">
              <w:rPr>
                <w:rFonts w:ascii="Times New Roman" w:hAnsi="Times New Roman"/>
                <w:bCs/>
                <w:snapToGrid/>
                <w:color w:val="000000" w:themeColor="text1"/>
                <w:sz w:val="16"/>
                <w:szCs w:val="16"/>
                <w:lang w:val="en-GB"/>
              </w:rPr>
              <w:t>5</w:t>
            </w:r>
            <w:r w:rsidRPr="00AD0426">
              <w:rPr>
                <w:rFonts w:ascii="Times New Roman" w:hAnsi="Times New Roman"/>
                <w:bCs/>
                <w:snapToGrid/>
                <w:color w:val="000000" w:themeColor="text1"/>
                <w:sz w:val="16"/>
                <w:szCs w:val="16"/>
                <w:lang w:val="en-GB"/>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706ED6"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1593.3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90DDD" w14:textId="52F8EF3C" w:rsidR="009836EB" w:rsidRPr="00AD0426" w:rsidRDefault="00CD735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1,101.9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75B684" w14:textId="6EA09611" w:rsidR="009836EB" w:rsidRPr="00AD0426" w:rsidRDefault="00E07106"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1,095</w:t>
            </w:r>
            <w:r w:rsidR="000B4EDE" w:rsidRPr="00AD0426">
              <w:rPr>
                <w:rFonts w:ascii="Times New Roman" w:hAnsi="Times New Roman"/>
                <w:bCs/>
                <w:snapToGrid/>
                <w:color w:val="000000" w:themeColor="text1"/>
                <w:sz w:val="16"/>
                <w:szCs w:val="16"/>
                <w:lang w:val="en-GB"/>
              </w:rPr>
              <w:t>.</w:t>
            </w:r>
            <w:r w:rsidRPr="00AD0426">
              <w:rPr>
                <w:rFonts w:ascii="Times New Roman" w:hAnsi="Times New Roman"/>
                <w:bCs/>
                <w:snapToGrid/>
                <w:color w:val="000000" w:themeColor="text1"/>
                <w:sz w:val="16"/>
                <w:szCs w:val="16"/>
                <w:lang w:val="en-GB"/>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E7E0FB" w14:textId="50D065C1" w:rsidR="009836EB" w:rsidRPr="00AD0426" w:rsidRDefault="00E07106"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1,782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F072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1,106.1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B13FE7" w14:textId="353CDB04"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1,106.</w:t>
            </w:r>
            <w:r w:rsidR="00070E36" w:rsidRPr="00AD0426">
              <w:rPr>
                <w:rFonts w:ascii="Times New Roman" w:hAnsi="Times New Roman"/>
                <w:bCs/>
                <w:snapToGrid/>
                <w:color w:val="000000" w:themeColor="text1"/>
                <w:sz w:val="16"/>
                <w:szCs w:val="16"/>
                <w:lang w:val="en-GB"/>
              </w:rPr>
              <w:t>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ED3C43" w14:textId="71616414"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1,827.1</w:t>
            </w:r>
          </w:p>
        </w:tc>
      </w:tr>
      <w:tr w:rsidR="00AC08D6" w:rsidRPr="00AD0426" w14:paraId="635D502A" w14:textId="77777777" w:rsidTr="00605CA5">
        <w:trPr>
          <w:trHeight w:val="281"/>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FDAFB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f.</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A0EDC"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 xml:space="preserve">Subtotal </w:t>
            </w:r>
          </w:p>
          <w:p w14:paraId="1D290DFA"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(a-b-c-d)</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09F3A1" w14:textId="6092C493"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6,87</w:t>
            </w:r>
            <w:r w:rsidR="007B378A" w:rsidRPr="00AD0426">
              <w:rPr>
                <w:rFonts w:ascii="Times New Roman" w:hAnsi="Times New Roman"/>
                <w:bCs/>
                <w:snapToGrid/>
                <w:color w:val="000000" w:themeColor="text1"/>
                <w:sz w:val="16"/>
                <w:szCs w:val="16"/>
                <w:lang w:val="en-GB"/>
              </w:rPr>
              <w:t>8</w:t>
            </w:r>
            <w:r w:rsidRPr="00AD0426">
              <w:rPr>
                <w:rFonts w:ascii="Times New Roman" w:hAnsi="Times New Roman"/>
                <w:bCs/>
                <w:snapToGrid/>
                <w:color w:val="000000" w:themeColor="text1"/>
                <w:sz w:val="16"/>
                <w:szCs w:val="16"/>
                <w:lang w:val="en-GB"/>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D45016"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 2,737.34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114BB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11,606.7 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92584A" w14:textId="4C3F9527" w:rsidR="009836EB" w:rsidRPr="00AD0426" w:rsidRDefault="00FC2193"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7,191</w:t>
            </w:r>
            <w:r w:rsidR="009836EB" w:rsidRPr="00AD0426">
              <w:rPr>
                <w:rFonts w:ascii="Times New Roman" w:hAnsi="Times New Roman"/>
                <w:bCs/>
                <w:snapToGrid/>
                <w:color w:val="000000" w:themeColor="text1"/>
                <w:sz w:val="16"/>
                <w:szCs w:val="16"/>
                <w:lang w:val="en-GB"/>
              </w:rPr>
              <w:t>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1DA30" w14:textId="5BDF2E3C" w:rsidR="009836EB" w:rsidRPr="00AD0426" w:rsidRDefault="000E7E20"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7</w:t>
            </w:r>
            <w:r w:rsidR="00ED79B9" w:rsidRPr="00AD0426">
              <w:rPr>
                <w:rFonts w:ascii="Times New Roman" w:hAnsi="Times New Roman"/>
                <w:bCs/>
                <w:snapToGrid/>
                <w:color w:val="000000" w:themeColor="text1"/>
                <w:sz w:val="16"/>
                <w:szCs w:val="16"/>
                <w:lang w:val="en-GB"/>
              </w:rPr>
              <w:t>,180</w:t>
            </w:r>
            <w:r w:rsidR="009836EB" w:rsidRPr="00AD0426">
              <w:rPr>
                <w:rFonts w:ascii="Times New Roman" w:hAnsi="Times New Roman"/>
                <w:bCs/>
                <w:snapToGrid/>
                <w:color w:val="000000" w:themeColor="text1"/>
                <w:sz w:val="16"/>
                <w:szCs w:val="16"/>
                <w:lang w:val="en-GB"/>
              </w:rPr>
              <w:t>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2C2BF9" w14:textId="4D88CDA5" w:rsidR="009836EB" w:rsidRPr="00AD0426" w:rsidRDefault="00E95408"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12,862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9F9C56"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7,079.9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3D87E0"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7,153.5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92874C"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12,199.9</w:t>
            </w:r>
          </w:p>
        </w:tc>
      </w:tr>
      <w:tr w:rsidR="00AC08D6" w:rsidRPr="00AD0426" w14:paraId="72A39682" w14:textId="77777777" w:rsidTr="00605CA5">
        <w:trPr>
          <w:trHeight w:val="242"/>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D94848"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2</w:t>
            </w:r>
          </w:p>
        </w:tc>
        <w:tc>
          <w:tcPr>
            <w:tcW w:w="11175"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B6B0A5"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bCs/>
                <w:snapToGrid/>
                <w:color w:val="000000" w:themeColor="text1"/>
                <w:sz w:val="16"/>
                <w:szCs w:val="16"/>
                <w:lang w:val="en-GB"/>
              </w:rPr>
            </w:pPr>
            <w:r w:rsidRPr="00AD0426">
              <w:rPr>
                <w:rFonts w:ascii="Times New Roman" w:hAnsi="Times New Roman"/>
                <w:b/>
                <w:bCs/>
                <w:snapToGrid/>
                <w:color w:val="000000" w:themeColor="text1"/>
                <w:sz w:val="16"/>
                <w:szCs w:val="16"/>
                <w:lang w:val="en-GB"/>
              </w:rPr>
              <w:t>Power</w:t>
            </w:r>
          </w:p>
        </w:tc>
      </w:tr>
      <w:tr w:rsidR="00AC08D6" w:rsidRPr="00AD0426" w14:paraId="55AC9B17" w14:textId="77777777" w:rsidTr="00605CA5">
        <w:trPr>
          <w:trHeight w:val="242"/>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D20100"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a.</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D1591"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Power Defect</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16134"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1,357.32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EAAF61"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1,875.83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6EB84"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1,875.83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95E12D" w14:textId="2981BD29" w:rsidR="007544DB" w:rsidRPr="00AD0426" w:rsidRDefault="002F6B4F"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2,290</w:t>
            </w:r>
            <w:r w:rsidR="00592966" w:rsidRPr="00AD0426">
              <w:rPr>
                <w:rFonts w:ascii="Times New Roman" w:hAnsi="Times New Roman"/>
                <w:bCs/>
                <w:snapToGrid/>
                <w:color w:val="000000" w:themeColor="text1"/>
                <w:sz w:val="16"/>
                <w:szCs w:val="16"/>
                <w:lang w:val="en-GB"/>
              </w:rPr>
              <w:t>.32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EC33FE" w14:textId="296AFB90"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2,415.23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937D66" w14:textId="39223F0B"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2,415.23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3EA212"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2,454.25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C7B96"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2,502.45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7DE451" w14:textId="77777777" w:rsidR="007544DB" w:rsidRPr="00AD0426" w:rsidRDefault="007544DB" w:rsidP="007544DB">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2,502.45</w:t>
            </w:r>
          </w:p>
        </w:tc>
      </w:tr>
      <w:tr w:rsidR="00AC08D6" w:rsidRPr="00AD0426" w14:paraId="2BB70065" w14:textId="77777777" w:rsidTr="00605CA5">
        <w:trPr>
          <w:trHeight w:val="326"/>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C6ACE1"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c.</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E30BC8"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 xml:space="preserve">Subtotal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47BB8A"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1,357.32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28CB3"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1,875.83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0C9AA1"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1,875.83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94BFAC" w14:textId="7E23B47A"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2,290.32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9F145" w14:textId="582B335B"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2,415.23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F997FD" w14:textId="7AB391C8"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2,415.23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48C064"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2,454.25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09A35B"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2,502.45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CCAA89" w14:textId="77777777" w:rsidR="00592966" w:rsidRPr="00AD0426" w:rsidRDefault="00592966" w:rsidP="00592966">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2,502.45</w:t>
            </w:r>
          </w:p>
        </w:tc>
      </w:tr>
      <w:tr w:rsidR="00AC08D6" w:rsidRPr="00AD0426" w14:paraId="600B8E58" w14:textId="77777777" w:rsidTr="00605CA5">
        <w:trPr>
          <w:trHeight w:val="29"/>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96E62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3.</w:t>
            </w:r>
          </w:p>
        </w:tc>
        <w:tc>
          <w:tcPr>
            <w:tcW w:w="11175"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0745C0"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bCs/>
                <w:snapToGrid/>
                <w:color w:val="000000" w:themeColor="text1"/>
                <w:sz w:val="16"/>
                <w:szCs w:val="16"/>
                <w:lang w:val="en-GB"/>
              </w:rPr>
            </w:pPr>
            <w:r w:rsidRPr="00AD0426">
              <w:rPr>
                <w:rFonts w:ascii="Times New Roman" w:hAnsi="Times New Roman"/>
                <w:b/>
                <w:bCs/>
                <w:snapToGrid/>
                <w:color w:val="000000" w:themeColor="text1"/>
                <w:sz w:val="16"/>
                <w:szCs w:val="16"/>
                <w:lang w:val="en-GB"/>
              </w:rPr>
              <w:t>Worth Balance</w:t>
            </w:r>
          </w:p>
        </w:tc>
      </w:tr>
      <w:tr w:rsidR="00AC08D6" w:rsidRPr="00AD0426" w14:paraId="3932489A" w14:textId="77777777" w:rsidTr="00605CA5">
        <w:trPr>
          <w:trHeight w:val="524"/>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0BDA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a.</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57A666"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Required Shutdown Margin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779E3"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2BC357"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F1E48D"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D9F07A"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B70E1"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564B8B"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9CEB3D"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F95189"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B9CE75" w14:textId="77777777" w:rsidR="009836EB" w:rsidRPr="00AD0426" w:rsidRDefault="009836EB" w:rsidP="00FF2BD8">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3,000</w:t>
            </w:r>
          </w:p>
        </w:tc>
      </w:tr>
      <w:tr w:rsidR="00AC08D6" w:rsidRPr="00AD0426" w14:paraId="1DFC5D66" w14:textId="77777777" w:rsidTr="00605CA5">
        <w:trPr>
          <w:trHeight w:val="308"/>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181D93" w14:textId="77777777" w:rsidR="00500F9C" w:rsidRPr="00AD0426" w:rsidRDefault="00500F9C" w:rsidP="00500F9C">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4.</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33843F" w14:textId="77777777"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Gross Margin (1f-2c)</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651153" w14:textId="4A7D2451"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5,521.48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56459E" w14:textId="77777777"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261.51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9752C" w14:textId="77777777"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9,730.87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D0EA5B" w14:textId="1EABB3D7" w:rsidR="00500F9C" w:rsidRPr="00AD0426" w:rsidRDefault="005E60D4"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4,900</w:t>
            </w:r>
            <w:r w:rsidR="00322898" w:rsidRPr="00AD0426">
              <w:rPr>
                <w:rFonts w:ascii="Times New Roman" w:hAnsi="Times New Roman"/>
                <w:bCs/>
                <w:snapToGrid/>
                <w:color w:val="000000" w:themeColor="text1"/>
                <w:sz w:val="16"/>
                <w:szCs w:val="16"/>
                <w:lang w:val="en-GB"/>
              </w:rPr>
              <w:t>.68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B88EF" w14:textId="0946D938" w:rsidR="00500F9C" w:rsidRPr="00AD0426" w:rsidRDefault="00CB5271"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4,76</w:t>
            </w:r>
            <w:r w:rsidR="00143C08" w:rsidRPr="00AD0426">
              <w:rPr>
                <w:rFonts w:ascii="Times New Roman" w:hAnsi="Times New Roman"/>
                <w:bCs/>
                <w:snapToGrid/>
                <w:color w:val="000000" w:themeColor="text1"/>
                <w:sz w:val="16"/>
                <w:szCs w:val="16"/>
                <w:lang w:val="en-GB"/>
              </w:rPr>
              <w:t>4.77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813DE6" w14:textId="7C222139"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10,446.77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306AD0" w14:textId="77777777"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4,625.65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7E6144" w14:textId="77777777"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4,651.05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662DEB" w14:textId="6D03648F" w:rsidR="00500F9C" w:rsidRPr="00AD0426" w:rsidRDefault="00500F9C" w:rsidP="00500F9C">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9,697.45</w:t>
            </w:r>
          </w:p>
        </w:tc>
      </w:tr>
      <w:tr w:rsidR="00AC08D6" w:rsidRPr="00AD0426" w14:paraId="1FCDB357" w14:textId="77777777" w:rsidTr="00605CA5">
        <w:trPr>
          <w:trHeight w:val="551"/>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97E167"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
                <w:snapToGrid/>
                <w:sz w:val="16"/>
                <w:szCs w:val="16"/>
                <w:lang w:val="en-GB"/>
              </w:rPr>
            </w:pPr>
            <w:r w:rsidRPr="00AD0426">
              <w:rPr>
                <w:rFonts w:ascii="Times New Roman" w:hAnsi="Times New Roman"/>
                <w:b/>
                <w:snapToGrid/>
                <w:sz w:val="16"/>
                <w:szCs w:val="16"/>
                <w:lang w:val="en-GB"/>
              </w:rPr>
              <w:t>5.</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AF13F8"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 xml:space="preserve">Net Margin to Shutdown </w:t>
            </w:r>
          </w:p>
          <w:p w14:paraId="7D9DEC21"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Margin (4-3a)</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78A26E" w14:textId="6C703E7F"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2,521.48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C13ED"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-2,738.5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954D41"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6,730.87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18E81" w14:textId="47F1A2EA" w:rsidR="00500F9C" w:rsidRPr="00AD0426" w:rsidRDefault="00005881"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1,900.68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84C72E" w14:textId="48137863" w:rsidR="00500F9C" w:rsidRPr="00AD0426" w:rsidRDefault="00CB5271"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1,76</w:t>
            </w:r>
            <w:r w:rsidR="00F5671B" w:rsidRPr="00AD0426">
              <w:rPr>
                <w:rFonts w:ascii="Times New Roman" w:hAnsi="Times New Roman"/>
                <w:bCs/>
                <w:snapToGrid/>
                <w:color w:val="000000" w:themeColor="text1"/>
                <w:sz w:val="16"/>
                <w:szCs w:val="16"/>
                <w:lang w:val="en-GB"/>
              </w:rPr>
              <w:t>4</w:t>
            </w:r>
            <w:r w:rsidR="00A87008" w:rsidRPr="00AD0426">
              <w:rPr>
                <w:rFonts w:ascii="Times New Roman" w:hAnsi="Times New Roman"/>
                <w:bCs/>
                <w:snapToGrid/>
                <w:color w:val="000000" w:themeColor="text1"/>
                <w:sz w:val="16"/>
                <w:szCs w:val="16"/>
                <w:lang w:val="en-GB"/>
              </w:rPr>
              <w:t>.77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9DACB" w14:textId="38662006"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7,446.77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B8898"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1,625.65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A409F5"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1,651.05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1ED492" w14:textId="77777777" w:rsidR="00500F9C" w:rsidRPr="00AD0426" w:rsidRDefault="00500F9C" w:rsidP="00F94B1E">
            <w:pPr>
              <w:pStyle w:val="MDPI42tablebody"/>
              <w:shd w:val="clear" w:color="auto" w:fill="FFFFFF" w:themeFill="background1"/>
              <w:spacing w:line="240" w:lineRule="auto"/>
              <w:jc w:val="both"/>
              <w:rPr>
                <w:rFonts w:ascii="Times New Roman" w:hAnsi="Times New Roman"/>
                <w:bCs/>
                <w:snapToGrid/>
                <w:color w:val="000000" w:themeColor="text1"/>
                <w:sz w:val="16"/>
                <w:szCs w:val="16"/>
                <w:lang w:val="en-GB"/>
              </w:rPr>
            </w:pPr>
            <w:r w:rsidRPr="00AD0426">
              <w:rPr>
                <w:rFonts w:ascii="Times New Roman" w:hAnsi="Times New Roman"/>
                <w:bCs/>
                <w:snapToGrid/>
                <w:color w:val="000000" w:themeColor="text1"/>
                <w:sz w:val="16"/>
                <w:szCs w:val="16"/>
                <w:lang w:val="en-GB"/>
              </w:rPr>
              <w:t>6,697.45</w:t>
            </w:r>
          </w:p>
        </w:tc>
      </w:tr>
    </w:tbl>
    <w:p w14:paraId="30C39CA3" w14:textId="77777777" w:rsidR="00EA7130" w:rsidRDefault="00EA7130" w:rsidP="00FF2BD8">
      <w:pPr>
        <w:pStyle w:val="Newparagraph"/>
        <w:shd w:val="clear" w:color="auto" w:fill="FFFFFF" w:themeFill="background1"/>
        <w:ind w:firstLine="566"/>
        <w:jc w:val="both"/>
        <w:rPr>
          <w:shd w:val="clear" w:color="auto" w:fill="FFFFFF" w:themeFill="background1"/>
        </w:rPr>
      </w:pPr>
    </w:p>
    <w:p w14:paraId="391335E4" w14:textId="77777777" w:rsidR="00367B74" w:rsidRPr="00AD0426" w:rsidRDefault="00367B74" w:rsidP="00FF2BD8">
      <w:pPr>
        <w:pStyle w:val="Newparagraph"/>
        <w:shd w:val="clear" w:color="auto" w:fill="FFFFFF" w:themeFill="background1"/>
        <w:ind w:firstLine="566"/>
        <w:jc w:val="both"/>
        <w:rPr>
          <w:shd w:val="clear" w:color="auto" w:fill="FFFFFF" w:themeFill="background1"/>
        </w:rPr>
      </w:pPr>
    </w:p>
    <w:p w14:paraId="376CA7B7" w14:textId="0878D5CB" w:rsidR="009836EB" w:rsidRDefault="00645BEB" w:rsidP="00FF2BD8">
      <w:pPr>
        <w:pStyle w:val="Newparagraph"/>
        <w:shd w:val="clear" w:color="auto" w:fill="FFFFFF" w:themeFill="background1"/>
        <w:ind w:firstLine="566"/>
        <w:jc w:val="both"/>
        <w:rPr>
          <w:shd w:val="clear" w:color="auto" w:fill="FFFFFF" w:themeFill="background1"/>
        </w:rPr>
      </w:pPr>
      <w:r w:rsidRPr="00AD0426">
        <w:rPr>
          <w:shd w:val="clear" w:color="auto" w:fill="FFFFFF" w:themeFill="background1"/>
        </w:rPr>
        <w:t>Figure 16</w:t>
      </w:r>
      <w:r w:rsidR="009836EB" w:rsidRPr="00AD0426">
        <w:rPr>
          <w:shd w:val="clear" w:color="auto" w:fill="FFFFFF" w:themeFill="background1"/>
        </w:rPr>
        <w:t xml:space="preserve"> shows a comparison of the MTC as a function of temperature for</w:t>
      </w:r>
      <w:r w:rsidR="009836EB" w:rsidRPr="00AD0426">
        <w:rPr>
          <w:shd w:val="clear" w:color="auto" w:fill="BFBFBF" w:themeFill="background1" w:themeFillShade="BF"/>
        </w:rPr>
        <w:t xml:space="preserve"> </w:t>
      </w:r>
      <w:r w:rsidR="009836EB" w:rsidRPr="00AD0426">
        <w:rPr>
          <w:shd w:val="clear" w:color="auto" w:fill="FFFFFF" w:themeFill="background1"/>
        </w:rPr>
        <w:t>BV37RCCA and BF64RCCA. The MTC curve for the BF64RCCA core shifts to lower</w:t>
      </w:r>
      <w:r w:rsidR="009836EB" w:rsidRPr="00AD0426">
        <w:rPr>
          <w:shd w:val="clear" w:color="auto" w:fill="BFBFBF" w:themeFill="background1" w:themeFillShade="BF"/>
        </w:rPr>
        <w:t xml:space="preserve"> </w:t>
      </w:r>
      <w:r w:rsidR="009836EB" w:rsidRPr="00AD0426">
        <w:rPr>
          <w:shd w:val="clear" w:color="auto" w:fill="FFFFFF" w:themeFill="background1"/>
        </w:rPr>
        <w:t>values compared to the MTC for the BV</w:t>
      </w:r>
      <w:r w:rsidR="003977D7" w:rsidRPr="00AD0426">
        <w:rPr>
          <w:shd w:val="clear" w:color="auto" w:fill="FFFFFF" w:themeFill="background1"/>
        </w:rPr>
        <w:t>37</w:t>
      </w:r>
      <w:r w:rsidR="009836EB" w:rsidRPr="00AD0426">
        <w:rPr>
          <w:shd w:val="clear" w:color="auto" w:fill="FFFFFF" w:themeFill="background1"/>
        </w:rPr>
        <w:t>RCCA. For both variants, the MTC curves at EOC are close because of the boron concentration</w:t>
      </w:r>
      <w:r w:rsidR="009F1A52" w:rsidRPr="00AD0426">
        <w:rPr>
          <w:shd w:val="clear" w:color="auto" w:fill="FFFFFF" w:themeFill="background1"/>
        </w:rPr>
        <w:t xml:space="preserve"> values</w:t>
      </w:r>
      <w:r w:rsidR="009836EB" w:rsidRPr="00AD0426">
        <w:rPr>
          <w:shd w:val="clear" w:color="auto" w:fill="FFFFFF" w:themeFill="background1"/>
        </w:rPr>
        <w:t xml:space="preserve"> that are close to each other. At</w:t>
      </w:r>
      <w:r w:rsidR="009836EB" w:rsidRPr="00AD0426">
        <w:rPr>
          <w:shd w:val="clear" w:color="auto" w:fill="BFBFBF" w:themeFill="background1" w:themeFillShade="BF"/>
        </w:rPr>
        <w:t xml:space="preserve"> </w:t>
      </w:r>
      <w:r w:rsidR="009836EB" w:rsidRPr="00AD0426">
        <w:rPr>
          <w:shd w:val="clear" w:color="auto" w:fill="FFFFFF" w:themeFill="background1"/>
        </w:rPr>
        <w:t>EOC, the boron concentration for the BV37RCCA is 10 ppm, whereas that of the</w:t>
      </w:r>
      <w:r w:rsidR="009836EB" w:rsidRPr="00AD0426">
        <w:rPr>
          <w:shd w:val="clear" w:color="auto" w:fill="BFBFBF" w:themeFill="background1" w:themeFillShade="BF"/>
        </w:rPr>
        <w:t xml:space="preserve"> </w:t>
      </w:r>
      <w:r w:rsidR="009836EB" w:rsidRPr="00AD0426">
        <w:rPr>
          <w:shd w:val="clear" w:color="auto" w:fill="FFFFFF" w:themeFill="background1"/>
        </w:rPr>
        <w:t>BF64RCCA is 0 ppm.</w:t>
      </w:r>
    </w:p>
    <w:p w14:paraId="7C1D246A" w14:textId="102EBB4D" w:rsidR="00367B74" w:rsidRDefault="00367B74" w:rsidP="00FF2BD8">
      <w:pPr>
        <w:pStyle w:val="Newparagraph"/>
        <w:shd w:val="clear" w:color="auto" w:fill="FFFFFF" w:themeFill="background1"/>
        <w:ind w:firstLine="566"/>
        <w:jc w:val="both"/>
        <w:rPr>
          <w:shd w:val="clear" w:color="auto" w:fill="FFFFFF" w:themeFill="background1"/>
        </w:rPr>
      </w:pPr>
    </w:p>
    <w:p w14:paraId="43E57E88" w14:textId="77777777" w:rsidR="00367B74" w:rsidRDefault="00367B74" w:rsidP="00FF2BD8">
      <w:pPr>
        <w:pStyle w:val="Newparagraph"/>
        <w:shd w:val="clear" w:color="auto" w:fill="FFFFFF" w:themeFill="background1"/>
        <w:ind w:firstLine="566"/>
        <w:jc w:val="both"/>
        <w:rPr>
          <w:shd w:val="clear" w:color="auto" w:fill="FFFFFF" w:themeFill="background1"/>
        </w:rPr>
      </w:pPr>
    </w:p>
    <w:p w14:paraId="2140C0AB" w14:textId="77777777" w:rsidR="00367B74" w:rsidRDefault="00367B74" w:rsidP="00FF2BD8">
      <w:pPr>
        <w:pStyle w:val="Newparagraph"/>
        <w:shd w:val="clear" w:color="auto" w:fill="FFFFFF" w:themeFill="background1"/>
        <w:ind w:firstLine="566"/>
        <w:jc w:val="both"/>
        <w:rPr>
          <w:shd w:val="clear" w:color="auto" w:fill="FFFFFF" w:themeFill="background1"/>
        </w:rPr>
      </w:pPr>
    </w:p>
    <w:p w14:paraId="54C745EC" w14:textId="77777777" w:rsidR="00367B74" w:rsidRDefault="00367B74" w:rsidP="00FF2BD8">
      <w:pPr>
        <w:pStyle w:val="Newparagraph"/>
        <w:shd w:val="clear" w:color="auto" w:fill="FFFFFF" w:themeFill="background1"/>
        <w:ind w:firstLine="566"/>
        <w:jc w:val="both"/>
        <w:rPr>
          <w:shd w:val="clear" w:color="auto" w:fill="FFFFFF" w:themeFill="background1"/>
        </w:rPr>
      </w:pPr>
    </w:p>
    <w:p w14:paraId="3AB08242" w14:textId="77777777" w:rsidR="000F4569" w:rsidRDefault="000F4569" w:rsidP="00FF2BD8">
      <w:pPr>
        <w:pStyle w:val="Newparagraph"/>
        <w:shd w:val="clear" w:color="auto" w:fill="FFFFFF" w:themeFill="background1"/>
        <w:ind w:firstLine="566"/>
        <w:jc w:val="both"/>
        <w:rPr>
          <w:shd w:val="clear" w:color="auto" w:fill="FFFFFF" w:themeFill="background1"/>
        </w:rPr>
      </w:pPr>
    </w:p>
    <w:p w14:paraId="4DFA7848" w14:textId="77777777" w:rsidR="00367B74" w:rsidRPr="00AD0426" w:rsidRDefault="00367B74" w:rsidP="00FF2BD8">
      <w:pPr>
        <w:pStyle w:val="Newparagraph"/>
        <w:shd w:val="clear" w:color="auto" w:fill="FFFFFF" w:themeFill="background1"/>
        <w:ind w:firstLine="566"/>
        <w:jc w:val="both"/>
      </w:pPr>
    </w:p>
    <w:p w14:paraId="5E6AE46E" w14:textId="15E71366" w:rsidR="009836EB" w:rsidRPr="00AD0426" w:rsidRDefault="00645BEB" w:rsidP="00FF2BD8">
      <w:pPr>
        <w:pStyle w:val="Newparagraph"/>
        <w:shd w:val="clear" w:color="auto" w:fill="FFFFFF" w:themeFill="background1"/>
        <w:ind w:firstLine="566"/>
        <w:jc w:val="both"/>
      </w:pPr>
      <w:r w:rsidRPr="00AD0426">
        <w:rPr>
          <w:shd w:val="clear" w:color="auto" w:fill="FFFFFF" w:themeFill="background1"/>
        </w:rPr>
        <w:lastRenderedPageBreak/>
        <w:t>Figure 17</w:t>
      </w:r>
      <w:r w:rsidR="009836EB" w:rsidRPr="00AD0426">
        <w:rPr>
          <w:shd w:val="clear" w:color="auto" w:fill="FFFFFF" w:themeFill="background1"/>
        </w:rPr>
        <w:t xml:space="preserve"> also shows the same trend as observed in the case of </w:t>
      </w:r>
      <w:r w:rsidRPr="00AD0426">
        <w:rPr>
          <w:shd w:val="clear" w:color="auto" w:fill="FFFFFF" w:themeFill="background1"/>
        </w:rPr>
        <w:t>Figure 16</w:t>
      </w:r>
      <w:r w:rsidR="009836EB" w:rsidRPr="00AD0426">
        <w:rPr>
          <w:shd w:val="clear" w:color="auto" w:fill="FFFFFF" w:themeFill="background1"/>
        </w:rPr>
        <w:t xml:space="preserve">, where the curves for the BF64RCCA power defect shift to lower values. This shows that the removal of boron makes the power defect more negative. This is consistent with the discussion on the MTC, UDC, and ITC being more negative </w:t>
      </w:r>
      <w:r w:rsidR="008419D3" w:rsidRPr="00AD0426">
        <w:rPr>
          <w:shd w:val="clear" w:color="auto" w:fill="FFFFFF" w:themeFill="background1"/>
        </w:rPr>
        <w:t>with</w:t>
      </w:r>
      <w:r w:rsidR="009836EB" w:rsidRPr="00AD0426">
        <w:rPr>
          <w:shd w:val="clear" w:color="auto" w:fill="FFFFFF" w:themeFill="background1"/>
        </w:rPr>
        <w:t xml:space="preserve"> removal of boron. In the same way,  the combined MTC and UDC feedback effects, which are summed up in the power defect, also show a more negative defect. This implies </w:t>
      </w:r>
      <w:r w:rsidR="00A22984" w:rsidRPr="00AD0426">
        <w:rPr>
          <w:shd w:val="clear" w:color="auto" w:fill="FFFFFF" w:themeFill="background1"/>
        </w:rPr>
        <w:t xml:space="preserve">the RCCA should have enough worth to </w:t>
      </w:r>
      <w:r w:rsidR="00DD5AAD" w:rsidRPr="00AD0426">
        <w:rPr>
          <w:shd w:val="clear" w:color="auto" w:fill="FFFFFF" w:themeFill="background1"/>
        </w:rPr>
        <w:t xml:space="preserve">be able to counteract </w:t>
      </w:r>
      <w:r w:rsidR="009836EB" w:rsidRPr="00AD0426">
        <w:rPr>
          <w:shd w:val="clear" w:color="auto" w:fill="FFFFFF" w:themeFill="background1"/>
        </w:rPr>
        <w:t>t</w:t>
      </w:r>
      <w:r w:rsidR="009836EB" w:rsidRPr="00AD0426">
        <w:t xml:space="preserve">he power and isothermal defects. </w:t>
      </w:r>
    </w:p>
    <w:p w14:paraId="7AD46B0F" w14:textId="1EA7C8D5" w:rsidR="009836EB" w:rsidRPr="00AD0426" w:rsidRDefault="005448E5" w:rsidP="00FF2BD8">
      <w:pPr>
        <w:pStyle w:val="MDPI31text"/>
        <w:shd w:val="clear" w:color="auto" w:fill="FFFFFF" w:themeFill="background1"/>
        <w:ind w:left="0" w:firstLine="0"/>
        <w:rPr>
          <w:lang w:val="en-GB"/>
        </w:rPr>
      </w:pPr>
      <w:r w:rsidRPr="00AD0426">
        <w:rPr>
          <w:lang w:val="en-GB"/>
        </w:rPr>
        <w:object w:dxaOrig="15437" w:dyaOrig="11815" w14:anchorId="09477B8C">
          <v:shape id="_x0000_i1033" type="#_x0000_t75" style="width:438.4pt;height:336.15pt" o:ole="">
            <v:imagedata r:id="rId38" o:title=""/>
          </v:shape>
          <o:OLEObject Type="Embed" ProgID="Origin95.Graph" ShapeID="_x0000_i1033" DrawAspect="Content" ObjectID="_1785789222" r:id="rId39"/>
        </w:object>
      </w:r>
    </w:p>
    <w:p w14:paraId="421C1F53" w14:textId="15847A6F" w:rsidR="009836EB" w:rsidRPr="00AD0426" w:rsidRDefault="00645BEB" w:rsidP="00FF2BD8">
      <w:pPr>
        <w:pStyle w:val="MDPI31text"/>
        <w:shd w:val="clear" w:color="auto" w:fill="FFFFFF" w:themeFill="background1"/>
        <w:ind w:left="0" w:firstLine="0"/>
        <w:rPr>
          <w:rFonts w:ascii="Times New Roman" w:hAnsi="Times New Roman"/>
          <w:sz w:val="24"/>
          <w:szCs w:val="24"/>
          <w:lang w:val="en-GB"/>
        </w:rPr>
      </w:pPr>
      <w:r w:rsidRPr="00AD0426">
        <w:rPr>
          <w:rFonts w:ascii="Times New Roman" w:hAnsi="Times New Roman"/>
          <w:b/>
          <w:bCs/>
          <w:sz w:val="24"/>
          <w:szCs w:val="24"/>
          <w:lang w:val="en-GB"/>
        </w:rPr>
        <w:t>Figure 16</w:t>
      </w:r>
      <w:r w:rsidR="009836EB" w:rsidRPr="00AD0426">
        <w:rPr>
          <w:rFonts w:ascii="Times New Roman" w:hAnsi="Times New Roman"/>
          <w:b/>
          <w:bCs/>
          <w:sz w:val="24"/>
          <w:szCs w:val="24"/>
          <w:lang w:val="en-GB"/>
        </w:rPr>
        <w:t xml:space="preserve"> </w:t>
      </w:r>
      <w:r w:rsidR="009836EB" w:rsidRPr="00AD0426">
        <w:rPr>
          <w:rFonts w:ascii="Times New Roman" w:hAnsi="Times New Roman"/>
          <w:sz w:val="24"/>
          <w:szCs w:val="24"/>
          <w:lang w:val="en-GB"/>
        </w:rPr>
        <w:t>Comparison of the MTC as a function of temperature for BV37RCCA and the BF64RCCA</w:t>
      </w:r>
    </w:p>
    <w:p w14:paraId="4BEA9D2D" w14:textId="77777777" w:rsidR="009836EB" w:rsidRPr="00AD0426" w:rsidRDefault="009836EB" w:rsidP="00FF2BD8">
      <w:pPr>
        <w:pStyle w:val="MDPI31text"/>
        <w:shd w:val="clear" w:color="auto" w:fill="FFFFFF" w:themeFill="background1"/>
        <w:rPr>
          <w:lang w:val="en-GB"/>
        </w:rPr>
      </w:pPr>
    </w:p>
    <w:p w14:paraId="029CA204" w14:textId="71881059" w:rsidR="009836EB" w:rsidRPr="00AD0426" w:rsidRDefault="00297F7D" w:rsidP="00FF2BD8">
      <w:pPr>
        <w:pStyle w:val="MDPI31text"/>
        <w:shd w:val="clear" w:color="auto" w:fill="FFFFFF" w:themeFill="background1"/>
        <w:ind w:left="0" w:firstLine="0"/>
        <w:rPr>
          <w:lang w:val="en-GB"/>
        </w:rPr>
      </w:pPr>
      <w:r w:rsidRPr="00AD0426">
        <w:rPr>
          <w:lang w:val="en-GB"/>
        </w:rPr>
        <w:object w:dxaOrig="15437" w:dyaOrig="11815" w14:anchorId="4D99F381">
          <v:shape id="_x0000_i1034" type="#_x0000_t75" style="width:424.5pt;height:324.9pt" o:ole="">
            <v:imagedata r:id="rId40" o:title=""/>
          </v:shape>
          <o:OLEObject Type="Embed" ProgID="Origin95.Graph" ShapeID="_x0000_i1034" DrawAspect="Content" ObjectID="_1785789223" r:id="rId41"/>
        </w:object>
      </w:r>
    </w:p>
    <w:p w14:paraId="4E001EB0" w14:textId="77777777" w:rsidR="009836EB" w:rsidRPr="00AD0426" w:rsidRDefault="009836EB" w:rsidP="00FF2BD8">
      <w:pPr>
        <w:pStyle w:val="MDPI31text"/>
        <w:shd w:val="clear" w:color="auto" w:fill="FFFFFF" w:themeFill="background1"/>
        <w:rPr>
          <w:rFonts w:ascii="Times New Roman" w:hAnsi="Times New Roman"/>
          <w:sz w:val="24"/>
          <w:szCs w:val="24"/>
          <w:lang w:val="en-GB"/>
        </w:rPr>
      </w:pPr>
    </w:p>
    <w:p w14:paraId="00016AC6" w14:textId="349AB456" w:rsidR="009836EB" w:rsidRPr="00AD0426" w:rsidRDefault="009836EB" w:rsidP="00FF2BD8">
      <w:pPr>
        <w:pStyle w:val="MDPI31text"/>
        <w:shd w:val="clear" w:color="auto" w:fill="FFFFFF" w:themeFill="background1"/>
        <w:ind w:left="0" w:firstLine="0"/>
        <w:rPr>
          <w:rFonts w:ascii="Times New Roman" w:hAnsi="Times New Roman"/>
          <w:sz w:val="24"/>
          <w:szCs w:val="24"/>
          <w:lang w:val="en-GB"/>
        </w:rPr>
      </w:pPr>
      <w:r w:rsidRPr="00AD0426">
        <w:rPr>
          <w:rFonts w:ascii="Times New Roman" w:hAnsi="Times New Roman"/>
          <w:sz w:val="24"/>
          <w:szCs w:val="24"/>
          <w:lang w:val="en-GB"/>
        </w:rPr>
        <w:t xml:space="preserve"> </w:t>
      </w:r>
      <w:r w:rsidR="00645BEB" w:rsidRPr="00AD0426">
        <w:rPr>
          <w:rFonts w:ascii="Times New Roman" w:hAnsi="Times New Roman"/>
          <w:b/>
          <w:bCs/>
          <w:sz w:val="24"/>
          <w:szCs w:val="24"/>
          <w:lang w:val="en-GB"/>
        </w:rPr>
        <w:t>Figure 17</w:t>
      </w:r>
      <w:r w:rsidRPr="00AD0426">
        <w:rPr>
          <w:rFonts w:ascii="Times New Roman" w:hAnsi="Times New Roman"/>
          <w:b/>
          <w:bCs/>
          <w:sz w:val="24"/>
          <w:szCs w:val="24"/>
          <w:lang w:val="en-GB"/>
        </w:rPr>
        <w:t xml:space="preserve"> </w:t>
      </w:r>
      <w:r w:rsidRPr="00AD0426">
        <w:rPr>
          <w:rFonts w:ascii="Times New Roman" w:hAnsi="Times New Roman"/>
          <w:sz w:val="24"/>
          <w:szCs w:val="24"/>
          <w:lang w:val="en-GB"/>
        </w:rPr>
        <w:t>Comparison of the Power Defect as a function of power for BV37RCCA and the BF64RCCA</w:t>
      </w:r>
    </w:p>
    <w:p w14:paraId="67B140F0" w14:textId="77777777" w:rsidR="00BD74D9" w:rsidRPr="00AD0426" w:rsidRDefault="00BD74D9" w:rsidP="00FF2BD8">
      <w:pPr>
        <w:pStyle w:val="Newparagraph"/>
        <w:shd w:val="clear" w:color="auto" w:fill="FFFFFF" w:themeFill="background1"/>
        <w:ind w:firstLine="0"/>
        <w:jc w:val="both"/>
      </w:pPr>
    </w:p>
    <w:p w14:paraId="77DFF8A9" w14:textId="77777777" w:rsidR="005D15F3" w:rsidRPr="00AD0426" w:rsidRDefault="005D15F3" w:rsidP="00FF2BD8">
      <w:pPr>
        <w:pStyle w:val="Newparagraph"/>
        <w:shd w:val="clear" w:color="auto" w:fill="FFFFFF" w:themeFill="background1"/>
        <w:ind w:firstLine="0"/>
        <w:jc w:val="both"/>
      </w:pPr>
    </w:p>
    <w:p w14:paraId="25B32807" w14:textId="77777777" w:rsidR="005D15F3" w:rsidRPr="00AD0426" w:rsidRDefault="005D15F3" w:rsidP="00FF2BD8">
      <w:pPr>
        <w:pStyle w:val="Newparagraph"/>
        <w:shd w:val="clear" w:color="auto" w:fill="FFFFFF" w:themeFill="background1"/>
        <w:ind w:firstLine="0"/>
        <w:jc w:val="both"/>
      </w:pPr>
    </w:p>
    <w:p w14:paraId="33AFAC19" w14:textId="77777777" w:rsidR="005D15F3" w:rsidRPr="00AD0426" w:rsidRDefault="005D15F3" w:rsidP="00FF2BD8">
      <w:pPr>
        <w:pStyle w:val="Newparagraph"/>
        <w:shd w:val="clear" w:color="auto" w:fill="FFFFFF" w:themeFill="background1"/>
        <w:ind w:firstLine="0"/>
        <w:jc w:val="both"/>
      </w:pPr>
    </w:p>
    <w:p w14:paraId="7D9282DE" w14:textId="77777777" w:rsidR="005D15F3" w:rsidRPr="00AD0426" w:rsidRDefault="005D15F3" w:rsidP="00FF2BD8">
      <w:pPr>
        <w:pStyle w:val="Newparagraph"/>
        <w:shd w:val="clear" w:color="auto" w:fill="FFFFFF" w:themeFill="background1"/>
        <w:ind w:firstLine="0"/>
        <w:jc w:val="both"/>
      </w:pPr>
    </w:p>
    <w:p w14:paraId="15B7E9BE" w14:textId="77777777" w:rsidR="005D15F3" w:rsidRPr="00AD0426" w:rsidRDefault="005D15F3" w:rsidP="00FF2BD8">
      <w:pPr>
        <w:pStyle w:val="Newparagraph"/>
        <w:shd w:val="clear" w:color="auto" w:fill="FFFFFF" w:themeFill="background1"/>
        <w:ind w:firstLine="0"/>
        <w:jc w:val="both"/>
      </w:pPr>
    </w:p>
    <w:p w14:paraId="435252CA" w14:textId="77777777" w:rsidR="005D15F3" w:rsidRPr="00AD0426" w:rsidRDefault="005D15F3" w:rsidP="00FF2BD8">
      <w:pPr>
        <w:pStyle w:val="Newparagraph"/>
        <w:shd w:val="clear" w:color="auto" w:fill="FFFFFF" w:themeFill="background1"/>
        <w:ind w:firstLine="0"/>
        <w:jc w:val="both"/>
      </w:pPr>
    </w:p>
    <w:p w14:paraId="30F33C77" w14:textId="77777777" w:rsidR="005D15F3" w:rsidRPr="00AD0426" w:rsidRDefault="005D15F3" w:rsidP="00FF2BD8">
      <w:pPr>
        <w:pStyle w:val="Newparagraph"/>
        <w:shd w:val="clear" w:color="auto" w:fill="FFFFFF" w:themeFill="background1"/>
        <w:ind w:firstLine="0"/>
        <w:jc w:val="both"/>
      </w:pPr>
    </w:p>
    <w:p w14:paraId="48EB396B" w14:textId="77777777" w:rsidR="005D15F3" w:rsidRPr="00AD0426" w:rsidRDefault="005D15F3" w:rsidP="00FF2BD8">
      <w:pPr>
        <w:pStyle w:val="Newparagraph"/>
        <w:shd w:val="clear" w:color="auto" w:fill="FFFFFF" w:themeFill="background1"/>
        <w:ind w:firstLine="0"/>
        <w:jc w:val="both"/>
      </w:pPr>
    </w:p>
    <w:p w14:paraId="2FD168F6" w14:textId="77777777" w:rsidR="005D15F3" w:rsidRPr="00AD0426" w:rsidRDefault="005D15F3" w:rsidP="00FF2BD8">
      <w:pPr>
        <w:pStyle w:val="Newparagraph"/>
        <w:shd w:val="clear" w:color="auto" w:fill="FFFFFF" w:themeFill="background1"/>
        <w:ind w:firstLine="0"/>
        <w:jc w:val="both"/>
      </w:pPr>
    </w:p>
    <w:p w14:paraId="39F60381" w14:textId="0C979F14" w:rsidR="00BD74D9" w:rsidRPr="00AD0426" w:rsidRDefault="00314861" w:rsidP="00FF2BD8">
      <w:pPr>
        <w:pStyle w:val="Heading1"/>
        <w:numPr>
          <w:ilvl w:val="0"/>
          <w:numId w:val="3"/>
        </w:numPr>
        <w:shd w:val="clear" w:color="auto" w:fill="FFFFFF" w:themeFill="background1"/>
        <w:ind w:left="0" w:right="1296" w:firstLine="288"/>
        <w:jc w:val="both"/>
      </w:pPr>
      <w:bookmarkStart w:id="13" w:name="_Hlk168675360"/>
      <w:r w:rsidRPr="00AD0426">
        <w:lastRenderedPageBreak/>
        <w:t>CONCLUSIONS</w:t>
      </w:r>
    </w:p>
    <w:bookmarkEnd w:id="13"/>
    <w:p w14:paraId="68380A96" w14:textId="390AD564" w:rsidR="009836EB" w:rsidRPr="00AD0426" w:rsidRDefault="009836EB" w:rsidP="00FF2BD8">
      <w:pPr>
        <w:pStyle w:val="Newparagraph"/>
        <w:shd w:val="clear" w:color="auto" w:fill="FFFFFF" w:themeFill="background1"/>
        <w:ind w:firstLine="566"/>
        <w:jc w:val="both"/>
      </w:pPr>
      <w:r w:rsidRPr="00AD0426">
        <w:rPr>
          <w:shd w:val="clear" w:color="auto" w:fill="FFFFFF" w:themeFill="background1"/>
        </w:rPr>
        <w:t>A 1,4</w:t>
      </w:r>
      <w:r w:rsidR="00042B8D" w:rsidRPr="00AD0426">
        <w:rPr>
          <w:shd w:val="clear" w:color="auto" w:fill="FFFFFF" w:themeFill="background1"/>
        </w:rPr>
        <w:t>29.51</w:t>
      </w:r>
      <w:r w:rsidRPr="00AD0426">
        <w:rPr>
          <w:shd w:val="clear" w:color="auto" w:fill="FFFFFF" w:themeFill="background1"/>
        </w:rPr>
        <w:t xml:space="preserve"> MWth boron-free small modular reactor core has been designed. The boron-free SMR was designed to address the disadvantages associated with the use of bor</w:t>
      </w:r>
      <w:r w:rsidR="00EF73EF" w:rsidRPr="00AD0426">
        <w:rPr>
          <w:shd w:val="clear" w:color="auto" w:fill="FFFFFF" w:themeFill="background1"/>
        </w:rPr>
        <w:t>ic</w:t>
      </w:r>
      <w:r w:rsidRPr="00AD0426">
        <w:rPr>
          <w:shd w:val="clear" w:color="auto" w:fill="FFFFFF" w:themeFill="background1"/>
        </w:rPr>
        <w:t xml:space="preserve"> acid for reactivity control </w:t>
      </w:r>
      <w:r w:rsidR="00C44A87" w:rsidRPr="00AD0426">
        <w:rPr>
          <w:shd w:val="clear" w:color="auto" w:fill="FFFFFF" w:themeFill="background1"/>
        </w:rPr>
        <w:t xml:space="preserve">during </w:t>
      </w:r>
      <w:r w:rsidR="000A73C2" w:rsidRPr="00AD0426">
        <w:rPr>
          <w:shd w:val="clear" w:color="auto" w:fill="FFFFFF" w:themeFill="background1"/>
        </w:rPr>
        <w:t>duty</w:t>
      </w:r>
      <w:r w:rsidR="00AE2185" w:rsidRPr="00AD0426">
        <w:rPr>
          <w:shd w:val="clear" w:color="auto" w:fill="FFFFFF" w:themeFill="background1"/>
        </w:rPr>
        <w:t xml:space="preserve"> operations of </w:t>
      </w:r>
      <w:r w:rsidR="00C709F8" w:rsidRPr="00AD0426">
        <w:rPr>
          <w:shd w:val="clear" w:color="auto" w:fill="FFFFFF" w:themeFill="background1"/>
        </w:rPr>
        <w:t>a</w:t>
      </w:r>
      <w:r w:rsidR="000A73C2" w:rsidRPr="00AD0426">
        <w:rPr>
          <w:shd w:val="clear" w:color="auto" w:fill="FFFFFF" w:themeFill="background1"/>
        </w:rPr>
        <w:t xml:space="preserve"> </w:t>
      </w:r>
      <w:r w:rsidR="00084FDD" w:rsidRPr="00AD0426">
        <w:rPr>
          <w:shd w:val="clear" w:color="auto" w:fill="FFFFFF" w:themeFill="background1"/>
        </w:rPr>
        <w:t>reactor</w:t>
      </w:r>
      <w:r w:rsidR="00C709F8" w:rsidRPr="00AD0426">
        <w:rPr>
          <w:shd w:val="clear" w:color="auto" w:fill="FFFFFF" w:themeFill="background1"/>
        </w:rPr>
        <w:t>.</w:t>
      </w:r>
      <w:r w:rsidRPr="00AD0426">
        <w:rPr>
          <w:shd w:val="clear" w:color="auto" w:fill="FFFFFF" w:themeFill="background1"/>
        </w:rPr>
        <w:t xml:space="preserve"> </w:t>
      </w:r>
      <w:r w:rsidR="005C1E24" w:rsidRPr="00AD0426">
        <w:rPr>
          <w:shd w:val="clear" w:color="auto" w:fill="FFFFFF" w:themeFill="background1"/>
        </w:rPr>
        <w:t xml:space="preserve">Further, this piece of work </w:t>
      </w:r>
      <w:bookmarkStart w:id="14" w:name="_Hlk174984646"/>
      <w:r w:rsidR="005C1E24" w:rsidRPr="00AD0426">
        <w:rPr>
          <w:shd w:val="clear" w:color="auto" w:fill="FFFFFF" w:themeFill="background1"/>
        </w:rPr>
        <w:t xml:space="preserve">is part of </w:t>
      </w:r>
      <w:r w:rsidR="00496CD3" w:rsidRPr="00AD0426">
        <w:rPr>
          <w:shd w:val="clear" w:color="auto" w:fill="FFFFFF" w:themeFill="background1"/>
        </w:rPr>
        <w:t>a</w:t>
      </w:r>
      <w:r w:rsidR="005C1E24" w:rsidRPr="00AD0426">
        <w:rPr>
          <w:shd w:val="clear" w:color="auto" w:fill="FFFFFF" w:themeFill="background1"/>
        </w:rPr>
        <w:t xml:space="preserve"> broad </w:t>
      </w:r>
      <w:r w:rsidR="00496CD3" w:rsidRPr="00AD0426">
        <w:rPr>
          <w:shd w:val="clear" w:color="auto" w:fill="FFFFFF" w:themeFill="background1"/>
        </w:rPr>
        <w:t>pursuit</w:t>
      </w:r>
      <w:r w:rsidR="005C1E24" w:rsidRPr="00AD0426">
        <w:rPr>
          <w:shd w:val="clear" w:color="auto" w:fill="FFFFFF" w:themeFill="background1"/>
        </w:rPr>
        <w:t xml:space="preserve"> to </w:t>
      </w:r>
      <w:r w:rsidR="00496CD3" w:rsidRPr="00AD0426">
        <w:rPr>
          <w:shd w:val="clear" w:color="auto" w:fill="FFFFFF" w:themeFill="background1"/>
        </w:rPr>
        <w:t xml:space="preserve">address challenges faced by industry in the quest to understand the </w:t>
      </w:r>
      <w:r w:rsidR="005C1E24" w:rsidRPr="00AD0426">
        <w:rPr>
          <w:shd w:val="clear" w:color="auto" w:fill="FFFFFF" w:themeFill="background1"/>
        </w:rPr>
        <w:t>effects of boric acid removal</w:t>
      </w:r>
      <w:r w:rsidR="00496CD3" w:rsidRPr="00AD0426">
        <w:rPr>
          <w:shd w:val="clear" w:color="auto" w:fill="FFFFFF" w:themeFill="background1"/>
        </w:rPr>
        <w:t xml:space="preserve"> from a core duty operation</w:t>
      </w:r>
      <w:bookmarkEnd w:id="14"/>
      <w:r w:rsidR="00496CD3" w:rsidRPr="00AD0426">
        <w:rPr>
          <w:shd w:val="clear" w:color="auto" w:fill="FFFFFF" w:themeFill="background1"/>
        </w:rPr>
        <w:t xml:space="preserve">. </w:t>
      </w:r>
      <w:r w:rsidRPr="00AD0426">
        <w:rPr>
          <w:shd w:val="clear" w:color="auto" w:fill="FFFFFF" w:themeFill="background1"/>
        </w:rPr>
        <w:t xml:space="preserve">A myriad of assertions </w:t>
      </w:r>
      <w:r w:rsidR="00806411" w:rsidRPr="00AD0426">
        <w:rPr>
          <w:shd w:val="clear" w:color="auto" w:fill="FFFFFF" w:themeFill="background1"/>
        </w:rPr>
        <w:t xml:space="preserve">associated with boron free SMRs </w:t>
      </w:r>
      <w:r w:rsidRPr="00AD0426">
        <w:rPr>
          <w:shd w:val="clear" w:color="auto" w:fill="FFFFFF" w:themeFill="background1"/>
        </w:rPr>
        <w:t>that are usually highlighted in literature without enough data have been analysed, and data has been provided. In the design process</w:t>
      </w:r>
      <w:r w:rsidR="00E01BFB" w:rsidRPr="00AD0426">
        <w:rPr>
          <w:shd w:val="clear" w:color="auto" w:fill="FFFFFF" w:themeFill="background1"/>
        </w:rPr>
        <w:t xml:space="preserve"> of the boron-free SMR</w:t>
      </w:r>
      <w:r w:rsidRPr="00AD0426">
        <w:rPr>
          <w:shd w:val="clear" w:color="auto" w:fill="FFFFFF" w:themeFill="background1"/>
        </w:rPr>
        <w:t xml:space="preserve">, design limits imposed by </w:t>
      </w:r>
      <w:r w:rsidR="00535F45" w:rsidRPr="00AD0426">
        <w:rPr>
          <w:shd w:val="clear" w:color="auto" w:fill="FFFFFF" w:themeFill="background1"/>
        </w:rPr>
        <w:t xml:space="preserve">the </w:t>
      </w:r>
      <w:r w:rsidRPr="00AD0426">
        <w:rPr>
          <w:shd w:val="clear" w:color="auto" w:fill="FFFFFF" w:themeFill="background1"/>
        </w:rPr>
        <w:t>fuel assembly manufacturer were adhered to. All parameters were within design limits.</w:t>
      </w:r>
      <w:r w:rsidRPr="00AD0426">
        <w:t xml:space="preserve"> </w:t>
      </w:r>
    </w:p>
    <w:p w14:paraId="48FB1786" w14:textId="20EDD563" w:rsidR="009836EB" w:rsidRPr="00AD0426" w:rsidRDefault="00355290" w:rsidP="00FF2BD8">
      <w:pPr>
        <w:pStyle w:val="Newparagraph"/>
        <w:shd w:val="clear" w:color="auto" w:fill="FFFFFF" w:themeFill="background1"/>
        <w:ind w:firstLine="566"/>
        <w:jc w:val="both"/>
      </w:pPr>
      <w:r w:rsidRPr="00AD0426">
        <w:rPr>
          <w:shd w:val="clear" w:color="auto" w:fill="FFFFFF" w:themeFill="background1"/>
        </w:rPr>
        <w:t xml:space="preserve">A </w:t>
      </w:r>
      <w:r w:rsidR="009836EB" w:rsidRPr="00AD0426">
        <w:rPr>
          <w:shd w:val="clear" w:color="auto" w:fill="FFFFFF" w:themeFill="background1"/>
        </w:rPr>
        <w:t xml:space="preserve">design strategy </w:t>
      </w:r>
      <w:r w:rsidRPr="00AD0426">
        <w:rPr>
          <w:shd w:val="clear" w:color="auto" w:fill="FFFFFF" w:themeFill="background1"/>
        </w:rPr>
        <w:t xml:space="preserve">was adopted where a borated variant </w:t>
      </w:r>
      <w:r w:rsidR="002376D7" w:rsidRPr="00AD0426">
        <w:rPr>
          <w:shd w:val="clear" w:color="auto" w:fill="FFFFFF" w:themeFill="background1"/>
        </w:rPr>
        <w:t xml:space="preserve">of the target boron-free SMR was </w:t>
      </w:r>
      <w:r w:rsidR="00535F45" w:rsidRPr="00AD0426">
        <w:rPr>
          <w:shd w:val="clear" w:color="auto" w:fill="FFFFFF" w:themeFill="background1"/>
        </w:rPr>
        <w:t>first designed and</w:t>
      </w:r>
      <w:r w:rsidR="00700DFF" w:rsidRPr="00AD0426">
        <w:rPr>
          <w:shd w:val="clear" w:color="auto" w:fill="FFFFFF" w:themeFill="background1"/>
        </w:rPr>
        <w:t xml:space="preserve"> used</w:t>
      </w:r>
      <w:r w:rsidR="002376D7" w:rsidRPr="00AD0426">
        <w:rPr>
          <w:shd w:val="clear" w:color="auto" w:fill="FFFFFF" w:themeFill="background1"/>
        </w:rPr>
        <w:t xml:space="preserve"> as a </w:t>
      </w:r>
      <w:r w:rsidR="00700DFF" w:rsidRPr="00AD0426">
        <w:rPr>
          <w:shd w:val="clear" w:color="auto" w:fill="FFFFFF" w:themeFill="background1"/>
        </w:rPr>
        <w:t>reference core</w:t>
      </w:r>
      <w:r w:rsidR="00EE3362" w:rsidRPr="00AD0426">
        <w:rPr>
          <w:shd w:val="clear" w:color="auto" w:fill="FFFFFF" w:themeFill="background1"/>
        </w:rPr>
        <w:t xml:space="preserve"> for the</w:t>
      </w:r>
      <w:r w:rsidR="00FC2A40" w:rsidRPr="00AD0426">
        <w:rPr>
          <w:shd w:val="clear" w:color="auto" w:fill="FFFFFF" w:themeFill="background1"/>
        </w:rPr>
        <w:t xml:space="preserve"> target</w:t>
      </w:r>
      <w:r w:rsidR="00EE3362" w:rsidRPr="00AD0426">
        <w:rPr>
          <w:shd w:val="clear" w:color="auto" w:fill="FFFFFF" w:themeFill="background1"/>
        </w:rPr>
        <w:t xml:space="preserve"> </w:t>
      </w:r>
      <w:r w:rsidR="00622D98" w:rsidRPr="00AD0426">
        <w:rPr>
          <w:shd w:val="clear" w:color="auto" w:fill="FFFFFF" w:themeFill="background1"/>
        </w:rPr>
        <w:t>boron-</w:t>
      </w:r>
      <w:r w:rsidR="006654B2" w:rsidRPr="00AD0426">
        <w:rPr>
          <w:shd w:val="clear" w:color="auto" w:fill="FFFFFF" w:themeFill="background1"/>
        </w:rPr>
        <w:t>free SMR design</w:t>
      </w:r>
      <w:r w:rsidR="00D77CAD" w:rsidRPr="00AD0426">
        <w:rPr>
          <w:shd w:val="clear" w:color="auto" w:fill="FFFFFF" w:themeFill="background1"/>
        </w:rPr>
        <w:t>.</w:t>
      </w:r>
      <w:r w:rsidR="009836EB" w:rsidRPr="00AD0426">
        <w:t xml:space="preserve"> </w:t>
      </w:r>
      <w:r w:rsidR="002A7832" w:rsidRPr="00AD0426">
        <w:t>E</w:t>
      </w:r>
      <w:r w:rsidR="009836EB" w:rsidRPr="00AD0426">
        <w:t>quilibrium cycle</w:t>
      </w:r>
      <w:r w:rsidR="00BF2141" w:rsidRPr="00AD0426">
        <w:t>s</w:t>
      </w:r>
      <w:r w:rsidR="009836EB" w:rsidRPr="00AD0426">
        <w:t xml:space="preserve"> w</w:t>
      </w:r>
      <w:r w:rsidR="00BF2141" w:rsidRPr="00AD0426">
        <w:t>ere</w:t>
      </w:r>
      <w:r w:rsidR="009836EB" w:rsidRPr="00AD0426">
        <w:t xml:space="preserve"> achieved for both the reference core (BV36RCCA) and the target boron-free core (BF64RCCA). The most limiting FΔH during the transition from the initial loading to equilibrium was found to be 1.693 for the BV37RCCA and 1.754 for the BF64RCCA. The equilibrium FΔH was obtained to be 1.513 and 1.623 for the BV37RCCA and BF64RCCA, respectively. </w:t>
      </w:r>
      <w:r w:rsidR="00D70624" w:rsidRPr="00AD0426">
        <w:t>These values were found to</w:t>
      </w:r>
      <w:r w:rsidR="00B506FC" w:rsidRPr="00AD0426">
        <w:t xml:space="preserve"> be below </w:t>
      </w:r>
      <w:r w:rsidR="00D70624" w:rsidRPr="00AD0426">
        <w:t>the design limit of 1.7.</w:t>
      </w:r>
    </w:p>
    <w:p w14:paraId="63C25342" w14:textId="384EA09F" w:rsidR="009836EB" w:rsidRPr="00AD0426" w:rsidRDefault="009836EB" w:rsidP="00FF2BD8">
      <w:pPr>
        <w:pStyle w:val="Newparagraph"/>
        <w:shd w:val="clear" w:color="auto" w:fill="FFFFFF" w:themeFill="background1"/>
        <w:ind w:firstLine="566"/>
        <w:jc w:val="both"/>
      </w:pPr>
      <w:r w:rsidRPr="00AD0426">
        <w:t xml:space="preserve">The removal of boron made reactivity coefficients more negative. The MTC for the BF64RCCA (boron-free) was found to be </w:t>
      </w:r>
      <w:r w:rsidR="008D5BED" w:rsidRPr="00AD0426">
        <w:t xml:space="preserve">about </w:t>
      </w:r>
      <w:r w:rsidRPr="00AD0426">
        <w:t>-2</w:t>
      </w:r>
      <w:r w:rsidR="000D5AB4" w:rsidRPr="00AD0426">
        <w:t>2.67</w:t>
      </w:r>
      <w:r w:rsidRPr="00AD0426">
        <w:t xml:space="preserve"> pcm/K compared to -</w:t>
      </w:r>
      <w:r w:rsidR="00D52B18" w:rsidRPr="00AD0426">
        <w:t>3.64</w:t>
      </w:r>
      <w:r w:rsidRPr="00AD0426">
        <w:t xml:space="preserve"> pcm/K for the BV37RCCA (borated variant). The</w:t>
      </w:r>
      <w:r w:rsidR="00E549C6" w:rsidRPr="00AD0426">
        <w:t xml:space="preserve"> excess shutdow</w:t>
      </w:r>
      <w:r w:rsidR="00BD3DC1" w:rsidRPr="00AD0426">
        <w:t>n for the</w:t>
      </w:r>
      <w:r w:rsidRPr="00AD0426">
        <w:t xml:space="preserve"> BF64RCCA </w:t>
      </w:r>
      <w:r w:rsidR="003A6544" w:rsidRPr="00AD0426">
        <w:t xml:space="preserve">at </w:t>
      </w:r>
      <w:r w:rsidR="00383844" w:rsidRPr="00AD0426">
        <w:t xml:space="preserve">HZP </w:t>
      </w:r>
      <w:r w:rsidRPr="00AD0426">
        <w:t xml:space="preserve">was </w:t>
      </w:r>
      <w:r w:rsidR="00BD3DC1" w:rsidRPr="00AD0426">
        <w:t xml:space="preserve">found </w:t>
      </w:r>
      <w:r w:rsidR="00270B7E" w:rsidRPr="00AD0426">
        <w:t xml:space="preserve">to be </w:t>
      </w:r>
      <w:r w:rsidRPr="00AD0426">
        <w:t>6,</w:t>
      </w:r>
      <w:r w:rsidR="00D52B18" w:rsidRPr="00AD0426">
        <w:t>697</w:t>
      </w:r>
      <w:r w:rsidRPr="00AD0426">
        <w:t xml:space="preserve"> pcm at EOC. Despite having a high negative </w:t>
      </w:r>
      <w:r w:rsidR="002D7DD5" w:rsidRPr="00AD0426">
        <w:t>MTC</w:t>
      </w:r>
      <w:r w:rsidRPr="00AD0426">
        <w:t xml:space="preserve">, the reactor had enough </w:t>
      </w:r>
      <w:r w:rsidR="00FD6071" w:rsidRPr="00AD0426">
        <w:t xml:space="preserve">excess reactivity </w:t>
      </w:r>
      <w:r w:rsidRPr="00AD0426">
        <w:t xml:space="preserve">to overcome the </w:t>
      </w:r>
      <w:r w:rsidR="008D5BED" w:rsidRPr="00AD0426">
        <w:t>i</w:t>
      </w:r>
      <w:r w:rsidRPr="00AD0426">
        <w:t>sothermal power defect during startup.</w:t>
      </w:r>
      <w:r w:rsidR="00DA6835" w:rsidRPr="00AD0426">
        <w:t xml:space="preserve"> A negative MTC is desirable </w:t>
      </w:r>
      <w:r w:rsidR="00662622" w:rsidRPr="00AD0426">
        <w:t>as it makes the core</w:t>
      </w:r>
      <w:r w:rsidR="00DA6835" w:rsidRPr="00AD0426">
        <w:t xml:space="preserve"> self-regulating.</w:t>
      </w:r>
      <w:r w:rsidR="00122169" w:rsidRPr="00AD0426">
        <w:t xml:space="preserve"> However, </w:t>
      </w:r>
      <w:r w:rsidR="00535F45" w:rsidRPr="00AD0426">
        <w:t>further studies are required</w:t>
      </w:r>
      <w:r w:rsidR="00216349" w:rsidRPr="00AD0426">
        <w:t xml:space="preserve"> to </w:t>
      </w:r>
      <w:r w:rsidR="00F620DE" w:rsidRPr="00AD0426">
        <w:t>understand</w:t>
      </w:r>
      <w:r w:rsidR="00216349" w:rsidRPr="00AD0426">
        <w:t xml:space="preserve"> how the reactor would behave under </w:t>
      </w:r>
      <w:r w:rsidR="00033FA1" w:rsidRPr="00AD0426">
        <w:t>anticipated operationa</w:t>
      </w:r>
      <w:r w:rsidR="00B17E93" w:rsidRPr="00AD0426">
        <w:t xml:space="preserve">l </w:t>
      </w:r>
      <w:r w:rsidR="00B17E93" w:rsidRPr="00AD0426">
        <w:lastRenderedPageBreak/>
        <w:t xml:space="preserve">occurrences </w:t>
      </w:r>
      <w:r w:rsidR="0098163A" w:rsidRPr="00AD0426">
        <w:t xml:space="preserve">(AOOs) </w:t>
      </w:r>
      <w:r w:rsidR="00B17E93" w:rsidRPr="00AD0426">
        <w:t xml:space="preserve">and postulated </w:t>
      </w:r>
      <w:r w:rsidR="0070482F" w:rsidRPr="00AD0426">
        <w:t>accidents</w:t>
      </w:r>
      <w:r w:rsidR="0098163A" w:rsidRPr="00AD0426">
        <w:t xml:space="preserve"> (P</w:t>
      </w:r>
      <w:r w:rsidR="0070482F" w:rsidRPr="00AD0426">
        <w:t>A</w:t>
      </w:r>
      <w:r w:rsidR="0098163A" w:rsidRPr="00AD0426">
        <w:t>s)</w:t>
      </w:r>
      <w:r w:rsidR="00B17E93" w:rsidRPr="00AD0426">
        <w:t xml:space="preserve"> c</w:t>
      </w:r>
      <w:r w:rsidR="00CE289B" w:rsidRPr="00AD0426">
        <w:t xml:space="preserve">onditions, </w:t>
      </w:r>
      <w:r w:rsidR="00FA6D83" w:rsidRPr="00AD0426">
        <w:t xml:space="preserve">such as those </w:t>
      </w:r>
      <w:r w:rsidR="00DD61F3" w:rsidRPr="00AD0426">
        <w:t xml:space="preserve">that cause a drop in the </w:t>
      </w:r>
      <w:r w:rsidR="003E2644" w:rsidRPr="00AD0426">
        <w:t xml:space="preserve">inlet </w:t>
      </w:r>
      <w:r w:rsidR="00DD61F3" w:rsidRPr="00AD0426">
        <w:t>coolant temperature</w:t>
      </w:r>
      <w:r w:rsidR="00F620DE" w:rsidRPr="00AD0426">
        <w:t>.</w:t>
      </w:r>
    </w:p>
    <w:p w14:paraId="6714062B" w14:textId="075748C8" w:rsidR="00C6787C" w:rsidRPr="00AD0426" w:rsidRDefault="00D45E27" w:rsidP="00FF2BD8">
      <w:pPr>
        <w:pStyle w:val="Newparagraph"/>
        <w:shd w:val="clear" w:color="auto" w:fill="FFFFFF" w:themeFill="background1"/>
        <w:ind w:firstLine="566"/>
        <w:jc w:val="both"/>
      </w:pPr>
      <w:r w:rsidRPr="00AD0426">
        <w:t xml:space="preserve">Further, </w:t>
      </w:r>
      <w:r w:rsidR="00331A1E" w:rsidRPr="00AD0426">
        <w:t>removal of bor</w:t>
      </w:r>
      <w:r w:rsidR="008C3881" w:rsidRPr="00AD0426">
        <w:t>ic acid</w:t>
      </w:r>
      <w:r w:rsidR="00331A1E" w:rsidRPr="00AD0426">
        <w:t xml:space="preserve"> fro</w:t>
      </w:r>
      <w:r w:rsidR="004422EB" w:rsidRPr="00AD0426">
        <w:t xml:space="preserve">m </w:t>
      </w:r>
      <w:r w:rsidR="00BF51E8" w:rsidRPr="00AD0426">
        <w:t xml:space="preserve">the </w:t>
      </w:r>
      <w:r w:rsidR="004422EB" w:rsidRPr="00AD0426">
        <w:t xml:space="preserve">core </w:t>
      </w:r>
      <w:r w:rsidR="0006623C" w:rsidRPr="00AD0426">
        <w:t>caused</w:t>
      </w:r>
      <w:r w:rsidR="004422EB" w:rsidRPr="00AD0426">
        <w:t xml:space="preserve"> the core</w:t>
      </w:r>
      <w:r w:rsidR="0006623C" w:rsidRPr="00AD0426">
        <w:t xml:space="preserve"> to lose its</w:t>
      </w:r>
      <w:r w:rsidR="004A44FD" w:rsidRPr="00AD0426">
        <w:t xml:space="preserve"> capability to shut</w:t>
      </w:r>
      <w:r w:rsidR="00A049A0" w:rsidRPr="00AD0426">
        <w:t xml:space="preserve"> </w:t>
      </w:r>
      <w:r w:rsidR="004A44FD" w:rsidRPr="00AD0426">
        <w:t xml:space="preserve">down at BOC. </w:t>
      </w:r>
      <w:r w:rsidR="004E75C6" w:rsidRPr="00AD0426">
        <w:t xml:space="preserve"> </w:t>
      </w:r>
      <w:r w:rsidR="00163128" w:rsidRPr="00AD0426">
        <w:t>It is imperative to ensure that a boron</w:t>
      </w:r>
      <w:r w:rsidR="00496CD3" w:rsidRPr="00AD0426">
        <w:t>-</w:t>
      </w:r>
      <w:r w:rsidR="00163128" w:rsidRPr="00AD0426">
        <w:t>free core has enough</w:t>
      </w:r>
      <w:r w:rsidR="005E72CA" w:rsidRPr="00AD0426">
        <w:t xml:space="preserve"> </w:t>
      </w:r>
      <w:r w:rsidR="00532F2A" w:rsidRPr="00AD0426">
        <w:t>RCCA</w:t>
      </w:r>
      <w:r w:rsidR="00EB7DFC" w:rsidRPr="00AD0426">
        <w:t xml:space="preserve"> worth to shut down the reactor at </w:t>
      </w:r>
      <w:r w:rsidR="005E72CA" w:rsidRPr="00AD0426">
        <w:t xml:space="preserve">every </w:t>
      </w:r>
      <w:r w:rsidR="00DE185F" w:rsidRPr="00AD0426">
        <w:t xml:space="preserve">state point during operation. </w:t>
      </w:r>
      <w:r w:rsidR="008513E8" w:rsidRPr="00AD0426">
        <w:t>Th</w:t>
      </w:r>
      <w:r w:rsidR="000F69F5" w:rsidRPr="00AD0426">
        <w:t xml:space="preserve">e reactor’s capability to shut down should be guaranteed despite reactivity </w:t>
      </w:r>
      <w:r w:rsidR="00C35E10" w:rsidRPr="00AD0426">
        <w:t xml:space="preserve">balance between burnable poisons and </w:t>
      </w:r>
      <w:r w:rsidR="00532F2A" w:rsidRPr="00AD0426">
        <w:t>RCCA</w:t>
      </w:r>
      <w:r w:rsidR="00C35E10" w:rsidRPr="00AD0426">
        <w:t xml:space="preserve">. </w:t>
      </w:r>
      <w:r w:rsidR="009836EB" w:rsidRPr="00AD0426">
        <w:t>This is because RCCA</w:t>
      </w:r>
      <w:r w:rsidR="005A702E" w:rsidRPr="00AD0426">
        <w:t>s</w:t>
      </w:r>
      <w:r w:rsidR="009836EB" w:rsidRPr="00AD0426">
        <w:t xml:space="preserve"> </w:t>
      </w:r>
      <w:r w:rsidR="005A702E" w:rsidRPr="00AD0426">
        <w:t>are</w:t>
      </w:r>
      <w:r w:rsidR="009836EB" w:rsidRPr="00AD0426">
        <w:t xml:space="preserve"> variable, whereas burnable poisons are </w:t>
      </w:r>
      <w:r w:rsidR="008C3628" w:rsidRPr="00AD0426">
        <w:t>typic</w:t>
      </w:r>
      <w:r w:rsidR="009836EB" w:rsidRPr="00AD0426">
        <w:t xml:space="preserve">ally fixed and cannot be varied to shut down the reactor. Thus, the number of RCCAs and the </w:t>
      </w:r>
      <w:r w:rsidR="00CC5DAB" w:rsidRPr="00AD0426">
        <w:t xml:space="preserve">absorber material used </w:t>
      </w:r>
      <w:r w:rsidR="009836EB" w:rsidRPr="00AD0426">
        <w:t xml:space="preserve">are </w:t>
      </w:r>
      <w:r w:rsidR="005C4CA2" w:rsidRPr="00AD0426">
        <w:t>important</w:t>
      </w:r>
      <w:r w:rsidR="009836EB" w:rsidRPr="00AD0426">
        <w:t xml:space="preserve"> for reactivity control and </w:t>
      </w:r>
      <w:r w:rsidR="00BA2854" w:rsidRPr="00AD0426">
        <w:t>reactor shutdown</w:t>
      </w:r>
      <w:r w:rsidR="009836EB" w:rsidRPr="00AD0426">
        <w:t xml:space="preserve">. The most limiting state point for reactor shutdown was observed to be the BOC, </w:t>
      </w:r>
      <w:r w:rsidR="00D81F0B" w:rsidRPr="00AD0426">
        <w:t>due</w:t>
      </w:r>
      <w:r w:rsidR="00D25AE8" w:rsidRPr="00AD0426">
        <w:t xml:space="preserve"> to </w:t>
      </w:r>
      <w:r w:rsidR="002806BC" w:rsidRPr="00AD0426">
        <w:t>high</w:t>
      </w:r>
      <w:r w:rsidR="00FA1CD7" w:rsidRPr="00AD0426">
        <w:t xml:space="preserve"> </w:t>
      </w:r>
      <w:r w:rsidR="009836EB" w:rsidRPr="00AD0426">
        <w:t>excess reactivity</w:t>
      </w:r>
      <w:r w:rsidR="00CC5DAB" w:rsidRPr="00AD0426">
        <w:t xml:space="preserve"> </w:t>
      </w:r>
      <w:r w:rsidR="002806BC" w:rsidRPr="00AD0426">
        <w:t xml:space="preserve">compared to other </w:t>
      </w:r>
      <w:r w:rsidR="008A5833" w:rsidRPr="00AD0426">
        <w:t>state point</w:t>
      </w:r>
      <w:r w:rsidR="002806BC" w:rsidRPr="00AD0426">
        <w:t>s</w:t>
      </w:r>
      <w:r w:rsidR="008A5833" w:rsidRPr="00AD0426">
        <w:t>.</w:t>
      </w:r>
    </w:p>
    <w:p w14:paraId="3100F42D" w14:textId="679FAFB4" w:rsidR="009836EB" w:rsidRPr="00AD0426" w:rsidRDefault="00904AE8" w:rsidP="000C4794">
      <w:pPr>
        <w:pStyle w:val="Newparagraph"/>
        <w:shd w:val="clear" w:color="auto" w:fill="FFFFFF" w:themeFill="background1"/>
        <w:ind w:firstLine="566"/>
        <w:jc w:val="both"/>
      </w:pPr>
      <w:bookmarkStart w:id="15" w:name="_Hlk175049594"/>
      <w:r w:rsidRPr="00AD0426">
        <w:t xml:space="preserve">A conservative analysis of the </w:t>
      </w:r>
      <w:r w:rsidR="00204B0B" w:rsidRPr="00AD0426">
        <w:t xml:space="preserve">BF64RCCA </w:t>
      </w:r>
      <w:r w:rsidRPr="00AD0426">
        <w:t>core with respect to</w:t>
      </w:r>
      <w:r w:rsidR="00DE23DA" w:rsidRPr="00AD0426">
        <w:t xml:space="preserve"> AR</w:t>
      </w:r>
      <w:r w:rsidR="009613DD" w:rsidRPr="00AD0426">
        <w:t>I-1</w:t>
      </w:r>
      <w:r w:rsidR="00B027EC" w:rsidRPr="00AD0426">
        <w:t xml:space="preserve"> condition</w:t>
      </w:r>
      <w:r w:rsidR="00FC50E9" w:rsidRPr="00AD0426">
        <w:t xml:space="preserve"> </w:t>
      </w:r>
      <w:r w:rsidR="00826397" w:rsidRPr="00AD0426">
        <w:t xml:space="preserve">at CZP showed that </w:t>
      </w:r>
      <w:r w:rsidR="00CB7BB1" w:rsidRPr="00AD0426">
        <w:t xml:space="preserve">a </w:t>
      </w:r>
      <w:r w:rsidR="005430A4" w:rsidRPr="00AD0426">
        <w:t>return to power</w:t>
      </w:r>
      <w:r w:rsidR="00974A1D" w:rsidRPr="00AD0426">
        <w:t xml:space="preserve"> of the core could occur</w:t>
      </w:r>
      <w:r w:rsidR="00A2437A" w:rsidRPr="00AD0426">
        <w:t xml:space="preserve">. </w:t>
      </w:r>
      <w:r w:rsidR="00974A1D" w:rsidRPr="00AD0426">
        <w:t xml:space="preserve">To </w:t>
      </w:r>
      <w:r w:rsidR="00831F3F" w:rsidRPr="00AD0426">
        <w:t>avert</w:t>
      </w:r>
      <w:r w:rsidR="00974A1D" w:rsidRPr="00AD0426">
        <w:t xml:space="preserve"> </w:t>
      </w:r>
      <w:r w:rsidR="00831F3F" w:rsidRPr="00AD0426">
        <w:t>this,</w:t>
      </w:r>
      <w:r w:rsidR="003C58BC" w:rsidRPr="00AD0426">
        <w:t xml:space="preserve"> </w:t>
      </w:r>
      <w:r w:rsidR="00D913DE" w:rsidRPr="00AD0426">
        <w:t xml:space="preserve">the </w:t>
      </w:r>
      <w:r w:rsidR="00421333" w:rsidRPr="00AD0426">
        <w:t>number of RCCAs needed to be increased from 64 to</w:t>
      </w:r>
      <w:r w:rsidR="00530AA5" w:rsidRPr="00AD0426">
        <w:t xml:space="preserve"> </w:t>
      </w:r>
      <w:r w:rsidR="00A2437A" w:rsidRPr="00AD0426">
        <w:t>88</w:t>
      </w:r>
      <w:r w:rsidR="005519FB" w:rsidRPr="00AD0426">
        <w:t>.</w:t>
      </w:r>
      <w:r w:rsidR="00871B30" w:rsidRPr="00AD0426">
        <w:t xml:space="preserve"> </w:t>
      </w:r>
      <w:r w:rsidR="005C3868" w:rsidRPr="00AD0426">
        <w:t>However,</w:t>
      </w:r>
      <w:r w:rsidR="009843E6" w:rsidRPr="00AD0426">
        <w:t xml:space="preserve"> this number of RCCA</w:t>
      </w:r>
      <w:r w:rsidR="00EE6CD9" w:rsidRPr="00AD0426">
        <w:t xml:space="preserve"> would compromise </w:t>
      </w:r>
      <w:r w:rsidR="00530AA5" w:rsidRPr="00AD0426">
        <w:t xml:space="preserve">the integrity of the </w:t>
      </w:r>
      <w:r w:rsidR="00EE6CD9" w:rsidRPr="00AD0426">
        <w:t>pressure vessel</w:t>
      </w:r>
      <w:r w:rsidR="008C0234" w:rsidRPr="00AD0426">
        <w:t xml:space="preserve">. In addition, </w:t>
      </w:r>
      <w:r w:rsidR="00C36E04" w:rsidRPr="00AD0426">
        <w:t>availability of space fo</w:t>
      </w:r>
      <w:r w:rsidR="002A7423" w:rsidRPr="00AD0426">
        <w:t>r</w:t>
      </w:r>
      <w:r w:rsidR="00C36E04" w:rsidRPr="00AD0426">
        <w:t xml:space="preserve"> RCCA drive mechanism</w:t>
      </w:r>
      <w:r w:rsidR="008C0234" w:rsidRPr="00AD0426">
        <w:t xml:space="preserve"> would also be </w:t>
      </w:r>
      <w:r w:rsidR="00AF05F7" w:rsidRPr="00AD0426">
        <w:t>of concern</w:t>
      </w:r>
      <w:r w:rsidR="002A7423" w:rsidRPr="00AD0426">
        <w:t>.</w:t>
      </w:r>
      <w:r w:rsidR="005A1070" w:rsidRPr="00AD0426">
        <w:t xml:space="preserve"> </w:t>
      </w:r>
      <w:r w:rsidR="00AC6021" w:rsidRPr="00AD0426">
        <w:t xml:space="preserve">In light of </w:t>
      </w:r>
      <w:r w:rsidR="00F51E96" w:rsidRPr="00AD0426">
        <w:t>these concerns, d</w:t>
      </w:r>
      <w:r w:rsidR="00D05824" w:rsidRPr="00AD0426">
        <w:t xml:space="preserve">espite the core being boron free in terms of duty operations, </w:t>
      </w:r>
      <w:r w:rsidR="004061C9" w:rsidRPr="00AD0426">
        <w:t>an emergency boron injection system</w:t>
      </w:r>
      <w:r w:rsidR="006A0CF9" w:rsidRPr="00AD0426">
        <w:t xml:space="preserve"> (</w:t>
      </w:r>
      <w:r w:rsidR="00310B91" w:rsidRPr="00AD0426">
        <w:t>tanks)</w:t>
      </w:r>
      <w:r w:rsidR="004061C9" w:rsidRPr="00AD0426">
        <w:t xml:space="preserve"> would be maintained to assure </w:t>
      </w:r>
      <w:r w:rsidR="00A12394" w:rsidRPr="00AD0426">
        <w:t xml:space="preserve">cold shutdown of the core. </w:t>
      </w:r>
      <w:r w:rsidR="00D05824" w:rsidRPr="00AD0426">
        <w:t xml:space="preserve"> </w:t>
      </w:r>
      <w:r w:rsidR="00EE6CD9" w:rsidRPr="00AD0426">
        <w:t xml:space="preserve"> </w:t>
      </w:r>
      <w:r w:rsidR="000E498F" w:rsidRPr="00AD0426">
        <w:t xml:space="preserve"> </w:t>
      </w:r>
      <w:r w:rsidR="005430A4" w:rsidRPr="00AD0426">
        <w:t xml:space="preserve"> </w:t>
      </w:r>
    </w:p>
    <w:bookmarkEnd w:id="15"/>
    <w:p w14:paraId="3D63C685" w14:textId="77777777" w:rsidR="0012266C" w:rsidRPr="00AD0426" w:rsidRDefault="009836EB" w:rsidP="00FF2BD8">
      <w:pPr>
        <w:pStyle w:val="Newparagraph"/>
        <w:shd w:val="clear" w:color="auto" w:fill="FFFFFF" w:themeFill="background1"/>
        <w:ind w:firstLine="566"/>
        <w:jc w:val="both"/>
      </w:pPr>
      <w:r w:rsidRPr="00AD0426">
        <w:t xml:space="preserve">The next steps in the design process will involve </w:t>
      </w:r>
      <w:r w:rsidR="008226E7" w:rsidRPr="00AD0426">
        <w:t>finetuning fuel</w:t>
      </w:r>
      <w:r w:rsidR="005B35CF" w:rsidRPr="00AD0426">
        <w:t xml:space="preserve"> enrichment</w:t>
      </w:r>
      <w:r w:rsidR="00496CD3" w:rsidRPr="00AD0426">
        <w:t>, burnable poison loading</w:t>
      </w:r>
      <w:r w:rsidR="0012266C" w:rsidRPr="00AD0426">
        <w:t>,</w:t>
      </w:r>
      <w:r w:rsidR="008226E7" w:rsidRPr="00AD0426">
        <w:t xml:space="preserve"> and </w:t>
      </w:r>
      <w:r w:rsidR="005228B6" w:rsidRPr="00AD0426">
        <w:t>fuel assembly</w:t>
      </w:r>
      <w:r w:rsidR="008226E7" w:rsidRPr="00AD0426">
        <w:t xml:space="preserve"> discharge burnup</w:t>
      </w:r>
      <w:r w:rsidR="00542E83" w:rsidRPr="00AD0426">
        <w:t xml:space="preserve"> through improved fuel loading</w:t>
      </w:r>
      <w:r w:rsidR="0012266C" w:rsidRPr="00AD0426">
        <w:t>.</w:t>
      </w:r>
      <w:r w:rsidR="00542E83" w:rsidRPr="00AD0426">
        <w:t xml:space="preserve"> </w:t>
      </w:r>
      <w:r w:rsidR="0012266C" w:rsidRPr="00AD0426">
        <w:t xml:space="preserve">Fuel management that removes the need </w:t>
      </w:r>
      <w:r w:rsidR="000D577D" w:rsidRPr="00AD0426">
        <w:t>for fuel assemblies from the fourth cycle</w:t>
      </w:r>
      <w:r w:rsidR="0012266C" w:rsidRPr="00AD0426">
        <w:t xml:space="preserve"> will be adopted</w:t>
      </w:r>
      <w:r w:rsidR="000D577D" w:rsidRPr="00AD0426">
        <w:t xml:space="preserve">. Further, </w:t>
      </w:r>
      <w:r w:rsidRPr="00AD0426">
        <w:t xml:space="preserve">stability analysis of the reactor as a response to various dynamic conditions (e.g. control rod movement, cold </w:t>
      </w:r>
      <w:r w:rsidR="00EC7905" w:rsidRPr="00AD0426">
        <w:t>leg</w:t>
      </w:r>
      <w:r w:rsidRPr="00AD0426">
        <w:t xml:space="preserve"> injection)</w:t>
      </w:r>
      <w:r w:rsidR="00830EAF" w:rsidRPr="00AD0426">
        <w:t xml:space="preserve"> will also be carried out</w:t>
      </w:r>
      <w:r w:rsidRPr="00AD0426">
        <w:t xml:space="preserve">. </w:t>
      </w:r>
    </w:p>
    <w:p w14:paraId="0CA43D17" w14:textId="445DF530" w:rsidR="009836EB" w:rsidRPr="00AD0426" w:rsidRDefault="0012266C" w:rsidP="00FF2BD8">
      <w:pPr>
        <w:pStyle w:val="Newparagraph"/>
        <w:shd w:val="clear" w:color="auto" w:fill="FFFFFF" w:themeFill="background1"/>
        <w:ind w:firstLine="566"/>
        <w:jc w:val="both"/>
      </w:pPr>
      <w:r w:rsidRPr="00AD0426">
        <w:t>It is evident from the results obtained that</w:t>
      </w:r>
      <w:r w:rsidR="009836EB" w:rsidRPr="00AD0426">
        <w:t xml:space="preserve"> change</w:t>
      </w:r>
      <w:r w:rsidR="00B221BF" w:rsidRPr="00AD0426">
        <w:t>s</w:t>
      </w:r>
      <w:r w:rsidR="009836EB" w:rsidRPr="00AD0426">
        <w:t xml:space="preserve"> in </w:t>
      </w:r>
      <w:r w:rsidR="008C3628" w:rsidRPr="00AD0426">
        <w:t>different</w:t>
      </w:r>
      <w:r w:rsidR="009836EB" w:rsidRPr="00AD0426">
        <w:t xml:space="preserve"> safety coefficients due to bor</w:t>
      </w:r>
      <w:r w:rsidR="00F82A63" w:rsidRPr="00AD0426">
        <w:t>ic acid</w:t>
      </w:r>
      <w:r w:rsidR="009836EB" w:rsidRPr="00AD0426">
        <w:t xml:space="preserve"> removal can potentially alter operation</w:t>
      </w:r>
      <w:r w:rsidR="0051312E" w:rsidRPr="00AD0426">
        <w:t>al</w:t>
      </w:r>
      <w:r w:rsidR="009836EB" w:rsidRPr="00AD0426">
        <w:t xml:space="preserve"> </w:t>
      </w:r>
      <w:r w:rsidR="00B01841" w:rsidRPr="00AD0426">
        <w:t>limits</w:t>
      </w:r>
      <w:r w:rsidR="009836EB" w:rsidRPr="00AD0426">
        <w:t xml:space="preserve"> set for a</w:t>
      </w:r>
      <w:r w:rsidR="00FB4222" w:rsidRPr="00AD0426">
        <w:t xml:space="preserve"> variant </w:t>
      </w:r>
      <w:r w:rsidR="009836EB" w:rsidRPr="00AD0426">
        <w:t xml:space="preserve">borated </w:t>
      </w:r>
      <w:r w:rsidR="009836EB" w:rsidRPr="00AD0426">
        <w:lastRenderedPageBreak/>
        <w:t xml:space="preserve">system. </w:t>
      </w:r>
      <w:r w:rsidRPr="00AD0426">
        <w:t>This understanding is</w:t>
      </w:r>
      <w:r w:rsidR="009836EB" w:rsidRPr="00AD0426">
        <w:t xml:space="preserve"> </w:t>
      </w:r>
      <w:r w:rsidRPr="00AD0426">
        <w:t>important</w:t>
      </w:r>
      <w:r w:rsidR="008E2268" w:rsidRPr="00AD0426">
        <w:t xml:space="preserve"> in</w:t>
      </w:r>
      <w:r w:rsidR="009836EB" w:rsidRPr="00AD0426">
        <w:t xml:space="preserve"> </w:t>
      </w:r>
      <w:r w:rsidR="00255144" w:rsidRPr="00AD0426">
        <w:t xml:space="preserve">defining </w:t>
      </w:r>
      <w:r w:rsidRPr="00AD0426">
        <w:t>regulatory criteria for SMRs that seek to</w:t>
      </w:r>
      <w:r w:rsidR="008D70E2" w:rsidRPr="00AD0426">
        <w:t xml:space="preserve"> operate free of boric acid. </w:t>
      </w:r>
      <w:r w:rsidR="00F82A63" w:rsidRPr="00AD0426">
        <w:t>Further, depending on the design configuration, t</w:t>
      </w:r>
      <w:r w:rsidR="008D70E2" w:rsidRPr="00AD0426">
        <w:t xml:space="preserve">he need for EBI system to guarantee CZP shutdown with respect to RCCA ejection </w:t>
      </w:r>
      <w:r w:rsidR="00F82A63" w:rsidRPr="00AD0426">
        <w:t>may be justified</w:t>
      </w:r>
      <w:r w:rsidR="00794BBC" w:rsidRPr="00AD0426">
        <w:t xml:space="preserve"> as it would be need for postulated accidents and not duty operation</w:t>
      </w:r>
      <w:r w:rsidR="008D70E2" w:rsidRPr="00AD0426">
        <w:t>.</w:t>
      </w:r>
      <w:r w:rsidR="00794BBC" w:rsidRPr="00AD0426">
        <w:t xml:space="preserve"> </w:t>
      </w:r>
      <w:r w:rsidR="008D70E2" w:rsidRPr="00AD0426">
        <w:t xml:space="preserve"> </w:t>
      </w:r>
      <w:r w:rsidR="009836EB" w:rsidRPr="00AD0426">
        <w:t xml:space="preserve">  </w:t>
      </w:r>
    </w:p>
    <w:p w14:paraId="66882EC3" w14:textId="77777777" w:rsidR="0028363F" w:rsidRPr="00AD0426" w:rsidRDefault="0028363F" w:rsidP="00FF2BD8">
      <w:pPr>
        <w:pStyle w:val="Paragraph"/>
        <w:shd w:val="clear" w:color="auto" w:fill="FFFFFF" w:themeFill="background1"/>
        <w:jc w:val="both"/>
        <w:rPr>
          <w:lang w:bidi="en-US"/>
        </w:rPr>
      </w:pPr>
    </w:p>
    <w:p w14:paraId="52037F20" w14:textId="77777777" w:rsidR="003C7EFB" w:rsidRDefault="003C7EFB" w:rsidP="003C7EFB">
      <w:pPr>
        <w:pStyle w:val="Newparagraph"/>
        <w:rPr>
          <w:lang w:bidi="en-US"/>
        </w:rPr>
      </w:pPr>
    </w:p>
    <w:p w14:paraId="2E2D1032" w14:textId="77777777" w:rsidR="000A3447" w:rsidRDefault="000A3447" w:rsidP="003C7EFB">
      <w:pPr>
        <w:pStyle w:val="Newparagraph"/>
        <w:rPr>
          <w:lang w:bidi="en-US"/>
        </w:rPr>
      </w:pPr>
    </w:p>
    <w:p w14:paraId="6CEEDD51" w14:textId="77777777" w:rsidR="000A3447" w:rsidRDefault="000A3447" w:rsidP="003C7EFB">
      <w:pPr>
        <w:pStyle w:val="Newparagraph"/>
        <w:rPr>
          <w:lang w:bidi="en-US"/>
        </w:rPr>
      </w:pPr>
    </w:p>
    <w:p w14:paraId="70A36006" w14:textId="77777777" w:rsidR="000A3447" w:rsidRDefault="000A3447" w:rsidP="003C7EFB">
      <w:pPr>
        <w:pStyle w:val="Newparagraph"/>
        <w:rPr>
          <w:lang w:bidi="en-US"/>
        </w:rPr>
      </w:pPr>
    </w:p>
    <w:p w14:paraId="2DD70AE6" w14:textId="77777777" w:rsidR="000A3447" w:rsidRDefault="000A3447" w:rsidP="003C7EFB">
      <w:pPr>
        <w:pStyle w:val="Newparagraph"/>
        <w:rPr>
          <w:lang w:bidi="en-US"/>
        </w:rPr>
      </w:pPr>
    </w:p>
    <w:p w14:paraId="35327665" w14:textId="77777777" w:rsidR="000A3447" w:rsidRDefault="000A3447" w:rsidP="003C7EFB">
      <w:pPr>
        <w:pStyle w:val="Newparagraph"/>
        <w:rPr>
          <w:lang w:bidi="en-US"/>
        </w:rPr>
      </w:pPr>
    </w:p>
    <w:p w14:paraId="28376A32" w14:textId="77777777" w:rsidR="000A3447" w:rsidRDefault="000A3447" w:rsidP="003C7EFB">
      <w:pPr>
        <w:pStyle w:val="Newparagraph"/>
        <w:rPr>
          <w:lang w:bidi="en-US"/>
        </w:rPr>
      </w:pPr>
    </w:p>
    <w:p w14:paraId="083CB5F0" w14:textId="77777777" w:rsidR="000A3447" w:rsidRDefault="000A3447" w:rsidP="003C7EFB">
      <w:pPr>
        <w:pStyle w:val="Newparagraph"/>
        <w:rPr>
          <w:lang w:bidi="en-US"/>
        </w:rPr>
      </w:pPr>
    </w:p>
    <w:p w14:paraId="08A332B6" w14:textId="77777777" w:rsidR="000A3447" w:rsidRDefault="000A3447" w:rsidP="003C7EFB">
      <w:pPr>
        <w:pStyle w:val="Newparagraph"/>
        <w:rPr>
          <w:lang w:bidi="en-US"/>
        </w:rPr>
      </w:pPr>
    </w:p>
    <w:p w14:paraId="78E218F1" w14:textId="77777777" w:rsidR="000A3447" w:rsidRDefault="000A3447" w:rsidP="003C7EFB">
      <w:pPr>
        <w:pStyle w:val="Newparagraph"/>
        <w:rPr>
          <w:lang w:bidi="en-US"/>
        </w:rPr>
      </w:pPr>
    </w:p>
    <w:p w14:paraId="00B7BF74" w14:textId="77777777" w:rsidR="000A3447" w:rsidRDefault="000A3447" w:rsidP="003C7EFB">
      <w:pPr>
        <w:pStyle w:val="Newparagraph"/>
        <w:rPr>
          <w:lang w:bidi="en-US"/>
        </w:rPr>
      </w:pPr>
    </w:p>
    <w:p w14:paraId="26D9A72B" w14:textId="77777777" w:rsidR="000A3447" w:rsidRDefault="000A3447" w:rsidP="003C7EFB">
      <w:pPr>
        <w:pStyle w:val="Newparagraph"/>
        <w:rPr>
          <w:lang w:bidi="en-US"/>
        </w:rPr>
      </w:pPr>
    </w:p>
    <w:p w14:paraId="1320CBC7" w14:textId="77777777" w:rsidR="000A3447" w:rsidRPr="00AD0426" w:rsidRDefault="000A3447" w:rsidP="003C7EFB">
      <w:pPr>
        <w:pStyle w:val="Newparagraph"/>
        <w:rPr>
          <w:lang w:bidi="en-US"/>
        </w:rPr>
      </w:pPr>
    </w:p>
    <w:p w14:paraId="4C6FE469" w14:textId="77777777" w:rsidR="003C7EFB" w:rsidRPr="00AD0426" w:rsidRDefault="003C7EFB" w:rsidP="003C7EFB">
      <w:pPr>
        <w:pStyle w:val="Newparagraph"/>
        <w:rPr>
          <w:lang w:bidi="en-US"/>
        </w:rPr>
      </w:pPr>
    </w:p>
    <w:p w14:paraId="6D793EDF" w14:textId="77777777" w:rsidR="003C7EFB" w:rsidRPr="00AD0426" w:rsidRDefault="003C7EFB" w:rsidP="003C7EFB">
      <w:pPr>
        <w:pStyle w:val="Newparagraph"/>
        <w:rPr>
          <w:lang w:bidi="en-US"/>
        </w:rPr>
      </w:pPr>
    </w:p>
    <w:p w14:paraId="16FCA60B" w14:textId="77777777" w:rsidR="003C7EFB" w:rsidRDefault="003C7EFB" w:rsidP="003C7EFB">
      <w:pPr>
        <w:pStyle w:val="Newparagraph"/>
        <w:rPr>
          <w:lang w:bidi="en-US"/>
        </w:rPr>
      </w:pPr>
    </w:p>
    <w:p w14:paraId="33523284" w14:textId="77777777" w:rsidR="000F4569" w:rsidRDefault="000F4569" w:rsidP="003C7EFB">
      <w:pPr>
        <w:pStyle w:val="Newparagraph"/>
        <w:rPr>
          <w:lang w:bidi="en-US"/>
        </w:rPr>
      </w:pPr>
    </w:p>
    <w:p w14:paraId="13AD1B76" w14:textId="77777777" w:rsidR="000F4569" w:rsidRPr="00AD0426" w:rsidRDefault="000F4569" w:rsidP="003C7EFB">
      <w:pPr>
        <w:pStyle w:val="Newparagraph"/>
        <w:rPr>
          <w:lang w:bidi="en-US"/>
        </w:rPr>
      </w:pPr>
    </w:p>
    <w:p w14:paraId="7CEAC4F6" w14:textId="77777777" w:rsidR="003C7EFB" w:rsidRPr="00AD0426" w:rsidRDefault="003C7EFB" w:rsidP="003C7EFB">
      <w:pPr>
        <w:pStyle w:val="Newparagraph"/>
        <w:rPr>
          <w:lang w:bidi="en-US"/>
        </w:rPr>
      </w:pPr>
    </w:p>
    <w:p w14:paraId="1346929F" w14:textId="27D4AFB1" w:rsidR="005D2833" w:rsidRPr="00AD0426" w:rsidRDefault="005D2833" w:rsidP="00FF2BD8">
      <w:pPr>
        <w:pStyle w:val="Heading1"/>
        <w:numPr>
          <w:ilvl w:val="0"/>
          <w:numId w:val="3"/>
        </w:numPr>
        <w:shd w:val="clear" w:color="auto" w:fill="FFFFFF" w:themeFill="background1"/>
        <w:tabs>
          <w:tab w:val="num" w:pos="1492"/>
        </w:tabs>
        <w:ind w:left="0" w:right="1296" w:firstLine="288"/>
        <w:jc w:val="both"/>
      </w:pPr>
      <w:r w:rsidRPr="00AD0426">
        <w:lastRenderedPageBreak/>
        <w:t>ACKNOWLEDGEMENTS</w:t>
      </w:r>
    </w:p>
    <w:p w14:paraId="6E07E81D" w14:textId="12CB8694" w:rsidR="008B0DE8" w:rsidRPr="00AD0426" w:rsidRDefault="00C67370" w:rsidP="00FF2BD8">
      <w:pPr>
        <w:pStyle w:val="Newparagraph"/>
        <w:shd w:val="clear" w:color="auto" w:fill="FFFFFF" w:themeFill="background1"/>
        <w:jc w:val="both"/>
      </w:pPr>
      <w:r w:rsidRPr="00AD0426">
        <w:t>The a</w:t>
      </w:r>
      <w:r w:rsidR="00871C77" w:rsidRPr="00AD0426">
        <w:t xml:space="preserve">uthors of this paper extend </w:t>
      </w:r>
      <w:r w:rsidR="00E3699B" w:rsidRPr="00AD0426">
        <w:t xml:space="preserve">their gratitude to </w:t>
      </w:r>
      <w:r w:rsidRPr="00AD0426">
        <w:t xml:space="preserve">the </w:t>
      </w:r>
      <w:r w:rsidR="00E3699B" w:rsidRPr="00AD0426">
        <w:t xml:space="preserve">International Atomic Energy Agency (IAEA), </w:t>
      </w:r>
      <w:r w:rsidR="003F144C" w:rsidRPr="00AD0426">
        <w:t xml:space="preserve">and </w:t>
      </w:r>
      <w:r w:rsidR="00E20C3B" w:rsidRPr="00AD0426">
        <w:t>Bangor University</w:t>
      </w:r>
      <w:r w:rsidR="00F10AB5" w:rsidRPr="00AD0426">
        <w:t>’s</w:t>
      </w:r>
      <w:r w:rsidR="00E20C3B" w:rsidRPr="00AD0426">
        <w:t xml:space="preserve"> Nuclear Futures Institute (NFI)</w:t>
      </w:r>
      <w:r w:rsidR="004638BD" w:rsidRPr="00AD0426">
        <w:t xml:space="preserve"> for financial support. Further, many thanks are </w:t>
      </w:r>
      <w:r w:rsidR="0032403F" w:rsidRPr="00AD0426">
        <w:t xml:space="preserve">extended to </w:t>
      </w:r>
      <w:r w:rsidR="00971D5A" w:rsidRPr="00AD0426">
        <w:t xml:space="preserve">the </w:t>
      </w:r>
      <w:r w:rsidR="00B35CA0" w:rsidRPr="00AD0426">
        <w:t xml:space="preserve">Nuclear Research and </w:t>
      </w:r>
      <w:r w:rsidR="00E2237C" w:rsidRPr="00AD0426">
        <w:t xml:space="preserve">Consultancy group </w:t>
      </w:r>
      <w:r w:rsidR="00971D5A" w:rsidRPr="00AD0426">
        <w:t xml:space="preserve">of Netherlands </w:t>
      </w:r>
      <w:r w:rsidR="00E2237C" w:rsidRPr="00AD0426">
        <w:t>(</w:t>
      </w:r>
      <w:r w:rsidR="0032403F" w:rsidRPr="00AD0426">
        <w:t>NRG</w:t>
      </w:r>
      <w:r w:rsidR="00E2237C" w:rsidRPr="00AD0426">
        <w:t>)</w:t>
      </w:r>
      <w:r w:rsidR="0032403F" w:rsidRPr="00AD0426">
        <w:t xml:space="preserve"> for </w:t>
      </w:r>
      <w:r w:rsidR="0011059A" w:rsidRPr="00AD0426">
        <w:t xml:space="preserve">their </w:t>
      </w:r>
      <w:r w:rsidR="0032403F" w:rsidRPr="00AD0426">
        <w:t>technical support</w:t>
      </w:r>
      <w:r w:rsidR="00E2237C" w:rsidRPr="00AD0426">
        <w:t xml:space="preserve"> and guidance</w:t>
      </w:r>
      <w:r w:rsidR="000A474B" w:rsidRPr="00AD0426">
        <w:t>.</w:t>
      </w:r>
      <w:r w:rsidR="00E2237C" w:rsidRPr="00AD0426">
        <w:t xml:space="preserve"> </w:t>
      </w:r>
      <w:r w:rsidR="000A474B" w:rsidRPr="00AD0426">
        <w:t>Th</w:t>
      </w:r>
      <w:r w:rsidR="00061A9A" w:rsidRPr="00AD0426">
        <w:t xml:space="preserve">is research work could not have been done </w:t>
      </w:r>
      <w:r w:rsidR="0053657F" w:rsidRPr="00AD0426">
        <w:t>successfully without the use of</w:t>
      </w:r>
      <w:r w:rsidR="003C35C4" w:rsidRPr="00AD0426">
        <w:t xml:space="preserve"> Studsvik</w:t>
      </w:r>
      <w:r w:rsidR="00F3596B" w:rsidRPr="00AD0426">
        <w:t>’s</w:t>
      </w:r>
      <w:r w:rsidR="003C35C4" w:rsidRPr="00AD0426">
        <w:t xml:space="preserve"> codes</w:t>
      </w:r>
      <w:r w:rsidR="00671619" w:rsidRPr="00AD0426">
        <w:t>,</w:t>
      </w:r>
      <w:r w:rsidR="003C35C4" w:rsidRPr="00AD0426">
        <w:t xml:space="preserve"> </w:t>
      </w:r>
      <w:r w:rsidR="00F3596B" w:rsidRPr="00AD0426">
        <w:t xml:space="preserve">and as such </w:t>
      </w:r>
      <w:r w:rsidR="00070C01" w:rsidRPr="00AD0426">
        <w:t xml:space="preserve">many thanks are in order for </w:t>
      </w:r>
      <w:r w:rsidR="00C94163" w:rsidRPr="00AD0426">
        <w:t>Studsvik Scandpower, Inc</w:t>
      </w:r>
      <w:r w:rsidR="00671619" w:rsidRPr="00AD0426">
        <w:t>.</w:t>
      </w:r>
    </w:p>
    <w:p w14:paraId="452E34A1" w14:textId="104A73BB" w:rsidR="00EF0F45" w:rsidRPr="00AD0426" w:rsidRDefault="00095E61" w:rsidP="00FF2BD8">
      <w:pPr>
        <w:pStyle w:val="Heading1"/>
        <w:shd w:val="clear" w:color="auto" w:fill="FFFFFF" w:themeFill="background1"/>
      </w:pPr>
      <w:r w:rsidRPr="00AD0426">
        <w:tab/>
      </w:r>
    </w:p>
    <w:p w14:paraId="143C6A90" w14:textId="370B53A7" w:rsidR="00FE4713" w:rsidRPr="00AD0426" w:rsidRDefault="005B3FBA" w:rsidP="00FF2BD8">
      <w:pPr>
        <w:pStyle w:val="Heading1"/>
        <w:numPr>
          <w:ilvl w:val="0"/>
          <w:numId w:val="3"/>
        </w:numPr>
        <w:shd w:val="clear" w:color="auto" w:fill="FFFFFF" w:themeFill="background1"/>
        <w:ind w:left="0" w:right="1296" w:firstLine="288"/>
        <w:jc w:val="both"/>
        <w:rPr>
          <w:b w:val="0"/>
          <w:bCs w:val="0"/>
        </w:rPr>
      </w:pPr>
      <w:r w:rsidRPr="00AD0426">
        <w:br w:type="page"/>
      </w:r>
      <w:r w:rsidR="00676E40" w:rsidRPr="00AD0426">
        <w:rPr>
          <w:bCs w:val="0"/>
        </w:rPr>
        <w:lastRenderedPageBreak/>
        <w:t>REFERENCES</w:t>
      </w:r>
    </w:p>
    <w:sdt>
      <w:sdtPr>
        <w:rPr>
          <w:rFonts w:ascii="Palatino Linotype" w:hAnsi="Palatino Linotype"/>
          <w:color w:val="000000"/>
          <w:sz w:val="18"/>
          <w:szCs w:val="20"/>
          <w:lang w:val="en-US" w:eastAsia="de-DE" w:bidi="en-US"/>
        </w:rPr>
        <w:tag w:val="MENDELEY_BIBLIOGRAPHY"/>
        <w:id w:val="-1620137743"/>
        <w:placeholder>
          <w:docPart w:val="87F5017B4D5C45C3A69AE5339FF79D84"/>
        </w:placeholder>
      </w:sdtPr>
      <w:sdtEndPr>
        <w:rPr>
          <w:color w:val="000000" w:themeColor="text1"/>
          <w:szCs w:val="18"/>
        </w:rPr>
      </w:sdtEndPr>
      <w:sdtContent>
        <w:p w14:paraId="0BF29F20" w14:textId="77777777" w:rsidR="00415D88" w:rsidRPr="00AD0426" w:rsidRDefault="00415D88">
          <w:pPr>
            <w:autoSpaceDE w:val="0"/>
            <w:autoSpaceDN w:val="0"/>
            <w:ind w:hanging="640"/>
            <w:divId w:val="328991209"/>
          </w:pPr>
          <w:r w:rsidRPr="00AD0426">
            <w:t>[1]</w:t>
          </w:r>
          <w:r w:rsidRPr="00AD0426">
            <w:tab/>
            <w:t xml:space="preserve">L. van der Merwe and C. J. Hah, “Reactivity balance for a soluble boron-free small modular reactor,” </w:t>
          </w:r>
          <w:r w:rsidRPr="00AD0426">
            <w:rPr>
              <w:i/>
              <w:iCs/>
            </w:rPr>
            <w:t>Nuclear Engineering and Technology</w:t>
          </w:r>
          <w:r w:rsidRPr="00AD0426">
            <w:t>, vol. 50, no. 5, pp. 648–653, Jun. 2018, doi: 10.1016/j.net.2018.01.019.</w:t>
          </w:r>
        </w:p>
        <w:p w14:paraId="75CF476B" w14:textId="77777777" w:rsidR="00415D88" w:rsidRPr="00AD0426" w:rsidRDefault="00415D88">
          <w:pPr>
            <w:autoSpaceDE w:val="0"/>
            <w:autoSpaceDN w:val="0"/>
            <w:ind w:hanging="640"/>
            <w:divId w:val="1475566042"/>
          </w:pPr>
          <w:r w:rsidRPr="00AD0426">
            <w:t>[2]</w:t>
          </w:r>
          <w:r w:rsidRPr="00AD0426">
            <w:tab/>
            <w:t xml:space="preserve">J.-J. Ingremeau and M. Cordiez, “ Flexblue ® core design: optimisation of fuel poisoning for a soluble boron free core with full or half core refuelling ,” </w:t>
          </w:r>
          <w:r w:rsidRPr="00AD0426">
            <w:rPr>
              <w:i/>
              <w:iCs/>
            </w:rPr>
            <w:t>EPJ Nuclear Sciences &amp; Technologies</w:t>
          </w:r>
          <w:r w:rsidRPr="00AD0426">
            <w:t>, vol. 1, p. 11, 2015, doi: 10.1051/epjn/e2015-50025-3.</w:t>
          </w:r>
        </w:p>
        <w:p w14:paraId="2BF3C7F0" w14:textId="77777777" w:rsidR="00415D88" w:rsidRPr="00AD0426" w:rsidRDefault="00415D88">
          <w:pPr>
            <w:autoSpaceDE w:val="0"/>
            <w:autoSpaceDN w:val="0"/>
            <w:ind w:hanging="640"/>
            <w:divId w:val="851533009"/>
          </w:pPr>
          <w:r w:rsidRPr="00AD0426">
            <w:t>[3]</w:t>
          </w:r>
          <w:r w:rsidRPr="00AD0426">
            <w:tab/>
            <w:t>L. Van Der Merwe and C. J. Hah, “Control Rod Worth Requirement Based on Reactivity Balance for a Soluble Boron Free Small Modular Reactor.”</w:t>
          </w:r>
        </w:p>
        <w:p w14:paraId="424A039A" w14:textId="77777777" w:rsidR="00415D88" w:rsidRPr="00AD0426" w:rsidRDefault="00415D88">
          <w:pPr>
            <w:autoSpaceDE w:val="0"/>
            <w:autoSpaceDN w:val="0"/>
            <w:ind w:hanging="640"/>
            <w:divId w:val="1723825411"/>
          </w:pPr>
          <w:r w:rsidRPr="00AD0426">
            <w:t>[4]</w:t>
          </w:r>
          <w:r w:rsidRPr="00AD0426">
            <w:tab/>
            <w:t xml:space="preserve">M. H. Rabir, C. J. Hah, and C. S. Ju, “Feasibility study on nuclear core design for soluble boron free small modular reactor,” in </w:t>
          </w:r>
          <w:r w:rsidRPr="00AD0426">
            <w:rPr>
              <w:i/>
              <w:iCs/>
            </w:rPr>
            <w:t>AIP Conference Proceedings</w:t>
          </w:r>
          <w:r w:rsidRPr="00AD0426">
            <w:t>, American Institute of Physics Inc., Apr. 2015. doi: 10.1063/1.4916858.</w:t>
          </w:r>
        </w:p>
        <w:p w14:paraId="2C78F460" w14:textId="77777777" w:rsidR="00415D88" w:rsidRPr="00AD0426" w:rsidRDefault="00415D88">
          <w:pPr>
            <w:autoSpaceDE w:val="0"/>
            <w:autoSpaceDN w:val="0"/>
            <w:ind w:hanging="640"/>
            <w:divId w:val="246500048"/>
          </w:pPr>
          <w:r w:rsidRPr="00AD0426">
            <w:t>[5]</w:t>
          </w:r>
          <w:r w:rsidRPr="00AD0426">
            <w:tab/>
            <w:t xml:space="preserve">D.Knott, A. Yamamoto, and D.G. Cacuci, </w:t>
          </w:r>
          <w:r w:rsidRPr="00AD0426">
            <w:rPr>
              <w:i/>
              <w:iCs/>
            </w:rPr>
            <w:t>Handbook of Nuclear Engineering-Reactor Design</w:t>
          </w:r>
          <w:r w:rsidRPr="00AD0426">
            <w:t>, vol. 2. LLC 233 Spring Street, New York, NY 10013, USA: Springer Science+Business Media, , 2010. doi: 10.1007/978-0-387-98149-9_9.</w:t>
          </w:r>
        </w:p>
        <w:p w14:paraId="3743E104" w14:textId="77777777" w:rsidR="00415D88" w:rsidRPr="00AD0426" w:rsidRDefault="00415D88">
          <w:pPr>
            <w:autoSpaceDE w:val="0"/>
            <w:autoSpaceDN w:val="0"/>
            <w:ind w:hanging="640"/>
            <w:divId w:val="656804815"/>
          </w:pPr>
          <w:r w:rsidRPr="00AD0426">
            <w:t>[6]</w:t>
          </w:r>
          <w:r w:rsidRPr="00AD0426">
            <w:tab/>
            <w:t xml:space="preserve">G. F. Stephens </w:t>
          </w:r>
          <w:r w:rsidRPr="00AD0426">
            <w:rPr>
              <w:i/>
              <w:iCs/>
            </w:rPr>
            <w:t>et al.</w:t>
          </w:r>
          <w:r w:rsidRPr="00AD0426">
            <w:t xml:space="preserve">, “The accommodation of lithium in bulk ZrO2,” </w:t>
          </w:r>
          <w:r w:rsidRPr="00AD0426">
            <w:rPr>
              <w:i/>
              <w:iCs/>
            </w:rPr>
            <w:t>Solid State Ion</w:t>
          </w:r>
          <w:r w:rsidRPr="00AD0426">
            <w:t>, vol. 373, Dec. 2021, doi: 10.1016/j.ssi.2021.115813.</w:t>
          </w:r>
        </w:p>
        <w:p w14:paraId="421C1DA3" w14:textId="77777777" w:rsidR="00415D88" w:rsidRPr="00AD0426" w:rsidRDefault="00415D88">
          <w:pPr>
            <w:autoSpaceDE w:val="0"/>
            <w:autoSpaceDN w:val="0"/>
            <w:ind w:hanging="640"/>
            <w:divId w:val="98531445"/>
          </w:pPr>
          <w:r w:rsidRPr="00AD0426">
            <w:t>[7]</w:t>
          </w:r>
          <w:r w:rsidRPr="00AD0426">
            <w:tab/>
            <w:t xml:space="preserve">X. H. Nguyen, S. Jang, and Y. Kim, “Truly-optimized PWR lattice for innovative soluble-boron-free small modular reactor,” </w:t>
          </w:r>
          <w:r w:rsidRPr="00AD0426">
            <w:rPr>
              <w:i/>
              <w:iCs/>
            </w:rPr>
            <w:t>Sci Rep</w:t>
          </w:r>
          <w:r w:rsidRPr="00AD0426">
            <w:t>, vol. 11, no. 1, Dec. 2021, doi: 10.1038/s41598-021-92350-5.</w:t>
          </w:r>
        </w:p>
        <w:p w14:paraId="4BA9BF1F" w14:textId="77777777" w:rsidR="00415D88" w:rsidRPr="00AD0426" w:rsidRDefault="00415D88">
          <w:pPr>
            <w:autoSpaceDE w:val="0"/>
            <w:autoSpaceDN w:val="0"/>
            <w:ind w:hanging="640"/>
            <w:divId w:val="1016468157"/>
          </w:pPr>
          <w:r w:rsidRPr="00AD0426">
            <w:t>[8]</w:t>
          </w:r>
          <w:r w:rsidRPr="00AD0426">
            <w:tab/>
            <w:t>J. R. Mart, “Title: Feasibility Study on a Soluble Boron-Free Small Modular Reactor,” Oregon, Apr. 2014.</w:t>
          </w:r>
        </w:p>
        <w:p w14:paraId="4A15D7FC" w14:textId="77777777" w:rsidR="00415D88" w:rsidRPr="00AD0426" w:rsidRDefault="00415D88">
          <w:pPr>
            <w:autoSpaceDE w:val="0"/>
            <w:autoSpaceDN w:val="0"/>
            <w:ind w:hanging="640"/>
            <w:divId w:val="1758551831"/>
          </w:pPr>
          <w:r w:rsidRPr="00AD0426">
            <w:t>[9]</w:t>
          </w:r>
          <w:r w:rsidRPr="00AD0426">
            <w:tab/>
            <w:t xml:space="preserve">S. Bahauddin Alam, D. Kumar, B. Almutairi, P. K. Bhowmik, C. Goodwin, and G. T. Parks, “Small modular reactor core design for civil marine propulsion using micro-heterogeneous duplex fuel. Part I: Assembly-level analysis,” </w:t>
          </w:r>
          <w:r w:rsidRPr="00AD0426">
            <w:rPr>
              <w:i/>
              <w:iCs/>
            </w:rPr>
            <w:t xml:space="preserve">Nuclear </w:t>
          </w:r>
          <w:r w:rsidRPr="00AD0426">
            <w:rPr>
              <w:i/>
              <w:iCs/>
            </w:rPr>
            <w:lastRenderedPageBreak/>
            <w:t>Engineering and Design</w:t>
          </w:r>
          <w:r w:rsidRPr="00AD0426">
            <w:t>, vol. 346, pp. 157–175, May 2019, doi: 10.1016/j.nucengdes.2019.03.005.</w:t>
          </w:r>
        </w:p>
        <w:p w14:paraId="430BC294" w14:textId="77777777" w:rsidR="00415D88" w:rsidRPr="00AD0426" w:rsidRDefault="00415D88">
          <w:pPr>
            <w:autoSpaceDE w:val="0"/>
            <w:autoSpaceDN w:val="0"/>
            <w:ind w:hanging="640"/>
            <w:divId w:val="637758678"/>
          </w:pPr>
          <w:r w:rsidRPr="00AD0426">
            <w:t>[10]</w:t>
          </w:r>
          <w:r w:rsidRPr="00AD0426">
            <w:tab/>
            <w:t>IAEA, “Small Modular Reactors: A new nuclear energy paradigm,” 2022. Accessed: Aug. 15, 2024. [Online]. Available: https://nucleus.iaea.org/sites/</w:t>
          </w:r>
        </w:p>
        <w:p w14:paraId="35346E0D" w14:textId="77777777" w:rsidR="00415D88" w:rsidRPr="00AD0426" w:rsidRDefault="00415D88">
          <w:pPr>
            <w:autoSpaceDE w:val="0"/>
            <w:autoSpaceDN w:val="0"/>
            <w:ind w:hanging="640"/>
            <w:divId w:val="97532483"/>
          </w:pPr>
          <w:r w:rsidRPr="00AD0426">
            <w:t>[11]</w:t>
          </w:r>
          <w:r w:rsidRPr="00AD0426">
            <w:tab/>
            <w:t>Rolls-Royce and Partners, “Status Report-UK SMR (Rolls-Royce and Partners),” 2019. [Online]. Available: https://www.rolls-royce.com/products-</w:t>
          </w:r>
        </w:p>
        <w:p w14:paraId="376EAABC" w14:textId="77777777" w:rsidR="00415D88" w:rsidRPr="00AD0426" w:rsidRDefault="00415D88">
          <w:pPr>
            <w:autoSpaceDE w:val="0"/>
            <w:autoSpaceDN w:val="0"/>
            <w:ind w:hanging="640"/>
            <w:divId w:val="775096003"/>
          </w:pPr>
          <w:r w:rsidRPr="00AD0426">
            <w:t>[12]</w:t>
          </w:r>
          <w:r w:rsidRPr="00AD0426">
            <w:tab/>
            <w:t>“Advances in Small Modular Reactor Technology Developments A Supplement to: IAEA Advanced Reactors Information System (ARIS) 2022 Edition.” [Online]. Available: http://aris.iaea.org</w:t>
          </w:r>
        </w:p>
        <w:p w14:paraId="2B98C91D" w14:textId="77777777" w:rsidR="00415D88" w:rsidRPr="00AD0426" w:rsidRDefault="00415D88">
          <w:pPr>
            <w:autoSpaceDE w:val="0"/>
            <w:autoSpaceDN w:val="0"/>
            <w:ind w:hanging="640"/>
            <w:divId w:val="2006544540"/>
          </w:pPr>
          <w:r w:rsidRPr="00AD0426">
            <w:t>[13]</w:t>
          </w:r>
          <w:r w:rsidRPr="00AD0426">
            <w:tab/>
            <w:t>“ADVANCES IN SMALL MODULAR REACTOR TECHNOLOGY DEVELOPMENTS 2020 Edition A Supplement to: IAEA Advanced Reactors Information System (ARIS) http://aris.iaea.org.” [Online]. Available: http://aris.iaea.org</w:t>
          </w:r>
        </w:p>
        <w:p w14:paraId="1F6816B5" w14:textId="77777777" w:rsidR="00415D88" w:rsidRPr="00AD0426" w:rsidRDefault="00415D88">
          <w:pPr>
            <w:autoSpaceDE w:val="0"/>
            <w:autoSpaceDN w:val="0"/>
            <w:ind w:hanging="640"/>
            <w:divId w:val="709038180"/>
          </w:pPr>
          <w:r w:rsidRPr="00AD0426">
            <w:t>[14]</w:t>
          </w:r>
          <w:r w:rsidRPr="00AD0426">
            <w:tab/>
            <w:t xml:space="preserve">X. H. Nguyen, C. H. Kim, and Y. Kim, “An advanced core design for a soluble-boron-free small modular reactor ATOM with centrally-shielded burnable absorber,” </w:t>
          </w:r>
          <w:r w:rsidRPr="00AD0426">
            <w:rPr>
              <w:i/>
              <w:iCs/>
            </w:rPr>
            <w:t>Nuclear Engineering and Technology</w:t>
          </w:r>
          <w:r w:rsidRPr="00AD0426">
            <w:t>, vol. 51, no. 2, pp. 369–376, Apr. 2019, doi: 10.1016/j.net.2018.10.016.</w:t>
          </w:r>
        </w:p>
        <w:p w14:paraId="773BE7EE" w14:textId="77777777" w:rsidR="00415D88" w:rsidRPr="00AD0426" w:rsidRDefault="00415D88">
          <w:pPr>
            <w:autoSpaceDE w:val="0"/>
            <w:autoSpaceDN w:val="0"/>
            <w:ind w:hanging="640"/>
            <w:divId w:val="1277952134"/>
          </w:pPr>
          <w:r w:rsidRPr="00AD0426">
            <w:t>[15]</w:t>
          </w:r>
          <w:r w:rsidRPr="00AD0426">
            <w:tab/>
            <w:t>NuScale Power, “Status Report – NuScale SMR,” 2020. [Online]. Available: www.nuscalepower.com</w:t>
          </w:r>
        </w:p>
        <w:p w14:paraId="503D8EEB" w14:textId="77777777" w:rsidR="00415D88" w:rsidRPr="00AD0426" w:rsidRDefault="00415D88">
          <w:pPr>
            <w:autoSpaceDE w:val="0"/>
            <w:autoSpaceDN w:val="0"/>
            <w:ind w:hanging="640"/>
            <w:divId w:val="201483218"/>
          </w:pPr>
          <w:r w:rsidRPr="00AD0426">
            <w:t>[16]</w:t>
          </w:r>
          <w:r w:rsidRPr="00AD0426">
            <w:tab/>
            <w:t xml:space="preserve">M. J. Bolukbasi, S. C. Middleburgh, and W. E. Lee, “In-reactor behaviour and economic assessment of enriched gadolinia burnable absorbers,” </w:t>
          </w:r>
          <w:r w:rsidRPr="00AD0426">
            <w:rPr>
              <w:i/>
              <w:iCs/>
            </w:rPr>
            <w:t>Progress in Nuclear Energy</w:t>
          </w:r>
          <w:r w:rsidRPr="00AD0426">
            <w:t>, vol. 164, Oct. 2023, doi: 10.1016/j.pnucene.2023.104873.</w:t>
          </w:r>
        </w:p>
        <w:p w14:paraId="64A0B824" w14:textId="77777777" w:rsidR="00415D88" w:rsidRPr="00AD0426" w:rsidRDefault="00415D88">
          <w:pPr>
            <w:autoSpaceDE w:val="0"/>
            <w:autoSpaceDN w:val="0"/>
            <w:ind w:hanging="640"/>
            <w:divId w:val="349380141"/>
          </w:pPr>
          <w:r w:rsidRPr="00AD0426">
            <w:t>[17]</w:t>
          </w:r>
          <w:r w:rsidRPr="00AD0426">
            <w:tab/>
            <w:t>IAEA TECHDOC-844, “Characteristics and use of urania-gadolinia fuels,” Vienna, 1995.</w:t>
          </w:r>
        </w:p>
        <w:p w14:paraId="04C53711" w14:textId="77777777" w:rsidR="00415D88" w:rsidRPr="00AD0426" w:rsidRDefault="00415D88">
          <w:pPr>
            <w:autoSpaceDE w:val="0"/>
            <w:autoSpaceDN w:val="0"/>
            <w:ind w:hanging="640"/>
            <w:divId w:val="753355978"/>
          </w:pPr>
          <w:r w:rsidRPr="00AD0426">
            <w:lastRenderedPageBreak/>
            <w:t>[18]</w:t>
          </w:r>
          <w:r w:rsidRPr="00AD0426">
            <w:tab/>
            <w:t>“NuScale Power, LLC, Submittal of Topical Report TR-0616-48793, ‘Nuclear Analysis Codes and Methods Qualification,’ Revision 0 (NRC Project No. 0769).,” 2016. [Online]. Available: www.nuscalepower.com</w:t>
          </w:r>
        </w:p>
        <w:p w14:paraId="1CDE2F91" w14:textId="77777777" w:rsidR="00415D88" w:rsidRPr="00AD0426" w:rsidRDefault="00415D88">
          <w:pPr>
            <w:autoSpaceDE w:val="0"/>
            <w:autoSpaceDN w:val="0"/>
            <w:ind w:hanging="640"/>
            <w:divId w:val="1848862173"/>
          </w:pPr>
          <w:r w:rsidRPr="00AD0426">
            <w:t>[19]</w:t>
          </w:r>
          <w:r w:rsidRPr="00AD0426">
            <w:tab/>
            <w:t>“NuScale Power, LLC, Submittal of Topical Report TR-0616-48793, ‘Nuclear Analysis Codes and Methods Qualification,’ Revision 0 (NRC Project No. 0769).,” 2016. [Online]. Available: www.nuscalepower.com</w:t>
          </w:r>
        </w:p>
        <w:p w14:paraId="12D37D7C" w14:textId="77777777" w:rsidR="00415D88" w:rsidRPr="00AD0426" w:rsidRDefault="00415D88">
          <w:pPr>
            <w:autoSpaceDE w:val="0"/>
            <w:autoSpaceDN w:val="0"/>
            <w:ind w:hanging="640"/>
            <w:divId w:val="1923904804"/>
          </w:pPr>
          <w:r w:rsidRPr="00AD0426">
            <w:t>[20]</w:t>
          </w:r>
          <w:r w:rsidRPr="00AD0426">
            <w:tab/>
            <w:t>General Nuclear System Ltd. HPR/GDA/PSR/0005, “UK HPR1000 GDA Preliminary Safety Report Chapter 5 Reactor Core UK Protective Marking: Not Protectively Marked DISTRIBUTION LIST,” 2017.</w:t>
          </w:r>
        </w:p>
        <w:p w14:paraId="5681AD2D" w14:textId="77777777" w:rsidR="00415D88" w:rsidRPr="00AD0426" w:rsidRDefault="00415D88">
          <w:pPr>
            <w:autoSpaceDE w:val="0"/>
            <w:autoSpaceDN w:val="0"/>
            <w:ind w:hanging="640"/>
            <w:divId w:val="319431306"/>
          </w:pPr>
          <w:r w:rsidRPr="00AD0426">
            <w:t>[21]</w:t>
          </w:r>
          <w:r w:rsidRPr="00AD0426">
            <w:tab/>
            <w:t>C. Hsu NUREG-0544-Rev. 5, “Westinghouse Technology Systems Manual Section 2.2 Power Distribution Limits,” 2016.</w:t>
          </w:r>
        </w:p>
        <w:p w14:paraId="47DD7ADA" w14:textId="77777777" w:rsidR="00415D88" w:rsidRPr="00AD0426" w:rsidRDefault="00415D88">
          <w:pPr>
            <w:autoSpaceDE w:val="0"/>
            <w:autoSpaceDN w:val="0"/>
            <w:ind w:hanging="640"/>
            <w:divId w:val="555816909"/>
          </w:pPr>
          <w:r w:rsidRPr="00AD0426">
            <w:t>[22]</w:t>
          </w:r>
          <w:r w:rsidRPr="00AD0426">
            <w:tab/>
            <w:t xml:space="preserve">W.M. Stacey, </w:t>
          </w:r>
          <w:r w:rsidRPr="00AD0426">
            <w:rPr>
              <w:i/>
              <w:iCs/>
            </w:rPr>
            <w:t>Nuclear Reactor Physics</w:t>
          </w:r>
          <w:r w:rsidRPr="00AD0426">
            <w:t>, 2nd ed. John Wiley &amp; Sons, 2007.</w:t>
          </w:r>
        </w:p>
        <w:p w14:paraId="16BEDF6E" w14:textId="77777777" w:rsidR="00415D88" w:rsidRPr="00AD0426" w:rsidRDefault="00415D88">
          <w:pPr>
            <w:autoSpaceDE w:val="0"/>
            <w:autoSpaceDN w:val="0"/>
            <w:ind w:hanging="640"/>
            <w:divId w:val="453790669"/>
          </w:pPr>
          <w:r w:rsidRPr="00AD0426">
            <w:t>[23]</w:t>
          </w:r>
          <w:r w:rsidRPr="00AD0426">
            <w:tab/>
            <w:t xml:space="preserve">R. J. Lamarsh and J. B. Anthony, </w:t>
          </w:r>
          <w:r w:rsidRPr="00AD0426">
            <w:rPr>
              <w:i/>
              <w:iCs/>
            </w:rPr>
            <w:t>Introduction to Nuclear Engineering</w:t>
          </w:r>
          <w:r w:rsidRPr="00AD0426">
            <w:t>, 3rd ed. Prentice-Hall, 2001.</w:t>
          </w:r>
        </w:p>
        <w:p w14:paraId="338E3775" w14:textId="77777777" w:rsidR="00415D88" w:rsidRPr="00AD0426" w:rsidRDefault="00415D88">
          <w:pPr>
            <w:autoSpaceDE w:val="0"/>
            <w:autoSpaceDN w:val="0"/>
            <w:ind w:hanging="640"/>
            <w:divId w:val="206574697"/>
          </w:pPr>
          <w:r w:rsidRPr="00AD0426">
            <w:t>[24]</w:t>
          </w:r>
          <w:r w:rsidRPr="00AD0426">
            <w:tab/>
            <w:t>NuScale Power LLC, “Part 02 - Final Safety Analysis Report (Rev. 5) - Part 02 - Tier 02 - Chapter 04 - Reactor - Sections 04.01 - 04.06,” 2020.</w:t>
          </w:r>
        </w:p>
        <w:p w14:paraId="71F25BB1" w14:textId="77777777" w:rsidR="00415D88" w:rsidRPr="00AD0426" w:rsidRDefault="00415D88">
          <w:pPr>
            <w:autoSpaceDE w:val="0"/>
            <w:autoSpaceDN w:val="0"/>
            <w:ind w:hanging="640"/>
            <w:divId w:val="210003234"/>
          </w:pPr>
          <w:r w:rsidRPr="00AD0426">
            <w:t>[25]</w:t>
          </w:r>
          <w:r w:rsidRPr="00AD0426">
            <w:tab/>
            <w:t xml:space="preserve">IAEA-TECDOC-1332, </w:t>
          </w:r>
          <w:r w:rsidRPr="00AD0426">
            <w:rPr>
              <w:i/>
              <w:iCs/>
            </w:rPr>
            <w:t>Safety margins of operating reactors : analysis of uncertainties and implications for decision making : [presented at Technical Committee Meeting on Safety Margins of Operating Reactors and Implications for Decision Making including Considerations of Uncertainties of Analysis, 15-19 October 2001, Vienna]</w:t>
          </w:r>
          <w:r w:rsidRPr="00AD0426">
            <w:t>. IAEA, 2003. Accessed: Jun. 24, 2024. [Online]. Available: https://www-pub.iaea.org/MTCD/publications/PDF/te_1332_web.pdf</w:t>
          </w:r>
        </w:p>
        <w:p w14:paraId="79B48D7C" w14:textId="77777777" w:rsidR="00415D88" w:rsidRPr="00AD0426" w:rsidRDefault="00415D88">
          <w:pPr>
            <w:autoSpaceDE w:val="0"/>
            <w:autoSpaceDN w:val="0"/>
            <w:ind w:hanging="640"/>
            <w:divId w:val="1724864275"/>
          </w:pPr>
          <w:r w:rsidRPr="00AD0426">
            <w:t>[26]</w:t>
          </w:r>
          <w:r w:rsidRPr="00AD0426">
            <w:tab/>
            <w:t xml:space="preserve">J. Jang, J. Choe, S. Choi, J. Park, and D. Lee, “Optimization of Control Rod Operation for Soluble-Boron Free SMPWR with Zircaloy Reflector.” Accessed: </w:t>
          </w:r>
          <w:r w:rsidRPr="00AD0426">
            <w:lastRenderedPageBreak/>
            <w:t>Jun. 24, 2024. [Online]. Available: https://www.kns.org/files/pre_paper/41/19S-691-%EC%9E%A5%EC%9E%AC%EB%A6%BC.pdf</w:t>
          </w:r>
        </w:p>
        <w:p w14:paraId="1EA4B560" w14:textId="77777777" w:rsidR="00415D88" w:rsidRPr="00AD0426" w:rsidRDefault="00415D88">
          <w:pPr>
            <w:autoSpaceDE w:val="0"/>
            <w:autoSpaceDN w:val="0"/>
            <w:ind w:hanging="640"/>
            <w:divId w:val="371883437"/>
          </w:pPr>
          <w:r w:rsidRPr="00AD0426">
            <w:t>[27]</w:t>
          </w:r>
          <w:r w:rsidRPr="00AD0426">
            <w:tab/>
            <w:t>A. S. Digiovine and H.-N. M. Gheorghiu, “Studsvik Scandpower Generic CMS PWR Equilibrium Model Revision 3,” 1999.</w:t>
          </w:r>
        </w:p>
        <w:p w14:paraId="2FCEE9EF" w14:textId="77777777" w:rsidR="00415D88" w:rsidRPr="00AD0426" w:rsidRDefault="00415D88">
          <w:pPr>
            <w:autoSpaceDE w:val="0"/>
            <w:autoSpaceDN w:val="0"/>
            <w:ind w:hanging="640"/>
            <w:divId w:val="170874368"/>
          </w:pPr>
          <w:r w:rsidRPr="00AD0426">
            <w:t>[28]</w:t>
          </w:r>
          <w:r w:rsidRPr="00AD0426">
            <w:tab/>
            <w:t xml:space="preserve">S. Zheng, Q. Pan, D. He, and X. Liu, “Reactor lightweight shielding optimization method based on parallel embedded genetic particle-swarm hybrid algorithm,” </w:t>
          </w:r>
          <w:r w:rsidRPr="00AD0426">
            <w:rPr>
              <w:i/>
              <w:iCs/>
            </w:rPr>
            <w:t>Progress in Nuclear Energy</w:t>
          </w:r>
          <w:r w:rsidRPr="00AD0426">
            <w:t>, vol. 168, Mar. 2024, doi: 10.1016/j.pnucene.2023.105040.</w:t>
          </w:r>
        </w:p>
        <w:p w14:paraId="2FF1494C" w14:textId="77777777" w:rsidR="00415D88" w:rsidRPr="00AD0426" w:rsidRDefault="00415D88">
          <w:pPr>
            <w:autoSpaceDE w:val="0"/>
            <w:autoSpaceDN w:val="0"/>
            <w:ind w:hanging="640"/>
            <w:divId w:val="1330868389"/>
          </w:pPr>
          <w:r w:rsidRPr="00AD0426">
            <w:t>[29]</w:t>
          </w:r>
          <w:r w:rsidRPr="00AD0426">
            <w:tab/>
            <w:t xml:space="preserve">M. Margulis, P. Blaise, and E. Gilad, “Modeling representative Gen-IV molten fuel reactivity effects in the ZEPHYR ZPR - LFR analysis,” </w:t>
          </w:r>
          <w:r w:rsidRPr="00AD0426">
            <w:rPr>
              <w:i/>
              <w:iCs/>
            </w:rPr>
            <w:t>Int J Energy Res</w:t>
          </w:r>
          <w:r w:rsidRPr="00AD0426">
            <w:t>, vol. 43, no. 2, pp. 829–843, Feb. 2019, doi: 10.1002/er.4313.</w:t>
          </w:r>
        </w:p>
        <w:p w14:paraId="5695A96C" w14:textId="77777777" w:rsidR="00415D88" w:rsidRPr="00AD0426" w:rsidRDefault="00415D88">
          <w:pPr>
            <w:autoSpaceDE w:val="0"/>
            <w:autoSpaceDN w:val="0"/>
            <w:ind w:hanging="640"/>
            <w:divId w:val="532184981"/>
          </w:pPr>
          <w:r w:rsidRPr="00AD0426">
            <w:t>[30]</w:t>
          </w:r>
          <w:r w:rsidRPr="00AD0426">
            <w:tab/>
            <w:t>Studsvic Scandpower, “CASMO-4 A FUEL ASSEMBLY BURNUP PROGRAM User’s Manual,” 2009.</w:t>
          </w:r>
        </w:p>
        <w:p w14:paraId="469172A5" w14:textId="77777777" w:rsidR="00415D88" w:rsidRPr="00AD0426" w:rsidRDefault="00415D88">
          <w:pPr>
            <w:autoSpaceDE w:val="0"/>
            <w:autoSpaceDN w:val="0"/>
            <w:ind w:hanging="640"/>
            <w:divId w:val="348214511"/>
          </w:pPr>
          <w:r w:rsidRPr="00AD0426">
            <w:t>[31]</w:t>
          </w:r>
          <w:r w:rsidRPr="00AD0426">
            <w:tab/>
            <w:t>Studsvic Scandpower, “CASMO-4E Extended Capability CASMO-4 User’s Manual,” 2009.</w:t>
          </w:r>
        </w:p>
        <w:p w14:paraId="54E7F8AF" w14:textId="77777777" w:rsidR="00415D88" w:rsidRPr="00AD0426" w:rsidRDefault="00415D88">
          <w:pPr>
            <w:autoSpaceDE w:val="0"/>
            <w:autoSpaceDN w:val="0"/>
            <w:ind w:hanging="640"/>
            <w:divId w:val="1791970678"/>
          </w:pPr>
          <w:r w:rsidRPr="00AD0426">
            <w:t>[32]</w:t>
          </w:r>
          <w:r w:rsidRPr="00AD0426">
            <w:tab/>
            <w:t>Studsvik Scandpower SSP-09/444-U Rev 0, “Restricted Distribution-University Release CMS-LINK User’s Manual,” 2009.</w:t>
          </w:r>
        </w:p>
        <w:p w14:paraId="623C3C1F" w14:textId="77777777" w:rsidR="00415D88" w:rsidRPr="00AD0426" w:rsidRDefault="00415D88">
          <w:pPr>
            <w:autoSpaceDE w:val="0"/>
            <w:autoSpaceDN w:val="0"/>
            <w:ind w:hanging="640"/>
            <w:divId w:val="1064596896"/>
          </w:pPr>
          <w:r w:rsidRPr="00AD0426">
            <w:t>[33]</w:t>
          </w:r>
          <w:r w:rsidRPr="00AD0426">
            <w:tab/>
            <w:t>Studsvik Scandpower, “SIMULATE-3 Advanced Three-Dimensional Two-Group Reactor Analysis Code,” 2009.</w:t>
          </w:r>
        </w:p>
        <w:p w14:paraId="3BDB5657" w14:textId="77777777" w:rsidR="00415D88" w:rsidRPr="00AD0426" w:rsidRDefault="00415D88">
          <w:pPr>
            <w:autoSpaceDE w:val="0"/>
            <w:autoSpaceDN w:val="0"/>
            <w:ind w:hanging="640"/>
            <w:divId w:val="923143783"/>
          </w:pPr>
          <w:r w:rsidRPr="00AD0426">
            <w:t>[34]</w:t>
          </w:r>
          <w:r w:rsidRPr="00AD0426">
            <w:tab/>
            <w:t xml:space="preserve">D. Ingersoll and M. Carelli, </w:t>
          </w:r>
          <w:r w:rsidRPr="00AD0426">
            <w:rPr>
              <w:i/>
              <w:iCs/>
            </w:rPr>
            <w:t>Handbook of Small Modular Nuclear Reactors</w:t>
          </w:r>
          <w:r w:rsidRPr="00AD0426">
            <w:t>. Elsevier, 2020. doi: 10.1016/B978-0-12-823916-2.09991-4.</w:t>
          </w:r>
        </w:p>
        <w:p w14:paraId="688C22B7" w14:textId="77777777" w:rsidR="00415D88" w:rsidRPr="00AD0426" w:rsidRDefault="00415D88">
          <w:pPr>
            <w:autoSpaceDE w:val="0"/>
            <w:autoSpaceDN w:val="0"/>
            <w:ind w:hanging="640"/>
            <w:divId w:val="480971713"/>
          </w:pPr>
          <w:r w:rsidRPr="00AD0426">
            <w:t>[35]</w:t>
          </w:r>
          <w:r w:rsidRPr="00AD0426">
            <w:tab/>
            <w:t>B. Holtzman, “NRC Project Plan Fuel Burnup and Enrichment Appendix,” 2019.</w:t>
          </w:r>
        </w:p>
        <w:p w14:paraId="631CC1E3" w14:textId="77777777" w:rsidR="00415D88" w:rsidRPr="00AD0426" w:rsidRDefault="00415D88">
          <w:pPr>
            <w:autoSpaceDE w:val="0"/>
            <w:autoSpaceDN w:val="0"/>
            <w:ind w:hanging="640"/>
            <w:divId w:val="1919711620"/>
          </w:pPr>
          <w:r w:rsidRPr="00AD0426">
            <w:t>[36]</w:t>
          </w:r>
          <w:r w:rsidRPr="00AD0426">
            <w:tab/>
            <w:t xml:space="preserve">R. Stewart, C. Blakely, and H. Zhang, “Investigation of a two-year cycle pressurized water reactor core design with increased enrichment and extended </w:t>
          </w:r>
          <w:r w:rsidRPr="00AD0426">
            <w:lastRenderedPageBreak/>
            <w:t xml:space="preserve">burnup limits,” </w:t>
          </w:r>
          <w:r w:rsidRPr="00AD0426">
            <w:rPr>
              <w:i/>
              <w:iCs/>
            </w:rPr>
            <w:t>Nuclear Engineering and Design</w:t>
          </w:r>
          <w:r w:rsidRPr="00AD0426">
            <w:t>, vol. 376, May 2021, doi: 10.1016/j.nucengdes.2021.111132.</w:t>
          </w:r>
        </w:p>
        <w:p w14:paraId="61470185" w14:textId="77777777" w:rsidR="00415D88" w:rsidRPr="00AD0426" w:rsidRDefault="00415D88">
          <w:pPr>
            <w:autoSpaceDE w:val="0"/>
            <w:autoSpaceDN w:val="0"/>
            <w:ind w:hanging="640"/>
            <w:divId w:val="1832528852"/>
          </w:pPr>
          <w:r w:rsidRPr="00AD0426">
            <w:t>[37]</w:t>
          </w:r>
          <w:r w:rsidRPr="00AD0426">
            <w:tab/>
            <w:t>Westinghouse, “Submittal of Topical Report WCAP-18446-P / WCAP-18446-NP, Revision 0, ‘Incremental Extension of Burnup Limit for Westinghouse and Combustion Engineering Fuel Designs,’” 2020. Accessed: Jun. 26, 2024. [Online]. Available: https://www.nrc.gov/docs/ML2035/ML20350B834.pdf</w:t>
          </w:r>
        </w:p>
        <w:p w14:paraId="7C124645" w14:textId="77777777" w:rsidR="00415D88" w:rsidRPr="00AD0426" w:rsidRDefault="00415D88">
          <w:pPr>
            <w:autoSpaceDE w:val="0"/>
            <w:autoSpaceDN w:val="0"/>
            <w:ind w:hanging="640"/>
            <w:divId w:val="1874029021"/>
          </w:pPr>
          <w:r w:rsidRPr="00AD0426">
            <w:t>[38]</w:t>
          </w:r>
          <w:r w:rsidRPr="00AD0426">
            <w:tab/>
            <w:t xml:space="preserve">H. Zhang, R. Szilard, L. Zou, and H. Zhao, “Sensitivity Analysis of LB-LOCA in Response to Proposed 10 CFR 50.46c New Rulemaking,” </w:t>
          </w:r>
          <w:r w:rsidRPr="00AD0426">
            <w:rPr>
              <w:i/>
              <w:iCs/>
            </w:rPr>
            <w:t>Nucl Technol</w:t>
          </w:r>
          <w:r w:rsidRPr="00AD0426">
            <w:t>, vol. 205, no. 1–2, pp. 174–187, Jan. 2019, doi: 10.1080/00295450.2018.1496694.</w:t>
          </w:r>
        </w:p>
        <w:p w14:paraId="641EC80A" w14:textId="77777777" w:rsidR="00415D88" w:rsidRPr="00AD0426" w:rsidRDefault="00415D88">
          <w:pPr>
            <w:autoSpaceDE w:val="0"/>
            <w:autoSpaceDN w:val="0"/>
            <w:ind w:hanging="640"/>
            <w:divId w:val="1803689149"/>
          </w:pPr>
          <w:r w:rsidRPr="00AD0426">
            <w:t>[39]</w:t>
          </w:r>
          <w:r w:rsidRPr="00AD0426">
            <w:tab/>
            <w:t>Jin Sun Kim, Tae Sik Jung, and Jooil Yoon, “Reactor core design with practical gadolinia burnable absorbers for soluble boron-free operation in the innovative SMR,” 2024, Accessed: Jun. 24, 2024. [Online]. Available: https://doi.org/10.1016/j.net.2024.03.015</w:t>
          </w:r>
        </w:p>
        <w:p w14:paraId="0BED14F5" w14:textId="77777777" w:rsidR="00415D88" w:rsidRPr="00AD0426" w:rsidRDefault="00415D88">
          <w:pPr>
            <w:autoSpaceDE w:val="0"/>
            <w:autoSpaceDN w:val="0"/>
            <w:ind w:hanging="640"/>
            <w:divId w:val="290597194"/>
          </w:pPr>
          <w:r w:rsidRPr="00AD0426">
            <w:t>[40]</w:t>
          </w:r>
          <w:r w:rsidRPr="00AD0426">
            <w:tab/>
            <w:t>IAEA Safety Standards, “IAEA Safety Standards for protecting people and the environment Safety of Nuclear Power Plants: Design.” [Online]. Available: http://www-ns.iaea.org/standards/</w:t>
          </w:r>
        </w:p>
        <w:p w14:paraId="2149AF02" w14:textId="77777777" w:rsidR="00415D88" w:rsidRPr="00AD0426" w:rsidRDefault="00415D88">
          <w:pPr>
            <w:autoSpaceDE w:val="0"/>
            <w:autoSpaceDN w:val="0"/>
            <w:ind w:hanging="640"/>
            <w:divId w:val="60295896"/>
          </w:pPr>
          <w:r w:rsidRPr="00AD0426">
            <w:t>[41]</w:t>
          </w:r>
          <w:r w:rsidRPr="00AD0426">
            <w:tab/>
            <w:t xml:space="preserve">IAEA safety glossary, </w:t>
          </w:r>
          <w:r w:rsidRPr="00AD0426">
            <w:rPr>
              <w:i/>
              <w:iCs/>
            </w:rPr>
            <w:t>IAEA safety glossary multilingual 2007 edition [and] Fundamental safety principles</w:t>
          </w:r>
          <w:r w:rsidRPr="00AD0426">
            <w:t>. International Atomic Energy Agency, 2008.</w:t>
          </w:r>
        </w:p>
        <w:p w14:paraId="22CB9574" w14:textId="77777777" w:rsidR="00415D88" w:rsidRPr="00AD0426" w:rsidRDefault="00415D88">
          <w:pPr>
            <w:autoSpaceDE w:val="0"/>
            <w:autoSpaceDN w:val="0"/>
            <w:ind w:hanging="640"/>
            <w:divId w:val="123886351"/>
          </w:pPr>
          <w:r w:rsidRPr="00AD0426">
            <w:t>[42]</w:t>
          </w:r>
          <w:r w:rsidRPr="00AD0426">
            <w:tab/>
            <w:t>United States Nuclear Regulatory Commission, “Appendix A to Part 50—General Design Criteria for Nuclear Power Plants.” Accessed: Aug. 21, 2024. [Online]. Available: https://www.nrc.gov/reading-rm/doc-collections/cfr/part050/part050-appa.html</w:t>
          </w:r>
        </w:p>
        <w:p w14:paraId="07402E31" w14:textId="77313FAE" w:rsidR="00FE4781" w:rsidRPr="00CD749A" w:rsidRDefault="00415D88" w:rsidP="00FF2BD8">
          <w:pPr>
            <w:pStyle w:val="MDPI71References"/>
            <w:numPr>
              <w:ilvl w:val="0"/>
              <w:numId w:val="0"/>
            </w:numPr>
            <w:shd w:val="clear" w:color="auto" w:fill="FFFFFF" w:themeFill="background1"/>
            <w:ind w:left="425"/>
            <w:rPr>
              <w:rFonts w:eastAsia="SimSun"/>
              <w:sz w:val="20"/>
              <w:lang w:val="en-GB" w:eastAsia="zh-CN" w:bidi="ar-SA"/>
            </w:rPr>
          </w:pPr>
          <w:r w:rsidRPr="00AD0426">
            <w:t> </w:t>
          </w:r>
        </w:p>
      </w:sdtContent>
    </w:sdt>
    <w:p w14:paraId="585BBE19" w14:textId="77777777" w:rsidR="00FE4781" w:rsidRPr="002E7953" w:rsidRDefault="00FE4781" w:rsidP="00FF2BD8">
      <w:pPr>
        <w:shd w:val="clear" w:color="auto" w:fill="FFFFFF" w:themeFill="background1"/>
      </w:pPr>
    </w:p>
    <w:p w14:paraId="3961B62A" w14:textId="77777777" w:rsidR="007B25AF" w:rsidRPr="002E7953" w:rsidRDefault="007B25AF" w:rsidP="00FF2BD8">
      <w:pPr>
        <w:shd w:val="clear" w:color="auto" w:fill="FFFFFF" w:themeFill="background1"/>
      </w:pPr>
    </w:p>
    <w:p w14:paraId="43E3A464" w14:textId="77777777" w:rsidR="007B25AF" w:rsidRPr="002E7953" w:rsidRDefault="007B25AF" w:rsidP="00FF2BD8">
      <w:pPr>
        <w:shd w:val="clear" w:color="auto" w:fill="FFFFFF" w:themeFill="background1"/>
      </w:pPr>
    </w:p>
    <w:p w14:paraId="50E3385C" w14:textId="77777777" w:rsidR="007B25AF" w:rsidRPr="002E7953" w:rsidRDefault="007B25AF" w:rsidP="00FF2BD8">
      <w:pPr>
        <w:shd w:val="clear" w:color="auto" w:fill="FFFFFF" w:themeFill="background1"/>
      </w:pPr>
    </w:p>
    <w:sectPr w:rsidR="007B25AF" w:rsidRPr="002E7953" w:rsidSect="000F4569">
      <w:pgSz w:w="11901" w:h="16840" w:code="9"/>
      <w:pgMar w:top="1418" w:right="1701" w:bottom="99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90000" w14:textId="77777777" w:rsidR="00AB378A" w:rsidRDefault="00AB378A" w:rsidP="00AF2C92">
      <w:r>
        <w:separator/>
      </w:r>
    </w:p>
  </w:endnote>
  <w:endnote w:type="continuationSeparator" w:id="0">
    <w:p w14:paraId="357E6266" w14:textId="77777777" w:rsidR="00AB378A" w:rsidRDefault="00AB378A" w:rsidP="00AF2C92">
      <w:r>
        <w:continuationSeparator/>
      </w:r>
    </w:p>
  </w:endnote>
  <w:endnote w:type="continuationNotice" w:id="1">
    <w:p w14:paraId="0E02AF20" w14:textId="77777777" w:rsidR="00AB378A" w:rsidRDefault="00AB37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F8878" w14:textId="77777777" w:rsidR="00AB378A" w:rsidRDefault="00AB378A" w:rsidP="00AF2C92">
      <w:r>
        <w:separator/>
      </w:r>
    </w:p>
  </w:footnote>
  <w:footnote w:type="continuationSeparator" w:id="0">
    <w:p w14:paraId="5B154F79" w14:textId="77777777" w:rsidR="00AB378A" w:rsidRDefault="00AB378A" w:rsidP="00AF2C92">
      <w:r>
        <w:continuationSeparator/>
      </w:r>
    </w:p>
  </w:footnote>
  <w:footnote w:type="continuationNotice" w:id="1">
    <w:p w14:paraId="42DB8A52" w14:textId="77777777" w:rsidR="00AB378A" w:rsidRDefault="00AB378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090013"/>
    <w:lvl w:ilvl="0">
      <w:start w:val="1"/>
      <w:numFmt w:val="upperRoman"/>
      <w:lvlText w:val="%1."/>
      <w:lvlJc w:val="right"/>
      <w:pPr>
        <w:ind w:left="720" w:hanging="360"/>
      </w:pPr>
    </w:lvl>
  </w:abstractNum>
  <w:abstractNum w:abstractNumId="3"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7" w15:restartNumberingAfterBreak="0">
    <w:nsid w:val="07BE23D5"/>
    <w:multiLevelType w:val="multilevel"/>
    <w:tmpl w:val="868ABACC"/>
    <w:lvl w:ilvl="0">
      <w:start w:val="4"/>
      <w:numFmt w:val="decimal"/>
      <w:lvlText w:val="%1.0"/>
      <w:lvlJc w:val="left"/>
      <w:pPr>
        <w:ind w:left="2968" w:hanging="360"/>
      </w:pPr>
      <w:rPr>
        <w:rFonts w:hint="default"/>
      </w:rPr>
    </w:lvl>
    <w:lvl w:ilvl="1">
      <w:start w:val="1"/>
      <w:numFmt w:val="decimal"/>
      <w:lvlText w:val="%1.%2"/>
      <w:lvlJc w:val="left"/>
      <w:pPr>
        <w:ind w:left="2970" w:hanging="360"/>
      </w:pPr>
      <w:rPr>
        <w:rFonts w:hint="default"/>
        <w:color w:val="000000" w:themeColor="text1"/>
      </w:rPr>
    </w:lvl>
    <w:lvl w:ilvl="2">
      <w:start w:val="1"/>
      <w:numFmt w:val="decimal"/>
      <w:lvlText w:val="%1.%2.%3"/>
      <w:lvlJc w:val="left"/>
      <w:pPr>
        <w:ind w:left="4348" w:hanging="720"/>
      </w:pPr>
      <w:rPr>
        <w:rFonts w:hint="default"/>
      </w:rPr>
    </w:lvl>
    <w:lvl w:ilvl="3">
      <w:start w:val="1"/>
      <w:numFmt w:val="decimal"/>
      <w:lvlText w:val="%1.%2.%3.%4"/>
      <w:lvlJc w:val="left"/>
      <w:pPr>
        <w:ind w:left="4858" w:hanging="720"/>
      </w:pPr>
      <w:rPr>
        <w:rFonts w:hint="default"/>
      </w:rPr>
    </w:lvl>
    <w:lvl w:ilvl="4">
      <w:start w:val="1"/>
      <w:numFmt w:val="decimal"/>
      <w:lvlText w:val="%1.%2.%3.%4.%5"/>
      <w:lvlJc w:val="left"/>
      <w:pPr>
        <w:ind w:left="5368" w:hanging="720"/>
      </w:pPr>
      <w:rPr>
        <w:rFonts w:hint="default"/>
      </w:rPr>
    </w:lvl>
    <w:lvl w:ilvl="5">
      <w:start w:val="1"/>
      <w:numFmt w:val="decimal"/>
      <w:lvlText w:val="%1.%2.%3.%4.%5.%6"/>
      <w:lvlJc w:val="left"/>
      <w:pPr>
        <w:ind w:left="6238" w:hanging="1080"/>
      </w:pPr>
      <w:rPr>
        <w:rFonts w:hint="default"/>
      </w:rPr>
    </w:lvl>
    <w:lvl w:ilvl="6">
      <w:start w:val="1"/>
      <w:numFmt w:val="decimal"/>
      <w:lvlText w:val="%1.%2.%3.%4.%5.%6.%7"/>
      <w:lvlJc w:val="left"/>
      <w:pPr>
        <w:ind w:left="6748" w:hanging="1080"/>
      </w:pPr>
      <w:rPr>
        <w:rFonts w:hint="default"/>
      </w:rPr>
    </w:lvl>
    <w:lvl w:ilvl="7">
      <w:start w:val="1"/>
      <w:numFmt w:val="decimal"/>
      <w:lvlText w:val="%1.%2.%3.%4.%5.%6.%7.%8"/>
      <w:lvlJc w:val="left"/>
      <w:pPr>
        <w:ind w:left="7618" w:hanging="1440"/>
      </w:pPr>
      <w:rPr>
        <w:rFonts w:hint="default"/>
      </w:rPr>
    </w:lvl>
    <w:lvl w:ilvl="8">
      <w:start w:val="1"/>
      <w:numFmt w:val="decimal"/>
      <w:lvlText w:val="%1.%2.%3.%4.%5.%6.%7.%8.%9"/>
      <w:lvlJc w:val="left"/>
      <w:pPr>
        <w:ind w:left="8128" w:hanging="1440"/>
      </w:pPr>
      <w:rPr>
        <w:rFonts w:hint="default"/>
      </w:rPr>
    </w:lvl>
  </w:abstractNum>
  <w:abstractNum w:abstractNumId="8" w15:restartNumberingAfterBreak="0">
    <w:nsid w:val="168B7BE6"/>
    <w:multiLevelType w:val="multilevel"/>
    <w:tmpl w:val="E70658A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B468F5"/>
    <w:multiLevelType w:val="hybridMultilevel"/>
    <w:tmpl w:val="4476EFB6"/>
    <w:lvl w:ilvl="0" w:tplc="4E20B1EC">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14779"/>
    <w:multiLevelType w:val="hybridMultilevel"/>
    <w:tmpl w:val="5E2C4FEC"/>
    <w:lvl w:ilvl="0" w:tplc="BC00DEAE">
      <w:start w:val="1"/>
      <w:numFmt w:val="upperRoman"/>
      <w:lvlText w:val="I%1.A"/>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8A1062"/>
    <w:multiLevelType w:val="hybridMultilevel"/>
    <w:tmpl w:val="02908E2E"/>
    <w:lvl w:ilvl="0" w:tplc="B096DF9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15:restartNumberingAfterBreak="0">
    <w:nsid w:val="30C40948"/>
    <w:multiLevelType w:val="hybridMultilevel"/>
    <w:tmpl w:val="0C8A8146"/>
    <w:lvl w:ilvl="0" w:tplc="7BB65A8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5D0C07"/>
    <w:multiLevelType w:val="hybridMultilevel"/>
    <w:tmpl w:val="FEE0702A"/>
    <w:lvl w:ilvl="0" w:tplc="145EC0A4">
      <w:start w:val="1"/>
      <w:numFmt w:val="decimal"/>
      <w:pStyle w:val="Numberedlist"/>
      <w:lvlText w:val="%1."/>
      <w:lvlJc w:val="left"/>
      <w:pPr>
        <w:ind w:left="-360" w:firstLine="0"/>
      </w:pPr>
      <w:rPr>
        <w:rFonts w:hint="default"/>
      </w:rPr>
    </w:lvl>
    <w:lvl w:ilvl="1" w:tplc="FE3AC208">
      <w:start w:val="1"/>
      <w:numFmt w:val="lowerLetter"/>
      <w:lvlText w:val="(%2)"/>
      <w:lvlJc w:val="left"/>
      <w:pPr>
        <w:ind w:left="720" w:hanging="360"/>
      </w:pPr>
      <w:rPr>
        <w:rFonts w:hint="default"/>
      </w:rPr>
    </w:lvl>
    <w:lvl w:ilvl="2" w:tplc="77E4D7DE">
      <w:start w:val="1"/>
      <w:numFmt w:val="lowerRoman"/>
      <w:lvlText w:val="(%3)"/>
      <w:lvlJc w:val="right"/>
      <w:pPr>
        <w:ind w:left="1440" w:hanging="180"/>
      </w:pPr>
      <w:rPr>
        <w:rFonts w:hint="default"/>
      </w:r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15:restartNumberingAfterBreak="0">
    <w:nsid w:val="3E1C689D"/>
    <w:multiLevelType w:val="multilevel"/>
    <w:tmpl w:val="E920248A"/>
    <w:lvl w:ilvl="0">
      <w:start w:val="4"/>
      <w:numFmt w:val="decimal"/>
      <w:lvlText w:val="%1"/>
      <w:lvlJc w:val="left"/>
      <w:pPr>
        <w:ind w:left="360" w:hanging="360"/>
      </w:pPr>
      <w:rPr>
        <w:rFonts w:hint="default"/>
      </w:rPr>
    </w:lvl>
    <w:lvl w:ilvl="1">
      <w:start w:val="1"/>
      <w:numFmt w:val="decimal"/>
      <w:lvlText w:val="%1.%2"/>
      <w:lvlJc w:val="left"/>
      <w:pPr>
        <w:ind w:left="2970" w:hanging="360"/>
      </w:pPr>
      <w:rPr>
        <w:rFonts w:hint="default"/>
        <w:i w:val="0"/>
        <w:iCs w:val="0"/>
      </w:rPr>
    </w:lvl>
    <w:lvl w:ilvl="2">
      <w:start w:val="1"/>
      <w:numFmt w:val="decimal"/>
      <w:lvlText w:val="%1.%2.%3"/>
      <w:lvlJc w:val="left"/>
      <w:pPr>
        <w:ind w:left="3330"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5"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1A7280"/>
    <w:multiLevelType w:val="hybridMultilevel"/>
    <w:tmpl w:val="C84CBCDA"/>
    <w:lvl w:ilvl="0" w:tplc="FE20A72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9692060">
    <w:abstractNumId w:val="0"/>
  </w:num>
  <w:num w:numId="2" w16cid:durableId="1900090868">
    <w:abstractNumId w:val="1"/>
  </w:num>
  <w:num w:numId="3" w16cid:durableId="1832135340">
    <w:abstractNumId w:val="2"/>
  </w:num>
  <w:num w:numId="4" w16cid:durableId="903419475">
    <w:abstractNumId w:val="3"/>
  </w:num>
  <w:num w:numId="5" w16cid:durableId="1726949325">
    <w:abstractNumId w:val="6"/>
  </w:num>
  <w:num w:numId="6" w16cid:durableId="1453860664">
    <w:abstractNumId w:val="4"/>
  </w:num>
  <w:num w:numId="7" w16cid:durableId="1162038055">
    <w:abstractNumId w:val="5"/>
  </w:num>
  <w:num w:numId="8" w16cid:durableId="1050810947">
    <w:abstractNumId w:val="13"/>
  </w:num>
  <w:num w:numId="9" w16cid:durableId="1068186120">
    <w:abstractNumId w:val="15"/>
  </w:num>
  <w:num w:numId="10" w16cid:durableId="11684761">
    <w:abstractNumId w:val="7"/>
  </w:num>
  <w:num w:numId="11" w16cid:durableId="324169818">
    <w:abstractNumId w:val="9"/>
  </w:num>
  <w:num w:numId="12" w16cid:durableId="1543712865">
    <w:abstractNumId w:val="16"/>
  </w:num>
  <w:num w:numId="13" w16cid:durableId="831063786">
    <w:abstractNumId w:val="11"/>
  </w:num>
  <w:num w:numId="14" w16cid:durableId="1782412056">
    <w:abstractNumId w:val="12"/>
  </w:num>
  <w:num w:numId="15" w16cid:durableId="183399122">
    <w:abstractNumId w:val="14"/>
  </w:num>
  <w:num w:numId="16" w16cid:durableId="823473041">
    <w:abstractNumId w:val="8"/>
  </w:num>
  <w:num w:numId="17" w16cid:durableId="64146948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64"/>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O0MDIyMjY3NjeytDRV0lEKTi0uzszPAykwqgUAwsTWUywAAAA="/>
  </w:docVars>
  <w:rsids>
    <w:rsidRoot w:val="00F27E00"/>
    <w:rsid w:val="000002A4"/>
    <w:rsid w:val="000003F7"/>
    <w:rsid w:val="0000135B"/>
    <w:rsid w:val="0000136B"/>
    <w:rsid w:val="000015E2"/>
    <w:rsid w:val="00001899"/>
    <w:rsid w:val="00002539"/>
    <w:rsid w:val="00002C5A"/>
    <w:rsid w:val="00003B84"/>
    <w:rsid w:val="00003CAB"/>
    <w:rsid w:val="00004017"/>
    <w:rsid w:val="000049AD"/>
    <w:rsid w:val="00005599"/>
    <w:rsid w:val="00005881"/>
    <w:rsid w:val="000063AE"/>
    <w:rsid w:val="00006799"/>
    <w:rsid w:val="0000681B"/>
    <w:rsid w:val="0000681E"/>
    <w:rsid w:val="00007699"/>
    <w:rsid w:val="00011636"/>
    <w:rsid w:val="000127F0"/>
    <w:rsid w:val="0001295B"/>
    <w:rsid w:val="00012B27"/>
    <w:rsid w:val="0001302E"/>
    <w:rsid w:val="000133C0"/>
    <w:rsid w:val="0001382B"/>
    <w:rsid w:val="00013C1D"/>
    <w:rsid w:val="000140B7"/>
    <w:rsid w:val="000143C7"/>
    <w:rsid w:val="00014C4E"/>
    <w:rsid w:val="00015E3B"/>
    <w:rsid w:val="00016676"/>
    <w:rsid w:val="00016679"/>
    <w:rsid w:val="00016F5D"/>
    <w:rsid w:val="00017107"/>
    <w:rsid w:val="000202C4"/>
    <w:rsid w:val="000202E2"/>
    <w:rsid w:val="000205BC"/>
    <w:rsid w:val="00020E16"/>
    <w:rsid w:val="00020FA7"/>
    <w:rsid w:val="00022441"/>
    <w:rsid w:val="0002261E"/>
    <w:rsid w:val="00022FB2"/>
    <w:rsid w:val="00023A2D"/>
    <w:rsid w:val="00024640"/>
    <w:rsid w:val="00024839"/>
    <w:rsid w:val="0002534D"/>
    <w:rsid w:val="000265BA"/>
    <w:rsid w:val="00026871"/>
    <w:rsid w:val="00026DC5"/>
    <w:rsid w:val="000272E8"/>
    <w:rsid w:val="00030FFB"/>
    <w:rsid w:val="00031822"/>
    <w:rsid w:val="000319FE"/>
    <w:rsid w:val="00032A29"/>
    <w:rsid w:val="0003327E"/>
    <w:rsid w:val="00033868"/>
    <w:rsid w:val="00033AD6"/>
    <w:rsid w:val="00033FA1"/>
    <w:rsid w:val="00034CBA"/>
    <w:rsid w:val="000353C4"/>
    <w:rsid w:val="000359EC"/>
    <w:rsid w:val="00035B5C"/>
    <w:rsid w:val="00037A98"/>
    <w:rsid w:val="00037C24"/>
    <w:rsid w:val="00040662"/>
    <w:rsid w:val="00040DD5"/>
    <w:rsid w:val="00040F0C"/>
    <w:rsid w:val="0004166D"/>
    <w:rsid w:val="000427FB"/>
    <w:rsid w:val="00042B8D"/>
    <w:rsid w:val="00043067"/>
    <w:rsid w:val="000430CA"/>
    <w:rsid w:val="0004455E"/>
    <w:rsid w:val="000447C0"/>
    <w:rsid w:val="000452C5"/>
    <w:rsid w:val="00045A79"/>
    <w:rsid w:val="0004637E"/>
    <w:rsid w:val="000470F8"/>
    <w:rsid w:val="00047CB5"/>
    <w:rsid w:val="00050116"/>
    <w:rsid w:val="00050162"/>
    <w:rsid w:val="00050413"/>
    <w:rsid w:val="00050483"/>
    <w:rsid w:val="00050CBF"/>
    <w:rsid w:val="00051996"/>
    <w:rsid w:val="00051D17"/>
    <w:rsid w:val="00051FAA"/>
    <w:rsid w:val="00052A42"/>
    <w:rsid w:val="00053D65"/>
    <w:rsid w:val="00054307"/>
    <w:rsid w:val="00054864"/>
    <w:rsid w:val="00054FC7"/>
    <w:rsid w:val="0005552E"/>
    <w:rsid w:val="00056184"/>
    <w:rsid w:val="00056C7A"/>
    <w:rsid w:val="00056CEA"/>
    <w:rsid w:val="000572A9"/>
    <w:rsid w:val="00057745"/>
    <w:rsid w:val="0006098C"/>
    <w:rsid w:val="00060D77"/>
    <w:rsid w:val="00060F3A"/>
    <w:rsid w:val="00061325"/>
    <w:rsid w:val="00061A9A"/>
    <w:rsid w:val="00062749"/>
    <w:rsid w:val="00062ADD"/>
    <w:rsid w:val="00062D75"/>
    <w:rsid w:val="00063667"/>
    <w:rsid w:val="000637CC"/>
    <w:rsid w:val="00063E77"/>
    <w:rsid w:val="000643AA"/>
    <w:rsid w:val="0006452B"/>
    <w:rsid w:val="000654B6"/>
    <w:rsid w:val="000657F2"/>
    <w:rsid w:val="000657F9"/>
    <w:rsid w:val="000658B0"/>
    <w:rsid w:val="00065FFC"/>
    <w:rsid w:val="0006623C"/>
    <w:rsid w:val="00066F3E"/>
    <w:rsid w:val="00067898"/>
    <w:rsid w:val="00067EBF"/>
    <w:rsid w:val="000700D1"/>
    <w:rsid w:val="00070C01"/>
    <w:rsid w:val="00070E36"/>
    <w:rsid w:val="00072B9A"/>
    <w:rsid w:val="00072BA2"/>
    <w:rsid w:val="00072DB1"/>
    <w:rsid w:val="00072ED9"/>
    <w:rsid w:val="000733AC"/>
    <w:rsid w:val="000733BA"/>
    <w:rsid w:val="00073406"/>
    <w:rsid w:val="00074221"/>
    <w:rsid w:val="000744B9"/>
    <w:rsid w:val="000746EA"/>
    <w:rsid w:val="00074B81"/>
    <w:rsid w:val="00074D22"/>
    <w:rsid w:val="00075081"/>
    <w:rsid w:val="0007528A"/>
    <w:rsid w:val="0007676B"/>
    <w:rsid w:val="000770E1"/>
    <w:rsid w:val="00077B92"/>
    <w:rsid w:val="000803B8"/>
    <w:rsid w:val="00080CD0"/>
    <w:rsid w:val="000811AB"/>
    <w:rsid w:val="0008184C"/>
    <w:rsid w:val="00081C17"/>
    <w:rsid w:val="000826A7"/>
    <w:rsid w:val="00082C9D"/>
    <w:rsid w:val="00083165"/>
    <w:rsid w:val="00083C5F"/>
    <w:rsid w:val="00083FE9"/>
    <w:rsid w:val="00084DD6"/>
    <w:rsid w:val="00084FDD"/>
    <w:rsid w:val="000864C4"/>
    <w:rsid w:val="000872A5"/>
    <w:rsid w:val="0008758D"/>
    <w:rsid w:val="0009172C"/>
    <w:rsid w:val="000920EA"/>
    <w:rsid w:val="00092BAD"/>
    <w:rsid w:val="000930EC"/>
    <w:rsid w:val="00094DBE"/>
    <w:rsid w:val="00095312"/>
    <w:rsid w:val="000953F3"/>
    <w:rsid w:val="00095E61"/>
    <w:rsid w:val="000966C1"/>
    <w:rsid w:val="00096B86"/>
    <w:rsid w:val="000970AC"/>
    <w:rsid w:val="00097EF8"/>
    <w:rsid w:val="000A082A"/>
    <w:rsid w:val="000A08A6"/>
    <w:rsid w:val="000A1167"/>
    <w:rsid w:val="000A1991"/>
    <w:rsid w:val="000A1B58"/>
    <w:rsid w:val="000A1CCD"/>
    <w:rsid w:val="000A2692"/>
    <w:rsid w:val="000A28A6"/>
    <w:rsid w:val="000A2A9E"/>
    <w:rsid w:val="000A2DCF"/>
    <w:rsid w:val="000A3447"/>
    <w:rsid w:val="000A3620"/>
    <w:rsid w:val="000A380F"/>
    <w:rsid w:val="000A3B7A"/>
    <w:rsid w:val="000A3C89"/>
    <w:rsid w:val="000A4428"/>
    <w:rsid w:val="000A474B"/>
    <w:rsid w:val="000A4A21"/>
    <w:rsid w:val="000A518C"/>
    <w:rsid w:val="000A640A"/>
    <w:rsid w:val="000A6BD0"/>
    <w:rsid w:val="000A6D40"/>
    <w:rsid w:val="000A73C2"/>
    <w:rsid w:val="000A7681"/>
    <w:rsid w:val="000A7BC3"/>
    <w:rsid w:val="000A7D62"/>
    <w:rsid w:val="000A7EE4"/>
    <w:rsid w:val="000B0383"/>
    <w:rsid w:val="000B05BA"/>
    <w:rsid w:val="000B0A19"/>
    <w:rsid w:val="000B0A75"/>
    <w:rsid w:val="000B0C29"/>
    <w:rsid w:val="000B1571"/>
    <w:rsid w:val="000B1661"/>
    <w:rsid w:val="000B1F0B"/>
    <w:rsid w:val="000B2E88"/>
    <w:rsid w:val="000B3C62"/>
    <w:rsid w:val="000B416B"/>
    <w:rsid w:val="000B4603"/>
    <w:rsid w:val="000B4D35"/>
    <w:rsid w:val="000B4EDE"/>
    <w:rsid w:val="000B5C4A"/>
    <w:rsid w:val="000B5F1E"/>
    <w:rsid w:val="000B5FD9"/>
    <w:rsid w:val="000B7A02"/>
    <w:rsid w:val="000B7B35"/>
    <w:rsid w:val="000B7E8C"/>
    <w:rsid w:val="000C0325"/>
    <w:rsid w:val="000C09BE"/>
    <w:rsid w:val="000C1038"/>
    <w:rsid w:val="000C1380"/>
    <w:rsid w:val="000C3088"/>
    <w:rsid w:val="000C32D3"/>
    <w:rsid w:val="000C3E42"/>
    <w:rsid w:val="000C4150"/>
    <w:rsid w:val="000C41C6"/>
    <w:rsid w:val="000C4794"/>
    <w:rsid w:val="000C47AC"/>
    <w:rsid w:val="000C5064"/>
    <w:rsid w:val="000C554F"/>
    <w:rsid w:val="000C61DE"/>
    <w:rsid w:val="000C63AC"/>
    <w:rsid w:val="000C6659"/>
    <w:rsid w:val="000C7288"/>
    <w:rsid w:val="000C7C2B"/>
    <w:rsid w:val="000D0144"/>
    <w:rsid w:val="000D0DC5"/>
    <w:rsid w:val="000D13EA"/>
    <w:rsid w:val="000D15FF"/>
    <w:rsid w:val="000D16A3"/>
    <w:rsid w:val="000D1BE7"/>
    <w:rsid w:val="000D28DE"/>
    <w:rsid w:val="000D28DF"/>
    <w:rsid w:val="000D2968"/>
    <w:rsid w:val="000D29C1"/>
    <w:rsid w:val="000D2AB4"/>
    <w:rsid w:val="000D2B50"/>
    <w:rsid w:val="000D2B61"/>
    <w:rsid w:val="000D3C85"/>
    <w:rsid w:val="000D3EB8"/>
    <w:rsid w:val="000D45C7"/>
    <w:rsid w:val="000D479A"/>
    <w:rsid w:val="000D4876"/>
    <w:rsid w:val="000D488B"/>
    <w:rsid w:val="000D577D"/>
    <w:rsid w:val="000D5849"/>
    <w:rsid w:val="000D5AB4"/>
    <w:rsid w:val="000D61E9"/>
    <w:rsid w:val="000D68AD"/>
    <w:rsid w:val="000D68DF"/>
    <w:rsid w:val="000D6BBF"/>
    <w:rsid w:val="000D6C8C"/>
    <w:rsid w:val="000D7C7B"/>
    <w:rsid w:val="000E10AD"/>
    <w:rsid w:val="000E138D"/>
    <w:rsid w:val="000E13EC"/>
    <w:rsid w:val="000E187A"/>
    <w:rsid w:val="000E201E"/>
    <w:rsid w:val="000E275D"/>
    <w:rsid w:val="000E2D61"/>
    <w:rsid w:val="000E3193"/>
    <w:rsid w:val="000E34D0"/>
    <w:rsid w:val="000E3A20"/>
    <w:rsid w:val="000E3D23"/>
    <w:rsid w:val="000E450E"/>
    <w:rsid w:val="000E498F"/>
    <w:rsid w:val="000E5B56"/>
    <w:rsid w:val="000E6259"/>
    <w:rsid w:val="000E62C9"/>
    <w:rsid w:val="000E7E20"/>
    <w:rsid w:val="000F021E"/>
    <w:rsid w:val="000F0565"/>
    <w:rsid w:val="000F087A"/>
    <w:rsid w:val="000F15A2"/>
    <w:rsid w:val="000F1754"/>
    <w:rsid w:val="000F1CC1"/>
    <w:rsid w:val="000F1F31"/>
    <w:rsid w:val="000F231C"/>
    <w:rsid w:val="000F2645"/>
    <w:rsid w:val="000F3188"/>
    <w:rsid w:val="000F39B6"/>
    <w:rsid w:val="000F3D06"/>
    <w:rsid w:val="000F4569"/>
    <w:rsid w:val="000F4677"/>
    <w:rsid w:val="000F506E"/>
    <w:rsid w:val="000F54A0"/>
    <w:rsid w:val="000F5592"/>
    <w:rsid w:val="000F59E5"/>
    <w:rsid w:val="000F5BAB"/>
    <w:rsid w:val="000F5BE0"/>
    <w:rsid w:val="000F681B"/>
    <w:rsid w:val="000F68C3"/>
    <w:rsid w:val="000F69F5"/>
    <w:rsid w:val="000F71E6"/>
    <w:rsid w:val="00100587"/>
    <w:rsid w:val="00100E1C"/>
    <w:rsid w:val="0010105D"/>
    <w:rsid w:val="00101550"/>
    <w:rsid w:val="00101800"/>
    <w:rsid w:val="00102033"/>
    <w:rsid w:val="0010213D"/>
    <w:rsid w:val="001022B7"/>
    <w:rsid w:val="0010284E"/>
    <w:rsid w:val="00103122"/>
    <w:rsid w:val="0010336A"/>
    <w:rsid w:val="00103491"/>
    <w:rsid w:val="00103497"/>
    <w:rsid w:val="00103837"/>
    <w:rsid w:val="00103CC4"/>
    <w:rsid w:val="00104225"/>
    <w:rsid w:val="001044B8"/>
    <w:rsid w:val="0010458A"/>
    <w:rsid w:val="0010488E"/>
    <w:rsid w:val="001050F1"/>
    <w:rsid w:val="001057E9"/>
    <w:rsid w:val="00105AEA"/>
    <w:rsid w:val="00105D2F"/>
    <w:rsid w:val="00106DAF"/>
    <w:rsid w:val="0010795B"/>
    <w:rsid w:val="00110308"/>
    <w:rsid w:val="0011059A"/>
    <w:rsid w:val="00110831"/>
    <w:rsid w:val="00110E65"/>
    <w:rsid w:val="00111935"/>
    <w:rsid w:val="001128C3"/>
    <w:rsid w:val="00113023"/>
    <w:rsid w:val="00113759"/>
    <w:rsid w:val="00113B7B"/>
    <w:rsid w:val="00114943"/>
    <w:rsid w:val="00114ABE"/>
    <w:rsid w:val="00115549"/>
    <w:rsid w:val="001156D0"/>
    <w:rsid w:val="00115BBC"/>
    <w:rsid w:val="00116023"/>
    <w:rsid w:val="00117970"/>
    <w:rsid w:val="00117A10"/>
    <w:rsid w:val="001206B5"/>
    <w:rsid w:val="00120B35"/>
    <w:rsid w:val="0012153E"/>
    <w:rsid w:val="001219D9"/>
    <w:rsid w:val="00121E7B"/>
    <w:rsid w:val="00122169"/>
    <w:rsid w:val="00122480"/>
    <w:rsid w:val="0012266C"/>
    <w:rsid w:val="001228AC"/>
    <w:rsid w:val="0012362D"/>
    <w:rsid w:val="00125008"/>
    <w:rsid w:val="00125E8E"/>
    <w:rsid w:val="001269CD"/>
    <w:rsid w:val="00126ACC"/>
    <w:rsid w:val="00130E13"/>
    <w:rsid w:val="0013155B"/>
    <w:rsid w:val="001318AB"/>
    <w:rsid w:val="00133627"/>
    <w:rsid w:val="001344AC"/>
    <w:rsid w:val="00134770"/>
    <w:rsid w:val="00134911"/>
    <w:rsid w:val="00134A51"/>
    <w:rsid w:val="00135699"/>
    <w:rsid w:val="0013635F"/>
    <w:rsid w:val="001368A8"/>
    <w:rsid w:val="0013732E"/>
    <w:rsid w:val="00137A59"/>
    <w:rsid w:val="00137E09"/>
    <w:rsid w:val="00140404"/>
    <w:rsid w:val="00140727"/>
    <w:rsid w:val="001418EB"/>
    <w:rsid w:val="00141C3E"/>
    <w:rsid w:val="00142630"/>
    <w:rsid w:val="00142698"/>
    <w:rsid w:val="00142863"/>
    <w:rsid w:val="0014361C"/>
    <w:rsid w:val="00143C08"/>
    <w:rsid w:val="001440A7"/>
    <w:rsid w:val="0014486F"/>
    <w:rsid w:val="00144893"/>
    <w:rsid w:val="0014596F"/>
    <w:rsid w:val="0014711D"/>
    <w:rsid w:val="00147733"/>
    <w:rsid w:val="001503BB"/>
    <w:rsid w:val="001507C3"/>
    <w:rsid w:val="001509F8"/>
    <w:rsid w:val="00151DEF"/>
    <w:rsid w:val="0015215F"/>
    <w:rsid w:val="001522A0"/>
    <w:rsid w:val="00152F40"/>
    <w:rsid w:val="001546C1"/>
    <w:rsid w:val="0015525E"/>
    <w:rsid w:val="001554D0"/>
    <w:rsid w:val="00155DB3"/>
    <w:rsid w:val="001564D3"/>
    <w:rsid w:val="00156731"/>
    <w:rsid w:val="0015695C"/>
    <w:rsid w:val="00156A12"/>
    <w:rsid w:val="001578FF"/>
    <w:rsid w:val="00160196"/>
    <w:rsid w:val="00160397"/>
    <w:rsid w:val="00160628"/>
    <w:rsid w:val="00160B2A"/>
    <w:rsid w:val="00160B35"/>
    <w:rsid w:val="00161079"/>
    <w:rsid w:val="00161344"/>
    <w:rsid w:val="00161A0E"/>
    <w:rsid w:val="00162195"/>
    <w:rsid w:val="00162488"/>
    <w:rsid w:val="00162BC4"/>
    <w:rsid w:val="00163128"/>
    <w:rsid w:val="0016322A"/>
    <w:rsid w:val="00163315"/>
    <w:rsid w:val="00164474"/>
    <w:rsid w:val="00164A26"/>
    <w:rsid w:val="00164BB1"/>
    <w:rsid w:val="0016525B"/>
    <w:rsid w:val="00165912"/>
    <w:rsid w:val="00165A21"/>
    <w:rsid w:val="0016660C"/>
    <w:rsid w:val="00167149"/>
    <w:rsid w:val="0016752A"/>
    <w:rsid w:val="00167DC4"/>
    <w:rsid w:val="001705CE"/>
    <w:rsid w:val="00170BA1"/>
    <w:rsid w:val="00170DEB"/>
    <w:rsid w:val="001729A2"/>
    <w:rsid w:val="00172D2D"/>
    <w:rsid w:val="00172DC4"/>
    <w:rsid w:val="00172F8A"/>
    <w:rsid w:val="00173018"/>
    <w:rsid w:val="0017304B"/>
    <w:rsid w:val="00173C98"/>
    <w:rsid w:val="00174C06"/>
    <w:rsid w:val="0017586A"/>
    <w:rsid w:val="00176884"/>
    <w:rsid w:val="001769BF"/>
    <w:rsid w:val="00176A29"/>
    <w:rsid w:val="00176FB8"/>
    <w:rsid w:val="0017714B"/>
    <w:rsid w:val="00180353"/>
    <w:rsid w:val="001804DF"/>
    <w:rsid w:val="00180879"/>
    <w:rsid w:val="00181BDC"/>
    <w:rsid w:val="00181CF7"/>
    <w:rsid w:val="00181DB0"/>
    <w:rsid w:val="00181F77"/>
    <w:rsid w:val="0018200D"/>
    <w:rsid w:val="00182124"/>
    <w:rsid w:val="001829E3"/>
    <w:rsid w:val="00183201"/>
    <w:rsid w:val="001832AC"/>
    <w:rsid w:val="00184D17"/>
    <w:rsid w:val="00185589"/>
    <w:rsid w:val="001867F8"/>
    <w:rsid w:val="00186855"/>
    <w:rsid w:val="00187379"/>
    <w:rsid w:val="00190886"/>
    <w:rsid w:val="00190D38"/>
    <w:rsid w:val="001919C9"/>
    <w:rsid w:val="001924C0"/>
    <w:rsid w:val="00192F20"/>
    <w:rsid w:val="001932B9"/>
    <w:rsid w:val="0019357A"/>
    <w:rsid w:val="0019369F"/>
    <w:rsid w:val="00194319"/>
    <w:rsid w:val="001946CF"/>
    <w:rsid w:val="00194A02"/>
    <w:rsid w:val="00194E15"/>
    <w:rsid w:val="001950BC"/>
    <w:rsid w:val="001952A8"/>
    <w:rsid w:val="00195E7F"/>
    <w:rsid w:val="00195EA0"/>
    <w:rsid w:val="001960FB"/>
    <w:rsid w:val="00196100"/>
    <w:rsid w:val="00196462"/>
    <w:rsid w:val="00196C3D"/>
    <w:rsid w:val="00196C85"/>
    <w:rsid w:val="00196CE3"/>
    <w:rsid w:val="0019731E"/>
    <w:rsid w:val="001977D6"/>
    <w:rsid w:val="00197E60"/>
    <w:rsid w:val="00197FA3"/>
    <w:rsid w:val="001A09FE"/>
    <w:rsid w:val="001A0AE8"/>
    <w:rsid w:val="001A0FA9"/>
    <w:rsid w:val="001A2408"/>
    <w:rsid w:val="001A243B"/>
    <w:rsid w:val="001A3B06"/>
    <w:rsid w:val="001A3D43"/>
    <w:rsid w:val="001A41D9"/>
    <w:rsid w:val="001A4E06"/>
    <w:rsid w:val="001A57DF"/>
    <w:rsid w:val="001A67C9"/>
    <w:rsid w:val="001A69DE"/>
    <w:rsid w:val="001A6A71"/>
    <w:rsid w:val="001A713C"/>
    <w:rsid w:val="001A7FEB"/>
    <w:rsid w:val="001B0163"/>
    <w:rsid w:val="001B04F1"/>
    <w:rsid w:val="001B0AAB"/>
    <w:rsid w:val="001B1849"/>
    <w:rsid w:val="001B1BE4"/>
    <w:rsid w:val="001B1C7C"/>
    <w:rsid w:val="001B2966"/>
    <w:rsid w:val="001B2B31"/>
    <w:rsid w:val="001B3016"/>
    <w:rsid w:val="001B3185"/>
    <w:rsid w:val="001B32E3"/>
    <w:rsid w:val="001B398F"/>
    <w:rsid w:val="001B3AEC"/>
    <w:rsid w:val="001B3FE9"/>
    <w:rsid w:val="001B4414"/>
    <w:rsid w:val="001B46C6"/>
    <w:rsid w:val="001B4719"/>
    <w:rsid w:val="001B48A6"/>
    <w:rsid w:val="001B4B48"/>
    <w:rsid w:val="001B4D1F"/>
    <w:rsid w:val="001B57BB"/>
    <w:rsid w:val="001B6657"/>
    <w:rsid w:val="001B6A95"/>
    <w:rsid w:val="001B7681"/>
    <w:rsid w:val="001B7CAE"/>
    <w:rsid w:val="001C0217"/>
    <w:rsid w:val="001C0772"/>
    <w:rsid w:val="001C0B2D"/>
    <w:rsid w:val="001C0BBC"/>
    <w:rsid w:val="001C0D4F"/>
    <w:rsid w:val="001C19D0"/>
    <w:rsid w:val="001C1BA3"/>
    <w:rsid w:val="001C1DEC"/>
    <w:rsid w:val="001C28E1"/>
    <w:rsid w:val="001C3B21"/>
    <w:rsid w:val="001C443E"/>
    <w:rsid w:val="001C4A6D"/>
    <w:rsid w:val="001C520B"/>
    <w:rsid w:val="001C5736"/>
    <w:rsid w:val="001C5925"/>
    <w:rsid w:val="001C63EE"/>
    <w:rsid w:val="001C6892"/>
    <w:rsid w:val="001C6A4D"/>
    <w:rsid w:val="001C6DF7"/>
    <w:rsid w:val="001C7A2D"/>
    <w:rsid w:val="001D01C0"/>
    <w:rsid w:val="001D08D8"/>
    <w:rsid w:val="001D12AF"/>
    <w:rsid w:val="001D19DB"/>
    <w:rsid w:val="001D1CF8"/>
    <w:rsid w:val="001D2080"/>
    <w:rsid w:val="001D2B75"/>
    <w:rsid w:val="001D2FE3"/>
    <w:rsid w:val="001D31F3"/>
    <w:rsid w:val="001D33CC"/>
    <w:rsid w:val="001D3BA1"/>
    <w:rsid w:val="001D3C13"/>
    <w:rsid w:val="001D3D23"/>
    <w:rsid w:val="001D3D9A"/>
    <w:rsid w:val="001D41B8"/>
    <w:rsid w:val="001D49C5"/>
    <w:rsid w:val="001D519A"/>
    <w:rsid w:val="001D5493"/>
    <w:rsid w:val="001D5BF4"/>
    <w:rsid w:val="001D5D68"/>
    <w:rsid w:val="001D63A8"/>
    <w:rsid w:val="001D647F"/>
    <w:rsid w:val="001D66B4"/>
    <w:rsid w:val="001D6857"/>
    <w:rsid w:val="001D68BF"/>
    <w:rsid w:val="001D6B32"/>
    <w:rsid w:val="001D6F18"/>
    <w:rsid w:val="001D7A71"/>
    <w:rsid w:val="001E03FC"/>
    <w:rsid w:val="001E0572"/>
    <w:rsid w:val="001E0A67"/>
    <w:rsid w:val="001E0F4D"/>
    <w:rsid w:val="001E1028"/>
    <w:rsid w:val="001E14E2"/>
    <w:rsid w:val="001E2BAE"/>
    <w:rsid w:val="001E3FCB"/>
    <w:rsid w:val="001E448A"/>
    <w:rsid w:val="001E4D3F"/>
    <w:rsid w:val="001E4F8D"/>
    <w:rsid w:val="001E5740"/>
    <w:rsid w:val="001E5DBA"/>
    <w:rsid w:val="001E6302"/>
    <w:rsid w:val="001E64C4"/>
    <w:rsid w:val="001E6665"/>
    <w:rsid w:val="001E7DCB"/>
    <w:rsid w:val="001F020D"/>
    <w:rsid w:val="001F0D58"/>
    <w:rsid w:val="001F3411"/>
    <w:rsid w:val="001F3615"/>
    <w:rsid w:val="001F376F"/>
    <w:rsid w:val="001F3F3B"/>
    <w:rsid w:val="001F4287"/>
    <w:rsid w:val="001F4DBA"/>
    <w:rsid w:val="001F4F79"/>
    <w:rsid w:val="001F5BA7"/>
    <w:rsid w:val="001F6D47"/>
    <w:rsid w:val="001F7509"/>
    <w:rsid w:val="001F7553"/>
    <w:rsid w:val="001F7BA1"/>
    <w:rsid w:val="002009FD"/>
    <w:rsid w:val="00200F44"/>
    <w:rsid w:val="0020285A"/>
    <w:rsid w:val="0020415E"/>
    <w:rsid w:val="002043B5"/>
    <w:rsid w:val="002044CC"/>
    <w:rsid w:val="00204767"/>
    <w:rsid w:val="00204B0B"/>
    <w:rsid w:val="00204FF4"/>
    <w:rsid w:val="00206B13"/>
    <w:rsid w:val="00206DDF"/>
    <w:rsid w:val="002074D0"/>
    <w:rsid w:val="0021056E"/>
    <w:rsid w:val="00210617"/>
    <w:rsid w:val="0021075D"/>
    <w:rsid w:val="002108DD"/>
    <w:rsid w:val="0021165A"/>
    <w:rsid w:val="00211BC9"/>
    <w:rsid w:val="00211F04"/>
    <w:rsid w:val="00212924"/>
    <w:rsid w:val="00212BAD"/>
    <w:rsid w:val="00212E93"/>
    <w:rsid w:val="00213816"/>
    <w:rsid w:val="00214BCA"/>
    <w:rsid w:val="0021620C"/>
    <w:rsid w:val="00216349"/>
    <w:rsid w:val="0021653B"/>
    <w:rsid w:val="002168E2"/>
    <w:rsid w:val="00216E78"/>
    <w:rsid w:val="00217111"/>
    <w:rsid w:val="0021720D"/>
    <w:rsid w:val="0021723B"/>
    <w:rsid w:val="00217275"/>
    <w:rsid w:val="002173F2"/>
    <w:rsid w:val="00220499"/>
    <w:rsid w:val="00220854"/>
    <w:rsid w:val="002211DD"/>
    <w:rsid w:val="002223EA"/>
    <w:rsid w:val="00224A4E"/>
    <w:rsid w:val="00225405"/>
    <w:rsid w:val="002266F1"/>
    <w:rsid w:val="00227678"/>
    <w:rsid w:val="00230335"/>
    <w:rsid w:val="00230432"/>
    <w:rsid w:val="00231080"/>
    <w:rsid w:val="002312D0"/>
    <w:rsid w:val="00231601"/>
    <w:rsid w:val="00231613"/>
    <w:rsid w:val="0023179C"/>
    <w:rsid w:val="00231839"/>
    <w:rsid w:val="00231EF3"/>
    <w:rsid w:val="00233098"/>
    <w:rsid w:val="0023327F"/>
    <w:rsid w:val="00234DD3"/>
    <w:rsid w:val="00236A83"/>
    <w:rsid w:val="00236D84"/>
    <w:rsid w:val="00236F4B"/>
    <w:rsid w:val="002376D7"/>
    <w:rsid w:val="00240419"/>
    <w:rsid w:val="0024075C"/>
    <w:rsid w:val="00240DB8"/>
    <w:rsid w:val="00242242"/>
    <w:rsid w:val="00242469"/>
    <w:rsid w:val="00242B0D"/>
    <w:rsid w:val="00242F3C"/>
    <w:rsid w:val="0024305F"/>
    <w:rsid w:val="0024372D"/>
    <w:rsid w:val="00244750"/>
    <w:rsid w:val="00244FDF"/>
    <w:rsid w:val="00245295"/>
    <w:rsid w:val="002458B2"/>
    <w:rsid w:val="002467C6"/>
    <w:rsid w:val="0024692A"/>
    <w:rsid w:val="00246FE2"/>
    <w:rsid w:val="0024748F"/>
    <w:rsid w:val="00247D21"/>
    <w:rsid w:val="00247D23"/>
    <w:rsid w:val="00250913"/>
    <w:rsid w:val="00251DB2"/>
    <w:rsid w:val="0025288D"/>
    <w:rsid w:val="00252BBA"/>
    <w:rsid w:val="00253123"/>
    <w:rsid w:val="00254F44"/>
    <w:rsid w:val="00255144"/>
    <w:rsid w:val="00255154"/>
    <w:rsid w:val="00255444"/>
    <w:rsid w:val="00255474"/>
    <w:rsid w:val="00256480"/>
    <w:rsid w:val="002565AC"/>
    <w:rsid w:val="002568BD"/>
    <w:rsid w:val="00257B94"/>
    <w:rsid w:val="002607E6"/>
    <w:rsid w:val="00260C37"/>
    <w:rsid w:val="0026116C"/>
    <w:rsid w:val="002611B8"/>
    <w:rsid w:val="00261B4A"/>
    <w:rsid w:val="002620D0"/>
    <w:rsid w:val="002624B3"/>
    <w:rsid w:val="00262C42"/>
    <w:rsid w:val="00263328"/>
    <w:rsid w:val="002636F0"/>
    <w:rsid w:val="00263B41"/>
    <w:rsid w:val="00264001"/>
    <w:rsid w:val="00264ECB"/>
    <w:rsid w:val="002651BC"/>
    <w:rsid w:val="00265C1F"/>
    <w:rsid w:val="00265C83"/>
    <w:rsid w:val="00265CD6"/>
    <w:rsid w:val="002660CF"/>
    <w:rsid w:val="00266354"/>
    <w:rsid w:val="00266512"/>
    <w:rsid w:val="0026743B"/>
    <w:rsid w:val="00267721"/>
    <w:rsid w:val="00267A18"/>
    <w:rsid w:val="00267DC6"/>
    <w:rsid w:val="00270B7E"/>
    <w:rsid w:val="002710D2"/>
    <w:rsid w:val="0027167B"/>
    <w:rsid w:val="00271BF8"/>
    <w:rsid w:val="002723DC"/>
    <w:rsid w:val="0027259B"/>
    <w:rsid w:val="00273340"/>
    <w:rsid w:val="00273440"/>
    <w:rsid w:val="00273462"/>
    <w:rsid w:val="0027395B"/>
    <w:rsid w:val="00273FC1"/>
    <w:rsid w:val="002742FB"/>
    <w:rsid w:val="0027446F"/>
    <w:rsid w:val="00274788"/>
    <w:rsid w:val="0027577C"/>
    <w:rsid w:val="00275854"/>
    <w:rsid w:val="00276742"/>
    <w:rsid w:val="00276AA4"/>
    <w:rsid w:val="0027771C"/>
    <w:rsid w:val="002806BC"/>
    <w:rsid w:val="002808E0"/>
    <w:rsid w:val="00280E8F"/>
    <w:rsid w:val="00280FCF"/>
    <w:rsid w:val="002811CD"/>
    <w:rsid w:val="0028155C"/>
    <w:rsid w:val="00281E59"/>
    <w:rsid w:val="00281ECF"/>
    <w:rsid w:val="002826BA"/>
    <w:rsid w:val="00282DD3"/>
    <w:rsid w:val="00282F06"/>
    <w:rsid w:val="0028317D"/>
    <w:rsid w:val="0028363F"/>
    <w:rsid w:val="0028365D"/>
    <w:rsid w:val="00283B41"/>
    <w:rsid w:val="00283CE7"/>
    <w:rsid w:val="00283E51"/>
    <w:rsid w:val="0028404B"/>
    <w:rsid w:val="00285F28"/>
    <w:rsid w:val="00286398"/>
    <w:rsid w:val="0028647E"/>
    <w:rsid w:val="00286B60"/>
    <w:rsid w:val="00290203"/>
    <w:rsid w:val="0029045B"/>
    <w:rsid w:val="0029170C"/>
    <w:rsid w:val="00293C7C"/>
    <w:rsid w:val="00293D9F"/>
    <w:rsid w:val="00293E7E"/>
    <w:rsid w:val="00295CA0"/>
    <w:rsid w:val="0029612C"/>
    <w:rsid w:val="0029665B"/>
    <w:rsid w:val="00296AFA"/>
    <w:rsid w:val="002970A8"/>
    <w:rsid w:val="002974DC"/>
    <w:rsid w:val="00297547"/>
    <w:rsid w:val="00297C88"/>
    <w:rsid w:val="00297F7D"/>
    <w:rsid w:val="002A0A56"/>
    <w:rsid w:val="002A0AA4"/>
    <w:rsid w:val="002A1BA9"/>
    <w:rsid w:val="002A2888"/>
    <w:rsid w:val="002A2A5A"/>
    <w:rsid w:val="002A2A7A"/>
    <w:rsid w:val="002A2C3E"/>
    <w:rsid w:val="002A2E85"/>
    <w:rsid w:val="002A3C42"/>
    <w:rsid w:val="002A4561"/>
    <w:rsid w:val="002A493D"/>
    <w:rsid w:val="002A56BF"/>
    <w:rsid w:val="002A5C3B"/>
    <w:rsid w:val="002A5D75"/>
    <w:rsid w:val="002A669B"/>
    <w:rsid w:val="002A6AB8"/>
    <w:rsid w:val="002A6B32"/>
    <w:rsid w:val="002A6E48"/>
    <w:rsid w:val="002A70E4"/>
    <w:rsid w:val="002A7423"/>
    <w:rsid w:val="002A76CF"/>
    <w:rsid w:val="002A7832"/>
    <w:rsid w:val="002B0781"/>
    <w:rsid w:val="002B07C3"/>
    <w:rsid w:val="002B1B1A"/>
    <w:rsid w:val="002B1D21"/>
    <w:rsid w:val="002B24C3"/>
    <w:rsid w:val="002B29ED"/>
    <w:rsid w:val="002B3AEF"/>
    <w:rsid w:val="002B3C52"/>
    <w:rsid w:val="002B3FD2"/>
    <w:rsid w:val="002B41BC"/>
    <w:rsid w:val="002B4D6A"/>
    <w:rsid w:val="002B5473"/>
    <w:rsid w:val="002B5BF7"/>
    <w:rsid w:val="002B5E73"/>
    <w:rsid w:val="002B69EA"/>
    <w:rsid w:val="002B6C79"/>
    <w:rsid w:val="002B709C"/>
    <w:rsid w:val="002B7228"/>
    <w:rsid w:val="002B76C8"/>
    <w:rsid w:val="002B7C94"/>
    <w:rsid w:val="002C02D4"/>
    <w:rsid w:val="002C1FD5"/>
    <w:rsid w:val="002C2B8B"/>
    <w:rsid w:val="002C307A"/>
    <w:rsid w:val="002C3154"/>
    <w:rsid w:val="002C4201"/>
    <w:rsid w:val="002C4205"/>
    <w:rsid w:val="002C4D4D"/>
    <w:rsid w:val="002C53EE"/>
    <w:rsid w:val="002C5553"/>
    <w:rsid w:val="002C643F"/>
    <w:rsid w:val="002C69C5"/>
    <w:rsid w:val="002C7034"/>
    <w:rsid w:val="002C7733"/>
    <w:rsid w:val="002C7C7B"/>
    <w:rsid w:val="002D0ACF"/>
    <w:rsid w:val="002D1091"/>
    <w:rsid w:val="002D110D"/>
    <w:rsid w:val="002D1FCB"/>
    <w:rsid w:val="002D2233"/>
    <w:rsid w:val="002D24F7"/>
    <w:rsid w:val="002D2799"/>
    <w:rsid w:val="002D2C40"/>
    <w:rsid w:val="002D2CD7"/>
    <w:rsid w:val="002D345A"/>
    <w:rsid w:val="002D35D7"/>
    <w:rsid w:val="002D3B30"/>
    <w:rsid w:val="002D49F9"/>
    <w:rsid w:val="002D4DDC"/>
    <w:rsid w:val="002D4EA9"/>
    <w:rsid w:val="002D4ECF"/>
    <w:rsid w:val="002D4F75"/>
    <w:rsid w:val="002D5E54"/>
    <w:rsid w:val="002D6493"/>
    <w:rsid w:val="002D670B"/>
    <w:rsid w:val="002D67EB"/>
    <w:rsid w:val="002D69EB"/>
    <w:rsid w:val="002D6A4A"/>
    <w:rsid w:val="002D6EA5"/>
    <w:rsid w:val="002D6F68"/>
    <w:rsid w:val="002D7AB6"/>
    <w:rsid w:val="002D7DD5"/>
    <w:rsid w:val="002E01CB"/>
    <w:rsid w:val="002E06D0"/>
    <w:rsid w:val="002E0943"/>
    <w:rsid w:val="002E104C"/>
    <w:rsid w:val="002E1137"/>
    <w:rsid w:val="002E1AA1"/>
    <w:rsid w:val="002E25EB"/>
    <w:rsid w:val="002E2E31"/>
    <w:rsid w:val="002E2E78"/>
    <w:rsid w:val="002E3C27"/>
    <w:rsid w:val="002E403A"/>
    <w:rsid w:val="002E407A"/>
    <w:rsid w:val="002E75F8"/>
    <w:rsid w:val="002E7859"/>
    <w:rsid w:val="002E7953"/>
    <w:rsid w:val="002E7B47"/>
    <w:rsid w:val="002E7F3A"/>
    <w:rsid w:val="002F360E"/>
    <w:rsid w:val="002F3741"/>
    <w:rsid w:val="002F4649"/>
    <w:rsid w:val="002F4EDB"/>
    <w:rsid w:val="002F5C4B"/>
    <w:rsid w:val="002F5DEA"/>
    <w:rsid w:val="002F6054"/>
    <w:rsid w:val="002F653A"/>
    <w:rsid w:val="002F6B4F"/>
    <w:rsid w:val="002F79D8"/>
    <w:rsid w:val="002F7B96"/>
    <w:rsid w:val="002F7C92"/>
    <w:rsid w:val="002F7EBB"/>
    <w:rsid w:val="003019C0"/>
    <w:rsid w:val="00301F32"/>
    <w:rsid w:val="003028DB"/>
    <w:rsid w:val="003043B1"/>
    <w:rsid w:val="003061AF"/>
    <w:rsid w:val="003065D8"/>
    <w:rsid w:val="00306E2A"/>
    <w:rsid w:val="00307552"/>
    <w:rsid w:val="00310146"/>
    <w:rsid w:val="00310B91"/>
    <w:rsid w:val="00310E13"/>
    <w:rsid w:val="00312078"/>
    <w:rsid w:val="00312639"/>
    <w:rsid w:val="003138CF"/>
    <w:rsid w:val="00313DFE"/>
    <w:rsid w:val="003142D1"/>
    <w:rsid w:val="003145E5"/>
    <w:rsid w:val="00314861"/>
    <w:rsid w:val="0031489E"/>
    <w:rsid w:val="00314EB4"/>
    <w:rsid w:val="003151A8"/>
    <w:rsid w:val="00315713"/>
    <w:rsid w:val="0031663B"/>
    <w:rsid w:val="0031686C"/>
    <w:rsid w:val="00316FE0"/>
    <w:rsid w:val="00317860"/>
    <w:rsid w:val="003204D2"/>
    <w:rsid w:val="00321580"/>
    <w:rsid w:val="00322898"/>
    <w:rsid w:val="00323472"/>
    <w:rsid w:val="00323CD0"/>
    <w:rsid w:val="0032403F"/>
    <w:rsid w:val="003247A3"/>
    <w:rsid w:val="00324C33"/>
    <w:rsid w:val="00325154"/>
    <w:rsid w:val="0032605E"/>
    <w:rsid w:val="0032694F"/>
    <w:rsid w:val="00326A82"/>
    <w:rsid w:val="003275D1"/>
    <w:rsid w:val="00327793"/>
    <w:rsid w:val="0032780A"/>
    <w:rsid w:val="00327F32"/>
    <w:rsid w:val="0033008B"/>
    <w:rsid w:val="003306BF"/>
    <w:rsid w:val="00330B2A"/>
    <w:rsid w:val="003316B5"/>
    <w:rsid w:val="00331832"/>
    <w:rsid w:val="00331A1E"/>
    <w:rsid w:val="00331A58"/>
    <w:rsid w:val="00331E17"/>
    <w:rsid w:val="003321AD"/>
    <w:rsid w:val="00332350"/>
    <w:rsid w:val="00332CD3"/>
    <w:rsid w:val="00333063"/>
    <w:rsid w:val="003331D4"/>
    <w:rsid w:val="00333821"/>
    <w:rsid w:val="00333CBB"/>
    <w:rsid w:val="00335324"/>
    <w:rsid w:val="00336D43"/>
    <w:rsid w:val="003371A5"/>
    <w:rsid w:val="003373AE"/>
    <w:rsid w:val="0033774F"/>
    <w:rsid w:val="00337A7D"/>
    <w:rsid w:val="003400C5"/>
    <w:rsid w:val="00340241"/>
    <w:rsid w:val="003408E3"/>
    <w:rsid w:val="00340D2B"/>
    <w:rsid w:val="00341085"/>
    <w:rsid w:val="00341163"/>
    <w:rsid w:val="003427C5"/>
    <w:rsid w:val="00342815"/>
    <w:rsid w:val="0034322E"/>
    <w:rsid w:val="0034343F"/>
    <w:rsid w:val="00343480"/>
    <w:rsid w:val="00343815"/>
    <w:rsid w:val="00343D68"/>
    <w:rsid w:val="00343E1A"/>
    <w:rsid w:val="003445E4"/>
    <w:rsid w:val="00345D9F"/>
    <w:rsid w:val="00345E89"/>
    <w:rsid w:val="00346A79"/>
    <w:rsid w:val="00346DFC"/>
    <w:rsid w:val="00346E26"/>
    <w:rsid w:val="00347232"/>
    <w:rsid w:val="0034776D"/>
    <w:rsid w:val="003477BD"/>
    <w:rsid w:val="00351196"/>
    <w:rsid w:val="003513E3"/>
    <w:rsid w:val="00351923"/>
    <w:rsid w:val="00351E9E"/>
    <w:rsid w:val="00352034"/>
    <w:rsid w:val="0035224C"/>
    <w:rsid w:val="003522A1"/>
    <w:rsid w:val="0035254B"/>
    <w:rsid w:val="003525FA"/>
    <w:rsid w:val="0035264A"/>
    <w:rsid w:val="003527E1"/>
    <w:rsid w:val="00352E85"/>
    <w:rsid w:val="003530B0"/>
    <w:rsid w:val="00353555"/>
    <w:rsid w:val="003538CB"/>
    <w:rsid w:val="003547C6"/>
    <w:rsid w:val="00354A46"/>
    <w:rsid w:val="00355290"/>
    <w:rsid w:val="00355A7C"/>
    <w:rsid w:val="00355BC7"/>
    <w:rsid w:val="003565D4"/>
    <w:rsid w:val="00356FBB"/>
    <w:rsid w:val="00357E80"/>
    <w:rsid w:val="003607FB"/>
    <w:rsid w:val="00360CEE"/>
    <w:rsid w:val="00360FD5"/>
    <w:rsid w:val="00361917"/>
    <w:rsid w:val="00361A3C"/>
    <w:rsid w:val="00361B97"/>
    <w:rsid w:val="00362230"/>
    <w:rsid w:val="00362493"/>
    <w:rsid w:val="0036340D"/>
    <w:rsid w:val="003634A5"/>
    <w:rsid w:val="00363623"/>
    <w:rsid w:val="00363DC6"/>
    <w:rsid w:val="00363F53"/>
    <w:rsid w:val="00364E40"/>
    <w:rsid w:val="00365436"/>
    <w:rsid w:val="003657AC"/>
    <w:rsid w:val="003658BE"/>
    <w:rsid w:val="0036593B"/>
    <w:rsid w:val="00366868"/>
    <w:rsid w:val="00367506"/>
    <w:rsid w:val="00367A6E"/>
    <w:rsid w:val="00367B74"/>
    <w:rsid w:val="00370085"/>
    <w:rsid w:val="0037017F"/>
    <w:rsid w:val="0037085D"/>
    <w:rsid w:val="003720F0"/>
    <w:rsid w:val="00372B54"/>
    <w:rsid w:val="003736BD"/>
    <w:rsid w:val="003744A7"/>
    <w:rsid w:val="00374822"/>
    <w:rsid w:val="00376235"/>
    <w:rsid w:val="003767C7"/>
    <w:rsid w:val="003774C2"/>
    <w:rsid w:val="00377B08"/>
    <w:rsid w:val="003806D7"/>
    <w:rsid w:val="003811D5"/>
    <w:rsid w:val="00381E81"/>
    <w:rsid w:val="00381FB6"/>
    <w:rsid w:val="0038263C"/>
    <w:rsid w:val="00382691"/>
    <w:rsid w:val="00382804"/>
    <w:rsid w:val="0038342D"/>
    <w:rsid w:val="003836D3"/>
    <w:rsid w:val="00383844"/>
    <w:rsid w:val="00383A52"/>
    <w:rsid w:val="00383D10"/>
    <w:rsid w:val="0038404C"/>
    <w:rsid w:val="00384440"/>
    <w:rsid w:val="00384A64"/>
    <w:rsid w:val="00384B07"/>
    <w:rsid w:val="00385646"/>
    <w:rsid w:val="0038613A"/>
    <w:rsid w:val="00387440"/>
    <w:rsid w:val="00387454"/>
    <w:rsid w:val="003913AC"/>
    <w:rsid w:val="003913C8"/>
    <w:rsid w:val="00391652"/>
    <w:rsid w:val="003919E7"/>
    <w:rsid w:val="003920EF"/>
    <w:rsid w:val="00392116"/>
    <w:rsid w:val="003924C5"/>
    <w:rsid w:val="003937F1"/>
    <w:rsid w:val="00393B9F"/>
    <w:rsid w:val="00394186"/>
    <w:rsid w:val="003945E0"/>
    <w:rsid w:val="00394925"/>
    <w:rsid w:val="00394DAE"/>
    <w:rsid w:val="00394F3E"/>
    <w:rsid w:val="0039507F"/>
    <w:rsid w:val="00395451"/>
    <w:rsid w:val="003958AC"/>
    <w:rsid w:val="0039652E"/>
    <w:rsid w:val="003977D7"/>
    <w:rsid w:val="003A047D"/>
    <w:rsid w:val="003A06F5"/>
    <w:rsid w:val="003A09A7"/>
    <w:rsid w:val="003A0C65"/>
    <w:rsid w:val="003A0D28"/>
    <w:rsid w:val="003A1260"/>
    <w:rsid w:val="003A1F49"/>
    <w:rsid w:val="003A2820"/>
    <w:rsid w:val="003A295F"/>
    <w:rsid w:val="003A2D8B"/>
    <w:rsid w:val="003A306E"/>
    <w:rsid w:val="003A3709"/>
    <w:rsid w:val="003A41DD"/>
    <w:rsid w:val="003A430E"/>
    <w:rsid w:val="003A449C"/>
    <w:rsid w:val="003A52DF"/>
    <w:rsid w:val="003A6421"/>
    <w:rsid w:val="003A6544"/>
    <w:rsid w:val="003A6D14"/>
    <w:rsid w:val="003A7033"/>
    <w:rsid w:val="003A7EDE"/>
    <w:rsid w:val="003B0946"/>
    <w:rsid w:val="003B09E0"/>
    <w:rsid w:val="003B0B51"/>
    <w:rsid w:val="003B1260"/>
    <w:rsid w:val="003B12B9"/>
    <w:rsid w:val="003B14A4"/>
    <w:rsid w:val="003B1E98"/>
    <w:rsid w:val="003B1E9B"/>
    <w:rsid w:val="003B2650"/>
    <w:rsid w:val="003B3C8D"/>
    <w:rsid w:val="003B47FE"/>
    <w:rsid w:val="003B482F"/>
    <w:rsid w:val="003B5555"/>
    <w:rsid w:val="003B5673"/>
    <w:rsid w:val="003B6287"/>
    <w:rsid w:val="003B62C9"/>
    <w:rsid w:val="003B6725"/>
    <w:rsid w:val="003B77DE"/>
    <w:rsid w:val="003B7ADC"/>
    <w:rsid w:val="003C0D84"/>
    <w:rsid w:val="003C130F"/>
    <w:rsid w:val="003C1897"/>
    <w:rsid w:val="003C2218"/>
    <w:rsid w:val="003C2DC3"/>
    <w:rsid w:val="003C35C4"/>
    <w:rsid w:val="003C3624"/>
    <w:rsid w:val="003C3A84"/>
    <w:rsid w:val="003C58BC"/>
    <w:rsid w:val="003C67D2"/>
    <w:rsid w:val="003C6F6D"/>
    <w:rsid w:val="003C7176"/>
    <w:rsid w:val="003C7EFB"/>
    <w:rsid w:val="003D03EC"/>
    <w:rsid w:val="003D0929"/>
    <w:rsid w:val="003D0A3D"/>
    <w:rsid w:val="003D0AFB"/>
    <w:rsid w:val="003D0B8B"/>
    <w:rsid w:val="003D0E01"/>
    <w:rsid w:val="003D11FD"/>
    <w:rsid w:val="003D3B28"/>
    <w:rsid w:val="003D3F3C"/>
    <w:rsid w:val="003D4729"/>
    <w:rsid w:val="003D4757"/>
    <w:rsid w:val="003D4CE6"/>
    <w:rsid w:val="003D4D5E"/>
    <w:rsid w:val="003D5024"/>
    <w:rsid w:val="003D5903"/>
    <w:rsid w:val="003D5F72"/>
    <w:rsid w:val="003D7811"/>
    <w:rsid w:val="003D7DD6"/>
    <w:rsid w:val="003E1BCA"/>
    <w:rsid w:val="003E2644"/>
    <w:rsid w:val="003E2B70"/>
    <w:rsid w:val="003E3697"/>
    <w:rsid w:val="003E3C1A"/>
    <w:rsid w:val="003E3F16"/>
    <w:rsid w:val="003E4918"/>
    <w:rsid w:val="003E4EFA"/>
    <w:rsid w:val="003E514B"/>
    <w:rsid w:val="003E5AAF"/>
    <w:rsid w:val="003E600D"/>
    <w:rsid w:val="003E6395"/>
    <w:rsid w:val="003E64DF"/>
    <w:rsid w:val="003E6521"/>
    <w:rsid w:val="003E6A5D"/>
    <w:rsid w:val="003E7242"/>
    <w:rsid w:val="003E7C1B"/>
    <w:rsid w:val="003E7E6E"/>
    <w:rsid w:val="003F024B"/>
    <w:rsid w:val="003F1245"/>
    <w:rsid w:val="003F144C"/>
    <w:rsid w:val="003F193A"/>
    <w:rsid w:val="003F1D14"/>
    <w:rsid w:val="003F2BF0"/>
    <w:rsid w:val="003F2CF1"/>
    <w:rsid w:val="003F3184"/>
    <w:rsid w:val="003F3F51"/>
    <w:rsid w:val="003F41B1"/>
    <w:rsid w:val="003F4207"/>
    <w:rsid w:val="003F4C9F"/>
    <w:rsid w:val="003F5C46"/>
    <w:rsid w:val="003F6253"/>
    <w:rsid w:val="003F6C6A"/>
    <w:rsid w:val="003F7CBB"/>
    <w:rsid w:val="003F7D34"/>
    <w:rsid w:val="00400274"/>
    <w:rsid w:val="0040045A"/>
    <w:rsid w:val="0040087C"/>
    <w:rsid w:val="004017E3"/>
    <w:rsid w:val="00401DC0"/>
    <w:rsid w:val="004030EA"/>
    <w:rsid w:val="00403ABD"/>
    <w:rsid w:val="00404B39"/>
    <w:rsid w:val="00404FD3"/>
    <w:rsid w:val="004061C9"/>
    <w:rsid w:val="00407064"/>
    <w:rsid w:val="00410325"/>
    <w:rsid w:val="004106DF"/>
    <w:rsid w:val="004108A6"/>
    <w:rsid w:val="004123FA"/>
    <w:rsid w:val="00412C8E"/>
    <w:rsid w:val="00412E1A"/>
    <w:rsid w:val="0041509F"/>
    <w:rsid w:val="0041518D"/>
    <w:rsid w:val="0041571D"/>
    <w:rsid w:val="00415772"/>
    <w:rsid w:val="00415D88"/>
    <w:rsid w:val="00416AF7"/>
    <w:rsid w:val="004178BF"/>
    <w:rsid w:val="00417D12"/>
    <w:rsid w:val="0042087C"/>
    <w:rsid w:val="00420B51"/>
    <w:rsid w:val="00421333"/>
    <w:rsid w:val="004214A6"/>
    <w:rsid w:val="0042221D"/>
    <w:rsid w:val="00422583"/>
    <w:rsid w:val="004225DF"/>
    <w:rsid w:val="00422657"/>
    <w:rsid w:val="0042331A"/>
    <w:rsid w:val="00423644"/>
    <w:rsid w:val="0042455F"/>
    <w:rsid w:val="0042499C"/>
    <w:rsid w:val="00424C3C"/>
    <w:rsid w:val="00424DD3"/>
    <w:rsid w:val="0042513C"/>
    <w:rsid w:val="004254F3"/>
    <w:rsid w:val="0042573A"/>
    <w:rsid w:val="00426325"/>
    <w:rsid w:val="00426925"/>
    <w:rsid w:val="004269C5"/>
    <w:rsid w:val="004279AD"/>
    <w:rsid w:val="00427AC4"/>
    <w:rsid w:val="00427B86"/>
    <w:rsid w:val="00427C83"/>
    <w:rsid w:val="00430A48"/>
    <w:rsid w:val="00430CD8"/>
    <w:rsid w:val="00431108"/>
    <w:rsid w:val="00432079"/>
    <w:rsid w:val="00432703"/>
    <w:rsid w:val="00435748"/>
    <w:rsid w:val="004357F5"/>
    <w:rsid w:val="00435939"/>
    <w:rsid w:val="00435DD7"/>
    <w:rsid w:val="00436B5E"/>
    <w:rsid w:val="00436DF7"/>
    <w:rsid w:val="00437591"/>
    <w:rsid w:val="00437BF9"/>
    <w:rsid w:val="00437CC7"/>
    <w:rsid w:val="00440D8C"/>
    <w:rsid w:val="00440EB3"/>
    <w:rsid w:val="0044120B"/>
    <w:rsid w:val="00441CFD"/>
    <w:rsid w:val="004422EB"/>
    <w:rsid w:val="004428B3"/>
    <w:rsid w:val="00442A28"/>
    <w:rsid w:val="00442ADD"/>
    <w:rsid w:val="00442B9C"/>
    <w:rsid w:val="00442EFB"/>
    <w:rsid w:val="00443A0C"/>
    <w:rsid w:val="00445975"/>
    <w:rsid w:val="00445C5D"/>
    <w:rsid w:val="00445EFA"/>
    <w:rsid w:val="00446572"/>
    <w:rsid w:val="0044659F"/>
    <w:rsid w:val="00446724"/>
    <w:rsid w:val="004467C5"/>
    <w:rsid w:val="004470EB"/>
    <w:rsid w:val="0044738A"/>
    <w:rsid w:val="004473D3"/>
    <w:rsid w:val="0044751F"/>
    <w:rsid w:val="004476D3"/>
    <w:rsid w:val="00451336"/>
    <w:rsid w:val="00452231"/>
    <w:rsid w:val="004537F2"/>
    <w:rsid w:val="004538A3"/>
    <w:rsid w:val="00454F9A"/>
    <w:rsid w:val="004554E3"/>
    <w:rsid w:val="0045606C"/>
    <w:rsid w:val="0045607C"/>
    <w:rsid w:val="00456FB2"/>
    <w:rsid w:val="004570BA"/>
    <w:rsid w:val="00457C55"/>
    <w:rsid w:val="00457FBD"/>
    <w:rsid w:val="00460C13"/>
    <w:rsid w:val="00460C8E"/>
    <w:rsid w:val="00460DD3"/>
    <w:rsid w:val="00461067"/>
    <w:rsid w:val="00461876"/>
    <w:rsid w:val="00461FF2"/>
    <w:rsid w:val="0046224A"/>
    <w:rsid w:val="0046237F"/>
    <w:rsid w:val="004627C6"/>
    <w:rsid w:val="00462B15"/>
    <w:rsid w:val="00462DCA"/>
    <w:rsid w:val="00463228"/>
    <w:rsid w:val="0046348F"/>
    <w:rsid w:val="00463782"/>
    <w:rsid w:val="004638BD"/>
    <w:rsid w:val="00464788"/>
    <w:rsid w:val="00464DC7"/>
    <w:rsid w:val="004667E0"/>
    <w:rsid w:val="00467007"/>
    <w:rsid w:val="004675B3"/>
    <w:rsid w:val="0046760E"/>
    <w:rsid w:val="00467DE6"/>
    <w:rsid w:val="00470E10"/>
    <w:rsid w:val="00471037"/>
    <w:rsid w:val="0047141F"/>
    <w:rsid w:val="004728B9"/>
    <w:rsid w:val="00474074"/>
    <w:rsid w:val="004750FC"/>
    <w:rsid w:val="0047547F"/>
    <w:rsid w:val="00475638"/>
    <w:rsid w:val="00475F4D"/>
    <w:rsid w:val="00477386"/>
    <w:rsid w:val="0047796B"/>
    <w:rsid w:val="00477A97"/>
    <w:rsid w:val="0048025E"/>
    <w:rsid w:val="004804B0"/>
    <w:rsid w:val="00480697"/>
    <w:rsid w:val="004806F1"/>
    <w:rsid w:val="00480D3F"/>
    <w:rsid w:val="00481343"/>
    <w:rsid w:val="004818BD"/>
    <w:rsid w:val="0048249B"/>
    <w:rsid w:val="0048275E"/>
    <w:rsid w:val="00482BD6"/>
    <w:rsid w:val="00483841"/>
    <w:rsid w:val="00483B78"/>
    <w:rsid w:val="00484581"/>
    <w:rsid w:val="004848D4"/>
    <w:rsid w:val="00484AE7"/>
    <w:rsid w:val="00484FF5"/>
    <w:rsid w:val="0048549E"/>
    <w:rsid w:val="004860C7"/>
    <w:rsid w:val="00486A56"/>
    <w:rsid w:val="004876A8"/>
    <w:rsid w:val="0048774C"/>
    <w:rsid w:val="0049095A"/>
    <w:rsid w:val="00491B55"/>
    <w:rsid w:val="004920EC"/>
    <w:rsid w:val="0049250E"/>
    <w:rsid w:val="00492AFA"/>
    <w:rsid w:val="004930C6"/>
    <w:rsid w:val="00493347"/>
    <w:rsid w:val="00493655"/>
    <w:rsid w:val="004953F4"/>
    <w:rsid w:val="00496027"/>
    <w:rsid w:val="00496092"/>
    <w:rsid w:val="0049619D"/>
    <w:rsid w:val="00496CD3"/>
    <w:rsid w:val="00496E02"/>
    <w:rsid w:val="00497892"/>
    <w:rsid w:val="004A0176"/>
    <w:rsid w:val="004A019F"/>
    <w:rsid w:val="004A036B"/>
    <w:rsid w:val="004A08DB"/>
    <w:rsid w:val="004A0D33"/>
    <w:rsid w:val="004A19A9"/>
    <w:rsid w:val="004A2280"/>
    <w:rsid w:val="004A2571"/>
    <w:rsid w:val="004A25D0"/>
    <w:rsid w:val="004A2627"/>
    <w:rsid w:val="004A26B8"/>
    <w:rsid w:val="004A37E8"/>
    <w:rsid w:val="004A3BF5"/>
    <w:rsid w:val="004A44FD"/>
    <w:rsid w:val="004A4C47"/>
    <w:rsid w:val="004A4CCD"/>
    <w:rsid w:val="004A54B1"/>
    <w:rsid w:val="004A55EC"/>
    <w:rsid w:val="004A59AF"/>
    <w:rsid w:val="004A7549"/>
    <w:rsid w:val="004A7F5F"/>
    <w:rsid w:val="004B03EE"/>
    <w:rsid w:val="004B09D4"/>
    <w:rsid w:val="004B115D"/>
    <w:rsid w:val="004B1C57"/>
    <w:rsid w:val="004B20B9"/>
    <w:rsid w:val="004B309D"/>
    <w:rsid w:val="004B330A"/>
    <w:rsid w:val="004B3977"/>
    <w:rsid w:val="004B4101"/>
    <w:rsid w:val="004B48E8"/>
    <w:rsid w:val="004B4DDA"/>
    <w:rsid w:val="004B571B"/>
    <w:rsid w:val="004B58D2"/>
    <w:rsid w:val="004B6053"/>
    <w:rsid w:val="004B7321"/>
    <w:rsid w:val="004B7C8E"/>
    <w:rsid w:val="004C0B04"/>
    <w:rsid w:val="004C0E41"/>
    <w:rsid w:val="004C1086"/>
    <w:rsid w:val="004C1CE4"/>
    <w:rsid w:val="004C3458"/>
    <w:rsid w:val="004C3AC0"/>
    <w:rsid w:val="004C3D3C"/>
    <w:rsid w:val="004C3E1C"/>
    <w:rsid w:val="004C3E38"/>
    <w:rsid w:val="004C3EB7"/>
    <w:rsid w:val="004C4A26"/>
    <w:rsid w:val="004C4D50"/>
    <w:rsid w:val="004C52B3"/>
    <w:rsid w:val="004C53B7"/>
    <w:rsid w:val="004C5468"/>
    <w:rsid w:val="004C5F8C"/>
    <w:rsid w:val="004C6C31"/>
    <w:rsid w:val="004D035A"/>
    <w:rsid w:val="004D042A"/>
    <w:rsid w:val="004D0EDC"/>
    <w:rsid w:val="004D1220"/>
    <w:rsid w:val="004D14B3"/>
    <w:rsid w:val="004D1529"/>
    <w:rsid w:val="004D2253"/>
    <w:rsid w:val="004D243A"/>
    <w:rsid w:val="004D3D78"/>
    <w:rsid w:val="004D5514"/>
    <w:rsid w:val="004D5545"/>
    <w:rsid w:val="004D56C3"/>
    <w:rsid w:val="004D59CF"/>
    <w:rsid w:val="004D5D86"/>
    <w:rsid w:val="004D609B"/>
    <w:rsid w:val="004D6CC7"/>
    <w:rsid w:val="004D6E98"/>
    <w:rsid w:val="004D7D1C"/>
    <w:rsid w:val="004D7E5D"/>
    <w:rsid w:val="004D7F44"/>
    <w:rsid w:val="004E01F0"/>
    <w:rsid w:val="004E0338"/>
    <w:rsid w:val="004E0F3A"/>
    <w:rsid w:val="004E1A4D"/>
    <w:rsid w:val="004E1DA4"/>
    <w:rsid w:val="004E23AC"/>
    <w:rsid w:val="004E305B"/>
    <w:rsid w:val="004E33BE"/>
    <w:rsid w:val="004E3AE5"/>
    <w:rsid w:val="004E3AFE"/>
    <w:rsid w:val="004E3DE5"/>
    <w:rsid w:val="004E4FF3"/>
    <w:rsid w:val="004E4FF7"/>
    <w:rsid w:val="004E56A8"/>
    <w:rsid w:val="004E59EC"/>
    <w:rsid w:val="004E75C6"/>
    <w:rsid w:val="004E7924"/>
    <w:rsid w:val="004E7957"/>
    <w:rsid w:val="004F0D41"/>
    <w:rsid w:val="004F0DD2"/>
    <w:rsid w:val="004F13AD"/>
    <w:rsid w:val="004F1791"/>
    <w:rsid w:val="004F1C04"/>
    <w:rsid w:val="004F2C33"/>
    <w:rsid w:val="004F2F73"/>
    <w:rsid w:val="004F3993"/>
    <w:rsid w:val="004F3B55"/>
    <w:rsid w:val="004F428E"/>
    <w:rsid w:val="004F4E46"/>
    <w:rsid w:val="004F635E"/>
    <w:rsid w:val="004F6B7D"/>
    <w:rsid w:val="004F753F"/>
    <w:rsid w:val="004F7C28"/>
    <w:rsid w:val="004F7F82"/>
    <w:rsid w:val="0050012D"/>
    <w:rsid w:val="00500893"/>
    <w:rsid w:val="00500D0C"/>
    <w:rsid w:val="00500F9C"/>
    <w:rsid w:val="005014A8"/>
    <w:rsid w:val="005015F6"/>
    <w:rsid w:val="005017F6"/>
    <w:rsid w:val="0050187C"/>
    <w:rsid w:val="005021B0"/>
    <w:rsid w:val="0050278A"/>
    <w:rsid w:val="005028E8"/>
    <w:rsid w:val="00502C2A"/>
    <w:rsid w:val="00502E04"/>
    <w:rsid w:val="00502F68"/>
    <w:rsid w:val="005030C4"/>
    <w:rsid w:val="005031C5"/>
    <w:rsid w:val="00503563"/>
    <w:rsid w:val="005035FC"/>
    <w:rsid w:val="00504ED7"/>
    <w:rsid w:val="00504FDC"/>
    <w:rsid w:val="005058AE"/>
    <w:rsid w:val="00506C74"/>
    <w:rsid w:val="00507B42"/>
    <w:rsid w:val="00507BC2"/>
    <w:rsid w:val="005120CC"/>
    <w:rsid w:val="00512827"/>
    <w:rsid w:val="005129F2"/>
    <w:rsid w:val="00512B7B"/>
    <w:rsid w:val="0051312E"/>
    <w:rsid w:val="0051312F"/>
    <w:rsid w:val="005138B8"/>
    <w:rsid w:val="00513A4F"/>
    <w:rsid w:val="00513D71"/>
    <w:rsid w:val="00514465"/>
    <w:rsid w:val="00514EA1"/>
    <w:rsid w:val="00514FAF"/>
    <w:rsid w:val="00515CAA"/>
    <w:rsid w:val="00516860"/>
    <w:rsid w:val="005169FB"/>
    <w:rsid w:val="00516BB9"/>
    <w:rsid w:val="00516C78"/>
    <w:rsid w:val="0051705C"/>
    <w:rsid w:val="005171BA"/>
    <w:rsid w:val="00517328"/>
    <w:rsid w:val="0051798B"/>
    <w:rsid w:val="00520B4E"/>
    <w:rsid w:val="00520BEA"/>
    <w:rsid w:val="00521F5A"/>
    <w:rsid w:val="005228B6"/>
    <w:rsid w:val="00522D7E"/>
    <w:rsid w:val="00523FC6"/>
    <w:rsid w:val="00524387"/>
    <w:rsid w:val="00524E9B"/>
    <w:rsid w:val="00525A72"/>
    <w:rsid w:val="00525E06"/>
    <w:rsid w:val="0052609C"/>
    <w:rsid w:val="0052618E"/>
    <w:rsid w:val="00526305"/>
    <w:rsid w:val="00526454"/>
    <w:rsid w:val="00526897"/>
    <w:rsid w:val="00526989"/>
    <w:rsid w:val="0052766F"/>
    <w:rsid w:val="005303E9"/>
    <w:rsid w:val="00530AA5"/>
    <w:rsid w:val="00530AB1"/>
    <w:rsid w:val="005312F5"/>
    <w:rsid w:val="00531823"/>
    <w:rsid w:val="00531A74"/>
    <w:rsid w:val="00532666"/>
    <w:rsid w:val="00532783"/>
    <w:rsid w:val="00532F2A"/>
    <w:rsid w:val="005342A2"/>
    <w:rsid w:val="00534598"/>
    <w:rsid w:val="00534ECC"/>
    <w:rsid w:val="00535B3C"/>
    <w:rsid w:val="00535F45"/>
    <w:rsid w:val="0053657F"/>
    <w:rsid w:val="0053720D"/>
    <w:rsid w:val="005375A5"/>
    <w:rsid w:val="005377D3"/>
    <w:rsid w:val="005409AA"/>
    <w:rsid w:val="00540EF5"/>
    <w:rsid w:val="00541225"/>
    <w:rsid w:val="00541546"/>
    <w:rsid w:val="00541676"/>
    <w:rsid w:val="00541BF3"/>
    <w:rsid w:val="00541CD3"/>
    <w:rsid w:val="00542053"/>
    <w:rsid w:val="005420DB"/>
    <w:rsid w:val="00542E83"/>
    <w:rsid w:val="005430A4"/>
    <w:rsid w:val="005434FF"/>
    <w:rsid w:val="005448E5"/>
    <w:rsid w:val="00544B6A"/>
    <w:rsid w:val="0054532E"/>
    <w:rsid w:val="00545AD1"/>
    <w:rsid w:val="0054615C"/>
    <w:rsid w:val="0054764A"/>
    <w:rsid w:val="005476FA"/>
    <w:rsid w:val="00547FF7"/>
    <w:rsid w:val="0055044A"/>
    <w:rsid w:val="0055144F"/>
    <w:rsid w:val="005514AD"/>
    <w:rsid w:val="005519FB"/>
    <w:rsid w:val="00552710"/>
    <w:rsid w:val="00552A34"/>
    <w:rsid w:val="00554549"/>
    <w:rsid w:val="005556CD"/>
    <w:rsid w:val="0055595E"/>
    <w:rsid w:val="005569C8"/>
    <w:rsid w:val="00557048"/>
    <w:rsid w:val="00557988"/>
    <w:rsid w:val="005604CD"/>
    <w:rsid w:val="00561A7D"/>
    <w:rsid w:val="00561F6F"/>
    <w:rsid w:val="00562689"/>
    <w:rsid w:val="00562B31"/>
    <w:rsid w:val="00562C49"/>
    <w:rsid w:val="00562D8B"/>
    <w:rsid w:val="00562DEF"/>
    <w:rsid w:val="00563105"/>
    <w:rsid w:val="0056321A"/>
    <w:rsid w:val="00563A35"/>
    <w:rsid w:val="00564694"/>
    <w:rsid w:val="00564994"/>
    <w:rsid w:val="00565D31"/>
    <w:rsid w:val="005660DE"/>
    <w:rsid w:val="00566596"/>
    <w:rsid w:val="00566E2E"/>
    <w:rsid w:val="0057078C"/>
    <w:rsid w:val="00570B0E"/>
    <w:rsid w:val="0057184F"/>
    <w:rsid w:val="0057212B"/>
    <w:rsid w:val="005726EA"/>
    <w:rsid w:val="005732EA"/>
    <w:rsid w:val="00574137"/>
    <w:rsid w:val="005741E9"/>
    <w:rsid w:val="005748CF"/>
    <w:rsid w:val="00575A1B"/>
    <w:rsid w:val="0057649C"/>
    <w:rsid w:val="005767C3"/>
    <w:rsid w:val="00576C5B"/>
    <w:rsid w:val="00577343"/>
    <w:rsid w:val="00577809"/>
    <w:rsid w:val="00577BA7"/>
    <w:rsid w:val="00580D99"/>
    <w:rsid w:val="005819FA"/>
    <w:rsid w:val="00581DDD"/>
    <w:rsid w:val="005824BA"/>
    <w:rsid w:val="00582C46"/>
    <w:rsid w:val="005834EA"/>
    <w:rsid w:val="005836D7"/>
    <w:rsid w:val="00583945"/>
    <w:rsid w:val="00583E1C"/>
    <w:rsid w:val="00584270"/>
    <w:rsid w:val="005842B7"/>
    <w:rsid w:val="005845F4"/>
    <w:rsid w:val="00584738"/>
    <w:rsid w:val="005861E8"/>
    <w:rsid w:val="00586A22"/>
    <w:rsid w:val="00587B4B"/>
    <w:rsid w:val="00590901"/>
    <w:rsid w:val="00590A12"/>
    <w:rsid w:val="005916B3"/>
    <w:rsid w:val="00591CFD"/>
    <w:rsid w:val="00591E0A"/>
    <w:rsid w:val="0059200E"/>
    <w:rsid w:val="005920B0"/>
    <w:rsid w:val="00592363"/>
    <w:rsid w:val="00592502"/>
    <w:rsid w:val="00592966"/>
    <w:rsid w:val="00593049"/>
    <w:rsid w:val="0059306B"/>
    <w:rsid w:val="005932A1"/>
    <w:rsid w:val="005935D5"/>
    <w:rsid w:val="0059380D"/>
    <w:rsid w:val="00594585"/>
    <w:rsid w:val="005956DF"/>
    <w:rsid w:val="00595A8F"/>
    <w:rsid w:val="00596B25"/>
    <w:rsid w:val="00596BDD"/>
    <w:rsid w:val="005977C2"/>
    <w:rsid w:val="005979D8"/>
    <w:rsid w:val="00597BD7"/>
    <w:rsid w:val="00597BF2"/>
    <w:rsid w:val="005A0E40"/>
    <w:rsid w:val="005A0EC5"/>
    <w:rsid w:val="005A1070"/>
    <w:rsid w:val="005A1919"/>
    <w:rsid w:val="005A1F54"/>
    <w:rsid w:val="005A3020"/>
    <w:rsid w:val="005A3481"/>
    <w:rsid w:val="005A435D"/>
    <w:rsid w:val="005A4959"/>
    <w:rsid w:val="005A5452"/>
    <w:rsid w:val="005A65FB"/>
    <w:rsid w:val="005A6B5C"/>
    <w:rsid w:val="005A702E"/>
    <w:rsid w:val="005A7507"/>
    <w:rsid w:val="005A763F"/>
    <w:rsid w:val="005A7C2B"/>
    <w:rsid w:val="005B134E"/>
    <w:rsid w:val="005B14AF"/>
    <w:rsid w:val="005B18AF"/>
    <w:rsid w:val="005B2039"/>
    <w:rsid w:val="005B283D"/>
    <w:rsid w:val="005B2F30"/>
    <w:rsid w:val="005B344F"/>
    <w:rsid w:val="005B35CF"/>
    <w:rsid w:val="005B3757"/>
    <w:rsid w:val="005B3E29"/>
    <w:rsid w:val="005B3FBA"/>
    <w:rsid w:val="005B42E7"/>
    <w:rsid w:val="005B4A1D"/>
    <w:rsid w:val="005B4F3F"/>
    <w:rsid w:val="005B539B"/>
    <w:rsid w:val="005B56F0"/>
    <w:rsid w:val="005B5983"/>
    <w:rsid w:val="005B6084"/>
    <w:rsid w:val="005B636E"/>
    <w:rsid w:val="005B674D"/>
    <w:rsid w:val="005B6BB6"/>
    <w:rsid w:val="005B7EB3"/>
    <w:rsid w:val="005C056D"/>
    <w:rsid w:val="005C0CBE"/>
    <w:rsid w:val="005C0FC7"/>
    <w:rsid w:val="005C1E24"/>
    <w:rsid w:val="005C1E5B"/>
    <w:rsid w:val="005C1FCF"/>
    <w:rsid w:val="005C2A55"/>
    <w:rsid w:val="005C2A8E"/>
    <w:rsid w:val="005C3541"/>
    <w:rsid w:val="005C3868"/>
    <w:rsid w:val="005C3AA7"/>
    <w:rsid w:val="005C3EC4"/>
    <w:rsid w:val="005C3F41"/>
    <w:rsid w:val="005C41C0"/>
    <w:rsid w:val="005C4954"/>
    <w:rsid w:val="005C4CA2"/>
    <w:rsid w:val="005C5631"/>
    <w:rsid w:val="005C5B26"/>
    <w:rsid w:val="005C5EFD"/>
    <w:rsid w:val="005C7224"/>
    <w:rsid w:val="005C7356"/>
    <w:rsid w:val="005D0461"/>
    <w:rsid w:val="005D1505"/>
    <w:rsid w:val="005D15F3"/>
    <w:rsid w:val="005D15F9"/>
    <w:rsid w:val="005D1885"/>
    <w:rsid w:val="005D2833"/>
    <w:rsid w:val="005D2D84"/>
    <w:rsid w:val="005D4164"/>
    <w:rsid w:val="005D4A38"/>
    <w:rsid w:val="005D5FA1"/>
    <w:rsid w:val="005D7731"/>
    <w:rsid w:val="005D79E5"/>
    <w:rsid w:val="005D7E5D"/>
    <w:rsid w:val="005D7F3B"/>
    <w:rsid w:val="005E0CB6"/>
    <w:rsid w:val="005E10E4"/>
    <w:rsid w:val="005E1244"/>
    <w:rsid w:val="005E16C0"/>
    <w:rsid w:val="005E1A09"/>
    <w:rsid w:val="005E1B70"/>
    <w:rsid w:val="005E2EEA"/>
    <w:rsid w:val="005E3708"/>
    <w:rsid w:val="005E3CCD"/>
    <w:rsid w:val="005E3D6B"/>
    <w:rsid w:val="005E478A"/>
    <w:rsid w:val="005E5B55"/>
    <w:rsid w:val="005E5E4A"/>
    <w:rsid w:val="005E5F8A"/>
    <w:rsid w:val="005E60D4"/>
    <w:rsid w:val="005E641D"/>
    <w:rsid w:val="005E693D"/>
    <w:rsid w:val="005E72CA"/>
    <w:rsid w:val="005E75BF"/>
    <w:rsid w:val="005F080C"/>
    <w:rsid w:val="005F0BE4"/>
    <w:rsid w:val="005F19E6"/>
    <w:rsid w:val="005F1FE4"/>
    <w:rsid w:val="005F2D03"/>
    <w:rsid w:val="005F3145"/>
    <w:rsid w:val="005F38F3"/>
    <w:rsid w:val="005F3F50"/>
    <w:rsid w:val="005F43FF"/>
    <w:rsid w:val="005F47C4"/>
    <w:rsid w:val="005F4EC8"/>
    <w:rsid w:val="005F51E0"/>
    <w:rsid w:val="005F5528"/>
    <w:rsid w:val="005F57BA"/>
    <w:rsid w:val="005F5A76"/>
    <w:rsid w:val="005F5C3B"/>
    <w:rsid w:val="005F61E6"/>
    <w:rsid w:val="005F6B5C"/>
    <w:rsid w:val="005F6C45"/>
    <w:rsid w:val="0060063A"/>
    <w:rsid w:val="00600C1D"/>
    <w:rsid w:val="0060178D"/>
    <w:rsid w:val="0060181D"/>
    <w:rsid w:val="00601C0C"/>
    <w:rsid w:val="00602511"/>
    <w:rsid w:val="006026FE"/>
    <w:rsid w:val="00602CC9"/>
    <w:rsid w:val="00603BFC"/>
    <w:rsid w:val="006043C0"/>
    <w:rsid w:val="006045D7"/>
    <w:rsid w:val="00604A8F"/>
    <w:rsid w:val="0060563F"/>
    <w:rsid w:val="00605A69"/>
    <w:rsid w:val="00605CA5"/>
    <w:rsid w:val="00605E1F"/>
    <w:rsid w:val="006065C3"/>
    <w:rsid w:val="0060672F"/>
    <w:rsid w:val="00606C54"/>
    <w:rsid w:val="00606DA4"/>
    <w:rsid w:val="00607498"/>
    <w:rsid w:val="006077FF"/>
    <w:rsid w:val="006104CC"/>
    <w:rsid w:val="00611263"/>
    <w:rsid w:val="00612CCB"/>
    <w:rsid w:val="00613524"/>
    <w:rsid w:val="00613D15"/>
    <w:rsid w:val="00614375"/>
    <w:rsid w:val="006148BC"/>
    <w:rsid w:val="00615224"/>
    <w:rsid w:val="00615760"/>
    <w:rsid w:val="00615B0A"/>
    <w:rsid w:val="006168CF"/>
    <w:rsid w:val="00616B0C"/>
    <w:rsid w:val="00616B8E"/>
    <w:rsid w:val="00617622"/>
    <w:rsid w:val="00617C85"/>
    <w:rsid w:val="00617DB4"/>
    <w:rsid w:val="0062011B"/>
    <w:rsid w:val="006214D2"/>
    <w:rsid w:val="006222D0"/>
    <w:rsid w:val="0062292D"/>
    <w:rsid w:val="00622D98"/>
    <w:rsid w:val="006235B8"/>
    <w:rsid w:val="006239FA"/>
    <w:rsid w:val="0062496A"/>
    <w:rsid w:val="00624A37"/>
    <w:rsid w:val="00624EA9"/>
    <w:rsid w:val="00626289"/>
    <w:rsid w:val="006265A5"/>
    <w:rsid w:val="00626B60"/>
    <w:rsid w:val="00626DE0"/>
    <w:rsid w:val="00627169"/>
    <w:rsid w:val="00627377"/>
    <w:rsid w:val="0062753F"/>
    <w:rsid w:val="006275E6"/>
    <w:rsid w:val="006304DB"/>
    <w:rsid w:val="00630901"/>
    <w:rsid w:val="00630C63"/>
    <w:rsid w:val="00631986"/>
    <w:rsid w:val="00631F07"/>
    <w:rsid w:val="00631F8E"/>
    <w:rsid w:val="00632107"/>
    <w:rsid w:val="00632B40"/>
    <w:rsid w:val="0063322A"/>
    <w:rsid w:val="006334EE"/>
    <w:rsid w:val="00633A50"/>
    <w:rsid w:val="00633E0F"/>
    <w:rsid w:val="00633FEC"/>
    <w:rsid w:val="00634693"/>
    <w:rsid w:val="00634E72"/>
    <w:rsid w:val="00634F45"/>
    <w:rsid w:val="0063546D"/>
    <w:rsid w:val="00635D3C"/>
    <w:rsid w:val="00635EF7"/>
    <w:rsid w:val="00636EE9"/>
    <w:rsid w:val="0063741F"/>
    <w:rsid w:val="00637994"/>
    <w:rsid w:val="00640950"/>
    <w:rsid w:val="0064140D"/>
    <w:rsid w:val="00641AE7"/>
    <w:rsid w:val="0064216F"/>
    <w:rsid w:val="00642629"/>
    <w:rsid w:val="00642F94"/>
    <w:rsid w:val="00643602"/>
    <w:rsid w:val="00643B17"/>
    <w:rsid w:val="00644D3E"/>
    <w:rsid w:val="00644F69"/>
    <w:rsid w:val="00645BEB"/>
    <w:rsid w:val="00646057"/>
    <w:rsid w:val="006469DD"/>
    <w:rsid w:val="00646C18"/>
    <w:rsid w:val="0064782B"/>
    <w:rsid w:val="006479B9"/>
    <w:rsid w:val="00647C37"/>
    <w:rsid w:val="006521F4"/>
    <w:rsid w:val="0065293D"/>
    <w:rsid w:val="00652AB5"/>
    <w:rsid w:val="00653ADF"/>
    <w:rsid w:val="00653EFC"/>
    <w:rsid w:val="00654021"/>
    <w:rsid w:val="00654210"/>
    <w:rsid w:val="0065445F"/>
    <w:rsid w:val="006545FE"/>
    <w:rsid w:val="00654BDC"/>
    <w:rsid w:val="00655723"/>
    <w:rsid w:val="00655FD5"/>
    <w:rsid w:val="006568C6"/>
    <w:rsid w:val="00660810"/>
    <w:rsid w:val="00661045"/>
    <w:rsid w:val="00661469"/>
    <w:rsid w:val="0066190B"/>
    <w:rsid w:val="00662622"/>
    <w:rsid w:val="00662B6C"/>
    <w:rsid w:val="00662D7C"/>
    <w:rsid w:val="0066389D"/>
    <w:rsid w:val="006640E8"/>
    <w:rsid w:val="006641B3"/>
    <w:rsid w:val="006650B9"/>
    <w:rsid w:val="006654B2"/>
    <w:rsid w:val="00666975"/>
    <w:rsid w:val="00666DA8"/>
    <w:rsid w:val="006676B5"/>
    <w:rsid w:val="00667905"/>
    <w:rsid w:val="00671057"/>
    <w:rsid w:val="00671619"/>
    <w:rsid w:val="00671E8D"/>
    <w:rsid w:val="0067267A"/>
    <w:rsid w:val="00673288"/>
    <w:rsid w:val="0067534A"/>
    <w:rsid w:val="00675AAF"/>
    <w:rsid w:val="006761DB"/>
    <w:rsid w:val="00676661"/>
    <w:rsid w:val="00676A0C"/>
    <w:rsid w:val="00676B23"/>
    <w:rsid w:val="00676E40"/>
    <w:rsid w:val="006773DF"/>
    <w:rsid w:val="00677451"/>
    <w:rsid w:val="00677BC2"/>
    <w:rsid w:val="00677EA9"/>
    <w:rsid w:val="0068031A"/>
    <w:rsid w:val="00681ABE"/>
    <w:rsid w:val="00681B2F"/>
    <w:rsid w:val="0068335F"/>
    <w:rsid w:val="00684AEA"/>
    <w:rsid w:val="00684E30"/>
    <w:rsid w:val="00685FF0"/>
    <w:rsid w:val="00687217"/>
    <w:rsid w:val="006875AA"/>
    <w:rsid w:val="00690506"/>
    <w:rsid w:val="00690B2D"/>
    <w:rsid w:val="00690E8C"/>
    <w:rsid w:val="006911CC"/>
    <w:rsid w:val="00691CFD"/>
    <w:rsid w:val="00693302"/>
    <w:rsid w:val="00693C13"/>
    <w:rsid w:val="00694503"/>
    <w:rsid w:val="00694612"/>
    <w:rsid w:val="006955BC"/>
    <w:rsid w:val="00695AAD"/>
    <w:rsid w:val="00695AD0"/>
    <w:rsid w:val="00695EF8"/>
    <w:rsid w:val="0069640B"/>
    <w:rsid w:val="00696646"/>
    <w:rsid w:val="00696A9E"/>
    <w:rsid w:val="006A0631"/>
    <w:rsid w:val="006A0A32"/>
    <w:rsid w:val="006A0CF9"/>
    <w:rsid w:val="006A1003"/>
    <w:rsid w:val="006A171A"/>
    <w:rsid w:val="006A1882"/>
    <w:rsid w:val="006A1B83"/>
    <w:rsid w:val="006A21CD"/>
    <w:rsid w:val="006A41AD"/>
    <w:rsid w:val="006A44C6"/>
    <w:rsid w:val="006A486E"/>
    <w:rsid w:val="006A5918"/>
    <w:rsid w:val="006A61AA"/>
    <w:rsid w:val="006A65C2"/>
    <w:rsid w:val="006A6D57"/>
    <w:rsid w:val="006A7308"/>
    <w:rsid w:val="006B15DD"/>
    <w:rsid w:val="006B1EF6"/>
    <w:rsid w:val="006B1F60"/>
    <w:rsid w:val="006B21B2"/>
    <w:rsid w:val="006B2B5A"/>
    <w:rsid w:val="006B2ECF"/>
    <w:rsid w:val="006B3B98"/>
    <w:rsid w:val="006B40B6"/>
    <w:rsid w:val="006B4A4A"/>
    <w:rsid w:val="006B4A8F"/>
    <w:rsid w:val="006B4AA9"/>
    <w:rsid w:val="006B54CA"/>
    <w:rsid w:val="006B552B"/>
    <w:rsid w:val="006B65CE"/>
    <w:rsid w:val="006B73A3"/>
    <w:rsid w:val="006B7848"/>
    <w:rsid w:val="006B79F0"/>
    <w:rsid w:val="006C16F9"/>
    <w:rsid w:val="006C19B2"/>
    <w:rsid w:val="006C1CCC"/>
    <w:rsid w:val="006C20B1"/>
    <w:rsid w:val="006C3A39"/>
    <w:rsid w:val="006C3AFA"/>
    <w:rsid w:val="006C4409"/>
    <w:rsid w:val="006C4F14"/>
    <w:rsid w:val="006C58CB"/>
    <w:rsid w:val="006C5BB8"/>
    <w:rsid w:val="006C6936"/>
    <w:rsid w:val="006C6E50"/>
    <w:rsid w:val="006C797F"/>
    <w:rsid w:val="006C7B01"/>
    <w:rsid w:val="006C7D3D"/>
    <w:rsid w:val="006C7FBE"/>
    <w:rsid w:val="006D073A"/>
    <w:rsid w:val="006D0A7B"/>
    <w:rsid w:val="006D0CEA"/>
    <w:rsid w:val="006D0FE8"/>
    <w:rsid w:val="006D177C"/>
    <w:rsid w:val="006D2BB3"/>
    <w:rsid w:val="006D2E7C"/>
    <w:rsid w:val="006D3DAF"/>
    <w:rsid w:val="006D4188"/>
    <w:rsid w:val="006D4AA4"/>
    <w:rsid w:val="006D4B2B"/>
    <w:rsid w:val="006D4F3C"/>
    <w:rsid w:val="006D5913"/>
    <w:rsid w:val="006D5C66"/>
    <w:rsid w:val="006D5C97"/>
    <w:rsid w:val="006D618D"/>
    <w:rsid w:val="006D62AC"/>
    <w:rsid w:val="006D6B74"/>
    <w:rsid w:val="006D6D92"/>
    <w:rsid w:val="006D7002"/>
    <w:rsid w:val="006D743C"/>
    <w:rsid w:val="006E1136"/>
    <w:rsid w:val="006E1555"/>
    <w:rsid w:val="006E1B3C"/>
    <w:rsid w:val="006E1C80"/>
    <w:rsid w:val="006E23FB"/>
    <w:rsid w:val="006E27E2"/>
    <w:rsid w:val="006E2B78"/>
    <w:rsid w:val="006E2F08"/>
    <w:rsid w:val="006E2F9D"/>
    <w:rsid w:val="006E31DA"/>
    <w:rsid w:val="006E325A"/>
    <w:rsid w:val="006E33AD"/>
    <w:rsid w:val="006E33EC"/>
    <w:rsid w:val="006E3802"/>
    <w:rsid w:val="006E442A"/>
    <w:rsid w:val="006E50AC"/>
    <w:rsid w:val="006E56DA"/>
    <w:rsid w:val="006E6C02"/>
    <w:rsid w:val="006E706F"/>
    <w:rsid w:val="006F13CD"/>
    <w:rsid w:val="006F231A"/>
    <w:rsid w:val="006F3258"/>
    <w:rsid w:val="006F3EEE"/>
    <w:rsid w:val="006F513A"/>
    <w:rsid w:val="006F527E"/>
    <w:rsid w:val="006F56DD"/>
    <w:rsid w:val="006F6784"/>
    <w:rsid w:val="006F6983"/>
    <w:rsid w:val="006F6B55"/>
    <w:rsid w:val="006F788D"/>
    <w:rsid w:val="006F78E1"/>
    <w:rsid w:val="007004EA"/>
    <w:rsid w:val="00700DB7"/>
    <w:rsid w:val="00700DFF"/>
    <w:rsid w:val="00701072"/>
    <w:rsid w:val="007016FB"/>
    <w:rsid w:val="007019E9"/>
    <w:rsid w:val="00702054"/>
    <w:rsid w:val="007026A3"/>
    <w:rsid w:val="0070353E"/>
    <w:rsid w:val="007035A4"/>
    <w:rsid w:val="00703E3C"/>
    <w:rsid w:val="00704008"/>
    <w:rsid w:val="0070482F"/>
    <w:rsid w:val="00704A12"/>
    <w:rsid w:val="00706239"/>
    <w:rsid w:val="007065C2"/>
    <w:rsid w:val="00707130"/>
    <w:rsid w:val="00707ED2"/>
    <w:rsid w:val="007104EB"/>
    <w:rsid w:val="007106FA"/>
    <w:rsid w:val="00710845"/>
    <w:rsid w:val="00710DBB"/>
    <w:rsid w:val="00711799"/>
    <w:rsid w:val="00711E3B"/>
    <w:rsid w:val="00712434"/>
    <w:rsid w:val="00712B78"/>
    <w:rsid w:val="0071393B"/>
    <w:rsid w:val="00713E24"/>
    <w:rsid w:val="00713EE2"/>
    <w:rsid w:val="00714596"/>
    <w:rsid w:val="00714764"/>
    <w:rsid w:val="0071481C"/>
    <w:rsid w:val="00714987"/>
    <w:rsid w:val="007177FC"/>
    <w:rsid w:val="007201F2"/>
    <w:rsid w:val="00720C5E"/>
    <w:rsid w:val="007211E0"/>
    <w:rsid w:val="00721701"/>
    <w:rsid w:val="00721BB1"/>
    <w:rsid w:val="00722FBC"/>
    <w:rsid w:val="007233D8"/>
    <w:rsid w:val="00723B96"/>
    <w:rsid w:val="007241C9"/>
    <w:rsid w:val="00724CDB"/>
    <w:rsid w:val="0072564E"/>
    <w:rsid w:val="00725809"/>
    <w:rsid w:val="00726A91"/>
    <w:rsid w:val="00726B92"/>
    <w:rsid w:val="0072700D"/>
    <w:rsid w:val="00727FC2"/>
    <w:rsid w:val="0073002E"/>
    <w:rsid w:val="0073039C"/>
    <w:rsid w:val="007304FB"/>
    <w:rsid w:val="00730FFD"/>
    <w:rsid w:val="00731465"/>
    <w:rsid w:val="00731588"/>
    <w:rsid w:val="0073167E"/>
    <w:rsid w:val="00731692"/>
    <w:rsid w:val="00731835"/>
    <w:rsid w:val="00732231"/>
    <w:rsid w:val="0073376B"/>
    <w:rsid w:val="007341F8"/>
    <w:rsid w:val="00734372"/>
    <w:rsid w:val="007345E5"/>
    <w:rsid w:val="00734942"/>
    <w:rsid w:val="00734B62"/>
    <w:rsid w:val="00734EB8"/>
    <w:rsid w:val="00735225"/>
    <w:rsid w:val="00735F8B"/>
    <w:rsid w:val="007366D9"/>
    <w:rsid w:val="00736702"/>
    <w:rsid w:val="007370A8"/>
    <w:rsid w:val="00737203"/>
    <w:rsid w:val="0074090B"/>
    <w:rsid w:val="00742451"/>
    <w:rsid w:val="00742D1F"/>
    <w:rsid w:val="00742F82"/>
    <w:rsid w:val="00742FFD"/>
    <w:rsid w:val="00743B88"/>
    <w:rsid w:val="00743BC3"/>
    <w:rsid w:val="00743C41"/>
    <w:rsid w:val="00743EBA"/>
    <w:rsid w:val="00744C8E"/>
    <w:rsid w:val="00745BBB"/>
    <w:rsid w:val="00746066"/>
    <w:rsid w:val="007468C6"/>
    <w:rsid w:val="0074707E"/>
    <w:rsid w:val="0074758A"/>
    <w:rsid w:val="0075129F"/>
    <w:rsid w:val="007516DC"/>
    <w:rsid w:val="00751BAF"/>
    <w:rsid w:val="00751D60"/>
    <w:rsid w:val="00752E58"/>
    <w:rsid w:val="007535F0"/>
    <w:rsid w:val="0075361E"/>
    <w:rsid w:val="00753710"/>
    <w:rsid w:val="007544DB"/>
    <w:rsid w:val="00754B80"/>
    <w:rsid w:val="007556EB"/>
    <w:rsid w:val="0075640B"/>
    <w:rsid w:val="00756E6D"/>
    <w:rsid w:val="00757B47"/>
    <w:rsid w:val="00760380"/>
    <w:rsid w:val="0076159F"/>
    <w:rsid w:val="00761918"/>
    <w:rsid w:val="007620FB"/>
    <w:rsid w:val="007626C5"/>
    <w:rsid w:val="00762903"/>
    <w:rsid w:val="00762F03"/>
    <w:rsid w:val="00763DFF"/>
    <w:rsid w:val="0076413B"/>
    <w:rsid w:val="007648AE"/>
    <w:rsid w:val="00764BF8"/>
    <w:rsid w:val="00764D00"/>
    <w:rsid w:val="0076514D"/>
    <w:rsid w:val="00766950"/>
    <w:rsid w:val="00766C6D"/>
    <w:rsid w:val="00766F27"/>
    <w:rsid w:val="0076753E"/>
    <w:rsid w:val="0076760E"/>
    <w:rsid w:val="00767783"/>
    <w:rsid w:val="00767789"/>
    <w:rsid w:val="00767B44"/>
    <w:rsid w:val="007700D5"/>
    <w:rsid w:val="00770447"/>
    <w:rsid w:val="00770761"/>
    <w:rsid w:val="007707EC"/>
    <w:rsid w:val="0077097C"/>
    <w:rsid w:val="00770CD2"/>
    <w:rsid w:val="00771946"/>
    <w:rsid w:val="00771D0C"/>
    <w:rsid w:val="00772717"/>
    <w:rsid w:val="007739EB"/>
    <w:rsid w:val="00773D59"/>
    <w:rsid w:val="007747B7"/>
    <w:rsid w:val="00776560"/>
    <w:rsid w:val="00776D30"/>
    <w:rsid w:val="007802F6"/>
    <w:rsid w:val="0078045C"/>
    <w:rsid w:val="00780534"/>
    <w:rsid w:val="00780C03"/>
    <w:rsid w:val="00780D90"/>
    <w:rsid w:val="00780DB0"/>
    <w:rsid w:val="00781003"/>
    <w:rsid w:val="0078172E"/>
    <w:rsid w:val="0078223D"/>
    <w:rsid w:val="0078272D"/>
    <w:rsid w:val="00782931"/>
    <w:rsid w:val="00782D39"/>
    <w:rsid w:val="00784880"/>
    <w:rsid w:val="00784B07"/>
    <w:rsid w:val="007851C8"/>
    <w:rsid w:val="00785A4F"/>
    <w:rsid w:val="007860EA"/>
    <w:rsid w:val="007861BA"/>
    <w:rsid w:val="00790CCA"/>
    <w:rsid w:val="00790F9D"/>
    <w:rsid w:val="007911FD"/>
    <w:rsid w:val="0079132B"/>
    <w:rsid w:val="00792692"/>
    <w:rsid w:val="007929EA"/>
    <w:rsid w:val="00793930"/>
    <w:rsid w:val="00793D95"/>
    <w:rsid w:val="00793DD1"/>
    <w:rsid w:val="00794826"/>
    <w:rsid w:val="00794BBC"/>
    <w:rsid w:val="00794CD8"/>
    <w:rsid w:val="00794FEC"/>
    <w:rsid w:val="0079573E"/>
    <w:rsid w:val="007958DB"/>
    <w:rsid w:val="00795BB8"/>
    <w:rsid w:val="00796275"/>
    <w:rsid w:val="00796F7D"/>
    <w:rsid w:val="00797620"/>
    <w:rsid w:val="00797FA8"/>
    <w:rsid w:val="007A003E"/>
    <w:rsid w:val="007A07BF"/>
    <w:rsid w:val="007A0C3B"/>
    <w:rsid w:val="007A15AE"/>
    <w:rsid w:val="007A1965"/>
    <w:rsid w:val="007A21F0"/>
    <w:rsid w:val="007A2ED1"/>
    <w:rsid w:val="007A3275"/>
    <w:rsid w:val="007A3BC5"/>
    <w:rsid w:val="007A4BE6"/>
    <w:rsid w:val="007A4E64"/>
    <w:rsid w:val="007A5422"/>
    <w:rsid w:val="007A6FDF"/>
    <w:rsid w:val="007A752B"/>
    <w:rsid w:val="007A7B6F"/>
    <w:rsid w:val="007B00A7"/>
    <w:rsid w:val="007B0DC6"/>
    <w:rsid w:val="007B1094"/>
    <w:rsid w:val="007B14BE"/>
    <w:rsid w:val="007B1762"/>
    <w:rsid w:val="007B1CE8"/>
    <w:rsid w:val="007B21BE"/>
    <w:rsid w:val="007B25AF"/>
    <w:rsid w:val="007B2981"/>
    <w:rsid w:val="007B2FE7"/>
    <w:rsid w:val="007B3221"/>
    <w:rsid w:val="007B3320"/>
    <w:rsid w:val="007B34F3"/>
    <w:rsid w:val="007B378A"/>
    <w:rsid w:val="007B3B06"/>
    <w:rsid w:val="007B45B9"/>
    <w:rsid w:val="007B48AD"/>
    <w:rsid w:val="007B4CE8"/>
    <w:rsid w:val="007B5213"/>
    <w:rsid w:val="007B5D13"/>
    <w:rsid w:val="007B60EC"/>
    <w:rsid w:val="007B61B9"/>
    <w:rsid w:val="007B67B0"/>
    <w:rsid w:val="007B691F"/>
    <w:rsid w:val="007C0C30"/>
    <w:rsid w:val="007C0CD9"/>
    <w:rsid w:val="007C23B6"/>
    <w:rsid w:val="007C301F"/>
    <w:rsid w:val="007C3165"/>
    <w:rsid w:val="007C34B3"/>
    <w:rsid w:val="007C3DA5"/>
    <w:rsid w:val="007C4540"/>
    <w:rsid w:val="007C46F8"/>
    <w:rsid w:val="007C48A8"/>
    <w:rsid w:val="007C548E"/>
    <w:rsid w:val="007C60E6"/>
    <w:rsid w:val="007C65AF"/>
    <w:rsid w:val="007C6DED"/>
    <w:rsid w:val="007C7377"/>
    <w:rsid w:val="007C7A40"/>
    <w:rsid w:val="007C7D39"/>
    <w:rsid w:val="007C7F5B"/>
    <w:rsid w:val="007D0F22"/>
    <w:rsid w:val="007D135D"/>
    <w:rsid w:val="007D23E7"/>
    <w:rsid w:val="007D2D25"/>
    <w:rsid w:val="007D2EA3"/>
    <w:rsid w:val="007D33B2"/>
    <w:rsid w:val="007D3403"/>
    <w:rsid w:val="007D376D"/>
    <w:rsid w:val="007D433A"/>
    <w:rsid w:val="007D44DA"/>
    <w:rsid w:val="007D511F"/>
    <w:rsid w:val="007D5A4A"/>
    <w:rsid w:val="007D5CC6"/>
    <w:rsid w:val="007D730F"/>
    <w:rsid w:val="007D79E6"/>
    <w:rsid w:val="007D7A6A"/>
    <w:rsid w:val="007D7CD8"/>
    <w:rsid w:val="007E0B65"/>
    <w:rsid w:val="007E1849"/>
    <w:rsid w:val="007E1AEC"/>
    <w:rsid w:val="007E3AA7"/>
    <w:rsid w:val="007E4B0C"/>
    <w:rsid w:val="007E4F00"/>
    <w:rsid w:val="007E54D3"/>
    <w:rsid w:val="007E5E2C"/>
    <w:rsid w:val="007E6922"/>
    <w:rsid w:val="007E6F51"/>
    <w:rsid w:val="007F0AFE"/>
    <w:rsid w:val="007F0EB7"/>
    <w:rsid w:val="007F14CF"/>
    <w:rsid w:val="007F16F3"/>
    <w:rsid w:val="007F1B57"/>
    <w:rsid w:val="007F2202"/>
    <w:rsid w:val="007F268B"/>
    <w:rsid w:val="007F26F7"/>
    <w:rsid w:val="007F2D0E"/>
    <w:rsid w:val="007F3ABF"/>
    <w:rsid w:val="007F3B03"/>
    <w:rsid w:val="007F4D33"/>
    <w:rsid w:val="007F4F6F"/>
    <w:rsid w:val="007F4F8B"/>
    <w:rsid w:val="007F528A"/>
    <w:rsid w:val="007F5A1E"/>
    <w:rsid w:val="007F5F84"/>
    <w:rsid w:val="007F63D4"/>
    <w:rsid w:val="007F6DD2"/>
    <w:rsid w:val="007F737D"/>
    <w:rsid w:val="0080000C"/>
    <w:rsid w:val="00800295"/>
    <w:rsid w:val="008004E2"/>
    <w:rsid w:val="0080084F"/>
    <w:rsid w:val="0080170F"/>
    <w:rsid w:val="0080188C"/>
    <w:rsid w:val="00801ADD"/>
    <w:rsid w:val="0080234E"/>
    <w:rsid w:val="0080275B"/>
    <w:rsid w:val="0080308E"/>
    <w:rsid w:val="008030E3"/>
    <w:rsid w:val="00803107"/>
    <w:rsid w:val="008037F3"/>
    <w:rsid w:val="00804519"/>
    <w:rsid w:val="00804AB2"/>
    <w:rsid w:val="00805303"/>
    <w:rsid w:val="00805787"/>
    <w:rsid w:val="00806411"/>
    <w:rsid w:val="00806705"/>
    <w:rsid w:val="00806738"/>
    <w:rsid w:val="00806E97"/>
    <w:rsid w:val="00806E9E"/>
    <w:rsid w:val="00810633"/>
    <w:rsid w:val="008112A6"/>
    <w:rsid w:val="00812585"/>
    <w:rsid w:val="0081290E"/>
    <w:rsid w:val="00812FC2"/>
    <w:rsid w:val="008144A2"/>
    <w:rsid w:val="00814578"/>
    <w:rsid w:val="00814DA6"/>
    <w:rsid w:val="0081518F"/>
    <w:rsid w:val="0081539B"/>
    <w:rsid w:val="00815825"/>
    <w:rsid w:val="0081596E"/>
    <w:rsid w:val="008171A3"/>
    <w:rsid w:val="00817835"/>
    <w:rsid w:val="008205B3"/>
    <w:rsid w:val="008216D5"/>
    <w:rsid w:val="00821AEE"/>
    <w:rsid w:val="008226E7"/>
    <w:rsid w:val="008249CE"/>
    <w:rsid w:val="00825758"/>
    <w:rsid w:val="00825A2B"/>
    <w:rsid w:val="0082620F"/>
    <w:rsid w:val="00826397"/>
    <w:rsid w:val="008267AC"/>
    <w:rsid w:val="0082721B"/>
    <w:rsid w:val="0082745C"/>
    <w:rsid w:val="0082772F"/>
    <w:rsid w:val="008307E5"/>
    <w:rsid w:val="00830EAF"/>
    <w:rsid w:val="00831A50"/>
    <w:rsid w:val="00831B3C"/>
    <w:rsid w:val="00831C89"/>
    <w:rsid w:val="00831F3F"/>
    <w:rsid w:val="00832114"/>
    <w:rsid w:val="008330BE"/>
    <w:rsid w:val="0083426E"/>
    <w:rsid w:val="0083440D"/>
    <w:rsid w:val="00834C46"/>
    <w:rsid w:val="00836193"/>
    <w:rsid w:val="00837DEB"/>
    <w:rsid w:val="00840104"/>
    <w:rsid w:val="00840680"/>
    <w:rsid w:val="0084093E"/>
    <w:rsid w:val="008415BB"/>
    <w:rsid w:val="008416C5"/>
    <w:rsid w:val="00841722"/>
    <w:rsid w:val="008417A9"/>
    <w:rsid w:val="008419D3"/>
    <w:rsid w:val="00841CE1"/>
    <w:rsid w:val="00841DD8"/>
    <w:rsid w:val="00842574"/>
    <w:rsid w:val="00843155"/>
    <w:rsid w:val="008431A5"/>
    <w:rsid w:val="00844C25"/>
    <w:rsid w:val="008456F7"/>
    <w:rsid w:val="00845919"/>
    <w:rsid w:val="00846602"/>
    <w:rsid w:val="00846A22"/>
    <w:rsid w:val="00846C3C"/>
    <w:rsid w:val="00846F96"/>
    <w:rsid w:val="008473D8"/>
    <w:rsid w:val="0084769E"/>
    <w:rsid w:val="00847846"/>
    <w:rsid w:val="00847940"/>
    <w:rsid w:val="00847E08"/>
    <w:rsid w:val="00850530"/>
    <w:rsid w:val="00850B64"/>
    <w:rsid w:val="00850C68"/>
    <w:rsid w:val="008513E8"/>
    <w:rsid w:val="00852845"/>
    <w:rsid w:val="008528DC"/>
    <w:rsid w:val="00852B8C"/>
    <w:rsid w:val="0085366F"/>
    <w:rsid w:val="00853A63"/>
    <w:rsid w:val="00853E76"/>
    <w:rsid w:val="00854162"/>
    <w:rsid w:val="00854981"/>
    <w:rsid w:val="008559A0"/>
    <w:rsid w:val="00856112"/>
    <w:rsid w:val="00856554"/>
    <w:rsid w:val="0085669C"/>
    <w:rsid w:val="00856EAF"/>
    <w:rsid w:val="0085707E"/>
    <w:rsid w:val="00857421"/>
    <w:rsid w:val="00857BB7"/>
    <w:rsid w:val="00860D50"/>
    <w:rsid w:val="00862AA4"/>
    <w:rsid w:val="00863E85"/>
    <w:rsid w:val="00864B2E"/>
    <w:rsid w:val="00864DC2"/>
    <w:rsid w:val="00865605"/>
    <w:rsid w:val="00865643"/>
    <w:rsid w:val="00865963"/>
    <w:rsid w:val="008663CC"/>
    <w:rsid w:val="008664C5"/>
    <w:rsid w:val="00866705"/>
    <w:rsid w:val="00867083"/>
    <w:rsid w:val="00870765"/>
    <w:rsid w:val="00870FF8"/>
    <w:rsid w:val="0087130A"/>
    <w:rsid w:val="008714B7"/>
    <w:rsid w:val="00871B30"/>
    <w:rsid w:val="00871C1D"/>
    <w:rsid w:val="00871C77"/>
    <w:rsid w:val="00872894"/>
    <w:rsid w:val="00872D7F"/>
    <w:rsid w:val="00873885"/>
    <w:rsid w:val="00873BAE"/>
    <w:rsid w:val="00873EAC"/>
    <w:rsid w:val="0087450E"/>
    <w:rsid w:val="008745F0"/>
    <w:rsid w:val="00874702"/>
    <w:rsid w:val="0087597B"/>
    <w:rsid w:val="00875A82"/>
    <w:rsid w:val="00875DC6"/>
    <w:rsid w:val="0087655C"/>
    <w:rsid w:val="0087692E"/>
    <w:rsid w:val="00876AC7"/>
    <w:rsid w:val="00876CA3"/>
    <w:rsid w:val="00877208"/>
    <w:rsid w:val="008772FE"/>
    <w:rsid w:val="008775F1"/>
    <w:rsid w:val="0088177F"/>
    <w:rsid w:val="00882112"/>
    <w:rsid w:val="008821AE"/>
    <w:rsid w:val="00882680"/>
    <w:rsid w:val="00882C98"/>
    <w:rsid w:val="00882CE0"/>
    <w:rsid w:val="00883608"/>
    <w:rsid w:val="00883D3A"/>
    <w:rsid w:val="0088474F"/>
    <w:rsid w:val="008854F7"/>
    <w:rsid w:val="00885A9D"/>
    <w:rsid w:val="00887015"/>
    <w:rsid w:val="00887459"/>
    <w:rsid w:val="008902B0"/>
    <w:rsid w:val="008906CD"/>
    <w:rsid w:val="0089087B"/>
    <w:rsid w:val="0089195B"/>
    <w:rsid w:val="00891E6A"/>
    <w:rsid w:val="00891E77"/>
    <w:rsid w:val="008928FC"/>
    <w:rsid w:val="008929D2"/>
    <w:rsid w:val="00892DAC"/>
    <w:rsid w:val="00893636"/>
    <w:rsid w:val="00893B1F"/>
    <w:rsid w:val="00893B94"/>
    <w:rsid w:val="0089432A"/>
    <w:rsid w:val="0089542C"/>
    <w:rsid w:val="00895DC1"/>
    <w:rsid w:val="0089655B"/>
    <w:rsid w:val="00896DAE"/>
    <w:rsid w:val="00896E9D"/>
    <w:rsid w:val="00896F11"/>
    <w:rsid w:val="008977EE"/>
    <w:rsid w:val="008A0081"/>
    <w:rsid w:val="008A05BA"/>
    <w:rsid w:val="008A0DD7"/>
    <w:rsid w:val="008A1049"/>
    <w:rsid w:val="008A1C81"/>
    <w:rsid w:val="008A1C98"/>
    <w:rsid w:val="008A1ED8"/>
    <w:rsid w:val="008A1F25"/>
    <w:rsid w:val="008A235C"/>
    <w:rsid w:val="008A2E48"/>
    <w:rsid w:val="008A322D"/>
    <w:rsid w:val="008A3A94"/>
    <w:rsid w:val="008A3D7A"/>
    <w:rsid w:val="008A4793"/>
    <w:rsid w:val="008A4866"/>
    <w:rsid w:val="008A4BB2"/>
    <w:rsid w:val="008A4D72"/>
    <w:rsid w:val="008A54E1"/>
    <w:rsid w:val="008A5833"/>
    <w:rsid w:val="008A5838"/>
    <w:rsid w:val="008A5ABC"/>
    <w:rsid w:val="008A5F5E"/>
    <w:rsid w:val="008A6139"/>
    <w:rsid w:val="008A6285"/>
    <w:rsid w:val="008A62A1"/>
    <w:rsid w:val="008A63B2"/>
    <w:rsid w:val="008A73EA"/>
    <w:rsid w:val="008A752F"/>
    <w:rsid w:val="008A7F52"/>
    <w:rsid w:val="008B014A"/>
    <w:rsid w:val="008B0576"/>
    <w:rsid w:val="008B0DE8"/>
    <w:rsid w:val="008B16DE"/>
    <w:rsid w:val="008B345D"/>
    <w:rsid w:val="008B35D5"/>
    <w:rsid w:val="008B39D2"/>
    <w:rsid w:val="008B3D3E"/>
    <w:rsid w:val="008B43A6"/>
    <w:rsid w:val="008B4BA8"/>
    <w:rsid w:val="008B5794"/>
    <w:rsid w:val="008B5E27"/>
    <w:rsid w:val="008B6215"/>
    <w:rsid w:val="008B69BF"/>
    <w:rsid w:val="008B7317"/>
    <w:rsid w:val="008B77CA"/>
    <w:rsid w:val="008C0234"/>
    <w:rsid w:val="008C066D"/>
    <w:rsid w:val="008C12AC"/>
    <w:rsid w:val="008C1FC2"/>
    <w:rsid w:val="008C2980"/>
    <w:rsid w:val="008C2A92"/>
    <w:rsid w:val="008C2AC7"/>
    <w:rsid w:val="008C2B65"/>
    <w:rsid w:val="008C3628"/>
    <w:rsid w:val="008C37B5"/>
    <w:rsid w:val="008C3881"/>
    <w:rsid w:val="008C40E1"/>
    <w:rsid w:val="008C4583"/>
    <w:rsid w:val="008C45C1"/>
    <w:rsid w:val="008C4DD6"/>
    <w:rsid w:val="008C55F3"/>
    <w:rsid w:val="008C5AFB"/>
    <w:rsid w:val="008C5E13"/>
    <w:rsid w:val="008C640C"/>
    <w:rsid w:val="008C75DC"/>
    <w:rsid w:val="008C7BD8"/>
    <w:rsid w:val="008D01FC"/>
    <w:rsid w:val="008D07FB"/>
    <w:rsid w:val="008D083A"/>
    <w:rsid w:val="008D0A09"/>
    <w:rsid w:val="008D0C02"/>
    <w:rsid w:val="008D0C30"/>
    <w:rsid w:val="008D164D"/>
    <w:rsid w:val="008D1CE3"/>
    <w:rsid w:val="008D20CE"/>
    <w:rsid w:val="008D2B4A"/>
    <w:rsid w:val="008D2D27"/>
    <w:rsid w:val="008D333C"/>
    <w:rsid w:val="008D357D"/>
    <w:rsid w:val="008D36DF"/>
    <w:rsid w:val="008D40F1"/>
    <w:rsid w:val="008D435A"/>
    <w:rsid w:val="008D4CFC"/>
    <w:rsid w:val="008D5983"/>
    <w:rsid w:val="008D5BED"/>
    <w:rsid w:val="008D5C0B"/>
    <w:rsid w:val="008D6214"/>
    <w:rsid w:val="008D6288"/>
    <w:rsid w:val="008D70E2"/>
    <w:rsid w:val="008D78BF"/>
    <w:rsid w:val="008E029A"/>
    <w:rsid w:val="008E0BF2"/>
    <w:rsid w:val="008E0CB8"/>
    <w:rsid w:val="008E181C"/>
    <w:rsid w:val="008E2268"/>
    <w:rsid w:val="008E387B"/>
    <w:rsid w:val="008E44C8"/>
    <w:rsid w:val="008E493C"/>
    <w:rsid w:val="008E49BC"/>
    <w:rsid w:val="008E579D"/>
    <w:rsid w:val="008E6087"/>
    <w:rsid w:val="008E758D"/>
    <w:rsid w:val="008E7A19"/>
    <w:rsid w:val="008F10A7"/>
    <w:rsid w:val="008F12D5"/>
    <w:rsid w:val="008F2DD1"/>
    <w:rsid w:val="008F3505"/>
    <w:rsid w:val="008F359D"/>
    <w:rsid w:val="008F40EE"/>
    <w:rsid w:val="008F4CF3"/>
    <w:rsid w:val="008F59E5"/>
    <w:rsid w:val="008F737F"/>
    <w:rsid w:val="008F755D"/>
    <w:rsid w:val="008F761D"/>
    <w:rsid w:val="008F7A39"/>
    <w:rsid w:val="00900882"/>
    <w:rsid w:val="00900B23"/>
    <w:rsid w:val="00900E3B"/>
    <w:rsid w:val="00901211"/>
    <w:rsid w:val="009012A5"/>
    <w:rsid w:val="009015EE"/>
    <w:rsid w:val="009021E8"/>
    <w:rsid w:val="0090319E"/>
    <w:rsid w:val="009031BB"/>
    <w:rsid w:val="009033BA"/>
    <w:rsid w:val="0090397B"/>
    <w:rsid w:val="00903A63"/>
    <w:rsid w:val="0090419E"/>
    <w:rsid w:val="009041D7"/>
    <w:rsid w:val="00904677"/>
    <w:rsid w:val="00904AE8"/>
    <w:rsid w:val="00904BE3"/>
    <w:rsid w:val="00905688"/>
    <w:rsid w:val="00905EE2"/>
    <w:rsid w:val="00906AF5"/>
    <w:rsid w:val="00906C9D"/>
    <w:rsid w:val="009073AC"/>
    <w:rsid w:val="0090753A"/>
    <w:rsid w:val="0090790F"/>
    <w:rsid w:val="00907FA1"/>
    <w:rsid w:val="009110D2"/>
    <w:rsid w:val="00911440"/>
    <w:rsid w:val="00911712"/>
    <w:rsid w:val="0091191B"/>
    <w:rsid w:val="00911A62"/>
    <w:rsid w:val="00911B27"/>
    <w:rsid w:val="0091306F"/>
    <w:rsid w:val="00913554"/>
    <w:rsid w:val="00915115"/>
    <w:rsid w:val="00915571"/>
    <w:rsid w:val="00916B31"/>
    <w:rsid w:val="00916CA9"/>
    <w:rsid w:val="00916DDE"/>
    <w:rsid w:val="00916FD7"/>
    <w:rsid w:val="009170BE"/>
    <w:rsid w:val="0091783F"/>
    <w:rsid w:val="00917C7A"/>
    <w:rsid w:val="00917DC6"/>
    <w:rsid w:val="009201F7"/>
    <w:rsid w:val="00920B55"/>
    <w:rsid w:val="00921065"/>
    <w:rsid w:val="00921195"/>
    <w:rsid w:val="009215BF"/>
    <w:rsid w:val="00921D37"/>
    <w:rsid w:val="00922649"/>
    <w:rsid w:val="009230B8"/>
    <w:rsid w:val="009232AA"/>
    <w:rsid w:val="009240B7"/>
    <w:rsid w:val="009248F8"/>
    <w:rsid w:val="00925047"/>
    <w:rsid w:val="009256CD"/>
    <w:rsid w:val="00925A1A"/>
    <w:rsid w:val="00925C42"/>
    <w:rsid w:val="009262C9"/>
    <w:rsid w:val="00926EDE"/>
    <w:rsid w:val="009270D0"/>
    <w:rsid w:val="00930EB9"/>
    <w:rsid w:val="00931163"/>
    <w:rsid w:val="0093164E"/>
    <w:rsid w:val="00933045"/>
    <w:rsid w:val="00933333"/>
    <w:rsid w:val="0093336F"/>
    <w:rsid w:val="0093356E"/>
    <w:rsid w:val="00933DC7"/>
    <w:rsid w:val="009341C0"/>
    <w:rsid w:val="00934991"/>
    <w:rsid w:val="00935A00"/>
    <w:rsid w:val="0093641A"/>
    <w:rsid w:val="00936DBE"/>
    <w:rsid w:val="009372C6"/>
    <w:rsid w:val="00937945"/>
    <w:rsid w:val="00937C9A"/>
    <w:rsid w:val="00937D95"/>
    <w:rsid w:val="009416FD"/>
    <w:rsid w:val="009418F4"/>
    <w:rsid w:val="00941FDC"/>
    <w:rsid w:val="00942BBC"/>
    <w:rsid w:val="0094330C"/>
    <w:rsid w:val="00943A18"/>
    <w:rsid w:val="00944143"/>
    <w:rsid w:val="00944163"/>
    <w:rsid w:val="00944180"/>
    <w:rsid w:val="00944AA0"/>
    <w:rsid w:val="00945E7D"/>
    <w:rsid w:val="00946BBF"/>
    <w:rsid w:val="00946EA7"/>
    <w:rsid w:val="00947DA2"/>
    <w:rsid w:val="00947EF7"/>
    <w:rsid w:val="00947F45"/>
    <w:rsid w:val="00951177"/>
    <w:rsid w:val="00951483"/>
    <w:rsid w:val="0095262E"/>
    <w:rsid w:val="00953282"/>
    <w:rsid w:val="00954C9A"/>
    <w:rsid w:val="00954CEC"/>
    <w:rsid w:val="00955011"/>
    <w:rsid w:val="0095759C"/>
    <w:rsid w:val="00960012"/>
    <w:rsid w:val="00960F61"/>
    <w:rsid w:val="009613DD"/>
    <w:rsid w:val="00962356"/>
    <w:rsid w:val="0096243E"/>
    <w:rsid w:val="009636CB"/>
    <w:rsid w:val="00963AEA"/>
    <w:rsid w:val="00964E83"/>
    <w:rsid w:val="0096604D"/>
    <w:rsid w:val="00966627"/>
    <w:rsid w:val="00966A8C"/>
    <w:rsid w:val="009672AD"/>
    <w:rsid w:val="009673E8"/>
    <w:rsid w:val="009674D0"/>
    <w:rsid w:val="00967B6B"/>
    <w:rsid w:val="00967D20"/>
    <w:rsid w:val="00967FE0"/>
    <w:rsid w:val="00970538"/>
    <w:rsid w:val="009705F6"/>
    <w:rsid w:val="009715F1"/>
    <w:rsid w:val="0097193C"/>
    <w:rsid w:val="00971D5A"/>
    <w:rsid w:val="00971E8F"/>
    <w:rsid w:val="00972650"/>
    <w:rsid w:val="00972FC2"/>
    <w:rsid w:val="00973061"/>
    <w:rsid w:val="00973497"/>
    <w:rsid w:val="0097356D"/>
    <w:rsid w:val="00973AB4"/>
    <w:rsid w:val="00973FE6"/>
    <w:rsid w:val="0097411C"/>
    <w:rsid w:val="00974A1D"/>
    <w:rsid w:val="00974DB8"/>
    <w:rsid w:val="00975424"/>
    <w:rsid w:val="00975992"/>
    <w:rsid w:val="00975D6D"/>
    <w:rsid w:val="0097662E"/>
    <w:rsid w:val="009774C1"/>
    <w:rsid w:val="00977E07"/>
    <w:rsid w:val="0098026D"/>
    <w:rsid w:val="00980661"/>
    <w:rsid w:val="0098093B"/>
    <w:rsid w:val="00980E67"/>
    <w:rsid w:val="009811BD"/>
    <w:rsid w:val="0098163A"/>
    <w:rsid w:val="00981C44"/>
    <w:rsid w:val="00981FA7"/>
    <w:rsid w:val="00982078"/>
    <w:rsid w:val="009825F3"/>
    <w:rsid w:val="009826A5"/>
    <w:rsid w:val="00982DBD"/>
    <w:rsid w:val="009836EB"/>
    <w:rsid w:val="00983716"/>
    <w:rsid w:val="009843E6"/>
    <w:rsid w:val="00985F3E"/>
    <w:rsid w:val="00986696"/>
    <w:rsid w:val="00986D7E"/>
    <w:rsid w:val="00986F24"/>
    <w:rsid w:val="00987266"/>
    <w:rsid w:val="00987321"/>
    <w:rsid w:val="009876D4"/>
    <w:rsid w:val="00990E1B"/>
    <w:rsid w:val="009914A5"/>
    <w:rsid w:val="00991C6E"/>
    <w:rsid w:val="00991D63"/>
    <w:rsid w:val="0099287D"/>
    <w:rsid w:val="00992E39"/>
    <w:rsid w:val="009934BC"/>
    <w:rsid w:val="00993FF1"/>
    <w:rsid w:val="009941F6"/>
    <w:rsid w:val="009944DF"/>
    <w:rsid w:val="0099451B"/>
    <w:rsid w:val="0099451F"/>
    <w:rsid w:val="00994744"/>
    <w:rsid w:val="0099548E"/>
    <w:rsid w:val="0099605D"/>
    <w:rsid w:val="0099607F"/>
    <w:rsid w:val="00996456"/>
    <w:rsid w:val="0099671A"/>
    <w:rsid w:val="00996A12"/>
    <w:rsid w:val="00996F98"/>
    <w:rsid w:val="0099713D"/>
    <w:rsid w:val="00997814"/>
    <w:rsid w:val="009979ED"/>
    <w:rsid w:val="00997B0F"/>
    <w:rsid w:val="009A0076"/>
    <w:rsid w:val="009A0BF1"/>
    <w:rsid w:val="009A0CC3"/>
    <w:rsid w:val="009A1CAD"/>
    <w:rsid w:val="009A1DED"/>
    <w:rsid w:val="009A2515"/>
    <w:rsid w:val="009A273F"/>
    <w:rsid w:val="009A2C9D"/>
    <w:rsid w:val="009A3440"/>
    <w:rsid w:val="009A3E3E"/>
    <w:rsid w:val="009A4518"/>
    <w:rsid w:val="009A5244"/>
    <w:rsid w:val="009A5263"/>
    <w:rsid w:val="009A5832"/>
    <w:rsid w:val="009A6838"/>
    <w:rsid w:val="009A7833"/>
    <w:rsid w:val="009A788D"/>
    <w:rsid w:val="009A7ECA"/>
    <w:rsid w:val="009B1222"/>
    <w:rsid w:val="009B1364"/>
    <w:rsid w:val="009B1A3F"/>
    <w:rsid w:val="009B1DF7"/>
    <w:rsid w:val="009B235D"/>
    <w:rsid w:val="009B24B5"/>
    <w:rsid w:val="009B2EF1"/>
    <w:rsid w:val="009B3A3E"/>
    <w:rsid w:val="009B43EC"/>
    <w:rsid w:val="009B4EBC"/>
    <w:rsid w:val="009B5035"/>
    <w:rsid w:val="009B5ABB"/>
    <w:rsid w:val="009B5FA3"/>
    <w:rsid w:val="009B637D"/>
    <w:rsid w:val="009B650B"/>
    <w:rsid w:val="009B73CE"/>
    <w:rsid w:val="009C06B5"/>
    <w:rsid w:val="009C079B"/>
    <w:rsid w:val="009C1378"/>
    <w:rsid w:val="009C16CC"/>
    <w:rsid w:val="009C2461"/>
    <w:rsid w:val="009C3C1B"/>
    <w:rsid w:val="009C44A7"/>
    <w:rsid w:val="009C4A7D"/>
    <w:rsid w:val="009C4CAF"/>
    <w:rsid w:val="009C5A15"/>
    <w:rsid w:val="009C5CCB"/>
    <w:rsid w:val="009C64F1"/>
    <w:rsid w:val="009C6A5D"/>
    <w:rsid w:val="009C6B8D"/>
    <w:rsid w:val="009C6BC6"/>
    <w:rsid w:val="009C6FC3"/>
    <w:rsid w:val="009C6FE2"/>
    <w:rsid w:val="009C7507"/>
    <w:rsid w:val="009C759C"/>
    <w:rsid w:val="009C7674"/>
    <w:rsid w:val="009C7F08"/>
    <w:rsid w:val="009D004A"/>
    <w:rsid w:val="009D020A"/>
    <w:rsid w:val="009D1E91"/>
    <w:rsid w:val="009D30C2"/>
    <w:rsid w:val="009D45CB"/>
    <w:rsid w:val="009D5880"/>
    <w:rsid w:val="009D5B59"/>
    <w:rsid w:val="009D5CC3"/>
    <w:rsid w:val="009E0B2C"/>
    <w:rsid w:val="009E122E"/>
    <w:rsid w:val="009E17D3"/>
    <w:rsid w:val="009E1FD4"/>
    <w:rsid w:val="009E3004"/>
    <w:rsid w:val="009E38BA"/>
    <w:rsid w:val="009E3B07"/>
    <w:rsid w:val="009E3C27"/>
    <w:rsid w:val="009E3F17"/>
    <w:rsid w:val="009E4399"/>
    <w:rsid w:val="009E4BA0"/>
    <w:rsid w:val="009E51D1"/>
    <w:rsid w:val="009E5531"/>
    <w:rsid w:val="009E60AD"/>
    <w:rsid w:val="009E7200"/>
    <w:rsid w:val="009F11D9"/>
    <w:rsid w:val="009F11E8"/>
    <w:rsid w:val="009F16A2"/>
    <w:rsid w:val="009F171E"/>
    <w:rsid w:val="009F1A52"/>
    <w:rsid w:val="009F2029"/>
    <w:rsid w:val="009F20FD"/>
    <w:rsid w:val="009F3D2F"/>
    <w:rsid w:val="009F3F44"/>
    <w:rsid w:val="009F43FD"/>
    <w:rsid w:val="009F4B67"/>
    <w:rsid w:val="009F4D4F"/>
    <w:rsid w:val="009F515A"/>
    <w:rsid w:val="009F53E5"/>
    <w:rsid w:val="009F5BA1"/>
    <w:rsid w:val="009F66B5"/>
    <w:rsid w:val="009F6D55"/>
    <w:rsid w:val="009F6EBA"/>
    <w:rsid w:val="009F7052"/>
    <w:rsid w:val="009F7C52"/>
    <w:rsid w:val="009F7C75"/>
    <w:rsid w:val="00A00349"/>
    <w:rsid w:val="00A003D3"/>
    <w:rsid w:val="00A00D2D"/>
    <w:rsid w:val="00A014F7"/>
    <w:rsid w:val="00A0167C"/>
    <w:rsid w:val="00A01C69"/>
    <w:rsid w:val="00A01D6F"/>
    <w:rsid w:val="00A02668"/>
    <w:rsid w:val="00A02801"/>
    <w:rsid w:val="00A02A41"/>
    <w:rsid w:val="00A03401"/>
    <w:rsid w:val="00A037A4"/>
    <w:rsid w:val="00A0391C"/>
    <w:rsid w:val="00A03B47"/>
    <w:rsid w:val="00A03DCE"/>
    <w:rsid w:val="00A041FB"/>
    <w:rsid w:val="00A046CE"/>
    <w:rsid w:val="00A049A0"/>
    <w:rsid w:val="00A04A68"/>
    <w:rsid w:val="00A0573D"/>
    <w:rsid w:val="00A0647D"/>
    <w:rsid w:val="00A06543"/>
    <w:rsid w:val="00A06A39"/>
    <w:rsid w:val="00A06DEB"/>
    <w:rsid w:val="00A07F58"/>
    <w:rsid w:val="00A10F61"/>
    <w:rsid w:val="00A1101A"/>
    <w:rsid w:val="00A12167"/>
    <w:rsid w:val="00A12394"/>
    <w:rsid w:val="00A12522"/>
    <w:rsid w:val="00A128A1"/>
    <w:rsid w:val="00A12D3B"/>
    <w:rsid w:val="00A12DE6"/>
    <w:rsid w:val="00A131CB"/>
    <w:rsid w:val="00A14847"/>
    <w:rsid w:val="00A155EF"/>
    <w:rsid w:val="00A15A85"/>
    <w:rsid w:val="00A15B77"/>
    <w:rsid w:val="00A16D6D"/>
    <w:rsid w:val="00A1759C"/>
    <w:rsid w:val="00A17FCA"/>
    <w:rsid w:val="00A2036D"/>
    <w:rsid w:val="00A2052A"/>
    <w:rsid w:val="00A20F78"/>
    <w:rsid w:val="00A21383"/>
    <w:rsid w:val="00A217B8"/>
    <w:rsid w:val="00A2199F"/>
    <w:rsid w:val="00A21B31"/>
    <w:rsid w:val="00A22984"/>
    <w:rsid w:val="00A22E5C"/>
    <w:rsid w:val="00A2360E"/>
    <w:rsid w:val="00A23F01"/>
    <w:rsid w:val="00A2437A"/>
    <w:rsid w:val="00A248D0"/>
    <w:rsid w:val="00A251B2"/>
    <w:rsid w:val="00A25884"/>
    <w:rsid w:val="00A2630A"/>
    <w:rsid w:val="00A266B8"/>
    <w:rsid w:val="00A26E0C"/>
    <w:rsid w:val="00A26FA2"/>
    <w:rsid w:val="00A272CA"/>
    <w:rsid w:val="00A3132E"/>
    <w:rsid w:val="00A315CC"/>
    <w:rsid w:val="00A31A9C"/>
    <w:rsid w:val="00A32A5C"/>
    <w:rsid w:val="00A32FCB"/>
    <w:rsid w:val="00A33748"/>
    <w:rsid w:val="00A33CC3"/>
    <w:rsid w:val="00A34089"/>
    <w:rsid w:val="00A341D2"/>
    <w:rsid w:val="00A34C25"/>
    <w:rsid w:val="00A3507D"/>
    <w:rsid w:val="00A36369"/>
    <w:rsid w:val="00A36F19"/>
    <w:rsid w:val="00A36FCE"/>
    <w:rsid w:val="00A3717A"/>
    <w:rsid w:val="00A3764C"/>
    <w:rsid w:val="00A4088C"/>
    <w:rsid w:val="00A4102B"/>
    <w:rsid w:val="00A42A74"/>
    <w:rsid w:val="00A43472"/>
    <w:rsid w:val="00A4456B"/>
    <w:rsid w:val="00A448D4"/>
    <w:rsid w:val="00A450E2"/>
    <w:rsid w:val="00A4514D"/>
    <w:rsid w:val="00A451FB"/>
    <w:rsid w:val="00A452E0"/>
    <w:rsid w:val="00A45FA8"/>
    <w:rsid w:val="00A4608F"/>
    <w:rsid w:val="00A462A8"/>
    <w:rsid w:val="00A469E7"/>
    <w:rsid w:val="00A46AEE"/>
    <w:rsid w:val="00A46D89"/>
    <w:rsid w:val="00A46E6F"/>
    <w:rsid w:val="00A47575"/>
    <w:rsid w:val="00A4772D"/>
    <w:rsid w:val="00A47D55"/>
    <w:rsid w:val="00A506DF"/>
    <w:rsid w:val="00A509B5"/>
    <w:rsid w:val="00A50D7C"/>
    <w:rsid w:val="00A51EA5"/>
    <w:rsid w:val="00A52CAB"/>
    <w:rsid w:val="00A52CAE"/>
    <w:rsid w:val="00A53742"/>
    <w:rsid w:val="00A53DE7"/>
    <w:rsid w:val="00A54121"/>
    <w:rsid w:val="00A5432A"/>
    <w:rsid w:val="00A54D2E"/>
    <w:rsid w:val="00A557A1"/>
    <w:rsid w:val="00A567F1"/>
    <w:rsid w:val="00A569BA"/>
    <w:rsid w:val="00A579BC"/>
    <w:rsid w:val="00A600CB"/>
    <w:rsid w:val="00A60577"/>
    <w:rsid w:val="00A60FD3"/>
    <w:rsid w:val="00A6116C"/>
    <w:rsid w:val="00A61258"/>
    <w:rsid w:val="00A61B89"/>
    <w:rsid w:val="00A61DBD"/>
    <w:rsid w:val="00A63059"/>
    <w:rsid w:val="00A63AE3"/>
    <w:rsid w:val="00A643C9"/>
    <w:rsid w:val="00A651A4"/>
    <w:rsid w:val="00A65ABE"/>
    <w:rsid w:val="00A66172"/>
    <w:rsid w:val="00A66C16"/>
    <w:rsid w:val="00A66F93"/>
    <w:rsid w:val="00A676BA"/>
    <w:rsid w:val="00A70394"/>
    <w:rsid w:val="00A70FC1"/>
    <w:rsid w:val="00A71071"/>
    <w:rsid w:val="00A71361"/>
    <w:rsid w:val="00A71C47"/>
    <w:rsid w:val="00A72D5B"/>
    <w:rsid w:val="00A731B0"/>
    <w:rsid w:val="00A735F4"/>
    <w:rsid w:val="00A73675"/>
    <w:rsid w:val="00A73719"/>
    <w:rsid w:val="00A73921"/>
    <w:rsid w:val="00A73A64"/>
    <w:rsid w:val="00A73CD2"/>
    <w:rsid w:val="00A73E4D"/>
    <w:rsid w:val="00A746E2"/>
    <w:rsid w:val="00A75F7F"/>
    <w:rsid w:val="00A762D5"/>
    <w:rsid w:val="00A7677E"/>
    <w:rsid w:val="00A7681D"/>
    <w:rsid w:val="00A777E7"/>
    <w:rsid w:val="00A77E73"/>
    <w:rsid w:val="00A80996"/>
    <w:rsid w:val="00A80E20"/>
    <w:rsid w:val="00A8195C"/>
    <w:rsid w:val="00A81FF2"/>
    <w:rsid w:val="00A83904"/>
    <w:rsid w:val="00A83E07"/>
    <w:rsid w:val="00A83FBE"/>
    <w:rsid w:val="00A8463A"/>
    <w:rsid w:val="00A84E07"/>
    <w:rsid w:val="00A85273"/>
    <w:rsid w:val="00A86031"/>
    <w:rsid w:val="00A87008"/>
    <w:rsid w:val="00A87E58"/>
    <w:rsid w:val="00A90661"/>
    <w:rsid w:val="00A90727"/>
    <w:rsid w:val="00A90750"/>
    <w:rsid w:val="00A907BD"/>
    <w:rsid w:val="00A90A79"/>
    <w:rsid w:val="00A9222C"/>
    <w:rsid w:val="00A936DD"/>
    <w:rsid w:val="00A941BD"/>
    <w:rsid w:val="00A94762"/>
    <w:rsid w:val="00A948EC"/>
    <w:rsid w:val="00A954F2"/>
    <w:rsid w:val="00A95926"/>
    <w:rsid w:val="00A95EDE"/>
    <w:rsid w:val="00A969CE"/>
    <w:rsid w:val="00A96B30"/>
    <w:rsid w:val="00A97563"/>
    <w:rsid w:val="00A97DE1"/>
    <w:rsid w:val="00A97EA6"/>
    <w:rsid w:val="00AA0FB6"/>
    <w:rsid w:val="00AA1CDC"/>
    <w:rsid w:val="00AA2CC6"/>
    <w:rsid w:val="00AA33FD"/>
    <w:rsid w:val="00AA3A1D"/>
    <w:rsid w:val="00AA4361"/>
    <w:rsid w:val="00AA442D"/>
    <w:rsid w:val="00AA4947"/>
    <w:rsid w:val="00AA593E"/>
    <w:rsid w:val="00AA59B5"/>
    <w:rsid w:val="00AA6A0A"/>
    <w:rsid w:val="00AA6A57"/>
    <w:rsid w:val="00AA727D"/>
    <w:rsid w:val="00AA7777"/>
    <w:rsid w:val="00AA7B84"/>
    <w:rsid w:val="00AA7E9B"/>
    <w:rsid w:val="00AB0B5A"/>
    <w:rsid w:val="00AB0BBD"/>
    <w:rsid w:val="00AB0F7D"/>
    <w:rsid w:val="00AB10E5"/>
    <w:rsid w:val="00AB1A1C"/>
    <w:rsid w:val="00AB2A76"/>
    <w:rsid w:val="00AB378A"/>
    <w:rsid w:val="00AB3D96"/>
    <w:rsid w:val="00AB4374"/>
    <w:rsid w:val="00AB4652"/>
    <w:rsid w:val="00AB4B07"/>
    <w:rsid w:val="00AB58F7"/>
    <w:rsid w:val="00AB5954"/>
    <w:rsid w:val="00AB7519"/>
    <w:rsid w:val="00AB76B6"/>
    <w:rsid w:val="00AC0790"/>
    <w:rsid w:val="00AC08D6"/>
    <w:rsid w:val="00AC0B4C"/>
    <w:rsid w:val="00AC1164"/>
    <w:rsid w:val="00AC1D86"/>
    <w:rsid w:val="00AC2178"/>
    <w:rsid w:val="00AC227E"/>
    <w:rsid w:val="00AC2296"/>
    <w:rsid w:val="00AC2754"/>
    <w:rsid w:val="00AC2CED"/>
    <w:rsid w:val="00AC2E7D"/>
    <w:rsid w:val="00AC34D8"/>
    <w:rsid w:val="00AC3B0D"/>
    <w:rsid w:val="00AC4357"/>
    <w:rsid w:val="00AC4631"/>
    <w:rsid w:val="00AC48B0"/>
    <w:rsid w:val="00AC4ACD"/>
    <w:rsid w:val="00AC5243"/>
    <w:rsid w:val="00AC58BB"/>
    <w:rsid w:val="00AC5CF3"/>
    <w:rsid w:val="00AC5DFB"/>
    <w:rsid w:val="00AC6021"/>
    <w:rsid w:val="00AC68F4"/>
    <w:rsid w:val="00AC748C"/>
    <w:rsid w:val="00AC750B"/>
    <w:rsid w:val="00AC75E2"/>
    <w:rsid w:val="00AC7C76"/>
    <w:rsid w:val="00AD0426"/>
    <w:rsid w:val="00AD0467"/>
    <w:rsid w:val="00AD0E4F"/>
    <w:rsid w:val="00AD1117"/>
    <w:rsid w:val="00AD13DC"/>
    <w:rsid w:val="00AD1C1D"/>
    <w:rsid w:val="00AD2275"/>
    <w:rsid w:val="00AD2474"/>
    <w:rsid w:val="00AD5C0D"/>
    <w:rsid w:val="00AD6840"/>
    <w:rsid w:val="00AD6AAD"/>
    <w:rsid w:val="00AD6DE2"/>
    <w:rsid w:val="00AD7008"/>
    <w:rsid w:val="00AD7C95"/>
    <w:rsid w:val="00AD7E42"/>
    <w:rsid w:val="00AD7F83"/>
    <w:rsid w:val="00AE0A40"/>
    <w:rsid w:val="00AE1ED4"/>
    <w:rsid w:val="00AE1F54"/>
    <w:rsid w:val="00AE2185"/>
    <w:rsid w:val="00AE21E1"/>
    <w:rsid w:val="00AE26C1"/>
    <w:rsid w:val="00AE2F8D"/>
    <w:rsid w:val="00AE3779"/>
    <w:rsid w:val="00AE3BAE"/>
    <w:rsid w:val="00AE3BD4"/>
    <w:rsid w:val="00AE3FFF"/>
    <w:rsid w:val="00AE5AD5"/>
    <w:rsid w:val="00AE5B69"/>
    <w:rsid w:val="00AE6342"/>
    <w:rsid w:val="00AE6A21"/>
    <w:rsid w:val="00AE6E39"/>
    <w:rsid w:val="00AF0381"/>
    <w:rsid w:val="00AF05F7"/>
    <w:rsid w:val="00AF1C8F"/>
    <w:rsid w:val="00AF2B68"/>
    <w:rsid w:val="00AF2BAE"/>
    <w:rsid w:val="00AF2C92"/>
    <w:rsid w:val="00AF3EA9"/>
    <w:rsid w:val="00AF3EC1"/>
    <w:rsid w:val="00AF42A0"/>
    <w:rsid w:val="00AF4DE7"/>
    <w:rsid w:val="00AF5025"/>
    <w:rsid w:val="00AF519F"/>
    <w:rsid w:val="00AF5387"/>
    <w:rsid w:val="00AF55F5"/>
    <w:rsid w:val="00AF5640"/>
    <w:rsid w:val="00AF74B5"/>
    <w:rsid w:val="00AF7780"/>
    <w:rsid w:val="00AF7A1A"/>
    <w:rsid w:val="00AF7E86"/>
    <w:rsid w:val="00B00D5E"/>
    <w:rsid w:val="00B00E5A"/>
    <w:rsid w:val="00B01834"/>
    <w:rsid w:val="00B01841"/>
    <w:rsid w:val="00B024B9"/>
    <w:rsid w:val="00B027EC"/>
    <w:rsid w:val="00B032D5"/>
    <w:rsid w:val="00B051B0"/>
    <w:rsid w:val="00B0581B"/>
    <w:rsid w:val="00B06866"/>
    <w:rsid w:val="00B06D5E"/>
    <w:rsid w:val="00B072C1"/>
    <w:rsid w:val="00B077FA"/>
    <w:rsid w:val="00B07DE6"/>
    <w:rsid w:val="00B100CE"/>
    <w:rsid w:val="00B108E0"/>
    <w:rsid w:val="00B11822"/>
    <w:rsid w:val="00B11831"/>
    <w:rsid w:val="00B122DF"/>
    <w:rsid w:val="00B127D7"/>
    <w:rsid w:val="00B13A8E"/>
    <w:rsid w:val="00B13B0C"/>
    <w:rsid w:val="00B13C3F"/>
    <w:rsid w:val="00B14408"/>
    <w:rsid w:val="00B1453A"/>
    <w:rsid w:val="00B14676"/>
    <w:rsid w:val="00B15379"/>
    <w:rsid w:val="00B158A4"/>
    <w:rsid w:val="00B15DD3"/>
    <w:rsid w:val="00B16B11"/>
    <w:rsid w:val="00B17E93"/>
    <w:rsid w:val="00B2067F"/>
    <w:rsid w:val="00B20A5E"/>
    <w:rsid w:val="00B20F3D"/>
    <w:rsid w:val="00B20F82"/>
    <w:rsid w:val="00B221BF"/>
    <w:rsid w:val="00B227B8"/>
    <w:rsid w:val="00B22F0E"/>
    <w:rsid w:val="00B233E0"/>
    <w:rsid w:val="00B25BD5"/>
    <w:rsid w:val="00B25D05"/>
    <w:rsid w:val="00B26704"/>
    <w:rsid w:val="00B26804"/>
    <w:rsid w:val="00B27502"/>
    <w:rsid w:val="00B304F1"/>
    <w:rsid w:val="00B3094A"/>
    <w:rsid w:val="00B316D9"/>
    <w:rsid w:val="00B3174D"/>
    <w:rsid w:val="00B32146"/>
    <w:rsid w:val="00B32B21"/>
    <w:rsid w:val="00B32C4C"/>
    <w:rsid w:val="00B34079"/>
    <w:rsid w:val="00B342A9"/>
    <w:rsid w:val="00B34526"/>
    <w:rsid w:val="00B34BB7"/>
    <w:rsid w:val="00B357CE"/>
    <w:rsid w:val="00B35888"/>
    <w:rsid w:val="00B359C3"/>
    <w:rsid w:val="00B35CA0"/>
    <w:rsid w:val="00B36633"/>
    <w:rsid w:val="00B3793A"/>
    <w:rsid w:val="00B3798D"/>
    <w:rsid w:val="00B4004F"/>
    <w:rsid w:val="00B401BA"/>
    <w:rsid w:val="00B407E4"/>
    <w:rsid w:val="00B40B4B"/>
    <w:rsid w:val="00B41146"/>
    <w:rsid w:val="00B413A8"/>
    <w:rsid w:val="00B41D6E"/>
    <w:rsid w:val="00B425B6"/>
    <w:rsid w:val="00B42822"/>
    <w:rsid w:val="00B42A72"/>
    <w:rsid w:val="00B42B32"/>
    <w:rsid w:val="00B438ED"/>
    <w:rsid w:val="00B441AE"/>
    <w:rsid w:val="00B448C1"/>
    <w:rsid w:val="00B44C61"/>
    <w:rsid w:val="00B45143"/>
    <w:rsid w:val="00B45A65"/>
    <w:rsid w:val="00B45C1A"/>
    <w:rsid w:val="00B45CB1"/>
    <w:rsid w:val="00B45F33"/>
    <w:rsid w:val="00B46AEB"/>
    <w:rsid w:val="00B46D50"/>
    <w:rsid w:val="00B4766D"/>
    <w:rsid w:val="00B477B6"/>
    <w:rsid w:val="00B506FC"/>
    <w:rsid w:val="00B50D75"/>
    <w:rsid w:val="00B53170"/>
    <w:rsid w:val="00B542C3"/>
    <w:rsid w:val="00B548B9"/>
    <w:rsid w:val="00B55588"/>
    <w:rsid w:val="00B56DBE"/>
    <w:rsid w:val="00B57542"/>
    <w:rsid w:val="00B6086E"/>
    <w:rsid w:val="00B60C90"/>
    <w:rsid w:val="00B60CBB"/>
    <w:rsid w:val="00B61724"/>
    <w:rsid w:val="00B61911"/>
    <w:rsid w:val="00B62217"/>
    <w:rsid w:val="00B623DF"/>
    <w:rsid w:val="00B62567"/>
    <w:rsid w:val="00B627D1"/>
    <w:rsid w:val="00B62999"/>
    <w:rsid w:val="00B63920"/>
    <w:rsid w:val="00B63BE3"/>
    <w:rsid w:val="00B63F21"/>
    <w:rsid w:val="00B64885"/>
    <w:rsid w:val="00B64BA0"/>
    <w:rsid w:val="00B64FA3"/>
    <w:rsid w:val="00B653C8"/>
    <w:rsid w:val="00B65C2C"/>
    <w:rsid w:val="00B65E34"/>
    <w:rsid w:val="00B664D6"/>
    <w:rsid w:val="00B66591"/>
    <w:rsid w:val="00B66810"/>
    <w:rsid w:val="00B67FBA"/>
    <w:rsid w:val="00B702C5"/>
    <w:rsid w:val="00B703BB"/>
    <w:rsid w:val="00B71108"/>
    <w:rsid w:val="00B723DD"/>
    <w:rsid w:val="00B725B5"/>
    <w:rsid w:val="00B72BE3"/>
    <w:rsid w:val="00B73884"/>
    <w:rsid w:val="00B73B80"/>
    <w:rsid w:val="00B73BBE"/>
    <w:rsid w:val="00B7497F"/>
    <w:rsid w:val="00B74EF6"/>
    <w:rsid w:val="00B753DE"/>
    <w:rsid w:val="00B770C7"/>
    <w:rsid w:val="00B776BA"/>
    <w:rsid w:val="00B77BB8"/>
    <w:rsid w:val="00B80353"/>
    <w:rsid w:val="00B80EBD"/>
    <w:rsid w:val="00B80F26"/>
    <w:rsid w:val="00B816F2"/>
    <w:rsid w:val="00B81A31"/>
    <w:rsid w:val="00B81F08"/>
    <w:rsid w:val="00B821A0"/>
    <w:rsid w:val="00B822BD"/>
    <w:rsid w:val="00B82359"/>
    <w:rsid w:val="00B82BF2"/>
    <w:rsid w:val="00B835D2"/>
    <w:rsid w:val="00B83D0A"/>
    <w:rsid w:val="00B842F4"/>
    <w:rsid w:val="00B85436"/>
    <w:rsid w:val="00B864DD"/>
    <w:rsid w:val="00B8702D"/>
    <w:rsid w:val="00B8728D"/>
    <w:rsid w:val="00B877E7"/>
    <w:rsid w:val="00B87A44"/>
    <w:rsid w:val="00B87C7D"/>
    <w:rsid w:val="00B90027"/>
    <w:rsid w:val="00B90256"/>
    <w:rsid w:val="00B90492"/>
    <w:rsid w:val="00B90BF1"/>
    <w:rsid w:val="00B90F03"/>
    <w:rsid w:val="00B9150E"/>
    <w:rsid w:val="00B9151F"/>
    <w:rsid w:val="00B91A7B"/>
    <w:rsid w:val="00B929DD"/>
    <w:rsid w:val="00B92C6C"/>
    <w:rsid w:val="00B92CEF"/>
    <w:rsid w:val="00B93257"/>
    <w:rsid w:val="00B93470"/>
    <w:rsid w:val="00B93AF6"/>
    <w:rsid w:val="00B93B7E"/>
    <w:rsid w:val="00B94C36"/>
    <w:rsid w:val="00B95405"/>
    <w:rsid w:val="00B963F1"/>
    <w:rsid w:val="00B96827"/>
    <w:rsid w:val="00B97A6D"/>
    <w:rsid w:val="00BA020A"/>
    <w:rsid w:val="00BA060B"/>
    <w:rsid w:val="00BA06E4"/>
    <w:rsid w:val="00BA0D82"/>
    <w:rsid w:val="00BA2573"/>
    <w:rsid w:val="00BA2854"/>
    <w:rsid w:val="00BA2E57"/>
    <w:rsid w:val="00BA2EBA"/>
    <w:rsid w:val="00BA3A40"/>
    <w:rsid w:val="00BA49BC"/>
    <w:rsid w:val="00BA5153"/>
    <w:rsid w:val="00BA5AFB"/>
    <w:rsid w:val="00BA5E1B"/>
    <w:rsid w:val="00BA67DA"/>
    <w:rsid w:val="00BA7640"/>
    <w:rsid w:val="00BA7DF9"/>
    <w:rsid w:val="00BB017A"/>
    <w:rsid w:val="00BB025A"/>
    <w:rsid w:val="00BB02A4"/>
    <w:rsid w:val="00BB0A66"/>
    <w:rsid w:val="00BB0C61"/>
    <w:rsid w:val="00BB10C9"/>
    <w:rsid w:val="00BB1270"/>
    <w:rsid w:val="00BB1433"/>
    <w:rsid w:val="00BB1BF8"/>
    <w:rsid w:val="00BB1E44"/>
    <w:rsid w:val="00BB2EC4"/>
    <w:rsid w:val="00BB2F65"/>
    <w:rsid w:val="00BB385E"/>
    <w:rsid w:val="00BB3861"/>
    <w:rsid w:val="00BB38E9"/>
    <w:rsid w:val="00BB3C84"/>
    <w:rsid w:val="00BB3FDF"/>
    <w:rsid w:val="00BB4C4F"/>
    <w:rsid w:val="00BB5267"/>
    <w:rsid w:val="00BB52B8"/>
    <w:rsid w:val="00BB59D8"/>
    <w:rsid w:val="00BB63E0"/>
    <w:rsid w:val="00BB76FB"/>
    <w:rsid w:val="00BB7E69"/>
    <w:rsid w:val="00BC0E51"/>
    <w:rsid w:val="00BC1EF8"/>
    <w:rsid w:val="00BC1F70"/>
    <w:rsid w:val="00BC2347"/>
    <w:rsid w:val="00BC26B2"/>
    <w:rsid w:val="00BC2809"/>
    <w:rsid w:val="00BC2AF4"/>
    <w:rsid w:val="00BC2D9A"/>
    <w:rsid w:val="00BC3C1F"/>
    <w:rsid w:val="00BC54A1"/>
    <w:rsid w:val="00BC56E5"/>
    <w:rsid w:val="00BC5AF1"/>
    <w:rsid w:val="00BC6537"/>
    <w:rsid w:val="00BC6CBF"/>
    <w:rsid w:val="00BC6D4C"/>
    <w:rsid w:val="00BC7239"/>
    <w:rsid w:val="00BC7BEA"/>
    <w:rsid w:val="00BC7CE7"/>
    <w:rsid w:val="00BD0066"/>
    <w:rsid w:val="00BD0EB6"/>
    <w:rsid w:val="00BD17D3"/>
    <w:rsid w:val="00BD295E"/>
    <w:rsid w:val="00BD3DC1"/>
    <w:rsid w:val="00BD454C"/>
    <w:rsid w:val="00BD4664"/>
    <w:rsid w:val="00BD5264"/>
    <w:rsid w:val="00BD589B"/>
    <w:rsid w:val="00BD5E54"/>
    <w:rsid w:val="00BD5EF3"/>
    <w:rsid w:val="00BD6DB0"/>
    <w:rsid w:val="00BD72D4"/>
    <w:rsid w:val="00BD74D9"/>
    <w:rsid w:val="00BD7E0B"/>
    <w:rsid w:val="00BD7E8B"/>
    <w:rsid w:val="00BE0334"/>
    <w:rsid w:val="00BE0C2A"/>
    <w:rsid w:val="00BE1193"/>
    <w:rsid w:val="00BE1EB0"/>
    <w:rsid w:val="00BE2CFE"/>
    <w:rsid w:val="00BE3267"/>
    <w:rsid w:val="00BE4CAD"/>
    <w:rsid w:val="00BE526F"/>
    <w:rsid w:val="00BE567F"/>
    <w:rsid w:val="00BE5C16"/>
    <w:rsid w:val="00BE6A72"/>
    <w:rsid w:val="00BE7725"/>
    <w:rsid w:val="00BE781B"/>
    <w:rsid w:val="00BF00F0"/>
    <w:rsid w:val="00BF039B"/>
    <w:rsid w:val="00BF0A5E"/>
    <w:rsid w:val="00BF0B41"/>
    <w:rsid w:val="00BF185F"/>
    <w:rsid w:val="00BF202C"/>
    <w:rsid w:val="00BF2141"/>
    <w:rsid w:val="00BF2A28"/>
    <w:rsid w:val="00BF3864"/>
    <w:rsid w:val="00BF4849"/>
    <w:rsid w:val="00BF4EA7"/>
    <w:rsid w:val="00BF51E8"/>
    <w:rsid w:val="00BF52A9"/>
    <w:rsid w:val="00BF52C2"/>
    <w:rsid w:val="00BF5B46"/>
    <w:rsid w:val="00BF6159"/>
    <w:rsid w:val="00BF6525"/>
    <w:rsid w:val="00BF7284"/>
    <w:rsid w:val="00C004B2"/>
    <w:rsid w:val="00C00BCA"/>
    <w:rsid w:val="00C00EDB"/>
    <w:rsid w:val="00C0105C"/>
    <w:rsid w:val="00C01494"/>
    <w:rsid w:val="00C0180B"/>
    <w:rsid w:val="00C02863"/>
    <w:rsid w:val="00C02A25"/>
    <w:rsid w:val="00C0316D"/>
    <w:rsid w:val="00C0383A"/>
    <w:rsid w:val="00C03986"/>
    <w:rsid w:val="00C040BA"/>
    <w:rsid w:val="00C044CF"/>
    <w:rsid w:val="00C050F0"/>
    <w:rsid w:val="00C05519"/>
    <w:rsid w:val="00C05CEC"/>
    <w:rsid w:val="00C05EAE"/>
    <w:rsid w:val="00C06525"/>
    <w:rsid w:val="00C067FF"/>
    <w:rsid w:val="00C06A0B"/>
    <w:rsid w:val="00C06A9B"/>
    <w:rsid w:val="00C074D3"/>
    <w:rsid w:val="00C07EC6"/>
    <w:rsid w:val="00C10006"/>
    <w:rsid w:val="00C104DB"/>
    <w:rsid w:val="00C108EC"/>
    <w:rsid w:val="00C10B66"/>
    <w:rsid w:val="00C10ED1"/>
    <w:rsid w:val="00C11F48"/>
    <w:rsid w:val="00C11F86"/>
    <w:rsid w:val="00C12423"/>
    <w:rsid w:val="00C12862"/>
    <w:rsid w:val="00C133AA"/>
    <w:rsid w:val="00C139F7"/>
    <w:rsid w:val="00C13D28"/>
    <w:rsid w:val="00C14356"/>
    <w:rsid w:val="00C1438C"/>
    <w:rsid w:val="00C144D0"/>
    <w:rsid w:val="00C14585"/>
    <w:rsid w:val="00C149A9"/>
    <w:rsid w:val="00C14AE3"/>
    <w:rsid w:val="00C1603B"/>
    <w:rsid w:val="00C16369"/>
    <w:rsid w:val="00C165A0"/>
    <w:rsid w:val="00C216CE"/>
    <w:rsid w:val="00C2184F"/>
    <w:rsid w:val="00C22A78"/>
    <w:rsid w:val="00C232B0"/>
    <w:rsid w:val="00C23BE0"/>
    <w:rsid w:val="00C23C7E"/>
    <w:rsid w:val="00C23EC8"/>
    <w:rsid w:val="00C23F64"/>
    <w:rsid w:val="00C246C5"/>
    <w:rsid w:val="00C25121"/>
    <w:rsid w:val="00C257AE"/>
    <w:rsid w:val="00C25A82"/>
    <w:rsid w:val="00C307EB"/>
    <w:rsid w:val="00C30A2A"/>
    <w:rsid w:val="00C32524"/>
    <w:rsid w:val="00C3313D"/>
    <w:rsid w:val="00C335E2"/>
    <w:rsid w:val="00C33993"/>
    <w:rsid w:val="00C339A8"/>
    <w:rsid w:val="00C33E20"/>
    <w:rsid w:val="00C34C13"/>
    <w:rsid w:val="00C3509B"/>
    <w:rsid w:val="00C357FF"/>
    <w:rsid w:val="00C359E5"/>
    <w:rsid w:val="00C35E10"/>
    <w:rsid w:val="00C36E04"/>
    <w:rsid w:val="00C36F95"/>
    <w:rsid w:val="00C37607"/>
    <w:rsid w:val="00C37C8A"/>
    <w:rsid w:val="00C4069E"/>
    <w:rsid w:val="00C41658"/>
    <w:rsid w:val="00C41ADC"/>
    <w:rsid w:val="00C44149"/>
    <w:rsid w:val="00C44410"/>
    <w:rsid w:val="00C44A15"/>
    <w:rsid w:val="00C44A87"/>
    <w:rsid w:val="00C44B1B"/>
    <w:rsid w:val="00C45E9C"/>
    <w:rsid w:val="00C4610C"/>
    <w:rsid w:val="00C4630A"/>
    <w:rsid w:val="00C47679"/>
    <w:rsid w:val="00C47DBA"/>
    <w:rsid w:val="00C50B9B"/>
    <w:rsid w:val="00C50DF9"/>
    <w:rsid w:val="00C523F0"/>
    <w:rsid w:val="00C526D2"/>
    <w:rsid w:val="00C527A0"/>
    <w:rsid w:val="00C52A92"/>
    <w:rsid w:val="00C53A91"/>
    <w:rsid w:val="00C54625"/>
    <w:rsid w:val="00C56314"/>
    <w:rsid w:val="00C566C5"/>
    <w:rsid w:val="00C5675E"/>
    <w:rsid w:val="00C572E2"/>
    <w:rsid w:val="00C57465"/>
    <w:rsid w:val="00C5794E"/>
    <w:rsid w:val="00C603F3"/>
    <w:rsid w:val="00C60968"/>
    <w:rsid w:val="00C60B7F"/>
    <w:rsid w:val="00C622E6"/>
    <w:rsid w:val="00C62F0A"/>
    <w:rsid w:val="00C63604"/>
    <w:rsid w:val="00C63D39"/>
    <w:rsid w:val="00C63D9B"/>
    <w:rsid w:val="00C63EDD"/>
    <w:rsid w:val="00C63F64"/>
    <w:rsid w:val="00C64E8A"/>
    <w:rsid w:val="00C65B36"/>
    <w:rsid w:val="00C661CD"/>
    <w:rsid w:val="00C67370"/>
    <w:rsid w:val="00C6787C"/>
    <w:rsid w:val="00C67CC4"/>
    <w:rsid w:val="00C709F8"/>
    <w:rsid w:val="00C721FC"/>
    <w:rsid w:val="00C725CC"/>
    <w:rsid w:val="00C7292E"/>
    <w:rsid w:val="00C73B40"/>
    <w:rsid w:val="00C73F25"/>
    <w:rsid w:val="00C7431B"/>
    <w:rsid w:val="00C7457A"/>
    <w:rsid w:val="00C74E88"/>
    <w:rsid w:val="00C75A6F"/>
    <w:rsid w:val="00C75DC0"/>
    <w:rsid w:val="00C764E5"/>
    <w:rsid w:val="00C7787D"/>
    <w:rsid w:val="00C77E0F"/>
    <w:rsid w:val="00C77E94"/>
    <w:rsid w:val="00C80278"/>
    <w:rsid w:val="00C8078C"/>
    <w:rsid w:val="00C80924"/>
    <w:rsid w:val="00C81A22"/>
    <w:rsid w:val="00C82040"/>
    <w:rsid w:val="00C8286B"/>
    <w:rsid w:val="00C82FA5"/>
    <w:rsid w:val="00C838EC"/>
    <w:rsid w:val="00C83930"/>
    <w:rsid w:val="00C84AFF"/>
    <w:rsid w:val="00C8591C"/>
    <w:rsid w:val="00C86002"/>
    <w:rsid w:val="00C8603E"/>
    <w:rsid w:val="00C860AF"/>
    <w:rsid w:val="00C86A34"/>
    <w:rsid w:val="00C87029"/>
    <w:rsid w:val="00C87AD1"/>
    <w:rsid w:val="00C87C09"/>
    <w:rsid w:val="00C87E16"/>
    <w:rsid w:val="00C902B0"/>
    <w:rsid w:val="00C903BD"/>
    <w:rsid w:val="00C90A93"/>
    <w:rsid w:val="00C91C6E"/>
    <w:rsid w:val="00C922D8"/>
    <w:rsid w:val="00C92D0B"/>
    <w:rsid w:val="00C93148"/>
    <w:rsid w:val="00C934CE"/>
    <w:rsid w:val="00C93511"/>
    <w:rsid w:val="00C93AF3"/>
    <w:rsid w:val="00C94163"/>
    <w:rsid w:val="00C947CE"/>
    <w:rsid w:val="00C947F8"/>
    <w:rsid w:val="00C9515F"/>
    <w:rsid w:val="00C95206"/>
    <w:rsid w:val="00C9549C"/>
    <w:rsid w:val="00C9567D"/>
    <w:rsid w:val="00C9630A"/>
    <w:rsid w:val="00C963C5"/>
    <w:rsid w:val="00C965EC"/>
    <w:rsid w:val="00C967EF"/>
    <w:rsid w:val="00C979F6"/>
    <w:rsid w:val="00C97EB7"/>
    <w:rsid w:val="00CA030C"/>
    <w:rsid w:val="00CA0B2B"/>
    <w:rsid w:val="00CA1F41"/>
    <w:rsid w:val="00CA228C"/>
    <w:rsid w:val="00CA32EE"/>
    <w:rsid w:val="00CA3EA2"/>
    <w:rsid w:val="00CA4CD4"/>
    <w:rsid w:val="00CA54C7"/>
    <w:rsid w:val="00CA575A"/>
    <w:rsid w:val="00CA5771"/>
    <w:rsid w:val="00CA63E5"/>
    <w:rsid w:val="00CA6472"/>
    <w:rsid w:val="00CA6A1A"/>
    <w:rsid w:val="00CA6A40"/>
    <w:rsid w:val="00CA7BD7"/>
    <w:rsid w:val="00CB13D5"/>
    <w:rsid w:val="00CB1477"/>
    <w:rsid w:val="00CB207F"/>
    <w:rsid w:val="00CB2600"/>
    <w:rsid w:val="00CB3147"/>
    <w:rsid w:val="00CB51EE"/>
    <w:rsid w:val="00CB5271"/>
    <w:rsid w:val="00CB6608"/>
    <w:rsid w:val="00CB6643"/>
    <w:rsid w:val="00CB6A29"/>
    <w:rsid w:val="00CB7AF1"/>
    <w:rsid w:val="00CB7BB1"/>
    <w:rsid w:val="00CC0695"/>
    <w:rsid w:val="00CC0B3C"/>
    <w:rsid w:val="00CC0B69"/>
    <w:rsid w:val="00CC1511"/>
    <w:rsid w:val="00CC1E75"/>
    <w:rsid w:val="00CC236A"/>
    <w:rsid w:val="00CC2E0E"/>
    <w:rsid w:val="00CC361C"/>
    <w:rsid w:val="00CC36FE"/>
    <w:rsid w:val="00CC462D"/>
    <w:rsid w:val="00CC474B"/>
    <w:rsid w:val="00CC47C7"/>
    <w:rsid w:val="00CC4F09"/>
    <w:rsid w:val="00CC5DAB"/>
    <w:rsid w:val="00CC6094"/>
    <w:rsid w:val="00CC658C"/>
    <w:rsid w:val="00CC67BF"/>
    <w:rsid w:val="00CC7168"/>
    <w:rsid w:val="00CD01D8"/>
    <w:rsid w:val="00CD0843"/>
    <w:rsid w:val="00CD08FE"/>
    <w:rsid w:val="00CD097A"/>
    <w:rsid w:val="00CD128C"/>
    <w:rsid w:val="00CD29D8"/>
    <w:rsid w:val="00CD29DC"/>
    <w:rsid w:val="00CD2CC9"/>
    <w:rsid w:val="00CD2FEE"/>
    <w:rsid w:val="00CD3A1D"/>
    <w:rsid w:val="00CD4E31"/>
    <w:rsid w:val="00CD4E4B"/>
    <w:rsid w:val="00CD51F1"/>
    <w:rsid w:val="00CD5321"/>
    <w:rsid w:val="00CD5A78"/>
    <w:rsid w:val="00CD5D43"/>
    <w:rsid w:val="00CD620C"/>
    <w:rsid w:val="00CD6EE7"/>
    <w:rsid w:val="00CD7345"/>
    <w:rsid w:val="00CD735B"/>
    <w:rsid w:val="00CD749A"/>
    <w:rsid w:val="00CD78A0"/>
    <w:rsid w:val="00CE08AB"/>
    <w:rsid w:val="00CE1023"/>
    <w:rsid w:val="00CE1683"/>
    <w:rsid w:val="00CE1A68"/>
    <w:rsid w:val="00CE1B9E"/>
    <w:rsid w:val="00CE289B"/>
    <w:rsid w:val="00CE372E"/>
    <w:rsid w:val="00CE50BA"/>
    <w:rsid w:val="00CE59C4"/>
    <w:rsid w:val="00CE5A38"/>
    <w:rsid w:val="00CE62E1"/>
    <w:rsid w:val="00CE65D4"/>
    <w:rsid w:val="00CE6943"/>
    <w:rsid w:val="00CE6F3F"/>
    <w:rsid w:val="00CF0246"/>
    <w:rsid w:val="00CF028B"/>
    <w:rsid w:val="00CF0A1B"/>
    <w:rsid w:val="00CF0C08"/>
    <w:rsid w:val="00CF19F6"/>
    <w:rsid w:val="00CF1DA7"/>
    <w:rsid w:val="00CF20DA"/>
    <w:rsid w:val="00CF2F4F"/>
    <w:rsid w:val="00CF31FA"/>
    <w:rsid w:val="00CF37E1"/>
    <w:rsid w:val="00CF4D23"/>
    <w:rsid w:val="00CF526D"/>
    <w:rsid w:val="00CF536D"/>
    <w:rsid w:val="00CF600E"/>
    <w:rsid w:val="00CF6E1D"/>
    <w:rsid w:val="00D0020F"/>
    <w:rsid w:val="00D0064A"/>
    <w:rsid w:val="00D0169F"/>
    <w:rsid w:val="00D02040"/>
    <w:rsid w:val="00D02E9D"/>
    <w:rsid w:val="00D0349A"/>
    <w:rsid w:val="00D03759"/>
    <w:rsid w:val="00D03B6E"/>
    <w:rsid w:val="00D040D8"/>
    <w:rsid w:val="00D04364"/>
    <w:rsid w:val="00D04DD2"/>
    <w:rsid w:val="00D05824"/>
    <w:rsid w:val="00D06082"/>
    <w:rsid w:val="00D067DA"/>
    <w:rsid w:val="00D06C2F"/>
    <w:rsid w:val="00D06FE9"/>
    <w:rsid w:val="00D10396"/>
    <w:rsid w:val="00D10748"/>
    <w:rsid w:val="00D10CB8"/>
    <w:rsid w:val="00D10E65"/>
    <w:rsid w:val="00D12083"/>
    <w:rsid w:val="00D12806"/>
    <w:rsid w:val="00D12917"/>
    <w:rsid w:val="00D12D44"/>
    <w:rsid w:val="00D12DCF"/>
    <w:rsid w:val="00D149AF"/>
    <w:rsid w:val="00D15018"/>
    <w:rsid w:val="00D158AC"/>
    <w:rsid w:val="00D15A85"/>
    <w:rsid w:val="00D15B37"/>
    <w:rsid w:val="00D1694C"/>
    <w:rsid w:val="00D16A8E"/>
    <w:rsid w:val="00D17981"/>
    <w:rsid w:val="00D17B39"/>
    <w:rsid w:val="00D17B97"/>
    <w:rsid w:val="00D17E9C"/>
    <w:rsid w:val="00D20F5E"/>
    <w:rsid w:val="00D2206A"/>
    <w:rsid w:val="00D231DC"/>
    <w:rsid w:val="00D23460"/>
    <w:rsid w:val="00D23940"/>
    <w:rsid w:val="00D23B76"/>
    <w:rsid w:val="00D23D18"/>
    <w:rsid w:val="00D246CE"/>
    <w:rsid w:val="00D248C1"/>
    <w:rsid w:val="00D248D5"/>
    <w:rsid w:val="00D249C3"/>
    <w:rsid w:val="00D24B4A"/>
    <w:rsid w:val="00D2524C"/>
    <w:rsid w:val="00D25AE8"/>
    <w:rsid w:val="00D273A9"/>
    <w:rsid w:val="00D30389"/>
    <w:rsid w:val="00D30958"/>
    <w:rsid w:val="00D30DF4"/>
    <w:rsid w:val="00D30E63"/>
    <w:rsid w:val="00D30F2C"/>
    <w:rsid w:val="00D31E15"/>
    <w:rsid w:val="00D31FB4"/>
    <w:rsid w:val="00D32479"/>
    <w:rsid w:val="00D32530"/>
    <w:rsid w:val="00D32744"/>
    <w:rsid w:val="00D32938"/>
    <w:rsid w:val="00D32AB7"/>
    <w:rsid w:val="00D32B99"/>
    <w:rsid w:val="00D32F3A"/>
    <w:rsid w:val="00D345BC"/>
    <w:rsid w:val="00D3471E"/>
    <w:rsid w:val="00D348D3"/>
    <w:rsid w:val="00D34D39"/>
    <w:rsid w:val="00D353A5"/>
    <w:rsid w:val="00D36126"/>
    <w:rsid w:val="00D374F5"/>
    <w:rsid w:val="00D3750C"/>
    <w:rsid w:val="00D379A3"/>
    <w:rsid w:val="00D37C25"/>
    <w:rsid w:val="00D400FC"/>
    <w:rsid w:val="00D40E32"/>
    <w:rsid w:val="00D410D3"/>
    <w:rsid w:val="00D419BF"/>
    <w:rsid w:val="00D42775"/>
    <w:rsid w:val="00D4294B"/>
    <w:rsid w:val="00D42B83"/>
    <w:rsid w:val="00D42F6E"/>
    <w:rsid w:val="00D44826"/>
    <w:rsid w:val="00D45321"/>
    <w:rsid w:val="00D45AFB"/>
    <w:rsid w:val="00D45DC0"/>
    <w:rsid w:val="00D45E01"/>
    <w:rsid w:val="00D45E27"/>
    <w:rsid w:val="00D45FF3"/>
    <w:rsid w:val="00D46232"/>
    <w:rsid w:val="00D46435"/>
    <w:rsid w:val="00D46A69"/>
    <w:rsid w:val="00D47BFD"/>
    <w:rsid w:val="00D47DF5"/>
    <w:rsid w:val="00D47E64"/>
    <w:rsid w:val="00D50C90"/>
    <w:rsid w:val="00D512CF"/>
    <w:rsid w:val="00D52597"/>
    <w:rsid w:val="00D5281C"/>
    <w:rsid w:val="00D528B9"/>
    <w:rsid w:val="00D52B18"/>
    <w:rsid w:val="00D52FA0"/>
    <w:rsid w:val="00D53170"/>
    <w:rsid w:val="00D53186"/>
    <w:rsid w:val="00D5352A"/>
    <w:rsid w:val="00D53A3E"/>
    <w:rsid w:val="00D540A1"/>
    <w:rsid w:val="00D5487D"/>
    <w:rsid w:val="00D54C18"/>
    <w:rsid w:val="00D54E4A"/>
    <w:rsid w:val="00D55439"/>
    <w:rsid w:val="00D55E5C"/>
    <w:rsid w:val="00D56BD0"/>
    <w:rsid w:val="00D577E2"/>
    <w:rsid w:val="00D60140"/>
    <w:rsid w:val="00D601BF"/>
    <w:rsid w:val="00D6024A"/>
    <w:rsid w:val="00D608B5"/>
    <w:rsid w:val="00D60A07"/>
    <w:rsid w:val="00D6126F"/>
    <w:rsid w:val="00D61849"/>
    <w:rsid w:val="00D622B4"/>
    <w:rsid w:val="00D63767"/>
    <w:rsid w:val="00D6376A"/>
    <w:rsid w:val="00D63F1D"/>
    <w:rsid w:val="00D64739"/>
    <w:rsid w:val="00D6506D"/>
    <w:rsid w:val="00D65230"/>
    <w:rsid w:val="00D70624"/>
    <w:rsid w:val="00D71F99"/>
    <w:rsid w:val="00D7247F"/>
    <w:rsid w:val="00D72CAC"/>
    <w:rsid w:val="00D72F86"/>
    <w:rsid w:val="00D7324D"/>
    <w:rsid w:val="00D7392A"/>
    <w:rsid w:val="00D73CA4"/>
    <w:rsid w:val="00D73D71"/>
    <w:rsid w:val="00D74396"/>
    <w:rsid w:val="00D74582"/>
    <w:rsid w:val="00D74E7A"/>
    <w:rsid w:val="00D7531B"/>
    <w:rsid w:val="00D75B6C"/>
    <w:rsid w:val="00D75C2D"/>
    <w:rsid w:val="00D7711F"/>
    <w:rsid w:val="00D77CAD"/>
    <w:rsid w:val="00D77CB6"/>
    <w:rsid w:val="00D80284"/>
    <w:rsid w:val="00D80B72"/>
    <w:rsid w:val="00D80D72"/>
    <w:rsid w:val="00D81F0B"/>
    <w:rsid w:val="00D81F71"/>
    <w:rsid w:val="00D82396"/>
    <w:rsid w:val="00D825C7"/>
    <w:rsid w:val="00D836BE"/>
    <w:rsid w:val="00D83E89"/>
    <w:rsid w:val="00D84E90"/>
    <w:rsid w:val="00D85160"/>
    <w:rsid w:val="00D852EF"/>
    <w:rsid w:val="00D8559E"/>
    <w:rsid w:val="00D8585A"/>
    <w:rsid w:val="00D85CE0"/>
    <w:rsid w:val="00D860C8"/>
    <w:rsid w:val="00D8642D"/>
    <w:rsid w:val="00D869F1"/>
    <w:rsid w:val="00D86B80"/>
    <w:rsid w:val="00D87761"/>
    <w:rsid w:val="00D87F9F"/>
    <w:rsid w:val="00D9058D"/>
    <w:rsid w:val="00D905F7"/>
    <w:rsid w:val="00D908A4"/>
    <w:rsid w:val="00D90A5E"/>
    <w:rsid w:val="00D913DE"/>
    <w:rsid w:val="00D914B8"/>
    <w:rsid w:val="00D91A68"/>
    <w:rsid w:val="00D91F42"/>
    <w:rsid w:val="00D91F61"/>
    <w:rsid w:val="00D92490"/>
    <w:rsid w:val="00D92983"/>
    <w:rsid w:val="00D92BD6"/>
    <w:rsid w:val="00D944B0"/>
    <w:rsid w:val="00D94FB0"/>
    <w:rsid w:val="00D95A68"/>
    <w:rsid w:val="00D95C04"/>
    <w:rsid w:val="00D96534"/>
    <w:rsid w:val="00D96921"/>
    <w:rsid w:val="00D96A57"/>
    <w:rsid w:val="00D97456"/>
    <w:rsid w:val="00D97C41"/>
    <w:rsid w:val="00DA17C7"/>
    <w:rsid w:val="00DA2AF4"/>
    <w:rsid w:val="00DA37F7"/>
    <w:rsid w:val="00DA4FFA"/>
    <w:rsid w:val="00DA590B"/>
    <w:rsid w:val="00DA5C55"/>
    <w:rsid w:val="00DA5FBB"/>
    <w:rsid w:val="00DA6835"/>
    <w:rsid w:val="00DA6A9A"/>
    <w:rsid w:val="00DA6CDC"/>
    <w:rsid w:val="00DA717A"/>
    <w:rsid w:val="00DA7329"/>
    <w:rsid w:val="00DA7A10"/>
    <w:rsid w:val="00DB0299"/>
    <w:rsid w:val="00DB0793"/>
    <w:rsid w:val="00DB0FEC"/>
    <w:rsid w:val="00DB1EFD"/>
    <w:rsid w:val="00DB2108"/>
    <w:rsid w:val="00DB27E1"/>
    <w:rsid w:val="00DB28C1"/>
    <w:rsid w:val="00DB2B4B"/>
    <w:rsid w:val="00DB3EAF"/>
    <w:rsid w:val="00DB4047"/>
    <w:rsid w:val="00DB46C6"/>
    <w:rsid w:val="00DB536B"/>
    <w:rsid w:val="00DB5667"/>
    <w:rsid w:val="00DB66E4"/>
    <w:rsid w:val="00DB688D"/>
    <w:rsid w:val="00DB7B54"/>
    <w:rsid w:val="00DC0F8C"/>
    <w:rsid w:val="00DC1E1C"/>
    <w:rsid w:val="00DC22DB"/>
    <w:rsid w:val="00DC232F"/>
    <w:rsid w:val="00DC246B"/>
    <w:rsid w:val="00DC3203"/>
    <w:rsid w:val="00DC32B1"/>
    <w:rsid w:val="00DC3947"/>
    <w:rsid w:val="00DC3C99"/>
    <w:rsid w:val="00DC4B17"/>
    <w:rsid w:val="00DC52F5"/>
    <w:rsid w:val="00DC5421"/>
    <w:rsid w:val="00DC5E4D"/>
    <w:rsid w:val="00DC5FD0"/>
    <w:rsid w:val="00DC65B9"/>
    <w:rsid w:val="00DC69C2"/>
    <w:rsid w:val="00DC6C7E"/>
    <w:rsid w:val="00DC79F9"/>
    <w:rsid w:val="00DD00E3"/>
    <w:rsid w:val="00DD01CB"/>
    <w:rsid w:val="00DD0354"/>
    <w:rsid w:val="00DD04F5"/>
    <w:rsid w:val="00DD089F"/>
    <w:rsid w:val="00DD18F0"/>
    <w:rsid w:val="00DD1C9E"/>
    <w:rsid w:val="00DD1CC9"/>
    <w:rsid w:val="00DD259B"/>
    <w:rsid w:val="00DD27D7"/>
    <w:rsid w:val="00DD349E"/>
    <w:rsid w:val="00DD4559"/>
    <w:rsid w:val="00DD458C"/>
    <w:rsid w:val="00DD473E"/>
    <w:rsid w:val="00DD4877"/>
    <w:rsid w:val="00DD49D2"/>
    <w:rsid w:val="00DD5AAD"/>
    <w:rsid w:val="00DD61F3"/>
    <w:rsid w:val="00DD72E9"/>
    <w:rsid w:val="00DD7473"/>
    <w:rsid w:val="00DD7605"/>
    <w:rsid w:val="00DE08AC"/>
    <w:rsid w:val="00DE0BAC"/>
    <w:rsid w:val="00DE0F99"/>
    <w:rsid w:val="00DE13C6"/>
    <w:rsid w:val="00DE185F"/>
    <w:rsid w:val="00DE19D7"/>
    <w:rsid w:val="00DE1DC5"/>
    <w:rsid w:val="00DE2020"/>
    <w:rsid w:val="00DE23DA"/>
    <w:rsid w:val="00DE2653"/>
    <w:rsid w:val="00DE3476"/>
    <w:rsid w:val="00DE3C62"/>
    <w:rsid w:val="00DE3CA3"/>
    <w:rsid w:val="00DE3EEE"/>
    <w:rsid w:val="00DE3F43"/>
    <w:rsid w:val="00DE4605"/>
    <w:rsid w:val="00DE4EF9"/>
    <w:rsid w:val="00DE558F"/>
    <w:rsid w:val="00DE56F6"/>
    <w:rsid w:val="00DE7374"/>
    <w:rsid w:val="00DE7BEA"/>
    <w:rsid w:val="00DE7E4D"/>
    <w:rsid w:val="00DF06A8"/>
    <w:rsid w:val="00DF1692"/>
    <w:rsid w:val="00DF2388"/>
    <w:rsid w:val="00DF2ADE"/>
    <w:rsid w:val="00DF319B"/>
    <w:rsid w:val="00DF39AF"/>
    <w:rsid w:val="00DF3C70"/>
    <w:rsid w:val="00DF4536"/>
    <w:rsid w:val="00DF4B09"/>
    <w:rsid w:val="00DF4BFD"/>
    <w:rsid w:val="00DF4BFE"/>
    <w:rsid w:val="00DF53CA"/>
    <w:rsid w:val="00DF5941"/>
    <w:rsid w:val="00DF5B84"/>
    <w:rsid w:val="00DF6A77"/>
    <w:rsid w:val="00DF6D5B"/>
    <w:rsid w:val="00DF74BC"/>
    <w:rsid w:val="00DF771B"/>
    <w:rsid w:val="00DF7B78"/>
    <w:rsid w:val="00DF7EE2"/>
    <w:rsid w:val="00E000DB"/>
    <w:rsid w:val="00E0016D"/>
    <w:rsid w:val="00E007FF"/>
    <w:rsid w:val="00E00E3F"/>
    <w:rsid w:val="00E00EDB"/>
    <w:rsid w:val="00E0109E"/>
    <w:rsid w:val="00E017EA"/>
    <w:rsid w:val="00E01BAA"/>
    <w:rsid w:val="00E01BFB"/>
    <w:rsid w:val="00E01D5E"/>
    <w:rsid w:val="00E0282A"/>
    <w:rsid w:val="00E02B3A"/>
    <w:rsid w:val="00E02F9B"/>
    <w:rsid w:val="00E03B34"/>
    <w:rsid w:val="00E050A4"/>
    <w:rsid w:val="00E0534C"/>
    <w:rsid w:val="00E055F9"/>
    <w:rsid w:val="00E05E14"/>
    <w:rsid w:val="00E06067"/>
    <w:rsid w:val="00E07106"/>
    <w:rsid w:val="00E075C8"/>
    <w:rsid w:val="00E07E14"/>
    <w:rsid w:val="00E103FC"/>
    <w:rsid w:val="00E109C9"/>
    <w:rsid w:val="00E10F6B"/>
    <w:rsid w:val="00E11016"/>
    <w:rsid w:val="00E11109"/>
    <w:rsid w:val="00E11C50"/>
    <w:rsid w:val="00E13113"/>
    <w:rsid w:val="00E1483E"/>
    <w:rsid w:val="00E14DD3"/>
    <w:rsid w:val="00E14F94"/>
    <w:rsid w:val="00E1503F"/>
    <w:rsid w:val="00E15515"/>
    <w:rsid w:val="00E166C5"/>
    <w:rsid w:val="00E1702C"/>
    <w:rsid w:val="00E17336"/>
    <w:rsid w:val="00E17D15"/>
    <w:rsid w:val="00E20AF7"/>
    <w:rsid w:val="00E20C3B"/>
    <w:rsid w:val="00E20C4C"/>
    <w:rsid w:val="00E2122B"/>
    <w:rsid w:val="00E21A71"/>
    <w:rsid w:val="00E21C8B"/>
    <w:rsid w:val="00E21E25"/>
    <w:rsid w:val="00E2237C"/>
    <w:rsid w:val="00E22387"/>
    <w:rsid w:val="00E22AAE"/>
    <w:rsid w:val="00E22B95"/>
    <w:rsid w:val="00E22D3D"/>
    <w:rsid w:val="00E236EF"/>
    <w:rsid w:val="00E23C27"/>
    <w:rsid w:val="00E23C30"/>
    <w:rsid w:val="00E23DCA"/>
    <w:rsid w:val="00E245E8"/>
    <w:rsid w:val="00E24C9B"/>
    <w:rsid w:val="00E24F2A"/>
    <w:rsid w:val="00E25294"/>
    <w:rsid w:val="00E25CB7"/>
    <w:rsid w:val="00E277FF"/>
    <w:rsid w:val="00E30331"/>
    <w:rsid w:val="00E30925"/>
    <w:rsid w:val="00E30BB8"/>
    <w:rsid w:val="00E30D84"/>
    <w:rsid w:val="00E31F9C"/>
    <w:rsid w:val="00E33D55"/>
    <w:rsid w:val="00E34B7A"/>
    <w:rsid w:val="00E350F8"/>
    <w:rsid w:val="00E35B1C"/>
    <w:rsid w:val="00E35D77"/>
    <w:rsid w:val="00E36622"/>
    <w:rsid w:val="00E3699B"/>
    <w:rsid w:val="00E36DD2"/>
    <w:rsid w:val="00E37513"/>
    <w:rsid w:val="00E3762E"/>
    <w:rsid w:val="00E376E3"/>
    <w:rsid w:val="00E3770C"/>
    <w:rsid w:val="00E40488"/>
    <w:rsid w:val="00E406D4"/>
    <w:rsid w:val="00E40B7A"/>
    <w:rsid w:val="00E420D6"/>
    <w:rsid w:val="00E42547"/>
    <w:rsid w:val="00E42F5C"/>
    <w:rsid w:val="00E43313"/>
    <w:rsid w:val="00E435D6"/>
    <w:rsid w:val="00E44087"/>
    <w:rsid w:val="00E441D1"/>
    <w:rsid w:val="00E4452B"/>
    <w:rsid w:val="00E44844"/>
    <w:rsid w:val="00E4550A"/>
    <w:rsid w:val="00E461A7"/>
    <w:rsid w:val="00E47415"/>
    <w:rsid w:val="00E50367"/>
    <w:rsid w:val="00E505FB"/>
    <w:rsid w:val="00E51ABA"/>
    <w:rsid w:val="00E524CB"/>
    <w:rsid w:val="00E52D0C"/>
    <w:rsid w:val="00E534BC"/>
    <w:rsid w:val="00E53604"/>
    <w:rsid w:val="00E53CC0"/>
    <w:rsid w:val="00E53EE8"/>
    <w:rsid w:val="00E549C6"/>
    <w:rsid w:val="00E54CDC"/>
    <w:rsid w:val="00E5547B"/>
    <w:rsid w:val="00E55734"/>
    <w:rsid w:val="00E557B4"/>
    <w:rsid w:val="00E55F87"/>
    <w:rsid w:val="00E56ACA"/>
    <w:rsid w:val="00E6073B"/>
    <w:rsid w:val="00E60774"/>
    <w:rsid w:val="00E607CD"/>
    <w:rsid w:val="00E612C9"/>
    <w:rsid w:val="00E613A0"/>
    <w:rsid w:val="00E61476"/>
    <w:rsid w:val="00E61D09"/>
    <w:rsid w:val="00E61FAF"/>
    <w:rsid w:val="00E620C6"/>
    <w:rsid w:val="00E62A39"/>
    <w:rsid w:val="00E63D2A"/>
    <w:rsid w:val="00E63E70"/>
    <w:rsid w:val="00E6432A"/>
    <w:rsid w:val="00E64A88"/>
    <w:rsid w:val="00E65456"/>
    <w:rsid w:val="00E655F9"/>
    <w:rsid w:val="00E656F1"/>
    <w:rsid w:val="00E65A91"/>
    <w:rsid w:val="00E65E40"/>
    <w:rsid w:val="00E66188"/>
    <w:rsid w:val="00E664FB"/>
    <w:rsid w:val="00E66ED8"/>
    <w:rsid w:val="00E672F0"/>
    <w:rsid w:val="00E6779A"/>
    <w:rsid w:val="00E70373"/>
    <w:rsid w:val="00E70F07"/>
    <w:rsid w:val="00E71B28"/>
    <w:rsid w:val="00E71BE9"/>
    <w:rsid w:val="00E72A03"/>
    <w:rsid w:val="00E72A79"/>
    <w:rsid w:val="00E72E40"/>
    <w:rsid w:val="00E73665"/>
    <w:rsid w:val="00E73999"/>
    <w:rsid w:val="00E73AAF"/>
    <w:rsid w:val="00E73BDC"/>
    <w:rsid w:val="00E73E21"/>
    <w:rsid w:val="00E73E9E"/>
    <w:rsid w:val="00E740B4"/>
    <w:rsid w:val="00E74E5C"/>
    <w:rsid w:val="00E74EB8"/>
    <w:rsid w:val="00E74EC0"/>
    <w:rsid w:val="00E762D2"/>
    <w:rsid w:val="00E766F3"/>
    <w:rsid w:val="00E776A0"/>
    <w:rsid w:val="00E779A4"/>
    <w:rsid w:val="00E803E2"/>
    <w:rsid w:val="00E804B3"/>
    <w:rsid w:val="00E80588"/>
    <w:rsid w:val="00E80890"/>
    <w:rsid w:val="00E808D8"/>
    <w:rsid w:val="00E8149D"/>
    <w:rsid w:val="00E81660"/>
    <w:rsid w:val="00E82C73"/>
    <w:rsid w:val="00E84556"/>
    <w:rsid w:val="00E84DFE"/>
    <w:rsid w:val="00E84F23"/>
    <w:rsid w:val="00E854FE"/>
    <w:rsid w:val="00E86166"/>
    <w:rsid w:val="00E87580"/>
    <w:rsid w:val="00E87611"/>
    <w:rsid w:val="00E879FB"/>
    <w:rsid w:val="00E906CC"/>
    <w:rsid w:val="00E9121C"/>
    <w:rsid w:val="00E91E67"/>
    <w:rsid w:val="00E927D1"/>
    <w:rsid w:val="00E93684"/>
    <w:rsid w:val="00E936F5"/>
    <w:rsid w:val="00E939A0"/>
    <w:rsid w:val="00E947F8"/>
    <w:rsid w:val="00E94ADE"/>
    <w:rsid w:val="00E95408"/>
    <w:rsid w:val="00E967B5"/>
    <w:rsid w:val="00E96F0B"/>
    <w:rsid w:val="00E97696"/>
    <w:rsid w:val="00E97E4E"/>
    <w:rsid w:val="00EA00C0"/>
    <w:rsid w:val="00EA00E7"/>
    <w:rsid w:val="00EA0277"/>
    <w:rsid w:val="00EA042C"/>
    <w:rsid w:val="00EA0F8D"/>
    <w:rsid w:val="00EA1632"/>
    <w:rsid w:val="00EA1CC2"/>
    <w:rsid w:val="00EA2D76"/>
    <w:rsid w:val="00EA390D"/>
    <w:rsid w:val="00EA4644"/>
    <w:rsid w:val="00EA4BC0"/>
    <w:rsid w:val="00EA643F"/>
    <w:rsid w:val="00EA7130"/>
    <w:rsid w:val="00EA7212"/>
    <w:rsid w:val="00EA758A"/>
    <w:rsid w:val="00EB0210"/>
    <w:rsid w:val="00EB096F"/>
    <w:rsid w:val="00EB188A"/>
    <w:rsid w:val="00EB199F"/>
    <w:rsid w:val="00EB1C07"/>
    <w:rsid w:val="00EB21A4"/>
    <w:rsid w:val="00EB227E"/>
    <w:rsid w:val="00EB27C4"/>
    <w:rsid w:val="00EB2ADB"/>
    <w:rsid w:val="00EB30E9"/>
    <w:rsid w:val="00EB3267"/>
    <w:rsid w:val="00EB33C2"/>
    <w:rsid w:val="00EB3549"/>
    <w:rsid w:val="00EB372F"/>
    <w:rsid w:val="00EB41AA"/>
    <w:rsid w:val="00EB434F"/>
    <w:rsid w:val="00EB47C7"/>
    <w:rsid w:val="00EB4A77"/>
    <w:rsid w:val="00EB4C13"/>
    <w:rsid w:val="00EB506F"/>
    <w:rsid w:val="00EB5387"/>
    <w:rsid w:val="00EB5497"/>
    <w:rsid w:val="00EB5C10"/>
    <w:rsid w:val="00EB6C13"/>
    <w:rsid w:val="00EB70E9"/>
    <w:rsid w:val="00EB7322"/>
    <w:rsid w:val="00EB7587"/>
    <w:rsid w:val="00EB7908"/>
    <w:rsid w:val="00EB7D1E"/>
    <w:rsid w:val="00EB7DFC"/>
    <w:rsid w:val="00EC08F3"/>
    <w:rsid w:val="00EC09DF"/>
    <w:rsid w:val="00EC0FE9"/>
    <w:rsid w:val="00EC198B"/>
    <w:rsid w:val="00EC2C28"/>
    <w:rsid w:val="00EC3249"/>
    <w:rsid w:val="00EC3282"/>
    <w:rsid w:val="00EC3D71"/>
    <w:rsid w:val="00EC3FA0"/>
    <w:rsid w:val="00EC426D"/>
    <w:rsid w:val="00EC56D4"/>
    <w:rsid w:val="00EC571B"/>
    <w:rsid w:val="00EC57D7"/>
    <w:rsid w:val="00EC6385"/>
    <w:rsid w:val="00EC6682"/>
    <w:rsid w:val="00EC78C6"/>
    <w:rsid w:val="00EC7905"/>
    <w:rsid w:val="00ED006A"/>
    <w:rsid w:val="00ED06B6"/>
    <w:rsid w:val="00ED15FC"/>
    <w:rsid w:val="00ED1793"/>
    <w:rsid w:val="00ED1DE9"/>
    <w:rsid w:val="00ED2229"/>
    <w:rsid w:val="00ED23D4"/>
    <w:rsid w:val="00ED2993"/>
    <w:rsid w:val="00ED2CD4"/>
    <w:rsid w:val="00ED2D1F"/>
    <w:rsid w:val="00ED36DD"/>
    <w:rsid w:val="00ED45FB"/>
    <w:rsid w:val="00ED4949"/>
    <w:rsid w:val="00ED4BE2"/>
    <w:rsid w:val="00ED4CAF"/>
    <w:rsid w:val="00ED4D5C"/>
    <w:rsid w:val="00ED55CF"/>
    <w:rsid w:val="00ED5C9C"/>
    <w:rsid w:val="00ED5E0B"/>
    <w:rsid w:val="00ED75B0"/>
    <w:rsid w:val="00ED79B9"/>
    <w:rsid w:val="00EE0723"/>
    <w:rsid w:val="00EE08FC"/>
    <w:rsid w:val="00EE0BBE"/>
    <w:rsid w:val="00EE3022"/>
    <w:rsid w:val="00EE3362"/>
    <w:rsid w:val="00EE33FF"/>
    <w:rsid w:val="00EE37B6"/>
    <w:rsid w:val="00EE3B5E"/>
    <w:rsid w:val="00EE4029"/>
    <w:rsid w:val="00EE4202"/>
    <w:rsid w:val="00EE458D"/>
    <w:rsid w:val="00EE5463"/>
    <w:rsid w:val="00EE576E"/>
    <w:rsid w:val="00EE5C18"/>
    <w:rsid w:val="00EE5CDE"/>
    <w:rsid w:val="00EE669B"/>
    <w:rsid w:val="00EE6B21"/>
    <w:rsid w:val="00EE6CD9"/>
    <w:rsid w:val="00EF0F45"/>
    <w:rsid w:val="00EF1520"/>
    <w:rsid w:val="00EF1E57"/>
    <w:rsid w:val="00EF21A3"/>
    <w:rsid w:val="00EF24C8"/>
    <w:rsid w:val="00EF33EE"/>
    <w:rsid w:val="00EF38DF"/>
    <w:rsid w:val="00EF3998"/>
    <w:rsid w:val="00EF3CA9"/>
    <w:rsid w:val="00EF45F6"/>
    <w:rsid w:val="00EF500A"/>
    <w:rsid w:val="00EF51D6"/>
    <w:rsid w:val="00EF5CC2"/>
    <w:rsid w:val="00EF6300"/>
    <w:rsid w:val="00EF64E2"/>
    <w:rsid w:val="00EF65B7"/>
    <w:rsid w:val="00EF712F"/>
    <w:rsid w:val="00EF7246"/>
    <w:rsid w:val="00EF73EF"/>
    <w:rsid w:val="00EF7463"/>
    <w:rsid w:val="00EF7971"/>
    <w:rsid w:val="00EF7A22"/>
    <w:rsid w:val="00EF7BB3"/>
    <w:rsid w:val="00F002EF"/>
    <w:rsid w:val="00F0118F"/>
    <w:rsid w:val="00F015EA"/>
    <w:rsid w:val="00F0160F"/>
    <w:rsid w:val="00F0174F"/>
    <w:rsid w:val="00F01EE9"/>
    <w:rsid w:val="00F02096"/>
    <w:rsid w:val="00F026FE"/>
    <w:rsid w:val="00F02BFA"/>
    <w:rsid w:val="00F0383B"/>
    <w:rsid w:val="00F043AE"/>
    <w:rsid w:val="00F04900"/>
    <w:rsid w:val="00F0600C"/>
    <w:rsid w:val="00F06416"/>
    <w:rsid w:val="00F065A4"/>
    <w:rsid w:val="00F06BB9"/>
    <w:rsid w:val="00F10545"/>
    <w:rsid w:val="00F10833"/>
    <w:rsid w:val="00F10AB5"/>
    <w:rsid w:val="00F126B9"/>
    <w:rsid w:val="00F12715"/>
    <w:rsid w:val="00F12D6F"/>
    <w:rsid w:val="00F13B42"/>
    <w:rsid w:val="00F13C23"/>
    <w:rsid w:val="00F144D5"/>
    <w:rsid w:val="00F146F0"/>
    <w:rsid w:val="00F15039"/>
    <w:rsid w:val="00F15AA8"/>
    <w:rsid w:val="00F174D1"/>
    <w:rsid w:val="00F17FBD"/>
    <w:rsid w:val="00F20117"/>
    <w:rsid w:val="00F2053D"/>
    <w:rsid w:val="00F20C4B"/>
    <w:rsid w:val="00F20FF3"/>
    <w:rsid w:val="00F213FF"/>
    <w:rsid w:val="00F2190B"/>
    <w:rsid w:val="00F21D92"/>
    <w:rsid w:val="00F21DFF"/>
    <w:rsid w:val="00F228B5"/>
    <w:rsid w:val="00F23656"/>
    <w:rsid w:val="00F2389C"/>
    <w:rsid w:val="00F23D7E"/>
    <w:rsid w:val="00F24C1A"/>
    <w:rsid w:val="00F251A6"/>
    <w:rsid w:val="00F257BD"/>
    <w:rsid w:val="00F25959"/>
    <w:rsid w:val="00F25BE6"/>
    <w:rsid w:val="00F25C67"/>
    <w:rsid w:val="00F26482"/>
    <w:rsid w:val="00F26768"/>
    <w:rsid w:val="00F26ABE"/>
    <w:rsid w:val="00F270E9"/>
    <w:rsid w:val="00F275DD"/>
    <w:rsid w:val="00F276EE"/>
    <w:rsid w:val="00F27DCE"/>
    <w:rsid w:val="00F27E00"/>
    <w:rsid w:val="00F30079"/>
    <w:rsid w:val="00F30DFF"/>
    <w:rsid w:val="00F31202"/>
    <w:rsid w:val="00F316FB"/>
    <w:rsid w:val="00F31CAE"/>
    <w:rsid w:val="00F31F5F"/>
    <w:rsid w:val="00F31FF0"/>
    <w:rsid w:val="00F3201E"/>
    <w:rsid w:val="00F325D9"/>
    <w:rsid w:val="00F32B80"/>
    <w:rsid w:val="00F340EB"/>
    <w:rsid w:val="00F340F9"/>
    <w:rsid w:val="00F3497B"/>
    <w:rsid w:val="00F35285"/>
    <w:rsid w:val="00F356CE"/>
    <w:rsid w:val="00F3596B"/>
    <w:rsid w:val="00F35A08"/>
    <w:rsid w:val="00F3633B"/>
    <w:rsid w:val="00F367F7"/>
    <w:rsid w:val="00F370F3"/>
    <w:rsid w:val="00F37331"/>
    <w:rsid w:val="00F377DB"/>
    <w:rsid w:val="00F37883"/>
    <w:rsid w:val="00F37FC0"/>
    <w:rsid w:val="00F37FD1"/>
    <w:rsid w:val="00F4020B"/>
    <w:rsid w:val="00F414E0"/>
    <w:rsid w:val="00F41983"/>
    <w:rsid w:val="00F41A21"/>
    <w:rsid w:val="00F41A7A"/>
    <w:rsid w:val="00F41CDF"/>
    <w:rsid w:val="00F42CAD"/>
    <w:rsid w:val="00F43B9D"/>
    <w:rsid w:val="00F44CBF"/>
    <w:rsid w:val="00F44D5E"/>
    <w:rsid w:val="00F465B8"/>
    <w:rsid w:val="00F465DF"/>
    <w:rsid w:val="00F46C77"/>
    <w:rsid w:val="00F51909"/>
    <w:rsid w:val="00F51E96"/>
    <w:rsid w:val="00F52961"/>
    <w:rsid w:val="00F531F0"/>
    <w:rsid w:val="00F5327A"/>
    <w:rsid w:val="00F53A35"/>
    <w:rsid w:val="00F53E29"/>
    <w:rsid w:val="00F546F4"/>
    <w:rsid w:val="00F5525D"/>
    <w:rsid w:val="00F555B5"/>
    <w:rsid w:val="00F55A3D"/>
    <w:rsid w:val="00F55B37"/>
    <w:rsid w:val="00F55B9B"/>
    <w:rsid w:val="00F562B0"/>
    <w:rsid w:val="00F5671B"/>
    <w:rsid w:val="00F5744B"/>
    <w:rsid w:val="00F57587"/>
    <w:rsid w:val="00F57687"/>
    <w:rsid w:val="00F6027F"/>
    <w:rsid w:val="00F6053A"/>
    <w:rsid w:val="00F60CEA"/>
    <w:rsid w:val="00F60EA6"/>
    <w:rsid w:val="00F61209"/>
    <w:rsid w:val="00F61922"/>
    <w:rsid w:val="00F619A1"/>
    <w:rsid w:val="00F61A5E"/>
    <w:rsid w:val="00F61FBC"/>
    <w:rsid w:val="00F620DE"/>
    <w:rsid w:val="00F6259E"/>
    <w:rsid w:val="00F62A9D"/>
    <w:rsid w:val="00F6426E"/>
    <w:rsid w:val="00F644BD"/>
    <w:rsid w:val="00F65DD4"/>
    <w:rsid w:val="00F65E30"/>
    <w:rsid w:val="00F65ED4"/>
    <w:rsid w:val="00F672B2"/>
    <w:rsid w:val="00F67C9D"/>
    <w:rsid w:val="00F70A20"/>
    <w:rsid w:val="00F70ADF"/>
    <w:rsid w:val="00F7156B"/>
    <w:rsid w:val="00F71C99"/>
    <w:rsid w:val="00F7204A"/>
    <w:rsid w:val="00F73065"/>
    <w:rsid w:val="00F745CA"/>
    <w:rsid w:val="00F752D8"/>
    <w:rsid w:val="00F76538"/>
    <w:rsid w:val="00F76850"/>
    <w:rsid w:val="00F76966"/>
    <w:rsid w:val="00F769CA"/>
    <w:rsid w:val="00F77386"/>
    <w:rsid w:val="00F779CE"/>
    <w:rsid w:val="00F779CF"/>
    <w:rsid w:val="00F80107"/>
    <w:rsid w:val="00F80AAF"/>
    <w:rsid w:val="00F81C37"/>
    <w:rsid w:val="00F81D75"/>
    <w:rsid w:val="00F821E1"/>
    <w:rsid w:val="00F82232"/>
    <w:rsid w:val="00F824D8"/>
    <w:rsid w:val="00F82A63"/>
    <w:rsid w:val="00F82D1D"/>
    <w:rsid w:val="00F833E1"/>
    <w:rsid w:val="00F83973"/>
    <w:rsid w:val="00F83D06"/>
    <w:rsid w:val="00F83F89"/>
    <w:rsid w:val="00F847ED"/>
    <w:rsid w:val="00F86359"/>
    <w:rsid w:val="00F86371"/>
    <w:rsid w:val="00F86E0F"/>
    <w:rsid w:val="00F87129"/>
    <w:rsid w:val="00F87AD7"/>
    <w:rsid w:val="00F87FA3"/>
    <w:rsid w:val="00F90154"/>
    <w:rsid w:val="00F9039C"/>
    <w:rsid w:val="00F90EB7"/>
    <w:rsid w:val="00F9108E"/>
    <w:rsid w:val="00F92419"/>
    <w:rsid w:val="00F932B9"/>
    <w:rsid w:val="00F93339"/>
    <w:rsid w:val="00F93C96"/>
    <w:rsid w:val="00F93D8C"/>
    <w:rsid w:val="00F94B1E"/>
    <w:rsid w:val="00F95281"/>
    <w:rsid w:val="00F95A35"/>
    <w:rsid w:val="00F95B54"/>
    <w:rsid w:val="00F96530"/>
    <w:rsid w:val="00F967F7"/>
    <w:rsid w:val="00F96CFA"/>
    <w:rsid w:val="00F96DB9"/>
    <w:rsid w:val="00F97039"/>
    <w:rsid w:val="00FA0700"/>
    <w:rsid w:val="00FA0801"/>
    <w:rsid w:val="00FA0AD6"/>
    <w:rsid w:val="00FA0D91"/>
    <w:rsid w:val="00FA1779"/>
    <w:rsid w:val="00FA19AE"/>
    <w:rsid w:val="00FA1CD7"/>
    <w:rsid w:val="00FA21B7"/>
    <w:rsid w:val="00FA26A2"/>
    <w:rsid w:val="00FA3102"/>
    <w:rsid w:val="00FA3424"/>
    <w:rsid w:val="00FA47BE"/>
    <w:rsid w:val="00FA48D4"/>
    <w:rsid w:val="00FA54FA"/>
    <w:rsid w:val="00FA5CFB"/>
    <w:rsid w:val="00FA6D39"/>
    <w:rsid w:val="00FA6D83"/>
    <w:rsid w:val="00FA7B96"/>
    <w:rsid w:val="00FB227E"/>
    <w:rsid w:val="00FB3AB1"/>
    <w:rsid w:val="00FB3C8B"/>
    <w:rsid w:val="00FB3D61"/>
    <w:rsid w:val="00FB4222"/>
    <w:rsid w:val="00FB4390"/>
    <w:rsid w:val="00FB44CE"/>
    <w:rsid w:val="00FB5009"/>
    <w:rsid w:val="00FB5473"/>
    <w:rsid w:val="00FB568E"/>
    <w:rsid w:val="00FB6261"/>
    <w:rsid w:val="00FB66B5"/>
    <w:rsid w:val="00FB6B5E"/>
    <w:rsid w:val="00FB6BA3"/>
    <w:rsid w:val="00FB6C7D"/>
    <w:rsid w:val="00FB6CA3"/>
    <w:rsid w:val="00FB7414"/>
    <w:rsid w:val="00FB76AB"/>
    <w:rsid w:val="00FB7AEF"/>
    <w:rsid w:val="00FC058F"/>
    <w:rsid w:val="00FC1082"/>
    <w:rsid w:val="00FC1C90"/>
    <w:rsid w:val="00FC209A"/>
    <w:rsid w:val="00FC2193"/>
    <w:rsid w:val="00FC263A"/>
    <w:rsid w:val="00FC2A40"/>
    <w:rsid w:val="00FC2A62"/>
    <w:rsid w:val="00FC304A"/>
    <w:rsid w:val="00FC4426"/>
    <w:rsid w:val="00FC50E9"/>
    <w:rsid w:val="00FC5D74"/>
    <w:rsid w:val="00FC636E"/>
    <w:rsid w:val="00FC6DB4"/>
    <w:rsid w:val="00FC72FE"/>
    <w:rsid w:val="00FD00F5"/>
    <w:rsid w:val="00FD032D"/>
    <w:rsid w:val="00FD03FE"/>
    <w:rsid w:val="00FD0953"/>
    <w:rsid w:val="00FD0A92"/>
    <w:rsid w:val="00FD0B7C"/>
    <w:rsid w:val="00FD126E"/>
    <w:rsid w:val="00FD1420"/>
    <w:rsid w:val="00FD1628"/>
    <w:rsid w:val="00FD164B"/>
    <w:rsid w:val="00FD1DB5"/>
    <w:rsid w:val="00FD21E2"/>
    <w:rsid w:val="00FD270A"/>
    <w:rsid w:val="00FD34F8"/>
    <w:rsid w:val="00FD3C02"/>
    <w:rsid w:val="00FD3C36"/>
    <w:rsid w:val="00FD40DC"/>
    <w:rsid w:val="00FD4294"/>
    <w:rsid w:val="00FD4D81"/>
    <w:rsid w:val="00FD4EDD"/>
    <w:rsid w:val="00FD55E9"/>
    <w:rsid w:val="00FD6071"/>
    <w:rsid w:val="00FD7498"/>
    <w:rsid w:val="00FD7DC8"/>
    <w:rsid w:val="00FD7FB3"/>
    <w:rsid w:val="00FE09FE"/>
    <w:rsid w:val="00FE0E4B"/>
    <w:rsid w:val="00FE1490"/>
    <w:rsid w:val="00FE16AB"/>
    <w:rsid w:val="00FE19DE"/>
    <w:rsid w:val="00FE21CF"/>
    <w:rsid w:val="00FE34CF"/>
    <w:rsid w:val="00FE35D9"/>
    <w:rsid w:val="00FE3780"/>
    <w:rsid w:val="00FE3956"/>
    <w:rsid w:val="00FE4653"/>
    <w:rsid w:val="00FE4713"/>
    <w:rsid w:val="00FE4781"/>
    <w:rsid w:val="00FE4A31"/>
    <w:rsid w:val="00FE4F58"/>
    <w:rsid w:val="00FE51BF"/>
    <w:rsid w:val="00FE525F"/>
    <w:rsid w:val="00FE5948"/>
    <w:rsid w:val="00FE6789"/>
    <w:rsid w:val="00FE7A3B"/>
    <w:rsid w:val="00FE7AFD"/>
    <w:rsid w:val="00FF0A24"/>
    <w:rsid w:val="00FF1A17"/>
    <w:rsid w:val="00FF1F44"/>
    <w:rsid w:val="00FF225E"/>
    <w:rsid w:val="00FF2BD6"/>
    <w:rsid w:val="00FF2BD8"/>
    <w:rsid w:val="00FF2C26"/>
    <w:rsid w:val="00FF437B"/>
    <w:rsid w:val="00FF4876"/>
    <w:rsid w:val="00FF52D7"/>
    <w:rsid w:val="00FF556E"/>
    <w:rsid w:val="00FF672C"/>
    <w:rsid w:val="00FF68C3"/>
    <w:rsid w:val="00FF6CE8"/>
    <w:rsid w:val="00FF723D"/>
    <w:rsid w:val="72F898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050E75D"/>
  <w14:defaultImageDpi w14:val="330"/>
  <w15:docId w15:val="{59BC8741-08CC-4D5E-AECA-590D02C0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8"/>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9"/>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16affiliation">
    <w:name w:val="MDPI_1.6_affiliation"/>
    <w:qFormat/>
    <w:rsid w:val="00562D8B"/>
    <w:pPr>
      <w:adjustRightInd w:val="0"/>
      <w:snapToGrid w:val="0"/>
      <w:spacing w:line="200" w:lineRule="atLeast"/>
      <w:ind w:left="2806" w:hanging="198"/>
    </w:pPr>
    <w:rPr>
      <w:rFonts w:ascii="Palatino Linotype" w:hAnsi="Palatino Linotype"/>
      <w:color w:val="000000"/>
      <w:sz w:val="16"/>
      <w:szCs w:val="18"/>
      <w:lang w:val="en-US" w:eastAsia="de-DE" w:bidi="en-US"/>
    </w:rPr>
  </w:style>
  <w:style w:type="character" w:styleId="Hyperlink">
    <w:name w:val="Hyperlink"/>
    <w:uiPriority w:val="99"/>
    <w:rsid w:val="00562D8B"/>
    <w:rPr>
      <w:color w:val="0000FF"/>
      <w:u w:val="single"/>
    </w:rPr>
  </w:style>
  <w:style w:type="paragraph" w:styleId="CommentText">
    <w:name w:val="annotation text"/>
    <w:basedOn w:val="Normal"/>
    <w:link w:val="CommentTextChar"/>
    <w:unhideWhenUsed/>
    <w:rsid w:val="00F70A20"/>
    <w:pPr>
      <w:spacing w:line="240" w:lineRule="auto"/>
    </w:pPr>
    <w:rPr>
      <w:sz w:val="20"/>
      <w:szCs w:val="20"/>
    </w:rPr>
  </w:style>
  <w:style w:type="character" w:customStyle="1" w:styleId="CommentTextChar">
    <w:name w:val="Comment Text Char"/>
    <w:basedOn w:val="DefaultParagraphFont"/>
    <w:link w:val="CommentText"/>
    <w:rsid w:val="00F70A20"/>
  </w:style>
  <w:style w:type="character" w:styleId="CommentReference">
    <w:name w:val="annotation reference"/>
    <w:rsid w:val="00F70A20"/>
    <w:rPr>
      <w:sz w:val="21"/>
      <w:szCs w:val="21"/>
    </w:rPr>
  </w:style>
  <w:style w:type="table" w:styleId="TableGrid">
    <w:name w:val="Table Grid"/>
    <w:basedOn w:val="TableNormal"/>
    <w:uiPriority w:val="59"/>
    <w:rsid w:val="00D7531B"/>
    <w:pPr>
      <w:spacing w:line="260" w:lineRule="atLeast"/>
      <w:jc w:val="both"/>
    </w:pPr>
    <w:rPr>
      <w:rFonts w:ascii="Palatino Linotype" w:eastAsia="SimSun" w:hAnsi="Palatino Linotype"/>
      <w:color w:val="00000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rsid w:val="00D7531B"/>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paragraph" w:customStyle="1" w:styleId="MDPI42tablebody">
    <w:name w:val="MDPI_4.2_table_body"/>
    <w:qFormat/>
    <w:rsid w:val="00B627D1"/>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35textbeforelist">
    <w:name w:val="MDPI_3.5_text_before_list"/>
    <w:qFormat/>
    <w:rsid w:val="0033774F"/>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paragraph" w:customStyle="1" w:styleId="MDPI11articletype">
    <w:name w:val="MDPI_1.1_article_type"/>
    <w:next w:val="Normal"/>
    <w:qFormat/>
    <w:rsid w:val="009836EB"/>
    <w:pPr>
      <w:adjustRightInd w:val="0"/>
      <w:snapToGrid w:val="0"/>
      <w:spacing w:before="240"/>
    </w:pPr>
    <w:rPr>
      <w:rFonts w:ascii="Palatino Linotype" w:hAnsi="Palatino Linotype"/>
      <w:i/>
      <w:snapToGrid w:val="0"/>
      <w:color w:val="000000"/>
      <w:szCs w:val="22"/>
      <w:lang w:val="en-US" w:eastAsia="de-DE" w:bidi="en-US"/>
    </w:rPr>
  </w:style>
  <w:style w:type="paragraph" w:customStyle="1" w:styleId="MDPI12title">
    <w:name w:val="MDPI_1.2_title"/>
    <w:next w:val="Normal"/>
    <w:qFormat/>
    <w:rsid w:val="009836EB"/>
    <w:pPr>
      <w:adjustRightInd w:val="0"/>
      <w:snapToGrid w:val="0"/>
      <w:spacing w:after="240" w:line="240" w:lineRule="atLeast"/>
    </w:pPr>
    <w:rPr>
      <w:rFonts w:ascii="Palatino Linotype" w:hAnsi="Palatino Linotype"/>
      <w:b/>
      <w:snapToGrid w:val="0"/>
      <w:color w:val="000000"/>
      <w:sz w:val="36"/>
      <w:lang w:val="en-US" w:eastAsia="de-DE" w:bidi="en-US"/>
    </w:rPr>
  </w:style>
  <w:style w:type="paragraph" w:customStyle="1" w:styleId="MDPI13authornames">
    <w:name w:val="MDPI_1.3_authornames"/>
    <w:next w:val="Normal"/>
    <w:qFormat/>
    <w:rsid w:val="009836EB"/>
    <w:pPr>
      <w:adjustRightInd w:val="0"/>
      <w:snapToGrid w:val="0"/>
      <w:spacing w:after="360" w:line="260" w:lineRule="atLeast"/>
    </w:pPr>
    <w:rPr>
      <w:rFonts w:ascii="Palatino Linotype" w:hAnsi="Palatino Linotype"/>
      <w:b/>
      <w:color w:val="000000"/>
      <w:szCs w:val="22"/>
      <w:lang w:val="en-US" w:eastAsia="de-DE" w:bidi="en-US"/>
    </w:rPr>
  </w:style>
  <w:style w:type="paragraph" w:customStyle="1" w:styleId="MDPI14history">
    <w:name w:val="MDPI_1.4_history"/>
    <w:basedOn w:val="Normal"/>
    <w:next w:val="Normal"/>
    <w:qFormat/>
    <w:rsid w:val="009836EB"/>
    <w:pPr>
      <w:adjustRightInd w:val="0"/>
      <w:snapToGrid w:val="0"/>
      <w:spacing w:line="240" w:lineRule="atLeast"/>
      <w:ind w:right="113"/>
    </w:pPr>
    <w:rPr>
      <w:rFonts w:ascii="Palatino Linotype" w:hAnsi="Palatino Linotype"/>
      <w:color w:val="000000"/>
      <w:sz w:val="14"/>
      <w:szCs w:val="20"/>
      <w:lang w:val="en-US" w:eastAsia="de-DE" w:bidi="en-US"/>
    </w:rPr>
  </w:style>
  <w:style w:type="paragraph" w:customStyle="1" w:styleId="MDPI17abstract">
    <w:name w:val="MDPI_1.7_abstract"/>
    <w:next w:val="Normal"/>
    <w:qFormat/>
    <w:rsid w:val="009836EB"/>
    <w:pPr>
      <w:adjustRightInd w:val="0"/>
      <w:snapToGrid w:val="0"/>
      <w:spacing w:before="240" w:line="260" w:lineRule="atLeast"/>
      <w:ind w:left="2608"/>
      <w:jc w:val="both"/>
    </w:pPr>
    <w:rPr>
      <w:rFonts w:ascii="Palatino Linotype" w:hAnsi="Palatino Linotype"/>
      <w:color w:val="000000"/>
      <w:sz w:val="18"/>
      <w:szCs w:val="22"/>
      <w:lang w:val="en-US" w:eastAsia="de-DE" w:bidi="en-US"/>
    </w:rPr>
  </w:style>
  <w:style w:type="paragraph" w:customStyle="1" w:styleId="MDPI18keywords">
    <w:name w:val="MDPI_1.8_keywords"/>
    <w:next w:val="Normal"/>
    <w:qFormat/>
    <w:rsid w:val="009836EB"/>
    <w:pPr>
      <w:adjustRightInd w:val="0"/>
      <w:snapToGrid w:val="0"/>
      <w:spacing w:before="240" w:line="260" w:lineRule="atLeast"/>
      <w:ind w:left="2608"/>
      <w:jc w:val="both"/>
    </w:pPr>
    <w:rPr>
      <w:rFonts w:ascii="Palatino Linotype" w:hAnsi="Palatino Linotype"/>
      <w:snapToGrid w:val="0"/>
      <w:color w:val="000000"/>
      <w:sz w:val="18"/>
      <w:szCs w:val="22"/>
      <w:lang w:val="en-US" w:eastAsia="de-DE" w:bidi="en-US"/>
    </w:rPr>
  </w:style>
  <w:style w:type="paragraph" w:customStyle="1" w:styleId="MDPI19line">
    <w:name w:val="MDPI_1.9_line"/>
    <w:qFormat/>
    <w:rsid w:val="009836EB"/>
    <w:pPr>
      <w:pBdr>
        <w:bottom w:val="single" w:sz="6" w:space="1" w:color="auto"/>
      </w:pBdr>
      <w:adjustRightInd w:val="0"/>
      <w:snapToGrid w:val="0"/>
      <w:spacing w:after="480" w:line="260" w:lineRule="atLeast"/>
      <w:ind w:left="2608"/>
      <w:jc w:val="both"/>
    </w:pPr>
    <w:rPr>
      <w:rFonts w:ascii="Palatino Linotype"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9836EB"/>
    <w:pPr>
      <w:adjustRightInd w:val="0"/>
      <w:snapToGrid w:val="0"/>
      <w:spacing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9836EB"/>
    <w:pPr>
      <w:adjustRightInd w:val="0"/>
      <w:snapToGrid w:val="0"/>
      <w:spacing w:line="260" w:lineRule="atLeast"/>
      <w:jc w:val="both"/>
    </w:pPr>
    <w:rPr>
      <w:rFonts w:ascii="Palatino Linotype" w:hAnsi="Palatino Linotype"/>
      <w:i/>
      <w:color w:val="000000"/>
      <w:sz w:val="24"/>
      <w:szCs w:val="22"/>
      <w:lang w:val="en-US" w:eastAsia="de-CH"/>
    </w:rPr>
  </w:style>
  <w:style w:type="paragraph" w:customStyle="1" w:styleId="MDPI32textnoindent">
    <w:name w:val="MDPI_3.2_text_no_indent"/>
    <w:basedOn w:val="MDPI31text"/>
    <w:qFormat/>
    <w:rsid w:val="009836EB"/>
    <w:pPr>
      <w:ind w:firstLine="0"/>
    </w:pPr>
  </w:style>
  <w:style w:type="paragraph" w:customStyle="1" w:styleId="MDPI33textspaceafter">
    <w:name w:val="MDPI_3.3_text_space_after"/>
    <w:qFormat/>
    <w:rsid w:val="009836EB"/>
    <w:pPr>
      <w:adjustRightInd w:val="0"/>
      <w:snapToGrid w:val="0"/>
      <w:spacing w:after="240" w:line="228" w:lineRule="auto"/>
      <w:ind w:left="2608"/>
      <w:jc w:val="both"/>
    </w:pPr>
    <w:rPr>
      <w:rFonts w:ascii="Palatino Linotype" w:hAnsi="Palatino Linotype"/>
      <w:snapToGrid w:val="0"/>
      <w:color w:val="000000"/>
      <w:szCs w:val="22"/>
      <w:lang w:val="en-US" w:eastAsia="de-DE" w:bidi="en-US"/>
    </w:rPr>
  </w:style>
  <w:style w:type="paragraph" w:customStyle="1" w:styleId="MDPI36textafterlist">
    <w:name w:val="MDPI_3.6_text_after_list"/>
    <w:qFormat/>
    <w:rsid w:val="009836EB"/>
    <w:pPr>
      <w:adjustRightInd w:val="0"/>
      <w:snapToGrid w:val="0"/>
      <w:spacing w:before="120" w:line="228" w:lineRule="auto"/>
      <w:ind w:left="2608"/>
      <w:jc w:val="both"/>
    </w:pPr>
    <w:rPr>
      <w:rFonts w:ascii="Palatino Linotype" w:hAnsi="Palatino Linotype"/>
      <w:snapToGrid w:val="0"/>
      <w:color w:val="000000"/>
      <w:szCs w:val="22"/>
      <w:lang w:val="en-US" w:eastAsia="de-DE" w:bidi="en-US"/>
    </w:rPr>
  </w:style>
  <w:style w:type="paragraph" w:customStyle="1" w:styleId="MDPI37itemize">
    <w:name w:val="MDPI_3.7_itemize"/>
    <w:qFormat/>
    <w:rsid w:val="009836EB"/>
    <w:pPr>
      <w:numPr>
        <w:numId w:val="13"/>
      </w:numPr>
      <w:adjustRightInd w:val="0"/>
      <w:snapToGrid w:val="0"/>
      <w:spacing w:line="228" w:lineRule="auto"/>
      <w:jc w:val="both"/>
    </w:pPr>
    <w:rPr>
      <w:rFonts w:ascii="Palatino Linotype" w:hAnsi="Palatino Linotype"/>
      <w:color w:val="000000"/>
      <w:szCs w:val="22"/>
      <w:lang w:val="en-US" w:eastAsia="de-DE" w:bidi="en-US"/>
    </w:rPr>
  </w:style>
  <w:style w:type="paragraph" w:customStyle="1" w:styleId="MDPI38bullet">
    <w:name w:val="MDPI_3.8_bullet"/>
    <w:qFormat/>
    <w:rsid w:val="009836EB"/>
    <w:pPr>
      <w:numPr>
        <w:numId w:val="11"/>
      </w:numPr>
      <w:adjustRightInd w:val="0"/>
      <w:snapToGrid w:val="0"/>
      <w:spacing w:line="228" w:lineRule="auto"/>
      <w:jc w:val="both"/>
    </w:pPr>
    <w:rPr>
      <w:rFonts w:ascii="Palatino Linotype" w:hAnsi="Palatino Linotype"/>
      <w:color w:val="000000"/>
      <w:szCs w:val="22"/>
      <w:lang w:val="en-US" w:eastAsia="de-DE" w:bidi="en-US"/>
    </w:rPr>
  </w:style>
  <w:style w:type="paragraph" w:customStyle="1" w:styleId="MDPI39equation">
    <w:name w:val="MDPI_3.9_equation"/>
    <w:qFormat/>
    <w:rsid w:val="009836EB"/>
    <w:pPr>
      <w:adjustRightInd w:val="0"/>
      <w:snapToGrid w:val="0"/>
      <w:spacing w:before="120" w:after="120" w:line="260" w:lineRule="atLeast"/>
      <w:ind w:left="709"/>
      <w:jc w:val="center"/>
    </w:pPr>
    <w:rPr>
      <w:rFonts w:ascii="Palatino Linotype" w:hAnsi="Palatino Linotype"/>
      <w:snapToGrid w:val="0"/>
      <w:color w:val="000000"/>
      <w:szCs w:val="22"/>
      <w:lang w:val="en-US" w:eastAsia="de-DE" w:bidi="en-US"/>
    </w:rPr>
  </w:style>
  <w:style w:type="paragraph" w:customStyle="1" w:styleId="MDPI3aequationnumber">
    <w:name w:val="MDPI_3.a_equation_number"/>
    <w:qFormat/>
    <w:rsid w:val="009836EB"/>
    <w:pPr>
      <w:spacing w:before="120" w:after="120"/>
      <w:jc w:val="right"/>
    </w:pPr>
    <w:rPr>
      <w:rFonts w:ascii="Palatino Linotype" w:hAnsi="Palatino Linotype"/>
      <w:snapToGrid w:val="0"/>
      <w:color w:val="000000"/>
      <w:szCs w:val="22"/>
      <w:lang w:val="en-US" w:eastAsia="de-DE" w:bidi="en-US"/>
    </w:rPr>
  </w:style>
  <w:style w:type="paragraph" w:customStyle="1" w:styleId="MDPI41tablecaption">
    <w:name w:val="MDPI_4.1_table_caption"/>
    <w:qFormat/>
    <w:rsid w:val="009836EB"/>
    <w:pPr>
      <w:adjustRightInd w:val="0"/>
      <w:snapToGrid w:val="0"/>
      <w:spacing w:before="240" w:after="120" w:line="228" w:lineRule="auto"/>
      <w:ind w:left="2608"/>
      <w:jc w:val="both"/>
    </w:pPr>
    <w:rPr>
      <w:rFonts w:ascii="Palatino Linotype" w:hAnsi="Palatino Linotype" w:cs="Cordia New"/>
      <w:color w:val="000000"/>
      <w:sz w:val="18"/>
      <w:szCs w:val="22"/>
      <w:lang w:val="en-US" w:eastAsia="de-DE" w:bidi="en-US"/>
    </w:rPr>
  </w:style>
  <w:style w:type="paragraph" w:customStyle="1" w:styleId="MDPI43tablefooter">
    <w:name w:val="MDPI_4.3_table_footer"/>
    <w:next w:val="MDPI31text"/>
    <w:qFormat/>
    <w:rsid w:val="009836EB"/>
    <w:pPr>
      <w:adjustRightInd w:val="0"/>
      <w:snapToGrid w:val="0"/>
      <w:spacing w:line="228" w:lineRule="auto"/>
      <w:ind w:left="2608"/>
      <w:jc w:val="both"/>
    </w:pPr>
    <w:rPr>
      <w:rFonts w:ascii="Palatino Linotype" w:hAnsi="Palatino Linotype" w:cs="Cordia New"/>
      <w:color w:val="000000"/>
      <w:sz w:val="18"/>
      <w:szCs w:val="22"/>
      <w:lang w:val="en-US" w:eastAsia="de-DE" w:bidi="en-US"/>
    </w:rPr>
  </w:style>
  <w:style w:type="paragraph" w:customStyle="1" w:styleId="MDPI51figurecaption">
    <w:name w:val="MDPI_5.1_figure_caption"/>
    <w:qFormat/>
    <w:rsid w:val="009836EB"/>
    <w:pPr>
      <w:adjustRightInd w:val="0"/>
      <w:snapToGrid w:val="0"/>
      <w:spacing w:before="120" w:after="240" w:line="228" w:lineRule="auto"/>
      <w:ind w:left="2608"/>
      <w:jc w:val="both"/>
    </w:pPr>
    <w:rPr>
      <w:rFonts w:ascii="Palatino Linotype" w:hAnsi="Palatino Linotype"/>
      <w:color w:val="000000"/>
      <w:sz w:val="18"/>
      <w:lang w:val="en-US" w:eastAsia="de-DE" w:bidi="en-US"/>
    </w:rPr>
  </w:style>
  <w:style w:type="paragraph" w:customStyle="1" w:styleId="MDPI52figure">
    <w:name w:val="MDPI_5.2_figure"/>
    <w:qFormat/>
    <w:rsid w:val="009836EB"/>
    <w:pPr>
      <w:adjustRightInd w:val="0"/>
      <w:snapToGrid w:val="0"/>
      <w:spacing w:before="240" w:after="120"/>
      <w:jc w:val="center"/>
    </w:pPr>
    <w:rPr>
      <w:rFonts w:ascii="Palatino Linotype" w:hAnsi="Palatino Linotype"/>
      <w:snapToGrid w:val="0"/>
      <w:color w:val="000000"/>
      <w:lang w:val="en-US" w:eastAsia="de-DE" w:bidi="en-US"/>
    </w:rPr>
  </w:style>
  <w:style w:type="paragraph" w:customStyle="1" w:styleId="MDPI23heading3">
    <w:name w:val="MDPI_2.3_heading3"/>
    <w:qFormat/>
    <w:rsid w:val="009836EB"/>
    <w:pPr>
      <w:adjustRightInd w:val="0"/>
      <w:snapToGrid w:val="0"/>
      <w:spacing w:before="60" w:after="60" w:line="228" w:lineRule="auto"/>
      <w:ind w:left="2608"/>
      <w:outlineLvl w:val="2"/>
    </w:pPr>
    <w:rPr>
      <w:rFonts w:ascii="Palatino Linotype" w:hAnsi="Palatino Linotype"/>
      <w:snapToGrid w:val="0"/>
      <w:color w:val="000000"/>
      <w:szCs w:val="22"/>
      <w:lang w:val="en-US" w:eastAsia="de-DE" w:bidi="en-US"/>
    </w:rPr>
  </w:style>
  <w:style w:type="paragraph" w:customStyle="1" w:styleId="MDPI21heading1">
    <w:name w:val="MDPI_2.1_heading1"/>
    <w:qFormat/>
    <w:rsid w:val="009836EB"/>
    <w:pPr>
      <w:adjustRightInd w:val="0"/>
      <w:snapToGrid w:val="0"/>
      <w:spacing w:before="240" w:after="60" w:line="228" w:lineRule="auto"/>
      <w:ind w:left="2608"/>
      <w:outlineLvl w:val="0"/>
    </w:pPr>
    <w:rPr>
      <w:rFonts w:ascii="Palatino Linotype" w:hAnsi="Palatino Linotype"/>
      <w:b/>
      <w:snapToGrid w:val="0"/>
      <w:color w:val="000000"/>
      <w:szCs w:val="22"/>
      <w:lang w:val="en-US" w:eastAsia="de-DE" w:bidi="en-US"/>
    </w:rPr>
  </w:style>
  <w:style w:type="paragraph" w:customStyle="1" w:styleId="MDPI22heading2">
    <w:name w:val="MDPI_2.2_heading2"/>
    <w:qFormat/>
    <w:rsid w:val="009836EB"/>
    <w:pPr>
      <w:adjustRightInd w:val="0"/>
      <w:snapToGrid w:val="0"/>
      <w:spacing w:before="60" w:after="60" w:line="228" w:lineRule="auto"/>
      <w:ind w:left="2608"/>
      <w:outlineLvl w:val="1"/>
    </w:pPr>
    <w:rPr>
      <w:rFonts w:ascii="Palatino Linotype" w:hAnsi="Palatino Linotype"/>
      <w:i/>
      <w:noProof/>
      <w:snapToGrid w:val="0"/>
      <w:color w:val="000000"/>
      <w:szCs w:val="22"/>
      <w:lang w:val="en-US" w:eastAsia="de-DE" w:bidi="en-US"/>
    </w:rPr>
  </w:style>
  <w:style w:type="paragraph" w:customStyle="1" w:styleId="MDPI71References">
    <w:name w:val="MDPI_7.1_References"/>
    <w:qFormat/>
    <w:rsid w:val="009836EB"/>
    <w:pPr>
      <w:numPr>
        <w:numId w:val="14"/>
      </w:numPr>
      <w:adjustRightInd w:val="0"/>
      <w:snapToGrid w:val="0"/>
      <w:spacing w:line="228" w:lineRule="auto"/>
      <w:jc w:val="both"/>
    </w:pPr>
    <w:rPr>
      <w:rFonts w:ascii="Palatino Linotype" w:hAnsi="Palatino Linotype"/>
      <w:color w:val="000000"/>
      <w:sz w:val="18"/>
      <w:lang w:val="en-US" w:eastAsia="de-DE" w:bidi="en-US"/>
    </w:rPr>
  </w:style>
  <w:style w:type="paragraph" w:styleId="BalloonText">
    <w:name w:val="Balloon Text"/>
    <w:basedOn w:val="Normal"/>
    <w:link w:val="BalloonTextChar"/>
    <w:uiPriority w:val="99"/>
    <w:rsid w:val="009836EB"/>
    <w:pPr>
      <w:spacing w:line="260" w:lineRule="atLeast"/>
      <w:jc w:val="both"/>
    </w:pPr>
    <w:rPr>
      <w:rFonts w:ascii="Palatino Linotype" w:eastAsia="SimSun" w:hAnsi="Palatino Linotype" w:cs="Tahoma"/>
      <w:color w:val="000000"/>
      <w:sz w:val="20"/>
      <w:szCs w:val="18"/>
      <w:lang w:val="en-US" w:eastAsia="zh-CN"/>
    </w:rPr>
  </w:style>
  <w:style w:type="character" w:customStyle="1" w:styleId="BalloonTextChar">
    <w:name w:val="Balloon Text Char"/>
    <w:basedOn w:val="DefaultParagraphFont"/>
    <w:link w:val="BalloonText"/>
    <w:uiPriority w:val="99"/>
    <w:rsid w:val="009836EB"/>
    <w:rPr>
      <w:rFonts w:ascii="Palatino Linotype" w:eastAsia="SimSun" w:hAnsi="Palatino Linotype" w:cs="Tahoma"/>
      <w:color w:val="000000"/>
      <w:szCs w:val="18"/>
      <w:lang w:val="en-US" w:eastAsia="zh-CN"/>
    </w:rPr>
  </w:style>
  <w:style w:type="character" w:styleId="LineNumber">
    <w:name w:val="line number"/>
    <w:uiPriority w:val="99"/>
    <w:rsid w:val="009836EB"/>
    <w:rPr>
      <w:rFonts w:ascii="Palatino Linotype" w:hAnsi="Palatino Linotype"/>
      <w:sz w:val="16"/>
    </w:rPr>
  </w:style>
  <w:style w:type="table" w:customStyle="1" w:styleId="MDPI41threelinetable">
    <w:name w:val="MDPI_4.1_three_line_table"/>
    <w:basedOn w:val="TableNormal"/>
    <w:uiPriority w:val="99"/>
    <w:rsid w:val="009836EB"/>
    <w:pPr>
      <w:adjustRightInd w:val="0"/>
      <w:snapToGrid w:val="0"/>
      <w:jc w:val="center"/>
    </w:pPr>
    <w:rPr>
      <w:rFonts w:ascii="Palatino Linotype" w:eastAsia="SimSun"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UnresolvedMention">
    <w:name w:val="Unresolved Mention"/>
    <w:uiPriority w:val="99"/>
    <w:semiHidden/>
    <w:unhideWhenUsed/>
    <w:rsid w:val="009836EB"/>
    <w:rPr>
      <w:color w:val="605E5C"/>
      <w:shd w:val="clear" w:color="auto" w:fill="E1DFDD"/>
    </w:rPr>
  </w:style>
  <w:style w:type="table" w:styleId="PlainTable4">
    <w:name w:val="Plain Table 4"/>
    <w:basedOn w:val="TableNormal"/>
    <w:uiPriority w:val="44"/>
    <w:rsid w:val="009836EB"/>
    <w:rPr>
      <w:rFonts w:ascii="Calibri" w:eastAsia="SimSun" w:hAnsi="Calibri"/>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836EB"/>
    <w:pPr>
      <w:adjustRightInd w:val="0"/>
      <w:snapToGrid w:val="0"/>
      <w:spacing w:before="240" w:line="228" w:lineRule="auto"/>
      <w:ind w:left="2608"/>
      <w:jc w:val="both"/>
    </w:pPr>
    <w:rPr>
      <w:rFonts w:ascii="Palatino Linotype" w:hAnsi="Palatino Linotype"/>
      <w:snapToGrid w:val="0"/>
      <w:color w:val="000000"/>
      <w:szCs w:val="22"/>
      <w:lang w:val="en-US" w:eastAsia="de-DE" w:bidi="en-US"/>
    </w:rPr>
  </w:style>
  <w:style w:type="paragraph" w:customStyle="1" w:styleId="MDPI81theorem">
    <w:name w:val="MDPI_8.1_theorem"/>
    <w:qFormat/>
    <w:rsid w:val="009836EB"/>
    <w:pPr>
      <w:adjustRightInd w:val="0"/>
      <w:snapToGrid w:val="0"/>
      <w:spacing w:line="228" w:lineRule="auto"/>
      <w:ind w:left="2608"/>
      <w:jc w:val="both"/>
    </w:pPr>
    <w:rPr>
      <w:rFonts w:ascii="Palatino Linotype" w:hAnsi="Palatino Linotype"/>
      <w:i/>
      <w:snapToGrid w:val="0"/>
      <w:color w:val="000000"/>
      <w:szCs w:val="22"/>
      <w:lang w:val="en-US" w:eastAsia="de-DE" w:bidi="en-US"/>
    </w:rPr>
  </w:style>
  <w:style w:type="paragraph" w:customStyle="1" w:styleId="MDPI82proof">
    <w:name w:val="MDPI_8.2_proof"/>
    <w:qFormat/>
    <w:rsid w:val="009836EB"/>
    <w:pPr>
      <w:adjustRightInd w:val="0"/>
      <w:snapToGrid w:val="0"/>
      <w:spacing w:line="228" w:lineRule="auto"/>
      <w:ind w:left="2608"/>
      <w:jc w:val="both"/>
    </w:pPr>
    <w:rPr>
      <w:rFonts w:ascii="Palatino Linotype" w:hAnsi="Palatino Linotype"/>
      <w:snapToGrid w:val="0"/>
      <w:color w:val="000000"/>
      <w:szCs w:val="22"/>
      <w:lang w:val="en-US" w:eastAsia="de-DE" w:bidi="en-US"/>
    </w:rPr>
  </w:style>
  <w:style w:type="paragraph" w:customStyle="1" w:styleId="MDPI61Citation">
    <w:name w:val="MDPI_6.1_Citation"/>
    <w:qFormat/>
    <w:rsid w:val="009836EB"/>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62BackMatter">
    <w:name w:val="MDPI_6.2_BackMatter"/>
    <w:qFormat/>
    <w:rsid w:val="009836EB"/>
    <w:pPr>
      <w:adjustRightInd w:val="0"/>
      <w:snapToGrid w:val="0"/>
      <w:spacing w:after="120" w:line="228" w:lineRule="auto"/>
      <w:ind w:left="2608"/>
      <w:jc w:val="both"/>
    </w:pPr>
    <w:rPr>
      <w:rFonts w:ascii="Palatino Linotype" w:hAnsi="Palatino Linotype"/>
      <w:snapToGrid w:val="0"/>
      <w:color w:val="000000"/>
      <w:sz w:val="18"/>
      <w:lang w:val="en-US" w:eastAsia="en-US" w:bidi="en-US"/>
    </w:rPr>
  </w:style>
  <w:style w:type="paragraph" w:customStyle="1" w:styleId="MDPI63Notes">
    <w:name w:val="MDPI_6.3_Notes"/>
    <w:qFormat/>
    <w:rsid w:val="009836EB"/>
    <w:pPr>
      <w:adjustRightInd w:val="0"/>
      <w:snapToGrid w:val="0"/>
      <w:spacing w:before="240" w:line="228" w:lineRule="auto"/>
      <w:jc w:val="both"/>
    </w:pPr>
    <w:rPr>
      <w:rFonts w:ascii="Palatino Linotype" w:eastAsia="SimSun" w:hAnsi="Palatino Linotype"/>
      <w:snapToGrid w:val="0"/>
      <w:color w:val="000000"/>
      <w:sz w:val="18"/>
      <w:lang w:val="en-US" w:eastAsia="en-US" w:bidi="en-US"/>
    </w:rPr>
  </w:style>
  <w:style w:type="paragraph" w:customStyle="1" w:styleId="MDPI15academiceditor">
    <w:name w:val="MDPI_1.5_academic_editor"/>
    <w:qFormat/>
    <w:rsid w:val="009836EB"/>
    <w:pPr>
      <w:adjustRightInd w:val="0"/>
      <w:snapToGrid w:val="0"/>
      <w:spacing w:before="120" w:line="240" w:lineRule="atLeast"/>
      <w:ind w:right="113"/>
    </w:pPr>
    <w:rPr>
      <w:rFonts w:ascii="Palatino Linotype" w:hAnsi="Palatino Linotype"/>
      <w:color w:val="000000"/>
      <w:sz w:val="14"/>
      <w:szCs w:val="22"/>
      <w:lang w:val="en-US" w:eastAsia="de-DE" w:bidi="en-US"/>
    </w:rPr>
  </w:style>
  <w:style w:type="paragraph" w:customStyle="1" w:styleId="MDPI19classification">
    <w:name w:val="MDPI_1.9_classification"/>
    <w:qFormat/>
    <w:rsid w:val="009836EB"/>
    <w:pPr>
      <w:spacing w:before="240" w:line="260" w:lineRule="atLeast"/>
      <w:ind w:left="113"/>
      <w:jc w:val="both"/>
    </w:pPr>
    <w:rPr>
      <w:rFonts w:ascii="Palatino Linotype" w:hAnsi="Palatino Linotype"/>
      <w:b/>
      <w:color w:val="000000"/>
      <w:szCs w:val="22"/>
      <w:lang w:val="en-US" w:eastAsia="de-DE" w:bidi="en-US"/>
    </w:rPr>
  </w:style>
  <w:style w:type="paragraph" w:customStyle="1" w:styleId="MDPI411onetablecaption">
    <w:name w:val="MDPI_4.1.1_one_table_caption"/>
    <w:qFormat/>
    <w:rsid w:val="009836EB"/>
    <w:pPr>
      <w:adjustRightInd w:val="0"/>
      <w:snapToGrid w:val="0"/>
      <w:spacing w:before="240" w:after="120" w:line="260" w:lineRule="atLeast"/>
      <w:jc w:val="center"/>
    </w:pPr>
    <w:rPr>
      <w:rFonts w:ascii="Palatino Linotype" w:eastAsia="SimSun" w:hAnsi="Palatino Linotype" w:cs="Cordia New"/>
      <w:noProof/>
      <w:color w:val="000000"/>
      <w:sz w:val="18"/>
      <w:szCs w:val="22"/>
      <w:lang w:val="en-US" w:eastAsia="zh-CN" w:bidi="en-US"/>
    </w:rPr>
  </w:style>
  <w:style w:type="paragraph" w:customStyle="1" w:styleId="MDPI511onefigurecaption">
    <w:name w:val="MDPI_5.1.1_one_figure_caption"/>
    <w:qFormat/>
    <w:rsid w:val="009836EB"/>
    <w:pPr>
      <w:adjustRightInd w:val="0"/>
      <w:snapToGrid w:val="0"/>
      <w:spacing w:before="240" w:after="120" w:line="260" w:lineRule="atLeast"/>
      <w:jc w:val="center"/>
    </w:pPr>
    <w:rPr>
      <w:rFonts w:ascii="Palatino Linotype" w:eastAsia="SimSun" w:hAnsi="Palatino Linotype"/>
      <w:noProof/>
      <w:color w:val="000000"/>
      <w:sz w:val="18"/>
      <w:lang w:val="en-US" w:eastAsia="zh-CN" w:bidi="en-US"/>
    </w:rPr>
  </w:style>
  <w:style w:type="paragraph" w:customStyle="1" w:styleId="MDPI72Copyright">
    <w:name w:val="MDPI_7.2_Copyright"/>
    <w:qFormat/>
    <w:rsid w:val="009836EB"/>
    <w:pPr>
      <w:adjustRightInd w:val="0"/>
      <w:snapToGrid w:val="0"/>
      <w:spacing w:before="60" w:line="240" w:lineRule="atLeast"/>
      <w:ind w:right="113"/>
      <w:jc w:val="both"/>
    </w:pPr>
    <w:rPr>
      <w:rFonts w:ascii="Palatino Linotype" w:hAnsi="Palatino Linotype"/>
      <w:noProof/>
      <w:snapToGrid w:val="0"/>
      <w:color w:val="000000"/>
      <w:sz w:val="14"/>
    </w:rPr>
  </w:style>
  <w:style w:type="paragraph" w:customStyle="1" w:styleId="MDPI73CopyrightImage">
    <w:name w:val="MDPI_7.3_CopyrightImage"/>
    <w:rsid w:val="009836EB"/>
    <w:pPr>
      <w:adjustRightInd w:val="0"/>
      <w:snapToGrid w:val="0"/>
      <w:spacing w:after="100" w:line="260" w:lineRule="atLeast"/>
      <w:jc w:val="right"/>
    </w:pPr>
    <w:rPr>
      <w:rFonts w:ascii="Palatino Linotype" w:hAnsi="Palatino Linotype"/>
      <w:color w:val="000000"/>
      <w:lang w:val="en-US" w:eastAsia="de-CH"/>
    </w:rPr>
  </w:style>
  <w:style w:type="paragraph" w:customStyle="1" w:styleId="MDPIequationFram">
    <w:name w:val="MDPI_equationFram"/>
    <w:qFormat/>
    <w:rsid w:val="009836EB"/>
    <w:pPr>
      <w:adjustRightInd w:val="0"/>
      <w:snapToGrid w:val="0"/>
      <w:spacing w:before="120" w:after="120"/>
      <w:jc w:val="center"/>
    </w:pPr>
    <w:rPr>
      <w:rFonts w:ascii="Palatino Linotype" w:hAnsi="Palatino Linotype"/>
      <w:snapToGrid w:val="0"/>
      <w:color w:val="000000"/>
      <w:szCs w:val="22"/>
      <w:lang w:val="en-US" w:eastAsia="de-DE" w:bidi="en-US"/>
    </w:rPr>
  </w:style>
  <w:style w:type="paragraph" w:customStyle="1" w:styleId="MDPIfooter">
    <w:name w:val="MDPI_footer"/>
    <w:qFormat/>
    <w:rsid w:val="009836EB"/>
    <w:pPr>
      <w:adjustRightInd w:val="0"/>
      <w:snapToGrid w:val="0"/>
      <w:spacing w:before="120" w:line="260" w:lineRule="atLeast"/>
      <w:jc w:val="center"/>
    </w:pPr>
    <w:rPr>
      <w:rFonts w:ascii="Palatino Linotype" w:hAnsi="Palatino Linotype"/>
      <w:color w:val="000000"/>
      <w:lang w:val="en-US" w:eastAsia="de-DE"/>
    </w:rPr>
  </w:style>
  <w:style w:type="paragraph" w:customStyle="1" w:styleId="MDPIfooterfirstpage">
    <w:name w:val="MDPI_footer_firstpage"/>
    <w:qFormat/>
    <w:rsid w:val="009836EB"/>
    <w:pPr>
      <w:tabs>
        <w:tab w:val="right" w:pos="8845"/>
      </w:tabs>
      <w:spacing w:line="160" w:lineRule="exact"/>
    </w:pPr>
    <w:rPr>
      <w:rFonts w:ascii="Palatino Linotype" w:hAnsi="Palatino Linotype"/>
      <w:color w:val="000000"/>
      <w:sz w:val="16"/>
      <w:lang w:val="en-US" w:eastAsia="de-DE"/>
    </w:rPr>
  </w:style>
  <w:style w:type="paragraph" w:customStyle="1" w:styleId="MDPIheader">
    <w:name w:val="MDPI_header"/>
    <w:qFormat/>
    <w:rsid w:val="009836EB"/>
    <w:pPr>
      <w:adjustRightInd w:val="0"/>
      <w:snapToGrid w:val="0"/>
      <w:spacing w:after="240" w:line="260" w:lineRule="atLeast"/>
      <w:jc w:val="both"/>
    </w:pPr>
    <w:rPr>
      <w:rFonts w:ascii="Palatino Linotype" w:hAnsi="Palatino Linotype"/>
      <w:iCs/>
      <w:color w:val="000000"/>
      <w:sz w:val="16"/>
      <w:lang w:val="en-US" w:eastAsia="de-DE"/>
    </w:rPr>
  </w:style>
  <w:style w:type="paragraph" w:customStyle="1" w:styleId="MDPIheadercitation">
    <w:name w:val="MDPI_header_citation"/>
    <w:rsid w:val="009836EB"/>
    <w:pPr>
      <w:spacing w:after="240"/>
    </w:pPr>
    <w:rPr>
      <w:rFonts w:ascii="Palatino Linotype" w:hAnsi="Palatino Linotype"/>
      <w:snapToGrid w:val="0"/>
      <w:color w:val="000000"/>
      <w:sz w:val="18"/>
      <w:lang w:val="en-US" w:eastAsia="de-DE" w:bidi="en-US"/>
    </w:rPr>
  </w:style>
  <w:style w:type="paragraph" w:customStyle="1" w:styleId="MDPIheadermdpilogo">
    <w:name w:val="MDPI_header_mdpi_logo"/>
    <w:qFormat/>
    <w:rsid w:val="009836EB"/>
    <w:pPr>
      <w:adjustRightInd w:val="0"/>
      <w:snapToGrid w:val="0"/>
      <w:spacing w:line="260" w:lineRule="atLeast"/>
      <w:jc w:val="right"/>
    </w:pPr>
    <w:rPr>
      <w:rFonts w:ascii="Palatino Linotype" w:hAnsi="Palatino Linotype"/>
      <w:color w:val="000000"/>
      <w:sz w:val="24"/>
      <w:szCs w:val="22"/>
      <w:lang w:val="en-US" w:eastAsia="de-CH"/>
    </w:rPr>
  </w:style>
  <w:style w:type="table" w:customStyle="1" w:styleId="MDPITable">
    <w:name w:val="MDPI_Table"/>
    <w:basedOn w:val="TableNormal"/>
    <w:uiPriority w:val="99"/>
    <w:rsid w:val="009836EB"/>
    <w:rPr>
      <w:rFonts w:ascii="Palatino Linotype" w:eastAsia="SimSun" w:hAnsi="Palatino Linotype"/>
      <w:color w:val="000000"/>
      <w:lang w:val="en-CA" w:eastAsia="en-US"/>
    </w:rPr>
    <w:tblPr>
      <w:tblCellMar>
        <w:left w:w="0" w:type="dxa"/>
        <w:right w:w="0" w:type="dxa"/>
      </w:tblCellMar>
    </w:tblPr>
  </w:style>
  <w:style w:type="paragraph" w:customStyle="1" w:styleId="MDPItext">
    <w:name w:val="MDPI_text"/>
    <w:qFormat/>
    <w:rsid w:val="009836EB"/>
    <w:pPr>
      <w:spacing w:line="260" w:lineRule="atLeast"/>
      <w:ind w:left="425" w:right="425" w:firstLine="284"/>
      <w:jc w:val="both"/>
    </w:pPr>
    <w:rPr>
      <w:noProof/>
      <w:snapToGrid w:val="0"/>
      <w:color w:val="000000"/>
      <w:sz w:val="22"/>
      <w:szCs w:val="22"/>
      <w:lang w:val="en-US" w:eastAsia="de-DE" w:bidi="en-US"/>
    </w:rPr>
  </w:style>
  <w:style w:type="paragraph" w:customStyle="1" w:styleId="MDPItitle">
    <w:name w:val="MDPI_title"/>
    <w:qFormat/>
    <w:rsid w:val="009836EB"/>
    <w:pPr>
      <w:adjustRightInd w:val="0"/>
      <w:snapToGrid w:val="0"/>
      <w:spacing w:after="240" w:line="260" w:lineRule="atLeast"/>
      <w:jc w:val="both"/>
    </w:pPr>
    <w:rPr>
      <w:rFonts w:ascii="Palatino Linotype" w:hAnsi="Palatino Linotype"/>
      <w:b/>
      <w:snapToGrid w:val="0"/>
      <w:color w:val="000000"/>
      <w:sz w:val="36"/>
      <w:lang w:val="en-US" w:eastAsia="de-DE" w:bidi="en-US"/>
    </w:rPr>
  </w:style>
  <w:style w:type="character" w:customStyle="1" w:styleId="apple-converted-space">
    <w:name w:val="apple-converted-space"/>
    <w:rsid w:val="009836EB"/>
  </w:style>
  <w:style w:type="paragraph" w:styleId="Bibliography">
    <w:name w:val="Bibliography"/>
    <w:basedOn w:val="Normal"/>
    <w:next w:val="Normal"/>
    <w:uiPriority w:val="37"/>
    <w:semiHidden/>
    <w:unhideWhenUsed/>
    <w:rsid w:val="009836EB"/>
    <w:pPr>
      <w:spacing w:line="260" w:lineRule="atLeast"/>
      <w:jc w:val="both"/>
    </w:pPr>
    <w:rPr>
      <w:rFonts w:ascii="Palatino Linotype" w:eastAsia="SimSun" w:hAnsi="Palatino Linotype"/>
      <w:color w:val="000000"/>
      <w:sz w:val="20"/>
      <w:szCs w:val="20"/>
      <w:lang w:val="en-US" w:eastAsia="zh-CN"/>
    </w:rPr>
  </w:style>
  <w:style w:type="paragraph" w:styleId="BodyText">
    <w:name w:val="Body Text"/>
    <w:link w:val="BodyTextChar"/>
    <w:rsid w:val="009836EB"/>
    <w:pPr>
      <w:spacing w:after="120" w:line="340" w:lineRule="atLeast"/>
      <w:jc w:val="both"/>
    </w:pPr>
    <w:rPr>
      <w:rFonts w:ascii="Palatino Linotype" w:eastAsia="SimSun" w:hAnsi="Palatino Linotype"/>
      <w:color w:val="000000"/>
      <w:sz w:val="24"/>
      <w:lang w:val="en-US" w:eastAsia="de-DE"/>
    </w:rPr>
  </w:style>
  <w:style w:type="character" w:customStyle="1" w:styleId="BodyTextChar">
    <w:name w:val="Body Text Char"/>
    <w:basedOn w:val="DefaultParagraphFont"/>
    <w:link w:val="BodyText"/>
    <w:rsid w:val="009836EB"/>
    <w:rPr>
      <w:rFonts w:ascii="Palatino Linotype" w:eastAsia="SimSun" w:hAnsi="Palatino Linotype"/>
      <w:color w:val="000000"/>
      <w:sz w:val="24"/>
      <w:lang w:val="en-US" w:eastAsia="de-DE"/>
    </w:rPr>
  </w:style>
  <w:style w:type="paragraph" w:styleId="CommentSubject">
    <w:name w:val="annotation subject"/>
    <w:basedOn w:val="CommentText"/>
    <w:next w:val="CommentText"/>
    <w:link w:val="CommentSubjectChar"/>
    <w:rsid w:val="009836EB"/>
    <w:pPr>
      <w:spacing w:line="260" w:lineRule="atLeast"/>
      <w:jc w:val="both"/>
    </w:pPr>
    <w:rPr>
      <w:rFonts w:ascii="Palatino Linotype" w:eastAsia="SimSun" w:hAnsi="Palatino Linotype"/>
      <w:b/>
      <w:bCs/>
      <w:color w:val="000000"/>
      <w:lang w:val="en-US" w:eastAsia="zh-CN"/>
    </w:rPr>
  </w:style>
  <w:style w:type="character" w:customStyle="1" w:styleId="CommentSubjectChar">
    <w:name w:val="Comment Subject Char"/>
    <w:basedOn w:val="CommentTextChar"/>
    <w:link w:val="CommentSubject"/>
    <w:rsid w:val="009836EB"/>
    <w:rPr>
      <w:rFonts w:ascii="Palatino Linotype" w:eastAsia="SimSun" w:hAnsi="Palatino Linotype"/>
      <w:b/>
      <w:bCs/>
      <w:color w:val="000000"/>
      <w:lang w:val="en-US" w:eastAsia="zh-CN"/>
    </w:rPr>
  </w:style>
  <w:style w:type="character" w:styleId="FollowedHyperlink">
    <w:name w:val="FollowedHyperlink"/>
    <w:rsid w:val="009836EB"/>
    <w:rPr>
      <w:color w:val="954F72"/>
      <w:u w:val="single"/>
    </w:rPr>
  </w:style>
  <w:style w:type="paragraph" w:styleId="NormalWeb">
    <w:name w:val="Normal (Web)"/>
    <w:basedOn w:val="Normal"/>
    <w:uiPriority w:val="99"/>
    <w:rsid w:val="009836EB"/>
    <w:pPr>
      <w:spacing w:line="260" w:lineRule="atLeast"/>
      <w:jc w:val="both"/>
    </w:pPr>
    <w:rPr>
      <w:rFonts w:ascii="Palatino Linotype" w:eastAsia="SimSun" w:hAnsi="Palatino Linotype"/>
      <w:color w:val="000000"/>
      <w:sz w:val="20"/>
      <w:lang w:val="en-US" w:eastAsia="zh-CN"/>
    </w:rPr>
  </w:style>
  <w:style w:type="paragraph" w:customStyle="1" w:styleId="MsoFootnoteText0">
    <w:name w:val="MsoFootnoteText"/>
    <w:basedOn w:val="NormalWeb"/>
    <w:qFormat/>
    <w:rsid w:val="009836EB"/>
    <w:rPr>
      <w:rFonts w:ascii="Times New Roman" w:hAnsi="Times New Roman"/>
    </w:rPr>
  </w:style>
  <w:style w:type="character" w:styleId="PageNumber">
    <w:name w:val="page number"/>
    <w:rsid w:val="009836EB"/>
  </w:style>
  <w:style w:type="character" w:styleId="PlaceholderText">
    <w:name w:val="Placeholder Text"/>
    <w:uiPriority w:val="99"/>
    <w:rsid w:val="009836EB"/>
    <w:rPr>
      <w:color w:val="808080"/>
    </w:rPr>
  </w:style>
  <w:style w:type="paragraph" w:customStyle="1" w:styleId="MDPI71FootNotes">
    <w:name w:val="MDPI_7.1_FootNotes"/>
    <w:qFormat/>
    <w:rsid w:val="009836EB"/>
    <w:pPr>
      <w:numPr>
        <w:numId w:val="12"/>
      </w:numPr>
      <w:adjustRightInd w:val="0"/>
      <w:snapToGrid w:val="0"/>
      <w:spacing w:line="228" w:lineRule="auto"/>
    </w:pPr>
    <w:rPr>
      <w:rFonts w:ascii="Palatino Linotype" w:eastAsiaTheme="minorEastAsia" w:hAnsi="Palatino Linotype"/>
      <w:noProof/>
      <w:color w:val="000000"/>
      <w:sz w:val="18"/>
      <w:lang w:val="en-US" w:eastAsia="zh-CN"/>
    </w:rPr>
  </w:style>
  <w:style w:type="paragraph" w:styleId="ListParagraph">
    <w:name w:val="List Paragraph"/>
    <w:basedOn w:val="Normal"/>
    <w:uiPriority w:val="34"/>
    <w:qFormat/>
    <w:rsid w:val="009836EB"/>
    <w:pPr>
      <w:spacing w:after="160" w:line="259" w:lineRule="auto"/>
      <w:ind w:left="720"/>
      <w:contextualSpacing/>
    </w:pPr>
    <w:rPr>
      <w:rFonts w:asciiTheme="minorHAnsi" w:eastAsiaTheme="minorHAnsi" w:hAnsiTheme="minorHAnsi" w:cstheme="minorBidi"/>
      <w:sz w:val="22"/>
      <w:szCs w:val="22"/>
      <w:lang w:eastAsia="en-US"/>
    </w:rPr>
  </w:style>
  <w:style w:type="paragraph" w:styleId="Revision">
    <w:name w:val="Revision"/>
    <w:hidden/>
    <w:uiPriority w:val="99"/>
    <w:semiHidden/>
    <w:rsid w:val="009836EB"/>
    <w:rPr>
      <w:rFonts w:ascii="Palatino Linotype" w:eastAsia="SimSun" w:hAnsi="Palatino Linotype"/>
      <w:color w:val="000000"/>
      <w:lang w:val="en-US" w:eastAsia="zh-CN"/>
    </w:rPr>
  </w:style>
  <w:style w:type="table" w:customStyle="1" w:styleId="TableGrid1">
    <w:name w:val="Table Grid1"/>
    <w:basedOn w:val="TableNormal"/>
    <w:next w:val="TableGrid"/>
    <w:uiPriority w:val="59"/>
    <w:rsid w:val="00CF0C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4038">
      <w:bodyDiv w:val="1"/>
      <w:marLeft w:val="0"/>
      <w:marRight w:val="0"/>
      <w:marTop w:val="0"/>
      <w:marBottom w:val="0"/>
      <w:divBdr>
        <w:top w:val="none" w:sz="0" w:space="0" w:color="auto"/>
        <w:left w:val="none" w:sz="0" w:space="0" w:color="auto"/>
        <w:bottom w:val="none" w:sz="0" w:space="0" w:color="auto"/>
        <w:right w:val="none" w:sz="0" w:space="0" w:color="auto"/>
      </w:divBdr>
      <w:divsChild>
        <w:div w:id="135725901">
          <w:marLeft w:val="640"/>
          <w:marRight w:val="0"/>
          <w:marTop w:val="0"/>
          <w:marBottom w:val="0"/>
          <w:divBdr>
            <w:top w:val="none" w:sz="0" w:space="0" w:color="auto"/>
            <w:left w:val="none" w:sz="0" w:space="0" w:color="auto"/>
            <w:bottom w:val="none" w:sz="0" w:space="0" w:color="auto"/>
            <w:right w:val="none" w:sz="0" w:space="0" w:color="auto"/>
          </w:divBdr>
        </w:div>
        <w:div w:id="154298831">
          <w:marLeft w:val="640"/>
          <w:marRight w:val="0"/>
          <w:marTop w:val="0"/>
          <w:marBottom w:val="0"/>
          <w:divBdr>
            <w:top w:val="none" w:sz="0" w:space="0" w:color="auto"/>
            <w:left w:val="none" w:sz="0" w:space="0" w:color="auto"/>
            <w:bottom w:val="none" w:sz="0" w:space="0" w:color="auto"/>
            <w:right w:val="none" w:sz="0" w:space="0" w:color="auto"/>
          </w:divBdr>
        </w:div>
        <w:div w:id="165049794">
          <w:marLeft w:val="640"/>
          <w:marRight w:val="0"/>
          <w:marTop w:val="0"/>
          <w:marBottom w:val="0"/>
          <w:divBdr>
            <w:top w:val="none" w:sz="0" w:space="0" w:color="auto"/>
            <w:left w:val="none" w:sz="0" w:space="0" w:color="auto"/>
            <w:bottom w:val="none" w:sz="0" w:space="0" w:color="auto"/>
            <w:right w:val="none" w:sz="0" w:space="0" w:color="auto"/>
          </w:divBdr>
        </w:div>
        <w:div w:id="183636661">
          <w:marLeft w:val="640"/>
          <w:marRight w:val="0"/>
          <w:marTop w:val="0"/>
          <w:marBottom w:val="0"/>
          <w:divBdr>
            <w:top w:val="none" w:sz="0" w:space="0" w:color="auto"/>
            <w:left w:val="none" w:sz="0" w:space="0" w:color="auto"/>
            <w:bottom w:val="none" w:sz="0" w:space="0" w:color="auto"/>
            <w:right w:val="none" w:sz="0" w:space="0" w:color="auto"/>
          </w:divBdr>
        </w:div>
        <w:div w:id="198050807">
          <w:marLeft w:val="640"/>
          <w:marRight w:val="0"/>
          <w:marTop w:val="0"/>
          <w:marBottom w:val="0"/>
          <w:divBdr>
            <w:top w:val="none" w:sz="0" w:space="0" w:color="auto"/>
            <w:left w:val="none" w:sz="0" w:space="0" w:color="auto"/>
            <w:bottom w:val="none" w:sz="0" w:space="0" w:color="auto"/>
            <w:right w:val="none" w:sz="0" w:space="0" w:color="auto"/>
          </w:divBdr>
        </w:div>
        <w:div w:id="253633477">
          <w:marLeft w:val="640"/>
          <w:marRight w:val="0"/>
          <w:marTop w:val="0"/>
          <w:marBottom w:val="0"/>
          <w:divBdr>
            <w:top w:val="none" w:sz="0" w:space="0" w:color="auto"/>
            <w:left w:val="none" w:sz="0" w:space="0" w:color="auto"/>
            <w:bottom w:val="none" w:sz="0" w:space="0" w:color="auto"/>
            <w:right w:val="none" w:sz="0" w:space="0" w:color="auto"/>
          </w:divBdr>
        </w:div>
        <w:div w:id="272372184">
          <w:marLeft w:val="640"/>
          <w:marRight w:val="0"/>
          <w:marTop w:val="0"/>
          <w:marBottom w:val="0"/>
          <w:divBdr>
            <w:top w:val="none" w:sz="0" w:space="0" w:color="auto"/>
            <w:left w:val="none" w:sz="0" w:space="0" w:color="auto"/>
            <w:bottom w:val="none" w:sz="0" w:space="0" w:color="auto"/>
            <w:right w:val="none" w:sz="0" w:space="0" w:color="auto"/>
          </w:divBdr>
        </w:div>
        <w:div w:id="399597872">
          <w:marLeft w:val="640"/>
          <w:marRight w:val="0"/>
          <w:marTop w:val="0"/>
          <w:marBottom w:val="0"/>
          <w:divBdr>
            <w:top w:val="none" w:sz="0" w:space="0" w:color="auto"/>
            <w:left w:val="none" w:sz="0" w:space="0" w:color="auto"/>
            <w:bottom w:val="none" w:sz="0" w:space="0" w:color="auto"/>
            <w:right w:val="none" w:sz="0" w:space="0" w:color="auto"/>
          </w:divBdr>
        </w:div>
        <w:div w:id="446198657">
          <w:marLeft w:val="640"/>
          <w:marRight w:val="0"/>
          <w:marTop w:val="0"/>
          <w:marBottom w:val="0"/>
          <w:divBdr>
            <w:top w:val="none" w:sz="0" w:space="0" w:color="auto"/>
            <w:left w:val="none" w:sz="0" w:space="0" w:color="auto"/>
            <w:bottom w:val="none" w:sz="0" w:space="0" w:color="auto"/>
            <w:right w:val="none" w:sz="0" w:space="0" w:color="auto"/>
          </w:divBdr>
        </w:div>
        <w:div w:id="613443501">
          <w:marLeft w:val="640"/>
          <w:marRight w:val="0"/>
          <w:marTop w:val="0"/>
          <w:marBottom w:val="0"/>
          <w:divBdr>
            <w:top w:val="none" w:sz="0" w:space="0" w:color="auto"/>
            <w:left w:val="none" w:sz="0" w:space="0" w:color="auto"/>
            <w:bottom w:val="none" w:sz="0" w:space="0" w:color="auto"/>
            <w:right w:val="none" w:sz="0" w:space="0" w:color="auto"/>
          </w:divBdr>
        </w:div>
        <w:div w:id="715203854">
          <w:marLeft w:val="640"/>
          <w:marRight w:val="0"/>
          <w:marTop w:val="0"/>
          <w:marBottom w:val="0"/>
          <w:divBdr>
            <w:top w:val="none" w:sz="0" w:space="0" w:color="auto"/>
            <w:left w:val="none" w:sz="0" w:space="0" w:color="auto"/>
            <w:bottom w:val="none" w:sz="0" w:space="0" w:color="auto"/>
            <w:right w:val="none" w:sz="0" w:space="0" w:color="auto"/>
          </w:divBdr>
        </w:div>
        <w:div w:id="877203820">
          <w:marLeft w:val="640"/>
          <w:marRight w:val="0"/>
          <w:marTop w:val="0"/>
          <w:marBottom w:val="0"/>
          <w:divBdr>
            <w:top w:val="none" w:sz="0" w:space="0" w:color="auto"/>
            <w:left w:val="none" w:sz="0" w:space="0" w:color="auto"/>
            <w:bottom w:val="none" w:sz="0" w:space="0" w:color="auto"/>
            <w:right w:val="none" w:sz="0" w:space="0" w:color="auto"/>
          </w:divBdr>
        </w:div>
        <w:div w:id="887182796">
          <w:marLeft w:val="640"/>
          <w:marRight w:val="0"/>
          <w:marTop w:val="0"/>
          <w:marBottom w:val="0"/>
          <w:divBdr>
            <w:top w:val="none" w:sz="0" w:space="0" w:color="auto"/>
            <w:left w:val="none" w:sz="0" w:space="0" w:color="auto"/>
            <w:bottom w:val="none" w:sz="0" w:space="0" w:color="auto"/>
            <w:right w:val="none" w:sz="0" w:space="0" w:color="auto"/>
          </w:divBdr>
        </w:div>
        <w:div w:id="905451217">
          <w:marLeft w:val="640"/>
          <w:marRight w:val="0"/>
          <w:marTop w:val="0"/>
          <w:marBottom w:val="0"/>
          <w:divBdr>
            <w:top w:val="none" w:sz="0" w:space="0" w:color="auto"/>
            <w:left w:val="none" w:sz="0" w:space="0" w:color="auto"/>
            <w:bottom w:val="none" w:sz="0" w:space="0" w:color="auto"/>
            <w:right w:val="none" w:sz="0" w:space="0" w:color="auto"/>
          </w:divBdr>
        </w:div>
        <w:div w:id="1070805254">
          <w:marLeft w:val="640"/>
          <w:marRight w:val="0"/>
          <w:marTop w:val="0"/>
          <w:marBottom w:val="0"/>
          <w:divBdr>
            <w:top w:val="none" w:sz="0" w:space="0" w:color="auto"/>
            <w:left w:val="none" w:sz="0" w:space="0" w:color="auto"/>
            <w:bottom w:val="none" w:sz="0" w:space="0" w:color="auto"/>
            <w:right w:val="none" w:sz="0" w:space="0" w:color="auto"/>
          </w:divBdr>
        </w:div>
        <w:div w:id="1118720772">
          <w:marLeft w:val="640"/>
          <w:marRight w:val="0"/>
          <w:marTop w:val="0"/>
          <w:marBottom w:val="0"/>
          <w:divBdr>
            <w:top w:val="none" w:sz="0" w:space="0" w:color="auto"/>
            <w:left w:val="none" w:sz="0" w:space="0" w:color="auto"/>
            <w:bottom w:val="none" w:sz="0" w:space="0" w:color="auto"/>
            <w:right w:val="none" w:sz="0" w:space="0" w:color="auto"/>
          </w:divBdr>
        </w:div>
        <w:div w:id="1130049964">
          <w:marLeft w:val="640"/>
          <w:marRight w:val="0"/>
          <w:marTop w:val="0"/>
          <w:marBottom w:val="0"/>
          <w:divBdr>
            <w:top w:val="none" w:sz="0" w:space="0" w:color="auto"/>
            <w:left w:val="none" w:sz="0" w:space="0" w:color="auto"/>
            <w:bottom w:val="none" w:sz="0" w:space="0" w:color="auto"/>
            <w:right w:val="none" w:sz="0" w:space="0" w:color="auto"/>
          </w:divBdr>
        </w:div>
        <w:div w:id="1221558092">
          <w:marLeft w:val="640"/>
          <w:marRight w:val="0"/>
          <w:marTop w:val="0"/>
          <w:marBottom w:val="0"/>
          <w:divBdr>
            <w:top w:val="none" w:sz="0" w:space="0" w:color="auto"/>
            <w:left w:val="none" w:sz="0" w:space="0" w:color="auto"/>
            <w:bottom w:val="none" w:sz="0" w:space="0" w:color="auto"/>
            <w:right w:val="none" w:sz="0" w:space="0" w:color="auto"/>
          </w:divBdr>
        </w:div>
        <w:div w:id="1353265398">
          <w:marLeft w:val="640"/>
          <w:marRight w:val="0"/>
          <w:marTop w:val="0"/>
          <w:marBottom w:val="0"/>
          <w:divBdr>
            <w:top w:val="none" w:sz="0" w:space="0" w:color="auto"/>
            <w:left w:val="none" w:sz="0" w:space="0" w:color="auto"/>
            <w:bottom w:val="none" w:sz="0" w:space="0" w:color="auto"/>
            <w:right w:val="none" w:sz="0" w:space="0" w:color="auto"/>
          </w:divBdr>
        </w:div>
        <w:div w:id="1404990841">
          <w:marLeft w:val="640"/>
          <w:marRight w:val="0"/>
          <w:marTop w:val="0"/>
          <w:marBottom w:val="0"/>
          <w:divBdr>
            <w:top w:val="none" w:sz="0" w:space="0" w:color="auto"/>
            <w:left w:val="none" w:sz="0" w:space="0" w:color="auto"/>
            <w:bottom w:val="none" w:sz="0" w:space="0" w:color="auto"/>
            <w:right w:val="none" w:sz="0" w:space="0" w:color="auto"/>
          </w:divBdr>
        </w:div>
        <w:div w:id="1429425242">
          <w:marLeft w:val="640"/>
          <w:marRight w:val="0"/>
          <w:marTop w:val="0"/>
          <w:marBottom w:val="0"/>
          <w:divBdr>
            <w:top w:val="none" w:sz="0" w:space="0" w:color="auto"/>
            <w:left w:val="none" w:sz="0" w:space="0" w:color="auto"/>
            <w:bottom w:val="none" w:sz="0" w:space="0" w:color="auto"/>
            <w:right w:val="none" w:sz="0" w:space="0" w:color="auto"/>
          </w:divBdr>
        </w:div>
        <w:div w:id="1433668275">
          <w:marLeft w:val="640"/>
          <w:marRight w:val="0"/>
          <w:marTop w:val="0"/>
          <w:marBottom w:val="0"/>
          <w:divBdr>
            <w:top w:val="none" w:sz="0" w:space="0" w:color="auto"/>
            <w:left w:val="none" w:sz="0" w:space="0" w:color="auto"/>
            <w:bottom w:val="none" w:sz="0" w:space="0" w:color="auto"/>
            <w:right w:val="none" w:sz="0" w:space="0" w:color="auto"/>
          </w:divBdr>
        </w:div>
        <w:div w:id="1488474692">
          <w:marLeft w:val="640"/>
          <w:marRight w:val="0"/>
          <w:marTop w:val="0"/>
          <w:marBottom w:val="0"/>
          <w:divBdr>
            <w:top w:val="none" w:sz="0" w:space="0" w:color="auto"/>
            <w:left w:val="none" w:sz="0" w:space="0" w:color="auto"/>
            <w:bottom w:val="none" w:sz="0" w:space="0" w:color="auto"/>
            <w:right w:val="none" w:sz="0" w:space="0" w:color="auto"/>
          </w:divBdr>
        </w:div>
        <w:div w:id="1553692002">
          <w:marLeft w:val="640"/>
          <w:marRight w:val="0"/>
          <w:marTop w:val="0"/>
          <w:marBottom w:val="0"/>
          <w:divBdr>
            <w:top w:val="none" w:sz="0" w:space="0" w:color="auto"/>
            <w:left w:val="none" w:sz="0" w:space="0" w:color="auto"/>
            <w:bottom w:val="none" w:sz="0" w:space="0" w:color="auto"/>
            <w:right w:val="none" w:sz="0" w:space="0" w:color="auto"/>
          </w:divBdr>
        </w:div>
        <w:div w:id="1606426663">
          <w:marLeft w:val="640"/>
          <w:marRight w:val="0"/>
          <w:marTop w:val="0"/>
          <w:marBottom w:val="0"/>
          <w:divBdr>
            <w:top w:val="none" w:sz="0" w:space="0" w:color="auto"/>
            <w:left w:val="none" w:sz="0" w:space="0" w:color="auto"/>
            <w:bottom w:val="none" w:sz="0" w:space="0" w:color="auto"/>
            <w:right w:val="none" w:sz="0" w:space="0" w:color="auto"/>
          </w:divBdr>
        </w:div>
        <w:div w:id="1612587625">
          <w:marLeft w:val="640"/>
          <w:marRight w:val="0"/>
          <w:marTop w:val="0"/>
          <w:marBottom w:val="0"/>
          <w:divBdr>
            <w:top w:val="none" w:sz="0" w:space="0" w:color="auto"/>
            <w:left w:val="none" w:sz="0" w:space="0" w:color="auto"/>
            <w:bottom w:val="none" w:sz="0" w:space="0" w:color="auto"/>
            <w:right w:val="none" w:sz="0" w:space="0" w:color="auto"/>
          </w:divBdr>
        </w:div>
        <w:div w:id="1651012496">
          <w:marLeft w:val="640"/>
          <w:marRight w:val="0"/>
          <w:marTop w:val="0"/>
          <w:marBottom w:val="0"/>
          <w:divBdr>
            <w:top w:val="none" w:sz="0" w:space="0" w:color="auto"/>
            <w:left w:val="none" w:sz="0" w:space="0" w:color="auto"/>
            <w:bottom w:val="none" w:sz="0" w:space="0" w:color="auto"/>
            <w:right w:val="none" w:sz="0" w:space="0" w:color="auto"/>
          </w:divBdr>
        </w:div>
        <w:div w:id="1758018837">
          <w:marLeft w:val="640"/>
          <w:marRight w:val="0"/>
          <w:marTop w:val="0"/>
          <w:marBottom w:val="0"/>
          <w:divBdr>
            <w:top w:val="none" w:sz="0" w:space="0" w:color="auto"/>
            <w:left w:val="none" w:sz="0" w:space="0" w:color="auto"/>
            <w:bottom w:val="none" w:sz="0" w:space="0" w:color="auto"/>
            <w:right w:val="none" w:sz="0" w:space="0" w:color="auto"/>
          </w:divBdr>
        </w:div>
        <w:div w:id="2011827164">
          <w:marLeft w:val="640"/>
          <w:marRight w:val="0"/>
          <w:marTop w:val="0"/>
          <w:marBottom w:val="0"/>
          <w:divBdr>
            <w:top w:val="none" w:sz="0" w:space="0" w:color="auto"/>
            <w:left w:val="none" w:sz="0" w:space="0" w:color="auto"/>
            <w:bottom w:val="none" w:sz="0" w:space="0" w:color="auto"/>
            <w:right w:val="none" w:sz="0" w:space="0" w:color="auto"/>
          </w:divBdr>
        </w:div>
      </w:divsChild>
    </w:div>
    <w:div w:id="88430931">
      <w:bodyDiv w:val="1"/>
      <w:marLeft w:val="0"/>
      <w:marRight w:val="0"/>
      <w:marTop w:val="0"/>
      <w:marBottom w:val="0"/>
      <w:divBdr>
        <w:top w:val="none" w:sz="0" w:space="0" w:color="auto"/>
        <w:left w:val="none" w:sz="0" w:space="0" w:color="auto"/>
        <w:bottom w:val="none" w:sz="0" w:space="0" w:color="auto"/>
        <w:right w:val="none" w:sz="0" w:space="0" w:color="auto"/>
      </w:divBdr>
      <w:divsChild>
        <w:div w:id="68774577">
          <w:marLeft w:val="640"/>
          <w:marRight w:val="0"/>
          <w:marTop w:val="0"/>
          <w:marBottom w:val="0"/>
          <w:divBdr>
            <w:top w:val="none" w:sz="0" w:space="0" w:color="auto"/>
            <w:left w:val="none" w:sz="0" w:space="0" w:color="auto"/>
            <w:bottom w:val="none" w:sz="0" w:space="0" w:color="auto"/>
            <w:right w:val="none" w:sz="0" w:space="0" w:color="auto"/>
          </w:divBdr>
        </w:div>
        <w:div w:id="144398347">
          <w:marLeft w:val="640"/>
          <w:marRight w:val="0"/>
          <w:marTop w:val="0"/>
          <w:marBottom w:val="0"/>
          <w:divBdr>
            <w:top w:val="none" w:sz="0" w:space="0" w:color="auto"/>
            <w:left w:val="none" w:sz="0" w:space="0" w:color="auto"/>
            <w:bottom w:val="none" w:sz="0" w:space="0" w:color="auto"/>
            <w:right w:val="none" w:sz="0" w:space="0" w:color="auto"/>
          </w:divBdr>
        </w:div>
        <w:div w:id="306936299">
          <w:marLeft w:val="640"/>
          <w:marRight w:val="0"/>
          <w:marTop w:val="0"/>
          <w:marBottom w:val="0"/>
          <w:divBdr>
            <w:top w:val="none" w:sz="0" w:space="0" w:color="auto"/>
            <w:left w:val="none" w:sz="0" w:space="0" w:color="auto"/>
            <w:bottom w:val="none" w:sz="0" w:space="0" w:color="auto"/>
            <w:right w:val="none" w:sz="0" w:space="0" w:color="auto"/>
          </w:divBdr>
        </w:div>
        <w:div w:id="382608233">
          <w:marLeft w:val="640"/>
          <w:marRight w:val="0"/>
          <w:marTop w:val="0"/>
          <w:marBottom w:val="0"/>
          <w:divBdr>
            <w:top w:val="none" w:sz="0" w:space="0" w:color="auto"/>
            <w:left w:val="none" w:sz="0" w:space="0" w:color="auto"/>
            <w:bottom w:val="none" w:sz="0" w:space="0" w:color="auto"/>
            <w:right w:val="none" w:sz="0" w:space="0" w:color="auto"/>
          </w:divBdr>
        </w:div>
        <w:div w:id="388648456">
          <w:marLeft w:val="640"/>
          <w:marRight w:val="0"/>
          <w:marTop w:val="0"/>
          <w:marBottom w:val="0"/>
          <w:divBdr>
            <w:top w:val="none" w:sz="0" w:space="0" w:color="auto"/>
            <w:left w:val="none" w:sz="0" w:space="0" w:color="auto"/>
            <w:bottom w:val="none" w:sz="0" w:space="0" w:color="auto"/>
            <w:right w:val="none" w:sz="0" w:space="0" w:color="auto"/>
          </w:divBdr>
        </w:div>
        <w:div w:id="497303919">
          <w:marLeft w:val="640"/>
          <w:marRight w:val="0"/>
          <w:marTop w:val="0"/>
          <w:marBottom w:val="0"/>
          <w:divBdr>
            <w:top w:val="none" w:sz="0" w:space="0" w:color="auto"/>
            <w:left w:val="none" w:sz="0" w:space="0" w:color="auto"/>
            <w:bottom w:val="none" w:sz="0" w:space="0" w:color="auto"/>
            <w:right w:val="none" w:sz="0" w:space="0" w:color="auto"/>
          </w:divBdr>
        </w:div>
        <w:div w:id="695153726">
          <w:marLeft w:val="640"/>
          <w:marRight w:val="0"/>
          <w:marTop w:val="0"/>
          <w:marBottom w:val="0"/>
          <w:divBdr>
            <w:top w:val="none" w:sz="0" w:space="0" w:color="auto"/>
            <w:left w:val="none" w:sz="0" w:space="0" w:color="auto"/>
            <w:bottom w:val="none" w:sz="0" w:space="0" w:color="auto"/>
            <w:right w:val="none" w:sz="0" w:space="0" w:color="auto"/>
          </w:divBdr>
        </w:div>
        <w:div w:id="714158052">
          <w:marLeft w:val="640"/>
          <w:marRight w:val="0"/>
          <w:marTop w:val="0"/>
          <w:marBottom w:val="0"/>
          <w:divBdr>
            <w:top w:val="none" w:sz="0" w:space="0" w:color="auto"/>
            <w:left w:val="none" w:sz="0" w:space="0" w:color="auto"/>
            <w:bottom w:val="none" w:sz="0" w:space="0" w:color="auto"/>
            <w:right w:val="none" w:sz="0" w:space="0" w:color="auto"/>
          </w:divBdr>
        </w:div>
        <w:div w:id="768353165">
          <w:marLeft w:val="640"/>
          <w:marRight w:val="0"/>
          <w:marTop w:val="0"/>
          <w:marBottom w:val="0"/>
          <w:divBdr>
            <w:top w:val="none" w:sz="0" w:space="0" w:color="auto"/>
            <w:left w:val="none" w:sz="0" w:space="0" w:color="auto"/>
            <w:bottom w:val="none" w:sz="0" w:space="0" w:color="auto"/>
            <w:right w:val="none" w:sz="0" w:space="0" w:color="auto"/>
          </w:divBdr>
        </w:div>
        <w:div w:id="850098356">
          <w:marLeft w:val="640"/>
          <w:marRight w:val="0"/>
          <w:marTop w:val="0"/>
          <w:marBottom w:val="0"/>
          <w:divBdr>
            <w:top w:val="none" w:sz="0" w:space="0" w:color="auto"/>
            <w:left w:val="none" w:sz="0" w:space="0" w:color="auto"/>
            <w:bottom w:val="none" w:sz="0" w:space="0" w:color="auto"/>
            <w:right w:val="none" w:sz="0" w:space="0" w:color="auto"/>
          </w:divBdr>
        </w:div>
        <w:div w:id="931549781">
          <w:marLeft w:val="640"/>
          <w:marRight w:val="0"/>
          <w:marTop w:val="0"/>
          <w:marBottom w:val="0"/>
          <w:divBdr>
            <w:top w:val="none" w:sz="0" w:space="0" w:color="auto"/>
            <w:left w:val="none" w:sz="0" w:space="0" w:color="auto"/>
            <w:bottom w:val="none" w:sz="0" w:space="0" w:color="auto"/>
            <w:right w:val="none" w:sz="0" w:space="0" w:color="auto"/>
          </w:divBdr>
        </w:div>
        <w:div w:id="1079596668">
          <w:marLeft w:val="640"/>
          <w:marRight w:val="0"/>
          <w:marTop w:val="0"/>
          <w:marBottom w:val="0"/>
          <w:divBdr>
            <w:top w:val="none" w:sz="0" w:space="0" w:color="auto"/>
            <w:left w:val="none" w:sz="0" w:space="0" w:color="auto"/>
            <w:bottom w:val="none" w:sz="0" w:space="0" w:color="auto"/>
            <w:right w:val="none" w:sz="0" w:space="0" w:color="auto"/>
          </w:divBdr>
        </w:div>
        <w:div w:id="1142650242">
          <w:marLeft w:val="640"/>
          <w:marRight w:val="0"/>
          <w:marTop w:val="0"/>
          <w:marBottom w:val="0"/>
          <w:divBdr>
            <w:top w:val="none" w:sz="0" w:space="0" w:color="auto"/>
            <w:left w:val="none" w:sz="0" w:space="0" w:color="auto"/>
            <w:bottom w:val="none" w:sz="0" w:space="0" w:color="auto"/>
            <w:right w:val="none" w:sz="0" w:space="0" w:color="auto"/>
          </w:divBdr>
        </w:div>
        <w:div w:id="1315600705">
          <w:marLeft w:val="640"/>
          <w:marRight w:val="0"/>
          <w:marTop w:val="0"/>
          <w:marBottom w:val="0"/>
          <w:divBdr>
            <w:top w:val="none" w:sz="0" w:space="0" w:color="auto"/>
            <w:left w:val="none" w:sz="0" w:space="0" w:color="auto"/>
            <w:bottom w:val="none" w:sz="0" w:space="0" w:color="auto"/>
            <w:right w:val="none" w:sz="0" w:space="0" w:color="auto"/>
          </w:divBdr>
        </w:div>
        <w:div w:id="1348022421">
          <w:marLeft w:val="640"/>
          <w:marRight w:val="0"/>
          <w:marTop w:val="0"/>
          <w:marBottom w:val="0"/>
          <w:divBdr>
            <w:top w:val="none" w:sz="0" w:space="0" w:color="auto"/>
            <w:left w:val="none" w:sz="0" w:space="0" w:color="auto"/>
            <w:bottom w:val="none" w:sz="0" w:space="0" w:color="auto"/>
            <w:right w:val="none" w:sz="0" w:space="0" w:color="auto"/>
          </w:divBdr>
        </w:div>
        <w:div w:id="1481538655">
          <w:marLeft w:val="640"/>
          <w:marRight w:val="0"/>
          <w:marTop w:val="0"/>
          <w:marBottom w:val="0"/>
          <w:divBdr>
            <w:top w:val="none" w:sz="0" w:space="0" w:color="auto"/>
            <w:left w:val="none" w:sz="0" w:space="0" w:color="auto"/>
            <w:bottom w:val="none" w:sz="0" w:space="0" w:color="auto"/>
            <w:right w:val="none" w:sz="0" w:space="0" w:color="auto"/>
          </w:divBdr>
        </w:div>
        <w:div w:id="1504009418">
          <w:marLeft w:val="640"/>
          <w:marRight w:val="0"/>
          <w:marTop w:val="0"/>
          <w:marBottom w:val="0"/>
          <w:divBdr>
            <w:top w:val="none" w:sz="0" w:space="0" w:color="auto"/>
            <w:left w:val="none" w:sz="0" w:space="0" w:color="auto"/>
            <w:bottom w:val="none" w:sz="0" w:space="0" w:color="auto"/>
            <w:right w:val="none" w:sz="0" w:space="0" w:color="auto"/>
          </w:divBdr>
        </w:div>
        <w:div w:id="1598710992">
          <w:marLeft w:val="640"/>
          <w:marRight w:val="0"/>
          <w:marTop w:val="0"/>
          <w:marBottom w:val="0"/>
          <w:divBdr>
            <w:top w:val="none" w:sz="0" w:space="0" w:color="auto"/>
            <w:left w:val="none" w:sz="0" w:space="0" w:color="auto"/>
            <w:bottom w:val="none" w:sz="0" w:space="0" w:color="auto"/>
            <w:right w:val="none" w:sz="0" w:space="0" w:color="auto"/>
          </w:divBdr>
        </w:div>
        <w:div w:id="1691297497">
          <w:marLeft w:val="640"/>
          <w:marRight w:val="0"/>
          <w:marTop w:val="0"/>
          <w:marBottom w:val="0"/>
          <w:divBdr>
            <w:top w:val="none" w:sz="0" w:space="0" w:color="auto"/>
            <w:left w:val="none" w:sz="0" w:space="0" w:color="auto"/>
            <w:bottom w:val="none" w:sz="0" w:space="0" w:color="auto"/>
            <w:right w:val="none" w:sz="0" w:space="0" w:color="auto"/>
          </w:divBdr>
        </w:div>
        <w:div w:id="1782652610">
          <w:marLeft w:val="640"/>
          <w:marRight w:val="0"/>
          <w:marTop w:val="0"/>
          <w:marBottom w:val="0"/>
          <w:divBdr>
            <w:top w:val="none" w:sz="0" w:space="0" w:color="auto"/>
            <w:left w:val="none" w:sz="0" w:space="0" w:color="auto"/>
            <w:bottom w:val="none" w:sz="0" w:space="0" w:color="auto"/>
            <w:right w:val="none" w:sz="0" w:space="0" w:color="auto"/>
          </w:divBdr>
        </w:div>
        <w:div w:id="1830707052">
          <w:marLeft w:val="640"/>
          <w:marRight w:val="0"/>
          <w:marTop w:val="0"/>
          <w:marBottom w:val="0"/>
          <w:divBdr>
            <w:top w:val="none" w:sz="0" w:space="0" w:color="auto"/>
            <w:left w:val="none" w:sz="0" w:space="0" w:color="auto"/>
            <w:bottom w:val="none" w:sz="0" w:space="0" w:color="auto"/>
            <w:right w:val="none" w:sz="0" w:space="0" w:color="auto"/>
          </w:divBdr>
        </w:div>
        <w:div w:id="1857428125">
          <w:marLeft w:val="640"/>
          <w:marRight w:val="0"/>
          <w:marTop w:val="0"/>
          <w:marBottom w:val="0"/>
          <w:divBdr>
            <w:top w:val="none" w:sz="0" w:space="0" w:color="auto"/>
            <w:left w:val="none" w:sz="0" w:space="0" w:color="auto"/>
            <w:bottom w:val="none" w:sz="0" w:space="0" w:color="auto"/>
            <w:right w:val="none" w:sz="0" w:space="0" w:color="auto"/>
          </w:divBdr>
        </w:div>
        <w:div w:id="1905218823">
          <w:marLeft w:val="640"/>
          <w:marRight w:val="0"/>
          <w:marTop w:val="0"/>
          <w:marBottom w:val="0"/>
          <w:divBdr>
            <w:top w:val="none" w:sz="0" w:space="0" w:color="auto"/>
            <w:left w:val="none" w:sz="0" w:space="0" w:color="auto"/>
            <w:bottom w:val="none" w:sz="0" w:space="0" w:color="auto"/>
            <w:right w:val="none" w:sz="0" w:space="0" w:color="auto"/>
          </w:divBdr>
        </w:div>
        <w:div w:id="1971398949">
          <w:marLeft w:val="640"/>
          <w:marRight w:val="0"/>
          <w:marTop w:val="0"/>
          <w:marBottom w:val="0"/>
          <w:divBdr>
            <w:top w:val="none" w:sz="0" w:space="0" w:color="auto"/>
            <w:left w:val="none" w:sz="0" w:space="0" w:color="auto"/>
            <w:bottom w:val="none" w:sz="0" w:space="0" w:color="auto"/>
            <w:right w:val="none" w:sz="0" w:space="0" w:color="auto"/>
          </w:divBdr>
        </w:div>
        <w:div w:id="1973171979">
          <w:marLeft w:val="640"/>
          <w:marRight w:val="0"/>
          <w:marTop w:val="0"/>
          <w:marBottom w:val="0"/>
          <w:divBdr>
            <w:top w:val="none" w:sz="0" w:space="0" w:color="auto"/>
            <w:left w:val="none" w:sz="0" w:space="0" w:color="auto"/>
            <w:bottom w:val="none" w:sz="0" w:space="0" w:color="auto"/>
            <w:right w:val="none" w:sz="0" w:space="0" w:color="auto"/>
          </w:divBdr>
        </w:div>
        <w:div w:id="2029063176">
          <w:marLeft w:val="640"/>
          <w:marRight w:val="0"/>
          <w:marTop w:val="0"/>
          <w:marBottom w:val="0"/>
          <w:divBdr>
            <w:top w:val="none" w:sz="0" w:space="0" w:color="auto"/>
            <w:left w:val="none" w:sz="0" w:space="0" w:color="auto"/>
            <w:bottom w:val="none" w:sz="0" w:space="0" w:color="auto"/>
            <w:right w:val="none" w:sz="0" w:space="0" w:color="auto"/>
          </w:divBdr>
        </w:div>
        <w:div w:id="2063938191">
          <w:marLeft w:val="640"/>
          <w:marRight w:val="0"/>
          <w:marTop w:val="0"/>
          <w:marBottom w:val="0"/>
          <w:divBdr>
            <w:top w:val="none" w:sz="0" w:space="0" w:color="auto"/>
            <w:left w:val="none" w:sz="0" w:space="0" w:color="auto"/>
            <w:bottom w:val="none" w:sz="0" w:space="0" w:color="auto"/>
            <w:right w:val="none" w:sz="0" w:space="0" w:color="auto"/>
          </w:divBdr>
        </w:div>
        <w:div w:id="2072076476">
          <w:marLeft w:val="640"/>
          <w:marRight w:val="0"/>
          <w:marTop w:val="0"/>
          <w:marBottom w:val="0"/>
          <w:divBdr>
            <w:top w:val="none" w:sz="0" w:space="0" w:color="auto"/>
            <w:left w:val="none" w:sz="0" w:space="0" w:color="auto"/>
            <w:bottom w:val="none" w:sz="0" w:space="0" w:color="auto"/>
            <w:right w:val="none" w:sz="0" w:space="0" w:color="auto"/>
          </w:divBdr>
        </w:div>
        <w:div w:id="2119056685">
          <w:marLeft w:val="640"/>
          <w:marRight w:val="0"/>
          <w:marTop w:val="0"/>
          <w:marBottom w:val="0"/>
          <w:divBdr>
            <w:top w:val="none" w:sz="0" w:space="0" w:color="auto"/>
            <w:left w:val="none" w:sz="0" w:space="0" w:color="auto"/>
            <w:bottom w:val="none" w:sz="0" w:space="0" w:color="auto"/>
            <w:right w:val="none" w:sz="0" w:space="0" w:color="auto"/>
          </w:divBdr>
        </w:div>
      </w:divsChild>
    </w:div>
    <w:div w:id="92823145">
      <w:bodyDiv w:val="1"/>
      <w:marLeft w:val="0"/>
      <w:marRight w:val="0"/>
      <w:marTop w:val="0"/>
      <w:marBottom w:val="0"/>
      <w:divBdr>
        <w:top w:val="none" w:sz="0" w:space="0" w:color="auto"/>
        <w:left w:val="none" w:sz="0" w:space="0" w:color="auto"/>
        <w:bottom w:val="none" w:sz="0" w:space="0" w:color="auto"/>
        <w:right w:val="none" w:sz="0" w:space="0" w:color="auto"/>
      </w:divBdr>
      <w:divsChild>
        <w:div w:id="1660576252">
          <w:marLeft w:val="640"/>
          <w:marRight w:val="0"/>
          <w:marTop w:val="0"/>
          <w:marBottom w:val="0"/>
          <w:divBdr>
            <w:top w:val="none" w:sz="0" w:space="0" w:color="auto"/>
            <w:left w:val="none" w:sz="0" w:space="0" w:color="auto"/>
            <w:bottom w:val="none" w:sz="0" w:space="0" w:color="auto"/>
            <w:right w:val="none" w:sz="0" w:space="0" w:color="auto"/>
          </w:divBdr>
        </w:div>
        <w:div w:id="435709822">
          <w:marLeft w:val="640"/>
          <w:marRight w:val="0"/>
          <w:marTop w:val="0"/>
          <w:marBottom w:val="0"/>
          <w:divBdr>
            <w:top w:val="none" w:sz="0" w:space="0" w:color="auto"/>
            <w:left w:val="none" w:sz="0" w:space="0" w:color="auto"/>
            <w:bottom w:val="none" w:sz="0" w:space="0" w:color="auto"/>
            <w:right w:val="none" w:sz="0" w:space="0" w:color="auto"/>
          </w:divBdr>
        </w:div>
        <w:div w:id="78598352">
          <w:marLeft w:val="640"/>
          <w:marRight w:val="0"/>
          <w:marTop w:val="0"/>
          <w:marBottom w:val="0"/>
          <w:divBdr>
            <w:top w:val="none" w:sz="0" w:space="0" w:color="auto"/>
            <w:left w:val="none" w:sz="0" w:space="0" w:color="auto"/>
            <w:bottom w:val="none" w:sz="0" w:space="0" w:color="auto"/>
            <w:right w:val="none" w:sz="0" w:space="0" w:color="auto"/>
          </w:divBdr>
        </w:div>
        <w:div w:id="1672567313">
          <w:marLeft w:val="640"/>
          <w:marRight w:val="0"/>
          <w:marTop w:val="0"/>
          <w:marBottom w:val="0"/>
          <w:divBdr>
            <w:top w:val="none" w:sz="0" w:space="0" w:color="auto"/>
            <w:left w:val="none" w:sz="0" w:space="0" w:color="auto"/>
            <w:bottom w:val="none" w:sz="0" w:space="0" w:color="auto"/>
            <w:right w:val="none" w:sz="0" w:space="0" w:color="auto"/>
          </w:divBdr>
        </w:div>
        <w:div w:id="1834103834">
          <w:marLeft w:val="640"/>
          <w:marRight w:val="0"/>
          <w:marTop w:val="0"/>
          <w:marBottom w:val="0"/>
          <w:divBdr>
            <w:top w:val="none" w:sz="0" w:space="0" w:color="auto"/>
            <w:left w:val="none" w:sz="0" w:space="0" w:color="auto"/>
            <w:bottom w:val="none" w:sz="0" w:space="0" w:color="auto"/>
            <w:right w:val="none" w:sz="0" w:space="0" w:color="auto"/>
          </w:divBdr>
        </w:div>
        <w:div w:id="1622758686">
          <w:marLeft w:val="640"/>
          <w:marRight w:val="0"/>
          <w:marTop w:val="0"/>
          <w:marBottom w:val="0"/>
          <w:divBdr>
            <w:top w:val="none" w:sz="0" w:space="0" w:color="auto"/>
            <w:left w:val="none" w:sz="0" w:space="0" w:color="auto"/>
            <w:bottom w:val="none" w:sz="0" w:space="0" w:color="auto"/>
            <w:right w:val="none" w:sz="0" w:space="0" w:color="auto"/>
          </w:divBdr>
        </w:div>
        <w:div w:id="202252113">
          <w:marLeft w:val="640"/>
          <w:marRight w:val="0"/>
          <w:marTop w:val="0"/>
          <w:marBottom w:val="0"/>
          <w:divBdr>
            <w:top w:val="none" w:sz="0" w:space="0" w:color="auto"/>
            <w:left w:val="none" w:sz="0" w:space="0" w:color="auto"/>
            <w:bottom w:val="none" w:sz="0" w:space="0" w:color="auto"/>
            <w:right w:val="none" w:sz="0" w:space="0" w:color="auto"/>
          </w:divBdr>
        </w:div>
        <w:div w:id="1880317829">
          <w:marLeft w:val="640"/>
          <w:marRight w:val="0"/>
          <w:marTop w:val="0"/>
          <w:marBottom w:val="0"/>
          <w:divBdr>
            <w:top w:val="none" w:sz="0" w:space="0" w:color="auto"/>
            <w:left w:val="none" w:sz="0" w:space="0" w:color="auto"/>
            <w:bottom w:val="none" w:sz="0" w:space="0" w:color="auto"/>
            <w:right w:val="none" w:sz="0" w:space="0" w:color="auto"/>
          </w:divBdr>
        </w:div>
        <w:div w:id="684983563">
          <w:marLeft w:val="640"/>
          <w:marRight w:val="0"/>
          <w:marTop w:val="0"/>
          <w:marBottom w:val="0"/>
          <w:divBdr>
            <w:top w:val="none" w:sz="0" w:space="0" w:color="auto"/>
            <w:left w:val="none" w:sz="0" w:space="0" w:color="auto"/>
            <w:bottom w:val="none" w:sz="0" w:space="0" w:color="auto"/>
            <w:right w:val="none" w:sz="0" w:space="0" w:color="auto"/>
          </w:divBdr>
        </w:div>
        <w:div w:id="114445624">
          <w:marLeft w:val="640"/>
          <w:marRight w:val="0"/>
          <w:marTop w:val="0"/>
          <w:marBottom w:val="0"/>
          <w:divBdr>
            <w:top w:val="none" w:sz="0" w:space="0" w:color="auto"/>
            <w:left w:val="none" w:sz="0" w:space="0" w:color="auto"/>
            <w:bottom w:val="none" w:sz="0" w:space="0" w:color="auto"/>
            <w:right w:val="none" w:sz="0" w:space="0" w:color="auto"/>
          </w:divBdr>
        </w:div>
        <w:div w:id="90515385">
          <w:marLeft w:val="640"/>
          <w:marRight w:val="0"/>
          <w:marTop w:val="0"/>
          <w:marBottom w:val="0"/>
          <w:divBdr>
            <w:top w:val="none" w:sz="0" w:space="0" w:color="auto"/>
            <w:left w:val="none" w:sz="0" w:space="0" w:color="auto"/>
            <w:bottom w:val="none" w:sz="0" w:space="0" w:color="auto"/>
            <w:right w:val="none" w:sz="0" w:space="0" w:color="auto"/>
          </w:divBdr>
        </w:div>
        <w:div w:id="2055539154">
          <w:marLeft w:val="640"/>
          <w:marRight w:val="0"/>
          <w:marTop w:val="0"/>
          <w:marBottom w:val="0"/>
          <w:divBdr>
            <w:top w:val="none" w:sz="0" w:space="0" w:color="auto"/>
            <w:left w:val="none" w:sz="0" w:space="0" w:color="auto"/>
            <w:bottom w:val="none" w:sz="0" w:space="0" w:color="auto"/>
            <w:right w:val="none" w:sz="0" w:space="0" w:color="auto"/>
          </w:divBdr>
        </w:div>
        <w:div w:id="1099330111">
          <w:marLeft w:val="640"/>
          <w:marRight w:val="0"/>
          <w:marTop w:val="0"/>
          <w:marBottom w:val="0"/>
          <w:divBdr>
            <w:top w:val="none" w:sz="0" w:space="0" w:color="auto"/>
            <w:left w:val="none" w:sz="0" w:space="0" w:color="auto"/>
            <w:bottom w:val="none" w:sz="0" w:space="0" w:color="auto"/>
            <w:right w:val="none" w:sz="0" w:space="0" w:color="auto"/>
          </w:divBdr>
        </w:div>
        <w:div w:id="129523313">
          <w:marLeft w:val="640"/>
          <w:marRight w:val="0"/>
          <w:marTop w:val="0"/>
          <w:marBottom w:val="0"/>
          <w:divBdr>
            <w:top w:val="none" w:sz="0" w:space="0" w:color="auto"/>
            <w:left w:val="none" w:sz="0" w:space="0" w:color="auto"/>
            <w:bottom w:val="none" w:sz="0" w:space="0" w:color="auto"/>
            <w:right w:val="none" w:sz="0" w:space="0" w:color="auto"/>
          </w:divBdr>
        </w:div>
        <w:div w:id="770468967">
          <w:marLeft w:val="640"/>
          <w:marRight w:val="0"/>
          <w:marTop w:val="0"/>
          <w:marBottom w:val="0"/>
          <w:divBdr>
            <w:top w:val="none" w:sz="0" w:space="0" w:color="auto"/>
            <w:left w:val="none" w:sz="0" w:space="0" w:color="auto"/>
            <w:bottom w:val="none" w:sz="0" w:space="0" w:color="auto"/>
            <w:right w:val="none" w:sz="0" w:space="0" w:color="auto"/>
          </w:divBdr>
        </w:div>
        <w:div w:id="1436900422">
          <w:marLeft w:val="640"/>
          <w:marRight w:val="0"/>
          <w:marTop w:val="0"/>
          <w:marBottom w:val="0"/>
          <w:divBdr>
            <w:top w:val="none" w:sz="0" w:space="0" w:color="auto"/>
            <w:left w:val="none" w:sz="0" w:space="0" w:color="auto"/>
            <w:bottom w:val="none" w:sz="0" w:space="0" w:color="auto"/>
            <w:right w:val="none" w:sz="0" w:space="0" w:color="auto"/>
          </w:divBdr>
        </w:div>
        <w:div w:id="90856117">
          <w:marLeft w:val="640"/>
          <w:marRight w:val="0"/>
          <w:marTop w:val="0"/>
          <w:marBottom w:val="0"/>
          <w:divBdr>
            <w:top w:val="none" w:sz="0" w:space="0" w:color="auto"/>
            <w:left w:val="none" w:sz="0" w:space="0" w:color="auto"/>
            <w:bottom w:val="none" w:sz="0" w:space="0" w:color="auto"/>
            <w:right w:val="none" w:sz="0" w:space="0" w:color="auto"/>
          </w:divBdr>
        </w:div>
        <w:div w:id="114493488">
          <w:marLeft w:val="640"/>
          <w:marRight w:val="0"/>
          <w:marTop w:val="0"/>
          <w:marBottom w:val="0"/>
          <w:divBdr>
            <w:top w:val="none" w:sz="0" w:space="0" w:color="auto"/>
            <w:left w:val="none" w:sz="0" w:space="0" w:color="auto"/>
            <w:bottom w:val="none" w:sz="0" w:space="0" w:color="auto"/>
            <w:right w:val="none" w:sz="0" w:space="0" w:color="auto"/>
          </w:divBdr>
        </w:div>
        <w:div w:id="347487922">
          <w:marLeft w:val="640"/>
          <w:marRight w:val="0"/>
          <w:marTop w:val="0"/>
          <w:marBottom w:val="0"/>
          <w:divBdr>
            <w:top w:val="none" w:sz="0" w:space="0" w:color="auto"/>
            <w:left w:val="none" w:sz="0" w:space="0" w:color="auto"/>
            <w:bottom w:val="none" w:sz="0" w:space="0" w:color="auto"/>
            <w:right w:val="none" w:sz="0" w:space="0" w:color="auto"/>
          </w:divBdr>
        </w:div>
        <w:div w:id="1343238793">
          <w:marLeft w:val="640"/>
          <w:marRight w:val="0"/>
          <w:marTop w:val="0"/>
          <w:marBottom w:val="0"/>
          <w:divBdr>
            <w:top w:val="none" w:sz="0" w:space="0" w:color="auto"/>
            <w:left w:val="none" w:sz="0" w:space="0" w:color="auto"/>
            <w:bottom w:val="none" w:sz="0" w:space="0" w:color="auto"/>
            <w:right w:val="none" w:sz="0" w:space="0" w:color="auto"/>
          </w:divBdr>
        </w:div>
        <w:div w:id="1385174807">
          <w:marLeft w:val="640"/>
          <w:marRight w:val="0"/>
          <w:marTop w:val="0"/>
          <w:marBottom w:val="0"/>
          <w:divBdr>
            <w:top w:val="none" w:sz="0" w:space="0" w:color="auto"/>
            <w:left w:val="none" w:sz="0" w:space="0" w:color="auto"/>
            <w:bottom w:val="none" w:sz="0" w:space="0" w:color="auto"/>
            <w:right w:val="none" w:sz="0" w:space="0" w:color="auto"/>
          </w:divBdr>
        </w:div>
        <w:div w:id="1228615363">
          <w:marLeft w:val="640"/>
          <w:marRight w:val="0"/>
          <w:marTop w:val="0"/>
          <w:marBottom w:val="0"/>
          <w:divBdr>
            <w:top w:val="none" w:sz="0" w:space="0" w:color="auto"/>
            <w:left w:val="none" w:sz="0" w:space="0" w:color="auto"/>
            <w:bottom w:val="none" w:sz="0" w:space="0" w:color="auto"/>
            <w:right w:val="none" w:sz="0" w:space="0" w:color="auto"/>
          </w:divBdr>
        </w:div>
        <w:div w:id="274990223">
          <w:marLeft w:val="640"/>
          <w:marRight w:val="0"/>
          <w:marTop w:val="0"/>
          <w:marBottom w:val="0"/>
          <w:divBdr>
            <w:top w:val="none" w:sz="0" w:space="0" w:color="auto"/>
            <w:left w:val="none" w:sz="0" w:space="0" w:color="auto"/>
            <w:bottom w:val="none" w:sz="0" w:space="0" w:color="auto"/>
            <w:right w:val="none" w:sz="0" w:space="0" w:color="auto"/>
          </w:divBdr>
        </w:div>
        <w:div w:id="2012680103">
          <w:marLeft w:val="640"/>
          <w:marRight w:val="0"/>
          <w:marTop w:val="0"/>
          <w:marBottom w:val="0"/>
          <w:divBdr>
            <w:top w:val="none" w:sz="0" w:space="0" w:color="auto"/>
            <w:left w:val="none" w:sz="0" w:space="0" w:color="auto"/>
            <w:bottom w:val="none" w:sz="0" w:space="0" w:color="auto"/>
            <w:right w:val="none" w:sz="0" w:space="0" w:color="auto"/>
          </w:divBdr>
        </w:div>
        <w:div w:id="2090996758">
          <w:marLeft w:val="640"/>
          <w:marRight w:val="0"/>
          <w:marTop w:val="0"/>
          <w:marBottom w:val="0"/>
          <w:divBdr>
            <w:top w:val="none" w:sz="0" w:space="0" w:color="auto"/>
            <w:left w:val="none" w:sz="0" w:space="0" w:color="auto"/>
            <w:bottom w:val="none" w:sz="0" w:space="0" w:color="auto"/>
            <w:right w:val="none" w:sz="0" w:space="0" w:color="auto"/>
          </w:divBdr>
        </w:div>
        <w:div w:id="324478600">
          <w:marLeft w:val="640"/>
          <w:marRight w:val="0"/>
          <w:marTop w:val="0"/>
          <w:marBottom w:val="0"/>
          <w:divBdr>
            <w:top w:val="none" w:sz="0" w:space="0" w:color="auto"/>
            <w:left w:val="none" w:sz="0" w:space="0" w:color="auto"/>
            <w:bottom w:val="none" w:sz="0" w:space="0" w:color="auto"/>
            <w:right w:val="none" w:sz="0" w:space="0" w:color="auto"/>
          </w:divBdr>
        </w:div>
        <w:div w:id="1405688185">
          <w:marLeft w:val="640"/>
          <w:marRight w:val="0"/>
          <w:marTop w:val="0"/>
          <w:marBottom w:val="0"/>
          <w:divBdr>
            <w:top w:val="none" w:sz="0" w:space="0" w:color="auto"/>
            <w:left w:val="none" w:sz="0" w:space="0" w:color="auto"/>
            <w:bottom w:val="none" w:sz="0" w:space="0" w:color="auto"/>
            <w:right w:val="none" w:sz="0" w:space="0" w:color="auto"/>
          </w:divBdr>
        </w:div>
        <w:div w:id="1149596908">
          <w:marLeft w:val="640"/>
          <w:marRight w:val="0"/>
          <w:marTop w:val="0"/>
          <w:marBottom w:val="0"/>
          <w:divBdr>
            <w:top w:val="none" w:sz="0" w:space="0" w:color="auto"/>
            <w:left w:val="none" w:sz="0" w:space="0" w:color="auto"/>
            <w:bottom w:val="none" w:sz="0" w:space="0" w:color="auto"/>
            <w:right w:val="none" w:sz="0" w:space="0" w:color="auto"/>
          </w:divBdr>
        </w:div>
        <w:div w:id="466944644">
          <w:marLeft w:val="640"/>
          <w:marRight w:val="0"/>
          <w:marTop w:val="0"/>
          <w:marBottom w:val="0"/>
          <w:divBdr>
            <w:top w:val="none" w:sz="0" w:space="0" w:color="auto"/>
            <w:left w:val="none" w:sz="0" w:space="0" w:color="auto"/>
            <w:bottom w:val="none" w:sz="0" w:space="0" w:color="auto"/>
            <w:right w:val="none" w:sz="0" w:space="0" w:color="auto"/>
          </w:divBdr>
        </w:div>
        <w:div w:id="150410063">
          <w:marLeft w:val="640"/>
          <w:marRight w:val="0"/>
          <w:marTop w:val="0"/>
          <w:marBottom w:val="0"/>
          <w:divBdr>
            <w:top w:val="none" w:sz="0" w:space="0" w:color="auto"/>
            <w:left w:val="none" w:sz="0" w:space="0" w:color="auto"/>
            <w:bottom w:val="none" w:sz="0" w:space="0" w:color="auto"/>
            <w:right w:val="none" w:sz="0" w:space="0" w:color="auto"/>
          </w:divBdr>
        </w:div>
        <w:div w:id="1025786658">
          <w:marLeft w:val="640"/>
          <w:marRight w:val="0"/>
          <w:marTop w:val="0"/>
          <w:marBottom w:val="0"/>
          <w:divBdr>
            <w:top w:val="none" w:sz="0" w:space="0" w:color="auto"/>
            <w:left w:val="none" w:sz="0" w:space="0" w:color="auto"/>
            <w:bottom w:val="none" w:sz="0" w:space="0" w:color="auto"/>
            <w:right w:val="none" w:sz="0" w:space="0" w:color="auto"/>
          </w:divBdr>
        </w:div>
        <w:div w:id="2108646856">
          <w:marLeft w:val="640"/>
          <w:marRight w:val="0"/>
          <w:marTop w:val="0"/>
          <w:marBottom w:val="0"/>
          <w:divBdr>
            <w:top w:val="none" w:sz="0" w:space="0" w:color="auto"/>
            <w:left w:val="none" w:sz="0" w:space="0" w:color="auto"/>
            <w:bottom w:val="none" w:sz="0" w:space="0" w:color="auto"/>
            <w:right w:val="none" w:sz="0" w:space="0" w:color="auto"/>
          </w:divBdr>
        </w:div>
        <w:div w:id="1327703594">
          <w:marLeft w:val="640"/>
          <w:marRight w:val="0"/>
          <w:marTop w:val="0"/>
          <w:marBottom w:val="0"/>
          <w:divBdr>
            <w:top w:val="none" w:sz="0" w:space="0" w:color="auto"/>
            <w:left w:val="none" w:sz="0" w:space="0" w:color="auto"/>
            <w:bottom w:val="none" w:sz="0" w:space="0" w:color="auto"/>
            <w:right w:val="none" w:sz="0" w:space="0" w:color="auto"/>
          </w:divBdr>
        </w:div>
        <w:div w:id="435322277">
          <w:marLeft w:val="640"/>
          <w:marRight w:val="0"/>
          <w:marTop w:val="0"/>
          <w:marBottom w:val="0"/>
          <w:divBdr>
            <w:top w:val="none" w:sz="0" w:space="0" w:color="auto"/>
            <w:left w:val="none" w:sz="0" w:space="0" w:color="auto"/>
            <w:bottom w:val="none" w:sz="0" w:space="0" w:color="auto"/>
            <w:right w:val="none" w:sz="0" w:space="0" w:color="auto"/>
          </w:divBdr>
        </w:div>
        <w:div w:id="1631864691">
          <w:marLeft w:val="640"/>
          <w:marRight w:val="0"/>
          <w:marTop w:val="0"/>
          <w:marBottom w:val="0"/>
          <w:divBdr>
            <w:top w:val="none" w:sz="0" w:space="0" w:color="auto"/>
            <w:left w:val="none" w:sz="0" w:space="0" w:color="auto"/>
            <w:bottom w:val="none" w:sz="0" w:space="0" w:color="auto"/>
            <w:right w:val="none" w:sz="0" w:space="0" w:color="auto"/>
          </w:divBdr>
        </w:div>
        <w:div w:id="441849267">
          <w:marLeft w:val="640"/>
          <w:marRight w:val="0"/>
          <w:marTop w:val="0"/>
          <w:marBottom w:val="0"/>
          <w:divBdr>
            <w:top w:val="none" w:sz="0" w:space="0" w:color="auto"/>
            <w:left w:val="none" w:sz="0" w:space="0" w:color="auto"/>
            <w:bottom w:val="none" w:sz="0" w:space="0" w:color="auto"/>
            <w:right w:val="none" w:sz="0" w:space="0" w:color="auto"/>
          </w:divBdr>
        </w:div>
        <w:div w:id="1926692958">
          <w:marLeft w:val="640"/>
          <w:marRight w:val="0"/>
          <w:marTop w:val="0"/>
          <w:marBottom w:val="0"/>
          <w:divBdr>
            <w:top w:val="none" w:sz="0" w:space="0" w:color="auto"/>
            <w:left w:val="none" w:sz="0" w:space="0" w:color="auto"/>
            <w:bottom w:val="none" w:sz="0" w:space="0" w:color="auto"/>
            <w:right w:val="none" w:sz="0" w:space="0" w:color="auto"/>
          </w:divBdr>
        </w:div>
        <w:div w:id="461270266">
          <w:marLeft w:val="640"/>
          <w:marRight w:val="0"/>
          <w:marTop w:val="0"/>
          <w:marBottom w:val="0"/>
          <w:divBdr>
            <w:top w:val="none" w:sz="0" w:space="0" w:color="auto"/>
            <w:left w:val="none" w:sz="0" w:space="0" w:color="auto"/>
            <w:bottom w:val="none" w:sz="0" w:space="0" w:color="auto"/>
            <w:right w:val="none" w:sz="0" w:space="0" w:color="auto"/>
          </w:divBdr>
        </w:div>
        <w:div w:id="1774402731">
          <w:marLeft w:val="640"/>
          <w:marRight w:val="0"/>
          <w:marTop w:val="0"/>
          <w:marBottom w:val="0"/>
          <w:divBdr>
            <w:top w:val="none" w:sz="0" w:space="0" w:color="auto"/>
            <w:left w:val="none" w:sz="0" w:space="0" w:color="auto"/>
            <w:bottom w:val="none" w:sz="0" w:space="0" w:color="auto"/>
            <w:right w:val="none" w:sz="0" w:space="0" w:color="auto"/>
          </w:divBdr>
        </w:div>
      </w:divsChild>
    </w:div>
    <w:div w:id="111483349">
      <w:bodyDiv w:val="1"/>
      <w:marLeft w:val="0"/>
      <w:marRight w:val="0"/>
      <w:marTop w:val="0"/>
      <w:marBottom w:val="0"/>
      <w:divBdr>
        <w:top w:val="none" w:sz="0" w:space="0" w:color="auto"/>
        <w:left w:val="none" w:sz="0" w:space="0" w:color="auto"/>
        <w:bottom w:val="none" w:sz="0" w:space="0" w:color="auto"/>
        <w:right w:val="none" w:sz="0" w:space="0" w:color="auto"/>
      </w:divBdr>
      <w:divsChild>
        <w:div w:id="15039810">
          <w:marLeft w:val="640"/>
          <w:marRight w:val="0"/>
          <w:marTop w:val="0"/>
          <w:marBottom w:val="0"/>
          <w:divBdr>
            <w:top w:val="none" w:sz="0" w:space="0" w:color="auto"/>
            <w:left w:val="none" w:sz="0" w:space="0" w:color="auto"/>
            <w:bottom w:val="none" w:sz="0" w:space="0" w:color="auto"/>
            <w:right w:val="none" w:sz="0" w:space="0" w:color="auto"/>
          </w:divBdr>
        </w:div>
        <w:div w:id="72943436">
          <w:marLeft w:val="640"/>
          <w:marRight w:val="0"/>
          <w:marTop w:val="0"/>
          <w:marBottom w:val="0"/>
          <w:divBdr>
            <w:top w:val="none" w:sz="0" w:space="0" w:color="auto"/>
            <w:left w:val="none" w:sz="0" w:space="0" w:color="auto"/>
            <w:bottom w:val="none" w:sz="0" w:space="0" w:color="auto"/>
            <w:right w:val="none" w:sz="0" w:space="0" w:color="auto"/>
          </w:divBdr>
        </w:div>
        <w:div w:id="112021262">
          <w:marLeft w:val="640"/>
          <w:marRight w:val="0"/>
          <w:marTop w:val="0"/>
          <w:marBottom w:val="0"/>
          <w:divBdr>
            <w:top w:val="none" w:sz="0" w:space="0" w:color="auto"/>
            <w:left w:val="none" w:sz="0" w:space="0" w:color="auto"/>
            <w:bottom w:val="none" w:sz="0" w:space="0" w:color="auto"/>
            <w:right w:val="none" w:sz="0" w:space="0" w:color="auto"/>
          </w:divBdr>
        </w:div>
        <w:div w:id="198054773">
          <w:marLeft w:val="640"/>
          <w:marRight w:val="0"/>
          <w:marTop w:val="0"/>
          <w:marBottom w:val="0"/>
          <w:divBdr>
            <w:top w:val="none" w:sz="0" w:space="0" w:color="auto"/>
            <w:left w:val="none" w:sz="0" w:space="0" w:color="auto"/>
            <w:bottom w:val="none" w:sz="0" w:space="0" w:color="auto"/>
            <w:right w:val="none" w:sz="0" w:space="0" w:color="auto"/>
          </w:divBdr>
        </w:div>
        <w:div w:id="245959458">
          <w:marLeft w:val="640"/>
          <w:marRight w:val="0"/>
          <w:marTop w:val="0"/>
          <w:marBottom w:val="0"/>
          <w:divBdr>
            <w:top w:val="none" w:sz="0" w:space="0" w:color="auto"/>
            <w:left w:val="none" w:sz="0" w:space="0" w:color="auto"/>
            <w:bottom w:val="none" w:sz="0" w:space="0" w:color="auto"/>
            <w:right w:val="none" w:sz="0" w:space="0" w:color="auto"/>
          </w:divBdr>
        </w:div>
        <w:div w:id="286669350">
          <w:marLeft w:val="640"/>
          <w:marRight w:val="0"/>
          <w:marTop w:val="0"/>
          <w:marBottom w:val="0"/>
          <w:divBdr>
            <w:top w:val="none" w:sz="0" w:space="0" w:color="auto"/>
            <w:left w:val="none" w:sz="0" w:space="0" w:color="auto"/>
            <w:bottom w:val="none" w:sz="0" w:space="0" w:color="auto"/>
            <w:right w:val="none" w:sz="0" w:space="0" w:color="auto"/>
          </w:divBdr>
        </w:div>
        <w:div w:id="347678021">
          <w:marLeft w:val="640"/>
          <w:marRight w:val="0"/>
          <w:marTop w:val="0"/>
          <w:marBottom w:val="0"/>
          <w:divBdr>
            <w:top w:val="none" w:sz="0" w:space="0" w:color="auto"/>
            <w:left w:val="none" w:sz="0" w:space="0" w:color="auto"/>
            <w:bottom w:val="none" w:sz="0" w:space="0" w:color="auto"/>
            <w:right w:val="none" w:sz="0" w:space="0" w:color="auto"/>
          </w:divBdr>
        </w:div>
        <w:div w:id="405344743">
          <w:marLeft w:val="640"/>
          <w:marRight w:val="0"/>
          <w:marTop w:val="0"/>
          <w:marBottom w:val="0"/>
          <w:divBdr>
            <w:top w:val="none" w:sz="0" w:space="0" w:color="auto"/>
            <w:left w:val="none" w:sz="0" w:space="0" w:color="auto"/>
            <w:bottom w:val="none" w:sz="0" w:space="0" w:color="auto"/>
            <w:right w:val="none" w:sz="0" w:space="0" w:color="auto"/>
          </w:divBdr>
        </w:div>
        <w:div w:id="544604717">
          <w:marLeft w:val="640"/>
          <w:marRight w:val="0"/>
          <w:marTop w:val="0"/>
          <w:marBottom w:val="0"/>
          <w:divBdr>
            <w:top w:val="none" w:sz="0" w:space="0" w:color="auto"/>
            <w:left w:val="none" w:sz="0" w:space="0" w:color="auto"/>
            <w:bottom w:val="none" w:sz="0" w:space="0" w:color="auto"/>
            <w:right w:val="none" w:sz="0" w:space="0" w:color="auto"/>
          </w:divBdr>
        </w:div>
        <w:div w:id="560748571">
          <w:marLeft w:val="640"/>
          <w:marRight w:val="0"/>
          <w:marTop w:val="0"/>
          <w:marBottom w:val="0"/>
          <w:divBdr>
            <w:top w:val="none" w:sz="0" w:space="0" w:color="auto"/>
            <w:left w:val="none" w:sz="0" w:space="0" w:color="auto"/>
            <w:bottom w:val="none" w:sz="0" w:space="0" w:color="auto"/>
            <w:right w:val="none" w:sz="0" w:space="0" w:color="auto"/>
          </w:divBdr>
        </w:div>
        <w:div w:id="647243106">
          <w:marLeft w:val="640"/>
          <w:marRight w:val="0"/>
          <w:marTop w:val="0"/>
          <w:marBottom w:val="0"/>
          <w:divBdr>
            <w:top w:val="none" w:sz="0" w:space="0" w:color="auto"/>
            <w:left w:val="none" w:sz="0" w:space="0" w:color="auto"/>
            <w:bottom w:val="none" w:sz="0" w:space="0" w:color="auto"/>
            <w:right w:val="none" w:sz="0" w:space="0" w:color="auto"/>
          </w:divBdr>
        </w:div>
        <w:div w:id="772017357">
          <w:marLeft w:val="640"/>
          <w:marRight w:val="0"/>
          <w:marTop w:val="0"/>
          <w:marBottom w:val="0"/>
          <w:divBdr>
            <w:top w:val="none" w:sz="0" w:space="0" w:color="auto"/>
            <w:left w:val="none" w:sz="0" w:space="0" w:color="auto"/>
            <w:bottom w:val="none" w:sz="0" w:space="0" w:color="auto"/>
            <w:right w:val="none" w:sz="0" w:space="0" w:color="auto"/>
          </w:divBdr>
        </w:div>
        <w:div w:id="1088497845">
          <w:marLeft w:val="640"/>
          <w:marRight w:val="0"/>
          <w:marTop w:val="0"/>
          <w:marBottom w:val="0"/>
          <w:divBdr>
            <w:top w:val="none" w:sz="0" w:space="0" w:color="auto"/>
            <w:left w:val="none" w:sz="0" w:space="0" w:color="auto"/>
            <w:bottom w:val="none" w:sz="0" w:space="0" w:color="auto"/>
            <w:right w:val="none" w:sz="0" w:space="0" w:color="auto"/>
          </w:divBdr>
        </w:div>
        <w:div w:id="1101798464">
          <w:marLeft w:val="640"/>
          <w:marRight w:val="0"/>
          <w:marTop w:val="0"/>
          <w:marBottom w:val="0"/>
          <w:divBdr>
            <w:top w:val="none" w:sz="0" w:space="0" w:color="auto"/>
            <w:left w:val="none" w:sz="0" w:space="0" w:color="auto"/>
            <w:bottom w:val="none" w:sz="0" w:space="0" w:color="auto"/>
            <w:right w:val="none" w:sz="0" w:space="0" w:color="auto"/>
          </w:divBdr>
        </w:div>
        <w:div w:id="1149248698">
          <w:marLeft w:val="640"/>
          <w:marRight w:val="0"/>
          <w:marTop w:val="0"/>
          <w:marBottom w:val="0"/>
          <w:divBdr>
            <w:top w:val="none" w:sz="0" w:space="0" w:color="auto"/>
            <w:left w:val="none" w:sz="0" w:space="0" w:color="auto"/>
            <w:bottom w:val="none" w:sz="0" w:space="0" w:color="auto"/>
            <w:right w:val="none" w:sz="0" w:space="0" w:color="auto"/>
          </w:divBdr>
        </w:div>
        <w:div w:id="1171795386">
          <w:marLeft w:val="640"/>
          <w:marRight w:val="0"/>
          <w:marTop w:val="0"/>
          <w:marBottom w:val="0"/>
          <w:divBdr>
            <w:top w:val="none" w:sz="0" w:space="0" w:color="auto"/>
            <w:left w:val="none" w:sz="0" w:space="0" w:color="auto"/>
            <w:bottom w:val="none" w:sz="0" w:space="0" w:color="auto"/>
            <w:right w:val="none" w:sz="0" w:space="0" w:color="auto"/>
          </w:divBdr>
        </w:div>
        <w:div w:id="1230002281">
          <w:marLeft w:val="640"/>
          <w:marRight w:val="0"/>
          <w:marTop w:val="0"/>
          <w:marBottom w:val="0"/>
          <w:divBdr>
            <w:top w:val="none" w:sz="0" w:space="0" w:color="auto"/>
            <w:left w:val="none" w:sz="0" w:space="0" w:color="auto"/>
            <w:bottom w:val="none" w:sz="0" w:space="0" w:color="auto"/>
            <w:right w:val="none" w:sz="0" w:space="0" w:color="auto"/>
          </w:divBdr>
        </w:div>
        <w:div w:id="1259824769">
          <w:marLeft w:val="640"/>
          <w:marRight w:val="0"/>
          <w:marTop w:val="0"/>
          <w:marBottom w:val="0"/>
          <w:divBdr>
            <w:top w:val="none" w:sz="0" w:space="0" w:color="auto"/>
            <w:left w:val="none" w:sz="0" w:space="0" w:color="auto"/>
            <w:bottom w:val="none" w:sz="0" w:space="0" w:color="auto"/>
            <w:right w:val="none" w:sz="0" w:space="0" w:color="auto"/>
          </w:divBdr>
        </w:div>
        <w:div w:id="1324314185">
          <w:marLeft w:val="640"/>
          <w:marRight w:val="0"/>
          <w:marTop w:val="0"/>
          <w:marBottom w:val="0"/>
          <w:divBdr>
            <w:top w:val="none" w:sz="0" w:space="0" w:color="auto"/>
            <w:left w:val="none" w:sz="0" w:space="0" w:color="auto"/>
            <w:bottom w:val="none" w:sz="0" w:space="0" w:color="auto"/>
            <w:right w:val="none" w:sz="0" w:space="0" w:color="auto"/>
          </w:divBdr>
        </w:div>
        <w:div w:id="1416973766">
          <w:marLeft w:val="640"/>
          <w:marRight w:val="0"/>
          <w:marTop w:val="0"/>
          <w:marBottom w:val="0"/>
          <w:divBdr>
            <w:top w:val="none" w:sz="0" w:space="0" w:color="auto"/>
            <w:left w:val="none" w:sz="0" w:space="0" w:color="auto"/>
            <w:bottom w:val="none" w:sz="0" w:space="0" w:color="auto"/>
            <w:right w:val="none" w:sz="0" w:space="0" w:color="auto"/>
          </w:divBdr>
        </w:div>
        <w:div w:id="1510871714">
          <w:marLeft w:val="640"/>
          <w:marRight w:val="0"/>
          <w:marTop w:val="0"/>
          <w:marBottom w:val="0"/>
          <w:divBdr>
            <w:top w:val="none" w:sz="0" w:space="0" w:color="auto"/>
            <w:left w:val="none" w:sz="0" w:space="0" w:color="auto"/>
            <w:bottom w:val="none" w:sz="0" w:space="0" w:color="auto"/>
            <w:right w:val="none" w:sz="0" w:space="0" w:color="auto"/>
          </w:divBdr>
        </w:div>
        <w:div w:id="1526627191">
          <w:marLeft w:val="640"/>
          <w:marRight w:val="0"/>
          <w:marTop w:val="0"/>
          <w:marBottom w:val="0"/>
          <w:divBdr>
            <w:top w:val="none" w:sz="0" w:space="0" w:color="auto"/>
            <w:left w:val="none" w:sz="0" w:space="0" w:color="auto"/>
            <w:bottom w:val="none" w:sz="0" w:space="0" w:color="auto"/>
            <w:right w:val="none" w:sz="0" w:space="0" w:color="auto"/>
          </w:divBdr>
        </w:div>
        <w:div w:id="1580020587">
          <w:marLeft w:val="640"/>
          <w:marRight w:val="0"/>
          <w:marTop w:val="0"/>
          <w:marBottom w:val="0"/>
          <w:divBdr>
            <w:top w:val="none" w:sz="0" w:space="0" w:color="auto"/>
            <w:left w:val="none" w:sz="0" w:space="0" w:color="auto"/>
            <w:bottom w:val="none" w:sz="0" w:space="0" w:color="auto"/>
            <w:right w:val="none" w:sz="0" w:space="0" w:color="auto"/>
          </w:divBdr>
        </w:div>
        <w:div w:id="1661075610">
          <w:marLeft w:val="640"/>
          <w:marRight w:val="0"/>
          <w:marTop w:val="0"/>
          <w:marBottom w:val="0"/>
          <w:divBdr>
            <w:top w:val="none" w:sz="0" w:space="0" w:color="auto"/>
            <w:left w:val="none" w:sz="0" w:space="0" w:color="auto"/>
            <w:bottom w:val="none" w:sz="0" w:space="0" w:color="auto"/>
            <w:right w:val="none" w:sz="0" w:space="0" w:color="auto"/>
          </w:divBdr>
        </w:div>
        <w:div w:id="1663313138">
          <w:marLeft w:val="640"/>
          <w:marRight w:val="0"/>
          <w:marTop w:val="0"/>
          <w:marBottom w:val="0"/>
          <w:divBdr>
            <w:top w:val="none" w:sz="0" w:space="0" w:color="auto"/>
            <w:left w:val="none" w:sz="0" w:space="0" w:color="auto"/>
            <w:bottom w:val="none" w:sz="0" w:space="0" w:color="auto"/>
            <w:right w:val="none" w:sz="0" w:space="0" w:color="auto"/>
          </w:divBdr>
        </w:div>
        <w:div w:id="1888058267">
          <w:marLeft w:val="640"/>
          <w:marRight w:val="0"/>
          <w:marTop w:val="0"/>
          <w:marBottom w:val="0"/>
          <w:divBdr>
            <w:top w:val="none" w:sz="0" w:space="0" w:color="auto"/>
            <w:left w:val="none" w:sz="0" w:space="0" w:color="auto"/>
            <w:bottom w:val="none" w:sz="0" w:space="0" w:color="auto"/>
            <w:right w:val="none" w:sz="0" w:space="0" w:color="auto"/>
          </w:divBdr>
        </w:div>
        <w:div w:id="1909686167">
          <w:marLeft w:val="640"/>
          <w:marRight w:val="0"/>
          <w:marTop w:val="0"/>
          <w:marBottom w:val="0"/>
          <w:divBdr>
            <w:top w:val="none" w:sz="0" w:space="0" w:color="auto"/>
            <w:left w:val="none" w:sz="0" w:space="0" w:color="auto"/>
            <w:bottom w:val="none" w:sz="0" w:space="0" w:color="auto"/>
            <w:right w:val="none" w:sz="0" w:space="0" w:color="auto"/>
          </w:divBdr>
        </w:div>
        <w:div w:id="1974482494">
          <w:marLeft w:val="640"/>
          <w:marRight w:val="0"/>
          <w:marTop w:val="0"/>
          <w:marBottom w:val="0"/>
          <w:divBdr>
            <w:top w:val="none" w:sz="0" w:space="0" w:color="auto"/>
            <w:left w:val="none" w:sz="0" w:space="0" w:color="auto"/>
            <w:bottom w:val="none" w:sz="0" w:space="0" w:color="auto"/>
            <w:right w:val="none" w:sz="0" w:space="0" w:color="auto"/>
          </w:divBdr>
        </w:div>
      </w:divsChild>
    </w:div>
    <w:div w:id="114688821">
      <w:bodyDiv w:val="1"/>
      <w:marLeft w:val="0"/>
      <w:marRight w:val="0"/>
      <w:marTop w:val="0"/>
      <w:marBottom w:val="0"/>
      <w:divBdr>
        <w:top w:val="none" w:sz="0" w:space="0" w:color="auto"/>
        <w:left w:val="none" w:sz="0" w:space="0" w:color="auto"/>
        <w:bottom w:val="none" w:sz="0" w:space="0" w:color="auto"/>
        <w:right w:val="none" w:sz="0" w:space="0" w:color="auto"/>
      </w:divBdr>
      <w:divsChild>
        <w:div w:id="81487869">
          <w:marLeft w:val="640"/>
          <w:marRight w:val="0"/>
          <w:marTop w:val="0"/>
          <w:marBottom w:val="0"/>
          <w:divBdr>
            <w:top w:val="none" w:sz="0" w:space="0" w:color="auto"/>
            <w:left w:val="none" w:sz="0" w:space="0" w:color="auto"/>
            <w:bottom w:val="none" w:sz="0" w:space="0" w:color="auto"/>
            <w:right w:val="none" w:sz="0" w:space="0" w:color="auto"/>
          </w:divBdr>
        </w:div>
        <w:div w:id="301038575">
          <w:marLeft w:val="640"/>
          <w:marRight w:val="0"/>
          <w:marTop w:val="0"/>
          <w:marBottom w:val="0"/>
          <w:divBdr>
            <w:top w:val="none" w:sz="0" w:space="0" w:color="auto"/>
            <w:left w:val="none" w:sz="0" w:space="0" w:color="auto"/>
            <w:bottom w:val="none" w:sz="0" w:space="0" w:color="auto"/>
            <w:right w:val="none" w:sz="0" w:space="0" w:color="auto"/>
          </w:divBdr>
        </w:div>
        <w:div w:id="440223715">
          <w:marLeft w:val="640"/>
          <w:marRight w:val="0"/>
          <w:marTop w:val="0"/>
          <w:marBottom w:val="0"/>
          <w:divBdr>
            <w:top w:val="none" w:sz="0" w:space="0" w:color="auto"/>
            <w:left w:val="none" w:sz="0" w:space="0" w:color="auto"/>
            <w:bottom w:val="none" w:sz="0" w:space="0" w:color="auto"/>
            <w:right w:val="none" w:sz="0" w:space="0" w:color="auto"/>
          </w:divBdr>
        </w:div>
        <w:div w:id="465320799">
          <w:marLeft w:val="640"/>
          <w:marRight w:val="0"/>
          <w:marTop w:val="0"/>
          <w:marBottom w:val="0"/>
          <w:divBdr>
            <w:top w:val="none" w:sz="0" w:space="0" w:color="auto"/>
            <w:left w:val="none" w:sz="0" w:space="0" w:color="auto"/>
            <w:bottom w:val="none" w:sz="0" w:space="0" w:color="auto"/>
            <w:right w:val="none" w:sz="0" w:space="0" w:color="auto"/>
          </w:divBdr>
        </w:div>
        <w:div w:id="500780071">
          <w:marLeft w:val="640"/>
          <w:marRight w:val="0"/>
          <w:marTop w:val="0"/>
          <w:marBottom w:val="0"/>
          <w:divBdr>
            <w:top w:val="none" w:sz="0" w:space="0" w:color="auto"/>
            <w:left w:val="none" w:sz="0" w:space="0" w:color="auto"/>
            <w:bottom w:val="none" w:sz="0" w:space="0" w:color="auto"/>
            <w:right w:val="none" w:sz="0" w:space="0" w:color="auto"/>
          </w:divBdr>
        </w:div>
        <w:div w:id="605306770">
          <w:marLeft w:val="640"/>
          <w:marRight w:val="0"/>
          <w:marTop w:val="0"/>
          <w:marBottom w:val="0"/>
          <w:divBdr>
            <w:top w:val="none" w:sz="0" w:space="0" w:color="auto"/>
            <w:left w:val="none" w:sz="0" w:space="0" w:color="auto"/>
            <w:bottom w:val="none" w:sz="0" w:space="0" w:color="auto"/>
            <w:right w:val="none" w:sz="0" w:space="0" w:color="auto"/>
          </w:divBdr>
        </w:div>
        <w:div w:id="758989931">
          <w:marLeft w:val="640"/>
          <w:marRight w:val="0"/>
          <w:marTop w:val="0"/>
          <w:marBottom w:val="0"/>
          <w:divBdr>
            <w:top w:val="none" w:sz="0" w:space="0" w:color="auto"/>
            <w:left w:val="none" w:sz="0" w:space="0" w:color="auto"/>
            <w:bottom w:val="none" w:sz="0" w:space="0" w:color="auto"/>
            <w:right w:val="none" w:sz="0" w:space="0" w:color="auto"/>
          </w:divBdr>
        </w:div>
        <w:div w:id="1047922100">
          <w:marLeft w:val="640"/>
          <w:marRight w:val="0"/>
          <w:marTop w:val="0"/>
          <w:marBottom w:val="0"/>
          <w:divBdr>
            <w:top w:val="none" w:sz="0" w:space="0" w:color="auto"/>
            <w:left w:val="none" w:sz="0" w:space="0" w:color="auto"/>
            <w:bottom w:val="none" w:sz="0" w:space="0" w:color="auto"/>
            <w:right w:val="none" w:sz="0" w:space="0" w:color="auto"/>
          </w:divBdr>
        </w:div>
        <w:div w:id="1150708980">
          <w:marLeft w:val="640"/>
          <w:marRight w:val="0"/>
          <w:marTop w:val="0"/>
          <w:marBottom w:val="0"/>
          <w:divBdr>
            <w:top w:val="none" w:sz="0" w:space="0" w:color="auto"/>
            <w:left w:val="none" w:sz="0" w:space="0" w:color="auto"/>
            <w:bottom w:val="none" w:sz="0" w:space="0" w:color="auto"/>
            <w:right w:val="none" w:sz="0" w:space="0" w:color="auto"/>
          </w:divBdr>
        </w:div>
        <w:div w:id="1251550083">
          <w:marLeft w:val="640"/>
          <w:marRight w:val="0"/>
          <w:marTop w:val="0"/>
          <w:marBottom w:val="0"/>
          <w:divBdr>
            <w:top w:val="none" w:sz="0" w:space="0" w:color="auto"/>
            <w:left w:val="none" w:sz="0" w:space="0" w:color="auto"/>
            <w:bottom w:val="none" w:sz="0" w:space="0" w:color="auto"/>
            <w:right w:val="none" w:sz="0" w:space="0" w:color="auto"/>
          </w:divBdr>
        </w:div>
        <w:div w:id="1363818926">
          <w:marLeft w:val="640"/>
          <w:marRight w:val="0"/>
          <w:marTop w:val="0"/>
          <w:marBottom w:val="0"/>
          <w:divBdr>
            <w:top w:val="none" w:sz="0" w:space="0" w:color="auto"/>
            <w:left w:val="none" w:sz="0" w:space="0" w:color="auto"/>
            <w:bottom w:val="none" w:sz="0" w:space="0" w:color="auto"/>
            <w:right w:val="none" w:sz="0" w:space="0" w:color="auto"/>
          </w:divBdr>
        </w:div>
        <w:div w:id="1379009063">
          <w:marLeft w:val="640"/>
          <w:marRight w:val="0"/>
          <w:marTop w:val="0"/>
          <w:marBottom w:val="0"/>
          <w:divBdr>
            <w:top w:val="none" w:sz="0" w:space="0" w:color="auto"/>
            <w:left w:val="none" w:sz="0" w:space="0" w:color="auto"/>
            <w:bottom w:val="none" w:sz="0" w:space="0" w:color="auto"/>
            <w:right w:val="none" w:sz="0" w:space="0" w:color="auto"/>
          </w:divBdr>
        </w:div>
        <w:div w:id="1391464184">
          <w:marLeft w:val="640"/>
          <w:marRight w:val="0"/>
          <w:marTop w:val="0"/>
          <w:marBottom w:val="0"/>
          <w:divBdr>
            <w:top w:val="none" w:sz="0" w:space="0" w:color="auto"/>
            <w:left w:val="none" w:sz="0" w:space="0" w:color="auto"/>
            <w:bottom w:val="none" w:sz="0" w:space="0" w:color="auto"/>
            <w:right w:val="none" w:sz="0" w:space="0" w:color="auto"/>
          </w:divBdr>
        </w:div>
        <w:div w:id="1417051992">
          <w:marLeft w:val="640"/>
          <w:marRight w:val="0"/>
          <w:marTop w:val="0"/>
          <w:marBottom w:val="0"/>
          <w:divBdr>
            <w:top w:val="none" w:sz="0" w:space="0" w:color="auto"/>
            <w:left w:val="none" w:sz="0" w:space="0" w:color="auto"/>
            <w:bottom w:val="none" w:sz="0" w:space="0" w:color="auto"/>
            <w:right w:val="none" w:sz="0" w:space="0" w:color="auto"/>
          </w:divBdr>
        </w:div>
        <w:div w:id="1551570459">
          <w:marLeft w:val="640"/>
          <w:marRight w:val="0"/>
          <w:marTop w:val="0"/>
          <w:marBottom w:val="0"/>
          <w:divBdr>
            <w:top w:val="none" w:sz="0" w:space="0" w:color="auto"/>
            <w:left w:val="none" w:sz="0" w:space="0" w:color="auto"/>
            <w:bottom w:val="none" w:sz="0" w:space="0" w:color="auto"/>
            <w:right w:val="none" w:sz="0" w:space="0" w:color="auto"/>
          </w:divBdr>
        </w:div>
        <w:div w:id="1574199725">
          <w:marLeft w:val="640"/>
          <w:marRight w:val="0"/>
          <w:marTop w:val="0"/>
          <w:marBottom w:val="0"/>
          <w:divBdr>
            <w:top w:val="none" w:sz="0" w:space="0" w:color="auto"/>
            <w:left w:val="none" w:sz="0" w:space="0" w:color="auto"/>
            <w:bottom w:val="none" w:sz="0" w:space="0" w:color="auto"/>
            <w:right w:val="none" w:sz="0" w:space="0" w:color="auto"/>
          </w:divBdr>
        </w:div>
        <w:div w:id="1617251602">
          <w:marLeft w:val="640"/>
          <w:marRight w:val="0"/>
          <w:marTop w:val="0"/>
          <w:marBottom w:val="0"/>
          <w:divBdr>
            <w:top w:val="none" w:sz="0" w:space="0" w:color="auto"/>
            <w:left w:val="none" w:sz="0" w:space="0" w:color="auto"/>
            <w:bottom w:val="none" w:sz="0" w:space="0" w:color="auto"/>
            <w:right w:val="none" w:sz="0" w:space="0" w:color="auto"/>
          </w:divBdr>
        </w:div>
        <w:div w:id="1666860403">
          <w:marLeft w:val="640"/>
          <w:marRight w:val="0"/>
          <w:marTop w:val="0"/>
          <w:marBottom w:val="0"/>
          <w:divBdr>
            <w:top w:val="none" w:sz="0" w:space="0" w:color="auto"/>
            <w:left w:val="none" w:sz="0" w:space="0" w:color="auto"/>
            <w:bottom w:val="none" w:sz="0" w:space="0" w:color="auto"/>
            <w:right w:val="none" w:sz="0" w:space="0" w:color="auto"/>
          </w:divBdr>
        </w:div>
        <w:div w:id="1761559423">
          <w:marLeft w:val="640"/>
          <w:marRight w:val="0"/>
          <w:marTop w:val="0"/>
          <w:marBottom w:val="0"/>
          <w:divBdr>
            <w:top w:val="none" w:sz="0" w:space="0" w:color="auto"/>
            <w:left w:val="none" w:sz="0" w:space="0" w:color="auto"/>
            <w:bottom w:val="none" w:sz="0" w:space="0" w:color="auto"/>
            <w:right w:val="none" w:sz="0" w:space="0" w:color="auto"/>
          </w:divBdr>
        </w:div>
        <w:div w:id="1779135463">
          <w:marLeft w:val="640"/>
          <w:marRight w:val="0"/>
          <w:marTop w:val="0"/>
          <w:marBottom w:val="0"/>
          <w:divBdr>
            <w:top w:val="none" w:sz="0" w:space="0" w:color="auto"/>
            <w:left w:val="none" w:sz="0" w:space="0" w:color="auto"/>
            <w:bottom w:val="none" w:sz="0" w:space="0" w:color="auto"/>
            <w:right w:val="none" w:sz="0" w:space="0" w:color="auto"/>
          </w:divBdr>
        </w:div>
        <w:div w:id="1822692705">
          <w:marLeft w:val="640"/>
          <w:marRight w:val="0"/>
          <w:marTop w:val="0"/>
          <w:marBottom w:val="0"/>
          <w:divBdr>
            <w:top w:val="none" w:sz="0" w:space="0" w:color="auto"/>
            <w:left w:val="none" w:sz="0" w:space="0" w:color="auto"/>
            <w:bottom w:val="none" w:sz="0" w:space="0" w:color="auto"/>
            <w:right w:val="none" w:sz="0" w:space="0" w:color="auto"/>
          </w:divBdr>
        </w:div>
        <w:div w:id="1853910584">
          <w:marLeft w:val="640"/>
          <w:marRight w:val="0"/>
          <w:marTop w:val="0"/>
          <w:marBottom w:val="0"/>
          <w:divBdr>
            <w:top w:val="none" w:sz="0" w:space="0" w:color="auto"/>
            <w:left w:val="none" w:sz="0" w:space="0" w:color="auto"/>
            <w:bottom w:val="none" w:sz="0" w:space="0" w:color="auto"/>
            <w:right w:val="none" w:sz="0" w:space="0" w:color="auto"/>
          </w:divBdr>
        </w:div>
        <w:div w:id="1870216145">
          <w:marLeft w:val="640"/>
          <w:marRight w:val="0"/>
          <w:marTop w:val="0"/>
          <w:marBottom w:val="0"/>
          <w:divBdr>
            <w:top w:val="none" w:sz="0" w:space="0" w:color="auto"/>
            <w:left w:val="none" w:sz="0" w:space="0" w:color="auto"/>
            <w:bottom w:val="none" w:sz="0" w:space="0" w:color="auto"/>
            <w:right w:val="none" w:sz="0" w:space="0" w:color="auto"/>
          </w:divBdr>
        </w:div>
        <w:div w:id="1941526567">
          <w:marLeft w:val="640"/>
          <w:marRight w:val="0"/>
          <w:marTop w:val="0"/>
          <w:marBottom w:val="0"/>
          <w:divBdr>
            <w:top w:val="none" w:sz="0" w:space="0" w:color="auto"/>
            <w:left w:val="none" w:sz="0" w:space="0" w:color="auto"/>
            <w:bottom w:val="none" w:sz="0" w:space="0" w:color="auto"/>
            <w:right w:val="none" w:sz="0" w:space="0" w:color="auto"/>
          </w:divBdr>
        </w:div>
        <w:div w:id="1944603904">
          <w:marLeft w:val="640"/>
          <w:marRight w:val="0"/>
          <w:marTop w:val="0"/>
          <w:marBottom w:val="0"/>
          <w:divBdr>
            <w:top w:val="none" w:sz="0" w:space="0" w:color="auto"/>
            <w:left w:val="none" w:sz="0" w:space="0" w:color="auto"/>
            <w:bottom w:val="none" w:sz="0" w:space="0" w:color="auto"/>
            <w:right w:val="none" w:sz="0" w:space="0" w:color="auto"/>
          </w:divBdr>
        </w:div>
        <w:div w:id="1955748363">
          <w:marLeft w:val="640"/>
          <w:marRight w:val="0"/>
          <w:marTop w:val="0"/>
          <w:marBottom w:val="0"/>
          <w:divBdr>
            <w:top w:val="none" w:sz="0" w:space="0" w:color="auto"/>
            <w:left w:val="none" w:sz="0" w:space="0" w:color="auto"/>
            <w:bottom w:val="none" w:sz="0" w:space="0" w:color="auto"/>
            <w:right w:val="none" w:sz="0" w:space="0" w:color="auto"/>
          </w:divBdr>
        </w:div>
        <w:div w:id="2016229145">
          <w:marLeft w:val="640"/>
          <w:marRight w:val="0"/>
          <w:marTop w:val="0"/>
          <w:marBottom w:val="0"/>
          <w:divBdr>
            <w:top w:val="none" w:sz="0" w:space="0" w:color="auto"/>
            <w:left w:val="none" w:sz="0" w:space="0" w:color="auto"/>
            <w:bottom w:val="none" w:sz="0" w:space="0" w:color="auto"/>
            <w:right w:val="none" w:sz="0" w:space="0" w:color="auto"/>
          </w:divBdr>
        </w:div>
        <w:div w:id="2026132728">
          <w:marLeft w:val="640"/>
          <w:marRight w:val="0"/>
          <w:marTop w:val="0"/>
          <w:marBottom w:val="0"/>
          <w:divBdr>
            <w:top w:val="none" w:sz="0" w:space="0" w:color="auto"/>
            <w:left w:val="none" w:sz="0" w:space="0" w:color="auto"/>
            <w:bottom w:val="none" w:sz="0" w:space="0" w:color="auto"/>
            <w:right w:val="none" w:sz="0" w:space="0" w:color="auto"/>
          </w:divBdr>
        </w:div>
      </w:divsChild>
    </w:div>
    <w:div w:id="129448361">
      <w:bodyDiv w:val="1"/>
      <w:marLeft w:val="0"/>
      <w:marRight w:val="0"/>
      <w:marTop w:val="0"/>
      <w:marBottom w:val="0"/>
      <w:divBdr>
        <w:top w:val="none" w:sz="0" w:space="0" w:color="auto"/>
        <w:left w:val="none" w:sz="0" w:space="0" w:color="auto"/>
        <w:bottom w:val="none" w:sz="0" w:space="0" w:color="auto"/>
        <w:right w:val="none" w:sz="0" w:space="0" w:color="auto"/>
      </w:divBdr>
      <w:divsChild>
        <w:div w:id="202331965">
          <w:marLeft w:val="640"/>
          <w:marRight w:val="0"/>
          <w:marTop w:val="0"/>
          <w:marBottom w:val="0"/>
          <w:divBdr>
            <w:top w:val="none" w:sz="0" w:space="0" w:color="auto"/>
            <w:left w:val="none" w:sz="0" w:space="0" w:color="auto"/>
            <w:bottom w:val="none" w:sz="0" w:space="0" w:color="auto"/>
            <w:right w:val="none" w:sz="0" w:space="0" w:color="auto"/>
          </w:divBdr>
        </w:div>
        <w:div w:id="203833949">
          <w:marLeft w:val="640"/>
          <w:marRight w:val="0"/>
          <w:marTop w:val="0"/>
          <w:marBottom w:val="0"/>
          <w:divBdr>
            <w:top w:val="none" w:sz="0" w:space="0" w:color="auto"/>
            <w:left w:val="none" w:sz="0" w:space="0" w:color="auto"/>
            <w:bottom w:val="none" w:sz="0" w:space="0" w:color="auto"/>
            <w:right w:val="none" w:sz="0" w:space="0" w:color="auto"/>
          </w:divBdr>
        </w:div>
        <w:div w:id="206917357">
          <w:marLeft w:val="640"/>
          <w:marRight w:val="0"/>
          <w:marTop w:val="0"/>
          <w:marBottom w:val="0"/>
          <w:divBdr>
            <w:top w:val="none" w:sz="0" w:space="0" w:color="auto"/>
            <w:left w:val="none" w:sz="0" w:space="0" w:color="auto"/>
            <w:bottom w:val="none" w:sz="0" w:space="0" w:color="auto"/>
            <w:right w:val="none" w:sz="0" w:space="0" w:color="auto"/>
          </w:divBdr>
        </w:div>
        <w:div w:id="288820752">
          <w:marLeft w:val="640"/>
          <w:marRight w:val="0"/>
          <w:marTop w:val="0"/>
          <w:marBottom w:val="0"/>
          <w:divBdr>
            <w:top w:val="none" w:sz="0" w:space="0" w:color="auto"/>
            <w:left w:val="none" w:sz="0" w:space="0" w:color="auto"/>
            <w:bottom w:val="none" w:sz="0" w:space="0" w:color="auto"/>
            <w:right w:val="none" w:sz="0" w:space="0" w:color="auto"/>
          </w:divBdr>
        </w:div>
        <w:div w:id="304437830">
          <w:marLeft w:val="640"/>
          <w:marRight w:val="0"/>
          <w:marTop w:val="0"/>
          <w:marBottom w:val="0"/>
          <w:divBdr>
            <w:top w:val="none" w:sz="0" w:space="0" w:color="auto"/>
            <w:left w:val="none" w:sz="0" w:space="0" w:color="auto"/>
            <w:bottom w:val="none" w:sz="0" w:space="0" w:color="auto"/>
            <w:right w:val="none" w:sz="0" w:space="0" w:color="auto"/>
          </w:divBdr>
        </w:div>
        <w:div w:id="339310721">
          <w:marLeft w:val="640"/>
          <w:marRight w:val="0"/>
          <w:marTop w:val="0"/>
          <w:marBottom w:val="0"/>
          <w:divBdr>
            <w:top w:val="none" w:sz="0" w:space="0" w:color="auto"/>
            <w:left w:val="none" w:sz="0" w:space="0" w:color="auto"/>
            <w:bottom w:val="none" w:sz="0" w:space="0" w:color="auto"/>
            <w:right w:val="none" w:sz="0" w:space="0" w:color="auto"/>
          </w:divBdr>
        </w:div>
        <w:div w:id="382678281">
          <w:marLeft w:val="640"/>
          <w:marRight w:val="0"/>
          <w:marTop w:val="0"/>
          <w:marBottom w:val="0"/>
          <w:divBdr>
            <w:top w:val="none" w:sz="0" w:space="0" w:color="auto"/>
            <w:left w:val="none" w:sz="0" w:space="0" w:color="auto"/>
            <w:bottom w:val="none" w:sz="0" w:space="0" w:color="auto"/>
            <w:right w:val="none" w:sz="0" w:space="0" w:color="auto"/>
          </w:divBdr>
        </w:div>
        <w:div w:id="394279076">
          <w:marLeft w:val="640"/>
          <w:marRight w:val="0"/>
          <w:marTop w:val="0"/>
          <w:marBottom w:val="0"/>
          <w:divBdr>
            <w:top w:val="none" w:sz="0" w:space="0" w:color="auto"/>
            <w:left w:val="none" w:sz="0" w:space="0" w:color="auto"/>
            <w:bottom w:val="none" w:sz="0" w:space="0" w:color="auto"/>
            <w:right w:val="none" w:sz="0" w:space="0" w:color="auto"/>
          </w:divBdr>
        </w:div>
        <w:div w:id="573860556">
          <w:marLeft w:val="640"/>
          <w:marRight w:val="0"/>
          <w:marTop w:val="0"/>
          <w:marBottom w:val="0"/>
          <w:divBdr>
            <w:top w:val="none" w:sz="0" w:space="0" w:color="auto"/>
            <w:left w:val="none" w:sz="0" w:space="0" w:color="auto"/>
            <w:bottom w:val="none" w:sz="0" w:space="0" w:color="auto"/>
            <w:right w:val="none" w:sz="0" w:space="0" w:color="auto"/>
          </w:divBdr>
        </w:div>
        <w:div w:id="631785875">
          <w:marLeft w:val="640"/>
          <w:marRight w:val="0"/>
          <w:marTop w:val="0"/>
          <w:marBottom w:val="0"/>
          <w:divBdr>
            <w:top w:val="none" w:sz="0" w:space="0" w:color="auto"/>
            <w:left w:val="none" w:sz="0" w:space="0" w:color="auto"/>
            <w:bottom w:val="none" w:sz="0" w:space="0" w:color="auto"/>
            <w:right w:val="none" w:sz="0" w:space="0" w:color="auto"/>
          </w:divBdr>
        </w:div>
        <w:div w:id="632369912">
          <w:marLeft w:val="640"/>
          <w:marRight w:val="0"/>
          <w:marTop w:val="0"/>
          <w:marBottom w:val="0"/>
          <w:divBdr>
            <w:top w:val="none" w:sz="0" w:space="0" w:color="auto"/>
            <w:left w:val="none" w:sz="0" w:space="0" w:color="auto"/>
            <w:bottom w:val="none" w:sz="0" w:space="0" w:color="auto"/>
            <w:right w:val="none" w:sz="0" w:space="0" w:color="auto"/>
          </w:divBdr>
        </w:div>
        <w:div w:id="665983641">
          <w:marLeft w:val="640"/>
          <w:marRight w:val="0"/>
          <w:marTop w:val="0"/>
          <w:marBottom w:val="0"/>
          <w:divBdr>
            <w:top w:val="none" w:sz="0" w:space="0" w:color="auto"/>
            <w:left w:val="none" w:sz="0" w:space="0" w:color="auto"/>
            <w:bottom w:val="none" w:sz="0" w:space="0" w:color="auto"/>
            <w:right w:val="none" w:sz="0" w:space="0" w:color="auto"/>
          </w:divBdr>
        </w:div>
        <w:div w:id="875853503">
          <w:marLeft w:val="640"/>
          <w:marRight w:val="0"/>
          <w:marTop w:val="0"/>
          <w:marBottom w:val="0"/>
          <w:divBdr>
            <w:top w:val="none" w:sz="0" w:space="0" w:color="auto"/>
            <w:left w:val="none" w:sz="0" w:space="0" w:color="auto"/>
            <w:bottom w:val="none" w:sz="0" w:space="0" w:color="auto"/>
            <w:right w:val="none" w:sz="0" w:space="0" w:color="auto"/>
          </w:divBdr>
        </w:div>
        <w:div w:id="923681244">
          <w:marLeft w:val="640"/>
          <w:marRight w:val="0"/>
          <w:marTop w:val="0"/>
          <w:marBottom w:val="0"/>
          <w:divBdr>
            <w:top w:val="none" w:sz="0" w:space="0" w:color="auto"/>
            <w:left w:val="none" w:sz="0" w:space="0" w:color="auto"/>
            <w:bottom w:val="none" w:sz="0" w:space="0" w:color="auto"/>
            <w:right w:val="none" w:sz="0" w:space="0" w:color="auto"/>
          </w:divBdr>
        </w:div>
        <w:div w:id="955720644">
          <w:marLeft w:val="640"/>
          <w:marRight w:val="0"/>
          <w:marTop w:val="0"/>
          <w:marBottom w:val="0"/>
          <w:divBdr>
            <w:top w:val="none" w:sz="0" w:space="0" w:color="auto"/>
            <w:left w:val="none" w:sz="0" w:space="0" w:color="auto"/>
            <w:bottom w:val="none" w:sz="0" w:space="0" w:color="auto"/>
            <w:right w:val="none" w:sz="0" w:space="0" w:color="auto"/>
          </w:divBdr>
        </w:div>
        <w:div w:id="1370913515">
          <w:marLeft w:val="640"/>
          <w:marRight w:val="0"/>
          <w:marTop w:val="0"/>
          <w:marBottom w:val="0"/>
          <w:divBdr>
            <w:top w:val="none" w:sz="0" w:space="0" w:color="auto"/>
            <w:left w:val="none" w:sz="0" w:space="0" w:color="auto"/>
            <w:bottom w:val="none" w:sz="0" w:space="0" w:color="auto"/>
            <w:right w:val="none" w:sz="0" w:space="0" w:color="auto"/>
          </w:divBdr>
        </w:div>
        <w:div w:id="1432509643">
          <w:marLeft w:val="640"/>
          <w:marRight w:val="0"/>
          <w:marTop w:val="0"/>
          <w:marBottom w:val="0"/>
          <w:divBdr>
            <w:top w:val="none" w:sz="0" w:space="0" w:color="auto"/>
            <w:left w:val="none" w:sz="0" w:space="0" w:color="auto"/>
            <w:bottom w:val="none" w:sz="0" w:space="0" w:color="auto"/>
            <w:right w:val="none" w:sz="0" w:space="0" w:color="auto"/>
          </w:divBdr>
        </w:div>
        <w:div w:id="1466704028">
          <w:marLeft w:val="640"/>
          <w:marRight w:val="0"/>
          <w:marTop w:val="0"/>
          <w:marBottom w:val="0"/>
          <w:divBdr>
            <w:top w:val="none" w:sz="0" w:space="0" w:color="auto"/>
            <w:left w:val="none" w:sz="0" w:space="0" w:color="auto"/>
            <w:bottom w:val="none" w:sz="0" w:space="0" w:color="auto"/>
            <w:right w:val="none" w:sz="0" w:space="0" w:color="auto"/>
          </w:divBdr>
        </w:div>
        <w:div w:id="1522890693">
          <w:marLeft w:val="640"/>
          <w:marRight w:val="0"/>
          <w:marTop w:val="0"/>
          <w:marBottom w:val="0"/>
          <w:divBdr>
            <w:top w:val="none" w:sz="0" w:space="0" w:color="auto"/>
            <w:left w:val="none" w:sz="0" w:space="0" w:color="auto"/>
            <w:bottom w:val="none" w:sz="0" w:space="0" w:color="auto"/>
            <w:right w:val="none" w:sz="0" w:space="0" w:color="auto"/>
          </w:divBdr>
        </w:div>
        <w:div w:id="1668677882">
          <w:marLeft w:val="640"/>
          <w:marRight w:val="0"/>
          <w:marTop w:val="0"/>
          <w:marBottom w:val="0"/>
          <w:divBdr>
            <w:top w:val="none" w:sz="0" w:space="0" w:color="auto"/>
            <w:left w:val="none" w:sz="0" w:space="0" w:color="auto"/>
            <w:bottom w:val="none" w:sz="0" w:space="0" w:color="auto"/>
            <w:right w:val="none" w:sz="0" w:space="0" w:color="auto"/>
          </w:divBdr>
        </w:div>
        <w:div w:id="1785538943">
          <w:marLeft w:val="640"/>
          <w:marRight w:val="0"/>
          <w:marTop w:val="0"/>
          <w:marBottom w:val="0"/>
          <w:divBdr>
            <w:top w:val="none" w:sz="0" w:space="0" w:color="auto"/>
            <w:left w:val="none" w:sz="0" w:space="0" w:color="auto"/>
            <w:bottom w:val="none" w:sz="0" w:space="0" w:color="auto"/>
            <w:right w:val="none" w:sz="0" w:space="0" w:color="auto"/>
          </w:divBdr>
        </w:div>
        <w:div w:id="1855613965">
          <w:marLeft w:val="640"/>
          <w:marRight w:val="0"/>
          <w:marTop w:val="0"/>
          <w:marBottom w:val="0"/>
          <w:divBdr>
            <w:top w:val="none" w:sz="0" w:space="0" w:color="auto"/>
            <w:left w:val="none" w:sz="0" w:space="0" w:color="auto"/>
            <w:bottom w:val="none" w:sz="0" w:space="0" w:color="auto"/>
            <w:right w:val="none" w:sz="0" w:space="0" w:color="auto"/>
          </w:divBdr>
        </w:div>
        <w:div w:id="1858539411">
          <w:marLeft w:val="640"/>
          <w:marRight w:val="0"/>
          <w:marTop w:val="0"/>
          <w:marBottom w:val="0"/>
          <w:divBdr>
            <w:top w:val="none" w:sz="0" w:space="0" w:color="auto"/>
            <w:left w:val="none" w:sz="0" w:space="0" w:color="auto"/>
            <w:bottom w:val="none" w:sz="0" w:space="0" w:color="auto"/>
            <w:right w:val="none" w:sz="0" w:space="0" w:color="auto"/>
          </w:divBdr>
        </w:div>
        <w:div w:id="1914656417">
          <w:marLeft w:val="640"/>
          <w:marRight w:val="0"/>
          <w:marTop w:val="0"/>
          <w:marBottom w:val="0"/>
          <w:divBdr>
            <w:top w:val="none" w:sz="0" w:space="0" w:color="auto"/>
            <w:left w:val="none" w:sz="0" w:space="0" w:color="auto"/>
            <w:bottom w:val="none" w:sz="0" w:space="0" w:color="auto"/>
            <w:right w:val="none" w:sz="0" w:space="0" w:color="auto"/>
          </w:divBdr>
        </w:div>
        <w:div w:id="1922177523">
          <w:marLeft w:val="640"/>
          <w:marRight w:val="0"/>
          <w:marTop w:val="0"/>
          <w:marBottom w:val="0"/>
          <w:divBdr>
            <w:top w:val="none" w:sz="0" w:space="0" w:color="auto"/>
            <w:left w:val="none" w:sz="0" w:space="0" w:color="auto"/>
            <w:bottom w:val="none" w:sz="0" w:space="0" w:color="auto"/>
            <w:right w:val="none" w:sz="0" w:space="0" w:color="auto"/>
          </w:divBdr>
        </w:div>
        <w:div w:id="2089110693">
          <w:marLeft w:val="640"/>
          <w:marRight w:val="0"/>
          <w:marTop w:val="0"/>
          <w:marBottom w:val="0"/>
          <w:divBdr>
            <w:top w:val="none" w:sz="0" w:space="0" w:color="auto"/>
            <w:left w:val="none" w:sz="0" w:space="0" w:color="auto"/>
            <w:bottom w:val="none" w:sz="0" w:space="0" w:color="auto"/>
            <w:right w:val="none" w:sz="0" w:space="0" w:color="auto"/>
          </w:divBdr>
        </w:div>
      </w:divsChild>
    </w:div>
    <w:div w:id="148861925">
      <w:bodyDiv w:val="1"/>
      <w:marLeft w:val="0"/>
      <w:marRight w:val="0"/>
      <w:marTop w:val="0"/>
      <w:marBottom w:val="0"/>
      <w:divBdr>
        <w:top w:val="none" w:sz="0" w:space="0" w:color="auto"/>
        <w:left w:val="none" w:sz="0" w:space="0" w:color="auto"/>
        <w:bottom w:val="none" w:sz="0" w:space="0" w:color="auto"/>
        <w:right w:val="none" w:sz="0" w:space="0" w:color="auto"/>
      </w:divBdr>
      <w:divsChild>
        <w:div w:id="25370866">
          <w:marLeft w:val="640"/>
          <w:marRight w:val="0"/>
          <w:marTop w:val="0"/>
          <w:marBottom w:val="0"/>
          <w:divBdr>
            <w:top w:val="none" w:sz="0" w:space="0" w:color="auto"/>
            <w:left w:val="none" w:sz="0" w:space="0" w:color="auto"/>
            <w:bottom w:val="none" w:sz="0" w:space="0" w:color="auto"/>
            <w:right w:val="none" w:sz="0" w:space="0" w:color="auto"/>
          </w:divBdr>
        </w:div>
        <w:div w:id="140464865">
          <w:marLeft w:val="640"/>
          <w:marRight w:val="0"/>
          <w:marTop w:val="0"/>
          <w:marBottom w:val="0"/>
          <w:divBdr>
            <w:top w:val="none" w:sz="0" w:space="0" w:color="auto"/>
            <w:left w:val="none" w:sz="0" w:space="0" w:color="auto"/>
            <w:bottom w:val="none" w:sz="0" w:space="0" w:color="auto"/>
            <w:right w:val="none" w:sz="0" w:space="0" w:color="auto"/>
          </w:divBdr>
        </w:div>
        <w:div w:id="200214069">
          <w:marLeft w:val="640"/>
          <w:marRight w:val="0"/>
          <w:marTop w:val="0"/>
          <w:marBottom w:val="0"/>
          <w:divBdr>
            <w:top w:val="none" w:sz="0" w:space="0" w:color="auto"/>
            <w:left w:val="none" w:sz="0" w:space="0" w:color="auto"/>
            <w:bottom w:val="none" w:sz="0" w:space="0" w:color="auto"/>
            <w:right w:val="none" w:sz="0" w:space="0" w:color="auto"/>
          </w:divBdr>
        </w:div>
        <w:div w:id="304509707">
          <w:marLeft w:val="640"/>
          <w:marRight w:val="0"/>
          <w:marTop w:val="0"/>
          <w:marBottom w:val="0"/>
          <w:divBdr>
            <w:top w:val="none" w:sz="0" w:space="0" w:color="auto"/>
            <w:left w:val="none" w:sz="0" w:space="0" w:color="auto"/>
            <w:bottom w:val="none" w:sz="0" w:space="0" w:color="auto"/>
            <w:right w:val="none" w:sz="0" w:space="0" w:color="auto"/>
          </w:divBdr>
        </w:div>
        <w:div w:id="343672172">
          <w:marLeft w:val="640"/>
          <w:marRight w:val="0"/>
          <w:marTop w:val="0"/>
          <w:marBottom w:val="0"/>
          <w:divBdr>
            <w:top w:val="none" w:sz="0" w:space="0" w:color="auto"/>
            <w:left w:val="none" w:sz="0" w:space="0" w:color="auto"/>
            <w:bottom w:val="none" w:sz="0" w:space="0" w:color="auto"/>
            <w:right w:val="none" w:sz="0" w:space="0" w:color="auto"/>
          </w:divBdr>
        </w:div>
        <w:div w:id="400951704">
          <w:marLeft w:val="640"/>
          <w:marRight w:val="0"/>
          <w:marTop w:val="0"/>
          <w:marBottom w:val="0"/>
          <w:divBdr>
            <w:top w:val="none" w:sz="0" w:space="0" w:color="auto"/>
            <w:left w:val="none" w:sz="0" w:space="0" w:color="auto"/>
            <w:bottom w:val="none" w:sz="0" w:space="0" w:color="auto"/>
            <w:right w:val="none" w:sz="0" w:space="0" w:color="auto"/>
          </w:divBdr>
        </w:div>
        <w:div w:id="424424048">
          <w:marLeft w:val="640"/>
          <w:marRight w:val="0"/>
          <w:marTop w:val="0"/>
          <w:marBottom w:val="0"/>
          <w:divBdr>
            <w:top w:val="none" w:sz="0" w:space="0" w:color="auto"/>
            <w:left w:val="none" w:sz="0" w:space="0" w:color="auto"/>
            <w:bottom w:val="none" w:sz="0" w:space="0" w:color="auto"/>
            <w:right w:val="none" w:sz="0" w:space="0" w:color="auto"/>
          </w:divBdr>
        </w:div>
        <w:div w:id="433983419">
          <w:marLeft w:val="640"/>
          <w:marRight w:val="0"/>
          <w:marTop w:val="0"/>
          <w:marBottom w:val="0"/>
          <w:divBdr>
            <w:top w:val="none" w:sz="0" w:space="0" w:color="auto"/>
            <w:left w:val="none" w:sz="0" w:space="0" w:color="auto"/>
            <w:bottom w:val="none" w:sz="0" w:space="0" w:color="auto"/>
            <w:right w:val="none" w:sz="0" w:space="0" w:color="auto"/>
          </w:divBdr>
        </w:div>
        <w:div w:id="481502992">
          <w:marLeft w:val="640"/>
          <w:marRight w:val="0"/>
          <w:marTop w:val="0"/>
          <w:marBottom w:val="0"/>
          <w:divBdr>
            <w:top w:val="none" w:sz="0" w:space="0" w:color="auto"/>
            <w:left w:val="none" w:sz="0" w:space="0" w:color="auto"/>
            <w:bottom w:val="none" w:sz="0" w:space="0" w:color="auto"/>
            <w:right w:val="none" w:sz="0" w:space="0" w:color="auto"/>
          </w:divBdr>
        </w:div>
        <w:div w:id="505635722">
          <w:marLeft w:val="640"/>
          <w:marRight w:val="0"/>
          <w:marTop w:val="0"/>
          <w:marBottom w:val="0"/>
          <w:divBdr>
            <w:top w:val="none" w:sz="0" w:space="0" w:color="auto"/>
            <w:left w:val="none" w:sz="0" w:space="0" w:color="auto"/>
            <w:bottom w:val="none" w:sz="0" w:space="0" w:color="auto"/>
            <w:right w:val="none" w:sz="0" w:space="0" w:color="auto"/>
          </w:divBdr>
        </w:div>
        <w:div w:id="514614166">
          <w:marLeft w:val="640"/>
          <w:marRight w:val="0"/>
          <w:marTop w:val="0"/>
          <w:marBottom w:val="0"/>
          <w:divBdr>
            <w:top w:val="none" w:sz="0" w:space="0" w:color="auto"/>
            <w:left w:val="none" w:sz="0" w:space="0" w:color="auto"/>
            <w:bottom w:val="none" w:sz="0" w:space="0" w:color="auto"/>
            <w:right w:val="none" w:sz="0" w:space="0" w:color="auto"/>
          </w:divBdr>
        </w:div>
        <w:div w:id="559096842">
          <w:marLeft w:val="640"/>
          <w:marRight w:val="0"/>
          <w:marTop w:val="0"/>
          <w:marBottom w:val="0"/>
          <w:divBdr>
            <w:top w:val="none" w:sz="0" w:space="0" w:color="auto"/>
            <w:left w:val="none" w:sz="0" w:space="0" w:color="auto"/>
            <w:bottom w:val="none" w:sz="0" w:space="0" w:color="auto"/>
            <w:right w:val="none" w:sz="0" w:space="0" w:color="auto"/>
          </w:divBdr>
        </w:div>
        <w:div w:id="598148975">
          <w:marLeft w:val="640"/>
          <w:marRight w:val="0"/>
          <w:marTop w:val="0"/>
          <w:marBottom w:val="0"/>
          <w:divBdr>
            <w:top w:val="none" w:sz="0" w:space="0" w:color="auto"/>
            <w:left w:val="none" w:sz="0" w:space="0" w:color="auto"/>
            <w:bottom w:val="none" w:sz="0" w:space="0" w:color="auto"/>
            <w:right w:val="none" w:sz="0" w:space="0" w:color="auto"/>
          </w:divBdr>
        </w:div>
        <w:div w:id="607977649">
          <w:marLeft w:val="640"/>
          <w:marRight w:val="0"/>
          <w:marTop w:val="0"/>
          <w:marBottom w:val="0"/>
          <w:divBdr>
            <w:top w:val="none" w:sz="0" w:space="0" w:color="auto"/>
            <w:left w:val="none" w:sz="0" w:space="0" w:color="auto"/>
            <w:bottom w:val="none" w:sz="0" w:space="0" w:color="auto"/>
            <w:right w:val="none" w:sz="0" w:space="0" w:color="auto"/>
          </w:divBdr>
        </w:div>
        <w:div w:id="680859007">
          <w:marLeft w:val="640"/>
          <w:marRight w:val="0"/>
          <w:marTop w:val="0"/>
          <w:marBottom w:val="0"/>
          <w:divBdr>
            <w:top w:val="none" w:sz="0" w:space="0" w:color="auto"/>
            <w:left w:val="none" w:sz="0" w:space="0" w:color="auto"/>
            <w:bottom w:val="none" w:sz="0" w:space="0" w:color="auto"/>
            <w:right w:val="none" w:sz="0" w:space="0" w:color="auto"/>
          </w:divBdr>
        </w:div>
        <w:div w:id="683630613">
          <w:marLeft w:val="640"/>
          <w:marRight w:val="0"/>
          <w:marTop w:val="0"/>
          <w:marBottom w:val="0"/>
          <w:divBdr>
            <w:top w:val="none" w:sz="0" w:space="0" w:color="auto"/>
            <w:left w:val="none" w:sz="0" w:space="0" w:color="auto"/>
            <w:bottom w:val="none" w:sz="0" w:space="0" w:color="auto"/>
            <w:right w:val="none" w:sz="0" w:space="0" w:color="auto"/>
          </w:divBdr>
        </w:div>
        <w:div w:id="743455408">
          <w:marLeft w:val="640"/>
          <w:marRight w:val="0"/>
          <w:marTop w:val="0"/>
          <w:marBottom w:val="0"/>
          <w:divBdr>
            <w:top w:val="none" w:sz="0" w:space="0" w:color="auto"/>
            <w:left w:val="none" w:sz="0" w:space="0" w:color="auto"/>
            <w:bottom w:val="none" w:sz="0" w:space="0" w:color="auto"/>
            <w:right w:val="none" w:sz="0" w:space="0" w:color="auto"/>
          </w:divBdr>
        </w:div>
        <w:div w:id="760101392">
          <w:marLeft w:val="640"/>
          <w:marRight w:val="0"/>
          <w:marTop w:val="0"/>
          <w:marBottom w:val="0"/>
          <w:divBdr>
            <w:top w:val="none" w:sz="0" w:space="0" w:color="auto"/>
            <w:left w:val="none" w:sz="0" w:space="0" w:color="auto"/>
            <w:bottom w:val="none" w:sz="0" w:space="0" w:color="auto"/>
            <w:right w:val="none" w:sz="0" w:space="0" w:color="auto"/>
          </w:divBdr>
        </w:div>
        <w:div w:id="772555802">
          <w:marLeft w:val="640"/>
          <w:marRight w:val="0"/>
          <w:marTop w:val="0"/>
          <w:marBottom w:val="0"/>
          <w:divBdr>
            <w:top w:val="none" w:sz="0" w:space="0" w:color="auto"/>
            <w:left w:val="none" w:sz="0" w:space="0" w:color="auto"/>
            <w:bottom w:val="none" w:sz="0" w:space="0" w:color="auto"/>
            <w:right w:val="none" w:sz="0" w:space="0" w:color="auto"/>
          </w:divBdr>
        </w:div>
        <w:div w:id="779571934">
          <w:marLeft w:val="640"/>
          <w:marRight w:val="0"/>
          <w:marTop w:val="0"/>
          <w:marBottom w:val="0"/>
          <w:divBdr>
            <w:top w:val="none" w:sz="0" w:space="0" w:color="auto"/>
            <w:left w:val="none" w:sz="0" w:space="0" w:color="auto"/>
            <w:bottom w:val="none" w:sz="0" w:space="0" w:color="auto"/>
            <w:right w:val="none" w:sz="0" w:space="0" w:color="auto"/>
          </w:divBdr>
        </w:div>
        <w:div w:id="781192643">
          <w:marLeft w:val="640"/>
          <w:marRight w:val="0"/>
          <w:marTop w:val="0"/>
          <w:marBottom w:val="0"/>
          <w:divBdr>
            <w:top w:val="none" w:sz="0" w:space="0" w:color="auto"/>
            <w:left w:val="none" w:sz="0" w:space="0" w:color="auto"/>
            <w:bottom w:val="none" w:sz="0" w:space="0" w:color="auto"/>
            <w:right w:val="none" w:sz="0" w:space="0" w:color="auto"/>
          </w:divBdr>
        </w:div>
        <w:div w:id="1067072316">
          <w:marLeft w:val="640"/>
          <w:marRight w:val="0"/>
          <w:marTop w:val="0"/>
          <w:marBottom w:val="0"/>
          <w:divBdr>
            <w:top w:val="none" w:sz="0" w:space="0" w:color="auto"/>
            <w:left w:val="none" w:sz="0" w:space="0" w:color="auto"/>
            <w:bottom w:val="none" w:sz="0" w:space="0" w:color="auto"/>
            <w:right w:val="none" w:sz="0" w:space="0" w:color="auto"/>
          </w:divBdr>
        </w:div>
        <w:div w:id="1257589404">
          <w:marLeft w:val="640"/>
          <w:marRight w:val="0"/>
          <w:marTop w:val="0"/>
          <w:marBottom w:val="0"/>
          <w:divBdr>
            <w:top w:val="none" w:sz="0" w:space="0" w:color="auto"/>
            <w:left w:val="none" w:sz="0" w:space="0" w:color="auto"/>
            <w:bottom w:val="none" w:sz="0" w:space="0" w:color="auto"/>
            <w:right w:val="none" w:sz="0" w:space="0" w:color="auto"/>
          </w:divBdr>
        </w:div>
        <w:div w:id="1323510088">
          <w:marLeft w:val="640"/>
          <w:marRight w:val="0"/>
          <w:marTop w:val="0"/>
          <w:marBottom w:val="0"/>
          <w:divBdr>
            <w:top w:val="none" w:sz="0" w:space="0" w:color="auto"/>
            <w:left w:val="none" w:sz="0" w:space="0" w:color="auto"/>
            <w:bottom w:val="none" w:sz="0" w:space="0" w:color="auto"/>
            <w:right w:val="none" w:sz="0" w:space="0" w:color="auto"/>
          </w:divBdr>
        </w:div>
        <w:div w:id="1545023467">
          <w:marLeft w:val="640"/>
          <w:marRight w:val="0"/>
          <w:marTop w:val="0"/>
          <w:marBottom w:val="0"/>
          <w:divBdr>
            <w:top w:val="none" w:sz="0" w:space="0" w:color="auto"/>
            <w:left w:val="none" w:sz="0" w:space="0" w:color="auto"/>
            <w:bottom w:val="none" w:sz="0" w:space="0" w:color="auto"/>
            <w:right w:val="none" w:sz="0" w:space="0" w:color="auto"/>
          </w:divBdr>
        </w:div>
        <w:div w:id="1811703292">
          <w:marLeft w:val="640"/>
          <w:marRight w:val="0"/>
          <w:marTop w:val="0"/>
          <w:marBottom w:val="0"/>
          <w:divBdr>
            <w:top w:val="none" w:sz="0" w:space="0" w:color="auto"/>
            <w:left w:val="none" w:sz="0" w:space="0" w:color="auto"/>
            <w:bottom w:val="none" w:sz="0" w:space="0" w:color="auto"/>
            <w:right w:val="none" w:sz="0" w:space="0" w:color="auto"/>
          </w:divBdr>
        </w:div>
        <w:div w:id="1871794623">
          <w:marLeft w:val="640"/>
          <w:marRight w:val="0"/>
          <w:marTop w:val="0"/>
          <w:marBottom w:val="0"/>
          <w:divBdr>
            <w:top w:val="none" w:sz="0" w:space="0" w:color="auto"/>
            <w:left w:val="none" w:sz="0" w:space="0" w:color="auto"/>
            <w:bottom w:val="none" w:sz="0" w:space="0" w:color="auto"/>
            <w:right w:val="none" w:sz="0" w:space="0" w:color="auto"/>
          </w:divBdr>
        </w:div>
        <w:div w:id="1928228427">
          <w:marLeft w:val="640"/>
          <w:marRight w:val="0"/>
          <w:marTop w:val="0"/>
          <w:marBottom w:val="0"/>
          <w:divBdr>
            <w:top w:val="none" w:sz="0" w:space="0" w:color="auto"/>
            <w:left w:val="none" w:sz="0" w:space="0" w:color="auto"/>
            <w:bottom w:val="none" w:sz="0" w:space="0" w:color="auto"/>
            <w:right w:val="none" w:sz="0" w:space="0" w:color="auto"/>
          </w:divBdr>
        </w:div>
        <w:div w:id="1932464047">
          <w:marLeft w:val="640"/>
          <w:marRight w:val="0"/>
          <w:marTop w:val="0"/>
          <w:marBottom w:val="0"/>
          <w:divBdr>
            <w:top w:val="none" w:sz="0" w:space="0" w:color="auto"/>
            <w:left w:val="none" w:sz="0" w:space="0" w:color="auto"/>
            <w:bottom w:val="none" w:sz="0" w:space="0" w:color="auto"/>
            <w:right w:val="none" w:sz="0" w:space="0" w:color="auto"/>
          </w:divBdr>
        </w:div>
      </w:divsChild>
    </w:div>
    <w:div w:id="160320425">
      <w:bodyDiv w:val="1"/>
      <w:marLeft w:val="0"/>
      <w:marRight w:val="0"/>
      <w:marTop w:val="0"/>
      <w:marBottom w:val="0"/>
      <w:divBdr>
        <w:top w:val="none" w:sz="0" w:space="0" w:color="auto"/>
        <w:left w:val="none" w:sz="0" w:space="0" w:color="auto"/>
        <w:bottom w:val="none" w:sz="0" w:space="0" w:color="auto"/>
        <w:right w:val="none" w:sz="0" w:space="0" w:color="auto"/>
      </w:divBdr>
      <w:divsChild>
        <w:div w:id="706837828">
          <w:marLeft w:val="640"/>
          <w:marRight w:val="0"/>
          <w:marTop w:val="0"/>
          <w:marBottom w:val="0"/>
          <w:divBdr>
            <w:top w:val="none" w:sz="0" w:space="0" w:color="auto"/>
            <w:left w:val="none" w:sz="0" w:space="0" w:color="auto"/>
            <w:bottom w:val="none" w:sz="0" w:space="0" w:color="auto"/>
            <w:right w:val="none" w:sz="0" w:space="0" w:color="auto"/>
          </w:divBdr>
        </w:div>
        <w:div w:id="1130705534">
          <w:marLeft w:val="640"/>
          <w:marRight w:val="0"/>
          <w:marTop w:val="0"/>
          <w:marBottom w:val="0"/>
          <w:divBdr>
            <w:top w:val="none" w:sz="0" w:space="0" w:color="auto"/>
            <w:left w:val="none" w:sz="0" w:space="0" w:color="auto"/>
            <w:bottom w:val="none" w:sz="0" w:space="0" w:color="auto"/>
            <w:right w:val="none" w:sz="0" w:space="0" w:color="auto"/>
          </w:divBdr>
        </w:div>
        <w:div w:id="727849148">
          <w:marLeft w:val="640"/>
          <w:marRight w:val="0"/>
          <w:marTop w:val="0"/>
          <w:marBottom w:val="0"/>
          <w:divBdr>
            <w:top w:val="none" w:sz="0" w:space="0" w:color="auto"/>
            <w:left w:val="none" w:sz="0" w:space="0" w:color="auto"/>
            <w:bottom w:val="none" w:sz="0" w:space="0" w:color="auto"/>
            <w:right w:val="none" w:sz="0" w:space="0" w:color="auto"/>
          </w:divBdr>
        </w:div>
        <w:div w:id="2061242580">
          <w:marLeft w:val="640"/>
          <w:marRight w:val="0"/>
          <w:marTop w:val="0"/>
          <w:marBottom w:val="0"/>
          <w:divBdr>
            <w:top w:val="none" w:sz="0" w:space="0" w:color="auto"/>
            <w:left w:val="none" w:sz="0" w:space="0" w:color="auto"/>
            <w:bottom w:val="none" w:sz="0" w:space="0" w:color="auto"/>
            <w:right w:val="none" w:sz="0" w:space="0" w:color="auto"/>
          </w:divBdr>
        </w:div>
        <w:div w:id="280887739">
          <w:marLeft w:val="640"/>
          <w:marRight w:val="0"/>
          <w:marTop w:val="0"/>
          <w:marBottom w:val="0"/>
          <w:divBdr>
            <w:top w:val="none" w:sz="0" w:space="0" w:color="auto"/>
            <w:left w:val="none" w:sz="0" w:space="0" w:color="auto"/>
            <w:bottom w:val="none" w:sz="0" w:space="0" w:color="auto"/>
            <w:right w:val="none" w:sz="0" w:space="0" w:color="auto"/>
          </w:divBdr>
        </w:div>
        <w:div w:id="1492674850">
          <w:marLeft w:val="640"/>
          <w:marRight w:val="0"/>
          <w:marTop w:val="0"/>
          <w:marBottom w:val="0"/>
          <w:divBdr>
            <w:top w:val="none" w:sz="0" w:space="0" w:color="auto"/>
            <w:left w:val="none" w:sz="0" w:space="0" w:color="auto"/>
            <w:bottom w:val="none" w:sz="0" w:space="0" w:color="auto"/>
            <w:right w:val="none" w:sz="0" w:space="0" w:color="auto"/>
          </w:divBdr>
        </w:div>
        <w:div w:id="1428691176">
          <w:marLeft w:val="640"/>
          <w:marRight w:val="0"/>
          <w:marTop w:val="0"/>
          <w:marBottom w:val="0"/>
          <w:divBdr>
            <w:top w:val="none" w:sz="0" w:space="0" w:color="auto"/>
            <w:left w:val="none" w:sz="0" w:space="0" w:color="auto"/>
            <w:bottom w:val="none" w:sz="0" w:space="0" w:color="auto"/>
            <w:right w:val="none" w:sz="0" w:space="0" w:color="auto"/>
          </w:divBdr>
        </w:div>
        <w:div w:id="182746076">
          <w:marLeft w:val="640"/>
          <w:marRight w:val="0"/>
          <w:marTop w:val="0"/>
          <w:marBottom w:val="0"/>
          <w:divBdr>
            <w:top w:val="none" w:sz="0" w:space="0" w:color="auto"/>
            <w:left w:val="none" w:sz="0" w:space="0" w:color="auto"/>
            <w:bottom w:val="none" w:sz="0" w:space="0" w:color="auto"/>
            <w:right w:val="none" w:sz="0" w:space="0" w:color="auto"/>
          </w:divBdr>
        </w:div>
        <w:div w:id="1675649439">
          <w:marLeft w:val="640"/>
          <w:marRight w:val="0"/>
          <w:marTop w:val="0"/>
          <w:marBottom w:val="0"/>
          <w:divBdr>
            <w:top w:val="none" w:sz="0" w:space="0" w:color="auto"/>
            <w:left w:val="none" w:sz="0" w:space="0" w:color="auto"/>
            <w:bottom w:val="none" w:sz="0" w:space="0" w:color="auto"/>
            <w:right w:val="none" w:sz="0" w:space="0" w:color="auto"/>
          </w:divBdr>
        </w:div>
        <w:div w:id="1074085282">
          <w:marLeft w:val="640"/>
          <w:marRight w:val="0"/>
          <w:marTop w:val="0"/>
          <w:marBottom w:val="0"/>
          <w:divBdr>
            <w:top w:val="none" w:sz="0" w:space="0" w:color="auto"/>
            <w:left w:val="none" w:sz="0" w:space="0" w:color="auto"/>
            <w:bottom w:val="none" w:sz="0" w:space="0" w:color="auto"/>
            <w:right w:val="none" w:sz="0" w:space="0" w:color="auto"/>
          </w:divBdr>
        </w:div>
        <w:div w:id="2072919930">
          <w:marLeft w:val="640"/>
          <w:marRight w:val="0"/>
          <w:marTop w:val="0"/>
          <w:marBottom w:val="0"/>
          <w:divBdr>
            <w:top w:val="none" w:sz="0" w:space="0" w:color="auto"/>
            <w:left w:val="none" w:sz="0" w:space="0" w:color="auto"/>
            <w:bottom w:val="none" w:sz="0" w:space="0" w:color="auto"/>
            <w:right w:val="none" w:sz="0" w:space="0" w:color="auto"/>
          </w:divBdr>
        </w:div>
        <w:div w:id="1091201401">
          <w:marLeft w:val="640"/>
          <w:marRight w:val="0"/>
          <w:marTop w:val="0"/>
          <w:marBottom w:val="0"/>
          <w:divBdr>
            <w:top w:val="none" w:sz="0" w:space="0" w:color="auto"/>
            <w:left w:val="none" w:sz="0" w:space="0" w:color="auto"/>
            <w:bottom w:val="none" w:sz="0" w:space="0" w:color="auto"/>
            <w:right w:val="none" w:sz="0" w:space="0" w:color="auto"/>
          </w:divBdr>
        </w:div>
        <w:div w:id="1551845066">
          <w:marLeft w:val="640"/>
          <w:marRight w:val="0"/>
          <w:marTop w:val="0"/>
          <w:marBottom w:val="0"/>
          <w:divBdr>
            <w:top w:val="none" w:sz="0" w:space="0" w:color="auto"/>
            <w:left w:val="none" w:sz="0" w:space="0" w:color="auto"/>
            <w:bottom w:val="none" w:sz="0" w:space="0" w:color="auto"/>
            <w:right w:val="none" w:sz="0" w:space="0" w:color="auto"/>
          </w:divBdr>
        </w:div>
        <w:div w:id="1148980989">
          <w:marLeft w:val="640"/>
          <w:marRight w:val="0"/>
          <w:marTop w:val="0"/>
          <w:marBottom w:val="0"/>
          <w:divBdr>
            <w:top w:val="none" w:sz="0" w:space="0" w:color="auto"/>
            <w:left w:val="none" w:sz="0" w:space="0" w:color="auto"/>
            <w:bottom w:val="none" w:sz="0" w:space="0" w:color="auto"/>
            <w:right w:val="none" w:sz="0" w:space="0" w:color="auto"/>
          </w:divBdr>
        </w:div>
        <w:div w:id="319306580">
          <w:marLeft w:val="640"/>
          <w:marRight w:val="0"/>
          <w:marTop w:val="0"/>
          <w:marBottom w:val="0"/>
          <w:divBdr>
            <w:top w:val="none" w:sz="0" w:space="0" w:color="auto"/>
            <w:left w:val="none" w:sz="0" w:space="0" w:color="auto"/>
            <w:bottom w:val="none" w:sz="0" w:space="0" w:color="auto"/>
            <w:right w:val="none" w:sz="0" w:space="0" w:color="auto"/>
          </w:divBdr>
        </w:div>
        <w:div w:id="447705829">
          <w:marLeft w:val="640"/>
          <w:marRight w:val="0"/>
          <w:marTop w:val="0"/>
          <w:marBottom w:val="0"/>
          <w:divBdr>
            <w:top w:val="none" w:sz="0" w:space="0" w:color="auto"/>
            <w:left w:val="none" w:sz="0" w:space="0" w:color="auto"/>
            <w:bottom w:val="none" w:sz="0" w:space="0" w:color="auto"/>
            <w:right w:val="none" w:sz="0" w:space="0" w:color="auto"/>
          </w:divBdr>
        </w:div>
        <w:div w:id="1749379324">
          <w:marLeft w:val="640"/>
          <w:marRight w:val="0"/>
          <w:marTop w:val="0"/>
          <w:marBottom w:val="0"/>
          <w:divBdr>
            <w:top w:val="none" w:sz="0" w:space="0" w:color="auto"/>
            <w:left w:val="none" w:sz="0" w:space="0" w:color="auto"/>
            <w:bottom w:val="none" w:sz="0" w:space="0" w:color="auto"/>
            <w:right w:val="none" w:sz="0" w:space="0" w:color="auto"/>
          </w:divBdr>
        </w:div>
        <w:div w:id="831684076">
          <w:marLeft w:val="640"/>
          <w:marRight w:val="0"/>
          <w:marTop w:val="0"/>
          <w:marBottom w:val="0"/>
          <w:divBdr>
            <w:top w:val="none" w:sz="0" w:space="0" w:color="auto"/>
            <w:left w:val="none" w:sz="0" w:space="0" w:color="auto"/>
            <w:bottom w:val="none" w:sz="0" w:space="0" w:color="auto"/>
            <w:right w:val="none" w:sz="0" w:space="0" w:color="auto"/>
          </w:divBdr>
        </w:div>
        <w:div w:id="1827165660">
          <w:marLeft w:val="640"/>
          <w:marRight w:val="0"/>
          <w:marTop w:val="0"/>
          <w:marBottom w:val="0"/>
          <w:divBdr>
            <w:top w:val="none" w:sz="0" w:space="0" w:color="auto"/>
            <w:left w:val="none" w:sz="0" w:space="0" w:color="auto"/>
            <w:bottom w:val="none" w:sz="0" w:space="0" w:color="auto"/>
            <w:right w:val="none" w:sz="0" w:space="0" w:color="auto"/>
          </w:divBdr>
        </w:div>
        <w:div w:id="2072118774">
          <w:marLeft w:val="640"/>
          <w:marRight w:val="0"/>
          <w:marTop w:val="0"/>
          <w:marBottom w:val="0"/>
          <w:divBdr>
            <w:top w:val="none" w:sz="0" w:space="0" w:color="auto"/>
            <w:left w:val="none" w:sz="0" w:space="0" w:color="auto"/>
            <w:bottom w:val="none" w:sz="0" w:space="0" w:color="auto"/>
            <w:right w:val="none" w:sz="0" w:space="0" w:color="auto"/>
          </w:divBdr>
        </w:div>
        <w:div w:id="1075787270">
          <w:marLeft w:val="640"/>
          <w:marRight w:val="0"/>
          <w:marTop w:val="0"/>
          <w:marBottom w:val="0"/>
          <w:divBdr>
            <w:top w:val="none" w:sz="0" w:space="0" w:color="auto"/>
            <w:left w:val="none" w:sz="0" w:space="0" w:color="auto"/>
            <w:bottom w:val="none" w:sz="0" w:space="0" w:color="auto"/>
            <w:right w:val="none" w:sz="0" w:space="0" w:color="auto"/>
          </w:divBdr>
        </w:div>
        <w:div w:id="565917810">
          <w:marLeft w:val="640"/>
          <w:marRight w:val="0"/>
          <w:marTop w:val="0"/>
          <w:marBottom w:val="0"/>
          <w:divBdr>
            <w:top w:val="none" w:sz="0" w:space="0" w:color="auto"/>
            <w:left w:val="none" w:sz="0" w:space="0" w:color="auto"/>
            <w:bottom w:val="none" w:sz="0" w:space="0" w:color="auto"/>
            <w:right w:val="none" w:sz="0" w:space="0" w:color="auto"/>
          </w:divBdr>
        </w:div>
        <w:div w:id="1990405902">
          <w:marLeft w:val="640"/>
          <w:marRight w:val="0"/>
          <w:marTop w:val="0"/>
          <w:marBottom w:val="0"/>
          <w:divBdr>
            <w:top w:val="none" w:sz="0" w:space="0" w:color="auto"/>
            <w:left w:val="none" w:sz="0" w:space="0" w:color="auto"/>
            <w:bottom w:val="none" w:sz="0" w:space="0" w:color="auto"/>
            <w:right w:val="none" w:sz="0" w:space="0" w:color="auto"/>
          </w:divBdr>
        </w:div>
        <w:div w:id="1374038060">
          <w:marLeft w:val="640"/>
          <w:marRight w:val="0"/>
          <w:marTop w:val="0"/>
          <w:marBottom w:val="0"/>
          <w:divBdr>
            <w:top w:val="none" w:sz="0" w:space="0" w:color="auto"/>
            <w:left w:val="none" w:sz="0" w:space="0" w:color="auto"/>
            <w:bottom w:val="none" w:sz="0" w:space="0" w:color="auto"/>
            <w:right w:val="none" w:sz="0" w:space="0" w:color="auto"/>
          </w:divBdr>
        </w:div>
        <w:div w:id="778456499">
          <w:marLeft w:val="640"/>
          <w:marRight w:val="0"/>
          <w:marTop w:val="0"/>
          <w:marBottom w:val="0"/>
          <w:divBdr>
            <w:top w:val="none" w:sz="0" w:space="0" w:color="auto"/>
            <w:left w:val="none" w:sz="0" w:space="0" w:color="auto"/>
            <w:bottom w:val="none" w:sz="0" w:space="0" w:color="auto"/>
            <w:right w:val="none" w:sz="0" w:space="0" w:color="auto"/>
          </w:divBdr>
        </w:div>
        <w:div w:id="1495343634">
          <w:marLeft w:val="640"/>
          <w:marRight w:val="0"/>
          <w:marTop w:val="0"/>
          <w:marBottom w:val="0"/>
          <w:divBdr>
            <w:top w:val="none" w:sz="0" w:space="0" w:color="auto"/>
            <w:left w:val="none" w:sz="0" w:space="0" w:color="auto"/>
            <w:bottom w:val="none" w:sz="0" w:space="0" w:color="auto"/>
            <w:right w:val="none" w:sz="0" w:space="0" w:color="auto"/>
          </w:divBdr>
        </w:div>
        <w:div w:id="510606264">
          <w:marLeft w:val="640"/>
          <w:marRight w:val="0"/>
          <w:marTop w:val="0"/>
          <w:marBottom w:val="0"/>
          <w:divBdr>
            <w:top w:val="none" w:sz="0" w:space="0" w:color="auto"/>
            <w:left w:val="none" w:sz="0" w:space="0" w:color="auto"/>
            <w:bottom w:val="none" w:sz="0" w:space="0" w:color="auto"/>
            <w:right w:val="none" w:sz="0" w:space="0" w:color="auto"/>
          </w:divBdr>
        </w:div>
        <w:div w:id="163403528">
          <w:marLeft w:val="640"/>
          <w:marRight w:val="0"/>
          <w:marTop w:val="0"/>
          <w:marBottom w:val="0"/>
          <w:divBdr>
            <w:top w:val="none" w:sz="0" w:space="0" w:color="auto"/>
            <w:left w:val="none" w:sz="0" w:space="0" w:color="auto"/>
            <w:bottom w:val="none" w:sz="0" w:space="0" w:color="auto"/>
            <w:right w:val="none" w:sz="0" w:space="0" w:color="auto"/>
          </w:divBdr>
        </w:div>
        <w:div w:id="1928033636">
          <w:marLeft w:val="640"/>
          <w:marRight w:val="0"/>
          <w:marTop w:val="0"/>
          <w:marBottom w:val="0"/>
          <w:divBdr>
            <w:top w:val="none" w:sz="0" w:space="0" w:color="auto"/>
            <w:left w:val="none" w:sz="0" w:space="0" w:color="auto"/>
            <w:bottom w:val="none" w:sz="0" w:space="0" w:color="auto"/>
            <w:right w:val="none" w:sz="0" w:space="0" w:color="auto"/>
          </w:divBdr>
        </w:div>
        <w:div w:id="738290439">
          <w:marLeft w:val="640"/>
          <w:marRight w:val="0"/>
          <w:marTop w:val="0"/>
          <w:marBottom w:val="0"/>
          <w:divBdr>
            <w:top w:val="none" w:sz="0" w:space="0" w:color="auto"/>
            <w:left w:val="none" w:sz="0" w:space="0" w:color="auto"/>
            <w:bottom w:val="none" w:sz="0" w:space="0" w:color="auto"/>
            <w:right w:val="none" w:sz="0" w:space="0" w:color="auto"/>
          </w:divBdr>
        </w:div>
        <w:div w:id="535628160">
          <w:marLeft w:val="640"/>
          <w:marRight w:val="0"/>
          <w:marTop w:val="0"/>
          <w:marBottom w:val="0"/>
          <w:divBdr>
            <w:top w:val="none" w:sz="0" w:space="0" w:color="auto"/>
            <w:left w:val="none" w:sz="0" w:space="0" w:color="auto"/>
            <w:bottom w:val="none" w:sz="0" w:space="0" w:color="auto"/>
            <w:right w:val="none" w:sz="0" w:space="0" w:color="auto"/>
          </w:divBdr>
        </w:div>
        <w:div w:id="1997953859">
          <w:marLeft w:val="640"/>
          <w:marRight w:val="0"/>
          <w:marTop w:val="0"/>
          <w:marBottom w:val="0"/>
          <w:divBdr>
            <w:top w:val="none" w:sz="0" w:space="0" w:color="auto"/>
            <w:left w:val="none" w:sz="0" w:space="0" w:color="auto"/>
            <w:bottom w:val="none" w:sz="0" w:space="0" w:color="auto"/>
            <w:right w:val="none" w:sz="0" w:space="0" w:color="auto"/>
          </w:divBdr>
        </w:div>
        <w:div w:id="1018851622">
          <w:marLeft w:val="640"/>
          <w:marRight w:val="0"/>
          <w:marTop w:val="0"/>
          <w:marBottom w:val="0"/>
          <w:divBdr>
            <w:top w:val="none" w:sz="0" w:space="0" w:color="auto"/>
            <w:left w:val="none" w:sz="0" w:space="0" w:color="auto"/>
            <w:bottom w:val="none" w:sz="0" w:space="0" w:color="auto"/>
            <w:right w:val="none" w:sz="0" w:space="0" w:color="auto"/>
          </w:divBdr>
        </w:div>
        <w:div w:id="1620448060">
          <w:marLeft w:val="640"/>
          <w:marRight w:val="0"/>
          <w:marTop w:val="0"/>
          <w:marBottom w:val="0"/>
          <w:divBdr>
            <w:top w:val="none" w:sz="0" w:space="0" w:color="auto"/>
            <w:left w:val="none" w:sz="0" w:space="0" w:color="auto"/>
            <w:bottom w:val="none" w:sz="0" w:space="0" w:color="auto"/>
            <w:right w:val="none" w:sz="0" w:space="0" w:color="auto"/>
          </w:divBdr>
        </w:div>
        <w:div w:id="2072385772">
          <w:marLeft w:val="640"/>
          <w:marRight w:val="0"/>
          <w:marTop w:val="0"/>
          <w:marBottom w:val="0"/>
          <w:divBdr>
            <w:top w:val="none" w:sz="0" w:space="0" w:color="auto"/>
            <w:left w:val="none" w:sz="0" w:space="0" w:color="auto"/>
            <w:bottom w:val="none" w:sz="0" w:space="0" w:color="auto"/>
            <w:right w:val="none" w:sz="0" w:space="0" w:color="auto"/>
          </w:divBdr>
        </w:div>
        <w:div w:id="365833007">
          <w:marLeft w:val="640"/>
          <w:marRight w:val="0"/>
          <w:marTop w:val="0"/>
          <w:marBottom w:val="0"/>
          <w:divBdr>
            <w:top w:val="none" w:sz="0" w:space="0" w:color="auto"/>
            <w:left w:val="none" w:sz="0" w:space="0" w:color="auto"/>
            <w:bottom w:val="none" w:sz="0" w:space="0" w:color="auto"/>
            <w:right w:val="none" w:sz="0" w:space="0" w:color="auto"/>
          </w:divBdr>
        </w:div>
        <w:div w:id="888960723">
          <w:marLeft w:val="640"/>
          <w:marRight w:val="0"/>
          <w:marTop w:val="0"/>
          <w:marBottom w:val="0"/>
          <w:divBdr>
            <w:top w:val="none" w:sz="0" w:space="0" w:color="auto"/>
            <w:left w:val="none" w:sz="0" w:space="0" w:color="auto"/>
            <w:bottom w:val="none" w:sz="0" w:space="0" w:color="auto"/>
            <w:right w:val="none" w:sz="0" w:space="0" w:color="auto"/>
          </w:divBdr>
        </w:div>
        <w:div w:id="446431952">
          <w:marLeft w:val="640"/>
          <w:marRight w:val="0"/>
          <w:marTop w:val="0"/>
          <w:marBottom w:val="0"/>
          <w:divBdr>
            <w:top w:val="none" w:sz="0" w:space="0" w:color="auto"/>
            <w:left w:val="none" w:sz="0" w:space="0" w:color="auto"/>
            <w:bottom w:val="none" w:sz="0" w:space="0" w:color="auto"/>
            <w:right w:val="none" w:sz="0" w:space="0" w:color="auto"/>
          </w:divBdr>
        </w:div>
        <w:div w:id="1690375029">
          <w:marLeft w:val="640"/>
          <w:marRight w:val="0"/>
          <w:marTop w:val="0"/>
          <w:marBottom w:val="0"/>
          <w:divBdr>
            <w:top w:val="none" w:sz="0" w:space="0" w:color="auto"/>
            <w:left w:val="none" w:sz="0" w:space="0" w:color="auto"/>
            <w:bottom w:val="none" w:sz="0" w:space="0" w:color="auto"/>
            <w:right w:val="none" w:sz="0" w:space="0" w:color="auto"/>
          </w:divBdr>
        </w:div>
        <w:div w:id="18630979">
          <w:marLeft w:val="640"/>
          <w:marRight w:val="0"/>
          <w:marTop w:val="0"/>
          <w:marBottom w:val="0"/>
          <w:divBdr>
            <w:top w:val="none" w:sz="0" w:space="0" w:color="auto"/>
            <w:left w:val="none" w:sz="0" w:space="0" w:color="auto"/>
            <w:bottom w:val="none" w:sz="0" w:space="0" w:color="auto"/>
            <w:right w:val="none" w:sz="0" w:space="0" w:color="auto"/>
          </w:divBdr>
        </w:div>
        <w:div w:id="661663693">
          <w:marLeft w:val="640"/>
          <w:marRight w:val="0"/>
          <w:marTop w:val="0"/>
          <w:marBottom w:val="0"/>
          <w:divBdr>
            <w:top w:val="none" w:sz="0" w:space="0" w:color="auto"/>
            <w:left w:val="none" w:sz="0" w:space="0" w:color="auto"/>
            <w:bottom w:val="none" w:sz="0" w:space="0" w:color="auto"/>
            <w:right w:val="none" w:sz="0" w:space="0" w:color="auto"/>
          </w:divBdr>
        </w:div>
        <w:div w:id="1734544372">
          <w:marLeft w:val="640"/>
          <w:marRight w:val="0"/>
          <w:marTop w:val="0"/>
          <w:marBottom w:val="0"/>
          <w:divBdr>
            <w:top w:val="none" w:sz="0" w:space="0" w:color="auto"/>
            <w:left w:val="none" w:sz="0" w:space="0" w:color="auto"/>
            <w:bottom w:val="none" w:sz="0" w:space="0" w:color="auto"/>
            <w:right w:val="none" w:sz="0" w:space="0" w:color="auto"/>
          </w:divBdr>
        </w:div>
      </w:divsChild>
    </w:div>
    <w:div w:id="171191354">
      <w:bodyDiv w:val="1"/>
      <w:marLeft w:val="0"/>
      <w:marRight w:val="0"/>
      <w:marTop w:val="0"/>
      <w:marBottom w:val="0"/>
      <w:divBdr>
        <w:top w:val="none" w:sz="0" w:space="0" w:color="auto"/>
        <w:left w:val="none" w:sz="0" w:space="0" w:color="auto"/>
        <w:bottom w:val="none" w:sz="0" w:space="0" w:color="auto"/>
        <w:right w:val="none" w:sz="0" w:space="0" w:color="auto"/>
      </w:divBdr>
      <w:divsChild>
        <w:div w:id="15011529">
          <w:marLeft w:val="640"/>
          <w:marRight w:val="0"/>
          <w:marTop w:val="0"/>
          <w:marBottom w:val="0"/>
          <w:divBdr>
            <w:top w:val="none" w:sz="0" w:space="0" w:color="auto"/>
            <w:left w:val="none" w:sz="0" w:space="0" w:color="auto"/>
            <w:bottom w:val="none" w:sz="0" w:space="0" w:color="auto"/>
            <w:right w:val="none" w:sz="0" w:space="0" w:color="auto"/>
          </w:divBdr>
        </w:div>
        <w:div w:id="28072255">
          <w:marLeft w:val="640"/>
          <w:marRight w:val="0"/>
          <w:marTop w:val="0"/>
          <w:marBottom w:val="0"/>
          <w:divBdr>
            <w:top w:val="none" w:sz="0" w:space="0" w:color="auto"/>
            <w:left w:val="none" w:sz="0" w:space="0" w:color="auto"/>
            <w:bottom w:val="none" w:sz="0" w:space="0" w:color="auto"/>
            <w:right w:val="none" w:sz="0" w:space="0" w:color="auto"/>
          </w:divBdr>
        </w:div>
        <w:div w:id="32466004">
          <w:marLeft w:val="640"/>
          <w:marRight w:val="0"/>
          <w:marTop w:val="0"/>
          <w:marBottom w:val="0"/>
          <w:divBdr>
            <w:top w:val="none" w:sz="0" w:space="0" w:color="auto"/>
            <w:left w:val="none" w:sz="0" w:space="0" w:color="auto"/>
            <w:bottom w:val="none" w:sz="0" w:space="0" w:color="auto"/>
            <w:right w:val="none" w:sz="0" w:space="0" w:color="auto"/>
          </w:divBdr>
        </w:div>
        <w:div w:id="192574154">
          <w:marLeft w:val="640"/>
          <w:marRight w:val="0"/>
          <w:marTop w:val="0"/>
          <w:marBottom w:val="0"/>
          <w:divBdr>
            <w:top w:val="none" w:sz="0" w:space="0" w:color="auto"/>
            <w:left w:val="none" w:sz="0" w:space="0" w:color="auto"/>
            <w:bottom w:val="none" w:sz="0" w:space="0" w:color="auto"/>
            <w:right w:val="none" w:sz="0" w:space="0" w:color="auto"/>
          </w:divBdr>
        </w:div>
        <w:div w:id="214436457">
          <w:marLeft w:val="640"/>
          <w:marRight w:val="0"/>
          <w:marTop w:val="0"/>
          <w:marBottom w:val="0"/>
          <w:divBdr>
            <w:top w:val="none" w:sz="0" w:space="0" w:color="auto"/>
            <w:left w:val="none" w:sz="0" w:space="0" w:color="auto"/>
            <w:bottom w:val="none" w:sz="0" w:space="0" w:color="auto"/>
            <w:right w:val="none" w:sz="0" w:space="0" w:color="auto"/>
          </w:divBdr>
        </w:div>
        <w:div w:id="240339506">
          <w:marLeft w:val="640"/>
          <w:marRight w:val="0"/>
          <w:marTop w:val="0"/>
          <w:marBottom w:val="0"/>
          <w:divBdr>
            <w:top w:val="none" w:sz="0" w:space="0" w:color="auto"/>
            <w:left w:val="none" w:sz="0" w:space="0" w:color="auto"/>
            <w:bottom w:val="none" w:sz="0" w:space="0" w:color="auto"/>
            <w:right w:val="none" w:sz="0" w:space="0" w:color="auto"/>
          </w:divBdr>
        </w:div>
        <w:div w:id="280499100">
          <w:marLeft w:val="640"/>
          <w:marRight w:val="0"/>
          <w:marTop w:val="0"/>
          <w:marBottom w:val="0"/>
          <w:divBdr>
            <w:top w:val="none" w:sz="0" w:space="0" w:color="auto"/>
            <w:left w:val="none" w:sz="0" w:space="0" w:color="auto"/>
            <w:bottom w:val="none" w:sz="0" w:space="0" w:color="auto"/>
            <w:right w:val="none" w:sz="0" w:space="0" w:color="auto"/>
          </w:divBdr>
        </w:div>
        <w:div w:id="340855439">
          <w:marLeft w:val="640"/>
          <w:marRight w:val="0"/>
          <w:marTop w:val="0"/>
          <w:marBottom w:val="0"/>
          <w:divBdr>
            <w:top w:val="none" w:sz="0" w:space="0" w:color="auto"/>
            <w:left w:val="none" w:sz="0" w:space="0" w:color="auto"/>
            <w:bottom w:val="none" w:sz="0" w:space="0" w:color="auto"/>
            <w:right w:val="none" w:sz="0" w:space="0" w:color="auto"/>
          </w:divBdr>
        </w:div>
        <w:div w:id="353650771">
          <w:marLeft w:val="640"/>
          <w:marRight w:val="0"/>
          <w:marTop w:val="0"/>
          <w:marBottom w:val="0"/>
          <w:divBdr>
            <w:top w:val="none" w:sz="0" w:space="0" w:color="auto"/>
            <w:left w:val="none" w:sz="0" w:space="0" w:color="auto"/>
            <w:bottom w:val="none" w:sz="0" w:space="0" w:color="auto"/>
            <w:right w:val="none" w:sz="0" w:space="0" w:color="auto"/>
          </w:divBdr>
        </w:div>
        <w:div w:id="509880371">
          <w:marLeft w:val="640"/>
          <w:marRight w:val="0"/>
          <w:marTop w:val="0"/>
          <w:marBottom w:val="0"/>
          <w:divBdr>
            <w:top w:val="none" w:sz="0" w:space="0" w:color="auto"/>
            <w:left w:val="none" w:sz="0" w:space="0" w:color="auto"/>
            <w:bottom w:val="none" w:sz="0" w:space="0" w:color="auto"/>
            <w:right w:val="none" w:sz="0" w:space="0" w:color="auto"/>
          </w:divBdr>
        </w:div>
        <w:div w:id="841629400">
          <w:marLeft w:val="640"/>
          <w:marRight w:val="0"/>
          <w:marTop w:val="0"/>
          <w:marBottom w:val="0"/>
          <w:divBdr>
            <w:top w:val="none" w:sz="0" w:space="0" w:color="auto"/>
            <w:left w:val="none" w:sz="0" w:space="0" w:color="auto"/>
            <w:bottom w:val="none" w:sz="0" w:space="0" w:color="auto"/>
            <w:right w:val="none" w:sz="0" w:space="0" w:color="auto"/>
          </w:divBdr>
        </w:div>
        <w:div w:id="935022595">
          <w:marLeft w:val="640"/>
          <w:marRight w:val="0"/>
          <w:marTop w:val="0"/>
          <w:marBottom w:val="0"/>
          <w:divBdr>
            <w:top w:val="none" w:sz="0" w:space="0" w:color="auto"/>
            <w:left w:val="none" w:sz="0" w:space="0" w:color="auto"/>
            <w:bottom w:val="none" w:sz="0" w:space="0" w:color="auto"/>
            <w:right w:val="none" w:sz="0" w:space="0" w:color="auto"/>
          </w:divBdr>
        </w:div>
        <w:div w:id="987320591">
          <w:marLeft w:val="640"/>
          <w:marRight w:val="0"/>
          <w:marTop w:val="0"/>
          <w:marBottom w:val="0"/>
          <w:divBdr>
            <w:top w:val="none" w:sz="0" w:space="0" w:color="auto"/>
            <w:left w:val="none" w:sz="0" w:space="0" w:color="auto"/>
            <w:bottom w:val="none" w:sz="0" w:space="0" w:color="auto"/>
            <w:right w:val="none" w:sz="0" w:space="0" w:color="auto"/>
          </w:divBdr>
        </w:div>
        <w:div w:id="1002468059">
          <w:marLeft w:val="640"/>
          <w:marRight w:val="0"/>
          <w:marTop w:val="0"/>
          <w:marBottom w:val="0"/>
          <w:divBdr>
            <w:top w:val="none" w:sz="0" w:space="0" w:color="auto"/>
            <w:left w:val="none" w:sz="0" w:space="0" w:color="auto"/>
            <w:bottom w:val="none" w:sz="0" w:space="0" w:color="auto"/>
            <w:right w:val="none" w:sz="0" w:space="0" w:color="auto"/>
          </w:divBdr>
        </w:div>
        <w:div w:id="1026981443">
          <w:marLeft w:val="640"/>
          <w:marRight w:val="0"/>
          <w:marTop w:val="0"/>
          <w:marBottom w:val="0"/>
          <w:divBdr>
            <w:top w:val="none" w:sz="0" w:space="0" w:color="auto"/>
            <w:left w:val="none" w:sz="0" w:space="0" w:color="auto"/>
            <w:bottom w:val="none" w:sz="0" w:space="0" w:color="auto"/>
            <w:right w:val="none" w:sz="0" w:space="0" w:color="auto"/>
          </w:divBdr>
        </w:div>
        <w:div w:id="1166172422">
          <w:marLeft w:val="640"/>
          <w:marRight w:val="0"/>
          <w:marTop w:val="0"/>
          <w:marBottom w:val="0"/>
          <w:divBdr>
            <w:top w:val="none" w:sz="0" w:space="0" w:color="auto"/>
            <w:left w:val="none" w:sz="0" w:space="0" w:color="auto"/>
            <w:bottom w:val="none" w:sz="0" w:space="0" w:color="auto"/>
            <w:right w:val="none" w:sz="0" w:space="0" w:color="auto"/>
          </w:divBdr>
        </w:div>
        <w:div w:id="1225606612">
          <w:marLeft w:val="640"/>
          <w:marRight w:val="0"/>
          <w:marTop w:val="0"/>
          <w:marBottom w:val="0"/>
          <w:divBdr>
            <w:top w:val="none" w:sz="0" w:space="0" w:color="auto"/>
            <w:left w:val="none" w:sz="0" w:space="0" w:color="auto"/>
            <w:bottom w:val="none" w:sz="0" w:space="0" w:color="auto"/>
            <w:right w:val="none" w:sz="0" w:space="0" w:color="auto"/>
          </w:divBdr>
        </w:div>
        <w:div w:id="1259945783">
          <w:marLeft w:val="640"/>
          <w:marRight w:val="0"/>
          <w:marTop w:val="0"/>
          <w:marBottom w:val="0"/>
          <w:divBdr>
            <w:top w:val="none" w:sz="0" w:space="0" w:color="auto"/>
            <w:left w:val="none" w:sz="0" w:space="0" w:color="auto"/>
            <w:bottom w:val="none" w:sz="0" w:space="0" w:color="auto"/>
            <w:right w:val="none" w:sz="0" w:space="0" w:color="auto"/>
          </w:divBdr>
        </w:div>
        <w:div w:id="1274170787">
          <w:marLeft w:val="640"/>
          <w:marRight w:val="0"/>
          <w:marTop w:val="0"/>
          <w:marBottom w:val="0"/>
          <w:divBdr>
            <w:top w:val="none" w:sz="0" w:space="0" w:color="auto"/>
            <w:left w:val="none" w:sz="0" w:space="0" w:color="auto"/>
            <w:bottom w:val="none" w:sz="0" w:space="0" w:color="auto"/>
            <w:right w:val="none" w:sz="0" w:space="0" w:color="auto"/>
          </w:divBdr>
        </w:div>
        <w:div w:id="1319765878">
          <w:marLeft w:val="640"/>
          <w:marRight w:val="0"/>
          <w:marTop w:val="0"/>
          <w:marBottom w:val="0"/>
          <w:divBdr>
            <w:top w:val="none" w:sz="0" w:space="0" w:color="auto"/>
            <w:left w:val="none" w:sz="0" w:space="0" w:color="auto"/>
            <w:bottom w:val="none" w:sz="0" w:space="0" w:color="auto"/>
            <w:right w:val="none" w:sz="0" w:space="0" w:color="auto"/>
          </w:divBdr>
        </w:div>
        <w:div w:id="1369723461">
          <w:marLeft w:val="640"/>
          <w:marRight w:val="0"/>
          <w:marTop w:val="0"/>
          <w:marBottom w:val="0"/>
          <w:divBdr>
            <w:top w:val="none" w:sz="0" w:space="0" w:color="auto"/>
            <w:left w:val="none" w:sz="0" w:space="0" w:color="auto"/>
            <w:bottom w:val="none" w:sz="0" w:space="0" w:color="auto"/>
            <w:right w:val="none" w:sz="0" w:space="0" w:color="auto"/>
          </w:divBdr>
        </w:div>
        <w:div w:id="1408458996">
          <w:marLeft w:val="640"/>
          <w:marRight w:val="0"/>
          <w:marTop w:val="0"/>
          <w:marBottom w:val="0"/>
          <w:divBdr>
            <w:top w:val="none" w:sz="0" w:space="0" w:color="auto"/>
            <w:left w:val="none" w:sz="0" w:space="0" w:color="auto"/>
            <w:bottom w:val="none" w:sz="0" w:space="0" w:color="auto"/>
            <w:right w:val="none" w:sz="0" w:space="0" w:color="auto"/>
          </w:divBdr>
        </w:div>
        <w:div w:id="1452047939">
          <w:marLeft w:val="640"/>
          <w:marRight w:val="0"/>
          <w:marTop w:val="0"/>
          <w:marBottom w:val="0"/>
          <w:divBdr>
            <w:top w:val="none" w:sz="0" w:space="0" w:color="auto"/>
            <w:left w:val="none" w:sz="0" w:space="0" w:color="auto"/>
            <w:bottom w:val="none" w:sz="0" w:space="0" w:color="auto"/>
            <w:right w:val="none" w:sz="0" w:space="0" w:color="auto"/>
          </w:divBdr>
        </w:div>
        <w:div w:id="1513913932">
          <w:marLeft w:val="640"/>
          <w:marRight w:val="0"/>
          <w:marTop w:val="0"/>
          <w:marBottom w:val="0"/>
          <w:divBdr>
            <w:top w:val="none" w:sz="0" w:space="0" w:color="auto"/>
            <w:left w:val="none" w:sz="0" w:space="0" w:color="auto"/>
            <w:bottom w:val="none" w:sz="0" w:space="0" w:color="auto"/>
            <w:right w:val="none" w:sz="0" w:space="0" w:color="auto"/>
          </w:divBdr>
        </w:div>
        <w:div w:id="1533617530">
          <w:marLeft w:val="640"/>
          <w:marRight w:val="0"/>
          <w:marTop w:val="0"/>
          <w:marBottom w:val="0"/>
          <w:divBdr>
            <w:top w:val="none" w:sz="0" w:space="0" w:color="auto"/>
            <w:left w:val="none" w:sz="0" w:space="0" w:color="auto"/>
            <w:bottom w:val="none" w:sz="0" w:space="0" w:color="auto"/>
            <w:right w:val="none" w:sz="0" w:space="0" w:color="auto"/>
          </w:divBdr>
        </w:div>
        <w:div w:id="1537161437">
          <w:marLeft w:val="640"/>
          <w:marRight w:val="0"/>
          <w:marTop w:val="0"/>
          <w:marBottom w:val="0"/>
          <w:divBdr>
            <w:top w:val="none" w:sz="0" w:space="0" w:color="auto"/>
            <w:left w:val="none" w:sz="0" w:space="0" w:color="auto"/>
            <w:bottom w:val="none" w:sz="0" w:space="0" w:color="auto"/>
            <w:right w:val="none" w:sz="0" w:space="0" w:color="auto"/>
          </w:divBdr>
        </w:div>
        <w:div w:id="1682658854">
          <w:marLeft w:val="640"/>
          <w:marRight w:val="0"/>
          <w:marTop w:val="0"/>
          <w:marBottom w:val="0"/>
          <w:divBdr>
            <w:top w:val="none" w:sz="0" w:space="0" w:color="auto"/>
            <w:left w:val="none" w:sz="0" w:space="0" w:color="auto"/>
            <w:bottom w:val="none" w:sz="0" w:space="0" w:color="auto"/>
            <w:right w:val="none" w:sz="0" w:space="0" w:color="auto"/>
          </w:divBdr>
        </w:div>
        <w:div w:id="1731617304">
          <w:marLeft w:val="640"/>
          <w:marRight w:val="0"/>
          <w:marTop w:val="0"/>
          <w:marBottom w:val="0"/>
          <w:divBdr>
            <w:top w:val="none" w:sz="0" w:space="0" w:color="auto"/>
            <w:left w:val="none" w:sz="0" w:space="0" w:color="auto"/>
            <w:bottom w:val="none" w:sz="0" w:space="0" w:color="auto"/>
            <w:right w:val="none" w:sz="0" w:space="0" w:color="auto"/>
          </w:divBdr>
        </w:div>
        <w:div w:id="1742175896">
          <w:marLeft w:val="640"/>
          <w:marRight w:val="0"/>
          <w:marTop w:val="0"/>
          <w:marBottom w:val="0"/>
          <w:divBdr>
            <w:top w:val="none" w:sz="0" w:space="0" w:color="auto"/>
            <w:left w:val="none" w:sz="0" w:space="0" w:color="auto"/>
            <w:bottom w:val="none" w:sz="0" w:space="0" w:color="auto"/>
            <w:right w:val="none" w:sz="0" w:space="0" w:color="auto"/>
          </w:divBdr>
        </w:div>
        <w:div w:id="1847134514">
          <w:marLeft w:val="640"/>
          <w:marRight w:val="0"/>
          <w:marTop w:val="0"/>
          <w:marBottom w:val="0"/>
          <w:divBdr>
            <w:top w:val="none" w:sz="0" w:space="0" w:color="auto"/>
            <w:left w:val="none" w:sz="0" w:space="0" w:color="auto"/>
            <w:bottom w:val="none" w:sz="0" w:space="0" w:color="auto"/>
            <w:right w:val="none" w:sz="0" w:space="0" w:color="auto"/>
          </w:divBdr>
        </w:div>
        <w:div w:id="1965651101">
          <w:marLeft w:val="640"/>
          <w:marRight w:val="0"/>
          <w:marTop w:val="0"/>
          <w:marBottom w:val="0"/>
          <w:divBdr>
            <w:top w:val="none" w:sz="0" w:space="0" w:color="auto"/>
            <w:left w:val="none" w:sz="0" w:space="0" w:color="auto"/>
            <w:bottom w:val="none" w:sz="0" w:space="0" w:color="auto"/>
            <w:right w:val="none" w:sz="0" w:space="0" w:color="auto"/>
          </w:divBdr>
        </w:div>
        <w:div w:id="2046247430">
          <w:marLeft w:val="640"/>
          <w:marRight w:val="0"/>
          <w:marTop w:val="0"/>
          <w:marBottom w:val="0"/>
          <w:divBdr>
            <w:top w:val="none" w:sz="0" w:space="0" w:color="auto"/>
            <w:left w:val="none" w:sz="0" w:space="0" w:color="auto"/>
            <w:bottom w:val="none" w:sz="0" w:space="0" w:color="auto"/>
            <w:right w:val="none" w:sz="0" w:space="0" w:color="auto"/>
          </w:divBdr>
        </w:div>
        <w:div w:id="2130009319">
          <w:marLeft w:val="640"/>
          <w:marRight w:val="0"/>
          <w:marTop w:val="0"/>
          <w:marBottom w:val="0"/>
          <w:divBdr>
            <w:top w:val="none" w:sz="0" w:space="0" w:color="auto"/>
            <w:left w:val="none" w:sz="0" w:space="0" w:color="auto"/>
            <w:bottom w:val="none" w:sz="0" w:space="0" w:color="auto"/>
            <w:right w:val="none" w:sz="0" w:space="0" w:color="auto"/>
          </w:divBdr>
        </w:div>
      </w:divsChild>
    </w:div>
    <w:div w:id="190192626">
      <w:bodyDiv w:val="1"/>
      <w:marLeft w:val="0"/>
      <w:marRight w:val="0"/>
      <w:marTop w:val="0"/>
      <w:marBottom w:val="0"/>
      <w:divBdr>
        <w:top w:val="none" w:sz="0" w:space="0" w:color="auto"/>
        <w:left w:val="none" w:sz="0" w:space="0" w:color="auto"/>
        <w:bottom w:val="none" w:sz="0" w:space="0" w:color="auto"/>
        <w:right w:val="none" w:sz="0" w:space="0" w:color="auto"/>
      </w:divBdr>
      <w:divsChild>
        <w:div w:id="124087583">
          <w:marLeft w:val="640"/>
          <w:marRight w:val="0"/>
          <w:marTop w:val="0"/>
          <w:marBottom w:val="0"/>
          <w:divBdr>
            <w:top w:val="none" w:sz="0" w:space="0" w:color="auto"/>
            <w:left w:val="none" w:sz="0" w:space="0" w:color="auto"/>
            <w:bottom w:val="none" w:sz="0" w:space="0" w:color="auto"/>
            <w:right w:val="none" w:sz="0" w:space="0" w:color="auto"/>
          </w:divBdr>
        </w:div>
        <w:div w:id="135535453">
          <w:marLeft w:val="640"/>
          <w:marRight w:val="0"/>
          <w:marTop w:val="0"/>
          <w:marBottom w:val="0"/>
          <w:divBdr>
            <w:top w:val="none" w:sz="0" w:space="0" w:color="auto"/>
            <w:left w:val="none" w:sz="0" w:space="0" w:color="auto"/>
            <w:bottom w:val="none" w:sz="0" w:space="0" w:color="auto"/>
            <w:right w:val="none" w:sz="0" w:space="0" w:color="auto"/>
          </w:divBdr>
        </w:div>
        <w:div w:id="192377556">
          <w:marLeft w:val="640"/>
          <w:marRight w:val="0"/>
          <w:marTop w:val="0"/>
          <w:marBottom w:val="0"/>
          <w:divBdr>
            <w:top w:val="none" w:sz="0" w:space="0" w:color="auto"/>
            <w:left w:val="none" w:sz="0" w:space="0" w:color="auto"/>
            <w:bottom w:val="none" w:sz="0" w:space="0" w:color="auto"/>
            <w:right w:val="none" w:sz="0" w:space="0" w:color="auto"/>
          </w:divBdr>
        </w:div>
        <w:div w:id="209196900">
          <w:marLeft w:val="640"/>
          <w:marRight w:val="0"/>
          <w:marTop w:val="0"/>
          <w:marBottom w:val="0"/>
          <w:divBdr>
            <w:top w:val="none" w:sz="0" w:space="0" w:color="auto"/>
            <w:left w:val="none" w:sz="0" w:space="0" w:color="auto"/>
            <w:bottom w:val="none" w:sz="0" w:space="0" w:color="auto"/>
            <w:right w:val="none" w:sz="0" w:space="0" w:color="auto"/>
          </w:divBdr>
        </w:div>
        <w:div w:id="220680711">
          <w:marLeft w:val="640"/>
          <w:marRight w:val="0"/>
          <w:marTop w:val="0"/>
          <w:marBottom w:val="0"/>
          <w:divBdr>
            <w:top w:val="none" w:sz="0" w:space="0" w:color="auto"/>
            <w:left w:val="none" w:sz="0" w:space="0" w:color="auto"/>
            <w:bottom w:val="none" w:sz="0" w:space="0" w:color="auto"/>
            <w:right w:val="none" w:sz="0" w:space="0" w:color="auto"/>
          </w:divBdr>
        </w:div>
        <w:div w:id="282081254">
          <w:marLeft w:val="640"/>
          <w:marRight w:val="0"/>
          <w:marTop w:val="0"/>
          <w:marBottom w:val="0"/>
          <w:divBdr>
            <w:top w:val="none" w:sz="0" w:space="0" w:color="auto"/>
            <w:left w:val="none" w:sz="0" w:space="0" w:color="auto"/>
            <w:bottom w:val="none" w:sz="0" w:space="0" w:color="auto"/>
            <w:right w:val="none" w:sz="0" w:space="0" w:color="auto"/>
          </w:divBdr>
        </w:div>
        <w:div w:id="329990292">
          <w:marLeft w:val="640"/>
          <w:marRight w:val="0"/>
          <w:marTop w:val="0"/>
          <w:marBottom w:val="0"/>
          <w:divBdr>
            <w:top w:val="none" w:sz="0" w:space="0" w:color="auto"/>
            <w:left w:val="none" w:sz="0" w:space="0" w:color="auto"/>
            <w:bottom w:val="none" w:sz="0" w:space="0" w:color="auto"/>
            <w:right w:val="none" w:sz="0" w:space="0" w:color="auto"/>
          </w:divBdr>
        </w:div>
        <w:div w:id="457919120">
          <w:marLeft w:val="640"/>
          <w:marRight w:val="0"/>
          <w:marTop w:val="0"/>
          <w:marBottom w:val="0"/>
          <w:divBdr>
            <w:top w:val="none" w:sz="0" w:space="0" w:color="auto"/>
            <w:left w:val="none" w:sz="0" w:space="0" w:color="auto"/>
            <w:bottom w:val="none" w:sz="0" w:space="0" w:color="auto"/>
            <w:right w:val="none" w:sz="0" w:space="0" w:color="auto"/>
          </w:divBdr>
        </w:div>
        <w:div w:id="467209345">
          <w:marLeft w:val="640"/>
          <w:marRight w:val="0"/>
          <w:marTop w:val="0"/>
          <w:marBottom w:val="0"/>
          <w:divBdr>
            <w:top w:val="none" w:sz="0" w:space="0" w:color="auto"/>
            <w:left w:val="none" w:sz="0" w:space="0" w:color="auto"/>
            <w:bottom w:val="none" w:sz="0" w:space="0" w:color="auto"/>
            <w:right w:val="none" w:sz="0" w:space="0" w:color="auto"/>
          </w:divBdr>
        </w:div>
        <w:div w:id="489105580">
          <w:marLeft w:val="640"/>
          <w:marRight w:val="0"/>
          <w:marTop w:val="0"/>
          <w:marBottom w:val="0"/>
          <w:divBdr>
            <w:top w:val="none" w:sz="0" w:space="0" w:color="auto"/>
            <w:left w:val="none" w:sz="0" w:space="0" w:color="auto"/>
            <w:bottom w:val="none" w:sz="0" w:space="0" w:color="auto"/>
            <w:right w:val="none" w:sz="0" w:space="0" w:color="auto"/>
          </w:divBdr>
        </w:div>
        <w:div w:id="605239480">
          <w:marLeft w:val="640"/>
          <w:marRight w:val="0"/>
          <w:marTop w:val="0"/>
          <w:marBottom w:val="0"/>
          <w:divBdr>
            <w:top w:val="none" w:sz="0" w:space="0" w:color="auto"/>
            <w:left w:val="none" w:sz="0" w:space="0" w:color="auto"/>
            <w:bottom w:val="none" w:sz="0" w:space="0" w:color="auto"/>
            <w:right w:val="none" w:sz="0" w:space="0" w:color="auto"/>
          </w:divBdr>
        </w:div>
        <w:div w:id="682704887">
          <w:marLeft w:val="640"/>
          <w:marRight w:val="0"/>
          <w:marTop w:val="0"/>
          <w:marBottom w:val="0"/>
          <w:divBdr>
            <w:top w:val="none" w:sz="0" w:space="0" w:color="auto"/>
            <w:left w:val="none" w:sz="0" w:space="0" w:color="auto"/>
            <w:bottom w:val="none" w:sz="0" w:space="0" w:color="auto"/>
            <w:right w:val="none" w:sz="0" w:space="0" w:color="auto"/>
          </w:divBdr>
        </w:div>
        <w:div w:id="839852745">
          <w:marLeft w:val="640"/>
          <w:marRight w:val="0"/>
          <w:marTop w:val="0"/>
          <w:marBottom w:val="0"/>
          <w:divBdr>
            <w:top w:val="none" w:sz="0" w:space="0" w:color="auto"/>
            <w:left w:val="none" w:sz="0" w:space="0" w:color="auto"/>
            <w:bottom w:val="none" w:sz="0" w:space="0" w:color="auto"/>
            <w:right w:val="none" w:sz="0" w:space="0" w:color="auto"/>
          </w:divBdr>
        </w:div>
        <w:div w:id="884829161">
          <w:marLeft w:val="640"/>
          <w:marRight w:val="0"/>
          <w:marTop w:val="0"/>
          <w:marBottom w:val="0"/>
          <w:divBdr>
            <w:top w:val="none" w:sz="0" w:space="0" w:color="auto"/>
            <w:left w:val="none" w:sz="0" w:space="0" w:color="auto"/>
            <w:bottom w:val="none" w:sz="0" w:space="0" w:color="auto"/>
            <w:right w:val="none" w:sz="0" w:space="0" w:color="auto"/>
          </w:divBdr>
        </w:div>
        <w:div w:id="905647906">
          <w:marLeft w:val="640"/>
          <w:marRight w:val="0"/>
          <w:marTop w:val="0"/>
          <w:marBottom w:val="0"/>
          <w:divBdr>
            <w:top w:val="none" w:sz="0" w:space="0" w:color="auto"/>
            <w:left w:val="none" w:sz="0" w:space="0" w:color="auto"/>
            <w:bottom w:val="none" w:sz="0" w:space="0" w:color="auto"/>
            <w:right w:val="none" w:sz="0" w:space="0" w:color="auto"/>
          </w:divBdr>
        </w:div>
        <w:div w:id="1033766048">
          <w:marLeft w:val="640"/>
          <w:marRight w:val="0"/>
          <w:marTop w:val="0"/>
          <w:marBottom w:val="0"/>
          <w:divBdr>
            <w:top w:val="none" w:sz="0" w:space="0" w:color="auto"/>
            <w:left w:val="none" w:sz="0" w:space="0" w:color="auto"/>
            <w:bottom w:val="none" w:sz="0" w:space="0" w:color="auto"/>
            <w:right w:val="none" w:sz="0" w:space="0" w:color="auto"/>
          </w:divBdr>
        </w:div>
        <w:div w:id="1060207361">
          <w:marLeft w:val="640"/>
          <w:marRight w:val="0"/>
          <w:marTop w:val="0"/>
          <w:marBottom w:val="0"/>
          <w:divBdr>
            <w:top w:val="none" w:sz="0" w:space="0" w:color="auto"/>
            <w:left w:val="none" w:sz="0" w:space="0" w:color="auto"/>
            <w:bottom w:val="none" w:sz="0" w:space="0" w:color="auto"/>
            <w:right w:val="none" w:sz="0" w:space="0" w:color="auto"/>
          </w:divBdr>
        </w:div>
        <w:div w:id="1149442889">
          <w:marLeft w:val="640"/>
          <w:marRight w:val="0"/>
          <w:marTop w:val="0"/>
          <w:marBottom w:val="0"/>
          <w:divBdr>
            <w:top w:val="none" w:sz="0" w:space="0" w:color="auto"/>
            <w:left w:val="none" w:sz="0" w:space="0" w:color="auto"/>
            <w:bottom w:val="none" w:sz="0" w:space="0" w:color="auto"/>
            <w:right w:val="none" w:sz="0" w:space="0" w:color="auto"/>
          </w:divBdr>
        </w:div>
        <w:div w:id="1318067917">
          <w:marLeft w:val="640"/>
          <w:marRight w:val="0"/>
          <w:marTop w:val="0"/>
          <w:marBottom w:val="0"/>
          <w:divBdr>
            <w:top w:val="none" w:sz="0" w:space="0" w:color="auto"/>
            <w:left w:val="none" w:sz="0" w:space="0" w:color="auto"/>
            <w:bottom w:val="none" w:sz="0" w:space="0" w:color="auto"/>
            <w:right w:val="none" w:sz="0" w:space="0" w:color="auto"/>
          </w:divBdr>
        </w:div>
        <w:div w:id="1495996856">
          <w:marLeft w:val="640"/>
          <w:marRight w:val="0"/>
          <w:marTop w:val="0"/>
          <w:marBottom w:val="0"/>
          <w:divBdr>
            <w:top w:val="none" w:sz="0" w:space="0" w:color="auto"/>
            <w:left w:val="none" w:sz="0" w:space="0" w:color="auto"/>
            <w:bottom w:val="none" w:sz="0" w:space="0" w:color="auto"/>
            <w:right w:val="none" w:sz="0" w:space="0" w:color="auto"/>
          </w:divBdr>
        </w:div>
        <w:div w:id="1500122609">
          <w:marLeft w:val="640"/>
          <w:marRight w:val="0"/>
          <w:marTop w:val="0"/>
          <w:marBottom w:val="0"/>
          <w:divBdr>
            <w:top w:val="none" w:sz="0" w:space="0" w:color="auto"/>
            <w:left w:val="none" w:sz="0" w:space="0" w:color="auto"/>
            <w:bottom w:val="none" w:sz="0" w:space="0" w:color="auto"/>
            <w:right w:val="none" w:sz="0" w:space="0" w:color="auto"/>
          </w:divBdr>
        </w:div>
        <w:div w:id="1500191016">
          <w:marLeft w:val="640"/>
          <w:marRight w:val="0"/>
          <w:marTop w:val="0"/>
          <w:marBottom w:val="0"/>
          <w:divBdr>
            <w:top w:val="none" w:sz="0" w:space="0" w:color="auto"/>
            <w:left w:val="none" w:sz="0" w:space="0" w:color="auto"/>
            <w:bottom w:val="none" w:sz="0" w:space="0" w:color="auto"/>
            <w:right w:val="none" w:sz="0" w:space="0" w:color="auto"/>
          </w:divBdr>
        </w:div>
        <w:div w:id="1619796516">
          <w:marLeft w:val="640"/>
          <w:marRight w:val="0"/>
          <w:marTop w:val="0"/>
          <w:marBottom w:val="0"/>
          <w:divBdr>
            <w:top w:val="none" w:sz="0" w:space="0" w:color="auto"/>
            <w:left w:val="none" w:sz="0" w:space="0" w:color="auto"/>
            <w:bottom w:val="none" w:sz="0" w:space="0" w:color="auto"/>
            <w:right w:val="none" w:sz="0" w:space="0" w:color="auto"/>
          </w:divBdr>
        </w:div>
        <w:div w:id="1640529227">
          <w:marLeft w:val="640"/>
          <w:marRight w:val="0"/>
          <w:marTop w:val="0"/>
          <w:marBottom w:val="0"/>
          <w:divBdr>
            <w:top w:val="none" w:sz="0" w:space="0" w:color="auto"/>
            <w:left w:val="none" w:sz="0" w:space="0" w:color="auto"/>
            <w:bottom w:val="none" w:sz="0" w:space="0" w:color="auto"/>
            <w:right w:val="none" w:sz="0" w:space="0" w:color="auto"/>
          </w:divBdr>
        </w:div>
        <w:div w:id="1674185042">
          <w:marLeft w:val="640"/>
          <w:marRight w:val="0"/>
          <w:marTop w:val="0"/>
          <w:marBottom w:val="0"/>
          <w:divBdr>
            <w:top w:val="none" w:sz="0" w:space="0" w:color="auto"/>
            <w:left w:val="none" w:sz="0" w:space="0" w:color="auto"/>
            <w:bottom w:val="none" w:sz="0" w:space="0" w:color="auto"/>
            <w:right w:val="none" w:sz="0" w:space="0" w:color="auto"/>
          </w:divBdr>
        </w:div>
        <w:div w:id="1682051493">
          <w:marLeft w:val="640"/>
          <w:marRight w:val="0"/>
          <w:marTop w:val="0"/>
          <w:marBottom w:val="0"/>
          <w:divBdr>
            <w:top w:val="none" w:sz="0" w:space="0" w:color="auto"/>
            <w:left w:val="none" w:sz="0" w:space="0" w:color="auto"/>
            <w:bottom w:val="none" w:sz="0" w:space="0" w:color="auto"/>
            <w:right w:val="none" w:sz="0" w:space="0" w:color="auto"/>
          </w:divBdr>
        </w:div>
        <w:div w:id="1776439887">
          <w:marLeft w:val="640"/>
          <w:marRight w:val="0"/>
          <w:marTop w:val="0"/>
          <w:marBottom w:val="0"/>
          <w:divBdr>
            <w:top w:val="none" w:sz="0" w:space="0" w:color="auto"/>
            <w:left w:val="none" w:sz="0" w:space="0" w:color="auto"/>
            <w:bottom w:val="none" w:sz="0" w:space="0" w:color="auto"/>
            <w:right w:val="none" w:sz="0" w:space="0" w:color="auto"/>
          </w:divBdr>
        </w:div>
        <w:div w:id="1777480435">
          <w:marLeft w:val="640"/>
          <w:marRight w:val="0"/>
          <w:marTop w:val="0"/>
          <w:marBottom w:val="0"/>
          <w:divBdr>
            <w:top w:val="none" w:sz="0" w:space="0" w:color="auto"/>
            <w:left w:val="none" w:sz="0" w:space="0" w:color="auto"/>
            <w:bottom w:val="none" w:sz="0" w:space="0" w:color="auto"/>
            <w:right w:val="none" w:sz="0" w:space="0" w:color="auto"/>
          </w:divBdr>
        </w:div>
        <w:div w:id="1808013529">
          <w:marLeft w:val="640"/>
          <w:marRight w:val="0"/>
          <w:marTop w:val="0"/>
          <w:marBottom w:val="0"/>
          <w:divBdr>
            <w:top w:val="none" w:sz="0" w:space="0" w:color="auto"/>
            <w:left w:val="none" w:sz="0" w:space="0" w:color="auto"/>
            <w:bottom w:val="none" w:sz="0" w:space="0" w:color="auto"/>
            <w:right w:val="none" w:sz="0" w:space="0" w:color="auto"/>
          </w:divBdr>
        </w:div>
        <w:div w:id="1863086922">
          <w:marLeft w:val="640"/>
          <w:marRight w:val="0"/>
          <w:marTop w:val="0"/>
          <w:marBottom w:val="0"/>
          <w:divBdr>
            <w:top w:val="none" w:sz="0" w:space="0" w:color="auto"/>
            <w:left w:val="none" w:sz="0" w:space="0" w:color="auto"/>
            <w:bottom w:val="none" w:sz="0" w:space="0" w:color="auto"/>
            <w:right w:val="none" w:sz="0" w:space="0" w:color="auto"/>
          </w:divBdr>
        </w:div>
        <w:div w:id="1959793172">
          <w:marLeft w:val="640"/>
          <w:marRight w:val="0"/>
          <w:marTop w:val="0"/>
          <w:marBottom w:val="0"/>
          <w:divBdr>
            <w:top w:val="none" w:sz="0" w:space="0" w:color="auto"/>
            <w:left w:val="none" w:sz="0" w:space="0" w:color="auto"/>
            <w:bottom w:val="none" w:sz="0" w:space="0" w:color="auto"/>
            <w:right w:val="none" w:sz="0" w:space="0" w:color="auto"/>
          </w:divBdr>
        </w:div>
        <w:div w:id="2008904359">
          <w:marLeft w:val="640"/>
          <w:marRight w:val="0"/>
          <w:marTop w:val="0"/>
          <w:marBottom w:val="0"/>
          <w:divBdr>
            <w:top w:val="none" w:sz="0" w:space="0" w:color="auto"/>
            <w:left w:val="none" w:sz="0" w:space="0" w:color="auto"/>
            <w:bottom w:val="none" w:sz="0" w:space="0" w:color="auto"/>
            <w:right w:val="none" w:sz="0" w:space="0" w:color="auto"/>
          </w:divBdr>
        </w:div>
        <w:div w:id="2060736323">
          <w:marLeft w:val="640"/>
          <w:marRight w:val="0"/>
          <w:marTop w:val="0"/>
          <w:marBottom w:val="0"/>
          <w:divBdr>
            <w:top w:val="none" w:sz="0" w:space="0" w:color="auto"/>
            <w:left w:val="none" w:sz="0" w:space="0" w:color="auto"/>
            <w:bottom w:val="none" w:sz="0" w:space="0" w:color="auto"/>
            <w:right w:val="none" w:sz="0" w:space="0" w:color="auto"/>
          </w:divBdr>
        </w:div>
        <w:div w:id="2096397055">
          <w:marLeft w:val="640"/>
          <w:marRight w:val="0"/>
          <w:marTop w:val="0"/>
          <w:marBottom w:val="0"/>
          <w:divBdr>
            <w:top w:val="none" w:sz="0" w:space="0" w:color="auto"/>
            <w:left w:val="none" w:sz="0" w:space="0" w:color="auto"/>
            <w:bottom w:val="none" w:sz="0" w:space="0" w:color="auto"/>
            <w:right w:val="none" w:sz="0" w:space="0" w:color="auto"/>
          </w:divBdr>
        </w:div>
        <w:div w:id="2100785748">
          <w:marLeft w:val="640"/>
          <w:marRight w:val="0"/>
          <w:marTop w:val="0"/>
          <w:marBottom w:val="0"/>
          <w:divBdr>
            <w:top w:val="none" w:sz="0" w:space="0" w:color="auto"/>
            <w:left w:val="none" w:sz="0" w:space="0" w:color="auto"/>
            <w:bottom w:val="none" w:sz="0" w:space="0" w:color="auto"/>
            <w:right w:val="none" w:sz="0" w:space="0" w:color="auto"/>
          </w:divBdr>
        </w:div>
      </w:divsChild>
    </w:div>
    <w:div w:id="202910432">
      <w:bodyDiv w:val="1"/>
      <w:marLeft w:val="0"/>
      <w:marRight w:val="0"/>
      <w:marTop w:val="0"/>
      <w:marBottom w:val="0"/>
      <w:divBdr>
        <w:top w:val="none" w:sz="0" w:space="0" w:color="auto"/>
        <w:left w:val="none" w:sz="0" w:space="0" w:color="auto"/>
        <w:bottom w:val="none" w:sz="0" w:space="0" w:color="auto"/>
        <w:right w:val="none" w:sz="0" w:space="0" w:color="auto"/>
      </w:divBdr>
      <w:divsChild>
        <w:div w:id="23486494">
          <w:marLeft w:val="640"/>
          <w:marRight w:val="0"/>
          <w:marTop w:val="0"/>
          <w:marBottom w:val="0"/>
          <w:divBdr>
            <w:top w:val="none" w:sz="0" w:space="0" w:color="auto"/>
            <w:left w:val="none" w:sz="0" w:space="0" w:color="auto"/>
            <w:bottom w:val="none" w:sz="0" w:space="0" w:color="auto"/>
            <w:right w:val="none" w:sz="0" w:space="0" w:color="auto"/>
          </w:divBdr>
        </w:div>
        <w:div w:id="92823539">
          <w:marLeft w:val="640"/>
          <w:marRight w:val="0"/>
          <w:marTop w:val="0"/>
          <w:marBottom w:val="0"/>
          <w:divBdr>
            <w:top w:val="none" w:sz="0" w:space="0" w:color="auto"/>
            <w:left w:val="none" w:sz="0" w:space="0" w:color="auto"/>
            <w:bottom w:val="none" w:sz="0" w:space="0" w:color="auto"/>
            <w:right w:val="none" w:sz="0" w:space="0" w:color="auto"/>
          </w:divBdr>
        </w:div>
        <w:div w:id="112984689">
          <w:marLeft w:val="640"/>
          <w:marRight w:val="0"/>
          <w:marTop w:val="0"/>
          <w:marBottom w:val="0"/>
          <w:divBdr>
            <w:top w:val="none" w:sz="0" w:space="0" w:color="auto"/>
            <w:left w:val="none" w:sz="0" w:space="0" w:color="auto"/>
            <w:bottom w:val="none" w:sz="0" w:space="0" w:color="auto"/>
            <w:right w:val="none" w:sz="0" w:space="0" w:color="auto"/>
          </w:divBdr>
        </w:div>
        <w:div w:id="113452680">
          <w:marLeft w:val="640"/>
          <w:marRight w:val="0"/>
          <w:marTop w:val="0"/>
          <w:marBottom w:val="0"/>
          <w:divBdr>
            <w:top w:val="none" w:sz="0" w:space="0" w:color="auto"/>
            <w:left w:val="none" w:sz="0" w:space="0" w:color="auto"/>
            <w:bottom w:val="none" w:sz="0" w:space="0" w:color="auto"/>
            <w:right w:val="none" w:sz="0" w:space="0" w:color="auto"/>
          </w:divBdr>
        </w:div>
        <w:div w:id="193689419">
          <w:marLeft w:val="640"/>
          <w:marRight w:val="0"/>
          <w:marTop w:val="0"/>
          <w:marBottom w:val="0"/>
          <w:divBdr>
            <w:top w:val="none" w:sz="0" w:space="0" w:color="auto"/>
            <w:left w:val="none" w:sz="0" w:space="0" w:color="auto"/>
            <w:bottom w:val="none" w:sz="0" w:space="0" w:color="auto"/>
            <w:right w:val="none" w:sz="0" w:space="0" w:color="auto"/>
          </w:divBdr>
        </w:div>
        <w:div w:id="194730443">
          <w:marLeft w:val="640"/>
          <w:marRight w:val="0"/>
          <w:marTop w:val="0"/>
          <w:marBottom w:val="0"/>
          <w:divBdr>
            <w:top w:val="none" w:sz="0" w:space="0" w:color="auto"/>
            <w:left w:val="none" w:sz="0" w:space="0" w:color="auto"/>
            <w:bottom w:val="none" w:sz="0" w:space="0" w:color="auto"/>
            <w:right w:val="none" w:sz="0" w:space="0" w:color="auto"/>
          </w:divBdr>
        </w:div>
        <w:div w:id="223806990">
          <w:marLeft w:val="640"/>
          <w:marRight w:val="0"/>
          <w:marTop w:val="0"/>
          <w:marBottom w:val="0"/>
          <w:divBdr>
            <w:top w:val="none" w:sz="0" w:space="0" w:color="auto"/>
            <w:left w:val="none" w:sz="0" w:space="0" w:color="auto"/>
            <w:bottom w:val="none" w:sz="0" w:space="0" w:color="auto"/>
            <w:right w:val="none" w:sz="0" w:space="0" w:color="auto"/>
          </w:divBdr>
        </w:div>
        <w:div w:id="279410629">
          <w:marLeft w:val="640"/>
          <w:marRight w:val="0"/>
          <w:marTop w:val="0"/>
          <w:marBottom w:val="0"/>
          <w:divBdr>
            <w:top w:val="none" w:sz="0" w:space="0" w:color="auto"/>
            <w:left w:val="none" w:sz="0" w:space="0" w:color="auto"/>
            <w:bottom w:val="none" w:sz="0" w:space="0" w:color="auto"/>
            <w:right w:val="none" w:sz="0" w:space="0" w:color="auto"/>
          </w:divBdr>
        </w:div>
        <w:div w:id="343479859">
          <w:marLeft w:val="640"/>
          <w:marRight w:val="0"/>
          <w:marTop w:val="0"/>
          <w:marBottom w:val="0"/>
          <w:divBdr>
            <w:top w:val="none" w:sz="0" w:space="0" w:color="auto"/>
            <w:left w:val="none" w:sz="0" w:space="0" w:color="auto"/>
            <w:bottom w:val="none" w:sz="0" w:space="0" w:color="auto"/>
            <w:right w:val="none" w:sz="0" w:space="0" w:color="auto"/>
          </w:divBdr>
        </w:div>
        <w:div w:id="486018582">
          <w:marLeft w:val="640"/>
          <w:marRight w:val="0"/>
          <w:marTop w:val="0"/>
          <w:marBottom w:val="0"/>
          <w:divBdr>
            <w:top w:val="none" w:sz="0" w:space="0" w:color="auto"/>
            <w:left w:val="none" w:sz="0" w:space="0" w:color="auto"/>
            <w:bottom w:val="none" w:sz="0" w:space="0" w:color="auto"/>
            <w:right w:val="none" w:sz="0" w:space="0" w:color="auto"/>
          </w:divBdr>
        </w:div>
        <w:div w:id="521363957">
          <w:marLeft w:val="640"/>
          <w:marRight w:val="0"/>
          <w:marTop w:val="0"/>
          <w:marBottom w:val="0"/>
          <w:divBdr>
            <w:top w:val="none" w:sz="0" w:space="0" w:color="auto"/>
            <w:left w:val="none" w:sz="0" w:space="0" w:color="auto"/>
            <w:bottom w:val="none" w:sz="0" w:space="0" w:color="auto"/>
            <w:right w:val="none" w:sz="0" w:space="0" w:color="auto"/>
          </w:divBdr>
        </w:div>
        <w:div w:id="545947514">
          <w:marLeft w:val="640"/>
          <w:marRight w:val="0"/>
          <w:marTop w:val="0"/>
          <w:marBottom w:val="0"/>
          <w:divBdr>
            <w:top w:val="none" w:sz="0" w:space="0" w:color="auto"/>
            <w:left w:val="none" w:sz="0" w:space="0" w:color="auto"/>
            <w:bottom w:val="none" w:sz="0" w:space="0" w:color="auto"/>
            <w:right w:val="none" w:sz="0" w:space="0" w:color="auto"/>
          </w:divBdr>
        </w:div>
        <w:div w:id="553272529">
          <w:marLeft w:val="640"/>
          <w:marRight w:val="0"/>
          <w:marTop w:val="0"/>
          <w:marBottom w:val="0"/>
          <w:divBdr>
            <w:top w:val="none" w:sz="0" w:space="0" w:color="auto"/>
            <w:left w:val="none" w:sz="0" w:space="0" w:color="auto"/>
            <w:bottom w:val="none" w:sz="0" w:space="0" w:color="auto"/>
            <w:right w:val="none" w:sz="0" w:space="0" w:color="auto"/>
          </w:divBdr>
        </w:div>
        <w:div w:id="583807077">
          <w:marLeft w:val="640"/>
          <w:marRight w:val="0"/>
          <w:marTop w:val="0"/>
          <w:marBottom w:val="0"/>
          <w:divBdr>
            <w:top w:val="none" w:sz="0" w:space="0" w:color="auto"/>
            <w:left w:val="none" w:sz="0" w:space="0" w:color="auto"/>
            <w:bottom w:val="none" w:sz="0" w:space="0" w:color="auto"/>
            <w:right w:val="none" w:sz="0" w:space="0" w:color="auto"/>
          </w:divBdr>
        </w:div>
        <w:div w:id="586425751">
          <w:marLeft w:val="640"/>
          <w:marRight w:val="0"/>
          <w:marTop w:val="0"/>
          <w:marBottom w:val="0"/>
          <w:divBdr>
            <w:top w:val="none" w:sz="0" w:space="0" w:color="auto"/>
            <w:left w:val="none" w:sz="0" w:space="0" w:color="auto"/>
            <w:bottom w:val="none" w:sz="0" w:space="0" w:color="auto"/>
            <w:right w:val="none" w:sz="0" w:space="0" w:color="auto"/>
          </w:divBdr>
        </w:div>
        <w:div w:id="625966656">
          <w:marLeft w:val="640"/>
          <w:marRight w:val="0"/>
          <w:marTop w:val="0"/>
          <w:marBottom w:val="0"/>
          <w:divBdr>
            <w:top w:val="none" w:sz="0" w:space="0" w:color="auto"/>
            <w:left w:val="none" w:sz="0" w:space="0" w:color="auto"/>
            <w:bottom w:val="none" w:sz="0" w:space="0" w:color="auto"/>
            <w:right w:val="none" w:sz="0" w:space="0" w:color="auto"/>
          </w:divBdr>
        </w:div>
        <w:div w:id="674109926">
          <w:marLeft w:val="640"/>
          <w:marRight w:val="0"/>
          <w:marTop w:val="0"/>
          <w:marBottom w:val="0"/>
          <w:divBdr>
            <w:top w:val="none" w:sz="0" w:space="0" w:color="auto"/>
            <w:left w:val="none" w:sz="0" w:space="0" w:color="auto"/>
            <w:bottom w:val="none" w:sz="0" w:space="0" w:color="auto"/>
            <w:right w:val="none" w:sz="0" w:space="0" w:color="auto"/>
          </w:divBdr>
        </w:div>
        <w:div w:id="724260078">
          <w:marLeft w:val="640"/>
          <w:marRight w:val="0"/>
          <w:marTop w:val="0"/>
          <w:marBottom w:val="0"/>
          <w:divBdr>
            <w:top w:val="none" w:sz="0" w:space="0" w:color="auto"/>
            <w:left w:val="none" w:sz="0" w:space="0" w:color="auto"/>
            <w:bottom w:val="none" w:sz="0" w:space="0" w:color="auto"/>
            <w:right w:val="none" w:sz="0" w:space="0" w:color="auto"/>
          </w:divBdr>
        </w:div>
        <w:div w:id="765728803">
          <w:marLeft w:val="640"/>
          <w:marRight w:val="0"/>
          <w:marTop w:val="0"/>
          <w:marBottom w:val="0"/>
          <w:divBdr>
            <w:top w:val="none" w:sz="0" w:space="0" w:color="auto"/>
            <w:left w:val="none" w:sz="0" w:space="0" w:color="auto"/>
            <w:bottom w:val="none" w:sz="0" w:space="0" w:color="auto"/>
            <w:right w:val="none" w:sz="0" w:space="0" w:color="auto"/>
          </w:divBdr>
        </w:div>
        <w:div w:id="839274741">
          <w:marLeft w:val="640"/>
          <w:marRight w:val="0"/>
          <w:marTop w:val="0"/>
          <w:marBottom w:val="0"/>
          <w:divBdr>
            <w:top w:val="none" w:sz="0" w:space="0" w:color="auto"/>
            <w:left w:val="none" w:sz="0" w:space="0" w:color="auto"/>
            <w:bottom w:val="none" w:sz="0" w:space="0" w:color="auto"/>
            <w:right w:val="none" w:sz="0" w:space="0" w:color="auto"/>
          </w:divBdr>
        </w:div>
        <w:div w:id="917640211">
          <w:marLeft w:val="640"/>
          <w:marRight w:val="0"/>
          <w:marTop w:val="0"/>
          <w:marBottom w:val="0"/>
          <w:divBdr>
            <w:top w:val="none" w:sz="0" w:space="0" w:color="auto"/>
            <w:left w:val="none" w:sz="0" w:space="0" w:color="auto"/>
            <w:bottom w:val="none" w:sz="0" w:space="0" w:color="auto"/>
            <w:right w:val="none" w:sz="0" w:space="0" w:color="auto"/>
          </w:divBdr>
        </w:div>
        <w:div w:id="1076247145">
          <w:marLeft w:val="640"/>
          <w:marRight w:val="0"/>
          <w:marTop w:val="0"/>
          <w:marBottom w:val="0"/>
          <w:divBdr>
            <w:top w:val="none" w:sz="0" w:space="0" w:color="auto"/>
            <w:left w:val="none" w:sz="0" w:space="0" w:color="auto"/>
            <w:bottom w:val="none" w:sz="0" w:space="0" w:color="auto"/>
            <w:right w:val="none" w:sz="0" w:space="0" w:color="auto"/>
          </w:divBdr>
        </w:div>
        <w:div w:id="1135174187">
          <w:marLeft w:val="640"/>
          <w:marRight w:val="0"/>
          <w:marTop w:val="0"/>
          <w:marBottom w:val="0"/>
          <w:divBdr>
            <w:top w:val="none" w:sz="0" w:space="0" w:color="auto"/>
            <w:left w:val="none" w:sz="0" w:space="0" w:color="auto"/>
            <w:bottom w:val="none" w:sz="0" w:space="0" w:color="auto"/>
            <w:right w:val="none" w:sz="0" w:space="0" w:color="auto"/>
          </w:divBdr>
        </w:div>
        <w:div w:id="1211840432">
          <w:marLeft w:val="640"/>
          <w:marRight w:val="0"/>
          <w:marTop w:val="0"/>
          <w:marBottom w:val="0"/>
          <w:divBdr>
            <w:top w:val="none" w:sz="0" w:space="0" w:color="auto"/>
            <w:left w:val="none" w:sz="0" w:space="0" w:color="auto"/>
            <w:bottom w:val="none" w:sz="0" w:space="0" w:color="auto"/>
            <w:right w:val="none" w:sz="0" w:space="0" w:color="auto"/>
          </w:divBdr>
        </w:div>
        <w:div w:id="1220364711">
          <w:marLeft w:val="640"/>
          <w:marRight w:val="0"/>
          <w:marTop w:val="0"/>
          <w:marBottom w:val="0"/>
          <w:divBdr>
            <w:top w:val="none" w:sz="0" w:space="0" w:color="auto"/>
            <w:left w:val="none" w:sz="0" w:space="0" w:color="auto"/>
            <w:bottom w:val="none" w:sz="0" w:space="0" w:color="auto"/>
            <w:right w:val="none" w:sz="0" w:space="0" w:color="auto"/>
          </w:divBdr>
        </w:div>
        <w:div w:id="1280262416">
          <w:marLeft w:val="640"/>
          <w:marRight w:val="0"/>
          <w:marTop w:val="0"/>
          <w:marBottom w:val="0"/>
          <w:divBdr>
            <w:top w:val="none" w:sz="0" w:space="0" w:color="auto"/>
            <w:left w:val="none" w:sz="0" w:space="0" w:color="auto"/>
            <w:bottom w:val="none" w:sz="0" w:space="0" w:color="auto"/>
            <w:right w:val="none" w:sz="0" w:space="0" w:color="auto"/>
          </w:divBdr>
        </w:div>
        <w:div w:id="1562404482">
          <w:marLeft w:val="640"/>
          <w:marRight w:val="0"/>
          <w:marTop w:val="0"/>
          <w:marBottom w:val="0"/>
          <w:divBdr>
            <w:top w:val="none" w:sz="0" w:space="0" w:color="auto"/>
            <w:left w:val="none" w:sz="0" w:space="0" w:color="auto"/>
            <w:bottom w:val="none" w:sz="0" w:space="0" w:color="auto"/>
            <w:right w:val="none" w:sz="0" w:space="0" w:color="auto"/>
          </w:divBdr>
        </w:div>
        <w:div w:id="1576892561">
          <w:marLeft w:val="640"/>
          <w:marRight w:val="0"/>
          <w:marTop w:val="0"/>
          <w:marBottom w:val="0"/>
          <w:divBdr>
            <w:top w:val="none" w:sz="0" w:space="0" w:color="auto"/>
            <w:left w:val="none" w:sz="0" w:space="0" w:color="auto"/>
            <w:bottom w:val="none" w:sz="0" w:space="0" w:color="auto"/>
            <w:right w:val="none" w:sz="0" w:space="0" w:color="auto"/>
          </w:divBdr>
        </w:div>
        <w:div w:id="1596402930">
          <w:marLeft w:val="640"/>
          <w:marRight w:val="0"/>
          <w:marTop w:val="0"/>
          <w:marBottom w:val="0"/>
          <w:divBdr>
            <w:top w:val="none" w:sz="0" w:space="0" w:color="auto"/>
            <w:left w:val="none" w:sz="0" w:space="0" w:color="auto"/>
            <w:bottom w:val="none" w:sz="0" w:space="0" w:color="auto"/>
            <w:right w:val="none" w:sz="0" w:space="0" w:color="auto"/>
          </w:divBdr>
        </w:div>
        <w:div w:id="1614902587">
          <w:marLeft w:val="640"/>
          <w:marRight w:val="0"/>
          <w:marTop w:val="0"/>
          <w:marBottom w:val="0"/>
          <w:divBdr>
            <w:top w:val="none" w:sz="0" w:space="0" w:color="auto"/>
            <w:left w:val="none" w:sz="0" w:space="0" w:color="auto"/>
            <w:bottom w:val="none" w:sz="0" w:space="0" w:color="auto"/>
            <w:right w:val="none" w:sz="0" w:space="0" w:color="auto"/>
          </w:divBdr>
        </w:div>
        <w:div w:id="1798797819">
          <w:marLeft w:val="640"/>
          <w:marRight w:val="0"/>
          <w:marTop w:val="0"/>
          <w:marBottom w:val="0"/>
          <w:divBdr>
            <w:top w:val="none" w:sz="0" w:space="0" w:color="auto"/>
            <w:left w:val="none" w:sz="0" w:space="0" w:color="auto"/>
            <w:bottom w:val="none" w:sz="0" w:space="0" w:color="auto"/>
            <w:right w:val="none" w:sz="0" w:space="0" w:color="auto"/>
          </w:divBdr>
        </w:div>
        <w:div w:id="1830436435">
          <w:marLeft w:val="640"/>
          <w:marRight w:val="0"/>
          <w:marTop w:val="0"/>
          <w:marBottom w:val="0"/>
          <w:divBdr>
            <w:top w:val="none" w:sz="0" w:space="0" w:color="auto"/>
            <w:left w:val="none" w:sz="0" w:space="0" w:color="auto"/>
            <w:bottom w:val="none" w:sz="0" w:space="0" w:color="auto"/>
            <w:right w:val="none" w:sz="0" w:space="0" w:color="auto"/>
          </w:divBdr>
        </w:div>
        <w:div w:id="1887138116">
          <w:marLeft w:val="640"/>
          <w:marRight w:val="0"/>
          <w:marTop w:val="0"/>
          <w:marBottom w:val="0"/>
          <w:divBdr>
            <w:top w:val="none" w:sz="0" w:space="0" w:color="auto"/>
            <w:left w:val="none" w:sz="0" w:space="0" w:color="auto"/>
            <w:bottom w:val="none" w:sz="0" w:space="0" w:color="auto"/>
            <w:right w:val="none" w:sz="0" w:space="0" w:color="auto"/>
          </w:divBdr>
        </w:div>
        <w:div w:id="1917352245">
          <w:marLeft w:val="640"/>
          <w:marRight w:val="0"/>
          <w:marTop w:val="0"/>
          <w:marBottom w:val="0"/>
          <w:divBdr>
            <w:top w:val="none" w:sz="0" w:space="0" w:color="auto"/>
            <w:left w:val="none" w:sz="0" w:space="0" w:color="auto"/>
            <w:bottom w:val="none" w:sz="0" w:space="0" w:color="auto"/>
            <w:right w:val="none" w:sz="0" w:space="0" w:color="auto"/>
          </w:divBdr>
        </w:div>
        <w:div w:id="1920478223">
          <w:marLeft w:val="640"/>
          <w:marRight w:val="0"/>
          <w:marTop w:val="0"/>
          <w:marBottom w:val="0"/>
          <w:divBdr>
            <w:top w:val="none" w:sz="0" w:space="0" w:color="auto"/>
            <w:left w:val="none" w:sz="0" w:space="0" w:color="auto"/>
            <w:bottom w:val="none" w:sz="0" w:space="0" w:color="auto"/>
            <w:right w:val="none" w:sz="0" w:space="0" w:color="auto"/>
          </w:divBdr>
        </w:div>
        <w:div w:id="1951887081">
          <w:marLeft w:val="640"/>
          <w:marRight w:val="0"/>
          <w:marTop w:val="0"/>
          <w:marBottom w:val="0"/>
          <w:divBdr>
            <w:top w:val="none" w:sz="0" w:space="0" w:color="auto"/>
            <w:left w:val="none" w:sz="0" w:space="0" w:color="auto"/>
            <w:bottom w:val="none" w:sz="0" w:space="0" w:color="auto"/>
            <w:right w:val="none" w:sz="0" w:space="0" w:color="auto"/>
          </w:divBdr>
        </w:div>
        <w:div w:id="1980962696">
          <w:marLeft w:val="640"/>
          <w:marRight w:val="0"/>
          <w:marTop w:val="0"/>
          <w:marBottom w:val="0"/>
          <w:divBdr>
            <w:top w:val="none" w:sz="0" w:space="0" w:color="auto"/>
            <w:left w:val="none" w:sz="0" w:space="0" w:color="auto"/>
            <w:bottom w:val="none" w:sz="0" w:space="0" w:color="auto"/>
            <w:right w:val="none" w:sz="0" w:space="0" w:color="auto"/>
          </w:divBdr>
        </w:div>
        <w:div w:id="1981500366">
          <w:marLeft w:val="640"/>
          <w:marRight w:val="0"/>
          <w:marTop w:val="0"/>
          <w:marBottom w:val="0"/>
          <w:divBdr>
            <w:top w:val="none" w:sz="0" w:space="0" w:color="auto"/>
            <w:left w:val="none" w:sz="0" w:space="0" w:color="auto"/>
            <w:bottom w:val="none" w:sz="0" w:space="0" w:color="auto"/>
            <w:right w:val="none" w:sz="0" w:space="0" w:color="auto"/>
          </w:divBdr>
        </w:div>
        <w:div w:id="2107994166">
          <w:marLeft w:val="640"/>
          <w:marRight w:val="0"/>
          <w:marTop w:val="0"/>
          <w:marBottom w:val="0"/>
          <w:divBdr>
            <w:top w:val="none" w:sz="0" w:space="0" w:color="auto"/>
            <w:left w:val="none" w:sz="0" w:space="0" w:color="auto"/>
            <w:bottom w:val="none" w:sz="0" w:space="0" w:color="auto"/>
            <w:right w:val="none" w:sz="0" w:space="0" w:color="auto"/>
          </w:divBdr>
        </w:div>
      </w:divsChild>
    </w:div>
    <w:div w:id="204609101">
      <w:bodyDiv w:val="1"/>
      <w:marLeft w:val="0"/>
      <w:marRight w:val="0"/>
      <w:marTop w:val="0"/>
      <w:marBottom w:val="0"/>
      <w:divBdr>
        <w:top w:val="none" w:sz="0" w:space="0" w:color="auto"/>
        <w:left w:val="none" w:sz="0" w:space="0" w:color="auto"/>
        <w:bottom w:val="none" w:sz="0" w:space="0" w:color="auto"/>
        <w:right w:val="none" w:sz="0" w:space="0" w:color="auto"/>
      </w:divBdr>
      <w:divsChild>
        <w:div w:id="112746098">
          <w:marLeft w:val="640"/>
          <w:marRight w:val="0"/>
          <w:marTop w:val="0"/>
          <w:marBottom w:val="0"/>
          <w:divBdr>
            <w:top w:val="none" w:sz="0" w:space="0" w:color="auto"/>
            <w:left w:val="none" w:sz="0" w:space="0" w:color="auto"/>
            <w:bottom w:val="none" w:sz="0" w:space="0" w:color="auto"/>
            <w:right w:val="none" w:sz="0" w:space="0" w:color="auto"/>
          </w:divBdr>
        </w:div>
        <w:div w:id="143133138">
          <w:marLeft w:val="640"/>
          <w:marRight w:val="0"/>
          <w:marTop w:val="0"/>
          <w:marBottom w:val="0"/>
          <w:divBdr>
            <w:top w:val="none" w:sz="0" w:space="0" w:color="auto"/>
            <w:left w:val="none" w:sz="0" w:space="0" w:color="auto"/>
            <w:bottom w:val="none" w:sz="0" w:space="0" w:color="auto"/>
            <w:right w:val="none" w:sz="0" w:space="0" w:color="auto"/>
          </w:divBdr>
        </w:div>
        <w:div w:id="225075347">
          <w:marLeft w:val="640"/>
          <w:marRight w:val="0"/>
          <w:marTop w:val="0"/>
          <w:marBottom w:val="0"/>
          <w:divBdr>
            <w:top w:val="none" w:sz="0" w:space="0" w:color="auto"/>
            <w:left w:val="none" w:sz="0" w:space="0" w:color="auto"/>
            <w:bottom w:val="none" w:sz="0" w:space="0" w:color="auto"/>
            <w:right w:val="none" w:sz="0" w:space="0" w:color="auto"/>
          </w:divBdr>
        </w:div>
        <w:div w:id="334385686">
          <w:marLeft w:val="640"/>
          <w:marRight w:val="0"/>
          <w:marTop w:val="0"/>
          <w:marBottom w:val="0"/>
          <w:divBdr>
            <w:top w:val="none" w:sz="0" w:space="0" w:color="auto"/>
            <w:left w:val="none" w:sz="0" w:space="0" w:color="auto"/>
            <w:bottom w:val="none" w:sz="0" w:space="0" w:color="auto"/>
            <w:right w:val="none" w:sz="0" w:space="0" w:color="auto"/>
          </w:divBdr>
        </w:div>
        <w:div w:id="348600533">
          <w:marLeft w:val="640"/>
          <w:marRight w:val="0"/>
          <w:marTop w:val="0"/>
          <w:marBottom w:val="0"/>
          <w:divBdr>
            <w:top w:val="none" w:sz="0" w:space="0" w:color="auto"/>
            <w:left w:val="none" w:sz="0" w:space="0" w:color="auto"/>
            <w:bottom w:val="none" w:sz="0" w:space="0" w:color="auto"/>
            <w:right w:val="none" w:sz="0" w:space="0" w:color="auto"/>
          </w:divBdr>
        </w:div>
        <w:div w:id="641733585">
          <w:marLeft w:val="640"/>
          <w:marRight w:val="0"/>
          <w:marTop w:val="0"/>
          <w:marBottom w:val="0"/>
          <w:divBdr>
            <w:top w:val="none" w:sz="0" w:space="0" w:color="auto"/>
            <w:left w:val="none" w:sz="0" w:space="0" w:color="auto"/>
            <w:bottom w:val="none" w:sz="0" w:space="0" w:color="auto"/>
            <w:right w:val="none" w:sz="0" w:space="0" w:color="auto"/>
          </w:divBdr>
        </w:div>
        <w:div w:id="732653449">
          <w:marLeft w:val="640"/>
          <w:marRight w:val="0"/>
          <w:marTop w:val="0"/>
          <w:marBottom w:val="0"/>
          <w:divBdr>
            <w:top w:val="none" w:sz="0" w:space="0" w:color="auto"/>
            <w:left w:val="none" w:sz="0" w:space="0" w:color="auto"/>
            <w:bottom w:val="none" w:sz="0" w:space="0" w:color="auto"/>
            <w:right w:val="none" w:sz="0" w:space="0" w:color="auto"/>
          </w:divBdr>
        </w:div>
        <w:div w:id="736903815">
          <w:marLeft w:val="640"/>
          <w:marRight w:val="0"/>
          <w:marTop w:val="0"/>
          <w:marBottom w:val="0"/>
          <w:divBdr>
            <w:top w:val="none" w:sz="0" w:space="0" w:color="auto"/>
            <w:left w:val="none" w:sz="0" w:space="0" w:color="auto"/>
            <w:bottom w:val="none" w:sz="0" w:space="0" w:color="auto"/>
            <w:right w:val="none" w:sz="0" w:space="0" w:color="auto"/>
          </w:divBdr>
        </w:div>
        <w:div w:id="948393130">
          <w:marLeft w:val="640"/>
          <w:marRight w:val="0"/>
          <w:marTop w:val="0"/>
          <w:marBottom w:val="0"/>
          <w:divBdr>
            <w:top w:val="none" w:sz="0" w:space="0" w:color="auto"/>
            <w:left w:val="none" w:sz="0" w:space="0" w:color="auto"/>
            <w:bottom w:val="none" w:sz="0" w:space="0" w:color="auto"/>
            <w:right w:val="none" w:sz="0" w:space="0" w:color="auto"/>
          </w:divBdr>
        </w:div>
        <w:div w:id="1037268835">
          <w:marLeft w:val="640"/>
          <w:marRight w:val="0"/>
          <w:marTop w:val="0"/>
          <w:marBottom w:val="0"/>
          <w:divBdr>
            <w:top w:val="none" w:sz="0" w:space="0" w:color="auto"/>
            <w:left w:val="none" w:sz="0" w:space="0" w:color="auto"/>
            <w:bottom w:val="none" w:sz="0" w:space="0" w:color="auto"/>
            <w:right w:val="none" w:sz="0" w:space="0" w:color="auto"/>
          </w:divBdr>
        </w:div>
        <w:div w:id="1089429669">
          <w:marLeft w:val="640"/>
          <w:marRight w:val="0"/>
          <w:marTop w:val="0"/>
          <w:marBottom w:val="0"/>
          <w:divBdr>
            <w:top w:val="none" w:sz="0" w:space="0" w:color="auto"/>
            <w:left w:val="none" w:sz="0" w:space="0" w:color="auto"/>
            <w:bottom w:val="none" w:sz="0" w:space="0" w:color="auto"/>
            <w:right w:val="none" w:sz="0" w:space="0" w:color="auto"/>
          </w:divBdr>
        </w:div>
        <w:div w:id="1106268403">
          <w:marLeft w:val="640"/>
          <w:marRight w:val="0"/>
          <w:marTop w:val="0"/>
          <w:marBottom w:val="0"/>
          <w:divBdr>
            <w:top w:val="none" w:sz="0" w:space="0" w:color="auto"/>
            <w:left w:val="none" w:sz="0" w:space="0" w:color="auto"/>
            <w:bottom w:val="none" w:sz="0" w:space="0" w:color="auto"/>
            <w:right w:val="none" w:sz="0" w:space="0" w:color="auto"/>
          </w:divBdr>
        </w:div>
        <w:div w:id="1118377284">
          <w:marLeft w:val="640"/>
          <w:marRight w:val="0"/>
          <w:marTop w:val="0"/>
          <w:marBottom w:val="0"/>
          <w:divBdr>
            <w:top w:val="none" w:sz="0" w:space="0" w:color="auto"/>
            <w:left w:val="none" w:sz="0" w:space="0" w:color="auto"/>
            <w:bottom w:val="none" w:sz="0" w:space="0" w:color="auto"/>
            <w:right w:val="none" w:sz="0" w:space="0" w:color="auto"/>
          </w:divBdr>
        </w:div>
        <w:div w:id="1121925703">
          <w:marLeft w:val="640"/>
          <w:marRight w:val="0"/>
          <w:marTop w:val="0"/>
          <w:marBottom w:val="0"/>
          <w:divBdr>
            <w:top w:val="none" w:sz="0" w:space="0" w:color="auto"/>
            <w:left w:val="none" w:sz="0" w:space="0" w:color="auto"/>
            <w:bottom w:val="none" w:sz="0" w:space="0" w:color="auto"/>
            <w:right w:val="none" w:sz="0" w:space="0" w:color="auto"/>
          </w:divBdr>
        </w:div>
        <w:div w:id="1135097985">
          <w:marLeft w:val="640"/>
          <w:marRight w:val="0"/>
          <w:marTop w:val="0"/>
          <w:marBottom w:val="0"/>
          <w:divBdr>
            <w:top w:val="none" w:sz="0" w:space="0" w:color="auto"/>
            <w:left w:val="none" w:sz="0" w:space="0" w:color="auto"/>
            <w:bottom w:val="none" w:sz="0" w:space="0" w:color="auto"/>
            <w:right w:val="none" w:sz="0" w:space="0" w:color="auto"/>
          </w:divBdr>
        </w:div>
        <w:div w:id="1187674589">
          <w:marLeft w:val="640"/>
          <w:marRight w:val="0"/>
          <w:marTop w:val="0"/>
          <w:marBottom w:val="0"/>
          <w:divBdr>
            <w:top w:val="none" w:sz="0" w:space="0" w:color="auto"/>
            <w:left w:val="none" w:sz="0" w:space="0" w:color="auto"/>
            <w:bottom w:val="none" w:sz="0" w:space="0" w:color="auto"/>
            <w:right w:val="none" w:sz="0" w:space="0" w:color="auto"/>
          </w:divBdr>
        </w:div>
        <w:div w:id="1255284437">
          <w:marLeft w:val="640"/>
          <w:marRight w:val="0"/>
          <w:marTop w:val="0"/>
          <w:marBottom w:val="0"/>
          <w:divBdr>
            <w:top w:val="none" w:sz="0" w:space="0" w:color="auto"/>
            <w:left w:val="none" w:sz="0" w:space="0" w:color="auto"/>
            <w:bottom w:val="none" w:sz="0" w:space="0" w:color="auto"/>
            <w:right w:val="none" w:sz="0" w:space="0" w:color="auto"/>
          </w:divBdr>
        </w:div>
        <w:div w:id="1335449413">
          <w:marLeft w:val="640"/>
          <w:marRight w:val="0"/>
          <w:marTop w:val="0"/>
          <w:marBottom w:val="0"/>
          <w:divBdr>
            <w:top w:val="none" w:sz="0" w:space="0" w:color="auto"/>
            <w:left w:val="none" w:sz="0" w:space="0" w:color="auto"/>
            <w:bottom w:val="none" w:sz="0" w:space="0" w:color="auto"/>
            <w:right w:val="none" w:sz="0" w:space="0" w:color="auto"/>
          </w:divBdr>
        </w:div>
        <w:div w:id="1340231432">
          <w:marLeft w:val="640"/>
          <w:marRight w:val="0"/>
          <w:marTop w:val="0"/>
          <w:marBottom w:val="0"/>
          <w:divBdr>
            <w:top w:val="none" w:sz="0" w:space="0" w:color="auto"/>
            <w:left w:val="none" w:sz="0" w:space="0" w:color="auto"/>
            <w:bottom w:val="none" w:sz="0" w:space="0" w:color="auto"/>
            <w:right w:val="none" w:sz="0" w:space="0" w:color="auto"/>
          </w:divBdr>
        </w:div>
        <w:div w:id="1355695091">
          <w:marLeft w:val="640"/>
          <w:marRight w:val="0"/>
          <w:marTop w:val="0"/>
          <w:marBottom w:val="0"/>
          <w:divBdr>
            <w:top w:val="none" w:sz="0" w:space="0" w:color="auto"/>
            <w:left w:val="none" w:sz="0" w:space="0" w:color="auto"/>
            <w:bottom w:val="none" w:sz="0" w:space="0" w:color="auto"/>
            <w:right w:val="none" w:sz="0" w:space="0" w:color="auto"/>
          </w:divBdr>
        </w:div>
        <w:div w:id="1389458296">
          <w:marLeft w:val="640"/>
          <w:marRight w:val="0"/>
          <w:marTop w:val="0"/>
          <w:marBottom w:val="0"/>
          <w:divBdr>
            <w:top w:val="none" w:sz="0" w:space="0" w:color="auto"/>
            <w:left w:val="none" w:sz="0" w:space="0" w:color="auto"/>
            <w:bottom w:val="none" w:sz="0" w:space="0" w:color="auto"/>
            <w:right w:val="none" w:sz="0" w:space="0" w:color="auto"/>
          </w:divBdr>
        </w:div>
        <w:div w:id="1457530665">
          <w:marLeft w:val="640"/>
          <w:marRight w:val="0"/>
          <w:marTop w:val="0"/>
          <w:marBottom w:val="0"/>
          <w:divBdr>
            <w:top w:val="none" w:sz="0" w:space="0" w:color="auto"/>
            <w:left w:val="none" w:sz="0" w:space="0" w:color="auto"/>
            <w:bottom w:val="none" w:sz="0" w:space="0" w:color="auto"/>
            <w:right w:val="none" w:sz="0" w:space="0" w:color="auto"/>
          </w:divBdr>
        </w:div>
        <w:div w:id="1479758694">
          <w:marLeft w:val="640"/>
          <w:marRight w:val="0"/>
          <w:marTop w:val="0"/>
          <w:marBottom w:val="0"/>
          <w:divBdr>
            <w:top w:val="none" w:sz="0" w:space="0" w:color="auto"/>
            <w:left w:val="none" w:sz="0" w:space="0" w:color="auto"/>
            <w:bottom w:val="none" w:sz="0" w:space="0" w:color="auto"/>
            <w:right w:val="none" w:sz="0" w:space="0" w:color="auto"/>
          </w:divBdr>
        </w:div>
        <w:div w:id="1552307768">
          <w:marLeft w:val="640"/>
          <w:marRight w:val="0"/>
          <w:marTop w:val="0"/>
          <w:marBottom w:val="0"/>
          <w:divBdr>
            <w:top w:val="none" w:sz="0" w:space="0" w:color="auto"/>
            <w:left w:val="none" w:sz="0" w:space="0" w:color="auto"/>
            <w:bottom w:val="none" w:sz="0" w:space="0" w:color="auto"/>
            <w:right w:val="none" w:sz="0" w:space="0" w:color="auto"/>
          </w:divBdr>
        </w:div>
        <w:div w:id="1603028739">
          <w:marLeft w:val="640"/>
          <w:marRight w:val="0"/>
          <w:marTop w:val="0"/>
          <w:marBottom w:val="0"/>
          <w:divBdr>
            <w:top w:val="none" w:sz="0" w:space="0" w:color="auto"/>
            <w:left w:val="none" w:sz="0" w:space="0" w:color="auto"/>
            <w:bottom w:val="none" w:sz="0" w:space="0" w:color="auto"/>
            <w:right w:val="none" w:sz="0" w:space="0" w:color="auto"/>
          </w:divBdr>
        </w:div>
        <w:div w:id="1636371658">
          <w:marLeft w:val="640"/>
          <w:marRight w:val="0"/>
          <w:marTop w:val="0"/>
          <w:marBottom w:val="0"/>
          <w:divBdr>
            <w:top w:val="none" w:sz="0" w:space="0" w:color="auto"/>
            <w:left w:val="none" w:sz="0" w:space="0" w:color="auto"/>
            <w:bottom w:val="none" w:sz="0" w:space="0" w:color="auto"/>
            <w:right w:val="none" w:sz="0" w:space="0" w:color="auto"/>
          </w:divBdr>
        </w:div>
        <w:div w:id="1861822384">
          <w:marLeft w:val="640"/>
          <w:marRight w:val="0"/>
          <w:marTop w:val="0"/>
          <w:marBottom w:val="0"/>
          <w:divBdr>
            <w:top w:val="none" w:sz="0" w:space="0" w:color="auto"/>
            <w:left w:val="none" w:sz="0" w:space="0" w:color="auto"/>
            <w:bottom w:val="none" w:sz="0" w:space="0" w:color="auto"/>
            <w:right w:val="none" w:sz="0" w:space="0" w:color="auto"/>
          </w:divBdr>
        </w:div>
        <w:div w:id="1930190848">
          <w:marLeft w:val="640"/>
          <w:marRight w:val="0"/>
          <w:marTop w:val="0"/>
          <w:marBottom w:val="0"/>
          <w:divBdr>
            <w:top w:val="none" w:sz="0" w:space="0" w:color="auto"/>
            <w:left w:val="none" w:sz="0" w:space="0" w:color="auto"/>
            <w:bottom w:val="none" w:sz="0" w:space="0" w:color="auto"/>
            <w:right w:val="none" w:sz="0" w:space="0" w:color="auto"/>
          </w:divBdr>
        </w:div>
        <w:div w:id="2130203055">
          <w:marLeft w:val="640"/>
          <w:marRight w:val="0"/>
          <w:marTop w:val="0"/>
          <w:marBottom w:val="0"/>
          <w:divBdr>
            <w:top w:val="none" w:sz="0" w:space="0" w:color="auto"/>
            <w:left w:val="none" w:sz="0" w:space="0" w:color="auto"/>
            <w:bottom w:val="none" w:sz="0" w:space="0" w:color="auto"/>
            <w:right w:val="none" w:sz="0" w:space="0" w:color="auto"/>
          </w:divBdr>
        </w:div>
      </w:divsChild>
    </w:div>
    <w:div w:id="243415028">
      <w:bodyDiv w:val="1"/>
      <w:marLeft w:val="0"/>
      <w:marRight w:val="0"/>
      <w:marTop w:val="0"/>
      <w:marBottom w:val="0"/>
      <w:divBdr>
        <w:top w:val="none" w:sz="0" w:space="0" w:color="auto"/>
        <w:left w:val="none" w:sz="0" w:space="0" w:color="auto"/>
        <w:bottom w:val="none" w:sz="0" w:space="0" w:color="auto"/>
        <w:right w:val="none" w:sz="0" w:space="0" w:color="auto"/>
      </w:divBdr>
      <w:divsChild>
        <w:div w:id="30620681">
          <w:marLeft w:val="640"/>
          <w:marRight w:val="0"/>
          <w:marTop w:val="0"/>
          <w:marBottom w:val="0"/>
          <w:divBdr>
            <w:top w:val="none" w:sz="0" w:space="0" w:color="auto"/>
            <w:left w:val="none" w:sz="0" w:space="0" w:color="auto"/>
            <w:bottom w:val="none" w:sz="0" w:space="0" w:color="auto"/>
            <w:right w:val="none" w:sz="0" w:space="0" w:color="auto"/>
          </w:divBdr>
        </w:div>
        <w:div w:id="69818208">
          <w:marLeft w:val="640"/>
          <w:marRight w:val="0"/>
          <w:marTop w:val="0"/>
          <w:marBottom w:val="0"/>
          <w:divBdr>
            <w:top w:val="none" w:sz="0" w:space="0" w:color="auto"/>
            <w:left w:val="none" w:sz="0" w:space="0" w:color="auto"/>
            <w:bottom w:val="none" w:sz="0" w:space="0" w:color="auto"/>
            <w:right w:val="none" w:sz="0" w:space="0" w:color="auto"/>
          </w:divBdr>
        </w:div>
        <w:div w:id="121045383">
          <w:marLeft w:val="640"/>
          <w:marRight w:val="0"/>
          <w:marTop w:val="0"/>
          <w:marBottom w:val="0"/>
          <w:divBdr>
            <w:top w:val="none" w:sz="0" w:space="0" w:color="auto"/>
            <w:left w:val="none" w:sz="0" w:space="0" w:color="auto"/>
            <w:bottom w:val="none" w:sz="0" w:space="0" w:color="auto"/>
            <w:right w:val="none" w:sz="0" w:space="0" w:color="auto"/>
          </w:divBdr>
        </w:div>
        <w:div w:id="125467247">
          <w:marLeft w:val="640"/>
          <w:marRight w:val="0"/>
          <w:marTop w:val="0"/>
          <w:marBottom w:val="0"/>
          <w:divBdr>
            <w:top w:val="none" w:sz="0" w:space="0" w:color="auto"/>
            <w:left w:val="none" w:sz="0" w:space="0" w:color="auto"/>
            <w:bottom w:val="none" w:sz="0" w:space="0" w:color="auto"/>
            <w:right w:val="none" w:sz="0" w:space="0" w:color="auto"/>
          </w:divBdr>
        </w:div>
        <w:div w:id="221215605">
          <w:marLeft w:val="640"/>
          <w:marRight w:val="0"/>
          <w:marTop w:val="0"/>
          <w:marBottom w:val="0"/>
          <w:divBdr>
            <w:top w:val="none" w:sz="0" w:space="0" w:color="auto"/>
            <w:left w:val="none" w:sz="0" w:space="0" w:color="auto"/>
            <w:bottom w:val="none" w:sz="0" w:space="0" w:color="auto"/>
            <w:right w:val="none" w:sz="0" w:space="0" w:color="auto"/>
          </w:divBdr>
        </w:div>
        <w:div w:id="260726340">
          <w:marLeft w:val="640"/>
          <w:marRight w:val="0"/>
          <w:marTop w:val="0"/>
          <w:marBottom w:val="0"/>
          <w:divBdr>
            <w:top w:val="none" w:sz="0" w:space="0" w:color="auto"/>
            <w:left w:val="none" w:sz="0" w:space="0" w:color="auto"/>
            <w:bottom w:val="none" w:sz="0" w:space="0" w:color="auto"/>
            <w:right w:val="none" w:sz="0" w:space="0" w:color="auto"/>
          </w:divBdr>
        </w:div>
        <w:div w:id="392970508">
          <w:marLeft w:val="640"/>
          <w:marRight w:val="0"/>
          <w:marTop w:val="0"/>
          <w:marBottom w:val="0"/>
          <w:divBdr>
            <w:top w:val="none" w:sz="0" w:space="0" w:color="auto"/>
            <w:left w:val="none" w:sz="0" w:space="0" w:color="auto"/>
            <w:bottom w:val="none" w:sz="0" w:space="0" w:color="auto"/>
            <w:right w:val="none" w:sz="0" w:space="0" w:color="auto"/>
          </w:divBdr>
        </w:div>
        <w:div w:id="473330547">
          <w:marLeft w:val="640"/>
          <w:marRight w:val="0"/>
          <w:marTop w:val="0"/>
          <w:marBottom w:val="0"/>
          <w:divBdr>
            <w:top w:val="none" w:sz="0" w:space="0" w:color="auto"/>
            <w:left w:val="none" w:sz="0" w:space="0" w:color="auto"/>
            <w:bottom w:val="none" w:sz="0" w:space="0" w:color="auto"/>
            <w:right w:val="none" w:sz="0" w:space="0" w:color="auto"/>
          </w:divBdr>
        </w:div>
        <w:div w:id="507791405">
          <w:marLeft w:val="640"/>
          <w:marRight w:val="0"/>
          <w:marTop w:val="0"/>
          <w:marBottom w:val="0"/>
          <w:divBdr>
            <w:top w:val="none" w:sz="0" w:space="0" w:color="auto"/>
            <w:left w:val="none" w:sz="0" w:space="0" w:color="auto"/>
            <w:bottom w:val="none" w:sz="0" w:space="0" w:color="auto"/>
            <w:right w:val="none" w:sz="0" w:space="0" w:color="auto"/>
          </w:divBdr>
        </w:div>
        <w:div w:id="509299862">
          <w:marLeft w:val="640"/>
          <w:marRight w:val="0"/>
          <w:marTop w:val="0"/>
          <w:marBottom w:val="0"/>
          <w:divBdr>
            <w:top w:val="none" w:sz="0" w:space="0" w:color="auto"/>
            <w:left w:val="none" w:sz="0" w:space="0" w:color="auto"/>
            <w:bottom w:val="none" w:sz="0" w:space="0" w:color="auto"/>
            <w:right w:val="none" w:sz="0" w:space="0" w:color="auto"/>
          </w:divBdr>
        </w:div>
        <w:div w:id="775558244">
          <w:marLeft w:val="640"/>
          <w:marRight w:val="0"/>
          <w:marTop w:val="0"/>
          <w:marBottom w:val="0"/>
          <w:divBdr>
            <w:top w:val="none" w:sz="0" w:space="0" w:color="auto"/>
            <w:left w:val="none" w:sz="0" w:space="0" w:color="auto"/>
            <w:bottom w:val="none" w:sz="0" w:space="0" w:color="auto"/>
            <w:right w:val="none" w:sz="0" w:space="0" w:color="auto"/>
          </w:divBdr>
        </w:div>
        <w:div w:id="828790189">
          <w:marLeft w:val="640"/>
          <w:marRight w:val="0"/>
          <w:marTop w:val="0"/>
          <w:marBottom w:val="0"/>
          <w:divBdr>
            <w:top w:val="none" w:sz="0" w:space="0" w:color="auto"/>
            <w:left w:val="none" w:sz="0" w:space="0" w:color="auto"/>
            <w:bottom w:val="none" w:sz="0" w:space="0" w:color="auto"/>
            <w:right w:val="none" w:sz="0" w:space="0" w:color="auto"/>
          </w:divBdr>
        </w:div>
        <w:div w:id="834151084">
          <w:marLeft w:val="640"/>
          <w:marRight w:val="0"/>
          <w:marTop w:val="0"/>
          <w:marBottom w:val="0"/>
          <w:divBdr>
            <w:top w:val="none" w:sz="0" w:space="0" w:color="auto"/>
            <w:left w:val="none" w:sz="0" w:space="0" w:color="auto"/>
            <w:bottom w:val="none" w:sz="0" w:space="0" w:color="auto"/>
            <w:right w:val="none" w:sz="0" w:space="0" w:color="auto"/>
          </w:divBdr>
        </w:div>
        <w:div w:id="904754181">
          <w:marLeft w:val="640"/>
          <w:marRight w:val="0"/>
          <w:marTop w:val="0"/>
          <w:marBottom w:val="0"/>
          <w:divBdr>
            <w:top w:val="none" w:sz="0" w:space="0" w:color="auto"/>
            <w:left w:val="none" w:sz="0" w:space="0" w:color="auto"/>
            <w:bottom w:val="none" w:sz="0" w:space="0" w:color="auto"/>
            <w:right w:val="none" w:sz="0" w:space="0" w:color="auto"/>
          </w:divBdr>
        </w:div>
        <w:div w:id="911545635">
          <w:marLeft w:val="640"/>
          <w:marRight w:val="0"/>
          <w:marTop w:val="0"/>
          <w:marBottom w:val="0"/>
          <w:divBdr>
            <w:top w:val="none" w:sz="0" w:space="0" w:color="auto"/>
            <w:left w:val="none" w:sz="0" w:space="0" w:color="auto"/>
            <w:bottom w:val="none" w:sz="0" w:space="0" w:color="auto"/>
            <w:right w:val="none" w:sz="0" w:space="0" w:color="auto"/>
          </w:divBdr>
        </w:div>
        <w:div w:id="922837490">
          <w:marLeft w:val="640"/>
          <w:marRight w:val="0"/>
          <w:marTop w:val="0"/>
          <w:marBottom w:val="0"/>
          <w:divBdr>
            <w:top w:val="none" w:sz="0" w:space="0" w:color="auto"/>
            <w:left w:val="none" w:sz="0" w:space="0" w:color="auto"/>
            <w:bottom w:val="none" w:sz="0" w:space="0" w:color="auto"/>
            <w:right w:val="none" w:sz="0" w:space="0" w:color="auto"/>
          </w:divBdr>
        </w:div>
        <w:div w:id="962658455">
          <w:marLeft w:val="640"/>
          <w:marRight w:val="0"/>
          <w:marTop w:val="0"/>
          <w:marBottom w:val="0"/>
          <w:divBdr>
            <w:top w:val="none" w:sz="0" w:space="0" w:color="auto"/>
            <w:left w:val="none" w:sz="0" w:space="0" w:color="auto"/>
            <w:bottom w:val="none" w:sz="0" w:space="0" w:color="auto"/>
            <w:right w:val="none" w:sz="0" w:space="0" w:color="auto"/>
          </w:divBdr>
        </w:div>
        <w:div w:id="965501133">
          <w:marLeft w:val="640"/>
          <w:marRight w:val="0"/>
          <w:marTop w:val="0"/>
          <w:marBottom w:val="0"/>
          <w:divBdr>
            <w:top w:val="none" w:sz="0" w:space="0" w:color="auto"/>
            <w:left w:val="none" w:sz="0" w:space="0" w:color="auto"/>
            <w:bottom w:val="none" w:sz="0" w:space="0" w:color="auto"/>
            <w:right w:val="none" w:sz="0" w:space="0" w:color="auto"/>
          </w:divBdr>
        </w:div>
        <w:div w:id="976567103">
          <w:marLeft w:val="640"/>
          <w:marRight w:val="0"/>
          <w:marTop w:val="0"/>
          <w:marBottom w:val="0"/>
          <w:divBdr>
            <w:top w:val="none" w:sz="0" w:space="0" w:color="auto"/>
            <w:left w:val="none" w:sz="0" w:space="0" w:color="auto"/>
            <w:bottom w:val="none" w:sz="0" w:space="0" w:color="auto"/>
            <w:right w:val="none" w:sz="0" w:space="0" w:color="auto"/>
          </w:divBdr>
        </w:div>
        <w:div w:id="1228491859">
          <w:marLeft w:val="640"/>
          <w:marRight w:val="0"/>
          <w:marTop w:val="0"/>
          <w:marBottom w:val="0"/>
          <w:divBdr>
            <w:top w:val="none" w:sz="0" w:space="0" w:color="auto"/>
            <w:left w:val="none" w:sz="0" w:space="0" w:color="auto"/>
            <w:bottom w:val="none" w:sz="0" w:space="0" w:color="auto"/>
            <w:right w:val="none" w:sz="0" w:space="0" w:color="auto"/>
          </w:divBdr>
        </w:div>
        <w:div w:id="1405832868">
          <w:marLeft w:val="640"/>
          <w:marRight w:val="0"/>
          <w:marTop w:val="0"/>
          <w:marBottom w:val="0"/>
          <w:divBdr>
            <w:top w:val="none" w:sz="0" w:space="0" w:color="auto"/>
            <w:left w:val="none" w:sz="0" w:space="0" w:color="auto"/>
            <w:bottom w:val="none" w:sz="0" w:space="0" w:color="auto"/>
            <w:right w:val="none" w:sz="0" w:space="0" w:color="auto"/>
          </w:divBdr>
        </w:div>
        <w:div w:id="1500921077">
          <w:marLeft w:val="640"/>
          <w:marRight w:val="0"/>
          <w:marTop w:val="0"/>
          <w:marBottom w:val="0"/>
          <w:divBdr>
            <w:top w:val="none" w:sz="0" w:space="0" w:color="auto"/>
            <w:left w:val="none" w:sz="0" w:space="0" w:color="auto"/>
            <w:bottom w:val="none" w:sz="0" w:space="0" w:color="auto"/>
            <w:right w:val="none" w:sz="0" w:space="0" w:color="auto"/>
          </w:divBdr>
        </w:div>
        <w:div w:id="1616793807">
          <w:marLeft w:val="640"/>
          <w:marRight w:val="0"/>
          <w:marTop w:val="0"/>
          <w:marBottom w:val="0"/>
          <w:divBdr>
            <w:top w:val="none" w:sz="0" w:space="0" w:color="auto"/>
            <w:left w:val="none" w:sz="0" w:space="0" w:color="auto"/>
            <w:bottom w:val="none" w:sz="0" w:space="0" w:color="auto"/>
            <w:right w:val="none" w:sz="0" w:space="0" w:color="auto"/>
          </w:divBdr>
        </w:div>
        <w:div w:id="2012292219">
          <w:marLeft w:val="640"/>
          <w:marRight w:val="0"/>
          <w:marTop w:val="0"/>
          <w:marBottom w:val="0"/>
          <w:divBdr>
            <w:top w:val="none" w:sz="0" w:space="0" w:color="auto"/>
            <w:left w:val="none" w:sz="0" w:space="0" w:color="auto"/>
            <w:bottom w:val="none" w:sz="0" w:space="0" w:color="auto"/>
            <w:right w:val="none" w:sz="0" w:space="0" w:color="auto"/>
          </w:divBdr>
        </w:div>
        <w:div w:id="2054116343">
          <w:marLeft w:val="640"/>
          <w:marRight w:val="0"/>
          <w:marTop w:val="0"/>
          <w:marBottom w:val="0"/>
          <w:divBdr>
            <w:top w:val="none" w:sz="0" w:space="0" w:color="auto"/>
            <w:left w:val="none" w:sz="0" w:space="0" w:color="auto"/>
            <w:bottom w:val="none" w:sz="0" w:space="0" w:color="auto"/>
            <w:right w:val="none" w:sz="0" w:space="0" w:color="auto"/>
          </w:divBdr>
        </w:div>
        <w:div w:id="2102142095">
          <w:marLeft w:val="640"/>
          <w:marRight w:val="0"/>
          <w:marTop w:val="0"/>
          <w:marBottom w:val="0"/>
          <w:divBdr>
            <w:top w:val="none" w:sz="0" w:space="0" w:color="auto"/>
            <w:left w:val="none" w:sz="0" w:space="0" w:color="auto"/>
            <w:bottom w:val="none" w:sz="0" w:space="0" w:color="auto"/>
            <w:right w:val="none" w:sz="0" w:space="0" w:color="auto"/>
          </w:divBdr>
        </w:div>
        <w:div w:id="2125146949">
          <w:marLeft w:val="640"/>
          <w:marRight w:val="0"/>
          <w:marTop w:val="0"/>
          <w:marBottom w:val="0"/>
          <w:divBdr>
            <w:top w:val="none" w:sz="0" w:space="0" w:color="auto"/>
            <w:left w:val="none" w:sz="0" w:space="0" w:color="auto"/>
            <w:bottom w:val="none" w:sz="0" w:space="0" w:color="auto"/>
            <w:right w:val="none" w:sz="0" w:space="0" w:color="auto"/>
          </w:divBdr>
        </w:div>
        <w:div w:id="2133866957">
          <w:marLeft w:val="640"/>
          <w:marRight w:val="0"/>
          <w:marTop w:val="0"/>
          <w:marBottom w:val="0"/>
          <w:divBdr>
            <w:top w:val="none" w:sz="0" w:space="0" w:color="auto"/>
            <w:left w:val="none" w:sz="0" w:space="0" w:color="auto"/>
            <w:bottom w:val="none" w:sz="0" w:space="0" w:color="auto"/>
            <w:right w:val="none" w:sz="0" w:space="0" w:color="auto"/>
          </w:divBdr>
        </w:div>
      </w:divsChild>
    </w:div>
    <w:div w:id="255016021">
      <w:bodyDiv w:val="1"/>
      <w:marLeft w:val="0"/>
      <w:marRight w:val="0"/>
      <w:marTop w:val="0"/>
      <w:marBottom w:val="0"/>
      <w:divBdr>
        <w:top w:val="none" w:sz="0" w:space="0" w:color="auto"/>
        <w:left w:val="none" w:sz="0" w:space="0" w:color="auto"/>
        <w:bottom w:val="none" w:sz="0" w:space="0" w:color="auto"/>
        <w:right w:val="none" w:sz="0" w:space="0" w:color="auto"/>
      </w:divBdr>
      <w:divsChild>
        <w:div w:id="47149260">
          <w:marLeft w:val="640"/>
          <w:marRight w:val="0"/>
          <w:marTop w:val="0"/>
          <w:marBottom w:val="0"/>
          <w:divBdr>
            <w:top w:val="none" w:sz="0" w:space="0" w:color="auto"/>
            <w:left w:val="none" w:sz="0" w:space="0" w:color="auto"/>
            <w:bottom w:val="none" w:sz="0" w:space="0" w:color="auto"/>
            <w:right w:val="none" w:sz="0" w:space="0" w:color="auto"/>
          </w:divBdr>
        </w:div>
        <w:div w:id="78412566">
          <w:marLeft w:val="640"/>
          <w:marRight w:val="0"/>
          <w:marTop w:val="0"/>
          <w:marBottom w:val="0"/>
          <w:divBdr>
            <w:top w:val="none" w:sz="0" w:space="0" w:color="auto"/>
            <w:left w:val="none" w:sz="0" w:space="0" w:color="auto"/>
            <w:bottom w:val="none" w:sz="0" w:space="0" w:color="auto"/>
            <w:right w:val="none" w:sz="0" w:space="0" w:color="auto"/>
          </w:divBdr>
        </w:div>
        <w:div w:id="301663895">
          <w:marLeft w:val="640"/>
          <w:marRight w:val="0"/>
          <w:marTop w:val="0"/>
          <w:marBottom w:val="0"/>
          <w:divBdr>
            <w:top w:val="none" w:sz="0" w:space="0" w:color="auto"/>
            <w:left w:val="none" w:sz="0" w:space="0" w:color="auto"/>
            <w:bottom w:val="none" w:sz="0" w:space="0" w:color="auto"/>
            <w:right w:val="none" w:sz="0" w:space="0" w:color="auto"/>
          </w:divBdr>
        </w:div>
        <w:div w:id="325597665">
          <w:marLeft w:val="640"/>
          <w:marRight w:val="0"/>
          <w:marTop w:val="0"/>
          <w:marBottom w:val="0"/>
          <w:divBdr>
            <w:top w:val="none" w:sz="0" w:space="0" w:color="auto"/>
            <w:left w:val="none" w:sz="0" w:space="0" w:color="auto"/>
            <w:bottom w:val="none" w:sz="0" w:space="0" w:color="auto"/>
            <w:right w:val="none" w:sz="0" w:space="0" w:color="auto"/>
          </w:divBdr>
        </w:div>
        <w:div w:id="450903507">
          <w:marLeft w:val="640"/>
          <w:marRight w:val="0"/>
          <w:marTop w:val="0"/>
          <w:marBottom w:val="0"/>
          <w:divBdr>
            <w:top w:val="none" w:sz="0" w:space="0" w:color="auto"/>
            <w:left w:val="none" w:sz="0" w:space="0" w:color="auto"/>
            <w:bottom w:val="none" w:sz="0" w:space="0" w:color="auto"/>
            <w:right w:val="none" w:sz="0" w:space="0" w:color="auto"/>
          </w:divBdr>
        </w:div>
        <w:div w:id="459416824">
          <w:marLeft w:val="640"/>
          <w:marRight w:val="0"/>
          <w:marTop w:val="0"/>
          <w:marBottom w:val="0"/>
          <w:divBdr>
            <w:top w:val="none" w:sz="0" w:space="0" w:color="auto"/>
            <w:left w:val="none" w:sz="0" w:space="0" w:color="auto"/>
            <w:bottom w:val="none" w:sz="0" w:space="0" w:color="auto"/>
            <w:right w:val="none" w:sz="0" w:space="0" w:color="auto"/>
          </w:divBdr>
        </w:div>
        <w:div w:id="515001028">
          <w:marLeft w:val="640"/>
          <w:marRight w:val="0"/>
          <w:marTop w:val="0"/>
          <w:marBottom w:val="0"/>
          <w:divBdr>
            <w:top w:val="none" w:sz="0" w:space="0" w:color="auto"/>
            <w:left w:val="none" w:sz="0" w:space="0" w:color="auto"/>
            <w:bottom w:val="none" w:sz="0" w:space="0" w:color="auto"/>
            <w:right w:val="none" w:sz="0" w:space="0" w:color="auto"/>
          </w:divBdr>
        </w:div>
        <w:div w:id="669406945">
          <w:marLeft w:val="640"/>
          <w:marRight w:val="0"/>
          <w:marTop w:val="0"/>
          <w:marBottom w:val="0"/>
          <w:divBdr>
            <w:top w:val="none" w:sz="0" w:space="0" w:color="auto"/>
            <w:left w:val="none" w:sz="0" w:space="0" w:color="auto"/>
            <w:bottom w:val="none" w:sz="0" w:space="0" w:color="auto"/>
            <w:right w:val="none" w:sz="0" w:space="0" w:color="auto"/>
          </w:divBdr>
        </w:div>
        <w:div w:id="770396138">
          <w:marLeft w:val="640"/>
          <w:marRight w:val="0"/>
          <w:marTop w:val="0"/>
          <w:marBottom w:val="0"/>
          <w:divBdr>
            <w:top w:val="none" w:sz="0" w:space="0" w:color="auto"/>
            <w:left w:val="none" w:sz="0" w:space="0" w:color="auto"/>
            <w:bottom w:val="none" w:sz="0" w:space="0" w:color="auto"/>
            <w:right w:val="none" w:sz="0" w:space="0" w:color="auto"/>
          </w:divBdr>
        </w:div>
        <w:div w:id="789011157">
          <w:marLeft w:val="640"/>
          <w:marRight w:val="0"/>
          <w:marTop w:val="0"/>
          <w:marBottom w:val="0"/>
          <w:divBdr>
            <w:top w:val="none" w:sz="0" w:space="0" w:color="auto"/>
            <w:left w:val="none" w:sz="0" w:space="0" w:color="auto"/>
            <w:bottom w:val="none" w:sz="0" w:space="0" w:color="auto"/>
            <w:right w:val="none" w:sz="0" w:space="0" w:color="auto"/>
          </w:divBdr>
        </w:div>
        <w:div w:id="942153728">
          <w:marLeft w:val="640"/>
          <w:marRight w:val="0"/>
          <w:marTop w:val="0"/>
          <w:marBottom w:val="0"/>
          <w:divBdr>
            <w:top w:val="none" w:sz="0" w:space="0" w:color="auto"/>
            <w:left w:val="none" w:sz="0" w:space="0" w:color="auto"/>
            <w:bottom w:val="none" w:sz="0" w:space="0" w:color="auto"/>
            <w:right w:val="none" w:sz="0" w:space="0" w:color="auto"/>
          </w:divBdr>
        </w:div>
        <w:div w:id="942304897">
          <w:marLeft w:val="640"/>
          <w:marRight w:val="0"/>
          <w:marTop w:val="0"/>
          <w:marBottom w:val="0"/>
          <w:divBdr>
            <w:top w:val="none" w:sz="0" w:space="0" w:color="auto"/>
            <w:left w:val="none" w:sz="0" w:space="0" w:color="auto"/>
            <w:bottom w:val="none" w:sz="0" w:space="0" w:color="auto"/>
            <w:right w:val="none" w:sz="0" w:space="0" w:color="auto"/>
          </w:divBdr>
        </w:div>
        <w:div w:id="1105809499">
          <w:marLeft w:val="640"/>
          <w:marRight w:val="0"/>
          <w:marTop w:val="0"/>
          <w:marBottom w:val="0"/>
          <w:divBdr>
            <w:top w:val="none" w:sz="0" w:space="0" w:color="auto"/>
            <w:left w:val="none" w:sz="0" w:space="0" w:color="auto"/>
            <w:bottom w:val="none" w:sz="0" w:space="0" w:color="auto"/>
            <w:right w:val="none" w:sz="0" w:space="0" w:color="auto"/>
          </w:divBdr>
        </w:div>
        <w:div w:id="1110903843">
          <w:marLeft w:val="640"/>
          <w:marRight w:val="0"/>
          <w:marTop w:val="0"/>
          <w:marBottom w:val="0"/>
          <w:divBdr>
            <w:top w:val="none" w:sz="0" w:space="0" w:color="auto"/>
            <w:left w:val="none" w:sz="0" w:space="0" w:color="auto"/>
            <w:bottom w:val="none" w:sz="0" w:space="0" w:color="auto"/>
            <w:right w:val="none" w:sz="0" w:space="0" w:color="auto"/>
          </w:divBdr>
        </w:div>
        <w:div w:id="1190802039">
          <w:marLeft w:val="640"/>
          <w:marRight w:val="0"/>
          <w:marTop w:val="0"/>
          <w:marBottom w:val="0"/>
          <w:divBdr>
            <w:top w:val="none" w:sz="0" w:space="0" w:color="auto"/>
            <w:left w:val="none" w:sz="0" w:space="0" w:color="auto"/>
            <w:bottom w:val="none" w:sz="0" w:space="0" w:color="auto"/>
            <w:right w:val="none" w:sz="0" w:space="0" w:color="auto"/>
          </w:divBdr>
        </w:div>
        <w:div w:id="1211571699">
          <w:marLeft w:val="640"/>
          <w:marRight w:val="0"/>
          <w:marTop w:val="0"/>
          <w:marBottom w:val="0"/>
          <w:divBdr>
            <w:top w:val="none" w:sz="0" w:space="0" w:color="auto"/>
            <w:left w:val="none" w:sz="0" w:space="0" w:color="auto"/>
            <w:bottom w:val="none" w:sz="0" w:space="0" w:color="auto"/>
            <w:right w:val="none" w:sz="0" w:space="0" w:color="auto"/>
          </w:divBdr>
        </w:div>
        <w:div w:id="1215510089">
          <w:marLeft w:val="640"/>
          <w:marRight w:val="0"/>
          <w:marTop w:val="0"/>
          <w:marBottom w:val="0"/>
          <w:divBdr>
            <w:top w:val="none" w:sz="0" w:space="0" w:color="auto"/>
            <w:left w:val="none" w:sz="0" w:space="0" w:color="auto"/>
            <w:bottom w:val="none" w:sz="0" w:space="0" w:color="auto"/>
            <w:right w:val="none" w:sz="0" w:space="0" w:color="auto"/>
          </w:divBdr>
        </w:div>
        <w:div w:id="1256397632">
          <w:marLeft w:val="640"/>
          <w:marRight w:val="0"/>
          <w:marTop w:val="0"/>
          <w:marBottom w:val="0"/>
          <w:divBdr>
            <w:top w:val="none" w:sz="0" w:space="0" w:color="auto"/>
            <w:left w:val="none" w:sz="0" w:space="0" w:color="auto"/>
            <w:bottom w:val="none" w:sz="0" w:space="0" w:color="auto"/>
            <w:right w:val="none" w:sz="0" w:space="0" w:color="auto"/>
          </w:divBdr>
        </w:div>
        <w:div w:id="1346786374">
          <w:marLeft w:val="640"/>
          <w:marRight w:val="0"/>
          <w:marTop w:val="0"/>
          <w:marBottom w:val="0"/>
          <w:divBdr>
            <w:top w:val="none" w:sz="0" w:space="0" w:color="auto"/>
            <w:left w:val="none" w:sz="0" w:space="0" w:color="auto"/>
            <w:bottom w:val="none" w:sz="0" w:space="0" w:color="auto"/>
            <w:right w:val="none" w:sz="0" w:space="0" w:color="auto"/>
          </w:divBdr>
        </w:div>
        <w:div w:id="1355689553">
          <w:marLeft w:val="640"/>
          <w:marRight w:val="0"/>
          <w:marTop w:val="0"/>
          <w:marBottom w:val="0"/>
          <w:divBdr>
            <w:top w:val="none" w:sz="0" w:space="0" w:color="auto"/>
            <w:left w:val="none" w:sz="0" w:space="0" w:color="auto"/>
            <w:bottom w:val="none" w:sz="0" w:space="0" w:color="auto"/>
            <w:right w:val="none" w:sz="0" w:space="0" w:color="auto"/>
          </w:divBdr>
        </w:div>
        <w:div w:id="1642006143">
          <w:marLeft w:val="640"/>
          <w:marRight w:val="0"/>
          <w:marTop w:val="0"/>
          <w:marBottom w:val="0"/>
          <w:divBdr>
            <w:top w:val="none" w:sz="0" w:space="0" w:color="auto"/>
            <w:left w:val="none" w:sz="0" w:space="0" w:color="auto"/>
            <w:bottom w:val="none" w:sz="0" w:space="0" w:color="auto"/>
            <w:right w:val="none" w:sz="0" w:space="0" w:color="auto"/>
          </w:divBdr>
        </w:div>
        <w:div w:id="1653632159">
          <w:marLeft w:val="640"/>
          <w:marRight w:val="0"/>
          <w:marTop w:val="0"/>
          <w:marBottom w:val="0"/>
          <w:divBdr>
            <w:top w:val="none" w:sz="0" w:space="0" w:color="auto"/>
            <w:left w:val="none" w:sz="0" w:space="0" w:color="auto"/>
            <w:bottom w:val="none" w:sz="0" w:space="0" w:color="auto"/>
            <w:right w:val="none" w:sz="0" w:space="0" w:color="auto"/>
          </w:divBdr>
        </w:div>
        <w:div w:id="1681084671">
          <w:marLeft w:val="640"/>
          <w:marRight w:val="0"/>
          <w:marTop w:val="0"/>
          <w:marBottom w:val="0"/>
          <w:divBdr>
            <w:top w:val="none" w:sz="0" w:space="0" w:color="auto"/>
            <w:left w:val="none" w:sz="0" w:space="0" w:color="auto"/>
            <w:bottom w:val="none" w:sz="0" w:space="0" w:color="auto"/>
            <w:right w:val="none" w:sz="0" w:space="0" w:color="auto"/>
          </w:divBdr>
        </w:div>
        <w:div w:id="1684672885">
          <w:marLeft w:val="640"/>
          <w:marRight w:val="0"/>
          <w:marTop w:val="0"/>
          <w:marBottom w:val="0"/>
          <w:divBdr>
            <w:top w:val="none" w:sz="0" w:space="0" w:color="auto"/>
            <w:left w:val="none" w:sz="0" w:space="0" w:color="auto"/>
            <w:bottom w:val="none" w:sz="0" w:space="0" w:color="auto"/>
            <w:right w:val="none" w:sz="0" w:space="0" w:color="auto"/>
          </w:divBdr>
        </w:div>
        <w:div w:id="1686326976">
          <w:marLeft w:val="640"/>
          <w:marRight w:val="0"/>
          <w:marTop w:val="0"/>
          <w:marBottom w:val="0"/>
          <w:divBdr>
            <w:top w:val="none" w:sz="0" w:space="0" w:color="auto"/>
            <w:left w:val="none" w:sz="0" w:space="0" w:color="auto"/>
            <w:bottom w:val="none" w:sz="0" w:space="0" w:color="auto"/>
            <w:right w:val="none" w:sz="0" w:space="0" w:color="auto"/>
          </w:divBdr>
        </w:div>
        <w:div w:id="1693803281">
          <w:marLeft w:val="640"/>
          <w:marRight w:val="0"/>
          <w:marTop w:val="0"/>
          <w:marBottom w:val="0"/>
          <w:divBdr>
            <w:top w:val="none" w:sz="0" w:space="0" w:color="auto"/>
            <w:left w:val="none" w:sz="0" w:space="0" w:color="auto"/>
            <w:bottom w:val="none" w:sz="0" w:space="0" w:color="auto"/>
            <w:right w:val="none" w:sz="0" w:space="0" w:color="auto"/>
          </w:divBdr>
        </w:div>
        <w:div w:id="2013406231">
          <w:marLeft w:val="640"/>
          <w:marRight w:val="0"/>
          <w:marTop w:val="0"/>
          <w:marBottom w:val="0"/>
          <w:divBdr>
            <w:top w:val="none" w:sz="0" w:space="0" w:color="auto"/>
            <w:left w:val="none" w:sz="0" w:space="0" w:color="auto"/>
            <w:bottom w:val="none" w:sz="0" w:space="0" w:color="auto"/>
            <w:right w:val="none" w:sz="0" w:space="0" w:color="auto"/>
          </w:divBdr>
        </w:div>
        <w:div w:id="2141261444">
          <w:marLeft w:val="640"/>
          <w:marRight w:val="0"/>
          <w:marTop w:val="0"/>
          <w:marBottom w:val="0"/>
          <w:divBdr>
            <w:top w:val="none" w:sz="0" w:space="0" w:color="auto"/>
            <w:left w:val="none" w:sz="0" w:space="0" w:color="auto"/>
            <w:bottom w:val="none" w:sz="0" w:space="0" w:color="auto"/>
            <w:right w:val="none" w:sz="0" w:space="0" w:color="auto"/>
          </w:divBdr>
        </w:div>
      </w:divsChild>
    </w:div>
    <w:div w:id="258296078">
      <w:bodyDiv w:val="1"/>
      <w:marLeft w:val="0"/>
      <w:marRight w:val="0"/>
      <w:marTop w:val="0"/>
      <w:marBottom w:val="0"/>
      <w:divBdr>
        <w:top w:val="none" w:sz="0" w:space="0" w:color="auto"/>
        <w:left w:val="none" w:sz="0" w:space="0" w:color="auto"/>
        <w:bottom w:val="none" w:sz="0" w:space="0" w:color="auto"/>
        <w:right w:val="none" w:sz="0" w:space="0" w:color="auto"/>
      </w:divBdr>
      <w:divsChild>
        <w:div w:id="119223471">
          <w:marLeft w:val="640"/>
          <w:marRight w:val="0"/>
          <w:marTop w:val="0"/>
          <w:marBottom w:val="0"/>
          <w:divBdr>
            <w:top w:val="none" w:sz="0" w:space="0" w:color="auto"/>
            <w:left w:val="none" w:sz="0" w:space="0" w:color="auto"/>
            <w:bottom w:val="none" w:sz="0" w:space="0" w:color="auto"/>
            <w:right w:val="none" w:sz="0" w:space="0" w:color="auto"/>
          </w:divBdr>
        </w:div>
        <w:div w:id="257062963">
          <w:marLeft w:val="640"/>
          <w:marRight w:val="0"/>
          <w:marTop w:val="0"/>
          <w:marBottom w:val="0"/>
          <w:divBdr>
            <w:top w:val="none" w:sz="0" w:space="0" w:color="auto"/>
            <w:left w:val="none" w:sz="0" w:space="0" w:color="auto"/>
            <w:bottom w:val="none" w:sz="0" w:space="0" w:color="auto"/>
            <w:right w:val="none" w:sz="0" w:space="0" w:color="auto"/>
          </w:divBdr>
        </w:div>
        <w:div w:id="374813203">
          <w:marLeft w:val="640"/>
          <w:marRight w:val="0"/>
          <w:marTop w:val="0"/>
          <w:marBottom w:val="0"/>
          <w:divBdr>
            <w:top w:val="none" w:sz="0" w:space="0" w:color="auto"/>
            <w:left w:val="none" w:sz="0" w:space="0" w:color="auto"/>
            <w:bottom w:val="none" w:sz="0" w:space="0" w:color="auto"/>
            <w:right w:val="none" w:sz="0" w:space="0" w:color="auto"/>
          </w:divBdr>
        </w:div>
        <w:div w:id="416749605">
          <w:marLeft w:val="640"/>
          <w:marRight w:val="0"/>
          <w:marTop w:val="0"/>
          <w:marBottom w:val="0"/>
          <w:divBdr>
            <w:top w:val="none" w:sz="0" w:space="0" w:color="auto"/>
            <w:left w:val="none" w:sz="0" w:space="0" w:color="auto"/>
            <w:bottom w:val="none" w:sz="0" w:space="0" w:color="auto"/>
            <w:right w:val="none" w:sz="0" w:space="0" w:color="auto"/>
          </w:divBdr>
        </w:div>
        <w:div w:id="419450563">
          <w:marLeft w:val="640"/>
          <w:marRight w:val="0"/>
          <w:marTop w:val="0"/>
          <w:marBottom w:val="0"/>
          <w:divBdr>
            <w:top w:val="none" w:sz="0" w:space="0" w:color="auto"/>
            <w:left w:val="none" w:sz="0" w:space="0" w:color="auto"/>
            <w:bottom w:val="none" w:sz="0" w:space="0" w:color="auto"/>
            <w:right w:val="none" w:sz="0" w:space="0" w:color="auto"/>
          </w:divBdr>
        </w:div>
        <w:div w:id="420952213">
          <w:marLeft w:val="640"/>
          <w:marRight w:val="0"/>
          <w:marTop w:val="0"/>
          <w:marBottom w:val="0"/>
          <w:divBdr>
            <w:top w:val="none" w:sz="0" w:space="0" w:color="auto"/>
            <w:left w:val="none" w:sz="0" w:space="0" w:color="auto"/>
            <w:bottom w:val="none" w:sz="0" w:space="0" w:color="auto"/>
            <w:right w:val="none" w:sz="0" w:space="0" w:color="auto"/>
          </w:divBdr>
        </w:div>
        <w:div w:id="607129705">
          <w:marLeft w:val="640"/>
          <w:marRight w:val="0"/>
          <w:marTop w:val="0"/>
          <w:marBottom w:val="0"/>
          <w:divBdr>
            <w:top w:val="none" w:sz="0" w:space="0" w:color="auto"/>
            <w:left w:val="none" w:sz="0" w:space="0" w:color="auto"/>
            <w:bottom w:val="none" w:sz="0" w:space="0" w:color="auto"/>
            <w:right w:val="none" w:sz="0" w:space="0" w:color="auto"/>
          </w:divBdr>
        </w:div>
        <w:div w:id="639575974">
          <w:marLeft w:val="640"/>
          <w:marRight w:val="0"/>
          <w:marTop w:val="0"/>
          <w:marBottom w:val="0"/>
          <w:divBdr>
            <w:top w:val="none" w:sz="0" w:space="0" w:color="auto"/>
            <w:left w:val="none" w:sz="0" w:space="0" w:color="auto"/>
            <w:bottom w:val="none" w:sz="0" w:space="0" w:color="auto"/>
            <w:right w:val="none" w:sz="0" w:space="0" w:color="auto"/>
          </w:divBdr>
        </w:div>
        <w:div w:id="701783808">
          <w:marLeft w:val="640"/>
          <w:marRight w:val="0"/>
          <w:marTop w:val="0"/>
          <w:marBottom w:val="0"/>
          <w:divBdr>
            <w:top w:val="none" w:sz="0" w:space="0" w:color="auto"/>
            <w:left w:val="none" w:sz="0" w:space="0" w:color="auto"/>
            <w:bottom w:val="none" w:sz="0" w:space="0" w:color="auto"/>
            <w:right w:val="none" w:sz="0" w:space="0" w:color="auto"/>
          </w:divBdr>
        </w:div>
        <w:div w:id="709645482">
          <w:marLeft w:val="640"/>
          <w:marRight w:val="0"/>
          <w:marTop w:val="0"/>
          <w:marBottom w:val="0"/>
          <w:divBdr>
            <w:top w:val="none" w:sz="0" w:space="0" w:color="auto"/>
            <w:left w:val="none" w:sz="0" w:space="0" w:color="auto"/>
            <w:bottom w:val="none" w:sz="0" w:space="0" w:color="auto"/>
            <w:right w:val="none" w:sz="0" w:space="0" w:color="auto"/>
          </w:divBdr>
        </w:div>
        <w:div w:id="726417629">
          <w:marLeft w:val="640"/>
          <w:marRight w:val="0"/>
          <w:marTop w:val="0"/>
          <w:marBottom w:val="0"/>
          <w:divBdr>
            <w:top w:val="none" w:sz="0" w:space="0" w:color="auto"/>
            <w:left w:val="none" w:sz="0" w:space="0" w:color="auto"/>
            <w:bottom w:val="none" w:sz="0" w:space="0" w:color="auto"/>
            <w:right w:val="none" w:sz="0" w:space="0" w:color="auto"/>
          </w:divBdr>
        </w:div>
        <w:div w:id="774518460">
          <w:marLeft w:val="640"/>
          <w:marRight w:val="0"/>
          <w:marTop w:val="0"/>
          <w:marBottom w:val="0"/>
          <w:divBdr>
            <w:top w:val="none" w:sz="0" w:space="0" w:color="auto"/>
            <w:left w:val="none" w:sz="0" w:space="0" w:color="auto"/>
            <w:bottom w:val="none" w:sz="0" w:space="0" w:color="auto"/>
            <w:right w:val="none" w:sz="0" w:space="0" w:color="auto"/>
          </w:divBdr>
        </w:div>
        <w:div w:id="850727979">
          <w:marLeft w:val="640"/>
          <w:marRight w:val="0"/>
          <w:marTop w:val="0"/>
          <w:marBottom w:val="0"/>
          <w:divBdr>
            <w:top w:val="none" w:sz="0" w:space="0" w:color="auto"/>
            <w:left w:val="none" w:sz="0" w:space="0" w:color="auto"/>
            <w:bottom w:val="none" w:sz="0" w:space="0" w:color="auto"/>
            <w:right w:val="none" w:sz="0" w:space="0" w:color="auto"/>
          </w:divBdr>
        </w:div>
        <w:div w:id="961883799">
          <w:marLeft w:val="640"/>
          <w:marRight w:val="0"/>
          <w:marTop w:val="0"/>
          <w:marBottom w:val="0"/>
          <w:divBdr>
            <w:top w:val="none" w:sz="0" w:space="0" w:color="auto"/>
            <w:left w:val="none" w:sz="0" w:space="0" w:color="auto"/>
            <w:bottom w:val="none" w:sz="0" w:space="0" w:color="auto"/>
            <w:right w:val="none" w:sz="0" w:space="0" w:color="auto"/>
          </w:divBdr>
        </w:div>
        <w:div w:id="978455278">
          <w:marLeft w:val="640"/>
          <w:marRight w:val="0"/>
          <w:marTop w:val="0"/>
          <w:marBottom w:val="0"/>
          <w:divBdr>
            <w:top w:val="none" w:sz="0" w:space="0" w:color="auto"/>
            <w:left w:val="none" w:sz="0" w:space="0" w:color="auto"/>
            <w:bottom w:val="none" w:sz="0" w:space="0" w:color="auto"/>
            <w:right w:val="none" w:sz="0" w:space="0" w:color="auto"/>
          </w:divBdr>
        </w:div>
        <w:div w:id="986201114">
          <w:marLeft w:val="640"/>
          <w:marRight w:val="0"/>
          <w:marTop w:val="0"/>
          <w:marBottom w:val="0"/>
          <w:divBdr>
            <w:top w:val="none" w:sz="0" w:space="0" w:color="auto"/>
            <w:left w:val="none" w:sz="0" w:space="0" w:color="auto"/>
            <w:bottom w:val="none" w:sz="0" w:space="0" w:color="auto"/>
            <w:right w:val="none" w:sz="0" w:space="0" w:color="auto"/>
          </w:divBdr>
        </w:div>
        <w:div w:id="1003776055">
          <w:marLeft w:val="640"/>
          <w:marRight w:val="0"/>
          <w:marTop w:val="0"/>
          <w:marBottom w:val="0"/>
          <w:divBdr>
            <w:top w:val="none" w:sz="0" w:space="0" w:color="auto"/>
            <w:left w:val="none" w:sz="0" w:space="0" w:color="auto"/>
            <w:bottom w:val="none" w:sz="0" w:space="0" w:color="auto"/>
            <w:right w:val="none" w:sz="0" w:space="0" w:color="auto"/>
          </w:divBdr>
        </w:div>
        <w:div w:id="1186168672">
          <w:marLeft w:val="640"/>
          <w:marRight w:val="0"/>
          <w:marTop w:val="0"/>
          <w:marBottom w:val="0"/>
          <w:divBdr>
            <w:top w:val="none" w:sz="0" w:space="0" w:color="auto"/>
            <w:left w:val="none" w:sz="0" w:space="0" w:color="auto"/>
            <w:bottom w:val="none" w:sz="0" w:space="0" w:color="auto"/>
            <w:right w:val="none" w:sz="0" w:space="0" w:color="auto"/>
          </w:divBdr>
        </w:div>
        <w:div w:id="1258906910">
          <w:marLeft w:val="640"/>
          <w:marRight w:val="0"/>
          <w:marTop w:val="0"/>
          <w:marBottom w:val="0"/>
          <w:divBdr>
            <w:top w:val="none" w:sz="0" w:space="0" w:color="auto"/>
            <w:left w:val="none" w:sz="0" w:space="0" w:color="auto"/>
            <w:bottom w:val="none" w:sz="0" w:space="0" w:color="auto"/>
            <w:right w:val="none" w:sz="0" w:space="0" w:color="auto"/>
          </w:divBdr>
        </w:div>
        <w:div w:id="1407801024">
          <w:marLeft w:val="640"/>
          <w:marRight w:val="0"/>
          <w:marTop w:val="0"/>
          <w:marBottom w:val="0"/>
          <w:divBdr>
            <w:top w:val="none" w:sz="0" w:space="0" w:color="auto"/>
            <w:left w:val="none" w:sz="0" w:space="0" w:color="auto"/>
            <w:bottom w:val="none" w:sz="0" w:space="0" w:color="auto"/>
            <w:right w:val="none" w:sz="0" w:space="0" w:color="auto"/>
          </w:divBdr>
        </w:div>
        <w:div w:id="1422145740">
          <w:marLeft w:val="640"/>
          <w:marRight w:val="0"/>
          <w:marTop w:val="0"/>
          <w:marBottom w:val="0"/>
          <w:divBdr>
            <w:top w:val="none" w:sz="0" w:space="0" w:color="auto"/>
            <w:left w:val="none" w:sz="0" w:space="0" w:color="auto"/>
            <w:bottom w:val="none" w:sz="0" w:space="0" w:color="auto"/>
            <w:right w:val="none" w:sz="0" w:space="0" w:color="auto"/>
          </w:divBdr>
        </w:div>
        <w:div w:id="1454057843">
          <w:marLeft w:val="640"/>
          <w:marRight w:val="0"/>
          <w:marTop w:val="0"/>
          <w:marBottom w:val="0"/>
          <w:divBdr>
            <w:top w:val="none" w:sz="0" w:space="0" w:color="auto"/>
            <w:left w:val="none" w:sz="0" w:space="0" w:color="auto"/>
            <w:bottom w:val="none" w:sz="0" w:space="0" w:color="auto"/>
            <w:right w:val="none" w:sz="0" w:space="0" w:color="auto"/>
          </w:divBdr>
        </w:div>
        <w:div w:id="1467166547">
          <w:marLeft w:val="640"/>
          <w:marRight w:val="0"/>
          <w:marTop w:val="0"/>
          <w:marBottom w:val="0"/>
          <w:divBdr>
            <w:top w:val="none" w:sz="0" w:space="0" w:color="auto"/>
            <w:left w:val="none" w:sz="0" w:space="0" w:color="auto"/>
            <w:bottom w:val="none" w:sz="0" w:space="0" w:color="auto"/>
            <w:right w:val="none" w:sz="0" w:space="0" w:color="auto"/>
          </w:divBdr>
        </w:div>
        <w:div w:id="1474521416">
          <w:marLeft w:val="640"/>
          <w:marRight w:val="0"/>
          <w:marTop w:val="0"/>
          <w:marBottom w:val="0"/>
          <w:divBdr>
            <w:top w:val="none" w:sz="0" w:space="0" w:color="auto"/>
            <w:left w:val="none" w:sz="0" w:space="0" w:color="auto"/>
            <w:bottom w:val="none" w:sz="0" w:space="0" w:color="auto"/>
            <w:right w:val="none" w:sz="0" w:space="0" w:color="auto"/>
          </w:divBdr>
        </w:div>
        <w:div w:id="1548681396">
          <w:marLeft w:val="640"/>
          <w:marRight w:val="0"/>
          <w:marTop w:val="0"/>
          <w:marBottom w:val="0"/>
          <w:divBdr>
            <w:top w:val="none" w:sz="0" w:space="0" w:color="auto"/>
            <w:left w:val="none" w:sz="0" w:space="0" w:color="auto"/>
            <w:bottom w:val="none" w:sz="0" w:space="0" w:color="auto"/>
            <w:right w:val="none" w:sz="0" w:space="0" w:color="auto"/>
          </w:divBdr>
        </w:div>
        <w:div w:id="1633558536">
          <w:marLeft w:val="640"/>
          <w:marRight w:val="0"/>
          <w:marTop w:val="0"/>
          <w:marBottom w:val="0"/>
          <w:divBdr>
            <w:top w:val="none" w:sz="0" w:space="0" w:color="auto"/>
            <w:left w:val="none" w:sz="0" w:space="0" w:color="auto"/>
            <w:bottom w:val="none" w:sz="0" w:space="0" w:color="auto"/>
            <w:right w:val="none" w:sz="0" w:space="0" w:color="auto"/>
          </w:divBdr>
        </w:div>
        <w:div w:id="1971593322">
          <w:marLeft w:val="640"/>
          <w:marRight w:val="0"/>
          <w:marTop w:val="0"/>
          <w:marBottom w:val="0"/>
          <w:divBdr>
            <w:top w:val="none" w:sz="0" w:space="0" w:color="auto"/>
            <w:left w:val="none" w:sz="0" w:space="0" w:color="auto"/>
            <w:bottom w:val="none" w:sz="0" w:space="0" w:color="auto"/>
            <w:right w:val="none" w:sz="0" w:space="0" w:color="auto"/>
          </w:divBdr>
        </w:div>
        <w:div w:id="2070032315">
          <w:marLeft w:val="640"/>
          <w:marRight w:val="0"/>
          <w:marTop w:val="0"/>
          <w:marBottom w:val="0"/>
          <w:divBdr>
            <w:top w:val="none" w:sz="0" w:space="0" w:color="auto"/>
            <w:left w:val="none" w:sz="0" w:space="0" w:color="auto"/>
            <w:bottom w:val="none" w:sz="0" w:space="0" w:color="auto"/>
            <w:right w:val="none" w:sz="0" w:space="0" w:color="auto"/>
          </w:divBdr>
        </w:div>
      </w:divsChild>
    </w:div>
    <w:div w:id="260603394">
      <w:bodyDiv w:val="1"/>
      <w:marLeft w:val="0"/>
      <w:marRight w:val="0"/>
      <w:marTop w:val="0"/>
      <w:marBottom w:val="0"/>
      <w:divBdr>
        <w:top w:val="none" w:sz="0" w:space="0" w:color="auto"/>
        <w:left w:val="none" w:sz="0" w:space="0" w:color="auto"/>
        <w:bottom w:val="none" w:sz="0" w:space="0" w:color="auto"/>
        <w:right w:val="none" w:sz="0" w:space="0" w:color="auto"/>
      </w:divBdr>
      <w:divsChild>
        <w:div w:id="88015342">
          <w:marLeft w:val="640"/>
          <w:marRight w:val="0"/>
          <w:marTop w:val="0"/>
          <w:marBottom w:val="0"/>
          <w:divBdr>
            <w:top w:val="none" w:sz="0" w:space="0" w:color="auto"/>
            <w:left w:val="none" w:sz="0" w:space="0" w:color="auto"/>
            <w:bottom w:val="none" w:sz="0" w:space="0" w:color="auto"/>
            <w:right w:val="none" w:sz="0" w:space="0" w:color="auto"/>
          </w:divBdr>
        </w:div>
        <w:div w:id="129902803">
          <w:marLeft w:val="640"/>
          <w:marRight w:val="0"/>
          <w:marTop w:val="0"/>
          <w:marBottom w:val="0"/>
          <w:divBdr>
            <w:top w:val="none" w:sz="0" w:space="0" w:color="auto"/>
            <w:left w:val="none" w:sz="0" w:space="0" w:color="auto"/>
            <w:bottom w:val="none" w:sz="0" w:space="0" w:color="auto"/>
            <w:right w:val="none" w:sz="0" w:space="0" w:color="auto"/>
          </w:divBdr>
        </w:div>
        <w:div w:id="186414362">
          <w:marLeft w:val="640"/>
          <w:marRight w:val="0"/>
          <w:marTop w:val="0"/>
          <w:marBottom w:val="0"/>
          <w:divBdr>
            <w:top w:val="none" w:sz="0" w:space="0" w:color="auto"/>
            <w:left w:val="none" w:sz="0" w:space="0" w:color="auto"/>
            <w:bottom w:val="none" w:sz="0" w:space="0" w:color="auto"/>
            <w:right w:val="none" w:sz="0" w:space="0" w:color="auto"/>
          </w:divBdr>
        </w:div>
        <w:div w:id="195970282">
          <w:marLeft w:val="640"/>
          <w:marRight w:val="0"/>
          <w:marTop w:val="0"/>
          <w:marBottom w:val="0"/>
          <w:divBdr>
            <w:top w:val="none" w:sz="0" w:space="0" w:color="auto"/>
            <w:left w:val="none" w:sz="0" w:space="0" w:color="auto"/>
            <w:bottom w:val="none" w:sz="0" w:space="0" w:color="auto"/>
            <w:right w:val="none" w:sz="0" w:space="0" w:color="auto"/>
          </w:divBdr>
        </w:div>
        <w:div w:id="229850484">
          <w:marLeft w:val="640"/>
          <w:marRight w:val="0"/>
          <w:marTop w:val="0"/>
          <w:marBottom w:val="0"/>
          <w:divBdr>
            <w:top w:val="none" w:sz="0" w:space="0" w:color="auto"/>
            <w:left w:val="none" w:sz="0" w:space="0" w:color="auto"/>
            <w:bottom w:val="none" w:sz="0" w:space="0" w:color="auto"/>
            <w:right w:val="none" w:sz="0" w:space="0" w:color="auto"/>
          </w:divBdr>
        </w:div>
        <w:div w:id="560212961">
          <w:marLeft w:val="640"/>
          <w:marRight w:val="0"/>
          <w:marTop w:val="0"/>
          <w:marBottom w:val="0"/>
          <w:divBdr>
            <w:top w:val="none" w:sz="0" w:space="0" w:color="auto"/>
            <w:left w:val="none" w:sz="0" w:space="0" w:color="auto"/>
            <w:bottom w:val="none" w:sz="0" w:space="0" w:color="auto"/>
            <w:right w:val="none" w:sz="0" w:space="0" w:color="auto"/>
          </w:divBdr>
        </w:div>
        <w:div w:id="607195798">
          <w:marLeft w:val="640"/>
          <w:marRight w:val="0"/>
          <w:marTop w:val="0"/>
          <w:marBottom w:val="0"/>
          <w:divBdr>
            <w:top w:val="none" w:sz="0" w:space="0" w:color="auto"/>
            <w:left w:val="none" w:sz="0" w:space="0" w:color="auto"/>
            <w:bottom w:val="none" w:sz="0" w:space="0" w:color="auto"/>
            <w:right w:val="none" w:sz="0" w:space="0" w:color="auto"/>
          </w:divBdr>
        </w:div>
        <w:div w:id="616374394">
          <w:marLeft w:val="640"/>
          <w:marRight w:val="0"/>
          <w:marTop w:val="0"/>
          <w:marBottom w:val="0"/>
          <w:divBdr>
            <w:top w:val="none" w:sz="0" w:space="0" w:color="auto"/>
            <w:left w:val="none" w:sz="0" w:space="0" w:color="auto"/>
            <w:bottom w:val="none" w:sz="0" w:space="0" w:color="auto"/>
            <w:right w:val="none" w:sz="0" w:space="0" w:color="auto"/>
          </w:divBdr>
        </w:div>
        <w:div w:id="712196605">
          <w:marLeft w:val="640"/>
          <w:marRight w:val="0"/>
          <w:marTop w:val="0"/>
          <w:marBottom w:val="0"/>
          <w:divBdr>
            <w:top w:val="none" w:sz="0" w:space="0" w:color="auto"/>
            <w:left w:val="none" w:sz="0" w:space="0" w:color="auto"/>
            <w:bottom w:val="none" w:sz="0" w:space="0" w:color="auto"/>
            <w:right w:val="none" w:sz="0" w:space="0" w:color="auto"/>
          </w:divBdr>
        </w:div>
        <w:div w:id="852689879">
          <w:marLeft w:val="640"/>
          <w:marRight w:val="0"/>
          <w:marTop w:val="0"/>
          <w:marBottom w:val="0"/>
          <w:divBdr>
            <w:top w:val="none" w:sz="0" w:space="0" w:color="auto"/>
            <w:left w:val="none" w:sz="0" w:space="0" w:color="auto"/>
            <w:bottom w:val="none" w:sz="0" w:space="0" w:color="auto"/>
            <w:right w:val="none" w:sz="0" w:space="0" w:color="auto"/>
          </w:divBdr>
        </w:div>
        <w:div w:id="866992173">
          <w:marLeft w:val="640"/>
          <w:marRight w:val="0"/>
          <w:marTop w:val="0"/>
          <w:marBottom w:val="0"/>
          <w:divBdr>
            <w:top w:val="none" w:sz="0" w:space="0" w:color="auto"/>
            <w:left w:val="none" w:sz="0" w:space="0" w:color="auto"/>
            <w:bottom w:val="none" w:sz="0" w:space="0" w:color="auto"/>
            <w:right w:val="none" w:sz="0" w:space="0" w:color="auto"/>
          </w:divBdr>
        </w:div>
        <w:div w:id="992178386">
          <w:marLeft w:val="640"/>
          <w:marRight w:val="0"/>
          <w:marTop w:val="0"/>
          <w:marBottom w:val="0"/>
          <w:divBdr>
            <w:top w:val="none" w:sz="0" w:space="0" w:color="auto"/>
            <w:left w:val="none" w:sz="0" w:space="0" w:color="auto"/>
            <w:bottom w:val="none" w:sz="0" w:space="0" w:color="auto"/>
            <w:right w:val="none" w:sz="0" w:space="0" w:color="auto"/>
          </w:divBdr>
        </w:div>
        <w:div w:id="1160001548">
          <w:marLeft w:val="640"/>
          <w:marRight w:val="0"/>
          <w:marTop w:val="0"/>
          <w:marBottom w:val="0"/>
          <w:divBdr>
            <w:top w:val="none" w:sz="0" w:space="0" w:color="auto"/>
            <w:left w:val="none" w:sz="0" w:space="0" w:color="auto"/>
            <w:bottom w:val="none" w:sz="0" w:space="0" w:color="auto"/>
            <w:right w:val="none" w:sz="0" w:space="0" w:color="auto"/>
          </w:divBdr>
        </w:div>
        <w:div w:id="1370030420">
          <w:marLeft w:val="640"/>
          <w:marRight w:val="0"/>
          <w:marTop w:val="0"/>
          <w:marBottom w:val="0"/>
          <w:divBdr>
            <w:top w:val="none" w:sz="0" w:space="0" w:color="auto"/>
            <w:left w:val="none" w:sz="0" w:space="0" w:color="auto"/>
            <w:bottom w:val="none" w:sz="0" w:space="0" w:color="auto"/>
            <w:right w:val="none" w:sz="0" w:space="0" w:color="auto"/>
          </w:divBdr>
        </w:div>
        <w:div w:id="1407144320">
          <w:marLeft w:val="640"/>
          <w:marRight w:val="0"/>
          <w:marTop w:val="0"/>
          <w:marBottom w:val="0"/>
          <w:divBdr>
            <w:top w:val="none" w:sz="0" w:space="0" w:color="auto"/>
            <w:left w:val="none" w:sz="0" w:space="0" w:color="auto"/>
            <w:bottom w:val="none" w:sz="0" w:space="0" w:color="auto"/>
            <w:right w:val="none" w:sz="0" w:space="0" w:color="auto"/>
          </w:divBdr>
        </w:div>
        <w:div w:id="1433626890">
          <w:marLeft w:val="640"/>
          <w:marRight w:val="0"/>
          <w:marTop w:val="0"/>
          <w:marBottom w:val="0"/>
          <w:divBdr>
            <w:top w:val="none" w:sz="0" w:space="0" w:color="auto"/>
            <w:left w:val="none" w:sz="0" w:space="0" w:color="auto"/>
            <w:bottom w:val="none" w:sz="0" w:space="0" w:color="auto"/>
            <w:right w:val="none" w:sz="0" w:space="0" w:color="auto"/>
          </w:divBdr>
        </w:div>
        <w:div w:id="1503399522">
          <w:marLeft w:val="640"/>
          <w:marRight w:val="0"/>
          <w:marTop w:val="0"/>
          <w:marBottom w:val="0"/>
          <w:divBdr>
            <w:top w:val="none" w:sz="0" w:space="0" w:color="auto"/>
            <w:left w:val="none" w:sz="0" w:space="0" w:color="auto"/>
            <w:bottom w:val="none" w:sz="0" w:space="0" w:color="auto"/>
            <w:right w:val="none" w:sz="0" w:space="0" w:color="auto"/>
          </w:divBdr>
        </w:div>
        <w:div w:id="1521361304">
          <w:marLeft w:val="640"/>
          <w:marRight w:val="0"/>
          <w:marTop w:val="0"/>
          <w:marBottom w:val="0"/>
          <w:divBdr>
            <w:top w:val="none" w:sz="0" w:space="0" w:color="auto"/>
            <w:left w:val="none" w:sz="0" w:space="0" w:color="auto"/>
            <w:bottom w:val="none" w:sz="0" w:space="0" w:color="auto"/>
            <w:right w:val="none" w:sz="0" w:space="0" w:color="auto"/>
          </w:divBdr>
        </w:div>
        <w:div w:id="1535456509">
          <w:marLeft w:val="640"/>
          <w:marRight w:val="0"/>
          <w:marTop w:val="0"/>
          <w:marBottom w:val="0"/>
          <w:divBdr>
            <w:top w:val="none" w:sz="0" w:space="0" w:color="auto"/>
            <w:left w:val="none" w:sz="0" w:space="0" w:color="auto"/>
            <w:bottom w:val="none" w:sz="0" w:space="0" w:color="auto"/>
            <w:right w:val="none" w:sz="0" w:space="0" w:color="auto"/>
          </w:divBdr>
        </w:div>
        <w:div w:id="1587223730">
          <w:marLeft w:val="640"/>
          <w:marRight w:val="0"/>
          <w:marTop w:val="0"/>
          <w:marBottom w:val="0"/>
          <w:divBdr>
            <w:top w:val="none" w:sz="0" w:space="0" w:color="auto"/>
            <w:left w:val="none" w:sz="0" w:space="0" w:color="auto"/>
            <w:bottom w:val="none" w:sz="0" w:space="0" w:color="auto"/>
            <w:right w:val="none" w:sz="0" w:space="0" w:color="auto"/>
          </w:divBdr>
        </w:div>
        <w:div w:id="1687101069">
          <w:marLeft w:val="640"/>
          <w:marRight w:val="0"/>
          <w:marTop w:val="0"/>
          <w:marBottom w:val="0"/>
          <w:divBdr>
            <w:top w:val="none" w:sz="0" w:space="0" w:color="auto"/>
            <w:left w:val="none" w:sz="0" w:space="0" w:color="auto"/>
            <w:bottom w:val="none" w:sz="0" w:space="0" w:color="auto"/>
            <w:right w:val="none" w:sz="0" w:space="0" w:color="auto"/>
          </w:divBdr>
        </w:div>
        <w:div w:id="1757284204">
          <w:marLeft w:val="640"/>
          <w:marRight w:val="0"/>
          <w:marTop w:val="0"/>
          <w:marBottom w:val="0"/>
          <w:divBdr>
            <w:top w:val="none" w:sz="0" w:space="0" w:color="auto"/>
            <w:left w:val="none" w:sz="0" w:space="0" w:color="auto"/>
            <w:bottom w:val="none" w:sz="0" w:space="0" w:color="auto"/>
            <w:right w:val="none" w:sz="0" w:space="0" w:color="auto"/>
          </w:divBdr>
        </w:div>
        <w:div w:id="1945336492">
          <w:marLeft w:val="640"/>
          <w:marRight w:val="0"/>
          <w:marTop w:val="0"/>
          <w:marBottom w:val="0"/>
          <w:divBdr>
            <w:top w:val="none" w:sz="0" w:space="0" w:color="auto"/>
            <w:left w:val="none" w:sz="0" w:space="0" w:color="auto"/>
            <w:bottom w:val="none" w:sz="0" w:space="0" w:color="auto"/>
            <w:right w:val="none" w:sz="0" w:space="0" w:color="auto"/>
          </w:divBdr>
        </w:div>
        <w:div w:id="2015959368">
          <w:marLeft w:val="640"/>
          <w:marRight w:val="0"/>
          <w:marTop w:val="0"/>
          <w:marBottom w:val="0"/>
          <w:divBdr>
            <w:top w:val="none" w:sz="0" w:space="0" w:color="auto"/>
            <w:left w:val="none" w:sz="0" w:space="0" w:color="auto"/>
            <w:bottom w:val="none" w:sz="0" w:space="0" w:color="auto"/>
            <w:right w:val="none" w:sz="0" w:space="0" w:color="auto"/>
          </w:divBdr>
        </w:div>
        <w:div w:id="2025277284">
          <w:marLeft w:val="640"/>
          <w:marRight w:val="0"/>
          <w:marTop w:val="0"/>
          <w:marBottom w:val="0"/>
          <w:divBdr>
            <w:top w:val="none" w:sz="0" w:space="0" w:color="auto"/>
            <w:left w:val="none" w:sz="0" w:space="0" w:color="auto"/>
            <w:bottom w:val="none" w:sz="0" w:space="0" w:color="auto"/>
            <w:right w:val="none" w:sz="0" w:space="0" w:color="auto"/>
          </w:divBdr>
        </w:div>
      </w:divsChild>
    </w:div>
    <w:div w:id="278951004">
      <w:bodyDiv w:val="1"/>
      <w:marLeft w:val="0"/>
      <w:marRight w:val="0"/>
      <w:marTop w:val="0"/>
      <w:marBottom w:val="0"/>
      <w:divBdr>
        <w:top w:val="none" w:sz="0" w:space="0" w:color="auto"/>
        <w:left w:val="none" w:sz="0" w:space="0" w:color="auto"/>
        <w:bottom w:val="none" w:sz="0" w:space="0" w:color="auto"/>
        <w:right w:val="none" w:sz="0" w:space="0" w:color="auto"/>
      </w:divBdr>
      <w:divsChild>
        <w:div w:id="1146895415">
          <w:marLeft w:val="640"/>
          <w:marRight w:val="0"/>
          <w:marTop w:val="0"/>
          <w:marBottom w:val="0"/>
          <w:divBdr>
            <w:top w:val="none" w:sz="0" w:space="0" w:color="auto"/>
            <w:left w:val="none" w:sz="0" w:space="0" w:color="auto"/>
            <w:bottom w:val="none" w:sz="0" w:space="0" w:color="auto"/>
            <w:right w:val="none" w:sz="0" w:space="0" w:color="auto"/>
          </w:divBdr>
        </w:div>
        <w:div w:id="736821895">
          <w:marLeft w:val="640"/>
          <w:marRight w:val="0"/>
          <w:marTop w:val="0"/>
          <w:marBottom w:val="0"/>
          <w:divBdr>
            <w:top w:val="none" w:sz="0" w:space="0" w:color="auto"/>
            <w:left w:val="none" w:sz="0" w:space="0" w:color="auto"/>
            <w:bottom w:val="none" w:sz="0" w:space="0" w:color="auto"/>
            <w:right w:val="none" w:sz="0" w:space="0" w:color="auto"/>
          </w:divBdr>
        </w:div>
        <w:div w:id="2120484027">
          <w:marLeft w:val="640"/>
          <w:marRight w:val="0"/>
          <w:marTop w:val="0"/>
          <w:marBottom w:val="0"/>
          <w:divBdr>
            <w:top w:val="none" w:sz="0" w:space="0" w:color="auto"/>
            <w:left w:val="none" w:sz="0" w:space="0" w:color="auto"/>
            <w:bottom w:val="none" w:sz="0" w:space="0" w:color="auto"/>
            <w:right w:val="none" w:sz="0" w:space="0" w:color="auto"/>
          </w:divBdr>
        </w:div>
        <w:div w:id="2131510385">
          <w:marLeft w:val="640"/>
          <w:marRight w:val="0"/>
          <w:marTop w:val="0"/>
          <w:marBottom w:val="0"/>
          <w:divBdr>
            <w:top w:val="none" w:sz="0" w:space="0" w:color="auto"/>
            <w:left w:val="none" w:sz="0" w:space="0" w:color="auto"/>
            <w:bottom w:val="none" w:sz="0" w:space="0" w:color="auto"/>
            <w:right w:val="none" w:sz="0" w:space="0" w:color="auto"/>
          </w:divBdr>
        </w:div>
        <w:div w:id="1004356421">
          <w:marLeft w:val="640"/>
          <w:marRight w:val="0"/>
          <w:marTop w:val="0"/>
          <w:marBottom w:val="0"/>
          <w:divBdr>
            <w:top w:val="none" w:sz="0" w:space="0" w:color="auto"/>
            <w:left w:val="none" w:sz="0" w:space="0" w:color="auto"/>
            <w:bottom w:val="none" w:sz="0" w:space="0" w:color="auto"/>
            <w:right w:val="none" w:sz="0" w:space="0" w:color="auto"/>
          </w:divBdr>
        </w:div>
        <w:div w:id="1160003163">
          <w:marLeft w:val="640"/>
          <w:marRight w:val="0"/>
          <w:marTop w:val="0"/>
          <w:marBottom w:val="0"/>
          <w:divBdr>
            <w:top w:val="none" w:sz="0" w:space="0" w:color="auto"/>
            <w:left w:val="none" w:sz="0" w:space="0" w:color="auto"/>
            <w:bottom w:val="none" w:sz="0" w:space="0" w:color="auto"/>
            <w:right w:val="none" w:sz="0" w:space="0" w:color="auto"/>
          </w:divBdr>
        </w:div>
        <w:div w:id="1072701312">
          <w:marLeft w:val="640"/>
          <w:marRight w:val="0"/>
          <w:marTop w:val="0"/>
          <w:marBottom w:val="0"/>
          <w:divBdr>
            <w:top w:val="none" w:sz="0" w:space="0" w:color="auto"/>
            <w:left w:val="none" w:sz="0" w:space="0" w:color="auto"/>
            <w:bottom w:val="none" w:sz="0" w:space="0" w:color="auto"/>
            <w:right w:val="none" w:sz="0" w:space="0" w:color="auto"/>
          </w:divBdr>
        </w:div>
        <w:div w:id="258488716">
          <w:marLeft w:val="640"/>
          <w:marRight w:val="0"/>
          <w:marTop w:val="0"/>
          <w:marBottom w:val="0"/>
          <w:divBdr>
            <w:top w:val="none" w:sz="0" w:space="0" w:color="auto"/>
            <w:left w:val="none" w:sz="0" w:space="0" w:color="auto"/>
            <w:bottom w:val="none" w:sz="0" w:space="0" w:color="auto"/>
            <w:right w:val="none" w:sz="0" w:space="0" w:color="auto"/>
          </w:divBdr>
        </w:div>
        <w:div w:id="1052997057">
          <w:marLeft w:val="640"/>
          <w:marRight w:val="0"/>
          <w:marTop w:val="0"/>
          <w:marBottom w:val="0"/>
          <w:divBdr>
            <w:top w:val="none" w:sz="0" w:space="0" w:color="auto"/>
            <w:left w:val="none" w:sz="0" w:space="0" w:color="auto"/>
            <w:bottom w:val="none" w:sz="0" w:space="0" w:color="auto"/>
            <w:right w:val="none" w:sz="0" w:space="0" w:color="auto"/>
          </w:divBdr>
        </w:div>
        <w:div w:id="590434331">
          <w:marLeft w:val="640"/>
          <w:marRight w:val="0"/>
          <w:marTop w:val="0"/>
          <w:marBottom w:val="0"/>
          <w:divBdr>
            <w:top w:val="none" w:sz="0" w:space="0" w:color="auto"/>
            <w:left w:val="none" w:sz="0" w:space="0" w:color="auto"/>
            <w:bottom w:val="none" w:sz="0" w:space="0" w:color="auto"/>
            <w:right w:val="none" w:sz="0" w:space="0" w:color="auto"/>
          </w:divBdr>
        </w:div>
        <w:div w:id="907806468">
          <w:marLeft w:val="640"/>
          <w:marRight w:val="0"/>
          <w:marTop w:val="0"/>
          <w:marBottom w:val="0"/>
          <w:divBdr>
            <w:top w:val="none" w:sz="0" w:space="0" w:color="auto"/>
            <w:left w:val="none" w:sz="0" w:space="0" w:color="auto"/>
            <w:bottom w:val="none" w:sz="0" w:space="0" w:color="auto"/>
            <w:right w:val="none" w:sz="0" w:space="0" w:color="auto"/>
          </w:divBdr>
        </w:div>
        <w:div w:id="504563317">
          <w:marLeft w:val="640"/>
          <w:marRight w:val="0"/>
          <w:marTop w:val="0"/>
          <w:marBottom w:val="0"/>
          <w:divBdr>
            <w:top w:val="none" w:sz="0" w:space="0" w:color="auto"/>
            <w:left w:val="none" w:sz="0" w:space="0" w:color="auto"/>
            <w:bottom w:val="none" w:sz="0" w:space="0" w:color="auto"/>
            <w:right w:val="none" w:sz="0" w:space="0" w:color="auto"/>
          </w:divBdr>
        </w:div>
        <w:div w:id="1241791094">
          <w:marLeft w:val="640"/>
          <w:marRight w:val="0"/>
          <w:marTop w:val="0"/>
          <w:marBottom w:val="0"/>
          <w:divBdr>
            <w:top w:val="none" w:sz="0" w:space="0" w:color="auto"/>
            <w:left w:val="none" w:sz="0" w:space="0" w:color="auto"/>
            <w:bottom w:val="none" w:sz="0" w:space="0" w:color="auto"/>
            <w:right w:val="none" w:sz="0" w:space="0" w:color="auto"/>
          </w:divBdr>
        </w:div>
        <w:div w:id="1568563914">
          <w:marLeft w:val="640"/>
          <w:marRight w:val="0"/>
          <w:marTop w:val="0"/>
          <w:marBottom w:val="0"/>
          <w:divBdr>
            <w:top w:val="none" w:sz="0" w:space="0" w:color="auto"/>
            <w:left w:val="none" w:sz="0" w:space="0" w:color="auto"/>
            <w:bottom w:val="none" w:sz="0" w:space="0" w:color="auto"/>
            <w:right w:val="none" w:sz="0" w:space="0" w:color="auto"/>
          </w:divBdr>
        </w:div>
        <w:div w:id="137381693">
          <w:marLeft w:val="640"/>
          <w:marRight w:val="0"/>
          <w:marTop w:val="0"/>
          <w:marBottom w:val="0"/>
          <w:divBdr>
            <w:top w:val="none" w:sz="0" w:space="0" w:color="auto"/>
            <w:left w:val="none" w:sz="0" w:space="0" w:color="auto"/>
            <w:bottom w:val="none" w:sz="0" w:space="0" w:color="auto"/>
            <w:right w:val="none" w:sz="0" w:space="0" w:color="auto"/>
          </w:divBdr>
        </w:div>
        <w:div w:id="116488475">
          <w:marLeft w:val="640"/>
          <w:marRight w:val="0"/>
          <w:marTop w:val="0"/>
          <w:marBottom w:val="0"/>
          <w:divBdr>
            <w:top w:val="none" w:sz="0" w:space="0" w:color="auto"/>
            <w:left w:val="none" w:sz="0" w:space="0" w:color="auto"/>
            <w:bottom w:val="none" w:sz="0" w:space="0" w:color="auto"/>
            <w:right w:val="none" w:sz="0" w:space="0" w:color="auto"/>
          </w:divBdr>
        </w:div>
        <w:div w:id="829949000">
          <w:marLeft w:val="640"/>
          <w:marRight w:val="0"/>
          <w:marTop w:val="0"/>
          <w:marBottom w:val="0"/>
          <w:divBdr>
            <w:top w:val="none" w:sz="0" w:space="0" w:color="auto"/>
            <w:left w:val="none" w:sz="0" w:space="0" w:color="auto"/>
            <w:bottom w:val="none" w:sz="0" w:space="0" w:color="auto"/>
            <w:right w:val="none" w:sz="0" w:space="0" w:color="auto"/>
          </w:divBdr>
        </w:div>
        <w:div w:id="1376543010">
          <w:marLeft w:val="640"/>
          <w:marRight w:val="0"/>
          <w:marTop w:val="0"/>
          <w:marBottom w:val="0"/>
          <w:divBdr>
            <w:top w:val="none" w:sz="0" w:space="0" w:color="auto"/>
            <w:left w:val="none" w:sz="0" w:space="0" w:color="auto"/>
            <w:bottom w:val="none" w:sz="0" w:space="0" w:color="auto"/>
            <w:right w:val="none" w:sz="0" w:space="0" w:color="auto"/>
          </w:divBdr>
        </w:div>
        <w:div w:id="1782915170">
          <w:marLeft w:val="640"/>
          <w:marRight w:val="0"/>
          <w:marTop w:val="0"/>
          <w:marBottom w:val="0"/>
          <w:divBdr>
            <w:top w:val="none" w:sz="0" w:space="0" w:color="auto"/>
            <w:left w:val="none" w:sz="0" w:space="0" w:color="auto"/>
            <w:bottom w:val="none" w:sz="0" w:space="0" w:color="auto"/>
            <w:right w:val="none" w:sz="0" w:space="0" w:color="auto"/>
          </w:divBdr>
        </w:div>
        <w:div w:id="1666323453">
          <w:marLeft w:val="640"/>
          <w:marRight w:val="0"/>
          <w:marTop w:val="0"/>
          <w:marBottom w:val="0"/>
          <w:divBdr>
            <w:top w:val="none" w:sz="0" w:space="0" w:color="auto"/>
            <w:left w:val="none" w:sz="0" w:space="0" w:color="auto"/>
            <w:bottom w:val="none" w:sz="0" w:space="0" w:color="auto"/>
            <w:right w:val="none" w:sz="0" w:space="0" w:color="auto"/>
          </w:divBdr>
        </w:div>
        <w:div w:id="1750038013">
          <w:marLeft w:val="640"/>
          <w:marRight w:val="0"/>
          <w:marTop w:val="0"/>
          <w:marBottom w:val="0"/>
          <w:divBdr>
            <w:top w:val="none" w:sz="0" w:space="0" w:color="auto"/>
            <w:left w:val="none" w:sz="0" w:space="0" w:color="auto"/>
            <w:bottom w:val="none" w:sz="0" w:space="0" w:color="auto"/>
            <w:right w:val="none" w:sz="0" w:space="0" w:color="auto"/>
          </w:divBdr>
        </w:div>
        <w:div w:id="475343754">
          <w:marLeft w:val="640"/>
          <w:marRight w:val="0"/>
          <w:marTop w:val="0"/>
          <w:marBottom w:val="0"/>
          <w:divBdr>
            <w:top w:val="none" w:sz="0" w:space="0" w:color="auto"/>
            <w:left w:val="none" w:sz="0" w:space="0" w:color="auto"/>
            <w:bottom w:val="none" w:sz="0" w:space="0" w:color="auto"/>
            <w:right w:val="none" w:sz="0" w:space="0" w:color="auto"/>
          </w:divBdr>
        </w:div>
        <w:div w:id="1542742978">
          <w:marLeft w:val="640"/>
          <w:marRight w:val="0"/>
          <w:marTop w:val="0"/>
          <w:marBottom w:val="0"/>
          <w:divBdr>
            <w:top w:val="none" w:sz="0" w:space="0" w:color="auto"/>
            <w:left w:val="none" w:sz="0" w:space="0" w:color="auto"/>
            <w:bottom w:val="none" w:sz="0" w:space="0" w:color="auto"/>
            <w:right w:val="none" w:sz="0" w:space="0" w:color="auto"/>
          </w:divBdr>
        </w:div>
        <w:div w:id="600989119">
          <w:marLeft w:val="640"/>
          <w:marRight w:val="0"/>
          <w:marTop w:val="0"/>
          <w:marBottom w:val="0"/>
          <w:divBdr>
            <w:top w:val="none" w:sz="0" w:space="0" w:color="auto"/>
            <w:left w:val="none" w:sz="0" w:space="0" w:color="auto"/>
            <w:bottom w:val="none" w:sz="0" w:space="0" w:color="auto"/>
            <w:right w:val="none" w:sz="0" w:space="0" w:color="auto"/>
          </w:divBdr>
        </w:div>
        <w:div w:id="70472592">
          <w:marLeft w:val="640"/>
          <w:marRight w:val="0"/>
          <w:marTop w:val="0"/>
          <w:marBottom w:val="0"/>
          <w:divBdr>
            <w:top w:val="none" w:sz="0" w:space="0" w:color="auto"/>
            <w:left w:val="none" w:sz="0" w:space="0" w:color="auto"/>
            <w:bottom w:val="none" w:sz="0" w:space="0" w:color="auto"/>
            <w:right w:val="none" w:sz="0" w:space="0" w:color="auto"/>
          </w:divBdr>
        </w:div>
        <w:div w:id="1596747832">
          <w:marLeft w:val="640"/>
          <w:marRight w:val="0"/>
          <w:marTop w:val="0"/>
          <w:marBottom w:val="0"/>
          <w:divBdr>
            <w:top w:val="none" w:sz="0" w:space="0" w:color="auto"/>
            <w:left w:val="none" w:sz="0" w:space="0" w:color="auto"/>
            <w:bottom w:val="none" w:sz="0" w:space="0" w:color="auto"/>
            <w:right w:val="none" w:sz="0" w:space="0" w:color="auto"/>
          </w:divBdr>
        </w:div>
        <w:div w:id="956449375">
          <w:marLeft w:val="640"/>
          <w:marRight w:val="0"/>
          <w:marTop w:val="0"/>
          <w:marBottom w:val="0"/>
          <w:divBdr>
            <w:top w:val="none" w:sz="0" w:space="0" w:color="auto"/>
            <w:left w:val="none" w:sz="0" w:space="0" w:color="auto"/>
            <w:bottom w:val="none" w:sz="0" w:space="0" w:color="auto"/>
            <w:right w:val="none" w:sz="0" w:space="0" w:color="auto"/>
          </w:divBdr>
        </w:div>
        <w:div w:id="1608150850">
          <w:marLeft w:val="640"/>
          <w:marRight w:val="0"/>
          <w:marTop w:val="0"/>
          <w:marBottom w:val="0"/>
          <w:divBdr>
            <w:top w:val="none" w:sz="0" w:space="0" w:color="auto"/>
            <w:left w:val="none" w:sz="0" w:space="0" w:color="auto"/>
            <w:bottom w:val="none" w:sz="0" w:space="0" w:color="auto"/>
            <w:right w:val="none" w:sz="0" w:space="0" w:color="auto"/>
          </w:divBdr>
        </w:div>
        <w:div w:id="1914657430">
          <w:marLeft w:val="640"/>
          <w:marRight w:val="0"/>
          <w:marTop w:val="0"/>
          <w:marBottom w:val="0"/>
          <w:divBdr>
            <w:top w:val="none" w:sz="0" w:space="0" w:color="auto"/>
            <w:left w:val="none" w:sz="0" w:space="0" w:color="auto"/>
            <w:bottom w:val="none" w:sz="0" w:space="0" w:color="auto"/>
            <w:right w:val="none" w:sz="0" w:space="0" w:color="auto"/>
          </w:divBdr>
        </w:div>
        <w:div w:id="1225025385">
          <w:marLeft w:val="640"/>
          <w:marRight w:val="0"/>
          <w:marTop w:val="0"/>
          <w:marBottom w:val="0"/>
          <w:divBdr>
            <w:top w:val="none" w:sz="0" w:space="0" w:color="auto"/>
            <w:left w:val="none" w:sz="0" w:space="0" w:color="auto"/>
            <w:bottom w:val="none" w:sz="0" w:space="0" w:color="auto"/>
            <w:right w:val="none" w:sz="0" w:space="0" w:color="auto"/>
          </w:divBdr>
        </w:div>
        <w:div w:id="1012294011">
          <w:marLeft w:val="640"/>
          <w:marRight w:val="0"/>
          <w:marTop w:val="0"/>
          <w:marBottom w:val="0"/>
          <w:divBdr>
            <w:top w:val="none" w:sz="0" w:space="0" w:color="auto"/>
            <w:left w:val="none" w:sz="0" w:space="0" w:color="auto"/>
            <w:bottom w:val="none" w:sz="0" w:space="0" w:color="auto"/>
            <w:right w:val="none" w:sz="0" w:space="0" w:color="auto"/>
          </w:divBdr>
        </w:div>
        <w:div w:id="1387872851">
          <w:marLeft w:val="640"/>
          <w:marRight w:val="0"/>
          <w:marTop w:val="0"/>
          <w:marBottom w:val="0"/>
          <w:divBdr>
            <w:top w:val="none" w:sz="0" w:space="0" w:color="auto"/>
            <w:left w:val="none" w:sz="0" w:space="0" w:color="auto"/>
            <w:bottom w:val="none" w:sz="0" w:space="0" w:color="auto"/>
            <w:right w:val="none" w:sz="0" w:space="0" w:color="auto"/>
          </w:divBdr>
        </w:div>
        <w:div w:id="351497321">
          <w:marLeft w:val="640"/>
          <w:marRight w:val="0"/>
          <w:marTop w:val="0"/>
          <w:marBottom w:val="0"/>
          <w:divBdr>
            <w:top w:val="none" w:sz="0" w:space="0" w:color="auto"/>
            <w:left w:val="none" w:sz="0" w:space="0" w:color="auto"/>
            <w:bottom w:val="none" w:sz="0" w:space="0" w:color="auto"/>
            <w:right w:val="none" w:sz="0" w:space="0" w:color="auto"/>
          </w:divBdr>
        </w:div>
        <w:div w:id="835149493">
          <w:marLeft w:val="640"/>
          <w:marRight w:val="0"/>
          <w:marTop w:val="0"/>
          <w:marBottom w:val="0"/>
          <w:divBdr>
            <w:top w:val="none" w:sz="0" w:space="0" w:color="auto"/>
            <w:left w:val="none" w:sz="0" w:space="0" w:color="auto"/>
            <w:bottom w:val="none" w:sz="0" w:space="0" w:color="auto"/>
            <w:right w:val="none" w:sz="0" w:space="0" w:color="auto"/>
          </w:divBdr>
        </w:div>
        <w:div w:id="1726877401">
          <w:marLeft w:val="640"/>
          <w:marRight w:val="0"/>
          <w:marTop w:val="0"/>
          <w:marBottom w:val="0"/>
          <w:divBdr>
            <w:top w:val="none" w:sz="0" w:space="0" w:color="auto"/>
            <w:left w:val="none" w:sz="0" w:space="0" w:color="auto"/>
            <w:bottom w:val="none" w:sz="0" w:space="0" w:color="auto"/>
            <w:right w:val="none" w:sz="0" w:space="0" w:color="auto"/>
          </w:divBdr>
        </w:div>
        <w:div w:id="715853900">
          <w:marLeft w:val="640"/>
          <w:marRight w:val="0"/>
          <w:marTop w:val="0"/>
          <w:marBottom w:val="0"/>
          <w:divBdr>
            <w:top w:val="none" w:sz="0" w:space="0" w:color="auto"/>
            <w:left w:val="none" w:sz="0" w:space="0" w:color="auto"/>
            <w:bottom w:val="none" w:sz="0" w:space="0" w:color="auto"/>
            <w:right w:val="none" w:sz="0" w:space="0" w:color="auto"/>
          </w:divBdr>
        </w:div>
        <w:div w:id="1293903792">
          <w:marLeft w:val="640"/>
          <w:marRight w:val="0"/>
          <w:marTop w:val="0"/>
          <w:marBottom w:val="0"/>
          <w:divBdr>
            <w:top w:val="none" w:sz="0" w:space="0" w:color="auto"/>
            <w:left w:val="none" w:sz="0" w:space="0" w:color="auto"/>
            <w:bottom w:val="none" w:sz="0" w:space="0" w:color="auto"/>
            <w:right w:val="none" w:sz="0" w:space="0" w:color="auto"/>
          </w:divBdr>
        </w:div>
        <w:div w:id="1835603721">
          <w:marLeft w:val="640"/>
          <w:marRight w:val="0"/>
          <w:marTop w:val="0"/>
          <w:marBottom w:val="0"/>
          <w:divBdr>
            <w:top w:val="none" w:sz="0" w:space="0" w:color="auto"/>
            <w:left w:val="none" w:sz="0" w:space="0" w:color="auto"/>
            <w:bottom w:val="none" w:sz="0" w:space="0" w:color="auto"/>
            <w:right w:val="none" w:sz="0" w:space="0" w:color="auto"/>
          </w:divBdr>
        </w:div>
        <w:div w:id="1233808624">
          <w:marLeft w:val="640"/>
          <w:marRight w:val="0"/>
          <w:marTop w:val="0"/>
          <w:marBottom w:val="0"/>
          <w:divBdr>
            <w:top w:val="none" w:sz="0" w:space="0" w:color="auto"/>
            <w:left w:val="none" w:sz="0" w:space="0" w:color="auto"/>
            <w:bottom w:val="none" w:sz="0" w:space="0" w:color="auto"/>
            <w:right w:val="none" w:sz="0" w:space="0" w:color="auto"/>
          </w:divBdr>
        </w:div>
        <w:div w:id="1764493455">
          <w:marLeft w:val="640"/>
          <w:marRight w:val="0"/>
          <w:marTop w:val="0"/>
          <w:marBottom w:val="0"/>
          <w:divBdr>
            <w:top w:val="none" w:sz="0" w:space="0" w:color="auto"/>
            <w:left w:val="none" w:sz="0" w:space="0" w:color="auto"/>
            <w:bottom w:val="none" w:sz="0" w:space="0" w:color="auto"/>
            <w:right w:val="none" w:sz="0" w:space="0" w:color="auto"/>
          </w:divBdr>
        </w:div>
        <w:div w:id="1536892503">
          <w:marLeft w:val="640"/>
          <w:marRight w:val="0"/>
          <w:marTop w:val="0"/>
          <w:marBottom w:val="0"/>
          <w:divBdr>
            <w:top w:val="none" w:sz="0" w:space="0" w:color="auto"/>
            <w:left w:val="none" w:sz="0" w:space="0" w:color="auto"/>
            <w:bottom w:val="none" w:sz="0" w:space="0" w:color="auto"/>
            <w:right w:val="none" w:sz="0" w:space="0" w:color="auto"/>
          </w:divBdr>
        </w:div>
      </w:divsChild>
    </w:div>
    <w:div w:id="293684303">
      <w:bodyDiv w:val="1"/>
      <w:marLeft w:val="0"/>
      <w:marRight w:val="0"/>
      <w:marTop w:val="0"/>
      <w:marBottom w:val="0"/>
      <w:divBdr>
        <w:top w:val="none" w:sz="0" w:space="0" w:color="auto"/>
        <w:left w:val="none" w:sz="0" w:space="0" w:color="auto"/>
        <w:bottom w:val="none" w:sz="0" w:space="0" w:color="auto"/>
        <w:right w:val="none" w:sz="0" w:space="0" w:color="auto"/>
      </w:divBdr>
      <w:divsChild>
        <w:div w:id="12539281">
          <w:marLeft w:val="640"/>
          <w:marRight w:val="0"/>
          <w:marTop w:val="0"/>
          <w:marBottom w:val="0"/>
          <w:divBdr>
            <w:top w:val="none" w:sz="0" w:space="0" w:color="auto"/>
            <w:left w:val="none" w:sz="0" w:space="0" w:color="auto"/>
            <w:bottom w:val="none" w:sz="0" w:space="0" w:color="auto"/>
            <w:right w:val="none" w:sz="0" w:space="0" w:color="auto"/>
          </w:divBdr>
        </w:div>
        <w:div w:id="15235672">
          <w:marLeft w:val="640"/>
          <w:marRight w:val="0"/>
          <w:marTop w:val="0"/>
          <w:marBottom w:val="0"/>
          <w:divBdr>
            <w:top w:val="none" w:sz="0" w:space="0" w:color="auto"/>
            <w:left w:val="none" w:sz="0" w:space="0" w:color="auto"/>
            <w:bottom w:val="none" w:sz="0" w:space="0" w:color="auto"/>
            <w:right w:val="none" w:sz="0" w:space="0" w:color="auto"/>
          </w:divBdr>
        </w:div>
        <w:div w:id="313066866">
          <w:marLeft w:val="640"/>
          <w:marRight w:val="0"/>
          <w:marTop w:val="0"/>
          <w:marBottom w:val="0"/>
          <w:divBdr>
            <w:top w:val="none" w:sz="0" w:space="0" w:color="auto"/>
            <w:left w:val="none" w:sz="0" w:space="0" w:color="auto"/>
            <w:bottom w:val="none" w:sz="0" w:space="0" w:color="auto"/>
            <w:right w:val="none" w:sz="0" w:space="0" w:color="auto"/>
          </w:divBdr>
        </w:div>
        <w:div w:id="454836423">
          <w:marLeft w:val="640"/>
          <w:marRight w:val="0"/>
          <w:marTop w:val="0"/>
          <w:marBottom w:val="0"/>
          <w:divBdr>
            <w:top w:val="none" w:sz="0" w:space="0" w:color="auto"/>
            <w:left w:val="none" w:sz="0" w:space="0" w:color="auto"/>
            <w:bottom w:val="none" w:sz="0" w:space="0" w:color="auto"/>
            <w:right w:val="none" w:sz="0" w:space="0" w:color="auto"/>
          </w:divBdr>
        </w:div>
        <w:div w:id="536704877">
          <w:marLeft w:val="640"/>
          <w:marRight w:val="0"/>
          <w:marTop w:val="0"/>
          <w:marBottom w:val="0"/>
          <w:divBdr>
            <w:top w:val="none" w:sz="0" w:space="0" w:color="auto"/>
            <w:left w:val="none" w:sz="0" w:space="0" w:color="auto"/>
            <w:bottom w:val="none" w:sz="0" w:space="0" w:color="auto"/>
            <w:right w:val="none" w:sz="0" w:space="0" w:color="auto"/>
          </w:divBdr>
        </w:div>
        <w:div w:id="595871875">
          <w:marLeft w:val="640"/>
          <w:marRight w:val="0"/>
          <w:marTop w:val="0"/>
          <w:marBottom w:val="0"/>
          <w:divBdr>
            <w:top w:val="none" w:sz="0" w:space="0" w:color="auto"/>
            <w:left w:val="none" w:sz="0" w:space="0" w:color="auto"/>
            <w:bottom w:val="none" w:sz="0" w:space="0" w:color="auto"/>
            <w:right w:val="none" w:sz="0" w:space="0" w:color="auto"/>
          </w:divBdr>
        </w:div>
        <w:div w:id="602302220">
          <w:marLeft w:val="640"/>
          <w:marRight w:val="0"/>
          <w:marTop w:val="0"/>
          <w:marBottom w:val="0"/>
          <w:divBdr>
            <w:top w:val="none" w:sz="0" w:space="0" w:color="auto"/>
            <w:left w:val="none" w:sz="0" w:space="0" w:color="auto"/>
            <w:bottom w:val="none" w:sz="0" w:space="0" w:color="auto"/>
            <w:right w:val="none" w:sz="0" w:space="0" w:color="auto"/>
          </w:divBdr>
        </w:div>
        <w:div w:id="621225478">
          <w:marLeft w:val="640"/>
          <w:marRight w:val="0"/>
          <w:marTop w:val="0"/>
          <w:marBottom w:val="0"/>
          <w:divBdr>
            <w:top w:val="none" w:sz="0" w:space="0" w:color="auto"/>
            <w:left w:val="none" w:sz="0" w:space="0" w:color="auto"/>
            <w:bottom w:val="none" w:sz="0" w:space="0" w:color="auto"/>
            <w:right w:val="none" w:sz="0" w:space="0" w:color="auto"/>
          </w:divBdr>
        </w:div>
        <w:div w:id="651174384">
          <w:marLeft w:val="640"/>
          <w:marRight w:val="0"/>
          <w:marTop w:val="0"/>
          <w:marBottom w:val="0"/>
          <w:divBdr>
            <w:top w:val="none" w:sz="0" w:space="0" w:color="auto"/>
            <w:left w:val="none" w:sz="0" w:space="0" w:color="auto"/>
            <w:bottom w:val="none" w:sz="0" w:space="0" w:color="auto"/>
            <w:right w:val="none" w:sz="0" w:space="0" w:color="auto"/>
          </w:divBdr>
        </w:div>
        <w:div w:id="668286731">
          <w:marLeft w:val="640"/>
          <w:marRight w:val="0"/>
          <w:marTop w:val="0"/>
          <w:marBottom w:val="0"/>
          <w:divBdr>
            <w:top w:val="none" w:sz="0" w:space="0" w:color="auto"/>
            <w:left w:val="none" w:sz="0" w:space="0" w:color="auto"/>
            <w:bottom w:val="none" w:sz="0" w:space="0" w:color="auto"/>
            <w:right w:val="none" w:sz="0" w:space="0" w:color="auto"/>
          </w:divBdr>
        </w:div>
        <w:div w:id="701248740">
          <w:marLeft w:val="640"/>
          <w:marRight w:val="0"/>
          <w:marTop w:val="0"/>
          <w:marBottom w:val="0"/>
          <w:divBdr>
            <w:top w:val="none" w:sz="0" w:space="0" w:color="auto"/>
            <w:left w:val="none" w:sz="0" w:space="0" w:color="auto"/>
            <w:bottom w:val="none" w:sz="0" w:space="0" w:color="auto"/>
            <w:right w:val="none" w:sz="0" w:space="0" w:color="auto"/>
          </w:divBdr>
        </w:div>
        <w:div w:id="768811742">
          <w:marLeft w:val="640"/>
          <w:marRight w:val="0"/>
          <w:marTop w:val="0"/>
          <w:marBottom w:val="0"/>
          <w:divBdr>
            <w:top w:val="none" w:sz="0" w:space="0" w:color="auto"/>
            <w:left w:val="none" w:sz="0" w:space="0" w:color="auto"/>
            <w:bottom w:val="none" w:sz="0" w:space="0" w:color="auto"/>
            <w:right w:val="none" w:sz="0" w:space="0" w:color="auto"/>
          </w:divBdr>
        </w:div>
        <w:div w:id="813180815">
          <w:marLeft w:val="640"/>
          <w:marRight w:val="0"/>
          <w:marTop w:val="0"/>
          <w:marBottom w:val="0"/>
          <w:divBdr>
            <w:top w:val="none" w:sz="0" w:space="0" w:color="auto"/>
            <w:left w:val="none" w:sz="0" w:space="0" w:color="auto"/>
            <w:bottom w:val="none" w:sz="0" w:space="0" w:color="auto"/>
            <w:right w:val="none" w:sz="0" w:space="0" w:color="auto"/>
          </w:divBdr>
        </w:div>
        <w:div w:id="1008022407">
          <w:marLeft w:val="640"/>
          <w:marRight w:val="0"/>
          <w:marTop w:val="0"/>
          <w:marBottom w:val="0"/>
          <w:divBdr>
            <w:top w:val="none" w:sz="0" w:space="0" w:color="auto"/>
            <w:left w:val="none" w:sz="0" w:space="0" w:color="auto"/>
            <w:bottom w:val="none" w:sz="0" w:space="0" w:color="auto"/>
            <w:right w:val="none" w:sz="0" w:space="0" w:color="auto"/>
          </w:divBdr>
        </w:div>
        <w:div w:id="1018704096">
          <w:marLeft w:val="640"/>
          <w:marRight w:val="0"/>
          <w:marTop w:val="0"/>
          <w:marBottom w:val="0"/>
          <w:divBdr>
            <w:top w:val="none" w:sz="0" w:space="0" w:color="auto"/>
            <w:left w:val="none" w:sz="0" w:space="0" w:color="auto"/>
            <w:bottom w:val="none" w:sz="0" w:space="0" w:color="auto"/>
            <w:right w:val="none" w:sz="0" w:space="0" w:color="auto"/>
          </w:divBdr>
        </w:div>
        <w:div w:id="1056272883">
          <w:marLeft w:val="640"/>
          <w:marRight w:val="0"/>
          <w:marTop w:val="0"/>
          <w:marBottom w:val="0"/>
          <w:divBdr>
            <w:top w:val="none" w:sz="0" w:space="0" w:color="auto"/>
            <w:left w:val="none" w:sz="0" w:space="0" w:color="auto"/>
            <w:bottom w:val="none" w:sz="0" w:space="0" w:color="auto"/>
            <w:right w:val="none" w:sz="0" w:space="0" w:color="auto"/>
          </w:divBdr>
        </w:div>
        <w:div w:id="1075200217">
          <w:marLeft w:val="640"/>
          <w:marRight w:val="0"/>
          <w:marTop w:val="0"/>
          <w:marBottom w:val="0"/>
          <w:divBdr>
            <w:top w:val="none" w:sz="0" w:space="0" w:color="auto"/>
            <w:left w:val="none" w:sz="0" w:space="0" w:color="auto"/>
            <w:bottom w:val="none" w:sz="0" w:space="0" w:color="auto"/>
            <w:right w:val="none" w:sz="0" w:space="0" w:color="auto"/>
          </w:divBdr>
        </w:div>
        <w:div w:id="1105612586">
          <w:marLeft w:val="640"/>
          <w:marRight w:val="0"/>
          <w:marTop w:val="0"/>
          <w:marBottom w:val="0"/>
          <w:divBdr>
            <w:top w:val="none" w:sz="0" w:space="0" w:color="auto"/>
            <w:left w:val="none" w:sz="0" w:space="0" w:color="auto"/>
            <w:bottom w:val="none" w:sz="0" w:space="0" w:color="auto"/>
            <w:right w:val="none" w:sz="0" w:space="0" w:color="auto"/>
          </w:divBdr>
        </w:div>
        <w:div w:id="1173303315">
          <w:marLeft w:val="640"/>
          <w:marRight w:val="0"/>
          <w:marTop w:val="0"/>
          <w:marBottom w:val="0"/>
          <w:divBdr>
            <w:top w:val="none" w:sz="0" w:space="0" w:color="auto"/>
            <w:left w:val="none" w:sz="0" w:space="0" w:color="auto"/>
            <w:bottom w:val="none" w:sz="0" w:space="0" w:color="auto"/>
            <w:right w:val="none" w:sz="0" w:space="0" w:color="auto"/>
          </w:divBdr>
        </w:div>
        <w:div w:id="1179394310">
          <w:marLeft w:val="640"/>
          <w:marRight w:val="0"/>
          <w:marTop w:val="0"/>
          <w:marBottom w:val="0"/>
          <w:divBdr>
            <w:top w:val="none" w:sz="0" w:space="0" w:color="auto"/>
            <w:left w:val="none" w:sz="0" w:space="0" w:color="auto"/>
            <w:bottom w:val="none" w:sz="0" w:space="0" w:color="auto"/>
            <w:right w:val="none" w:sz="0" w:space="0" w:color="auto"/>
          </w:divBdr>
        </w:div>
        <w:div w:id="1190140097">
          <w:marLeft w:val="640"/>
          <w:marRight w:val="0"/>
          <w:marTop w:val="0"/>
          <w:marBottom w:val="0"/>
          <w:divBdr>
            <w:top w:val="none" w:sz="0" w:space="0" w:color="auto"/>
            <w:left w:val="none" w:sz="0" w:space="0" w:color="auto"/>
            <w:bottom w:val="none" w:sz="0" w:space="0" w:color="auto"/>
            <w:right w:val="none" w:sz="0" w:space="0" w:color="auto"/>
          </w:divBdr>
        </w:div>
        <w:div w:id="1263342227">
          <w:marLeft w:val="640"/>
          <w:marRight w:val="0"/>
          <w:marTop w:val="0"/>
          <w:marBottom w:val="0"/>
          <w:divBdr>
            <w:top w:val="none" w:sz="0" w:space="0" w:color="auto"/>
            <w:left w:val="none" w:sz="0" w:space="0" w:color="auto"/>
            <w:bottom w:val="none" w:sz="0" w:space="0" w:color="auto"/>
            <w:right w:val="none" w:sz="0" w:space="0" w:color="auto"/>
          </w:divBdr>
        </w:div>
        <w:div w:id="1382826738">
          <w:marLeft w:val="640"/>
          <w:marRight w:val="0"/>
          <w:marTop w:val="0"/>
          <w:marBottom w:val="0"/>
          <w:divBdr>
            <w:top w:val="none" w:sz="0" w:space="0" w:color="auto"/>
            <w:left w:val="none" w:sz="0" w:space="0" w:color="auto"/>
            <w:bottom w:val="none" w:sz="0" w:space="0" w:color="auto"/>
            <w:right w:val="none" w:sz="0" w:space="0" w:color="auto"/>
          </w:divBdr>
        </w:div>
        <w:div w:id="1446463083">
          <w:marLeft w:val="640"/>
          <w:marRight w:val="0"/>
          <w:marTop w:val="0"/>
          <w:marBottom w:val="0"/>
          <w:divBdr>
            <w:top w:val="none" w:sz="0" w:space="0" w:color="auto"/>
            <w:left w:val="none" w:sz="0" w:space="0" w:color="auto"/>
            <w:bottom w:val="none" w:sz="0" w:space="0" w:color="auto"/>
            <w:right w:val="none" w:sz="0" w:space="0" w:color="auto"/>
          </w:divBdr>
        </w:div>
        <w:div w:id="1649625538">
          <w:marLeft w:val="640"/>
          <w:marRight w:val="0"/>
          <w:marTop w:val="0"/>
          <w:marBottom w:val="0"/>
          <w:divBdr>
            <w:top w:val="none" w:sz="0" w:space="0" w:color="auto"/>
            <w:left w:val="none" w:sz="0" w:space="0" w:color="auto"/>
            <w:bottom w:val="none" w:sz="0" w:space="0" w:color="auto"/>
            <w:right w:val="none" w:sz="0" w:space="0" w:color="auto"/>
          </w:divBdr>
        </w:div>
        <w:div w:id="1678077174">
          <w:marLeft w:val="640"/>
          <w:marRight w:val="0"/>
          <w:marTop w:val="0"/>
          <w:marBottom w:val="0"/>
          <w:divBdr>
            <w:top w:val="none" w:sz="0" w:space="0" w:color="auto"/>
            <w:left w:val="none" w:sz="0" w:space="0" w:color="auto"/>
            <w:bottom w:val="none" w:sz="0" w:space="0" w:color="auto"/>
            <w:right w:val="none" w:sz="0" w:space="0" w:color="auto"/>
          </w:divBdr>
        </w:div>
        <w:div w:id="1685010825">
          <w:marLeft w:val="640"/>
          <w:marRight w:val="0"/>
          <w:marTop w:val="0"/>
          <w:marBottom w:val="0"/>
          <w:divBdr>
            <w:top w:val="none" w:sz="0" w:space="0" w:color="auto"/>
            <w:left w:val="none" w:sz="0" w:space="0" w:color="auto"/>
            <w:bottom w:val="none" w:sz="0" w:space="0" w:color="auto"/>
            <w:right w:val="none" w:sz="0" w:space="0" w:color="auto"/>
          </w:divBdr>
        </w:div>
        <w:div w:id="1822186424">
          <w:marLeft w:val="640"/>
          <w:marRight w:val="0"/>
          <w:marTop w:val="0"/>
          <w:marBottom w:val="0"/>
          <w:divBdr>
            <w:top w:val="none" w:sz="0" w:space="0" w:color="auto"/>
            <w:left w:val="none" w:sz="0" w:space="0" w:color="auto"/>
            <w:bottom w:val="none" w:sz="0" w:space="0" w:color="auto"/>
            <w:right w:val="none" w:sz="0" w:space="0" w:color="auto"/>
          </w:divBdr>
        </w:div>
        <w:div w:id="2127655193">
          <w:marLeft w:val="640"/>
          <w:marRight w:val="0"/>
          <w:marTop w:val="0"/>
          <w:marBottom w:val="0"/>
          <w:divBdr>
            <w:top w:val="none" w:sz="0" w:space="0" w:color="auto"/>
            <w:left w:val="none" w:sz="0" w:space="0" w:color="auto"/>
            <w:bottom w:val="none" w:sz="0" w:space="0" w:color="auto"/>
            <w:right w:val="none" w:sz="0" w:space="0" w:color="auto"/>
          </w:divBdr>
        </w:div>
      </w:divsChild>
    </w:div>
    <w:div w:id="299842147">
      <w:bodyDiv w:val="1"/>
      <w:marLeft w:val="0"/>
      <w:marRight w:val="0"/>
      <w:marTop w:val="0"/>
      <w:marBottom w:val="0"/>
      <w:divBdr>
        <w:top w:val="none" w:sz="0" w:space="0" w:color="auto"/>
        <w:left w:val="none" w:sz="0" w:space="0" w:color="auto"/>
        <w:bottom w:val="none" w:sz="0" w:space="0" w:color="auto"/>
        <w:right w:val="none" w:sz="0" w:space="0" w:color="auto"/>
      </w:divBdr>
      <w:divsChild>
        <w:div w:id="16739817">
          <w:marLeft w:val="640"/>
          <w:marRight w:val="0"/>
          <w:marTop w:val="0"/>
          <w:marBottom w:val="0"/>
          <w:divBdr>
            <w:top w:val="none" w:sz="0" w:space="0" w:color="auto"/>
            <w:left w:val="none" w:sz="0" w:space="0" w:color="auto"/>
            <w:bottom w:val="none" w:sz="0" w:space="0" w:color="auto"/>
            <w:right w:val="none" w:sz="0" w:space="0" w:color="auto"/>
          </w:divBdr>
        </w:div>
        <w:div w:id="27876333">
          <w:marLeft w:val="640"/>
          <w:marRight w:val="0"/>
          <w:marTop w:val="0"/>
          <w:marBottom w:val="0"/>
          <w:divBdr>
            <w:top w:val="none" w:sz="0" w:space="0" w:color="auto"/>
            <w:left w:val="none" w:sz="0" w:space="0" w:color="auto"/>
            <w:bottom w:val="none" w:sz="0" w:space="0" w:color="auto"/>
            <w:right w:val="none" w:sz="0" w:space="0" w:color="auto"/>
          </w:divBdr>
        </w:div>
        <w:div w:id="42801330">
          <w:marLeft w:val="640"/>
          <w:marRight w:val="0"/>
          <w:marTop w:val="0"/>
          <w:marBottom w:val="0"/>
          <w:divBdr>
            <w:top w:val="none" w:sz="0" w:space="0" w:color="auto"/>
            <w:left w:val="none" w:sz="0" w:space="0" w:color="auto"/>
            <w:bottom w:val="none" w:sz="0" w:space="0" w:color="auto"/>
            <w:right w:val="none" w:sz="0" w:space="0" w:color="auto"/>
          </w:divBdr>
        </w:div>
        <w:div w:id="151874331">
          <w:marLeft w:val="640"/>
          <w:marRight w:val="0"/>
          <w:marTop w:val="0"/>
          <w:marBottom w:val="0"/>
          <w:divBdr>
            <w:top w:val="none" w:sz="0" w:space="0" w:color="auto"/>
            <w:left w:val="none" w:sz="0" w:space="0" w:color="auto"/>
            <w:bottom w:val="none" w:sz="0" w:space="0" w:color="auto"/>
            <w:right w:val="none" w:sz="0" w:space="0" w:color="auto"/>
          </w:divBdr>
        </w:div>
        <w:div w:id="162553326">
          <w:marLeft w:val="640"/>
          <w:marRight w:val="0"/>
          <w:marTop w:val="0"/>
          <w:marBottom w:val="0"/>
          <w:divBdr>
            <w:top w:val="none" w:sz="0" w:space="0" w:color="auto"/>
            <w:left w:val="none" w:sz="0" w:space="0" w:color="auto"/>
            <w:bottom w:val="none" w:sz="0" w:space="0" w:color="auto"/>
            <w:right w:val="none" w:sz="0" w:space="0" w:color="auto"/>
          </w:divBdr>
        </w:div>
        <w:div w:id="212619467">
          <w:marLeft w:val="640"/>
          <w:marRight w:val="0"/>
          <w:marTop w:val="0"/>
          <w:marBottom w:val="0"/>
          <w:divBdr>
            <w:top w:val="none" w:sz="0" w:space="0" w:color="auto"/>
            <w:left w:val="none" w:sz="0" w:space="0" w:color="auto"/>
            <w:bottom w:val="none" w:sz="0" w:space="0" w:color="auto"/>
            <w:right w:val="none" w:sz="0" w:space="0" w:color="auto"/>
          </w:divBdr>
        </w:div>
        <w:div w:id="342512322">
          <w:marLeft w:val="640"/>
          <w:marRight w:val="0"/>
          <w:marTop w:val="0"/>
          <w:marBottom w:val="0"/>
          <w:divBdr>
            <w:top w:val="none" w:sz="0" w:space="0" w:color="auto"/>
            <w:left w:val="none" w:sz="0" w:space="0" w:color="auto"/>
            <w:bottom w:val="none" w:sz="0" w:space="0" w:color="auto"/>
            <w:right w:val="none" w:sz="0" w:space="0" w:color="auto"/>
          </w:divBdr>
        </w:div>
        <w:div w:id="431315193">
          <w:marLeft w:val="640"/>
          <w:marRight w:val="0"/>
          <w:marTop w:val="0"/>
          <w:marBottom w:val="0"/>
          <w:divBdr>
            <w:top w:val="none" w:sz="0" w:space="0" w:color="auto"/>
            <w:left w:val="none" w:sz="0" w:space="0" w:color="auto"/>
            <w:bottom w:val="none" w:sz="0" w:space="0" w:color="auto"/>
            <w:right w:val="none" w:sz="0" w:space="0" w:color="auto"/>
          </w:divBdr>
        </w:div>
        <w:div w:id="450589801">
          <w:marLeft w:val="640"/>
          <w:marRight w:val="0"/>
          <w:marTop w:val="0"/>
          <w:marBottom w:val="0"/>
          <w:divBdr>
            <w:top w:val="none" w:sz="0" w:space="0" w:color="auto"/>
            <w:left w:val="none" w:sz="0" w:space="0" w:color="auto"/>
            <w:bottom w:val="none" w:sz="0" w:space="0" w:color="auto"/>
            <w:right w:val="none" w:sz="0" w:space="0" w:color="auto"/>
          </w:divBdr>
        </w:div>
        <w:div w:id="463500104">
          <w:marLeft w:val="640"/>
          <w:marRight w:val="0"/>
          <w:marTop w:val="0"/>
          <w:marBottom w:val="0"/>
          <w:divBdr>
            <w:top w:val="none" w:sz="0" w:space="0" w:color="auto"/>
            <w:left w:val="none" w:sz="0" w:space="0" w:color="auto"/>
            <w:bottom w:val="none" w:sz="0" w:space="0" w:color="auto"/>
            <w:right w:val="none" w:sz="0" w:space="0" w:color="auto"/>
          </w:divBdr>
        </w:div>
        <w:div w:id="647705160">
          <w:marLeft w:val="640"/>
          <w:marRight w:val="0"/>
          <w:marTop w:val="0"/>
          <w:marBottom w:val="0"/>
          <w:divBdr>
            <w:top w:val="none" w:sz="0" w:space="0" w:color="auto"/>
            <w:left w:val="none" w:sz="0" w:space="0" w:color="auto"/>
            <w:bottom w:val="none" w:sz="0" w:space="0" w:color="auto"/>
            <w:right w:val="none" w:sz="0" w:space="0" w:color="auto"/>
          </w:divBdr>
        </w:div>
        <w:div w:id="703140524">
          <w:marLeft w:val="640"/>
          <w:marRight w:val="0"/>
          <w:marTop w:val="0"/>
          <w:marBottom w:val="0"/>
          <w:divBdr>
            <w:top w:val="none" w:sz="0" w:space="0" w:color="auto"/>
            <w:left w:val="none" w:sz="0" w:space="0" w:color="auto"/>
            <w:bottom w:val="none" w:sz="0" w:space="0" w:color="auto"/>
            <w:right w:val="none" w:sz="0" w:space="0" w:color="auto"/>
          </w:divBdr>
        </w:div>
        <w:div w:id="719936561">
          <w:marLeft w:val="640"/>
          <w:marRight w:val="0"/>
          <w:marTop w:val="0"/>
          <w:marBottom w:val="0"/>
          <w:divBdr>
            <w:top w:val="none" w:sz="0" w:space="0" w:color="auto"/>
            <w:left w:val="none" w:sz="0" w:space="0" w:color="auto"/>
            <w:bottom w:val="none" w:sz="0" w:space="0" w:color="auto"/>
            <w:right w:val="none" w:sz="0" w:space="0" w:color="auto"/>
          </w:divBdr>
        </w:div>
        <w:div w:id="748845479">
          <w:marLeft w:val="640"/>
          <w:marRight w:val="0"/>
          <w:marTop w:val="0"/>
          <w:marBottom w:val="0"/>
          <w:divBdr>
            <w:top w:val="none" w:sz="0" w:space="0" w:color="auto"/>
            <w:left w:val="none" w:sz="0" w:space="0" w:color="auto"/>
            <w:bottom w:val="none" w:sz="0" w:space="0" w:color="auto"/>
            <w:right w:val="none" w:sz="0" w:space="0" w:color="auto"/>
          </w:divBdr>
        </w:div>
        <w:div w:id="752554062">
          <w:marLeft w:val="640"/>
          <w:marRight w:val="0"/>
          <w:marTop w:val="0"/>
          <w:marBottom w:val="0"/>
          <w:divBdr>
            <w:top w:val="none" w:sz="0" w:space="0" w:color="auto"/>
            <w:left w:val="none" w:sz="0" w:space="0" w:color="auto"/>
            <w:bottom w:val="none" w:sz="0" w:space="0" w:color="auto"/>
            <w:right w:val="none" w:sz="0" w:space="0" w:color="auto"/>
          </w:divBdr>
        </w:div>
        <w:div w:id="976758349">
          <w:marLeft w:val="640"/>
          <w:marRight w:val="0"/>
          <w:marTop w:val="0"/>
          <w:marBottom w:val="0"/>
          <w:divBdr>
            <w:top w:val="none" w:sz="0" w:space="0" w:color="auto"/>
            <w:left w:val="none" w:sz="0" w:space="0" w:color="auto"/>
            <w:bottom w:val="none" w:sz="0" w:space="0" w:color="auto"/>
            <w:right w:val="none" w:sz="0" w:space="0" w:color="auto"/>
          </w:divBdr>
        </w:div>
        <w:div w:id="1020007682">
          <w:marLeft w:val="640"/>
          <w:marRight w:val="0"/>
          <w:marTop w:val="0"/>
          <w:marBottom w:val="0"/>
          <w:divBdr>
            <w:top w:val="none" w:sz="0" w:space="0" w:color="auto"/>
            <w:left w:val="none" w:sz="0" w:space="0" w:color="auto"/>
            <w:bottom w:val="none" w:sz="0" w:space="0" w:color="auto"/>
            <w:right w:val="none" w:sz="0" w:space="0" w:color="auto"/>
          </w:divBdr>
        </w:div>
        <w:div w:id="1419138394">
          <w:marLeft w:val="640"/>
          <w:marRight w:val="0"/>
          <w:marTop w:val="0"/>
          <w:marBottom w:val="0"/>
          <w:divBdr>
            <w:top w:val="none" w:sz="0" w:space="0" w:color="auto"/>
            <w:left w:val="none" w:sz="0" w:space="0" w:color="auto"/>
            <w:bottom w:val="none" w:sz="0" w:space="0" w:color="auto"/>
            <w:right w:val="none" w:sz="0" w:space="0" w:color="auto"/>
          </w:divBdr>
        </w:div>
        <w:div w:id="1565985472">
          <w:marLeft w:val="640"/>
          <w:marRight w:val="0"/>
          <w:marTop w:val="0"/>
          <w:marBottom w:val="0"/>
          <w:divBdr>
            <w:top w:val="none" w:sz="0" w:space="0" w:color="auto"/>
            <w:left w:val="none" w:sz="0" w:space="0" w:color="auto"/>
            <w:bottom w:val="none" w:sz="0" w:space="0" w:color="auto"/>
            <w:right w:val="none" w:sz="0" w:space="0" w:color="auto"/>
          </w:divBdr>
        </w:div>
        <w:div w:id="1577325884">
          <w:marLeft w:val="640"/>
          <w:marRight w:val="0"/>
          <w:marTop w:val="0"/>
          <w:marBottom w:val="0"/>
          <w:divBdr>
            <w:top w:val="none" w:sz="0" w:space="0" w:color="auto"/>
            <w:left w:val="none" w:sz="0" w:space="0" w:color="auto"/>
            <w:bottom w:val="none" w:sz="0" w:space="0" w:color="auto"/>
            <w:right w:val="none" w:sz="0" w:space="0" w:color="auto"/>
          </w:divBdr>
        </w:div>
        <w:div w:id="1728335768">
          <w:marLeft w:val="640"/>
          <w:marRight w:val="0"/>
          <w:marTop w:val="0"/>
          <w:marBottom w:val="0"/>
          <w:divBdr>
            <w:top w:val="none" w:sz="0" w:space="0" w:color="auto"/>
            <w:left w:val="none" w:sz="0" w:space="0" w:color="auto"/>
            <w:bottom w:val="none" w:sz="0" w:space="0" w:color="auto"/>
            <w:right w:val="none" w:sz="0" w:space="0" w:color="auto"/>
          </w:divBdr>
        </w:div>
        <w:div w:id="1753351104">
          <w:marLeft w:val="640"/>
          <w:marRight w:val="0"/>
          <w:marTop w:val="0"/>
          <w:marBottom w:val="0"/>
          <w:divBdr>
            <w:top w:val="none" w:sz="0" w:space="0" w:color="auto"/>
            <w:left w:val="none" w:sz="0" w:space="0" w:color="auto"/>
            <w:bottom w:val="none" w:sz="0" w:space="0" w:color="auto"/>
            <w:right w:val="none" w:sz="0" w:space="0" w:color="auto"/>
          </w:divBdr>
        </w:div>
        <w:div w:id="1866946012">
          <w:marLeft w:val="640"/>
          <w:marRight w:val="0"/>
          <w:marTop w:val="0"/>
          <w:marBottom w:val="0"/>
          <w:divBdr>
            <w:top w:val="none" w:sz="0" w:space="0" w:color="auto"/>
            <w:left w:val="none" w:sz="0" w:space="0" w:color="auto"/>
            <w:bottom w:val="none" w:sz="0" w:space="0" w:color="auto"/>
            <w:right w:val="none" w:sz="0" w:space="0" w:color="auto"/>
          </w:divBdr>
        </w:div>
        <w:div w:id="2042591628">
          <w:marLeft w:val="640"/>
          <w:marRight w:val="0"/>
          <w:marTop w:val="0"/>
          <w:marBottom w:val="0"/>
          <w:divBdr>
            <w:top w:val="none" w:sz="0" w:space="0" w:color="auto"/>
            <w:left w:val="none" w:sz="0" w:space="0" w:color="auto"/>
            <w:bottom w:val="none" w:sz="0" w:space="0" w:color="auto"/>
            <w:right w:val="none" w:sz="0" w:space="0" w:color="auto"/>
          </w:divBdr>
        </w:div>
        <w:div w:id="2126458789">
          <w:marLeft w:val="640"/>
          <w:marRight w:val="0"/>
          <w:marTop w:val="0"/>
          <w:marBottom w:val="0"/>
          <w:divBdr>
            <w:top w:val="none" w:sz="0" w:space="0" w:color="auto"/>
            <w:left w:val="none" w:sz="0" w:space="0" w:color="auto"/>
            <w:bottom w:val="none" w:sz="0" w:space="0" w:color="auto"/>
            <w:right w:val="none" w:sz="0" w:space="0" w:color="auto"/>
          </w:divBdr>
        </w:div>
      </w:divsChild>
    </w:div>
    <w:div w:id="324162671">
      <w:bodyDiv w:val="1"/>
      <w:marLeft w:val="0"/>
      <w:marRight w:val="0"/>
      <w:marTop w:val="0"/>
      <w:marBottom w:val="0"/>
      <w:divBdr>
        <w:top w:val="none" w:sz="0" w:space="0" w:color="auto"/>
        <w:left w:val="none" w:sz="0" w:space="0" w:color="auto"/>
        <w:bottom w:val="none" w:sz="0" w:space="0" w:color="auto"/>
        <w:right w:val="none" w:sz="0" w:space="0" w:color="auto"/>
      </w:divBdr>
      <w:divsChild>
        <w:div w:id="105347968">
          <w:marLeft w:val="640"/>
          <w:marRight w:val="0"/>
          <w:marTop w:val="0"/>
          <w:marBottom w:val="0"/>
          <w:divBdr>
            <w:top w:val="none" w:sz="0" w:space="0" w:color="auto"/>
            <w:left w:val="none" w:sz="0" w:space="0" w:color="auto"/>
            <w:bottom w:val="none" w:sz="0" w:space="0" w:color="auto"/>
            <w:right w:val="none" w:sz="0" w:space="0" w:color="auto"/>
          </w:divBdr>
        </w:div>
        <w:div w:id="123929937">
          <w:marLeft w:val="640"/>
          <w:marRight w:val="0"/>
          <w:marTop w:val="0"/>
          <w:marBottom w:val="0"/>
          <w:divBdr>
            <w:top w:val="none" w:sz="0" w:space="0" w:color="auto"/>
            <w:left w:val="none" w:sz="0" w:space="0" w:color="auto"/>
            <w:bottom w:val="none" w:sz="0" w:space="0" w:color="auto"/>
            <w:right w:val="none" w:sz="0" w:space="0" w:color="auto"/>
          </w:divBdr>
        </w:div>
        <w:div w:id="175464982">
          <w:marLeft w:val="640"/>
          <w:marRight w:val="0"/>
          <w:marTop w:val="0"/>
          <w:marBottom w:val="0"/>
          <w:divBdr>
            <w:top w:val="none" w:sz="0" w:space="0" w:color="auto"/>
            <w:left w:val="none" w:sz="0" w:space="0" w:color="auto"/>
            <w:bottom w:val="none" w:sz="0" w:space="0" w:color="auto"/>
            <w:right w:val="none" w:sz="0" w:space="0" w:color="auto"/>
          </w:divBdr>
        </w:div>
        <w:div w:id="207180197">
          <w:marLeft w:val="640"/>
          <w:marRight w:val="0"/>
          <w:marTop w:val="0"/>
          <w:marBottom w:val="0"/>
          <w:divBdr>
            <w:top w:val="none" w:sz="0" w:space="0" w:color="auto"/>
            <w:left w:val="none" w:sz="0" w:space="0" w:color="auto"/>
            <w:bottom w:val="none" w:sz="0" w:space="0" w:color="auto"/>
            <w:right w:val="none" w:sz="0" w:space="0" w:color="auto"/>
          </w:divBdr>
        </w:div>
        <w:div w:id="248004547">
          <w:marLeft w:val="640"/>
          <w:marRight w:val="0"/>
          <w:marTop w:val="0"/>
          <w:marBottom w:val="0"/>
          <w:divBdr>
            <w:top w:val="none" w:sz="0" w:space="0" w:color="auto"/>
            <w:left w:val="none" w:sz="0" w:space="0" w:color="auto"/>
            <w:bottom w:val="none" w:sz="0" w:space="0" w:color="auto"/>
            <w:right w:val="none" w:sz="0" w:space="0" w:color="auto"/>
          </w:divBdr>
        </w:div>
        <w:div w:id="365569112">
          <w:marLeft w:val="640"/>
          <w:marRight w:val="0"/>
          <w:marTop w:val="0"/>
          <w:marBottom w:val="0"/>
          <w:divBdr>
            <w:top w:val="none" w:sz="0" w:space="0" w:color="auto"/>
            <w:left w:val="none" w:sz="0" w:space="0" w:color="auto"/>
            <w:bottom w:val="none" w:sz="0" w:space="0" w:color="auto"/>
            <w:right w:val="none" w:sz="0" w:space="0" w:color="auto"/>
          </w:divBdr>
        </w:div>
        <w:div w:id="394475324">
          <w:marLeft w:val="640"/>
          <w:marRight w:val="0"/>
          <w:marTop w:val="0"/>
          <w:marBottom w:val="0"/>
          <w:divBdr>
            <w:top w:val="none" w:sz="0" w:space="0" w:color="auto"/>
            <w:left w:val="none" w:sz="0" w:space="0" w:color="auto"/>
            <w:bottom w:val="none" w:sz="0" w:space="0" w:color="auto"/>
            <w:right w:val="none" w:sz="0" w:space="0" w:color="auto"/>
          </w:divBdr>
        </w:div>
        <w:div w:id="406616502">
          <w:marLeft w:val="640"/>
          <w:marRight w:val="0"/>
          <w:marTop w:val="0"/>
          <w:marBottom w:val="0"/>
          <w:divBdr>
            <w:top w:val="none" w:sz="0" w:space="0" w:color="auto"/>
            <w:left w:val="none" w:sz="0" w:space="0" w:color="auto"/>
            <w:bottom w:val="none" w:sz="0" w:space="0" w:color="auto"/>
            <w:right w:val="none" w:sz="0" w:space="0" w:color="auto"/>
          </w:divBdr>
        </w:div>
        <w:div w:id="502549006">
          <w:marLeft w:val="640"/>
          <w:marRight w:val="0"/>
          <w:marTop w:val="0"/>
          <w:marBottom w:val="0"/>
          <w:divBdr>
            <w:top w:val="none" w:sz="0" w:space="0" w:color="auto"/>
            <w:left w:val="none" w:sz="0" w:space="0" w:color="auto"/>
            <w:bottom w:val="none" w:sz="0" w:space="0" w:color="auto"/>
            <w:right w:val="none" w:sz="0" w:space="0" w:color="auto"/>
          </w:divBdr>
        </w:div>
        <w:div w:id="512306652">
          <w:marLeft w:val="640"/>
          <w:marRight w:val="0"/>
          <w:marTop w:val="0"/>
          <w:marBottom w:val="0"/>
          <w:divBdr>
            <w:top w:val="none" w:sz="0" w:space="0" w:color="auto"/>
            <w:left w:val="none" w:sz="0" w:space="0" w:color="auto"/>
            <w:bottom w:val="none" w:sz="0" w:space="0" w:color="auto"/>
            <w:right w:val="none" w:sz="0" w:space="0" w:color="auto"/>
          </w:divBdr>
        </w:div>
        <w:div w:id="560100645">
          <w:marLeft w:val="640"/>
          <w:marRight w:val="0"/>
          <w:marTop w:val="0"/>
          <w:marBottom w:val="0"/>
          <w:divBdr>
            <w:top w:val="none" w:sz="0" w:space="0" w:color="auto"/>
            <w:left w:val="none" w:sz="0" w:space="0" w:color="auto"/>
            <w:bottom w:val="none" w:sz="0" w:space="0" w:color="auto"/>
            <w:right w:val="none" w:sz="0" w:space="0" w:color="auto"/>
          </w:divBdr>
        </w:div>
        <w:div w:id="634483361">
          <w:marLeft w:val="640"/>
          <w:marRight w:val="0"/>
          <w:marTop w:val="0"/>
          <w:marBottom w:val="0"/>
          <w:divBdr>
            <w:top w:val="none" w:sz="0" w:space="0" w:color="auto"/>
            <w:left w:val="none" w:sz="0" w:space="0" w:color="auto"/>
            <w:bottom w:val="none" w:sz="0" w:space="0" w:color="auto"/>
            <w:right w:val="none" w:sz="0" w:space="0" w:color="auto"/>
          </w:divBdr>
        </w:div>
        <w:div w:id="658310727">
          <w:marLeft w:val="640"/>
          <w:marRight w:val="0"/>
          <w:marTop w:val="0"/>
          <w:marBottom w:val="0"/>
          <w:divBdr>
            <w:top w:val="none" w:sz="0" w:space="0" w:color="auto"/>
            <w:left w:val="none" w:sz="0" w:space="0" w:color="auto"/>
            <w:bottom w:val="none" w:sz="0" w:space="0" w:color="auto"/>
            <w:right w:val="none" w:sz="0" w:space="0" w:color="auto"/>
          </w:divBdr>
        </w:div>
        <w:div w:id="660818209">
          <w:marLeft w:val="640"/>
          <w:marRight w:val="0"/>
          <w:marTop w:val="0"/>
          <w:marBottom w:val="0"/>
          <w:divBdr>
            <w:top w:val="none" w:sz="0" w:space="0" w:color="auto"/>
            <w:left w:val="none" w:sz="0" w:space="0" w:color="auto"/>
            <w:bottom w:val="none" w:sz="0" w:space="0" w:color="auto"/>
            <w:right w:val="none" w:sz="0" w:space="0" w:color="auto"/>
          </w:divBdr>
        </w:div>
        <w:div w:id="738944908">
          <w:marLeft w:val="640"/>
          <w:marRight w:val="0"/>
          <w:marTop w:val="0"/>
          <w:marBottom w:val="0"/>
          <w:divBdr>
            <w:top w:val="none" w:sz="0" w:space="0" w:color="auto"/>
            <w:left w:val="none" w:sz="0" w:space="0" w:color="auto"/>
            <w:bottom w:val="none" w:sz="0" w:space="0" w:color="auto"/>
            <w:right w:val="none" w:sz="0" w:space="0" w:color="auto"/>
          </w:divBdr>
        </w:div>
        <w:div w:id="887958035">
          <w:marLeft w:val="640"/>
          <w:marRight w:val="0"/>
          <w:marTop w:val="0"/>
          <w:marBottom w:val="0"/>
          <w:divBdr>
            <w:top w:val="none" w:sz="0" w:space="0" w:color="auto"/>
            <w:left w:val="none" w:sz="0" w:space="0" w:color="auto"/>
            <w:bottom w:val="none" w:sz="0" w:space="0" w:color="auto"/>
            <w:right w:val="none" w:sz="0" w:space="0" w:color="auto"/>
          </w:divBdr>
        </w:div>
        <w:div w:id="1030304762">
          <w:marLeft w:val="640"/>
          <w:marRight w:val="0"/>
          <w:marTop w:val="0"/>
          <w:marBottom w:val="0"/>
          <w:divBdr>
            <w:top w:val="none" w:sz="0" w:space="0" w:color="auto"/>
            <w:left w:val="none" w:sz="0" w:space="0" w:color="auto"/>
            <w:bottom w:val="none" w:sz="0" w:space="0" w:color="auto"/>
            <w:right w:val="none" w:sz="0" w:space="0" w:color="auto"/>
          </w:divBdr>
        </w:div>
        <w:div w:id="1108430162">
          <w:marLeft w:val="640"/>
          <w:marRight w:val="0"/>
          <w:marTop w:val="0"/>
          <w:marBottom w:val="0"/>
          <w:divBdr>
            <w:top w:val="none" w:sz="0" w:space="0" w:color="auto"/>
            <w:left w:val="none" w:sz="0" w:space="0" w:color="auto"/>
            <w:bottom w:val="none" w:sz="0" w:space="0" w:color="auto"/>
            <w:right w:val="none" w:sz="0" w:space="0" w:color="auto"/>
          </w:divBdr>
        </w:div>
        <w:div w:id="1164272778">
          <w:marLeft w:val="640"/>
          <w:marRight w:val="0"/>
          <w:marTop w:val="0"/>
          <w:marBottom w:val="0"/>
          <w:divBdr>
            <w:top w:val="none" w:sz="0" w:space="0" w:color="auto"/>
            <w:left w:val="none" w:sz="0" w:space="0" w:color="auto"/>
            <w:bottom w:val="none" w:sz="0" w:space="0" w:color="auto"/>
            <w:right w:val="none" w:sz="0" w:space="0" w:color="auto"/>
          </w:divBdr>
        </w:div>
        <w:div w:id="1323506778">
          <w:marLeft w:val="640"/>
          <w:marRight w:val="0"/>
          <w:marTop w:val="0"/>
          <w:marBottom w:val="0"/>
          <w:divBdr>
            <w:top w:val="none" w:sz="0" w:space="0" w:color="auto"/>
            <w:left w:val="none" w:sz="0" w:space="0" w:color="auto"/>
            <w:bottom w:val="none" w:sz="0" w:space="0" w:color="auto"/>
            <w:right w:val="none" w:sz="0" w:space="0" w:color="auto"/>
          </w:divBdr>
        </w:div>
        <w:div w:id="1432386652">
          <w:marLeft w:val="640"/>
          <w:marRight w:val="0"/>
          <w:marTop w:val="0"/>
          <w:marBottom w:val="0"/>
          <w:divBdr>
            <w:top w:val="none" w:sz="0" w:space="0" w:color="auto"/>
            <w:left w:val="none" w:sz="0" w:space="0" w:color="auto"/>
            <w:bottom w:val="none" w:sz="0" w:space="0" w:color="auto"/>
            <w:right w:val="none" w:sz="0" w:space="0" w:color="auto"/>
          </w:divBdr>
        </w:div>
        <w:div w:id="1447774310">
          <w:marLeft w:val="640"/>
          <w:marRight w:val="0"/>
          <w:marTop w:val="0"/>
          <w:marBottom w:val="0"/>
          <w:divBdr>
            <w:top w:val="none" w:sz="0" w:space="0" w:color="auto"/>
            <w:left w:val="none" w:sz="0" w:space="0" w:color="auto"/>
            <w:bottom w:val="none" w:sz="0" w:space="0" w:color="auto"/>
            <w:right w:val="none" w:sz="0" w:space="0" w:color="auto"/>
          </w:divBdr>
        </w:div>
        <w:div w:id="1536774070">
          <w:marLeft w:val="640"/>
          <w:marRight w:val="0"/>
          <w:marTop w:val="0"/>
          <w:marBottom w:val="0"/>
          <w:divBdr>
            <w:top w:val="none" w:sz="0" w:space="0" w:color="auto"/>
            <w:left w:val="none" w:sz="0" w:space="0" w:color="auto"/>
            <w:bottom w:val="none" w:sz="0" w:space="0" w:color="auto"/>
            <w:right w:val="none" w:sz="0" w:space="0" w:color="auto"/>
          </w:divBdr>
        </w:div>
        <w:div w:id="1613971401">
          <w:marLeft w:val="640"/>
          <w:marRight w:val="0"/>
          <w:marTop w:val="0"/>
          <w:marBottom w:val="0"/>
          <w:divBdr>
            <w:top w:val="none" w:sz="0" w:space="0" w:color="auto"/>
            <w:left w:val="none" w:sz="0" w:space="0" w:color="auto"/>
            <w:bottom w:val="none" w:sz="0" w:space="0" w:color="auto"/>
            <w:right w:val="none" w:sz="0" w:space="0" w:color="auto"/>
          </w:divBdr>
        </w:div>
        <w:div w:id="1617827607">
          <w:marLeft w:val="640"/>
          <w:marRight w:val="0"/>
          <w:marTop w:val="0"/>
          <w:marBottom w:val="0"/>
          <w:divBdr>
            <w:top w:val="none" w:sz="0" w:space="0" w:color="auto"/>
            <w:left w:val="none" w:sz="0" w:space="0" w:color="auto"/>
            <w:bottom w:val="none" w:sz="0" w:space="0" w:color="auto"/>
            <w:right w:val="none" w:sz="0" w:space="0" w:color="auto"/>
          </w:divBdr>
        </w:div>
        <w:div w:id="1811896581">
          <w:marLeft w:val="640"/>
          <w:marRight w:val="0"/>
          <w:marTop w:val="0"/>
          <w:marBottom w:val="0"/>
          <w:divBdr>
            <w:top w:val="none" w:sz="0" w:space="0" w:color="auto"/>
            <w:left w:val="none" w:sz="0" w:space="0" w:color="auto"/>
            <w:bottom w:val="none" w:sz="0" w:space="0" w:color="auto"/>
            <w:right w:val="none" w:sz="0" w:space="0" w:color="auto"/>
          </w:divBdr>
        </w:div>
        <w:div w:id="1835991963">
          <w:marLeft w:val="640"/>
          <w:marRight w:val="0"/>
          <w:marTop w:val="0"/>
          <w:marBottom w:val="0"/>
          <w:divBdr>
            <w:top w:val="none" w:sz="0" w:space="0" w:color="auto"/>
            <w:left w:val="none" w:sz="0" w:space="0" w:color="auto"/>
            <w:bottom w:val="none" w:sz="0" w:space="0" w:color="auto"/>
            <w:right w:val="none" w:sz="0" w:space="0" w:color="auto"/>
          </w:divBdr>
        </w:div>
      </w:divsChild>
    </w:div>
    <w:div w:id="328678763">
      <w:bodyDiv w:val="1"/>
      <w:marLeft w:val="0"/>
      <w:marRight w:val="0"/>
      <w:marTop w:val="0"/>
      <w:marBottom w:val="0"/>
      <w:divBdr>
        <w:top w:val="none" w:sz="0" w:space="0" w:color="auto"/>
        <w:left w:val="none" w:sz="0" w:space="0" w:color="auto"/>
        <w:bottom w:val="none" w:sz="0" w:space="0" w:color="auto"/>
        <w:right w:val="none" w:sz="0" w:space="0" w:color="auto"/>
      </w:divBdr>
      <w:divsChild>
        <w:div w:id="113519252">
          <w:marLeft w:val="640"/>
          <w:marRight w:val="0"/>
          <w:marTop w:val="0"/>
          <w:marBottom w:val="0"/>
          <w:divBdr>
            <w:top w:val="none" w:sz="0" w:space="0" w:color="auto"/>
            <w:left w:val="none" w:sz="0" w:space="0" w:color="auto"/>
            <w:bottom w:val="none" w:sz="0" w:space="0" w:color="auto"/>
            <w:right w:val="none" w:sz="0" w:space="0" w:color="auto"/>
          </w:divBdr>
        </w:div>
        <w:div w:id="249589003">
          <w:marLeft w:val="640"/>
          <w:marRight w:val="0"/>
          <w:marTop w:val="0"/>
          <w:marBottom w:val="0"/>
          <w:divBdr>
            <w:top w:val="none" w:sz="0" w:space="0" w:color="auto"/>
            <w:left w:val="none" w:sz="0" w:space="0" w:color="auto"/>
            <w:bottom w:val="none" w:sz="0" w:space="0" w:color="auto"/>
            <w:right w:val="none" w:sz="0" w:space="0" w:color="auto"/>
          </w:divBdr>
        </w:div>
        <w:div w:id="324669174">
          <w:marLeft w:val="640"/>
          <w:marRight w:val="0"/>
          <w:marTop w:val="0"/>
          <w:marBottom w:val="0"/>
          <w:divBdr>
            <w:top w:val="none" w:sz="0" w:space="0" w:color="auto"/>
            <w:left w:val="none" w:sz="0" w:space="0" w:color="auto"/>
            <w:bottom w:val="none" w:sz="0" w:space="0" w:color="auto"/>
            <w:right w:val="none" w:sz="0" w:space="0" w:color="auto"/>
          </w:divBdr>
        </w:div>
        <w:div w:id="368066925">
          <w:marLeft w:val="640"/>
          <w:marRight w:val="0"/>
          <w:marTop w:val="0"/>
          <w:marBottom w:val="0"/>
          <w:divBdr>
            <w:top w:val="none" w:sz="0" w:space="0" w:color="auto"/>
            <w:left w:val="none" w:sz="0" w:space="0" w:color="auto"/>
            <w:bottom w:val="none" w:sz="0" w:space="0" w:color="auto"/>
            <w:right w:val="none" w:sz="0" w:space="0" w:color="auto"/>
          </w:divBdr>
        </w:div>
        <w:div w:id="378749362">
          <w:marLeft w:val="640"/>
          <w:marRight w:val="0"/>
          <w:marTop w:val="0"/>
          <w:marBottom w:val="0"/>
          <w:divBdr>
            <w:top w:val="none" w:sz="0" w:space="0" w:color="auto"/>
            <w:left w:val="none" w:sz="0" w:space="0" w:color="auto"/>
            <w:bottom w:val="none" w:sz="0" w:space="0" w:color="auto"/>
            <w:right w:val="none" w:sz="0" w:space="0" w:color="auto"/>
          </w:divBdr>
        </w:div>
        <w:div w:id="406266419">
          <w:marLeft w:val="640"/>
          <w:marRight w:val="0"/>
          <w:marTop w:val="0"/>
          <w:marBottom w:val="0"/>
          <w:divBdr>
            <w:top w:val="none" w:sz="0" w:space="0" w:color="auto"/>
            <w:left w:val="none" w:sz="0" w:space="0" w:color="auto"/>
            <w:bottom w:val="none" w:sz="0" w:space="0" w:color="auto"/>
            <w:right w:val="none" w:sz="0" w:space="0" w:color="auto"/>
          </w:divBdr>
        </w:div>
        <w:div w:id="451897227">
          <w:marLeft w:val="640"/>
          <w:marRight w:val="0"/>
          <w:marTop w:val="0"/>
          <w:marBottom w:val="0"/>
          <w:divBdr>
            <w:top w:val="none" w:sz="0" w:space="0" w:color="auto"/>
            <w:left w:val="none" w:sz="0" w:space="0" w:color="auto"/>
            <w:bottom w:val="none" w:sz="0" w:space="0" w:color="auto"/>
            <w:right w:val="none" w:sz="0" w:space="0" w:color="auto"/>
          </w:divBdr>
        </w:div>
        <w:div w:id="644820811">
          <w:marLeft w:val="640"/>
          <w:marRight w:val="0"/>
          <w:marTop w:val="0"/>
          <w:marBottom w:val="0"/>
          <w:divBdr>
            <w:top w:val="none" w:sz="0" w:space="0" w:color="auto"/>
            <w:left w:val="none" w:sz="0" w:space="0" w:color="auto"/>
            <w:bottom w:val="none" w:sz="0" w:space="0" w:color="auto"/>
            <w:right w:val="none" w:sz="0" w:space="0" w:color="auto"/>
          </w:divBdr>
        </w:div>
        <w:div w:id="648635065">
          <w:marLeft w:val="640"/>
          <w:marRight w:val="0"/>
          <w:marTop w:val="0"/>
          <w:marBottom w:val="0"/>
          <w:divBdr>
            <w:top w:val="none" w:sz="0" w:space="0" w:color="auto"/>
            <w:left w:val="none" w:sz="0" w:space="0" w:color="auto"/>
            <w:bottom w:val="none" w:sz="0" w:space="0" w:color="auto"/>
            <w:right w:val="none" w:sz="0" w:space="0" w:color="auto"/>
          </w:divBdr>
        </w:div>
        <w:div w:id="1037270933">
          <w:marLeft w:val="640"/>
          <w:marRight w:val="0"/>
          <w:marTop w:val="0"/>
          <w:marBottom w:val="0"/>
          <w:divBdr>
            <w:top w:val="none" w:sz="0" w:space="0" w:color="auto"/>
            <w:left w:val="none" w:sz="0" w:space="0" w:color="auto"/>
            <w:bottom w:val="none" w:sz="0" w:space="0" w:color="auto"/>
            <w:right w:val="none" w:sz="0" w:space="0" w:color="auto"/>
          </w:divBdr>
        </w:div>
        <w:div w:id="1444567203">
          <w:marLeft w:val="640"/>
          <w:marRight w:val="0"/>
          <w:marTop w:val="0"/>
          <w:marBottom w:val="0"/>
          <w:divBdr>
            <w:top w:val="none" w:sz="0" w:space="0" w:color="auto"/>
            <w:left w:val="none" w:sz="0" w:space="0" w:color="auto"/>
            <w:bottom w:val="none" w:sz="0" w:space="0" w:color="auto"/>
            <w:right w:val="none" w:sz="0" w:space="0" w:color="auto"/>
          </w:divBdr>
        </w:div>
        <w:div w:id="1495990904">
          <w:marLeft w:val="640"/>
          <w:marRight w:val="0"/>
          <w:marTop w:val="0"/>
          <w:marBottom w:val="0"/>
          <w:divBdr>
            <w:top w:val="none" w:sz="0" w:space="0" w:color="auto"/>
            <w:left w:val="none" w:sz="0" w:space="0" w:color="auto"/>
            <w:bottom w:val="none" w:sz="0" w:space="0" w:color="auto"/>
            <w:right w:val="none" w:sz="0" w:space="0" w:color="auto"/>
          </w:divBdr>
        </w:div>
        <w:div w:id="1511798621">
          <w:marLeft w:val="640"/>
          <w:marRight w:val="0"/>
          <w:marTop w:val="0"/>
          <w:marBottom w:val="0"/>
          <w:divBdr>
            <w:top w:val="none" w:sz="0" w:space="0" w:color="auto"/>
            <w:left w:val="none" w:sz="0" w:space="0" w:color="auto"/>
            <w:bottom w:val="none" w:sz="0" w:space="0" w:color="auto"/>
            <w:right w:val="none" w:sz="0" w:space="0" w:color="auto"/>
          </w:divBdr>
        </w:div>
        <w:div w:id="1704283118">
          <w:marLeft w:val="640"/>
          <w:marRight w:val="0"/>
          <w:marTop w:val="0"/>
          <w:marBottom w:val="0"/>
          <w:divBdr>
            <w:top w:val="none" w:sz="0" w:space="0" w:color="auto"/>
            <w:left w:val="none" w:sz="0" w:space="0" w:color="auto"/>
            <w:bottom w:val="none" w:sz="0" w:space="0" w:color="auto"/>
            <w:right w:val="none" w:sz="0" w:space="0" w:color="auto"/>
          </w:divBdr>
        </w:div>
        <w:div w:id="1745879473">
          <w:marLeft w:val="640"/>
          <w:marRight w:val="0"/>
          <w:marTop w:val="0"/>
          <w:marBottom w:val="0"/>
          <w:divBdr>
            <w:top w:val="none" w:sz="0" w:space="0" w:color="auto"/>
            <w:left w:val="none" w:sz="0" w:space="0" w:color="auto"/>
            <w:bottom w:val="none" w:sz="0" w:space="0" w:color="auto"/>
            <w:right w:val="none" w:sz="0" w:space="0" w:color="auto"/>
          </w:divBdr>
        </w:div>
        <w:div w:id="1819111412">
          <w:marLeft w:val="640"/>
          <w:marRight w:val="0"/>
          <w:marTop w:val="0"/>
          <w:marBottom w:val="0"/>
          <w:divBdr>
            <w:top w:val="none" w:sz="0" w:space="0" w:color="auto"/>
            <w:left w:val="none" w:sz="0" w:space="0" w:color="auto"/>
            <w:bottom w:val="none" w:sz="0" w:space="0" w:color="auto"/>
            <w:right w:val="none" w:sz="0" w:space="0" w:color="auto"/>
          </w:divBdr>
        </w:div>
        <w:div w:id="1848208958">
          <w:marLeft w:val="640"/>
          <w:marRight w:val="0"/>
          <w:marTop w:val="0"/>
          <w:marBottom w:val="0"/>
          <w:divBdr>
            <w:top w:val="none" w:sz="0" w:space="0" w:color="auto"/>
            <w:left w:val="none" w:sz="0" w:space="0" w:color="auto"/>
            <w:bottom w:val="none" w:sz="0" w:space="0" w:color="auto"/>
            <w:right w:val="none" w:sz="0" w:space="0" w:color="auto"/>
          </w:divBdr>
        </w:div>
        <w:div w:id="1851330066">
          <w:marLeft w:val="640"/>
          <w:marRight w:val="0"/>
          <w:marTop w:val="0"/>
          <w:marBottom w:val="0"/>
          <w:divBdr>
            <w:top w:val="none" w:sz="0" w:space="0" w:color="auto"/>
            <w:left w:val="none" w:sz="0" w:space="0" w:color="auto"/>
            <w:bottom w:val="none" w:sz="0" w:space="0" w:color="auto"/>
            <w:right w:val="none" w:sz="0" w:space="0" w:color="auto"/>
          </w:divBdr>
        </w:div>
        <w:div w:id="1921403967">
          <w:marLeft w:val="640"/>
          <w:marRight w:val="0"/>
          <w:marTop w:val="0"/>
          <w:marBottom w:val="0"/>
          <w:divBdr>
            <w:top w:val="none" w:sz="0" w:space="0" w:color="auto"/>
            <w:left w:val="none" w:sz="0" w:space="0" w:color="auto"/>
            <w:bottom w:val="none" w:sz="0" w:space="0" w:color="auto"/>
            <w:right w:val="none" w:sz="0" w:space="0" w:color="auto"/>
          </w:divBdr>
        </w:div>
        <w:div w:id="2009092556">
          <w:marLeft w:val="640"/>
          <w:marRight w:val="0"/>
          <w:marTop w:val="0"/>
          <w:marBottom w:val="0"/>
          <w:divBdr>
            <w:top w:val="none" w:sz="0" w:space="0" w:color="auto"/>
            <w:left w:val="none" w:sz="0" w:space="0" w:color="auto"/>
            <w:bottom w:val="none" w:sz="0" w:space="0" w:color="auto"/>
            <w:right w:val="none" w:sz="0" w:space="0" w:color="auto"/>
          </w:divBdr>
        </w:div>
        <w:div w:id="2017880850">
          <w:marLeft w:val="640"/>
          <w:marRight w:val="0"/>
          <w:marTop w:val="0"/>
          <w:marBottom w:val="0"/>
          <w:divBdr>
            <w:top w:val="none" w:sz="0" w:space="0" w:color="auto"/>
            <w:left w:val="none" w:sz="0" w:space="0" w:color="auto"/>
            <w:bottom w:val="none" w:sz="0" w:space="0" w:color="auto"/>
            <w:right w:val="none" w:sz="0" w:space="0" w:color="auto"/>
          </w:divBdr>
        </w:div>
        <w:div w:id="2034531549">
          <w:marLeft w:val="640"/>
          <w:marRight w:val="0"/>
          <w:marTop w:val="0"/>
          <w:marBottom w:val="0"/>
          <w:divBdr>
            <w:top w:val="none" w:sz="0" w:space="0" w:color="auto"/>
            <w:left w:val="none" w:sz="0" w:space="0" w:color="auto"/>
            <w:bottom w:val="none" w:sz="0" w:space="0" w:color="auto"/>
            <w:right w:val="none" w:sz="0" w:space="0" w:color="auto"/>
          </w:divBdr>
        </w:div>
        <w:div w:id="2072455714">
          <w:marLeft w:val="640"/>
          <w:marRight w:val="0"/>
          <w:marTop w:val="0"/>
          <w:marBottom w:val="0"/>
          <w:divBdr>
            <w:top w:val="none" w:sz="0" w:space="0" w:color="auto"/>
            <w:left w:val="none" w:sz="0" w:space="0" w:color="auto"/>
            <w:bottom w:val="none" w:sz="0" w:space="0" w:color="auto"/>
            <w:right w:val="none" w:sz="0" w:space="0" w:color="auto"/>
          </w:divBdr>
        </w:div>
        <w:div w:id="2108839629">
          <w:marLeft w:val="640"/>
          <w:marRight w:val="0"/>
          <w:marTop w:val="0"/>
          <w:marBottom w:val="0"/>
          <w:divBdr>
            <w:top w:val="none" w:sz="0" w:space="0" w:color="auto"/>
            <w:left w:val="none" w:sz="0" w:space="0" w:color="auto"/>
            <w:bottom w:val="none" w:sz="0" w:space="0" w:color="auto"/>
            <w:right w:val="none" w:sz="0" w:space="0" w:color="auto"/>
          </w:divBdr>
        </w:div>
        <w:div w:id="2117208535">
          <w:marLeft w:val="640"/>
          <w:marRight w:val="0"/>
          <w:marTop w:val="0"/>
          <w:marBottom w:val="0"/>
          <w:divBdr>
            <w:top w:val="none" w:sz="0" w:space="0" w:color="auto"/>
            <w:left w:val="none" w:sz="0" w:space="0" w:color="auto"/>
            <w:bottom w:val="none" w:sz="0" w:space="0" w:color="auto"/>
            <w:right w:val="none" w:sz="0" w:space="0" w:color="auto"/>
          </w:divBdr>
        </w:div>
      </w:divsChild>
    </w:div>
    <w:div w:id="336926118">
      <w:bodyDiv w:val="1"/>
      <w:marLeft w:val="0"/>
      <w:marRight w:val="0"/>
      <w:marTop w:val="0"/>
      <w:marBottom w:val="0"/>
      <w:divBdr>
        <w:top w:val="none" w:sz="0" w:space="0" w:color="auto"/>
        <w:left w:val="none" w:sz="0" w:space="0" w:color="auto"/>
        <w:bottom w:val="none" w:sz="0" w:space="0" w:color="auto"/>
        <w:right w:val="none" w:sz="0" w:space="0" w:color="auto"/>
      </w:divBdr>
      <w:divsChild>
        <w:div w:id="25958327">
          <w:marLeft w:val="640"/>
          <w:marRight w:val="0"/>
          <w:marTop w:val="0"/>
          <w:marBottom w:val="0"/>
          <w:divBdr>
            <w:top w:val="none" w:sz="0" w:space="0" w:color="auto"/>
            <w:left w:val="none" w:sz="0" w:space="0" w:color="auto"/>
            <w:bottom w:val="none" w:sz="0" w:space="0" w:color="auto"/>
            <w:right w:val="none" w:sz="0" w:space="0" w:color="auto"/>
          </w:divBdr>
        </w:div>
        <w:div w:id="44109991">
          <w:marLeft w:val="640"/>
          <w:marRight w:val="0"/>
          <w:marTop w:val="0"/>
          <w:marBottom w:val="0"/>
          <w:divBdr>
            <w:top w:val="none" w:sz="0" w:space="0" w:color="auto"/>
            <w:left w:val="none" w:sz="0" w:space="0" w:color="auto"/>
            <w:bottom w:val="none" w:sz="0" w:space="0" w:color="auto"/>
            <w:right w:val="none" w:sz="0" w:space="0" w:color="auto"/>
          </w:divBdr>
        </w:div>
        <w:div w:id="49156695">
          <w:marLeft w:val="640"/>
          <w:marRight w:val="0"/>
          <w:marTop w:val="0"/>
          <w:marBottom w:val="0"/>
          <w:divBdr>
            <w:top w:val="none" w:sz="0" w:space="0" w:color="auto"/>
            <w:left w:val="none" w:sz="0" w:space="0" w:color="auto"/>
            <w:bottom w:val="none" w:sz="0" w:space="0" w:color="auto"/>
            <w:right w:val="none" w:sz="0" w:space="0" w:color="auto"/>
          </w:divBdr>
        </w:div>
        <w:div w:id="80027791">
          <w:marLeft w:val="640"/>
          <w:marRight w:val="0"/>
          <w:marTop w:val="0"/>
          <w:marBottom w:val="0"/>
          <w:divBdr>
            <w:top w:val="none" w:sz="0" w:space="0" w:color="auto"/>
            <w:left w:val="none" w:sz="0" w:space="0" w:color="auto"/>
            <w:bottom w:val="none" w:sz="0" w:space="0" w:color="auto"/>
            <w:right w:val="none" w:sz="0" w:space="0" w:color="auto"/>
          </w:divBdr>
        </w:div>
        <w:div w:id="203636292">
          <w:marLeft w:val="640"/>
          <w:marRight w:val="0"/>
          <w:marTop w:val="0"/>
          <w:marBottom w:val="0"/>
          <w:divBdr>
            <w:top w:val="none" w:sz="0" w:space="0" w:color="auto"/>
            <w:left w:val="none" w:sz="0" w:space="0" w:color="auto"/>
            <w:bottom w:val="none" w:sz="0" w:space="0" w:color="auto"/>
            <w:right w:val="none" w:sz="0" w:space="0" w:color="auto"/>
          </w:divBdr>
        </w:div>
        <w:div w:id="375548416">
          <w:marLeft w:val="640"/>
          <w:marRight w:val="0"/>
          <w:marTop w:val="0"/>
          <w:marBottom w:val="0"/>
          <w:divBdr>
            <w:top w:val="none" w:sz="0" w:space="0" w:color="auto"/>
            <w:left w:val="none" w:sz="0" w:space="0" w:color="auto"/>
            <w:bottom w:val="none" w:sz="0" w:space="0" w:color="auto"/>
            <w:right w:val="none" w:sz="0" w:space="0" w:color="auto"/>
          </w:divBdr>
        </w:div>
        <w:div w:id="408573990">
          <w:marLeft w:val="640"/>
          <w:marRight w:val="0"/>
          <w:marTop w:val="0"/>
          <w:marBottom w:val="0"/>
          <w:divBdr>
            <w:top w:val="none" w:sz="0" w:space="0" w:color="auto"/>
            <w:left w:val="none" w:sz="0" w:space="0" w:color="auto"/>
            <w:bottom w:val="none" w:sz="0" w:space="0" w:color="auto"/>
            <w:right w:val="none" w:sz="0" w:space="0" w:color="auto"/>
          </w:divBdr>
        </w:div>
        <w:div w:id="441732596">
          <w:marLeft w:val="640"/>
          <w:marRight w:val="0"/>
          <w:marTop w:val="0"/>
          <w:marBottom w:val="0"/>
          <w:divBdr>
            <w:top w:val="none" w:sz="0" w:space="0" w:color="auto"/>
            <w:left w:val="none" w:sz="0" w:space="0" w:color="auto"/>
            <w:bottom w:val="none" w:sz="0" w:space="0" w:color="auto"/>
            <w:right w:val="none" w:sz="0" w:space="0" w:color="auto"/>
          </w:divBdr>
        </w:div>
        <w:div w:id="535385167">
          <w:marLeft w:val="640"/>
          <w:marRight w:val="0"/>
          <w:marTop w:val="0"/>
          <w:marBottom w:val="0"/>
          <w:divBdr>
            <w:top w:val="none" w:sz="0" w:space="0" w:color="auto"/>
            <w:left w:val="none" w:sz="0" w:space="0" w:color="auto"/>
            <w:bottom w:val="none" w:sz="0" w:space="0" w:color="auto"/>
            <w:right w:val="none" w:sz="0" w:space="0" w:color="auto"/>
          </w:divBdr>
        </w:div>
        <w:div w:id="557782225">
          <w:marLeft w:val="640"/>
          <w:marRight w:val="0"/>
          <w:marTop w:val="0"/>
          <w:marBottom w:val="0"/>
          <w:divBdr>
            <w:top w:val="none" w:sz="0" w:space="0" w:color="auto"/>
            <w:left w:val="none" w:sz="0" w:space="0" w:color="auto"/>
            <w:bottom w:val="none" w:sz="0" w:space="0" w:color="auto"/>
            <w:right w:val="none" w:sz="0" w:space="0" w:color="auto"/>
          </w:divBdr>
        </w:div>
        <w:div w:id="559098409">
          <w:marLeft w:val="640"/>
          <w:marRight w:val="0"/>
          <w:marTop w:val="0"/>
          <w:marBottom w:val="0"/>
          <w:divBdr>
            <w:top w:val="none" w:sz="0" w:space="0" w:color="auto"/>
            <w:left w:val="none" w:sz="0" w:space="0" w:color="auto"/>
            <w:bottom w:val="none" w:sz="0" w:space="0" w:color="auto"/>
            <w:right w:val="none" w:sz="0" w:space="0" w:color="auto"/>
          </w:divBdr>
        </w:div>
        <w:div w:id="621955672">
          <w:marLeft w:val="640"/>
          <w:marRight w:val="0"/>
          <w:marTop w:val="0"/>
          <w:marBottom w:val="0"/>
          <w:divBdr>
            <w:top w:val="none" w:sz="0" w:space="0" w:color="auto"/>
            <w:left w:val="none" w:sz="0" w:space="0" w:color="auto"/>
            <w:bottom w:val="none" w:sz="0" w:space="0" w:color="auto"/>
            <w:right w:val="none" w:sz="0" w:space="0" w:color="auto"/>
          </w:divBdr>
        </w:div>
        <w:div w:id="709377304">
          <w:marLeft w:val="640"/>
          <w:marRight w:val="0"/>
          <w:marTop w:val="0"/>
          <w:marBottom w:val="0"/>
          <w:divBdr>
            <w:top w:val="none" w:sz="0" w:space="0" w:color="auto"/>
            <w:left w:val="none" w:sz="0" w:space="0" w:color="auto"/>
            <w:bottom w:val="none" w:sz="0" w:space="0" w:color="auto"/>
            <w:right w:val="none" w:sz="0" w:space="0" w:color="auto"/>
          </w:divBdr>
        </w:div>
        <w:div w:id="724917854">
          <w:marLeft w:val="640"/>
          <w:marRight w:val="0"/>
          <w:marTop w:val="0"/>
          <w:marBottom w:val="0"/>
          <w:divBdr>
            <w:top w:val="none" w:sz="0" w:space="0" w:color="auto"/>
            <w:left w:val="none" w:sz="0" w:space="0" w:color="auto"/>
            <w:bottom w:val="none" w:sz="0" w:space="0" w:color="auto"/>
            <w:right w:val="none" w:sz="0" w:space="0" w:color="auto"/>
          </w:divBdr>
        </w:div>
        <w:div w:id="759838743">
          <w:marLeft w:val="640"/>
          <w:marRight w:val="0"/>
          <w:marTop w:val="0"/>
          <w:marBottom w:val="0"/>
          <w:divBdr>
            <w:top w:val="none" w:sz="0" w:space="0" w:color="auto"/>
            <w:left w:val="none" w:sz="0" w:space="0" w:color="auto"/>
            <w:bottom w:val="none" w:sz="0" w:space="0" w:color="auto"/>
            <w:right w:val="none" w:sz="0" w:space="0" w:color="auto"/>
          </w:divBdr>
        </w:div>
        <w:div w:id="833690951">
          <w:marLeft w:val="640"/>
          <w:marRight w:val="0"/>
          <w:marTop w:val="0"/>
          <w:marBottom w:val="0"/>
          <w:divBdr>
            <w:top w:val="none" w:sz="0" w:space="0" w:color="auto"/>
            <w:left w:val="none" w:sz="0" w:space="0" w:color="auto"/>
            <w:bottom w:val="none" w:sz="0" w:space="0" w:color="auto"/>
            <w:right w:val="none" w:sz="0" w:space="0" w:color="auto"/>
          </w:divBdr>
        </w:div>
        <w:div w:id="865411985">
          <w:marLeft w:val="640"/>
          <w:marRight w:val="0"/>
          <w:marTop w:val="0"/>
          <w:marBottom w:val="0"/>
          <w:divBdr>
            <w:top w:val="none" w:sz="0" w:space="0" w:color="auto"/>
            <w:left w:val="none" w:sz="0" w:space="0" w:color="auto"/>
            <w:bottom w:val="none" w:sz="0" w:space="0" w:color="auto"/>
            <w:right w:val="none" w:sz="0" w:space="0" w:color="auto"/>
          </w:divBdr>
        </w:div>
        <w:div w:id="948506884">
          <w:marLeft w:val="640"/>
          <w:marRight w:val="0"/>
          <w:marTop w:val="0"/>
          <w:marBottom w:val="0"/>
          <w:divBdr>
            <w:top w:val="none" w:sz="0" w:space="0" w:color="auto"/>
            <w:left w:val="none" w:sz="0" w:space="0" w:color="auto"/>
            <w:bottom w:val="none" w:sz="0" w:space="0" w:color="auto"/>
            <w:right w:val="none" w:sz="0" w:space="0" w:color="auto"/>
          </w:divBdr>
        </w:div>
        <w:div w:id="1016351063">
          <w:marLeft w:val="640"/>
          <w:marRight w:val="0"/>
          <w:marTop w:val="0"/>
          <w:marBottom w:val="0"/>
          <w:divBdr>
            <w:top w:val="none" w:sz="0" w:space="0" w:color="auto"/>
            <w:left w:val="none" w:sz="0" w:space="0" w:color="auto"/>
            <w:bottom w:val="none" w:sz="0" w:space="0" w:color="auto"/>
            <w:right w:val="none" w:sz="0" w:space="0" w:color="auto"/>
          </w:divBdr>
        </w:div>
        <w:div w:id="1019309861">
          <w:marLeft w:val="640"/>
          <w:marRight w:val="0"/>
          <w:marTop w:val="0"/>
          <w:marBottom w:val="0"/>
          <w:divBdr>
            <w:top w:val="none" w:sz="0" w:space="0" w:color="auto"/>
            <w:left w:val="none" w:sz="0" w:space="0" w:color="auto"/>
            <w:bottom w:val="none" w:sz="0" w:space="0" w:color="auto"/>
            <w:right w:val="none" w:sz="0" w:space="0" w:color="auto"/>
          </w:divBdr>
        </w:div>
        <w:div w:id="1062943174">
          <w:marLeft w:val="640"/>
          <w:marRight w:val="0"/>
          <w:marTop w:val="0"/>
          <w:marBottom w:val="0"/>
          <w:divBdr>
            <w:top w:val="none" w:sz="0" w:space="0" w:color="auto"/>
            <w:left w:val="none" w:sz="0" w:space="0" w:color="auto"/>
            <w:bottom w:val="none" w:sz="0" w:space="0" w:color="auto"/>
            <w:right w:val="none" w:sz="0" w:space="0" w:color="auto"/>
          </w:divBdr>
        </w:div>
        <w:div w:id="1070467617">
          <w:marLeft w:val="640"/>
          <w:marRight w:val="0"/>
          <w:marTop w:val="0"/>
          <w:marBottom w:val="0"/>
          <w:divBdr>
            <w:top w:val="none" w:sz="0" w:space="0" w:color="auto"/>
            <w:left w:val="none" w:sz="0" w:space="0" w:color="auto"/>
            <w:bottom w:val="none" w:sz="0" w:space="0" w:color="auto"/>
            <w:right w:val="none" w:sz="0" w:space="0" w:color="auto"/>
          </w:divBdr>
        </w:div>
        <w:div w:id="1095243914">
          <w:marLeft w:val="640"/>
          <w:marRight w:val="0"/>
          <w:marTop w:val="0"/>
          <w:marBottom w:val="0"/>
          <w:divBdr>
            <w:top w:val="none" w:sz="0" w:space="0" w:color="auto"/>
            <w:left w:val="none" w:sz="0" w:space="0" w:color="auto"/>
            <w:bottom w:val="none" w:sz="0" w:space="0" w:color="auto"/>
            <w:right w:val="none" w:sz="0" w:space="0" w:color="auto"/>
          </w:divBdr>
        </w:div>
        <w:div w:id="1149325180">
          <w:marLeft w:val="640"/>
          <w:marRight w:val="0"/>
          <w:marTop w:val="0"/>
          <w:marBottom w:val="0"/>
          <w:divBdr>
            <w:top w:val="none" w:sz="0" w:space="0" w:color="auto"/>
            <w:left w:val="none" w:sz="0" w:space="0" w:color="auto"/>
            <w:bottom w:val="none" w:sz="0" w:space="0" w:color="auto"/>
            <w:right w:val="none" w:sz="0" w:space="0" w:color="auto"/>
          </w:divBdr>
        </w:div>
        <w:div w:id="1156654847">
          <w:marLeft w:val="640"/>
          <w:marRight w:val="0"/>
          <w:marTop w:val="0"/>
          <w:marBottom w:val="0"/>
          <w:divBdr>
            <w:top w:val="none" w:sz="0" w:space="0" w:color="auto"/>
            <w:left w:val="none" w:sz="0" w:space="0" w:color="auto"/>
            <w:bottom w:val="none" w:sz="0" w:space="0" w:color="auto"/>
            <w:right w:val="none" w:sz="0" w:space="0" w:color="auto"/>
          </w:divBdr>
        </w:div>
        <w:div w:id="1350259207">
          <w:marLeft w:val="640"/>
          <w:marRight w:val="0"/>
          <w:marTop w:val="0"/>
          <w:marBottom w:val="0"/>
          <w:divBdr>
            <w:top w:val="none" w:sz="0" w:space="0" w:color="auto"/>
            <w:left w:val="none" w:sz="0" w:space="0" w:color="auto"/>
            <w:bottom w:val="none" w:sz="0" w:space="0" w:color="auto"/>
            <w:right w:val="none" w:sz="0" w:space="0" w:color="auto"/>
          </w:divBdr>
        </w:div>
        <w:div w:id="1405831038">
          <w:marLeft w:val="640"/>
          <w:marRight w:val="0"/>
          <w:marTop w:val="0"/>
          <w:marBottom w:val="0"/>
          <w:divBdr>
            <w:top w:val="none" w:sz="0" w:space="0" w:color="auto"/>
            <w:left w:val="none" w:sz="0" w:space="0" w:color="auto"/>
            <w:bottom w:val="none" w:sz="0" w:space="0" w:color="auto"/>
            <w:right w:val="none" w:sz="0" w:space="0" w:color="auto"/>
          </w:divBdr>
        </w:div>
        <w:div w:id="1485006396">
          <w:marLeft w:val="640"/>
          <w:marRight w:val="0"/>
          <w:marTop w:val="0"/>
          <w:marBottom w:val="0"/>
          <w:divBdr>
            <w:top w:val="none" w:sz="0" w:space="0" w:color="auto"/>
            <w:left w:val="none" w:sz="0" w:space="0" w:color="auto"/>
            <w:bottom w:val="none" w:sz="0" w:space="0" w:color="auto"/>
            <w:right w:val="none" w:sz="0" w:space="0" w:color="auto"/>
          </w:divBdr>
        </w:div>
        <w:div w:id="1500735009">
          <w:marLeft w:val="640"/>
          <w:marRight w:val="0"/>
          <w:marTop w:val="0"/>
          <w:marBottom w:val="0"/>
          <w:divBdr>
            <w:top w:val="none" w:sz="0" w:space="0" w:color="auto"/>
            <w:left w:val="none" w:sz="0" w:space="0" w:color="auto"/>
            <w:bottom w:val="none" w:sz="0" w:space="0" w:color="auto"/>
            <w:right w:val="none" w:sz="0" w:space="0" w:color="auto"/>
          </w:divBdr>
        </w:div>
        <w:div w:id="1607082576">
          <w:marLeft w:val="640"/>
          <w:marRight w:val="0"/>
          <w:marTop w:val="0"/>
          <w:marBottom w:val="0"/>
          <w:divBdr>
            <w:top w:val="none" w:sz="0" w:space="0" w:color="auto"/>
            <w:left w:val="none" w:sz="0" w:space="0" w:color="auto"/>
            <w:bottom w:val="none" w:sz="0" w:space="0" w:color="auto"/>
            <w:right w:val="none" w:sz="0" w:space="0" w:color="auto"/>
          </w:divBdr>
        </w:div>
        <w:div w:id="1661539433">
          <w:marLeft w:val="640"/>
          <w:marRight w:val="0"/>
          <w:marTop w:val="0"/>
          <w:marBottom w:val="0"/>
          <w:divBdr>
            <w:top w:val="none" w:sz="0" w:space="0" w:color="auto"/>
            <w:left w:val="none" w:sz="0" w:space="0" w:color="auto"/>
            <w:bottom w:val="none" w:sz="0" w:space="0" w:color="auto"/>
            <w:right w:val="none" w:sz="0" w:space="0" w:color="auto"/>
          </w:divBdr>
        </w:div>
        <w:div w:id="1664622171">
          <w:marLeft w:val="640"/>
          <w:marRight w:val="0"/>
          <w:marTop w:val="0"/>
          <w:marBottom w:val="0"/>
          <w:divBdr>
            <w:top w:val="none" w:sz="0" w:space="0" w:color="auto"/>
            <w:left w:val="none" w:sz="0" w:space="0" w:color="auto"/>
            <w:bottom w:val="none" w:sz="0" w:space="0" w:color="auto"/>
            <w:right w:val="none" w:sz="0" w:space="0" w:color="auto"/>
          </w:divBdr>
        </w:div>
        <w:div w:id="1673490836">
          <w:marLeft w:val="640"/>
          <w:marRight w:val="0"/>
          <w:marTop w:val="0"/>
          <w:marBottom w:val="0"/>
          <w:divBdr>
            <w:top w:val="none" w:sz="0" w:space="0" w:color="auto"/>
            <w:left w:val="none" w:sz="0" w:space="0" w:color="auto"/>
            <w:bottom w:val="none" w:sz="0" w:space="0" w:color="auto"/>
            <w:right w:val="none" w:sz="0" w:space="0" w:color="auto"/>
          </w:divBdr>
        </w:div>
        <w:div w:id="1683433780">
          <w:marLeft w:val="640"/>
          <w:marRight w:val="0"/>
          <w:marTop w:val="0"/>
          <w:marBottom w:val="0"/>
          <w:divBdr>
            <w:top w:val="none" w:sz="0" w:space="0" w:color="auto"/>
            <w:left w:val="none" w:sz="0" w:space="0" w:color="auto"/>
            <w:bottom w:val="none" w:sz="0" w:space="0" w:color="auto"/>
            <w:right w:val="none" w:sz="0" w:space="0" w:color="auto"/>
          </w:divBdr>
        </w:div>
        <w:div w:id="1877503340">
          <w:marLeft w:val="640"/>
          <w:marRight w:val="0"/>
          <w:marTop w:val="0"/>
          <w:marBottom w:val="0"/>
          <w:divBdr>
            <w:top w:val="none" w:sz="0" w:space="0" w:color="auto"/>
            <w:left w:val="none" w:sz="0" w:space="0" w:color="auto"/>
            <w:bottom w:val="none" w:sz="0" w:space="0" w:color="auto"/>
            <w:right w:val="none" w:sz="0" w:space="0" w:color="auto"/>
          </w:divBdr>
        </w:div>
        <w:div w:id="1946646748">
          <w:marLeft w:val="640"/>
          <w:marRight w:val="0"/>
          <w:marTop w:val="0"/>
          <w:marBottom w:val="0"/>
          <w:divBdr>
            <w:top w:val="none" w:sz="0" w:space="0" w:color="auto"/>
            <w:left w:val="none" w:sz="0" w:space="0" w:color="auto"/>
            <w:bottom w:val="none" w:sz="0" w:space="0" w:color="auto"/>
            <w:right w:val="none" w:sz="0" w:space="0" w:color="auto"/>
          </w:divBdr>
        </w:div>
        <w:div w:id="1956905882">
          <w:marLeft w:val="640"/>
          <w:marRight w:val="0"/>
          <w:marTop w:val="0"/>
          <w:marBottom w:val="0"/>
          <w:divBdr>
            <w:top w:val="none" w:sz="0" w:space="0" w:color="auto"/>
            <w:left w:val="none" w:sz="0" w:space="0" w:color="auto"/>
            <w:bottom w:val="none" w:sz="0" w:space="0" w:color="auto"/>
            <w:right w:val="none" w:sz="0" w:space="0" w:color="auto"/>
          </w:divBdr>
        </w:div>
        <w:div w:id="2015495186">
          <w:marLeft w:val="640"/>
          <w:marRight w:val="0"/>
          <w:marTop w:val="0"/>
          <w:marBottom w:val="0"/>
          <w:divBdr>
            <w:top w:val="none" w:sz="0" w:space="0" w:color="auto"/>
            <w:left w:val="none" w:sz="0" w:space="0" w:color="auto"/>
            <w:bottom w:val="none" w:sz="0" w:space="0" w:color="auto"/>
            <w:right w:val="none" w:sz="0" w:space="0" w:color="auto"/>
          </w:divBdr>
        </w:div>
        <w:div w:id="2030764112">
          <w:marLeft w:val="640"/>
          <w:marRight w:val="0"/>
          <w:marTop w:val="0"/>
          <w:marBottom w:val="0"/>
          <w:divBdr>
            <w:top w:val="none" w:sz="0" w:space="0" w:color="auto"/>
            <w:left w:val="none" w:sz="0" w:space="0" w:color="auto"/>
            <w:bottom w:val="none" w:sz="0" w:space="0" w:color="auto"/>
            <w:right w:val="none" w:sz="0" w:space="0" w:color="auto"/>
          </w:divBdr>
        </w:div>
      </w:divsChild>
    </w:div>
    <w:div w:id="350760197">
      <w:bodyDiv w:val="1"/>
      <w:marLeft w:val="0"/>
      <w:marRight w:val="0"/>
      <w:marTop w:val="0"/>
      <w:marBottom w:val="0"/>
      <w:divBdr>
        <w:top w:val="none" w:sz="0" w:space="0" w:color="auto"/>
        <w:left w:val="none" w:sz="0" w:space="0" w:color="auto"/>
        <w:bottom w:val="none" w:sz="0" w:space="0" w:color="auto"/>
        <w:right w:val="none" w:sz="0" w:space="0" w:color="auto"/>
      </w:divBdr>
      <w:divsChild>
        <w:div w:id="15618852">
          <w:marLeft w:val="640"/>
          <w:marRight w:val="0"/>
          <w:marTop w:val="0"/>
          <w:marBottom w:val="0"/>
          <w:divBdr>
            <w:top w:val="none" w:sz="0" w:space="0" w:color="auto"/>
            <w:left w:val="none" w:sz="0" w:space="0" w:color="auto"/>
            <w:bottom w:val="none" w:sz="0" w:space="0" w:color="auto"/>
            <w:right w:val="none" w:sz="0" w:space="0" w:color="auto"/>
          </w:divBdr>
        </w:div>
        <w:div w:id="455637287">
          <w:marLeft w:val="640"/>
          <w:marRight w:val="0"/>
          <w:marTop w:val="0"/>
          <w:marBottom w:val="0"/>
          <w:divBdr>
            <w:top w:val="none" w:sz="0" w:space="0" w:color="auto"/>
            <w:left w:val="none" w:sz="0" w:space="0" w:color="auto"/>
            <w:bottom w:val="none" w:sz="0" w:space="0" w:color="auto"/>
            <w:right w:val="none" w:sz="0" w:space="0" w:color="auto"/>
          </w:divBdr>
        </w:div>
        <w:div w:id="463543007">
          <w:marLeft w:val="640"/>
          <w:marRight w:val="0"/>
          <w:marTop w:val="0"/>
          <w:marBottom w:val="0"/>
          <w:divBdr>
            <w:top w:val="none" w:sz="0" w:space="0" w:color="auto"/>
            <w:left w:val="none" w:sz="0" w:space="0" w:color="auto"/>
            <w:bottom w:val="none" w:sz="0" w:space="0" w:color="auto"/>
            <w:right w:val="none" w:sz="0" w:space="0" w:color="auto"/>
          </w:divBdr>
        </w:div>
        <w:div w:id="502431685">
          <w:marLeft w:val="640"/>
          <w:marRight w:val="0"/>
          <w:marTop w:val="0"/>
          <w:marBottom w:val="0"/>
          <w:divBdr>
            <w:top w:val="none" w:sz="0" w:space="0" w:color="auto"/>
            <w:left w:val="none" w:sz="0" w:space="0" w:color="auto"/>
            <w:bottom w:val="none" w:sz="0" w:space="0" w:color="auto"/>
            <w:right w:val="none" w:sz="0" w:space="0" w:color="auto"/>
          </w:divBdr>
        </w:div>
        <w:div w:id="683634007">
          <w:marLeft w:val="640"/>
          <w:marRight w:val="0"/>
          <w:marTop w:val="0"/>
          <w:marBottom w:val="0"/>
          <w:divBdr>
            <w:top w:val="none" w:sz="0" w:space="0" w:color="auto"/>
            <w:left w:val="none" w:sz="0" w:space="0" w:color="auto"/>
            <w:bottom w:val="none" w:sz="0" w:space="0" w:color="auto"/>
            <w:right w:val="none" w:sz="0" w:space="0" w:color="auto"/>
          </w:divBdr>
        </w:div>
        <w:div w:id="743524893">
          <w:marLeft w:val="640"/>
          <w:marRight w:val="0"/>
          <w:marTop w:val="0"/>
          <w:marBottom w:val="0"/>
          <w:divBdr>
            <w:top w:val="none" w:sz="0" w:space="0" w:color="auto"/>
            <w:left w:val="none" w:sz="0" w:space="0" w:color="auto"/>
            <w:bottom w:val="none" w:sz="0" w:space="0" w:color="auto"/>
            <w:right w:val="none" w:sz="0" w:space="0" w:color="auto"/>
          </w:divBdr>
        </w:div>
        <w:div w:id="823160058">
          <w:marLeft w:val="640"/>
          <w:marRight w:val="0"/>
          <w:marTop w:val="0"/>
          <w:marBottom w:val="0"/>
          <w:divBdr>
            <w:top w:val="none" w:sz="0" w:space="0" w:color="auto"/>
            <w:left w:val="none" w:sz="0" w:space="0" w:color="auto"/>
            <w:bottom w:val="none" w:sz="0" w:space="0" w:color="auto"/>
            <w:right w:val="none" w:sz="0" w:space="0" w:color="auto"/>
          </w:divBdr>
        </w:div>
        <w:div w:id="871114724">
          <w:marLeft w:val="640"/>
          <w:marRight w:val="0"/>
          <w:marTop w:val="0"/>
          <w:marBottom w:val="0"/>
          <w:divBdr>
            <w:top w:val="none" w:sz="0" w:space="0" w:color="auto"/>
            <w:left w:val="none" w:sz="0" w:space="0" w:color="auto"/>
            <w:bottom w:val="none" w:sz="0" w:space="0" w:color="auto"/>
            <w:right w:val="none" w:sz="0" w:space="0" w:color="auto"/>
          </w:divBdr>
        </w:div>
        <w:div w:id="892884903">
          <w:marLeft w:val="640"/>
          <w:marRight w:val="0"/>
          <w:marTop w:val="0"/>
          <w:marBottom w:val="0"/>
          <w:divBdr>
            <w:top w:val="none" w:sz="0" w:space="0" w:color="auto"/>
            <w:left w:val="none" w:sz="0" w:space="0" w:color="auto"/>
            <w:bottom w:val="none" w:sz="0" w:space="0" w:color="auto"/>
            <w:right w:val="none" w:sz="0" w:space="0" w:color="auto"/>
          </w:divBdr>
        </w:div>
        <w:div w:id="994995874">
          <w:marLeft w:val="640"/>
          <w:marRight w:val="0"/>
          <w:marTop w:val="0"/>
          <w:marBottom w:val="0"/>
          <w:divBdr>
            <w:top w:val="none" w:sz="0" w:space="0" w:color="auto"/>
            <w:left w:val="none" w:sz="0" w:space="0" w:color="auto"/>
            <w:bottom w:val="none" w:sz="0" w:space="0" w:color="auto"/>
            <w:right w:val="none" w:sz="0" w:space="0" w:color="auto"/>
          </w:divBdr>
        </w:div>
        <w:div w:id="1199315258">
          <w:marLeft w:val="640"/>
          <w:marRight w:val="0"/>
          <w:marTop w:val="0"/>
          <w:marBottom w:val="0"/>
          <w:divBdr>
            <w:top w:val="none" w:sz="0" w:space="0" w:color="auto"/>
            <w:left w:val="none" w:sz="0" w:space="0" w:color="auto"/>
            <w:bottom w:val="none" w:sz="0" w:space="0" w:color="auto"/>
            <w:right w:val="none" w:sz="0" w:space="0" w:color="auto"/>
          </w:divBdr>
        </w:div>
        <w:div w:id="1258561455">
          <w:marLeft w:val="640"/>
          <w:marRight w:val="0"/>
          <w:marTop w:val="0"/>
          <w:marBottom w:val="0"/>
          <w:divBdr>
            <w:top w:val="none" w:sz="0" w:space="0" w:color="auto"/>
            <w:left w:val="none" w:sz="0" w:space="0" w:color="auto"/>
            <w:bottom w:val="none" w:sz="0" w:space="0" w:color="auto"/>
            <w:right w:val="none" w:sz="0" w:space="0" w:color="auto"/>
          </w:divBdr>
        </w:div>
        <w:div w:id="1413090599">
          <w:marLeft w:val="640"/>
          <w:marRight w:val="0"/>
          <w:marTop w:val="0"/>
          <w:marBottom w:val="0"/>
          <w:divBdr>
            <w:top w:val="none" w:sz="0" w:space="0" w:color="auto"/>
            <w:left w:val="none" w:sz="0" w:space="0" w:color="auto"/>
            <w:bottom w:val="none" w:sz="0" w:space="0" w:color="auto"/>
            <w:right w:val="none" w:sz="0" w:space="0" w:color="auto"/>
          </w:divBdr>
        </w:div>
        <w:div w:id="1515805515">
          <w:marLeft w:val="640"/>
          <w:marRight w:val="0"/>
          <w:marTop w:val="0"/>
          <w:marBottom w:val="0"/>
          <w:divBdr>
            <w:top w:val="none" w:sz="0" w:space="0" w:color="auto"/>
            <w:left w:val="none" w:sz="0" w:space="0" w:color="auto"/>
            <w:bottom w:val="none" w:sz="0" w:space="0" w:color="auto"/>
            <w:right w:val="none" w:sz="0" w:space="0" w:color="auto"/>
          </w:divBdr>
        </w:div>
        <w:div w:id="1522426305">
          <w:marLeft w:val="640"/>
          <w:marRight w:val="0"/>
          <w:marTop w:val="0"/>
          <w:marBottom w:val="0"/>
          <w:divBdr>
            <w:top w:val="none" w:sz="0" w:space="0" w:color="auto"/>
            <w:left w:val="none" w:sz="0" w:space="0" w:color="auto"/>
            <w:bottom w:val="none" w:sz="0" w:space="0" w:color="auto"/>
            <w:right w:val="none" w:sz="0" w:space="0" w:color="auto"/>
          </w:divBdr>
        </w:div>
        <w:div w:id="1540823538">
          <w:marLeft w:val="640"/>
          <w:marRight w:val="0"/>
          <w:marTop w:val="0"/>
          <w:marBottom w:val="0"/>
          <w:divBdr>
            <w:top w:val="none" w:sz="0" w:space="0" w:color="auto"/>
            <w:left w:val="none" w:sz="0" w:space="0" w:color="auto"/>
            <w:bottom w:val="none" w:sz="0" w:space="0" w:color="auto"/>
            <w:right w:val="none" w:sz="0" w:space="0" w:color="auto"/>
          </w:divBdr>
        </w:div>
        <w:div w:id="1585601394">
          <w:marLeft w:val="640"/>
          <w:marRight w:val="0"/>
          <w:marTop w:val="0"/>
          <w:marBottom w:val="0"/>
          <w:divBdr>
            <w:top w:val="none" w:sz="0" w:space="0" w:color="auto"/>
            <w:left w:val="none" w:sz="0" w:space="0" w:color="auto"/>
            <w:bottom w:val="none" w:sz="0" w:space="0" w:color="auto"/>
            <w:right w:val="none" w:sz="0" w:space="0" w:color="auto"/>
          </w:divBdr>
        </w:div>
        <w:div w:id="1594702622">
          <w:marLeft w:val="640"/>
          <w:marRight w:val="0"/>
          <w:marTop w:val="0"/>
          <w:marBottom w:val="0"/>
          <w:divBdr>
            <w:top w:val="none" w:sz="0" w:space="0" w:color="auto"/>
            <w:left w:val="none" w:sz="0" w:space="0" w:color="auto"/>
            <w:bottom w:val="none" w:sz="0" w:space="0" w:color="auto"/>
            <w:right w:val="none" w:sz="0" w:space="0" w:color="auto"/>
          </w:divBdr>
        </w:div>
        <w:div w:id="1601061790">
          <w:marLeft w:val="640"/>
          <w:marRight w:val="0"/>
          <w:marTop w:val="0"/>
          <w:marBottom w:val="0"/>
          <w:divBdr>
            <w:top w:val="none" w:sz="0" w:space="0" w:color="auto"/>
            <w:left w:val="none" w:sz="0" w:space="0" w:color="auto"/>
            <w:bottom w:val="none" w:sz="0" w:space="0" w:color="auto"/>
            <w:right w:val="none" w:sz="0" w:space="0" w:color="auto"/>
          </w:divBdr>
        </w:div>
        <w:div w:id="1601181555">
          <w:marLeft w:val="640"/>
          <w:marRight w:val="0"/>
          <w:marTop w:val="0"/>
          <w:marBottom w:val="0"/>
          <w:divBdr>
            <w:top w:val="none" w:sz="0" w:space="0" w:color="auto"/>
            <w:left w:val="none" w:sz="0" w:space="0" w:color="auto"/>
            <w:bottom w:val="none" w:sz="0" w:space="0" w:color="auto"/>
            <w:right w:val="none" w:sz="0" w:space="0" w:color="auto"/>
          </w:divBdr>
        </w:div>
        <w:div w:id="1606499896">
          <w:marLeft w:val="640"/>
          <w:marRight w:val="0"/>
          <w:marTop w:val="0"/>
          <w:marBottom w:val="0"/>
          <w:divBdr>
            <w:top w:val="none" w:sz="0" w:space="0" w:color="auto"/>
            <w:left w:val="none" w:sz="0" w:space="0" w:color="auto"/>
            <w:bottom w:val="none" w:sz="0" w:space="0" w:color="auto"/>
            <w:right w:val="none" w:sz="0" w:space="0" w:color="auto"/>
          </w:divBdr>
        </w:div>
        <w:div w:id="1742212620">
          <w:marLeft w:val="640"/>
          <w:marRight w:val="0"/>
          <w:marTop w:val="0"/>
          <w:marBottom w:val="0"/>
          <w:divBdr>
            <w:top w:val="none" w:sz="0" w:space="0" w:color="auto"/>
            <w:left w:val="none" w:sz="0" w:space="0" w:color="auto"/>
            <w:bottom w:val="none" w:sz="0" w:space="0" w:color="auto"/>
            <w:right w:val="none" w:sz="0" w:space="0" w:color="auto"/>
          </w:divBdr>
        </w:div>
        <w:div w:id="1767579013">
          <w:marLeft w:val="640"/>
          <w:marRight w:val="0"/>
          <w:marTop w:val="0"/>
          <w:marBottom w:val="0"/>
          <w:divBdr>
            <w:top w:val="none" w:sz="0" w:space="0" w:color="auto"/>
            <w:left w:val="none" w:sz="0" w:space="0" w:color="auto"/>
            <w:bottom w:val="none" w:sz="0" w:space="0" w:color="auto"/>
            <w:right w:val="none" w:sz="0" w:space="0" w:color="auto"/>
          </w:divBdr>
        </w:div>
        <w:div w:id="1904683448">
          <w:marLeft w:val="640"/>
          <w:marRight w:val="0"/>
          <w:marTop w:val="0"/>
          <w:marBottom w:val="0"/>
          <w:divBdr>
            <w:top w:val="none" w:sz="0" w:space="0" w:color="auto"/>
            <w:left w:val="none" w:sz="0" w:space="0" w:color="auto"/>
            <w:bottom w:val="none" w:sz="0" w:space="0" w:color="auto"/>
            <w:right w:val="none" w:sz="0" w:space="0" w:color="auto"/>
          </w:divBdr>
        </w:div>
        <w:div w:id="1957249503">
          <w:marLeft w:val="640"/>
          <w:marRight w:val="0"/>
          <w:marTop w:val="0"/>
          <w:marBottom w:val="0"/>
          <w:divBdr>
            <w:top w:val="none" w:sz="0" w:space="0" w:color="auto"/>
            <w:left w:val="none" w:sz="0" w:space="0" w:color="auto"/>
            <w:bottom w:val="none" w:sz="0" w:space="0" w:color="auto"/>
            <w:right w:val="none" w:sz="0" w:space="0" w:color="auto"/>
          </w:divBdr>
        </w:div>
        <w:div w:id="1982954710">
          <w:marLeft w:val="640"/>
          <w:marRight w:val="0"/>
          <w:marTop w:val="0"/>
          <w:marBottom w:val="0"/>
          <w:divBdr>
            <w:top w:val="none" w:sz="0" w:space="0" w:color="auto"/>
            <w:left w:val="none" w:sz="0" w:space="0" w:color="auto"/>
            <w:bottom w:val="none" w:sz="0" w:space="0" w:color="auto"/>
            <w:right w:val="none" w:sz="0" w:space="0" w:color="auto"/>
          </w:divBdr>
        </w:div>
        <w:div w:id="2042052763">
          <w:marLeft w:val="640"/>
          <w:marRight w:val="0"/>
          <w:marTop w:val="0"/>
          <w:marBottom w:val="0"/>
          <w:divBdr>
            <w:top w:val="none" w:sz="0" w:space="0" w:color="auto"/>
            <w:left w:val="none" w:sz="0" w:space="0" w:color="auto"/>
            <w:bottom w:val="none" w:sz="0" w:space="0" w:color="auto"/>
            <w:right w:val="none" w:sz="0" w:space="0" w:color="auto"/>
          </w:divBdr>
        </w:div>
        <w:div w:id="2104178682">
          <w:marLeft w:val="640"/>
          <w:marRight w:val="0"/>
          <w:marTop w:val="0"/>
          <w:marBottom w:val="0"/>
          <w:divBdr>
            <w:top w:val="none" w:sz="0" w:space="0" w:color="auto"/>
            <w:left w:val="none" w:sz="0" w:space="0" w:color="auto"/>
            <w:bottom w:val="none" w:sz="0" w:space="0" w:color="auto"/>
            <w:right w:val="none" w:sz="0" w:space="0" w:color="auto"/>
          </w:divBdr>
        </w:div>
        <w:div w:id="2144349223">
          <w:marLeft w:val="640"/>
          <w:marRight w:val="0"/>
          <w:marTop w:val="0"/>
          <w:marBottom w:val="0"/>
          <w:divBdr>
            <w:top w:val="none" w:sz="0" w:space="0" w:color="auto"/>
            <w:left w:val="none" w:sz="0" w:space="0" w:color="auto"/>
            <w:bottom w:val="none" w:sz="0" w:space="0" w:color="auto"/>
            <w:right w:val="none" w:sz="0" w:space="0" w:color="auto"/>
          </w:divBdr>
        </w:div>
      </w:divsChild>
    </w:div>
    <w:div w:id="357968846">
      <w:bodyDiv w:val="1"/>
      <w:marLeft w:val="0"/>
      <w:marRight w:val="0"/>
      <w:marTop w:val="0"/>
      <w:marBottom w:val="0"/>
      <w:divBdr>
        <w:top w:val="none" w:sz="0" w:space="0" w:color="auto"/>
        <w:left w:val="none" w:sz="0" w:space="0" w:color="auto"/>
        <w:bottom w:val="none" w:sz="0" w:space="0" w:color="auto"/>
        <w:right w:val="none" w:sz="0" w:space="0" w:color="auto"/>
      </w:divBdr>
      <w:divsChild>
        <w:div w:id="79764167">
          <w:marLeft w:val="640"/>
          <w:marRight w:val="0"/>
          <w:marTop w:val="0"/>
          <w:marBottom w:val="0"/>
          <w:divBdr>
            <w:top w:val="none" w:sz="0" w:space="0" w:color="auto"/>
            <w:left w:val="none" w:sz="0" w:space="0" w:color="auto"/>
            <w:bottom w:val="none" w:sz="0" w:space="0" w:color="auto"/>
            <w:right w:val="none" w:sz="0" w:space="0" w:color="auto"/>
          </w:divBdr>
        </w:div>
        <w:div w:id="149637037">
          <w:marLeft w:val="640"/>
          <w:marRight w:val="0"/>
          <w:marTop w:val="0"/>
          <w:marBottom w:val="0"/>
          <w:divBdr>
            <w:top w:val="none" w:sz="0" w:space="0" w:color="auto"/>
            <w:left w:val="none" w:sz="0" w:space="0" w:color="auto"/>
            <w:bottom w:val="none" w:sz="0" w:space="0" w:color="auto"/>
            <w:right w:val="none" w:sz="0" w:space="0" w:color="auto"/>
          </w:divBdr>
        </w:div>
        <w:div w:id="156461586">
          <w:marLeft w:val="640"/>
          <w:marRight w:val="0"/>
          <w:marTop w:val="0"/>
          <w:marBottom w:val="0"/>
          <w:divBdr>
            <w:top w:val="none" w:sz="0" w:space="0" w:color="auto"/>
            <w:left w:val="none" w:sz="0" w:space="0" w:color="auto"/>
            <w:bottom w:val="none" w:sz="0" w:space="0" w:color="auto"/>
            <w:right w:val="none" w:sz="0" w:space="0" w:color="auto"/>
          </w:divBdr>
        </w:div>
        <w:div w:id="177740509">
          <w:marLeft w:val="640"/>
          <w:marRight w:val="0"/>
          <w:marTop w:val="0"/>
          <w:marBottom w:val="0"/>
          <w:divBdr>
            <w:top w:val="none" w:sz="0" w:space="0" w:color="auto"/>
            <w:left w:val="none" w:sz="0" w:space="0" w:color="auto"/>
            <w:bottom w:val="none" w:sz="0" w:space="0" w:color="auto"/>
            <w:right w:val="none" w:sz="0" w:space="0" w:color="auto"/>
          </w:divBdr>
        </w:div>
        <w:div w:id="196040699">
          <w:marLeft w:val="640"/>
          <w:marRight w:val="0"/>
          <w:marTop w:val="0"/>
          <w:marBottom w:val="0"/>
          <w:divBdr>
            <w:top w:val="none" w:sz="0" w:space="0" w:color="auto"/>
            <w:left w:val="none" w:sz="0" w:space="0" w:color="auto"/>
            <w:bottom w:val="none" w:sz="0" w:space="0" w:color="auto"/>
            <w:right w:val="none" w:sz="0" w:space="0" w:color="auto"/>
          </w:divBdr>
        </w:div>
        <w:div w:id="198133784">
          <w:marLeft w:val="640"/>
          <w:marRight w:val="0"/>
          <w:marTop w:val="0"/>
          <w:marBottom w:val="0"/>
          <w:divBdr>
            <w:top w:val="none" w:sz="0" w:space="0" w:color="auto"/>
            <w:left w:val="none" w:sz="0" w:space="0" w:color="auto"/>
            <w:bottom w:val="none" w:sz="0" w:space="0" w:color="auto"/>
            <w:right w:val="none" w:sz="0" w:space="0" w:color="auto"/>
          </w:divBdr>
        </w:div>
        <w:div w:id="319507894">
          <w:marLeft w:val="640"/>
          <w:marRight w:val="0"/>
          <w:marTop w:val="0"/>
          <w:marBottom w:val="0"/>
          <w:divBdr>
            <w:top w:val="none" w:sz="0" w:space="0" w:color="auto"/>
            <w:left w:val="none" w:sz="0" w:space="0" w:color="auto"/>
            <w:bottom w:val="none" w:sz="0" w:space="0" w:color="auto"/>
            <w:right w:val="none" w:sz="0" w:space="0" w:color="auto"/>
          </w:divBdr>
        </w:div>
        <w:div w:id="484318127">
          <w:marLeft w:val="640"/>
          <w:marRight w:val="0"/>
          <w:marTop w:val="0"/>
          <w:marBottom w:val="0"/>
          <w:divBdr>
            <w:top w:val="none" w:sz="0" w:space="0" w:color="auto"/>
            <w:left w:val="none" w:sz="0" w:space="0" w:color="auto"/>
            <w:bottom w:val="none" w:sz="0" w:space="0" w:color="auto"/>
            <w:right w:val="none" w:sz="0" w:space="0" w:color="auto"/>
          </w:divBdr>
        </w:div>
        <w:div w:id="626397679">
          <w:marLeft w:val="640"/>
          <w:marRight w:val="0"/>
          <w:marTop w:val="0"/>
          <w:marBottom w:val="0"/>
          <w:divBdr>
            <w:top w:val="none" w:sz="0" w:space="0" w:color="auto"/>
            <w:left w:val="none" w:sz="0" w:space="0" w:color="auto"/>
            <w:bottom w:val="none" w:sz="0" w:space="0" w:color="auto"/>
            <w:right w:val="none" w:sz="0" w:space="0" w:color="auto"/>
          </w:divBdr>
        </w:div>
        <w:div w:id="644549607">
          <w:marLeft w:val="640"/>
          <w:marRight w:val="0"/>
          <w:marTop w:val="0"/>
          <w:marBottom w:val="0"/>
          <w:divBdr>
            <w:top w:val="none" w:sz="0" w:space="0" w:color="auto"/>
            <w:left w:val="none" w:sz="0" w:space="0" w:color="auto"/>
            <w:bottom w:val="none" w:sz="0" w:space="0" w:color="auto"/>
            <w:right w:val="none" w:sz="0" w:space="0" w:color="auto"/>
          </w:divBdr>
        </w:div>
        <w:div w:id="669605043">
          <w:marLeft w:val="640"/>
          <w:marRight w:val="0"/>
          <w:marTop w:val="0"/>
          <w:marBottom w:val="0"/>
          <w:divBdr>
            <w:top w:val="none" w:sz="0" w:space="0" w:color="auto"/>
            <w:left w:val="none" w:sz="0" w:space="0" w:color="auto"/>
            <w:bottom w:val="none" w:sz="0" w:space="0" w:color="auto"/>
            <w:right w:val="none" w:sz="0" w:space="0" w:color="auto"/>
          </w:divBdr>
        </w:div>
        <w:div w:id="788285503">
          <w:marLeft w:val="640"/>
          <w:marRight w:val="0"/>
          <w:marTop w:val="0"/>
          <w:marBottom w:val="0"/>
          <w:divBdr>
            <w:top w:val="none" w:sz="0" w:space="0" w:color="auto"/>
            <w:left w:val="none" w:sz="0" w:space="0" w:color="auto"/>
            <w:bottom w:val="none" w:sz="0" w:space="0" w:color="auto"/>
            <w:right w:val="none" w:sz="0" w:space="0" w:color="auto"/>
          </w:divBdr>
        </w:div>
        <w:div w:id="840196990">
          <w:marLeft w:val="640"/>
          <w:marRight w:val="0"/>
          <w:marTop w:val="0"/>
          <w:marBottom w:val="0"/>
          <w:divBdr>
            <w:top w:val="none" w:sz="0" w:space="0" w:color="auto"/>
            <w:left w:val="none" w:sz="0" w:space="0" w:color="auto"/>
            <w:bottom w:val="none" w:sz="0" w:space="0" w:color="auto"/>
            <w:right w:val="none" w:sz="0" w:space="0" w:color="auto"/>
          </w:divBdr>
        </w:div>
        <w:div w:id="867254364">
          <w:marLeft w:val="640"/>
          <w:marRight w:val="0"/>
          <w:marTop w:val="0"/>
          <w:marBottom w:val="0"/>
          <w:divBdr>
            <w:top w:val="none" w:sz="0" w:space="0" w:color="auto"/>
            <w:left w:val="none" w:sz="0" w:space="0" w:color="auto"/>
            <w:bottom w:val="none" w:sz="0" w:space="0" w:color="auto"/>
            <w:right w:val="none" w:sz="0" w:space="0" w:color="auto"/>
          </w:divBdr>
        </w:div>
        <w:div w:id="883102794">
          <w:marLeft w:val="640"/>
          <w:marRight w:val="0"/>
          <w:marTop w:val="0"/>
          <w:marBottom w:val="0"/>
          <w:divBdr>
            <w:top w:val="none" w:sz="0" w:space="0" w:color="auto"/>
            <w:left w:val="none" w:sz="0" w:space="0" w:color="auto"/>
            <w:bottom w:val="none" w:sz="0" w:space="0" w:color="auto"/>
            <w:right w:val="none" w:sz="0" w:space="0" w:color="auto"/>
          </w:divBdr>
        </w:div>
        <w:div w:id="971711377">
          <w:marLeft w:val="640"/>
          <w:marRight w:val="0"/>
          <w:marTop w:val="0"/>
          <w:marBottom w:val="0"/>
          <w:divBdr>
            <w:top w:val="none" w:sz="0" w:space="0" w:color="auto"/>
            <w:left w:val="none" w:sz="0" w:space="0" w:color="auto"/>
            <w:bottom w:val="none" w:sz="0" w:space="0" w:color="auto"/>
            <w:right w:val="none" w:sz="0" w:space="0" w:color="auto"/>
          </w:divBdr>
        </w:div>
        <w:div w:id="1000693453">
          <w:marLeft w:val="640"/>
          <w:marRight w:val="0"/>
          <w:marTop w:val="0"/>
          <w:marBottom w:val="0"/>
          <w:divBdr>
            <w:top w:val="none" w:sz="0" w:space="0" w:color="auto"/>
            <w:left w:val="none" w:sz="0" w:space="0" w:color="auto"/>
            <w:bottom w:val="none" w:sz="0" w:space="0" w:color="auto"/>
            <w:right w:val="none" w:sz="0" w:space="0" w:color="auto"/>
          </w:divBdr>
        </w:div>
        <w:div w:id="1126896985">
          <w:marLeft w:val="640"/>
          <w:marRight w:val="0"/>
          <w:marTop w:val="0"/>
          <w:marBottom w:val="0"/>
          <w:divBdr>
            <w:top w:val="none" w:sz="0" w:space="0" w:color="auto"/>
            <w:left w:val="none" w:sz="0" w:space="0" w:color="auto"/>
            <w:bottom w:val="none" w:sz="0" w:space="0" w:color="auto"/>
            <w:right w:val="none" w:sz="0" w:space="0" w:color="auto"/>
          </w:divBdr>
        </w:div>
        <w:div w:id="1167936077">
          <w:marLeft w:val="640"/>
          <w:marRight w:val="0"/>
          <w:marTop w:val="0"/>
          <w:marBottom w:val="0"/>
          <w:divBdr>
            <w:top w:val="none" w:sz="0" w:space="0" w:color="auto"/>
            <w:left w:val="none" w:sz="0" w:space="0" w:color="auto"/>
            <w:bottom w:val="none" w:sz="0" w:space="0" w:color="auto"/>
            <w:right w:val="none" w:sz="0" w:space="0" w:color="auto"/>
          </w:divBdr>
        </w:div>
        <w:div w:id="1171601399">
          <w:marLeft w:val="640"/>
          <w:marRight w:val="0"/>
          <w:marTop w:val="0"/>
          <w:marBottom w:val="0"/>
          <w:divBdr>
            <w:top w:val="none" w:sz="0" w:space="0" w:color="auto"/>
            <w:left w:val="none" w:sz="0" w:space="0" w:color="auto"/>
            <w:bottom w:val="none" w:sz="0" w:space="0" w:color="auto"/>
            <w:right w:val="none" w:sz="0" w:space="0" w:color="auto"/>
          </w:divBdr>
        </w:div>
        <w:div w:id="1186022998">
          <w:marLeft w:val="640"/>
          <w:marRight w:val="0"/>
          <w:marTop w:val="0"/>
          <w:marBottom w:val="0"/>
          <w:divBdr>
            <w:top w:val="none" w:sz="0" w:space="0" w:color="auto"/>
            <w:left w:val="none" w:sz="0" w:space="0" w:color="auto"/>
            <w:bottom w:val="none" w:sz="0" w:space="0" w:color="auto"/>
            <w:right w:val="none" w:sz="0" w:space="0" w:color="auto"/>
          </w:divBdr>
        </w:div>
        <w:div w:id="1301350965">
          <w:marLeft w:val="640"/>
          <w:marRight w:val="0"/>
          <w:marTop w:val="0"/>
          <w:marBottom w:val="0"/>
          <w:divBdr>
            <w:top w:val="none" w:sz="0" w:space="0" w:color="auto"/>
            <w:left w:val="none" w:sz="0" w:space="0" w:color="auto"/>
            <w:bottom w:val="none" w:sz="0" w:space="0" w:color="auto"/>
            <w:right w:val="none" w:sz="0" w:space="0" w:color="auto"/>
          </w:divBdr>
        </w:div>
        <w:div w:id="1415279189">
          <w:marLeft w:val="640"/>
          <w:marRight w:val="0"/>
          <w:marTop w:val="0"/>
          <w:marBottom w:val="0"/>
          <w:divBdr>
            <w:top w:val="none" w:sz="0" w:space="0" w:color="auto"/>
            <w:left w:val="none" w:sz="0" w:space="0" w:color="auto"/>
            <w:bottom w:val="none" w:sz="0" w:space="0" w:color="auto"/>
            <w:right w:val="none" w:sz="0" w:space="0" w:color="auto"/>
          </w:divBdr>
        </w:div>
        <w:div w:id="1455634681">
          <w:marLeft w:val="640"/>
          <w:marRight w:val="0"/>
          <w:marTop w:val="0"/>
          <w:marBottom w:val="0"/>
          <w:divBdr>
            <w:top w:val="none" w:sz="0" w:space="0" w:color="auto"/>
            <w:left w:val="none" w:sz="0" w:space="0" w:color="auto"/>
            <w:bottom w:val="none" w:sz="0" w:space="0" w:color="auto"/>
            <w:right w:val="none" w:sz="0" w:space="0" w:color="auto"/>
          </w:divBdr>
        </w:div>
        <w:div w:id="1481801557">
          <w:marLeft w:val="640"/>
          <w:marRight w:val="0"/>
          <w:marTop w:val="0"/>
          <w:marBottom w:val="0"/>
          <w:divBdr>
            <w:top w:val="none" w:sz="0" w:space="0" w:color="auto"/>
            <w:left w:val="none" w:sz="0" w:space="0" w:color="auto"/>
            <w:bottom w:val="none" w:sz="0" w:space="0" w:color="auto"/>
            <w:right w:val="none" w:sz="0" w:space="0" w:color="auto"/>
          </w:divBdr>
        </w:div>
        <w:div w:id="1486580665">
          <w:marLeft w:val="640"/>
          <w:marRight w:val="0"/>
          <w:marTop w:val="0"/>
          <w:marBottom w:val="0"/>
          <w:divBdr>
            <w:top w:val="none" w:sz="0" w:space="0" w:color="auto"/>
            <w:left w:val="none" w:sz="0" w:space="0" w:color="auto"/>
            <w:bottom w:val="none" w:sz="0" w:space="0" w:color="auto"/>
            <w:right w:val="none" w:sz="0" w:space="0" w:color="auto"/>
          </w:divBdr>
        </w:div>
        <w:div w:id="1499416987">
          <w:marLeft w:val="640"/>
          <w:marRight w:val="0"/>
          <w:marTop w:val="0"/>
          <w:marBottom w:val="0"/>
          <w:divBdr>
            <w:top w:val="none" w:sz="0" w:space="0" w:color="auto"/>
            <w:left w:val="none" w:sz="0" w:space="0" w:color="auto"/>
            <w:bottom w:val="none" w:sz="0" w:space="0" w:color="auto"/>
            <w:right w:val="none" w:sz="0" w:space="0" w:color="auto"/>
          </w:divBdr>
        </w:div>
        <w:div w:id="1612936479">
          <w:marLeft w:val="640"/>
          <w:marRight w:val="0"/>
          <w:marTop w:val="0"/>
          <w:marBottom w:val="0"/>
          <w:divBdr>
            <w:top w:val="none" w:sz="0" w:space="0" w:color="auto"/>
            <w:left w:val="none" w:sz="0" w:space="0" w:color="auto"/>
            <w:bottom w:val="none" w:sz="0" w:space="0" w:color="auto"/>
            <w:right w:val="none" w:sz="0" w:space="0" w:color="auto"/>
          </w:divBdr>
        </w:div>
        <w:div w:id="1619751354">
          <w:marLeft w:val="640"/>
          <w:marRight w:val="0"/>
          <w:marTop w:val="0"/>
          <w:marBottom w:val="0"/>
          <w:divBdr>
            <w:top w:val="none" w:sz="0" w:space="0" w:color="auto"/>
            <w:left w:val="none" w:sz="0" w:space="0" w:color="auto"/>
            <w:bottom w:val="none" w:sz="0" w:space="0" w:color="auto"/>
            <w:right w:val="none" w:sz="0" w:space="0" w:color="auto"/>
          </w:divBdr>
        </w:div>
        <w:div w:id="1647737996">
          <w:marLeft w:val="640"/>
          <w:marRight w:val="0"/>
          <w:marTop w:val="0"/>
          <w:marBottom w:val="0"/>
          <w:divBdr>
            <w:top w:val="none" w:sz="0" w:space="0" w:color="auto"/>
            <w:left w:val="none" w:sz="0" w:space="0" w:color="auto"/>
            <w:bottom w:val="none" w:sz="0" w:space="0" w:color="auto"/>
            <w:right w:val="none" w:sz="0" w:space="0" w:color="auto"/>
          </w:divBdr>
        </w:div>
        <w:div w:id="1674914296">
          <w:marLeft w:val="640"/>
          <w:marRight w:val="0"/>
          <w:marTop w:val="0"/>
          <w:marBottom w:val="0"/>
          <w:divBdr>
            <w:top w:val="none" w:sz="0" w:space="0" w:color="auto"/>
            <w:left w:val="none" w:sz="0" w:space="0" w:color="auto"/>
            <w:bottom w:val="none" w:sz="0" w:space="0" w:color="auto"/>
            <w:right w:val="none" w:sz="0" w:space="0" w:color="auto"/>
          </w:divBdr>
        </w:div>
        <w:div w:id="1683434713">
          <w:marLeft w:val="640"/>
          <w:marRight w:val="0"/>
          <w:marTop w:val="0"/>
          <w:marBottom w:val="0"/>
          <w:divBdr>
            <w:top w:val="none" w:sz="0" w:space="0" w:color="auto"/>
            <w:left w:val="none" w:sz="0" w:space="0" w:color="auto"/>
            <w:bottom w:val="none" w:sz="0" w:space="0" w:color="auto"/>
            <w:right w:val="none" w:sz="0" w:space="0" w:color="auto"/>
          </w:divBdr>
        </w:div>
        <w:div w:id="1730835774">
          <w:marLeft w:val="640"/>
          <w:marRight w:val="0"/>
          <w:marTop w:val="0"/>
          <w:marBottom w:val="0"/>
          <w:divBdr>
            <w:top w:val="none" w:sz="0" w:space="0" w:color="auto"/>
            <w:left w:val="none" w:sz="0" w:space="0" w:color="auto"/>
            <w:bottom w:val="none" w:sz="0" w:space="0" w:color="auto"/>
            <w:right w:val="none" w:sz="0" w:space="0" w:color="auto"/>
          </w:divBdr>
        </w:div>
        <w:div w:id="1910069244">
          <w:marLeft w:val="640"/>
          <w:marRight w:val="0"/>
          <w:marTop w:val="0"/>
          <w:marBottom w:val="0"/>
          <w:divBdr>
            <w:top w:val="none" w:sz="0" w:space="0" w:color="auto"/>
            <w:left w:val="none" w:sz="0" w:space="0" w:color="auto"/>
            <w:bottom w:val="none" w:sz="0" w:space="0" w:color="auto"/>
            <w:right w:val="none" w:sz="0" w:space="0" w:color="auto"/>
          </w:divBdr>
        </w:div>
        <w:div w:id="2002730763">
          <w:marLeft w:val="640"/>
          <w:marRight w:val="0"/>
          <w:marTop w:val="0"/>
          <w:marBottom w:val="0"/>
          <w:divBdr>
            <w:top w:val="none" w:sz="0" w:space="0" w:color="auto"/>
            <w:left w:val="none" w:sz="0" w:space="0" w:color="auto"/>
            <w:bottom w:val="none" w:sz="0" w:space="0" w:color="auto"/>
            <w:right w:val="none" w:sz="0" w:space="0" w:color="auto"/>
          </w:divBdr>
        </w:div>
        <w:div w:id="2079085453">
          <w:marLeft w:val="640"/>
          <w:marRight w:val="0"/>
          <w:marTop w:val="0"/>
          <w:marBottom w:val="0"/>
          <w:divBdr>
            <w:top w:val="none" w:sz="0" w:space="0" w:color="auto"/>
            <w:left w:val="none" w:sz="0" w:space="0" w:color="auto"/>
            <w:bottom w:val="none" w:sz="0" w:space="0" w:color="auto"/>
            <w:right w:val="none" w:sz="0" w:space="0" w:color="auto"/>
          </w:divBdr>
        </w:div>
        <w:div w:id="2081709988">
          <w:marLeft w:val="640"/>
          <w:marRight w:val="0"/>
          <w:marTop w:val="0"/>
          <w:marBottom w:val="0"/>
          <w:divBdr>
            <w:top w:val="none" w:sz="0" w:space="0" w:color="auto"/>
            <w:left w:val="none" w:sz="0" w:space="0" w:color="auto"/>
            <w:bottom w:val="none" w:sz="0" w:space="0" w:color="auto"/>
            <w:right w:val="none" w:sz="0" w:space="0" w:color="auto"/>
          </w:divBdr>
        </w:div>
        <w:div w:id="2120903656">
          <w:marLeft w:val="640"/>
          <w:marRight w:val="0"/>
          <w:marTop w:val="0"/>
          <w:marBottom w:val="0"/>
          <w:divBdr>
            <w:top w:val="none" w:sz="0" w:space="0" w:color="auto"/>
            <w:left w:val="none" w:sz="0" w:space="0" w:color="auto"/>
            <w:bottom w:val="none" w:sz="0" w:space="0" w:color="auto"/>
            <w:right w:val="none" w:sz="0" w:space="0" w:color="auto"/>
          </w:divBdr>
        </w:div>
      </w:divsChild>
    </w:div>
    <w:div w:id="364523686">
      <w:bodyDiv w:val="1"/>
      <w:marLeft w:val="0"/>
      <w:marRight w:val="0"/>
      <w:marTop w:val="0"/>
      <w:marBottom w:val="0"/>
      <w:divBdr>
        <w:top w:val="none" w:sz="0" w:space="0" w:color="auto"/>
        <w:left w:val="none" w:sz="0" w:space="0" w:color="auto"/>
        <w:bottom w:val="none" w:sz="0" w:space="0" w:color="auto"/>
        <w:right w:val="none" w:sz="0" w:space="0" w:color="auto"/>
      </w:divBdr>
      <w:divsChild>
        <w:div w:id="30502749">
          <w:marLeft w:val="640"/>
          <w:marRight w:val="0"/>
          <w:marTop w:val="0"/>
          <w:marBottom w:val="0"/>
          <w:divBdr>
            <w:top w:val="none" w:sz="0" w:space="0" w:color="auto"/>
            <w:left w:val="none" w:sz="0" w:space="0" w:color="auto"/>
            <w:bottom w:val="none" w:sz="0" w:space="0" w:color="auto"/>
            <w:right w:val="none" w:sz="0" w:space="0" w:color="auto"/>
          </w:divBdr>
        </w:div>
        <w:div w:id="142700975">
          <w:marLeft w:val="640"/>
          <w:marRight w:val="0"/>
          <w:marTop w:val="0"/>
          <w:marBottom w:val="0"/>
          <w:divBdr>
            <w:top w:val="none" w:sz="0" w:space="0" w:color="auto"/>
            <w:left w:val="none" w:sz="0" w:space="0" w:color="auto"/>
            <w:bottom w:val="none" w:sz="0" w:space="0" w:color="auto"/>
            <w:right w:val="none" w:sz="0" w:space="0" w:color="auto"/>
          </w:divBdr>
        </w:div>
        <w:div w:id="311569678">
          <w:marLeft w:val="640"/>
          <w:marRight w:val="0"/>
          <w:marTop w:val="0"/>
          <w:marBottom w:val="0"/>
          <w:divBdr>
            <w:top w:val="none" w:sz="0" w:space="0" w:color="auto"/>
            <w:left w:val="none" w:sz="0" w:space="0" w:color="auto"/>
            <w:bottom w:val="none" w:sz="0" w:space="0" w:color="auto"/>
            <w:right w:val="none" w:sz="0" w:space="0" w:color="auto"/>
          </w:divBdr>
        </w:div>
        <w:div w:id="377169900">
          <w:marLeft w:val="640"/>
          <w:marRight w:val="0"/>
          <w:marTop w:val="0"/>
          <w:marBottom w:val="0"/>
          <w:divBdr>
            <w:top w:val="none" w:sz="0" w:space="0" w:color="auto"/>
            <w:left w:val="none" w:sz="0" w:space="0" w:color="auto"/>
            <w:bottom w:val="none" w:sz="0" w:space="0" w:color="auto"/>
            <w:right w:val="none" w:sz="0" w:space="0" w:color="auto"/>
          </w:divBdr>
        </w:div>
        <w:div w:id="396829041">
          <w:marLeft w:val="640"/>
          <w:marRight w:val="0"/>
          <w:marTop w:val="0"/>
          <w:marBottom w:val="0"/>
          <w:divBdr>
            <w:top w:val="none" w:sz="0" w:space="0" w:color="auto"/>
            <w:left w:val="none" w:sz="0" w:space="0" w:color="auto"/>
            <w:bottom w:val="none" w:sz="0" w:space="0" w:color="auto"/>
            <w:right w:val="none" w:sz="0" w:space="0" w:color="auto"/>
          </w:divBdr>
        </w:div>
        <w:div w:id="489950951">
          <w:marLeft w:val="640"/>
          <w:marRight w:val="0"/>
          <w:marTop w:val="0"/>
          <w:marBottom w:val="0"/>
          <w:divBdr>
            <w:top w:val="none" w:sz="0" w:space="0" w:color="auto"/>
            <w:left w:val="none" w:sz="0" w:space="0" w:color="auto"/>
            <w:bottom w:val="none" w:sz="0" w:space="0" w:color="auto"/>
            <w:right w:val="none" w:sz="0" w:space="0" w:color="auto"/>
          </w:divBdr>
        </w:div>
        <w:div w:id="539321570">
          <w:marLeft w:val="640"/>
          <w:marRight w:val="0"/>
          <w:marTop w:val="0"/>
          <w:marBottom w:val="0"/>
          <w:divBdr>
            <w:top w:val="none" w:sz="0" w:space="0" w:color="auto"/>
            <w:left w:val="none" w:sz="0" w:space="0" w:color="auto"/>
            <w:bottom w:val="none" w:sz="0" w:space="0" w:color="auto"/>
            <w:right w:val="none" w:sz="0" w:space="0" w:color="auto"/>
          </w:divBdr>
        </w:div>
        <w:div w:id="579488468">
          <w:marLeft w:val="640"/>
          <w:marRight w:val="0"/>
          <w:marTop w:val="0"/>
          <w:marBottom w:val="0"/>
          <w:divBdr>
            <w:top w:val="none" w:sz="0" w:space="0" w:color="auto"/>
            <w:left w:val="none" w:sz="0" w:space="0" w:color="auto"/>
            <w:bottom w:val="none" w:sz="0" w:space="0" w:color="auto"/>
            <w:right w:val="none" w:sz="0" w:space="0" w:color="auto"/>
          </w:divBdr>
        </w:div>
        <w:div w:id="685401675">
          <w:marLeft w:val="640"/>
          <w:marRight w:val="0"/>
          <w:marTop w:val="0"/>
          <w:marBottom w:val="0"/>
          <w:divBdr>
            <w:top w:val="none" w:sz="0" w:space="0" w:color="auto"/>
            <w:left w:val="none" w:sz="0" w:space="0" w:color="auto"/>
            <w:bottom w:val="none" w:sz="0" w:space="0" w:color="auto"/>
            <w:right w:val="none" w:sz="0" w:space="0" w:color="auto"/>
          </w:divBdr>
        </w:div>
        <w:div w:id="730076014">
          <w:marLeft w:val="640"/>
          <w:marRight w:val="0"/>
          <w:marTop w:val="0"/>
          <w:marBottom w:val="0"/>
          <w:divBdr>
            <w:top w:val="none" w:sz="0" w:space="0" w:color="auto"/>
            <w:left w:val="none" w:sz="0" w:space="0" w:color="auto"/>
            <w:bottom w:val="none" w:sz="0" w:space="0" w:color="auto"/>
            <w:right w:val="none" w:sz="0" w:space="0" w:color="auto"/>
          </w:divBdr>
        </w:div>
        <w:div w:id="840588375">
          <w:marLeft w:val="640"/>
          <w:marRight w:val="0"/>
          <w:marTop w:val="0"/>
          <w:marBottom w:val="0"/>
          <w:divBdr>
            <w:top w:val="none" w:sz="0" w:space="0" w:color="auto"/>
            <w:left w:val="none" w:sz="0" w:space="0" w:color="auto"/>
            <w:bottom w:val="none" w:sz="0" w:space="0" w:color="auto"/>
            <w:right w:val="none" w:sz="0" w:space="0" w:color="auto"/>
          </w:divBdr>
        </w:div>
        <w:div w:id="871498800">
          <w:marLeft w:val="640"/>
          <w:marRight w:val="0"/>
          <w:marTop w:val="0"/>
          <w:marBottom w:val="0"/>
          <w:divBdr>
            <w:top w:val="none" w:sz="0" w:space="0" w:color="auto"/>
            <w:left w:val="none" w:sz="0" w:space="0" w:color="auto"/>
            <w:bottom w:val="none" w:sz="0" w:space="0" w:color="auto"/>
            <w:right w:val="none" w:sz="0" w:space="0" w:color="auto"/>
          </w:divBdr>
        </w:div>
        <w:div w:id="973489978">
          <w:marLeft w:val="640"/>
          <w:marRight w:val="0"/>
          <w:marTop w:val="0"/>
          <w:marBottom w:val="0"/>
          <w:divBdr>
            <w:top w:val="none" w:sz="0" w:space="0" w:color="auto"/>
            <w:left w:val="none" w:sz="0" w:space="0" w:color="auto"/>
            <w:bottom w:val="none" w:sz="0" w:space="0" w:color="auto"/>
            <w:right w:val="none" w:sz="0" w:space="0" w:color="auto"/>
          </w:divBdr>
        </w:div>
        <w:div w:id="1076171582">
          <w:marLeft w:val="640"/>
          <w:marRight w:val="0"/>
          <w:marTop w:val="0"/>
          <w:marBottom w:val="0"/>
          <w:divBdr>
            <w:top w:val="none" w:sz="0" w:space="0" w:color="auto"/>
            <w:left w:val="none" w:sz="0" w:space="0" w:color="auto"/>
            <w:bottom w:val="none" w:sz="0" w:space="0" w:color="auto"/>
            <w:right w:val="none" w:sz="0" w:space="0" w:color="auto"/>
          </w:divBdr>
        </w:div>
        <w:div w:id="1076897307">
          <w:marLeft w:val="640"/>
          <w:marRight w:val="0"/>
          <w:marTop w:val="0"/>
          <w:marBottom w:val="0"/>
          <w:divBdr>
            <w:top w:val="none" w:sz="0" w:space="0" w:color="auto"/>
            <w:left w:val="none" w:sz="0" w:space="0" w:color="auto"/>
            <w:bottom w:val="none" w:sz="0" w:space="0" w:color="auto"/>
            <w:right w:val="none" w:sz="0" w:space="0" w:color="auto"/>
          </w:divBdr>
        </w:div>
        <w:div w:id="1135831064">
          <w:marLeft w:val="640"/>
          <w:marRight w:val="0"/>
          <w:marTop w:val="0"/>
          <w:marBottom w:val="0"/>
          <w:divBdr>
            <w:top w:val="none" w:sz="0" w:space="0" w:color="auto"/>
            <w:left w:val="none" w:sz="0" w:space="0" w:color="auto"/>
            <w:bottom w:val="none" w:sz="0" w:space="0" w:color="auto"/>
            <w:right w:val="none" w:sz="0" w:space="0" w:color="auto"/>
          </w:divBdr>
        </w:div>
        <w:div w:id="1205409122">
          <w:marLeft w:val="640"/>
          <w:marRight w:val="0"/>
          <w:marTop w:val="0"/>
          <w:marBottom w:val="0"/>
          <w:divBdr>
            <w:top w:val="none" w:sz="0" w:space="0" w:color="auto"/>
            <w:left w:val="none" w:sz="0" w:space="0" w:color="auto"/>
            <w:bottom w:val="none" w:sz="0" w:space="0" w:color="auto"/>
            <w:right w:val="none" w:sz="0" w:space="0" w:color="auto"/>
          </w:divBdr>
        </w:div>
        <w:div w:id="1206403728">
          <w:marLeft w:val="640"/>
          <w:marRight w:val="0"/>
          <w:marTop w:val="0"/>
          <w:marBottom w:val="0"/>
          <w:divBdr>
            <w:top w:val="none" w:sz="0" w:space="0" w:color="auto"/>
            <w:left w:val="none" w:sz="0" w:space="0" w:color="auto"/>
            <w:bottom w:val="none" w:sz="0" w:space="0" w:color="auto"/>
            <w:right w:val="none" w:sz="0" w:space="0" w:color="auto"/>
          </w:divBdr>
        </w:div>
        <w:div w:id="1228304316">
          <w:marLeft w:val="640"/>
          <w:marRight w:val="0"/>
          <w:marTop w:val="0"/>
          <w:marBottom w:val="0"/>
          <w:divBdr>
            <w:top w:val="none" w:sz="0" w:space="0" w:color="auto"/>
            <w:left w:val="none" w:sz="0" w:space="0" w:color="auto"/>
            <w:bottom w:val="none" w:sz="0" w:space="0" w:color="auto"/>
            <w:right w:val="none" w:sz="0" w:space="0" w:color="auto"/>
          </w:divBdr>
        </w:div>
        <w:div w:id="1337919387">
          <w:marLeft w:val="640"/>
          <w:marRight w:val="0"/>
          <w:marTop w:val="0"/>
          <w:marBottom w:val="0"/>
          <w:divBdr>
            <w:top w:val="none" w:sz="0" w:space="0" w:color="auto"/>
            <w:left w:val="none" w:sz="0" w:space="0" w:color="auto"/>
            <w:bottom w:val="none" w:sz="0" w:space="0" w:color="auto"/>
            <w:right w:val="none" w:sz="0" w:space="0" w:color="auto"/>
          </w:divBdr>
        </w:div>
        <w:div w:id="1339235305">
          <w:marLeft w:val="640"/>
          <w:marRight w:val="0"/>
          <w:marTop w:val="0"/>
          <w:marBottom w:val="0"/>
          <w:divBdr>
            <w:top w:val="none" w:sz="0" w:space="0" w:color="auto"/>
            <w:left w:val="none" w:sz="0" w:space="0" w:color="auto"/>
            <w:bottom w:val="none" w:sz="0" w:space="0" w:color="auto"/>
            <w:right w:val="none" w:sz="0" w:space="0" w:color="auto"/>
          </w:divBdr>
        </w:div>
        <w:div w:id="1478523250">
          <w:marLeft w:val="640"/>
          <w:marRight w:val="0"/>
          <w:marTop w:val="0"/>
          <w:marBottom w:val="0"/>
          <w:divBdr>
            <w:top w:val="none" w:sz="0" w:space="0" w:color="auto"/>
            <w:left w:val="none" w:sz="0" w:space="0" w:color="auto"/>
            <w:bottom w:val="none" w:sz="0" w:space="0" w:color="auto"/>
            <w:right w:val="none" w:sz="0" w:space="0" w:color="auto"/>
          </w:divBdr>
        </w:div>
        <w:div w:id="1630628239">
          <w:marLeft w:val="640"/>
          <w:marRight w:val="0"/>
          <w:marTop w:val="0"/>
          <w:marBottom w:val="0"/>
          <w:divBdr>
            <w:top w:val="none" w:sz="0" w:space="0" w:color="auto"/>
            <w:left w:val="none" w:sz="0" w:space="0" w:color="auto"/>
            <w:bottom w:val="none" w:sz="0" w:space="0" w:color="auto"/>
            <w:right w:val="none" w:sz="0" w:space="0" w:color="auto"/>
          </w:divBdr>
        </w:div>
        <w:div w:id="1637880919">
          <w:marLeft w:val="640"/>
          <w:marRight w:val="0"/>
          <w:marTop w:val="0"/>
          <w:marBottom w:val="0"/>
          <w:divBdr>
            <w:top w:val="none" w:sz="0" w:space="0" w:color="auto"/>
            <w:left w:val="none" w:sz="0" w:space="0" w:color="auto"/>
            <w:bottom w:val="none" w:sz="0" w:space="0" w:color="auto"/>
            <w:right w:val="none" w:sz="0" w:space="0" w:color="auto"/>
          </w:divBdr>
        </w:div>
        <w:div w:id="1778060837">
          <w:marLeft w:val="640"/>
          <w:marRight w:val="0"/>
          <w:marTop w:val="0"/>
          <w:marBottom w:val="0"/>
          <w:divBdr>
            <w:top w:val="none" w:sz="0" w:space="0" w:color="auto"/>
            <w:left w:val="none" w:sz="0" w:space="0" w:color="auto"/>
            <w:bottom w:val="none" w:sz="0" w:space="0" w:color="auto"/>
            <w:right w:val="none" w:sz="0" w:space="0" w:color="auto"/>
          </w:divBdr>
        </w:div>
        <w:div w:id="1790467584">
          <w:marLeft w:val="640"/>
          <w:marRight w:val="0"/>
          <w:marTop w:val="0"/>
          <w:marBottom w:val="0"/>
          <w:divBdr>
            <w:top w:val="none" w:sz="0" w:space="0" w:color="auto"/>
            <w:left w:val="none" w:sz="0" w:space="0" w:color="auto"/>
            <w:bottom w:val="none" w:sz="0" w:space="0" w:color="auto"/>
            <w:right w:val="none" w:sz="0" w:space="0" w:color="auto"/>
          </w:divBdr>
        </w:div>
        <w:div w:id="1881014622">
          <w:marLeft w:val="640"/>
          <w:marRight w:val="0"/>
          <w:marTop w:val="0"/>
          <w:marBottom w:val="0"/>
          <w:divBdr>
            <w:top w:val="none" w:sz="0" w:space="0" w:color="auto"/>
            <w:left w:val="none" w:sz="0" w:space="0" w:color="auto"/>
            <w:bottom w:val="none" w:sz="0" w:space="0" w:color="auto"/>
            <w:right w:val="none" w:sz="0" w:space="0" w:color="auto"/>
          </w:divBdr>
        </w:div>
        <w:div w:id="1962296960">
          <w:marLeft w:val="640"/>
          <w:marRight w:val="0"/>
          <w:marTop w:val="0"/>
          <w:marBottom w:val="0"/>
          <w:divBdr>
            <w:top w:val="none" w:sz="0" w:space="0" w:color="auto"/>
            <w:left w:val="none" w:sz="0" w:space="0" w:color="auto"/>
            <w:bottom w:val="none" w:sz="0" w:space="0" w:color="auto"/>
            <w:right w:val="none" w:sz="0" w:space="0" w:color="auto"/>
          </w:divBdr>
        </w:div>
        <w:div w:id="2006663069">
          <w:marLeft w:val="640"/>
          <w:marRight w:val="0"/>
          <w:marTop w:val="0"/>
          <w:marBottom w:val="0"/>
          <w:divBdr>
            <w:top w:val="none" w:sz="0" w:space="0" w:color="auto"/>
            <w:left w:val="none" w:sz="0" w:space="0" w:color="auto"/>
            <w:bottom w:val="none" w:sz="0" w:space="0" w:color="auto"/>
            <w:right w:val="none" w:sz="0" w:space="0" w:color="auto"/>
          </w:divBdr>
        </w:div>
      </w:divsChild>
    </w:div>
    <w:div w:id="371081025">
      <w:bodyDiv w:val="1"/>
      <w:marLeft w:val="0"/>
      <w:marRight w:val="0"/>
      <w:marTop w:val="0"/>
      <w:marBottom w:val="0"/>
      <w:divBdr>
        <w:top w:val="none" w:sz="0" w:space="0" w:color="auto"/>
        <w:left w:val="none" w:sz="0" w:space="0" w:color="auto"/>
        <w:bottom w:val="none" w:sz="0" w:space="0" w:color="auto"/>
        <w:right w:val="none" w:sz="0" w:space="0" w:color="auto"/>
      </w:divBdr>
      <w:divsChild>
        <w:div w:id="176042196">
          <w:marLeft w:val="640"/>
          <w:marRight w:val="0"/>
          <w:marTop w:val="0"/>
          <w:marBottom w:val="0"/>
          <w:divBdr>
            <w:top w:val="none" w:sz="0" w:space="0" w:color="auto"/>
            <w:left w:val="none" w:sz="0" w:space="0" w:color="auto"/>
            <w:bottom w:val="none" w:sz="0" w:space="0" w:color="auto"/>
            <w:right w:val="none" w:sz="0" w:space="0" w:color="auto"/>
          </w:divBdr>
        </w:div>
        <w:div w:id="393313081">
          <w:marLeft w:val="640"/>
          <w:marRight w:val="0"/>
          <w:marTop w:val="0"/>
          <w:marBottom w:val="0"/>
          <w:divBdr>
            <w:top w:val="none" w:sz="0" w:space="0" w:color="auto"/>
            <w:left w:val="none" w:sz="0" w:space="0" w:color="auto"/>
            <w:bottom w:val="none" w:sz="0" w:space="0" w:color="auto"/>
            <w:right w:val="none" w:sz="0" w:space="0" w:color="auto"/>
          </w:divBdr>
        </w:div>
        <w:div w:id="466360593">
          <w:marLeft w:val="640"/>
          <w:marRight w:val="0"/>
          <w:marTop w:val="0"/>
          <w:marBottom w:val="0"/>
          <w:divBdr>
            <w:top w:val="none" w:sz="0" w:space="0" w:color="auto"/>
            <w:left w:val="none" w:sz="0" w:space="0" w:color="auto"/>
            <w:bottom w:val="none" w:sz="0" w:space="0" w:color="auto"/>
            <w:right w:val="none" w:sz="0" w:space="0" w:color="auto"/>
          </w:divBdr>
        </w:div>
        <w:div w:id="527984117">
          <w:marLeft w:val="640"/>
          <w:marRight w:val="0"/>
          <w:marTop w:val="0"/>
          <w:marBottom w:val="0"/>
          <w:divBdr>
            <w:top w:val="none" w:sz="0" w:space="0" w:color="auto"/>
            <w:left w:val="none" w:sz="0" w:space="0" w:color="auto"/>
            <w:bottom w:val="none" w:sz="0" w:space="0" w:color="auto"/>
            <w:right w:val="none" w:sz="0" w:space="0" w:color="auto"/>
          </w:divBdr>
        </w:div>
        <w:div w:id="532613949">
          <w:marLeft w:val="640"/>
          <w:marRight w:val="0"/>
          <w:marTop w:val="0"/>
          <w:marBottom w:val="0"/>
          <w:divBdr>
            <w:top w:val="none" w:sz="0" w:space="0" w:color="auto"/>
            <w:left w:val="none" w:sz="0" w:space="0" w:color="auto"/>
            <w:bottom w:val="none" w:sz="0" w:space="0" w:color="auto"/>
            <w:right w:val="none" w:sz="0" w:space="0" w:color="auto"/>
          </w:divBdr>
        </w:div>
        <w:div w:id="599916615">
          <w:marLeft w:val="640"/>
          <w:marRight w:val="0"/>
          <w:marTop w:val="0"/>
          <w:marBottom w:val="0"/>
          <w:divBdr>
            <w:top w:val="none" w:sz="0" w:space="0" w:color="auto"/>
            <w:left w:val="none" w:sz="0" w:space="0" w:color="auto"/>
            <w:bottom w:val="none" w:sz="0" w:space="0" w:color="auto"/>
            <w:right w:val="none" w:sz="0" w:space="0" w:color="auto"/>
          </w:divBdr>
        </w:div>
        <w:div w:id="658264565">
          <w:marLeft w:val="640"/>
          <w:marRight w:val="0"/>
          <w:marTop w:val="0"/>
          <w:marBottom w:val="0"/>
          <w:divBdr>
            <w:top w:val="none" w:sz="0" w:space="0" w:color="auto"/>
            <w:left w:val="none" w:sz="0" w:space="0" w:color="auto"/>
            <w:bottom w:val="none" w:sz="0" w:space="0" w:color="auto"/>
            <w:right w:val="none" w:sz="0" w:space="0" w:color="auto"/>
          </w:divBdr>
        </w:div>
        <w:div w:id="731930519">
          <w:marLeft w:val="640"/>
          <w:marRight w:val="0"/>
          <w:marTop w:val="0"/>
          <w:marBottom w:val="0"/>
          <w:divBdr>
            <w:top w:val="none" w:sz="0" w:space="0" w:color="auto"/>
            <w:left w:val="none" w:sz="0" w:space="0" w:color="auto"/>
            <w:bottom w:val="none" w:sz="0" w:space="0" w:color="auto"/>
            <w:right w:val="none" w:sz="0" w:space="0" w:color="auto"/>
          </w:divBdr>
        </w:div>
        <w:div w:id="774058938">
          <w:marLeft w:val="640"/>
          <w:marRight w:val="0"/>
          <w:marTop w:val="0"/>
          <w:marBottom w:val="0"/>
          <w:divBdr>
            <w:top w:val="none" w:sz="0" w:space="0" w:color="auto"/>
            <w:left w:val="none" w:sz="0" w:space="0" w:color="auto"/>
            <w:bottom w:val="none" w:sz="0" w:space="0" w:color="auto"/>
            <w:right w:val="none" w:sz="0" w:space="0" w:color="auto"/>
          </w:divBdr>
        </w:div>
        <w:div w:id="787504071">
          <w:marLeft w:val="640"/>
          <w:marRight w:val="0"/>
          <w:marTop w:val="0"/>
          <w:marBottom w:val="0"/>
          <w:divBdr>
            <w:top w:val="none" w:sz="0" w:space="0" w:color="auto"/>
            <w:left w:val="none" w:sz="0" w:space="0" w:color="auto"/>
            <w:bottom w:val="none" w:sz="0" w:space="0" w:color="auto"/>
            <w:right w:val="none" w:sz="0" w:space="0" w:color="auto"/>
          </w:divBdr>
        </w:div>
        <w:div w:id="809830332">
          <w:marLeft w:val="640"/>
          <w:marRight w:val="0"/>
          <w:marTop w:val="0"/>
          <w:marBottom w:val="0"/>
          <w:divBdr>
            <w:top w:val="none" w:sz="0" w:space="0" w:color="auto"/>
            <w:left w:val="none" w:sz="0" w:space="0" w:color="auto"/>
            <w:bottom w:val="none" w:sz="0" w:space="0" w:color="auto"/>
            <w:right w:val="none" w:sz="0" w:space="0" w:color="auto"/>
          </w:divBdr>
        </w:div>
        <w:div w:id="891115185">
          <w:marLeft w:val="640"/>
          <w:marRight w:val="0"/>
          <w:marTop w:val="0"/>
          <w:marBottom w:val="0"/>
          <w:divBdr>
            <w:top w:val="none" w:sz="0" w:space="0" w:color="auto"/>
            <w:left w:val="none" w:sz="0" w:space="0" w:color="auto"/>
            <w:bottom w:val="none" w:sz="0" w:space="0" w:color="auto"/>
            <w:right w:val="none" w:sz="0" w:space="0" w:color="auto"/>
          </w:divBdr>
        </w:div>
        <w:div w:id="930895827">
          <w:marLeft w:val="640"/>
          <w:marRight w:val="0"/>
          <w:marTop w:val="0"/>
          <w:marBottom w:val="0"/>
          <w:divBdr>
            <w:top w:val="none" w:sz="0" w:space="0" w:color="auto"/>
            <w:left w:val="none" w:sz="0" w:space="0" w:color="auto"/>
            <w:bottom w:val="none" w:sz="0" w:space="0" w:color="auto"/>
            <w:right w:val="none" w:sz="0" w:space="0" w:color="auto"/>
          </w:divBdr>
        </w:div>
        <w:div w:id="979771472">
          <w:marLeft w:val="640"/>
          <w:marRight w:val="0"/>
          <w:marTop w:val="0"/>
          <w:marBottom w:val="0"/>
          <w:divBdr>
            <w:top w:val="none" w:sz="0" w:space="0" w:color="auto"/>
            <w:left w:val="none" w:sz="0" w:space="0" w:color="auto"/>
            <w:bottom w:val="none" w:sz="0" w:space="0" w:color="auto"/>
            <w:right w:val="none" w:sz="0" w:space="0" w:color="auto"/>
          </w:divBdr>
        </w:div>
        <w:div w:id="1079980642">
          <w:marLeft w:val="640"/>
          <w:marRight w:val="0"/>
          <w:marTop w:val="0"/>
          <w:marBottom w:val="0"/>
          <w:divBdr>
            <w:top w:val="none" w:sz="0" w:space="0" w:color="auto"/>
            <w:left w:val="none" w:sz="0" w:space="0" w:color="auto"/>
            <w:bottom w:val="none" w:sz="0" w:space="0" w:color="auto"/>
            <w:right w:val="none" w:sz="0" w:space="0" w:color="auto"/>
          </w:divBdr>
        </w:div>
        <w:div w:id="1134102198">
          <w:marLeft w:val="640"/>
          <w:marRight w:val="0"/>
          <w:marTop w:val="0"/>
          <w:marBottom w:val="0"/>
          <w:divBdr>
            <w:top w:val="none" w:sz="0" w:space="0" w:color="auto"/>
            <w:left w:val="none" w:sz="0" w:space="0" w:color="auto"/>
            <w:bottom w:val="none" w:sz="0" w:space="0" w:color="auto"/>
            <w:right w:val="none" w:sz="0" w:space="0" w:color="auto"/>
          </w:divBdr>
        </w:div>
        <w:div w:id="1152677574">
          <w:marLeft w:val="640"/>
          <w:marRight w:val="0"/>
          <w:marTop w:val="0"/>
          <w:marBottom w:val="0"/>
          <w:divBdr>
            <w:top w:val="none" w:sz="0" w:space="0" w:color="auto"/>
            <w:left w:val="none" w:sz="0" w:space="0" w:color="auto"/>
            <w:bottom w:val="none" w:sz="0" w:space="0" w:color="auto"/>
            <w:right w:val="none" w:sz="0" w:space="0" w:color="auto"/>
          </w:divBdr>
        </w:div>
        <w:div w:id="1382024265">
          <w:marLeft w:val="640"/>
          <w:marRight w:val="0"/>
          <w:marTop w:val="0"/>
          <w:marBottom w:val="0"/>
          <w:divBdr>
            <w:top w:val="none" w:sz="0" w:space="0" w:color="auto"/>
            <w:left w:val="none" w:sz="0" w:space="0" w:color="auto"/>
            <w:bottom w:val="none" w:sz="0" w:space="0" w:color="auto"/>
            <w:right w:val="none" w:sz="0" w:space="0" w:color="auto"/>
          </w:divBdr>
        </w:div>
        <w:div w:id="1384596075">
          <w:marLeft w:val="640"/>
          <w:marRight w:val="0"/>
          <w:marTop w:val="0"/>
          <w:marBottom w:val="0"/>
          <w:divBdr>
            <w:top w:val="none" w:sz="0" w:space="0" w:color="auto"/>
            <w:left w:val="none" w:sz="0" w:space="0" w:color="auto"/>
            <w:bottom w:val="none" w:sz="0" w:space="0" w:color="auto"/>
            <w:right w:val="none" w:sz="0" w:space="0" w:color="auto"/>
          </w:divBdr>
        </w:div>
        <w:div w:id="1415669221">
          <w:marLeft w:val="640"/>
          <w:marRight w:val="0"/>
          <w:marTop w:val="0"/>
          <w:marBottom w:val="0"/>
          <w:divBdr>
            <w:top w:val="none" w:sz="0" w:space="0" w:color="auto"/>
            <w:left w:val="none" w:sz="0" w:space="0" w:color="auto"/>
            <w:bottom w:val="none" w:sz="0" w:space="0" w:color="auto"/>
            <w:right w:val="none" w:sz="0" w:space="0" w:color="auto"/>
          </w:divBdr>
        </w:div>
        <w:div w:id="1563979905">
          <w:marLeft w:val="640"/>
          <w:marRight w:val="0"/>
          <w:marTop w:val="0"/>
          <w:marBottom w:val="0"/>
          <w:divBdr>
            <w:top w:val="none" w:sz="0" w:space="0" w:color="auto"/>
            <w:left w:val="none" w:sz="0" w:space="0" w:color="auto"/>
            <w:bottom w:val="none" w:sz="0" w:space="0" w:color="auto"/>
            <w:right w:val="none" w:sz="0" w:space="0" w:color="auto"/>
          </w:divBdr>
        </w:div>
        <w:div w:id="1737629739">
          <w:marLeft w:val="640"/>
          <w:marRight w:val="0"/>
          <w:marTop w:val="0"/>
          <w:marBottom w:val="0"/>
          <w:divBdr>
            <w:top w:val="none" w:sz="0" w:space="0" w:color="auto"/>
            <w:left w:val="none" w:sz="0" w:space="0" w:color="auto"/>
            <w:bottom w:val="none" w:sz="0" w:space="0" w:color="auto"/>
            <w:right w:val="none" w:sz="0" w:space="0" w:color="auto"/>
          </w:divBdr>
        </w:div>
        <w:div w:id="1906529177">
          <w:marLeft w:val="640"/>
          <w:marRight w:val="0"/>
          <w:marTop w:val="0"/>
          <w:marBottom w:val="0"/>
          <w:divBdr>
            <w:top w:val="none" w:sz="0" w:space="0" w:color="auto"/>
            <w:left w:val="none" w:sz="0" w:space="0" w:color="auto"/>
            <w:bottom w:val="none" w:sz="0" w:space="0" w:color="auto"/>
            <w:right w:val="none" w:sz="0" w:space="0" w:color="auto"/>
          </w:divBdr>
        </w:div>
        <w:div w:id="1976132172">
          <w:marLeft w:val="640"/>
          <w:marRight w:val="0"/>
          <w:marTop w:val="0"/>
          <w:marBottom w:val="0"/>
          <w:divBdr>
            <w:top w:val="none" w:sz="0" w:space="0" w:color="auto"/>
            <w:left w:val="none" w:sz="0" w:space="0" w:color="auto"/>
            <w:bottom w:val="none" w:sz="0" w:space="0" w:color="auto"/>
            <w:right w:val="none" w:sz="0" w:space="0" w:color="auto"/>
          </w:divBdr>
        </w:div>
        <w:div w:id="2073384811">
          <w:marLeft w:val="640"/>
          <w:marRight w:val="0"/>
          <w:marTop w:val="0"/>
          <w:marBottom w:val="0"/>
          <w:divBdr>
            <w:top w:val="none" w:sz="0" w:space="0" w:color="auto"/>
            <w:left w:val="none" w:sz="0" w:space="0" w:color="auto"/>
            <w:bottom w:val="none" w:sz="0" w:space="0" w:color="auto"/>
            <w:right w:val="none" w:sz="0" w:space="0" w:color="auto"/>
          </w:divBdr>
        </w:div>
        <w:div w:id="2102795693">
          <w:marLeft w:val="640"/>
          <w:marRight w:val="0"/>
          <w:marTop w:val="0"/>
          <w:marBottom w:val="0"/>
          <w:divBdr>
            <w:top w:val="none" w:sz="0" w:space="0" w:color="auto"/>
            <w:left w:val="none" w:sz="0" w:space="0" w:color="auto"/>
            <w:bottom w:val="none" w:sz="0" w:space="0" w:color="auto"/>
            <w:right w:val="none" w:sz="0" w:space="0" w:color="auto"/>
          </w:divBdr>
        </w:div>
      </w:divsChild>
    </w:div>
    <w:div w:id="383068201">
      <w:bodyDiv w:val="1"/>
      <w:marLeft w:val="0"/>
      <w:marRight w:val="0"/>
      <w:marTop w:val="0"/>
      <w:marBottom w:val="0"/>
      <w:divBdr>
        <w:top w:val="none" w:sz="0" w:space="0" w:color="auto"/>
        <w:left w:val="none" w:sz="0" w:space="0" w:color="auto"/>
        <w:bottom w:val="none" w:sz="0" w:space="0" w:color="auto"/>
        <w:right w:val="none" w:sz="0" w:space="0" w:color="auto"/>
      </w:divBdr>
      <w:divsChild>
        <w:div w:id="11080346">
          <w:marLeft w:val="640"/>
          <w:marRight w:val="0"/>
          <w:marTop w:val="0"/>
          <w:marBottom w:val="0"/>
          <w:divBdr>
            <w:top w:val="none" w:sz="0" w:space="0" w:color="auto"/>
            <w:left w:val="none" w:sz="0" w:space="0" w:color="auto"/>
            <w:bottom w:val="none" w:sz="0" w:space="0" w:color="auto"/>
            <w:right w:val="none" w:sz="0" w:space="0" w:color="auto"/>
          </w:divBdr>
        </w:div>
        <w:div w:id="16657381">
          <w:marLeft w:val="640"/>
          <w:marRight w:val="0"/>
          <w:marTop w:val="0"/>
          <w:marBottom w:val="0"/>
          <w:divBdr>
            <w:top w:val="none" w:sz="0" w:space="0" w:color="auto"/>
            <w:left w:val="none" w:sz="0" w:space="0" w:color="auto"/>
            <w:bottom w:val="none" w:sz="0" w:space="0" w:color="auto"/>
            <w:right w:val="none" w:sz="0" w:space="0" w:color="auto"/>
          </w:divBdr>
        </w:div>
        <w:div w:id="126944811">
          <w:marLeft w:val="640"/>
          <w:marRight w:val="0"/>
          <w:marTop w:val="0"/>
          <w:marBottom w:val="0"/>
          <w:divBdr>
            <w:top w:val="none" w:sz="0" w:space="0" w:color="auto"/>
            <w:left w:val="none" w:sz="0" w:space="0" w:color="auto"/>
            <w:bottom w:val="none" w:sz="0" w:space="0" w:color="auto"/>
            <w:right w:val="none" w:sz="0" w:space="0" w:color="auto"/>
          </w:divBdr>
        </w:div>
        <w:div w:id="230820377">
          <w:marLeft w:val="640"/>
          <w:marRight w:val="0"/>
          <w:marTop w:val="0"/>
          <w:marBottom w:val="0"/>
          <w:divBdr>
            <w:top w:val="none" w:sz="0" w:space="0" w:color="auto"/>
            <w:left w:val="none" w:sz="0" w:space="0" w:color="auto"/>
            <w:bottom w:val="none" w:sz="0" w:space="0" w:color="auto"/>
            <w:right w:val="none" w:sz="0" w:space="0" w:color="auto"/>
          </w:divBdr>
        </w:div>
        <w:div w:id="250359023">
          <w:marLeft w:val="640"/>
          <w:marRight w:val="0"/>
          <w:marTop w:val="0"/>
          <w:marBottom w:val="0"/>
          <w:divBdr>
            <w:top w:val="none" w:sz="0" w:space="0" w:color="auto"/>
            <w:left w:val="none" w:sz="0" w:space="0" w:color="auto"/>
            <w:bottom w:val="none" w:sz="0" w:space="0" w:color="auto"/>
            <w:right w:val="none" w:sz="0" w:space="0" w:color="auto"/>
          </w:divBdr>
        </w:div>
        <w:div w:id="265190065">
          <w:marLeft w:val="640"/>
          <w:marRight w:val="0"/>
          <w:marTop w:val="0"/>
          <w:marBottom w:val="0"/>
          <w:divBdr>
            <w:top w:val="none" w:sz="0" w:space="0" w:color="auto"/>
            <w:left w:val="none" w:sz="0" w:space="0" w:color="auto"/>
            <w:bottom w:val="none" w:sz="0" w:space="0" w:color="auto"/>
            <w:right w:val="none" w:sz="0" w:space="0" w:color="auto"/>
          </w:divBdr>
        </w:div>
        <w:div w:id="276177888">
          <w:marLeft w:val="640"/>
          <w:marRight w:val="0"/>
          <w:marTop w:val="0"/>
          <w:marBottom w:val="0"/>
          <w:divBdr>
            <w:top w:val="none" w:sz="0" w:space="0" w:color="auto"/>
            <w:left w:val="none" w:sz="0" w:space="0" w:color="auto"/>
            <w:bottom w:val="none" w:sz="0" w:space="0" w:color="auto"/>
            <w:right w:val="none" w:sz="0" w:space="0" w:color="auto"/>
          </w:divBdr>
        </w:div>
        <w:div w:id="406389563">
          <w:marLeft w:val="640"/>
          <w:marRight w:val="0"/>
          <w:marTop w:val="0"/>
          <w:marBottom w:val="0"/>
          <w:divBdr>
            <w:top w:val="none" w:sz="0" w:space="0" w:color="auto"/>
            <w:left w:val="none" w:sz="0" w:space="0" w:color="auto"/>
            <w:bottom w:val="none" w:sz="0" w:space="0" w:color="auto"/>
            <w:right w:val="none" w:sz="0" w:space="0" w:color="auto"/>
          </w:divBdr>
        </w:div>
        <w:div w:id="413282184">
          <w:marLeft w:val="640"/>
          <w:marRight w:val="0"/>
          <w:marTop w:val="0"/>
          <w:marBottom w:val="0"/>
          <w:divBdr>
            <w:top w:val="none" w:sz="0" w:space="0" w:color="auto"/>
            <w:left w:val="none" w:sz="0" w:space="0" w:color="auto"/>
            <w:bottom w:val="none" w:sz="0" w:space="0" w:color="auto"/>
            <w:right w:val="none" w:sz="0" w:space="0" w:color="auto"/>
          </w:divBdr>
        </w:div>
        <w:div w:id="429469539">
          <w:marLeft w:val="640"/>
          <w:marRight w:val="0"/>
          <w:marTop w:val="0"/>
          <w:marBottom w:val="0"/>
          <w:divBdr>
            <w:top w:val="none" w:sz="0" w:space="0" w:color="auto"/>
            <w:left w:val="none" w:sz="0" w:space="0" w:color="auto"/>
            <w:bottom w:val="none" w:sz="0" w:space="0" w:color="auto"/>
            <w:right w:val="none" w:sz="0" w:space="0" w:color="auto"/>
          </w:divBdr>
        </w:div>
        <w:div w:id="586154201">
          <w:marLeft w:val="640"/>
          <w:marRight w:val="0"/>
          <w:marTop w:val="0"/>
          <w:marBottom w:val="0"/>
          <w:divBdr>
            <w:top w:val="none" w:sz="0" w:space="0" w:color="auto"/>
            <w:left w:val="none" w:sz="0" w:space="0" w:color="auto"/>
            <w:bottom w:val="none" w:sz="0" w:space="0" w:color="auto"/>
            <w:right w:val="none" w:sz="0" w:space="0" w:color="auto"/>
          </w:divBdr>
        </w:div>
        <w:div w:id="586614924">
          <w:marLeft w:val="640"/>
          <w:marRight w:val="0"/>
          <w:marTop w:val="0"/>
          <w:marBottom w:val="0"/>
          <w:divBdr>
            <w:top w:val="none" w:sz="0" w:space="0" w:color="auto"/>
            <w:left w:val="none" w:sz="0" w:space="0" w:color="auto"/>
            <w:bottom w:val="none" w:sz="0" w:space="0" w:color="auto"/>
            <w:right w:val="none" w:sz="0" w:space="0" w:color="auto"/>
          </w:divBdr>
        </w:div>
        <w:div w:id="608509188">
          <w:marLeft w:val="640"/>
          <w:marRight w:val="0"/>
          <w:marTop w:val="0"/>
          <w:marBottom w:val="0"/>
          <w:divBdr>
            <w:top w:val="none" w:sz="0" w:space="0" w:color="auto"/>
            <w:left w:val="none" w:sz="0" w:space="0" w:color="auto"/>
            <w:bottom w:val="none" w:sz="0" w:space="0" w:color="auto"/>
            <w:right w:val="none" w:sz="0" w:space="0" w:color="auto"/>
          </w:divBdr>
        </w:div>
        <w:div w:id="714886696">
          <w:marLeft w:val="640"/>
          <w:marRight w:val="0"/>
          <w:marTop w:val="0"/>
          <w:marBottom w:val="0"/>
          <w:divBdr>
            <w:top w:val="none" w:sz="0" w:space="0" w:color="auto"/>
            <w:left w:val="none" w:sz="0" w:space="0" w:color="auto"/>
            <w:bottom w:val="none" w:sz="0" w:space="0" w:color="auto"/>
            <w:right w:val="none" w:sz="0" w:space="0" w:color="auto"/>
          </w:divBdr>
        </w:div>
        <w:div w:id="834418789">
          <w:marLeft w:val="640"/>
          <w:marRight w:val="0"/>
          <w:marTop w:val="0"/>
          <w:marBottom w:val="0"/>
          <w:divBdr>
            <w:top w:val="none" w:sz="0" w:space="0" w:color="auto"/>
            <w:left w:val="none" w:sz="0" w:space="0" w:color="auto"/>
            <w:bottom w:val="none" w:sz="0" w:space="0" w:color="auto"/>
            <w:right w:val="none" w:sz="0" w:space="0" w:color="auto"/>
          </w:divBdr>
        </w:div>
        <w:div w:id="849218014">
          <w:marLeft w:val="640"/>
          <w:marRight w:val="0"/>
          <w:marTop w:val="0"/>
          <w:marBottom w:val="0"/>
          <w:divBdr>
            <w:top w:val="none" w:sz="0" w:space="0" w:color="auto"/>
            <w:left w:val="none" w:sz="0" w:space="0" w:color="auto"/>
            <w:bottom w:val="none" w:sz="0" w:space="0" w:color="auto"/>
            <w:right w:val="none" w:sz="0" w:space="0" w:color="auto"/>
          </w:divBdr>
        </w:div>
        <w:div w:id="1032924057">
          <w:marLeft w:val="640"/>
          <w:marRight w:val="0"/>
          <w:marTop w:val="0"/>
          <w:marBottom w:val="0"/>
          <w:divBdr>
            <w:top w:val="none" w:sz="0" w:space="0" w:color="auto"/>
            <w:left w:val="none" w:sz="0" w:space="0" w:color="auto"/>
            <w:bottom w:val="none" w:sz="0" w:space="0" w:color="auto"/>
            <w:right w:val="none" w:sz="0" w:space="0" w:color="auto"/>
          </w:divBdr>
        </w:div>
        <w:div w:id="1364477196">
          <w:marLeft w:val="640"/>
          <w:marRight w:val="0"/>
          <w:marTop w:val="0"/>
          <w:marBottom w:val="0"/>
          <w:divBdr>
            <w:top w:val="none" w:sz="0" w:space="0" w:color="auto"/>
            <w:left w:val="none" w:sz="0" w:space="0" w:color="auto"/>
            <w:bottom w:val="none" w:sz="0" w:space="0" w:color="auto"/>
            <w:right w:val="none" w:sz="0" w:space="0" w:color="auto"/>
          </w:divBdr>
        </w:div>
        <w:div w:id="1381248309">
          <w:marLeft w:val="640"/>
          <w:marRight w:val="0"/>
          <w:marTop w:val="0"/>
          <w:marBottom w:val="0"/>
          <w:divBdr>
            <w:top w:val="none" w:sz="0" w:space="0" w:color="auto"/>
            <w:left w:val="none" w:sz="0" w:space="0" w:color="auto"/>
            <w:bottom w:val="none" w:sz="0" w:space="0" w:color="auto"/>
            <w:right w:val="none" w:sz="0" w:space="0" w:color="auto"/>
          </w:divBdr>
        </w:div>
        <w:div w:id="1402368129">
          <w:marLeft w:val="640"/>
          <w:marRight w:val="0"/>
          <w:marTop w:val="0"/>
          <w:marBottom w:val="0"/>
          <w:divBdr>
            <w:top w:val="none" w:sz="0" w:space="0" w:color="auto"/>
            <w:left w:val="none" w:sz="0" w:space="0" w:color="auto"/>
            <w:bottom w:val="none" w:sz="0" w:space="0" w:color="auto"/>
            <w:right w:val="none" w:sz="0" w:space="0" w:color="auto"/>
          </w:divBdr>
        </w:div>
        <w:div w:id="1519080547">
          <w:marLeft w:val="640"/>
          <w:marRight w:val="0"/>
          <w:marTop w:val="0"/>
          <w:marBottom w:val="0"/>
          <w:divBdr>
            <w:top w:val="none" w:sz="0" w:space="0" w:color="auto"/>
            <w:left w:val="none" w:sz="0" w:space="0" w:color="auto"/>
            <w:bottom w:val="none" w:sz="0" w:space="0" w:color="auto"/>
            <w:right w:val="none" w:sz="0" w:space="0" w:color="auto"/>
          </w:divBdr>
        </w:div>
        <w:div w:id="1566338834">
          <w:marLeft w:val="640"/>
          <w:marRight w:val="0"/>
          <w:marTop w:val="0"/>
          <w:marBottom w:val="0"/>
          <w:divBdr>
            <w:top w:val="none" w:sz="0" w:space="0" w:color="auto"/>
            <w:left w:val="none" w:sz="0" w:space="0" w:color="auto"/>
            <w:bottom w:val="none" w:sz="0" w:space="0" w:color="auto"/>
            <w:right w:val="none" w:sz="0" w:space="0" w:color="auto"/>
          </w:divBdr>
        </w:div>
        <w:div w:id="1608270450">
          <w:marLeft w:val="640"/>
          <w:marRight w:val="0"/>
          <w:marTop w:val="0"/>
          <w:marBottom w:val="0"/>
          <w:divBdr>
            <w:top w:val="none" w:sz="0" w:space="0" w:color="auto"/>
            <w:left w:val="none" w:sz="0" w:space="0" w:color="auto"/>
            <w:bottom w:val="none" w:sz="0" w:space="0" w:color="auto"/>
            <w:right w:val="none" w:sz="0" w:space="0" w:color="auto"/>
          </w:divBdr>
        </w:div>
        <w:div w:id="1720201464">
          <w:marLeft w:val="640"/>
          <w:marRight w:val="0"/>
          <w:marTop w:val="0"/>
          <w:marBottom w:val="0"/>
          <w:divBdr>
            <w:top w:val="none" w:sz="0" w:space="0" w:color="auto"/>
            <w:left w:val="none" w:sz="0" w:space="0" w:color="auto"/>
            <w:bottom w:val="none" w:sz="0" w:space="0" w:color="auto"/>
            <w:right w:val="none" w:sz="0" w:space="0" w:color="auto"/>
          </w:divBdr>
        </w:div>
        <w:div w:id="1799833062">
          <w:marLeft w:val="640"/>
          <w:marRight w:val="0"/>
          <w:marTop w:val="0"/>
          <w:marBottom w:val="0"/>
          <w:divBdr>
            <w:top w:val="none" w:sz="0" w:space="0" w:color="auto"/>
            <w:left w:val="none" w:sz="0" w:space="0" w:color="auto"/>
            <w:bottom w:val="none" w:sz="0" w:space="0" w:color="auto"/>
            <w:right w:val="none" w:sz="0" w:space="0" w:color="auto"/>
          </w:divBdr>
        </w:div>
        <w:div w:id="1952391804">
          <w:marLeft w:val="640"/>
          <w:marRight w:val="0"/>
          <w:marTop w:val="0"/>
          <w:marBottom w:val="0"/>
          <w:divBdr>
            <w:top w:val="none" w:sz="0" w:space="0" w:color="auto"/>
            <w:left w:val="none" w:sz="0" w:space="0" w:color="auto"/>
            <w:bottom w:val="none" w:sz="0" w:space="0" w:color="auto"/>
            <w:right w:val="none" w:sz="0" w:space="0" w:color="auto"/>
          </w:divBdr>
        </w:div>
        <w:div w:id="1984190541">
          <w:marLeft w:val="640"/>
          <w:marRight w:val="0"/>
          <w:marTop w:val="0"/>
          <w:marBottom w:val="0"/>
          <w:divBdr>
            <w:top w:val="none" w:sz="0" w:space="0" w:color="auto"/>
            <w:left w:val="none" w:sz="0" w:space="0" w:color="auto"/>
            <w:bottom w:val="none" w:sz="0" w:space="0" w:color="auto"/>
            <w:right w:val="none" w:sz="0" w:space="0" w:color="auto"/>
          </w:divBdr>
        </w:div>
        <w:div w:id="2116896161">
          <w:marLeft w:val="640"/>
          <w:marRight w:val="0"/>
          <w:marTop w:val="0"/>
          <w:marBottom w:val="0"/>
          <w:divBdr>
            <w:top w:val="none" w:sz="0" w:space="0" w:color="auto"/>
            <w:left w:val="none" w:sz="0" w:space="0" w:color="auto"/>
            <w:bottom w:val="none" w:sz="0" w:space="0" w:color="auto"/>
            <w:right w:val="none" w:sz="0" w:space="0" w:color="auto"/>
          </w:divBdr>
        </w:div>
        <w:div w:id="2142535631">
          <w:marLeft w:val="640"/>
          <w:marRight w:val="0"/>
          <w:marTop w:val="0"/>
          <w:marBottom w:val="0"/>
          <w:divBdr>
            <w:top w:val="none" w:sz="0" w:space="0" w:color="auto"/>
            <w:left w:val="none" w:sz="0" w:space="0" w:color="auto"/>
            <w:bottom w:val="none" w:sz="0" w:space="0" w:color="auto"/>
            <w:right w:val="none" w:sz="0" w:space="0" w:color="auto"/>
          </w:divBdr>
        </w:div>
      </w:divsChild>
    </w:div>
    <w:div w:id="390735656">
      <w:bodyDiv w:val="1"/>
      <w:marLeft w:val="0"/>
      <w:marRight w:val="0"/>
      <w:marTop w:val="0"/>
      <w:marBottom w:val="0"/>
      <w:divBdr>
        <w:top w:val="none" w:sz="0" w:space="0" w:color="auto"/>
        <w:left w:val="none" w:sz="0" w:space="0" w:color="auto"/>
        <w:bottom w:val="none" w:sz="0" w:space="0" w:color="auto"/>
        <w:right w:val="none" w:sz="0" w:space="0" w:color="auto"/>
      </w:divBdr>
      <w:divsChild>
        <w:div w:id="7022891">
          <w:marLeft w:val="640"/>
          <w:marRight w:val="0"/>
          <w:marTop w:val="0"/>
          <w:marBottom w:val="0"/>
          <w:divBdr>
            <w:top w:val="none" w:sz="0" w:space="0" w:color="auto"/>
            <w:left w:val="none" w:sz="0" w:space="0" w:color="auto"/>
            <w:bottom w:val="none" w:sz="0" w:space="0" w:color="auto"/>
            <w:right w:val="none" w:sz="0" w:space="0" w:color="auto"/>
          </w:divBdr>
        </w:div>
        <w:div w:id="15272186">
          <w:marLeft w:val="640"/>
          <w:marRight w:val="0"/>
          <w:marTop w:val="0"/>
          <w:marBottom w:val="0"/>
          <w:divBdr>
            <w:top w:val="none" w:sz="0" w:space="0" w:color="auto"/>
            <w:left w:val="none" w:sz="0" w:space="0" w:color="auto"/>
            <w:bottom w:val="none" w:sz="0" w:space="0" w:color="auto"/>
            <w:right w:val="none" w:sz="0" w:space="0" w:color="auto"/>
          </w:divBdr>
        </w:div>
        <w:div w:id="59982766">
          <w:marLeft w:val="640"/>
          <w:marRight w:val="0"/>
          <w:marTop w:val="0"/>
          <w:marBottom w:val="0"/>
          <w:divBdr>
            <w:top w:val="none" w:sz="0" w:space="0" w:color="auto"/>
            <w:left w:val="none" w:sz="0" w:space="0" w:color="auto"/>
            <w:bottom w:val="none" w:sz="0" w:space="0" w:color="auto"/>
            <w:right w:val="none" w:sz="0" w:space="0" w:color="auto"/>
          </w:divBdr>
        </w:div>
        <w:div w:id="71122156">
          <w:marLeft w:val="640"/>
          <w:marRight w:val="0"/>
          <w:marTop w:val="0"/>
          <w:marBottom w:val="0"/>
          <w:divBdr>
            <w:top w:val="none" w:sz="0" w:space="0" w:color="auto"/>
            <w:left w:val="none" w:sz="0" w:space="0" w:color="auto"/>
            <w:bottom w:val="none" w:sz="0" w:space="0" w:color="auto"/>
            <w:right w:val="none" w:sz="0" w:space="0" w:color="auto"/>
          </w:divBdr>
        </w:div>
        <w:div w:id="199130753">
          <w:marLeft w:val="640"/>
          <w:marRight w:val="0"/>
          <w:marTop w:val="0"/>
          <w:marBottom w:val="0"/>
          <w:divBdr>
            <w:top w:val="none" w:sz="0" w:space="0" w:color="auto"/>
            <w:left w:val="none" w:sz="0" w:space="0" w:color="auto"/>
            <w:bottom w:val="none" w:sz="0" w:space="0" w:color="auto"/>
            <w:right w:val="none" w:sz="0" w:space="0" w:color="auto"/>
          </w:divBdr>
        </w:div>
        <w:div w:id="215968645">
          <w:marLeft w:val="640"/>
          <w:marRight w:val="0"/>
          <w:marTop w:val="0"/>
          <w:marBottom w:val="0"/>
          <w:divBdr>
            <w:top w:val="none" w:sz="0" w:space="0" w:color="auto"/>
            <w:left w:val="none" w:sz="0" w:space="0" w:color="auto"/>
            <w:bottom w:val="none" w:sz="0" w:space="0" w:color="auto"/>
            <w:right w:val="none" w:sz="0" w:space="0" w:color="auto"/>
          </w:divBdr>
        </w:div>
        <w:div w:id="222910260">
          <w:marLeft w:val="640"/>
          <w:marRight w:val="0"/>
          <w:marTop w:val="0"/>
          <w:marBottom w:val="0"/>
          <w:divBdr>
            <w:top w:val="none" w:sz="0" w:space="0" w:color="auto"/>
            <w:left w:val="none" w:sz="0" w:space="0" w:color="auto"/>
            <w:bottom w:val="none" w:sz="0" w:space="0" w:color="auto"/>
            <w:right w:val="none" w:sz="0" w:space="0" w:color="auto"/>
          </w:divBdr>
        </w:div>
        <w:div w:id="313263374">
          <w:marLeft w:val="640"/>
          <w:marRight w:val="0"/>
          <w:marTop w:val="0"/>
          <w:marBottom w:val="0"/>
          <w:divBdr>
            <w:top w:val="none" w:sz="0" w:space="0" w:color="auto"/>
            <w:left w:val="none" w:sz="0" w:space="0" w:color="auto"/>
            <w:bottom w:val="none" w:sz="0" w:space="0" w:color="auto"/>
            <w:right w:val="none" w:sz="0" w:space="0" w:color="auto"/>
          </w:divBdr>
        </w:div>
        <w:div w:id="323364708">
          <w:marLeft w:val="640"/>
          <w:marRight w:val="0"/>
          <w:marTop w:val="0"/>
          <w:marBottom w:val="0"/>
          <w:divBdr>
            <w:top w:val="none" w:sz="0" w:space="0" w:color="auto"/>
            <w:left w:val="none" w:sz="0" w:space="0" w:color="auto"/>
            <w:bottom w:val="none" w:sz="0" w:space="0" w:color="auto"/>
            <w:right w:val="none" w:sz="0" w:space="0" w:color="auto"/>
          </w:divBdr>
        </w:div>
        <w:div w:id="513611047">
          <w:marLeft w:val="640"/>
          <w:marRight w:val="0"/>
          <w:marTop w:val="0"/>
          <w:marBottom w:val="0"/>
          <w:divBdr>
            <w:top w:val="none" w:sz="0" w:space="0" w:color="auto"/>
            <w:left w:val="none" w:sz="0" w:space="0" w:color="auto"/>
            <w:bottom w:val="none" w:sz="0" w:space="0" w:color="auto"/>
            <w:right w:val="none" w:sz="0" w:space="0" w:color="auto"/>
          </w:divBdr>
        </w:div>
        <w:div w:id="542449316">
          <w:marLeft w:val="640"/>
          <w:marRight w:val="0"/>
          <w:marTop w:val="0"/>
          <w:marBottom w:val="0"/>
          <w:divBdr>
            <w:top w:val="none" w:sz="0" w:space="0" w:color="auto"/>
            <w:left w:val="none" w:sz="0" w:space="0" w:color="auto"/>
            <w:bottom w:val="none" w:sz="0" w:space="0" w:color="auto"/>
            <w:right w:val="none" w:sz="0" w:space="0" w:color="auto"/>
          </w:divBdr>
        </w:div>
        <w:div w:id="673383564">
          <w:marLeft w:val="640"/>
          <w:marRight w:val="0"/>
          <w:marTop w:val="0"/>
          <w:marBottom w:val="0"/>
          <w:divBdr>
            <w:top w:val="none" w:sz="0" w:space="0" w:color="auto"/>
            <w:left w:val="none" w:sz="0" w:space="0" w:color="auto"/>
            <w:bottom w:val="none" w:sz="0" w:space="0" w:color="auto"/>
            <w:right w:val="none" w:sz="0" w:space="0" w:color="auto"/>
          </w:divBdr>
        </w:div>
        <w:div w:id="844053250">
          <w:marLeft w:val="640"/>
          <w:marRight w:val="0"/>
          <w:marTop w:val="0"/>
          <w:marBottom w:val="0"/>
          <w:divBdr>
            <w:top w:val="none" w:sz="0" w:space="0" w:color="auto"/>
            <w:left w:val="none" w:sz="0" w:space="0" w:color="auto"/>
            <w:bottom w:val="none" w:sz="0" w:space="0" w:color="auto"/>
            <w:right w:val="none" w:sz="0" w:space="0" w:color="auto"/>
          </w:divBdr>
        </w:div>
        <w:div w:id="846212610">
          <w:marLeft w:val="640"/>
          <w:marRight w:val="0"/>
          <w:marTop w:val="0"/>
          <w:marBottom w:val="0"/>
          <w:divBdr>
            <w:top w:val="none" w:sz="0" w:space="0" w:color="auto"/>
            <w:left w:val="none" w:sz="0" w:space="0" w:color="auto"/>
            <w:bottom w:val="none" w:sz="0" w:space="0" w:color="auto"/>
            <w:right w:val="none" w:sz="0" w:space="0" w:color="auto"/>
          </w:divBdr>
        </w:div>
        <w:div w:id="853806890">
          <w:marLeft w:val="640"/>
          <w:marRight w:val="0"/>
          <w:marTop w:val="0"/>
          <w:marBottom w:val="0"/>
          <w:divBdr>
            <w:top w:val="none" w:sz="0" w:space="0" w:color="auto"/>
            <w:left w:val="none" w:sz="0" w:space="0" w:color="auto"/>
            <w:bottom w:val="none" w:sz="0" w:space="0" w:color="auto"/>
            <w:right w:val="none" w:sz="0" w:space="0" w:color="auto"/>
          </w:divBdr>
        </w:div>
        <w:div w:id="901018759">
          <w:marLeft w:val="640"/>
          <w:marRight w:val="0"/>
          <w:marTop w:val="0"/>
          <w:marBottom w:val="0"/>
          <w:divBdr>
            <w:top w:val="none" w:sz="0" w:space="0" w:color="auto"/>
            <w:left w:val="none" w:sz="0" w:space="0" w:color="auto"/>
            <w:bottom w:val="none" w:sz="0" w:space="0" w:color="auto"/>
            <w:right w:val="none" w:sz="0" w:space="0" w:color="auto"/>
          </w:divBdr>
        </w:div>
        <w:div w:id="992217792">
          <w:marLeft w:val="640"/>
          <w:marRight w:val="0"/>
          <w:marTop w:val="0"/>
          <w:marBottom w:val="0"/>
          <w:divBdr>
            <w:top w:val="none" w:sz="0" w:space="0" w:color="auto"/>
            <w:left w:val="none" w:sz="0" w:space="0" w:color="auto"/>
            <w:bottom w:val="none" w:sz="0" w:space="0" w:color="auto"/>
            <w:right w:val="none" w:sz="0" w:space="0" w:color="auto"/>
          </w:divBdr>
        </w:div>
        <w:div w:id="995959147">
          <w:marLeft w:val="640"/>
          <w:marRight w:val="0"/>
          <w:marTop w:val="0"/>
          <w:marBottom w:val="0"/>
          <w:divBdr>
            <w:top w:val="none" w:sz="0" w:space="0" w:color="auto"/>
            <w:left w:val="none" w:sz="0" w:space="0" w:color="auto"/>
            <w:bottom w:val="none" w:sz="0" w:space="0" w:color="auto"/>
            <w:right w:val="none" w:sz="0" w:space="0" w:color="auto"/>
          </w:divBdr>
        </w:div>
        <w:div w:id="1044015047">
          <w:marLeft w:val="640"/>
          <w:marRight w:val="0"/>
          <w:marTop w:val="0"/>
          <w:marBottom w:val="0"/>
          <w:divBdr>
            <w:top w:val="none" w:sz="0" w:space="0" w:color="auto"/>
            <w:left w:val="none" w:sz="0" w:space="0" w:color="auto"/>
            <w:bottom w:val="none" w:sz="0" w:space="0" w:color="auto"/>
            <w:right w:val="none" w:sz="0" w:space="0" w:color="auto"/>
          </w:divBdr>
        </w:div>
        <w:div w:id="1045299672">
          <w:marLeft w:val="640"/>
          <w:marRight w:val="0"/>
          <w:marTop w:val="0"/>
          <w:marBottom w:val="0"/>
          <w:divBdr>
            <w:top w:val="none" w:sz="0" w:space="0" w:color="auto"/>
            <w:left w:val="none" w:sz="0" w:space="0" w:color="auto"/>
            <w:bottom w:val="none" w:sz="0" w:space="0" w:color="auto"/>
            <w:right w:val="none" w:sz="0" w:space="0" w:color="auto"/>
          </w:divBdr>
        </w:div>
        <w:div w:id="1113325812">
          <w:marLeft w:val="640"/>
          <w:marRight w:val="0"/>
          <w:marTop w:val="0"/>
          <w:marBottom w:val="0"/>
          <w:divBdr>
            <w:top w:val="none" w:sz="0" w:space="0" w:color="auto"/>
            <w:left w:val="none" w:sz="0" w:space="0" w:color="auto"/>
            <w:bottom w:val="none" w:sz="0" w:space="0" w:color="auto"/>
            <w:right w:val="none" w:sz="0" w:space="0" w:color="auto"/>
          </w:divBdr>
        </w:div>
        <w:div w:id="1256784297">
          <w:marLeft w:val="640"/>
          <w:marRight w:val="0"/>
          <w:marTop w:val="0"/>
          <w:marBottom w:val="0"/>
          <w:divBdr>
            <w:top w:val="none" w:sz="0" w:space="0" w:color="auto"/>
            <w:left w:val="none" w:sz="0" w:space="0" w:color="auto"/>
            <w:bottom w:val="none" w:sz="0" w:space="0" w:color="auto"/>
            <w:right w:val="none" w:sz="0" w:space="0" w:color="auto"/>
          </w:divBdr>
        </w:div>
        <w:div w:id="1322392736">
          <w:marLeft w:val="640"/>
          <w:marRight w:val="0"/>
          <w:marTop w:val="0"/>
          <w:marBottom w:val="0"/>
          <w:divBdr>
            <w:top w:val="none" w:sz="0" w:space="0" w:color="auto"/>
            <w:left w:val="none" w:sz="0" w:space="0" w:color="auto"/>
            <w:bottom w:val="none" w:sz="0" w:space="0" w:color="auto"/>
            <w:right w:val="none" w:sz="0" w:space="0" w:color="auto"/>
          </w:divBdr>
        </w:div>
        <w:div w:id="1563757865">
          <w:marLeft w:val="640"/>
          <w:marRight w:val="0"/>
          <w:marTop w:val="0"/>
          <w:marBottom w:val="0"/>
          <w:divBdr>
            <w:top w:val="none" w:sz="0" w:space="0" w:color="auto"/>
            <w:left w:val="none" w:sz="0" w:space="0" w:color="auto"/>
            <w:bottom w:val="none" w:sz="0" w:space="0" w:color="auto"/>
            <w:right w:val="none" w:sz="0" w:space="0" w:color="auto"/>
          </w:divBdr>
        </w:div>
        <w:div w:id="1569074205">
          <w:marLeft w:val="640"/>
          <w:marRight w:val="0"/>
          <w:marTop w:val="0"/>
          <w:marBottom w:val="0"/>
          <w:divBdr>
            <w:top w:val="none" w:sz="0" w:space="0" w:color="auto"/>
            <w:left w:val="none" w:sz="0" w:space="0" w:color="auto"/>
            <w:bottom w:val="none" w:sz="0" w:space="0" w:color="auto"/>
            <w:right w:val="none" w:sz="0" w:space="0" w:color="auto"/>
          </w:divBdr>
        </w:div>
        <w:div w:id="1573663599">
          <w:marLeft w:val="640"/>
          <w:marRight w:val="0"/>
          <w:marTop w:val="0"/>
          <w:marBottom w:val="0"/>
          <w:divBdr>
            <w:top w:val="none" w:sz="0" w:space="0" w:color="auto"/>
            <w:left w:val="none" w:sz="0" w:space="0" w:color="auto"/>
            <w:bottom w:val="none" w:sz="0" w:space="0" w:color="auto"/>
            <w:right w:val="none" w:sz="0" w:space="0" w:color="auto"/>
          </w:divBdr>
        </w:div>
        <w:div w:id="1616014021">
          <w:marLeft w:val="640"/>
          <w:marRight w:val="0"/>
          <w:marTop w:val="0"/>
          <w:marBottom w:val="0"/>
          <w:divBdr>
            <w:top w:val="none" w:sz="0" w:space="0" w:color="auto"/>
            <w:left w:val="none" w:sz="0" w:space="0" w:color="auto"/>
            <w:bottom w:val="none" w:sz="0" w:space="0" w:color="auto"/>
            <w:right w:val="none" w:sz="0" w:space="0" w:color="auto"/>
          </w:divBdr>
        </w:div>
        <w:div w:id="1650861159">
          <w:marLeft w:val="640"/>
          <w:marRight w:val="0"/>
          <w:marTop w:val="0"/>
          <w:marBottom w:val="0"/>
          <w:divBdr>
            <w:top w:val="none" w:sz="0" w:space="0" w:color="auto"/>
            <w:left w:val="none" w:sz="0" w:space="0" w:color="auto"/>
            <w:bottom w:val="none" w:sz="0" w:space="0" w:color="auto"/>
            <w:right w:val="none" w:sz="0" w:space="0" w:color="auto"/>
          </w:divBdr>
        </w:div>
        <w:div w:id="1662585667">
          <w:marLeft w:val="640"/>
          <w:marRight w:val="0"/>
          <w:marTop w:val="0"/>
          <w:marBottom w:val="0"/>
          <w:divBdr>
            <w:top w:val="none" w:sz="0" w:space="0" w:color="auto"/>
            <w:left w:val="none" w:sz="0" w:space="0" w:color="auto"/>
            <w:bottom w:val="none" w:sz="0" w:space="0" w:color="auto"/>
            <w:right w:val="none" w:sz="0" w:space="0" w:color="auto"/>
          </w:divBdr>
        </w:div>
        <w:div w:id="1667443432">
          <w:marLeft w:val="640"/>
          <w:marRight w:val="0"/>
          <w:marTop w:val="0"/>
          <w:marBottom w:val="0"/>
          <w:divBdr>
            <w:top w:val="none" w:sz="0" w:space="0" w:color="auto"/>
            <w:left w:val="none" w:sz="0" w:space="0" w:color="auto"/>
            <w:bottom w:val="none" w:sz="0" w:space="0" w:color="auto"/>
            <w:right w:val="none" w:sz="0" w:space="0" w:color="auto"/>
          </w:divBdr>
        </w:div>
        <w:div w:id="1668511618">
          <w:marLeft w:val="640"/>
          <w:marRight w:val="0"/>
          <w:marTop w:val="0"/>
          <w:marBottom w:val="0"/>
          <w:divBdr>
            <w:top w:val="none" w:sz="0" w:space="0" w:color="auto"/>
            <w:left w:val="none" w:sz="0" w:space="0" w:color="auto"/>
            <w:bottom w:val="none" w:sz="0" w:space="0" w:color="auto"/>
            <w:right w:val="none" w:sz="0" w:space="0" w:color="auto"/>
          </w:divBdr>
        </w:div>
        <w:div w:id="1700278361">
          <w:marLeft w:val="640"/>
          <w:marRight w:val="0"/>
          <w:marTop w:val="0"/>
          <w:marBottom w:val="0"/>
          <w:divBdr>
            <w:top w:val="none" w:sz="0" w:space="0" w:color="auto"/>
            <w:left w:val="none" w:sz="0" w:space="0" w:color="auto"/>
            <w:bottom w:val="none" w:sz="0" w:space="0" w:color="auto"/>
            <w:right w:val="none" w:sz="0" w:space="0" w:color="auto"/>
          </w:divBdr>
        </w:div>
        <w:div w:id="1708917838">
          <w:marLeft w:val="640"/>
          <w:marRight w:val="0"/>
          <w:marTop w:val="0"/>
          <w:marBottom w:val="0"/>
          <w:divBdr>
            <w:top w:val="none" w:sz="0" w:space="0" w:color="auto"/>
            <w:left w:val="none" w:sz="0" w:space="0" w:color="auto"/>
            <w:bottom w:val="none" w:sz="0" w:space="0" w:color="auto"/>
            <w:right w:val="none" w:sz="0" w:space="0" w:color="auto"/>
          </w:divBdr>
        </w:div>
        <w:div w:id="1712414455">
          <w:marLeft w:val="640"/>
          <w:marRight w:val="0"/>
          <w:marTop w:val="0"/>
          <w:marBottom w:val="0"/>
          <w:divBdr>
            <w:top w:val="none" w:sz="0" w:space="0" w:color="auto"/>
            <w:left w:val="none" w:sz="0" w:space="0" w:color="auto"/>
            <w:bottom w:val="none" w:sz="0" w:space="0" w:color="auto"/>
            <w:right w:val="none" w:sz="0" w:space="0" w:color="auto"/>
          </w:divBdr>
        </w:div>
        <w:div w:id="1758018660">
          <w:marLeft w:val="640"/>
          <w:marRight w:val="0"/>
          <w:marTop w:val="0"/>
          <w:marBottom w:val="0"/>
          <w:divBdr>
            <w:top w:val="none" w:sz="0" w:space="0" w:color="auto"/>
            <w:left w:val="none" w:sz="0" w:space="0" w:color="auto"/>
            <w:bottom w:val="none" w:sz="0" w:space="0" w:color="auto"/>
            <w:right w:val="none" w:sz="0" w:space="0" w:color="auto"/>
          </w:divBdr>
        </w:div>
        <w:div w:id="1816216933">
          <w:marLeft w:val="640"/>
          <w:marRight w:val="0"/>
          <w:marTop w:val="0"/>
          <w:marBottom w:val="0"/>
          <w:divBdr>
            <w:top w:val="none" w:sz="0" w:space="0" w:color="auto"/>
            <w:left w:val="none" w:sz="0" w:space="0" w:color="auto"/>
            <w:bottom w:val="none" w:sz="0" w:space="0" w:color="auto"/>
            <w:right w:val="none" w:sz="0" w:space="0" w:color="auto"/>
          </w:divBdr>
        </w:div>
        <w:div w:id="1898280154">
          <w:marLeft w:val="640"/>
          <w:marRight w:val="0"/>
          <w:marTop w:val="0"/>
          <w:marBottom w:val="0"/>
          <w:divBdr>
            <w:top w:val="none" w:sz="0" w:space="0" w:color="auto"/>
            <w:left w:val="none" w:sz="0" w:space="0" w:color="auto"/>
            <w:bottom w:val="none" w:sz="0" w:space="0" w:color="auto"/>
            <w:right w:val="none" w:sz="0" w:space="0" w:color="auto"/>
          </w:divBdr>
        </w:div>
      </w:divsChild>
    </w:div>
    <w:div w:id="421342017">
      <w:bodyDiv w:val="1"/>
      <w:marLeft w:val="0"/>
      <w:marRight w:val="0"/>
      <w:marTop w:val="0"/>
      <w:marBottom w:val="0"/>
      <w:divBdr>
        <w:top w:val="none" w:sz="0" w:space="0" w:color="auto"/>
        <w:left w:val="none" w:sz="0" w:space="0" w:color="auto"/>
        <w:bottom w:val="none" w:sz="0" w:space="0" w:color="auto"/>
        <w:right w:val="none" w:sz="0" w:space="0" w:color="auto"/>
      </w:divBdr>
      <w:divsChild>
        <w:div w:id="222300897">
          <w:marLeft w:val="640"/>
          <w:marRight w:val="0"/>
          <w:marTop w:val="0"/>
          <w:marBottom w:val="0"/>
          <w:divBdr>
            <w:top w:val="none" w:sz="0" w:space="0" w:color="auto"/>
            <w:left w:val="none" w:sz="0" w:space="0" w:color="auto"/>
            <w:bottom w:val="none" w:sz="0" w:space="0" w:color="auto"/>
            <w:right w:val="none" w:sz="0" w:space="0" w:color="auto"/>
          </w:divBdr>
        </w:div>
        <w:div w:id="1910580414">
          <w:marLeft w:val="640"/>
          <w:marRight w:val="0"/>
          <w:marTop w:val="0"/>
          <w:marBottom w:val="0"/>
          <w:divBdr>
            <w:top w:val="none" w:sz="0" w:space="0" w:color="auto"/>
            <w:left w:val="none" w:sz="0" w:space="0" w:color="auto"/>
            <w:bottom w:val="none" w:sz="0" w:space="0" w:color="auto"/>
            <w:right w:val="none" w:sz="0" w:space="0" w:color="auto"/>
          </w:divBdr>
        </w:div>
        <w:div w:id="673654027">
          <w:marLeft w:val="640"/>
          <w:marRight w:val="0"/>
          <w:marTop w:val="0"/>
          <w:marBottom w:val="0"/>
          <w:divBdr>
            <w:top w:val="none" w:sz="0" w:space="0" w:color="auto"/>
            <w:left w:val="none" w:sz="0" w:space="0" w:color="auto"/>
            <w:bottom w:val="none" w:sz="0" w:space="0" w:color="auto"/>
            <w:right w:val="none" w:sz="0" w:space="0" w:color="auto"/>
          </w:divBdr>
        </w:div>
        <w:div w:id="492919495">
          <w:marLeft w:val="640"/>
          <w:marRight w:val="0"/>
          <w:marTop w:val="0"/>
          <w:marBottom w:val="0"/>
          <w:divBdr>
            <w:top w:val="none" w:sz="0" w:space="0" w:color="auto"/>
            <w:left w:val="none" w:sz="0" w:space="0" w:color="auto"/>
            <w:bottom w:val="none" w:sz="0" w:space="0" w:color="auto"/>
            <w:right w:val="none" w:sz="0" w:space="0" w:color="auto"/>
          </w:divBdr>
        </w:div>
        <w:div w:id="402022661">
          <w:marLeft w:val="640"/>
          <w:marRight w:val="0"/>
          <w:marTop w:val="0"/>
          <w:marBottom w:val="0"/>
          <w:divBdr>
            <w:top w:val="none" w:sz="0" w:space="0" w:color="auto"/>
            <w:left w:val="none" w:sz="0" w:space="0" w:color="auto"/>
            <w:bottom w:val="none" w:sz="0" w:space="0" w:color="auto"/>
            <w:right w:val="none" w:sz="0" w:space="0" w:color="auto"/>
          </w:divBdr>
        </w:div>
        <w:div w:id="324549784">
          <w:marLeft w:val="640"/>
          <w:marRight w:val="0"/>
          <w:marTop w:val="0"/>
          <w:marBottom w:val="0"/>
          <w:divBdr>
            <w:top w:val="none" w:sz="0" w:space="0" w:color="auto"/>
            <w:left w:val="none" w:sz="0" w:space="0" w:color="auto"/>
            <w:bottom w:val="none" w:sz="0" w:space="0" w:color="auto"/>
            <w:right w:val="none" w:sz="0" w:space="0" w:color="auto"/>
          </w:divBdr>
        </w:div>
        <w:div w:id="994840451">
          <w:marLeft w:val="640"/>
          <w:marRight w:val="0"/>
          <w:marTop w:val="0"/>
          <w:marBottom w:val="0"/>
          <w:divBdr>
            <w:top w:val="none" w:sz="0" w:space="0" w:color="auto"/>
            <w:left w:val="none" w:sz="0" w:space="0" w:color="auto"/>
            <w:bottom w:val="none" w:sz="0" w:space="0" w:color="auto"/>
            <w:right w:val="none" w:sz="0" w:space="0" w:color="auto"/>
          </w:divBdr>
        </w:div>
        <w:div w:id="249389573">
          <w:marLeft w:val="640"/>
          <w:marRight w:val="0"/>
          <w:marTop w:val="0"/>
          <w:marBottom w:val="0"/>
          <w:divBdr>
            <w:top w:val="none" w:sz="0" w:space="0" w:color="auto"/>
            <w:left w:val="none" w:sz="0" w:space="0" w:color="auto"/>
            <w:bottom w:val="none" w:sz="0" w:space="0" w:color="auto"/>
            <w:right w:val="none" w:sz="0" w:space="0" w:color="auto"/>
          </w:divBdr>
        </w:div>
        <w:div w:id="198668196">
          <w:marLeft w:val="640"/>
          <w:marRight w:val="0"/>
          <w:marTop w:val="0"/>
          <w:marBottom w:val="0"/>
          <w:divBdr>
            <w:top w:val="none" w:sz="0" w:space="0" w:color="auto"/>
            <w:left w:val="none" w:sz="0" w:space="0" w:color="auto"/>
            <w:bottom w:val="none" w:sz="0" w:space="0" w:color="auto"/>
            <w:right w:val="none" w:sz="0" w:space="0" w:color="auto"/>
          </w:divBdr>
        </w:div>
        <w:div w:id="322005151">
          <w:marLeft w:val="640"/>
          <w:marRight w:val="0"/>
          <w:marTop w:val="0"/>
          <w:marBottom w:val="0"/>
          <w:divBdr>
            <w:top w:val="none" w:sz="0" w:space="0" w:color="auto"/>
            <w:left w:val="none" w:sz="0" w:space="0" w:color="auto"/>
            <w:bottom w:val="none" w:sz="0" w:space="0" w:color="auto"/>
            <w:right w:val="none" w:sz="0" w:space="0" w:color="auto"/>
          </w:divBdr>
        </w:div>
        <w:div w:id="1160076563">
          <w:marLeft w:val="640"/>
          <w:marRight w:val="0"/>
          <w:marTop w:val="0"/>
          <w:marBottom w:val="0"/>
          <w:divBdr>
            <w:top w:val="none" w:sz="0" w:space="0" w:color="auto"/>
            <w:left w:val="none" w:sz="0" w:space="0" w:color="auto"/>
            <w:bottom w:val="none" w:sz="0" w:space="0" w:color="auto"/>
            <w:right w:val="none" w:sz="0" w:space="0" w:color="auto"/>
          </w:divBdr>
        </w:div>
        <w:div w:id="939066537">
          <w:marLeft w:val="640"/>
          <w:marRight w:val="0"/>
          <w:marTop w:val="0"/>
          <w:marBottom w:val="0"/>
          <w:divBdr>
            <w:top w:val="none" w:sz="0" w:space="0" w:color="auto"/>
            <w:left w:val="none" w:sz="0" w:space="0" w:color="auto"/>
            <w:bottom w:val="none" w:sz="0" w:space="0" w:color="auto"/>
            <w:right w:val="none" w:sz="0" w:space="0" w:color="auto"/>
          </w:divBdr>
        </w:div>
        <w:div w:id="1185249514">
          <w:marLeft w:val="640"/>
          <w:marRight w:val="0"/>
          <w:marTop w:val="0"/>
          <w:marBottom w:val="0"/>
          <w:divBdr>
            <w:top w:val="none" w:sz="0" w:space="0" w:color="auto"/>
            <w:left w:val="none" w:sz="0" w:space="0" w:color="auto"/>
            <w:bottom w:val="none" w:sz="0" w:space="0" w:color="auto"/>
            <w:right w:val="none" w:sz="0" w:space="0" w:color="auto"/>
          </w:divBdr>
        </w:div>
        <w:div w:id="1283727192">
          <w:marLeft w:val="640"/>
          <w:marRight w:val="0"/>
          <w:marTop w:val="0"/>
          <w:marBottom w:val="0"/>
          <w:divBdr>
            <w:top w:val="none" w:sz="0" w:space="0" w:color="auto"/>
            <w:left w:val="none" w:sz="0" w:space="0" w:color="auto"/>
            <w:bottom w:val="none" w:sz="0" w:space="0" w:color="auto"/>
            <w:right w:val="none" w:sz="0" w:space="0" w:color="auto"/>
          </w:divBdr>
        </w:div>
        <w:div w:id="1901939977">
          <w:marLeft w:val="640"/>
          <w:marRight w:val="0"/>
          <w:marTop w:val="0"/>
          <w:marBottom w:val="0"/>
          <w:divBdr>
            <w:top w:val="none" w:sz="0" w:space="0" w:color="auto"/>
            <w:left w:val="none" w:sz="0" w:space="0" w:color="auto"/>
            <w:bottom w:val="none" w:sz="0" w:space="0" w:color="auto"/>
            <w:right w:val="none" w:sz="0" w:space="0" w:color="auto"/>
          </w:divBdr>
        </w:div>
        <w:div w:id="1670599141">
          <w:marLeft w:val="640"/>
          <w:marRight w:val="0"/>
          <w:marTop w:val="0"/>
          <w:marBottom w:val="0"/>
          <w:divBdr>
            <w:top w:val="none" w:sz="0" w:space="0" w:color="auto"/>
            <w:left w:val="none" w:sz="0" w:space="0" w:color="auto"/>
            <w:bottom w:val="none" w:sz="0" w:space="0" w:color="auto"/>
            <w:right w:val="none" w:sz="0" w:space="0" w:color="auto"/>
          </w:divBdr>
        </w:div>
        <w:div w:id="1292441778">
          <w:marLeft w:val="640"/>
          <w:marRight w:val="0"/>
          <w:marTop w:val="0"/>
          <w:marBottom w:val="0"/>
          <w:divBdr>
            <w:top w:val="none" w:sz="0" w:space="0" w:color="auto"/>
            <w:left w:val="none" w:sz="0" w:space="0" w:color="auto"/>
            <w:bottom w:val="none" w:sz="0" w:space="0" w:color="auto"/>
            <w:right w:val="none" w:sz="0" w:space="0" w:color="auto"/>
          </w:divBdr>
        </w:div>
        <w:div w:id="1754466861">
          <w:marLeft w:val="640"/>
          <w:marRight w:val="0"/>
          <w:marTop w:val="0"/>
          <w:marBottom w:val="0"/>
          <w:divBdr>
            <w:top w:val="none" w:sz="0" w:space="0" w:color="auto"/>
            <w:left w:val="none" w:sz="0" w:space="0" w:color="auto"/>
            <w:bottom w:val="none" w:sz="0" w:space="0" w:color="auto"/>
            <w:right w:val="none" w:sz="0" w:space="0" w:color="auto"/>
          </w:divBdr>
        </w:div>
        <w:div w:id="1897666877">
          <w:marLeft w:val="640"/>
          <w:marRight w:val="0"/>
          <w:marTop w:val="0"/>
          <w:marBottom w:val="0"/>
          <w:divBdr>
            <w:top w:val="none" w:sz="0" w:space="0" w:color="auto"/>
            <w:left w:val="none" w:sz="0" w:space="0" w:color="auto"/>
            <w:bottom w:val="none" w:sz="0" w:space="0" w:color="auto"/>
            <w:right w:val="none" w:sz="0" w:space="0" w:color="auto"/>
          </w:divBdr>
        </w:div>
        <w:div w:id="1122842186">
          <w:marLeft w:val="640"/>
          <w:marRight w:val="0"/>
          <w:marTop w:val="0"/>
          <w:marBottom w:val="0"/>
          <w:divBdr>
            <w:top w:val="none" w:sz="0" w:space="0" w:color="auto"/>
            <w:left w:val="none" w:sz="0" w:space="0" w:color="auto"/>
            <w:bottom w:val="none" w:sz="0" w:space="0" w:color="auto"/>
            <w:right w:val="none" w:sz="0" w:space="0" w:color="auto"/>
          </w:divBdr>
        </w:div>
        <w:div w:id="1232345440">
          <w:marLeft w:val="640"/>
          <w:marRight w:val="0"/>
          <w:marTop w:val="0"/>
          <w:marBottom w:val="0"/>
          <w:divBdr>
            <w:top w:val="none" w:sz="0" w:space="0" w:color="auto"/>
            <w:left w:val="none" w:sz="0" w:space="0" w:color="auto"/>
            <w:bottom w:val="none" w:sz="0" w:space="0" w:color="auto"/>
            <w:right w:val="none" w:sz="0" w:space="0" w:color="auto"/>
          </w:divBdr>
        </w:div>
        <w:div w:id="154076116">
          <w:marLeft w:val="640"/>
          <w:marRight w:val="0"/>
          <w:marTop w:val="0"/>
          <w:marBottom w:val="0"/>
          <w:divBdr>
            <w:top w:val="none" w:sz="0" w:space="0" w:color="auto"/>
            <w:left w:val="none" w:sz="0" w:space="0" w:color="auto"/>
            <w:bottom w:val="none" w:sz="0" w:space="0" w:color="auto"/>
            <w:right w:val="none" w:sz="0" w:space="0" w:color="auto"/>
          </w:divBdr>
        </w:div>
        <w:div w:id="1761871514">
          <w:marLeft w:val="640"/>
          <w:marRight w:val="0"/>
          <w:marTop w:val="0"/>
          <w:marBottom w:val="0"/>
          <w:divBdr>
            <w:top w:val="none" w:sz="0" w:space="0" w:color="auto"/>
            <w:left w:val="none" w:sz="0" w:space="0" w:color="auto"/>
            <w:bottom w:val="none" w:sz="0" w:space="0" w:color="auto"/>
            <w:right w:val="none" w:sz="0" w:space="0" w:color="auto"/>
          </w:divBdr>
        </w:div>
        <w:div w:id="1070467674">
          <w:marLeft w:val="640"/>
          <w:marRight w:val="0"/>
          <w:marTop w:val="0"/>
          <w:marBottom w:val="0"/>
          <w:divBdr>
            <w:top w:val="none" w:sz="0" w:space="0" w:color="auto"/>
            <w:left w:val="none" w:sz="0" w:space="0" w:color="auto"/>
            <w:bottom w:val="none" w:sz="0" w:space="0" w:color="auto"/>
            <w:right w:val="none" w:sz="0" w:space="0" w:color="auto"/>
          </w:divBdr>
        </w:div>
        <w:div w:id="923992597">
          <w:marLeft w:val="640"/>
          <w:marRight w:val="0"/>
          <w:marTop w:val="0"/>
          <w:marBottom w:val="0"/>
          <w:divBdr>
            <w:top w:val="none" w:sz="0" w:space="0" w:color="auto"/>
            <w:left w:val="none" w:sz="0" w:space="0" w:color="auto"/>
            <w:bottom w:val="none" w:sz="0" w:space="0" w:color="auto"/>
            <w:right w:val="none" w:sz="0" w:space="0" w:color="auto"/>
          </w:divBdr>
        </w:div>
        <w:div w:id="1468088196">
          <w:marLeft w:val="640"/>
          <w:marRight w:val="0"/>
          <w:marTop w:val="0"/>
          <w:marBottom w:val="0"/>
          <w:divBdr>
            <w:top w:val="none" w:sz="0" w:space="0" w:color="auto"/>
            <w:left w:val="none" w:sz="0" w:space="0" w:color="auto"/>
            <w:bottom w:val="none" w:sz="0" w:space="0" w:color="auto"/>
            <w:right w:val="none" w:sz="0" w:space="0" w:color="auto"/>
          </w:divBdr>
        </w:div>
        <w:div w:id="1389452613">
          <w:marLeft w:val="640"/>
          <w:marRight w:val="0"/>
          <w:marTop w:val="0"/>
          <w:marBottom w:val="0"/>
          <w:divBdr>
            <w:top w:val="none" w:sz="0" w:space="0" w:color="auto"/>
            <w:left w:val="none" w:sz="0" w:space="0" w:color="auto"/>
            <w:bottom w:val="none" w:sz="0" w:space="0" w:color="auto"/>
            <w:right w:val="none" w:sz="0" w:space="0" w:color="auto"/>
          </w:divBdr>
        </w:div>
        <w:div w:id="1313826586">
          <w:marLeft w:val="640"/>
          <w:marRight w:val="0"/>
          <w:marTop w:val="0"/>
          <w:marBottom w:val="0"/>
          <w:divBdr>
            <w:top w:val="none" w:sz="0" w:space="0" w:color="auto"/>
            <w:left w:val="none" w:sz="0" w:space="0" w:color="auto"/>
            <w:bottom w:val="none" w:sz="0" w:space="0" w:color="auto"/>
            <w:right w:val="none" w:sz="0" w:space="0" w:color="auto"/>
          </w:divBdr>
        </w:div>
        <w:div w:id="1811363698">
          <w:marLeft w:val="640"/>
          <w:marRight w:val="0"/>
          <w:marTop w:val="0"/>
          <w:marBottom w:val="0"/>
          <w:divBdr>
            <w:top w:val="none" w:sz="0" w:space="0" w:color="auto"/>
            <w:left w:val="none" w:sz="0" w:space="0" w:color="auto"/>
            <w:bottom w:val="none" w:sz="0" w:space="0" w:color="auto"/>
            <w:right w:val="none" w:sz="0" w:space="0" w:color="auto"/>
          </w:divBdr>
        </w:div>
        <w:div w:id="905602547">
          <w:marLeft w:val="640"/>
          <w:marRight w:val="0"/>
          <w:marTop w:val="0"/>
          <w:marBottom w:val="0"/>
          <w:divBdr>
            <w:top w:val="none" w:sz="0" w:space="0" w:color="auto"/>
            <w:left w:val="none" w:sz="0" w:space="0" w:color="auto"/>
            <w:bottom w:val="none" w:sz="0" w:space="0" w:color="auto"/>
            <w:right w:val="none" w:sz="0" w:space="0" w:color="auto"/>
          </w:divBdr>
        </w:div>
        <w:div w:id="976497126">
          <w:marLeft w:val="640"/>
          <w:marRight w:val="0"/>
          <w:marTop w:val="0"/>
          <w:marBottom w:val="0"/>
          <w:divBdr>
            <w:top w:val="none" w:sz="0" w:space="0" w:color="auto"/>
            <w:left w:val="none" w:sz="0" w:space="0" w:color="auto"/>
            <w:bottom w:val="none" w:sz="0" w:space="0" w:color="auto"/>
            <w:right w:val="none" w:sz="0" w:space="0" w:color="auto"/>
          </w:divBdr>
        </w:div>
        <w:div w:id="1960183014">
          <w:marLeft w:val="640"/>
          <w:marRight w:val="0"/>
          <w:marTop w:val="0"/>
          <w:marBottom w:val="0"/>
          <w:divBdr>
            <w:top w:val="none" w:sz="0" w:space="0" w:color="auto"/>
            <w:left w:val="none" w:sz="0" w:space="0" w:color="auto"/>
            <w:bottom w:val="none" w:sz="0" w:space="0" w:color="auto"/>
            <w:right w:val="none" w:sz="0" w:space="0" w:color="auto"/>
          </w:divBdr>
        </w:div>
        <w:div w:id="1936015422">
          <w:marLeft w:val="640"/>
          <w:marRight w:val="0"/>
          <w:marTop w:val="0"/>
          <w:marBottom w:val="0"/>
          <w:divBdr>
            <w:top w:val="none" w:sz="0" w:space="0" w:color="auto"/>
            <w:left w:val="none" w:sz="0" w:space="0" w:color="auto"/>
            <w:bottom w:val="none" w:sz="0" w:space="0" w:color="auto"/>
            <w:right w:val="none" w:sz="0" w:space="0" w:color="auto"/>
          </w:divBdr>
        </w:div>
        <w:div w:id="875434646">
          <w:marLeft w:val="640"/>
          <w:marRight w:val="0"/>
          <w:marTop w:val="0"/>
          <w:marBottom w:val="0"/>
          <w:divBdr>
            <w:top w:val="none" w:sz="0" w:space="0" w:color="auto"/>
            <w:left w:val="none" w:sz="0" w:space="0" w:color="auto"/>
            <w:bottom w:val="none" w:sz="0" w:space="0" w:color="auto"/>
            <w:right w:val="none" w:sz="0" w:space="0" w:color="auto"/>
          </w:divBdr>
        </w:div>
        <w:div w:id="213666997">
          <w:marLeft w:val="640"/>
          <w:marRight w:val="0"/>
          <w:marTop w:val="0"/>
          <w:marBottom w:val="0"/>
          <w:divBdr>
            <w:top w:val="none" w:sz="0" w:space="0" w:color="auto"/>
            <w:left w:val="none" w:sz="0" w:space="0" w:color="auto"/>
            <w:bottom w:val="none" w:sz="0" w:space="0" w:color="auto"/>
            <w:right w:val="none" w:sz="0" w:space="0" w:color="auto"/>
          </w:divBdr>
        </w:div>
        <w:div w:id="1243641720">
          <w:marLeft w:val="640"/>
          <w:marRight w:val="0"/>
          <w:marTop w:val="0"/>
          <w:marBottom w:val="0"/>
          <w:divBdr>
            <w:top w:val="none" w:sz="0" w:space="0" w:color="auto"/>
            <w:left w:val="none" w:sz="0" w:space="0" w:color="auto"/>
            <w:bottom w:val="none" w:sz="0" w:space="0" w:color="auto"/>
            <w:right w:val="none" w:sz="0" w:space="0" w:color="auto"/>
          </w:divBdr>
        </w:div>
        <w:div w:id="1426613294">
          <w:marLeft w:val="640"/>
          <w:marRight w:val="0"/>
          <w:marTop w:val="0"/>
          <w:marBottom w:val="0"/>
          <w:divBdr>
            <w:top w:val="none" w:sz="0" w:space="0" w:color="auto"/>
            <w:left w:val="none" w:sz="0" w:space="0" w:color="auto"/>
            <w:bottom w:val="none" w:sz="0" w:space="0" w:color="auto"/>
            <w:right w:val="none" w:sz="0" w:space="0" w:color="auto"/>
          </w:divBdr>
        </w:div>
        <w:div w:id="1746758645">
          <w:marLeft w:val="640"/>
          <w:marRight w:val="0"/>
          <w:marTop w:val="0"/>
          <w:marBottom w:val="0"/>
          <w:divBdr>
            <w:top w:val="none" w:sz="0" w:space="0" w:color="auto"/>
            <w:left w:val="none" w:sz="0" w:space="0" w:color="auto"/>
            <w:bottom w:val="none" w:sz="0" w:space="0" w:color="auto"/>
            <w:right w:val="none" w:sz="0" w:space="0" w:color="auto"/>
          </w:divBdr>
        </w:div>
        <w:div w:id="743184993">
          <w:marLeft w:val="640"/>
          <w:marRight w:val="0"/>
          <w:marTop w:val="0"/>
          <w:marBottom w:val="0"/>
          <w:divBdr>
            <w:top w:val="none" w:sz="0" w:space="0" w:color="auto"/>
            <w:left w:val="none" w:sz="0" w:space="0" w:color="auto"/>
            <w:bottom w:val="none" w:sz="0" w:space="0" w:color="auto"/>
            <w:right w:val="none" w:sz="0" w:space="0" w:color="auto"/>
          </w:divBdr>
        </w:div>
      </w:divsChild>
    </w:div>
    <w:div w:id="424811754">
      <w:bodyDiv w:val="1"/>
      <w:marLeft w:val="0"/>
      <w:marRight w:val="0"/>
      <w:marTop w:val="0"/>
      <w:marBottom w:val="0"/>
      <w:divBdr>
        <w:top w:val="none" w:sz="0" w:space="0" w:color="auto"/>
        <w:left w:val="none" w:sz="0" w:space="0" w:color="auto"/>
        <w:bottom w:val="none" w:sz="0" w:space="0" w:color="auto"/>
        <w:right w:val="none" w:sz="0" w:space="0" w:color="auto"/>
      </w:divBdr>
      <w:divsChild>
        <w:div w:id="1280184246">
          <w:marLeft w:val="640"/>
          <w:marRight w:val="0"/>
          <w:marTop w:val="0"/>
          <w:marBottom w:val="0"/>
          <w:divBdr>
            <w:top w:val="none" w:sz="0" w:space="0" w:color="auto"/>
            <w:left w:val="none" w:sz="0" w:space="0" w:color="auto"/>
            <w:bottom w:val="none" w:sz="0" w:space="0" w:color="auto"/>
            <w:right w:val="none" w:sz="0" w:space="0" w:color="auto"/>
          </w:divBdr>
        </w:div>
        <w:div w:id="945307987">
          <w:marLeft w:val="640"/>
          <w:marRight w:val="0"/>
          <w:marTop w:val="0"/>
          <w:marBottom w:val="0"/>
          <w:divBdr>
            <w:top w:val="none" w:sz="0" w:space="0" w:color="auto"/>
            <w:left w:val="none" w:sz="0" w:space="0" w:color="auto"/>
            <w:bottom w:val="none" w:sz="0" w:space="0" w:color="auto"/>
            <w:right w:val="none" w:sz="0" w:space="0" w:color="auto"/>
          </w:divBdr>
        </w:div>
        <w:div w:id="683552007">
          <w:marLeft w:val="640"/>
          <w:marRight w:val="0"/>
          <w:marTop w:val="0"/>
          <w:marBottom w:val="0"/>
          <w:divBdr>
            <w:top w:val="none" w:sz="0" w:space="0" w:color="auto"/>
            <w:left w:val="none" w:sz="0" w:space="0" w:color="auto"/>
            <w:bottom w:val="none" w:sz="0" w:space="0" w:color="auto"/>
            <w:right w:val="none" w:sz="0" w:space="0" w:color="auto"/>
          </w:divBdr>
        </w:div>
        <w:div w:id="2101220441">
          <w:marLeft w:val="640"/>
          <w:marRight w:val="0"/>
          <w:marTop w:val="0"/>
          <w:marBottom w:val="0"/>
          <w:divBdr>
            <w:top w:val="none" w:sz="0" w:space="0" w:color="auto"/>
            <w:left w:val="none" w:sz="0" w:space="0" w:color="auto"/>
            <w:bottom w:val="none" w:sz="0" w:space="0" w:color="auto"/>
            <w:right w:val="none" w:sz="0" w:space="0" w:color="auto"/>
          </w:divBdr>
        </w:div>
        <w:div w:id="495148043">
          <w:marLeft w:val="640"/>
          <w:marRight w:val="0"/>
          <w:marTop w:val="0"/>
          <w:marBottom w:val="0"/>
          <w:divBdr>
            <w:top w:val="none" w:sz="0" w:space="0" w:color="auto"/>
            <w:left w:val="none" w:sz="0" w:space="0" w:color="auto"/>
            <w:bottom w:val="none" w:sz="0" w:space="0" w:color="auto"/>
            <w:right w:val="none" w:sz="0" w:space="0" w:color="auto"/>
          </w:divBdr>
        </w:div>
        <w:div w:id="1181969316">
          <w:marLeft w:val="640"/>
          <w:marRight w:val="0"/>
          <w:marTop w:val="0"/>
          <w:marBottom w:val="0"/>
          <w:divBdr>
            <w:top w:val="none" w:sz="0" w:space="0" w:color="auto"/>
            <w:left w:val="none" w:sz="0" w:space="0" w:color="auto"/>
            <w:bottom w:val="none" w:sz="0" w:space="0" w:color="auto"/>
            <w:right w:val="none" w:sz="0" w:space="0" w:color="auto"/>
          </w:divBdr>
        </w:div>
        <w:div w:id="208735859">
          <w:marLeft w:val="640"/>
          <w:marRight w:val="0"/>
          <w:marTop w:val="0"/>
          <w:marBottom w:val="0"/>
          <w:divBdr>
            <w:top w:val="none" w:sz="0" w:space="0" w:color="auto"/>
            <w:left w:val="none" w:sz="0" w:space="0" w:color="auto"/>
            <w:bottom w:val="none" w:sz="0" w:space="0" w:color="auto"/>
            <w:right w:val="none" w:sz="0" w:space="0" w:color="auto"/>
          </w:divBdr>
        </w:div>
        <w:div w:id="1504319147">
          <w:marLeft w:val="640"/>
          <w:marRight w:val="0"/>
          <w:marTop w:val="0"/>
          <w:marBottom w:val="0"/>
          <w:divBdr>
            <w:top w:val="none" w:sz="0" w:space="0" w:color="auto"/>
            <w:left w:val="none" w:sz="0" w:space="0" w:color="auto"/>
            <w:bottom w:val="none" w:sz="0" w:space="0" w:color="auto"/>
            <w:right w:val="none" w:sz="0" w:space="0" w:color="auto"/>
          </w:divBdr>
        </w:div>
        <w:div w:id="606961588">
          <w:marLeft w:val="640"/>
          <w:marRight w:val="0"/>
          <w:marTop w:val="0"/>
          <w:marBottom w:val="0"/>
          <w:divBdr>
            <w:top w:val="none" w:sz="0" w:space="0" w:color="auto"/>
            <w:left w:val="none" w:sz="0" w:space="0" w:color="auto"/>
            <w:bottom w:val="none" w:sz="0" w:space="0" w:color="auto"/>
            <w:right w:val="none" w:sz="0" w:space="0" w:color="auto"/>
          </w:divBdr>
        </w:div>
        <w:div w:id="1502309729">
          <w:marLeft w:val="640"/>
          <w:marRight w:val="0"/>
          <w:marTop w:val="0"/>
          <w:marBottom w:val="0"/>
          <w:divBdr>
            <w:top w:val="none" w:sz="0" w:space="0" w:color="auto"/>
            <w:left w:val="none" w:sz="0" w:space="0" w:color="auto"/>
            <w:bottom w:val="none" w:sz="0" w:space="0" w:color="auto"/>
            <w:right w:val="none" w:sz="0" w:space="0" w:color="auto"/>
          </w:divBdr>
        </w:div>
        <w:div w:id="1325670532">
          <w:marLeft w:val="640"/>
          <w:marRight w:val="0"/>
          <w:marTop w:val="0"/>
          <w:marBottom w:val="0"/>
          <w:divBdr>
            <w:top w:val="none" w:sz="0" w:space="0" w:color="auto"/>
            <w:left w:val="none" w:sz="0" w:space="0" w:color="auto"/>
            <w:bottom w:val="none" w:sz="0" w:space="0" w:color="auto"/>
            <w:right w:val="none" w:sz="0" w:space="0" w:color="auto"/>
          </w:divBdr>
        </w:div>
        <w:div w:id="1944725602">
          <w:marLeft w:val="640"/>
          <w:marRight w:val="0"/>
          <w:marTop w:val="0"/>
          <w:marBottom w:val="0"/>
          <w:divBdr>
            <w:top w:val="none" w:sz="0" w:space="0" w:color="auto"/>
            <w:left w:val="none" w:sz="0" w:space="0" w:color="auto"/>
            <w:bottom w:val="none" w:sz="0" w:space="0" w:color="auto"/>
            <w:right w:val="none" w:sz="0" w:space="0" w:color="auto"/>
          </w:divBdr>
        </w:div>
        <w:div w:id="973947546">
          <w:marLeft w:val="640"/>
          <w:marRight w:val="0"/>
          <w:marTop w:val="0"/>
          <w:marBottom w:val="0"/>
          <w:divBdr>
            <w:top w:val="none" w:sz="0" w:space="0" w:color="auto"/>
            <w:left w:val="none" w:sz="0" w:space="0" w:color="auto"/>
            <w:bottom w:val="none" w:sz="0" w:space="0" w:color="auto"/>
            <w:right w:val="none" w:sz="0" w:space="0" w:color="auto"/>
          </w:divBdr>
        </w:div>
        <w:div w:id="439616812">
          <w:marLeft w:val="640"/>
          <w:marRight w:val="0"/>
          <w:marTop w:val="0"/>
          <w:marBottom w:val="0"/>
          <w:divBdr>
            <w:top w:val="none" w:sz="0" w:space="0" w:color="auto"/>
            <w:left w:val="none" w:sz="0" w:space="0" w:color="auto"/>
            <w:bottom w:val="none" w:sz="0" w:space="0" w:color="auto"/>
            <w:right w:val="none" w:sz="0" w:space="0" w:color="auto"/>
          </w:divBdr>
        </w:div>
        <w:div w:id="17657229">
          <w:marLeft w:val="640"/>
          <w:marRight w:val="0"/>
          <w:marTop w:val="0"/>
          <w:marBottom w:val="0"/>
          <w:divBdr>
            <w:top w:val="none" w:sz="0" w:space="0" w:color="auto"/>
            <w:left w:val="none" w:sz="0" w:space="0" w:color="auto"/>
            <w:bottom w:val="none" w:sz="0" w:space="0" w:color="auto"/>
            <w:right w:val="none" w:sz="0" w:space="0" w:color="auto"/>
          </w:divBdr>
        </w:div>
        <w:div w:id="1365207598">
          <w:marLeft w:val="640"/>
          <w:marRight w:val="0"/>
          <w:marTop w:val="0"/>
          <w:marBottom w:val="0"/>
          <w:divBdr>
            <w:top w:val="none" w:sz="0" w:space="0" w:color="auto"/>
            <w:left w:val="none" w:sz="0" w:space="0" w:color="auto"/>
            <w:bottom w:val="none" w:sz="0" w:space="0" w:color="auto"/>
            <w:right w:val="none" w:sz="0" w:space="0" w:color="auto"/>
          </w:divBdr>
        </w:div>
        <w:div w:id="502626351">
          <w:marLeft w:val="640"/>
          <w:marRight w:val="0"/>
          <w:marTop w:val="0"/>
          <w:marBottom w:val="0"/>
          <w:divBdr>
            <w:top w:val="none" w:sz="0" w:space="0" w:color="auto"/>
            <w:left w:val="none" w:sz="0" w:space="0" w:color="auto"/>
            <w:bottom w:val="none" w:sz="0" w:space="0" w:color="auto"/>
            <w:right w:val="none" w:sz="0" w:space="0" w:color="auto"/>
          </w:divBdr>
        </w:div>
        <w:div w:id="1327368799">
          <w:marLeft w:val="640"/>
          <w:marRight w:val="0"/>
          <w:marTop w:val="0"/>
          <w:marBottom w:val="0"/>
          <w:divBdr>
            <w:top w:val="none" w:sz="0" w:space="0" w:color="auto"/>
            <w:left w:val="none" w:sz="0" w:space="0" w:color="auto"/>
            <w:bottom w:val="none" w:sz="0" w:space="0" w:color="auto"/>
            <w:right w:val="none" w:sz="0" w:space="0" w:color="auto"/>
          </w:divBdr>
        </w:div>
        <w:div w:id="1972127384">
          <w:marLeft w:val="640"/>
          <w:marRight w:val="0"/>
          <w:marTop w:val="0"/>
          <w:marBottom w:val="0"/>
          <w:divBdr>
            <w:top w:val="none" w:sz="0" w:space="0" w:color="auto"/>
            <w:left w:val="none" w:sz="0" w:space="0" w:color="auto"/>
            <w:bottom w:val="none" w:sz="0" w:space="0" w:color="auto"/>
            <w:right w:val="none" w:sz="0" w:space="0" w:color="auto"/>
          </w:divBdr>
        </w:div>
        <w:div w:id="1614170414">
          <w:marLeft w:val="640"/>
          <w:marRight w:val="0"/>
          <w:marTop w:val="0"/>
          <w:marBottom w:val="0"/>
          <w:divBdr>
            <w:top w:val="none" w:sz="0" w:space="0" w:color="auto"/>
            <w:left w:val="none" w:sz="0" w:space="0" w:color="auto"/>
            <w:bottom w:val="none" w:sz="0" w:space="0" w:color="auto"/>
            <w:right w:val="none" w:sz="0" w:space="0" w:color="auto"/>
          </w:divBdr>
        </w:div>
        <w:div w:id="1984970232">
          <w:marLeft w:val="640"/>
          <w:marRight w:val="0"/>
          <w:marTop w:val="0"/>
          <w:marBottom w:val="0"/>
          <w:divBdr>
            <w:top w:val="none" w:sz="0" w:space="0" w:color="auto"/>
            <w:left w:val="none" w:sz="0" w:space="0" w:color="auto"/>
            <w:bottom w:val="none" w:sz="0" w:space="0" w:color="auto"/>
            <w:right w:val="none" w:sz="0" w:space="0" w:color="auto"/>
          </w:divBdr>
        </w:div>
        <w:div w:id="1742822880">
          <w:marLeft w:val="640"/>
          <w:marRight w:val="0"/>
          <w:marTop w:val="0"/>
          <w:marBottom w:val="0"/>
          <w:divBdr>
            <w:top w:val="none" w:sz="0" w:space="0" w:color="auto"/>
            <w:left w:val="none" w:sz="0" w:space="0" w:color="auto"/>
            <w:bottom w:val="none" w:sz="0" w:space="0" w:color="auto"/>
            <w:right w:val="none" w:sz="0" w:space="0" w:color="auto"/>
          </w:divBdr>
        </w:div>
        <w:div w:id="2076732905">
          <w:marLeft w:val="640"/>
          <w:marRight w:val="0"/>
          <w:marTop w:val="0"/>
          <w:marBottom w:val="0"/>
          <w:divBdr>
            <w:top w:val="none" w:sz="0" w:space="0" w:color="auto"/>
            <w:left w:val="none" w:sz="0" w:space="0" w:color="auto"/>
            <w:bottom w:val="none" w:sz="0" w:space="0" w:color="auto"/>
            <w:right w:val="none" w:sz="0" w:space="0" w:color="auto"/>
          </w:divBdr>
        </w:div>
        <w:div w:id="981347018">
          <w:marLeft w:val="640"/>
          <w:marRight w:val="0"/>
          <w:marTop w:val="0"/>
          <w:marBottom w:val="0"/>
          <w:divBdr>
            <w:top w:val="none" w:sz="0" w:space="0" w:color="auto"/>
            <w:left w:val="none" w:sz="0" w:space="0" w:color="auto"/>
            <w:bottom w:val="none" w:sz="0" w:space="0" w:color="auto"/>
            <w:right w:val="none" w:sz="0" w:space="0" w:color="auto"/>
          </w:divBdr>
        </w:div>
        <w:div w:id="688600568">
          <w:marLeft w:val="640"/>
          <w:marRight w:val="0"/>
          <w:marTop w:val="0"/>
          <w:marBottom w:val="0"/>
          <w:divBdr>
            <w:top w:val="none" w:sz="0" w:space="0" w:color="auto"/>
            <w:left w:val="none" w:sz="0" w:space="0" w:color="auto"/>
            <w:bottom w:val="none" w:sz="0" w:space="0" w:color="auto"/>
            <w:right w:val="none" w:sz="0" w:space="0" w:color="auto"/>
          </w:divBdr>
        </w:div>
        <w:div w:id="2017223662">
          <w:marLeft w:val="640"/>
          <w:marRight w:val="0"/>
          <w:marTop w:val="0"/>
          <w:marBottom w:val="0"/>
          <w:divBdr>
            <w:top w:val="none" w:sz="0" w:space="0" w:color="auto"/>
            <w:left w:val="none" w:sz="0" w:space="0" w:color="auto"/>
            <w:bottom w:val="none" w:sz="0" w:space="0" w:color="auto"/>
            <w:right w:val="none" w:sz="0" w:space="0" w:color="auto"/>
          </w:divBdr>
        </w:div>
        <w:div w:id="1310551858">
          <w:marLeft w:val="640"/>
          <w:marRight w:val="0"/>
          <w:marTop w:val="0"/>
          <w:marBottom w:val="0"/>
          <w:divBdr>
            <w:top w:val="none" w:sz="0" w:space="0" w:color="auto"/>
            <w:left w:val="none" w:sz="0" w:space="0" w:color="auto"/>
            <w:bottom w:val="none" w:sz="0" w:space="0" w:color="auto"/>
            <w:right w:val="none" w:sz="0" w:space="0" w:color="auto"/>
          </w:divBdr>
        </w:div>
        <w:div w:id="1870726244">
          <w:marLeft w:val="640"/>
          <w:marRight w:val="0"/>
          <w:marTop w:val="0"/>
          <w:marBottom w:val="0"/>
          <w:divBdr>
            <w:top w:val="none" w:sz="0" w:space="0" w:color="auto"/>
            <w:left w:val="none" w:sz="0" w:space="0" w:color="auto"/>
            <w:bottom w:val="none" w:sz="0" w:space="0" w:color="auto"/>
            <w:right w:val="none" w:sz="0" w:space="0" w:color="auto"/>
          </w:divBdr>
        </w:div>
        <w:div w:id="2099717104">
          <w:marLeft w:val="640"/>
          <w:marRight w:val="0"/>
          <w:marTop w:val="0"/>
          <w:marBottom w:val="0"/>
          <w:divBdr>
            <w:top w:val="none" w:sz="0" w:space="0" w:color="auto"/>
            <w:left w:val="none" w:sz="0" w:space="0" w:color="auto"/>
            <w:bottom w:val="none" w:sz="0" w:space="0" w:color="auto"/>
            <w:right w:val="none" w:sz="0" w:space="0" w:color="auto"/>
          </w:divBdr>
        </w:div>
        <w:div w:id="1042823913">
          <w:marLeft w:val="640"/>
          <w:marRight w:val="0"/>
          <w:marTop w:val="0"/>
          <w:marBottom w:val="0"/>
          <w:divBdr>
            <w:top w:val="none" w:sz="0" w:space="0" w:color="auto"/>
            <w:left w:val="none" w:sz="0" w:space="0" w:color="auto"/>
            <w:bottom w:val="none" w:sz="0" w:space="0" w:color="auto"/>
            <w:right w:val="none" w:sz="0" w:space="0" w:color="auto"/>
          </w:divBdr>
        </w:div>
        <w:div w:id="418143161">
          <w:marLeft w:val="640"/>
          <w:marRight w:val="0"/>
          <w:marTop w:val="0"/>
          <w:marBottom w:val="0"/>
          <w:divBdr>
            <w:top w:val="none" w:sz="0" w:space="0" w:color="auto"/>
            <w:left w:val="none" w:sz="0" w:space="0" w:color="auto"/>
            <w:bottom w:val="none" w:sz="0" w:space="0" w:color="auto"/>
            <w:right w:val="none" w:sz="0" w:space="0" w:color="auto"/>
          </w:divBdr>
        </w:div>
        <w:div w:id="1966765304">
          <w:marLeft w:val="640"/>
          <w:marRight w:val="0"/>
          <w:marTop w:val="0"/>
          <w:marBottom w:val="0"/>
          <w:divBdr>
            <w:top w:val="none" w:sz="0" w:space="0" w:color="auto"/>
            <w:left w:val="none" w:sz="0" w:space="0" w:color="auto"/>
            <w:bottom w:val="none" w:sz="0" w:space="0" w:color="auto"/>
            <w:right w:val="none" w:sz="0" w:space="0" w:color="auto"/>
          </w:divBdr>
        </w:div>
        <w:div w:id="93791020">
          <w:marLeft w:val="640"/>
          <w:marRight w:val="0"/>
          <w:marTop w:val="0"/>
          <w:marBottom w:val="0"/>
          <w:divBdr>
            <w:top w:val="none" w:sz="0" w:space="0" w:color="auto"/>
            <w:left w:val="none" w:sz="0" w:space="0" w:color="auto"/>
            <w:bottom w:val="none" w:sz="0" w:space="0" w:color="auto"/>
            <w:right w:val="none" w:sz="0" w:space="0" w:color="auto"/>
          </w:divBdr>
        </w:div>
        <w:div w:id="1723285325">
          <w:marLeft w:val="640"/>
          <w:marRight w:val="0"/>
          <w:marTop w:val="0"/>
          <w:marBottom w:val="0"/>
          <w:divBdr>
            <w:top w:val="none" w:sz="0" w:space="0" w:color="auto"/>
            <w:left w:val="none" w:sz="0" w:space="0" w:color="auto"/>
            <w:bottom w:val="none" w:sz="0" w:space="0" w:color="auto"/>
            <w:right w:val="none" w:sz="0" w:space="0" w:color="auto"/>
          </w:divBdr>
        </w:div>
        <w:div w:id="105395381">
          <w:marLeft w:val="640"/>
          <w:marRight w:val="0"/>
          <w:marTop w:val="0"/>
          <w:marBottom w:val="0"/>
          <w:divBdr>
            <w:top w:val="none" w:sz="0" w:space="0" w:color="auto"/>
            <w:left w:val="none" w:sz="0" w:space="0" w:color="auto"/>
            <w:bottom w:val="none" w:sz="0" w:space="0" w:color="auto"/>
            <w:right w:val="none" w:sz="0" w:space="0" w:color="auto"/>
          </w:divBdr>
        </w:div>
        <w:div w:id="371734734">
          <w:marLeft w:val="640"/>
          <w:marRight w:val="0"/>
          <w:marTop w:val="0"/>
          <w:marBottom w:val="0"/>
          <w:divBdr>
            <w:top w:val="none" w:sz="0" w:space="0" w:color="auto"/>
            <w:left w:val="none" w:sz="0" w:space="0" w:color="auto"/>
            <w:bottom w:val="none" w:sz="0" w:space="0" w:color="auto"/>
            <w:right w:val="none" w:sz="0" w:space="0" w:color="auto"/>
          </w:divBdr>
        </w:div>
        <w:div w:id="1436025055">
          <w:marLeft w:val="640"/>
          <w:marRight w:val="0"/>
          <w:marTop w:val="0"/>
          <w:marBottom w:val="0"/>
          <w:divBdr>
            <w:top w:val="none" w:sz="0" w:space="0" w:color="auto"/>
            <w:left w:val="none" w:sz="0" w:space="0" w:color="auto"/>
            <w:bottom w:val="none" w:sz="0" w:space="0" w:color="auto"/>
            <w:right w:val="none" w:sz="0" w:space="0" w:color="auto"/>
          </w:divBdr>
        </w:div>
        <w:div w:id="1764452846">
          <w:marLeft w:val="640"/>
          <w:marRight w:val="0"/>
          <w:marTop w:val="0"/>
          <w:marBottom w:val="0"/>
          <w:divBdr>
            <w:top w:val="none" w:sz="0" w:space="0" w:color="auto"/>
            <w:left w:val="none" w:sz="0" w:space="0" w:color="auto"/>
            <w:bottom w:val="none" w:sz="0" w:space="0" w:color="auto"/>
            <w:right w:val="none" w:sz="0" w:space="0" w:color="auto"/>
          </w:divBdr>
        </w:div>
        <w:div w:id="2040545672">
          <w:marLeft w:val="640"/>
          <w:marRight w:val="0"/>
          <w:marTop w:val="0"/>
          <w:marBottom w:val="0"/>
          <w:divBdr>
            <w:top w:val="none" w:sz="0" w:space="0" w:color="auto"/>
            <w:left w:val="none" w:sz="0" w:space="0" w:color="auto"/>
            <w:bottom w:val="none" w:sz="0" w:space="0" w:color="auto"/>
            <w:right w:val="none" w:sz="0" w:space="0" w:color="auto"/>
          </w:divBdr>
        </w:div>
      </w:divsChild>
    </w:div>
    <w:div w:id="454178690">
      <w:bodyDiv w:val="1"/>
      <w:marLeft w:val="0"/>
      <w:marRight w:val="0"/>
      <w:marTop w:val="0"/>
      <w:marBottom w:val="0"/>
      <w:divBdr>
        <w:top w:val="none" w:sz="0" w:space="0" w:color="auto"/>
        <w:left w:val="none" w:sz="0" w:space="0" w:color="auto"/>
        <w:bottom w:val="none" w:sz="0" w:space="0" w:color="auto"/>
        <w:right w:val="none" w:sz="0" w:space="0" w:color="auto"/>
      </w:divBdr>
      <w:divsChild>
        <w:div w:id="10688302">
          <w:marLeft w:val="640"/>
          <w:marRight w:val="0"/>
          <w:marTop w:val="0"/>
          <w:marBottom w:val="0"/>
          <w:divBdr>
            <w:top w:val="none" w:sz="0" w:space="0" w:color="auto"/>
            <w:left w:val="none" w:sz="0" w:space="0" w:color="auto"/>
            <w:bottom w:val="none" w:sz="0" w:space="0" w:color="auto"/>
            <w:right w:val="none" w:sz="0" w:space="0" w:color="auto"/>
          </w:divBdr>
        </w:div>
        <w:div w:id="74939686">
          <w:marLeft w:val="640"/>
          <w:marRight w:val="0"/>
          <w:marTop w:val="0"/>
          <w:marBottom w:val="0"/>
          <w:divBdr>
            <w:top w:val="none" w:sz="0" w:space="0" w:color="auto"/>
            <w:left w:val="none" w:sz="0" w:space="0" w:color="auto"/>
            <w:bottom w:val="none" w:sz="0" w:space="0" w:color="auto"/>
            <w:right w:val="none" w:sz="0" w:space="0" w:color="auto"/>
          </w:divBdr>
        </w:div>
        <w:div w:id="260525591">
          <w:marLeft w:val="640"/>
          <w:marRight w:val="0"/>
          <w:marTop w:val="0"/>
          <w:marBottom w:val="0"/>
          <w:divBdr>
            <w:top w:val="none" w:sz="0" w:space="0" w:color="auto"/>
            <w:left w:val="none" w:sz="0" w:space="0" w:color="auto"/>
            <w:bottom w:val="none" w:sz="0" w:space="0" w:color="auto"/>
            <w:right w:val="none" w:sz="0" w:space="0" w:color="auto"/>
          </w:divBdr>
        </w:div>
        <w:div w:id="261228724">
          <w:marLeft w:val="640"/>
          <w:marRight w:val="0"/>
          <w:marTop w:val="0"/>
          <w:marBottom w:val="0"/>
          <w:divBdr>
            <w:top w:val="none" w:sz="0" w:space="0" w:color="auto"/>
            <w:left w:val="none" w:sz="0" w:space="0" w:color="auto"/>
            <w:bottom w:val="none" w:sz="0" w:space="0" w:color="auto"/>
            <w:right w:val="none" w:sz="0" w:space="0" w:color="auto"/>
          </w:divBdr>
        </w:div>
        <w:div w:id="295840337">
          <w:marLeft w:val="640"/>
          <w:marRight w:val="0"/>
          <w:marTop w:val="0"/>
          <w:marBottom w:val="0"/>
          <w:divBdr>
            <w:top w:val="none" w:sz="0" w:space="0" w:color="auto"/>
            <w:left w:val="none" w:sz="0" w:space="0" w:color="auto"/>
            <w:bottom w:val="none" w:sz="0" w:space="0" w:color="auto"/>
            <w:right w:val="none" w:sz="0" w:space="0" w:color="auto"/>
          </w:divBdr>
        </w:div>
        <w:div w:id="316112170">
          <w:marLeft w:val="640"/>
          <w:marRight w:val="0"/>
          <w:marTop w:val="0"/>
          <w:marBottom w:val="0"/>
          <w:divBdr>
            <w:top w:val="none" w:sz="0" w:space="0" w:color="auto"/>
            <w:left w:val="none" w:sz="0" w:space="0" w:color="auto"/>
            <w:bottom w:val="none" w:sz="0" w:space="0" w:color="auto"/>
            <w:right w:val="none" w:sz="0" w:space="0" w:color="auto"/>
          </w:divBdr>
        </w:div>
        <w:div w:id="342325907">
          <w:marLeft w:val="640"/>
          <w:marRight w:val="0"/>
          <w:marTop w:val="0"/>
          <w:marBottom w:val="0"/>
          <w:divBdr>
            <w:top w:val="none" w:sz="0" w:space="0" w:color="auto"/>
            <w:left w:val="none" w:sz="0" w:space="0" w:color="auto"/>
            <w:bottom w:val="none" w:sz="0" w:space="0" w:color="auto"/>
            <w:right w:val="none" w:sz="0" w:space="0" w:color="auto"/>
          </w:divBdr>
        </w:div>
        <w:div w:id="686248285">
          <w:marLeft w:val="640"/>
          <w:marRight w:val="0"/>
          <w:marTop w:val="0"/>
          <w:marBottom w:val="0"/>
          <w:divBdr>
            <w:top w:val="none" w:sz="0" w:space="0" w:color="auto"/>
            <w:left w:val="none" w:sz="0" w:space="0" w:color="auto"/>
            <w:bottom w:val="none" w:sz="0" w:space="0" w:color="auto"/>
            <w:right w:val="none" w:sz="0" w:space="0" w:color="auto"/>
          </w:divBdr>
        </w:div>
        <w:div w:id="744687071">
          <w:marLeft w:val="640"/>
          <w:marRight w:val="0"/>
          <w:marTop w:val="0"/>
          <w:marBottom w:val="0"/>
          <w:divBdr>
            <w:top w:val="none" w:sz="0" w:space="0" w:color="auto"/>
            <w:left w:val="none" w:sz="0" w:space="0" w:color="auto"/>
            <w:bottom w:val="none" w:sz="0" w:space="0" w:color="auto"/>
            <w:right w:val="none" w:sz="0" w:space="0" w:color="auto"/>
          </w:divBdr>
        </w:div>
        <w:div w:id="851145722">
          <w:marLeft w:val="640"/>
          <w:marRight w:val="0"/>
          <w:marTop w:val="0"/>
          <w:marBottom w:val="0"/>
          <w:divBdr>
            <w:top w:val="none" w:sz="0" w:space="0" w:color="auto"/>
            <w:left w:val="none" w:sz="0" w:space="0" w:color="auto"/>
            <w:bottom w:val="none" w:sz="0" w:space="0" w:color="auto"/>
            <w:right w:val="none" w:sz="0" w:space="0" w:color="auto"/>
          </w:divBdr>
        </w:div>
        <w:div w:id="955259747">
          <w:marLeft w:val="640"/>
          <w:marRight w:val="0"/>
          <w:marTop w:val="0"/>
          <w:marBottom w:val="0"/>
          <w:divBdr>
            <w:top w:val="none" w:sz="0" w:space="0" w:color="auto"/>
            <w:left w:val="none" w:sz="0" w:space="0" w:color="auto"/>
            <w:bottom w:val="none" w:sz="0" w:space="0" w:color="auto"/>
            <w:right w:val="none" w:sz="0" w:space="0" w:color="auto"/>
          </w:divBdr>
        </w:div>
        <w:div w:id="985815709">
          <w:marLeft w:val="640"/>
          <w:marRight w:val="0"/>
          <w:marTop w:val="0"/>
          <w:marBottom w:val="0"/>
          <w:divBdr>
            <w:top w:val="none" w:sz="0" w:space="0" w:color="auto"/>
            <w:left w:val="none" w:sz="0" w:space="0" w:color="auto"/>
            <w:bottom w:val="none" w:sz="0" w:space="0" w:color="auto"/>
            <w:right w:val="none" w:sz="0" w:space="0" w:color="auto"/>
          </w:divBdr>
        </w:div>
        <w:div w:id="1006589214">
          <w:marLeft w:val="640"/>
          <w:marRight w:val="0"/>
          <w:marTop w:val="0"/>
          <w:marBottom w:val="0"/>
          <w:divBdr>
            <w:top w:val="none" w:sz="0" w:space="0" w:color="auto"/>
            <w:left w:val="none" w:sz="0" w:space="0" w:color="auto"/>
            <w:bottom w:val="none" w:sz="0" w:space="0" w:color="auto"/>
            <w:right w:val="none" w:sz="0" w:space="0" w:color="auto"/>
          </w:divBdr>
        </w:div>
        <w:div w:id="1048455295">
          <w:marLeft w:val="640"/>
          <w:marRight w:val="0"/>
          <w:marTop w:val="0"/>
          <w:marBottom w:val="0"/>
          <w:divBdr>
            <w:top w:val="none" w:sz="0" w:space="0" w:color="auto"/>
            <w:left w:val="none" w:sz="0" w:space="0" w:color="auto"/>
            <w:bottom w:val="none" w:sz="0" w:space="0" w:color="auto"/>
            <w:right w:val="none" w:sz="0" w:space="0" w:color="auto"/>
          </w:divBdr>
        </w:div>
        <w:div w:id="1055927786">
          <w:marLeft w:val="640"/>
          <w:marRight w:val="0"/>
          <w:marTop w:val="0"/>
          <w:marBottom w:val="0"/>
          <w:divBdr>
            <w:top w:val="none" w:sz="0" w:space="0" w:color="auto"/>
            <w:left w:val="none" w:sz="0" w:space="0" w:color="auto"/>
            <w:bottom w:val="none" w:sz="0" w:space="0" w:color="auto"/>
            <w:right w:val="none" w:sz="0" w:space="0" w:color="auto"/>
          </w:divBdr>
        </w:div>
        <w:div w:id="1064449402">
          <w:marLeft w:val="640"/>
          <w:marRight w:val="0"/>
          <w:marTop w:val="0"/>
          <w:marBottom w:val="0"/>
          <w:divBdr>
            <w:top w:val="none" w:sz="0" w:space="0" w:color="auto"/>
            <w:left w:val="none" w:sz="0" w:space="0" w:color="auto"/>
            <w:bottom w:val="none" w:sz="0" w:space="0" w:color="auto"/>
            <w:right w:val="none" w:sz="0" w:space="0" w:color="auto"/>
          </w:divBdr>
        </w:div>
        <w:div w:id="1241720022">
          <w:marLeft w:val="640"/>
          <w:marRight w:val="0"/>
          <w:marTop w:val="0"/>
          <w:marBottom w:val="0"/>
          <w:divBdr>
            <w:top w:val="none" w:sz="0" w:space="0" w:color="auto"/>
            <w:left w:val="none" w:sz="0" w:space="0" w:color="auto"/>
            <w:bottom w:val="none" w:sz="0" w:space="0" w:color="auto"/>
            <w:right w:val="none" w:sz="0" w:space="0" w:color="auto"/>
          </w:divBdr>
        </w:div>
        <w:div w:id="1343553613">
          <w:marLeft w:val="640"/>
          <w:marRight w:val="0"/>
          <w:marTop w:val="0"/>
          <w:marBottom w:val="0"/>
          <w:divBdr>
            <w:top w:val="none" w:sz="0" w:space="0" w:color="auto"/>
            <w:left w:val="none" w:sz="0" w:space="0" w:color="auto"/>
            <w:bottom w:val="none" w:sz="0" w:space="0" w:color="auto"/>
            <w:right w:val="none" w:sz="0" w:space="0" w:color="auto"/>
          </w:divBdr>
        </w:div>
        <w:div w:id="1363747458">
          <w:marLeft w:val="640"/>
          <w:marRight w:val="0"/>
          <w:marTop w:val="0"/>
          <w:marBottom w:val="0"/>
          <w:divBdr>
            <w:top w:val="none" w:sz="0" w:space="0" w:color="auto"/>
            <w:left w:val="none" w:sz="0" w:space="0" w:color="auto"/>
            <w:bottom w:val="none" w:sz="0" w:space="0" w:color="auto"/>
            <w:right w:val="none" w:sz="0" w:space="0" w:color="auto"/>
          </w:divBdr>
        </w:div>
        <w:div w:id="1534616382">
          <w:marLeft w:val="640"/>
          <w:marRight w:val="0"/>
          <w:marTop w:val="0"/>
          <w:marBottom w:val="0"/>
          <w:divBdr>
            <w:top w:val="none" w:sz="0" w:space="0" w:color="auto"/>
            <w:left w:val="none" w:sz="0" w:space="0" w:color="auto"/>
            <w:bottom w:val="none" w:sz="0" w:space="0" w:color="auto"/>
            <w:right w:val="none" w:sz="0" w:space="0" w:color="auto"/>
          </w:divBdr>
        </w:div>
        <w:div w:id="1679649864">
          <w:marLeft w:val="640"/>
          <w:marRight w:val="0"/>
          <w:marTop w:val="0"/>
          <w:marBottom w:val="0"/>
          <w:divBdr>
            <w:top w:val="none" w:sz="0" w:space="0" w:color="auto"/>
            <w:left w:val="none" w:sz="0" w:space="0" w:color="auto"/>
            <w:bottom w:val="none" w:sz="0" w:space="0" w:color="auto"/>
            <w:right w:val="none" w:sz="0" w:space="0" w:color="auto"/>
          </w:divBdr>
        </w:div>
        <w:div w:id="1717319264">
          <w:marLeft w:val="640"/>
          <w:marRight w:val="0"/>
          <w:marTop w:val="0"/>
          <w:marBottom w:val="0"/>
          <w:divBdr>
            <w:top w:val="none" w:sz="0" w:space="0" w:color="auto"/>
            <w:left w:val="none" w:sz="0" w:space="0" w:color="auto"/>
            <w:bottom w:val="none" w:sz="0" w:space="0" w:color="auto"/>
            <w:right w:val="none" w:sz="0" w:space="0" w:color="auto"/>
          </w:divBdr>
        </w:div>
        <w:div w:id="1722438409">
          <w:marLeft w:val="640"/>
          <w:marRight w:val="0"/>
          <w:marTop w:val="0"/>
          <w:marBottom w:val="0"/>
          <w:divBdr>
            <w:top w:val="none" w:sz="0" w:space="0" w:color="auto"/>
            <w:left w:val="none" w:sz="0" w:space="0" w:color="auto"/>
            <w:bottom w:val="none" w:sz="0" w:space="0" w:color="auto"/>
            <w:right w:val="none" w:sz="0" w:space="0" w:color="auto"/>
          </w:divBdr>
        </w:div>
        <w:div w:id="1783647196">
          <w:marLeft w:val="640"/>
          <w:marRight w:val="0"/>
          <w:marTop w:val="0"/>
          <w:marBottom w:val="0"/>
          <w:divBdr>
            <w:top w:val="none" w:sz="0" w:space="0" w:color="auto"/>
            <w:left w:val="none" w:sz="0" w:space="0" w:color="auto"/>
            <w:bottom w:val="none" w:sz="0" w:space="0" w:color="auto"/>
            <w:right w:val="none" w:sz="0" w:space="0" w:color="auto"/>
          </w:divBdr>
        </w:div>
        <w:div w:id="1797720491">
          <w:marLeft w:val="640"/>
          <w:marRight w:val="0"/>
          <w:marTop w:val="0"/>
          <w:marBottom w:val="0"/>
          <w:divBdr>
            <w:top w:val="none" w:sz="0" w:space="0" w:color="auto"/>
            <w:left w:val="none" w:sz="0" w:space="0" w:color="auto"/>
            <w:bottom w:val="none" w:sz="0" w:space="0" w:color="auto"/>
            <w:right w:val="none" w:sz="0" w:space="0" w:color="auto"/>
          </w:divBdr>
        </w:div>
        <w:div w:id="1801728440">
          <w:marLeft w:val="640"/>
          <w:marRight w:val="0"/>
          <w:marTop w:val="0"/>
          <w:marBottom w:val="0"/>
          <w:divBdr>
            <w:top w:val="none" w:sz="0" w:space="0" w:color="auto"/>
            <w:left w:val="none" w:sz="0" w:space="0" w:color="auto"/>
            <w:bottom w:val="none" w:sz="0" w:space="0" w:color="auto"/>
            <w:right w:val="none" w:sz="0" w:space="0" w:color="auto"/>
          </w:divBdr>
        </w:div>
        <w:div w:id="1806502162">
          <w:marLeft w:val="640"/>
          <w:marRight w:val="0"/>
          <w:marTop w:val="0"/>
          <w:marBottom w:val="0"/>
          <w:divBdr>
            <w:top w:val="none" w:sz="0" w:space="0" w:color="auto"/>
            <w:left w:val="none" w:sz="0" w:space="0" w:color="auto"/>
            <w:bottom w:val="none" w:sz="0" w:space="0" w:color="auto"/>
            <w:right w:val="none" w:sz="0" w:space="0" w:color="auto"/>
          </w:divBdr>
        </w:div>
        <w:div w:id="1862818427">
          <w:marLeft w:val="640"/>
          <w:marRight w:val="0"/>
          <w:marTop w:val="0"/>
          <w:marBottom w:val="0"/>
          <w:divBdr>
            <w:top w:val="none" w:sz="0" w:space="0" w:color="auto"/>
            <w:left w:val="none" w:sz="0" w:space="0" w:color="auto"/>
            <w:bottom w:val="none" w:sz="0" w:space="0" w:color="auto"/>
            <w:right w:val="none" w:sz="0" w:space="0" w:color="auto"/>
          </w:divBdr>
        </w:div>
        <w:div w:id="1901357932">
          <w:marLeft w:val="640"/>
          <w:marRight w:val="0"/>
          <w:marTop w:val="0"/>
          <w:marBottom w:val="0"/>
          <w:divBdr>
            <w:top w:val="none" w:sz="0" w:space="0" w:color="auto"/>
            <w:left w:val="none" w:sz="0" w:space="0" w:color="auto"/>
            <w:bottom w:val="none" w:sz="0" w:space="0" w:color="auto"/>
            <w:right w:val="none" w:sz="0" w:space="0" w:color="auto"/>
          </w:divBdr>
        </w:div>
        <w:div w:id="1925527068">
          <w:marLeft w:val="640"/>
          <w:marRight w:val="0"/>
          <w:marTop w:val="0"/>
          <w:marBottom w:val="0"/>
          <w:divBdr>
            <w:top w:val="none" w:sz="0" w:space="0" w:color="auto"/>
            <w:left w:val="none" w:sz="0" w:space="0" w:color="auto"/>
            <w:bottom w:val="none" w:sz="0" w:space="0" w:color="auto"/>
            <w:right w:val="none" w:sz="0" w:space="0" w:color="auto"/>
          </w:divBdr>
        </w:div>
        <w:div w:id="1936667424">
          <w:marLeft w:val="640"/>
          <w:marRight w:val="0"/>
          <w:marTop w:val="0"/>
          <w:marBottom w:val="0"/>
          <w:divBdr>
            <w:top w:val="none" w:sz="0" w:space="0" w:color="auto"/>
            <w:left w:val="none" w:sz="0" w:space="0" w:color="auto"/>
            <w:bottom w:val="none" w:sz="0" w:space="0" w:color="auto"/>
            <w:right w:val="none" w:sz="0" w:space="0" w:color="auto"/>
          </w:divBdr>
        </w:div>
        <w:div w:id="2106532731">
          <w:marLeft w:val="640"/>
          <w:marRight w:val="0"/>
          <w:marTop w:val="0"/>
          <w:marBottom w:val="0"/>
          <w:divBdr>
            <w:top w:val="none" w:sz="0" w:space="0" w:color="auto"/>
            <w:left w:val="none" w:sz="0" w:space="0" w:color="auto"/>
            <w:bottom w:val="none" w:sz="0" w:space="0" w:color="auto"/>
            <w:right w:val="none" w:sz="0" w:space="0" w:color="auto"/>
          </w:divBdr>
        </w:div>
        <w:div w:id="2125339930">
          <w:marLeft w:val="640"/>
          <w:marRight w:val="0"/>
          <w:marTop w:val="0"/>
          <w:marBottom w:val="0"/>
          <w:divBdr>
            <w:top w:val="none" w:sz="0" w:space="0" w:color="auto"/>
            <w:left w:val="none" w:sz="0" w:space="0" w:color="auto"/>
            <w:bottom w:val="none" w:sz="0" w:space="0" w:color="auto"/>
            <w:right w:val="none" w:sz="0" w:space="0" w:color="auto"/>
          </w:divBdr>
        </w:div>
      </w:divsChild>
    </w:div>
    <w:div w:id="462116954">
      <w:bodyDiv w:val="1"/>
      <w:marLeft w:val="0"/>
      <w:marRight w:val="0"/>
      <w:marTop w:val="0"/>
      <w:marBottom w:val="0"/>
      <w:divBdr>
        <w:top w:val="none" w:sz="0" w:space="0" w:color="auto"/>
        <w:left w:val="none" w:sz="0" w:space="0" w:color="auto"/>
        <w:bottom w:val="none" w:sz="0" w:space="0" w:color="auto"/>
        <w:right w:val="none" w:sz="0" w:space="0" w:color="auto"/>
      </w:divBdr>
      <w:divsChild>
        <w:div w:id="37708584">
          <w:marLeft w:val="640"/>
          <w:marRight w:val="0"/>
          <w:marTop w:val="0"/>
          <w:marBottom w:val="0"/>
          <w:divBdr>
            <w:top w:val="none" w:sz="0" w:space="0" w:color="auto"/>
            <w:left w:val="none" w:sz="0" w:space="0" w:color="auto"/>
            <w:bottom w:val="none" w:sz="0" w:space="0" w:color="auto"/>
            <w:right w:val="none" w:sz="0" w:space="0" w:color="auto"/>
          </w:divBdr>
        </w:div>
        <w:div w:id="86970487">
          <w:marLeft w:val="640"/>
          <w:marRight w:val="0"/>
          <w:marTop w:val="0"/>
          <w:marBottom w:val="0"/>
          <w:divBdr>
            <w:top w:val="none" w:sz="0" w:space="0" w:color="auto"/>
            <w:left w:val="none" w:sz="0" w:space="0" w:color="auto"/>
            <w:bottom w:val="none" w:sz="0" w:space="0" w:color="auto"/>
            <w:right w:val="none" w:sz="0" w:space="0" w:color="auto"/>
          </w:divBdr>
        </w:div>
        <w:div w:id="239215586">
          <w:marLeft w:val="640"/>
          <w:marRight w:val="0"/>
          <w:marTop w:val="0"/>
          <w:marBottom w:val="0"/>
          <w:divBdr>
            <w:top w:val="none" w:sz="0" w:space="0" w:color="auto"/>
            <w:left w:val="none" w:sz="0" w:space="0" w:color="auto"/>
            <w:bottom w:val="none" w:sz="0" w:space="0" w:color="auto"/>
            <w:right w:val="none" w:sz="0" w:space="0" w:color="auto"/>
          </w:divBdr>
        </w:div>
        <w:div w:id="245846072">
          <w:marLeft w:val="640"/>
          <w:marRight w:val="0"/>
          <w:marTop w:val="0"/>
          <w:marBottom w:val="0"/>
          <w:divBdr>
            <w:top w:val="none" w:sz="0" w:space="0" w:color="auto"/>
            <w:left w:val="none" w:sz="0" w:space="0" w:color="auto"/>
            <w:bottom w:val="none" w:sz="0" w:space="0" w:color="auto"/>
            <w:right w:val="none" w:sz="0" w:space="0" w:color="auto"/>
          </w:divBdr>
        </w:div>
        <w:div w:id="323096274">
          <w:marLeft w:val="640"/>
          <w:marRight w:val="0"/>
          <w:marTop w:val="0"/>
          <w:marBottom w:val="0"/>
          <w:divBdr>
            <w:top w:val="none" w:sz="0" w:space="0" w:color="auto"/>
            <w:left w:val="none" w:sz="0" w:space="0" w:color="auto"/>
            <w:bottom w:val="none" w:sz="0" w:space="0" w:color="auto"/>
            <w:right w:val="none" w:sz="0" w:space="0" w:color="auto"/>
          </w:divBdr>
        </w:div>
        <w:div w:id="328143561">
          <w:marLeft w:val="640"/>
          <w:marRight w:val="0"/>
          <w:marTop w:val="0"/>
          <w:marBottom w:val="0"/>
          <w:divBdr>
            <w:top w:val="none" w:sz="0" w:space="0" w:color="auto"/>
            <w:left w:val="none" w:sz="0" w:space="0" w:color="auto"/>
            <w:bottom w:val="none" w:sz="0" w:space="0" w:color="auto"/>
            <w:right w:val="none" w:sz="0" w:space="0" w:color="auto"/>
          </w:divBdr>
        </w:div>
        <w:div w:id="485124523">
          <w:marLeft w:val="640"/>
          <w:marRight w:val="0"/>
          <w:marTop w:val="0"/>
          <w:marBottom w:val="0"/>
          <w:divBdr>
            <w:top w:val="none" w:sz="0" w:space="0" w:color="auto"/>
            <w:left w:val="none" w:sz="0" w:space="0" w:color="auto"/>
            <w:bottom w:val="none" w:sz="0" w:space="0" w:color="auto"/>
            <w:right w:val="none" w:sz="0" w:space="0" w:color="auto"/>
          </w:divBdr>
        </w:div>
        <w:div w:id="499002043">
          <w:marLeft w:val="640"/>
          <w:marRight w:val="0"/>
          <w:marTop w:val="0"/>
          <w:marBottom w:val="0"/>
          <w:divBdr>
            <w:top w:val="none" w:sz="0" w:space="0" w:color="auto"/>
            <w:left w:val="none" w:sz="0" w:space="0" w:color="auto"/>
            <w:bottom w:val="none" w:sz="0" w:space="0" w:color="auto"/>
            <w:right w:val="none" w:sz="0" w:space="0" w:color="auto"/>
          </w:divBdr>
        </w:div>
        <w:div w:id="563222153">
          <w:marLeft w:val="640"/>
          <w:marRight w:val="0"/>
          <w:marTop w:val="0"/>
          <w:marBottom w:val="0"/>
          <w:divBdr>
            <w:top w:val="none" w:sz="0" w:space="0" w:color="auto"/>
            <w:left w:val="none" w:sz="0" w:space="0" w:color="auto"/>
            <w:bottom w:val="none" w:sz="0" w:space="0" w:color="auto"/>
            <w:right w:val="none" w:sz="0" w:space="0" w:color="auto"/>
          </w:divBdr>
        </w:div>
        <w:div w:id="571427535">
          <w:marLeft w:val="640"/>
          <w:marRight w:val="0"/>
          <w:marTop w:val="0"/>
          <w:marBottom w:val="0"/>
          <w:divBdr>
            <w:top w:val="none" w:sz="0" w:space="0" w:color="auto"/>
            <w:left w:val="none" w:sz="0" w:space="0" w:color="auto"/>
            <w:bottom w:val="none" w:sz="0" w:space="0" w:color="auto"/>
            <w:right w:val="none" w:sz="0" w:space="0" w:color="auto"/>
          </w:divBdr>
        </w:div>
        <w:div w:id="637758873">
          <w:marLeft w:val="640"/>
          <w:marRight w:val="0"/>
          <w:marTop w:val="0"/>
          <w:marBottom w:val="0"/>
          <w:divBdr>
            <w:top w:val="none" w:sz="0" w:space="0" w:color="auto"/>
            <w:left w:val="none" w:sz="0" w:space="0" w:color="auto"/>
            <w:bottom w:val="none" w:sz="0" w:space="0" w:color="auto"/>
            <w:right w:val="none" w:sz="0" w:space="0" w:color="auto"/>
          </w:divBdr>
        </w:div>
        <w:div w:id="679431036">
          <w:marLeft w:val="640"/>
          <w:marRight w:val="0"/>
          <w:marTop w:val="0"/>
          <w:marBottom w:val="0"/>
          <w:divBdr>
            <w:top w:val="none" w:sz="0" w:space="0" w:color="auto"/>
            <w:left w:val="none" w:sz="0" w:space="0" w:color="auto"/>
            <w:bottom w:val="none" w:sz="0" w:space="0" w:color="auto"/>
            <w:right w:val="none" w:sz="0" w:space="0" w:color="auto"/>
          </w:divBdr>
        </w:div>
        <w:div w:id="696587257">
          <w:marLeft w:val="640"/>
          <w:marRight w:val="0"/>
          <w:marTop w:val="0"/>
          <w:marBottom w:val="0"/>
          <w:divBdr>
            <w:top w:val="none" w:sz="0" w:space="0" w:color="auto"/>
            <w:left w:val="none" w:sz="0" w:space="0" w:color="auto"/>
            <w:bottom w:val="none" w:sz="0" w:space="0" w:color="auto"/>
            <w:right w:val="none" w:sz="0" w:space="0" w:color="auto"/>
          </w:divBdr>
        </w:div>
        <w:div w:id="702634581">
          <w:marLeft w:val="640"/>
          <w:marRight w:val="0"/>
          <w:marTop w:val="0"/>
          <w:marBottom w:val="0"/>
          <w:divBdr>
            <w:top w:val="none" w:sz="0" w:space="0" w:color="auto"/>
            <w:left w:val="none" w:sz="0" w:space="0" w:color="auto"/>
            <w:bottom w:val="none" w:sz="0" w:space="0" w:color="auto"/>
            <w:right w:val="none" w:sz="0" w:space="0" w:color="auto"/>
          </w:divBdr>
        </w:div>
        <w:div w:id="723336011">
          <w:marLeft w:val="640"/>
          <w:marRight w:val="0"/>
          <w:marTop w:val="0"/>
          <w:marBottom w:val="0"/>
          <w:divBdr>
            <w:top w:val="none" w:sz="0" w:space="0" w:color="auto"/>
            <w:left w:val="none" w:sz="0" w:space="0" w:color="auto"/>
            <w:bottom w:val="none" w:sz="0" w:space="0" w:color="auto"/>
            <w:right w:val="none" w:sz="0" w:space="0" w:color="auto"/>
          </w:divBdr>
        </w:div>
        <w:div w:id="833103025">
          <w:marLeft w:val="640"/>
          <w:marRight w:val="0"/>
          <w:marTop w:val="0"/>
          <w:marBottom w:val="0"/>
          <w:divBdr>
            <w:top w:val="none" w:sz="0" w:space="0" w:color="auto"/>
            <w:left w:val="none" w:sz="0" w:space="0" w:color="auto"/>
            <w:bottom w:val="none" w:sz="0" w:space="0" w:color="auto"/>
            <w:right w:val="none" w:sz="0" w:space="0" w:color="auto"/>
          </w:divBdr>
        </w:div>
        <w:div w:id="930939698">
          <w:marLeft w:val="640"/>
          <w:marRight w:val="0"/>
          <w:marTop w:val="0"/>
          <w:marBottom w:val="0"/>
          <w:divBdr>
            <w:top w:val="none" w:sz="0" w:space="0" w:color="auto"/>
            <w:left w:val="none" w:sz="0" w:space="0" w:color="auto"/>
            <w:bottom w:val="none" w:sz="0" w:space="0" w:color="auto"/>
            <w:right w:val="none" w:sz="0" w:space="0" w:color="auto"/>
          </w:divBdr>
        </w:div>
        <w:div w:id="934096959">
          <w:marLeft w:val="640"/>
          <w:marRight w:val="0"/>
          <w:marTop w:val="0"/>
          <w:marBottom w:val="0"/>
          <w:divBdr>
            <w:top w:val="none" w:sz="0" w:space="0" w:color="auto"/>
            <w:left w:val="none" w:sz="0" w:space="0" w:color="auto"/>
            <w:bottom w:val="none" w:sz="0" w:space="0" w:color="auto"/>
            <w:right w:val="none" w:sz="0" w:space="0" w:color="auto"/>
          </w:divBdr>
        </w:div>
        <w:div w:id="1034648683">
          <w:marLeft w:val="640"/>
          <w:marRight w:val="0"/>
          <w:marTop w:val="0"/>
          <w:marBottom w:val="0"/>
          <w:divBdr>
            <w:top w:val="none" w:sz="0" w:space="0" w:color="auto"/>
            <w:left w:val="none" w:sz="0" w:space="0" w:color="auto"/>
            <w:bottom w:val="none" w:sz="0" w:space="0" w:color="auto"/>
            <w:right w:val="none" w:sz="0" w:space="0" w:color="auto"/>
          </w:divBdr>
        </w:div>
        <w:div w:id="1041201458">
          <w:marLeft w:val="640"/>
          <w:marRight w:val="0"/>
          <w:marTop w:val="0"/>
          <w:marBottom w:val="0"/>
          <w:divBdr>
            <w:top w:val="none" w:sz="0" w:space="0" w:color="auto"/>
            <w:left w:val="none" w:sz="0" w:space="0" w:color="auto"/>
            <w:bottom w:val="none" w:sz="0" w:space="0" w:color="auto"/>
            <w:right w:val="none" w:sz="0" w:space="0" w:color="auto"/>
          </w:divBdr>
        </w:div>
        <w:div w:id="1206405193">
          <w:marLeft w:val="640"/>
          <w:marRight w:val="0"/>
          <w:marTop w:val="0"/>
          <w:marBottom w:val="0"/>
          <w:divBdr>
            <w:top w:val="none" w:sz="0" w:space="0" w:color="auto"/>
            <w:left w:val="none" w:sz="0" w:space="0" w:color="auto"/>
            <w:bottom w:val="none" w:sz="0" w:space="0" w:color="auto"/>
            <w:right w:val="none" w:sz="0" w:space="0" w:color="auto"/>
          </w:divBdr>
        </w:div>
        <w:div w:id="1315991844">
          <w:marLeft w:val="640"/>
          <w:marRight w:val="0"/>
          <w:marTop w:val="0"/>
          <w:marBottom w:val="0"/>
          <w:divBdr>
            <w:top w:val="none" w:sz="0" w:space="0" w:color="auto"/>
            <w:left w:val="none" w:sz="0" w:space="0" w:color="auto"/>
            <w:bottom w:val="none" w:sz="0" w:space="0" w:color="auto"/>
            <w:right w:val="none" w:sz="0" w:space="0" w:color="auto"/>
          </w:divBdr>
        </w:div>
        <w:div w:id="1412503156">
          <w:marLeft w:val="640"/>
          <w:marRight w:val="0"/>
          <w:marTop w:val="0"/>
          <w:marBottom w:val="0"/>
          <w:divBdr>
            <w:top w:val="none" w:sz="0" w:space="0" w:color="auto"/>
            <w:left w:val="none" w:sz="0" w:space="0" w:color="auto"/>
            <w:bottom w:val="none" w:sz="0" w:space="0" w:color="auto"/>
            <w:right w:val="none" w:sz="0" w:space="0" w:color="auto"/>
          </w:divBdr>
        </w:div>
        <w:div w:id="1471440854">
          <w:marLeft w:val="640"/>
          <w:marRight w:val="0"/>
          <w:marTop w:val="0"/>
          <w:marBottom w:val="0"/>
          <w:divBdr>
            <w:top w:val="none" w:sz="0" w:space="0" w:color="auto"/>
            <w:left w:val="none" w:sz="0" w:space="0" w:color="auto"/>
            <w:bottom w:val="none" w:sz="0" w:space="0" w:color="auto"/>
            <w:right w:val="none" w:sz="0" w:space="0" w:color="auto"/>
          </w:divBdr>
        </w:div>
        <w:div w:id="1606882202">
          <w:marLeft w:val="640"/>
          <w:marRight w:val="0"/>
          <w:marTop w:val="0"/>
          <w:marBottom w:val="0"/>
          <w:divBdr>
            <w:top w:val="none" w:sz="0" w:space="0" w:color="auto"/>
            <w:left w:val="none" w:sz="0" w:space="0" w:color="auto"/>
            <w:bottom w:val="none" w:sz="0" w:space="0" w:color="auto"/>
            <w:right w:val="none" w:sz="0" w:space="0" w:color="auto"/>
          </w:divBdr>
        </w:div>
        <w:div w:id="1846481692">
          <w:marLeft w:val="640"/>
          <w:marRight w:val="0"/>
          <w:marTop w:val="0"/>
          <w:marBottom w:val="0"/>
          <w:divBdr>
            <w:top w:val="none" w:sz="0" w:space="0" w:color="auto"/>
            <w:left w:val="none" w:sz="0" w:space="0" w:color="auto"/>
            <w:bottom w:val="none" w:sz="0" w:space="0" w:color="auto"/>
            <w:right w:val="none" w:sz="0" w:space="0" w:color="auto"/>
          </w:divBdr>
        </w:div>
        <w:div w:id="1916234754">
          <w:marLeft w:val="640"/>
          <w:marRight w:val="0"/>
          <w:marTop w:val="0"/>
          <w:marBottom w:val="0"/>
          <w:divBdr>
            <w:top w:val="none" w:sz="0" w:space="0" w:color="auto"/>
            <w:left w:val="none" w:sz="0" w:space="0" w:color="auto"/>
            <w:bottom w:val="none" w:sz="0" w:space="0" w:color="auto"/>
            <w:right w:val="none" w:sz="0" w:space="0" w:color="auto"/>
          </w:divBdr>
        </w:div>
        <w:div w:id="1938175609">
          <w:marLeft w:val="640"/>
          <w:marRight w:val="0"/>
          <w:marTop w:val="0"/>
          <w:marBottom w:val="0"/>
          <w:divBdr>
            <w:top w:val="none" w:sz="0" w:space="0" w:color="auto"/>
            <w:left w:val="none" w:sz="0" w:space="0" w:color="auto"/>
            <w:bottom w:val="none" w:sz="0" w:space="0" w:color="auto"/>
            <w:right w:val="none" w:sz="0" w:space="0" w:color="auto"/>
          </w:divBdr>
        </w:div>
        <w:div w:id="2112314127">
          <w:marLeft w:val="640"/>
          <w:marRight w:val="0"/>
          <w:marTop w:val="0"/>
          <w:marBottom w:val="0"/>
          <w:divBdr>
            <w:top w:val="none" w:sz="0" w:space="0" w:color="auto"/>
            <w:left w:val="none" w:sz="0" w:space="0" w:color="auto"/>
            <w:bottom w:val="none" w:sz="0" w:space="0" w:color="auto"/>
            <w:right w:val="none" w:sz="0" w:space="0" w:color="auto"/>
          </w:divBdr>
        </w:div>
      </w:divsChild>
    </w:div>
    <w:div w:id="474181831">
      <w:bodyDiv w:val="1"/>
      <w:marLeft w:val="0"/>
      <w:marRight w:val="0"/>
      <w:marTop w:val="0"/>
      <w:marBottom w:val="0"/>
      <w:divBdr>
        <w:top w:val="none" w:sz="0" w:space="0" w:color="auto"/>
        <w:left w:val="none" w:sz="0" w:space="0" w:color="auto"/>
        <w:bottom w:val="none" w:sz="0" w:space="0" w:color="auto"/>
        <w:right w:val="none" w:sz="0" w:space="0" w:color="auto"/>
      </w:divBdr>
      <w:divsChild>
        <w:div w:id="89938560">
          <w:marLeft w:val="640"/>
          <w:marRight w:val="0"/>
          <w:marTop w:val="0"/>
          <w:marBottom w:val="0"/>
          <w:divBdr>
            <w:top w:val="none" w:sz="0" w:space="0" w:color="auto"/>
            <w:left w:val="none" w:sz="0" w:space="0" w:color="auto"/>
            <w:bottom w:val="none" w:sz="0" w:space="0" w:color="auto"/>
            <w:right w:val="none" w:sz="0" w:space="0" w:color="auto"/>
          </w:divBdr>
        </w:div>
        <w:div w:id="148714809">
          <w:marLeft w:val="640"/>
          <w:marRight w:val="0"/>
          <w:marTop w:val="0"/>
          <w:marBottom w:val="0"/>
          <w:divBdr>
            <w:top w:val="none" w:sz="0" w:space="0" w:color="auto"/>
            <w:left w:val="none" w:sz="0" w:space="0" w:color="auto"/>
            <w:bottom w:val="none" w:sz="0" w:space="0" w:color="auto"/>
            <w:right w:val="none" w:sz="0" w:space="0" w:color="auto"/>
          </w:divBdr>
        </w:div>
        <w:div w:id="167790599">
          <w:marLeft w:val="640"/>
          <w:marRight w:val="0"/>
          <w:marTop w:val="0"/>
          <w:marBottom w:val="0"/>
          <w:divBdr>
            <w:top w:val="none" w:sz="0" w:space="0" w:color="auto"/>
            <w:left w:val="none" w:sz="0" w:space="0" w:color="auto"/>
            <w:bottom w:val="none" w:sz="0" w:space="0" w:color="auto"/>
            <w:right w:val="none" w:sz="0" w:space="0" w:color="auto"/>
          </w:divBdr>
        </w:div>
        <w:div w:id="170221504">
          <w:marLeft w:val="640"/>
          <w:marRight w:val="0"/>
          <w:marTop w:val="0"/>
          <w:marBottom w:val="0"/>
          <w:divBdr>
            <w:top w:val="none" w:sz="0" w:space="0" w:color="auto"/>
            <w:left w:val="none" w:sz="0" w:space="0" w:color="auto"/>
            <w:bottom w:val="none" w:sz="0" w:space="0" w:color="auto"/>
            <w:right w:val="none" w:sz="0" w:space="0" w:color="auto"/>
          </w:divBdr>
        </w:div>
        <w:div w:id="187917053">
          <w:marLeft w:val="640"/>
          <w:marRight w:val="0"/>
          <w:marTop w:val="0"/>
          <w:marBottom w:val="0"/>
          <w:divBdr>
            <w:top w:val="none" w:sz="0" w:space="0" w:color="auto"/>
            <w:left w:val="none" w:sz="0" w:space="0" w:color="auto"/>
            <w:bottom w:val="none" w:sz="0" w:space="0" w:color="auto"/>
            <w:right w:val="none" w:sz="0" w:space="0" w:color="auto"/>
          </w:divBdr>
        </w:div>
        <w:div w:id="243804993">
          <w:marLeft w:val="640"/>
          <w:marRight w:val="0"/>
          <w:marTop w:val="0"/>
          <w:marBottom w:val="0"/>
          <w:divBdr>
            <w:top w:val="none" w:sz="0" w:space="0" w:color="auto"/>
            <w:left w:val="none" w:sz="0" w:space="0" w:color="auto"/>
            <w:bottom w:val="none" w:sz="0" w:space="0" w:color="auto"/>
            <w:right w:val="none" w:sz="0" w:space="0" w:color="auto"/>
          </w:divBdr>
        </w:div>
        <w:div w:id="285891030">
          <w:marLeft w:val="640"/>
          <w:marRight w:val="0"/>
          <w:marTop w:val="0"/>
          <w:marBottom w:val="0"/>
          <w:divBdr>
            <w:top w:val="none" w:sz="0" w:space="0" w:color="auto"/>
            <w:left w:val="none" w:sz="0" w:space="0" w:color="auto"/>
            <w:bottom w:val="none" w:sz="0" w:space="0" w:color="auto"/>
            <w:right w:val="none" w:sz="0" w:space="0" w:color="auto"/>
          </w:divBdr>
        </w:div>
        <w:div w:id="318047099">
          <w:marLeft w:val="640"/>
          <w:marRight w:val="0"/>
          <w:marTop w:val="0"/>
          <w:marBottom w:val="0"/>
          <w:divBdr>
            <w:top w:val="none" w:sz="0" w:space="0" w:color="auto"/>
            <w:left w:val="none" w:sz="0" w:space="0" w:color="auto"/>
            <w:bottom w:val="none" w:sz="0" w:space="0" w:color="auto"/>
            <w:right w:val="none" w:sz="0" w:space="0" w:color="auto"/>
          </w:divBdr>
        </w:div>
        <w:div w:id="379598863">
          <w:marLeft w:val="640"/>
          <w:marRight w:val="0"/>
          <w:marTop w:val="0"/>
          <w:marBottom w:val="0"/>
          <w:divBdr>
            <w:top w:val="none" w:sz="0" w:space="0" w:color="auto"/>
            <w:left w:val="none" w:sz="0" w:space="0" w:color="auto"/>
            <w:bottom w:val="none" w:sz="0" w:space="0" w:color="auto"/>
            <w:right w:val="none" w:sz="0" w:space="0" w:color="auto"/>
          </w:divBdr>
        </w:div>
        <w:div w:id="413236613">
          <w:marLeft w:val="640"/>
          <w:marRight w:val="0"/>
          <w:marTop w:val="0"/>
          <w:marBottom w:val="0"/>
          <w:divBdr>
            <w:top w:val="none" w:sz="0" w:space="0" w:color="auto"/>
            <w:left w:val="none" w:sz="0" w:space="0" w:color="auto"/>
            <w:bottom w:val="none" w:sz="0" w:space="0" w:color="auto"/>
            <w:right w:val="none" w:sz="0" w:space="0" w:color="auto"/>
          </w:divBdr>
        </w:div>
        <w:div w:id="527454339">
          <w:marLeft w:val="640"/>
          <w:marRight w:val="0"/>
          <w:marTop w:val="0"/>
          <w:marBottom w:val="0"/>
          <w:divBdr>
            <w:top w:val="none" w:sz="0" w:space="0" w:color="auto"/>
            <w:left w:val="none" w:sz="0" w:space="0" w:color="auto"/>
            <w:bottom w:val="none" w:sz="0" w:space="0" w:color="auto"/>
            <w:right w:val="none" w:sz="0" w:space="0" w:color="auto"/>
          </w:divBdr>
        </w:div>
        <w:div w:id="529805784">
          <w:marLeft w:val="640"/>
          <w:marRight w:val="0"/>
          <w:marTop w:val="0"/>
          <w:marBottom w:val="0"/>
          <w:divBdr>
            <w:top w:val="none" w:sz="0" w:space="0" w:color="auto"/>
            <w:left w:val="none" w:sz="0" w:space="0" w:color="auto"/>
            <w:bottom w:val="none" w:sz="0" w:space="0" w:color="auto"/>
            <w:right w:val="none" w:sz="0" w:space="0" w:color="auto"/>
          </w:divBdr>
        </w:div>
        <w:div w:id="731662171">
          <w:marLeft w:val="640"/>
          <w:marRight w:val="0"/>
          <w:marTop w:val="0"/>
          <w:marBottom w:val="0"/>
          <w:divBdr>
            <w:top w:val="none" w:sz="0" w:space="0" w:color="auto"/>
            <w:left w:val="none" w:sz="0" w:space="0" w:color="auto"/>
            <w:bottom w:val="none" w:sz="0" w:space="0" w:color="auto"/>
            <w:right w:val="none" w:sz="0" w:space="0" w:color="auto"/>
          </w:divBdr>
        </w:div>
        <w:div w:id="1036201725">
          <w:marLeft w:val="640"/>
          <w:marRight w:val="0"/>
          <w:marTop w:val="0"/>
          <w:marBottom w:val="0"/>
          <w:divBdr>
            <w:top w:val="none" w:sz="0" w:space="0" w:color="auto"/>
            <w:left w:val="none" w:sz="0" w:space="0" w:color="auto"/>
            <w:bottom w:val="none" w:sz="0" w:space="0" w:color="auto"/>
            <w:right w:val="none" w:sz="0" w:space="0" w:color="auto"/>
          </w:divBdr>
        </w:div>
        <w:div w:id="1106391340">
          <w:marLeft w:val="640"/>
          <w:marRight w:val="0"/>
          <w:marTop w:val="0"/>
          <w:marBottom w:val="0"/>
          <w:divBdr>
            <w:top w:val="none" w:sz="0" w:space="0" w:color="auto"/>
            <w:left w:val="none" w:sz="0" w:space="0" w:color="auto"/>
            <w:bottom w:val="none" w:sz="0" w:space="0" w:color="auto"/>
            <w:right w:val="none" w:sz="0" w:space="0" w:color="auto"/>
          </w:divBdr>
        </w:div>
        <w:div w:id="1250433453">
          <w:marLeft w:val="640"/>
          <w:marRight w:val="0"/>
          <w:marTop w:val="0"/>
          <w:marBottom w:val="0"/>
          <w:divBdr>
            <w:top w:val="none" w:sz="0" w:space="0" w:color="auto"/>
            <w:left w:val="none" w:sz="0" w:space="0" w:color="auto"/>
            <w:bottom w:val="none" w:sz="0" w:space="0" w:color="auto"/>
            <w:right w:val="none" w:sz="0" w:space="0" w:color="auto"/>
          </w:divBdr>
        </w:div>
        <w:div w:id="1262448586">
          <w:marLeft w:val="640"/>
          <w:marRight w:val="0"/>
          <w:marTop w:val="0"/>
          <w:marBottom w:val="0"/>
          <w:divBdr>
            <w:top w:val="none" w:sz="0" w:space="0" w:color="auto"/>
            <w:left w:val="none" w:sz="0" w:space="0" w:color="auto"/>
            <w:bottom w:val="none" w:sz="0" w:space="0" w:color="auto"/>
            <w:right w:val="none" w:sz="0" w:space="0" w:color="auto"/>
          </w:divBdr>
        </w:div>
        <w:div w:id="1345862559">
          <w:marLeft w:val="640"/>
          <w:marRight w:val="0"/>
          <w:marTop w:val="0"/>
          <w:marBottom w:val="0"/>
          <w:divBdr>
            <w:top w:val="none" w:sz="0" w:space="0" w:color="auto"/>
            <w:left w:val="none" w:sz="0" w:space="0" w:color="auto"/>
            <w:bottom w:val="none" w:sz="0" w:space="0" w:color="auto"/>
            <w:right w:val="none" w:sz="0" w:space="0" w:color="auto"/>
          </w:divBdr>
        </w:div>
        <w:div w:id="1405296443">
          <w:marLeft w:val="640"/>
          <w:marRight w:val="0"/>
          <w:marTop w:val="0"/>
          <w:marBottom w:val="0"/>
          <w:divBdr>
            <w:top w:val="none" w:sz="0" w:space="0" w:color="auto"/>
            <w:left w:val="none" w:sz="0" w:space="0" w:color="auto"/>
            <w:bottom w:val="none" w:sz="0" w:space="0" w:color="auto"/>
            <w:right w:val="none" w:sz="0" w:space="0" w:color="auto"/>
          </w:divBdr>
        </w:div>
        <w:div w:id="1411393187">
          <w:marLeft w:val="640"/>
          <w:marRight w:val="0"/>
          <w:marTop w:val="0"/>
          <w:marBottom w:val="0"/>
          <w:divBdr>
            <w:top w:val="none" w:sz="0" w:space="0" w:color="auto"/>
            <w:left w:val="none" w:sz="0" w:space="0" w:color="auto"/>
            <w:bottom w:val="none" w:sz="0" w:space="0" w:color="auto"/>
            <w:right w:val="none" w:sz="0" w:space="0" w:color="auto"/>
          </w:divBdr>
        </w:div>
        <w:div w:id="1421945320">
          <w:marLeft w:val="640"/>
          <w:marRight w:val="0"/>
          <w:marTop w:val="0"/>
          <w:marBottom w:val="0"/>
          <w:divBdr>
            <w:top w:val="none" w:sz="0" w:space="0" w:color="auto"/>
            <w:left w:val="none" w:sz="0" w:space="0" w:color="auto"/>
            <w:bottom w:val="none" w:sz="0" w:space="0" w:color="auto"/>
            <w:right w:val="none" w:sz="0" w:space="0" w:color="auto"/>
          </w:divBdr>
        </w:div>
        <w:div w:id="1437406476">
          <w:marLeft w:val="640"/>
          <w:marRight w:val="0"/>
          <w:marTop w:val="0"/>
          <w:marBottom w:val="0"/>
          <w:divBdr>
            <w:top w:val="none" w:sz="0" w:space="0" w:color="auto"/>
            <w:left w:val="none" w:sz="0" w:space="0" w:color="auto"/>
            <w:bottom w:val="none" w:sz="0" w:space="0" w:color="auto"/>
            <w:right w:val="none" w:sz="0" w:space="0" w:color="auto"/>
          </w:divBdr>
        </w:div>
        <w:div w:id="1470442589">
          <w:marLeft w:val="640"/>
          <w:marRight w:val="0"/>
          <w:marTop w:val="0"/>
          <w:marBottom w:val="0"/>
          <w:divBdr>
            <w:top w:val="none" w:sz="0" w:space="0" w:color="auto"/>
            <w:left w:val="none" w:sz="0" w:space="0" w:color="auto"/>
            <w:bottom w:val="none" w:sz="0" w:space="0" w:color="auto"/>
            <w:right w:val="none" w:sz="0" w:space="0" w:color="auto"/>
          </w:divBdr>
        </w:div>
        <w:div w:id="1564826774">
          <w:marLeft w:val="640"/>
          <w:marRight w:val="0"/>
          <w:marTop w:val="0"/>
          <w:marBottom w:val="0"/>
          <w:divBdr>
            <w:top w:val="none" w:sz="0" w:space="0" w:color="auto"/>
            <w:left w:val="none" w:sz="0" w:space="0" w:color="auto"/>
            <w:bottom w:val="none" w:sz="0" w:space="0" w:color="auto"/>
            <w:right w:val="none" w:sz="0" w:space="0" w:color="auto"/>
          </w:divBdr>
        </w:div>
        <w:div w:id="1822581140">
          <w:marLeft w:val="640"/>
          <w:marRight w:val="0"/>
          <w:marTop w:val="0"/>
          <w:marBottom w:val="0"/>
          <w:divBdr>
            <w:top w:val="none" w:sz="0" w:space="0" w:color="auto"/>
            <w:left w:val="none" w:sz="0" w:space="0" w:color="auto"/>
            <w:bottom w:val="none" w:sz="0" w:space="0" w:color="auto"/>
            <w:right w:val="none" w:sz="0" w:space="0" w:color="auto"/>
          </w:divBdr>
        </w:div>
        <w:div w:id="1940289432">
          <w:marLeft w:val="640"/>
          <w:marRight w:val="0"/>
          <w:marTop w:val="0"/>
          <w:marBottom w:val="0"/>
          <w:divBdr>
            <w:top w:val="none" w:sz="0" w:space="0" w:color="auto"/>
            <w:left w:val="none" w:sz="0" w:space="0" w:color="auto"/>
            <w:bottom w:val="none" w:sz="0" w:space="0" w:color="auto"/>
            <w:right w:val="none" w:sz="0" w:space="0" w:color="auto"/>
          </w:divBdr>
        </w:div>
        <w:div w:id="1969431984">
          <w:marLeft w:val="640"/>
          <w:marRight w:val="0"/>
          <w:marTop w:val="0"/>
          <w:marBottom w:val="0"/>
          <w:divBdr>
            <w:top w:val="none" w:sz="0" w:space="0" w:color="auto"/>
            <w:left w:val="none" w:sz="0" w:space="0" w:color="auto"/>
            <w:bottom w:val="none" w:sz="0" w:space="0" w:color="auto"/>
            <w:right w:val="none" w:sz="0" w:space="0" w:color="auto"/>
          </w:divBdr>
        </w:div>
        <w:div w:id="2032366600">
          <w:marLeft w:val="640"/>
          <w:marRight w:val="0"/>
          <w:marTop w:val="0"/>
          <w:marBottom w:val="0"/>
          <w:divBdr>
            <w:top w:val="none" w:sz="0" w:space="0" w:color="auto"/>
            <w:left w:val="none" w:sz="0" w:space="0" w:color="auto"/>
            <w:bottom w:val="none" w:sz="0" w:space="0" w:color="auto"/>
            <w:right w:val="none" w:sz="0" w:space="0" w:color="auto"/>
          </w:divBdr>
        </w:div>
        <w:div w:id="2126149019">
          <w:marLeft w:val="640"/>
          <w:marRight w:val="0"/>
          <w:marTop w:val="0"/>
          <w:marBottom w:val="0"/>
          <w:divBdr>
            <w:top w:val="none" w:sz="0" w:space="0" w:color="auto"/>
            <w:left w:val="none" w:sz="0" w:space="0" w:color="auto"/>
            <w:bottom w:val="none" w:sz="0" w:space="0" w:color="auto"/>
            <w:right w:val="none" w:sz="0" w:space="0" w:color="auto"/>
          </w:divBdr>
        </w:div>
      </w:divsChild>
    </w:div>
    <w:div w:id="491680454">
      <w:bodyDiv w:val="1"/>
      <w:marLeft w:val="0"/>
      <w:marRight w:val="0"/>
      <w:marTop w:val="0"/>
      <w:marBottom w:val="0"/>
      <w:divBdr>
        <w:top w:val="none" w:sz="0" w:space="0" w:color="auto"/>
        <w:left w:val="none" w:sz="0" w:space="0" w:color="auto"/>
        <w:bottom w:val="none" w:sz="0" w:space="0" w:color="auto"/>
        <w:right w:val="none" w:sz="0" w:space="0" w:color="auto"/>
      </w:divBdr>
      <w:divsChild>
        <w:div w:id="136800183">
          <w:marLeft w:val="640"/>
          <w:marRight w:val="0"/>
          <w:marTop w:val="0"/>
          <w:marBottom w:val="0"/>
          <w:divBdr>
            <w:top w:val="none" w:sz="0" w:space="0" w:color="auto"/>
            <w:left w:val="none" w:sz="0" w:space="0" w:color="auto"/>
            <w:bottom w:val="none" w:sz="0" w:space="0" w:color="auto"/>
            <w:right w:val="none" w:sz="0" w:space="0" w:color="auto"/>
          </w:divBdr>
        </w:div>
        <w:div w:id="171915996">
          <w:marLeft w:val="640"/>
          <w:marRight w:val="0"/>
          <w:marTop w:val="0"/>
          <w:marBottom w:val="0"/>
          <w:divBdr>
            <w:top w:val="none" w:sz="0" w:space="0" w:color="auto"/>
            <w:left w:val="none" w:sz="0" w:space="0" w:color="auto"/>
            <w:bottom w:val="none" w:sz="0" w:space="0" w:color="auto"/>
            <w:right w:val="none" w:sz="0" w:space="0" w:color="auto"/>
          </w:divBdr>
        </w:div>
        <w:div w:id="236670662">
          <w:marLeft w:val="640"/>
          <w:marRight w:val="0"/>
          <w:marTop w:val="0"/>
          <w:marBottom w:val="0"/>
          <w:divBdr>
            <w:top w:val="none" w:sz="0" w:space="0" w:color="auto"/>
            <w:left w:val="none" w:sz="0" w:space="0" w:color="auto"/>
            <w:bottom w:val="none" w:sz="0" w:space="0" w:color="auto"/>
            <w:right w:val="none" w:sz="0" w:space="0" w:color="auto"/>
          </w:divBdr>
        </w:div>
        <w:div w:id="328102032">
          <w:marLeft w:val="640"/>
          <w:marRight w:val="0"/>
          <w:marTop w:val="0"/>
          <w:marBottom w:val="0"/>
          <w:divBdr>
            <w:top w:val="none" w:sz="0" w:space="0" w:color="auto"/>
            <w:left w:val="none" w:sz="0" w:space="0" w:color="auto"/>
            <w:bottom w:val="none" w:sz="0" w:space="0" w:color="auto"/>
            <w:right w:val="none" w:sz="0" w:space="0" w:color="auto"/>
          </w:divBdr>
        </w:div>
        <w:div w:id="494762335">
          <w:marLeft w:val="640"/>
          <w:marRight w:val="0"/>
          <w:marTop w:val="0"/>
          <w:marBottom w:val="0"/>
          <w:divBdr>
            <w:top w:val="none" w:sz="0" w:space="0" w:color="auto"/>
            <w:left w:val="none" w:sz="0" w:space="0" w:color="auto"/>
            <w:bottom w:val="none" w:sz="0" w:space="0" w:color="auto"/>
            <w:right w:val="none" w:sz="0" w:space="0" w:color="auto"/>
          </w:divBdr>
        </w:div>
        <w:div w:id="649214077">
          <w:marLeft w:val="640"/>
          <w:marRight w:val="0"/>
          <w:marTop w:val="0"/>
          <w:marBottom w:val="0"/>
          <w:divBdr>
            <w:top w:val="none" w:sz="0" w:space="0" w:color="auto"/>
            <w:left w:val="none" w:sz="0" w:space="0" w:color="auto"/>
            <w:bottom w:val="none" w:sz="0" w:space="0" w:color="auto"/>
            <w:right w:val="none" w:sz="0" w:space="0" w:color="auto"/>
          </w:divBdr>
        </w:div>
        <w:div w:id="668170292">
          <w:marLeft w:val="640"/>
          <w:marRight w:val="0"/>
          <w:marTop w:val="0"/>
          <w:marBottom w:val="0"/>
          <w:divBdr>
            <w:top w:val="none" w:sz="0" w:space="0" w:color="auto"/>
            <w:left w:val="none" w:sz="0" w:space="0" w:color="auto"/>
            <w:bottom w:val="none" w:sz="0" w:space="0" w:color="auto"/>
            <w:right w:val="none" w:sz="0" w:space="0" w:color="auto"/>
          </w:divBdr>
        </w:div>
        <w:div w:id="774204215">
          <w:marLeft w:val="640"/>
          <w:marRight w:val="0"/>
          <w:marTop w:val="0"/>
          <w:marBottom w:val="0"/>
          <w:divBdr>
            <w:top w:val="none" w:sz="0" w:space="0" w:color="auto"/>
            <w:left w:val="none" w:sz="0" w:space="0" w:color="auto"/>
            <w:bottom w:val="none" w:sz="0" w:space="0" w:color="auto"/>
            <w:right w:val="none" w:sz="0" w:space="0" w:color="auto"/>
          </w:divBdr>
        </w:div>
        <w:div w:id="827212974">
          <w:marLeft w:val="640"/>
          <w:marRight w:val="0"/>
          <w:marTop w:val="0"/>
          <w:marBottom w:val="0"/>
          <w:divBdr>
            <w:top w:val="none" w:sz="0" w:space="0" w:color="auto"/>
            <w:left w:val="none" w:sz="0" w:space="0" w:color="auto"/>
            <w:bottom w:val="none" w:sz="0" w:space="0" w:color="auto"/>
            <w:right w:val="none" w:sz="0" w:space="0" w:color="auto"/>
          </w:divBdr>
        </w:div>
        <w:div w:id="842621665">
          <w:marLeft w:val="640"/>
          <w:marRight w:val="0"/>
          <w:marTop w:val="0"/>
          <w:marBottom w:val="0"/>
          <w:divBdr>
            <w:top w:val="none" w:sz="0" w:space="0" w:color="auto"/>
            <w:left w:val="none" w:sz="0" w:space="0" w:color="auto"/>
            <w:bottom w:val="none" w:sz="0" w:space="0" w:color="auto"/>
            <w:right w:val="none" w:sz="0" w:space="0" w:color="auto"/>
          </w:divBdr>
        </w:div>
        <w:div w:id="870537798">
          <w:marLeft w:val="640"/>
          <w:marRight w:val="0"/>
          <w:marTop w:val="0"/>
          <w:marBottom w:val="0"/>
          <w:divBdr>
            <w:top w:val="none" w:sz="0" w:space="0" w:color="auto"/>
            <w:left w:val="none" w:sz="0" w:space="0" w:color="auto"/>
            <w:bottom w:val="none" w:sz="0" w:space="0" w:color="auto"/>
            <w:right w:val="none" w:sz="0" w:space="0" w:color="auto"/>
          </w:divBdr>
        </w:div>
        <w:div w:id="891771206">
          <w:marLeft w:val="640"/>
          <w:marRight w:val="0"/>
          <w:marTop w:val="0"/>
          <w:marBottom w:val="0"/>
          <w:divBdr>
            <w:top w:val="none" w:sz="0" w:space="0" w:color="auto"/>
            <w:left w:val="none" w:sz="0" w:space="0" w:color="auto"/>
            <w:bottom w:val="none" w:sz="0" w:space="0" w:color="auto"/>
            <w:right w:val="none" w:sz="0" w:space="0" w:color="auto"/>
          </w:divBdr>
        </w:div>
        <w:div w:id="951321380">
          <w:marLeft w:val="640"/>
          <w:marRight w:val="0"/>
          <w:marTop w:val="0"/>
          <w:marBottom w:val="0"/>
          <w:divBdr>
            <w:top w:val="none" w:sz="0" w:space="0" w:color="auto"/>
            <w:left w:val="none" w:sz="0" w:space="0" w:color="auto"/>
            <w:bottom w:val="none" w:sz="0" w:space="0" w:color="auto"/>
            <w:right w:val="none" w:sz="0" w:space="0" w:color="auto"/>
          </w:divBdr>
        </w:div>
        <w:div w:id="1024405105">
          <w:marLeft w:val="640"/>
          <w:marRight w:val="0"/>
          <w:marTop w:val="0"/>
          <w:marBottom w:val="0"/>
          <w:divBdr>
            <w:top w:val="none" w:sz="0" w:space="0" w:color="auto"/>
            <w:left w:val="none" w:sz="0" w:space="0" w:color="auto"/>
            <w:bottom w:val="none" w:sz="0" w:space="0" w:color="auto"/>
            <w:right w:val="none" w:sz="0" w:space="0" w:color="auto"/>
          </w:divBdr>
        </w:div>
        <w:div w:id="1060443416">
          <w:marLeft w:val="640"/>
          <w:marRight w:val="0"/>
          <w:marTop w:val="0"/>
          <w:marBottom w:val="0"/>
          <w:divBdr>
            <w:top w:val="none" w:sz="0" w:space="0" w:color="auto"/>
            <w:left w:val="none" w:sz="0" w:space="0" w:color="auto"/>
            <w:bottom w:val="none" w:sz="0" w:space="0" w:color="auto"/>
            <w:right w:val="none" w:sz="0" w:space="0" w:color="auto"/>
          </w:divBdr>
        </w:div>
        <w:div w:id="1105929864">
          <w:marLeft w:val="640"/>
          <w:marRight w:val="0"/>
          <w:marTop w:val="0"/>
          <w:marBottom w:val="0"/>
          <w:divBdr>
            <w:top w:val="none" w:sz="0" w:space="0" w:color="auto"/>
            <w:left w:val="none" w:sz="0" w:space="0" w:color="auto"/>
            <w:bottom w:val="none" w:sz="0" w:space="0" w:color="auto"/>
            <w:right w:val="none" w:sz="0" w:space="0" w:color="auto"/>
          </w:divBdr>
        </w:div>
        <w:div w:id="1190292861">
          <w:marLeft w:val="640"/>
          <w:marRight w:val="0"/>
          <w:marTop w:val="0"/>
          <w:marBottom w:val="0"/>
          <w:divBdr>
            <w:top w:val="none" w:sz="0" w:space="0" w:color="auto"/>
            <w:left w:val="none" w:sz="0" w:space="0" w:color="auto"/>
            <w:bottom w:val="none" w:sz="0" w:space="0" w:color="auto"/>
            <w:right w:val="none" w:sz="0" w:space="0" w:color="auto"/>
          </w:divBdr>
        </w:div>
        <w:div w:id="1287616001">
          <w:marLeft w:val="640"/>
          <w:marRight w:val="0"/>
          <w:marTop w:val="0"/>
          <w:marBottom w:val="0"/>
          <w:divBdr>
            <w:top w:val="none" w:sz="0" w:space="0" w:color="auto"/>
            <w:left w:val="none" w:sz="0" w:space="0" w:color="auto"/>
            <w:bottom w:val="none" w:sz="0" w:space="0" w:color="auto"/>
            <w:right w:val="none" w:sz="0" w:space="0" w:color="auto"/>
          </w:divBdr>
        </w:div>
        <w:div w:id="1408530734">
          <w:marLeft w:val="640"/>
          <w:marRight w:val="0"/>
          <w:marTop w:val="0"/>
          <w:marBottom w:val="0"/>
          <w:divBdr>
            <w:top w:val="none" w:sz="0" w:space="0" w:color="auto"/>
            <w:left w:val="none" w:sz="0" w:space="0" w:color="auto"/>
            <w:bottom w:val="none" w:sz="0" w:space="0" w:color="auto"/>
            <w:right w:val="none" w:sz="0" w:space="0" w:color="auto"/>
          </w:divBdr>
        </w:div>
        <w:div w:id="1439981105">
          <w:marLeft w:val="640"/>
          <w:marRight w:val="0"/>
          <w:marTop w:val="0"/>
          <w:marBottom w:val="0"/>
          <w:divBdr>
            <w:top w:val="none" w:sz="0" w:space="0" w:color="auto"/>
            <w:left w:val="none" w:sz="0" w:space="0" w:color="auto"/>
            <w:bottom w:val="none" w:sz="0" w:space="0" w:color="auto"/>
            <w:right w:val="none" w:sz="0" w:space="0" w:color="auto"/>
          </w:divBdr>
        </w:div>
        <w:div w:id="1443959135">
          <w:marLeft w:val="640"/>
          <w:marRight w:val="0"/>
          <w:marTop w:val="0"/>
          <w:marBottom w:val="0"/>
          <w:divBdr>
            <w:top w:val="none" w:sz="0" w:space="0" w:color="auto"/>
            <w:left w:val="none" w:sz="0" w:space="0" w:color="auto"/>
            <w:bottom w:val="none" w:sz="0" w:space="0" w:color="auto"/>
            <w:right w:val="none" w:sz="0" w:space="0" w:color="auto"/>
          </w:divBdr>
        </w:div>
        <w:div w:id="1568766241">
          <w:marLeft w:val="640"/>
          <w:marRight w:val="0"/>
          <w:marTop w:val="0"/>
          <w:marBottom w:val="0"/>
          <w:divBdr>
            <w:top w:val="none" w:sz="0" w:space="0" w:color="auto"/>
            <w:left w:val="none" w:sz="0" w:space="0" w:color="auto"/>
            <w:bottom w:val="none" w:sz="0" w:space="0" w:color="auto"/>
            <w:right w:val="none" w:sz="0" w:space="0" w:color="auto"/>
          </w:divBdr>
        </w:div>
        <w:div w:id="1723168734">
          <w:marLeft w:val="640"/>
          <w:marRight w:val="0"/>
          <w:marTop w:val="0"/>
          <w:marBottom w:val="0"/>
          <w:divBdr>
            <w:top w:val="none" w:sz="0" w:space="0" w:color="auto"/>
            <w:left w:val="none" w:sz="0" w:space="0" w:color="auto"/>
            <w:bottom w:val="none" w:sz="0" w:space="0" w:color="auto"/>
            <w:right w:val="none" w:sz="0" w:space="0" w:color="auto"/>
          </w:divBdr>
        </w:div>
        <w:div w:id="1782215423">
          <w:marLeft w:val="640"/>
          <w:marRight w:val="0"/>
          <w:marTop w:val="0"/>
          <w:marBottom w:val="0"/>
          <w:divBdr>
            <w:top w:val="none" w:sz="0" w:space="0" w:color="auto"/>
            <w:left w:val="none" w:sz="0" w:space="0" w:color="auto"/>
            <w:bottom w:val="none" w:sz="0" w:space="0" w:color="auto"/>
            <w:right w:val="none" w:sz="0" w:space="0" w:color="auto"/>
          </w:divBdr>
        </w:div>
        <w:div w:id="1920289491">
          <w:marLeft w:val="640"/>
          <w:marRight w:val="0"/>
          <w:marTop w:val="0"/>
          <w:marBottom w:val="0"/>
          <w:divBdr>
            <w:top w:val="none" w:sz="0" w:space="0" w:color="auto"/>
            <w:left w:val="none" w:sz="0" w:space="0" w:color="auto"/>
            <w:bottom w:val="none" w:sz="0" w:space="0" w:color="auto"/>
            <w:right w:val="none" w:sz="0" w:space="0" w:color="auto"/>
          </w:divBdr>
        </w:div>
        <w:div w:id="1960721747">
          <w:marLeft w:val="640"/>
          <w:marRight w:val="0"/>
          <w:marTop w:val="0"/>
          <w:marBottom w:val="0"/>
          <w:divBdr>
            <w:top w:val="none" w:sz="0" w:space="0" w:color="auto"/>
            <w:left w:val="none" w:sz="0" w:space="0" w:color="auto"/>
            <w:bottom w:val="none" w:sz="0" w:space="0" w:color="auto"/>
            <w:right w:val="none" w:sz="0" w:space="0" w:color="auto"/>
          </w:divBdr>
        </w:div>
        <w:div w:id="1964190981">
          <w:marLeft w:val="640"/>
          <w:marRight w:val="0"/>
          <w:marTop w:val="0"/>
          <w:marBottom w:val="0"/>
          <w:divBdr>
            <w:top w:val="none" w:sz="0" w:space="0" w:color="auto"/>
            <w:left w:val="none" w:sz="0" w:space="0" w:color="auto"/>
            <w:bottom w:val="none" w:sz="0" w:space="0" w:color="auto"/>
            <w:right w:val="none" w:sz="0" w:space="0" w:color="auto"/>
          </w:divBdr>
        </w:div>
        <w:div w:id="2070297760">
          <w:marLeft w:val="640"/>
          <w:marRight w:val="0"/>
          <w:marTop w:val="0"/>
          <w:marBottom w:val="0"/>
          <w:divBdr>
            <w:top w:val="none" w:sz="0" w:space="0" w:color="auto"/>
            <w:left w:val="none" w:sz="0" w:space="0" w:color="auto"/>
            <w:bottom w:val="none" w:sz="0" w:space="0" w:color="auto"/>
            <w:right w:val="none" w:sz="0" w:space="0" w:color="auto"/>
          </w:divBdr>
        </w:div>
        <w:div w:id="2096824505">
          <w:marLeft w:val="640"/>
          <w:marRight w:val="0"/>
          <w:marTop w:val="0"/>
          <w:marBottom w:val="0"/>
          <w:divBdr>
            <w:top w:val="none" w:sz="0" w:space="0" w:color="auto"/>
            <w:left w:val="none" w:sz="0" w:space="0" w:color="auto"/>
            <w:bottom w:val="none" w:sz="0" w:space="0" w:color="auto"/>
            <w:right w:val="none" w:sz="0" w:space="0" w:color="auto"/>
          </w:divBdr>
        </w:div>
      </w:divsChild>
    </w:div>
    <w:div w:id="494343518">
      <w:bodyDiv w:val="1"/>
      <w:marLeft w:val="0"/>
      <w:marRight w:val="0"/>
      <w:marTop w:val="0"/>
      <w:marBottom w:val="0"/>
      <w:divBdr>
        <w:top w:val="none" w:sz="0" w:space="0" w:color="auto"/>
        <w:left w:val="none" w:sz="0" w:space="0" w:color="auto"/>
        <w:bottom w:val="none" w:sz="0" w:space="0" w:color="auto"/>
        <w:right w:val="none" w:sz="0" w:space="0" w:color="auto"/>
      </w:divBdr>
      <w:divsChild>
        <w:div w:id="179702957">
          <w:marLeft w:val="640"/>
          <w:marRight w:val="0"/>
          <w:marTop w:val="0"/>
          <w:marBottom w:val="0"/>
          <w:divBdr>
            <w:top w:val="none" w:sz="0" w:space="0" w:color="auto"/>
            <w:left w:val="none" w:sz="0" w:space="0" w:color="auto"/>
            <w:bottom w:val="none" w:sz="0" w:space="0" w:color="auto"/>
            <w:right w:val="none" w:sz="0" w:space="0" w:color="auto"/>
          </w:divBdr>
        </w:div>
        <w:div w:id="207110226">
          <w:marLeft w:val="640"/>
          <w:marRight w:val="0"/>
          <w:marTop w:val="0"/>
          <w:marBottom w:val="0"/>
          <w:divBdr>
            <w:top w:val="none" w:sz="0" w:space="0" w:color="auto"/>
            <w:left w:val="none" w:sz="0" w:space="0" w:color="auto"/>
            <w:bottom w:val="none" w:sz="0" w:space="0" w:color="auto"/>
            <w:right w:val="none" w:sz="0" w:space="0" w:color="auto"/>
          </w:divBdr>
        </w:div>
        <w:div w:id="258683201">
          <w:marLeft w:val="640"/>
          <w:marRight w:val="0"/>
          <w:marTop w:val="0"/>
          <w:marBottom w:val="0"/>
          <w:divBdr>
            <w:top w:val="none" w:sz="0" w:space="0" w:color="auto"/>
            <w:left w:val="none" w:sz="0" w:space="0" w:color="auto"/>
            <w:bottom w:val="none" w:sz="0" w:space="0" w:color="auto"/>
            <w:right w:val="none" w:sz="0" w:space="0" w:color="auto"/>
          </w:divBdr>
        </w:div>
        <w:div w:id="281616418">
          <w:marLeft w:val="640"/>
          <w:marRight w:val="0"/>
          <w:marTop w:val="0"/>
          <w:marBottom w:val="0"/>
          <w:divBdr>
            <w:top w:val="none" w:sz="0" w:space="0" w:color="auto"/>
            <w:left w:val="none" w:sz="0" w:space="0" w:color="auto"/>
            <w:bottom w:val="none" w:sz="0" w:space="0" w:color="auto"/>
            <w:right w:val="none" w:sz="0" w:space="0" w:color="auto"/>
          </w:divBdr>
        </w:div>
        <w:div w:id="346250577">
          <w:marLeft w:val="640"/>
          <w:marRight w:val="0"/>
          <w:marTop w:val="0"/>
          <w:marBottom w:val="0"/>
          <w:divBdr>
            <w:top w:val="none" w:sz="0" w:space="0" w:color="auto"/>
            <w:left w:val="none" w:sz="0" w:space="0" w:color="auto"/>
            <w:bottom w:val="none" w:sz="0" w:space="0" w:color="auto"/>
            <w:right w:val="none" w:sz="0" w:space="0" w:color="auto"/>
          </w:divBdr>
        </w:div>
        <w:div w:id="379982580">
          <w:marLeft w:val="640"/>
          <w:marRight w:val="0"/>
          <w:marTop w:val="0"/>
          <w:marBottom w:val="0"/>
          <w:divBdr>
            <w:top w:val="none" w:sz="0" w:space="0" w:color="auto"/>
            <w:left w:val="none" w:sz="0" w:space="0" w:color="auto"/>
            <w:bottom w:val="none" w:sz="0" w:space="0" w:color="auto"/>
            <w:right w:val="none" w:sz="0" w:space="0" w:color="auto"/>
          </w:divBdr>
        </w:div>
        <w:div w:id="453251882">
          <w:marLeft w:val="640"/>
          <w:marRight w:val="0"/>
          <w:marTop w:val="0"/>
          <w:marBottom w:val="0"/>
          <w:divBdr>
            <w:top w:val="none" w:sz="0" w:space="0" w:color="auto"/>
            <w:left w:val="none" w:sz="0" w:space="0" w:color="auto"/>
            <w:bottom w:val="none" w:sz="0" w:space="0" w:color="auto"/>
            <w:right w:val="none" w:sz="0" w:space="0" w:color="auto"/>
          </w:divBdr>
        </w:div>
        <w:div w:id="514223239">
          <w:marLeft w:val="640"/>
          <w:marRight w:val="0"/>
          <w:marTop w:val="0"/>
          <w:marBottom w:val="0"/>
          <w:divBdr>
            <w:top w:val="none" w:sz="0" w:space="0" w:color="auto"/>
            <w:left w:val="none" w:sz="0" w:space="0" w:color="auto"/>
            <w:bottom w:val="none" w:sz="0" w:space="0" w:color="auto"/>
            <w:right w:val="none" w:sz="0" w:space="0" w:color="auto"/>
          </w:divBdr>
        </w:div>
        <w:div w:id="552666703">
          <w:marLeft w:val="640"/>
          <w:marRight w:val="0"/>
          <w:marTop w:val="0"/>
          <w:marBottom w:val="0"/>
          <w:divBdr>
            <w:top w:val="none" w:sz="0" w:space="0" w:color="auto"/>
            <w:left w:val="none" w:sz="0" w:space="0" w:color="auto"/>
            <w:bottom w:val="none" w:sz="0" w:space="0" w:color="auto"/>
            <w:right w:val="none" w:sz="0" w:space="0" w:color="auto"/>
          </w:divBdr>
        </w:div>
        <w:div w:id="560672126">
          <w:marLeft w:val="640"/>
          <w:marRight w:val="0"/>
          <w:marTop w:val="0"/>
          <w:marBottom w:val="0"/>
          <w:divBdr>
            <w:top w:val="none" w:sz="0" w:space="0" w:color="auto"/>
            <w:left w:val="none" w:sz="0" w:space="0" w:color="auto"/>
            <w:bottom w:val="none" w:sz="0" w:space="0" w:color="auto"/>
            <w:right w:val="none" w:sz="0" w:space="0" w:color="auto"/>
          </w:divBdr>
        </w:div>
        <w:div w:id="666444548">
          <w:marLeft w:val="640"/>
          <w:marRight w:val="0"/>
          <w:marTop w:val="0"/>
          <w:marBottom w:val="0"/>
          <w:divBdr>
            <w:top w:val="none" w:sz="0" w:space="0" w:color="auto"/>
            <w:left w:val="none" w:sz="0" w:space="0" w:color="auto"/>
            <w:bottom w:val="none" w:sz="0" w:space="0" w:color="auto"/>
            <w:right w:val="none" w:sz="0" w:space="0" w:color="auto"/>
          </w:divBdr>
        </w:div>
        <w:div w:id="722366732">
          <w:marLeft w:val="640"/>
          <w:marRight w:val="0"/>
          <w:marTop w:val="0"/>
          <w:marBottom w:val="0"/>
          <w:divBdr>
            <w:top w:val="none" w:sz="0" w:space="0" w:color="auto"/>
            <w:left w:val="none" w:sz="0" w:space="0" w:color="auto"/>
            <w:bottom w:val="none" w:sz="0" w:space="0" w:color="auto"/>
            <w:right w:val="none" w:sz="0" w:space="0" w:color="auto"/>
          </w:divBdr>
        </w:div>
        <w:div w:id="746421895">
          <w:marLeft w:val="640"/>
          <w:marRight w:val="0"/>
          <w:marTop w:val="0"/>
          <w:marBottom w:val="0"/>
          <w:divBdr>
            <w:top w:val="none" w:sz="0" w:space="0" w:color="auto"/>
            <w:left w:val="none" w:sz="0" w:space="0" w:color="auto"/>
            <w:bottom w:val="none" w:sz="0" w:space="0" w:color="auto"/>
            <w:right w:val="none" w:sz="0" w:space="0" w:color="auto"/>
          </w:divBdr>
        </w:div>
        <w:div w:id="758986826">
          <w:marLeft w:val="640"/>
          <w:marRight w:val="0"/>
          <w:marTop w:val="0"/>
          <w:marBottom w:val="0"/>
          <w:divBdr>
            <w:top w:val="none" w:sz="0" w:space="0" w:color="auto"/>
            <w:left w:val="none" w:sz="0" w:space="0" w:color="auto"/>
            <w:bottom w:val="none" w:sz="0" w:space="0" w:color="auto"/>
            <w:right w:val="none" w:sz="0" w:space="0" w:color="auto"/>
          </w:divBdr>
        </w:div>
        <w:div w:id="804009449">
          <w:marLeft w:val="640"/>
          <w:marRight w:val="0"/>
          <w:marTop w:val="0"/>
          <w:marBottom w:val="0"/>
          <w:divBdr>
            <w:top w:val="none" w:sz="0" w:space="0" w:color="auto"/>
            <w:left w:val="none" w:sz="0" w:space="0" w:color="auto"/>
            <w:bottom w:val="none" w:sz="0" w:space="0" w:color="auto"/>
            <w:right w:val="none" w:sz="0" w:space="0" w:color="auto"/>
          </w:divBdr>
        </w:div>
        <w:div w:id="885068525">
          <w:marLeft w:val="640"/>
          <w:marRight w:val="0"/>
          <w:marTop w:val="0"/>
          <w:marBottom w:val="0"/>
          <w:divBdr>
            <w:top w:val="none" w:sz="0" w:space="0" w:color="auto"/>
            <w:left w:val="none" w:sz="0" w:space="0" w:color="auto"/>
            <w:bottom w:val="none" w:sz="0" w:space="0" w:color="auto"/>
            <w:right w:val="none" w:sz="0" w:space="0" w:color="auto"/>
          </w:divBdr>
        </w:div>
        <w:div w:id="998733288">
          <w:marLeft w:val="640"/>
          <w:marRight w:val="0"/>
          <w:marTop w:val="0"/>
          <w:marBottom w:val="0"/>
          <w:divBdr>
            <w:top w:val="none" w:sz="0" w:space="0" w:color="auto"/>
            <w:left w:val="none" w:sz="0" w:space="0" w:color="auto"/>
            <w:bottom w:val="none" w:sz="0" w:space="0" w:color="auto"/>
            <w:right w:val="none" w:sz="0" w:space="0" w:color="auto"/>
          </w:divBdr>
        </w:div>
        <w:div w:id="1061102757">
          <w:marLeft w:val="640"/>
          <w:marRight w:val="0"/>
          <w:marTop w:val="0"/>
          <w:marBottom w:val="0"/>
          <w:divBdr>
            <w:top w:val="none" w:sz="0" w:space="0" w:color="auto"/>
            <w:left w:val="none" w:sz="0" w:space="0" w:color="auto"/>
            <w:bottom w:val="none" w:sz="0" w:space="0" w:color="auto"/>
            <w:right w:val="none" w:sz="0" w:space="0" w:color="auto"/>
          </w:divBdr>
        </w:div>
        <w:div w:id="1136609573">
          <w:marLeft w:val="640"/>
          <w:marRight w:val="0"/>
          <w:marTop w:val="0"/>
          <w:marBottom w:val="0"/>
          <w:divBdr>
            <w:top w:val="none" w:sz="0" w:space="0" w:color="auto"/>
            <w:left w:val="none" w:sz="0" w:space="0" w:color="auto"/>
            <w:bottom w:val="none" w:sz="0" w:space="0" w:color="auto"/>
            <w:right w:val="none" w:sz="0" w:space="0" w:color="auto"/>
          </w:divBdr>
        </w:div>
        <w:div w:id="1208563527">
          <w:marLeft w:val="640"/>
          <w:marRight w:val="0"/>
          <w:marTop w:val="0"/>
          <w:marBottom w:val="0"/>
          <w:divBdr>
            <w:top w:val="none" w:sz="0" w:space="0" w:color="auto"/>
            <w:left w:val="none" w:sz="0" w:space="0" w:color="auto"/>
            <w:bottom w:val="none" w:sz="0" w:space="0" w:color="auto"/>
            <w:right w:val="none" w:sz="0" w:space="0" w:color="auto"/>
          </w:divBdr>
        </w:div>
        <w:div w:id="1313022535">
          <w:marLeft w:val="640"/>
          <w:marRight w:val="0"/>
          <w:marTop w:val="0"/>
          <w:marBottom w:val="0"/>
          <w:divBdr>
            <w:top w:val="none" w:sz="0" w:space="0" w:color="auto"/>
            <w:left w:val="none" w:sz="0" w:space="0" w:color="auto"/>
            <w:bottom w:val="none" w:sz="0" w:space="0" w:color="auto"/>
            <w:right w:val="none" w:sz="0" w:space="0" w:color="auto"/>
          </w:divBdr>
        </w:div>
        <w:div w:id="1335641921">
          <w:marLeft w:val="640"/>
          <w:marRight w:val="0"/>
          <w:marTop w:val="0"/>
          <w:marBottom w:val="0"/>
          <w:divBdr>
            <w:top w:val="none" w:sz="0" w:space="0" w:color="auto"/>
            <w:left w:val="none" w:sz="0" w:space="0" w:color="auto"/>
            <w:bottom w:val="none" w:sz="0" w:space="0" w:color="auto"/>
            <w:right w:val="none" w:sz="0" w:space="0" w:color="auto"/>
          </w:divBdr>
        </w:div>
        <w:div w:id="1385789360">
          <w:marLeft w:val="640"/>
          <w:marRight w:val="0"/>
          <w:marTop w:val="0"/>
          <w:marBottom w:val="0"/>
          <w:divBdr>
            <w:top w:val="none" w:sz="0" w:space="0" w:color="auto"/>
            <w:left w:val="none" w:sz="0" w:space="0" w:color="auto"/>
            <w:bottom w:val="none" w:sz="0" w:space="0" w:color="auto"/>
            <w:right w:val="none" w:sz="0" w:space="0" w:color="auto"/>
          </w:divBdr>
        </w:div>
        <w:div w:id="1412654016">
          <w:marLeft w:val="640"/>
          <w:marRight w:val="0"/>
          <w:marTop w:val="0"/>
          <w:marBottom w:val="0"/>
          <w:divBdr>
            <w:top w:val="none" w:sz="0" w:space="0" w:color="auto"/>
            <w:left w:val="none" w:sz="0" w:space="0" w:color="auto"/>
            <w:bottom w:val="none" w:sz="0" w:space="0" w:color="auto"/>
            <w:right w:val="none" w:sz="0" w:space="0" w:color="auto"/>
          </w:divBdr>
        </w:div>
        <w:div w:id="1472401426">
          <w:marLeft w:val="640"/>
          <w:marRight w:val="0"/>
          <w:marTop w:val="0"/>
          <w:marBottom w:val="0"/>
          <w:divBdr>
            <w:top w:val="none" w:sz="0" w:space="0" w:color="auto"/>
            <w:left w:val="none" w:sz="0" w:space="0" w:color="auto"/>
            <w:bottom w:val="none" w:sz="0" w:space="0" w:color="auto"/>
            <w:right w:val="none" w:sz="0" w:space="0" w:color="auto"/>
          </w:divBdr>
        </w:div>
        <w:div w:id="1642542019">
          <w:marLeft w:val="640"/>
          <w:marRight w:val="0"/>
          <w:marTop w:val="0"/>
          <w:marBottom w:val="0"/>
          <w:divBdr>
            <w:top w:val="none" w:sz="0" w:space="0" w:color="auto"/>
            <w:left w:val="none" w:sz="0" w:space="0" w:color="auto"/>
            <w:bottom w:val="none" w:sz="0" w:space="0" w:color="auto"/>
            <w:right w:val="none" w:sz="0" w:space="0" w:color="auto"/>
          </w:divBdr>
        </w:div>
        <w:div w:id="1991010402">
          <w:marLeft w:val="640"/>
          <w:marRight w:val="0"/>
          <w:marTop w:val="0"/>
          <w:marBottom w:val="0"/>
          <w:divBdr>
            <w:top w:val="none" w:sz="0" w:space="0" w:color="auto"/>
            <w:left w:val="none" w:sz="0" w:space="0" w:color="auto"/>
            <w:bottom w:val="none" w:sz="0" w:space="0" w:color="auto"/>
            <w:right w:val="none" w:sz="0" w:space="0" w:color="auto"/>
          </w:divBdr>
        </w:div>
        <w:div w:id="2032759213">
          <w:marLeft w:val="640"/>
          <w:marRight w:val="0"/>
          <w:marTop w:val="0"/>
          <w:marBottom w:val="0"/>
          <w:divBdr>
            <w:top w:val="none" w:sz="0" w:space="0" w:color="auto"/>
            <w:left w:val="none" w:sz="0" w:space="0" w:color="auto"/>
            <w:bottom w:val="none" w:sz="0" w:space="0" w:color="auto"/>
            <w:right w:val="none" w:sz="0" w:space="0" w:color="auto"/>
          </w:divBdr>
        </w:div>
        <w:div w:id="2098556881">
          <w:marLeft w:val="640"/>
          <w:marRight w:val="0"/>
          <w:marTop w:val="0"/>
          <w:marBottom w:val="0"/>
          <w:divBdr>
            <w:top w:val="none" w:sz="0" w:space="0" w:color="auto"/>
            <w:left w:val="none" w:sz="0" w:space="0" w:color="auto"/>
            <w:bottom w:val="none" w:sz="0" w:space="0" w:color="auto"/>
            <w:right w:val="none" w:sz="0" w:space="0" w:color="auto"/>
          </w:divBdr>
        </w:div>
      </w:divsChild>
    </w:div>
    <w:div w:id="512572297">
      <w:bodyDiv w:val="1"/>
      <w:marLeft w:val="0"/>
      <w:marRight w:val="0"/>
      <w:marTop w:val="0"/>
      <w:marBottom w:val="0"/>
      <w:divBdr>
        <w:top w:val="none" w:sz="0" w:space="0" w:color="auto"/>
        <w:left w:val="none" w:sz="0" w:space="0" w:color="auto"/>
        <w:bottom w:val="none" w:sz="0" w:space="0" w:color="auto"/>
        <w:right w:val="none" w:sz="0" w:space="0" w:color="auto"/>
      </w:divBdr>
      <w:divsChild>
        <w:div w:id="11038366">
          <w:marLeft w:val="640"/>
          <w:marRight w:val="0"/>
          <w:marTop w:val="0"/>
          <w:marBottom w:val="0"/>
          <w:divBdr>
            <w:top w:val="none" w:sz="0" w:space="0" w:color="auto"/>
            <w:left w:val="none" w:sz="0" w:space="0" w:color="auto"/>
            <w:bottom w:val="none" w:sz="0" w:space="0" w:color="auto"/>
            <w:right w:val="none" w:sz="0" w:space="0" w:color="auto"/>
          </w:divBdr>
        </w:div>
        <w:div w:id="51777426">
          <w:marLeft w:val="640"/>
          <w:marRight w:val="0"/>
          <w:marTop w:val="0"/>
          <w:marBottom w:val="0"/>
          <w:divBdr>
            <w:top w:val="none" w:sz="0" w:space="0" w:color="auto"/>
            <w:left w:val="none" w:sz="0" w:space="0" w:color="auto"/>
            <w:bottom w:val="none" w:sz="0" w:space="0" w:color="auto"/>
            <w:right w:val="none" w:sz="0" w:space="0" w:color="auto"/>
          </w:divBdr>
        </w:div>
        <w:div w:id="104153025">
          <w:marLeft w:val="640"/>
          <w:marRight w:val="0"/>
          <w:marTop w:val="0"/>
          <w:marBottom w:val="0"/>
          <w:divBdr>
            <w:top w:val="none" w:sz="0" w:space="0" w:color="auto"/>
            <w:left w:val="none" w:sz="0" w:space="0" w:color="auto"/>
            <w:bottom w:val="none" w:sz="0" w:space="0" w:color="auto"/>
            <w:right w:val="none" w:sz="0" w:space="0" w:color="auto"/>
          </w:divBdr>
        </w:div>
        <w:div w:id="111704312">
          <w:marLeft w:val="640"/>
          <w:marRight w:val="0"/>
          <w:marTop w:val="0"/>
          <w:marBottom w:val="0"/>
          <w:divBdr>
            <w:top w:val="none" w:sz="0" w:space="0" w:color="auto"/>
            <w:left w:val="none" w:sz="0" w:space="0" w:color="auto"/>
            <w:bottom w:val="none" w:sz="0" w:space="0" w:color="auto"/>
            <w:right w:val="none" w:sz="0" w:space="0" w:color="auto"/>
          </w:divBdr>
        </w:div>
        <w:div w:id="212474150">
          <w:marLeft w:val="640"/>
          <w:marRight w:val="0"/>
          <w:marTop w:val="0"/>
          <w:marBottom w:val="0"/>
          <w:divBdr>
            <w:top w:val="none" w:sz="0" w:space="0" w:color="auto"/>
            <w:left w:val="none" w:sz="0" w:space="0" w:color="auto"/>
            <w:bottom w:val="none" w:sz="0" w:space="0" w:color="auto"/>
            <w:right w:val="none" w:sz="0" w:space="0" w:color="auto"/>
          </w:divBdr>
        </w:div>
        <w:div w:id="260920789">
          <w:marLeft w:val="640"/>
          <w:marRight w:val="0"/>
          <w:marTop w:val="0"/>
          <w:marBottom w:val="0"/>
          <w:divBdr>
            <w:top w:val="none" w:sz="0" w:space="0" w:color="auto"/>
            <w:left w:val="none" w:sz="0" w:space="0" w:color="auto"/>
            <w:bottom w:val="none" w:sz="0" w:space="0" w:color="auto"/>
            <w:right w:val="none" w:sz="0" w:space="0" w:color="auto"/>
          </w:divBdr>
        </w:div>
        <w:div w:id="398791741">
          <w:marLeft w:val="640"/>
          <w:marRight w:val="0"/>
          <w:marTop w:val="0"/>
          <w:marBottom w:val="0"/>
          <w:divBdr>
            <w:top w:val="none" w:sz="0" w:space="0" w:color="auto"/>
            <w:left w:val="none" w:sz="0" w:space="0" w:color="auto"/>
            <w:bottom w:val="none" w:sz="0" w:space="0" w:color="auto"/>
            <w:right w:val="none" w:sz="0" w:space="0" w:color="auto"/>
          </w:divBdr>
        </w:div>
        <w:div w:id="687028620">
          <w:marLeft w:val="640"/>
          <w:marRight w:val="0"/>
          <w:marTop w:val="0"/>
          <w:marBottom w:val="0"/>
          <w:divBdr>
            <w:top w:val="none" w:sz="0" w:space="0" w:color="auto"/>
            <w:left w:val="none" w:sz="0" w:space="0" w:color="auto"/>
            <w:bottom w:val="none" w:sz="0" w:space="0" w:color="auto"/>
            <w:right w:val="none" w:sz="0" w:space="0" w:color="auto"/>
          </w:divBdr>
        </w:div>
        <w:div w:id="736246909">
          <w:marLeft w:val="640"/>
          <w:marRight w:val="0"/>
          <w:marTop w:val="0"/>
          <w:marBottom w:val="0"/>
          <w:divBdr>
            <w:top w:val="none" w:sz="0" w:space="0" w:color="auto"/>
            <w:left w:val="none" w:sz="0" w:space="0" w:color="auto"/>
            <w:bottom w:val="none" w:sz="0" w:space="0" w:color="auto"/>
            <w:right w:val="none" w:sz="0" w:space="0" w:color="auto"/>
          </w:divBdr>
        </w:div>
        <w:div w:id="1035691235">
          <w:marLeft w:val="640"/>
          <w:marRight w:val="0"/>
          <w:marTop w:val="0"/>
          <w:marBottom w:val="0"/>
          <w:divBdr>
            <w:top w:val="none" w:sz="0" w:space="0" w:color="auto"/>
            <w:left w:val="none" w:sz="0" w:space="0" w:color="auto"/>
            <w:bottom w:val="none" w:sz="0" w:space="0" w:color="auto"/>
            <w:right w:val="none" w:sz="0" w:space="0" w:color="auto"/>
          </w:divBdr>
        </w:div>
        <w:div w:id="1041592225">
          <w:marLeft w:val="640"/>
          <w:marRight w:val="0"/>
          <w:marTop w:val="0"/>
          <w:marBottom w:val="0"/>
          <w:divBdr>
            <w:top w:val="none" w:sz="0" w:space="0" w:color="auto"/>
            <w:left w:val="none" w:sz="0" w:space="0" w:color="auto"/>
            <w:bottom w:val="none" w:sz="0" w:space="0" w:color="auto"/>
            <w:right w:val="none" w:sz="0" w:space="0" w:color="auto"/>
          </w:divBdr>
        </w:div>
        <w:div w:id="1069772027">
          <w:marLeft w:val="640"/>
          <w:marRight w:val="0"/>
          <w:marTop w:val="0"/>
          <w:marBottom w:val="0"/>
          <w:divBdr>
            <w:top w:val="none" w:sz="0" w:space="0" w:color="auto"/>
            <w:left w:val="none" w:sz="0" w:space="0" w:color="auto"/>
            <w:bottom w:val="none" w:sz="0" w:space="0" w:color="auto"/>
            <w:right w:val="none" w:sz="0" w:space="0" w:color="auto"/>
          </w:divBdr>
        </w:div>
        <w:div w:id="1117288520">
          <w:marLeft w:val="640"/>
          <w:marRight w:val="0"/>
          <w:marTop w:val="0"/>
          <w:marBottom w:val="0"/>
          <w:divBdr>
            <w:top w:val="none" w:sz="0" w:space="0" w:color="auto"/>
            <w:left w:val="none" w:sz="0" w:space="0" w:color="auto"/>
            <w:bottom w:val="none" w:sz="0" w:space="0" w:color="auto"/>
            <w:right w:val="none" w:sz="0" w:space="0" w:color="auto"/>
          </w:divBdr>
        </w:div>
        <w:div w:id="1136724685">
          <w:marLeft w:val="640"/>
          <w:marRight w:val="0"/>
          <w:marTop w:val="0"/>
          <w:marBottom w:val="0"/>
          <w:divBdr>
            <w:top w:val="none" w:sz="0" w:space="0" w:color="auto"/>
            <w:left w:val="none" w:sz="0" w:space="0" w:color="auto"/>
            <w:bottom w:val="none" w:sz="0" w:space="0" w:color="auto"/>
            <w:right w:val="none" w:sz="0" w:space="0" w:color="auto"/>
          </w:divBdr>
        </w:div>
        <w:div w:id="1231650385">
          <w:marLeft w:val="640"/>
          <w:marRight w:val="0"/>
          <w:marTop w:val="0"/>
          <w:marBottom w:val="0"/>
          <w:divBdr>
            <w:top w:val="none" w:sz="0" w:space="0" w:color="auto"/>
            <w:left w:val="none" w:sz="0" w:space="0" w:color="auto"/>
            <w:bottom w:val="none" w:sz="0" w:space="0" w:color="auto"/>
            <w:right w:val="none" w:sz="0" w:space="0" w:color="auto"/>
          </w:divBdr>
        </w:div>
        <w:div w:id="1300571030">
          <w:marLeft w:val="640"/>
          <w:marRight w:val="0"/>
          <w:marTop w:val="0"/>
          <w:marBottom w:val="0"/>
          <w:divBdr>
            <w:top w:val="none" w:sz="0" w:space="0" w:color="auto"/>
            <w:left w:val="none" w:sz="0" w:space="0" w:color="auto"/>
            <w:bottom w:val="none" w:sz="0" w:space="0" w:color="auto"/>
            <w:right w:val="none" w:sz="0" w:space="0" w:color="auto"/>
          </w:divBdr>
        </w:div>
        <w:div w:id="1376351032">
          <w:marLeft w:val="640"/>
          <w:marRight w:val="0"/>
          <w:marTop w:val="0"/>
          <w:marBottom w:val="0"/>
          <w:divBdr>
            <w:top w:val="none" w:sz="0" w:space="0" w:color="auto"/>
            <w:left w:val="none" w:sz="0" w:space="0" w:color="auto"/>
            <w:bottom w:val="none" w:sz="0" w:space="0" w:color="auto"/>
            <w:right w:val="none" w:sz="0" w:space="0" w:color="auto"/>
          </w:divBdr>
        </w:div>
        <w:div w:id="1501387035">
          <w:marLeft w:val="640"/>
          <w:marRight w:val="0"/>
          <w:marTop w:val="0"/>
          <w:marBottom w:val="0"/>
          <w:divBdr>
            <w:top w:val="none" w:sz="0" w:space="0" w:color="auto"/>
            <w:left w:val="none" w:sz="0" w:space="0" w:color="auto"/>
            <w:bottom w:val="none" w:sz="0" w:space="0" w:color="auto"/>
            <w:right w:val="none" w:sz="0" w:space="0" w:color="auto"/>
          </w:divBdr>
        </w:div>
        <w:div w:id="1555045584">
          <w:marLeft w:val="640"/>
          <w:marRight w:val="0"/>
          <w:marTop w:val="0"/>
          <w:marBottom w:val="0"/>
          <w:divBdr>
            <w:top w:val="none" w:sz="0" w:space="0" w:color="auto"/>
            <w:left w:val="none" w:sz="0" w:space="0" w:color="auto"/>
            <w:bottom w:val="none" w:sz="0" w:space="0" w:color="auto"/>
            <w:right w:val="none" w:sz="0" w:space="0" w:color="auto"/>
          </w:divBdr>
        </w:div>
        <w:div w:id="1557660017">
          <w:marLeft w:val="640"/>
          <w:marRight w:val="0"/>
          <w:marTop w:val="0"/>
          <w:marBottom w:val="0"/>
          <w:divBdr>
            <w:top w:val="none" w:sz="0" w:space="0" w:color="auto"/>
            <w:left w:val="none" w:sz="0" w:space="0" w:color="auto"/>
            <w:bottom w:val="none" w:sz="0" w:space="0" w:color="auto"/>
            <w:right w:val="none" w:sz="0" w:space="0" w:color="auto"/>
          </w:divBdr>
        </w:div>
        <w:div w:id="1604220958">
          <w:marLeft w:val="640"/>
          <w:marRight w:val="0"/>
          <w:marTop w:val="0"/>
          <w:marBottom w:val="0"/>
          <w:divBdr>
            <w:top w:val="none" w:sz="0" w:space="0" w:color="auto"/>
            <w:left w:val="none" w:sz="0" w:space="0" w:color="auto"/>
            <w:bottom w:val="none" w:sz="0" w:space="0" w:color="auto"/>
            <w:right w:val="none" w:sz="0" w:space="0" w:color="auto"/>
          </w:divBdr>
        </w:div>
        <w:div w:id="1619220697">
          <w:marLeft w:val="640"/>
          <w:marRight w:val="0"/>
          <w:marTop w:val="0"/>
          <w:marBottom w:val="0"/>
          <w:divBdr>
            <w:top w:val="none" w:sz="0" w:space="0" w:color="auto"/>
            <w:left w:val="none" w:sz="0" w:space="0" w:color="auto"/>
            <w:bottom w:val="none" w:sz="0" w:space="0" w:color="auto"/>
            <w:right w:val="none" w:sz="0" w:space="0" w:color="auto"/>
          </w:divBdr>
        </w:div>
        <w:div w:id="1641224846">
          <w:marLeft w:val="640"/>
          <w:marRight w:val="0"/>
          <w:marTop w:val="0"/>
          <w:marBottom w:val="0"/>
          <w:divBdr>
            <w:top w:val="none" w:sz="0" w:space="0" w:color="auto"/>
            <w:left w:val="none" w:sz="0" w:space="0" w:color="auto"/>
            <w:bottom w:val="none" w:sz="0" w:space="0" w:color="auto"/>
            <w:right w:val="none" w:sz="0" w:space="0" w:color="auto"/>
          </w:divBdr>
        </w:div>
        <w:div w:id="1736855761">
          <w:marLeft w:val="640"/>
          <w:marRight w:val="0"/>
          <w:marTop w:val="0"/>
          <w:marBottom w:val="0"/>
          <w:divBdr>
            <w:top w:val="none" w:sz="0" w:space="0" w:color="auto"/>
            <w:left w:val="none" w:sz="0" w:space="0" w:color="auto"/>
            <w:bottom w:val="none" w:sz="0" w:space="0" w:color="auto"/>
            <w:right w:val="none" w:sz="0" w:space="0" w:color="auto"/>
          </w:divBdr>
        </w:div>
        <w:div w:id="1737586895">
          <w:marLeft w:val="640"/>
          <w:marRight w:val="0"/>
          <w:marTop w:val="0"/>
          <w:marBottom w:val="0"/>
          <w:divBdr>
            <w:top w:val="none" w:sz="0" w:space="0" w:color="auto"/>
            <w:left w:val="none" w:sz="0" w:space="0" w:color="auto"/>
            <w:bottom w:val="none" w:sz="0" w:space="0" w:color="auto"/>
            <w:right w:val="none" w:sz="0" w:space="0" w:color="auto"/>
          </w:divBdr>
        </w:div>
        <w:div w:id="1750882402">
          <w:marLeft w:val="640"/>
          <w:marRight w:val="0"/>
          <w:marTop w:val="0"/>
          <w:marBottom w:val="0"/>
          <w:divBdr>
            <w:top w:val="none" w:sz="0" w:space="0" w:color="auto"/>
            <w:left w:val="none" w:sz="0" w:space="0" w:color="auto"/>
            <w:bottom w:val="none" w:sz="0" w:space="0" w:color="auto"/>
            <w:right w:val="none" w:sz="0" w:space="0" w:color="auto"/>
          </w:divBdr>
        </w:div>
        <w:div w:id="1833258162">
          <w:marLeft w:val="640"/>
          <w:marRight w:val="0"/>
          <w:marTop w:val="0"/>
          <w:marBottom w:val="0"/>
          <w:divBdr>
            <w:top w:val="none" w:sz="0" w:space="0" w:color="auto"/>
            <w:left w:val="none" w:sz="0" w:space="0" w:color="auto"/>
            <w:bottom w:val="none" w:sz="0" w:space="0" w:color="auto"/>
            <w:right w:val="none" w:sz="0" w:space="0" w:color="auto"/>
          </w:divBdr>
        </w:div>
        <w:div w:id="1927692865">
          <w:marLeft w:val="640"/>
          <w:marRight w:val="0"/>
          <w:marTop w:val="0"/>
          <w:marBottom w:val="0"/>
          <w:divBdr>
            <w:top w:val="none" w:sz="0" w:space="0" w:color="auto"/>
            <w:left w:val="none" w:sz="0" w:space="0" w:color="auto"/>
            <w:bottom w:val="none" w:sz="0" w:space="0" w:color="auto"/>
            <w:right w:val="none" w:sz="0" w:space="0" w:color="auto"/>
          </w:divBdr>
        </w:div>
      </w:divsChild>
    </w:div>
    <w:div w:id="519511266">
      <w:bodyDiv w:val="1"/>
      <w:marLeft w:val="0"/>
      <w:marRight w:val="0"/>
      <w:marTop w:val="0"/>
      <w:marBottom w:val="0"/>
      <w:divBdr>
        <w:top w:val="none" w:sz="0" w:space="0" w:color="auto"/>
        <w:left w:val="none" w:sz="0" w:space="0" w:color="auto"/>
        <w:bottom w:val="none" w:sz="0" w:space="0" w:color="auto"/>
        <w:right w:val="none" w:sz="0" w:space="0" w:color="auto"/>
      </w:divBdr>
      <w:divsChild>
        <w:div w:id="120466396">
          <w:marLeft w:val="640"/>
          <w:marRight w:val="0"/>
          <w:marTop w:val="0"/>
          <w:marBottom w:val="0"/>
          <w:divBdr>
            <w:top w:val="none" w:sz="0" w:space="0" w:color="auto"/>
            <w:left w:val="none" w:sz="0" w:space="0" w:color="auto"/>
            <w:bottom w:val="none" w:sz="0" w:space="0" w:color="auto"/>
            <w:right w:val="none" w:sz="0" w:space="0" w:color="auto"/>
          </w:divBdr>
        </w:div>
        <w:div w:id="126551237">
          <w:marLeft w:val="640"/>
          <w:marRight w:val="0"/>
          <w:marTop w:val="0"/>
          <w:marBottom w:val="0"/>
          <w:divBdr>
            <w:top w:val="none" w:sz="0" w:space="0" w:color="auto"/>
            <w:left w:val="none" w:sz="0" w:space="0" w:color="auto"/>
            <w:bottom w:val="none" w:sz="0" w:space="0" w:color="auto"/>
            <w:right w:val="none" w:sz="0" w:space="0" w:color="auto"/>
          </w:divBdr>
        </w:div>
        <w:div w:id="144442200">
          <w:marLeft w:val="640"/>
          <w:marRight w:val="0"/>
          <w:marTop w:val="0"/>
          <w:marBottom w:val="0"/>
          <w:divBdr>
            <w:top w:val="none" w:sz="0" w:space="0" w:color="auto"/>
            <w:left w:val="none" w:sz="0" w:space="0" w:color="auto"/>
            <w:bottom w:val="none" w:sz="0" w:space="0" w:color="auto"/>
            <w:right w:val="none" w:sz="0" w:space="0" w:color="auto"/>
          </w:divBdr>
        </w:div>
        <w:div w:id="162671408">
          <w:marLeft w:val="640"/>
          <w:marRight w:val="0"/>
          <w:marTop w:val="0"/>
          <w:marBottom w:val="0"/>
          <w:divBdr>
            <w:top w:val="none" w:sz="0" w:space="0" w:color="auto"/>
            <w:left w:val="none" w:sz="0" w:space="0" w:color="auto"/>
            <w:bottom w:val="none" w:sz="0" w:space="0" w:color="auto"/>
            <w:right w:val="none" w:sz="0" w:space="0" w:color="auto"/>
          </w:divBdr>
        </w:div>
        <w:div w:id="187181143">
          <w:marLeft w:val="640"/>
          <w:marRight w:val="0"/>
          <w:marTop w:val="0"/>
          <w:marBottom w:val="0"/>
          <w:divBdr>
            <w:top w:val="none" w:sz="0" w:space="0" w:color="auto"/>
            <w:left w:val="none" w:sz="0" w:space="0" w:color="auto"/>
            <w:bottom w:val="none" w:sz="0" w:space="0" w:color="auto"/>
            <w:right w:val="none" w:sz="0" w:space="0" w:color="auto"/>
          </w:divBdr>
        </w:div>
        <w:div w:id="206308287">
          <w:marLeft w:val="640"/>
          <w:marRight w:val="0"/>
          <w:marTop w:val="0"/>
          <w:marBottom w:val="0"/>
          <w:divBdr>
            <w:top w:val="none" w:sz="0" w:space="0" w:color="auto"/>
            <w:left w:val="none" w:sz="0" w:space="0" w:color="auto"/>
            <w:bottom w:val="none" w:sz="0" w:space="0" w:color="auto"/>
            <w:right w:val="none" w:sz="0" w:space="0" w:color="auto"/>
          </w:divBdr>
        </w:div>
        <w:div w:id="451636137">
          <w:marLeft w:val="640"/>
          <w:marRight w:val="0"/>
          <w:marTop w:val="0"/>
          <w:marBottom w:val="0"/>
          <w:divBdr>
            <w:top w:val="none" w:sz="0" w:space="0" w:color="auto"/>
            <w:left w:val="none" w:sz="0" w:space="0" w:color="auto"/>
            <w:bottom w:val="none" w:sz="0" w:space="0" w:color="auto"/>
            <w:right w:val="none" w:sz="0" w:space="0" w:color="auto"/>
          </w:divBdr>
        </w:div>
        <w:div w:id="466360123">
          <w:marLeft w:val="640"/>
          <w:marRight w:val="0"/>
          <w:marTop w:val="0"/>
          <w:marBottom w:val="0"/>
          <w:divBdr>
            <w:top w:val="none" w:sz="0" w:space="0" w:color="auto"/>
            <w:left w:val="none" w:sz="0" w:space="0" w:color="auto"/>
            <w:bottom w:val="none" w:sz="0" w:space="0" w:color="auto"/>
            <w:right w:val="none" w:sz="0" w:space="0" w:color="auto"/>
          </w:divBdr>
        </w:div>
        <w:div w:id="475801385">
          <w:marLeft w:val="640"/>
          <w:marRight w:val="0"/>
          <w:marTop w:val="0"/>
          <w:marBottom w:val="0"/>
          <w:divBdr>
            <w:top w:val="none" w:sz="0" w:space="0" w:color="auto"/>
            <w:left w:val="none" w:sz="0" w:space="0" w:color="auto"/>
            <w:bottom w:val="none" w:sz="0" w:space="0" w:color="auto"/>
            <w:right w:val="none" w:sz="0" w:space="0" w:color="auto"/>
          </w:divBdr>
        </w:div>
        <w:div w:id="535315729">
          <w:marLeft w:val="640"/>
          <w:marRight w:val="0"/>
          <w:marTop w:val="0"/>
          <w:marBottom w:val="0"/>
          <w:divBdr>
            <w:top w:val="none" w:sz="0" w:space="0" w:color="auto"/>
            <w:left w:val="none" w:sz="0" w:space="0" w:color="auto"/>
            <w:bottom w:val="none" w:sz="0" w:space="0" w:color="auto"/>
            <w:right w:val="none" w:sz="0" w:space="0" w:color="auto"/>
          </w:divBdr>
        </w:div>
        <w:div w:id="562066577">
          <w:marLeft w:val="640"/>
          <w:marRight w:val="0"/>
          <w:marTop w:val="0"/>
          <w:marBottom w:val="0"/>
          <w:divBdr>
            <w:top w:val="none" w:sz="0" w:space="0" w:color="auto"/>
            <w:left w:val="none" w:sz="0" w:space="0" w:color="auto"/>
            <w:bottom w:val="none" w:sz="0" w:space="0" w:color="auto"/>
            <w:right w:val="none" w:sz="0" w:space="0" w:color="auto"/>
          </w:divBdr>
        </w:div>
        <w:div w:id="692727395">
          <w:marLeft w:val="640"/>
          <w:marRight w:val="0"/>
          <w:marTop w:val="0"/>
          <w:marBottom w:val="0"/>
          <w:divBdr>
            <w:top w:val="none" w:sz="0" w:space="0" w:color="auto"/>
            <w:left w:val="none" w:sz="0" w:space="0" w:color="auto"/>
            <w:bottom w:val="none" w:sz="0" w:space="0" w:color="auto"/>
            <w:right w:val="none" w:sz="0" w:space="0" w:color="auto"/>
          </w:divBdr>
        </w:div>
        <w:div w:id="695736545">
          <w:marLeft w:val="640"/>
          <w:marRight w:val="0"/>
          <w:marTop w:val="0"/>
          <w:marBottom w:val="0"/>
          <w:divBdr>
            <w:top w:val="none" w:sz="0" w:space="0" w:color="auto"/>
            <w:left w:val="none" w:sz="0" w:space="0" w:color="auto"/>
            <w:bottom w:val="none" w:sz="0" w:space="0" w:color="auto"/>
            <w:right w:val="none" w:sz="0" w:space="0" w:color="auto"/>
          </w:divBdr>
        </w:div>
        <w:div w:id="763691176">
          <w:marLeft w:val="640"/>
          <w:marRight w:val="0"/>
          <w:marTop w:val="0"/>
          <w:marBottom w:val="0"/>
          <w:divBdr>
            <w:top w:val="none" w:sz="0" w:space="0" w:color="auto"/>
            <w:left w:val="none" w:sz="0" w:space="0" w:color="auto"/>
            <w:bottom w:val="none" w:sz="0" w:space="0" w:color="auto"/>
            <w:right w:val="none" w:sz="0" w:space="0" w:color="auto"/>
          </w:divBdr>
        </w:div>
        <w:div w:id="793670171">
          <w:marLeft w:val="640"/>
          <w:marRight w:val="0"/>
          <w:marTop w:val="0"/>
          <w:marBottom w:val="0"/>
          <w:divBdr>
            <w:top w:val="none" w:sz="0" w:space="0" w:color="auto"/>
            <w:left w:val="none" w:sz="0" w:space="0" w:color="auto"/>
            <w:bottom w:val="none" w:sz="0" w:space="0" w:color="auto"/>
            <w:right w:val="none" w:sz="0" w:space="0" w:color="auto"/>
          </w:divBdr>
        </w:div>
        <w:div w:id="835026488">
          <w:marLeft w:val="640"/>
          <w:marRight w:val="0"/>
          <w:marTop w:val="0"/>
          <w:marBottom w:val="0"/>
          <w:divBdr>
            <w:top w:val="none" w:sz="0" w:space="0" w:color="auto"/>
            <w:left w:val="none" w:sz="0" w:space="0" w:color="auto"/>
            <w:bottom w:val="none" w:sz="0" w:space="0" w:color="auto"/>
            <w:right w:val="none" w:sz="0" w:space="0" w:color="auto"/>
          </w:divBdr>
        </w:div>
        <w:div w:id="856696410">
          <w:marLeft w:val="640"/>
          <w:marRight w:val="0"/>
          <w:marTop w:val="0"/>
          <w:marBottom w:val="0"/>
          <w:divBdr>
            <w:top w:val="none" w:sz="0" w:space="0" w:color="auto"/>
            <w:left w:val="none" w:sz="0" w:space="0" w:color="auto"/>
            <w:bottom w:val="none" w:sz="0" w:space="0" w:color="auto"/>
            <w:right w:val="none" w:sz="0" w:space="0" w:color="auto"/>
          </w:divBdr>
        </w:div>
        <w:div w:id="887914265">
          <w:marLeft w:val="640"/>
          <w:marRight w:val="0"/>
          <w:marTop w:val="0"/>
          <w:marBottom w:val="0"/>
          <w:divBdr>
            <w:top w:val="none" w:sz="0" w:space="0" w:color="auto"/>
            <w:left w:val="none" w:sz="0" w:space="0" w:color="auto"/>
            <w:bottom w:val="none" w:sz="0" w:space="0" w:color="auto"/>
            <w:right w:val="none" w:sz="0" w:space="0" w:color="auto"/>
          </w:divBdr>
        </w:div>
        <w:div w:id="900480802">
          <w:marLeft w:val="640"/>
          <w:marRight w:val="0"/>
          <w:marTop w:val="0"/>
          <w:marBottom w:val="0"/>
          <w:divBdr>
            <w:top w:val="none" w:sz="0" w:space="0" w:color="auto"/>
            <w:left w:val="none" w:sz="0" w:space="0" w:color="auto"/>
            <w:bottom w:val="none" w:sz="0" w:space="0" w:color="auto"/>
            <w:right w:val="none" w:sz="0" w:space="0" w:color="auto"/>
          </w:divBdr>
        </w:div>
        <w:div w:id="1063913490">
          <w:marLeft w:val="640"/>
          <w:marRight w:val="0"/>
          <w:marTop w:val="0"/>
          <w:marBottom w:val="0"/>
          <w:divBdr>
            <w:top w:val="none" w:sz="0" w:space="0" w:color="auto"/>
            <w:left w:val="none" w:sz="0" w:space="0" w:color="auto"/>
            <w:bottom w:val="none" w:sz="0" w:space="0" w:color="auto"/>
            <w:right w:val="none" w:sz="0" w:space="0" w:color="auto"/>
          </w:divBdr>
        </w:div>
        <w:div w:id="1069576741">
          <w:marLeft w:val="640"/>
          <w:marRight w:val="0"/>
          <w:marTop w:val="0"/>
          <w:marBottom w:val="0"/>
          <w:divBdr>
            <w:top w:val="none" w:sz="0" w:space="0" w:color="auto"/>
            <w:left w:val="none" w:sz="0" w:space="0" w:color="auto"/>
            <w:bottom w:val="none" w:sz="0" w:space="0" w:color="auto"/>
            <w:right w:val="none" w:sz="0" w:space="0" w:color="auto"/>
          </w:divBdr>
        </w:div>
        <w:div w:id="1073509161">
          <w:marLeft w:val="640"/>
          <w:marRight w:val="0"/>
          <w:marTop w:val="0"/>
          <w:marBottom w:val="0"/>
          <w:divBdr>
            <w:top w:val="none" w:sz="0" w:space="0" w:color="auto"/>
            <w:left w:val="none" w:sz="0" w:space="0" w:color="auto"/>
            <w:bottom w:val="none" w:sz="0" w:space="0" w:color="auto"/>
            <w:right w:val="none" w:sz="0" w:space="0" w:color="auto"/>
          </w:divBdr>
        </w:div>
        <w:div w:id="1127625588">
          <w:marLeft w:val="640"/>
          <w:marRight w:val="0"/>
          <w:marTop w:val="0"/>
          <w:marBottom w:val="0"/>
          <w:divBdr>
            <w:top w:val="none" w:sz="0" w:space="0" w:color="auto"/>
            <w:left w:val="none" w:sz="0" w:space="0" w:color="auto"/>
            <w:bottom w:val="none" w:sz="0" w:space="0" w:color="auto"/>
            <w:right w:val="none" w:sz="0" w:space="0" w:color="auto"/>
          </w:divBdr>
        </w:div>
        <w:div w:id="1188299757">
          <w:marLeft w:val="640"/>
          <w:marRight w:val="0"/>
          <w:marTop w:val="0"/>
          <w:marBottom w:val="0"/>
          <w:divBdr>
            <w:top w:val="none" w:sz="0" w:space="0" w:color="auto"/>
            <w:left w:val="none" w:sz="0" w:space="0" w:color="auto"/>
            <w:bottom w:val="none" w:sz="0" w:space="0" w:color="auto"/>
            <w:right w:val="none" w:sz="0" w:space="0" w:color="auto"/>
          </w:divBdr>
        </w:div>
        <w:div w:id="1245451878">
          <w:marLeft w:val="640"/>
          <w:marRight w:val="0"/>
          <w:marTop w:val="0"/>
          <w:marBottom w:val="0"/>
          <w:divBdr>
            <w:top w:val="none" w:sz="0" w:space="0" w:color="auto"/>
            <w:left w:val="none" w:sz="0" w:space="0" w:color="auto"/>
            <w:bottom w:val="none" w:sz="0" w:space="0" w:color="auto"/>
            <w:right w:val="none" w:sz="0" w:space="0" w:color="auto"/>
          </w:divBdr>
        </w:div>
        <w:div w:id="1287467743">
          <w:marLeft w:val="640"/>
          <w:marRight w:val="0"/>
          <w:marTop w:val="0"/>
          <w:marBottom w:val="0"/>
          <w:divBdr>
            <w:top w:val="none" w:sz="0" w:space="0" w:color="auto"/>
            <w:left w:val="none" w:sz="0" w:space="0" w:color="auto"/>
            <w:bottom w:val="none" w:sz="0" w:space="0" w:color="auto"/>
            <w:right w:val="none" w:sz="0" w:space="0" w:color="auto"/>
          </w:divBdr>
        </w:div>
        <w:div w:id="1400057226">
          <w:marLeft w:val="640"/>
          <w:marRight w:val="0"/>
          <w:marTop w:val="0"/>
          <w:marBottom w:val="0"/>
          <w:divBdr>
            <w:top w:val="none" w:sz="0" w:space="0" w:color="auto"/>
            <w:left w:val="none" w:sz="0" w:space="0" w:color="auto"/>
            <w:bottom w:val="none" w:sz="0" w:space="0" w:color="auto"/>
            <w:right w:val="none" w:sz="0" w:space="0" w:color="auto"/>
          </w:divBdr>
        </w:div>
        <w:div w:id="1522544690">
          <w:marLeft w:val="640"/>
          <w:marRight w:val="0"/>
          <w:marTop w:val="0"/>
          <w:marBottom w:val="0"/>
          <w:divBdr>
            <w:top w:val="none" w:sz="0" w:space="0" w:color="auto"/>
            <w:left w:val="none" w:sz="0" w:space="0" w:color="auto"/>
            <w:bottom w:val="none" w:sz="0" w:space="0" w:color="auto"/>
            <w:right w:val="none" w:sz="0" w:space="0" w:color="auto"/>
          </w:divBdr>
        </w:div>
        <w:div w:id="1541548076">
          <w:marLeft w:val="640"/>
          <w:marRight w:val="0"/>
          <w:marTop w:val="0"/>
          <w:marBottom w:val="0"/>
          <w:divBdr>
            <w:top w:val="none" w:sz="0" w:space="0" w:color="auto"/>
            <w:left w:val="none" w:sz="0" w:space="0" w:color="auto"/>
            <w:bottom w:val="none" w:sz="0" w:space="0" w:color="auto"/>
            <w:right w:val="none" w:sz="0" w:space="0" w:color="auto"/>
          </w:divBdr>
        </w:div>
        <w:div w:id="1553998158">
          <w:marLeft w:val="640"/>
          <w:marRight w:val="0"/>
          <w:marTop w:val="0"/>
          <w:marBottom w:val="0"/>
          <w:divBdr>
            <w:top w:val="none" w:sz="0" w:space="0" w:color="auto"/>
            <w:left w:val="none" w:sz="0" w:space="0" w:color="auto"/>
            <w:bottom w:val="none" w:sz="0" w:space="0" w:color="auto"/>
            <w:right w:val="none" w:sz="0" w:space="0" w:color="auto"/>
          </w:divBdr>
        </w:div>
        <w:div w:id="1711878637">
          <w:marLeft w:val="640"/>
          <w:marRight w:val="0"/>
          <w:marTop w:val="0"/>
          <w:marBottom w:val="0"/>
          <w:divBdr>
            <w:top w:val="none" w:sz="0" w:space="0" w:color="auto"/>
            <w:left w:val="none" w:sz="0" w:space="0" w:color="auto"/>
            <w:bottom w:val="none" w:sz="0" w:space="0" w:color="auto"/>
            <w:right w:val="none" w:sz="0" w:space="0" w:color="auto"/>
          </w:divBdr>
        </w:div>
        <w:div w:id="1726487433">
          <w:marLeft w:val="640"/>
          <w:marRight w:val="0"/>
          <w:marTop w:val="0"/>
          <w:marBottom w:val="0"/>
          <w:divBdr>
            <w:top w:val="none" w:sz="0" w:space="0" w:color="auto"/>
            <w:left w:val="none" w:sz="0" w:space="0" w:color="auto"/>
            <w:bottom w:val="none" w:sz="0" w:space="0" w:color="auto"/>
            <w:right w:val="none" w:sz="0" w:space="0" w:color="auto"/>
          </w:divBdr>
        </w:div>
        <w:div w:id="1791896453">
          <w:marLeft w:val="640"/>
          <w:marRight w:val="0"/>
          <w:marTop w:val="0"/>
          <w:marBottom w:val="0"/>
          <w:divBdr>
            <w:top w:val="none" w:sz="0" w:space="0" w:color="auto"/>
            <w:left w:val="none" w:sz="0" w:space="0" w:color="auto"/>
            <w:bottom w:val="none" w:sz="0" w:space="0" w:color="auto"/>
            <w:right w:val="none" w:sz="0" w:space="0" w:color="auto"/>
          </w:divBdr>
        </w:div>
        <w:div w:id="1811046692">
          <w:marLeft w:val="640"/>
          <w:marRight w:val="0"/>
          <w:marTop w:val="0"/>
          <w:marBottom w:val="0"/>
          <w:divBdr>
            <w:top w:val="none" w:sz="0" w:space="0" w:color="auto"/>
            <w:left w:val="none" w:sz="0" w:space="0" w:color="auto"/>
            <w:bottom w:val="none" w:sz="0" w:space="0" w:color="auto"/>
            <w:right w:val="none" w:sz="0" w:space="0" w:color="auto"/>
          </w:divBdr>
        </w:div>
        <w:div w:id="1991051832">
          <w:marLeft w:val="640"/>
          <w:marRight w:val="0"/>
          <w:marTop w:val="0"/>
          <w:marBottom w:val="0"/>
          <w:divBdr>
            <w:top w:val="none" w:sz="0" w:space="0" w:color="auto"/>
            <w:left w:val="none" w:sz="0" w:space="0" w:color="auto"/>
            <w:bottom w:val="none" w:sz="0" w:space="0" w:color="auto"/>
            <w:right w:val="none" w:sz="0" w:space="0" w:color="auto"/>
          </w:divBdr>
        </w:div>
        <w:div w:id="2088455099">
          <w:marLeft w:val="640"/>
          <w:marRight w:val="0"/>
          <w:marTop w:val="0"/>
          <w:marBottom w:val="0"/>
          <w:divBdr>
            <w:top w:val="none" w:sz="0" w:space="0" w:color="auto"/>
            <w:left w:val="none" w:sz="0" w:space="0" w:color="auto"/>
            <w:bottom w:val="none" w:sz="0" w:space="0" w:color="auto"/>
            <w:right w:val="none" w:sz="0" w:space="0" w:color="auto"/>
          </w:divBdr>
        </w:div>
        <w:div w:id="2128504175">
          <w:marLeft w:val="640"/>
          <w:marRight w:val="0"/>
          <w:marTop w:val="0"/>
          <w:marBottom w:val="0"/>
          <w:divBdr>
            <w:top w:val="none" w:sz="0" w:space="0" w:color="auto"/>
            <w:left w:val="none" w:sz="0" w:space="0" w:color="auto"/>
            <w:bottom w:val="none" w:sz="0" w:space="0" w:color="auto"/>
            <w:right w:val="none" w:sz="0" w:space="0" w:color="auto"/>
          </w:divBdr>
        </w:div>
      </w:divsChild>
    </w:div>
    <w:div w:id="541597046">
      <w:bodyDiv w:val="1"/>
      <w:marLeft w:val="0"/>
      <w:marRight w:val="0"/>
      <w:marTop w:val="0"/>
      <w:marBottom w:val="0"/>
      <w:divBdr>
        <w:top w:val="none" w:sz="0" w:space="0" w:color="auto"/>
        <w:left w:val="none" w:sz="0" w:space="0" w:color="auto"/>
        <w:bottom w:val="none" w:sz="0" w:space="0" w:color="auto"/>
        <w:right w:val="none" w:sz="0" w:space="0" w:color="auto"/>
      </w:divBdr>
      <w:divsChild>
        <w:div w:id="54552220">
          <w:marLeft w:val="640"/>
          <w:marRight w:val="0"/>
          <w:marTop w:val="0"/>
          <w:marBottom w:val="0"/>
          <w:divBdr>
            <w:top w:val="none" w:sz="0" w:space="0" w:color="auto"/>
            <w:left w:val="none" w:sz="0" w:space="0" w:color="auto"/>
            <w:bottom w:val="none" w:sz="0" w:space="0" w:color="auto"/>
            <w:right w:val="none" w:sz="0" w:space="0" w:color="auto"/>
          </w:divBdr>
        </w:div>
        <w:div w:id="109084633">
          <w:marLeft w:val="640"/>
          <w:marRight w:val="0"/>
          <w:marTop w:val="0"/>
          <w:marBottom w:val="0"/>
          <w:divBdr>
            <w:top w:val="none" w:sz="0" w:space="0" w:color="auto"/>
            <w:left w:val="none" w:sz="0" w:space="0" w:color="auto"/>
            <w:bottom w:val="none" w:sz="0" w:space="0" w:color="auto"/>
            <w:right w:val="none" w:sz="0" w:space="0" w:color="auto"/>
          </w:divBdr>
        </w:div>
        <w:div w:id="301153897">
          <w:marLeft w:val="640"/>
          <w:marRight w:val="0"/>
          <w:marTop w:val="0"/>
          <w:marBottom w:val="0"/>
          <w:divBdr>
            <w:top w:val="none" w:sz="0" w:space="0" w:color="auto"/>
            <w:left w:val="none" w:sz="0" w:space="0" w:color="auto"/>
            <w:bottom w:val="none" w:sz="0" w:space="0" w:color="auto"/>
            <w:right w:val="none" w:sz="0" w:space="0" w:color="auto"/>
          </w:divBdr>
        </w:div>
        <w:div w:id="336346888">
          <w:marLeft w:val="640"/>
          <w:marRight w:val="0"/>
          <w:marTop w:val="0"/>
          <w:marBottom w:val="0"/>
          <w:divBdr>
            <w:top w:val="none" w:sz="0" w:space="0" w:color="auto"/>
            <w:left w:val="none" w:sz="0" w:space="0" w:color="auto"/>
            <w:bottom w:val="none" w:sz="0" w:space="0" w:color="auto"/>
            <w:right w:val="none" w:sz="0" w:space="0" w:color="auto"/>
          </w:divBdr>
        </w:div>
        <w:div w:id="435715943">
          <w:marLeft w:val="640"/>
          <w:marRight w:val="0"/>
          <w:marTop w:val="0"/>
          <w:marBottom w:val="0"/>
          <w:divBdr>
            <w:top w:val="none" w:sz="0" w:space="0" w:color="auto"/>
            <w:left w:val="none" w:sz="0" w:space="0" w:color="auto"/>
            <w:bottom w:val="none" w:sz="0" w:space="0" w:color="auto"/>
            <w:right w:val="none" w:sz="0" w:space="0" w:color="auto"/>
          </w:divBdr>
        </w:div>
        <w:div w:id="478571079">
          <w:marLeft w:val="640"/>
          <w:marRight w:val="0"/>
          <w:marTop w:val="0"/>
          <w:marBottom w:val="0"/>
          <w:divBdr>
            <w:top w:val="none" w:sz="0" w:space="0" w:color="auto"/>
            <w:left w:val="none" w:sz="0" w:space="0" w:color="auto"/>
            <w:bottom w:val="none" w:sz="0" w:space="0" w:color="auto"/>
            <w:right w:val="none" w:sz="0" w:space="0" w:color="auto"/>
          </w:divBdr>
        </w:div>
        <w:div w:id="576984875">
          <w:marLeft w:val="640"/>
          <w:marRight w:val="0"/>
          <w:marTop w:val="0"/>
          <w:marBottom w:val="0"/>
          <w:divBdr>
            <w:top w:val="none" w:sz="0" w:space="0" w:color="auto"/>
            <w:left w:val="none" w:sz="0" w:space="0" w:color="auto"/>
            <w:bottom w:val="none" w:sz="0" w:space="0" w:color="auto"/>
            <w:right w:val="none" w:sz="0" w:space="0" w:color="auto"/>
          </w:divBdr>
        </w:div>
        <w:div w:id="804348807">
          <w:marLeft w:val="640"/>
          <w:marRight w:val="0"/>
          <w:marTop w:val="0"/>
          <w:marBottom w:val="0"/>
          <w:divBdr>
            <w:top w:val="none" w:sz="0" w:space="0" w:color="auto"/>
            <w:left w:val="none" w:sz="0" w:space="0" w:color="auto"/>
            <w:bottom w:val="none" w:sz="0" w:space="0" w:color="auto"/>
            <w:right w:val="none" w:sz="0" w:space="0" w:color="auto"/>
          </w:divBdr>
        </w:div>
        <w:div w:id="838472091">
          <w:marLeft w:val="640"/>
          <w:marRight w:val="0"/>
          <w:marTop w:val="0"/>
          <w:marBottom w:val="0"/>
          <w:divBdr>
            <w:top w:val="none" w:sz="0" w:space="0" w:color="auto"/>
            <w:left w:val="none" w:sz="0" w:space="0" w:color="auto"/>
            <w:bottom w:val="none" w:sz="0" w:space="0" w:color="auto"/>
            <w:right w:val="none" w:sz="0" w:space="0" w:color="auto"/>
          </w:divBdr>
        </w:div>
        <w:div w:id="850146645">
          <w:marLeft w:val="640"/>
          <w:marRight w:val="0"/>
          <w:marTop w:val="0"/>
          <w:marBottom w:val="0"/>
          <w:divBdr>
            <w:top w:val="none" w:sz="0" w:space="0" w:color="auto"/>
            <w:left w:val="none" w:sz="0" w:space="0" w:color="auto"/>
            <w:bottom w:val="none" w:sz="0" w:space="0" w:color="auto"/>
            <w:right w:val="none" w:sz="0" w:space="0" w:color="auto"/>
          </w:divBdr>
        </w:div>
        <w:div w:id="863905853">
          <w:marLeft w:val="640"/>
          <w:marRight w:val="0"/>
          <w:marTop w:val="0"/>
          <w:marBottom w:val="0"/>
          <w:divBdr>
            <w:top w:val="none" w:sz="0" w:space="0" w:color="auto"/>
            <w:left w:val="none" w:sz="0" w:space="0" w:color="auto"/>
            <w:bottom w:val="none" w:sz="0" w:space="0" w:color="auto"/>
            <w:right w:val="none" w:sz="0" w:space="0" w:color="auto"/>
          </w:divBdr>
        </w:div>
        <w:div w:id="1027024540">
          <w:marLeft w:val="640"/>
          <w:marRight w:val="0"/>
          <w:marTop w:val="0"/>
          <w:marBottom w:val="0"/>
          <w:divBdr>
            <w:top w:val="none" w:sz="0" w:space="0" w:color="auto"/>
            <w:left w:val="none" w:sz="0" w:space="0" w:color="auto"/>
            <w:bottom w:val="none" w:sz="0" w:space="0" w:color="auto"/>
            <w:right w:val="none" w:sz="0" w:space="0" w:color="auto"/>
          </w:divBdr>
        </w:div>
        <w:div w:id="1030109307">
          <w:marLeft w:val="640"/>
          <w:marRight w:val="0"/>
          <w:marTop w:val="0"/>
          <w:marBottom w:val="0"/>
          <w:divBdr>
            <w:top w:val="none" w:sz="0" w:space="0" w:color="auto"/>
            <w:left w:val="none" w:sz="0" w:space="0" w:color="auto"/>
            <w:bottom w:val="none" w:sz="0" w:space="0" w:color="auto"/>
            <w:right w:val="none" w:sz="0" w:space="0" w:color="auto"/>
          </w:divBdr>
        </w:div>
        <w:div w:id="1109163685">
          <w:marLeft w:val="640"/>
          <w:marRight w:val="0"/>
          <w:marTop w:val="0"/>
          <w:marBottom w:val="0"/>
          <w:divBdr>
            <w:top w:val="none" w:sz="0" w:space="0" w:color="auto"/>
            <w:left w:val="none" w:sz="0" w:space="0" w:color="auto"/>
            <w:bottom w:val="none" w:sz="0" w:space="0" w:color="auto"/>
            <w:right w:val="none" w:sz="0" w:space="0" w:color="auto"/>
          </w:divBdr>
        </w:div>
        <w:div w:id="1156531058">
          <w:marLeft w:val="640"/>
          <w:marRight w:val="0"/>
          <w:marTop w:val="0"/>
          <w:marBottom w:val="0"/>
          <w:divBdr>
            <w:top w:val="none" w:sz="0" w:space="0" w:color="auto"/>
            <w:left w:val="none" w:sz="0" w:space="0" w:color="auto"/>
            <w:bottom w:val="none" w:sz="0" w:space="0" w:color="auto"/>
            <w:right w:val="none" w:sz="0" w:space="0" w:color="auto"/>
          </w:divBdr>
        </w:div>
        <w:div w:id="1227110969">
          <w:marLeft w:val="640"/>
          <w:marRight w:val="0"/>
          <w:marTop w:val="0"/>
          <w:marBottom w:val="0"/>
          <w:divBdr>
            <w:top w:val="none" w:sz="0" w:space="0" w:color="auto"/>
            <w:left w:val="none" w:sz="0" w:space="0" w:color="auto"/>
            <w:bottom w:val="none" w:sz="0" w:space="0" w:color="auto"/>
            <w:right w:val="none" w:sz="0" w:space="0" w:color="auto"/>
          </w:divBdr>
        </w:div>
        <w:div w:id="1229220439">
          <w:marLeft w:val="640"/>
          <w:marRight w:val="0"/>
          <w:marTop w:val="0"/>
          <w:marBottom w:val="0"/>
          <w:divBdr>
            <w:top w:val="none" w:sz="0" w:space="0" w:color="auto"/>
            <w:left w:val="none" w:sz="0" w:space="0" w:color="auto"/>
            <w:bottom w:val="none" w:sz="0" w:space="0" w:color="auto"/>
            <w:right w:val="none" w:sz="0" w:space="0" w:color="auto"/>
          </w:divBdr>
        </w:div>
        <w:div w:id="1273172895">
          <w:marLeft w:val="640"/>
          <w:marRight w:val="0"/>
          <w:marTop w:val="0"/>
          <w:marBottom w:val="0"/>
          <w:divBdr>
            <w:top w:val="none" w:sz="0" w:space="0" w:color="auto"/>
            <w:left w:val="none" w:sz="0" w:space="0" w:color="auto"/>
            <w:bottom w:val="none" w:sz="0" w:space="0" w:color="auto"/>
            <w:right w:val="none" w:sz="0" w:space="0" w:color="auto"/>
          </w:divBdr>
        </w:div>
        <w:div w:id="1285193529">
          <w:marLeft w:val="640"/>
          <w:marRight w:val="0"/>
          <w:marTop w:val="0"/>
          <w:marBottom w:val="0"/>
          <w:divBdr>
            <w:top w:val="none" w:sz="0" w:space="0" w:color="auto"/>
            <w:left w:val="none" w:sz="0" w:space="0" w:color="auto"/>
            <w:bottom w:val="none" w:sz="0" w:space="0" w:color="auto"/>
            <w:right w:val="none" w:sz="0" w:space="0" w:color="auto"/>
          </w:divBdr>
        </w:div>
        <w:div w:id="1297485442">
          <w:marLeft w:val="640"/>
          <w:marRight w:val="0"/>
          <w:marTop w:val="0"/>
          <w:marBottom w:val="0"/>
          <w:divBdr>
            <w:top w:val="none" w:sz="0" w:space="0" w:color="auto"/>
            <w:left w:val="none" w:sz="0" w:space="0" w:color="auto"/>
            <w:bottom w:val="none" w:sz="0" w:space="0" w:color="auto"/>
            <w:right w:val="none" w:sz="0" w:space="0" w:color="auto"/>
          </w:divBdr>
        </w:div>
        <w:div w:id="1333341702">
          <w:marLeft w:val="640"/>
          <w:marRight w:val="0"/>
          <w:marTop w:val="0"/>
          <w:marBottom w:val="0"/>
          <w:divBdr>
            <w:top w:val="none" w:sz="0" w:space="0" w:color="auto"/>
            <w:left w:val="none" w:sz="0" w:space="0" w:color="auto"/>
            <w:bottom w:val="none" w:sz="0" w:space="0" w:color="auto"/>
            <w:right w:val="none" w:sz="0" w:space="0" w:color="auto"/>
          </w:divBdr>
        </w:div>
        <w:div w:id="1359087717">
          <w:marLeft w:val="640"/>
          <w:marRight w:val="0"/>
          <w:marTop w:val="0"/>
          <w:marBottom w:val="0"/>
          <w:divBdr>
            <w:top w:val="none" w:sz="0" w:space="0" w:color="auto"/>
            <w:left w:val="none" w:sz="0" w:space="0" w:color="auto"/>
            <w:bottom w:val="none" w:sz="0" w:space="0" w:color="auto"/>
            <w:right w:val="none" w:sz="0" w:space="0" w:color="auto"/>
          </w:divBdr>
        </w:div>
        <w:div w:id="1424841729">
          <w:marLeft w:val="640"/>
          <w:marRight w:val="0"/>
          <w:marTop w:val="0"/>
          <w:marBottom w:val="0"/>
          <w:divBdr>
            <w:top w:val="none" w:sz="0" w:space="0" w:color="auto"/>
            <w:left w:val="none" w:sz="0" w:space="0" w:color="auto"/>
            <w:bottom w:val="none" w:sz="0" w:space="0" w:color="auto"/>
            <w:right w:val="none" w:sz="0" w:space="0" w:color="auto"/>
          </w:divBdr>
        </w:div>
        <w:div w:id="1630472451">
          <w:marLeft w:val="640"/>
          <w:marRight w:val="0"/>
          <w:marTop w:val="0"/>
          <w:marBottom w:val="0"/>
          <w:divBdr>
            <w:top w:val="none" w:sz="0" w:space="0" w:color="auto"/>
            <w:left w:val="none" w:sz="0" w:space="0" w:color="auto"/>
            <w:bottom w:val="none" w:sz="0" w:space="0" w:color="auto"/>
            <w:right w:val="none" w:sz="0" w:space="0" w:color="auto"/>
          </w:divBdr>
        </w:div>
        <w:div w:id="1685206993">
          <w:marLeft w:val="640"/>
          <w:marRight w:val="0"/>
          <w:marTop w:val="0"/>
          <w:marBottom w:val="0"/>
          <w:divBdr>
            <w:top w:val="none" w:sz="0" w:space="0" w:color="auto"/>
            <w:left w:val="none" w:sz="0" w:space="0" w:color="auto"/>
            <w:bottom w:val="none" w:sz="0" w:space="0" w:color="auto"/>
            <w:right w:val="none" w:sz="0" w:space="0" w:color="auto"/>
          </w:divBdr>
        </w:div>
        <w:div w:id="1717898701">
          <w:marLeft w:val="640"/>
          <w:marRight w:val="0"/>
          <w:marTop w:val="0"/>
          <w:marBottom w:val="0"/>
          <w:divBdr>
            <w:top w:val="none" w:sz="0" w:space="0" w:color="auto"/>
            <w:left w:val="none" w:sz="0" w:space="0" w:color="auto"/>
            <w:bottom w:val="none" w:sz="0" w:space="0" w:color="auto"/>
            <w:right w:val="none" w:sz="0" w:space="0" w:color="auto"/>
          </w:divBdr>
        </w:div>
        <w:div w:id="1732658640">
          <w:marLeft w:val="640"/>
          <w:marRight w:val="0"/>
          <w:marTop w:val="0"/>
          <w:marBottom w:val="0"/>
          <w:divBdr>
            <w:top w:val="none" w:sz="0" w:space="0" w:color="auto"/>
            <w:left w:val="none" w:sz="0" w:space="0" w:color="auto"/>
            <w:bottom w:val="none" w:sz="0" w:space="0" w:color="auto"/>
            <w:right w:val="none" w:sz="0" w:space="0" w:color="auto"/>
          </w:divBdr>
        </w:div>
        <w:div w:id="1740909202">
          <w:marLeft w:val="640"/>
          <w:marRight w:val="0"/>
          <w:marTop w:val="0"/>
          <w:marBottom w:val="0"/>
          <w:divBdr>
            <w:top w:val="none" w:sz="0" w:space="0" w:color="auto"/>
            <w:left w:val="none" w:sz="0" w:space="0" w:color="auto"/>
            <w:bottom w:val="none" w:sz="0" w:space="0" w:color="auto"/>
            <w:right w:val="none" w:sz="0" w:space="0" w:color="auto"/>
          </w:divBdr>
        </w:div>
        <w:div w:id="1771928924">
          <w:marLeft w:val="640"/>
          <w:marRight w:val="0"/>
          <w:marTop w:val="0"/>
          <w:marBottom w:val="0"/>
          <w:divBdr>
            <w:top w:val="none" w:sz="0" w:space="0" w:color="auto"/>
            <w:left w:val="none" w:sz="0" w:space="0" w:color="auto"/>
            <w:bottom w:val="none" w:sz="0" w:space="0" w:color="auto"/>
            <w:right w:val="none" w:sz="0" w:space="0" w:color="auto"/>
          </w:divBdr>
        </w:div>
        <w:div w:id="1781104399">
          <w:marLeft w:val="640"/>
          <w:marRight w:val="0"/>
          <w:marTop w:val="0"/>
          <w:marBottom w:val="0"/>
          <w:divBdr>
            <w:top w:val="none" w:sz="0" w:space="0" w:color="auto"/>
            <w:left w:val="none" w:sz="0" w:space="0" w:color="auto"/>
            <w:bottom w:val="none" w:sz="0" w:space="0" w:color="auto"/>
            <w:right w:val="none" w:sz="0" w:space="0" w:color="auto"/>
          </w:divBdr>
        </w:div>
        <w:div w:id="1792354773">
          <w:marLeft w:val="640"/>
          <w:marRight w:val="0"/>
          <w:marTop w:val="0"/>
          <w:marBottom w:val="0"/>
          <w:divBdr>
            <w:top w:val="none" w:sz="0" w:space="0" w:color="auto"/>
            <w:left w:val="none" w:sz="0" w:space="0" w:color="auto"/>
            <w:bottom w:val="none" w:sz="0" w:space="0" w:color="auto"/>
            <w:right w:val="none" w:sz="0" w:space="0" w:color="auto"/>
          </w:divBdr>
        </w:div>
        <w:div w:id="1798599174">
          <w:marLeft w:val="640"/>
          <w:marRight w:val="0"/>
          <w:marTop w:val="0"/>
          <w:marBottom w:val="0"/>
          <w:divBdr>
            <w:top w:val="none" w:sz="0" w:space="0" w:color="auto"/>
            <w:left w:val="none" w:sz="0" w:space="0" w:color="auto"/>
            <w:bottom w:val="none" w:sz="0" w:space="0" w:color="auto"/>
            <w:right w:val="none" w:sz="0" w:space="0" w:color="auto"/>
          </w:divBdr>
        </w:div>
        <w:div w:id="1804078325">
          <w:marLeft w:val="640"/>
          <w:marRight w:val="0"/>
          <w:marTop w:val="0"/>
          <w:marBottom w:val="0"/>
          <w:divBdr>
            <w:top w:val="none" w:sz="0" w:space="0" w:color="auto"/>
            <w:left w:val="none" w:sz="0" w:space="0" w:color="auto"/>
            <w:bottom w:val="none" w:sz="0" w:space="0" w:color="auto"/>
            <w:right w:val="none" w:sz="0" w:space="0" w:color="auto"/>
          </w:divBdr>
        </w:div>
        <w:div w:id="1823740776">
          <w:marLeft w:val="640"/>
          <w:marRight w:val="0"/>
          <w:marTop w:val="0"/>
          <w:marBottom w:val="0"/>
          <w:divBdr>
            <w:top w:val="none" w:sz="0" w:space="0" w:color="auto"/>
            <w:left w:val="none" w:sz="0" w:space="0" w:color="auto"/>
            <w:bottom w:val="none" w:sz="0" w:space="0" w:color="auto"/>
            <w:right w:val="none" w:sz="0" w:space="0" w:color="auto"/>
          </w:divBdr>
        </w:div>
        <w:div w:id="1905528430">
          <w:marLeft w:val="640"/>
          <w:marRight w:val="0"/>
          <w:marTop w:val="0"/>
          <w:marBottom w:val="0"/>
          <w:divBdr>
            <w:top w:val="none" w:sz="0" w:space="0" w:color="auto"/>
            <w:left w:val="none" w:sz="0" w:space="0" w:color="auto"/>
            <w:bottom w:val="none" w:sz="0" w:space="0" w:color="auto"/>
            <w:right w:val="none" w:sz="0" w:space="0" w:color="auto"/>
          </w:divBdr>
        </w:div>
        <w:div w:id="2018379671">
          <w:marLeft w:val="640"/>
          <w:marRight w:val="0"/>
          <w:marTop w:val="0"/>
          <w:marBottom w:val="0"/>
          <w:divBdr>
            <w:top w:val="none" w:sz="0" w:space="0" w:color="auto"/>
            <w:left w:val="none" w:sz="0" w:space="0" w:color="auto"/>
            <w:bottom w:val="none" w:sz="0" w:space="0" w:color="auto"/>
            <w:right w:val="none" w:sz="0" w:space="0" w:color="auto"/>
          </w:divBdr>
        </w:div>
        <w:div w:id="2123957007">
          <w:marLeft w:val="640"/>
          <w:marRight w:val="0"/>
          <w:marTop w:val="0"/>
          <w:marBottom w:val="0"/>
          <w:divBdr>
            <w:top w:val="none" w:sz="0" w:space="0" w:color="auto"/>
            <w:left w:val="none" w:sz="0" w:space="0" w:color="auto"/>
            <w:bottom w:val="none" w:sz="0" w:space="0" w:color="auto"/>
            <w:right w:val="none" w:sz="0" w:space="0" w:color="auto"/>
          </w:divBdr>
        </w:div>
      </w:divsChild>
    </w:div>
    <w:div w:id="570115448">
      <w:bodyDiv w:val="1"/>
      <w:marLeft w:val="0"/>
      <w:marRight w:val="0"/>
      <w:marTop w:val="0"/>
      <w:marBottom w:val="0"/>
      <w:divBdr>
        <w:top w:val="none" w:sz="0" w:space="0" w:color="auto"/>
        <w:left w:val="none" w:sz="0" w:space="0" w:color="auto"/>
        <w:bottom w:val="none" w:sz="0" w:space="0" w:color="auto"/>
        <w:right w:val="none" w:sz="0" w:space="0" w:color="auto"/>
      </w:divBdr>
      <w:divsChild>
        <w:div w:id="58134907">
          <w:marLeft w:val="640"/>
          <w:marRight w:val="0"/>
          <w:marTop w:val="0"/>
          <w:marBottom w:val="0"/>
          <w:divBdr>
            <w:top w:val="none" w:sz="0" w:space="0" w:color="auto"/>
            <w:left w:val="none" w:sz="0" w:space="0" w:color="auto"/>
            <w:bottom w:val="none" w:sz="0" w:space="0" w:color="auto"/>
            <w:right w:val="none" w:sz="0" w:space="0" w:color="auto"/>
          </w:divBdr>
        </w:div>
        <w:div w:id="109126951">
          <w:marLeft w:val="640"/>
          <w:marRight w:val="0"/>
          <w:marTop w:val="0"/>
          <w:marBottom w:val="0"/>
          <w:divBdr>
            <w:top w:val="none" w:sz="0" w:space="0" w:color="auto"/>
            <w:left w:val="none" w:sz="0" w:space="0" w:color="auto"/>
            <w:bottom w:val="none" w:sz="0" w:space="0" w:color="auto"/>
            <w:right w:val="none" w:sz="0" w:space="0" w:color="auto"/>
          </w:divBdr>
        </w:div>
        <w:div w:id="153882481">
          <w:marLeft w:val="640"/>
          <w:marRight w:val="0"/>
          <w:marTop w:val="0"/>
          <w:marBottom w:val="0"/>
          <w:divBdr>
            <w:top w:val="none" w:sz="0" w:space="0" w:color="auto"/>
            <w:left w:val="none" w:sz="0" w:space="0" w:color="auto"/>
            <w:bottom w:val="none" w:sz="0" w:space="0" w:color="auto"/>
            <w:right w:val="none" w:sz="0" w:space="0" w:color="auto"/>
          </w:divBdr>
        </w:div>
        <w:div w:id="206065486">
          <w:marLeft w:val="640"/>
          <w:marRight w:val="0"/>
          <w:marTop w:val="0"/>
          <w:marBottom w:val="0"/>
          <w:divBdr>
            <w:top w:val="none" w:sz="0" w:space="0" w:color="auto"/>
            <w:left w:val="none" w:sz="0" w:space="0" w:color="auto"/>
            <w:bottom w:val="none" w:sz="0" w:space="0" w:color="auto"/>
            <w:right w:val="none" w:sz="0" w:space="0" w:color="auto"/>
          </w:divBdr>
        </w:div>
        <w:div w:id="239409257">
          <w:marLeft w:val="640"/>
          <w:marRight w:val="0"/>
          <w:marTop w:val="0"/>
          <w:marBottom w:val="0"/>
          <w:divBdr>
            <w:top w:val="none" w:sz="0" w:space="0" w:color="auto"/>
            <w:left w:val="none" w:sz="0" w:space="0" w:color="auto"/>
            <w:bottom w:val="none" w:sz="0" w:space="0" w:color="auto"/>
            <w:right w:val="none" w:sz="0" w:space="0" w:color="auto"/>
          </w:divBdr>
        </w:div>
        <w:div w:id="243147698">
          <w:marLeft w:val="640"/>
          <w:marRight w:val="0"/>
          <w:marTop w:val="0"/>
          <w:marBottom w:val="0"/>
          <w:divBdr>
            <w:top w:val="none" w:sz="0" w:space="0" w:color="auto"/>
            <w:left w:val="none" w:sz="0" w:space="0" w:color="auto"/>
            <w:bottom w:val="none" w:sz="0" w:space="0" w:color="auto"/>
            <w:right w:val="none" w:sz="0" w:space="0" w:color="auto"/>
          </w:divBdr>
        </w:div>
        <w:div w:id="313729849">
          <w:marLeft w:val="640"/>
          <w:marRight w:val="0"/>
          <w:marTop w:val="0"/>
          <w:marBottom w:val="0"/>
          <w:divBdr>
            <w:top w:val="none" w:sz="0" w:space="0" w:color="auto"/>
            <w:left w:val="none" w:sz="0" w:space="0" w:color="auto"/>
            <w:bottom w:val="none" w:sz="0" w:space="0" w:color="auto"/>
            <w:right w:val="none" w:sz="0" w:space="0" w:color="auto"/>
          </w:divBdr>
        </w:div>
        <w:div w:id="431779965">
          <w:marLeft w:val="640"/>
          <w:marRight w:val="0"/>
          <w:marTop w:val="0"/>
          <w:marBottom w:val="0"/>
          <w:divBdr>
            <w:top w:val="none" w:sz="0" w:space="0" w:color="auto"/>
            <w:left w:val="none" w:sz="0" w:space="0" w:color="auto"/>
            <w:bottom w:val="none" w:sz="0" w:space="0" w:color="auto"/>
            <w:right w:val="none" w:sz="0" w:space="0" w:color="auto"/>
          </w:divBdr>
        </w:div>
        <w:div w:id="511186136">
          <w:marLeft w:val="640"/>
          <w:marRight w:val="0"/>
          <w:marTop w:val="0"/>
          <w:marBottom w:val="0"/>
          <w:divBdr>
            <w:top w:val="none" w:sz="0" w:space="0" w:color="auto"/>
            <w:left w:val="none" w:sz="0" w:space="0" w:color="auto"/>
            <w:bottom w:val="none" w:sz="0" w:space="0" w:color="auto"/>
            <w:right w:val="none" w:sz="0" w:space="0" w:color="auto"/>
          </w:divBdr>
        </w:div>
        <w:div w:id="590773765">
          <w:marLeft w:val="640"/>
          <w:marRight w:val="0"/>
          <w:marTop w:val="0"/>
          <w:marBottom w:val="0"/>
          <w:divBdr>
            <w:top w:val="none" w:sz="0" w:space="0" w:color="auto"/>
            <w:left w:val="none" w:sz="0" w:space="0" w:color="auto"/>
            <w:bottom w:val="none" w:sz="0" w:space="0" w:color="auto"/>
            <w:right w:val="none" w:sz="0" w:space="0" w:color="auto"/>
          </w:divBdr>
        </w:div>
        <w:div w:id="724792397">
          <w:marLeft w:val="640"/>
          <w:marRight w:val="0"/>
          <w:marTop w:val="0"/>
          <w:marBottom w:val="0"/>
          <w:divBdr>
            <w:top w:val="none" w:sz="0" w:space="0" w:color="auto"/>
            <w:left w:val="none" w:sz="0" w:space="0" w:color="auto"/>
            <w:bottom w:val="none" w:sz="0" w:space="0" w:color="auto"/>
            <w:right w:val="none" w:sz="0" w:space="0" w:color="auto"/>
          </w:divBdr>
        </w:div>
        <w:div w:id="730931214">
          <w:marLeft w:val="640"/>
          <w:marRight w:val="0"/>
          <w:marTop w:val="0"/>
          <w:marBottom w:val="0"/>
          <w:divBdr>
            <w:top w:val="none" w:sz="0" w:space="0" w:color="auto"/>
            <w:left w:val="none" w:sz="0" w:space="0" w:color="auto"/>
            <w:bottom w:val="none" w:sz="0" w:space="0" w:color="auto"/>
            <w:right w:val="none" w:sz="0" w:space="0" w:color="auto"/>
          </w:divBdr>
        </w:div>
        <w:div w:id="803035978">
          <w:marLeft w:val="640"/>
          <w:marRight w:val="0"/>
          <w:marTop w:val="0"/>
          <w:marBottom w:val="0"/>
          <w:divBdr>
            <w:top w:val="none" w:sz="0" w:space="0" w:color="auto"/>
            <w:left w:val="none" w:sz="0" w:space="0" w:color="auto"/>
            <w:bottom w:val="none" w:sz="0" w:space="0" w:color="auto"/>
            <w:right w:val="none" w:sz="0" w:space="0" w:color="auto"/>
          </w:divBdr>
        </w:div>
        <w:div w:id="821311150">
          <w:marLeft w:val="640"/>
          <w:marRight w:val="0"/>
          <w:marTop w:val="0"/>
          <w:marBottom w:val="0"/>
          <w:divBdr>
            <w:top w:val="none" w:sz="0" w:space="0" w:color="auto"/>
            <w:left w:val="none" w:sz="0" w:space="0" w:color="auto"/>
            <w:bottom w:val="none" w:sz="0" w:space="0" w:color="auto"/>
            <w:right w:val="none" w:sz="0" w:space="0" w:color="auto"/>
          </w:divBdr>
        </w:div>
        <w:div w:id="894705393">
          <w:marLeft w:val="640"/>
          <w:marRight w:val="0"/>
          <w:marTop w:val="0"/>
          <w:marBottom w:val="0"/>
          <w:divBdr>
            <w:top w:val="none" w:sz="0" w:space="0" w:color="auto"/>
            <w:left w:val="none" w:sz="0" w:space="0" w:color="auto"/>
            <w:bottom w:val="none" w:sz="0" w:space="0" w:color="auto"/>
            <w:right w:val="none" w:sz="0" w:space="0" w:color="auto"/>
          </w:divBdr>
        </w:div>
        <w:div w:id="1038050093">
          <w:marLeft w:val="640"/>
          <w:marRight w:val="0"/>
          <w:marTop w:val="0"/>
          <w:marBottom w:val="0"/>
          <w:divBdr>
            <w:top w:val="none" w:sz="0" w:space="0" w:color="auto"/>
            <w:left w:val="none" w:sz="0" w:space="0" w:color="auto"/>
            <w:bottom w:val="none" w:sz="0" w:space="0" w:color="auto"/>
            <w:right w:val="none" w:sz="0" w:space="0" w:color="auto"/>
          </w:divBdr>
        </w:div>
        <w:div w:id="1091777488">
          <w:marLeft w:val="640"/>
          <w:marRight w:val="0"/>
          <w:marTop w:val="0"/>
          <w:marBottom w:val="0"/>
          <w:divBdr>
            <w:top w:val="none" w:sz="0" w:space="0" w:color="auto"/>
            <w:left w:val="none" w:sz="0" w:space="0" w:color="auto"/>
            <w:bottom w:val="none" w:sz="0" w:space="0" w:color="auto"/>
            <w:right w:val="none" w:sz="0" w:space="0" w:color="auto"/>
          </w:divBdr>
        </w:div>
        <w:div w:id="1142383442">
          <w:marLeft w:val="640"/>
          <w:marRight w:val="0"/>
          <w:marTop w:val="0"/>
          <w:marBottom w:val="0"/>
          <w:divBdr>
            <w:top w:val="none" w:sz="0" w:space="0" w:color="auto"/>
            <w:left w:val="none" w:sz="0" w:space="0" w:color="auto"/>
            <w:bottom w:val="none" w:sz="0" w:space="0" w:color="auto"/>
            <w:right w:val="none" w:sz="0" w:space="0" w:color="auto"/>
          </w:divBdr>
        </w:div>
        <w:div w:id="1420832184">
          <w:marLeft w:val="640"/>
          <w:marRight w:val="0"/>
          <w:marTop w:val="0"/>
          <w:marBottom w:val="0"/>
          <w:divBdr>
            <w:top w:val="none" w:sz="0" w:space="0" w:color="auto"/>
            <w:left w:val="none" w:sz="0" w:space="0" w:color="auto"/>
            <w:bottom w:val="none" w:sz="0" w:space="0" w:color="auto"/>
            <w:right w:val="none" w:sz="0" w:space="0" w:color="auto"/>
          </w:divBdr>
        </w:div>
        <w:div w:id="1532955216">
          <w:marLeft w:val="640"/>
          <w:marRight w:val="0"/>
          <w:marTop w:val="0"/>
          <w:marBottom w:val="0"/>
          <w:divBdr>
            <w:top w:val="none" w:sz="0" w:space="0" w:color="auto"/>
            <w:left w:val="none" w:sz="0" w:space="0" w:color="auto"/>
            <w:bottom w:val="none" w:sz="0" w:space="0" w:color="auto"/>
            <w:right w:val="none" w:sz="0" w:space="0" w:color="auto"/>
          </w:divBdr>
        </w:div>
        <w:div w:id="1538197792">
          <w:marLeft w:val="640"/>
          <w:marRight w:val="0"/>
          <w:marTop w:val="0"/>
          <w:marBottom w:val="0"/>
          <w:divBdr>
            <w:top w:val="none" w:sz="0" w:space="0" w:color="auto"/>
            <w:left w:val="none" w:sz="0" w:space="0" w:color="auto"/>
            <w:bottom w:val="none" w:sz="0" w:space="0" w:color="auto"/>
            <w:right w:val="none" w:sz="0" w:space="0" w:color="auto"/>
          </w:divBdr>
        </w:div>
        <w:div w:id="1540976338">
          <w:marLeft w:val="640"/>
          <w:marRight w:val="0"/>
          <w:marTop w:val="0"/>
          <w:marBottom w:val="0"/>
          <w:divBdr>
            <w:top w:val="none" w:sz="0" w:space="0" w:color="auto"/>
            <w:left w:val="none" w:sz="0" w:space="0" w:color="auto"/>
            <w:bottom w:val="none" w:sz="0" w:space="0" w:color="auto"/>
            <w:right w:val="none" w:sz="0" w:space="0" w:color="auto"/>
          </w:divBdr>
        </w:div>
        <w:div w:id="1548569285">
          <w:marLeft w:val="640"/>
          <w:marRight w:val="0"/>
          <w:marTop w:val="0"/>
          <w:marBottom w:val="0"/>
          <w:divBdr>
            <w:top w:val="none" w:sz="0" w:space="0" w:color="auto"/>
            <w:left w:val="none" w:sz="0" w:space="0" w:color="auto"/>
            <w:bottom w:val="none" w:sz="0" w:space="0" w:color="auto"/>
            <w:right w:val="none" w:sz="0" w:space="0" w:color="auto"/>
          </w:divBdr>
        </w:div>
        <w:div w:id="1600333741">
          <w:marLeft w:val="640"/>
          <w:marRight w:val="0"/>
          <w:marTop w:val="0"/>
          <w:marBottom w:val="0"/>
          <w:divBdr>
            <w:top w:val="none" w:sz="0" w:space="0" w:color="auto"/>
            <w:left w:val="none" w:sz="0" w:space="0" w:color="auto"/>
            <w:bottom w:val="none" w:sz="0" w:space="0" w:color="auto"/>
            <w:right w:val="none" w:sz="0" w:space="0" w:color="auto"/>
          </w:divBdr>
        </w:div>
        <w:div w:id="1644846479">
          <w:marLeft w:val="640"/>
          <w:marRight w:val="0"/>
          <w:marTop w:val="0"/>
          <w:marBottom w:val="0"/>
          <w:divBdr>
            <w:top w:val="none" w:sz="0" w:space="0" w:color="auto"/>
            <w:left w:val="none" w:sz="0" w:space="0" w:color="auto"/>
            <w:bottom w:val="none" w:sz="0" w:space="0" w:color="auto"/>
            <w:right w:val="none" w:sz="0" w:space="0" w:color="auto"/>
          </w:divBdr>
        </w:div>
        <w:div w:id="1732192874">
          <w:marLeft w:val="640"/>
          <w:marRight w:val="0"/>
          <w:marTop w:val="0"/>
          <w:marBottom w:val="0"/>
          <w:divBdr>
            <w:top w:val="none" w:sz="0" w:space="0" w:color="auto"/>
            <w:left w:val="none" w:sz="0" w:space="0" w:color="auto"/>
            <w:bottom w:val="none" w:sz="0" w:space="0" w:color="auto"/>
            <w:right w:val="none" w:sz="0" w:space="0" w:color="auto"/>
          </w:divBdr>
        </w:div>
        <w:div w:id="2035378175">
          <w:marLeft w:val="640"/>
          <w:marRight w:val="0"/>
          <w:marTop w:val="0"/>
          <w:marBottom w:val="0"/>
          <w:divBdr>
            <w:top w:val="none" w:sz="0" w:space="0" w:color="auto"/>
            <w:left w:val="none" w:sz="0" w:space="0" w:color="auto"/>
            <w:bottom w:val="none" w:sz="0" w:space="0" w:color="auto"/>
            <w:right w:val="none" w:sz="0" w:space="0" w:color="auto"/>
          </w:divBdr>
        </w:div>
        <w:div w:id="2085712958">
          <w:marLeft w:val="640"/>
          <w:marRight w:val="0"/>
          <w:marTop w:val="0"/>
          <w:marBottom w:val="0"/>
          <w:divBdr>
            <w:top w:val="none" w:sz="0" w:space="0" w:color="auto"/>
            <w:left w:val="none" w:sz="0" w:space="0" w:color="auto"/>
            <w:bottom w:val="none" w:sz="0" w:space="0" w:color="auto"/>
            <w:right w:val="none" w:sz="0" w:space="0" w:color="auto"/>
          </w:divBdr>
        </w:div>
      </w:divsChild>
    </w:div>
    <w:div w:id="607783595">
      <w:bodyDiv w:val="1"/>
      <w:marLeft w:val="0"/>
      <w:marRight w:val="0"/>
      <w:marTop w:val="0"/>
      <w:marBottom w:val="0"/>
      <w:divBdr>
        <w:top w:val="none" w:sz="0" w:space="0" w:color="auto"/>
        <w:left w:val="none" w:sz="0" w:space="0" w:color="auto"/>
        <w:bottom w:val="none" w:sz="0" w:space="0" w:color="auto"/>
        <w:right w:val="none" w:sz="0" w:space="0" w:color="auto"/>
      </w:divBdr>
      <w:divsChild>
        <w:div w:id="97991650">
          <w:marLeft w:val="640"/>
          <w:marRight w:val="0"/>
          <w:marTop w:val="0"/>
          <w:marBottom w:val="0"/>
          <w:divBdr>
            <w:top w:val="none" w:sz="0" w:space="0" w:color="auto"/>
            <w:left w:val="none" w:sz="0" w:space="0" w:color="auto"/>
            <w:bottom w:val="none" w:sz="0" w:space="0" w:color="auto"/>
            <w:right w:val="none" w:sz="0" w:space="0" w:color="auto"/>
          </w:divBdr>
        </w:div>
        <w:div w:id="170534867">
          <w:marLeft w:val="640"/>
          <w:marRight w:val="0"/>
          <w:marTop w:val="0"/>
          <w:marBottom w:val="0"/>
          <w:divBdr>
            <w:top w:val="none" w:sz="0" w:space="0" w:color="auto"/>
            <w:left w:val="none" w:sz="0" w:space="0" w:color="auto"/>
            <w:bottom w:val="none" w:sz="0" w:space="0" w:color="auto"/>
            <w:right w:val="none" w:sz="0" w:space="0" w:color="auto"/>
          </w:divBdr>
        </w:div>
        <w:div w:id="178935375">
          <w:marLeft w:val="640"/>
          <w:marRight w:val="0"/>
          <w:marTop w:val="0"/>
          <w:marBottom w:val="0"/>
          <w:divBdr>
            <w:top w:val="none" w:sz="0" w:space="0" w:color="auto"/>
            <w:left w:val="none" w:sz="0" w:space="0" w:color="auto"/>
            <w:bottom w:val="none" w:sz="0" w:space="0" w:color="auto"/>
            <w:right w:val="none" w:sz="0" w:space="0" w:color="auto"/>
          </w:divBdr>
        </w:div>
        <w:div w:id="261231468">
          <w:marLeft w:val="640"/>
          <w:marRight w:val="0"/>
          <w:marTop w:val="0"/>
          <w:marBottom w:val="0"/>
          <w:divBdr>
            <w:top w:val="none" w:sz="0" w:space="0" w:color="auto"/>
            <w:left w:val="none" w:sz="0" w:space="0" w:color="auto"/>
            <w:bottom w:val="none" w:sz="0" w:space="0" w:color="auto"/>
            <w:right w:val="none" w:sz="0" w:space="0" w:color="auto"/>
          </w:divBdr>
        </w:div>
        <w:div w:id="263155639">
          <w:marLeft w:val="640"/>
          <w:marRight w:val="0"/>
          <w:marTop w:val="0"/>
          <w:marBottom w:val="0"/>
          <w:divBdr>
            <w:top w:val="none" w:sz="0" w:space="0" w:color="auto"/>
            <w:left w:val="none" w:sz="0" w:space="0" w:color="auto"/>
            <w:bottom w:val="none" w:sz="0" w:space="0" w:color="auto"/>
            <w:right w:val="none" w:sz="0" w:space="0" w:color="auto"/>
          </w:divBdr>
        </w:div>
        <w:div w:id="326443113">
          <w:marLeft w:val="640"/>
          <w:marRight w:val="0"/>
          <w:marTop w:val="0"/>
          <w:marBottom w:val="0"/>
          <w:divBdr>
            <w:top w:val="none" w:sz="0" w:space="0" w:color="auto"/>
            <w:left w:val="none" w:sz="0" w:space="0" w:color="auto"/>
            <w:bottom w:val="none" w:sz="0" w:space="0" w:color="auto"/>
            <w:right w:val="none" w:sz="0" w:space="0" w:color="auto"/>
          </w:divBdr>
        </w:div>
        <w:div w:id="352000642">
          <w:marLeft w:val="640"/>
          <w:marRight w:val="0"/>
          <w:marTop w:val="0"/>
          <w:marBottom w:val="0"/>
          <w:divBdr>
            <w:top w:val="none" w:sz="0" w:space="0" w:color="auto"/>
            <w:left w:val="none" w:sz="0" w:space="0" w:color="auto"/>
            <w:bottom w:val="none" w:sz="0" w:space="0" w:color="auto"/>
            <w:right w:val="none" w:sz="0" w:space="0" w:color="auto"/>
          </w:divBdr>
        </w:div>
        <w:div w:id="480345521">
          <w:marLeft w:val="640"/>
          <w:marRight w:val="0"/>
          <w:marTop w:val="0"/>
          <w:marBottom w:val="0"/>
          <w:divBdr>
            <w:top w:val="none" w:sz="0" w:space="0" w:color="auto"/>
            <w:left w:val="none" w:sz="0" w:space="0" w:color="auto"/>
            <w:bottom w:val="none" w:sz="0" w:space="0" w:color="auto"/>
            <w:right w:val="none" w:sz="0" w:space="0" w:color="auto"/>
          </w:divBdr>
        </w:div>
        <w:div w:id="541400061">
          <w:marLeft w:val="640"/>
          <w:marRight w:val="0"/>
          <w:marTop w:val="0"/>
          <w:marBottom w:val="0"/>
          <w:divBdr>
            <w:top w:val="none" w:sz="0" w:space="0" w:color="auto"/>
            <w:left w:val="none" w:sz="0" w:space="0" w:color="auto"/>
            <w:bottom w:val="none" w:sz="0" w:space="0" w:color="auto"/>
            <w:right w:val="none" w:sz="0" w:space="0" w:color="auto"/>
          </w:divBdr>
        </w:div>
        <w:div w:id="564337175">
          <w:marLeft w:val="640"/>
          <w:marRight w:val="0"/>
          <w:marTop w:val="0"/>
          <w:marBottom w:val="0"/>
          <w:divBdr>
            <w:top w:val="none" w:sz="0" w:space="0" w:color="auto"/>
            <w:left w:val="none" w:sz="0" w:space="0" w:color="auto"/>
            <w:bottom w:val="none" w:sz="0" w:space="0" w:color="auto"/>
            <w:right w:val="none" w:sz="0" w:space="0" w:color="auto"/>
          </w:divBdr>
        </w:div>
        <w:div w:id="611858082">
          <w:marLeft w:val="640"/>
          <w:marRight w:val="0"/>
          <w:marTop w:val="0"/>
          <w:marBottom w:val="0"/>
          <w:divBdr>
            <w:top w:val="none" w:sz="0" w:space="0" w:color="auto"/>
            <w:left w:val="none" w:sz="0" w:space="0" w:color="auto"/>
            <w:bottom w:val="none" w:sz="0" w:space="0" w:color="auto"/>
            <w:right w:val="none" w:sz="0" w:space="0" w:color="auto"/>
          </w:divBdr>
        </w:div>
        <w:div w:id="656492580">
          <w:marLeft w:val="640"/>
          <w:marRight w:val="0"/>
          <w:marTop w:val="0"/>
          <w:marBottom w:val="0"/>
          <w:divBdr>
            <w:top w:val="none" w:sz="0" w:space="0" w:color="auto"/>
            <w:left w:val="none" w:sz="0" w:space="0" w:color="auto"/>
            <w:bottom w:val="none" w:sz="0" w:space="0" w:color="auto"/>
            <w:right w:val="none" w:sz="0" w:space="0" w:color="auto"/>
          </w:divBdr>
        </w:div>
        <w:div w:id="812214073">
          <w:marLeft w:val="640"/>
          <w:marRight w:val="0"/>
          <w:marTop w:val="0"/>
          <w:marBottom w:val="0"/>
          <w:divBdr>
            <w:top w:val="none" w:sz="0" w:space="0" w:color="auto"/>
            <w:left w:val="none" w:sz="0" w:space="0" w:color="auto"/>
            <w:bottom w:val="none" w:sz="0" w:space="0" w:color="auto"/>
            <w:right w:val="none" w:sz="0" w:space="0" w:color="auto"/>
          </w:divBdr>
        </w:div>
        <w:div w:id="873343882">
          <w:marLeft w:val="640"/>
          <w:marRight w:val="0"/>
          <w:marTop w:val="0"/>
          <w:marBottom w:val="0"/>
          <w:divBdr>
            <w:top w:val="none" w:sz="0" w:space="0" w:color="auto"/>
            <w:left w:val="none" w:sz="0" w:space="0" w:color="auto"/>
            <w:bottom w:val="none" w:sz="0" w:space="0" w:color="auto"/>
            <w:right w:val="none" w:sz="0" w:space="0" w:color="auto"/>
          </w:divBdr>
        </w:div>
        <w:div w:id="878854992">
          <w:marLeft w:val="640"/>
          <w:marRight w:val="0"/>
          <w:marTop w:val="0"/>
          <w:marBottom w:val="0"/>
          <w:divBdr>
            <w:top w:val="none" w:sz="0" w:space="0" w:color="auto"/>
            <w:left w:val="none" w:sz="0" w:space="0" w:color="auto"/>
            <w:bottom w:val="none" w:sz="0" w:space="0" w:color="auto"/>
            <w:right w:val="none" w:sz="0" w:space="0" w:color="auto"/>
          </w:divBdr>
        </w:div>
        <w:div w:id="1119110759">
          <w:marLeft w:val="640"/>
          <w:marRight w:val="0"/>
          <w:marTop w:val="0"/>
          <w:marBottom w:val="0"/>
          <w:divBdr>
            <w:top w:val="none" w:sz="0" w:space="0" w:color="auto"/>
            <w:left w:val="none" w:sz="0" w:space="0" w:color="auto"/>
            <w:bottom w:val="none" w:sz="0" w:space="0" w:color="auto"/>
            <w:right w:val="none" w:sz="0" w:space="0" w:color="auto"/>
          </w:divBdr>
        </w:div>
        <w:div w:id="1121345698">
          <w:marLeft w:val="640"/>
          <w:marRight w:val="0"/>
          <w:marTop w:val="0"/>
          <w:marBottom w:val="0"/>
          <w:divBdr>
            <w:top w:val="none" w:sz="0" w:space="0" w:color="auto"/>
            <w:left w:val="none" w:sz="0" w:space="0" w:color="auto"/>
            <w:bottom w:val="none" w:sz="0" w:space="0" w:color="auto"/>
            <w:right w:val="none" w:sz="0" w:space="0" w:color="auto"/>
          </w:divBdr>
        </w:div>
        <w:div w:id="1132674429">
          <w:marLeft w:val="640"/>
          <w:marRight w:val="0"/>
          <w:marTop w:val="0"/>
          <w:marBottom w:val="0"/>
          <w:divBdr>
            <w:top w:val="none" w:sz="0" w:space="0" w:color="auto"/>
            <w:left w:val="none" w:sz="0" w:space="0" w:color="auto"/>
            <w:bottom w:val="none" w:sz="0" w:space="0" w:color="auto"/>
            <w:right w:val="none" w:sz="0" w:space="0" w:color="auto"/>
          </w:divBdr>
        </w:div>
        <w:div w:id="1200047117">
          <w:marLeft w:val="640"/>
          <w:marRight w:val="0"/>
          <w:marTop w:val="0"/>
          <w:marBottom w:val="0"/>
          <w:divBdr>
            <w:top w:val="none" w:sz="0" w:space="0" w:color="auto"/>
            <w:left w:val="none" w:sz="0" w:space="0" w:color="auto"/>
            <w:bottom w:val="none" w:sz="0" w:space="0" w:color="auto"/>
            <w:right w:val="none" w:sz="0" w:space="0" w:color="auto"/>
          </w:divBdr>
        </w:div>
        <w:div w:id="1209806486">
          <w:marLeft w:val="640"/>
          <w:marRight w:val="0"/>
          <w:marTop w:val="0"/>
          <w:marBottom w:val="0"/>
          <w:divBdr>
            <w:top w:val="none" w:sz="0" w:space="0" w:color="auto"/>
            <w:left w:val="none" w:sz="0" w:space="0" w:color="auto"/>
            <w:bottom w:val="none" w:sz="0" w:space="0" w:color="auto"/>
            <w:right w:val="none" w:sz="0" w:space="0" w:color="auto"/>
          </w:divBdr>
        </w:div>
        <w:div w:id="1290666548">
          <w:marLeft w:val="640"/>
          <w:marRight w:val="0"/>
          <w:marTop w:val="0"/>
          <w:marBottom w:val="0"/>
          <w:divBdr>
            <w:top w:val="none" w:sz="0" w:space="0" w:color="auto"/>
            <w:left w:val="none" w:sz="0" w:space="0" w:color="auto"/>
            <w:bottom w:val="none" w:sz="0" w:space="0" w:color="auto"/>
            <w:right w:val="none" w:sz="0" w:space="0" w:color="auto"/>
          </w:divBdr>
        </w:div>
        <w:div w:id="1291473804">
          <w:marLeft w:val="640"/>
          <w:marRight w:val="0"/>
          <w:marTop w:val="0"/>
          <w:marBottom w:val="0"/>
          <w:divBdr>
            <w:top w:val="none" w:sz="0" w:space="0" w:color="auto"/>
            <w:left w:val="none" w:sz="0" w:space="0" w:color="auto"/>
            <w:bottom w:val="none" w:sz="0" w:space="0" w:color="auto"/>
            <w:right w:val="none" w:sz="0" w:space="0" w:color="auto"/>
          </w:divBdr>
        </w:div>
        <w:div w:id="1313635593">
          <w:marLeft w:val="640"/>
          <w:marRight w:val="0"/>
          <w:marTop w:val="0"/>
          <w:marBottom w:val="0"/>
          <w:divBdr>
            <w:top w:val="none" w:sz="0" w:space="0" w:color="auto"/>
            <w:left w:val="none" w:sz="0" w:space="0" w:color="auto"/>
            <w:bottom w:val="none" w:sz="0" w:space="0" w:color="auto"/>
            <w:right w:val="none" w:sz="0" w:space="0" w:color="auto"/>
          </w:divBdr>
        </w:div>
        <w:div w:id="1398287742">
          <w:marLeft w:val="640"/>
          <w:marRight w:val="0"/>
          <w:marTop w:val="0"/>
          <w:marBottom w:val="0"/>
          <w:divBdr>
            <w:top w:val="none" w:sz="0" w:space="0" w:color="auto"/>
            <w:left w:val="none" w:sz="0" w:space="0" w:color="auto"/>
            <w:bottom w:val="none" w:sz="0" w:space="0" w:color="auto"/>
            <w:right w:val="none" w:sz="0" w:space="0" w:color="auto"/>
          </w:divBdr>
        </w:div>
        <w:div w:id="1453018280">
          <w:marLeft w:val="640"/>
          <w:marRight w:val="0"/>
          <w:marTop w:val="0"/>
          <w:marBottom w:val="0"/>
          <w:divBdr>
            <w:top w:val="none" w:sz="0" w:space="0" w:color="auto"/>
            <w:left w:val="none" w:sz="0" w:space="0" w:color="auto"/>
            <w:bottom w:val="none" w:sz="0" w:space="0" w:color="auto"/>
            <w:right w:val="none" w:sz="0" w:space="0" w:color="auto"/>
          </w:divBdr>
        </w:div>
        <w:div w:id="1475952453">
          <w:marLeft w:val="640"/>
          <w:marRight w:val="0"/>
          <w:marTop w:val="0"/>
          <w:marBottom w:val="0"/>
          <w:divBdr>
            <w:top w:val="none" w:sz="0" w:space="0" w:color="auto"/>
            <w:left w:val="none" w:sz="0" w:space="0" w:color="auto"/>
            <w:bottom w:val="none" w:sz="0" w:space="0" w:color="auto"/>
            <w:right w:val="none" w:sz="0" w:space="0" w:color="auto"/>
          </w:divBdr>
        </w:div>
        <w:div w:id="1599675131">
          <w:marLeft w:val="640"/>
          <w:marRight w:val="0"/>
          <w:marTop w:val="0"/>
          <w:marBottom w:val="0"/>
          <w:divBdr>
            <w:top w:val="none" w:sz="0" w:space="0" w:color="auto"/>
            <w:left w:val="none" w:sz="0" w:space="0" w:color="auto"/>
            <w:bottom w:val="none" w:sz="0" w:space="0" w:color="auto"/>
            <w:right w:val="none" w:sz="0" w:space="0" w:color="auto"/>
          </w:divBdr>
        </w:div>
        <w:div w:id="1685397674">
          <w:marLeft w:val="640"/>
          <w:marRight w:val="0"/>
          <w:marTop w:val="0"/>
          <w:marBottom w:val="0"/>
          <w:divBdr>
            <w:top w:val="none" w:sz="0" w:space="0" w:color="auto"/>
            <w:left w:val="none" w:sz="0" w:space="0" w:color="auto"/>
            <w:bottom w:val="none" w:sz="0" w:space="0" w:color="auto"/>
            <w:right w:val="none" w:sz="0" w:space="0" w:color="auto"/>
          </w:divBdr>
        </w:div>
        <w:div w:id="1834223725">
          <w:marLeft w:val="640"/>
          <w:marRight w:val="0"/>
          <w:marTop w:val="0"/>
          <w:marBottom w:val="0"/>
          <w:divBdr>
            <w:top w:val="none" w:sz="0" w:space="0" w:color="auto"/>
            <w:left w:val="none" w:sz="0" w:space="0" w:color="auto"/>
            <w:bottom w:val="none" w:sz="0" w:space="0" w:color="auto"/>
            <w:right w:val="none" w:sz="0" w:space="0" w:color="auto"/>
          </w:divBdr>
        </w:div>
        <w:div w:id="1849635477">
          <w:marLeft w:val="640"/>
          <w:marRight w:val="0"/>
          <w:marTop w:val="0"/>
          <w:marBottom w:val="0"/>
          <w:divBdr>
            <w:top w:val="none" w:sz="0" w:space="0" w:color="auto"/>
            <w:left w:val="none" w:sz="0" w:space="0" w:color="auto"/>
            <w:bottom w:val="none" w:sz="0" w:space="0" w:color="auto"/>
            <w:right w:val="none" w:sz="0" w:space="0" w:color="auto"/>
          </w:divBdr>
        </w:div>
        <w:div w:id="1861772916">
          <w:marLeft w:val="640"/>
          <w:marRight w:val="0"/>
          <w:marTop w:val="0"/>
          <w:marBottom w:val="0"/>
          <w:divBdr>
            <w:top w:val="none" w:sz="0" w:space="0" w:color="auto"/>
            <w:left w:val="none" w:sz="0" w:space="0" w:color="auto"/>
            <w:bottom w:val="none" w:sz="0" w:space="0" w:color="auto"/>
            <w:right w:val="none" w:sz="0" w:space="0" w:color="auto"/>
          </w:divBdr>
        </w:div>
        <w:div w:id="1900507051">
          <w:marLeft w:val="640"/>
          <w:marRight w:val="0"/>
          <w:marTop w:val="0"/>
          <w:marBottom w:val="0"/>
          <w:divBdr>
            <w:top w:val="none" w:sz="0" w:space="0" w:color="auto"/>
            <w:left w:val="none" w:sz="0" w:space="0" w:color="auto"/>
            <w:bottom w:val="none" w:sz="0" w:space="0" w:color="auto"/>
            <w:right w:val="none" w:sz="0" w:space="0" w:color="auto"/>
          </w:divBdr>
        </w:div>
        <w:div w:id="1902593377">
          <w:marLeft w:val="640"/>
          <w:marRight w:val="0"/>
          <w:marTop w:val="0"/>
          <w:marBottom w:val="0"/>
          <w:divBdr>
            <w:top w:val="none" w:sz="0" w:space="0" w:color="auto"/>
            <w:left w:val="none" w:sz="0" w:space="0" w:color="auto"/>
            <w:bottom w:val="none" w:sz="0" w:space="0" w:color="auto"/>
            <w:right w:val="none" w:sz="0" w:space="0" w:color="auto"/>
          </w:divBdr>
        </w:div>
        <w:div w:id="1912498689">
          <w:marLeft w:val="640"/>
          <w:marRight w:val="0"/>
          <w:marTop w:val="0"/>
          <w:marBottom w:val="0"/>
          <w:divBdr>
            <w:top w:val="none" w:sz="0" w:space="0" w:color="auto"/>
            <w:left w:val="none" w:sz="0" w:space="0" w:color="auto"/>
            <w:bottom w:val="none" w:sz="0" w:space="0" w:color="auto"/>
            <w:right w:val="none" w:sz="0" w:space="0" w:color="auto"/>
          </w:divBdr>
        </w:div>
        <w:div w:id="2073232988">
          <w:marLeft w:val="640"/>
          <w:marRight w:val="0"/>
          <w:marTop w:val="0"/>
          <w:marBottom w:val="0"/>
          <w:divBdr>
            <w:top w:val="none" w:sz="0" w:space="0" w:color="auto"/>
            <w:left w:val="none" w:sz="0" w:space="0" w:color="auto"/>
            <w:bottom w:val="none" w:sz="0" w:space="0" w:color="auto"/>
            <w:right w:val="none" w:sz="0" w:space="0" w:color="auto"/>
          </w:divBdr>
        </w:div>
        <w:div w:id="2093116602">
          <w:marLeft w:val="640"/>
          <w:marRight w:val="0"/>
          <w:marTop w:val="0"/>
          <w:marBottom w:val="0"/>
          <w:divBdr>
            <w:top w:val="none" w:sz="0" w:space="0" w:color="auto"/>
            <w:left w:val="none" w:sz="0" w:space="0" w:color="auto"/>
            <w:bottom w:val="none" w:sz="0" w:space="0" w:color="auto"/>
            <w:right w:val="none" w:sz="0" w:space="0" w:color="auto"/>
          </w:divBdr>
        </w:div>
        <w:div w:id="2095541844">
          <w:marLeft w:val="640"/>
          <w:marRight w:val="0"/>
          <w:marTop w:val="0"/>
          <w:marBottom w:val="0"/>
          <w:divBdr>
            <w:top w:val="none" w:sz="0" w:space="0" w:color="auto"/>
            <w:left w:val="none" w:sz="0" w:space="0" w:color="auto"/>
            <w:bottom w:val="none" w:sz="0" w:space="0" w:color="auto"/>
            <w:right w:val="none" w:sz="0" w:space="0" w:color="auto"/>
          </w:divBdr>
        </w:div>
      </w:divsChild>
    </w:div>
    <w:div w:id="623120945">
      <w:bodyDiv w:val="1"/>
      <w:marLeft w:val="0"/>
      <w:marRight w:val="0"/>
      <w:marTop w:val="0"/>
      <w:marBottom w:val="0"/>
      <w:divBdr>
        <w:top w:val="none" w:sz="0" w:space="0" w:color="auto"/>
        <w:left w:val="none" w:sz="0" w:space="0" w:color="auto"/>
        <w:bottom w:val="none" w:sz="0" w:space="0" w:color="auto"/>
        <w:right w:val="none" w:sz="0" w:space="0" w:color="auto"/>
      </w:divBdr>
      <w:divsChild>
        <w:div w:id="14162854">
          <w:marLeft w:val="640"/>
          <w:marRight w:val="0"/>
          <w:marTop w:val="0"/>
          <w:marBottom w:val="0"/>
          <w:divBdr>
            <w:top w:val="none" w:sz="0" w:space="0" w:color="auto"/>
            <w:left w:val="none" w:sz="0" w:space="0" w:color="auto"/>
            <w:bottom w:val="none" w:sz="0" w:space="0" w:color="auto"/>
            <w:right w:val="none" w:sz="0" w:space="0" w:color="auto"/>
          </w:divBdr>
        </w:div>
        <w:div w:id="109861142">
          <w:marLeft w:val="640"/>
          <w:marRight w:val="0"/>
          <w:marTop w:val="0"/>
          <w:marBottom w:val="0"/>
          <w:divBdr>
            <w:top w:val="none" w:sz="0" w:space="0" w:color="auto"/>
            <w:left w:val="none" w:sz="0" w:space="0" w:color="auto"/>
            <w:bottom w:val="none" w:sz="0" w:space="0" w:color="auto"/>
            <w:right w:val="none" w:sz="0" w:space="0" w:color="auto"/>
          </w:divBdr>
        </w:div>
        <w:div w:id="122116332">
          <w:marLeft w:val="640"/>
          <w:marRight w:val="0"/>
          <w:marTop w:val="0"/>
          <w:marBottom w:val="0"/>
          <w:divBdr>
            <w:top w:val="none" w:sz="0" w:space="0" w:color="auto"/>
            <w:left w:val="none" w:sz="0" w:space="0" w:color="auto"/>
            <w:bottom w:val="none" w:sz="0" w:space="0" w:color="auto"/>
            <w:right w:val="none" w:sz="0" w:space="0" w:color="auto"/>
          </w:divBdr>
        </w:div>
        <w:div w:id="131099603">
          <w:marLeft w:val="640"/>
          <w:marRight w:val="0"/>
          <w:marTop w:val="0"/>
          <w:marBottom w:val="0"/>
          <w:divBdr>
            <w:top w:val="none" w:sz="0" w:space="0" w:color="auto"/>
            <w:left w:val="none" w:sz="0" w:space="0" w:color="auto"/>
            <w:bottom w:val="none" w:sz="0" w:space="0" w:color="auto"/>
            <w:right w:val="none" w:sz="0" w:space="0" w:color="auto"/>
          </w:divBdr>
        </w:div>
        <w:div w:id="231233181">
          <w:marLeft w:val="640"/>
          <w:marRight w:val="0"/>
          <w:marTop w:val="0"/>
          <w:marBottom w:val="0"/>
          <w:divBdr>
            <w:top w:val="none" w:sz="0" w:space="0" w:color="auto"/>
            <w:left w:val="none" w:sz="0" w:space="0" w:color="auto"/>
            <w:bottom w:val="none" w:sz="0" w:space="0" w:color="auto"/>
            <w:right w:val="none" w:sz="0" w:space="0" w:color="auto"/>
          </w:divBdr>
        </w:div>
        <w:div w:id="381713515">
          <w:marLeft w:val="640"/>
          <w:marRight w:val="0"/>
          <w:marTop w:val="0"/>
          <w:marBottom w:val="0"/>
          <w:divBdr>
            <w:top w:val="none" w:sz="0" w:space="0" w:color="auto"/>
            <w:left w:val="none" w:sz="0" w:space="0" w:color="auto"/>
            <w:bottom w:val="none" w:sz="0" w:space="0" w:color="auto"/>
            <w:right w:val="none" w:sz="0" w:space="0" w:color="auto"/>
          </w:divBdr>
        </w:div>
        <w:div w:id="443379788">
          <w:marLeft w:val="640"/>
          <w:marRight w:val="0"/>
          <w:marTop w:val="0"/>
          <w:marBottom w:val="0"/>
          <w:divBdr>
            <w:top w:val="none" w:sz="0" w:space="0" w:color="auto"/>
            <w:left w:val="none" w:sz="0" w:space="0" w:color="auto"/>
            <w:bottom w:val="none" w:sz="0" w:space="0" w:color="auto"/>
            <w:right w:val="none" w:sz="0" w:space="0" w:color="auto"/>
          </w:divBdr>
        </w:div>
        <w:div w:id="445933329">
          <w:marLeft w:val="640"/>
          <w:marRight w:val="0"/>
          <w:marTop w:val="0"/>
          <w:marBottom w:val="0"/>
          <w:divBdr>
            <w:top w:val="none" w:sz="0" w:space="0" w:color="auto"/>
            <w:left w:val="none" w:sz="0" w:space="0" w:color="auto"/>
            <w:bottom w:val="none" w:sz="0" w:space="0" w:color="auto"/>
            <w:right w:val="none" w:sz="0" w:space="0" w:color="auto"/>
          </w:divBdr>
        </w:div>
        <w:div w:id="680473552">
          <w:marLeft w:val="640"/>
          <w:marRight w:val="0"/>
          <w:marTop w:val="0"/>
          <w:marBottom w:val="0"/>
          <w:divBdr>
            <w:top w:val="none" w:sz="0" w:space="0" w:color="auto"/>
            <w:left w:val="none" w:sz="0" w:space="0" w:color="auto"/>
            <w:bottom w:val="none" w:sz="0" w:space="0" w:color="auto"/>
            <w:right w:val="none" w:sz="0" w:space="0" w:color="auto"/>
          </w:divBdr>
        </w:div>
        <w:div w:id="752170461">
          <w:marLeft w:val="640"/>
          <w:marRight w:val="0"/>
          <w:marTop w:val="0"/>
          <w:marBottom w:val="0"/>
          <w:divBdr>
            <w:top w:val="none" w:sz="0" w:space="0" w:color="auto"/>
            <w:left w:val="none" w:sz="0" w:space="0" w:color="auto"/>
            <w:bottom w:val="none" w:sz="0" w:space="0" w:color="auto"/>
            <w:right w:val="none" w:sz="0" w:space="0" w:color="auto"/>
          </w:divBdr>
        </w:div>
        <w:div w:id="1039669111">
          <w:marLeft w:val="640"/>
          <w:marRight w:val="0"/>
          <w:marTop w:val="0"/>
          <w:marBottom w:val="0"/>
          <w:divBdr>
            <w:top w:val="none" w:sz="0" w:space="0" w:color="auto"/>
            <w:left w:val="none" w:sz="0" w:space="0" w:color="auto"/>
            <w:bottom w:val="none" w:sz="0" w:space="0" w:color="auto"/>
            <w:right w:val="none" w:sz="0" w:space="0" w:color="auto"/>
          </w:divBdr>
        </w:div>
        <w:div w:id="1063681427">
          <w:marLeft w:val="640"/>
          <w:marRight w:val="0"/>
          <w:marTop w:val="0"/>
          <w:marBottom w:val="0"/>
          <w:divBdr>
            <w:top w:val="none" w:sz="0" w:space="0" w:color="auto"/>
            <w:left w:val="none" w:sz="0" w:space="0" w:color="auto"/>
            <w:bottom w:val="none" w:sz="0" w:space="0" w:color="auto"/>
            <w:right w:val="none" w:sz="0" w:space="0" w:color="auto"/>
          </w:divBdr>
        </w:div>
        <w:div w:id="1087995302">
          <w:marLeft w:val="640"/>
          <w:marRight w:val="0"/>
          <w:marTop w:val="0"/>
          <w:marBottom w:val="0"/>
          <w:divBdr>
            <w:top w:val="none" w:sz="0" w:space="0" w:color="auto"/>
            <w:left w:val="none" w:sz="0" w:space="0" w:color="auto"/>
            <w:bottom w:val="none" w:sz="0" w:space="0" w:color="auto"/>
            <w:right w:val="none" w:sz="0" w:space="0" w:color="auto"/>
          </w:divBdr>
        </w:div>
        <w:div w:id="1211500608">
          <w:marLeft w:val="640"/>
          <w:marRight w:val="0"/>
          <w:marTop w:val="0"/>
          <w:marBottom w:val="0"/>
          <w:divBdr>
            <w:top w:val="none" w:sz="0" w:space="0" w:color="auto"/>
            <w:left w:val="none" w:sz="0" w:space="0" w:color="auto"/>
            <w:bottom w:val="none" w:sz="0" w:space="0" w:color="auto"/>
            <w:right w:val="none" w:sz="0" w:space="0" w:color="auto"/>
          </w:divBdr>
        </w:div>
        <w:div w:id="1284386669">
          <w:marLeft w:val="640"/>
          <w:marRight w:val="0"/>
          <w:marTop w:val="0"/>
          <w:marBottom w:val="0"/>
          <w:divBdr>
            <w:top w:val="none" w:sz="0" w:space="0" w:color="auto"/>
            <w:left w:val="none" w:sz="0" w:space="0" w:color="auto"/>
            <w:bottom w:val="none" w:sz="0" w:space="0" w:color="auto"/>
            <w:right w:val="none" w:sz="0" w:space="0" w:color="auto"/>
          </w:divBdr>
        </w:div>
        <w:div w:id="1296258509">
          <w:marLeft w:val="640"/>
          <w:marRight w:val="0"/>
          <w:marTop w:val="0"/>
          <w:marBottom w:val="0"/>
          <w:divBdr>
            <w:top w:val="none" w:sz="0" w:space="0" w:color="auto"/>
            <w:left w:val="none" w:sz="0" w:space="0" w:color="auto"/>
            <w:bottom w:val="none" w:sz="0" w:space="0" w:color="auto"/>
            <w:right w:val="none" w:sz="0" w:space="0" w:color="auto"/>
          </w:divBdr>
        </w:div>
        <w:div w:id="1299847602">
          <w:marLeft w:val="640"/>
          <w:marRight w:val="0"/>
          <w:marTop w:val="0"/>
          <w:marBottom w:val="0"/>
          <w:divBdr>
            <w:top w:val="none" w:sz="0" w:space="0" w:color="auto"/>
            <w:left w:val="none" w:sz="0" w:space="0" w:color="auto"/>
            <w:bottom w:val="none" w:sz="0" w:space="0" w:color="auto"/>
            <w:right w:val="none" w:sz="0" w:space="0" w:color="auto"/>
          </w:divBdr>
        </w:div>
        <w:div w:id="1351757018">
          <w:marLeft w:val="640"/>
          <w:marRight w:val="0"/>
          <w:marTop w:val="0"/>
          <w:marBottom w:val="0"/>
          <w:divBdr>
            <w:top w:val="none" w:sz="0" w:space="0" w:color="auto"/>
            <w:left w:val="none" w:sz="0" w:space="0" w:color="auto"/>
            <w:bottom w:val="none" w:sz="0" w:space="0" w:color="auto"/>
            <w:right w:val="none" w:sz="0" w:space="0" w:color="auto"/>
          </w:divBdr>
        </w:div>
        <w:div w:id="1370758666">
          <w:marLeft w:val="640"/>
          <w:marRight w:val="0"/>
          <w:marTop w:val="0"/>
          <w:marBottom w:val="0"/>
          <w:divBdr>
            <w:top w:val="none" w:sz="0" w:space="0" w:color="auto"/>
            <w:left w:val="none" w:sz="0" w:space="0" w:color="auto"/>
            <w:bottom w:val="none" w:sz="0" w:space="0" w:color="auto"/>
            <w:right w:val="none" w:sz="0" w:space="0" w:color="auto"/>
          </w:divBdr>
        </w:div>
        <w:div w:id="1399090017">
          <w:marLeft w:val="640"/>
          <w:marRight w:val="0"/>
          <w:marTop w:val="0"/>
          <w:marBottom w:val="0"/>
          <w:divBdr>
            <w:top w:val="none" w:sz="0" w:space="0" w:color="auto"/>
            <w:left w:val="none" w:sz="0" w:space="0" w:color="auto"/>
            <w:bottom w:val="none" w:sz="0" w:space="0" w:color="auto"/>
            <w:right w:val="none" w:sz="0" w:space="0" w:color="auto"/>
          </w:divBdr>
        </w:div>
        <w:div w:id="1556433510">
          <w:marLeft w:val="640"/>
          <w:marRight w:val="0"/>
          <w:marTop w:val="0"/>
          <w:marBottom w:val="0"/>
          <w:divBdr>
            <w:top w:val="none" w:sz="0" w:space="0" w:color="auto"/>
            <w:left w:val="none" w:sz="0" w:space="0" w:color="auto"/>
            <w:bottom w:val="none" w:sz="0" w:space="0" w:color="auto"/>
            <w:right w:val="none" w:sz="0" w:space="0" w:color="auto"/>
          </w:divBdr>
        </w:div>
        <w:div w:id="1621304110">
          <w:marLeft w:val="640"/>
          <w:marRight w:val="0"/>
          <w:marTop w:val="0"/>
          <w:marBottom w:val="0"/>
          <w:divBdr>
            <w:top w:val="none" w:sz="0" w:space="0" w:color="auto"/>
            <w:left w:val="none" w:sz="0" w:space="0" w:color="auto"/>
            <w:bottom w:val="none" w:sz="0" w:space="0" w:color="auto"/>
            <w:right w:val="none" w:sz="0" w:space="0" w:color="auto"/>
          </w:divBdr>
        </w:div>
        <w:div w:id="1782412650">
          <w:marLeft w:val="640"/>
          <w:marRight w:val="0"/>
          <w:marTop w:val="0"/>
          <w:marBottom w:val="0"/>
          <w:divBdr>
            <w:top w:val="none" w:sz="0" w:space="0" w:color="auto"/>
            <w:left w:val="none" w:sz="0" w:space="0" w:color="auto"/>
            <w:bottom w:val="none" w:sz="0" w:space="0" w:color="auto"/>
            <w:right w:val="none" w:sz="0" w:space="0" w:color="auto"/>
          </w:divBdr>
        </w:div>
        <w:div w:id="1832063250">
          <w:marLeft w:val="640"/>
          <w:marRight w:val="0"/>
          <w:marTop w:val="0"/>
          <w:marBottom w:val="0"/>
          <w:divBdr>
            <w:top w:val="none" w:sz="0" w:space="0" w:color="auto"/>
            <w:left w:val="none" w:sz="0" w:space="0" w:color="auto"/>
            <w:bottom w:val="none" w:sz="0" w:space="0" w:color="auto"/>
            <w:right w:val="none" w:sz="0" w:space="0" w:color="auto"/>
          </w:divBdr>
        </w:div>
        <w:div w:id="1849175573">
          <w:marLeft w:val="640"/>
          <w:marRight w:val="0"/>
          <w:marTop w:val="0"/>
          <w:marBottom w:val="0"/>
          <w:divBdr>
            <w:top w:val="none" w:sz="0" w:space="0" w:color="auto"/>
            <w:left w:val="none" w:sz="0" w:space="0" w:color="auto"/>
            <w:bottom w:val="none" w:sz="0" w:space="0" w:color="auto"/>
            <w:right w:val="none" w:sz="0" w:space="0" w:color="auto"/>
          </w:divBdr>
        </w:div>
        <w:div w:id="1926183418">
          <w:marLeft w:val="640"/>
          <w:marRight w:val="0"/>
          <w:marTop w:val="0"/>
          <w:marBottom w:val="0"/>
          <w:divBdr>
            <w:top w:val="none" w:sz="0" w:space="0" w:color="auto"/>
            <w:left w:val="none" w:sz="0" w:space="0" w:color="auto"/>
            <w:bottom w:val="none" w:sz="0" w:space="0" w:color="auto"/>
            <w:right w:val="none" w:sz="0" w:space="0" w:color="auto"/>
          </w:divBdr>
        </w:div>
        <w:div w:id="2043282696">
          <w:marLeft w:val="640"/>
          <w:marRight w:val="0"/>
          <w:marTop w:val="0"/>
          <w:marBottom w:val="0"/>
          <w:divBdr>
            <w:top w:val="none" w:sz="0" w:space="0" w:color="auto"/>
            <w:left w:val="none" w:sz="0" w:space="0" w:color="auto"/>
            <w:bottom w:val="none" w:sz="0" w:space="0" w:color="auto"/>
            <w:right w:val="none" w:sz="0" w:space="0" w:color="auto"/>
          </w:divBdr>
        </w:div>
        <w:div w:id="2094929042">
          <w:marLeft w:val="640"/>
          <w:marRight w:val="0"/>
          <w:marTop w:val="0"/>
          <w:marBottom w:val="0"/>
          <w:divBdr>
            <w:top w:val="none" w:sz="0" w:space="0" w:color="auto"/>
            <w:left w:val="none" w:sz="0" w:space="0" w:color="auto"/>
            <w:bottom w:val="none" w:sz="0" w:space="0" w:color="auto"/>
            <w:right w:val="none" w:sz="0" w:space="0" w:color="auto"/>
          </w:divBdr>
        </w:div>
        <w:div w:id="2140417664">
          <w:marLeft w:val="640"/>
          <w:marRight w:val="0"/>
          <w:marTop w:val="0"/>
          <w:marBottom w:val="0"/>
          <w:divBdr>
            <w:top w:val="none" w:sz="0" w:space="0" w:color="auto"/>
            <w:left w:val="none" w:sz="0" w:space="0" w:color="auto"/>
            <w:bottom w:val="none" w:sz="0" w:space="0" w:color="auto"/>
            <w:right w:val="none" w:sz="0" w:space="0" w:color="auto"/>
          </w:divBdr>
        </w:div>
      </w:divsChild>
    </w:div>
    <w:div w:id="647636130">
      <w:bodyDiv w:val="1"/>
      <w:marLeft w:val="0"/>
      <w:marRight w:val="0"/>
      <w:marTop w:val="0"/>
      <w:marBottom w:val="0"/>
      <w:divBdr>
        <w:top w:val="none" w:sz="0" w:space="0" w:color="auto"/>
        <w:left w:val="none" w:sz="0" w:space="0" w:color="auto"/>
        <w:bottom w:val="none" w:sz="0" w:space="0" w:color="auto"/>
        <w:right w:val="none" w:sz="0" w:space="0" w:color="auto"/>
      </w:divBdr>
      <w:divsChild>
        <w:div w:id="110325967">
          <w:marLeft w:val="640"/>
          <w:marRight w:val="0"/>
          <w:marTop w:val="0"/>
          <w:marBottom w:val="0"/>
          <w:divBdr>
            <w:top w:val="none" w:sz="0" w:space="0" w:color="auto"/>
            <w:left w:val="none" w:sz="0" w:space="0" w:color="auto"/>
            <w:bottom w:val="none" w:sz="0" w:space="0" w:color="auto"/>
            <w:right w:val="none" w:sz="0" w:space="0" w:color="auto"/>
          </w:divBdr>
        </w:div>
        <w:div w:id="192110527">
          <w:marLeft w:val="640"/>
          <w:marRight w:val="0"/>
          <w:marTop w:val="0"/>
          <w:marBottom w:val="0"/>
          <w:divBdr>
            <w:top w:val="none" w:sz="0" w:space="0" w:color="auto"/>
            <w:left w:val="none" w:sz="0" w:space="0" w:color="auto"/>
            <w:bottom w:val="none" w:sz="0" w:space="0" w:color="auto"/>
            <w:right w:val="none" w:sz="0" w:space="0" w:color="auto"/>
          </w:divBdr>
        </w:div>
        <w:div w:id="211112985">
          <w:marLeft w:val="640"/>
          <w:marRight w:val="0"/>
          <w:marTop w:val="0"/>
          <w:marBottom w:val="0"/>
          <w:divBdr>
            <w:top w:val="none" w:sz="0" w:space="0" w:color="auto"/>
            <w:left w:val="none" w:sz="0" w:space="0" w:color="auto"/>
            <w:bottom w:val="none" w:sz="0" w:space="0" w:color="auto"/>
            <w:right w:val="none" w:sz="0" w:space="0" w:color="auto"/>
          </w:divBdr>
        </w:div>
        <w:div w:id="299648837">
          <w:marLeft w:val="640"/>
          <w:marRight w:val="0"/>
          <w:marTop w:val="0"/>
          <w:marBottom w:val="0"/>
          <w:divBdr>
            <w:top w:val="none" w:sz="0" w:space="0" w:color="auto"/>
            <w:left w:val="none" w:sz="0" w:space="0" w:color="auto"/>
            <w:bottom w:val="none" w:sz="0" w:space="0" w:color="auto"/>
            <w:right w:val="none" w:sz="0" w:space="0" w:color="auto"/>
          </w:divBdr>
        </w:div>
        <w:div w:id="334962052">
          <w:marLeft w:val="640"/>
          <w:marRight w:val="0"/>
          <w:marTop w:val="0"/>
          <w:marBottom w:val="0"/>
          <w:divBdr>
            <w:top w:val="none" w:sz="0" w:space="0" w:color="auto"/>
            <w:left w:val="none" w:sz="0" w:space="0" w:color="auto"/>
            <w:bottom w:val="none" w:sz="0" w:space="0" w:color="auto"/>
            <w:right w:val="none" w:sz="0" w:space="0" w:color="auto"/>
          </w:divBdr>
        </w:div>
        <w:div w:id="372732523">
          <w:marLeft w:val="640"/>
          <w:marRight w:val="0"/>
          <w:marTop w:val="0"/>
          <w:marBottom w:val="0"/>
          <w:divBdr>
            <w:top w:val="none" w:sz="0" w:space="0" w:color="auto"/>
            <w:left w:val="none" w:sz="0" w:space="0" w:color="auto"/>
            <w:bottom w:val="none" w:sz="0" w:space="0" w:color="auto"/>
            <w:right w:val="none" w:sz="0" w:space="0" w:color="auto"/>
          </w:divBdr>
        </w:div>
        <w:div w:id="492262906">
          <w:marLeft w:val="640"/>
          <w:marRight w:val="0"/>
          <w:marTop w:val="0"/>
          <w:marBottom w:val="0"/>
          <w:divBdr>
            <w:top w:val="none" w:sz="0" w:space="0" w:color="auto"/>
            <w:left w:val="none" w:sz="0" w:space="0" w:color="auto"/>
            <w:bottom w:val="none" w:sz="0" w:space="0" w:color="auto"/>
            <w:right w:val="none" w:sz="0" w:space="0" w:color="auto"/>
          </w:divBdr>
        </w:div>
        <w:div w:id="498156066">
          <w:marLeft w:val="640"/>
          <w:marRight w:val="0"/>
          <w:marTop w:val="0"/>
          <w:marBottom w:val="0"/>
          <w:divBdr>
            <w:top w:val="none" w:sz="0" w:space="0" w:color="auto"/>
            <w:left w:val="none" w:sz="0" w:space="0" w:color="auto"/>
            <w:bottom w:val="none" w:sz="0" w:space="0" w:color="auto"/>
            <w:right w:val="none" w:sz="0" w:space="0" w:color="auto"/>
          </w:divBdr>
        </w:div>
        <w:div w:id="555555169">
          <w:marLeft w:val="640"/>
          <w:marRight w:val="0"/>
          <w:marTop w:val="0"/>
          <w:marBottom w:val="0"/>
          <w:divBdr>
            <w:top w:val="none" w:sz="0" w:space="0" w:color="auto"/>
            <w:left w:val="none" w:sz="0" w:space="0" w:color="auto"/>
            <w:bottom w:val="none" w:sz="0" w:space="0" w:color="auto"/>
            <w:right w:val="none" w:sz="0" w:space="0" w:color="auto"/>
          </w:divBdr>
        </w:div>
        <w:div w:id="653872021">
          <w:marLeft w:val="640"/>
          <w:marRight w:val="0"/>
          <w:marTop w:val="0"/>
          <w:marBottom w:val="0"/>
          <w:divBdr>
            <w:top w:val="none" w:sz="0" w:space="0" w:color="auto"/>
            <w:left w:val="none" w:sz="0" w:space="0" w:color="auto"/>
            <w:bottom w:val="none" w:sz="0" w:space="0" w:color="auto"/>
            <w:right w:val="none" w:sz="0" w:space="0" w:color="auto"/>
          </w:divBdr>
        </w:div>
        <w:div w:id="766196177">
          <w:marLeft w:val="640"/>
          <w:marRight w:val="0"/>
          <w:marTop w:val="0"/>
          <w:marBottom w:val="0"/>
          <w:divBdr>
            <w:top w:val="none" w:sz="0" w:space="0" w:color="auto"/>
            <w:left w:val="none" w:sz="0" w:space="0" w:color="auto"/>
            <w:bottom w:val="none" w:sz="0" w:space="0" w:color="auto"/>
            <w:right w:val="none" w:sz="0" w:space="0" w:color="auto"/>
          </w:divBdr>
        </w:div>
        <w:div w:id="839589361">
          <w:marLeft w:val="640"/>
          <w:marRight w:val="0"/>
          <w:marTop w:val="0"/>
          <w:marBottom w:val="0"/>
          <w:divBdr>
            <w:top w:val="none" w:sz="0" w:space="0" w:color="auto"/>
            <w:left w:val="none" w:sz="0" w:space="0" w:color="auto"/>
            <w:bottom w:val="none" w:sz="0" w:space="0" w:color="auto"/>
            <w:right w:val="none" w:sz="0" w:space="0" w:color="auto"/>
          </w:divBdr>
        </w:div>
        <w:div w:id="875234993">
          <w:marLeft w:val="640"/>
          <w:marRight w:val="0"/>
          <w:marTop w:val="0"/>
          <w:marBottom w:val="0"/>
          <w:divBdr>
            <w:top w:val="none" w:sz="0" w:space="0" w:color="auto"/>
            <w:left w:val="none" w:sz="0" w:space="0" w:color="auto"/>
            <w:bottom w:val="none" w:sz="0" w:space="0" w:color="auto"/>
            <w:right w:val="none" w:sz="0" w:space="0" w:color="auto"/>
          </w:divBdr>
        </w:div>
        <w:div w:id="976225541">
          <w:marLeft w:val="640"/>
          <w:marRight w:val="0"/>
          <w:marTop w:val="0"/>
          <w:marBottom w:val="0"/>
          <w:divBdr>
            <w:top w:val="none" w:sz="0" w:space="0" w:color="auto"/>
            <w:left w:val="none" w:sz="0" w:space="0" w:color="auto"/>
            <w:bottom w:val="none" w:sz="0" w:space="0" w:color="auto"/>
            <w:right w:val="none" w:sz="0" w:space="0" w:color="auto"/>
          </w:divBdr>
        </w:div>
        <w:div w:id="1017120969">
          <w:marLeft w:val="640"/>
          <w:marRight w:val="0"/>
          <w:marTop w:val="0"/>
          <w:marBottom w:val="0"/>
          <w:divBdr>
            <w:top w:val="none" w:sz="0" w:space="0" w:color="auto"/>
            <w:left w:val="none" w:sz="0" w:space="0" w:color="auto"/>
            <w:bottom w:val="none" w:sz="0" w:space="0" w:color="auto"/>
            <w:right w:val="none" w:sz="0" w:space="0" w:color="auto"/>
          </w:divBdr>
        </w:div>
        <w:div w:id="1113356732">
          <w:marLeft w:val="640"/>
          <w:marRight w:val="0"/>
          <w:marTop w:val="0"/>
          <w:marBottom w:val="0"/>
          <w:divBdr>
            <w:top w:val="none" w:sz="0" w:space="0" w:color="auto"/>
            <w:left w:val="none" w:sz="0" w:space="0" w:color="auto"/>
            <w:bottom w:val="none" w:sz="0" w:space="0" w:color="auto"/>
            <w:right w:val="none" w:sz="0" w:space="0" w:color="auto"/>
          </w:divBdr>
        </w:div>
        <w:div w:id="1254820760">
          <w:marLeft w:val="640"/>
          <w:marRight w:val="0"/>
          <w:marTop w:val="0"/>
          <w:marBottom w:val="0"/>
          <w:divBdr>
            <w:top w:val="none" w:sz="0" w:space="0" w:color="auto"/>
            <w:left w:val="none" w:sz="0" w:space="0" w:color="auto"/>
            <w:bottom w:val="none" w:sz="0" w:space="0" w:color="auto"/>
            <w:right w:val="none" w:sz="0" w:space="0" w:color="auto"/>
          </w:divBdr>
        </w:div>
        <w:div w:id="1273321387">
          <w:marLeft w:val="640"/>
          <w:marRight w:val="0"/>
          <w:marTop w:val="0"/>
          <w:marBottom w:val="0"/>
          <w:divBdr>
            <w:top w:val="none" w:sz="0" w:space="0" w:color="auto"/>
            <w:left w:val="none" w:sz="0" w:space="0" w:color="auto"/>
            <w:bottom w:val="none" w:sz="0" w:space="0" w:color="auto"/>
            <w:right w:val="none" w:sz="0" w:space="0" w:color="auto"/>
          </w:divBdr>
        </w:div>
        <w:div w:id="1293831771">
          <w:marLeft w:val="640"/>
          <w:marRight w:val="0"/>
          <w:marTop w:val="0"/>
          <w:marBottom w:val="0"/>
          <w:divBdr>
            <w:top w:val="none" w:sz="0" w:space="0" w:color="auto"/>
            <w:left w:val="none" w:sz="0" w:space="0" w:color="auto"/>
            <w:bottom w:val="none" w:sz="0" w:space="0" w:color="auto"/>
            <w:right w:val="none" w:sz="0" w:space="0" w:color="auto"/>
          </w:divBdr>
        </w:div>
        <w:div w:id="1328946902">
          <w:marLeft w:val="640"/>
          <w:marRight w:val="0"/>
          <w:marTop w:val="0"/>
          <w:marBottom w:val="0"/>
          <w:divBdr>
            <w:top w:val="none" w:sz="0" w:space="0" w:color="auto"/>
            <w:left w:val="none" w:sz="0" w:space="0" w:color="auto"/>
            <w:bottom w:val="none" w:sz="0" w:space="0" w:color="auto"/>
            <w:right w:val="none" w:sz="0" w:space="0" w:color="auto"/>
          </w:divBdr>
        </w:div>
        <w:div w:id="1332754518">
          <w:marLeft w:val="640"/>
          <w:marRight w:val="0"/>
          <w:marTop w:val="0"/>
          <w:marBottom w:val="0"/>
          <w:divBdr>
            <w:top w:val="none" w:sz="0" w:space="0" w:color="auto"/>
            <w:left w:val="none" w:sz="0" w:space="0" w:color="auto"/>
            <w:bottom w:val="none" w:sz="0" w:space="0" w:color="auto"/>
            <w:right w:val="none" w:sz="0" w:space="0" w:color="auto"/>
          </w:divBdr>
        </w:div>
        <w:div w:id="1388917721">
          <w:marLeft w:val="640"/>
          <w:marRight w:val="0"/>
          <w:marTop w:val="0"/>
          <w:marBottom w:val="0"/>
          <w:divBdr>
            <w:top w:val="none" w:sz="0" w:space="0" w:color="auto"/>
            <w:left w:val="none" w:sz="0" w:space="0" w:color="auto"/>
            <w:bottom w:val="none" w:sz="0" w:space="0" w:color="auto"/>
            <w:right w:val="none" w:sz="0" w:space="0" w:color="auto"/>
          </w:divBdr>
        </w:div>
        <w:div w:id="1389375213">
          <w:marLeft w:val="640"/>
          <w:marRight w:val="0"/>
          <w:marTop w:val="0"/>
          <w:marBottom w:val="0"/>
          <w:divBdr>
            <w:top w:val="none" w:sz="0" w:space="0" w:color="auto"/>
            <w:left w:val="none" w:sz="0" w:space="0" w:color="auto"/>
            <w:bottom w:val="none" w:sz="0" w:space="0" w:color="auto"/>
            <w:right w:val="none" w:sz="0" w:space="0" w:color="auto"/>
          </w:divBdr>
        </w:div>
        <w:div w:id="1407459009">
          <w:marLeft w:val="640"/>
          <w:marRight w:val="0"/>
          <w:marTop w:val="0"/>
          <w:marBottom w:val="0"/>
          <w:divBdr>
            <w:top w:val="none" w:sz="0" w:space="0" w:color="auto"/>
            <w:left w:val="none" w:sz="0" w:space="0" w:color="auto"/>
            <w:bottom w:val="none" w:sz="0" w:space="0" w:color="auto"/>
            <w:right w:val="none" w:sz="0" w:space="0" w:color="auto"/>
          </w:divBdr>
        </w:div>
        <w:div w:id="1473399084">
          <w:marLeft w:val="640"/>
          <w:marRight w:val="0"/>
          <w:marTop w:val="0"/>
          <w:marBottom w:val="0"/>
          <w:divBdr>
            <w:top w:val="none" w:sz="0" w:space="0" w:color="auto"/>
            <w:left w:val="none" w:sz="0" w:space="0" w:color="auto"/>
            <w:bottom w:val="none" w:sz="0" w:space="0" w:color="auto"/>
            <w:right w:val="none" w:sz="0" w:space="0" w:color="auto"/>
          </w:divBdr>
        </w:div>
        <w:div w:id="1522862141">
          <w:marLeft w:val="640"/>
          <w:marRight w:val="0"/>
          <w:marTop w:val="0"/>
          <w:marBottom w:val="0"/>
          <w:divBdr>
            <w:top w:val="none" w:sz="0" w:space="0" w:color="auto"/>
            <w:left w:val="none" w:sz="0" w:space="0" w:color="auto"/>
            <w:bottom w:val="none" w:sz="0" w:space="0" w:color="auto"/>
            <w:right w:val="none" w:sz="0" w:space="0" w:color="auto"/>
          </w:divBdr>
        </w:div>
        <w:div w:id="1585990641">
          <w:marLeft w:val="640"/>
          <w:marRight w:val="0"/>
          <w:marTop w:val="0"/>
          <w:marBottom w:val="0"/>
          <w:divBdr>
            <w:top w:val="none" w:sz="0" w:space="0" w:color="auto"/>
            <w:left w:val="none" w:sz="0" w:space="0" w:color="auto"/>
            <w:bottom w:val="none" w:sz="0" w:space="0" w:color="auto"/>
            <w:right w:val="none" w:sz="0" w:space="0" w:color="auto"/>
          </w:divBdr>
        </w:div>
        <w:div w:id="1854608979">
          <w:marLeft w:val="640"/>
          <w:marRight w:val="0"/>
          <w:marTop w:val="0"/>
          <w:marBottom w:val="0"/>
          <w:divBdr>
            <w:top w:val="none" w:sz="0" w:space="0" w:color="auto"/>
            <w:left w:val="none" w:sz="0" w:space="0" w:color="auto"/>
            <w:bottom w:val="none" w:sz="0" w:space="0" w:color="auto"/>
            <w:right w:val="none" w:sz="0" w:space="0" w:color="auto"/>
          </w:divBdr>
        </w:div>
        <w:div w:id="1924339434">
          <w:marLeft w:val="640"/>
          <w:marRight w:val="0"/>
          <w:marTop w:val="0"/>
          <w:marBottom w:val="0"/>
          <w:divBdr>
            <w:top w:val="none" w:sz="0" w:space="0" w:color="auto"/>
            <w:left w:val="none" w:sz="0" w:space="0" w:color="auto"/>
            <w:bottom w:val="none" w:sz="0" w:space="0" w:color="auto"/>
            <w:right w:val="none" w:sz="0" w:space="0" w:color="auto"/>
          </w:divBdr>
        </w:div>
      </w:divsChild>
    </w:div>
    <w:div w:id="648560084">
      <w:bodyDiv w:val="1"/>
      <w:marLeft w:val="0"/>
      <w:marRight w:val="0"/>
      <w:marTop w:val="0"/>
      <w:marBottom w:val="0"/>
      <w:divBdr>
        <w:top w:val="none" w:sz="0" w:space="0" w:color="auto"/>
        <w:left w:val="none" w:sz="0" w:space="0" w:color="auto"/>
        <w:bottom w:val="none" w:sz="0" w:space="0" w:color="auto"/>
        <w:right w:val="none" w:sz="0" w:space="0" w:color="auto"/>
      </w:divBdr>
      <w:divsChild>
        <w:div w:id="53433986">
          <w:marLeft w:val="640"/>
          <w:marRight w:val="0"/>
          <w:marTop w:val="0"/>
          <w:marBottom w:val="0"/>
          <w:divBdr>
            <w:top w:val="none" w:sz="0" w:space="0" w:color="auto"/>
            <w:left w:val="none" w:sz="0" w:space="0" w:color="auto"/>
            <w:bottom w:val="none" w:sz="0" w:space="0" w:color="auto"/>
            <w:right w:val="none" w:sz="0" w:space="0" w:color="auto"/>
          </w:divBdr>
        </w:div>
        <w:div w:id="137848612">
          <w:marLeft w:val="640"/>
          <w:marRight w:val="0"/>
          <w:marTop w:val="0"/>
          <w:marBottom w:val="0"/>
          <w:divBdr>
            <w:top w:val="none" w:sz="0" w:space="0" w:color="auto"/>
            <w:left w:val="none" w:sz="0" w:space="0" w:color="auto"/>
            <w:bottom w:val="none" w:sz="0" w:space="0" w:color="auto"/>
            <w:right w:val="none" w:sz="0" w:space="0" w:color="auto"/>
          </w:divBdr>
        </w:div>
        <w:div w:id="171922337">
          <w:marLeft w:val="640"/>
          <w:marRight w:val="0"/>
          <w:marTop w:val="0"/>
          <w:marBottom w:val="0"/>
          <w:divBdr>
            <w:top w:val="none" w:sz="0" w:space="0" w:color="auto"/>
            <w:left w:val="none" w:sz="0" w:space="0" w:color="auto"/>
            <w:bottom w:val="none" w:sz="0" w:space="0" w:color="auto"/>
            <w:right w:val="none" w:sz="0" w:space="0" w:color="auto"/>
          </w:divBdr>
        </w:div>
        <w:div w:id="269820700">
          <w:marLeft w:val="640"/>
          <w:marRight w:val="0"/>
          <w:marTop w:val="0"/>
          <w:marBottom w:val="0"/>
          <w:divBdr>
            <w:top w:val="none" w:sz="0" w:space="0" w:color="auto"/>
            <w:left w:val="none" w:sz="0" w:space="0" w:color="auto"/>
            <w:bottom w:val="none" w:sz="0" w:space="0" w:color="auto"/>
            <w:right w:val="none" w:sz="0" w:space="0" w:color="auto"/>
          </w:divBdr>
        </w:div>
        <w:div w:id="303631300">
          <w:marLeft w:val="640"/>
          <w:marRight w:val="0"/>
          <w:marTop w:val="0"/>
          <w:marBottom w:val="0"/>
          <w:divBdr>
            <w:top w:val="none" w:sz="0" w:space="0" w:color="auto"/>
            <w:left w:val="none" w:sz="0" w:space="0" w:color="auto"/>
            <w:bottom w:val="none" w:sz="0" w:space="0" w:color="auto"/>
            <w:right w:val="none" w:sz="0" w:space="0" w:color="auto"/>
          </w:divBdr>
        </w:div>
        <w:div w:id="351423967">
          <w:marLeft w:val="640"/>
          <w:marRight w:val="0"/>
          <w:marTop w:val="0"/>
          <w:marBottom w:val="0"/>
          <w:divBdr>
            <w:top w:val="none" w:sz="0" w:space="0" w:color="auto"/>
            <w:left w:val="none" w:sz="0" w:space="0" w:color="auto"/>
            <w:bottom w:val="none" w:sz="0" w:space="0" w:color="auto"/>
            <w:right w:val="none" w:sz="0" w:space="0" w:color="auto"/>
          </w:divBdr>
        </w:div>
        <w:div w:id="512383490">
          <w:marLeft w:val="640"/>
          <w:marRight w:val="0"/>
          <w:marTop w:val="0"/>
          <w:marBottom w:val="0"/>
          <w:divBdr>
            <w:top w:val="none" w:sz="0" w:space="0" w:color="auto"/>
            <w:left w:val="none" w:sz="0" w:space="0" w:color="auto"/>
            <w:bottom w:val="none" w:sz="0" w:space="0" w:color="auto"/>
            <w:right w:val="none" w:sz="0" w:space="0" w:color="auto"/>
          </w:divBdr>
        </w:div>
        <w:div w:id="828599406">
          <w:marLeft w:val="640"/>
          <w:marRight w:val="0"/>
          <w:marTop w:val="0"/>
          <w:marBottom w:val="0"/>
          <w:divBdr>
            <w:top w:val="none" w:sz="0" w:space="0" w:color="auto"/>
            <w:left w:val="none" w:sz="0" w:space="0" w:color="auto"/>
            <w:bottom w:val="none" w:sz="0" w:space="0" w:color="auto"/>
            <w:right w:val="none" w:sz="0" w:space="0" w:color="auto"/>
          </w:divBdr>
        </w:div>
        <w:div w:id="900555694">
          <w:marLeft w:val="640"/>
          <w:marRight w:val="0"/>
          <w:marTop w:val="0"/>
          <w:marBottom w:val="0"/>
          <w:divBdr>
            <w:top w:val="none" w:sz="0" w:space="0" w:color="auto"/>
            <w:left w:val="none" w:sz="0" w:space="0" w:color="auto"/>
            <w:bottom w:val="none" w:sz="0" w:space="0" w:color="auto"/>
            <w:right w:val="none" w:sz="0" w:space="0" w:color="auto"/>
          </w:divBdr>
        </w:div>
        <w:div w:id="1108352017">
          <w:marLeft w:val="640"/>
          <w:marRight w:val="0"/>
          <w:marTop w:val="0"/>
          <w:marBottom w:val="0"/>
          <w:divBdr>
            <w:top w:val="none" w:sz="0" w:space="0" w:color="auto"/>
            <w:left w:val="none" w:sz="0" w:space="0" w:color="auto"/>
            <w:bottom w:val="none" w:sz="0" w:space="0" w:color="auto"/>
            <w:right w:val="none" w:sz="0" w:space="0" w:color="auto"/>
          </w:divBdr>
        </w:div>
        <w:div w:id="1189835703">
          <w:marLeft w:val="640"/>
          <w:marRight w:val="0"/>
          <w:marTop w:val="0"/>
          <w:marBottom w:val="0"/>
          <w:divBdr>
            <w:top w:val="none" w:sz="0" w:space="0" w:color="auto"/>
            <w:left w:val="none" w:sz="0" w:space="0" w:color="auto"/>
            <w:bottom w:val="none" w:sz="0" w:space="0" w:color="auto"/>
            <w:right w:val="none" w:sz="0" w:space="0" w:color="auto"/>
          </w:divBdr>
        </w:div>
        <w:div w:id="1280721924">
          <w:marLeft w:val="640"/>
          <w:marRight w:val="0"/>
          <w:marTop w:val="0"/>
          <w:marBottom w:val="0"/>
          <w:divBdr>
            <w:top w:val="none" w:sz="0" w:space="0" w:color="auto"/>
            <w:left w:val="none" w:sz="0" w:space="0" w:color="auto"/>
            <w:bottom w:val="none" w:sz="0" w:space="0" w:color="auto"/>
            <w:right w:val="none" w:sz="0" w:space="0" w:color="auto"/>
          </w:divBdr>
        </w:div>
        <w:div w:id="1342320021">
          <w:marLeft w:val="640"/>
          <w:marRight w:val="0"/>
          <w:marTop w:val="0"/>
          <w:marBottom w:val="0"/>
          <w:divBdr>
            <w:top w:val="none" w:sz="0" w:space="0" w:color="auto"/>
            <w:left w:val="none" w:sz="0" w:space="0" w:color="auto"/>
            <w:bottom w:val="none" w:sz="0" w:space="0" w:color="auto"/>
            <w:right w:val="none" w:sz="0" w:space="0" w:color="auto"/>
          </w:divBdr>
        </w:div>
        <w:div w:id="1401052587">
          <w:marLeft w:val="640"/>
          <w:marRight w:val="0"/>
          <w:marTop w:val="0"/>
          <w:marBottom w:val="0"/>
          <w:divBdr>
            <w:top w:val="none" w:sz="0" w:space="0" w:color="auto"/>
            <w:left w:val="none" w:sz="0" w:space="0" w:color="auto"/>
            <w:bottom w:val="none" w:sz="0" w:space="0" w:color="auto"/>
            <w:right w:val="none" w:sz="0" w:space="0" w:color="auto"/>
          </w:divBdr>
        </w:div>
        <w:div w:id="1522544537">
          <w:marLeft w:val="640"/>
          <w:marRight w:val="0"/>
          <w:marTop w:val="0"/>
          <w:marBottom w:val="0"/>
          <w:divBdr>
            <w:top w:val="none" w:sz="0" w:space="0" w:color="auto"/>
            <w:left w:val="none" w:sz="0" w:space="0" w:color="auto"/>
            <w:bottom w:val="none" w:sz="0" w:space="0" w:color="auto"/>
            <w:right w:val="none" w:sz="0" w:space="0" w:color="auto"/>
          </w:divBdr>
        </w:div>
        <w:div w:id="1526092994">
          <w:marLeft w:val="640"/>
          <w:marRight w:val="0"/>
          <w:marTop w:val="0"/>
          <w:marBottom w:val="0"/>
          <w:divBdr>
            <w:top w:val="none" w:sz="0" w:space="0" w:color="auto"/>
            <w:left w:val="none" w:sz="0" w:space="0" w:color="auto"/>
            <w:bottom w:val="none" w:sz="0" w:space="0" w:color="auto"/>
            <w:right w:val="none" w:sz="0" w:space="0" w:color="auto"/>
          </w:divBdr>
        </w:div>
        <w:div w:id="1535770676">
          <w:marLeft w:val="640"/>
          <w:marRight w:val="0"/>
          <w:marTop w:val="0"/>
          <w:marBottom w:val="0"/>
          <w:divBdr>
            <w:top w:val="none" w:sz="0" w:space="0" w:color="auto"/>
            <w:left w:val="none" w:sz="0" w:space="0" w:color="auto"/>
            <w:bottom w:val="none" w:sz="0" w:space="0" w:color="auto"/>
            <w:right w:val="none" w:sz="0" w:space="0" w:color="auto"/>
          </w:divBdr>
        </w:div>
        <w:div w:id="1571816309">
          <w:marLeft w:val="640"/>
          <w:marRight w:val="0"/>
          <w:marTop w:val="0"/>
          <w:marBottom w:val="0"/>
          <w:divBdr>
            <w:top w:val="none" w:sz="0" w:space="0" w:color="auto"/>
            <w:left w:val="none" w:sz="0" w:space="0" w:color="auto"/>
            <w:bottom w:val="none" w:sz="0" w:space="0" w:color="auto"/>
            <w:right w:val="none" w:sz="0" w:space="0" w:color="auto"/>
          </w:divBdr>
        </w:div>
        <w:div w:id="1574855609">
          <w:marLeft w:val="640"/>
          <w:marRight w:val="0"/>
          <w:marTop w:val="0"/>
          <w:marBottom w:val="0"/>
          <w:divBdr>
            <w:top w:val="none" w:sz="0" w:space="0" w:color="auto"/>
            <w:left w:val="none" w:sz="0" w:space="0" w:color="auto"/>
            <w:bottom w:val="none" w:sz="0" w:space="0" w:color="auto"/>
            <w:right w:val="none" w:sz="0" w:space="0" w:color="auto"/>
          </w:divBdr>
        </w:div>
        <w:div w:id="1699626732">
          <w:marLeft w:val="640"/>
          <w:marRight w:val="0"/>
          <w:marTop w:val="0"/>
          <w:marBottom w:val="0"/>
          <w:divBdr>
            <w:top w:val="none" w:sz="0" w:space="0" w:color="auto"/>
            <w:left w:val="none" w:sz="0" w:space="0" w:color="auto"/>
            <w:bottom w:val="none" w:sz="0" w:space="0" w:color="auto"/>
            <w:right w:val="none" w:sz="0" w:space="0" w:color="auto"/>
          </w:divBdr>
        </w:div>
        <w:div w:id="1731532445">
          <w:marLeft w:val="640"/>
          <w:marRight w:val="0"/>
          <w:marTop w:val="0"/>
          <w:marBottom w:val="0"/>
          <w:divBdr>
            <w:top w:val="none" w:sz="0" w:space="0" w:color="auto"/>
            <w:left w:val="none" w:sz="0" w:space="0" w:color="auto"/>
            <w:bottom w:val="none" w:sz="0" w:space="0" w:color="auto"/>
            <w:right w:val="none" w:sz="0" w:space="0" w:color="auto"/>
          </w:divBdr>
        </w:div>
        <w:div w:id="1888179853">
          <w:marLeft w:val="640"/>
          <w:marRight w:val="0"/>
          <w:marTop w:val="0"/>
          <w:marBottom w:val="0"/>
          <w:divBdr>
            <w:top w:val="none" w:sz="0" w:space="0" w:color="auto"/>
            <w:left w:val="none" w:sz="0" w:space="0" w:color="auto"/>
            <w:bottom w:val="none" w:sz="0" w:space="0" w:color="auto"/>
            <w:right w:val="none" w:sz="0" w:space="0" w:color="auto"/>
          </w:divBdr>
        </w:div>
        <w:div w:id="1985042260">
          <w:marLeft w:val="640"/>
          <w:marRight w:val="0"/>
          <w:marTop w:val="0"/>
          <w:marBottom w:val="0"/>
          <w:divBdr>
            <w:top w:val="none" w:sz="0" w:space="0" w:color="auto"/>
            <w:left w:val="none" w:sz="0" w:space="0" w:color="auto"/>
            <w:bottom w:val="none" w:sz="0" w:space="0" w:color="auto"/>
            <w:right w:val="none" w:sz="0" w:space="0" w:color="auto"/>
          </w:divBdr>
        </w:div>
        <w:div w:id="1992562633">
          <w:marLeft w:val="640"/>
          <w:marRight w:val="0"/>
          <w:marTop w:val="0"/>
          <w:marBottom w:val="0"/>
          <w:divBdr>
            <w:top w:val="none" w:sz="0" w:space="0" w:color="auto"/>
            <w:left w:val="none" w:sz="0" w:space="0" w:color="auto"/>
            <w:bottom w:val="none" w:sz="0" w:space="0" w:color="auto"/>
            <w:right w:val="none" w:sz="0" w:space="0" w:color="auto"/>
          </w:divBdr>
        </w:div>
        <w:div w:id="2096973898">
          <w:marLeft w:val="640"/>
          <w:marRight w:val="0"/>
          <w:marTop w:val="0"/>
          <w:marBottom w:val="0"/>
          <w:divBdr>
            <w:top w:val="none" w:sz="0" w:space="0" w:color="auto"/>
            <w:left w:val="none" w:sz="0" w:space="0" w:color="auto"/>
            <w:bottom w:val="none" w:sz="0" w:space="0" w:color="auto"/>
            <w:right w:val="none" w:sz="0" w:space="0" w:color="auto"/>
          </w:divBdr>
        </w:div>
      </w:divsChild>
    </w:div>
    <w:div w:id="650520912">
      <w:bodyDiv w:val="1"/>
      <w:marLeft w:val="0"/>
      <w:marRight w:val="0"/>
      <w:marTop w:val="0"/>
      <w:marBottom w:val="0"/>
      <w:divBdr>
        <w:top w:val="none" w:sz="0" w:space="0" w:color="auto"/>
        <w:left w:val="none" w:sz="0" w:space="0" w:color="auto"/>
        <w:bottom w:val="none" w:sz="0" w:space="0" w:color="auto"/>
        <w:right w:val="none" w:sz="0" w:space="0" w:color="auto"/>
      </w:divBdr>
      <w:divsChild>
        <w:div w:id="38480150">
          <w:marLeft w:val="640"/>
          <w:marRight w:val="0"/>
          <w:marTop w:val="0"/>
          <w:marBottom w:val="0"/>
          <w:divBdr>
            <w:top w:val="none" w:sz="0" w:space="0" w:color="auto"/>
            <w:left w:val="none" w:sz="0" w:space="0" w:color="auto"/>
            <w:bottom w:val="none" w:sz="0" w:space="0" w:color="auto"/>
            <w:right w:val="none" w:sz="0" w:space="0" w:color="auto"/>
          </w:divBdr>
        </w:div>
        <w:div w:id="87969355">
          <w:marLeft w:val="640"/>
          <w:marRight w:val="0"/>
          <w:marTop w:val="0"/>
          <w:marBottom w:val="0"/>
          <w:divBdr>
            <w:top w:val="none" w:sz="0" w:space="0" w:color="auto"/>
            <w:left w:val="none" w:sz="0" w:space="0" w:color="auto"/>
            <w:bottom w:val="none" w:sz="0" w:space="0" w:color="auto"/>
            <w:right w:val="none" w:sz="0" w:space="0" w:color="auto"/>
          </w:divBdr>
        </w:div>
        <w:div w:id="153180367">
          <w:marLeft w:val="640"/>
          <w:marRight w:val="0"/>
          <w:marTop w:val="0"/>
          <w:marBottom w:val="0"/>
          <w:divBdr>
            <w:top w:val="none" w:sz="0" w:space="0" w:color="auto"/>
            <w:left w:val="none" w:sz="0" w:space="0" w:color="auto"/>
            <w:bottom w:val="none" w:sz="0" w:space="0" w:color="auto"/>
            <w:right w:val="none" w:sz="0" w:space="0" w:color="auto"/>
          </w:divBdr>
        </w:div>
        <w:div w:id="249462760">
          <w:marLeft w:val="640"/>
          <w:marRight w:val="0"/>
          <w:marTop w:val="0"/>
          <w:marBottom w:val="0"/>
          <w:divBdr>
            <w:top w:val="none" w:sz="0" w:space="0" w:color="auto"/>
            <w:left w:val="none" w:sz="0" w:space="0" w:color="auto"/>
            <w:bottom w:val="none" w:sz="0" w:space="0" w:color="auto"/>
            <w:right w:val="none" w:sz="0" w:space="0" w:color="auto"/>
          </w:divBdr>
        </w:div>
        <w:div w:id="270554358">
          <w:marLeft w:val="640"/>
          <w:marRight w:val="0"/>
          <w:marTop w:val="0"/>
          <w:marBottom w:val="0"/>
          <w:divBdr>
            <w:top w:val="none" w:sz="0" w:space="0" w:color="auto"/>
            <w:left w:val="none" w:sz="0" w:space="0" w:color="auto"/>
            <w:bottom w:val="none" w:sz="0" w:space="0" w:color="auto"/>
            <w:right w:val="none" w:sz="0" w:space="0" w:color="auto"/>
          </w:divBdr>
        </w:div>
        <w:div w:id="378746267">
          <w:marLeft w:val="640"/>
          <w:marRight w:val="0"/>
          <w:marTop w:val="0"/>
          <w:marBottom w:val="0"/>
          <w:divBdr>
            <w:top w:val="none" w:sz="0" w:space="0" w:color="auto"/>
            <w:left w:val="none" w:sz="0" w:space="0" w:color="auto"/>
            <w:bottom w:val="none" w:sz="0" w:space="0" w:color="auto"/>
            <w:right w:val="none" w:sz="0" w:space="0" w:color="auto"/>
          </w:divBdr>
        </w:div>
        <w:div w:id="553543943">
          <w:marLeft w:val="640"/>
          <w:marRight w:val="0"/>
          <w:marTop w:val="0"/>
          <w:marBottom w:val="0"/>
          <w:divBdr>
            <w:top w:val="none" w:sz="0" w:space="0" w:color="auto"/>
            <w:left w:val="none" w:sz="0" w:space="0" w:color="auto"/>
            <w:bottom w:val="none" w:sz="0" w:space="0" w:color="auto"/>
            <w:right w:val="none" w:sz="0" w:space="0" w:color="auto"/>
          </w:divBdr>
        </w:div>
        <w:div w:id="585650349">
          <w:marLeft w:val="640"/>
          <w:marRight w:val="0"/>
          <w:marTop w:val="0"/>
          <w:marBottom w:val="0"/>
          <w:divBdr>
            <w:top w:val="none" w:sz="0" w:space="0" w:color="auto"/>
            <w:left w:val="none" w:sz="0" w:space="0" w:color="auto"/>
            <w:bottom w:val="none" w:sz="0" w:space="0" w:color="auto"/>
            <w:right w:val="none" w:sz="0" w:space="0" w:color="auto"/>
          </w:divBdr>
        </w:div>
        <w:div w:id="596909737">
          <w:marLeft w:val="640"/>
          <w:marRight w:val="0"/>
          <w:marTop w:val="0"/>
          <w:marBottom w:val="0"/>
          <w:divBdr>
            <w:top w:val="none" w:sz="0" w:space="0" w:color="auto"/>
            <w:left w:val="none" w:sz="0" w:space="0" w:color="auto"/>
            <w:bottom w:val="none" w:sz="0" w:space="0" w:color="auto"/>
            <w:right w:val="none" w:sz="0" w:space="0" w:color="auto"/>
          </w:divBdr>
        </w:div>
        <w:div w:id="637534837">
          <w:marLeft w:val="640"/>
          <w:marRight w:val="0"/>
          <w:marTop w:val="0"/>
          <w:marBottom w:val="0"/>
          <w:divBdr>
            <w:top w:val="none" w:sz="0" w:space="0" w:color="auto"/>
            <w:left w:val="none" w:sz="0" w:space="0" w:color="auto"/>
            <w:bottom w:val="none" w:sz="0" w:space="0" w:color="auto"/>
            <w:right w:val="none" w:sz="0" w:space="0" w:color="auto"/>
          </w:divBdr>
        </w:div>
        <w:div w:id="729503104">
          <w:marLeft w:val="640"/>
          <w:marRight w:val="0"/>
          <w:marTop w:val="0"/>
          <w:marBottom w:val="0"/>
          <w:divBdr>
            <w:top w:val="none" w:sz="0" w:space="0" w:color="auto"/>
            <w:left w:val="none" w:sz="0" w:space="0" w:color="auto"/>
            <w:bottom w:val="none" w:sz="0" w:space="0" w:color="auto"/>
            <w:right w:val="none" w:sz="0" w:space="0" w:color="auto"/>
          </w:divBdr>
        </w:div>
        <w:div w:id="765268998">
          <w:marLeft w:val="640"/>
          <w:marRight w:val="0"/>
          <w:marTop w:val="0"/>
          <w:marBottom w:val="0"/>
          <w:divBdr>
            <w:top w:val="none" w:sz="0" w:space="0" w:color="auto"/>
            <w:left w:val="none" w:sz="0" w:space="0" w:color="auto"/>
            <w:bottom w:val="none" w:sz="0" w:space="0" w:color="auto"/>
            <w:right w:val="none" w:sz="0" w:space="0" w:color="auto"/>
          </w:divBdr>
        </w:div>
        <w:div w:id="785079834">
          <w:marLeft w:val="640"/>
          <w:marRight w:val="0"/>
          <w:marTop w:val="0"/>
          <w:marBottom w:val="0"/>
          <w:divBdr>
            <w:top w:val="none" w:sz="0" w:space="0" w:color="auto"/>
            <w:left w:val="none" w:sz="0" w:space="0" w:color="auto"/>
            <w:bottom w:val="none" w:sz="0" w:space="0" w:color="auto"/>
            <w:right w:val="none" w:sz="0" w:space="0" w:color="auto"/>
          </w:divBdr>
        </w:div>
        <w:div w:id="798105830">
          <w:marLeft w:val="640"/>
          <w:marRight w:val="0"/>
          <w:marTop w:val="0"/>
          <w:marBottom w:val="0"/>
          <w:divBdr>
            <w:top w:val="none" w:sz="0" w:space="0" w:color="auto"/>
            <w:left w:val="none" w:sz="0" w:space="0" w:color="auto"/>
            <w:bottom w:val="none" w:sz="0" w:space="0" w:color="auto"/>
            <w:right w:val="none" w:sz="0" w:space="0" w:color="auto"/>
          </w:divBdr>
        </w:div>
        <w:div w:id="828710894">
          <w:marLeft w:val="640"/>
          <w:marRight w:val="0"/>
          <w:marTop w:val="0"/>
          <w:marBottom w:val="0"/>
          <w:divBdr>
            <w:top w:val="none" w:sz="0" w:space="0" w:color="auto"/>
            <w:left w:val="none" w:sz="0" w:space="0" w:color="auto"/>
            <w:bottom w:val="none" w:sz="0" w:space="0" w:color="auto"/>
            <w:right w:val="none" w:sz="0" w:space="0" w:color="auto"/>
          </w:divBdr>
        </w:div>
        <w:div w:id="836655885">
          <w:marLeft w:val="640"/>
          <w:marRight w:val="0"/>
          <w:marTop w:val="0"/>
          <w:marBottom w:val="0"/>
          <w:divBdr>
            <w:top w:val="none" w:sz="0" w:space="0" w:color="auto"/>
            <w:left w:val="none" w:sz="0" w:space="0" w:color="auto"/>
            <w:bottom w:val="none" w:sz="0" w:space="0" w:color="auto"/>
            <w:right w:val="none" w:sz="0" w:space="0" w:color="auto"/>
          </w:divBdr>
        </w:div>
        <w:div w:id="871117095">
          <w:marLeft w:val="640"/>
          <w:marRight w:val="0"/>
          <w:marTop w:val="0"/>
          <w:marBottom w:val="0"/>
          <w:divBdr>
            <w:top w:val="none" w:sz="0" w:space="0" w:color="auto"/>
            <w:left w:val="none" w:sz="0" w:space="0" w:color="auto"/>
            <w:bottom w:val="none" w:sz="0" w:space="0" w:color="auto"/>
            <w:right w:val="none" w:sz="0" w:space="0" w:color="auto"/>
          </w:divBdr>
        </w:div>
        <w:div w:id="895969029">
          <w:marLeft w:val="640"/>
          <w:marRight w:val="0"/>
          <w:marTop w:val="0"/>
          <w:marBottom w:val="0"/>
          <w:divBdr>
            <w:top w:val="none" w:sz="0" w:space="0" w:color="auto"/>
            <w:left w:val="none" w:sz="0" w:space="0" w:color="auto"/>
            <w:bottom w:val="none" w:sz="0" w:space="0" w:color="auto"/>
            <w:right w:val="none" w:sz="0" w:space="0" w:color="auto"/>
          </w:divBdr>
        </w:div>
        <w:div w:id="952134061">
          <w:marLeft w:val="640"/>
          <w:marRight w:val="0"/>
          <w:marTop w:val="0"/>
          <w:marBottom w:val="0"/>
          <w:divBdr>
            <w:top w:val="none" w:sz="0" w:space="0" w:color="auto"/>
            <w:left w:val="none" w:sz="0" w:space="0" w:color="auto"/>
            <w:bottom w:val="none" w:sz="0" w:space="0" w:color="auto"/>
            <w:right w:val="none" w:sz="0" w:space="0" w:color="auto"/>
          </w:divBdr>
        </w:div>
        <w:div w:id="1146816180">
          <w:marLeft w:val="640"/>
          <w:marRight w:val="0"/>
          <w:marTop w:val="0"/>
          <w:marBottom w:val="0"/>
          <w:divBdr>
            <w:top w:val="none" w:sz="0" w:space="0" w:color="auto"/>
            <w:left w:val="none" w:sz="0" w:space="0" w:color="auto"/>
            <w:bottom w:val="none" w:sz="0" w:space="0" w:color="auto"/>
            <w:right w:val="none" w:sz="0" w:space="0" w:color="auto"/>
          </w:divBdr>
        </w:div>
        <w:div w:id="1182403193">
          <w:marLeft w:val="640"/>
          <w:marRight w:val="0"/>
          <w:marTop w:val="0"/>
          <w:marBottom w:val="0"/>
          <w:divBdr>
            <w:top w:val="none" w:sz="0" w:space="0" w:color="auto"/>
            <w:left w:val="none" w:sz="0" w:space="0" w:color="auto"/>
            <w:bottom w:val="none" w:sz="0" w:space="0" w:color="auto"/>
            <w:right w:val="none" w:sz="0" w:space="0" w:color="auto"/>
          </w:divBdr>
        </w:div>
        <w:div w:id="1282876212">
          <w:marLeft w:val="640"/>
          <w:marRight w:val="0"/>
          <w:marTop w:val="0"/>
          <w:marBottom w:val="0"/>
          <w:divBdr>
            <w:top w:val="none" w:sz="0" w:space="0" w:color="auto"/>
            <w:left w:val="none" w:sz="0" w:space="0" w:color="auto"/>
            <w:bottom w:val="none" w:sz="0" w:space="0" w:color="auto"/>
            <w:right w:val="none" w:sz="0" w:space="0" w:color="auto"/>
          </w:divBdr>
        </w:div>
        <w:div w:id="1517377802">
          <w:marLeft w:val="640"/>
          <w:marRight w:val="0"/>
          <w:marTop w:val="0"/>
          <w:marBottom w:val="0"/>
          <w:divBdr>
            <w:top w:val="none" w:sz="0" w:space="0" w:color="auto"/>
            <w:left w:val="none" w:sz="0" w:space="0" w:color="auto"/>
            <w:bottom w:val="none" w:sz="0" w:space="0" w:color="auto"/>
            <w:right w:val="none" w:sz="0" w:space="0" w:color="auto"/>
          </w:divBdr>
        </w:div>
        <w:div w:id="1538464978">
          <w:marLeft w:val="640"/>
          <w:marRight w:val="0"/>
          <w:marTop w:val="0"/>
          <w:marBottom w:val="0"/>
          <w:divBdr>
            <w:top w:val="none" w:sz="0" w:space="0" w:color="auto"/>
            <w:left w:val="none" w:sz="0" w:space="0" w:color="auto"/>
            <w:bottom w:val="none" w:sz="0" w:space="0" w:color="auto"/>
            <w:right w:val="none" w:sz="0" w:space="0" w:color="auto"/>
          </w:divBdr>
        </w:div>
        <w:div w:id="1591115356">
          <w:marLeft w:val="640"/>
          <w:marRight w:val="0"/>
          <w:marTop w:val="0"/>
          <w:marBottom w:val="0"/>
          <w:divBdr>
            <w:top w:val="none" w:sz="0" w:space="0" w:color="auto"/>
            <w:left w:val="none" w:sz="0" w:space="0" w:color="auto"/>
            <w:bottom w:val="none" w:sz="0" w:space="0" w:color="auto"/>
            <w:right w:val="none" w:sz="0" w:space="0" w:color="auto"/>
          </w:divBdr>
        </w:div>
        <w:div w:id="1611858809">
          <w:marLeft w:val="640"/>
          <w:marRight w:val="0"/>
          <w:marTop w:val="0"/>
          <w:marBottom w:val="0"/>
          <w:divBdr>
            <w:top w:val="none" w:sz="0" w:space="0" w:color="auto"/>
            <w:left w:val="none" w:sz="0" w:space="0" w:color="auto"/>
            <w:bottom w:val="none" w:sz="0" w:space="0" w:color="auto"/>
            <w:right w:val="none" w:sz="0" w:space="0" w:color="auto"/>
          </w:divBdr>
        </w:div>
        <w:div w:id="1657495532">
          <w:marLeft w:val="640"/>
          <w:marRight w:val="0"/>
          <w:marTop w:val="0"/>
          <w:marBottom w:val="0"/>
          <w:divBdr>
            <w:top w:val="none" w:sz="0" w:space="0" w:color="auto"/>
            <w:left w:val="none" w:sz="0" w:space="0" w:color="auto"/>
            <w:bottom w:val="none" w:sz="0" w:space="0" w:color="auto"/>
            <w:right w:val="none" w:sz="0" w:space="0" w:color="auto"/>
          </w:divBdr>
        </w:div>
        <w:div w:id="1828129729">
          <w:marLeft w:val="640"/>
          <w:marRight w:val="0"/>
          <w:marTop w:val="0"/>
          <w:marBottom w:val="0"/>
          <w:divBdr>
            <w:top w:val="none" w:sz="0" w:space="0" w:color="auto"/>
            <w:left w:val="none" w:sz="0" w:space="0" w:color="auto"/>
            <w:bottom w:val="none" w:sz="0" w:space="0" w:color="auto"/>
            <w:right w:val="none" w:sz="0" w:space="0" w:color="auto"/>
          </w:divBdr>
        </w:div>
        <w:div w:id="2119448422">
          <w:marLeft w:val="640"/>
          <w:marRight w:val="0"/>
          <w:marTop w:val="0"/>
          <w:marBottom w:val="0"/>
          <w:divBdr>
            <w:top w:val="none" w:sz="0" w:space="0" w:color="auto"/>
            <w:left w:val="none" w:sz="0" w:space="0" w:color="auto"/>
            <w:bottom w:val="none" w:sz="0" w:space="0" w:color="auto"/>
            <w:right w:val="none" w:sz="0" w:space="0" w:color="auto"/>
          </w:divBdr>
        </w:div>
      </w:divsChild>
    </w:div>
    <w:div w:id="659772663">
      <w:bodyDiv w:val="1"/>
      <w:marLeft w:val="0"/>
      <w:marRight w:val="0"/>
      <w:marTop w:val="0"/>
      <w:marBottom w:val="0"/>
      <w:divBdr>
        <w:top w:val="none" w:sz="0" w:space="0" w:color="auto"/>
        <w:left w:val="none" w:sz="0" w:space="0" w:color="auto"/>
        <w:bottom w:val="none" w:sz="0" w:space="0" w:color="auto"/>
        <w:right w:val="none" w:sz="0" w:space="0" w:color="auto"/>
      </w:divBdr>
      <w:divsChild>
        <w:div w:id="12807901">
          <w:marLeft w:val="640"/>
          <w:marRight w:val="0"/>
          <w:marTop w:val="0"/>
          <w:marBottom w:val="0"/>
          <w:divBdr>
            <w:top w:val="none" w:sz="0" w:space="0" w:color="auto"/>
            <w:left w:val="none" w:sz="0" w:space="0" w:color="auto"/>
            <w:bottom w:val="none" w:sz="0" w:space="0" w:color="auto"/>
            <w:right w:val="none" w:sz="0" w:space="0" w:color="auto"/>
          </w:divBdr>
        </w:div>
        <w:div w:id="108403190">
          <w:marLeft w:val="640"/>
          <w:marRight w:val="0"/>
          <w:marTop w:val="0"/>
          <w:marBottom w:val="0"/>
          <w:divBdr>
            <w:top w:val="none" w:sz="0" w:space="0" w:color="auto"/>
            <w:left w:val="none" w:sz="0" w:space="0" w:color="auto"/>
            <w:bottom w:val="none" w:sz="0" w:space="0" w:color="auto"/>
            <w:right w:val="none" w:sz="0" w:space="0" w:color="auto"/>
          </w:divBdr>
        </w:div>
        <w:div w:id="185145174">
          <w:marLeft w:val="640"/>
          <w:marRight w:val="0"/>
          <w:marTop w:val="0"/>
          <w:marBottom w:val="0"/>
          <w:divBdr>
            <w:top w:val="none" w:sz="0" w:space="0" w:color="auto"/>
            <w:left w:val="none" w:sz="0" w:space="0" w:color="auto"/>
            <w:bottom w:val="none" w:sz="0" w:space="0" w:color="auto"/>
            <w:right w:val="none" w:sz="0" w:space="0" w:color="auto"/>
          </w:divBdr>
        </w:div>
        <w:div w:id="208884382">
          <w:marLeft w:val="640"/>
          <w:marRight w:val="0"/>
          <w:marTop w:val="0"/>
          <w:marBottom w:val="0"/>
          <w:divBdr>
            <w:top w:val="none" w:sz="0" w:space="0" w:color="auto"/>
            <w:left w:val="none" w:sz="0" w:space="0" w:color="auto"/>
            <w:bottom w:val="none" w:sz="0" w:space="0" w:color="auto"/>
            <w:right w:val="none" w:sz="0" w:space="0" w:color="auto"/>
          </w:divBdr>
        </w:div>
        <w:div w:id="235168296">
          <w:marLeft w:val="640"/>
          <w:marRight w:val="0"/>
          <w:marTop w:val="0"/>
          <w:marBottom w:val="0"/>
          <w:divBdr>
            <w:top w:val="none" w:sz="0" w:space="0" w:color="auto"/>
            <w:left w:val="none" w:sz="0" w:space="0" w:color="auto"/>
            <w:bottom w:val="none" w:sz="0" w:space="0" w:color="auto"/>
            <w:right w:val="none" w:sz="0" w:space="0" w:color="auto"/>
          </w:divBdr>
        </w:div>
        <w:div w:id="517693987">
          <w:marLeft w:val="640"/>
          <w:marRight w:val="0"/>
          <w:marTop w:val="0"/>
          <w:marBottom w:val="0"/>
          <w:divBdr>
            <w:top w:val="none" w:sz="0" w:space="0" w:color="auto"/>
            <w:left w:val="none" w:sz="0" w:space="0" w:color="auto"/>
            <w:bottom w:val="none" w:sz="0" w:space="0" w:color="auto"/>
            <w:right w:val="none" w:sz="0" w:space="0" w:color="auto"/>
          </w:divBdr>
        </w:div>
        <w:div w:id="548422594">
          <w:marLeft w:val="640"/>
          <w:marRight w:val="0"/>
          <w:marTop w:val="0"/>
          <w:marBottom w:val="0"/>
          <w:divBdr>
            <w:top w:val="none" w:sz="0" w:space="0" w:color="auto"/>
            <w:left w:val="none" w:sz="0" w:space="0" w:color="auto"/>
            <w:bottom w:val="none" w:sz="0" w:space="0" w:color="auto"/>
            <w:right w:val="none" w:sz="0" w:space="0" w:color="auto"/>
          </w:divBdr>
        </w:div>
        <w:div w:id="616373293">
          <w:marLeft w:val="640"/>
          <w:marRight w:val="0"/>
          <w:marTop w:val="0"/>
          <w:marBottom w:val="0"/>
          <w:divBdr>
            <w:top w:val="none" w:sz="0" w:space="0" w:color="auto"/>
            <w:left w:val="none" w:sz="0" w:space="0" w:color="auto"/>
            <w:bottom w:val="none" w:sz="0" w:space="0" w:color="auto"/>
            <w:right w:val="none" w:sz="0" w:space="0" w:color="auto"/>
          </w:divBdr>
        </w:div>
        <w:div w:id="778914031">
          <w:marLeft w:val="640"/>
          <w:marRight w:val="0"/>
          <w:marTop w:val="0"/>
          <w:marBottom w:val="0"/>
          <w:divBdr>
            <w:top w:val="none" w:sz="0" w:space="0" w:color="auto"/>
            <w:left w:val="none" w:sz="0" w:space="0" w:color="auto"/>
            <w:bottom w:val="none" w:sz="0" w:space="0" w:color="auto"/>
            <w:right w:val="none" w:sz="0" w:space="0" w:color="auto"/>
          </w:divBdr>
        </w:div>
        <w:div w:id="785199578">
          <w:marLeft w:val="640"/>
          <w:marRight w:val="0"/>
          <w:marTop w:val="0"/>
          <w:marBottom w:val="0"/>
          <w:divBdr>
            <w:top w:val="none" w:sz="0" w:space="0" w:color="auto"/>
            <w:left w:val="none" w:sz="0" w:space="0" w:color="auto"/>
            <w:bottom w:val="none" w:sz="0" w:space="0" w:color="auto"/>
            <w:right w:val="none" w:sz="0" w:space="0" w:color="auto"/>
          </w:divBdr>
        </w:div>
        <w:div w:id="873613938">
          <w:marLeft w:val="640"/>
          <w:marRight w:val="0"/>
          <w:marTop w:val="0"/>
          <w:marBottom w:val="0"/>
          <w:divBdr>
            <w:top w:val="none" w:sz="0" w:space="0" w:color="auto"/>
            <w:left w:val="none" w:sz="0" w:space="0" w:color="auto"/>
            <w:bottom w:val="none" w:sz="0" w:space="0" w:color="auto"/>
            <w:right w:val="none" w:sz="0" w:space="0" w:color="auto"/>
          </w:divBdr>
        </w:div>
        <w:div w:id="916093414">
          <w:marLeft w:val="640"/>
          <w:marRight w:val="0"/>
          <w:marTop w:val="0"/>
          <w:marBottom w:val="0"/>
          <w:divBdr>
            <w:top w:val="none" w:sz="0" w:space="0" w:color="auto"/>
            <w:left w:val="none" w:sz="0" w:space="0" w:color="auto"/>
            <w:bottom w:val="none" w:sz="0" w:space="0" w:color="auto"/>
            <w:right w:val="none" w:sz="0" w:space="0" w:color="auto"/>
          </w:divBdr>
        </w:div>
        <w:div w:id="917061839">
          <w:marLeft w:val="640"/>
          <w:marRight w:val="0"/>
          <w:marTop w:val="0"/>
          <w:marBottom w:val="0"/>
          <w:divBdr>
            <w:top w:val="none" w:sz="0" w:space="0" w:color="auto"/>
            <w:left w:val="none" w:sz="0" w:space="0" w:color="auto"/>
            <w:bottom w:val="none" w:sz="0" w:space="0" w:color="auto"/>
            <w:right w:val="none" w:sz="0" w:space="0" w:color="auto"/>
          </w:divBdr>
        </w:div>
        <w:div w:id="974800758">
          <w:marLeft w:val="640"/>
          <w:marRight w:val="0"/>
          <w:marTop w:val="0"/>
          <w:marBottom w:val="0"/>
          <w:divBdr>
            <w:top w:val="none" w:sz="0" w:space="0" w:color="auto"/>
            <w:left w:val="none" w:sz="0" w:space="0" w:color="auto"/>
            <w:bottom w:val="none" w:sz="0" w:space="0" w:color="auto"/>
            <w:right w:val="none" w:sz="0" w:space="0" w:color="auto"/>
          </w:divBdr>
        </w:div>
        <w:div w:id="1185634201">
          <w:marLeft w:val="640"/>
          <w:marRight w:val="0"/>
          <w:marTop w:val="0"/>
          <w:marBottom w:val="0"/>
          <w:divBdr>
            <w:top w:val="none" w:sz="0" w:space="0" w:color="auto"/>
            <w:left w:val="none" w:sz="0" w:space="0" w:color="auto"/>
            <w:bottom w:val="none" w:sz="0" w:space="0" w:color="auto"/>
            <w:right w:val="none" w:sz="0" w:space="0" w:color="auto"/>
          </w:divBdr>
        </w:div>
        <w:div w:id="1222593853">
          <w:marLeft w:val="640"/>
          <w:marRight w:val="0"/>
          <w:marTop w:val="0"/>
          <w:marBottom w:val="0"/>
          <w:divBdr>
            <w:top w:val="none" w:sz="0" w:space="0" w:color="auto"/>
            <w:left w:val="none" w:sz="0" w:space="0" w:color="auto"/>
            <w:bottom w:val="none" w:sz="0" w:space="0" w:color="auto"/>
            <w:right w:val="none" w:sz="0" w:space="0" w:color="auto"/>
          </w:divBdr>
        </w:div>
        <w:div w:id="1271814159">
          <w:marLeft w:val="640"/>
          <w:marRight w:val="0"/>
          <w:marTop w:val="0"/>
          <w:marBottom w:val="0"/>
          <w:divBdr>
            <w:top w:val="none" w:sz="0" w:space="0" w:color="auto"/>
            <w:left w:val="none" w:sz="0" w:space="0" w:color="auto"/>
            <w:bottom w:val="none" w:sz="0" w:space="0" w:color="auto"/>
            <w:right w:val="none" w:sz="0" w:space="0" w:color="auto"/>
          </w:divBdr>
        </w:div>
        <w:div w:id="1435398945">
          <w:marLeft w:val="640"/>
          <w:marRight w:val="0"/>
          <w:marTop w:val="0"/>
          <w:marBottom w:val="0"/>
          <w:divBdr>
            <w:top w:val="none" w:sz="0" w:space="0" w:color="auto"/>
            <w:left w:val="none" w:sz="0" w:space="0" w:color="auto"/>
            <w:bottom w:val="none" w:sz="0" w:space="0" w:color="auto"/>
            <w:right w:val="none" w:sz="0" w:space="0" w:color="auto"/>
          </w:divBdr>
        </w:div>
        <w:div w:id="1467578181">
          <w:marLeft w:val="640"/>
          <w:marRight w:val="0"/>
          <w:marTop w:val="0"/>
          <w:marBottom w:val="0"/>
          <w:divBdr>
            <w:top w:val="none" w:sz="0" w:space="0" w:color="auto"/>
            <w:left w:val="none" w:sz="0" w:space="0" w:color="auto"/>
            <w:bottom w:val="none" w:sz="0" w:space="0" w:color="auto"/>
            <w:right w:val="none" w:sz="0" w:space="0" w:color="auto"/>
          </w:divBdr>
        </w:div>
        <w:div w:id="1472673908">
          <w:marLeft w:val="640"/>
          <w:marRight w:val="0"/>
          <w:marTop w:val="0"/>
          <w:marBottom w:val="0"/>
          <w:divBdr>
            <w:top w:val="none" w:sz="0" w:space="0" w:color="auto"/>
            <w:left w:val="none" w:sz="0" w:space="0" w:color="auto"/>
            <w:bottom w:val="none" w:sz="0" w:space="0" w:color="auto"/>
            <w:right w:val="none" w:sz="0" w:space="0" w:color="auto"/>
          </w:divBdr>
        </w:div>
        <w:div w:id="1491749244">
          <w:marLeft w:val="640"/>
          <w:marRight w:val="0"/>
          <w:marTop w:val="0"/>
          <w:marBottom w:val="0"/>
          <w:divBdr>
            <w:top w:val="none" w:sz="0" w:space="0" w:color="auto"/>
            <w:left w:val="none" w:sz="0" w:space="0" w:color="auto"/>
            <w:bottom w:val="none" w:sz="0" w:space="0" w:color="auto"/>
            <w:right w:val="none" w:sz="0" w:space="0" w:color="auto"/>
          </w:divBdr>
        </w:div>
        <w:div w:id="1565487395">
          <w:marLeft w:val="640"/>
          <w:marRight w:val="0"/>
          <w:marTop w:val="0"/>
          <w:marBottom w:val="0"/>
          <w:divBdr>
            <w:top w:val="none" w:sz="0" w:space="0" w:color="auto"/>
            <w:left w:val="none" w:sz="0" w:space="0" w:color="auto"/>
            <w:bottom w:val="none" w:sz="0" w:space="0" w:color="auto"/>
            <w:right w:val="none" w:sz="0" w:space="0" w:color="auto"/>
          </w:divBdr>
        </w:div>
        <w:div w:id="1701277208">
          <w:marLeft w:val="640"/>
          <w:marRight w:val="0"/>
          <w:marTop w:val="0"/>
          <w:marBottom w:val="0"/>
          <w:divBdr>
            <w:top w:val="none" w:sz="0" w:space="0" w:color="auto"/>
            <w:left w:val="none" w:sz="0" w:space="0" w:color="auto"/>
            <w:bottom w:val="none" w:sz="0" w:space="0" w:color="auto"/>
            <w:right w:val="none" w:sz="0" w:space="0" w:color="auto"/>
          </w:divBdr>
        </w:div>
        <w:div w:id="1784883002">
          <w:marLeft w:val="640"/>
          <w:marRight w:val="0"/>
          <w:marTop w:val="0"/>
          <w:marBottom w:val="0"/>
          <w:divBdr>
            <w:top w:val="none" w:sz="0" w:space="0" w:color="auto"/>
            <w:left w:val="none" w:sz="0" w:space="0" w:color="auto"/>
            <w:bottom w:val="none" w:sz="0" w:space="0" w:color="auto"/>
            <w:right w:val="none" w:sz="0" w:space="0" w:color="auto"/>
          </w:divBdr>
        </w:div>
        <w:div w:id="1785423698">
          <w:marLeft w:val="640"/>
          <w:marRight w:val="0"/>
          <w:marTop w:val="0"/>
          <w:marBottom w:val="0"/>
          <w:divBdr>
            <w:top w:val="none" w:sz="0" w:space="0" w:color="auto"/>
            <w:left w:val="none" w:sz="0" w:space="0" w:color="auto"/>
            <w:bottom w:val="none" w:sz="0" w:space="0" w:color="auto"/>
            <w:right w:val="none" w:sz="0" w:space="0" w:color="auto"/>
          </w:divBdr>
        </w:div>
        <w:div w:id="1880780748">
          <w:marLeft w:val="640"/>
          <w:marRight w:val="0"/>
          <w:marTop w:val="0"/>
          <w:marBottom w:val="0"/>
          <w:divBdr>
            <w:top w:val="none" w:sz="0" w:space="0" w:color="auto"/>
            <w:left w:val="none" w:sz="0" w:space="0" w:color="auto"/>
            <w:bottom w:val="none" w:sz="0" w:space="0" w:color="auto"/>
            <w:right w:val="none" w:sz="0" w:space="0" w:color="auto"/>
          </w:divBdr>
        </w:div>
        <w:div w:id="1883788434">
          <w:marLeft w:val="640"/>
          <w:marRight w:val="0"/>
          <w:marTop w:val="0"/>
          <w:marBottom w:val="0"/>
          <w:divBdr>
            <w:top w:val="none" w:sz="0" w:space="0" w:color="auto"/>
            <w:left w:val="none" w:sz="0" w:space="0" w:color="auto"/>
            <w:bottom w:val="none" w:sz="0" w:space="0" w:color="auto"/>
            <w:right w:val="none" w:sz="0" w:space="0" w:color="auto"/>
          </w:divBdr>
        </w:div>
        <w:div w:id="1898857659">
          <w:marLeft w:val="640"/>
          <w:marRight w:val="0"/>
          <w:marTop w:val="0"/>
          <w:marBottom w:val="0"/>
          <w:divBdr>
            <w:top w:val="none" w:sz="0" w:space="0" w:color="auto"/>
            <w:left w:val="none" w:sz="0" w:space="0" w:color="auto"/>
            <w:bottom w:val="none" w:sz="0" w:space="0" w:color="auto"/>
            <w:right w:val="none" w:sz="0" w:space="0" w:color="auto"/>
          </w:divBdr>
        </w:div>
        <w:div w:id="2049449982">
          <w:marLeft w:val="640"/>
          <w:marRight w:val="0"/>
          <w:marTop w:val="0"/>
          <w:marBottom w:val="0"/>
          <w:divBdr>
            <w:top w:val="none" w:sz="0" w:space="0" w:color="auto"/>
            <w:left w:val="none" w:sz="0" w:space="0" w:color="auto"/>
            <w:bottom w:val="none" w:sz="0" w:space="0" w:color="auto"/>
            <w:right w:val="none" w:sz="0" w:space="0" w:color="auto"/>
          </w:divBdr>
        </w:div>
        <w:div w:id="2071953406">
          <w:marLeft w:val="640"/>
          <w:marRight w:val="0"/>
          <w:marTop w:val="0"/>
          <w:marBottom w:val="0"/>
          <w:divBdr>
            <w:top w:val="none" w:sz="0" w:space="0" w:color="auto"/>
            <w:left w:val="none" w:sz="0" w:space="0" w:color="auto"/>
            <w:bottom w:val="none" w:sz="0" w:space="0" w:color="auto"/>
            <w:right w:val="none" w:sz="0" w:space="0" w:color="auto"/>
          </w:divBdr>
        </w:div>
        <w:div w:id="2121144456">
          <w:marLeft w:val="640"/>
          <w:marRight w:val="0"/>
          <w:marTop w:val="0"/>
          <w:marBottom w:val="0"/>
          <w:divBdr>
            <w:top w:val="none" w:sz="0" w:space="0" w:color="auto"/>
            <w:left w:val="none" w:sz="0" w:space="0" w:color="auto"/>
            <w:bottom w:val="none" w:sz="0" w:space="0" w:color="auto"/>
            <w:right w:val="none" w:sz="0" w:space="0" w:color="auto"/>
          </w:divBdr>
        </w:div>
      </w:divsChild>
    </w:div>
    <w:div w:id="663777299">
      <w:bodyDiv w:val="1"/>
      <w:marLeft w:val="0"/>
      <w:marRight w:val="0"/>
      <w:marTop w:val="0"/>
      <w:marBottom w:val="0"/>
      <w:divBdr>
        <w:top w:val="none" w:sz="0" w:space="0" w:color="auto"/>
        <w:left w:val="none" w:sz="0" w:space="0" w:color="auto"/>
        <w:bottom w:val="none" w:sz="0" w:space="0" w:color="auto"/>
        <w:right w:val="none" w:sz="0" w:space="0" w:color="auto"/>
      </w:divBdr>
      <w:divsChild>
        <w:div w:id="325984500">
          <w:marLeft w:val="640"/>
          <w:marRight w:val="0"/>
          <w:marTop w:val="0"/>
          <w:marBottom w:val="0"/>
          <w:divBdr>
            <w:top w:val="none" w:sz="0" w:space="0" w:color="auto"/>
            <w:left w:val="none" w:sz="0" w:space="0" w:color="auto"/>
            <w:bottom w:val="none" w:sz="0" w:space="0" w:color="auto"/>
            <w:right w:val="none" w:sz="0" w:space="0" w:color="auto"/>
          </w:divBdr>
        </w:div>
        <w:div w:id="463936271">
          <w:marLeft w:val="640"/>
          <w:marRight w:val="0"/>
          <w:marTop w:val="0"/>
          <w:marBottom w:val="0"/>
          <w:divBdr>
            <w:top w:val="none" w:sz="0" w:space="0" w:color="auto"/>
            <w:left w:val="none" w:sz="0" w:space="0" w:color="auto"/>
            <w:bottom w:val="none" w:sz="0" w:space="0" w:color="auto"/>
            <w:right w:val="none" w:sz="0" w:space="0" w:color="auto"/>
          </w:divBdr>
        </w:div>
        <w:div w:id="690183022">
          <w:marLeft w:val="640"/>
          <w:marRight w:val="0"/>
          <w:marTop w:val="0"/>
          <w:marBottom w:val="0"/>
          <w:divBdr>
            <w:top w:val="none" w:sz="0" w:space="0" w:color="auto"/>
            <w:left w:val="none" w:sz="0" w:space="0" w:color="auto"/>
            <w:bottom w:val="none" w:sz="0" w:space="0" w:color="auto"/>
            <w:right w:val="none" w:sz="0" w:space="0" w:color="auto"/>
          </w:divBdr>
        </w:div>
        <w:div w:id="824398766">
          <w:marLeft w:val="640"/>
          <w:marRight w:val="0"/>
          <w:marTop w:val="0"/>
          <w:marBottom w:val="0"/>
          <w:divBdr>
            <w:top w:val="none" w:sz="0" w:space="0" w:color="auto"/>
            <w:left w:val="none" w:sz="0" w:space="0" w:color="auto"/>
            <w:bottom w:val="none" w:sz="0" w:space="0" w:color="auto"/>
            <w:right w:val="none" w:sz="0" w:space="0" w:color="auto"/>
          </w:divBdr>
        </w:div>
        <w:div w:id="879711383">
          <w:marLeft w:val="640"/>
          <w:marRight w:val="0"/>
          <w:marTop w:val="0"/>
          <w:marBottom w:val="0"/>
          <w:divBdr>
            <w:top w:val="none" w:sz="0" w:space="0" w:color="auto"/>
            <w:left w:val="none" w:sz="0" w:space="0" w:color="auto"/>
            <w:bottom w:val="none" w:sz="0" w:space="0" w:color="auto"/>
            <w:right w:val="none" w:sz="0" w:space="0" w:color="auto"/>
          </w:divBdr>
        </w:div>
        <w:div w:id="887650578">
          <w:marLeft w:val="640"/>
          <w:marRight w:val="0"/>
          <w:marTop w:val="0"/>
          <w:marBottom w:val="0"/>
          <w:divBdr>
            <w:top w:val="none" w:sz="0" w:space="0" w:color="auto"/>
            <w:left w:val="none" w:sz="0" w:space="0" w:color="auto"/>
            <w:bottom w:val="none" w:sz="0" w:space="0" w:color="auto"/>
            <w:right w:val="none" w:sz="0" w:space="0" w:color="auto"/>
          </w:divBdr>
        </w:div>
        <w:div w:id="904683983">
          <w:marLeft w:val="640"/>
          <w:marRight w:val="0"/>
          <w:marTop w:val="0"/>
          <w:marBottom w:val="0"/>
          <w:divBdr>
            <w:top w:val="none" w:sz="0" w:space="0" w:color="auto"/>
            <w:left w:val="none" w:sz="0" w:space="0" w:color="auto"/>
            <w:bottom w:val="none" w:sz="0" w:space="0" w:color="auto"/>
            <w:right w:val="none" w:sz="0" w:space="0" w:color="auto"/>
          </w:divBdr>
        </w:div>
        <w:div w:id="933896818">
          <w:marLeft w:val="640"/>
          <w:marRight w:val="0"/>
          <w:marTop w:val="0"/>
          <w:marBottom w:val="0"/>
          <w:divBdr>
            <w:top w:val="none" w:sz="0" w:space="0" w:color="auto"/>
            <w:left w:val="none" w:sz="0" w:space="0" w:color="auto"/>
            <w:bottom w:val="none" w:sz="0" w:space="0" w:color="auto"/>
            <w:right w:val="none" w:sz="0" w:space="0" w:color="auto"/>
          </w:divBdr>
        </w:div>
        <w:div w:id="1083139341">
          <w:marLeft w:val="640"/>
          <w:marRight w:val="0"/>
          <w:marTop w:val="0"/>
          <w:marBottom w:val="0"/>
          <w:divBdr>
            <w:top w:val="none" w:sz="0" w:space="0" w:color="auto"/>
            <w:left w:val="none" w:sz="0" w:space="0" w:color="auto"/>
            <w:bottom w:val="none" w:sz="0" w:space="0" w:color="auto"/>
            <w:right w:val="none" w:sz="0" w:space="0" w:color="auto"/>
          </w:divBdr>
        </w:div>
        <w:div w:id="1083990291">
          <w:marLeft w:val="640"/>
          <w:marRight w:val="0"/>
          <w:marTop w:val="0"/>
          <w:marBottom w:val="0"/>
          <w:divBdr>
            <w:top w:val="none" w:sz="0" w:space="0" w:color="auto"/>
            <w:left w:val="none" w:sz="0" w:space="0" w:color="auto"/>
            <w:bottom w:val="none" w:sz="0" w:space="0" w:color="auto"/>
            <w:right w:val="none" w:sz="0" w:space="0" w:color="auto"/>
          </w:divBdr>
        </w:div>
        <w:div w:id="1101997792">
          <w:marLeft w:val="640"/>
          <w:marRight w:val="0"/>
          <w:marTop w:val="0"/>
          <w:marBottom w:val="0"/>
          <w:divBdr>
            <w:top w:val="none" w:sz="0" w:space="0" w:color="auto"/>
            <w:left w:val="none" w:sz="0" w:space="0" w:color="auto"/>
            <w:bottom w:val="none" w:sz="0" w:space="0" w:color="auto"/>
            <w:right w:val="none" w:sz="0" w:space="0" w:color="auto"/>
          </w:divBdr>
        </w:div>
        <w:div w:id="1129788594">
          <w:marLeft w:val="640"/>
          <w:marRight w:val="0"/>
          <w:marTop w:val="0"/>
          <w:marBottom w:val="0"/>
          <w:divBdr>
            <w:top w:val="none" w:sz="0" w:space="0" w:color="auto"/>
            <w:left w:val="none" w:sz="0" w:space="0" w:color="auto"/>
            <w:bottom w:val="none" w:sz="0" w:space="0" w:color="auto"/>
            <w:right w:val="none" w:sz="0" w:space="0" w:color="auto"/>
          </w:divBdr>
        </w:div>
        <w:div w:id="1219824112">
          <w:marLeft w:val="640"/>
          <w:marRight w:val="0"/>
          <w:marTop w:val="0"/>
          <w:marBottom w:val="0"/>
          <w:divBdr>
            <w:top w:val="none" w:sz="0" w:space="0" w:color="auto"/>
            <w:left w:val="none" w:sz="0" w:space="0" w:color="auto"/>
            <w:bottom w:val="none" w:sz="0" w:space="0" w:color="auto"/>
            <w:right w:val="none" w:sz="0" w:space="0" w:color="auto"/>
          </w:divBdr>
        </w:div>
        <w:div w:id="1236428579">
          <w:marLeft w:val="640"/>
          <w:marRight w:val="0"/>
          <w:marTop w:val="0"/>
          <w:marBottom w:val="0"/>
          <w:divBdr>
            <w:top w:val="none" w:sz="0" w:space="0" w:color="auto"/>
            <w:left w:val="none" w:sz="0" w:space="0" w:color="auto"/>
            <w:bottom w:val="none" w:sz="0" w:space="0" w:color="auto"/>
            <w:right w:val="none" w:sz="0" w:space="0" w:color="auto"/>
          </w:divBdr>
        </w:div>
        <w:div w:id="1246720113">
          <w:marLeft w:val="640"/>
          <w:marRight w:val="0"/>
          <w:marTop w:val="0"/>
          <w:marBottom w:val="0"/>
          <w:divBdr>
            <w:top w:val="none" w:sz="0" w:space="0" w:color="auto"/>
            <w:left w:val="none" w:sz="0" w:space="0" w:color="auto"/>
            <w:bottom w:val="none" w:sz="0" w:space="0" w:color="auto"/>
            <w:right w:val="none" w:sz="0" w:space="0" w:color="auto"/>
          </w:divBdr>
        </w:div>
        <w:div w:id="1250847193">
          <w:marLeft w:val="640"/>
          <w:marRight w:val="0"/>
          <w:marTop w:val="0"/>
          <w:marBottom w:val="0"/>
          <w:divBdr>
            <w:top w:val="none" w:sz="0" w:space="0" w:color="auto"/>
            <w:left w:val="none" w:sz="0" w:space="0" w:color="auto"/>
            <w:bottom w:val="none" w:sz="0" w:space="0" w:color="auto"/>
            <w:right w:val="none" w:sz="0" w:space="0" w:color="auto"/>
          </w:divBdr>
        </w:div>
        <w:div w:id="1273783492">
          <w:marLeft w:val="640"/>
          <w:marRight w:val="0"/>
          <w:marTop w:val="0"/>
          <w:marBottom w:val="0"/>
          <w:divBdr>
            <w:top w:val="none" w:sz="0" w:space="0" w:color="auto"/>
            <w:left w:val="none" w:sz="0" w:space="0" w:color="auto"/>
            <w:bottom w:val="none" w:sz="0" w:space="0" w:color="auto"/>
            <w:right w:val="none" w:sz="0" w:space="0" w:color="auto"/>
          </w:divBdr>
        </w:div>
        <w:div w:id="1363704422">
          <w:marLeft w:val="640"/>
          <w:marRight w:val="0"/>
          <w:marTop w:val="0"/>
          <w:marBottom w:val="0"/>
          <w:divBdr>
            <w:top w:val="none" w:sz="0" w:space="0" w:color="auto"/>
            <w:left w:val="none" w:sz="0" w:space="0" w:color="auto"/>
            <w:bottom w:val="none" w:sz="0" w:space="0" w:color="auto"/>
            <w:right w:val="none" w:sz="0" w:space="0" w:color="auto"/>
          </w:divBdr>
        </w:div>
        <w:div w:id="1427112524">
          <w:marLeft w:val="640"/>
          <w:marRight w:val="0"/>
          <w:marTop w:val="0"/>
          <w:marBottom w:val="0"/>
          <w:divBdr>
            <w:top w:val="none" w:sz="0" w:space="0" w:color="auto"/>
            <w:left w:val="none" w:sz="0" w:space="0" w:color="auto"/>
            <w:bottom w:val="none" w:sz="0" w:space="0" w:color="auto"/>
            <w:right w:val="none" w:sz="0" w:space="0" w:color="auto"/>
          </w:divBdr>
        </w:div>
        <w:div w:id="1504777280">
          <w:marLeft w:val="640"/>
          <w:marRight w:val="0"/>
          <w:marTop w:val="0"/>
          <w:marBottom w:val="0"/>
          <w:divBdr>
            <w:top w:val="none" w:sz="0" w:space="0" w:color="auto"/>
            <w:left w:val="none" w:sz="0" w:space="0" w:color="auto"/>
            <w:bottom w:val="none" w:sz="0" w:space="0" w:color="auto"/>
            <w:right w:val="none" w:sz="0" w:space="0" w:color="auto"/>
          </w:divBdr>
        </w:div>
        <w:div w:id="1537546547">
          <w:marLeft w:val="640"/>
          <w:marRight w:val="0"/>
          <w:marTop w:val="0"/>
          <w:marBottom w:val="0"/>
          <w:divBdr>
            <w:top w:val="none" w:sz="0" w:space="0" w:color="auto"/>
            <w:left w:val="none" w:sz="0" w:space="0" w:color="auto"/>
            <w:bottom w:val="none" w:sz="0" w:space="0" w:color="auto"/>
            <w:right w:val="none" w:sz="0" w:space="0" w:color="auto"/>
          </w:divBdr>
        </w:div>
        <w:div w:id="1861778272">
          <w:marLeft w:val="640"/>
          <w:marRight w:val="0"/>
          <w:marTop w:val="0"/>
          <w:marBottom w:val="0"/>
          <w:divBdr>
            <w:top w:val="none" w:sz="0" w:space="0" w:color="auto"/>
            <w:left w:val="none" w:sz="0" w:space="0" w:color="auto"/>
            <w:bottom w:val="none" w:sz="0" w:space="0" w:color="auto"/>
            <w:right w:val="none" w:sz="0" w:space="0" w:color="auto"/>
          </w:divBdr>
        </w:div>
        <w:div w:id="2051029197">
          <w:marLeft w:val="640"/>
          <w:marRight w:val="0"/>
          <w:marTop w:val="0"/>
          <w:marBottom w:val="0"/>
          <w:divBdr>
            <w:top w:val="none" w:sz="0" w:space="0" w:color="auto"/>
            <w:left w:val="none" w:sz="0" w:space="0" w:color="auto"/>
            <w:bottom w:val="none" w:sz="0" w:space="0" w:color="auto"/>
            <w:right w:val="none" w:sz="0" w:space="0" w:color="auto"/>
          </w:divBdr>
        </w:div>
        <w:div w:id="2072145254">
          <w:marLeft w:val="640"/>
          <w:marRight w:val="0"/>
          <w:marTop w:val="0"/>
          <w:marBottom w:val="0"/>
          <w:divBdr>
            <w:top w:val="none" w:sz="0" w:space="0" w:color="auto"/>
            <w:left w:val="none" w:sz="0" w:space="0" w:color="auto"/>
            <w:bottom w:val="none" w:sz="0" w:space="0" w:color="auto"/>
            <w:right w:val="none" w:sz="0" w:space="0" w:color="auto"/>
          </w:divBdr>
        </w:div>
      </w:divsChild>
    </w:div>
    <w:div w:id="669675060">
      <w:bodyDiv w:val="1"/>
      <w:marLeft w:val="0"/>
      <w:marRight w:val="0"/>
      <w:marTop w:val="0"/>
      <w:marBottom w:val="0"/>
      <w:divBdr>
        <w:top w:val="none" w:sz="0" w:space="0" w:color="auto"/>
        <w:left w:val="none" w:sz="0" w:space="0" w:color="auto"/>
        <w:bottom w:val="none" w:sz="0" w:space="0" w:color="auto"/>
        <w:right w:val="none" w:sz="0" w:space="0" w:color="auto"/>
      </w:divBdr>
      <w:divsChild>
        <w:div w:id="9837183">
          <w:marLeft w:val="640"/>
          <w:marRight w:val="0"/>
          <w:marTop w:val="0"/>
          <w:marBottom w:val="0"/>
          <w:divBdr>
            <w:top w:val="none" w:sz="0" w:space="0" w:color="auto"/>
            <w:left w:val="none" w:sz="0" w:space="0" w:color="auto"/>
            <w:bottom w:val="none" w:sz="0" w:space="0" w:color="auto"/>
            <w:right w:val="none" w:sz="0" w:space="0" w:color="auto"/>
          </w:divBdr>
        </w:div>
        <w:div w:id="132530080">
          <w:marLeft w:val="640"/>
          <w:marRight w:val="0"/>
          <w:marTop w:val="0"/>
          <w:marBottom w:val="0"/>
          <w:divBdr>
            <w:top w:val="none" w:sz="0" w:space="0" w:color="auto"/>
            <w:left w:val="none" w:sz="0" w:space="0" w:color="auto"/>
            <w:bottom w:val="none" w:sz="0" w:space="0" w:color="auto"/>
            <w:right w:val="none" w:sz="0" w:space="0" w:color="auto"/>
          </w:divBdr>
        </w:div>
        <w:div w:id="149829423">
          <w:marLeft w:val="640"/>
          <w:marRight w:val="0"/>
          <w:marTop w:val="0"/>
          <w:marBottom w:val="0"/>
          <w:divBdr>
            <w:top w:val="none" w:sz="0" w:space="0" w:color="auto"/>
            <w:left w:val="none" w:sz="0" w:space="0" w:color="auto"/>
            <w:bottom w:val="none" w:sz="0" w:space="0" w:color="auto"/>
            <w:right w:val="none" w:sz="0" w:space="0" w:color="auto"/>
          </w:divBdr>
        </w:div>
        <w:div w:id="241530348">
          <w:marLeft w:val="640"/>
          <w:marRight w:val="0"/>
          <w:marTop w:val="0"/>
          <w:marBottom w:val="0"/>
          <w:divBdr>
            <w:top w:val="none" w:sz="0" w:space="0" w:color="auto"/>
            <w:left w:val="none" w:sz="0" w:space="0" w:color="auto"/>
            <w:bottom w:val="none" w:sz="0" w:space="0" w:color="auto"/>
            <w:right w:val="none" w:sz="0" w:space="0" w:color="auto"/>
          </w:divBdr>
        </w:div>
        <w:div w:id="278727215">
          <w:marLeft w:val="640"/>
          <w:marRight w:val="0"/>
          <w:marTop w:val="0"/>
          <w:marBottom w:val="0"/>
          <w:divBdr>
            <w:top w:val="none" w:sz="0" w:space="0" w:color="auto"/>
            <w:left w:val="none" w:sz="0" w:space="0" w:color="auto"/>
            <w:bottom w:val="none" w:sz="0" w:space="0" w:color="auto"/>
            <w:right w:val="none" w:sz="0" w:space="0" w:color="auto"/>
          </w:divBdr>
        </w:div>
        <w:div w:id="369037947">
          <w:marLeft w:val="640"/>
          <w:marRight w:val="0"/>
          <w:marTop w:val="0"/>
          <w:marBottom w:val="0"/>
          <w:divBdr>
            <w:top w:val="none" w:sz="0" w:space="0" w:color="auto"/>
            <w:left w:val="none" w:sz="0" w:space="0" w:color="auto"/>
            <w:bottom w:val="none" w:sz="0" w:space="0" w:color="auto"/>
            <w:right w:val="none" w:sz="0" w:space="0" w:color="auto"/>
          </w:divBdr>
        </w:div>
        <w:div w:id="392579958">
          <w:marLeft w:val="640"/>
          <w:marRight w:val="0"/>
          <w:marTop w:val="0"/>
          <w:marBottom w:val="0"/>
          <w:divBdr>
            <w:top w:val="none" w:sz="0" w:space="0" w:color="auto"/>
            <w:left w:val="none" w:sz="0" w:space="0" w:color="auto"/>
            <w:bottom w:val="none" w:sz="0" w:space="0" w:color="auto"/>
            <w:right w:val="none" w:sz="0" w:space="0" w:color="auto"/>
          </w:divBdr>
        </w:div>
        <w:div w:id="397291878">
          <w:marLeft w:val="640"/>
          <w:marRight w:val="0"/>
          <w:marTop w:val="0"/>
          <w:marBottom w:val="0"/>
          <w:divBdr>
            <w:top w:val="none" w:sz="0" w:space="0" w:color="auto"/>
            <w:left w:val="none" w:sz="0" w:space="0" w:color="auto"/>
            <w:bottom w:val="none" w:sz="0" w:space="0" w:color="auto"/>
            <w:right w:val="none" w:sz="0" w:space="0" w:color="auto"/>
          </w:divBdr>
        </w:div>
        <w:div w:id="402991079">
          <w:marLeft w:val="640"/>
          <w:marRight w:val="0"/>
          <w:marTop w:val="0"/>
          <w:marBottom w:val="0"/>
          <w:divBdr>
            <w:top w:val="none" w:sz="0" w:space="0" w:color="auto"/>
            <w:left w:val="none" w:sz="0" w:space="0" w:color="auto"/>
            <w:bottom w:val="none" w:sz="0" w:space="0" w:color="auto"/>
            <w:right w:val="none" w:sz="0" w:space="0" w:color="auto"/>
          </w:divBdr>
        </w:div>
        <w:div w:id="438111376">
          <w:marLeft w:val="640"/>
          <w:marRight w:val="0"/>
          <w:marTop w:val="0"/>
          <w:marBottom w:val="0"/>
          <w:divBdr>
            <w:top w:val="none" w:sz="0" w:space="0" w:color="auto"/>
            <w:left w:val="none" w:sz="0" w:space="0" w:color="auto"/>
            <w:bottom w:val="none" w:sz="0" w:space="0" w:color="auto"/>
            <w:right w:val="none" w:sz="0" w:space="0" w:color="auto"/>
          </w:divBdr>
        </w:div>
        <w:div w:id="441188757">
          <w:marLeft w:val="640"/>
          <w:marRight w:val="0"/>
          <w:marTop w:val="0"/>
          <w:marBottom w:val="0"/>
          <w:divBdr>
            <w:top w:val="none" w:sz="0" w:space="0" w:color="auto"/>
            <w:left w:val="none" w:sz="0" w:space="0" w:color="auto"/>
            <w:bottom w:val="none" w:sz="0" w:space="0" w:color="auto"/>
            <w:right w:val="none" w:sz="0" w:space="0" w:color="auto"/>
          </w:divBdr>
        </w:div>
        <w:div w:id="463622931">
          <w:marLeft w:val="640"/>
          <w:marRight w:val="0"/>
          <w:marTop w:val="0"/>
          <w:marBottom w:val="0"/>
          <w:divBdr>
            <w:top w:val="none" w:sz="0" w:space="0" w:color="auto"/>
            <w:left w:val="none" w:sz="0" w:space="0" w:color="auto"/>
            <w:bottom w:val="none" w:sz="0" w:space="0" w:color="auto"/>
            <w:right w:val="none" w:sz="0" w:space="0" w:color="auto"/>
          </w:divBdr>
        </w:div>
        <w:div w:id="498543168">
          <w:marLeft w:val="640"/>
          <w:marRight w:val="0"/>
          <w:marTop w:val="0"/>
          <w:marBottom w:val="0"/>
          <w:divBdr>
            <w:top w:val="none" w:sz="0" w:space="0" w:color="auto"/>
            <w:left w:val="none" w:sz="0" w:space="0" w:color="auto"/>
            <w:bottom w:val="none" w:sz="0" w:space="0" w:color="auto"/>
            <w:right w:val="none" w:sz="0" w:space="0" w:color="auto"/>
          </w:divBdr>
        </w:div>
        <w:div w:id="584416839">
          <w:marLeft w:val="640"/>
          <w:marRight w:val="0"/>
          <w:marTop w:val="0"/>
          <w:marBottom w:val="0"/>
          <w:divBdr>
            <w:top w:val="none" w:sz="0" w:space="0" w:color="auto"/>
            <w:left w:val="none" w:sz="0" w:space="0" w:color="auto"/>
            <w:bottom w:val="none" w:sz="0" w:space="0" w:color="auto"/>
            <w:right w:val="none" w:sz="0" w:space="0" w:color="auto"/>
          </w:divBdr>
        </w:div>
        <w:div w:id="601955170">
          <w:marLeft w:val="640"/>
          <w:marRight w:val="0"/>
          <w:marTop w:val="0"/>
          <w:marBottom w:val="0"/>
          <w:divBdr>
            <w:top w:val="none" w:sz="0" w:space="0" w:color="auto"/>
            <w:left w:val="none" w:sz="0" w:space="0" w:color="auto"/>
            <w:bottom w:val="none" w:sz="0" w:space="0" w:color="auto"/>
            <w:right w:val="none" w:sz="0" w:space="0" w:color="auto"/>
          </w:divBdr>
        </w:div>
        <w:div w:id="614560100">
          <w:marLeft w:val="640"/>
          <w:marRight w:val="0"/>
          <w:marTop w:val="0"/>
          <w:marBottom w:val="0"/>
          <w:divBdr>
            <w:top w:val="none" w:sz="0" w:space="0" w:color="auto"/>
            <w:left w:val="none" w:sz="0" w:space="0" w:color="auto"/>
            <w:bottom w:val="none" w:sz="0" w:space="0" w:color="auto"/>
            <w:right w:val="none" w:sz="0" w:space="0" w:color="auto"/>
          </w:divBdr>
        </w:div>
        <w:div w:id="634143800">
          <w:marLeft w:val="640"/>
          <w:marRight w:val="0"/>
          <w:marTop w:val="0"/>
          <w:marBottom w:val="0"/>
          <w:divBdr>
            <w:top w:val="none" w:sz="0" w:space="0" w:color="auto"/>
            <w:left w:val="none" w:sz="0" w:space="0" w:color="auto"/>
            <w:bottom w:val="none" w:sz="0" w:space="0" w:color="auto"/>
            <w:right w:val="none" w:sz="0" w:space="0" w:color="auto"/>
          </w:divBdr>
        </w:div>
        <w:div w:id="703948692">
          <w:marLeft w:val="640"/>
          <w:marRight w:val="0"/>
          <w:marTop w:val="0"/>
          <w:marBottom w:val="0"/>
          <w:divBdr>
            <w:top w:val="none" w:sz="0" w:space="0" w:color="auto"/>
            <w:left w:val="none" w:sz="0" w:space="0" w:color="auto"/>
            <w:bottom w:val="none" w:sz="0" w:space="0" w:color="auto"/>
            <w:right w:val="none" w:sz="0" w:space="0" w:color="auto"/>
          </w:divBdr>
        </w:div>
        <w:div w:id="721949270">
          <w:marLeft w:val="640"/>
          <w:marRight w:val="0"/>
          <w:marTop w:val="0"/>
          <w:marBottom w:val="0"/>
          <w:divBdr>
            <w:top w:val="none" w:sz="0" w:space="0" w:color="auto"/>
            <w:left w:val="none" w:sz="0" w:space="0" w:color="auto"/>
            <w:bottom w:val="none" w:sz="0" w:space="0" w:color="auto"/>
            <w:right w:val="none" w:sz="0" w:space="0" w:color="auto"/>
          </w:divBdr>
        </w:div>
        <w:div w:id="908812046">
          <w:marLeft w:val="640"/>
          <w:marRight w:val="0"/>
          <w:marTop w:val="0"/>
          <w:marBottom w:val="0"/>
          <w:divBdr>
            <w:top w:val="none" w:sz="0" w:space="0" w:color="auto"/>
            <w:left w:val="none" w:sz="0" w:space="0" w:color="auto"/>
            <w:bottom w:val="none" w:sz="0" w:space="0" w:color="auto"/>
            <w:right w:val="none" w:sz="0" w:space="0" w:color="auto"/>
          </w:divBdr>
        </w:div>
        <w:div w:id="941764898">
          <w:marLeft w:val="640"/>
          <w:marRight w:val="0"/>
          <w:marTop w:val="0"/>
          <w:marBottom w:val="0"/>
          <w:divBdr>
            <w:top w:val="none" w:sz="0" w:space="0" w:color="auto"/>
            <w:left w:val="none" w:sz="0" w:space="0" w:color="auto"/>
            <w:bottom w:val="none" w:sz="0" w:space="0" w:color="auto"/>
            <w:right w:val="none" w:sz="0" w:space="0" w:color="auto"/>
          </w:divBdr>
        </w:div>
        <w:div w:id="1034505079">
          <w:marLeft w:val="640"/>
          <w:marRight w:val="0"/>
          <w:marTop w:val="0"/>
          <w:marBottom w:val="0"/>
          <w:divBdr>
            <w:top w:val="none" w:sz="0" w:space="0" w:color="auto"/>
            <w:left w:val="none" w:sz="0" w:space="0" w:color="auto"/>
            <w:bottom w:val="none" w:sz="0" w:space="0" w:color="auto"/>
            <w:right w:val="none" w:sz="0" w:space="0" w:color="auto"/>
          </w:divBdr>
        </w:div>
        <w:div w:id="1128402858">
          <w:marLeft w:val="640"/>
          <w:marRight w:val="0"/>
          <w:marTop w:val="0"/>
          <w:marBottom w:val="0"/>
          <w:divBdr>
            <w:top w:val="none" w:sz="0" w:space="0" w:color="auto"/>
            <w:left w:val="none" w:sz="0" w:space="0" w:color="auto"/>
            <w:bottom w:val="none" w:sz="0" w:space="0" w:color="auto"/>
            <w:right w:val="none" w:sz="0" w:space="0" w:color="auto"/>
          </w:divBdr>
        </w:div>
        <w:div w:id="1226452135">
          <w:marLeft w:val="640"/>
          <w:marRight w:val="0"/>
          <w:marTop w:val="0"/>
          <w:marBottom w:val="0"/>
          <w:divBdr>
            <w:top w:val="none" w:sz="0" w:space="0" w:color="auto"/>
            <w:left w:val="none" w:sz="0" w:space="0" w:color="auto"/>
            <w:bottom w:val="none" w:sz="0" w:space="0" w:color="auto"/>
            <w:right w:val="none" w:sz="0" w:space="0" w:color="auto"/>
          </w:divBdr>
        </w:div>
        <w:div w:id="1359040279">
          <w:marLeft w:val="640"/>
          <w:marRight w:val="0"/>
          <w:marTop w:val="0"/>
          <w:marBottom w:val="0"/>
          <w:divBdr>
            <w:top w:val="none" w:sz="0" w:space="0" w:color="auto"/>
            <w:left w:val="none" w:sz="0" w:space="0" w:color="auto"/>
            <w:bottom w:val="none" w:sz="0" w:space="0" w:color="auto"/>
            <w:right w:val="none" w:sz="0" w:space="0" w:color="auto"/>
          </w:divBdr>
        </w:div>
        <w:div w:id="1378165703">
          <w:marLeft w:val="640"/>
          <w:marRight w:val="0"/>
          <w:marTop w:val="0"/>
          <w:marBottom w:val="0"/>
          <w:divBdr>
            <w:top w:val="none" w:sz="0" w:space="0" w:color="auto"/>
            <w:left w:val="none" w:sz="0" w:space="0" w:color="auto"/>
            <w:bottom w:val="none" w:sz="0" w:space="0" w:color="auto"/>
            <w:right w:val="none" w:sz="0" w:space="0" w:color="auto"/>
          </w:divBdr>
        </w:div>
        <w:div w:id="1436559441">
          <w:marLeft w:val="640"/>
          <w:marRight w:val="0"/>
          <w:marTop w:val="0"/>
          <w:marBottom w:val="0"/>
          <w:divBdr>
            <w:top w:val="none" w:sz="0" w:space="0" w:color="auto"/>
            <w:left w:val="none" w:sz="0" w:space="0" w:color="auto"/>
            <w:bottom w:val="none" w:sz="0" w:space="0" w:color="auto"/>
            <w:right w:val="none" w:sz="0" w:space="0" w:color="auto"/>
          </w:divBdr>
        </w:div>
        <w:div w:id="1494950110">
          <w:marLeft w:val="640"/>
          <w:marRight w:val="0"/>
          <w:marTop w:val="0"/>
          <w:marBottom w:val="0"/>
          <w:divBdr>
            <w:top w:val="none" w:sz="0" w:space="0" w:color="auto"/>
            <w:left w:val="none" w:sz="0" w:space="0" w:color="auto"/>
            <w:bottom w:val="none" w:sz="0" w:space="0" w:color="auto"/>
            <w:right w:val="none" w:sz="0" w:space="0" w:color="auto"/>
          </w:divBdr>
        </w:div>
        <w:div w:id="1629774930">
          <w:marLeft w:val="640"/>
          <w:marRight w:val="0"/>
          <w:marTop w:val="0"/>
          <w:marBottom w:val="0"/>
          <w:divBdr>
            <w:top w:val="none" w:sz="0" w:space="0" w:color="auto"/>
            <w:left w:val="none" w:sz="0" w:space="0" w:color="auto"/>
            <w:bottom w:val="none" w:sz="0" w:space="0" w:color="auto"/>
            <w:right w:val="none" w:sz="0" w:space="0" w:color="auto"/>
          </w:divBdr>
        </w:div>
        <w:div w:id="1708722739">
          <w:marLeft w:val="640"/>
          <w:marRight w:val="0"/>
          <w:marTop w:val="0"/>
          <w:marBottom w:val="0"/>
          <w:divBdr>
            <w:top w:val="none" w:sz="0" w:space="0" w:color="auto"/>
            <w:left w:val="none" w:sz="0" w:space="0" w:color="auto"/>
            <w:bottom w:val="none" w:sz="0" w:space="0" w:color="auto"/>
            <w:right w:val="none" w:sz="0" w:space="0" w:color="auto"/>
          </w:divBdr>
        </w:div>
        <w:div w:id="1751004992">
          <w:marLeft w:val="640"/>
          <w:marRight w:val="0"/>
          <w:marTop w:val="0"/>
          <w:marBottom w:val="0"/>
          <w:divBdr>
            <w:top w:val="none" w:sz="0" w:space="0" w:color="auto"/>
            <w:left w:val="none" w:sz="0" w:space="0" w:color="auto"/>
            <w:bottom w:val="none" w:sz="0" w:space="0" w:color="auto"/>
            <w:right w:val="none" w:sz="0" w:space="0" w:color="auto"/>
          </w:divBdr>
        </w:div>
        <w:div w:id="1792939325">
          <w:marLeft w:val="640"/>
          <w:marRight w:val="0"/>
          <w:marTop w:val="0"/>
          <w:marBottom w:val="0"/>
          <w:divBdr>
            <w:top w:val="none" w:sz="0" w:space="0" w:color="auto"/>
            <w:left w:val="none" w:sz="0" w:space="0" w:color="auto"/>
            <w:bottom w:val="none" w:sz="0" w:space="0" w:color="auto"/>
            <w:right w:val="none" w:sz="0" w:space="0" w:color="auto"/>
          </w:divBdr>
        </w:div>
        <w:div w:id="1839610784">
          <w:marLeft w:val="640"/>
          <w:marRight w:val="0"/>
          <w:marTop w:val="0"/>
          <w:marBottom w:val="0"/>
          <w:divBdr>
            <w:top w:val="none" w:sz="0" w:space="0" w:color="auto"/>
            <w:left w:val="none" w:sz="0" w:space="0" w:color="auto"/>
            <w:bottom w:val="none" w:sz="0" w:space="0" w:color="auto"/>
            <w:right w:val="none" w:sz="0" w:space="0" w:color="auto"/>
          </w:divBdr>
        </w:div>
        <w:div w:id="1918007282">
          <w:marLeft w:val="640"/>
          <w:marRight w:val="0"/>
          <w:marTop w:val="0"/>
          <w:marBottom w:val="0"/>
          <w:divBdr>
            <w:top w:val="none" w:sz="0" w:space="0" w:color="auto"/>
            <w:left w:val="none" w:sz="0" w:space="0" w:color="auto"/>
            <w:bottom w:val="none" w:sz="0" w:space="0" w:color="auto"/>
            <w:right w:val="none" w:sz="0" w:space="0" w:color="auto"/>
          </w:divBdr>
        </w:div>
        <w:div w:id="1951545745">
          <w:marLeft w:val="640"/>
          <w:marRight w:val="0"/>
          <w:marTop w:val="0"/>
          <w:marBottom w:val="0"/>
          <w:divBdr>
            <w:top w:val="none" w:sz="0" w:space="0" w:color="auto"/>
            <w:left w:val="none" w:sz="0" w:space="0" w:color="auto"/>
            <w:bottom w:val="none" w:sz="0" w:space="0" w:color="auto"/>
            <w:right w:val="none" w:sz="0" w:space="0" w:color="auto"/>
          </w:divBdr>
        </w:div>
        <w:div w:id="1985812222">
          <w:marLeft w:val="640"/>
          <w:marRight w:val="0"/>
          <w:marTop w:val="0"/>
          <w:marBottom w:val="0"/>
          <w:divBdr>
            <w:top w:val="none" w:sz="0" w:space="0" w:color="auto"/>
            <w:left w:val="none" w:sz="0" w:space="0" w:color="auto"/>
            <w:bottom w:val="none" w:sz="0" w:space="0" w:color="auto"/>
            <w:right w:val="none" w:sz="0" w:space="0" w:color="auto"/>
          </w:divBdr>
        </w:div>
        <w:div w:id="2086486284">
          <w:marLeft w:val="640"/>
          <w:marRight w:val="0"/>
          <w:marTop w:val="0"/>
          <w:marBottom w:val="0"/>
          <w:divBdr>
            <w:top w:val="none" w:sz="0" w:space="0" w:color="auto"/>
            <w:left w:val="none" w:sz="0" w:space="0" w:color="auto"/>
            <w:bottom w:val="none" w:sz="0" w:space="0" w:color="auto"/>
            <w:right w:val="none" w:sz="0" w:space="0" w:color="auto"/>
          </w:divBdr>
        </w:div>
      </w:divsChild>
    </w:div>
    <w:div w:id="674111858">
      <w:bodyDiv w:val="1"/>
      <w:marLeft w:val="0"/>
      <w:marRight w:val="0"/>
      <w:marTop w:val="0"/>
      <w:marBottom w:val="0"/>
      <w:divBdr>
        <w:top w:val="none" w:sz="0" w:space="0" w:color="auto"/>
        <w:left w:val="none" w:sz="0" w:space="0" w:color="auto"/>
        <w:bottom w:val="none" w:sz="0" w:space="0" w:color="auto"/>
        <w:right w:val="none" w:sz="0" w:space="0" w:color="auto"/>
      </w:divBdr>
      <w:divsChild>
        <w:div w:id="18819865">
          <w:marLeft w:val="640"/>
          <w:marRight w:val="0"/>
          <w:marTop w:val="0"/>
          <w:marBottom w:val="0"/>
          <w:divBdr>
            <w:top w:val="none" w:sz="0" w:space="0" w:color="auto"/>
            <w:left w:val="none" w:sz="0" w:space="0" w:color="auto"/>
            <w:bottom w:val="none" w:sz="0" w:space="0" w:color="auto"/>
            <w:right w:val="none" w:sz="0" w:space="0" w:color="auto"/>
          </w:divBdr>
        </w:div>
        <w:div w:id="89014861">
          <w:marLeft w:val="640"/>
          <w:marRight w:val="0"/>
          <w:marTop w:val="0"/>
          <w:marBottom w:val="0"/>
          <w:divBdr>
            <w:top w:val="none" w:sz="0" w:space="0" w:color="auto"/>
            <w:left w:val="none" w:sz="0" w:space="0" w:color="auto"/>
            <w:bottom w:val="none" w:sz="0" w:space="0" w:color="auto"/>
            <w:right w:val="none" w:sz="0" w:space="0" w:color="auto"/>
          </w:divBdr>
        </w:div>
        <w:div w:id="100222365">
          <w:marLeft w:val="640"/>
          <w:marRight w:val="0"/>
          <w:marTop w:val="0"/>
          <w:marBottom w:val="0"/>
          <w:divBdr>
            <w:top w:val="none" w:sz="0" w:space="0" w:color="auto"/>
            <w:left w:val="none" w:sz="0" w:space="0" w:color="auto"/>
            <w:bottom w:val="none" w:sz="0" w:space="0" w:color="auto"/>
            <w:right w:val="none" w:sz="0" w:space="0" w:color="auto"/>
          </w:divBdr>
        </w:div>
        <w:div w:id="160432309">
          <w:marLeft w:val="640"/>
          <w:marRight w:val="0"/>
          <w:marTop w:val="0"/>
          <w:marBottom w:val="0"/>
          <w:divBdr>
            <w:top w:val="none" w:sz="0" w:space="0" w:color="auto"/>
            <w:left w:val="none" w:sz="0" w:space="0" w:color="auto"/>
            <w:bottom w:val="none" w:sz="0" w:space="0" w:color="auto"/>
            <w:right w:val="none" w:sz="0" w:space="0" w:color="auto"/>
          </w:divBdr>
        </w:div>
        <w:div w:id="296421694">
          <w:marLeft w:val="640"/>
          <w:marRight w:val="0"/>
          <w:marTop w:val="0"/>
          <w:marBottom w:val="0"/>
          <w:divBdr>
            <w:top w:val="none" w:sz="0" w:space="0" w:color="auto"/>
            <w:left w:val="none" w:sz="0" w:space="0" w:color="auto"/>
            <w:bottom w:val="none" w:sz="0" w:space="0" w:color="auto"/>
            <w:right w:val="none" w:sz="0" w:space="0" w:color="auto"/>
          </w:divBdr>
        </w:div>
        <w:div w:id="436024081">
          <w:marLeft w:val="640"/>
          <w:marRight w:val="0"/>
          <w:marTop w:val="0"/>
          <w:marBottom w:val="0"/>
          <w:divBdr>
            <w:top w:val="none" w:sz="0" w:space="0" w:color="auto"/>
            <w:left w:val="none" w:sz="0" w:space="0" w:color="auto"/>
            <w:bottom w:val="none" w:sz="0" w:space="0" w:color="auto"/>
            <w:right w:val="none" w:sz="0" w:space="0" w:color="auto"/>
          </w:divBdr>
        </w:div>
        <w:div w:id="571501776">
          <w:marLeft w:val="640"/>
          <w:marRight w:val="0"/>
          <w:marTop w:val="0"/>
          <w:marBottom w:val="0"/>
          <w:divBdr>
            <w:top w:val="none" w:sz="0" w:space="0" w:color="auto"/>
            <w:left w:val="none" w:sz="0" w:space="0" w:color="auto"/>
            <w:bottom w:val="none" w:sz="0" w:space="0" w:color="auto"/>
            <w:right w:val="none" w:sz="0" w:space="0" w:color="auto"/>
          </w:divBdr>
        </w:div>
        <w:div w:id="584920155">
          <w:marLeft w:val="640"/>
          <w:marRight w:val="0"/>
          <w:marTop w:val="0"/>
          <w:marBottom w:val="0"/>
          <w:divBdr>
            <w:top w:val="none" w:sz="0" w:space="0" w:color="auto"/>
            <w:left w:val="none" w:sz="0" w:space="0" w:color="auto"/>
            <w:bottom w:val="none" w:sz="0" w:space="0" w:color="auto"/>
            <w:right w:val="none" w:sz="0" w:space="0" w:color="auto"/>
          </w:divBdr>
        </w:div>
        <w:div w:id="671103821">
          <w:marLeft w:val="640"/>
          <w:marRight w:val="0"/>
          <w:marTop w:val="0"/>
          <w:marBottom w:val="0"/>
          <w:divBdr>
            <w:top w:val="none" w:sz="0" w:space="0" w:color="auto"/>
            <w:left w:val="none" w:sz="0" w:space="0" w:color="auto"/>
            <w:bottom w:val="none" w:sz="0" w:space="0" w:color="auto"/>
            <w:right w:val="none" w:sz="0" w:space="0" w:color="auto"/>
          </w:divBdr>
        </w:div>
        <w:div w:id="674112063">
          <w:marLeft w:val="640"/>
          <w:marRight w:val="0"/>
          <w:marTop w:val="0"/>
          <w:marBottom w:val="0"/>
          <w:divBdr>
            <w:top w:val="none" w:sz="0" w:space="0" w:color="auto"/>
            <w:left w:val="none" w:sz="0" w:space="0" w:color="auto"/>
            <w:bottom w:val="none" w:sz="0" w:space="0" w:color="auto"/>
            <w:right w:val="none" w:sz="0" w:space="0" w:color="auto"/>
          </w:divBdr>
        </w:div>
        <w:div w:id="709182931">
          <w:marLeft w:val="640"/>
          <w:marRight w:val="0"/>
          <w:marTop w:val="0"/>
          <w:marBottom w:val="0"/>
          <w:divBdr>
            <w:top w:val="none" w:sz="0" w:space="0" w:color="auto"/>
            <w:left w:val="none" w:sz="0" w:space="0" w:color="auto"/>
            <w:bottom w:val="none" w:sz="0" w:space="0" w:color="auto"/>
            <w:right w:val="none" w:sz="0" w:space="0" w:color="auto"/>
          </w:divBdr>
        </w:div>
        <w:div w:id="713312674">
          <w:marLeft w:val="640"/>
          <w:marRight w:val="0"/>
          <w:marTop w:val="0"/>
          <w:marBottom w:val="0"/>
          <w:divBdr>
            <w:top w:val="none" w:sz="0" w:space="0" w:color="auto"/>
            <w:left w:val="none" w:sz="0" w:space="0" w:color="auto"/>
            <w:bottom w:val="none" w:sz="0" w:space="0" w:color="auto"/>
            <w:right w:val="none" w:sz="0" w:space="0" w:color="auto"/>
          </w:divBdr>
        </w:div>
        <w:div w:id="748692484">
          <w:marLeft w:val="640"/>
          <w:marRight w:val="0"/>
          <w:marTop w:val="0"/>
          <w:marBottom w:val="0"/>
          <w:divBdr>
            <w:top w:val="none" w:sz="0" w:space="0" w:color="auto"/>
            <w:left w:val="none" w:sz="0" w:space="0" w:color="auto"/>
            <w:bottom w:val="none" w:sz="0" w:space="0" w:color="auto"/>
            <w:right w:val="none" w:sz="0" w:space="0" w:color="auto"/>
          </w:divBdr>
        </w:div>
        <w:div w:id="781071773">
          <w:marLeft w:val="640"/>
          <w:marRight w:val="0"/>
          <w:marTop w:val="0"/>
          <w:marBottom w:val="0"/>
          <w:divBdr>
            <w:top w:val="none" w:sz="0" w:space="0" w:color="auto"/>
            <w:left w:val="none" w:sz="0" w:space="0" w:color="auto"/>
            <w:bottom w:val="none" w:sz="0" w:space="0" w:color="auto"/>
            <w:right w:val="none" w:sz="0" w:space="0" w:color="auto"/>
          </w:divBdr>
        </w:div>
        <w:div w:id="973372608">
          <w:marLeft w:val="640"/>
          <w:marRight w:val="0"/>
          <w:marTop w:val="0"/>
          <w:marBottom w:val="0"/>
          <w:divBdr>
            <w:top w:val="none" w:sz="0" w:space="0" w:color="auto"/>
            <w:left w:val="none" w:sz="0" w:space="0" w:color="auto"/>
            <w:bottom w:val="none" w:sz="0" w:space="0" w:color="auto"/>
            <w:right w:val="none" w:sz="0" w:space="0" w:color="auto"/>
          </w:divBdr>
        </w:div>
        <w:div w:id="1122186603">
          <w:marLeft w:val="640"/>
          <w:marRight w:val="0"/>
          <w:marTop w:val="0"/>
          <w:marBottom w:val="0"/>
          <w:divBdr>
            <w:top w:val="none" w:sz="0" w:space="0" w:color="auto"/>
            <w:left w:val="none" w:sz="0" w:space="0" w:color="auto"/>
            <w:bottom w:val="none" w:sz="0" w:space="0" w:color="auto"/>
            <w:right w:val="none" w:sz="0" w:space="0" w:color="auto"/>
          </w:divBdr>
        </w:div>
        <w:div w:id="1141921919">
          <w:marLeft w:val="640"/>
          <w:marRight w:val="0"/>
          <w:marTop w:val="0"/>
          <w:marBottom w:val="0"/>
          <w:divBdr>
            <w:top w:val="none" w:sz="0" w:space="0" w:color="auto"/>
            <w:left w:val="none" w:sz="0" w:space="0" w:color="auto"/>
            <w:bottom w:val="none" w:sz="0" w:space="0" w:color="auto"/>
            <w:right w:val="none" w:sz="0" w:space="0" w:color="auto"/>
          </w:divBdr>
        </w:div>
        <w:div w:id="1143501961">
          <w:marLeft w:val="640"/>
          <w:marRight w:val="0"/>
          <w:marTop w:val="0"/>
          <w:marBottom w:val="0"/>
          <w:divBdr>
            <w:top w:val="none" w:sz="0" w:space="0" w:color="auto"/>
            <w:left w:val="none" w:sz="0" w:space="0" w:color="auto"/>
            <w:bottom w:val="none" w:sz="0" w:space="0" w:color="auto"/>
            <w:right w:val="none" w:sz="0" w:space="0" w:color="auto"/>
          </w:divBdr>
        </w:div>
        <w:div w:id="1268273953">
          <w:marLeft w:val="640"/>
          <w:marRight w:val="0"/>
          <w:marTop w:val="0"/>
          <w:marBottom w:val="0"/>
          <w:divBdr>
            <w:top w:val="none" w:sz="0" w:space="0" w:color="auto"/>
            <w:left w:val="none" w:sz="0" w:space="0" w:color="auto"/>
            <w:bottom w:val="none" w:sz="0" w:space="0" w:color="auto"/>
            <w:right w:val="none" w:sz="0" w:space="0" w:color="auto"/>
          </w:divBdr>
        </w:div>
        <w:div w:id="1387559190">
          <w:marLeft w:val="640"/>
          <w:marRight w:val="0"/>
          <w:marTop w:val="0"/>
          <w:marBottom w:val="0"/>
          <w:divBdr>
            <w:top w:val="none" w:sz="0" w:space="0" w:color="auto"/>
            <w:left w:val="none" w:sz="0" w:space="0" w:color="auto"/>
            <w:bottom w:val="none" w:sz="0" w:space="0" w:color="auto"/>
            <w:right w:val="none" w:sz="0" w:space="0" w:color="auto"/>
          </w:divBdr>
        </w:div>
        <w:div w:id="1425107988">
          <w:marLeft w:val="640"/>
          <w:marRight w:val="0"/>
          <w:marTop w:val="0"/>
          <w:marBottom w:val="0"/>
          <w:divBdr>
            <w:top w:val="none" w:sz="0" w:space="0" w:color="auto"/>
            <w:left w:val="none" w:sz="0" w:space="0" w:color="auto"/>
            <w:bottom w:val="none" w:sz="0" w:space="0" w:color="auto"/>
            <w:right w:val="none" w:sz="0" w:space="0" w:color="auto"/>
          </w:divBdr>
        </w:div>
        <w:div w:id="1479687089">
          <w:marLeft w:val="640"/>
          <w:marRight w:val="0"/>
          <w:marTop w:val="0"/>
          <w:marBottom w:val="0"/>
          <w:divBdr>
            <w:top w:val="none" w:sz="0" w:space="0" w:color="auto"/>
            <w:left w:val="none" w:sz="0" w:space="0" w:color="auto"/>
            <w:bottom w:val="none" w:sz="0" w:space="0" w:color="auto"/>
            <w:right w:val="none" w:sz="0" w:space="0" w:color="auto"/>
          </w:divBdr>
        </w:div>
        <w:div w:id="1489664686">
          <w:marLeft w:val="640"/>
          <w:marRight w:val="0"/>
          <w:marTop w:val="0"/>
          <w:marBottom w:val="0"/>
          <w:divBdr>
            <w:top w:val="none" w:sz="0" w:space="0" w:color="auto"/>
            <w:left w:val="none" w:sz="0" w:space="0" w:color="auto"/>
            <w:bottom w:val="none" w:sz="0" w:space="0" w:color="auto"/>
            <w:right w:val="none" w:sz="0" w:space="0" w:color="auto"/>
          </w:divBdr>
        </w:div>
        <w:div w:id="1533152904">
          <w:marLeft w:val="640"/>
          <w:marRight w:val="0"/>
          <w:marTop w:val="0"/>
          <w:marBottom w:val="0"/>
          <w:divBdr>
            <w:top w:val="none" w:sz="0" w:space="0" w:color="auto"/>
            <w:left w:val="none" w:sz="0" w:space="0" w:color="auto"/>
            <w:bottom w:val="none" w:sz="0" w:space="0" w:color="auto"/>
            <w:right w:val="none" w:sz="0" w:space="0" w:color="auto"/>
          </w:divBdr>
        </w:div>
        <w:div w:id="1552231051">
          <w:marLeft w:val="640"/>
          <w:marRight w:val="0"/>
          <w:marTop w:val="0"/>
          <w:marBottom w:val="0"/>
          <w:divBdr>
            <w:top w:val="none" w:sz="0" w:space="0" w:color="auto"/>
            <w:left w:val="none" w:sz="0" w:space="0" w:color="auto"/>
            <w:bottom w:val="none" w:sz="0" w:space="0" w:color="auto"/>
            <w:right w:val="none" w:sz="0" w:space="0" w:color="auto"/>
          </w:divBdr>
        </w:div>
        <w:div w:id="1777018508">
          <w:marLeft w:val="640"/>
          <w:marRight w:val="0"/>
          <w:marTop w:val="0"/>
          <w:marBottom w:val="0"/>
          <w:divBdr>
            <w:top w:val="none" w:sz="0" w:space="0" w:color="auto"/>
            <w:left w:val="none" w:sz="0" w:space="0" w:color="auto"/>
            <w:bottom w:val="none" w:sz="0" w:space="0" w:color="auto"/>
            <w:right w:val="none" w:sz="0" w:space="0" w:color="auto"/>
          </w:divBdr>
        </w:div>
        <w:div w:id="1783766801">
          <w:marLeft w:val="640"/>
          <w:marRight w:val="0"/>
          <w:marTop w:val="0"/>
          <w:marBottom w:val="0"/>
          <w:divBdr>
            <w:top w:val="none" w:sz="0" w:space="0" w:color="auto"/>
            <w:left w:val="none" w:sz="0" w:space="0" w:color="auto"/>
            <w:bottom w:val="none" w:sz="0" w:space="0" w:color="auto"/>
            <w:right w:val="none" w:sz="0" w:space="0" w:color="auto"/>
          </w:divBdr>
        </w:div>
        <w:div w:id="1971856795">
          <w:marLeft w:val="640"/>
          <w:marRight w:val="0"/>
          <w:marTop w:val="0"/>
          <w:marBottom w:val="0"/>
          <w:divBdr>
            <w:top w:val="none" w:sz="0" w:space="0" w:color="auto"/>
            <w:left w:val="none" w:sz="0" w:space="0" w:color="auto"/>
            <w:bottom w:val="none" w:sz="0" w:space="0" w:color="auto"/>
            <w:right w:val="none" w:sz="0" w:space="0" w:color="auto"/>
          </w:divBdr>
        </w:div>
        <w:div w:id="2007901063">
          <w:marLeft w:val="640"/>
          <w:marRight w:val="0"/>
          <w:marTop w:val="0"/>
          <w:marBottom w:val="0"/>
          <w:divBdr>
            <w:top w:val="none" w:sz="0" w:space="0" w:color="auto"/>
            <w:left w:val="none" w:sz="0" w:space="0" w:color="auto"/>
            <w:bottom w:val="none" w:sz="0" w:space="0" w:color="auto"/>
            <w:right w:val="none" w:sz="0" w:space="0" w:color="auto"/>
          </w:divBdr>
        </w:div>
        <w:div w:id="2086292540">
          <w:marLeft w:val="640"/>
          <w:marRight w:val="0"/>
          <w:marTop w:val="0"/>
          <w:marBottom w:val="0"/>
          <w:divBdr>
            <w:top w:val="none" w:sz="0" w:space="0" w:color="auto"/>
            <w:left w:val="none" w:sz="0" w:space="0" w:color="auto"/>
            <w:bottom w:val="none" w:sz="0" w:space="0" w:color="auto"/>
            <w:right w:val="none" w:sz="0" w:space="0" w:color="auto"/>
          </w:divBdr>
        </w:div>
      </w:divsChild>
    </w:div>
    <w:div w:id="686828169">
      <w:bodyDiv w:val="1"/>
      <w:marLeft w:val="0"/>
      <w:marRight w:val="0"/>
      <w:marTop w:val="0"/>
      <w:marBottom w:val="0"/>
      <w:divBdr>
        <w:top w:val="none" w:sz="0" w:space="0" w:color="auto"/>
        <w:left w:val="none" w:sz="0" w:space="0" w:color="auto"/>
        <w:bottom w:val="none" w:sz="0" w:space="0" w:color="auto"/>
        <w:right w:val="none" w:sz="0" w:space="0" w:color="auto"/>
      </w:divBdr>
      <w:divsChild>
        <w:div w:id="9797151">
          <w:marLeft w:val="640"/>
          <w:marRight w:val="0"/>
          <w:marTop w:val="0"/>
          <w:marBottom w:val="0"/>
          <w:divBdr>
            <w:top w:val="none" w:sz="0" w:space="0" w:color="auto"/>
            <w:left w:val="none" w:sz="0" w:space="0" w:color="auto"/>
            <w:bottom w:val="none" w:sz="0" w:space="0" w:color="auto"/>
            <w:right w:val="none" w:sz="0" w:space="0" w:color="auto"/>
          </w:divBdr>
        </w:div>
        <w:div w:id="78598712">
          <w:marLeft w:val="640"/>
          <w:marRight w:val="0"/>
          <w:marTop w:val="0"/>
          <w:marBottom w:val="0"/>
          <w:divBdr>
            <w:top w:val="none" w:sz="0" w:space="0" w:color="auto"/>
            <w:left w:val="none" w:sz="0" w:space="0" w:color="auto"/>
            <w:bottom w:val="none" w:sz="0" w:space="0" w:color="auto"/>
            <w:right w:val="none" w:sz="0" w:space="0" w:color="auto"/>
          </w:divBdr>
        </w:div>
        <w:div w:id="220554428">
          <w:marLeft w:val="640"/>
          <w:marRight w:val="0"/>
          <w:marTop w:val="0"/>
          <w:marBottom w:val="0"/>
          <w:divBdr>
            <w:top w:val="none" w:sz="0" w:space="0" w:color="auto"/>
            <w:left w:val="none" w:sz="0" w:space="0" w:color="auto"/>
            <w:bottom w:val="none" w:sz="0" w:space="0" w:color="auto"/>
            <w:right w:val="none" w:sz="0" w:space="0" w:color="auto"/>
          </w:divBdr>
        </w:div>
        <w:div w:id="311250498">
          <w:marLeft w:val="640"/>
          <w:marRight w:val="0"/>
          <w:marTop w:val="0"/>
          <w:marBottom w:val="0"/>
          <w:divBdr>
            <w:top w:val="none" w:sz="0" w:space="0" w:color="auto"/>
            <w:left w:val="none" w:sz="0" w:space="0" w:color="auto"/>
            <w:bottom w:val="none" w:sz="0" w:space="0" w:color="auto"/>
            <w:right w:val="none" w:sz="0" w:space="0" w:color="auto"/>
          </w:divBdr>
        </w:div>
        <w:div w:id="370376075">
          <w:marLeft w:val="640"/>
          <w:marRight w:val="0"/>
          <w:marTop w:val="0"/>
          <w:marBottom w:val="0"/>
          <w:divBdr>
            <w:top w:val="none" w:sz="0" w:space="0" w:color="auto"/>
            <w:left w:val="none" w:sz="0" w:space="0" w:color="auto"/>
            <w:bottom w:val="none" w:sz="0" w:space="0" w:color="auto"/>
            <w:right w:val="none" w:sz="0" w:space="0" w:color="auto"/>
          </w:divBdr>
        </w:div>
        <w:div w:id="377508091">
          <w:marLeft w:val="640"/>
          <w:marRight w:val="0"/>
          <w:marTop w:val="0"/>
          <w:marBottom w:val="0"/>
          <w:divBdr>
            <w:top w:val="none" w:sz="0" w:space="0" w:color="auto"/>
            <w:left w:val="none" w:sz="0" w:space="0" w:color="auto"/>
            <w:bottom w:val="none" w:sz="0" w:space="0" w:color="auto"/>
            <w:right w:val="none" w:sz="0" w:space="0" w:color="auto"/>
          </w:divBdr>
        </w:div>
        <w:div w:id="402458248">
          <w:marLeft w:val="640"/>
          <w:marRight w:val="0"/>
          <w:marTop w:val="0"/>
          <w:marBottom w:val="0"/>
          <w:divBdr>
            <w:top w:val="none" w:sz="0" w:space="0" w:color="auto"/>
            <w:left w:val="none" w:sz="0" w:space="0" w:color="auto"/>
            <w:bottom w:val="none" w:sz="0" w:space="0" w:color="auto"/>
            <w:right w:val="none" w:sz="0" w:space="0" w:color="auto"/>
          </w:divBdr>
        </w:div>
        <w:div w:id="436946596">
          <w:marLeft w:val="640"/>
          <w:marRight w:val="0"/>
          <w:marTop w:val="0"/>
          <w:marBottom w:val="0"/>
          <w:divBdr>
            <w:top w:val="none" w:sz="0" w:space="0" w:color="auto"/>
            <w:left w:val="none" w:sz="0" w:space="0" w:color="auto"/>
            <w:bottom w:val="none" w:sz="0" w:space="0" w:color="auto"/>
            <w:right w:val="none" w:sz="0" w:space="0" w:color="auto"/>
          </w:divBdr>
        </w:div>
        <w:div w:id="518156877">
          <w:marLeft w:val="640"/>
          <w:marRight w:val="0"/>
          <w:marTop w:val="0"/>
          <w:marBottom w:val="0"/>
          <w:divBdr>
            <w:top w:val="none" w:sz="0" w:space="0" w:color="auto"/>
            <w:left w:val="none" w:sz="0" w:space="0" w:color="auto"/>
            <w:bottom w:val="none" w:sz="0" w:space="0" w:color="auto"/>
            <w:right w:val="none" w:sz="0" w:space="0" w:color="auto"/>
          </w:divBdr>
        </w:div>
        <w:div w:id="659230630">
          <w:marLeft w:val="640"/>
          <w:marRight w:val="0"/>
          <w:marTop w:val="0"/>
          <w:marBottom w:val="0"/>
          <w:divBdr>
            <w:top w:val="none" w:sz="0" w:space="0" w:color="auto"/>
            <w:left w:val="none" w:sz="0" w:space="0" w:color="auto"/>
            <w:bottom w:val="none" w:sz="0" w:space="0" w:color="auto"/>
            <w:right w:val="none" w:sz="0" w:space="0" w:color="auto"/>
          </w:divBdr>
        </w:div>
        <w:div w:id="728575516">
          <w:marLeft w:val="640"/>
          <w:marRight w:val="0"/>
          <w:marTop w:val="0"/>
          <w:marBottom w:val="0"/>
          <w:divBdr>
            <w:top w:val="none" w:sz="0" w:space="0" w:color="auto"/>
            <w:left w:val="none" w:sz="0" w:space="0" w:color="auto"/>
            <w:bottom w:val="none" w:sz="0" w:space="0" w:color="auto"/>
            <w:right w:val="none" w:sz="0" w:space="0" w:color="auto"/>
          </w:divBdr>
        </w:div>
        <w:div w:id="778722705">
          <w:marLeft w:val="640"/>
          <w:marRight w:val="0"/>
          <w:marTop w:val="0"/>
          <w:marBottom w:val="0"/>
          <w:divBdr>
            <w:top w:val="none" w:sz="0" w:space="0" w:color="auto"/>
            <w:left w:val="none" w:sz="0" w:space="0" w:color="auto"/>
            <w:bottom w:val="none" w:sz="0" w:space="0" w:color="auto"/>
            <w:right w:val="none" w:sz="0" w:space="0" w:color="auto"/>
          </w:divBdr>
        </w:div>
        <w:div w:id="1162355704">
          <w:marLeft w:val="640"/>
          <w:marRight w:val="0"/>
          <w:marTop w:val="0"/>
          <w:marBottom w:val="0"/>
          <w:divBdr>
            <w:top w:val="none" w:sz="0" w:space="0" w:color="auto"/>
            <w:left w:val="none" w:sz="0" w:space="0" w:color="auto"/>
            <w:bottom w:val="none" w:sz="0" w:space="0" w:color="auto"/>
            <w:right w:val="none" w:sz="0" w:space="0" w:color="auto"/>
          </w:divBdr>
        </w:div>
        <w:div w:id="1175849330">
          <w:marLeft w:val="640"/>
          <w:marRight w:val="0"/>
          <w:marTop w:val="0"/>
          <w:marBottom w:val="0"/>
          <w:divBdr>
            <w:top w:val="none" w:sz="0" w:space="0" w:color="auto"/>
            <w:left w:val="none" w:sz="0" w:space="0" w:color="auto"/>
            <w:bottom w:val="none" w:sz="0" w:space="0" w:color="auto"/>
            <w:right w:val="none" w:sz="0" w:space="0" w:color="auto"/>
          </w:divBdr>
        </w:div>
        <w:div w:id="1254899917">
          <w:marLeft w:val="640"/>
          <w:marRight w:val="0"/>
          <w:marTop w:val="0"/>
          <w:marBottom w:val="0"/>
          <w:divBdr>
            <w:top w:val="none" w:sz="0" w:space="0" w:color="auto"/>
            <w:left w:val="none" w:sz="0" w:space="0" w:color="auto"/>
            <w:bottom w:val="none" w:sz="0" w:space="0" w:color="auto"/>
            <w:right w:val="none" w:sz="0" w:space="0" w:color="auto"/>
          </w:divBdr>
        </w:div>
        <w:div w:id="1454595697">
          <w:marLeft w:val="640"/>
          <w:marRight w:val="0"/>
          <w:marTop w:val="0"/>
          <w:marBottom w:val="0"/>
          <w:divBdr>
            <w:top w:val="none" w:sz="0" w:space="0" w:color="auto"/>
            <w:left w:val="none" w:sz="0" w:space="0" w:color="auto"/>
            <w:bottom w:val="none" w:sz="0" w:space="0" w:color="auto"/>
            <w:right w:val="none" w:sz="0" w:space="0" w:color="auto"/>
          </w:divBdr>
        </w:div>
        <w:div w:id="1514490437">
          <w:marLeft w:val="640"/>
          <w:marRight w:val="0"/>
          <w:marTop w:val="0"/>
          <w:marBottom w:val="0"/>
          <w:divBdr>
            <w:top w:val="none" w:sz="0" w:space="0" w:color="auto"/>
            <w:left w:val="none" w:sz="0" w:space="0" w:color="auto"/>
            <w:bottom w:val="none" w:sz="0" w:space="0" w:color="auto"/>
            <w:right w:val="none" w:sz="0" w:space="0" w:color="auto"/>
          </w:divBdr>
        </w:div>
        <w:div w:id="1523939425">
          <w:marLeft w:val="640"/>
          <w:marRight w:val="0"/>
          <w:marTop w:val="0"/>
          <w:marBottom w:val="0"/>
          <w:divBdr>
            <w:top w:val="none" w:sz="0" w:space="0" w:color="auto"/>
            <w:left w:val="none" w:sz="0" w:space="0" w:color="auto"/>
            <w:bottom w:val="none" w:sz="0" w:space="0" w:color="auto"/>
            <w:right w:val="none" w:sz="0" w:space="0" w:color="auto"/>
          </w:divBdr>
        </w:div>
        <w:div w:id="1620645767">
          <w:marLeft w:val="640"/>
          <w:marRight w:val="0"/>
          <w:marTop w:val="0"/>
          <w:marBottom w:val="0"/>
          <w:divBdr>
            <w:top w:val="none" w:sz="0" w:space="0" w:color="auto"/>
            <w:left w:val="none" w:sz="0" w:space="0" w:color="auto"/>
            <w:bottom w:val="none" w:sz="0" w:space="0" w:color="auto"/>
            <w:right w:val="none" w:sz="0" w:space="0" w:color="auto"/>
          </w:divBdr>
        </w:div>
        <w:div w:id="1628272148">
          <w:marLeft w:val="640"/>
          <w:marRight w:val="0"/>
          <w:marTop w:val="0"/>
          <w:marBottom w:val="0"/>
          <w:divBdr>
            <w:top w:val="none" w:sz="0" w:space="0" w:color="auto"/>
            <w:left w:val="none" w:sz="0" w:space="0" w:color="auto"/>
            <w:bottom w:val="none" w:sz="0" w:space="0" w:color="auto"/>
            <w:right w:val="none" w:sz="0" w:space="0" w:color="auto"/>
          </w:divBdr>
        </w:div>
        <w:div w:id="1706053306">
          <w:marLeft w:val="640"/>
          <w:marRight w:val="0"/>
          <w:marTop w:val="0"/>
          <w:marBottom w:val="0"/>
          <w:divBdr>
            <w:top w:val="none" w:sz="0" w:space="0" w:color="auto"/>
            <w:left w:val="none" w:sz="0" w:space="0" w:color="auto"/>
            <w:bottom w:val="none" w:sz="0" w:space="0" w:color="auto"/>
            <w:right w:val="none" w:sz="0" w:space="0" w:color="auto"/>
          </w:divBdr>
        </w:div>
        <w:div w:id="1738015877">
          <w:marLeft w:val="640"/>
          <w:marRight w:val="0"/>
          <w:marTop w:val="0"/>
          <w:marBottom w:val="0"/>
          <w:divBdr>
            <w:top w:val="none" w:sz="0" w:space="0" w:color="auto"/>
            <w:left w:val="none" w:sz="0" w:space="0" w:color="auto"/>
            <w:bottom w:val="none" w:sz="0" w:space="0" w:color="auto"/>
            <w:right w:val="none" w:sz="0" w:space="0" w:color="auto"/>
          </w:divBdr>
        </w:div>
        <w:div w:id="1742559288">
          <w:marLeft w:val="640"/>
          <w:marRight w:val="0"/>
          <w:marTop w:val="0"/>
          <w:marBottom w:val="0"/>
          <w:divBdr>
            <w:top w:val="none" w:sz="0" w:space="0" w:color="auto"/>
            <w:left w:val="none" w:sz="0" w:space="0" w:color="auto"/>
            <w:bottom w:val="none" w:sz="0" w:space="0" w:color="auto"/>
            <w:right w:val="none" w:sz="0" w:space="0" w:color="auto"/>
          </w:divBdr>
        </w:div>
        <w:div w:id="1847208629">
          <w:marLeft w:val="640"/>
          <w:marRight w:val="0"/>
          <w:marTop w:val="0"/>
          <w:marBottom w:val="0"/>
          <w:divBdr>
            <w:top w:val="none" w:sz="0" w:space="0" w:color="auto"/>
            <w:left w:val="none" w:sz="0" w:space="0" w:color="auto"/>
            <w:bottom w:val="none" w:sz="0" w:space="0" w:color="auto"/>
            <w:right w:val="none" w:sz="0" w:space="0" w:color="auto"/>
          </w:divBdr>
        </w:div>
        <w:div w:id="1865245079">
          <w:marLeft w:val="640"/>
          <w:marRight w:val="0"/>
          <w:marTop w:val="0"/>
          <w:marBottom w:val="0"/>
          <w:divBdr>
            <w:top w:val="none" w:sz="0" w:space="0" w:color="auto"/>
            <w:left w:val="none" w:sz="0" w:space="0" w:color="auto"/>
            <w:bottom w:val="none" w:sz="0" w:space="0" w:color="auto"/>
            <w:right w:val="none" w:sz="0" w:space="0" w:color="auto"/>
          </w:divBdr>
        </w:div>
        <w:div w:id="1956937629">
          <w:marLeft w:val="640"/>
          <w:marRight w:val="0"/>
          <w:marTop w:val="0"/>
          <w:marBottom w:val="0"/>
          <w:divBdr>
            <w:top w:val="none" w:sz="0" w:space="0" w:color="auto"/>
            <w:left w:val="none" w:sz="0" w:space="0" w:color="auto"/>
            <w:bottom w:val="none" w:sz="0" w:space="0" w:color="auto"/>
            <w:right w:val="none" w:sz="0" w:space="0" w:color="auto"/>
          </w:divBdr>
        </w:div>
        <w:div w:id="2064139930">
          <w:marLeft w:val="640"/>
          <w:marRight w:val="0"/>
          <w:marTop w:val="0"/>
          <w:marBottom w:val="0"/>
          <w:divBdr>
            <w:top w:val="none" w:sz="0" w:space="0" w:color="auto"/>
            <w:left w:val="none" w:sz="0" w:space="0" w:color="auto"/>
            <w:bottom w:val="none" w:sz="0" w:space="0" w:color="auto"/>
            <w:right w:val="none" w:sz="0" w:space="0" w:color="auto"/>
          </w:divBdr>
        </w:div>
        <w:div w:id="2102987581">
          <w:marLeft w:val="640"/>
          <w:marRight w:val="0"/>
          <w:marTop w:val="0"/>
          <w:marBottom w:val="0"/>
          <w:divBdr>
            <w:top w:val="none" w:sz="0" w:space="0" w:color="auto"/>
            <w:left w:val="none" w:sz="0" w:space="0" w:color="auto"/>
            <w:bottom w:val="none" w:sz="0" w:space="0" w:color="auto"/>
            <w:right w:val="none" w:sz="0" w:space="0" w:color="auto"/>
          </w:divBdr>
        </w:div>
        <w:div w:id="2114206207">
          <w:marLeft w:val="640"/>
          <w:marRight w:val="0"/>
          <w:marTop w:val="0"/>
          <w:marBottom w:val="0"/>
          <w:divBdr>
            <w:top w:val="none" w:sz="0" w:space="0" w:color="auto"/>
            <w:left w:val="none" w:sz="0" w:space="0" w:color="auto"/>
            <w:bottom w:val="none" w:sz="0" w:space="0" w:color="auto"/>
            <w:right w:val="none" w:sz="0" w:space="0" w:color="auto"/>
          </w:divBdr>
        </w:div>
      </w:divsChild>
    </w:div>
    <w:div w:id="686950984">
      <w:bodyDiv w:val="1"/>
      <w:marLeft w:val="0"/>
      <w:marRight w:val="0"/>
      <w:marTop w:val="0"/>
      <w:marBottom w:val="0"/>
      <w:divBdr>
        <w:top w:val="none" w:sz="0" w:space="0" w:color="auto"/>
        <w:left w:val="none" w:sz="0" w:space="0" w:color="auto"/>
        <w:bottom w:val="none" w:sz="0" w:space="0" w:color="auto"/>
        <w:right w:val="none" w:sz="0" w:space="0" w:color="auto"/>
      </w:divBdr>
      <w:divsChild>
        <w:div w:id="13769755">
          <w:marLeft w:val="640"/>
          <w:marRight w:val="0"/>
          <w:marTop w:val="0"/>
          <w:marBottom w:val="0"/>
          <w:divBdr>
            <w:top w:val="none" w:sz="0" w:space="0" w:color="auto"/>
            <w:left w:val="none" w:sz="0" w:space="0" w:color="auto"/>
            <w:bottom w:val="none" w:sz="0" w:space="0" w:color="auto"/>
            <w:right w:val="none" w:sz="0" w:space="0" w:color="auto"/>
          </w:divBdr>
        </w:div>
        <w:div w:id="68356430">
          <w:marLeft w:val="640"/>
          <w:marRight w:val="0"/>
          <w:marTop w:val="0"/>
          <w:marBottom w:val="0"/>
          <w:divBdr>
            <w:top w:val="none" w:sz="0" w:space="0" w:color="auto"/>
            <w:left w:val="none" w:sz="0" w:space="0" w:color="auto"/>
            <w:bottom w:val="none" w:sz="0" w:space="0" w:color="auto"/>
            <w:right w:val="none" w:sz="0" w:space="0" w:color="auto"/>
          </w:divBdr>
        </w:div>
        <w:div w:id="102001330">
          <w:marLeft w:val="640"/>
          <w:marRight w:val="0"/>
          <w:marTop w:val="0"/>
          <w:marBottom w:val="0"/>
          <w:divBdr>
            <w:top w:val="none" w:sz="0" w:space="0" w:color="auto"/>
            <w:left w:val="none" w:sz="0" w:space="0" w:color="auto"/>
            <w:bottom w:val="none" w:sz="0" w:space="0" w:color="auto"/>
            <w:right w:val="none" w:sz="0" w:space="0" w:color="auto"/>
          </w:divBdr>
        </w:div>
        <w:div w:id="205408931">
          <w:marLeft w:val="640"/>
          <w:marRight w:val="0"/>
          <w:marTop w:val="0"/>
          <w:marBottom w:val="0"/>
          <w:divBdr>
            <w:top w:val="none" w:sz="0" w:space="0" w:color="auto"/>
            <w:left w:val="none" w:sz="0" w:space="0" w:color="auto"/>
            <w:bottom w:val="none" w:sz="0" w:space="0" w:color="auto"/>
            <w:right w:val="none" w:sz="0" w:space="0" w:color="auto"/>
          </w:divBdr>
        </w:div>
        <w:div w:id="242447111">
          <w:marLeft w:val="640"/>
          <w:marRight w:val="0"/>
          <w:marTop w:val="0"/>
          <w:marBottom w:val="0"/>
          <w:divBdr>
            <w:top w:val="none" w:sz="0" w:space="0" w:color="auto"/>
            <w:left w:val="none" w:sz="0" w:space="0" w:color="auto"/>
            <w:bottom w:val="none" w:sz="0" w:space="0" w:color="auto"/>
            <w:right w:val="none" w:sz="0" w:space="0" w:color="auto"/>
          </w:divBdr>
        </w:div>
        <w:div w:id="298725403">
          <w:marLeft w:val="640"/>
          <w:marRight w:val="0"/>
          <w:marTop w:val="0"/>
          <w:marBottom w:val="0"/>
          <w:divBdr>
            <w:top w:val="none" w:sz="0" w:space="0" w:color="auto"/>
            <w:left w:val="none" w:sz="0" w:space="0" w:color="auto"/>
            <w:bottom w:val="none" w:sz="0" w:space="0" w:color="auto"/>
            <w:right w:val="none" w:sz="0" w:space="0" w:color="auto"/>
          </w:divBdr>
        </w:div>
        <w:div w:id="328826376">
          <w:marLeft w:val="640"/>
          <w:marRight w:val="0"/>
          <w:marTop w:val="0"/>
          <w:marBottom w:val="0"/>
          <w:divBdr>
            <w:top w:val="none" w:sz="0" w:space="0" w:color="auto"/>
            <w:left w:val="none" w:sz="0" w:space="0" w:color="auto"/>
            <w:bottom w:val="none" w:sz="0" w:space="0" w:color="auto"/>
            <w:right w:val="none" w:sz="0" w:space="0" w:color="auto"/>
          </w:divBdr>
        </w:div>
        <w:div w:id="427894590">
          <w:marLeft w:val="640"/>
          <w:marRight w:val="0"/>
          <w:marTop w:val="0"/>
          <w:marBottom w:val="0"/>
          <w:divBdr>
            <w:top w:val="none" w:sz="0" w:space="0" w:color="auto"/>
            <w:left w:val="none" w:sz="0" w:space="0" w:color="auto"/>
            <w:bottom w:val="none" w:sz="0" w:space="0" w:color="auto"/>
            <w:right w:val="none" w:sz="0" w:space="0" w:color="auto"/>
          </w:divBdr>
        </w:div>
        <w:div w:id="443816237">
          <w:marLeft w:val="640"/>
          <w:marRight w:val="0"/>
          <w:marTop w:val="0"/>
          <w:marBottom w:val="0"/>
          <w:divBdr>
            <w:top w:val="none" w:sz="0" w:space="0" w:color="auto"/>
            <w:left w:val="none" w:sz="0" w:space="0" w:color="auto"/>
            <w:bottom w:val="none" w:sz="0" w:space="0" w:color="auto"/>
            <w:right w:val="none" w:sz="0" w:space="0" w:color="auto"/>
          </w:divBdr>
        </w:div>
        <w:div w:id="458887478">
          <w:marLeft w:val="640"/>
          <w:marRight w:val="0"/>
          <w:marTop w:val="0"/>
          <w:marBottom w:val="0"/>
          <w:divBdr>
            <w:top w:val="none" w:sz="0" w:space="0" w:color="auto"/>
            <w:left w:val="none" w:sz="0" w:space="0" w:color="auto"/>
            <w:bottom w:val="none" w:sz="0" w:space="0" w:color="auto"/>
            <w:right w:val="none" w:sz="0" w:space="0" w:color="auto"/>
          </w:divBdr>
        </w:div>
        <w:div w:id="553583210">
          <w:marLeft w:val="640"/>
          <w:marRight w:val="0"/>
          <w:marTop w:val="0"/>
          <w:marBottom w:val="0"/>
          <w:divBdr>
            <w:top w:val="none" w:sz="0" w:space="0" w:color="auto"/>
            <w:left w:val="none" w:sz="0" w:space="0" w:color="auto"/>
            <w:bottom w:val="none" w:sz="0" w:space="0" w:color="auto"/>
            <w:right w:val="none" w:sz="0" w:space="0" w:color="auto"/>
          </w:divBdr>
        </w:div>
        <w:div w:id="599533611">
          <w:marLeft w:val="640"/>
          <w:marRight w:val="0"/>
          <w:marTop w:val="0"/>
          <w:marBottom w:val="0"/>
          <w:divBdr>
            <w:top w:val="none" w:sz="0" w:space="0" w:color="auto"/>
            <w:left w:val="none" w:sz="0" w:space="0" w:color="auto"/>
            <w:bottom w:val="none" w:sz="0" w:space="0" w:color="auto"/>
            <w:right w:val="none" w:sz="0" w:space="0" w:color="auto"/>
          </w:divBdr>
        </w:div>
        <w:div w:id="697198874">
          <w:marLeft w:val="640"/>
          <w:marRight w:val="0"/>
          <w:marTop w:val="0"/>
          <w:marBottom w:val="0"/>
          <w:divBdr>
            <w:top w:val="none" w:sz="0" w:space="0" w:color="auto"/>
            <w:left w:val="none" w:sz="0" w:space="0" w:color="auto"/>
            <w:bottom w:val="none" w:sz="0" w:space="0" w:color="auto"/>
            <w:right w:val="none" w:sz="0" w:space="0" w:color="auto"/>
          </w:divBdr>
        </w:div>
        <w:div w:id="722023300">
          <w:marLeft w:val="640"/>
          <w:marRight w:val="0"/>
          <w:marTop w:val="0"/>
          <w:marBottom w:val="0"/>
          <w:divBdr>
            <w:top w:val="none" w:sz="0" w:space="0" w:color="auto"/>
            <w:left w:val="none" w:sz="0" w:space="0" w:color="auto"/>
            <w:bottom w:val="none" w:sz="0" w:space="0" w:color="auto"/>
            <w:right w:val="none" w:sz="0" w:space="0" w:color="auto"/>
          </w:divBdr>
        </w:div>
        <w:div w:id="1157069015">
          <w:marLeft w:val="640"/>
          <w:marRight w:val="0"/>
          <w:marTop w:val="0"/>
          <w:marBottom w:val="0"/>
          <w:divBdr>
            <w:top w:val="none" w:sz="0" w:space="0" w:color="auto"/>
            <w:left w:val="none" w:sz="0" w:space="0" w:color="auto"/>
            <w:bottom w:val="none" w:sz="0" w:space="0" w:color="auto"/>
            <w:right w:val="none" w:sz="0" w:space="0" w:color="auto"/>
          </w:divBdr>
        </w:div>
        <w:div w:id="1248728666">
          <w:marLeft w:val="640"/>
          <w:marRight w:val="0"/>
          <w:marTop w:val="0"/>
          <w:marBottom w:val="0"/>
          <w:divBdr>
            <w:top w:val="none" w:sz="0" w:space="0" w:color="auto"/>
            <w:left w:val="none" w:sz="0" w:space="0" w:color="auto"/>
            <w:bottom w:val="none" w:sz="0" w:space="0" w:color="auto"/>
            <w:right w:val="none" w:sz="0" w:space="0" w:color="auto"/>
          </w:divBdr>
        </w:div>
        <w:div w:id="1322081385">
          <w:marLeft w:val="640"/>
          <w:marRight w:val="0"/>
          <w:marTop w:val="0"/>
          <w:marBottom w:val="0"/>
          <w:divBdr>
            <w:top w:val="none" w:sz="0" w:space="0" w:color="auto"/>
            <w:left w:val="none" w:sz="0" w:space="0" w:color="auto"/>
            <w:bottom w:val="none" w:sz="0" w:space="0" w:color="auto"/>
            <w:right w:val="none" w:sz="0" w:space="0" w:color="auto"/>
          </w:divBdr>
        </w:div>
        <w:div w:id="1429807986">
          <w:marLeft w:val="640"/>
          <w:marRight w:val="0"/>
          <w:marTop w:val="0"/>
          <w:marBottom w:val="0"/>
          <w:divBdr>
            <w:top w:val="none" w:sz="0" w:space="0" w:color="auto"/>
            <w:left w:val="none" w:sz="0" w:space="0" w:color="auto"/>
            <w:bottom w:val="none" w:sz="0" w:space="0" w:color="auto"/>
            <w:right w:val="none" w:sz="0" w:space="0" w:color="auto"/>
          </w:divBdr>
        </w:div>
        <w:div w:id="1470787237">
          <w:marLeft w:val="640"/>
          <w:marRight w:val="0"/>
          <w:marTop w:val="0"/>
          <w:marBottom w:val="0"/>
          <w:divBdr>
            <w:top w:val="none" w:sz="0" w:space="0" w:color="auto"/>
            <w:left w:val="none" w:sz="0" w:space="0" w:color="auto"/>
            <w:bottom w:val="none" w:sz="0" w:space="0" w:color="auto"/>
            <w:right w:val="none" w:sz="0" w:space="0" w:color="auto"/>
          </w:divBdr>
        </w:div>
        <w:div w:id="1480806687">
          <w:marLeft w:val="640"/>
          <w:marRight w:val="0"/>
          <w:marTop w:val="0"/>
          <w:marBottom w:val="0"/>
          <w:divBdr>
            <w:top w:val="none" w:sz="0" w:space="0" w:color="auto"/>
            <w:left w:val="none" w:sz="0" w:space="0" w:color="auto"/>
            <w:bottom w:val="none" w:sz="0" w:space="0" w:color="auto"/>
            <w:right w:val="none" w:sz="0" w:space="0" w:color="auto"/>
          </w:divBdr>
        </w:div>
        <w:div w:id="1487549958">
          <w:marLeft w:val="640"/>
          <w:marRight w:val="0"/>
          <w:marTop w:val="0"/>
          <w:marBottom w:val="0"/>
          <w:divBdr>
            <w:top w:val="none" w:sz="0" w:space="0" w:color="auto"/>
            <w:left w:val="none" w:sz="0" w:space="0" w:color="auto"/>
            <w:bottom w:val="none" w:sz="0" w:space="0" w:color="auto"/>
            <w:right w:val="none" w:sz="0" w:space="0" w:color="auto"/>
          </w:divBdr>
        </w:div>
        <w:div w:id="1495492318">
          <w:marLeft w:val="640"/>
          <w:marRight w:val="0"/>
          <w:marTop w:val="0"/>
          <w:marBottom w:val="0"/>
          <w:divBdr>
            <w:top w:val="none" w:sz="0" w:space="0" w:color="auto"/>
            <w:left w:val="none" w:sz="0" w:space="0" w:color="auto"/>
            <w:bottom w:val="none" w:sz="0" w:space="0" w:color="auto"/>
            <w:right w:val="none" w:sz="0" w:space="0" w:color="auto"/>
          </w:divBdr>
        </w:div>
        <w:div w:id="1727415988">
          <w:marLeft w:val="640"/>
          <w:marRight w:val="0"/>
          <w:marTop w:val="0"/>
          <w:marBottom w:val="0"/>
          <w:divBdr>
            <w:top w:val="none" w:sz="0" w:space="0" w:color="auto"/>
            <w:left w:val="none" w:sz="0" w:space="0" w:color="auto"/>
            <w:bottom w:val="none" w:sz="0" w:space="0" w:color="auto"/>
            <w:right w:val="none" w:sz="0" w:space="0" w:color="auto"/>
          </w:divBdr>
        </w:div>
        <w:div w:id="1910538046">
          <w:marLeft w:val="640"/>
          <w:marRight w:val="0"/>
          <w:marTop w:val="0"/>
          <w:marBottom w:val="0"/>
          <w:divBdr>
            <w:top w:val="none" w:sz="0" w:space="0" w:color="auto"/>
            <w:left w:val="none" w:sz="0" w:space="0" w:color="auto"/>
            <w:bottom w:val="none" w:sz="0" w:space="0" w:color="auto"/>
            <w:right w:val="none" w:sz="0" w:space="0" w:color="auto"/>
          </w:divBdr>
        </w:div>
        <w:div w:id="1961719280">
          <w:marLeft w:val="640"/>
          <w:marRight w:val="0"/>
          <w:marTop w:val="0"/>
          <w:marBottom w:val="0"/>
          <w:divBdr>
            <w:top w:val="none" w:sz="0" w:space="0" w:color="auto"/>
            <w:left w:val="none" w:sz="0" w:space="0" w:color="auto"/>
            <w:bottom w:val="none" w:sz="0" w:space="0" w:color="auto"/>
            <w:right w:val="none" w:sz="0" w:space="0" w:color="auto"/>
          </w:divBdr>
        </w:div>
        <w:div w:id="2012564705">
          <w:marLeft w:val="640"/>
          <w:marRight w:val="0"/>
          <w:marTop w:val="0"/>
          <w:marBottom w:val="0"/>
          <w:divBdr>
            <w:top w:val="none" w:sz="0" w:space="0" w:color="auto"/>
            <w:left w:val="none" w:sz="0" w:space="0" w:color="auto"/>
            <w:bottom w:val="none" w:sz="0" w:space="0" w:color="auto"/>
            <w:right w:val="none" w:sz="0" w:space="0" w:color="auto"/>
          </w:divBdr>
        </w:div>
        <w:div w:id="2013797386">
          <w:marLeft w:val="640"/>
          <w:marRight w:val="0"/>
          <w:marTop w:val="0"/>
          <w:marBottom w:val="0"/>
          <w:divBdr>
            <w:top w:val="none" w:sz="0" w:space="0" w:color="auto"/>
            <w:left w:val="none" w:sz="0" w:space="0" w:color="auto"/>
            <w:bottom w:val="none" w:sz="0" w:space="0" w:color="auto"/>
            <w:right w:val="none" w:sz="0" w:space="0" w:color="auto"/>
          </w:divBdr>
        </w:div>
        <w:div w:id="2026864352">
          <w:marLeft w:val="640"/>
          <w:marRight w:val="0"/>
          <w:marTop w:val="0"/>
          <w:marBottom w:val="0"/>
          <w:divBdr>
            <w:top w:val="none" w:sz="0" w:space="0" w:color="auto"/>
            <w:left w:val="none" w:sz="0" w:space="0" w:color="auto"/>
            <w:bottom w:val="none" w:sz="0" w:space="0" w:color="auto"/>
            <w:right w:val="none" w:sz="0" w:space="0" w:color="auto"/>
          </w:divBdr>
        </w:div>
        <w:div w:id="2113082715">
          <w:marLeft w:val="640"/>
          <w:marRight w:val="0"/>
          <w:marTop w:val="0"/>
          <w:marBottom w:val="0"/>
          <w:divBdr>
            <w:top w:val="none" w:sz="0" w:space="0" w:color="auto"/>
            <w:left w:val="none" w:sz="0" w:space="0" w:color="auto"/>
            <w:bottom w:val="none" w:sz="0" w:space="0" w:color="auto"/>
            <w:right w:val="none" w:sz="0" w:space="0" w:color="auto"/>
          </w:divBdr>
        </w:div>
      </w:divsChild>
    </w:div>
    <w:div w:id="692414763">
      <w:bodyDiv w:val="1"/>
      <w:marLeft w:val="0"/>
      <w:marRight w:val="0"/>
      <w:marTop w:val="0"/>
      <w:marBottom w:val="0"/>
      <w:divBdr>
        <w:top w:val="none" w:sz="0" w:space="0" w:color="auto"/>
        <w:left w:val="none" w:sz="0" w:space="0" w:color="auto"/>
        <w:bottom w:val="none" w:sz="0" w:space="0" w:color="auto"/>
        <w:right w:val="none" w:sz="0" w:space="0" w:color="auto"/>
      </w:divBdr>
      <w:divsChild>
        <w:div w:id="3631977">
          <w:marLeft w:val="640"/>
          <w:marRight w:val="0"/>
          <w:marTop w:val="0"/>
          <w:marBottom w:val="0"/>
          <w:divBdr>
            <w:top w:val="none" w:sz="0" w:space="0" w:color="auto"/>
            <w:left w:val="none" w:sz="0" w:space="0" w:color="auto"/>
            <w:bottom w:val="none" w:sz="0" w:space="0" w:color="auto"/>
            <w:right w:val="none" w:sz="0" w:space="0" w:color="auto"/>
          </w:divBdr>
        </w:div>
        <w:div w:id="11609830">
          <w:marLeft w:val="640"/>
          <w:marRight w:val="0"/>
          <w:marTop w:val="0"/>
          <w:marBottom w:val="0"/>
          <w:divBdr>
            <w:top w:val="none" w:sz="0" w:space="0" w:color="auto"/>
            <w:left w:val="none" w:sz="0" w:space="0" w:color="auto"/>
            <w:bottom w:val="none" w:sz="0" w:space="0" w:color="auto"/>
            <w:right w:val="none" w:sz="0" w:space="0" w:color="auto"/>
          </w:divBdr>
        </w:div>
        <w:div w:id="245043289">
          <w:marLeft w:val="640"/>
          <w:marRight w:val="0"/>
          <w:marTop w:val="0"/>
          <w:marBottom w:val="0"/>
          <w:divBdr>
            <w:top w:val="none" w:sz="0" w:space="0" w:color="auto"/>
            <w:left w:val="none" w:sz="0" w:space="0" w:color="auto"/>
            <w:bottom w:val="none" w:sz="0" w:space="0" w:color="auto"/>
            <w:right w:val="none" w:sz="0" w:space="0" w:color="auto"/>
          </w:divBdr>
        </w:div>
        <w:div w:id="317274641">
          <w:marLeft w:val="640"/>
          <w:marRight w:val="0"/>
          <w:marTop w:val="0"/>
          <w:marBottom w:val="0"/>
          <w:divBdr>
            <w:top w:val="none" w:sz="0" w:space="0" w:color="auto"/>
            <w:left w:val="none" w:sz="0" w:space="0" w:color="auto"/>
            <w:bottom w:val="none" w:sz="0" w:space="0" w:color="auto"/>
            <w:right w:val="none" w:sz="0" w:space="0" w:color="auto"/>
          </w:divBdr>
        </w:div>
        <w:div w:id="430980475">
          <w:marLeft w:val="640"/>
          <w:marRight w:val="0"/>
          <w:marTop w:val="0"/>
          <w:marBottom w:val="0"/>
          <w:divBdr>
            <w:top w:val="none" w:sz="0" w:space="0" w:color="auto"/>
            <w:left w:val="none" w:sz="0" w:space="0" w:color="auto"/>
            <w:bottom w:val="none" w:sz="0" w:space="0" w:color="auto"/>
            <w:right w:val="none" w:sz="0" w:space="0" w:color="auto"/>
          </w:divBdr>
        </w:div>
        <w:div w:id="657611494">
          <w:marLeft w:val="640"/>
          <w:marRight w:val="0"/>
          <w:marTop w:val="0"/>
          <w:marBottom w:val="0"/>
          <w:divBdr>
            <w:top w:val="none" w:sz="0" w:space="0" w:color="auto"/>
            <w:left w:val="none" w:sz="0" w:space="0" w:color="auto"/>
            <w:bottom w:val="none" w:sz="0" w:space="0" w:color="auto"/>
            <w:right w:val="none" w:sz="0" w:space="0" w:color="auto"/>
          </w:divBdr>
        </w:div>
        <w:div w:id="675351682">
          <w:marLeft w:val="640"/>
          <w:marRight w:val="0"/>
          <w:marTop w:val="0"/>
          <w:marBottom w:val="0"/>
          <w:divBdr>
            <w:top w:val="none" w:sz="0" w:space="0" w:color="auto"/>
            <w:left w:val="none" w:sz="0" w:space="0" w:color="auto"/>
            <w:bottom w:val="none" w:sz="0" w:space="0" w:color="auto"/>
            <w:right w:val="none" w:sz="0" w:space="0" w:color="auto"/>
          </w:divBdr>
        </w:div>
        <w:div w:id="717509884">
          <w:marLeft w:val="640"/>
          <w:marRight w:val="0"/>
          <w:marTop w:val="0"/>
          <w:marBottom w:val="0"/>
          <w:divBdr>
            <w:top w:val="none" w:sz="0" w:space="0" w:color="auto"/>
            <w:left w:val="none" w:sz="0" w:space="0" w:color="auto"/>
            <w:bottom w:val="none" w:sz="0" w:space="0" w:color="auto"/>
            <w:right w:val="none" w:sz="0" w:space="0" w:color="auto"/>
          </w:divBdr>
        </w:div>
        <w:div w:id="756173218">
          <w:marLeft w:val="640"/>
          <w:marRight w:val="0"/>
          <w:marTop w:val="0"/>
          <w:marBottom w:val="0"/>
          <w:divBdr>
            <w:top w:val="none" w:sz="0" w:space="0" w:color="auto"/>
            <w:left w:val="none" w:sz="0" w:space="0" w:color="auto"/>
            <w:bottom w:val="none" w:sz="0" w:space="0" w:color="auto"/>
            <w:right w:val="none" w:sz="0" w:space="0" w:color="auto"/>
          </w:divBdr>
        </w:div>
        <w:div w:id="780563485">
          <w:marLeft w:val="640"/>
          <w:marRight w:val="0"/>
          <w:marTop w:val="0"/>
          <w:marBottom w:val="0"/>
          <w:divBdr>
            <w:top w:val="none" w:sz="0" w:space="0" w:color="auto"/>
            <w:left w:val="none" w:sz="0" w:space="0" w:color="auto"/>
            <w:bottom w:val="none" w:sz="0" w:space="0" w:color="auto"/>
            <w:right w:val="none" w:sz="0" w:space="0" w:color="auto"/>
          </w:divBdr>
        </w:div>
        <w:div w:id="880021769">
          <w:marLeft w:val="640"/>
          <w:marRight w:val="0"/>
          <w:marTop w:val="0"/>
          <w:marBottom w:val="0"/>
          <w:divBdr>
            <w:top w:val="none" w:sz="0" w:space="0" w:color="auto"/>
            <w:left w:val="none" w:sz="0" w:space="0" w:color="auto"/>
            <w:bottom w:val="none" w:sz="0" w:space="0" w:color="auto"/>
            <w:right w:val="none" w:sz="0" w:space="0" w:color="auto"/>
          </w:divBdr>
        </w:div>
        <w:div w:id="883054716">
          <w:marLeft w:val="640"/>
          <w:marRight w:val="0"/>
          <w:marTop w:val="0"/>
          <w:marBottom w:val="0"/>
          <w:divBdr>
            <w:top w:val="none" w:sz="0" w:space="0" w:color="auto"/>
            <w:left w:val="none" w:sz="0" w:space="0" w:color="auto"/>
            <w:bottom w:val="none" w:sz="0" w:space="0" w:color="auto"/>
            <w:right w:val="none" w:sz="0" w:space="0" w:color="auto"/>
          </w:divBdr>
        </w:div>
        <w:div w:id="898320766">
          <w:marLeft w:val="640"/>
          <w:marRight w:val="0"/>
          <w:marTop w:val="0"/>
          <w:marBottom w:val="0"/>
          <w:divBdr>
            <w:top w:val="none" w:sz="0" w:space="0" w:color="auto"/>
            <w:left w:val="none" w:sz="0" w:space="0" w:color="auto"/>
            <w:bottom w:val="none" w:sz="0" w:space="0" w:color="auto"/>
            <w:right w:val="none" w:sz="0" w:space="0" w:color="auto"/>
          </w:divBdr>
        </w:div>
        <w:div w:id="1244560106">
          <w:marLeft w:val="640"/>
          <w:marRight w:val="0"/>
          <w:marTop w:val="0"/>
          <w:marBottom w:val="0"/>
          <w:divBdr>
            <w:top w:val="none" w:sz="0" w:space="0" w:color="auto"/>
            <w:left w:val="none" w:sz="0" w:space="0" w:color="auto"/>
            <w:bottom w:val="none" w:sz="0" w:space="0" w:color="auto"/>
            <w:right w:val="none" w:sz="0" w:space="0" w:color="auto"/>
          </w:divBdr>
        </w:div>
        <w:div w:id="1344940334">
          <w:marLeft w:val="640"/>
          <w:marRight w:val="0"/>
          <w:marTop w:val="0"/>
          <w:marBottom w:val="0"/>
          <w:divBdr>
            <w:top w:val="none" w:sz="0" w:space="0" w:color="auto"/>
            <w:left w:val="none" w:sz="0" w:space="0" w:color="auto"/>
            <w:bottom w:val="none" w:sz="0" w:space="0" w:color="auto"/>
            <w:right w:val="none" w:sz="0" w:space="0" w:color="auto"/>
          </w:divBdr>
        </w:div>
        <w:div w:id="1351682773">
          <w:marLeft w:val="640"/>
          <w:marRight w:val="0"/>
          <w:marTop w:val="0"/>
          <w:marBottom w:val="0"/>
          <w:divBdr>
            <w:top w:val="none" w:sz="0" w:space="0" w:color="auto"/>
            <w:left w:val="none" w:sz="0" w:space="0" w:color="auto"/>
            <w:bottom w:val="none" w:sz="0" w:space="0" w:color="auto"/>
            <w:right w:val="none" w:sz="0" w:space="0" w:color="auto"/>
          </w:divBdr>
        </w:div>
        <w:div w:id="1376200086">
          <w:marLeft w:val="640"/>
          <w:marRight w:val="0"/>
          <w:marTop w:val="0"/>
          <w:marBottom w:val="0"/>
          <w:divBdr>
            <w:top w:val="none" w:sz="0" w:space="0" w:color="auto"/>
            <w:left w:val="none" w:sz="0" w:space="0" w:color="auto"/>
            <w:bottom w:val="none" w:sz="0" w:space="0" w:color="auto"/>
            <w:right w:val="none" w:sz="0" w:space="0" w:color="auto"/>
          </w:divBdr>
        </w:div>
        <w:div w:id="1498418385">
          <w:marLeft w:val="640"/>
          <w:marRight w:val="0"/>
          <w:marTop w:val="0"/>
          <w:marBottom w:val="0"/>
          <w:divBdr>
            <w:top w:val="none" w:sz="0" w:space="0" w:color="auto"/>
            <w:left w:val="none" w:sz="0" w:space="0" w:color="auto"/>
            <w:bottom w:val="none" w:sz="0" w:space="0" w:color="auto"/>
            <w:right w:val="none" w:sz="0" w:space="0" w:color="auto"/>
          </w:divBdr>
        </w:div>
        <w:div w:id="1519854102">
          <w:marLeft w:val="640"/>
          <w:marRight w:val="0"/>
          <w:marTop w:val="0"/>
          <w:marBottom w:val="0"/>
          <w:divBdr>
            <w:top w:val="none" w:sz="0" w:space="0" w:color="auto"/>
            <w:left w:val="none" w:sz="0" w:space="0" w:color="auto"/>
            <w:bottom w:val="none" w:sz="0" w:space="0" w:color="auto"/>
            <w:right w:val="none" w:sz="0" w:space="0" w:color="auto"/>
          </w:divBdr>
        </w:div>
        <w:div w:id="1541433448">
          <w:marLeft w:val="640"/>
          <w:marRight w:val="0"/>
          <w:marTop w:val="0"/>
          <w:marBottom w:val="0"/>
          <w:divBdr>
            <w:top w:val="none" w:sz="0" w:space="0" w:color="auto"/>
            <w:left w:val="none" w:sz="0" w:space="0" w:color="auto"/>
            <w:bottom w:val="none" w:sz="0" w:space="0" w:color="auto"/>
            <w:right w:val="none" w:sz="0" w:space="0" w:color="auto"/>
          </w:divBdr>
        </w:div>
        <w:div w:id="1558588755">
          <w:marLeft w:val="640"/>
          <w:marRight w:val="0"/>
          <w:marTop w:val="0"/>
          <w:marBottom w:val="0"/>
          <w:divBdr>
            <w:top w:val="none" w:sz="0" w:space="0" w:color="auto"/>
            <w:left w:val="none" w:sz="0" w:space="0" w:color="auto"/>
            <w:bottom w:val="none" w:sz="0" w:space="0" w:color="auto"/>
            <w:right w:val="none" w:sz="0" w:space="0" w:color="auto"/>
          </w:divBdr>
        </w:div>
        <w:div w:id="1572227223">
          <w:marLeft w:val="640"/>
          <w:marRight w:val="0"/>
          <w:marTop w:val="0"/>
          <w:marBottom w:val="0"/>
          <w:divBdr>
            <w:top w:val="none" w:sz="0" w:space="0" w:color="auto"/>
            <w:left w:val="none" w:sz="0" w:space="0" w:color="auto"/>
            <w:bottom w:val="none" w:sz="0" w:space="0" w:color="auto"/>
            <w:right w:val="none" w:sz="0" w:space="0" w:color="auto"/>
          </w:divBdr>
        </w:div>
        <w:div w:id="1725133825">
          <w:marLeft w:val="640"/>
          <w:marRight w:val="0"/>
          <w:marTop w:val="0"/>
          <w:marBottom w:val="0"/>
          <w:divBdr>
            <w:top w:val="none" w:sz="0" w:space="0" w:color="auto"/>
            <w:left w:val="none" w:sz="0" w:space="0" w:color="auto"/>
            <w:bottom w:val="none" w:sz="0" w:space="0" w:color="auto"/>
            <w:right w:val="none" w:sz="0" w:space="0" w:color="auto"/>
          </w:divBdr>
        </w:div>
        <w:div w:id="1753428124">
          <w:marLeft w:val="640"/>
          <w:marRight w:val="0"/>
          <w:marTop w:val="0"/>
          <w:marBottom w:val="0"/>
          <w:divBdr>
            <w:top w:val="none" w:sz="0" w:space="0" w:color="auto"/>
            <w:left w:val="none" w:sz="0" w:space="0" w:color="auto"/>
            <w:bottom w:val="none" w:sz="0" w:space="0" w:color="auto"/>
            <w:right w:val="none" w:sz="0" w:space="0" w:color="auto"/>
          </w:divBdr>
        </w:div>
        <w:div w:id="1780249411">
          <w:marLeft w:val="640"/>
          <w:marRight w:val="0"/>
          <w:marTop w:val="0"/>
          <w:marBottom w:val="0"/>
          <w:divBdr>
            <w:top w:val="none" w:sz="0" w:space="0" w:color="auto"/>
            <w:left w:val="none" w:sz="0" w:space="0" w:color="auto"/>
            <w:bottom w:val="none" w:sz="0" w:space="0" w:color="auto"/>
            <w:right w:val="none" w:sz="0" w:space="0" w:color="auto"/>
          </w:divBdr>
        </w:div>
        <w:div w:id="1844129771">
          <w:marLeft w:val="640"/>
          <w:marRight w:val="0"/>
          <w:marTop w:val="0"/>
          <w:marBottom w:val="0"/>
          <w:divBdr>
            <w:top w:val="none" w:sz="0" w:space="0" w:color="auto"/>
            <w:left w:val="none" w:sz="0" w:space="0" w:color="auto"/>
            <w:bottom w:val="none" w:sz="0" w:space="0" w:color="auto"/>
            <w:right w:val="none" w:sz="0" w:space="0" w:color="auto"/>
          </w:divBdr>
        </w:div>
        <w:div w:id="1873764776">
          <w:marLeft w:val="640"/>
          <w:marRight w:val="0"/>
          <w:marTop w:val="0"/>
          <w:marBottom w:val="0"/>
          <w:divBdr>
            <w:top w:val="none" w:sz="0" w:space="0" w:color="auto"/>
            <w:left w:val="none" w:sz="0" w:space="0" w:color="auto"/>
            <w:bottom w:val="none" w:sz="0" w:space="0" w:color="auto"/>
            <w:right w:val="none" w:sz="0" w:space="0" w:color="auto"/>
          </w:divBdr>
        </w:div>
        <w:div w:id="2098285842">
          <w:marLeft w:val="640"/>
          <w:marRight w:val="0"/>
          <w:marTop w:val="0"/>
          <w:marBottom w:val="0"/>
          <w:divBdr>
            <w:top w:val="none" w:sz="0" w:space="0" w:color="auto"/>
            <w:left w:val="none" w:sz="0" w:space="0" w:color="auto"/>
            <w:bottom w:val="none" w:sz="0" w:space="0" w:color="auto"/>
            <w:right w:val="none" w:sz="0" w:space="0" w:color="auto"/>
          </w:divBdr>
        </w:div>
        <w:div w:id="2107538298">
          <w:marLeft w:val="640"/>
          <w:marRight w:val="0"/>
          <w:marTop w:val="0"/>
          <w:marBottom w:val="0"/>
          <w:divBdr>
            <w:top w:val="none" w:sz="0" w:space="0" w:color="auto"/>
            <w:left w:val="none" w:sz="0" w:space="0" w:color="auto"/>
            <w:bottom w:val="none" w:sz="0" w:space="0" w:color="auto"/>
            <w:right w:val="none" w:sz="0" w:space="0" w:color="auto"/>
          </w:divBdr>
        </w:div>
      </w:divsChild>
    </w:div>
    <w:div w:id="707266950">
      <w:bodyDiv w:val="1"/>
      <w:marLeft w:val="0"/>
      <w:marRight w:val="0"/>
      <w:marTop w:val="0"/>
      <w:marBottom w:val="0"/>
      <w:divBdr>
        <w:top w:val="none" w:sz="0" w:space="0" w:color="auto"/>
        <w:left w:val="none" w:sz="0" w:space="0" w:color="auto"/>
        <w:bottom w:val="none" w:sz="0" w:space="0" w:color="auto"/>
        <w:right w:val="none" w:sz="0" w:space="0" w:color="auto"/>
      </w:divBdr>
    </w:div>
    <w:div w:id="708921433">
      <w:bodyDiv w:val="1"/>
      <w:marLeft w:val="0"/>
      <w:marRight w:val="0"/>
      <w:marTop w:val="0"/>
      <w:marBottom w:val="0"/>
      <w:divBdr>
        <w:top w:val="none" w:sz="0" w:space="0" w:color="auto"/>
        <w:left w:val="none" w:sz="0" w:space="0" w:color="auto"/>
        <w:bottom w:val="none" w:sz="0" w:space="0" w:color="auto"/>
        <w:right w:val="none" w:sz="0" w:space="0" w:color="auto"/>
      </w:divBdr>
      <w:divsChild>
        <w:div w:id="359475285">
          <w:marLeft w:val="640"/>
          <w:marRight w:val="0"/>
          <w:marTop w:val="0"/>
          <w:marBottom w:val="0"/>
          <w:divBdr>
            <w:top w:val="none" w:sz="0" w:space="0" w:color="auto"/>
            <w:left w:val="none" w:sz="0" w:space="0" w:color="auto"/>
            <w:bottom w:val="none" w:sz="0" w:space="0" w:color="auto"/>
            <w:right w:val="none" w:sz="0" w:space="0" w:color="auto"/>
          </w:divBdr>
        </w:div>
        <w:div w:id="435639744">
          <w:marLeft w:val="640"/>
          <w:marRight w:val="0"/>
          <w:marTop w:val="0"/>
          <w:marBottom w:val="0"/>
          <w:divBdr>
            <w:top w:val="none" w:sz="0" w:space="0" w:color="auto"/>
            <w:left w:val="none" w:sz="0" w:space="0" w:color="auto"/>
            <w:bottom w:val="none" w:sz="0" w:space="0" w:color="auto"/>
            <w:right w:val="none" w:sz="0" w:space="0" w:color="auto"/>
          </w:divBdr>
        </w:div>
        <w:div w:id="487482714">
          <w:marLeft w:val="640"/>
          <w:marRight w:val="0"/>
          <w:marTop w:val="0"/>
          <w:marBottom w:val="0"/>
          <w:divBdr>
            <w:top w:val="none" w:sz="0" w:space="0" w:color="auto"/>
            <w:left w:val="none" w:sz="0" w:space="0" w:color="auto"/>
            <w:bottom w:val="none" w:sz="0" w:space="0" w:color="auto"/>
            <w:right w:val="none" w:sz="0" w:space="0" w:color="auto"/>
          </w:divBdr>
        </w:div>
        <w:div w:id="488792764">
          <w:marLeft w:val="640"/>
          <w:marRight w:val="0"/>
          <w:marTop w:val="0"/>
          <w:marBottom w:val="0"/>
          <w:divBdr>
            <w:top w:val="none" w:sz="0" w:space="0" w:color="auto"/>
            <w:left w:val="none" w:sz="0" w:space="0" w:color="auto"/>
            <w:bottom w:val="none" w:sz="0" w:space="0" w:color="auto"/>
            <w:right w:val="none" w:sz="0" w:space="0" w:color="auto"/>
          </w:divBdr>
        </w:div>
        <w:div w:id="569728308">
          <w:marLeft w:val="640"/>
          <w:marRight w:val="0"/>
          <w:marTop w:val="0"/>
          <w:marBottom w:val="0"/>
          <w:divBdr>
            <w:top w:val="none" w:sz="0" w:space="0" w:color="auto"/>
            <w:left w:val="none" w:sz="0" w:space="0" w:color="auto"/>
            <w:bottom w:val="none" w:sz="0" w:space="0" w:color="auto"/>
            <w:right w:val="none" w:sz="0" w:space="0" w:color="auto"/>
          </w:divBdr>
        </w:div>
        <w:div w:id="571736782">
          <w:marLeft w:val="640"/>
          <w:marRight w:val="0"/>
          <w:marTop w:val="0"/>
          <w:marBottom w:val="0"/>
          <w:divBdr>
            <w:top w:val="none" w:sz="0" w:space="0" w:color="auto"/>
            <w:left w:val="none" w:sz="0" w:space="0" w:color="auto"/>
            <w:bottom w:val="none" w:sz="0" w:space="0" w:color="auto"/>
            <w:right w:val="none" w:sz="0" w:space="0" w:color="auto"/>
          </w:divBdr>
        </w:div>
        <w:div w:id="656111533">
          <w:marLeft w:val="640"/>
          <w:marRight w:val="0"/>
          <w:marTop w:val="0"/>
          <w:marBottom w:val="0"/>
          <w:divBdr>
            <w:top w:val="none" w:sz="0" w:space="0" w:color="auto"/>
            <w:left w:val="none" w:sz="0" w:space="0" w:color="auto"/>
            <w:bottom w:val="none" w:sz="0" w:space="0" w:color="auto"/>
            <w:right w:val="none" w:sz="0" w:space="0" w:color="auto"/>
          </w:divBdr>
        </w:div>
        <w:div w:id="819033676">
          <w:marLeft w:val="640"/>
          <w:marRight w:val="0"/>
          <w:marTop w:val="0"/>
          <w:marBottom w:val="0"/>
          <w:divBdr>
            <w:top w:val="none" w:sz="0" w:space="0" w:color="auto"/>
            <w:left w:val="none" w:sz="0" w:space="0" w:color="auto"/>
            <w:bottom w:val="none" w:sz="0" w:space="0" w:color="auto"/>
            <w:right w:val="none" w:sz="0" w:space="0" w:color="auto"/>
          </w:divBdr>
        </w:div>
        <w:div w:id="962688439">
          <w:marLeft w:val="640"/>
          <w:marRight w:val="0"/>
          <w:marTop w:val="0"/>
          <w:marBottom w:val="0"/>
          <w:divBdr>
            <w:top w:val="none" w:sz="0" w:space="0" w:color="auto"/>
            <w:left w:val="none" w:sz="0" w:space="0" w:color="auto"/>
            <w:bottom w:val="none" w:sz="0" w:space="0" w:color="auto"/>
            <w:right w:val="none" w:sz="0" w:space="0" w:color="auto"/>
          </w:divBdr>
        </w:div>
        <w:div w:id="1001933017">
          <w:marLeft w:val="640"/>
          <w:marRight w:val="0"/>
          <w:marTop w:val="0"/>
          <w:marBottom w:val="0"/>
          <w:divBdr>
            <w:top w:val="none" w:sz="0" w:space="0" w:color="auto"/>
            <w:left w:val="none" w:sz="0" w:space="0" w:color="auto"/>
            <w:bottom w:val="none" w:sz="0" w:space="0" w:color="auto"/>
            <w:right w:val="none" w:sz="0" w:space="0" w:color="auto"/>
          </w:divBdr>
        </w:div>
        <w:div w:id="1104959863">
          <w:marLeft w:val="640"/>
          <w:marRight w:val="0"/>
          <w:marTop w:val="0"/>
          <w:marBottom w:val="0"/>
          <w:divBdr>
            <w:top w:val="none" w:sz="0" w:space="0" w:color="auto"/>
            <w:left w:val="none" w:sz="0" w:space="0" w:color="auto"/>
            <w:bottom w:val="none" w:sz="0" w:space="0" w:color="auto"/>
            <w:right w:val="none" w:sz="0" w:space="0" w:color="auto"/>
          </w:divBdr>
        </w:div>
        <w:div w:id="1108624868">
          <w:marLeft w:val="640"/>
          <w:marRight w:val="0"/>
          <w:marTop w:val="0"/>
          <w:marBottom w:val="0"/>
          <w:divBdr>
            <w:top w:val="none" w:sz="0" w:space="0" w:color="auto"/>
            <w:left w:val="none" w:sz="0" w:space="0" w:color="auto"/>
            <w:bottom w:val="none" w:sz="0" w:space="0" w:color="auto"/>
            <w:right w:val="none" w:sz="0" w:space="0" w:color="auto"/>
          </w:divBdr>
        </w:div>
        <w:div w:id="1244098890">
          <w:marLeft w:val="640"/>
          <w:marRight w:val="0"/>
          <w:marTop w:val="0"/>
          <w:marBottom w:val="0"/>
          <w:divBdr>
            <w:top w:val="none" w:sz="0" w:space="0" w:color="auto"/>
            <w:left w:val="none" w:sz="0" w:space="0" w:color="auto"/>
            <w:bottom w:val="none" w:sz="0" w:space="0" w:color="auto"/>
            <w:right w:val="none" w:sz="0" w:space="0" w:color="auto"/>
          </w:divBdr>
        </w:div>
        <w:div w:id="1250314812">
          <w:marLeft w:val="640"/>
          <w:marRight w:val="0"/>
          <w:marTop w:val="0"/>
          <w:marBottom w:val="0"/>
          <w:divBdr>
            <w:top w:val="none" w:sz="0" w:space="0" w:color="auto"/>
            <w:left w:val="none" w:sz="0" w:space="0" w:color="auto"/>
            <w:bottom w:val="none" w:sz="0" w:space="0" w:color="auto"/>
            <w:right w:val="none" w:sz="0" w:space="0" w:color="auto"/>
          </w:divBdr>
        </w:div>
        <w:div w:id="1345934840">
          <w:marLeft w:val="640"/>
          <w:marRight w:val="0"/>
          <w:marTop w:val="0"/>
          <w:marBottom w:val="0"/>
          <w:divBdr>
            <w:top w:val="none" w:sz="0" w:space="0" w:color="auto"/>
            <w:left w:val="none" w:sz="0" w:space="0" w:color="auto"/>
            <w:bottom w:val="none" w:sz="0" w:space="0" w:color="auto"/>
            <w:right w:val="none" w:sz="0" w:space="0" w:color="auto"/>
          </w:divBdr>
        </w:div>
        <w:div w:id="1368677094">
          <w:marLeft w:val="640"/>
          <w:marRight w:val="0"/>
          <w:marTop w:val="0"/>
          <w:marBottom w:val="0"/>
          <w:divBdr>
            <w:top w:val="none" w:sz="0" w:space="0" w:color="auto"/>
            <w:left w:val="none" w:sz="0" w:space="0" w:color="auto"/>
            <w:bottom w:val="none" w:sz="0" w:space="0" w:color="auto"/>
            <w:right w:val="none" w:sz="0" w:space="0" w:color="auto"/>
          </w:divBdr>
        </w:div>
        <w:div w:id="1373650685">
          <w:marLeft w:val="640"/>
          <w:marRight w:val="0"/>
          <w:marTop w:val="0"/>
          <w:marBottom w:val="0"/>
          <w:divBdr>
            <w:top w:val="none" w:sz="0" w:space="0" w:color="auto"/>
            <w:left w:val="none" w:sz="0" w:space="0" w:color="auto"/>
            <w:bottom w:val="none" w:sz="0" w:space="0" w:color="auto"/>
            <w:right w:val="none" w:sz="0" w:space="0" w:color="auto"/>
          </w:divBdr>
        </w:div>
        <w:div w:id="1407801715">
          <w:marLeft w:val="640"/>
          <w:marRight w:val="0"/>
          <w:marTop w:val="0"/>
          <w:marBottom w:val="0"/>
          <w:divBdr>
            <w:top w:val="none" w:sz="0" w:space="0" w:color="auto"/>
            <w:left w:val="none" w:sz="0" w:space="0" w:color="auto"/>
            <w:bottom w:val="none" w:sz="0" w:space="0" w:color="auto"/>
            <w:right w:val="none" w:sz="0" w:space="0" w:color="auto"/>
          </w:divBdr>
        </w:div>
        <w:div w:id="1539707738">
          <w:marLeft w:val="640"/>
          <w:marRight w:val="0"/>
          <w:marTop w:val="0"/>
          <w:marBottom w:val="0"/>
          <w:divBdr>
            <w:top w:val="none" w:sz="0" w:space="0" w:color="auto"/>
            <w:left w:val="none" w:sz="0" w:space="0" w:color="auto"/>
            <w:bottom w:val="none" w:sz="0" w:space="0" w:color="auto"/>
            <w:right w:val="none" w:sz="0" w:space="0" w:color="auto"/>
          </w:divBdr>
        </w:div>
        <w:div w:id="1556238696">
          <w:marLeft w:val="640"/>
          <w:marRight w:val="0"/>
          <w:marTop w:val="0"/>
          <w:marBottom w:val="0"/>
          <w:divBdr>
            <w:top w:val="none" w:sz="0" w:space="0" w:color="auto"/>
            <w:left w:val="none" w:sz="0" w:space="0" w:color="auto"/>
            <w:bottom w:val="none" w:sz="0" w:space="0" w:color="auto"/>
            <w:right w:val="none" w:sz="0" w:space="0" w:color="auto"/>
          </w:divBdr>
        </w:div>
        <w:div w:id="1581645857">
          <w:marLeft w:val="640"/>
          <w:marRight w:val="0"/>
          <w:marTop w:val="0"/>
          <w:marBottom w:val="0"/>
          <w:divBdr>
            <w:top w:val="none" w:sz="0" w:space="0" w:color="auto"/>
            <w:left w:val="none" w:sz="0" w:space="0" w:color="auto"/>
            <w:bottom w:val="none" w:sz="0" w:space="0" w:color="auto"/>
            <w:right w:val="none" w:sz="0" w:space="0" w:color="auto"/>
          </w:divBdr>
        </w:div>
        <w:div w:id="1652784927">
          <w:marLeft w:val="640"/>
          <w:marRight w:val="0"/>
          <w:marTop w:val="0"/>
          <w:marBottom w:val="0"/>
          <w:divBdr>
            <w:top w:val="none" w:sz="0" w:space="0" w:color="auto"/>
            <w:left w:val="none" w:sz="0" w:space="0" w:color="auto"/>
            <w:bottom w:val="none" w:sz="0" w:space="0" w:color="auto"/>
            <w:right w:val="none" w:sz="0" w:space="0" w:color="auto"/>
          </w:divBdr>
        </w:div>
        <w:div w:id="1670523532">
          <w:marLeft w:val="640"/>
          <w:marRight w:val="0"/>
          <w:marTop w:val="0"/>
          <w:marBottom w:val="0"/>
          <w:divBdr>
            <w:top w:val="none" w:sz="0" w:space="0" w:color="auto"/>
            <w:left w:val="none" w:sz="0" w:space="0" w:color="auto"/>
            <w:bottom w:val="none" w:sz="0" w:space="0" w:color="auto"/>
            <w:right w:val="none" w:sz="0" w:space="0" w:color="auto"/>
          </w:divBdr>
        </w:div>
        <w:div w:id="1685590468">
          <w:marLeft w:val="640"/>
          <w:marRight w:val="0"/>
          <w:marTop w:val="0"/>
          <w:marBottom w:val="0"/>
          <w:divBdr>
            <w:top w:val="none" w:sz="0" w:space="0" w:color="auto"/>
            <w:left w:val="none" w:sz="0" w:space="0" w:color="auto"/>
            <w:bottom w:val="none" w:sz="0" w:space="0" w:color="auto"/>
            <w:right w:val="none" w:sz="0" w:space="0" w:color="auto"/>
          </w:divBdr>
        </w:div>
        <w:div w:id="1872839336">
          <w:marLeft w:val="640"/>
          <w:marRight w:val="0"/>
          <w:marTop w:val="0"/>
          <w:marBottom w:val="0"/>
          <w:divBdr>
            <w:top w:val="none" w:sz="0" w:space="0" w:color="auto"/>
            <w:left w:val="none" w:sz="0" w:space="0" w:color="auto"/>
            <w:bottom w:val="none" w:sz="0" w:space="0" w:color="auto"/>
            <w:right w:val="none" w:sz="0" w:space="0" w:color="auto"/>
          </w:divBdr>
        </w:div>
        <w:div w:id="1940523124">
          <w:marLeft w:val="640"/>
          <w:marRight w:val="0"/>
          <w:marTop w:val="0"/>
          <w:marBottom w:val="0"/>
          <w:divBdr>
            <w:top w:val="none" w:sz="0" w:space="0" w:color="auto"/>
            <w:left w:val="none" w:sz="0" w:space="0" w:color="auto"/>
            <w:bottom w:val="none" w:sz="0" w:space="0" w:color="auto"/>
            <w:right w:val="none" w:sz="0" w:space="0" w:color="auto"/>
          </w:divBdr>
        </w:div>
        <w:div w:id="1949501825">
          <w:marLeft w:val="640"/>
          <w:marRight w:val="0"/>
          <w:marTop w:val="0"/>
          <w:marBottom w:val="0"/>
          <w:divBdr>
            <w:top w:val="none" w:sz="0" w:space="0" w:color="auto"/>
            <w:left w:val="none" w:sz="0" w:space="0" w:color="auto"/>
            <w:bottom w:val="none" w:sz="0" w:space="0" w:color="auto"/>
            <w:right w:val="none" w:sz="0" w:space="0" w:color="auto"/>
          </w:divBdr>
        </w:div>
        <w:div w:id="1967589364">
          <w:marLeft w:val="640"/>
          <w:marRight w:val="0"/>
          <w:marTop w:val="0"/>
          <w:marBottom w:val="0"/>
          <w:divBdr>
            <w:top w:val="none" w:sz="0" w:space="0" w:color="auto"/>
            <w:left w:val="none" w:sz="0" w:space="0" w:color="auto"/>
            <w:bottom w:val="none" w:sz="0" w:space="0" w:color="auto"/>
            <w:right w:val="none" w:sz="0" w:space="0" w:color="auto"/>
          </w:divBdr>
        </w:div>
      </w:divsChild>
    </w:div>
    <w:div w:id="720634654">
      <w:bodyDiv w:val="1"/>
      <w:marLeft w:val="0"/>
      <w:marRight w:val="0"/>
      <w:marTop w:val="0"/>
      <w:marBottom w:val="0"/>
      <w:divBdr>
        <w:top w:val="none" w:sz="0" w:space="0" w:color="auto"/>
        <w:left w:val="none" w:sz="0" w:space="0" w:color="auto"/>
        <w:bottom w:val="none" w:sz="0" w:space="0" w:color="auto"/>
        <w:right w:val="none" w:sz="0" w:space="0" w:color="auto"/>
      </w:divBdr>
      <w:divsChild>
        <w:div w:id="59640194">
          <w:marLeft w:val="640"/>
          <w:marRight w:val="0"/>
          <w:marTop w:val="0"/>
          <w:marBottom w:val="0"/>
          <w:divBdr>
            <w:top w:val="none" w:sz="0" w:space="0" w:color="auto"/>
            <w:left w:val="none" w:sz="0" w:space="0" w:color="auto"/>
            <w:bottom w:val="none" w:sz="0" w:space="0" w:color="auto"/>
            <w:right w:val="none" w:sz="0" w:space="0" w:color="auto"/>
          </w:divBdr>
        </w:div>
        <w:div w:id="169368688">
          <w:marLeft w:val="640"/>
          <w:marRight w:val="0"/>
          <w:marTop w:val="0"/>
          <w:marBottom w:val="0"/>
          <w:divBdr>
            <w:top w:val="none" w:sz="0" w:space="0" w:color="auto"/>
            <w:left w:val="none" w:sz="0" w:space="0" w:color="auto"/>
            <w:bottom w:val="none" w:sz="0" w:space="0" w:color="auto"/>
            <w:right w:val="none" w:sz="0" w:space="0" w:color="auto"/>
          </w:divBdr>
        </w:div>
        <w:div w:id="247082979">
          <w:marLeft w:val="640"/>
          <w:marRight w:val="0"/>
          <w:marTop w:val="0"/>
          <w:marBottom w:val="0"/>
          <w:divBdr>
            <w:top w:val="none" w:sz="0" w:space="0" w:color="auto"/>
            <w:left w:val="none" w:sz="0" w:space="0" w:color="auto"/>
            <w:bottom w:val="none" w:sz="0" w:space="0" w:color="auto"/>
            <w:right w:val="none" w:sz="0" w:space="0" w:color="auto"/>
          </w:divBdr>
        </w:div>
        <w:div w:id="325133879">
          <w:marLeft w:val="640"/>
          <w:marRight w:val="0"/>
          <w:marTop w:val="0"/>
          <w:marBottom w:val="0"/>
          <w:divBdr>
            <w:top w:val="none" w:sz="0" w:space="0" w:color="auto"/>
            <w:left w:val="none" w:sz="0" w:space="0" w:color="auto"/>
            <w:bottom w:val="none" w:sz="0" w:space="0" w:color="auto"/>
            <w:right w:val="none" w:sz="0" w:space="0" w:color="auto"/>
          </w:divBdr>
        </w:div>
        <w:div w:id="377751473">
          <w:marLeft w:val="640"/>
          <w:marRight w:val="0"/>
          <w:marTop w:val="0"/>
          <w:marBottom w:val="0"/>
          <w:divBdr>
            <w:top w:val="none" w:sz="0" w:space="0" w:color="auto"/>
            <w:left w:val="none" w:sz="0" w:space="0" w:color="auto"/>
            <w:bottom w:val="none" w:sz="0" w:space="0" w:color="auto"/>
            <w:right w:val="none" w:sz="0" w:space="0" w:color="auto"/>
          </w:divBdr>
        </w:div>
        <w:div w:id="473260476">
          <w:marLeft w:val="640"/>
          <w:marRight w:val="0"/>
          <w:marTop w:val="0"/>
          <w:marBottom w:val="0"/>
          <w:divBdr>
            <w:top w:val="none" w:sz="0" w:space="0" w:color="auto"/>
            <w:left w:val="none" w:sz="0" w:space="0" w:color="auto"/>
            <w:bottom w:val="none" w:sz="0" w:space="0" w:color="auto"/>
            <w:right w:val="none" w:sz="0" w:space="0" w:color="auto"/>
          </w:divBdr>
        </w:div>
        <w:div w:id="576063297">
          <w:marLeft w:val="640"/>
          <w:marRight w:val="0"/>
          <w:marTop w:val="0"/>
          <w:marBottom w:val="0"/>
          <w:divBdr>
            <w:top w:val="none" w:sz="0" w:space="0" w:color="auto"/>
            <w:left w:val="none" w:sz="0" w:space="0" w:color="auto"/>
            <w:bottom w:val="none" w:sz="0" w:space="0" w:color="auto"/>
            <w:right w:val="none" w:sz="0" w:space="0" w:color="auto"/>
          </w:divBdr>
        </w:div>
        <w:div w:id="661466816">
          <w:marLeft w:val="640"/>
          <w:marRight w:val="0"/>
          <w:marTop w:val="0"/>
          <w:marBottom w:val="0"/>
          <w:divBdr>
            <w:top w:val="none" w:sz="0" w:space="0" w:color="auto"/>
            <w:left w:val="none" w:sz="0" w:space="0" w:color="auto"/>
            <w:bottom w:val="none" w:sz="0" w:space="0" w:color="auto"/>
            <w:right w:val="none" w:sz="0" w:space="0" w:color="auto"/>
          </w:divBdr>
        </w:div>
        <w:div w:id="666174558">
          <w:marLeft w:val="640"/>
          <w:marRight w:val="0"/>
          <w:marTop w:val="0"/>
          <w:marBottom w:val="0"/>
          <w:divBdr>
            <w:top w:val="none" w:sz="0" w:space="0" w:color="auto"/>
            <w:left w:val="none" w:sz="0" w:space="0" w:color="auto"/>
            <w:bottom w:val="none" w:sz="0" w:space="0" w:color="auto"/>
            <w:right w:val="none" w:sz="0" w:space="0" w:color="auto"/>
          </w:divBdr>
        </w:div>
        <w:div w:id="676611648">
          <w:marLeft w:val="640"/>
          <w:marRight w:val="0"/>
          <w:marTop w:val="0"/>
          <w:marBottom w:val="0"/>
          <w:divBdr>
            <w:top w:val="none" w:sz="0" w:space="0" w:color="auto"/>
            <w:left w:val="none" w:sz="0" w:space="0" w:color="auto"/>
            <w:bottom w:val="none" w:sz="0" w:space="0" w:color="auto"/>
            <w:right w:val="none" w:sz="0" w:space="0" w:color="auto"/>
          </w:divBdr>
        </w:div>
        <w:div w:id="739712978">
          <w:marLeft w:val="640"/>
          <w:marRight w:val="0"/>
          <w:marTop w:val="0"/>
          <w:marBottom w:val="0"/>
          <w:divBdr>
            <w:top w:val="none" w:sz="0" w:space="0" w:color="auto"/>
            <w:left w:val="none" w:sz="0" w:space="0" w:color="auto"/>
            <w:bottom w:val="none" w:sz="0" w:space="0" w:color="auto"/>
            <w:right w:val="none" w:sz="0" w:space="0" w:color="auto"/>
          </w:divBdr>
        </w:div>
        <w:div w:id="740830499">
          <w:marLeft w:val="640"/>
          <w:marRight w:val="0"/>
          <w:marTop w:val="0"/>
          <w:marBottom w:val="0"/>
          <w:divBdr>
            <w:top w:val="none" w:sz="0" w:space="0" w:color="auto"/>
            <w:left w:val="none" w:sz="0" w:space="0" w:color="auto"/>
            <w:bottom w:val="none" w:sz="0" w:space="0" w:color="auto"/>
            <w:right w:val="none" w:sz="0" w:space="0" w:color="auto"/>
          </w:divBdr>
        </w:div>
        <w:div w:id="749811588">
          <w:marLeft w:val="640"/>
          <w:marRight w:val="0"/>
          <w:marTop w:val="0"/>
          <w:marBottom w:val="0"/>
          <w:divBdr>
            <w:top w:val="none" w:sz="0" w:space="0" w:color="auto"/>
            <w:left w:val="none" w:sz="0" w:space="0" w:color="auto"/>
            <w:bottom w:val="none" w:sz="0" w:space="0" w:color="auto"/>
            <w:right w:val="none" w:sz="0" w:space="0" w:color="auto"/>
          </w:divBdr>
        </w:div>
        <w:div w:id="880826767">
          <w:marLeft w:val="640"/>
          <w:marRight w:val="0"/>
          <w:marTop w:val="0"/>
          <w:marBottom w:val="0"/>
          <w:divBdr>
            <w:top w:val="none" w:sz="0" w:space="0" w:color="auto"/>
            <w:left w:val="none" w:sz="0" w:space="0" w:color="auto"/>
            <w:bottom w:val="none" w:sz="0" w:space="0" w:color="auto"/>
            <w:right w:val="none" w:sz="0" w:space="0" w:color="auto"/>
          </w:divBdr>
        </w:div>
        <w:div w:id="985666480">
          <w:marLeft w:val="640"/>
          <w:marRight w:val="0"/>
          <w:marTop w:val="0"/>
          <w:marBottom w:val="0"/>
          <w:divBdr>
            <w:top w:val="none" w:sz="0" w:space="0" w:color="auto"/>
            <w:left w:val="none" w:sz="0" w:space="0" w:color="auto"/>
            <w:bottom w:val="none" w:sz="0" w:space="0" w:color="auto"/>
            <w:right w:val="none" w:sz="0" w:space="0" w:color="auto"/>
          </w:divBdr>
        </w:div>
        <w:div w:id="1206136117">
          <w:marLeft w:val="640"/>
          <w:marRight w:val="0"/>
          <w:marTop w:val="0"/>
          <w:marBottom w:val="0"/>
          <w:divBdr>
            <w:top w:val="none" w:sz="0" w:space="0" w:color="auto"/>
            <w:left w:val="none" w:sz="0" w:space="0" w:color="auto"/>
            <w:bottom w:val="none" w:sz="0" w:space="0" w:color="auto"/>
            <w:right w:val="none" w:sz="0" w:space="0" w:color="auto"/>
          </w:divBdr>
        </w:div>
        <w:div w:id="1250890125">
          <w:marLeft w:val="640"/>
          <w:marRight w:val="0"/>
          <w:marTop w:val="0"/>
          <w:marBottom w:val="0"/>
          <w:divBdr>
            <w:top w:val="none" w:sz="0" w:space="0" w:color="auto"/>
            <w:left w:val="none" w:sz="0" w:space="0" w:color="auto"/>
            <w:bottom w:val="none" w:sz="0" w:space="0" w:color="auto"/>
            <w:right w:val="none" w:sz="0" w:space="0" w:color="auto"/>
          </w:divBdr>
        </w:div>
        <w:div w:id="1251157340">
          <w:marLeft w:val="640"/>
          <w:marRight w:val="0"/>
          <w:marTop w:val="0"/>
          <w:marBottom w:val="0"/>
          <w:divBdr>
            <w:top w:val="none" w:sz="0" w:space="0" w:color="auto"/>
            <w:left w:val="none" w:sz="0" w:space="0" w:color="auto"/>
            <w:bottom w:val="none" w:sz="0" w:space="0" w:color="auto"/>
            <w:right w:val="none" w:sz="0" w:space="0" w:color="auto"/>
          </w:divBdr>
        </w:div>
        <w:div w:id="1255624061">
          <w:marLeft w:val="640"/>
          <w:marRight w:val="0"/>
          <w:marTop w:val="0"/>
          <w:marBottom w:val="0"/>
          <w:divBdr>
            <w:top w:val="none" w:sz="0" w:space="0" w:color="auto"/>
            <w:left w:val="none" w:sz="0" w:space="0" w:color="auto"/>
            <w:bottom w:val="none" w:sz="0" w:space="0" w:color="auto"/>
            <w:right w:val="none" w:sz="0" w:space="0" w:color="auto"/>
          </w:divBdr>
        </w:div>
        <w:div w:id="1342778132">
          <w:marLeft w:val="640"/>
          <w:marRight w:val="0"/>
          <w:marTop w:val="0"/>
          <w:marBottom w:val="0"/>
          <w:divBdr>
            <w:top w:val="none" w:sz="0" w:space="0" w:color="auto"/>
            <w:left w:val="none" w:sz="0" w:space="0" w:color="auto"/>
            <w:bottom w:val="none" w:sz="0" w:space="0" w:color="auto"/>
            <w:right w:val="none" w:sz="0" w:space="0" w:color="auto"/>
          </w:divBdr>
        </w:div>
        <w:div w:id="1400209100">
          <w:marLeft w:val="640"/>
          <w:marRight w:val="0"/>
          <w:marTop w:val="0"/>
          <w:marBottom w:val="0"/>
          <w:divBdr>
            <w:top w:val="none" w:sz="0" w:space="0" w:color="auto"/>
            <w:left w:val="none" w:sz="0" w:space="0" w:color="auto"/>
            <w:bottom w:val="none" w:sz="0" w:space="0" w:color="auto"/>
            <w:right w:val="none" w:sz="0" w:space="0" w:color="auto"/>
          </w:divBdr>
        </w:div>
        <w:div w:id="1497839293">
          <w:marLeft w:val="640"/>
          <w:marRight w:val="0"/>
          <w:marTop w:val="0"/>
          <w:marBottom w:val="0"/>
          <w:divBdr>
            <w:top w:val="none" w:sz="0" w:space="0" w:color="auto"/>
            <w:left w:val="none" w:sz="0" w:space="0" w:color="auto"/>
            <w:bottom w:val="none" w:sz="0" w:space="0" w:color="auto"/>
            <w:right w:val="none" w:sz="0" w:space="0" w:color="auto"/>
          </w:divBdr>
        </w:div>
        <w:div w:id="1503739992">
          <w:marLeft w:val="640"/>
          <w:marRight w:val="0"/>
          <w:marTop w:val="0"/>
          <w:marBottom w:val="0"/>
          <w:divBdr>
            <w:top w:val="none" w:sz="0" w:space="0" w:color="auto"/>
            <w:left w:val="none" w:sz="0" w:space="0" w:color="auto"/>
            <w:bottom w:val="none" w:sz="0" w:space="0" w:color="auto"/>
            <w:right w:val="none" w:sz="0" w:space="0" w:color="auto"/>
          </w:divBdr>
        </w:div>
        <w:div w:id="1580365386">
          <w:marLeft w:val="640"/>
          <w:marRight w:val="0"/>
          <w:marTop w:val="0"/>
          <w:marBottom w:val="0"/>
          <w:divBdr>
            <w:top w:val="none" w:sz="0" w:space="0" w:color="auto"/>
            <w:left w:val="none" w:sz="0" w:space="0" w:color="auto"/>
            <w:bottom w:val="none" w:sz="0" w:space="0" w:color="auto"/>
            <w:right w:val="none" w:sz="0" w:space="0" w:color="auto"/>
          </w:divBdr>
        </w:div>
        <w:div w:id="1588032165">
          <w:marLeft w:val="640"/>
          <w:marRight w:val="0"/>
          <w:marTop w:val="0"/>
          <w:marBottom w:val="0"/>
          <w:divBdr>
            <w:top w:val="none" w:sz="0" w:space="0" w:color="auto"/>
            <w:left w:val="none" w:sz="0" w:space="0" w:color="auto"/>
            <w:bottom w:val="none" w:sz="0" w:space="0" w:color="auto"/>
            <w:right w:val="none" w:sz="0" w:space="0" w:color="auto"/>
          </w:divBdr>
        </w:div>
        <w:div w:id="1638338589">
          <w:marLeft w:val="640"/>
          <w:marRight w:val="0"/>
          <w:marTop w:val="0"/>
          <w:marBottom w:val="0"/>
          <w:divBdr>
            <w:top w:val="none" w:sz="0" w:space="0" w:color="auto"/>
            <w:left w:val="none" w:sz="0" w:space="0" w:color="auto"/>
            <w:bottom w:val="none" w:sz="0" w:space="0" w:color="auto"/>
            <w:right w:val="none" w:sz="0" w:space="0" w:color="auto"/>
          </w:divBdr>
        </w:div>
        <w:div w:id="1814712987">
          <w:marLeft w:val="640"/>
          <w:marRight w:val="0"/>
          <w:marTop w:val="0"/>
          <w:marBottom w:val="0"/>
          <w:divBdr>
            <w:top w:val="none" w:sz="0" w:space="0" w:color="auto"/>
            <w:left w:val="none" w:sz="0" w:space="0" w:color="auto"/>
            <w:bottom w:val="none" w:sz="0" w:space="0" w:color="auto"/>
            <w:right w:val="none" w:sz="0" w:space="0" w:color="auto"/>
          </w:divBdr>
        </w:div>
        <w:div w:id="1986011657">
          <w:marLeft w:val="640"/>
          <w:marRight w:val="0"/>
          <w:marTop w:val="0"/>
          <w:marBottom w:val="0"/>
          <w:divBdr>
            <w:top w:val="none" w:sz="0" w:space="0" w:color="auto"/>
            <w:left w:val="none" w:sz="0" w:space="0" w:color="auto"/>
            <w:bottom w:val="none" w:sz="0" w:space="0" w:color="auto"/>
            <w:right w:val="none" w:sz="0" w:space="0" w:color="auto"/>
          </w:divBdr>
        </w:div>
        <w:div w:id="2133555729">
          <w:marLeft w:val="640"/>
          <w:marRight w:val="0"/>
          <w:marTop w:val="0"/>
          <w:marBottom w:val="0"/>
          <w:divBdr>
            <w:top w:val="none" w:sz="0" w:space="0" w:color="auto"/>
            <w:left w:val="none" w:sz="0" w:space="0" w:color="auto"/>
            <w:bottom w:val="none" w:sz="0" w:space="0" w:color="auto"/>
            <w:right w:val="none" w:sz="0" w:space="0" w:color="auto"/>
          </w:divBdr>
        </w:div>
      </w:divsChild>
    </w:div>
    <w:div w:id="725181360">
      <w:bodyDiv w:val="1"/>
      <w:marLeft w:val="0"/>
      <w:marRight w:val="0"/>
      <w:marTop w:val="0"/>
      <w:marBottom w:val="0"/>
      <w:divBdr>
        <w:top w:val="none" w:sz="0" w:space="0" w:color="auto"/>
        <w:left w:val="none" w:sz="0" w:space="0" w:color="auto"/>
        <w:bottom w:val="none" w:sz="0" w:space="0" w:color="auto"/>
        <w:right w:val="none" w:sz="0" w:space="0" w:color="auto"/>
      </w:divBdr>
      <w:divsChild>
        <w:div w:id="204678385">
          <w:marLeft w:val="640"/>
          <w:marRight w:val="0"/>
          <w:marTop w:val="0"/>
          <w:marBottom w:val="0"/>
          <w:divBdr>
            <w:top w:val="none" w:sz="0" w:space="0" w:color="auto"/>
            <w:left w:val="none" w:sz="0" w:space="0" w:color="auto"/>
            <w:bottom w:val="none" w:sz="0" w:space="0" w:color="auto"/>
            <w:right w:val="none" w:sz="0" w:space="0" w:color="auto"/>
          </w:divBdr>
        </w:div>
        <w:div w:id="241305831">
          <w:marLeft w:val="640"/>
          <w:marRight w:val="0"/>
          <w:marTop w:val="0"/>
          <w:marBottom w:val="0"/>
          <w:divBdr>
            <w:top w:val="none" w:sz="0" w:space="0" w:color="auto"/>
            <w:left w:val="none" w:sz="0" w:space="0" w:color="auto"/>
            <w:bottom w:val="none" w:sz="0" w:space="0" w:color="auto"/>
            <w:right w:val="none" w:sz="0" w:space="0" w:color="auto"/>
          </w:divBdr>
        </w:div>
        <w:div w:id="352072912">
          <w:marLeft w:val="640"/>
          <w:marRight w:val="0"/>
          <w:marTop w:val="0"/>
          <w:marBottom w:val="0"/>
          <w:divBdr>
            <w:top w:val="none" w:sz="0" w:space="0" w:color="auto"/>
            <w:left w:val="none" w:sz="0" w:space="0" w:color="auto"/>
            <w:bottom w:val="none" w:sz="0" w:space="0" w:color="auto"/>
            <w:right w:val="none" w:sz="0" w:space="0" w:color="auto"/>
          </w:divBdr>
        </w:div>
        <w:div w:id="432743507">
          <w:marLeft w:val="640"/>
          <w:marRight w:val="0"/>
          <w:marTop w:val="0"/>
          <w:marBottom w:val="0"/>
          <w:divBdr>
            <w:top w:val="none" w:sz="0" w:space="0" w:color="auto"/>
            <w:left w:val="none" w:sz="0" w:space="0" w:color="auto"/>
            <w:bottom w:val="none" w:sz="0" w:space="0" w:color="auto"/>
            <w:right w:val="none" w:sz="0" w:space="0" w:color="auto"/>
          </w:divBdr>
        </w:div>
        <w:div w:id="446238724">
          <w:marLeft w:val="640"/>
          <w:marRight w:val="0"/>
          <w:marTop w:val="0"/>
          <w:marBottom w:val="0"/>
          <w:divBdr>
            <w:top w:val="none" w:sz="0" w:space="0" w:color="auto"/>
            <w:left w:val="none" w:sz="0" w:space="0" w:color="auto"/>
            <w:bottom w:val="none" w:sz="0" w:space="0" w:color="auto"/>
            <w:right w:val="none" w:sz="0" w:space="0" w:color="auto"/>
          </w:divBdr>
        </w:div>
        <w:div w:id="449785651">
          <w:marLeft w:val="640"/>
          <w:marRight w:val="0"/>
          <w:marTop w:val="0"/>
          <w:marBottom w:val="0"/>
          <w:divBdr>
            <w:top w:val="none" w:sz="0" w:space="0" w:color="auto"/>
            <w:left w:val="none" w:sz="0" w:space="0" w:color="auto"/>
            <w:bottom w:val="none" w:sz="0" w:space="0" w:color="auto"/>
            <w:right w:val="none" w:sz="0" w:space="0" w:color="auto"/>
          </w:divBdr>
        </w:div>
        <w:div w:id="486168139">
          <w:marLeft w:val="640"/>
          <w:marRight w:val="0"/>
          <w:marTop w:val="0"/>
          <w:marBottom w:val="0"/>
          <w:divBdr>
            <w:top w:val="none" w:sz="0" w:space="0" w:color="auto"/>
            <w:left w:val="none" w:sz="0" w:space="0" w:color="auto"/>
            <w:bottom w:val="none" w:sz="0" w:space="0" w:color="auto"/>
            <w:right w:val="none" w:sz="0" w:space="0" w:color="auto"/>
          </w:divBdr>
        </w:div>
        <w:div w:id="597298161">
          <w:marLeft w:val="640"/>
          <w:marRight w:val="0"/>
          <w:marTop w:val="0"/>
          <w:marBottom w:val="0"/>
          <w:divBdr>
            <w:top w:val="none" w:sz="0" w:space="0" w:color="auto"/>
            <w:left w:val="none" w:sz="0" w:space="0" w:color="auto"/>
            <w:bottom w:val="none" w:sz="0" w:space="0" w:color="auto"/>
            <w:right w:val="none" w:sz="0" w:space="0" w:color="auto"/>
          </w:divBdr>
        </w:div>
        <w:div w:id="606086496">
          <w:marLeft w:val="640"/>
          <w:marRight w:val="0"/>
          <w:marTop w:val="0"/>
          <w:marBottom w:val="0"/>
          <w:divBdr>
            <w:top w:val="none" w:sz="0" w:space="0" w:color="auto"/>
            <w:left w:val="none" w:sz="0" w:space="0" w:color="auto"/>
            <w:bottom w:val="none" w:sz="0" w:space="0" w:color="auto"/>
            <w:right w:val="none" w:sz="0" w:space="0" w:color="auto"/>
          </w:divBdr>
        </w:div>
        <w:div w:id="611669119">
          <w:marLeft w:val="640"/>
          <w:marRight w:val="0"/>
          <w:marTop w:val="0"/>
          <w:marBottom w:val="0"/>
          <w:divBdr>
            <w:top w:val="none" w:sz="0" w:space="0" w:color="auto"/>
            <w:left w:val="none" w:sz="0" w:space="0" w:color="auto"/>
            <w:bottom w:val="none" w:sz="0" w:space="0" w:color="auto"/>
            <w:right w:val="none" w:sz="0" w:space="0" w:color="auto"/>
          </w:divBdr>
        </w:div>
        <w:div w:id="632635303">
          <w:marLeft w:val="640"/>
          <w:marRight w:val="0"/>
          <w:marTop w:val="0"/>
          <w:marBottom w:val="0"/>
          <w:divBdr>
            <w:top w:val="none" w:sz="0" w:space="0" w:color="auto"/>
            <w:left w:val="none" w:sz="0" w:space="0" w:color="auto"/>
            <w:bottom w:val="none" w:sz="0" w:space="0" w:color="auto"/>
            <w:right w:val="none" w:sz="0" w:space="0" w:color="auto"/>
          </w:divBdr>
        </w:div>
        <w:div w:id="672419121">
          <w:marLeft w:val="640"/>
          <w:marRight w:val="0"/>
          <w:marTop w:val="0"/>
          <w:marBottom w:val="0"/>
          <w:divBdr>
            <w:top w:val="none" w:sz="0" w:space="0" w:color="auto"/>
            <w:left w:val="none" w:sz="0" w:space="0" w:color="auto"/>
            <w:bottom w:val="none" w:sz="0" w:space="0" w:color="auto"/>
            <w:right w:val="none" w:sz="0" w:space="0" w:color="auto"/>
          </w:divBdr>
        </w:div>
        <w:div w:id="764229520">
          <w:marLeft w:val="640"/>
          <w:marRight w:val="0"/>
          <w:marTop w:val="0"/>
          <w:marBottom w:val="0"/>
          <w:divBdr>
            <w:top w:val="none" w:sz="0" w:space="0" w:color="auto"/>
            <w:left w:val="none" w:sz="0" w:space="0" w:color="auto"/>
            <w:bottom w:val="none" w:sz="0" w:space="0" w:color="auto"/>
            <w:right w:val="none" w:sz="0" w:space="0" w:color="auto"/>
          </w:divBdr>
        </w:div>
        <w:div w:id="771897132">
          <w:marLeft w:val="640"/>
          <w:marRight w:val="0"/>
          <w:marTop w:val="0"/>
          <w:marBottom w:val="0"/>
          <w:divBdr>
            <w:top w:val="none" w:sz="0" w:space="0" w:color="auto"/>
            <w:left w:val="none" w:sz="0" w:space="0" w:color="auto"/>
            <w:bottom w:val="none" w:sz="0" w:space="0" w:color="auto"/>
            <w:right w:val="none" w:sz="0" w:space="0" w:color="auto"/>
          </w:divBdr>
        </w:div>
        <w:div w:id="811017247">
          <w:marLeft w:val="640"/>
          <w:marRight w:val="0"/>
          <w:marTop w:val="0"/>
          <w:marBottom w:val="0"/>
          <w:divBdr>
            <w:top w:val="none" w:sz="0" w:space="0" w:color="auto"/>
            <w:left w:val="none" w:sz="0" w:space="0" w:color="auto"/>
            <w:bottom w:val="none" w:sz="0" w:space="0" w:color="auto"/>
            <w:right w:val="none" w:sz="0" w:space="0" w:color="auto"/>
          </w:divBdr>
        </w:div>
        <w:div w:id="821654624">
          <w:marLeft w:val="640"/>
          <w:marRight w:val="0"/>
          <w:marTop w:val="0"/>
          <w:marBottom w:val="0"/>
          <w:divBdr>
            <w:top w:val="none" w:sz="0" w:space="0" w:color="auto"/>
            <w:left w:val="none" w:sz="0" w:space="0" w:color="auto"/>
            <w:bottom w:val="none" w:sz="0" w:space="0" w:color="auto"/>
            <w:right w:val="none" w:sz="0" w:space="0" w:color="auto"/>
          </w:divBdr>
        </w:div>
        <w:div w:id="1126894343">
          <w:marLeft w:val="640"/>
          <w:marRight w:val="0"/>
          <w:marTop w:val="0"/>
          <w:marBottom w:val="0"/>
          <w:divBdr>
            <w:top w:val="none" w:sz="0" w:space="0" w:color="auto"/>
            <w:left w:val="none" w:sz="0" w:space="0" w:color="auto"/>
            <w:bottom w:val="none" w:sz="0" w:space="0" w:color="auto"/>
            <w:right w:val="none" w:sz="0" w:space="0" w:color="auto"/>
          </w:divBdr>
        </w:div>
        <w:div w:id="1146825637">
          <w:marLeft w:val="640"/>
          <w:marRight w:val="0"/>
          <w:marTop w:val="0"/>
          <w:marBottom w:val="0"/>
          <w:divBdr>
            <w:top w:val="none" w:sz="0" w:space="0" w:color="auto"/>
            <w:left w:val="none" w:sz="0" w:space="0" w:color="auto"/>
            <w:bottom w:val="none" w:sz="0" w:space="0" w:color="auto"/>
            <w:right w:val="none" w:sz="0" w:space="0" w:color="auto"/>
          </w:divBdr>
        </w:div>
        <w:div w:id="1224176413">
          <w:marLeft w:val="640"/>
          <w:marRight w:val="0"/>
          <w:marTop w:val="0"/>
          <w:marBottom w:val="0"/>
          <w:divBdr>
            <w:top w:val="none" w:sz="0" w:space="0" w:color="auto"/>
            <w:left w:val="none" w:sz="0" w:space="0" w:color="auto"/>
            <w:bottom w:val="none" w:sz="0" w:space="0" w:color="auto"/>
            <w:right w:val="none" w:sz="0" w:space="0" w:color="auto"/>
          </w:divBdr>
        </w:div>
        <w:div w:id="1254243733">
          <w:marLeft w:val="640"/>
          <w:marRight w:val="0"/>
          <w:marTop w:val="0"/>
          <w:marBottom w:val="0"/>
          <w:divBdr>
            <w:top w:val="none" w:sz="0" w:space="0" w:color="auto"/>
            <w:left w:val="none" w:sz="0" w:space="0" w:color="auto"/>
            <w:bottom w:val="none" w:sz="0" w:space="0" w:color="auto"/>
            <w:right w:val="none" w:sz="0" w:space="0" w:color="auto"/>
          </w:divBdr>
        </w:div>
        <w:div w:id="1406343305">
          <w:marLeft w:val="640"/>
          <w:marRight w:val="0"/>
          <w:marTop w:val="0"/>
          <w:marBottom w:val="0"/>
          <w:divBdr>
            <w:top w:val="none" w:sz="0" w:space="0" w:color="auto"/>
            <w:left w:val="none" w:sz="0" w:space="0" w:color="auto"/>
            <w:bottom w:val="none" w:sz="0" w:space="0" w:color="auto"/>
            <w:right w:val="none" w:sz="0" w:space="0" w:color="auto"/>
          </w:divBdr>
        </w:div>
        <w:div w:id="1415393341">
          <w:marLeft w:val="640"/>
          <w:marRight w:val="0"/>
          <w:marTop w:val="0"/>
          <w:marBottom w:val="0"/>
          <w:divBdr>
            <w:top w:val="none" w:sz="0" w:space="0" w:color="auto"/>
            <w:left w:val="none" w:sz="0" w:space="0" w:color="auto"/>
            <w:bottom w:val="none" w:sz="0" w:space="0" w:color="auto"/>
            <w:right w:val="none" w:sz="0" w:space="0" w:color="auto"/>
          </w:divBdr>
        </w:div>
        <w:div w:id="1468861783">
          <w:marLeft w:val="640"/>
          <w:marRight w:val="0"/>
          <w:marTop w:val="0"/>
          <w:marBottom w:val="0"/>
          <w:divBdr>
            <w:top w:val="none" w:sz="0" w:space="0" w:color="auto"/>
            <w:left w:val="none" w:sz="0" w:space="0" w:color="auto"/>
            <w:bottom w:val="none" w:sz="0" w:space="0" w:color="auto"/>
            <w:right w:val="none" w:sz="0" w:space="0" w:color="auto"/>
          </w:divBdr>
        </w:div>
        <w:div w:id="1555583129">
          <w:marLeft w:val="640"/>
          <w:marRight w:val="0"/>
          <w:marTop w:val="0"/>
          <w:marBottom w:val="0"/>
          <w:divBdr>
            <w:top w:val="none" w:sz="0" w:space="0" w:color="auto"/>
            <w:left w:val="none" w:sz="0" w:space="0" w:color="auto"/>
            <w:bottom w:val="none" w:sz="0" w:space="0" w:color="auto"/>
            <w:right w:val="none" w:sz="0" w:space="0" w:color="auto"/>
          </w:divBdr>
        </w:div>
        <w:div w:id="1571892361">
          <w:marLeft w:val="640"/>
          <w:marRight w:val="0"/>
          <w:marTop w:val="0"/>
          <w:marBottom w:val="0"/>
          <w:divBdr>
            <w:top w:val="none" w:sz="0" w:space="0" w:color="auto"/>
            <w:left w:val="none" w:sz="0" w:space="0" w:color="auto"/>
            <w:bottom w:val="none" w:sz="0" w:space="0" w:color="auto"/>
            <w:right w:val="none" w:sz="0" w:space="0" w:color="auto"/>
          </w:divBdr>
        </w:div>
        <w:div w:id="1669400691">
          <w:marLeft w:val="640"/>
          <w:marRight w:val="0"/>
          <w:marTop w:val="0"/>
          <w:marBottom w:val="0"/>
          <w:divBdr>
            <w:top w:val="none" w:sz="0" w:space="0" w:color="auto"/>
            <w:left w:val="none" w:sz="0" w:space="0" w:color="auto"/>
            <w:bottom w:val="none" w:sz="0" w:space="0" w:color="auto"/>
            <w:right w:val="none" w:sz="0" w:space="0" w:color="auto"/>
          </w:divBdr>
        </w:div>
        <w:div w:id="1807506460">
          <w:marLeft w:val="640"/>
          <w:marRight w:val="0"/>
          <w:marTop w:val="0"/>
          <w:marBottom w:val="0"/>
          <w:divBdr>
            <w:top w:val="none" w:sz="0" w:space="0" w:color="auto"/>
            <w:left w:val="none" w:sz="0" w:space="0" w:color="auto"/>
            <w:bottom w:val="none" w:sz="0" w:space="0" w:color="auto"/>
            <w:right w:val="none" w:sz="0" w:space="0" w:color="auto"/>
          </w:divBdr>
        </w:div>
        <w:div w:id="1834711414">
          <w:marLeft w:val="640"/>
          <w:marRight w:val="0"/>
          <w:marTop w:val="0"/>
          <w:marBottom w:val="0"/>
          <w:divBdr>
            <w:top w:val="none" w:sz="0" w:space="0" w:color="auto"/>
            <w:left w:val="none" w:sz="0" w:space="0" w:color="auto"/>
            <w:bottom w:val="none" w:sz="0" w:space="0" w:color="auto"/>
            <w:right w:val="none" w:sz="0" w:space="0" w:color="auto"/>
          </w:divBdr>
        </w:div>
        <w:div w:id="2056000350">
          <w:marLeft w:val="640"/>
          <w:marRight w:val="0"/>
          <w:marTop w:val="0"/>
          <w:marBottom w:val="0"/>
          <w:divBdr>
            <w:top w:val="none" w:sz="0" w:space="0" w:color="auto"/>
            <w:left w:val="none" w:sz="0" w:space="0" w:color="auto"/>
            <w:bottom w:val="none" w:sz="0" w:space="0" w:color="auto"/>
            <w:right w:val="none" w:sz="0" w:space="0" w:color="auto"/>
          </w:divBdr>
        </w:div>
      </w:divsChild>
    </w:div>
    <w:div w:id="732048361">
      <w:bodyDiv w:val="1"/>
      <w:marLeft w:val="0"/>
      <w:marRight w:val="0"/>
      <w:marTop w:val="0"/>
      <w:marBottom w:val="0"/>
      <w:divBdr>
        <w:top w:val="none" w:sz="0" w:space="0" w:color="auto"/>
        <w:left w:val="none" w:sz="0" w:space="0" w:color="auto"/>
        <w:bottom w:val="none" w:sz="0" w:space="0" w:color="auto"/>
        <w:right w:val="none" w:sz="0" w:space="0" w:color="auto"/>
      </w:divBdr>
      <w:divsChild>
        <w:div w:id="3629691">
          <w:marLeft w:val="640"/>
          <w:marRight w:val="0"/>
          <w:marTop w:val="0"/>
          <w:marBottom w:val="0"/>
          <w:divBdr>
            <w:top w:val="none" w:sz="0" w:space="0" w:color="auto"/>
            <w:left w:val="none" w:sz="0" w:space="0" w:color="auto"/>
            <w:bottom w:val="none" w:sz="0" w:space="0" w:color="auto"/>
            <w:right w:val="none" w:sz="0" w:space="0" w:color="auto"/>
          </w:divBdr>
        </w:div>
        <w:div w:id="235483479">
          <w:marLeft w:val="640"/>
          <w:marRight w:val="0"/>
          <w:marTop w:val="0"/>
          <w:marBottom w:val="0"/>
          <w:divBdr>
            <w:top w:val="none" w:sz="0" w:space="0" w:color="auto"/>
            <w:left w:val="none" w:sz="0" w:space="0" w:color="auto"/>
            <w:bottom w:val="none" w:sz="0" w:space="0" w:color="auto"/>
            <w:right w:val="none" w:sz="0" w:space="0" w:color="auto"/>
          </w:divBdr>
        </w:div>
        <w:div w:id="266231557">
          <w:marLeft w:val="640"/>
          <w:marRight w:val="0"/>
          <w:marTop w:val="0"/>
          <w:marBottom w:val="0"/>
          <w:divBdr>
            <w:top w:val="none" w:sz="0" w:space="0" w:color="auto"/>
            <w:left w:val="none" w:sz="0" w:space="0" w:color="auto"/>
            <w:bottom w:val="none" w:sz="0" w:space="0" w:color="auto"/>
            <w:right w:val="none" w:sz="0" w:space="0" w:color="auto"/>
          </w:divBdr>
        </w:div>
        <w:div w:id="280653664">
          <w:marLeft w:val="640"/>
          <w:marRight w:val="0"/>
          <w:marTop w:val="0"/>
          <w:marBottom w:val="0"/>
          <w:divBdr>
            <w:top w:val="none" w:sz="0" w:space="0" w:color="auto"/>
            <w:left w:val="none" w:sz="0" w:space="0" w:color="auto"/>
            <w:bottom w:val="none" w:sz="0" w:space="0" w:color="auto"/>
            <w:right w:val="none" w:sz="0" w:space="0" w:color="auto"/>
          </w:divBdr>
        </w:div>
        <w:div w:id="411584119">
          <w:marLeft w:val="640"/>
          <w:marRight w:val="0"/>
          <w:marTop w:val="0"/>
          <w:marBottom w:val="0"/>
          <w:divBdr>
            <w:top w:val="none" w:sz="0" w:space="0" w:color="auto"/>
            <w:left w:val="none" w:sz="0" w:space="0" w:color="auto"/>
            <w:bottom w:val="none" w:sz="0" w:space="0" w:color="auto"/>
            <w:right w:val="none" w:sz="0" w:space="0" w:color="auto"/>
          </w:divBdr>
        </w:div>
        <w:div w:id="499462836">
          <w:marLeft w:val="640"/>
          <w:marRight w:val="0"/>
          <w:marTop w:val="0"/>
          <w:marBottom w:val="0"/>
          <w:divBdr>
            <w:top w:val="none" w:sz="0" w:space="0" w:color="auto"/>
            <w:left w:val="none" w:sz="0" w:space="0" w:color="auto"/>
            <w:bottom w:val="none" w:sz="0" w:space="0" w:color="auto"/>
            <w:right w:val="none" w:sz="0" w:space="0" w:color="auto"/>
          </w:divBdr>
        </w:div>
        <w:div w:id="579952387">
          <w:marLeft w:val="640"/>
          <w:marRight w:val="0"/>
          <w:marTop w:val="0"/>
          <w:marBottom w:val="0"/>
          <w:divBdr>
            <w:top w:val="none" w:sz="0" w:space="0" w:color="auto"/>
            <w:left w:val="none" w:sz="0" w:space="0" w:color="auto"/>
            <w:bottom w:val="none" w:sz="0" w:space="0" w:color="auto"/>
            <w:right w:val="none" w:sz="0" w:space="0" w:color="auto"/>
          </w:divBdr>
        </w:div>
        <w:div w:id="764572677">
          <w:marLeft w:val="640"/>
          <w:marRight w:val="0"/>
          <w:marTop w:val="0"/>
          <w:marBottom w:val="0"/>
          <w:divBdr>
            <w:top w:val="none" w:sz="0" w:space="0" w:color="auto"/>
            <w:left w:val="none" w:sz="0" w:space="0" w:color="auto"/>
            <w:bottom w:val="none" w:sz="0" w:space="0" w:color="auto"/>
            <w:right w:val="none" w:sz="0" w:space="0" w:color="auto"/>
          </w:divBdr>
        </w:div>
        <w:div w:id="880551622">
          <w:marLeft w:val="640"/>
          <w:marRight w:val="0"/>
          <w:marTop w:val="0"/>
          <w:marBottom w:val="0"/>
          <w:divBdr>
            <w:top w:val="none" w:sz="0" w:space="0" w:color="auto"/>
            <w:left w:val="none" w:sz="0" w:space="0" w:color="auto"/>
            <w:bottom w:val="none" w:sz="0" w:space="0" w:color="auto"/>
            <w:right w:val="none" w:sz="0" w:space="0" w:color="auto"/>
          </w:divBdr>
        </w:div>
        <w:div w:id="905650301">
          <w:marLeft w:val="640"/>
          <w:marRight w:val="0"/>
          <w:marTop w:val="0"/>
          <w:marBottom w:val="0"/>
          <w:divBdr>
            <w:top w:val="none" w:sz="0" w:space="0" w:color="auto"/>
            <w:left w:val="none" w:sz="0" w:space="0" w:color="auto"/>
            <w:bottom w:val="none" w:sz="0" w:space="0" w:color="auto"/>
            <w:right w:val="none" w:sz="0" w:space="0" w:color="auto"/>
          </w:divBdr>
        </w:div>
        <w:div w:id="916282530">
          <w:marLeft w:val="640"/>
          <w:marRight w:val="0"/>
          <w:marTop w:val="0"/>
          <w:marBottom w:val="0"/>
          <w:divBdr>
            <w:top w:val="none" w:sz="0" w:space="0" w:color="auto"/>
            <w:left w:val="none" w:sz="0" w:space="0" w:color="auto"/>
            <w:bottom w:val="none" w:sz="0" w:space="0" w:color="auto"/>
            <w:right w:val="none" w:sz="0" w:space="0" w:color="auto"/>
          </w:divBdr>
        </w:div>
        <w:div w:id="1051884770">
          <w:marLeft w:val="640"/>
          <w:marRight w:val="0"/>
          <w:marTop w:val="0"/>
          <w:marBottom w:val="0"/>
          <w:divBdr>
            <w:top w:val="none" w:sz="0" w:space="0" w:color="auto"/>
            <w:left w:val="none" w:sz="0" w:space="0" w:color="auto"/>
            <w:bottom w:val="none" w:sz="0" w:space="0" w:color="auto"/>
            <w:right w:val="none" w:sz="0" w:space="0" w:color="auto"/>
          </w:divBdr>
        </w:div>
        <w:div w:id="1102384318">
          <w:marLeft w:val="640"/>
          <w:marRight w:val="0"/>
          <w:marTop w:val="0"/>
          <w:marBottom w:val="0"/>
          <w:divBdr>
            <w:top w:val="none" w:sz="0" w:space="0" w:color="auto"/>
            <w:left w:val="none" w:sz="0" w:space="0" w:color="auto"/>
            <w:bottom w:val="none" w:sz="0" w:space="0" w:color="auto"/>
            <w:right w:val="none" w:sz="0" w:space="0" w:color="auto"/>
          </w:divBdr>
        </w:div>
        <w:div w:id="1190068453">
          <w:marLeft w:val="640"/>
          <w:marRight w:val="0"/>
          <w:marTop w:val="0"/>
          <w:marBottom w:val="0"/>
          <w:divBdr>
            <w:top w:val="none" w:sz="0" w:space="0" w:color="auto"/>
            <w:left w:val="none" w:sz="0" w:space="0" w:color="auto"/>
            <w:bottom w:val="none" w:sz="0" w:space="0" w:color="auto"/>
            <w:right w:val="none" w:sz="0" w:space="0" w:color="auto"/>
          </w:divBdr>
        </w:div>
        <w:div w:id="1196774581">
          <w:marLeft w:val="640"/>
          <w:marRight w:val="0"/>
          <w:marTop w:val="0"/>
          <w:marBottom w:val="0"/>
          <w:divBdr>
            <w:top w:val="none" w:sz="0" w:space="0" w:color="auto"/>
            <w:left w:val="none" w:sz="0" w:space="0" w:color="auto"/>
            <w:bottom w:val="none" w:sz="0" w:space="0" w:color="auto"/>
            <w:right w:val="none" w:sz="0" w:space="0" w:color="auto"/>
          </w:divBdr>
        </w:div>
        <w:div w:id="1267425093">
          <w:marLeft w:val="640"/>
          <w:marRight w:val="0"/>
          <w:marTop w:val="0"/>
          <w:marBottom w:val="0"/>
          <w:divBdr>
            <w:top w:val="none" w:sz="0" w:space="0" w:color="auto"/>
            <w:left w:val="none" w:sz="0" w:space="0" w:color="auto"/>
            <w:bottom w:val="none" w:sz="0" w:space="0" w:color="auto"/>
            <w:right w:val="none" w:sz="0" w:space="0" w:color="auto"/>
          </w:divBdr>
        </w:div>
        <w:div w:id="1300111303">
          <w:marLeft w:val="640"/>
          <w:marRight w:val="0"/>
          <w:marTop w:val="0"/>
          <w:marBottom w:val="0"/>
          <w:divBdr>
            <w:top w:val="none" w:sz="0" w:space="0" w:color="auto"/>
            <w:left w:val="none" w:sz="0" w:space="0" w:color="auto"/>
            <w:bottom w:val="none" w:sz="0" w:space="0" w:color="auto"/>
            <w:right w:val="none" w:sz="0" w:space="0" w:color="auto"/>
          </w:divBdr>
        </w:div>
        <w:div w:id="1327591664">
          <w:marLeft w:val="640"/>
          <w:marRight w:val="0"/>
          <w:marTop w:val="0"/>
          <w:marBottom w:val="0"/>
          <w:divBdr>
            <w:top w:val="none" w:sz="0" w:space="0" w:color="auto"/>
            <w:left w:val="none" w:sz="0" w:space="0" w:color="auto"/>
            <w:bottom w:val="none" w:sz="0" w:space="0" w:color="auto"/>
            <w:right w:val="none" w:sz="0" w:space="0" w:color="auto"/>
          </w:divBdr>
        </w:div>
        <w:div w:id="1383285637">
          <w:marLeft w:val="640"/>
          <w:marRight w:val="0"/>
          <w:marTop w:val="0"/>
          <w:marBottom w:val="0"/>
          <w:divBdr>
            <w:top w:val="none" w:sz="0" w:space="0" w:color="auto"/>
            <w:left w:val="none" w:sz="0" w:space="0" w:color="auto"/>
            <w:bottom w:val="none" w:sz="0" w:space="0" w:color="auto"/>
            <w:right w:val="none" w:sz="0" w:space="0" w:color="auto"/>
          </w:divBdr>
        </w:div>
        <w:div w:id="1480882675">
          <w:marLeft w:val="640"/>
          <w:marRight w:val="0"/>
          <w:marTop w:val="0"/>
          <w:marBottom w:val="0"/>
          <w:divBdr>
            <w:top w:val="none" w:sz="0" w:space="0" w:color="auto"/>
            <w:left w:val="none" w:sz="0" w:space="0" w:color="auto"/>
            <w:bottom w:val="none" w:sz="0" w:space="0" w:color="auto"/>
            <w:right w:val="none" w:sz="0" w:space="0" w:color="auto"/>
          </w:divBdr>
        </w:div>
        <w:div w:id="1495682659">
          <w:marLeft w:val="640"/>
          <w:marRight w:val="0"/>
          <w:marTop w:val="0"/>
          <w:marBottom w:val="0"/>
          <w:divBdr>
            <w:top w:val="none" w:sz="0" w:space="0" w:color="auto"/>
            <w:left w:val="none" w:sz="0" w:space="0" w:color="auto"/>
            <w:bottom w:val="none" w:sz="0" w:space="0" w:color="auto"/>
            <w:right w:val="none" w:sz="0" w:space="0" w:color="auto"/>
          </w:divBdr>
        </w:div>
        <w:div w:id="1623655951">
          <w:marLeft w:val="640"/>
          <w:marRight w:val="0"/>
          <w:marTop w:val="0"/>
          <w:marBottom w:val="0"/>
          <w:divBdr>
            <w:top w:val="none" w:sz="0" w:space="0" w:color="auto"/>
            <w:left w:val="none" w:sz="0" w:space="0" w:color="auto"/>
            <w:bottom w:val="none" w:sz="0" w:space="0" w:color="auto"/>
            <w:right w:val="none" w:sz="0" w:space="0" w:color="auto"/>
          </w:divBdr>
        </w:div>
        <w:div w:id="1640375546">
          <w:marLeft w:val="640"/>
          <w:marRight w:val="0"/>
          <w:marTop w:val="0"/>
          <w:marBottom w:val="0"/>
          <w:divBdr>
            <w:top w:val="none" w:sz="0" w:space="0" w:color="auto"/>
            <w:left w:val="none" w:sz="0" w:space="0" w:color="auto"/>
            <w:bottom w:val="none" w:sz="0" w:space="0" w:color="auto"/>
            <w:right w:val="none" w:sz="0" w:space="0" w:color="auto"/>
          </w:divBdr>
        </w:div>
        <w:div w:id="1789356161">
          <w:marLeft w:val="640"/>
          <w:marRight w:val="0"/>
          <w:marTop w:val="0"/>
          <w:marBottom w:val="0"/>
          <w:divBdr>
            <w:top w:val="none" w:sz="0" w:space="0" w:color="auto"/>
            <w:left w:val="none" w:sz="0" w:space="0" w:color="auto"/>
            <w:bottom w:val="none" w:sz="0" w:space="0" w:color="auto"/>
            <w:right w:val="none" w:sz="0" w:space="0" w:color="auto"/>
          </w:divBdr>
        </w:div>
        <w:div w:id="1791045143">
          <w:marLeft w:val="640"/>
          <w:marRight w:val="0"/>
          <w:marTop w:val="0"/>
          <w:marBottom w:val="0"/>
          <w:divBdr>
            <w:top w:val="none" w:sz="0" w:space="0" w:color="auto"/>
            <w:left w:val="none" w:sz="0" w:space="0" w:color="auto"/>
            <w:bottom w:val="none" w:sz="0" w:space="0" w:color="auto"/>
            <w:right w:val="none" w:sz="0" w:space="0" w:color="auto"/>
          </w:divBdr>
        </w:div>
        <w:div w:id="1803620422">
          <w:marLeft w:val="640"/>
          <w:marRight w:val="0"/>
          <w:marTop w:val="0"/>
          <w:marBottom w:val="0"/>
          <w:divBdr>
            <w:top w:val="none" w:sz="0" w:space="0" w:color="auto"/>
            <w:left w:val="none" w:sz="0" w:space="0" w:color="auto"/>
            <w:bottom w:val="none" w:sz="0" w:space="0" w:color="auto"/>
            <w:right w:val="none" w:sz="0" w:space="0" w:color="auto"/>
          </w:divBdr>
        </w:div>
        <w:div w:id="1830362819">
          <w:marLeft w:val="640"/>
          <w:marRight w:val="0"/>
          <w:marTop w:val="0"/>
          <w:marBottom w:val="0"/>
          <w:divBdr>
            <w:top w:val="none" w:sz="0" w:space="0" w:color="auto"/>
            <w:left w:val="none" w:sz="0" w:space="0" w:color="auto"/>
            <w:bottom w:val="none" w:sz="0" w:space="0" w:color="auto"/>
            <w:right w:val="none" w:sz="0" w:space="0" w:color="auto"/>
          </w:divBdr>
        </w:div>
        <w:div w:id="1902136014">
          <w:marLeft w:val="640"/>
          <w:marRight w:val="0"/>
          <w:marTop w:val="0"/>
          <w:marBottom w:val="0"/>
          <w:divBdr>
            <w:top w:val="none" w:sz="0" w:space="0" w:color="auto"/>
            <w:left w:val="none" w:sz="0" w:space="0" w:color="auto"/>
            <w:bottom w:val="none" w:sz="0" w:space="0" w:color="auto"/>
            <w:right w:val="none" w:sz="0" w:space="0" w:color="auto"/>
          </w:divBdr>
        </w:div>
        <w:div w:id="2049136688">
          <w:marLeft w:val="640"/>
          <w:marRight w:val="0"/>
          <w:marTop w:val="0"/>
          <w:marBottom w:val="0"/>
          <w:divBdr>
            <w:top w:val="none" w:sz="0" w:space="0" w:color="auto"/>
            <w:left w:val="none" w:sz="0" w:space="0" w:color="auto"/>
            <w:bottom w:val="none" w:sz="0" w:space="0" w:color="auto"/>
            <w:right w:val="none" w:sz="0" w:space="0" w:color="auto"/>
          </w:divBdr>
        </w:div>
        <w:div w:id="2075472086">
          <w:marLeft w:val="640"/>
          <w:marRight w:val="0"/>
          <w:marTop w:val="0"/>
          <w:marBottom w:val="0"/>
          <w:divBdr>
            <w:top w:val="none" w:sz="0" w:space="0" w:color="auto"/>
            <w:left w:val="none" w:sz="0" w:space="0" w:color="auto"/>
            <w:bottom w:val="none" w:sz="0" w:space="0" w:color="auto"/>
            <w:right w:val="none" w:sz="0" w:space="0" w:color="auto"/>
          </w:divBdr>
        </w:div>
      </w:divsChild>
    </w:div>
    <w:div w:id="741372432">
      <w:bodyDiv w:val="1"/>
      <w:marLeft w:val="0"/>
      <w:marRight w:val="0"/>
      <w:marTop w:val="0"/>
      <w:marBottom w:val="0"/>
      <w:divBdr>
        <w:top w:val="none" w:sz="0" w:space="0" w:color="auto"/>
        <w:left w:val="none" w:sz="0" w:space="0" w:color="auto"/>
        <w:bottom w:val="none" w:sz="0" w:space="0" w:color="auto"/>
        <w:right w:val="none" w:sz="0" w:space="0" w:color="auto"/>
      </w:divBdr>
      <w:divsChild>
        <w:div w:id="22481467">
          <w:marLeft w:val="640"/>
          <w:marRight w:val="0"/>
          <w:marTop w:val="0"/>
          <w:marBottom w:val="0"/>
          <w:divBdr>
            <w:top w:val="none" w:sz="0" w:space="0" w:color="auto"/>
            <w:left w:val="none" w:sz="0" w:space="0" w:color="auto"/>
            <w:bottom w:val="none" w:sz="0" w:space="0" w:color="auto"/>
            <w:right w:val="none" w:sz="0" w:space="0" w:color="auto"/>
          </w:divBdr>
        </w:div>
        <w:div w:id="123738959">
          <w:marLeft w:val="640"/>
          <w:marRight w:val="0"/>
          <w:marTop w:val="0"/>
          <w:marBottom w:val="0"/>
          <w:divBdr>
            <w:top w:val="none" w:sz="0" w:space="0" w:color="auto"/>
            <w:left w:val="none" w:sz="0" w:space="0" w:color="auto"/>
            <w:bottom w:val="none" w:sz="0" w:space="0" w:color="auto"/>
            <w:right w:val="none" w:sz="0" w:space="0" w:color="auto"/>
          </w:divBdr>
        </w:div>
        <w:div w:id="124083962">
          <w:marLeft w:val="640"/>
          <w:marRight w:val="0"/>
          <w:marTop w:val="0"/>
          <w:marBottom w:val="0"/>
          <w:divBdr>
            <w:top w:val="none" w:sz="0" w:space="0" w:color="auto"/>
            <w:left w:val="none" w:sz="0" w:space="0" w:color="auto"/>
            <w:bottom w:val="none" w:sz="0" w:space="0" w:color="auto"/>
            <w:right w:val="none" w:sz="0" w:space="0" w:color="auto"/>
          </w:divBdr>
        </w:div>
        <w:div w:id="130297301">
          <w:marLeft w:val="640"/>
          <w:marRight w:val="0"/>
          <w:marTop w:val="0"/>
          <w:marBottom w:val="0"/>
          <w:divBdr>
            <w:top w:val="none" w:sz="0" w:space="0" w:color="auto"/>
            <w:left w:val="none" w:sz="0" w:space="0" w:color="auto"/>
            <w:bottom w:val="none" w:sz="0" w:space="0" w:color="auto"/>
            <w:right w:val="none" w:sz="0" w:space="0" w:color="auto"/>
          </w:divBdr>
        </w:div>
        <w:div w:id="140385529">
          <w:marLeft w:val="640"/>
          <w:marRight w:val="0"/>
          <w:marTop w:val="0"/>
          <w:marBottom w:val="0"/>
          <w:divBdr>
            <w:top w:val="none" w:sz="0" w:space="0" w:color="auto"/>
            <w:left w:val="none" w:sz="0" w:space="0" w:color="auto"/>
            <w:bottom w:val="none" w:sz="0" w:space="0" w:color="auto"/>
            <w:right w:val="none" w:sz="0" w:space="0" w:color="auto"/>
          </w:divBdr>
        </w:div>
        <w:div w:id="169489513">
          <w:marLeft w:val="640"/>
          <w:marRight w:val="0"/>
          <w:marTop w:val="0"/>
          <w:marBottom w:val="0"/>
          <w:divBdr>
            <w:top w:val="none" w:sz="0" w:space="0" w:color="auto"/>
            <w:left w:val="none" w:sz="0" w:space="0" w:color="auto"/>
            <w:bottom w:val="none" w:sz="0" w:space="0" w:color="auto"/>
            <w:right w:val="none" w:sz="0" w:space="0" w:color="auto"/>
          </w:divBdr>
        </w:div>
        <w:div w:id="183904890">
          <w:marLeft w:val="640"/>
          <w:marRight w:val="0"/>
          <w:marTop w:val="0"/>
          <w:marBottom w:val="0"/>
          <w:divBdr>
            <w:top w:val="none" w:sz="0" w:space="0" w:color="auto"/>
            <w:left w:val="none" w:sz="0" w:space="0" w:color="auto"/>
            <w:bottom w:val="none" w:sz="0" w:space="0" w:color="auto"/>
            <w:right w:val="none" w:sz="0" w:space="0" w:color="auto"/>
          </w:divBdr>
        </w:div>
        <w:div w:id="335765645">
          <w:marLeft w:val="640"/>
          <w:marRight w:val="0"/>
          <w:marTop w:val="0"/>
          <w:marBottom w:val="0"/>
          <w:divBdr>
            <w:top w:val="none" w:sz="0" w:space="0" w:color="auto"/>
            <w:left w:val="none" w:sz="0" w:space="0" w:color="auto"/>
            <w:bottom w:val="none" w:sz="0" w:space="0" w:color="auto"/>
            <w:right w:val="none" w:sz="0" w:space="0" w:color="auto"/>
          </w:divBdr>
        </w:div>
        <w:div w:id="456411202">
          <w:marLeft w:val="640"/>
          <w:marRight w:val="0"/>
          <w:marTop w:val="0"/>
          <w:marBottom w:val="0"/>
          <w:divBdr>
            <w:top w:val="none" w:sz="0" w:space="0" w:color="auto"/>
            <w:left w:val="none" w:sz="0" w:space="0" w:color="auto"/>
            <w:bottom w:val="none" w:sz="0" w:space="0" w:color="auto"/>
            <w:right w:val="none" w:sz="0" w:space="0" w:color="auto"/>
          </w:divBdr>
        </w:div>
        <w:div w:id="497577224">
          <w:marLeft w:val="640"/>
          <w:marRight w:val="0"/>
          <w:marTop w:val="0"/>
          <w:marBottom w:val="0"/>
          <w:divBdr>
            <w:top w:val="none" w:sz="0" w:space="0" w:color="auto"/>
            <w:left w:val="none" w:sz="0" w:space="0" w:color="auto"/>
            <w:bottom w:val="none" w:sz="0" w:space="0" w:color="auto"/>
            <w:right w:val="none" w:sz="0" w:space="0" w:color="auto"/>
          </w:divBdr>
        </w:div>
        <w:div w:id="509638236">
          <w:marLeft w:val="640"/>
          <w:marRight w:val="0"/>
          <w:marTop w:val="0"/>
          <w:marBottom w:val="0"/>
          <w:divBdr>
            <w:top w:val="none" w:sz="0" w:space="0" w:color="auto"/>
            <w:left w:val="none" w:sz="0" w:space="0" w:color="auto"/>
            <w:bottom w:val="none" w:sz="0" w:space="0" w:color="auto"/>
            <w:right w:val="none" w:sz="0" w:space="0" w:color="auto"/>
          </w:divBdr>
        </w:div>
        <w:div w:id="640430574">
          <w:marLeft w:val="640"/>
          <w:marRight w:val="0"/>
          <w:marTop w:val="0"/>
          <w:marBottom w:val="0"/>
          <w:divBdr>
            <w:top w:val="none" w:sz="0" w:space="0" w:color="auto"/>
            <w:left w:val="none" w:sz="0" w:space="0" w:color="auto"/>
            <w:bottom w:val="none" w:sz="0" w:space="0" w:color="auto"/>
            <w:right w:val="none" w:sz="0" w:space="0" w:color="auto"/>
          </w:divBdr>
        </w:div>
        <w:div w:id="772356632">
          <w:marLeft w:val="640"/>
          <w:marRight w:val="0"/>
          <w:marTop w:val="0"/>
          <w:marBottom w:val="0"/>
          <w:divBdr>
            <w:top w:val="none" w:sz="0" w:space="0" w:color="auto"/>
            <w:left w:val="none" w:sz="0" w:space="0" w:color="auto"/>
            <w:bottom w:val="none" w:sz="0" w:space="0" w:color="auto"/>
            <w:right w:val="none" w:sz="0" w:space="0" w:color="auto"/>
          </w:divBdr>
        </w:div>
        <w:div w:id="808353519">
          <w:marLeft w:val="640"/>
          <w:marRight w:val="0"/>
          <w:marTop w:val="0"/>
          <w:marBottom w:val="0"/>
          <w:divBdr>
            <w:top w:val="none" w:sz="0" w:space="0" w:color="auto"/>
            <w:left w:val="none" w:sz="0" w:space="0" w:color="auto"/>
            <w:bottom w:val="none" w:sz="0" w:space="0" w:color="auto"/>
            <w:right w:val="none" w:sz="0" w:space="0" w:color="auto"/>
          </w:divBdr>
        </w:div>
        <w:div w:id="1002855773">
          <w:marLeft w:val="640"/>
          <w:marRight w:val="0"/>
          <w:marTop w:val="0"/>
          <w:marBottom w:val="0"/>
          <w:divBdr>
            <w:top w:val="none" w:sz="0" w:space="0" w:color="auto"/>
            <w:left w:val="none" w:sz="0" w:space="0" w:color="auto"/>
            <w:bottom w:val="none" w:sz="0" w:space="0" w:color="auto"/>
            <w:right w:val="none" w:sz="0" w:space="0" w:color="auto"/>
          </w:divBdr>
        </w:div>
        <w:div w:id="1035811080">
          <w:marLeft w:val="640"/>
          <w:marRight w:val="0"/>
          <w:marTop w:val="0"/>
          <w:marBottom w:val="0"/>
          <w:divBdr>
            <w:top w:val="none" w:sz="0" w:space="0" w:color="auto"/>
            <w:left w:val="none" w:sz="0" w:space="0" w:color="auto"/>
            <w:bottom w:val="none" w:sz="0" w:space="0" w:color="auto"/>
            <w:right w:val="none" w:sz="0" w:space="0" w:color="auto"/>
          </w:divBdr>
        </w:div>
        <w:div w:id="1046838147">
          <w:marLeft w:val="640"/>
          <w:marRight w:val="0"/>
          <w:marTop w:val="0"/>
          <w:marBottom w:val="0"/>
          <w:divBdr>
            <w:top w:val="none" w:sz="0" w:space="0" w:color="auto"/>
            <w:left w:val="none" w:sz="0" w:space="0" w:color="auto"/>
            <w:bottom w:val="none" w:sz="0" w:space="0" w:color="auto"/>
            <w:right w:val="none" w:sz="0" w:space="0" w:color="auto"/>
          </w:divBdr>
        </w:div>
        <w:div w:id="1140806601">
          <w:marLeft w:val="640"/>
          <w:marRight w:val="0"/>
          <w:marTop w:val="0"/>
          <w:marBottom w:val="0"/>
          <w:divBdr>
            <w:top w:val="none" w:sz="0" w:space="0" w:color="auto"/>
            <w:left w:val="none" w:sz="0" w:space="0" w:color="auto"/>
            <w:bottom w:val="none" w:sz="0" w:space="0" w:color="auto"/>
            <w:right w:val="none" w:sz="0" w:space="0" w:color="auto"/>
          </w:divBdr>
        </w:div>
        <w:div w:id="1159931079">
          <w:marLeft w:val="640"/>
          <w:marRight w:val="0"/>
          <w:marTop w:val="0"/>
          <w:marBottom w:val="0"/>
          <w:divBdr>
            <w:top w:val="none" w:sz="0" w:space="0" w:color="auto"/>
            <w:left w:val="none" w:sz="0" w:space="0" w:color="auto"/>
            <w:bottom w:val="none" w:sz="0" w:space="0" w:color="auto"/>
            <w:right w:val="none" w:sz="0" w:space="0" w:color="auto"/>
          </w:divBdr>
        </w:div>
        <w:div w:id="1179007248">
          <w:marLeft w:val="640"/>
          <w:marRight w:val="0"/>
          <w:marTop w:val="0"/>
          <w:marBottom w:val="0"/>
          <w:divBdr>
            <w:top w:val="none" w:sz="0" w:space="0" w:color="auto"/>
            <w:left w:val="none" w:sz="0" w:space="0" w:color="auto"/>
            <w:bottom w:val="none" w:sz="0" w:space="0" w:color="auto"/>
            <w:right w:val="none" w:sz="0" w:space="0" w:color="auto"/>
          </w:divBdr>
        </w:div>
        <w:div w:id="1224951917">
          <w:marLeft w:val="640"/>
          <w:marRight w:val="0"/>
          <w:marTop w:val="0"/>
          <w:marBottom w:val="0"/>
          <w:divBdr>
            <w:top w:val="none" w:sz="0" w:space="0" w:color="auto"/>
            <w:left w:val="none" w:sz="0" w:space="0" w:color="auto"/>
            <w:bottom w:val="none" w:sz="0" w:space="0" w:color="auto"/>
            <w:right w:val="none" w:sz="0" w:space="0" w:color="auto"/>
          </w:divBdr>
        </w:div>
        <w:div w:id="1353990461">
          <w:marLeft w:val="640"/>
          <w:marRight w:val="0"/>
          <w:marTop w:val="0"/>
          <w:marBottom w:val="0"/>
          <w:divBdr>
            <w:top w:val="none" w:sz="0" w:space="0" w:color="auto"/>
            <w:left w:val="none" w:sz="0" w:space="0" w:color="auto"/>
            <w:bottom w:val="none" w:sz="0" w:space="0" w:color="auto"/>
            <w:right w:val="none" w:sz="0" w:space="0" w:color="auto"/>
          </w:divBdr>
        </w:div>
        <w:div w:id="1354459956">
          <w:marLeft w:val="640"/>
          <w:marRight w:val="0"/>
          <w:marTop w:val="0"/>
          <w:marBottom w:val="0"/>
          <w:divBdr>
            <w:top w:val="none" w:sz="0" w:space="0" w:color="auto"/>
            <w:left w:val="none" w:sz="0" w:space="0" w:color="auto"/>
            <w:bottom w:val="none" w:sz="0" w:space="0" w:color="auto"/>
            <w:right w:val="none" w:sz="0" w:space="0" w:color="auto"/>
          </w:divBdr>
        </w:div>
        <w:div w:id="1477067554">
          <w:marLeft w:val="640"/>
          <w:marRight w:val="0"/>
          <w:marTop w:val="0"/>
          <w:marBottom w:val="0"/>
          <w:divBdr>
            <w:top w:val="none" w:sz="0" w:space="0" w:color="auto"/>
            <w:left w:val="none" w:sz="0" w:space="0" w:color="auto"/>
            <w:bottom w:val="none" w:sz="0" w:space="0" w:color="auto"/>
            <w:right w:val="none" w:sz="0" w:space="0" w:color="auto"/>
          </w:divBdr>
        </w:div>
        <w:div w:id="1564608122">
          <w:marLeft w:val="640"/>
          <w:marRight w:val="0"/>
          <w:marTop w:val="0"/>
          <w:marBottom w:val="0"/>
          <w:divBdr>
            <w:top w:val="none" w:sz="0" w:space="0" w:color="auto"/>
            <w:left w:val="none" w:sz="0" w:space="0" w:color="auto"/>
            <w:bottom w:val="none" w:sz="0" w:space="0" w:color="auto"/>
            <w:right w:val="none" w:sz="0" w:space="0" w:color="auto"/>
          </w:divBdr>
        </w:div>
        <w:div w:id="1687706698">
          <w:marLeft w:val="640"/>
          <w:marRight w:val="0"/>
          <w:marTop w:val="0"/>
          <w:marBottom w:val="0"/>
          <w:divBdr>
            <w:top w:val="none" w:sz="0" w:space="0" w:color="auto"/>
            <w:left w:val="none" w:sz="0" w:space="0" w:color="auto"/>
            <w:bottom w:val="none" w:sz="0" w:space="0" w:color="auto"/>
            <w:right w:val="none" w:sz="0" w:space="0" w:color="auto"/>
          </w:divBdr>
        </w:div>
        <w:div w:id="1760829405">
          <w:marLeft w:val="640"/>
          <w:marRight w:val="0"/>
          <w:marTop w:val="0"/>
          <w:marBottom w:val="0"/>
          <w:divBdr>
            <w:top w:val="none" w:sz="0" w:space="0" w:color="auto"/>
            <w:left w:val="none" w:sz="0" w:space="0" w:color="auto"/>
            <w:bottom w:val="none" w:sz="0" w:space="0" w:color="auto"/>
            <w:right w:val="none" w:sz="0" w:space="0" w:color="auto"/>
          </w:divBdr>
        </w:div>
        <w:div w:id="1839341824">
          <w:marLeft w:val="640"/>
          <w:marRight w:val="0"/>
          <w:marTop w:val="0"/>
          <w:marBottom w:val="0"/>
          <w:divBdr>
            <w:top w:val="none" w:sz="0" w:space="0" w:color="auto"/>
            <w:left w:val="none" w:sz="0" w:space="0" w:color="auto"/>
            <w:bottom w:val="none" w:sz="0" w:space="0" w:color="auto"/>
            <w:right w:val="none" w:sz="0" w:space="0" w:color="auto"/>
          </w:divBdr>
        </w:div>
        <w:div w:id="2016640436">
          <w:marLeft w:val="640"/>
          <w:marRight w:val="0"/>
          <w:marTop w:val="0"/>
          <w:marBottom w:val="0"/>
          <w:divBdr>
            <w:top w:val="none" w:sz="0" w:space="0" w:color="auto"/>
            <w:left w:val="none" w:sz="0" w:space="0" w:color="auto"/>
            <w:bottom w:val="none" w:sz="0" w:space="0" w:color="auto"/>
            <w:right w:val="none" w:sz="0" w:space="0" w:color="auto"/>
          </w:divBdr>
        </w:div>
      </w:divsChild>
    </w:div>
    <w:div w:id="788472408">
      <w:bodyDiv w:val="1"/>
      <w:marLeft w:val="0"/>
      <w:marRight w:val="0"/>
      <w:marTop w:val="0"/>
      <w:marBottom w:val="0"/>
      <w:divBdr>
        <w:top w:val="none" w:sz="0" w:space="0" w:color="auto"/>
        <w:left w:val="none" w:sz="0" w:space="0" w:color="auto"/>
        <w:bottom w:val="none" w:sz="0" w:space="0" w:color="auto"/>
        <w:right w:val="none" w:sz="0" w:space="0" w:color="auto"/>
      </w:divBdr>
      <w:divsChild>
        <w:div w:id="55596293">
          <w:marLeft w:val="640"/>
          <w:marRight w:val="0"/>
          <w:marTop w:val="0"/>
          <w:marBottom w:val="0"/>
          <w:divBdr>
            <w:top w:val="none" w:sz="0" w:space="0" w:color="auto"/>
            <w:left w:val="none" w:sz="0" w:space="0" w:color="auto"/>
            <w:bottom w:val="none" w:sz="0" w:space="0" w:color="auto"/>
            <w:right w:val="none" w:sz="0" w:space="0" w:color="auto"/>
          </w:divBdr>
        </w:div>
        <w:div w:id="97264069">
          <w:marLeft w:val="640"/>
          <w:marRight w:val="0"/>
          <w:marTop w:val="0"/>
          <w:marBottom w:val="0"/>
          <w:divBdr>
            <w:top w:val="none" w:sz="0" w:space="0" w:color="auto"/>
            <w:left w:val="none" w:sz="0" w:space="0" w:color="auto"/>
            <w:bottom w:val="none" w:sz="0" w:space="0" w:color="auto"/>
            <w:right w:val="none" w:sz="0" w:space="0" w:color="auto"/>
          </w:divBdr>
        </w:div>
        <w:div w:id="157235229">
          <w:marLeft w:val="640"/>
          <w:marRight w:val="0"/>
          <w:marTop w:val="0"/>
          <w:marBottom w:val="0"/>
          <w:divBdr>
            <w:top w:val="none" w:sz="0" w:space="0" w:color="auto"/>
            <w:left w:val="none" w:sz="0" w:space="0" w:color="auto"/>
            <w:bottom w:val="none" w:sz="0" w:space="0" w:color="auto"/>
            <w:right w:val="none" w:sz="0" w:space="0" w:color="auto"/>
          </w:divBdr>
        </w:div>
        <w:div w:id="192306946">
          <w:marLeft w:val="640"/>
          <w:marRight w:val="0"/>
          <w:marTop w:val="0"/>
          <w:marBottom w:val="0"/>
          <w:divBdr>
            <w:top w:val="none" w:sz="0" w:space="0" w:color="auto"/>
            <w:left w:val="none" w:sz="0" w:space="0" w:color="auto"/>
            <w:bottom w:val="none" w:sz="0" w:space="0" w:color="auto"/>
            <w:right w:val="none" w:sz="0" w:space="0" w:color="auto"/>
          </w:divBdr>
        </w:div>
        <w:div w:id="254946400">
          <w:marLeft w:val="640"/>
          <w:marRight w:val="0"/>
          <w:marTop w:val="0"/>
          <w:marBottom w:val="0"/>
          <w:divBdr>
            <w:top w:val="none" w:sz="0" w:space="0" w:color="auto"/>
            <w:left w:val="none" w:sz="0" w:space="0" w:color="auto"/>
            <w:bottom w:val="none" w:sz="0" w:space="0" w:color="auto"/>
            <w:right w:val="none" w:sz="0" w:space="0" w:color="auto"/>
          </w:divBdr>
        </w:div>
        <w:div w:id="503712457">
          <w:marLeft w:val="640"/>
          <w:marRight w:val="0"/>
          <w:marTop w:val="0"/>
          <w:marBottom w:val="0"/>
          <w:divBdr>
            <w:top w:val="none" w:sz="0" w:space="0" w:color="auto"/>
            <w:left w:val="none" w:sz="0" w:space="0" w:color="auto"/>
            <w:bottom w:val="none" w:sz="0" w:space="0" w:color="auto"/>
            <w:right w:val="none" w:sz="0" w:space="0" w:color="auto"/>
          </w:divBdr>
        </w:div>
        <w:div w:id="597061202">
          <w:marLeft w:val="640"/>
          <w:marRight w:val="0"/>
          <w:marTop w:val="0"/>
          <w:marBottom w:val="0"/>
          <w:divBdr>
            <w:top w:val="none" w:sz="0" w:space="0" w:color="auto"/>
            <w:left w:val="none" w:sz="0" w:space="0" w:color="auto"/>
            <w:bottom w:val="none" w:sz="0" w:space="0" w:color="auto"/>
            <w:right w:val="none" w:sz="0" w:space="0" w:color="auto"/>
          </w:divBdr>
        </w:div>
        <w:div w:id="598179523">
          <w:marLeft w:val="640"/>
          <w:marRight w:val="0"/>
          <w:marTop w:val="0"/>
          <w:marBottom w:val="0"/>
          <w:divBdr>
            <w:top w:val="none" w:sz="0" w:space="0" w:color="auto"/>
            <w:left w:val="none" w:sz="0" w:space="0" w:color="auto"/>
            <w:bottom w:val="none" w:sz="0" w:space="0" w:color="auto"/>
            <w:right w:val="none" w:sz="0" w:space="0" w:color="auto"/>
          </w:divBdr>
        </w:div>
        <w:div w:id="739596212">
          <w:marLeft w:val="640"/>
          <w:marRight w:val="0"/>
          <w:marTop w:val="0"/>
          <w:marBottom w:val="0"/>
          <w:divBdr>
            <w:top w:val="none" w:sz="0" w:space="0" w:color="auto"/>
            <w:left w:val="none" w:sz="0" w:space="0" w:color="auto"/>
            <w:bottom w:val="none" w:sz="0" w:space="0" w:color="auto"/>
            <w:right w:val="none" w:sz="0" w:space="0" w:color="auto"/>
          </w:divBdr>
        </w:div>
        <w:div w:id="764882749">
          <w:marLeft w:val="640"/>
          <w:marRight w:val="0"/>
          <w:marTop w:val="0"/>
          <w:marBottom w:val="0"/>
          <w:divBdr>
            <w:top w:val="none" w:sz="0" w:space="0" w:color="auto"/>
            <w:left w:val="none" w:sz="0" w:space="0" w:color="auto"/>
            <w:bottom w:val="none" w:sz="0" w:space="0" w:color="auto"/>
            <w:right w:val="none" w:sz="0" w:space="0" w:color="auto"/>
          </w:divBdr>
        </w:div>
        <w:div w:id="847058103">
          <w:marLeft w:val="640"/>
          <w:marRight w:val="0"/>
          <w:marTop w:val="0"/>
          <w:marBottom w:val="0"/>
          <w:divBdr>
            <w:top w:val="none" w:sz="0" w:space="0" w:color="auto"/>
            <w:left w:val="none" w:sz="0" w:space="0" w:color="auto"/>
            <w:bottom w:val="none" w:sz="0" w:space="0" w:color="auto"/>
            <w:right w:val="none" w:sz="0" w:space="0" w:color="auto"/>
          </w:divBdr>
        </w:div>
        <w:div w:id="890461447">
          <w:marLeft w:val="640"/>
          <w:marRight w:val="0"/>
          <w:marTop w:val="0"/>
          <w:marBottom w:val="0"/>
          <w:divBdr>
            <w:top w:val="none" w:sz="0" w:space="0" w:color="auto"/>
            <w:left w:val="none" w:sz="0" w:space="0" w:color="auto"/>
            <w:bottom w:val="none" w:sz="0" w:space="0" w:color="auto"/>
            <w:right w:val="none" w:sz="0" w:space="0" w:color="auto"/>
          </w:divBdr>
        </w:div>
        <w:div w:id="927465810">
          <w:marLeft w:val="640"/>
          <w:marRight w:val="0"/>
          <w:marTop w:val="0"/>
          <w:marBottom w:val="0"/>
          <w:divBdr>
            <w:top w:val="none" w:sz="0" w:space="0" w:color="auto"/>
            <w:left w:val="none" w:sz="0" w:space="0" w:color="auto"/>
            <w:bottom w:val="none" w:sz="0" w:space="0" w:color="auto"/>
            <w:right w:val="none" w:sz="0" w:space="0" w:color="auto"/>
          </w:divBdr>
        </w:div>
        <w:div w:id="975254384">
          <w:marLeft w:val="640"/>
          <w:marRight w:val="0"/>
          <w:marTop w:val="0"/>
          <w:marBottom w:val="0"/>
          <w:divBdr>
            <w:top w:val="none" w:sz="0" w:space="0" w:color="auto"/>
            <w:left w:val="none" w:sz="0" w:space="0" w:color="auto"/>
            <w:bottom w:val="none" w:sz="0" w:space="0" w:color="auto"/>
            <w:right w:val="none" w:sz="0" w:space="0" w:color="auto"/>
          </w:divBdr>
        </w:div>
        <w:div w:id="1058895565">
          <w:marLeft w:val="640"/>
          <w:marRight w:val="0"/>
          <w:marTop w:val="0"/>
          <w:marBottom w:val="0"/>
          <w:divBdr>
            <w:top w:val="none" w:sz="0" w:space="0" w:color="auto"/>
            <w:left w:val="none" w:sz="0" w:space="0" w:color="auto"/>
            <w:bottom w:val="none" w:sz="0" w:space="0" w:color="auto"/>
            <w:right w:val="none" w:sz="0" w:space="0" w:color="auto"/>
          </w:divBdr>
        </w:div>
        <w:div w:id="1070883836">
          <w:marLeft w:val="640"/>
          <w:marRight w:val="0"/>
          <w:marTop w:val="0"/>
          <w:marBottom w:val="0"/>
          <w:divBdr>
            <w:top w:val="none" w:sz="0" w:space="0" w:color="auto"/>
            <w:left w:val="none" w:sz="0" w:space="0" w:color="auto"/>
            <w:bottom w:val="none" w:sz="0" w:space="0" w:color="auto"/>
            <w:right w:val="none" w:sz="0" w:space="0" w:color="auto"/>
          </w:divBdr>
        </w:div>
        <w:div w:id="1095831666">
          <w:marLeft w:val="640"/>
          <w:marRight w:val="0"/>
          <w:marTop w:val="0"/>
          <w:marBottom w:val="0"/>
          <w:divBdr>
            <w:top w:val="none" w:sz="0" w:space="0" w:color="auto"/>
            <w:left w:val="none" w:sz="0" w:space="0" w:color="auto"/>
            <w:bottom w:val="none" w:sz="0" w:space="0" w:color="auto"/>
            <w:right w:val="none" w:sz="0" w:space="0" w:color="auto"/>
          </w:divBdr>
        </w:div>
        <w:div w:id="1185748295">
          <w:marLeft w:val="640"/>
          <w:marRight w:val="0"/>
          <w:marTop w:val="0"/>
          <w:marBottom w:val="0"/>
          <w:divBdr>
            <w:top w:val="none" w:sz="0" w:space="0" w:color="auto"/>
            <w:left w:val="none" w:sz="0" w:space="0" w:color="auto"/>
            <w:bottom w:val="none" w:sz="0" w:space="0" w:color="auto"/>
            <w:right w:val="none" w:sz="0" w:space="0" w:color="auto"/>
          </w:divBdr>
        </w:div>
        <w:div w:id="1212574568">
          <w:marLeft w:val="640"/>
          <w:marRight w:val="0"/>
          <w:marTop w:val="0"/>
          <w:marBottom w:val="0"/>
          <w:divBdr>
            <w:top w:val="none" w:sz="0" w:space="0" w:color="auto"/>
            <w:left w:val="none" w:sz="0" w:space="0" w:color="auto"/>
            <w:bottom w:val="none" w:sz="0" w:space="0" w:color="auto"/>
            <w:right w:val="none" w:sz="0" w:space="0" w:color="auto"/>
          </w:divBdr>
        </w:div>
        <w:div w:id="1310935495">
          <w:marLeft w:val="640"/>
          <w:marRight w:val="0"/>
          <w:marTop w:val="0"/>
          <w:marBottom w:val="0"/>
          <w:divBdr>
            <w:top w:val="none" w:sz="0" w:space="0" w:color="auto"/>
            <w:left w:val="none" w:sz="0" w:space="0" w:color="auto"/>
            <w:bottom w:val="none" w:sz="0" w:space="0" w:color="auto"/>
            <w:right w:val="none" w:sz="0" w:space="0" w:color="auto"/>
          </w:divBdr>
        </w:div>
        <w:div w:id="1503007923">
          <w:marLeft w:val="640"/>
          <w:marRight w:val="0"/>
          <w:marTop w:val="0"/>
          <w:marBottom w:val="0"/>
          <w:divBdr>
            <w:top w:val="none" w:sz="0" w:space="0" w:color="auto"/>
            <w:left w:val="none" w:sz="0" w:space="0" w:color="auto"/>
            <w:bottom w:val="none" w:sz="0" w:space="0" w:color="auto"/>
            <w:right w:val="none" w:sz="0" w:space="0" w:color="auto"/>
          </w:divBdr>
        </w:div>
        <w:div w:id="1542134587">
          <w:marLeft w:val="640"/>
          <w:marRight w:val="0"/>
          <w:marTop w:val="0"/>
          <w:marBottom w:val="0"/>
          <w:divBdr>
            <w:top w:val="none" w:sz="0" w:space="0" w:color="auto"/>
            <w:left w:val="none" w:sz="0" w:space="0" w:color="auto"/>
            <w:bottom w:val="none" w:sz="0" w:space="0" w:color="auto"/>
            <w:right w:val="none" w:sz="0" w:space="0" w:color="auto"/>
          </w:divBdr>
        </w:div>
        <w:div w:id="1557202861">
          <w:marLeft w:val="640"/>
          <w:marRight w:val="0"/>
          <w:marTop w:val="0"/>
          <w:marBottom w:val="0"/>
          <w:divBdr>
            <w:top w:val="none" w:sz="0" w:space="0" w:color="auto"/>
            <w:left w:val="none" w:sz="0" w:space="0" w:color="auto"/>
            <w:bottom w:val="none" w:sz="0" w:space="0" w:color="auto"/>
            <w:right w:val="none" w:sz="0" w:space="0" w:color="auto"/>
          </w:divBdr>
        </w:div>
        <w:div w:id="1569803139">
          <w:marLeft w:val="640"/>
          <w:marRight w:val="0"/>
          <w:marTop w:val="0"/>
          <w:marBottom w:val="0"/>
          <w:divBdr>
            <w:top w:val="none" w:sz="0" w:space="0" w:color="auto"/>
            <w:left w:val="none" w:sz="0" w:space="0" w:color="auto"/>
            <w:bottom w:val="none" w:sz="0" w:space="0" w:color="auto"/>
            <w:right w:val="none" w:sz="0" w:space="0" w:color="auto"/>
          </w:divBdr>
        </w:div>
        <w:div w:id="1627156235">
          <w:marLeft w:val="640"/>
          <w:marRight w:val="0"/>
          <w:marTop w:val="0"/>
          <w:marBottom w:val="0"/>
          <w:divBdr>
            <w:top w:val="none" w:sz="0" w:space="0" w:color="auto"/>
            <w:left w:val="none" w:sz="0" w:space="0" w:color="auto"/>
            <w:bottom w:val="none" w:sz="0" w:space="0" w:color="auto"/>
            <w:right w:val="none" w:sz="0" w:space="0" w:color="auto"/>
          </w:divBdr>
        </w:div>
        <w:div w:id="1812017296">
          <w:marLeft w:val="640"/>
          <w:marRight w:val="0"/>
          <w:marTop w:val="0"/>
          <w:marBottom w:val="0"/>
          <w:divBdr>
            <w:top w:val="none" w:sz="0" w:space="0" w:color="auto"/>
            <w:left w:val="none" w:sz="0" w:space="0" w:color="auto"/>
            <w:bottom w:val="none" w:sz="0" w:space="0" w:color="auto"/>
            <w:right w:val="none" w:sz="0" w:space="0" w:color="auto"/>
          </w:divBdr>
        </w:div>
        <w:div w:id="1916354487">
          <w:marLeft w:val="640"/>
          <w:marRight w:val="0"/>
          <w:marTop w:val="0"/>
          <w:marBottom w:val="0"/>
          <w:divBdr>
            <w:top w:val="none" w:sz="0" w:space="0" w:color="auto"/>
            <w:left w:val="none" w:sz="0" w:space="0" w:color="auto"/>
            <w:bottom w:val="none" w:sz="0" w:space="0" w:color="auto"/>
            <w:right w:val="none" w:sz="0" w:space="0" w:color="auto"/>
          </w:divBdr>
        </w:div>
        <w:div w:id="1919098063">
          <w:marLeft w:val="640"/>
          <w:marRight w:val="0"/>
          <w:marTop w:val="0"/>
          <w:marBottom w:val="0"/>
          <w:divBdr>
            <w:top w:val="none" w:sz="0" w:space="0" w:color="auto"/>
            <w:left w:val="none" w:sz="0" w:space="0" w:color="auto"/>
            <w:bottom w:val="none" w:sz="0" w:space="0" w:color="auto"/>
            <w:right w:val="none" w:sz="0" w:space="0" w:color="auto"/>
          </w:divBdr>
        </w:div>
        <w:div w:id="1988699919">
          <w:marLeft w:val="640"/>
          <w:marRight w:val="0"/>
          <w:marTop w:val="0"/>
          <w:marBottom w:val="0"/>
          <w:divBdr>
            <w:top w:val="none" w:sz="0" w:space="0" w:color="auto"/>
            <w:left w:val="none" w:sz="0" w:space="0" w:color="auto"/>
            <w:bottom w:val="none" w:sz="0" w:space="0" w:color="auto"/>
            <w:right w:val="none" w:sz="0" w:space="0" w:color="auto"/>
          </w:divBdr>
        </w:div>
        <w:div w:id="1991247023">
          <w:marLeft w:val="640"/>
          <w:marRight w:val="0"/>
          <w:marTop w:val="0"/>
          <w:marBottom w:val="0"/>
          <w:divBdr>
            <w:top w:val="none" w:sz="0" w:space="0" w:color="auto"/>
            <w:left w:val="none" w:sz="0" w:space="0" w:color="auto"/>
            <w:bottom w:val="none" w:sz="0" w:space="0" w:color="auto"/>
            <w:right w:val="none" w:sz="0" w:space="0" w:color="auto"/>
          </w:divBdr>
        </w:div>
        <w:div w:id="1994021188">
          <w:marLeft w:val="640"/>
          <w:marRight w:val="0"/>
          <w:marTop w:val="0"/>
          <w:marBottom w:val="0"/>
          <w:divBdr>
            <w:top w:val="none" w:sz="0" w:space="0" w:color="auto"/>
            <w:left w:val="none" w:sz="0" w:space="0" w:color="auto"/>
            <w:bottom w:val="none" w:sz="0" w:space="0" w:color="auto"/>
            <w:right w:val="none" w:sz="0" w:space="0" w:color="auto"/>
          </w:divBdr>
        </w:div>
        <w:div w:id="1994210154">
          <w:marLeft w:val="640"/>
          <w:marRight w:val="0"/>
          <w:marTop w:val="0"/>
          <w:marBottom w:val="0"/>
          <w:divBdr>
            <w:top w:val="none" w:sz="0" w:space="0" w:color="auto"/>
            <w:left w:val="none" w:sz="0" w:space="0" w:color="auto"/>
            <w:bottom w:val="none" w:sz="0" w:space="0" w:color="auto"/>
            <w:right w:val="none" w:sz="0" w:space="0" w:color="auto"/>
          </w:divBdr>
        </w:div>
        <w:div w:id="2046975910">
          <w:marLeft w:val="640"/>
          <w:marRight w:val="0"/>
          <w:marTop w:val="0"/>
          <w:marBottom w:val="0"/>
          <w:divBdr>
            <w:top w:val="none" w:sz="0" w:space="0" w:color="auto"/>
            <w:left w:val="none" w:sz="0" w:space="0" w:color="auto"/>
            <w:bottom w:val="none" w:sz="0" w:space="0" w:color="auto"/>
            <w:right w:val="none" w:sz="0" w:space="0" w:color="auto"/>
          </w:divBdr>
        </w:div>
        <w:div w:id="2095349026">
          <w:marLeft w:val="640"/>
          <w:marRight w:val="0"/>
          <w:marTop w:val="0"/>
          <w:marBottom w:val="0"/>
          <w:divBdr>
            <w:top w:val="none" w:sz="0" w:space="0" w:color="auto"/>
            <w:left w:val="none" w:sz="0" w:space="0" w:color="auto"/>
            <w:bottom w:val="none" w:sz="0" w:space="0" w:color="auto"/>
            <w:right w:val="none" w:sz="0" w:space="0" w:color="auto"/>
          </w:divBdr>
        </w:div>
      </w:divsChild>
    </w:div>
    <w:div w:id="795759757">
      <w:bodyDiv w:val="1"/>
      <w:marLeft w:val="0"/>
      <w:marRight w:val="0"/>
      <w:marTop w:val="0"/>
      <w:marBottom w:val="0"/>
      <w:divBdr>
        <w:top w:val="none" w:sz="0" w:space="0" w:color="auto"/>
        <w:left w:val="none" w:sz="0" w:space="0" w:color="auto"/>
        <w:bottom w:val="none" w:sz="0" w:space="0" w:color="auto"/>
        <w:right w:val="none" w:sz="0" w:space="0" w:color="auto"/>
      </w:divBdr>
      <w:divsChild>
        <w:div w:id="254943156">
          <w:marLeft w:val="640"/>
          <w:marRight w:val="0"/>
          <w:marTop w:val="0"/>
          <w:marBottom w:val="0"/>
          <w:divBdr>
            <w:top w:val="none" w:sz="0" w:space="0" w:color="auto"/>
            <w:left w:val="none" w:sz="0" w:space="0" w:color="auto"/>
            <w:bottom w:val="none" w:sz="0" w:space="0" w:color="auto"/>
            <w:right w:val="none" w:sz="0" w:space="0" w:color="auto"/>
          </w:divBdr>
        </w:div>
        <w:div w:id="316808895">
          <w:marLeft w:val="640"/>
          <w:marRight w:val="0"/>
          <w:marTop w:val="0"/>
          <w:marBottom w:val="0"/>
          <w:divBdr>
            <w:top w:val="none" w:sz="0" w:space="0" w:color="auto"/>
            <w:left w:val="none" w:sz="0" w:space="0" w:color="auto"/>
            <w:bottom w:val="none" w:sz="0" w:space="0" w:color="auto"/>
            <w:right w:val="none" w:sz="0" w:space="0" w:color="auto"/>
          </w:divBdr>
        </w:div>
        <w:div w:id="336620804">
          <w:marLeft w:val="640"/>
          <w:marRight w:val="0"/>
          <w:marTop w:val="0"/>
          <w:marBottom w:val="0"/>
          <w:divBdr>
            <w:top w:val="none" w:sz="0" w:space="0" w:color="auto"/>
            <w:left w:val="none" w:sz="0" w:space="0" w:color="auto"/>
            <w:bottom w:val="none" w:sz="0" w:space="0" w:color="auto"/>
            <w:right w:val="none" w:sz="0" w:space="0" w:color="auto"/>
          </w:divBdr>
        </w:div>
        <w:div w:id="419914410">
          <w:marLeft w:val="640"/>
          <w:marRight w:val="0"/>
          <w:marTop w:val="0"/>
          <w:marBottom w:val="0"/>
          <w:divBdr>
            <w:top w:val="none" w:sz="0" w:space="0" w:color="auto"/>
            <w:left w:val="none" w:sz="0" w:space="0" w:color="auto"/>
            <w:bottom w:val="none" w:sz="0" w:space="0" w:color="auto"/>
            <w:right w:val="none" w:sz="0" w:space="0" w:color="auto"/>
          </w:divBdr>
        </w:div>
        <w:div w:id="488591941">
          <w:marLeft w:val="640"/>
          <w:marRight w:val="0"/>
          <w:marTop w:val="0"/>
          <w:marBottom w:val="0"/>
          <w:divBdr>
            <w:top w:val="none" w:sz="0" w:space="0" w:color="auto"/>
            <w:left w:val="none" w:sz="0" w:space="0" w:color="auto"/>
            <w:bottom w:val="none" w:sz="0" w:space="0" w:color="auto"/>
            <w:right w:val="none" w:sz="0" w:space="0" w:color="auto"/>
          </w:divBdr>
        </w:div>
        <w:div w:id="524758870">
          <w:marLeft w:val="640"/>
          <w:marRight w:val="0"/>
          <w:marTop w:val="0"/>
          <w:marBottom w:val="0"/>
          <w:divBdr>
            <w:top w:val="none" w:sz="0" w:space="0" w:color="auto"/>
            <w:left w:val="none" w:sz="0" w:space="0" w:color="auto"/>
            <w:bottom w:val="none" w:sz="0" w:space="0" w:color="auto"/>
            <w:right w:val="none" w:sz="0" w:space="0" w:color="auto"/>
          </w:divBdr>
        </w:div>
        <w:div w:id="579369826">
          <w:marLeft w:val="640"/>
          <w:marRight w:val="0"/>
          <w:marTop w:val="0"/>
          <w:marBottom w:val="0"/>
          <w:divBdr>
            <w:top w:val="none" w:sz="0" w:space="0" w:color="auto"/>
            <w:left w:val="none" w:sz="0" w:space="0" w:color="auto"/>
            <w:bottom w:val="none" w:sz="0" w:space="0" w:color="auto"/>
            <w:right w:val="none" w:sz="0" w:space="0" w:color="auto"/>
          </w:divBdr>
        </w:div>
        <w:div w:id="623124612">
          <w:marLeft w:val="640"/>
          <w:marRight w:val="0"/>
          <w:marTop w:val="0"/>
          <w:marBottom w:val="0"/>
          <w:divBdr>
            <w:top w:val="none" w:sz="0" w:space="0" w:color="auto"/>
            <w:left w:val="none" w:sz="0" w:space="0" w:color="auto"/>
            <w:bottom w:val="none" w:sz="0" w:space="0" w:color="auto"/>
            <w:right w:val="none" w:sz="0" w:space="0" w:color="auto"/>
          </w:divBdr>
        </w:div>
        <w:div w:id="638267533">
          <w:marLeft w:val="640"/>
          <w:marRight w:val="0"/>
          <w:marTop w:val="0"/>
          <w:marBottom w:val="0"/>
          <w:divBdr>
            <w:top w:val="none" w:sz="0" w:space="0" w:color="auto"/>
            <w:left w:val="none" w:sz="0" w:space="0" w:color="auto"/>
            <w:bottom w:val="none" w:sz="0" w:space="0" w:color="auto"/>
            <w:right w:val="none" w:sz="0" w:space="0" w:color="auto"/>
          </w:divBdr>
        </w:div>
        <w:div w:id="647785881">
          <w:marLeft w:val="640"/>
          <w:marRight w:val="0"/>
          <w:marTop w:val="0"/>
          <w:marBottom w:val="0"/>
          <w:divBdr>
            <w:top w:val="none" w:sz="0" w:space="0" w:color="auto"/>
            <w:left w:val="none" w:sz="0" w:space="0" w:color="auto"/>
            <w:bottom w:val="none" w:sz="0" w:space="0" w:color="auto"/>
            <w:right w:val="none" w:sz="0" w:space="0" w:color="auto"/>
          </w:divBdr>
        </w:div>
        <w:div w:id="650134157">
          <w:marLeft w:val="640"/>
          <w:marRight w:val="0"/>
          <w:marTop w:val="0"/>
          <w:marBottom w:val="0"/>
          <w:divBdr>
            <w:top w:val="none" w:sz="0" w:space="0" w:color="auto"/>
            <w:left w:val="none" w:sz="0" w:space="0" w:color="auto"/>
            <w:bottom w:val="none" w:sz="0" w:space="0" w:color="auto"/>
            <w:right w:val="none" w:sz="0" w:space="0" w:color="auto"/>
          </w:divBdr>
        </w:div>
        <w:div w:id="944270731">
          <w:marLeft w:val="640"/>
          <w:marRight w:val="0"/>
          <w:marTop w:val="0"/>
          <w:marBottom w:val="0"/>
          <w:divBdr>
            <w:top w:val="none" w:sz="0" w:space="0" w:color="auto"/>
            <w:left w:val="none" w:sz="0" w:space="0" w:color="auto"/>
            <w:bottom w:val="none" w:sz="0" w:space="0" w:color="auto"/>
            <w:right w:val="none" w:sz="0" w:space="0" w:color="auto"/>
          </w:divBdr>
        </w:div>
        <w:div w:id="1043598101">
          <w:marLeft w:val="640"/>
          <w:marRight w:val="0"/>
          <w:marTop w:val="0"/>
          <w:marBottom w:val="0"/>
          <w:divBdr>
            <w:top w:val="none" w:sz="0" w:space="0" w:color="auto"/>
            <w:left w:val="none" w:sz="0" w:space="0" w:color="auto"/>
            <w:bottom w:val="none" w:sz="0" w:space="0" w:color="auto"/>
            <w:right w:val="none" w:sz="0" w:space="0" w:color="auto"/>
          </w:divBdr>
        </w:div>
        <w:div w:id="1056734820">
          <w:marLeft w:val="640"/>
          <w:marRight w:val="0"/>
          <w:marTop w:val="0"/>
          <w:marBottom w:val="0"/>
          <w:divBdr>
            <w:top w:val="none" w:sz="0" w:space="0" w:color="auto"/>
            <w:left w:val="none" w:sz="0" w:space="0" w:color="auto"/>
            <w:bottom w:val="none" w:sz="0" w:space="0" w:color="auto"/>
            <w:right w:val="none" w:sz="0" w:space="0" w:color="auto"/>
          </w:divBdr>
        </w:div>
        <w:div w:id="1078743763">
          <w:marLeft w:val="640"/>
          <w:marRight w:val="0"/>
          <w:marTop w:val="0"/>
          <w:marBottom w:val="0"/>
          <w:divBdr>
            <w:top w:val="none" w:sz="0" w:space="0" w:color="auto"/>
            <w:left w:val="none" w:sz="0" w:space="0" w:color="auto"/>
            <w:bottom w:val="none" w:sz="0" w:space="0" w:color="auto"/>
            <w:right w:val="none" w:sz="0" w:space="0" w:color="auto"/>
          </w:divBdr>
        </w:div>
        <w:div w:id="1134179971">
          <w:marLeft w:val="640"/>
          <w:marRight w:val="0"/>
          <w:marTop w:val="0"/>
          <w:marBottom w:val="0"/>
          <w:divBdr>
            <w:top w:val="none" w:sz="0" w:space="0" w:color="auto"/>
            <w:left w:val="none" w:sz="0" w:space="0" w:color="auto"/>
            <w:bottom w:val="none" w:sz="0" w:space="0" w:color="auto"/>
            <w:right w:val="none" w:sz="0" w:space="0" w:color="auto"/>
          </w:divBdr>
        </w:div>
        <w:div w:id="1142429527">
          <w:marLeft w:val="640"/>
          <w:marRight w:val="0"/>
          <w:marTop w:val="0"/>
          <w:marBottom w:val="0"/>
          <w:divBdr>
            <w:top w:val="none" w:sz="0" w:space="0" w:color="auto"/>
            <w:left w:val="none" w:sz="0" w:space="0" w:color="auto"/>
            <w:bottom w:val="none" w:sz="0" w:space="0" w:color="auto"/>
            <w:right w:val="none" w:sz="0" w:space="0" w:color="auto"/>
          </w:divBdr>
        </w:div>
        <w:div w:id="1355885216">
          <w:marLeft w:val="640"/>
          <w:marRight w:val="0"/>
          <w:marTop w:val="0"/>
          <w:marBottom w:val="0"/>
          <w:divBdr>
            <w:top w:val="none" w:sz="0" w:space="0" w:color="auto"/>
            <w:left w:val="none" w:sz="0" w:space="0" w:color="auto"/>
            <w:bottom w:val="none" w:sz="0" w:space="0" w:color="auto"/>
            <w:right w:val="none" w:sz="0" w:space="0" w:color="auto"/>
          </w:divBdr>
        </w:div>
        <w:div w:id="1429423961">
          <w:marLeft w:val="640"/>
          <w:marRight w:val="0"/>
          <w:marTop w:val="0"/>
          <w:marBottom w:val="0"/>
          <w:divBdr>
            <w:top w:val="none" w:sz="0" w:space="0" w:color="auto"/>
            <w:left w:val="none" w:sz="0" w:space="0" w:color="auto"/>
            <w:bottom w:val="none" w:sz="0" w:space="0" w:color="auto"/>
            <w:right w:val="none" w:sz="0" w:space="0" w:color="auto"/>
          </w:divBdr>
        </w:div>
        <w:div w:id="1566406849">
          <w:marLeft w:val="640"/>
          <w:marRight w:val="0"/>
          <w:marTop w:val="0"/>
          <w:marBottom w:val="0"/>
          <w:divBdr>
            <w:top w:val="none" w:sz="0" w:space="0" w:color="auto"/>
            <w:left w:val="none" w:sz="0" w:space="0" w:color="auto"/>
            <w:bottom w:val="none" w:sz="0" w:space="0" w:color="auto"/>
            <w:right w:val="none" w:sz="0" w:space="0" w:color="auto"/>
          </w:divBdr>
        </w:div>
        <w:div w:id="1607731738">
          <w:marLeft w:val="640"/>
          <w:marRight w:val="0"/>
          <w:marTop w:val="0"/>
          <w:marBottom w:val="0"/>
          <w:divBdr>
            <w:top w:val="none" w:sz="0" w:space="0" w:color="auto"/>
            <w:left w:val="none" w:sz="0" w:space="0" w:color="auto"/>
            <w:bottom w:val="none" w:sz="0" w:space="0" w:color="auto"/>
            <w:right w:val="none" w:sz="0" w:space="0" w:color="auto"/>
          </w:divBdr>
        </w:div>
        <w:div w:id="1656491067">
          <w:marLeft w:val="640"/>
          <w:marRight w:val="0"/>
          <w:marTop w:val="0"/>
          <w:marBottom w:val="0"/>
          <w:divBdr>
            <w:top w:val="none" w:sz="0" w:space="0" w:color="auto"/>
            <w:left w:val="none" w:sz="0" w:space="0" w:color="auto"/>
            <w:bottom w:val="none" w:sz="0" w:space="0" w:color="auto"/>
            <w:right w:val="none" w:sz="0" w:space="0" w:color="auto"/>
          </w:divBdr>
        </w:div>
        <w:div w:id="1683237623">
          <w:marLeft w:val="640"/>
          <w:marRight w:val="0"/>
          <w:marTop w:val="0"/>
          <w:marBottom w:val="0"/>
          <w:divBdr>
            <w:top w:val="none" w:sz="0" w:space="0" w:color="auto"/>
            <w:left w:val="none" w:sz="0" w:space="0" w:color="auto"/>
            <w:bottom w:val="none" w:sz="0" w:space="0" w:color="auto"/>
            <w:right w:val="none" w:sz="0" w:space="0" w:color="auto"/>
          </w:divBdr>
        </w:div>
        <w:div w:id="1713574292">
          <w:marLeft w:val="640"/>
          <w:marRight w:val="0"/>
          <w:marTop w:val="0"/>
          <w:marBottom w:val="0"/>
          <w:divBdr>
            <w:top w:val="none" w:sz="0" w:space="0" w:color="auto"/>
            <w:left w:val="none" w:sz="0" w:space="0" w:color="auto"/>
            <w:bottom w:val="none" w:sz="0" w:space="0" w:color="auto"/>
            <w:right w:val="none" w:sz="0" w:space="0" w:color="auto"/>
          </w:divBdr>
        </w:div>
        <w:div w:id="1837646537">
          <w:marLeft w:val="640"/>
          <w:marRight w:val="0"/>
          <w:marTop w:val="0"/>
          <w:marBottom w:val="0"/>
          <w:divBdr>
            <w:top w:val="none" w:sz="0" w:space="0" w:color="auto"/>
            <w:left w:val="none" w:sz="0" w:space="0" w:color="auto"/>
            <w:bottom w:val="none" w:sz="0" w:space="0" w:color="auto"/>
            <w:right w:val="none" w:sz="0" w:space="0" w:color="auto"/>
          </w:divBdr>
        </w:div>
        <w:div w:id="1894804714">
          <w:marLeft w:val="640"/>
          <w:marRight w:val="0"/>
          <w:marTop w:val="0"/>
          <w:marBottom w:val="0"/>
          <w:divBdr>
            <w:top w:val="none" w:sz="0" w:space="0" w:color="auto"/>
            <w:left w:val="none" w:sz="0" w:space="0" w:color="auto"/>
            <w:bottom w:val="none" w:sz="0" w:space="0" w:color="auto"/>
            <w:right w:val="none" w:sz="0" w:space="0" w:color="auto"/>
          </w:divBdr>
        </w:div>
        <w:div w:id="1902205731">
          <w:marLeft w:val="640"/>
          <w:marRight w:val="0"/>
          <w:marTop w:val="0"/>
          <w:marBottom w:val="0"/>
          <w:divBdr>
            <w:top w:val="none" w:sz="0" w:space="0" w:color="auto"/>
            <w:left w:val="none" w:sz="0" w:space="0" w:color="auto"/>
            <w:bottom w:val="none" w:sz="0" w:space="0" w:color="auto"/>
            <w:right w:val="none" w:sz="0" w:space="0" w:color="auto"/>
          </w:divBdr>
        </w:div>
        <w:div w:id="1981764183">
          <w:marLeft w:val="640"/>
          <w:marRight w:val="0"/>
          <w:marTop w:val="0"/>
          <w:marBottom w:val="0"/>
          <w:divBdr>
            <w:top w:val="none" w:sz="0" w:space="0" w:color="auto"/>
            <w:left w:val="none" w:sz="0" w:space="0" w:color="auto"/>
            <w:bottom w:val="none" w:sz="0" w:space="0" w:color="auto"/>
            <w:right w:val="none" w:sz="0" w:space="0" w:color="auto"/>
          </w:divBdr>
        </w:div>
        <w:div w:id="2001881504">
          <w:marLeft w:val="640"/>
          <w:marRight w:val="0"/>
          <w:marTop w:val="0"/>
          <w:marBottom w:val="0"/>
          <w:divBdr>
            <w:top w:val="none" w:sz="0" w:space="0" w:color="auto"/>
            <w:left w:val="none" w:sz="0" w:space="0" w:color="auto"/>
            <w:bottom w:val="none" w:sz="0" w:space="0" w:color="auto"/>
            <w:right w:val="none" w:sz="0" w:space="0" w:color="auto"/>
          </w:divBdr>
        </w:div>
      </w:divsChild>
    </w:div>
    <w:div w:id="804008114">
      <w:bodyDiv w:val="1"/>
      <w:marLeft w:val="0"/>
      <w:marRight w:val="0"/>
      <w:marTop w:val="0"/>
      <w:marBottom w:val="0"/>
      <w:divBdr>
        <w:top w:val="none" w:sz="0" w:space="0" w:color="auto"/>
        <w:left w:val="none" w:sz="0" w:space="0" w:color="auto"/>
        <w:bottom w:val="none" w:sz="0" w:space="0" w:color="auto"/>
        <w:right w:val="none" w:sz="0" w:space="0" w:color="auto"/>
      </w:divBdr>
      <w:divsChild>
        <w:div w:id="2138326649">
          <w:marLeft w:val="640"/>
          <w:marRight w:val="0"/>
          <w:marTop w:val="0"/>
          <w:marBottom w:val="0"/>
          <w:divBdr>
            <w:top w:val="none" w:sz="0" w:space="0" w:color="auto"/>
            <w:left w:val="none" w:sz="0" w:space="0" w:color="auto"/>
            <w:bottom w:val="none" w:sz="0" w:space="0" w:color="auto"/>
            <w:right w:val="none" w:sz="0" w:space="0" w:color="auto"/>
          </w:divBdr>
        </w:div>
        <w:div w:id="667484671">
          <w:marLeft w:val="640"/>
          <w:marRight w:val="0"/>
          <w:marTop w:val="0"/>
          <w:marBottom w:val="0"/>
          <w:divBdr>
            <w:top w:val="none" w:sz="0" w:space="0" w:color="auto"/>
            <w:left w:val="none" w:sz="0" w:space="0" w:color="auto"/>
            <w:bottom w:val="none" w:sz="0" w:space="0" w:color="auto"/>
            <w:right w:val="none" w:sz="0" w:space="0" w:color="auto"/>
          </w:divBdr>
        </w:div>
        <w:div w:id="466431911">
          <w:marLeft w:val="640"/>
          <w:marRight w:val="0"/>
          <w:marTop w:val="0"/>
          <w:marBottom w:val="0"/>
          <w:divBdr>
            <w:top w:val="none" w:sz="0" w:space="0" w:color="auto"/>
            <w:left w:val="none" w:sz="0" w:space="0" w:color="auto"/>
            <w:bottom w:val="none" w:sz="0" w:space="0" w:color="auto"/>
            <w:right w:val="none" w:sz="0" w:space="0" w:color="auto"/>
          </w:divBdr>
        </w:div>
        <w:div w:id="1019311496">
          <w:marLeft w:val="640"/>
          <w:marRight w:val="0"/>
          <w:marTop w:val="0"/>
          <w:marBottom w:val="0"/>
          <w:divBdr>
            <w:top w:val="none" w:sz="0" w:space="0" w:color="auto"/>
            <w:left w:val="none" w:sz="0" w:space="0" w:color="auto"/>
            <w:bottom w:val="none" w:sz="0" w:space="0" w:color="auto"/>
            <w:right w:val="none" w:sz="0" w:space="0" w:color="auto"/>
          </w:divBdr>
        </w:div>
        <w:div w:id="1904108">
          <w:marLeft w:val="640"/>
          <w:marRight w:val="0"/>
          <w:marTop w:val="0"/>
          <w:marBottom w:val="0"/>
          <w:divBdr>
            <w:top w:val="none" w:sz="0" w:space="0" w:color="auto"/>
            <w:left w:val="none" w:sz="0" w:space="0" w:color="auto"/>
            <w:bottom w:val="none" w:sz="0" w:space="0" w:color="auto"/>
            <w:right w:val="none" w:sz="0" w:space="0" w:color="auto"/>
          </w:divBdr>
        </w:div>
        <w:div w:id="755907030">
          <w:marLeft w:val="640"/>
          <w:marRight w:val="0"/>
          <w:marTop w:val="0"/>
          <w:marBottom w:val="0"/>
          <w:divBdr>
            <w:top w:val="none" w:sz="0" w:space="0" w:color="auto"/>
            <w:left w:val="none" w:sz="0" w:space="0" w:color="auto"/>
            <w:bottom w:val="none" w:sz="0" w:space="0" w:color="auto"/>
            <w:right w:val="none" w:sz="0" w:space="0" w:color="auto"/>
          </w:divBdr>
        </w:div>
        <w:div w:id="1295254921">
          <w:marLeft w:val="640"/>
          <w:marRight w:val="0"/>
          <w:marTop w:val="0"/>
          <w:marBottom w:val="0"/>
          <w:divBdr>
            <w:top w:val="none" w:sz="0" w:space="0" w:color="auto"/>
            <w:left w:val="none" w:sz="0" w:space="0" w:color="auto"/>
            <w:bottom w:val="none" w:sz="0" w:space="0" w:color="auto"/>
            <w:right w:val="none" w:sz="0" w:space="0" w:color="auto"/>
          </w:divBdr>
        </w:div>
        <w:div w:id="1845195879">
          <w:marLeft w:val="640"/>
          <w:marRight w:val="0"/>
          <w:marTop w:val="0"/>
          <w:marBottom w:val="0"/>
          <w:divBdr>
            <w:top w:val="none" w:sz="0" w:space="0" w:color="auto"/>
            <w:left w:val="none" w:sz="0" w:space="0" w:color="auto"/>
            <w:bottom w:val="none" w:sz="0" w:space="0" w:color="auto"/>
            <w:right w:val="none" w:sz="0" w:space="0" w:color="auto"/>
          </w:divBdr>
        </w:div>
        <w:div w:id="1032851192">
          <w:marLeft w:val="640"/>
          <w:marRight w:val="0"/>
          <w:marTop w:val="0"/>
          <w:marBottom w:val="0"/>
          <w:divBdr>
            <w:top w:val="none" w:sz="0" w:space="0" w:color="auto"/>
            <w:left w:val="none" w:sz="0" w:space="0" w:color="auto"/>
            <w:bottom w:val="none" w:sz="0" w:space="0" w:color="auto"/>
            <w:right w:val="none" w:sz="0" w:space="0" w:color="auto"/>
          </w:divBdr>
        </w:div>
        <w:div w:id="1149785236">
          <w:marLeft w:val="640"/>
          <w:marRight w:val="0"/>
          <w:marTop w:val="0"/>
          <w:marBottom w:val="0"/>
          <w:divBdr>
            <w:top w:val="none" w:sz="0" w:space="0" w:color="auto"/>
            <w:left w:val="none" w:sz="0" w:space="0" w:color="auto"/>
            <w:bottom w:val="none" w:sz="0" w:space="0" w:color="auto"/>
            <w:right w:val="none" w:sz="0" w:space="0" w:color="auto"/>
          </w:divBdr>
        </w:div>
        <w:div w:id="1545871777">
          <w:marLeft w:val="640"/>
          <w:marRight w:val="0"/>
          <w:marTop w:val="0"/>
          <w:marBottom w:val="0"/>
          <w:divBdr>
            <w:top w:val="none" w:sz="0" w:space="0" w:color="auto"/>
            <w:left w:val="none" w:sz="0" w:space="0" w:color="auto"/>
            <w:bottom w:val="none" w:sz="0" w:space="0" w:color="auto"/>
            <w:right w:val="none" w:sz="0" w:space="0" w:color="auto"/>
          </w:divBdr>
        </w:div>
        <w:div w:id="627588681">
          <w:marLeft w:val="640"/>
          <w:marRight w:val="0"/>
          <w:marTop w:val="0"/>
          <w:marBottom w:val="0"/>
          <w:divBdr>
            <w:top w:val="none" w:sz="0" w:space="0" w:color="auto"/>
            <w:left w:val="none" w:sz="0" w:space="0" w:color="auto"/>
            <w:bottom w:val="none" w:sz="0" w:space="0" w:color="auto"/>
            <w:right w:val="none" w:sz="0" w:space="0" w:color="auto"/>
          </w:divBdr>
        </w:div>
        <w:div w:id="541096620">
          <w:marLeft w:val="640"/>
          <w:marRight w:val="0"/>
          <w:marTop w:val="0"/>
          <w:marBottom w:val="0"/>
          <w:divBdr>
            <w:top w:val="none" w:sz="0" w:space="0" w:color="auto"/>
            <w:left w:val="none" w:sz="0" w:space="0" w:color="auto"/>
            <w:bottom w:val="none" w:sz="0" w:space="0" w:color="auto"/>
            <w:right w:val="none" w:sz="0" w:space="0" w:color="auto"/>
          </w:divBdr>
        </w:div>
        <w:div w:id="1109855146">
          <w:marLeft w:val="640"/>
          <w:marRight w:val="0"/>
          <w:marTop w:val="0"/>
          <w:marBottom w:val="0"/>
          <w:divBdr>
            <w:top w:val="none" w:sz="0" w:space="0" w:color="auto"/>
            <w:left w:val="none" w:sz="0" w:space="0" w:color="auto"/>
            <w:bottom w:val="none" w:sz="0" w:space="0" w:color="auto"/>
            <w:right w:val="none" w:sz="0" w:space="0" w:color="auto"/>
          </w:divBdr>
        </w:div>
        <w:div w:id="1961255077">
          <w:marLeft w:val="640"/>
          <w:marRight w:val="0"/>
          <w:marTop w:val="0"/>
          <w:marBottom w:val="0"/>
          <w:divBdr>
            <w:top w:val="none" w:sz="0" w:space="0" w:color="auto"/>
            <w:left w:val="none" w:sz="0" w:space="0" w:color="auto"/>
            <w:bottom w:val="none" w:sz="0" w:space="0" w:color="auto"/>
            <w:right w:val="none" w:sz="0" w:space="0" w:color="auto"/>
          </w:divBdr>
        </w:div>
        <w:div w:id="1305626910">
          <w:marLeft w:val="640"/>
          <w:marRight w:val="0"/>
          <w:marTop w:val="0"/>
          <w:marBottom w:val="0"/>
          <w:divBdr>
            <w:top w:val="none" w:sz="0" w:space="0" w:color="auto"/>
            <w:left w:val="none" w:sz="0" w:space="0" w:color="auto"/>
            <w:bottom w:val="none" w:sz="0" w:space="0" w:color="auto"/>
            <w:right w:val="none" w:sz="0" w:space="0" w:color="auto"/>
          </w:divBdr>
        </w:div>
        <w:div w:id="649331742">
          <w:marLeft w:val="640"/>
          <w:marRight w:val="0"/>
          <w:marTop w:val="0"/>
          <w:marBottom w:val="0"/>
          <w:divBdr>
            <w:top w:val="none" w:sz="0" w:space="0" w:color="auto"/>
            <w:left w:val="none" w:sz="0" w:space="0" w:color="auto"/>
            <w:bottom w:val="none" w:sz="0" w:space="0" w:color="auto"/>
            <w:right w:val="none" w:sz="0" w:space="0" w:color="auto"/>
          </w:divBdr>
        </w:div>
        <w:div w:id="2057779399">
          <w:marLeft w:val="640"/>
          <w:marRight w:val="0"/>
          <w:marTop w:val="0"/>
          <w:marBottom w:val="0"/>
          <w:divBdr>
            <w:top w:val="none" w:sz="0" w:space="0" w:color="auto"/>
            <w:left w:val="none" w:sz="0" w:space="0" w:color="auto"/>
            <w:bottom w:val="none" w:sz="0" w:space="0" w:color="auto"/>
            <w:right w:val="none" w:sz="0" w:space="0" w:color="auto"/>
          </w:divBdr>
        </w:div>
        <w:div w:id="1274482782">
          <w:marLeft w:val="640"/>
          <w:marRight w:val="0"/>
          <w:marTop w:val="0"/>
          <w:marBottom w:val="0"/>
          <w:divBdr>
            <w:top w:val="none" w:sz="0" w:space="0" w:color="auto"/>
            <w:left w:val="none" w:sz="0" w:space="0" w:color="auto"/>
            <w:bottom w:val="none" w:sz="0" w:space="0" w:color="auto"/>
            <w:right w:val="none" w:sz="0" w:space="0" w:color="auto"/>
          </w:divBdr>
        </w:div>
        <w:div w:id="2022731065">
          <w:marLeft w:val="640"/>
          <w:marRight w:val="0"/>
          <w:marTop w:val="0"/>
          <w:marBottom w:val="0"/>
          <w:divBdr>
            <w:top w:val="none" w:sz="0" w:space="0" w:color="auto"/>
            <w:left w:val="none" w:sz="0" w:space="0" w:color="auto"/>
            <w:bottom w:val="none" w:sz="0" w:space="0" w:color="auto"/>
            <w:right w:val="none" w:sz="0" w:space="0" w:color="auto"/>
          </w:divBdr>
        </w:div>
        <w:div w:id="1590310008">
          <w:marLeft w:val="640"/>
          <w:marRight w:val="0"/>
          <w:marTop w:val="0"/>
          <w:marBottom w:val="0"/>
          <w:divBdr>
            <w:top w:val="none" w:sz="0" w:space="0" w:color="auto"/>
            <w:left w:val="none" w:sz="0" w:space="0" w:color="auto"/>
            <w:bottom w:val="none" w:sz="0" w:space="0" w:color="auto"/>
            <w:right w:val="none" w:sz="0" w:space="0" w:color="auto"/>
          </w:divBdr>
        </w:div>
        <w:div w:id="1980643107">
          <w:marLeft w:val="640"/>
          <w:marRight w:val="0"/>
          <w:marTop w:val="0"/>
          <w:marBottom w:val="0"/>
          <w:divBdr>
            <w:top w:val="none" w:sz="0" w:space="0" w:color="auto"/>
            <w:left w:val="none" w:sz="0" w:space="0" w:color="auto"/>
            <w:bottom w:val="none" w:sz="0" w:space="0" w:color="auto"/>
            <w:right w:val="none" w:sz="0" w:space="0" w:color="auto"/>
          </w:divBdr>
        </w:div>
        <w:div w:id="1176075688">
          <w:marLeft w:val="640"/>
          <w:marRight w:val="0"/>
          <w:marTop w:val="0"/>
          <w:marBottom w:val="0"/>
          <w:divBdr>
            <w:top w:val="none" w:sz="0" w:space="0" w:color="auto"/>
            <w:left w:val="none" w:sz="0" w:space="0" w:color="auto"/>
            <w:bottom w:val="none" w:sz="0" w:space="0" w:color="auto"/>
            <w:right w:val="none" w:sz="0" w:space="0" w:color="auto"/>
          </w:divBdr>
        </w:div>
        <w:div w:id="1188445730">
          <w:marLeft w:val="640"/>
          <w:marRight w:val="0"/>
          <w:marTop w:val="0"/>
          <w:marBottom w:val="0"/>
          <w:divBdr>
            <w:top w:val="none" w:sz="0" w:space="0" w:color="auto"/>
            <w:left w:val="none" w:sz="0" w:space="0" w:color="auto"/>
            <w:bottom w:val="none" w:sz="0" w:space="0" w:color="auto"/>
            <w:right w:val="none" w:sz="0" w:space="0" w:color="auto"/>
          </w:divBdr>
        </w:div>
        <w:div w:id="934246969">
          <w:marLeft w:val="640"/>
          <w:marRight w:val="0"/>
          <w:marTop w:val="0"/>
          <w:marBottom w:val="0"/>
          <w:divBdr>
            <w:top w:val="none" w:sz="0" w:space="0" w:color="auto"/>
            <w:left w:val="none" w:sz="0" w:space="0" w:color="auto"/>
            <w:bottom w:val="none" w:sz="0" w:space="0" w:color="auto"/>
            <w:right w:val="none" w:sz="0" w:space="0" w:color="auto"/>
          </w:divBdr>
        </w:div>
        <w:div w:id="28574256">
          <w:marLeft w:val="640"/>
          <w:marRight w:val="0"/>
          <w:marTop w:val="0"/>
          <w:marBottom w:val="0"/>
          <w:divBdr>
            <w:top w:val="none" w:sz="0" w:space="0" w:color="auto"/>
            <w:left w:val="none" w:sz="0" w:space="0" w:color="auto"/>
            <w:bottom w:val="none" w:sz="0" w:space="0" w:color="auto"/>
            <w:right w:val="none" w:sz="0" w:space="0" w:color="auto"/>
          </w:divBdr>
        </w:div>
        <w:div w:id="1838228513">
          <w:marLeft w:val="640"/>
          <w:marRight w:val="0"/>
          <w:marTop w:val="0"/>
          <w:marBottom w:val="0"/>
          <w:divBdr>
            <w:top w:val="none" w:sz="0" w:space="0" w:color="auto"/>
            <w:left w:val="none" w:sz="0" w:space="0" w:color="auto"/>
            <w:bottom w:val="none" w:sz="0" w:space="0" w:color="auto"/>
            <w:right w:val="none" w:sz="0" w:space="0" w:color="auto"/>
          </w:divBdr>
        </w:div>
        <w:div w:id="409624657">
          <w:marLeft w:val="640"/>
          <w:marRight w:val="0"/>
          <w:marTop w:val="0"/>
          <w:marBottom w:val="0"/>
          <w:divBdr>
            <w:top w:val="none" w:sz="0" w:space="0" w:color="auto"/>
            <w:left w:val="none" w:sz="0" w:space="0" w:color="auto"/>
            <w:bottom w:val="none" w:sz="0" w:space="0" w:color="auto"/>
            <w:right w:val="none" w:sz="0" w:space="0" w:color="auto"/>
          </w:divBdr>
        </w:div>
        <w:div w:id="953251622">
          <w:marLeft w:val="640"/>
          <w:marRight w:val="0"/>
          <w:marTop w:val="0"/>
          <w:marBottom w:val="0"/>
          <w:divBdr>
            <w:top w:val="none" w:sz="0" w:space="0" w:color="auto"/>
            <w:left w:val="none" w:sz="0" w:space="0" w:color="auto"/>
            <w:bottom w:val="none" w:sz="0" w:space="0" w:color="auto"/>
            <w:right w:val="none" w:sz="0" w:space="0" w:color="auto"/>
          </w:divBdr>
        </w:div>
        <w:div w:id="594559876">
          <w:marLeft w:val="640"/>
          <w:marRight w:val="0"/>
          <w:marTop w:val="0"/>
          <w:marBottom w:val="0"/>
          <w:divBdr>
            <w:top w:val="none" w:sz="0" w:space="0" w:color="auto"/>
            <w:left w:val="none" w:sz="0" w:space="0" w:color="auto"/>
            <w:bottom w:val="none" w:sz="0" w:space="0" w:color="auto"/>
            <w:right w:val="none" w:sz="0" w:space="0" w:color="auto"/>
          </w:divBdr>
        </w:div>
        <w:div w:id="989598531">
          <w:marLeft w:val="640"/>
          <w:marRight w:val="0"/>
          <w:marTop w:val="0"/>
          <w:marBottom w:val="0"/>
          <w:divBdr>
            <w:top w:val="none" w:sz="0" w:space="0" w:color="auto"/>
            <w:left w:val="none" w:sz="0" w:space="0" w:color="auto"/>
            <w:bottom w:val="none" w:sz="0" w:space="0" w:color="auto"/>
            <w:right w:val="none" w:sz="0" w:space="0" w:color="auto"/>
          </w:divBdr>
        </w:div>
        <w:div w:id="2003585854">
          <w:marLeft w:val="640"/>
          <w:marRight w:val="0"/>
          <w:marTop w:val="0"/>
          <w:marBottom w:val="0"/>
          <w:divBdr>
            <w:top w:val="none" w:sz="0" w:space="0" w:color="auto"/>
            <w:left w:val="none" w:sz="0" w:space="0" w:color="auto"/>
            <w:bottom w:val="none" w:sz="0" w:space="0" w:color="auto"/>
            <w:right w:val="none" w:sz="0" w:space="0" w:color="auto"/>
          </w:divBdr>
        </w:div>
        <w:div w:id="602877458">
          <w:marLeft w:val="640"/>
          <w:marRight w:val="0"/>
          <w:marTop w:val="0"/>
          <w:marBottom w:val="0"/>
          <w:divBdr>
            <w:top w:val="none" w:sz="0" w:space="0" w:color="auto"/>
            <w:left w:val="none" w:sz="0" w:space="0" w:color="auto"/>
            <w:bottom w:val="none" w:sz="0" w:space="0" w:color="auto"/>
            <w:right w:val="none" w:sz="0" w:space="0" w:color="auto"/>
          </w:divBdr>
        </w:div>
        <w:div w:id="171184400">
          <w:marLeft w:val="640"/>
          <w:marRight w:val="0"/>
          <w:marTop w:val="0"/>
          <w:marBottom w:val="0"/>
          <w:divBdr>
            <w:top w:val="none" w:sz="0" w:space="0" w:color="auto"/>
            <w:left w:val="none" w:sz="0" w:space="0" w:color="auto"/>
            <w:bottom w:val="none" w:sz="0" w:space="0" w:color="auto"/>
            <w:right w:val="none" w:sz="0" w:space="0" w:color="auto"/>
          </w:divBdr>
        </w:div>
        <w:div w:id="668025003">
          <w:marLeft w:val="640"/>
          <w:marRight w:val="0"/>
          <w:marTop w:val="0"/>
          <w:marBottom w:val="0"/>
          <w:divBdr>
            <w:top w:val="none" w:sz="0" w:space="0" w:color="auto"/>
            <w:left w:val="none" w:sz="0" w:space="0" w:color="auto"/>
            <w:bottom w:val="none" w:sz="0" w:space="0" w:color="auto"/>
            <w:right w:val="none" w:sz="0" w:space="0" w:color="auto"/>
          </w:divBdr>
        </w:div>
        <w:div w:id="2145467416">
          <w:marLeft w:val="640"/>
          <w:marRight w:val="0"/>
          <w:marTop w:val="0"/>
          <w:marBottom w:val="0"/>
          <w:divBdr>
            <w:top w:val="none" w:sz="0" w:space="0" w:color="auto"/>
            <w:left w:val="none" w:sz="0" w:space="0" w:color="auto"/>
            <w:bottom w:val="none" w:sz="0" w:space="0" w:color="auto"/>
            <w:right w:val="none" w:sz="0" w:space="0" w:color="auto"/>
          </w:divBdr>
        </w:div>
        <w:div w:id="2063402624">
          <w:marLeft w:val="640"/>
          <w:marRight w:val="0"/>
          <w:marTop w:val="0"/>
          <w:marBottom w:val="0"/>
          <w:divBdr>
            <w:top w:val="none" w:sz="0" w:space="0" w:color="auto"/>
            <w:left w:val="none" w:sz="0" w:space="0" w:color="auto"/>
            <w:bottom w:val="none" w:sz="0" w:space="0" w:color="auto"/>
            <w:right w:val="none" w:sz="0" w:space="0" w:color="auto"/>
          </w:divBdr>
        </w:div>
        <w:div w:id="1421565004">
          <w:marLeft w:val="640"/>
          <w:marRight w:val="0"/>
          <w:marTop w:val="0"/>
          <w:marBottom w:val="0"/>
          <w:divBdr>
            <w:top w:val="none" w:sz="0" w:space="0" w:color="auto"/>
            <w:left w:val="none" w:sz="0" w:space="0" w:color="auto"/>
            <w:bottom w:val="none" w:sz="0" w:space="0" w:color="auto"/>
            <w:right w:val="none" w:sz="0" w:space="0" w:color="auto"/>
          </w:divBdr>
        </w:div>
        <w:div w:id="1883710520">
          <w:marLeft w:val="640"/>
          <w:marRight w:val="0"/>
          <w:marTop w:val="0"/>
          <w:marBottom w:val="0"/>
          <w:divBdr>
            <w:top w:val="none" w:sz="0" w:space="0" w:color="auto"/>
            <w:left w:val="none" w:sz="0" w:space="0" w:color="auto"/>
            <w:bottom w:val="none" w:sz="0" w:space="0" w:color="auto"/>
            <w:right w:val="none" w:sz="0" w:space="0" w:color="auto"/>
          </w:divBdr>
        </w:div>
        <w:div w:id="2138330449">
          <w:marLeft w:val="640"/>
          <w:marRight w:val="0"/>
          <w:marTop w:val="0"/>
          <w:marBottom w:val="0"/>
          <w:divBdr>
            <w:top w:val="none" w:sz="0" w:space="0" w:color="auto"/>
            <w:left w:val="none" w:sz="0" w:space="0" w:color="auto"/>
            <w:bottom w:val="none" w:sz="0" w:space="0" w:color="auto"/>
            <w:right w:val="none" w:sz="0" w:space="0" w:color="auto"/>
          </w:divBdr>
        </w:div>
      </w:divsChild>
    </w:div>
    <w:div w:id="807548460">
      <w:bodyDiv w:val="1"/>
      <w:marLeft w:val="0"/>
      <w:marRight w:val="0"/>
      <w:marTop w:val="0"/>
      <w:marBottom w:val="0"/>
      <w:divBdr>
        <w:top w:val="none" w:sz="0" w:space="0" w:color="auto"/>
        <w:left w:val="none" w:sz="0" w:space="0" w:color="auto"/>
        <w:bottom w:val="none" w:sz="0" w:space="0" w:color="auto"/>
        <w:right w:val="none" w:sz="0" w:space="0" w:color="auto"/>
      </w:divBdr>
      <w:divsChild>
        <w:div w:id="98382441">
          <w:marLeft w:val="640"/>
          <w:marRight w:val="0"/>
          <w:marTop w:val="0"/>
          <w:marBottom w:val="0"/>
          <w:divBdr>
            <w:top w:val="none" w:sz="0" w:space="0" w:color="auto"/>
            <w:left w:val="none" w:sz="0" w:space="0" w:color="auto"/>
            <w:bottom w:val="none" w:sz="0" w:space="0" w:color="auto"/>
            <w:right w:val="none" w:sz="0" w:space="0" w:color="auto"/>
          </w:divBdr>
        </w:div>
        <w:div w:id="313022751">
          <w:marLeft w:val="640"/>
          <w:marRight w:val="0"/>
          <w:marTop w:val="0"/>
          <w:marBottom w:val="0"/>
          <w:divBdr>
            <w:top w:val="none" w:sz="0" w:space="0" w:color="auto"/>
            <w:left w:val="none" w:sz="0" w:space="0" w:color="auto"/>
            <w:bottom w:val="none" w:sz="0" w:space="0" w:color="auto"/>
            <w:right w:val="none" w:sz="0" w:space="0" w:color="auto"/>
          </w:divBdr>
        </w:div>
        <w:div w:id="387725064">
          <w:marLeft w:val="640"/>
          <w:marRight w:val="0"/>
          <w:marTop w:val="0"/>
          <w:marBottom w:val="0"/>
          <w:divBdr>
            <w:top w:val="none" w:sz="0" w:space="0" w:color="auto"/>
            <w:left w:val="none" w:sz="0" w:space="0" w:color="auto"/>
            <w:bottom w:val="none" w:sz="0" w:space="0" w:color="auto"/>
            <w:right w:val="none" w:sz="0" w:space="0" w:color="auto"/>
          </w:divBdr>
        </w:div>
        <w:div w:id="407729730">
          <w:marLeft w:val="640"/>
          <w:marRight w:val="0"/>
          <w:marTop w:val="0"/>
          <w:marBottom w:val="0"/>
          <w:divBdr>
            <w:top w:val="none" w:sz="0" w:space="0" w:color="auto"/>
            <w:left w:val="none" w:sz="0" w:space="0" w:color="auto"/>
            <w:bottom w:val="none" w:sz="0" w:space="0" w:color="auto"/>
            <w:right w:val="none" w:sz="0" w:space="0" w:color="auto"/>
          </w:divBdr>
        </w:div>
        <w:div w:id="567233488">
          <w:marLeft w:val="640"/>
          <w:marRight w:val="0"/>
          <w:marTop w:val="0"/>
          <w:marBottom w:val="0"/>
          <w:divBdr>
            <w:top w:val="none" w:sz="0" w:space="0" w:color="auto"/>
            <w:left w:val="none" w:sz="0" w:space="0" w:color="auto"/>
            <w:bottom w:val="none" w:sz="0" w:space="0" w:color="auto"/>
            <w:right w:val="none" w:sz="0" w:space="0" w:color="auto"/>
          </w:divBdr>
        </w:div>
        <w:div w:id="697580404">
          <w:marLeft w:val="640"/>
          <w:marRight w:val="0"/>
          <w:marTop w:val="0"/>
          <w:marBottom w:val="0"/>
          <w:divBdr>
            <w:top w:val="none" w:sz="0" w:space="0" w:color="auto"/>
            <w:left w:val="none" w:sz="0" w:space="0" w:color="auto"/>
            <w:bottom w:val="none" w:sz="0" w:space="0" w:color="auto"/>
            <w:right w:val="none" w:sz="0" w:space="0" w:color="auto"/>
          </w:divBdr>
        </w:div>
        <w:div w:id="722213433">
          <w:marLeft w:val="640"/>
          <w:marRight w:val="0"/>
          <w:marTop w:val="0"/>
          <w:marBottom w:val="0"/>
          <w:divBdr>
            <w:top w:val="none" w:sz="0" w:space="0" w:color="auto"/>
            <w:left w:val="none" w:sz="0" w:space="0" w:color="auto"/>
            <w:bottom w:val="none" w:sz="0" w:space="0" w:color="auto"/>
            <w:right w:val="none" w:sz="0" w:space="0" w:color="auto"/>
          </w:divBdr>
        </w:div>
        <w:div w:id="777455177">
          <w:marLeft w:val="640"/>
          <w:marRight w:val="0"/>
          <w:marTop w:val="0"/>
          <w:marBottom w:val="0"/>
          <w:divBdr>
            <w:top w:val="none" w:sz="0" w:space="0" w:color="auto"/>
            <w:left w:val="none" w:sz="0" w:space="0" w:color="auto"/>
            <w:bottom w:val="none" w:sz="0" w:space="0" w:color="auto"/>
            <w:right w:val="none" w:sz="0" w:space="0" w:color="auto"/>
          </w:divBdr>
        </w:div>
        <w:div w:id="777993097">
          <w:marLeft w:val="640"/>
          <w:marRight w:val="0"/>
          <w:marTop w:val="0"/>
          <w:marBottom w:val="0"/>
          <w:divBdr>
            <w:top w:val="none" w:sz="0" w:space="0" w:color="auto"/>
            <w:left w:val="none" w:sz="0" w:space="0" w:color="auto"/>
            <w:bottom w:val="none" w:sz="0" w:space="0" w:color="auto"/>
            <w:right w:val="none" w:sz="0" w:space="0" w:color="auto"/>
          </w:divBdr>
        </w:div>
        <w:div w:id="923799812">
          <w:marLeft w:val="640"/>
          <w:marRight w:val="0"/>
          <w:marTop w:val="0"/>
          <w:marBottom w:val="0"/>
          <w:divBdr>
            <w:top w:val="none" w:sz="0" w:space="0" w:color="auto"/>
            <w:left w:val="none" w:sz="0" w:space="0" w:color="auto"/>
            <w:bottom w:val="none" w:sz="0" w:space="0" w:color="auto"/>
            <w:right w:val="none" w:sz="0" w:space="0" w:color="auto"/>
          </w:divBdr>
        </w:div>
        <w:div w:id="993602962">
          <w:marLeft w:val="640"/>
          <w:marRight w:val="0"/>
          <w:marTop w:val="0"/>
          <w:marBottom w:val="0"/>
          <w:divBdr>
            <w:top w:val="none" w:sz="0" w:space="0" w:color="auto"/>
            <w:left w:val="none" w:sz="0" w:space="0" w:color="auto"/>
            <w:bottom w:val="none" w:sz="0" w:space="0" w:color="auto"/>
            <w:right w:val="none" w:sz="0" w:space="0" w:color="auto"/>
          </w:divBdr>
        </w:div>
        <w:div w:id="1102186716">
          <w:marLeft w:val="640"/>
          <w:marRight w:val="0"/>
          <w:marTop w:val="0"/>
          <w:marBottom w:val="0"/>
          <w:divBdr>
            <w:top w:val="none" w:sz="0" w:space="0" w:color="auto"/>
            <w:left w:val="none" w:sz="0" w:space="0" w:color="auto"/>
            <w:bottom w:val="none" w:sz="0" w:space="0" w:color="auto"/>
            <w:right w:val="none" w:sz="0" w:space="0" w:color="auto"/>
          </w:divBdr>
        </w:div>
        <w:div w:id="1110735253">
          <w:marLeft w:val="640"/>
          <w:marRight w:val="0"/>
          <w:marTop w:val="0"/>
          <w:marBottom w:val="0"/>
          <w:divBdr>
            <w:top w:val="none" w:sz="0" w:space="0" w:color="auto"/>
            <w:left w:val="none" w:sz="0" w:space="0" w:color="auto"/>
            <w:bottom w:val="none" w:sz="0" w:space="0" w:color="auto"/>
            <w:right w:val="none" w:sz="0" w:space="0" w:color="auto"/>
          </w:divBdr>
        </w:div>
        <w:div w:id="1209801973">
          <w:marLeft w:val="640"/>
          <w:marRight w:val="0"/>
          <w:marTop w:val="0"/>
          <w:marBottom w:val="0"/>
          <w:divBdr>
            <w:top w:val="none" w:sz="0" w:space="0" w:color="auto"/>
            <w:left w:val="none" w:sz="0" w:space="0" w:color="auto"/>
            <w:bottom w:val="none" w:sz="0" w:space="0" w:color="auto"/>
            <w:right w:val="none" w:sz="0" w:space="0" w:color="auto"/>
          </w:divBdr>
        </w:div>
        <w:div w:id="1283073252">
          <w:marLeft w:val="640"/>
          <w:marRight w:val="0"/>
          <w:marTop w:val="0"/>
          <w:marBottom w:val="0"/>
          <w:divBdr>
            <w:top w:val="none" w:sz="0" w:space="0" w:color="auto"/>
            <w:left w:val="none" w:sz="0" w:space="0" w:color="auto"/>
            <w:bottom w:val="none" w:sz="0" w:space="0" w:color="auto"/>
            <w:right w:val="none" w:sz="0" w:space="0" w:color="auto"/>
          </w:divBdr>
        </w:div>
        <w:div w:id="1301230707">
          <w:marLeft w:val="640"/>
          <w:marRight w:val="0"/>
          <w:marTop w:val="0"/>
          <w:marBottom w:val="0"/>
          <w:divBdr>
            <w:top w:val="none" w:sz="0" w:space="0" w:color="auto"/>
            <w:left w:val="none" w:sz="0" w:space="0" w:color="auto"/>
            <w:bottom w:val="none" w:sz="0" w:space="0" w:color="auto"/>
            <w:right w:val="none" w:sz="0" w:space="0" w:color="auto"/>
          </w:divBdr>
        </w:div>
        <w:div w:id="1423912117">
          <w:marLeft w:val="640"/>
          <w:marRight w:val="0"/>
          <w:marTop w:val="0"/>
          <w:marBottom w:val="0"/>
          <w:divBdr>
            <w:top w:val="none" w:sz="0" w:space="0" w:color="auto"/>
            <w:left w:val="none" w:sz="0" w:space="0" w:color="auto"/>
            <w:bottom w:val="none" w:sz="0" w:space="0" w:color="auto"/>
            <w:right w:val="none" w:sz="0" w:space="0" w:color="auto"/>
          </w:divBdr>
        </w:div>
        <w:div w:id="1453014301">
          <w:marLeft w:val="640"/>
          <w:marRight w:val="0"/>
          <w:marTop w:val="0"/>
          <w:marBottom w:val="0"/>
          <w:divBdr>
            <w:top w:val="none" w:sz="0" w:space="0" w:color="auto"/>
            <w:left w:val="none" w:sz="0" w:space="0" w:color="auto"/>
            <w:bottom w:val="none" w:sz="0" w:space="0" w:color="auto"/>
            <w:right w:val="none" w:sz="0" w:space="0" w:color="auto"/>
          </w:divBdr>
        </w:div>
        <w:div w:id="1541240222">
          <w:marLeft w:val="640"/>
          <w:marRight w:val="0"/>
          <w:marTop w:val="0"/>
          <w:marBottom w:val="0"/>
          <w:divBdr>
            <w:top w:val="none" w:sz="0" w:space="0" w:color="auto"/>
            <w:left w:val="none" w:sz="0" w:space="0" w:color="auto"/>
            <w:bottom w:val="none" w:sz="0" w:space="0" w:color="auto"/>
            <w:right w:val="none" w:sz="0" w:space="0" w:color="auto"/>
          </w:divBdr>
        </w:div>
        <w:div w:id="1674719104">
          <w:marLeft w:val="640"/>
          <w:marRight w:val="0"/>
          <w:marTop w:val="0"/>
          <w:marBottom w:val="0"/>
          <w:divBdr>
            <w:top w:val="none" w:sz="0" w:space="0" w:color="auto"/>
            <w:left w:val="none" w:sz="0" w:space="0" w:color="auto"/>
            <w:bottom w:val="none" w:sz="0" w:space="0" w:color="auto"/>
            <w:right w:val="none" w:sz="0" w:space="0" w:color="auto"/>
          </w:divBdr>
        </w:div>
        <w:div w:id="1703939601">
          <w:marLeft w:val="640"/>
          <w:marRight w:val="0"/>
          <w:marTop w:val="0"/>
          <w:marBottom w:val="0"/>
          <w:divBdr>
            <w:top w:val="none" w:sz="0" w:space="0" w:color="auto"/>
            <w:left w:val="none" w:sz="0" w:space="0" w:color="auto"/>
            <w:bottom w:val="none" w:sz="0" w:space="0" w:color="auto"/>
            <w:right w:val="none" w:sz="0" w:space="0" w:color="auto"/>
          </w:divBdr>
        </w:div>
        <w:div w:id="1715036438">
          <w:marLeft w:val="640"/>
          <w:marRight w:val="0"/>
          <w:marTop w:val="0"/>
          <w:marBottom w:val="0"/>
          <w:divBdr>
            <w:top w:val="none" w:sz="0" w:space="0" w:color="auto"/>
            <w:left w:val="none" w:sz="0" w:space="0" w:color="auto"/>
            <w:bottom w:val="none" w:sz="0" w:space="0" w:color="auto"/>
            <w:right w:val="none" w:sz="0" w:space="0" w:color="auto"/>
          </w:divBdr>
        </w:div>
        <w:div w:id="1778255020">
          <w:marLeft w:val="640"/>
          <w:marRight w:val="0"/>
          <w:marTop w:val="0"/>
          <w:marBottom w:val="0"/>
          <w:divBdr>
            <w:top w:val="none" w:sz="0" w:space="0" w:color="auto"/>
            <w:left w:val="none" w:sz="0" w:space="0" w:color="auto"/>
            <w:bottom w:val="none" w:sz="0" w:space="0" w:color="auto"/>
            <w:right w:val="none" w:sz="0" w:space="0" w:color="auto"/>
          </w:divBdr>
        </w:div>
        <w:div w:id="1893152595">
          <w:marLeft w:val="640"/>
          <w:marRight w:val="0"/>
          <w:marTop w:val="0"/>
          <w:marBottom w:val="0"/>
          <w:divBdr>
            <w:top w:val="none" w:sz="0" w:space="0" w:color="auto"/>
            <w:left w:val="none" w:sz="0" w:space="0" w:color="auto"/>
            <w:bottom w:val="none" w:sz="0" w:space="0" w:color="auto"/>
            <w:right w:val="none" w:sz="0" w:space="0" w:color="auto"/>
          </w:divBdr>
        </w:div>
        <w:div w:id="1906522567">
          <w:marLeft w:val="640"/>
          <w:marRight w:val="0"/>
          <w:marTop w:val="0"/>
          <w:marBottom w:val="0"/>
          <w:divBdr>
            <w:top w:val="none" w:sz="0" w:space="0" w:color="auto"/>
            <w:left w:val="none" w:sz="0" w:space="0" w:color="auto"/>
            <w:bottom w:val="none" w:sz="0" w:space="0" w:color="auto"/>
            <w:right w:val="none" w:sz="0" w:space="0" w:color="auto"/>
          </w:divBdr>
        </w:div>
        <w:div w:id="1992178347">
          <w:marLeft w:val="640"/>
          <w:marRight w:val="0"/>
          <w:marTop w:val="0"/>
          <w:marBottom w:val="0"/>
          <w:divBdr>
            <w:top w:val="none" w:sz="0" w:space="0" w:color="auto"/>
            <w:left w:val="none" w:sz="0" w:space="0" w:color="auto"/>
            <w:bottom w:val="none" w:sz="0" w:space="0" w:color="auto"/>
            <w:right w:val="none" w:sz="0" w:space="0" w:color="auto"/>
          </w:divBdr>
        </w:div>
        <w:div w:id="2005350170">
          <w:marLeft w:val="640"/>
          <w:marRight w:val="0"/>
          <w:marTop w:val="0"/>
          <w:marBottom w:val="0"/>
          <w:divBdr>
            <w:top w:val="none" w:sz="0" w:space="0" w:color="auto"/>
            <w:left w:val="none" w:sz="0" w:space="0" w:color="auto"/>
            <w:bottom w:val="none" w:sz="0" w:space="0" w:color="auto"/>
            <w:right w:val="none" w:sz="0" w:space="0" w:color="auto"/>
          </w:divBdr>
        </w:div>
        <w:div w:id="2052024671">
          <w:marLeft w:val="640"/>
          <w:marRight w:val="0"/>
          <w:marTop w:val="0"/>
          <w:marBottom w:val="0"/>
          <w:divBdr>
            <w:top w:val="none" w:sz="0" w:space="0" w:color="auto"/>
            <w:left w:val="none" w:sz="0" w:space="0" w:color="auto"/>
            <w:bottom w:val="none" w:sz="0" w:space="0" w:color="auto"/>
            <w:right w:val="none" w:sz="0" w:space="0" w:color="auto"/>
          </w:divBdr>
        </w:div>
      </w:divsChild>
    </w:div>
    <w:div w:id="814031142">
      <w:bodyDiv w:val="1"/>
      <w:marLeft w:val="0"/>
      <w:marRight w:val="0"/>
      <w:marTop w:val="0"/>
      <w:marBottom w:val="0"/>
      <w:divBdr>
        <w:top w:val="none" w:sz="0" w:space="0" w:color="auto"/>
        <w:left w:val="none" w:sz="0" w:space="0" w:color="auto"/>
        <w:bottom w:val="none" w:sz="0" w:space="0" w:color="auto"/>
        <w:right w:val="none" w:sz="0" w:space="0" w:color="auto"/>
      </w:divBdr>
      <w:divsChild>
        <w:div w:id="449278229">
          <w:marLeft w:val="640"/>
          <w:marRight w:val="0"/>
          <w:marTop w:val="0"/>
          <w:marBottom w:val="0"/>
          <w:divBdr>
            <w:top w:val="none" w:sz="0" w:space="0" w:color="auto"/>
            <w:left w:val="none" w:sz="0" w:space="0" w:color="auto"/>
            <w:bottom w:val="none" w:sz="0" w:space="0" w:color="auto"/>
            <w:right w:val="none" w:sz="0" w:space="0" w:color="auto"/>
          </w:divBdr>
        </w:div>
        <w:div w:id="1272011285">
          <w:marLeft w:val="640"/>
          <w:marRight w:val="0"/>
          <w:marTop w:val="0"/>
          <w:marBottom w:val="0"/>
          <w:divBdr>
            <w:top w:val="none" w:sz="0" w:space="0" w:color="auto"/>
            <w:left w:val="none" w:sz="0" w:space="0" w:color="auto"/>
            <w:bottom w:val="none" w:sz="0" w:space="0" w:color="auto"/>
            <w:right w:val="none" w:sz="0" w:space="0" w:color="auto"/>
          </w:divBdr>
        </w:div>
        <w:div w:id="1739474616">
          <w:marLeft w:val="640"/>
          <w:marRight w:val="0"/>
          <w:marTop w:val="0"/>
          <w:marBottom w:val="0"/>
          <w:divBdr>
            <w:top w:val="none" w:sz="0" w:space="0" w:color="auto"/>
            <w:left w:val="none" w:sz="0" w:space="0" w:color="auto"/>
            <w:bottom w:val="none" w:sz="0" w:space="0" w:color="auto"/>
            <w:right w:val="none" w:sz="0" w:space="0" w:color="auto"/>
          </w:divBdr>
        </w:div>
        <w:div w:id="207690075">
          <w:marLeft w:val="640"/>
          <w:marRight w:val="0"/>
          <w:marTop w:val="0"/>
          <w:marBottom w:val="0"/>
          <w:divBdr>
            <w:top w:val="none" w:sz="0" w:space="0" w:color="auto"/>
            <w:left w:val="none" w:sz="0" w:space="0" w:color="auto"/>
            <w:bottom w:val="none" w:sz="0" w:space="0" w:color="auto"/>
            <w:right w:val="none" w:sz="0" w:space="0" w:color="auto"/>
          </w:divBdr>
        </w:div>
        <w:div w:id="1081221134">
          <w:marLeft w:val="640"/>
          <w:marRight w:val="0"/>
          <w:marTop w:val="0"/>
          <w:marBottom w:val="0"/>
          <w:divBdr>
            <w:top w:val="none" w:sz="0" w:space="0" w:color="auto"/>
            <w:left w:val="none" w:sz="0" w:space="0" w:color="auto"/>
            <w:bottom w:val="none" w:sz="0" w:space="0" w:color="auto"/>
            <w:right w:val="none" w:sz="0" w:space="0" w:color="auto"/>
          </w:divBdr>
        </w:div>
        <w:div w:id="1026950556">
          <w:marLeft w:val="640"/>
          <w:marRight w:val="0"/>
          <w:marTop w:val="0"/>
          <w:marBottom w:val="0"/>
          <w:divBdr>
            <w:top w:val="none" w:sz="0" w:space="0" w:color="auto"/>
            <w:left w:val="none" w:sz="0" w:space="0" w:color="auto"/>
            <w:bottom w:val="none" w:sz="0" w:space="0" w:color="auto"/>
            <w:right w:val="none" w:sz="0" w:space="0" w:color="auto"/>
          </w:divBdr>
        </w:div>
        <w:div w:id="944456769">
          <w:marLeft w:val="640"/>
          <w:marRight w:val="0"/>
          <w:marTop w:val="0"/>
          <w:marBottom w:val="0"/>
          <w:divBdr>
            <w:top w:val="none" w:sz="0" w:space="0" w:color="auto"/>
            <w:left w:val="none" w:sz="0" w:space="0" w:color="auto"/>
            <w:bottom w:val="none" w:sz="0" w:space="0" w:color="auto"/>
            <w:right w:val="none" w:sz="0" w:space="0" w:color="auto"/>
          </w:divBdr>
        </w:div>
        <w:div w:id="402606384">
          <w:marLeft w:val="640"/>
          <w:marRight w:val="0"/>
          <w:marTop w:val="0"/>
          <w:marBottom w:val="0"/>
          <w:divBdr>
            <w:top w:val="none" w:sz="0" w:space="0" w:color="auto"/>
            <w:left w:val="none" w:sz="0" w:space="0" w:color="auto"/>
            <w:bottom w:val="none" w:sz="0" w:space="0" w:color="auto"/>
            <w:right w:val="none" w:sz="0" w:space="0" w:color="auto"/>
          </w:divBdr>
        </w:div>
        <w:div w:id="1105345206">
          <w:marLeft w:val="640"/>
          <w:marRight w:val="0"/>
          <w:marTop w:val="0"/>
          <w:marBottom w:val="0"/>
          <w:divBdr>
            <w:top w:val="none" w:sz="0" w:space="0" w:color="auto"/>
            <w:left w:val="none" w:sz="0" w:space="0" w:color="auto"/>
            <w:bottom w:val="none" w:sz="0" w:space="0" w:color="auto"/>
            <w:right w:val="none" w:sz="0" w:space="0" w:color="auto"/>
          </w:divBdr>
        </w:div>
        <w:div w:id="70662675">
          <w:marLeft w:val="640"/>
          <w:marRight w:val="0"/>
          <w:marTop w:val="0"/>
          <w:marBottom w:val="0"/>
          <w:divBdr>
            <w:top w:val="none" w:sz="0" w:space="0" w:color="auto"/>
            <w:left w:val="none" w:sz="0" w:space="0" w:color="auto"/>
            <w:bottom w:val="none" w:sz="0" w:space="0" w:color="auto"/>
            <w:right w:val="none" w:sz="0" w:space="0" w:color="auto"/>
          </w:divBdr>
        </w:div>
        <w:div w:id="162401826">
          <w:marLeft w:val="640"/>
          <w:marRight w:val="0"/>
          <w:marTop w:val="0"/>
          <w:marBottom w:val="0"/>
          <w:divBdr>
            <w:top w:val="none" w:sz="0" w:space="0" w:color="auto"/>
            <w:left w:val="none" w:sz="0" w:space="0" w:color="auto"/>
            <w:bottom w:val="none" w:sz="0" w:space="0" w:color="auto"/>
            <w:right w:val="none" w:sz="0" w:space="0" w:color="auto"/>
          </w:divBdr>
        </w:div>
        <w:div w:id="864252586">
          <w:marLeft w:val="640"/>
          <w:marRight w:val="0"/>
          <w:marTop w:val="0"/>
          <w:marBottom w:val="0"/>
          <w:divBdr>
            <w:top w:val="none" w:sz="0" w:space="0" w:color="auto"/>
            <w:left w:val="none" w:sz="0" w:space="0" w:color="auto"/>
            <w:bottom w:val="none" w:sz="0" w:space="0" w:color="auto"/>
            <w:right w:val="none" w:sz="0" w:space="0" w:color="auto"/>
          </w:divBdr>
        </w:div>
        <w:div w:id="205222905">
          <w:marLeft w:val="640"/>
          <w:marRight w:val="0"/>
          <w:marTop w:val="0"/>
          <w:marBottom w:val="0"/>
          <w:divBdr>
            <w:top w:val="none" w:sz="0" w:space="0" w:color="auto"/>
            <w:left w:val="none" w:sz="0" w:space="0" w:color="auto"/>
            <w:bottom w:val="none" w:sz="0" w:space="0" w:color="auto"/>
            <w:right w:val="none" w:sz="0" w:space="0" w:color="auto"/>
          </w:divBdr>
        </w:div>
        <w:div w:id="1189642211">
          <w:marLeft w:val="640"/>
          <w:marRight w:val="0"/>
          <w:marTop w:val="0"/>
          <w:marBottom w:val="0"/>
          <w:divBdr>
            <w:top w:val="none" w:sz="0" w:space="0" w:color="auto"/>
            <w:left w:val="none" w:sz="0" w:space="0" w:color="auto"/>
            <w:bottom w:val="none" w:sz="0" w:space="0" w:color="auto"/>
            <w:right w:val="none" w:sz="0" w:space="0" w:color="auto"/>
          </w:divBdr>
        </w:div>
        <w:div w:id="1641299595">
          <w:marLeft w:val="640"/>
          <w:marRight w:val="0"/>
          <w:marTop w:val="0"/>
          <w:marBottom w:val="0"/>
          <w:divBdr>
            <w:top w:val="none" w:sz="0" w:space="0" w:color="auto"/>
            <w:left w:val="none" w:sz="0" w:space="0" w:color="auto"/>
            <w:bottom w:val="none" w:sz="0" w:space="0" w:color="auto"/>
            <w:right w:val="none" w:sz="0" w:space="0" w:color="auto"/>
          </w:divBdr>
        </w:div>
        <w:div w:id="1749306016">
          <w:marLeft w:val="640"/>
          <w:marRight w:val="0"/>
          <w:marTop w:val="0"/>
          <w:marBottom w:val="0"/>
          <w:divBdr>
            <w:top w:val="none" w:sz="0" w:space="0" w:color="auto"/>
            <w:left w:val="none" w:sz="0" w:space="0" w:color="auto"/>
            <w:bottom w:val="none" w:sz="0" w:space="0" w:color="auto"/>
            <w:right w:val="none" w:sz="0" w:space="0" w:color="auto"/>
          </w:divBdr>
        </w:div>
        <w:div w:id="2098011842">
          <w:marLeft w:val="640"/>
          <w:marRight w:val="0"/>
          <w:marTop w:val="0"/>
          <w:marBottom w:val="0"/>
          <w:divBdr>
            <w:top w:val="none" w:sz="0" w:space="0" w:color="auto"/>
            <w:left w:val="none" w:sz="0" w:space="0" w:color="auto"/>
            <w:bottom w:val="none" w:sz="0" w:space="0" w:color="auto"/>
            <w:right w:val="none" w:sz="0" w:space="0" w:color="auto"/>
          </w:divBdr>
        </w:div>
        <w:div w:id="2019455324">
          <w:marLeft w:val="640"/>
          <w:marRight w:val="0"/>
          <w:marTop w:val="0"/>
          <w:marBottom w:val="0"/>
          <w:divBdr>
            <w:top w:val="none" w:sz="0" w:space="0" w:color="auto"/>
            <w:left w:val="none" w:sz="0" w:space="0" w:color="auto"/>
            <w:bottom w:val="none" w:sz="0" w:space="0" w:color="auto"/>
            <w:right w:val="none" w:sz="0" w:space="0" w:color="auto"/>
          </w:divBdr>
        </w:div>
        <w:div w:id="175534570">
          <w:marLeft w:val="640"/>
          <w:marRight w:val="0"/>
          <w:marTop w:val="0"/>
          <w:marBottom w:val="0"/>
          <w:divBdr>
            <w:top w:val="none" w:sz="0" w:space="0" w:color="auto"/>
            <w:left w:val="none" w:sz="0" w:space="0" w:color="auto"/>
            <w:bottom w:val="none" w:sz="0" w:space="0" w:color="auto"/>
            <w:right w:val="none" w:sz="0" w:space="0" w:color="auto"/>
          </w:divBdr>
        </w:div>
        <w:div w:id="1376390745">
          <w:marLeft w:val="640"/>
          <w:marRight w:val="0"/>
          <w:marTop w:val="0"/>
          <w:marBottom w:val="0"/>
          <w:divBdr>
            <w:top w:val="none" w:sz="0" w:space="0" w:color="auto"/>
            <w:left w:val="none" w:sz="0" w:space="0" w:color="auto"/>
            <w:bottom w:val="none" w:sz="0" w:space="0" w:color="auto"/>
            <w:right w:val="none" w:sz="0" w:space="0" w:color="auto"/>
          </w:divBdr>
        </w:div>
        <w:div w:id="2029286759">
          <w:marLeft w:val="640"/>
          <w:marRight w:val="0"/>
          <w:marTop w:val="0"/>
          <w:marBottom w:val="0"/>
          <w:divBdr>
            <w:top w:val="none" w:sz="0" w:space="0" w:color="auto"/>
            <w:left w:val="none" w:sz="0" w:space="0" w:color="auto"/>
            <w:bottom w:val="none" w:sz="0" w:space="0" w:color="auto"/>
            <w:right w:val="none" w:sz="0" w:space="0" w:color="auto"/>
          </w:divBdr>
        </w:div>
        <w:div w:id="403525770">
          <w:marLeft w:val="640"/>
          <w:marRight w:val="0"/>
          <w:marTop w:val="0"/>
          <w:marBottom w:val="0"/>
          <w:divBdr>
            <w:top w:val="none" w:sz="0" w:space="0" w:color="auto"/>
            <w:left w:val="none" w:sz="0" w:space="0" w:color="auto"/>
            <w:bottom w:val="none" w:sz="0" w:space="0" w:color="auto"/>
            <w:right w:val="none" w:sz="0" w:space="0" w:color="auto"/>
          </w:divBdr>
        </w:div>
        <w:div w:id="1784419918">
          <w:marLeft w:val="640"/>
          <w:marRight w:val="0"/>
          <w:marTop w:val="0"/>
          <w:marBottom w:val="0"/>
          <w:divBdr>
            <w:top w:val="none" w:sz="0" w:space="0" w:color="auto"/>
            <w:left w:val="none" w:sz="0" w:space="0" w:color="auto"/>
            <w:bottom w:val="none" w:sz="0" w:space="0" w:color="auto"/>
            <w:right w:val="none" w:sz="0" w:space="0" w:color="auto"/>
          </w:divBdr>
        </w:div>
        <w:div w:id="1317690200">
          <w:marLeft w:val="640"/>
          <w:marRight w:val="0"/>
          <w:marTop w:val="0"/>
          <w:marBottom w:val="0"/>
          <w:divBdr>
            <w:top w:val="none" w:sz="0" w:space="0" w:color="auto"/>
            <w:left w:val="none" w:sz="0" w:space="0" w:color="auto"/>
            <w:bottom w:val="none" w:sz="0" w:space="0" w:color="auto"/>
            <w:right w:val="none" w:sz="0" w:space="0" w:color="auto"/>
          </w:divBdr>
        </w:div>
        <w:div w:id="1473792636">
          <w:marLeft w:val="640"/>
          <w:marRight w:val="0"/>
          <w:marTop w:val="0"/>
          <w:marBottom w:val="0"/>
          <w:divBdr>
            <w:top w:val="none" w:sz="0" w:space="0" w:color="auto"/>
            <w:left w:val="none" w:sz="0" w:space="0" w:color="auto"/>
            <w:bottom w:val="none" w:sz="0" w:space="0" w:color="auto"/>
            <w:right w:val="none" w:sz="0" w:space="0" w:color="auto"/>
          </w:divBdr>
        </w:div>
        <w:div w:id="264579671">
          <w:marLeft w:val="640"/>
          <w:marRight w:val="0"/>
          <w:marTop w:val="0"/>
          <w:marBottom w:val="0"/>
          <w:divBdr>
            <w:top w:val="none" w:sz="0" w:space="0" w:color="auto"/>
            <w:left w:val="none" w:sz="0" w:space="0" w:color="auto"/>
            <w:bottom w:val="none" w:sz="0" w:space="0" w:color="auto"/>
            <w:right w:val="none" w:sz="0" w:space="0" w:color="auto"/>
          </w:divBdr>
        </w:div>
        <w:div w:id="1341809241">
          <w:marLeft w:val="640"/>
          <w:marRight w:val="0"/>
          <w:marTop w:val="0"/>
          <w:marBottom w:val="0"/>
          <w:divBdr>
            <w:top w:val="none" w:sz="0" w:space="0" w:color="auto"/>
            <w:left w:val="none" w:sz="0" w:space="0" w:color="auto"/>
            <w:bottom w:val="none" w:sz="0" w:space="0" w:color="auto"/>
            <w:right w:val="none" w:sz="0" w:space="0" w:color="auto"/>
          </w:divBdr>
        </w:div>
        <w:div w:id="377899657">
          <w:marLeft w:val="640"/>
          <w:marRight w:val="0"/>
          <w:marTop w:val="0"/>
          <w:marBottom w:val="0"/>
          <w:divBdr>
            <w:top w:val="none" w:sz="0" w:space="0" w:color="auto"/>
            <w:left w:val="none" w:sz="0" w:space="0" w:color="auto"/>
            <w:bottom w:val="none" w:sz="0" w:space="0" w:color="auto"/>
            <w:right w:val="none" w:sz="0" w:space="0" w:color="auto"/>
          </w:divBdr>
        </w:div>
        <w:div w:id="340425917">
          <w:marLeft w:val="640"/>
          <w:marRight w:val="0"/>
          <w:marTop w:val="0"/>
          <w:marBottom w:val="0"/>
          <w:divBdr>
            <w:top w:val="none" w:sz="0" w:space="0" w:color="auto"/>
            <w:left w:val="none" w:sz="0" w:space="0" w:color="auto"/>
            <w:bottom w:val="none" w:sz="0" w:space="0" w:color="auto"/>
            <w:right w:val="none" w:sz="0" w:space="0" w:color="auto"/>
          </w:divBdr>
        </w:div>
        <w:div w:id="370813612">
          <w:marLeft w:val="640"/>
          <w:marRight w:val="0"/>
          <w:marTop w:val="0"/>
          <w:marBottom w:val="0"/>
          <w:divBdr>
            <w:top w:val="none" w:sz="0" w:space="0" w:color="auto"/>
            <w:left w:val="none" w:sz="0" w:space="0" w:color="auto"/>
            <w:bottom w:val="none" w:sz="0" w:space="0" w:color="auto"/>
            <w:right w:val="none" w:sz="0" w:space="0" w:color="auto"/>
          </w:divBdr>
        </w:div>
        <w:div w:id="735785046">
          <w:marLeft w:val="640"/>
          <w:marRight w:val="0"/>
          <w:marTop w:val="0"/>
          <w:marBottom w:val="0"/>
          <w:divBdr>
            <w:top w:val="none" w:sz="0" w:space="0" w:color="auto"/>
            <w:left w:val="none" w:sz="0" w:space="0" w:color="auto"/>
            <w:bottom w:val="none" w:sz="0" w:space="0" w:color="auto"/>
            <w:right w:val="none" w:sz="0" w:space="0" w:color="auto"/>
          </w:divBdr>
        </w:div>
        <w:div w:id="1989045765">
          <w:marLeft w:val="640"/>
          <w:marRight w:val="0"/>
          <w:marTop w:val="0"/>
          <w:marBottom w:val="0"/>
          <w:divBdr>
            <w:top w:val="none" w:sz="0" w:space="0" w:color="auto"/>
            <w:left w:val="none" w:sz="0" w:space="0" w:color="auto"/>
            <w:bottom w:val="none" w:sz="0" w:space="0" w:color="auto"/>
            <w:right w:val="none" w:sz="0" w:space="0" w:color="auto"/>
          </w:divBdr>
        </w:div>
        <w:div w:id="1656496740">
          <w:marLeft w:val="640"/>
          <w:marRight w:val="0"/>
          <w:marTop w:val="0"/>
          <w:marBottom w:val="0"/>
          <w:divBdr>
            <w:top w:val="none" w:sz="0" w:space="0" w:color="auto"/>
            <w:left w:val="none" w:sz="0" w:space="0" w:color="auto"/>
            <w:bottom w:val="none" w:sz="0" w:space="0" w:color="auto"/>
            <w:right w:val="none" w:sz="0" w:space="0" w:color="auto"/>
          </w:divBdr>
        </w:div>
        <w:div w:id="1891962290">
          <w:marLeft w:val="640"/>
          <w:marRight w:val="0"/>
          <w:marTop w:val="0"/>
          <w:marBottom w:val="0"/>
          <w:divBdr>
            <w:top w:val="none" w:sz="0" w:space="0" w:color="auto"/>
            <w:left w:val="none" w:sz="0" w:space="0" w:color="auto"/>
            <w:bottom w:val="none" w:sz="0" w:space="0" w:color="auto"/>
            <w:right w:val="none" w:sz="0" w:space="0" w:color="auto"/>
          </w:divBdr>
        </w:div>
        <w:div w:id="1673682479">
          <w:marLeft w:val="640"/>
          <w:marRight w:val="0"/>
          <w:marTop w:val="0"/>
          <w:marBottom w:val="0"/>
          <w:divBdr>
            <w:top w:val="none" w:sz="0" w:space="0" w:color="auto"/>
            <w:left w:val="none" w:sz="0" w:space="0" w:color="auto"/>
            <w:bottom w:val="none" w:sz="0" w:space="0" w:color="auto"/>
            <w:right w:val="none" w:sz="0" w:space="0" w:color="auto"/>
          </w:divBdr>
        </w:div>
        <w:div w:id="1645310840">
          <w:marLeft w:val="640"/>
          <w:marRight w:val="0"/>
          <w:marTop w:val="0"/>
          <w:marBottom w:val="0"/>
          <w:divBdr>
            <w:top w:val="none" w:sz="0" w:space="0" w:color="auto"/>
            <w:left w:val="none" w:sz="0" w:space="0" w:color="auto"/>
            <w:bottom w:val="none" w:sz="0" w:space="0" w:color="auto"/>
            <w:right w:val="none" w:sz="0" w:space="0" w:color="auto"/>
          </w:divBdr>
        </w:div>
        <w:div w:id="1530335757">
          <w:marLeft w:val="640"/>
          <w:marRight w:val="0"/>
          <w:marTop w:val="0"/>
          <w:marBottom w:val="0"/>
          <w:divBdr>
            <w:top w:val="none" w:sz="0" w:space="0" w:color="auto"/>
            <w:left w:val="none" w:sz="0" w:space="0" w:color="auto"/>
            <w:bottom w:val="none" w:sz="0" w:space="0" w:color="auto"/>
            <w:right w:val="none" w:sz="0" w:space="0" w:color="auto"/>
          </w:divBdr>
        </w:div>
        <w:div w:id="103964436">
          <w:marLeft w:val="640"/>
          <w:marRight w:val="0"/>
          <w:marTop w:val="0"/>
          <w:marBottom w:val="0"/>
          <w:divBdr>
            <w:top w:val="none" w:sz="0" w:space="0" w:color="auto"/>
            <w:left w:val="none" w:sz="0" w:space="0" w:color="auto"/>
            <w:bottom w:val="none" w:sz="0" w:space="0" w:color="auto"/>
            <w:right w:val="none" w:sz="0" w:space="0" w:color="auto"/>
          </w:divBdr>
        </w:div>
        <w:div w:id="423041985">
          <w:marLeft w:val="640"/>
          <w:marRight w:val="0"/>
          <w:marTop w:val="0"/>
          <w:marBottom w:val="0"/>
          <w:divBdr>
            <w:top w:val="none" w:sz="0" w:space="0" w:color="auto"/>
            <w:left w:val="none" w:sz="0" w:space="0" w:color="auto"/>
            <w:bottom w:val="none" w:sz="0" w:space="0" w:color="auto"/>
            <w:right w:val="none" w:sz="0" w:space="0" w:color="auto"/>
          </w:divBdr>
        </w:div>
        <w:div w:id="1430005037">
          <w:marLeft w:val="640"/>
          <w:marRight w:val="0"/>
          <w:marTop w:val="0"/>
          <w:marBottom w:val="0"/>
          <w:divBdr>
            <w:top w:val="none" w:sz="0" w:space="0" w:color="auto"/>
            <w:left w:val="none" w:sz="0" w:space="0" w:color="auto"/>
            <w:bottom w:val="none" w:sz="0" w:space="0" w:color="auto"/>
            <w:right w:val="none" w:sz="0" w:space="0" w:color="auto"/>
          </w:divBdr>
        </w:div>
      </w:divsChild>
    </w:div>
    <w:div w:id="861698864">
      <w:bodyDiv w:val="1"/>
      <w:marLeft w:val="0"/>
      <w:marRight w:val="0"/>
      <w:marTop w:val="0"/>
      <w:marBottom w:val="0"/>
      <w:divBdr>
        <w:top w:val="none" w:sz="0" w:space="0" w:color="auto"/>
        <w:left w:val="none" w:sz="0" w:space="0" w:color="auto"/>
        <w:bottom w:val="none" w:sz="0" w:space="0" w:color="auto"/>
        <w:right w:val="none" w:sz="0" w:space="0" w:color="auto"/>
      </w:divBdr>
      <w:divsChild>
        <w:div w:id="51318869">
          <w:marLeft w:val="640"/>
          <w:marRight w:val="0"/>
          <w:marTop w:val="0"/>
          <w:marBottom w:val="0"/>
          <w:divBdr>
            <w:top w:val="none" w:sz="0" w:space="0" w:color="auto"/>
            <w:left w:val="none" w:sz="0" w:space="0" w:color="auto"/>
            <w:bottom w:val="none" w:sz="0" w:space="0" w:color="auto"/>
            <w:right w:val="none" w:sz="0" w:space="0" w:color="auto"/>
          </w:divBdr>
        </w:div>
        <w:div w:id="226842193">
          <w:marLeft w:val="640"/>
          <w:marRight w:val="0"/>
          <w:marTop w:val="0"/>
          <w:marBottom w:val="0"/>
          <w:divBdr>
            <w:top w:val="none" w:sz="0" w:space="0" w:color="auto"/>
            <w:left w:val="none" w:sz="0" w:space="0" w:color="auto"/>
            <w:bottom w:val="none" w:sz="0" w:space="0" w:color="auto"/>
            <w:right w:val="none" w:sz="0" w:space="0" w:color="auto"/>
          </w:divBdr>
        </w:div>
        <w:div w:id="231502908">
          <w:marLeft w:val="640"/>
          <w:marRight w:val="0"/>
          <w:marTop w:val="0"/>
          <w:marBottom w:val="0"/>
          <w:divBdr>
            <w:top w:val="none" w:sz="0" w:space="0" w:color="auto"/>
            <w:left w:val="none" w:sz="0" w:space="0" w:color="auto"/>
            <w:bottom w:val="none" w:sz="0" w:space="0" w:color="auto"/>
            <w:right w:val="none" w:sz="0" w:space="0" w:color="auto"/>
          </w:divBdr>
        </w:div>
        <w:div w:id="247277348">
          <w:marLeft w:val="640"/>
          <w:marRight w:val="0"/>
          <w:marTop w:val="0"/>
          <w:marBottom w:val="0"/>
          <w:divBdr>
            <w:top w:val="none" w:sz="0" w:space="0" w:color="auto"/>
            <w:left w:val="none" w:sz="0" w:space="0" w:color="auto"/>
            <w:bottom w:val="none" w:sz="0" w:space="0" w:color="auto"/>
            <w:right w:val="none" w:sz="0" w:space="0" w:color="auto"/>
          </w:divBdr>
        </w:div>
        <w:div w:id="296569940">
          <w:marLeft w:val="640"/>
          <w:marRight w:val="0"/>
          <w:marTop w:val="0"/>
          <w:marBottom w:val="0"/>
          <w:divBdr>
            <w:top w:val="none" w:sz="0" w:space="0" w:color="auto"/>
            <w:left w:val="none" w:sz="0" w:space="0" w:color="auto"/>
            <w:bottom w:val="none" w:sz="0" w:space="0" w:color="auto"/>
            <w:right w:val="none" w:sz="0" w:space="0" w:color="auto"/>
          </w:divBdr>
        </w:div>
        <w:div w:id="359353370">
          <w:marLeft w:val="640"/>
          <w:marRight w:val="0"/>
          <w:marTop w:val="0"/>
          <w:marBottom w:val="0"/>
          <w:divBdr>
            <w:top w:val="none" w:sz="0" w:space="0" w:color="auto"/>
            <w:left w:val="none" w:sz="0" w:space="0" w:color="auto"/>
            <w:bottom w:val="none" w:sz="0" w:space="0" w:color="auto"/>
            <w:right w:val="none" w:sz="0" w:space="0" w:color="auto"/>
          </w:divBdr>
        </w:div>
        <w:div w:id="393311760">
          <w:marLeft w:val="640"/>
          <w:marRight w:val="0"/>
          <w:marTop w:val="0"/>
          <w:marBottom w:val="0"/>
          <w:divBdr>
            <w:top w:val="none" w:sz="0" w:space="0" w:color="auto"/>
            <w:left w:val="none" w:sz="0" w:space="0" w:color="auto"/>
            <w:bottom w:val="none" w:sz="0" w:space="0" w:color="auto"/>
            <w:right w:val="none" w:sz="0" w:space="0" w:color="auto"/>
          </w:divBdr>
        </w:div>
        <w:div w:id="395590158">
          <w:marLeft w:val="640"/>
          <w:marRight w:val="0"/>
          <w:marTop w:val="0"/>
          <w:marBottom w:val="0"/>
          <w:divBdr>
            <w:top w:val="none" w:sz="0" w:space="0" w:color="auto"/>
            <w:left w:val="none" w:sz="0" w:space="0" w:color="auto"/>
            <w:bottom w:val="none" w:sz="0" w:space="0" w:color="auto"/>
            <w:right w:val="none" w:sz="0" w:space="0" w:color="auto"/>
          </w:divBdr>
        </w:div>
        <w:div w:id="604773003">
          <w:marLeft w:val="640"/>
          <w:marRight w:val="0"/>
          <w:marTop w:val="0"/>
          <w:marBottom w:val="0"/>
          <w:divBdr>
            <w:top w:val="none" w:sz="0" w:space="0" w:color="auto"/>
            <w:left w:val="none" w:sz="0" w:space="0" w:color="auto"/>
            <w:bottom w:val="none" w:sz="0" w:space="0" w:color="auto"/>
            <w:right w:val="none" w:sz="0" w:space="0" w:color="auto"/>
          </w:divBdr>
        </w:div>
        <w:div w:id="698702838">
          <w:marLeft w:val="640"/>
          <w:marRight w:val="0"/>
          <w:marTop w:val="0"/>
          <w:marBottom w:val="0"/>
          <w:divBdr>
            <w:top w:val="none" w:sz="0" w:space="0" w:color="auto"/>
            <w:left w:val="none" w:sz="0" w:space="0" w:color="auto"/>
            <w:bottom w:val="none" w:sz="0" w:space="0" w:color="auto"/>
            <w:right w:val="none" w:sz="0" w:space="0" w:color="auto"/>
          </w:divBdr>
        </w:div>
        <w:div w:id="816648082">
          <w:marLeft w:val="640"/>
          <w:marRight w:val="0"/>
          <w:marTop w:val="0"/>
          <w:marBottom w:val="0"/>
          <w:divBdr>
            <w:top w:val="none" w:sz="0" w:space="0" w:color="auto"/>
            <w:left w:val="none" w:sz="0" w:space="0" w:color="auto"/>
            <w:bottom w:val="none" w:sz="0" w:space="0" w:color="auto"/>
            <w:right w:val="none" w:sz="0" w:space="0" w:color="auto"/>
          </w:divBdr>
        </w:div>
        <w:div w:id="843864811">
          <w:marLeft w:val="640"/>
          <w:marRight w:val="0"/>
          <w:marTop w:val="0"/>
          <w:marBottom w:val="0"/>
          <w:divBdr>
            <w:top w:val="none" w:sz="0" w:space="0" w:color="auto"/>
            <w:left w:val="none" w:sz="0" w:space="0" w:color="auto"/>
            <w:bottom w:val="none" w:sz="0" w:space="0" w:color="auto"/>
            <w:right w:val="none" w:sz="0" w:space="0" w:color="auto"/>
          </w:divBdr>
        </w:div>
        <w:div w:id="947277555">
          <w:marLeft w:val="640"/>
          <w:marRight w:val="0"/>
          <w:marTop w:val="0"/>
          <w:marBottom w:val="0"/>
          <w:divBdr>
            <w:top w:val="none" w:sz="0" w:space="0" w:color="auto"/>
            <w:left w:val="none" w:sz="0" w:space="0" w:color="auto"/>
            <w:bottom w:val="none" w:sz="0" w:space="0" w:color="auto"/>
            <w:right w:val="none" w:sz="0" w:space="0" w:color="auto"/>
          </w:divBdr>
        </w:div>
        <w:div w:id="949632295">
          <w:marLeft w:val="640"/>
          <w:marRight w:val="0"/>
          <w:marTop w:val="0"/>
          <w:marBottom w:val="0"/>
          <w:divBdr>
            <w:top w:val="none" w:sz="0" w:space="0" w:color="auto"/>
            <w:left w:val="none" w:sz="0" w:space="0" w:color="auto"/>
            <w:bottom w:val="none" w:sz="0" w:space="0" w:color="auto"/>
            <w:right w:val="none" w:sz="0" w:space="0" w:color="auto"/>
          </w:divBdr>
        </w:div>
        <w:div w:id="1021514005">
          <w:marLeft w:val="640"/>
          <w:marRight w:val="0"/>
          <w:marTop w:val="0"/>
          <w:marBottom w:val="0"/>
          <w:divBdr>
            <w:top w:val="none" w:sz="0" w:space="0" w:color="auto"/>
            <w:left w:val="none" w:sz="0" w:space="0" w:color="auto"/>
            <w:bottom w:val="none" w:sz="0" w:space="0" w:color="auto"/>
            <w:right w:val="none" w:sz="0" w:space="0" w:color="auto"/>
          </w:divBdr>
        </w:div>
        <w:div w:id="1031957967">
          <w:marLeft w:val="640"/>
          <w:marRight w:val="0"/>
          <w:marTop w:val="0"/>
          <w:marBottom w:val="0"/>
          <w:divBdr>
            <w:top w:val="none" w:sz="0" w:space="0" w:color="auto"/>
            <w:left w:val="none" w:sz="0" w:space="0" w:color="auto"/>
            <w:bottom w:val="none" w:sz="0" w:space="0" w:color="auto"/>
            <w:right w:val="none" w:sz="0" w:space="0" w:color="auto"/>
          </w:divBdr>
        </w:div>
        <w:div w:id="1092581918">
          <w:marLeft w:val="640"/>
          <w:marRight w:val="0"/>
          <w:marTop w:val="0"/>
          <w:marBottom w:val="0"/>
          <w:divBdr>
            <w:top w:val="none" w:sz="0" w:space="0" w:color="auto"/>
            <w:left w:val="none" w:sz="0" w:space="0" w:color="auto"/>
            <w:bottom w:val="none" w:sz="0" w:space="0" w:color="auto"/>
            <w:right w:val="none" w:sz="0" w:space="0" w:color="auto"/>
          </w:divBdr>
        </w:div>
        <w:div w:id="1106190167">
          <w:marLeft w:val="640"/>
          <w:marRight w:val="0"/>
          <w:marTop w:val="0"/>
          <w:marBottom w:val="0"/>
          <w:divBdr>
            <w:top w:val="none" w:sz="0" w:space="0" w:color="auto"/>
            <w:left w:val="none" w:sz="0" w:space="0" w:color="auto"/>
            <w:bottom w:val="none" w:sz="0" w:space="0" w:color="auto"/>
            <w:right w:val="none" w:sz="0" w:space="0" w:color="auto"/>
          </w:divBdr>
        </w:div>
        <w:div w:id="1254970098">
          <w:marLeft w:val="640"/>
          <w:marRight w:val="0"/>
          <w:marTop w:val="0"/>
          <w:marBottom w:val="0"/>
          <w:divBdr>
            <w:top w:val="none" w:sz="0" w:space="0" w:color="auto"/>
            <w:left w:val="none" w:sz="0" w:space="0" w:color="auto"/>
            <w:bottom w:val="none" w:sz="0" w:space="0" w:color="auto"/>
            <w:right w:val="none" w:sz="0" w:space="0" w:color="auto"/>
          </w:divBdr>
        </w:div>
        <w:div w:id="1309701621">
          <w:marLeft w:val="640"/>
          <w:marRight w:val="0"/>
          <w:marTop w:val="0"/>
          <w:marBottom w:val="0"/>
          <w:divBdr>
            <w:top w:val="none" w:sz="0" w:space="0" w:color="auto"/>
            <w:left w:val="none" w:sz="0" w:space="0" w:color="auto"/>
            <w:bottom w:val="none" w:sz="0" w:space="0" w:color="auto"/>
            <w:right w:val="none" w:sz="0" w:space="0" w:color="auto"/>
          </w:divBdr>
        </w:div>
        <w:div w:id="1323193256">
          <w:marLeft w:val="640"/>
          <w:marRight w:val="0"/>
          <w:marTop w:val="0"/>
          <w:marBottom w:val="0"/>
          <w:divBdr>
            <w:top w:val="none" w:sz="0" w:space="0" w:color="auto"/>
            <w:left w:val="none" w:sz="0" w:space="0" w:color="auto"/>
            <w:bottom w:val="none" w:sz="0" w:space="0" w:color="auto"/>
            <w:right w:val="none" w:sz="0" w:space="0" w:color="auto"/>
          </w:divBdr>
        </w:div>
        <w:div w:id="1360357827">
          <w:marLeft w:val="640"/>
          <w:marRight w:val="0"/>
          <w:marTop w:val="0"/>
          <w:marBottom w:val="0"/>
          <w:divBdr>
            <w:top w:val="none" w:sz="0" w:space="0" w:color="auto"/>
            <w:left w:val="none" w:sz="0" w:space="0" w:color="auto"/>
            <w:bottom w:val="none" w:sz="0" w:space="0" w:color="auto"/>
            <w:right w:val="none" w:sz="0" w:space="0" w:color="auto"/>
          </w:divBdr>
        </w:div>
        <w:div w:id="1386024269">
          <w:marLeft w:val="640"/>
          <w:marRight w:val="0"/>
          <w:marTop w:val="0"/>
          <w:marBottom w:val="0"/>
          <w:divBdr>
            <w:top w:val="none" w:sz="0" w:space="0" w:color="auto"/>
            <w:left w:val="none" w:sz="0" w:space="0" w:color="auto"/>
            <w:bottom w:val="none" w:sz="0" w:space="0" w:color="auto"/>
            <w:right w:val="none" w:sz="0" w:space="0" w:color="auto"/>
          </w:divBdr>
        </w:div>
        <w:div w:id="1412047723">
          <w:marLeft w:val="640"/>
          <w:marRight w:val="0"/>
          <w:marTop w:val="0"/>
          <w:marBottom w:val="0"/>
          <w:divBdr>
            <w:top w:val="none" w:sz="0" w:space="0" w:color="auto"/>
            <w:left w:val="none" w:sz="0" w:space="0" w:color="auto"/>
            <w:bottom w:val="none" w:sz="0" w:space="0" w:color="auto"/>
            <w:right w:val="none" w:sz="0" w:space="0" w:color="auto"/>
          </w:divBdr>
        </w:div>
        <w:div w:id="1421373677">
          <w:marLeft w:val="640"/>
          <w:marRight w:val="0"/>
          <w:marTop w:val="0"/>
          <w:marBottom w:val="0"/>
          <w:divBdr>
            <w:top w:val="none" w:sz="0" w:space="0" w:color="auto"/>
            <w:left w:val="none" w:sz="0" w:space="0" w:color="auto"/>
            <w:bottom w:val="none" w:sz="0" w:space="0" w:color="auto"/>
            <w:right w:val="none" w:sz="0" w:space="0" w:color="auto"/>
          </w:divBdr>
        </w:div>
        <w:div w:id="1438677462">
          <w:marLeft w:val="640"/>
          <w:marRight w:val="0"/>
          <w:marTop w:val="0"/>
          <w:marBottom w:val="0"/>
          <w:divBdr>
            <w:top w:val="none" w:sz="0" w:space="0" w:color="auto"/>
            <w:left w:val="none" w:sz="0" w:space="0" w:color="auto"/>
            <w:bottom w:val="none" w:sz="0" w:space="0" w:color="auto"/>
            <w:right w:val="none" w:sz="0" w:space="0" w:color="auto"/>
          </w:divBdr>
        </w:div>
        <w:div w:id="1522084485">
          <w:marLeft w:val="640"/>
          <w:marRight w:val="0"/>
          <w:marTop w:val="0"/>
          <w:marBottom w:val="0"/>
          <w:divBdr>
            <w:top w:val="none" w:sz="0" w:space="0" w:color="auto"/>
            <w:left w:val="none" w:sz="0" w:space="0" w:color="auto"/>
            <w:bottom w:val="none" w:sz="0" w:space="0" w:color="auto"/>
            <w:right w:val="none" w:sz="0" w:space="0" w:color="auto"/>
          </w:divBdr>
        </w:div>
        <w:div w:id="1591432088">
          <w:marLeft w:val="640"/>
          <w:marRight w:val="0"/>
          <w:marTop w:val="0"/>
          <w:marBottom w:val="0"/>
          <w:divBdr>
            <w:top w:val="none" w:sz="0" w:space="0" w:color="auto"/>
            <w:left w:val="none" w:sz="0" w:space="0" w:color="auto"/>
            <w:bottom w:val="none" w:sz="0" w:space="0" w:color="auto"/>
            <w:right w:val="none" w:sz="0" w:space="0" w:color="auto"/>
          </w:divBdr>
        </w:div>
        <w:div w:id="1593008691">
          <w:marLeft w:val="640"/>
          <w:marRight w:val="0"/>
          <w:marTop w:val="0"/>
          <w:marBottom w:val="0"/>
          <w:divBdr>
            <w:top w:val="none" w:sz="0" w:space="0" w:color="auto"/>
            <w:left w:val="none" w:sz="0" w:space="0" w:color="auto"/>
            <w:bottom w:val="none" w:sz="0" w:space="0" w:color="auto"/>
            <w:right w:val="none" w:sz="0" w:space="0" w:color="auto"/>
          </w:divBdr>
        </w:div>
        <w:div w:id="1632133372">
          <w:marLeft w:val="640"/>
          <w:marRight w:val="0"/>
          <w:marTop w:val="0"/>
          <w:marBottom w:val="0"/>
          <w:divBdr>
            <w:top w:val="none" w:sz="0" w:space="0" w:color="auto"/>
            <w:left w:val="none" w:sz="0" w:space="0" w:color="auto"/>
            <w:bottom w:val="none" w:sz="0" w:space="0" w:color="auto"/>
            <w:right w:val="none" w:sz="0" w:space="0" w:color="auto"/>
          </w:divBdr>
        </w:div>
        <w:div w:id="1712992424">
          <w:marLeft w:val="640"/>
          <w:marRight w:val="0"/>
          <w:marTop w:val="0"/>
          <w:marBottom w:val="0"/>
          <w:divBdr>
            <w:top w:val="none" w:sz="0" w:space="0" w:color="auto"/>
            <w:left w:val="none" w:sz="0" w:space="0" w:color="auto"/>
            <w:bottom w:val="none" w:sz="0" w:space="0" w:color="auto"/>
            <w:right w:val="none" w:sz="0" w:space="0" w:color="auto"/>
          </w:divBdr>
        </w:div>
        <w:div w:id="1754349481">
          <w:marLeft w:val="640"/>
          <w:marRight w:val="0"/>
          <w:marTop w:val="0"/>
          <w:marBottom w:val="0"/>
          <w:divBdr>
            <w:top w:val="none" w:sz="0" w:space="0" w:color="auto"/>
            <w:left w:val="none" w:sz="0" w:space="0" w:color="auto"/>
            <w:bottom w:val="none" w:sz="0" w:space="0" w:color="auto"/>
            <w:right w:val="none" w:sz="0" w:space="0" w:color="auto"/>
          </w:divBdr>
        </w:div>
        <w:div w:id="1783452646">
          <w:marLeft w:val="640"/>
          <w:marRight w:val="0"/>
          <w:marTop w:val="0"/>
          <w:marBottom w:val="0"/>
          <w:divBdr>
            <w:top w:val="none" w:sz="0" w:space="0" w:color="auto"/>
            <w:left w:val="none" w:sz="0" w:space="0" w:color="auto"/>
            <w:bottom w:val="none" w:sz="0" w:space="0" w:color="auto"/>
            <w:right w:val="none" w:sz="0" w:space="0" w:color="auto"/>
          </w:divBdr>
        </w:div>
        <w:div w:id="1839998312">
          <w:marLeft w:val="640"/>
          <w:marRight w:val="0"/>
          <w:marTop w:val="0"/>
          <w:marBottom w:val="0"/>
          <w:divBdr>
            <w:top w:val="none" w:sz="0" w:space="0" w:color="auto"/>
            <w:left w:val="none" w:sz="0" w:space="0" w:color="auto"/>
            <w:bottom w:val="none" w:sz="0" w:space="0" w:color="auto"/>
            <w:right w:val="none" w:sz="0" w:space="0" w:color="auto"/>
          </w:divBdr>
        </w:div>
        <w:div w:id="2013991861">
          <w:marLeft w:val="640"/>
          <w:marRight w:val="0"/>
          <w:marTop w:val="0"/>
          <w:marBottom w:val="0"/>
          <w:divBdr>
            <w:top w:val="none" w:sz="0" w:space="0" w:color="auto"/>
            <w:left w:val="none" w:sz="0" w:space="0" w:color="auto"/>
            <w:bottom w:val="none" w:sz="0" w:space="0" w:color="auto"/>
            <w:right w:val="none" w:sz="0" w:space="0" w:color="auto"/>
          </w:divBdr>
        </w:div>
        <w:div w:id="2030908793">
          <w:marLeft w:val="640"/>
          <w:marRight w:val="0"/>
          <w:marTop w:val="0"/>
          <w:marBottom w:val="0"/>
          <w:divBdr>
            <w:top w:val="none" w:sz="0" w:space="0" w:color="auto"/>
            <w:left w:val="none" w:sz="0" w:space="0" w:color="auto"/>
            <w:bottom w:val="none" w:sz="0" w:space="0" w:color="auto"/>
            <w:right w:val="none" w:sz="0" w:space="0" w:color="auto"/>
          </w:divBdr>
        </w:div>
        <w:div w:id="2133665759">
          <w:marLeft w:val="640"/>
          <w:marRight w:val="0"/>
          <w:marTop w:val="0"/>
          <w:marBottom w:val="0"/>
          <w:divBdr>
            <w:top w:val="none" w:sz="0" w:space="0" w:color="auto"/>
            <w:left w:val="none" w:sz="0" w:space="0" w:color="auto"/>
            <w:bottom w:val="none" w:sz="0" w:space="0" w:color="auto"/>
            <w:right w:val="none" w:sz="0" w:space="0" w:color="auto"/>
          </w:divBdr>
        </w:div>
      </w:divsChild>
    </w:div>
    <w:div w:id="892737844">
      <w:bodyDiv w:val="1"/>
      <w:marLeft w:val="0"/>
      <w:marRight w:val="0"/>
      <w:marTop w:val="0"/>
      <w:marBottom w:val="0"/>
      <w:divBdr>
        <w:top w:val="none" w:sz="0" w:space="0" w:color="auto"/>
        <w:left w:val="none" w:sz="0" w:space="0" w:color="auto"/>
        <w:bottom w:val="none" w:sz="0" w:space="0" w:color="auto"/>
        <w:right w:val="none" w:sz="0" w:space="0" w:color="auto"/>
      </w:divBdr>
      <w:divsChild>
        <w:div w:id="154881278">
          <w:marLeft w:val="640"/>
          <w:marRight w:val="0"/>
          <w:marTop w:val="0"/>
          <w:marBottom w:val="0"/>
          <w:divBdr>
            <w:top w:val="none" w:sz="0" w:space="0" w:color="auto"/>
            <w:left w:val="none" w:sz="0" w:space="0" w:color="auto"/>
            <w:bottom w:val="none" w:sz="0" w:space="0" w:color="auto"/>
            <w:right w:val="none" w:sz="0" w:space="0" w:color="auto"/>
          </w:divBdr>
        </w:div>
        <w:div w:id="295062475">
          <w:marLeft w:val="640"/>
          <w:marRight w:val="0"/>
          <w:marTop w:val="0"/>
          <w:marBottom w:val="0"/>
          <w:divBdr>
            <w:top w:val="none" w:sz="0" w:space="0" w:color="auto"/>
            <w:left w:val="none" w:sz="0" w:space="0" w:color="auto"/>
            <w:bottom w:val="none" w:sz="0" w:space="0" w:color="auto"/>
            <w:right w:val="none" w:sz="0" w:space="0" w:color="auto"/>
          </w:divBdr>
        </w:div>
        <w:div w:id="295528805">
          <w:marLeft w:val="640"/>
          <w:marRight w:val="0"/>
          <w:marTop w:val="0"/>
          <w:marBottom w:val="0"/>
          <w:divBdr>
            <w:top w:val="none" w:sz="0" w:space="0" w:color="auto"/>
            <w:left w:val="none" w:sz="0" w:space="0" w:color="auto"/>
            <w:bottom w:val="none" w:sz="0" w:space="0" w:color="auto"/>
            <w:right w:val="none" w:sz="0" w:space="0" w:color="auto"/>
          </w:divBdr>
        </w:div>
        <w:div w:id="435952465">
          <w:marLeft w:val="640"/>
          <w:marRight w:val="0"/>
          <w:marTop w:val="0"/>
          <w:marBottom w:val="0"/>
          <w:divBdr>
            <w:top w:val="none" w:sz="0" w:space="0" w:color="auto"/>
            <w:left w:val="none" w:sz="0" w:space="0" w:color="auto"/>
            <w:bottom w:val="none" w:sz="0" w:space="0" w:color="auto"/>
            <w:right w:val="none" w:sz="0" w:space="0" w:color="auto"/>
          </w:divBdr>
        </w:div>
        <w:div w:id="559250311">
          <w:marLeft w:val="640"/>
          <w:marRight w:val="0"/>
          <w:marTop w:val="0"/>
          <w:marBottom w:val="0"/>
          <w:divBdr>
            <w:top w:val="none" w:sz="0" w:space="0" w:color="auto"/>
            <w:left w:val="none" w:sz="0" w:space="0" w:color="auto"/>
            <w:bottom w:val="none" w:sz="0" w:space="0" w:color="auto"/>
            <w:right w:val="none" w:sz="0" w:space="0" w:color="auto"/>
          </w:divBdr>
        </w:div>
        <w:div w:id="569924258">
          <w:marLeft w:val="640"/>
          <w:marRight w:val="0"/>
          <w:marTop w:val="0"/>
          <w:marBottom w:val="0"/>
          <w:divBdr>
            <w:top w:val="none" w:sz="0" w:space="0" w:color="auto"/>
            <w:left w:val="none" w:sz="0" w:space="0" w:color="auto"/>
            <w:bottom w:val="none" w:sz="0" w:space="0" w:color="auto"/>
            <w:right w:val="none" w:sz="0" w:space="0" w:color="auto"/>
          </w:divBdr>
        </w:div>
        <w:div w:id="685981851">
          <w:marLeft w:val="640"/>
          <w:marRight w:val="0"/>
          <w:marTop w:val="0"/>
          <w:marBottom w:val="0"/>
          <w:divBdr>
            <w:top w:val="none" w:sz="0" w:space="0" w:color="auto"/>
            <w:left w:val="none" w:sz="0" w:space="0" w:color="auto"/>
            <w:bottom w:val="none" w:sz="0" w:space="0" w:color="auto"/>
            <w:right w:val="none" w:sz="0" w:space="0" w:color="auto"/>
          </w:divBdr>
        </w:div>
        <w:div w:id="694842566">
          <w:marLeft w:val="640"/>
          <w:marRight w:val="0"/>
          <w:marTop w:val="0"/>
          <w:marBottom w:val="0"/>
          <w:divBdr>
            <w:top w:val="none" w:sz="0" w:space="0" w:color="auto"/>
            <w:left w:val="none" w:sz="0" w:space="0" w:color="auto"/>
            <w:bottom w:val="none" w:sz="0" w:space="0" w:color="auto"/>
            <w:right w:val="none" w:sz="0" w:space="0" w:color="auto"/>
          </w:divBdr>
        </w:div>
        <w:div w:id="734933605">
          <w:marLeft w:val="640"/>
          <w:marRight w:val="0"/>
          <w:marTop w:val="0"/>
          <w:marBottom w:val="0"/>
          <w:divBdr>
            <w:top w:val="none" w:sz="0" w:space="0" w:color="auto"/>
            <w:left w:val="none" w:sz="0" w:space="0" w:color="auto"/>
            <w:bottom w:val="none" w:sz="0" w:space="0" w:color="auto"/>
            <w:right w:val="none" w:sz="0" w:space="0" w:color="auto"/>
          </w:divBdr>
        </w:div>
        <w:div w:id="877398472">
          <w:marLeft w:val="640"/>
          <w:marRight w:val="0"/>
          <w:marTop w:val="0"/>
          <w:marBottom w:val="0"/>
          <w:divBdr>
            <w:top w:val="none" w:sz="0" w:space="0" w:color="auto"/>
            <w:left w:val="none" w:sz="0" w:space="0" w:color="auto"/>
            <w:bottom w:val="none" w:sz="0" w:space="0" w:color="auto"/>
            <w:right w:val="none" w:sz="0" w:space="0" w:color="auto"/>
          </w:divBdr>
        </w:div>
        <w:div w:id="991256746">
          <w:marLeft w:val="640"/>
          <w:marRight w:val="0"/>
          <w:marTop w:val="0"/>
          <w:marBottom w:val="0"/>
          <w:divBdr>
            <w:top w:val="none" w:sz="0" w:space="0" w:color="auto"/>
            <w:left w:val="none" w:sz="0" w:space="0" w:color="auto"/>
            <w:bottom w:val="none" w:sz="0" w:space="0" w:color="auto"/>
            <w:right w:val="none" w:sz="0" w:space="0" w:color="auto"/>
          </w:divBdr>
        </w:div>
        <w:div w:id="1051224222">
          <w:marLeft w:val="640"/>
          <w:marRight w:val="0"/>
          <w:marTop w:val="0"/>
          <w:marBottom w:val="0"/>
          <w:divBdr>
            <w:top w:val="none" w:sz="0" w:space="0" w:color="auto"/>
            <w:left w:val="none" w:sz="0" w:space="0" w:color="auto"/>
            <w:bottom w:val="none" w:sz="0" w:space="0" w:color="auto"/>
            <w:right w:val="none" w:sz="0" w:space="0" w:color="auto"/>
          </w:divBdr>
        </w:div>
        <w:div w:id="1067149238">
          <w:marLeft w:val="640"/>
          <w:marRight w:val="0"/>
          <w:marTop w:val="0"/>
          <w:marBottom w:val="0"/>
          <w:divBdr>
            <w:top w:val="none" w:sz="0" w:space="0" w:color="auto"/>
            <w:left w:val="none" w:sz="0" w:space="0" w:color="auto"/>
            <w:bottom w:val="none" w:sz="0" w:space="0" w:color="auto"/>
            <w:right w:val="none" w:sz="0" w:space="0" w:color="auto"/>
          </w:divBdr>
        </w:div>
        <w:div w:id="1171456919">
          <w:marLeft w:val="640"/>
          <w:marRight w:val="0"/>
          <w:marTop w:val="0"/>
          <w:marBottom w:val="0"/>
          <w:divBdr>
            <w:top w:val="none" w:sz="0" w:space="0" w:color="auto"/>
            <w:left w:val="none" w:sz="0" w:space="0" w:color="auto"/>
            <w:bottom w:val="none" w:sz="0" w:space="0" w:color="auto"/>
            <w:right w:val="none" w:sz="0" w:space="0" w:color="auto"/>
          </w:divBdr>
        </w:div>
        <w:div w:id="1276643658">
          <w:marLeft w:val="640"/>
          <w:marRight w:val="0"/>
          <w:marTop w:val="0"/>
          <w:marBottom w:val="0"/>
          <w:divBdr>
            <w:top w:val="none" w:sz="0" w:space="0" w:color="auto"/>
            <w:left w:val="none" w:sz="0" w:space="0" w:color="auto"/>
            <w:bottom w:val="none" w:sz="0" w:space="0" w:color="auto"/>
            <w:right w:val="none" w:sz="0" w:space="0" w:color="auto"/>
          </w:divBdr>
        </w:div>
        <w:div w:id="1381783096">
          <w:marLeft w:val="640"/>
          <w:marRight w:val="0"/>
          <w:marTop w:val="0"/>
          <w:marBottom w:val="0"/>
          <w:divBdr>
            <w:top w:val="none" w:sz="0" w:space="0" w:color="auto"/>
            <w:left w:val="none" w:sz="0" w:space="0" w:color="auto"/>
            <w:bottom w:val="none" w:sz="0" w:space="0" w:color="auto"/>
            <w:right w:val="none" w:sz="0" w:space="0" w:color="auto"/>
          </w:divBdr>
        </w:div>
        <w:div w:id="1477407148">
          <w:marLeft w:val="640"/>
          <w:marRight w:val="0"/>
          <w:marTop w:val="0"/>
          <w:marBottom w:val="0"/>
          <w:divBdr>
            <w:top w:val="none" w:sz="0" w:space="0" w:color="auto"/>
            <w:left w:val="none" w:sz="0" w:space="0" w:color="auto"/>
            <w:bottom w:val="none" w:sz="0" w:space="0" w:color="auto"/>
            <w:right w:val="none" w:sz="0" w:space="0" w:color="auto"/>
          </w:divBdr>
        </w:div>
        <w:div w:id="1521166130">
          <w:marLeft w:val="640"/>
          <w:marRight w:val="0"/>
          <w:marTop w:val="0"/>
          <w:marBottom w:val="0"/>
          <w:divBdr>
            <w:top w:val="none" w:sz="0" w:space="0" w:color="auto"/>
            <w:left w:val="none" w:sz="0" w:space="0" w:color="auto"/>
            <w:bottom w:val="none" w:sz="0" w:space="0" w:color="auto"/>
            <w:right w:val="none" w:sz="0" w:space="0" w:color="auto"/>
          </w:divBdr>
        </w:div>
        <w:div w:id="1617642899">
          <w:marLeft w:val="640"/>
          <w:marRight w:val="0"/>
          <w:marTop w:val="0"/>
          <w:marBottom w:val="0"/>
          <w:divBdr>
            <w:top w:val="none" w:sz="0" w:space="0" w:color="auto"/>
            <w:left w:val="none" w:sz="0" w:space="0" w:color="auto"/>
            <w:bottom w:val="none" w:sz="0" w:space="0" w:color="auto"/>
            <w:right w:val="none" w:sz="0" w:space="0" w:color="auto"/>
          </w:divBdr>
        </w:div>
        <w:div w:id="1656447662">
          <w:marLeft w:val="640"/>
          <w:marRight w:val="0"/>
          <w:marTop w:val="0"/>
          <w:marBottom w:val="0"/>
          <w:divBdr>
            <w:top w:val="none" w:sz="0" w:space="0" w:color="auto"/>
            <w:left w:val="none" w:sz="0" w:space="0" w:color="auto"/>
            <w:bottom w:val="none" w:sz="0" w:space="0" w:color="auto"/>
            <w:right w:val="none" w:sz="0" w:space="0" w:color="auto"/>
          </w:divBdr>
        </w:div>
        <w:div w:id="1897929690">
          <w:marLeft w:val="640"/>
          <w:marRight w:val="0"/>
          <w:marTop w:val="0"/>
          <w:marBottom w:val="0"/>
          <w:divBdr>
            <w:top w:val="none" w:sz="0" w:space="0" w:color="auto"/>
            <w:left w:val="none" w:sz="0" w:space="0" w:color="auto"/>
            <w:bottom w:val="none" w:sz="0" w:space="0" w:color="auto"/>
            <w:right w:val="none" w:sz="0" w:space="0" w:color="auto"/>
          </w:divBdr>
        </w:div>
        <w:div w:id="1935358351">
          <w:marLeft w:val="640"/>
          <w:marRight w:val="0"/>
          <w:marTop w:val="0"/>
          <w:marBottom w:val="0"/>
          <w:divBdr>
            <w:top w:val="none" w:sz="0" w:space="0" w:color="auto"/>
            <w:left w:val="none" w:sz="0" w:space="0" w:color="auto"/>
            <w:bottom w:val="none" w:sz="0" w:space="0" w:color="auto"/>
            <w:right w:val="none" w:sz="0" w:space="0" w:color="auto"/>
          </w:divBdr>
        </w:div>
        <w:div w:id="1953201745">
          <w:marLeft w:val="640"/>
          <w:marRight w:val="0"/>
          <w:marTop w:val="0"/>
          <w:marBottom w:val="0"/>
          <w:divBdr>
            <w:top w:val="none" w:sz="0" w:space="0" w:color="auto"/>
            <w:left w:val="none" w:sz="0" w:space="0" w:color="auto"/>
            <w:bottom w:val="none" w:sz="0" w:space="0" w:color="auto"/>
            <w:right w:val="none" w:sz="0" w:space="0" w:color="auto"/>
          </w:divBdr>
        </w:div>
        <w:div w:id="1954559616">
          <w:marLeft w:val="640"/>
          <w:marRight w:val="0"/>
          <w:marTop w:val="0"/>
          <w:marBottom w:val="0"/>
          <w:divBdr>
            <w:top w:val="none" w:sz="0" w:space="0" w:color="auto"/>
            <w:left w:val="none" w:sz="0" w:space="0" w:color="auto"/>
            <w:bottom w:val="none" w:sz="0" w:space="0" w:color="auto"/>
            <w:right w:val="none" w:sz="0" w:space="0" w:color="auto"/>
          </w:divBdr>
        </w:div>
        <w:div w:id="1969895712">
          <w:marLeft w:val="640"/>
          <w:marRight w:val="0"/>
          <w:marTop w:val="0"/>
          <w:marBottom w:val="0"/>
          <w:divBdr>
            <w:top w:val="none" w:sz="0" w:space="0" w:color="auto"/>
            <w:left w:val="none" w:sz="0" w:space="0" w:color="auto"/>
            <w:bottom w:val="none" w:sz="0" w:space="0" w:color="auto"/>
            <w:right w:val="none" w:sz="0" w:space="0" w:color="auto"/>
          </w:divBdr>
        </w:div>
        <w:div w:id="2018382876">
          <w:marLeft w:val="640"/>
          <w:marRight w:val="0"/>
          <w:marTop w:val="0"/>
          <w:marBottom w:val="0"/>
          <w:divBdr>
            <w:top w:val="none" w:sz="0" w:space="0" w:color="auto"/>
            <w:left w:val="none" w:sz="0" w:space="0" w:color="auto"/>
            <w:bottom w:val="none" w:sz="0" w:space="0" w:color="auto"/>
            <w:right w:val="none" w:sz="0" w:space="0" w:color="auto"/>
          </w:divBdr>
        </w:div>
        <w:div w:id="2049211105">
          <w:marLeft w:val="640"/>
          <w:marRight w:val="0"/>
          <w:marTop w:val="0"/>
          <w:marBottom w:val="0"/>
          <w:divBdr>
            <w:top w:val="none" w:sz="0" w:space="0" w:color="auto"/>
            <w:left w:val="none" w:sz="0" w:space="0" w:color="auto"/>
            <w:bottom w:val="none" w:sz="0" w:space="0" w:color="auto"/>
            <w:right w:val="none" w:sz="0" w:space="0" w:color="auto"/>
          </w:divBdr>
        </w:div>
        <w:div w:id="2049521447">
          <w:marLeft w:val="640"/>
          <w:marRight w:val="0"/>
          <w:marTop w:val="0"/>
          <w:marBottom w:val="0"/>
          <w:divBdr>
            <w:top w:val="none" w:sz="0" w:space="0" w:color="auto"/>
            <w:left w:val="none" w:sz="0" w:space="0" w:color="auto"/>
            <w:bottom w:val="none" w:sz="0" w:space="0" w:color="auto"/>
            <w:right w:val="none" w:sz="0" w:space="0" w:color="auto"/>
          </w:divBdr>
        </w:div>
      </w:divsChild>
    </w:div>
    <w:div w:id="896628762">
      <w:bodyDiv w:val="1"/>
      <w:marLeft w:val="0"/>
      <w:marRight w:val="0"/>
      <w:marTop w:val="0"/>
      <w:marBottom w:val="0"/>
      <w:divBdr>
        <w:top w:val="none" w:sz="0" w:space="0" w:color="auto"/>
        <w:left w:val="none" w:sz="0" w:space="0" w:color="auto"/>
        <w:bottom w:val="none" w:sz="0" w:space="0" w:color="auto"/>
        <w:right w:val="none" w:sz="0" w:space="0" w:color="auto"/>
      </w:divBdr>
      <w:divsChild>
        <w:div w:id="128517132">
          <w:marLeft w:val="640"/>
          <w:marRight w:val="0"/>
          <w:marTop w:val="0"/>
          <w:marBottom w:val="0"/>
          <w:divBdr>
            <w:top w:val="none" w:sz="0" w:space="0" w:color="auto"/>
            <w:left w:val="none" w:sz="0" w:space="0" w:color="auto"/>
            <w:bottom w:val="none" w:sz="0" w:space="0" w:color="auto"/>
            <w:right w:val="none" w:sz="0" w:space="0" w:color="auto"/>
          </w:divBdr>
        </w:div>
        <w:div w:id="129597356">
          <w:marLeft w:val="640"/>
          <w:marRight w:val="0"/>
          <w:marTop w:val="0"/>
          <w:marBottom w:val="0"/>
          <w:divBdr>
            <w:top w:val="none" w:sz="0" w:space="0" w:color="auto"/>
            <w:left w:val="none" w:sz="0" w:space="0" w:color="auto"/>
            <w:bottom w:val="none" w:sz="0" w:space="0" w:color="auto"/>
            <w:right w:val="none" w:sz="0" w:space="0" w:color="auto"/>
          </w:divBdr>
        </w:div>
        <w:div w:id="144662617">
          <w:marLeft w:val="640"/>
          <w:marRight w:val="0"/>
          <w:marTop w:val="0"/>
          <w:marBottom w:val="0"/>
          <w:divBdr>
            <w:top w:val="none" w:sz="0" w:space="0" w:color="auto"/>
            <w:left w:val="none" w:sz="0" w:space="0" w:color="auto"/>
            <w:bottom w:val="none" w:sz="0" w:space="0" w:color="auto"/>
            <w:right w:val="none" w:sz="0" w:space="0" w:color="auto"/>
          </w:divBdr>
        </w:div>
        <w:div w:id="213658599">
          <w:marLeft w:val="640"/>
          <w:marRight w:val="0"/>
          <w:marTop w:val="0"/>
          <w:marBottom w:val="0"/>
          <w:divBdr>
            <w:top w:val="none" w:sz="0" w:space="0" w:color="auto"/>
            <w:left w:val="none" w:sz="0" w:space="0" w:color="auto"/>
            <w:bottom w:val="none" w:sz="0" w:space="0" w:color="auto"/>
            <w:right w:val="none" w:sz="0" w:space="0" w:color="auto"/>
          </w:divBdr>
        </w:div>
        <w:div w:id="287593209">
          <w:marLeft w:val="640"/>
          <w:marRight w:val="0"/>
          <w:marTop w:val="0"/>
          <w:marBottom w:val="0"/>
          <w:divBdr>
            <w:top w:val="none" w:sz="0" w:space="0" w:color="auto"/>
            <w:left w:val="none" w:sz="0" w:space="0" w:color="auto"/>
            <w:bottom w:val="none" w:sz="0" w:space="0" w:color="auto"/>
            <w:right w:val="none" w:sz="0" w:space="0" w:color="auto"/>
          </w:divBdr>
        </w:div>
        <w:div w:id="336807710">
          <w:marLeft w:val="640"/>
          <w:marRight w:val="0"/>
          <w:marTop w:val="0"/>
          <w:marBottom w:val="0"/>
          <w:divBdr>
            <w:top w:val="none" w:sz="0" w:space="0" w:color="auto"/>
            <w:left w:val="none" w:sz="0" w:space="0" w:color="auto"/>
            <w:bottom w:val="none" w:sz="0" w:space="0" w:color="auto"/>
            <w:right w:val="none" w:sz="0" w:space="0" w:color="auto"/>
          </w:divBdr>
        </w:div>
        <w:div w:id="396248424">
          <w:marLeft w:val="640"/>
          <w:marRight w:val="0"/>
          <w:marTop w:val="0"/>
          <w:marBottom w:val="0"/>
          <w:divBdr>
            <w:top w:val="none" w:sz="0" w:space="0" w:color="auto"/>
            <w:left w:val="none" w:sz="0" w:space="0" w:color="auto"/>
            <w:bottom w:val="none" w:sz="0" w:space="0" w:color="auto"/>
            <w:right w:val="none" w:sz="0" w:space="0" w:color="auto"/>
          </w:divBdr>
        </w:div>
        <w:div w:id="510144791">
          <w:marLeft w:val="640"/>
          <w:marRight w:val="0"/>
          <w:marTop w:val="0"/>
          <w:marBottom w:val="0"/>
          <w:divBdr>
            <w:top w:val="none" w:sz="0" w:space="0" w:color="auto"/>
            <w:left w:val="none" w:sz="0" w:space="0" w:color="auto"/>
            <w:bottom w:val="none" w:sz="0" w:space="0" w:color="auto"/>
            <w:right w:val="none" w:sz="0" w:space="0" w:color="auto"/>
          </w:divBdr>
        </w:div>
        <w:div w:id="533353194">
          <w:marLeft w:val="640"/>
          <w:marRight w:val="0"/>
          <w:marTop w:val="0"/>
          <w:marBottom w:val="0"/>
          <w:divBdr>
            <w:top w:val="none" w:sz="0" w:space="0" w:color="auto"/>
            <w:left w:val="none" w:sz="0" w:space="0" w:color="auto"/>
            <w:bottom w:val="none" w:sz="0" w:space="0" w:color="auto"/>
            <w:right w:val="none" w:sz="0" w:space="0" w:color="auto"/>
          </w:divBdr>
        </w:div>
        <w:div w:id="856309517">
          <w:marLeft w:val="640"/>
          <w:marRight w:val="0"/>
          <w:marTop w:val="0"/>
          <w:marBottom w:val="0"/>
          <w:divBdr>
            <w:top w:val="none" w:sz="0" w:space="0" w:color="auto"/>
            <w:left w:val="none" w:sz="0" w:space="0" w:color="auto"/>
            <w:bottom w:val="none" w:sz="0" w:space="0" w:color="auto"/>
            <w:right w:val="none" w:sz="0" w:space="0" w:color="auto"/>
          </w:divBdr>
        </w:div>
        <w:div w:id="953250248">
          <w:marLeft w:val="640"/>
          <w:marRight w:val="0"/>
          <w:marTop w:val="0"/>
          <w:marBottom w:val="0"/>
          <w:divBdr>
            <w:top w:val="none" w:sz="0" w:space="0" w:color="auto"/>
            <w:left w:val="none" w:sz="0" w:space="0" w:color="auto"/>
            <w:bottom w:val="none" w:sz="0" w:space="0" w:color="auto"/>
            <w:right w:val="none" w:sz="0" w:space="0" w:color="auto"/>
          </w:divBdr>
        </w:div>
        <w:div w:id="1051461517">
          <w:marLeft w:val="640"/>
          <w:marRight w:val="0"/>
          <w:marTop w:val="0"/>
          <w:marBottom w:val="0"/>
          <w:divBdr>
            <w:top w:val="none" w:sz="0" w:space="0" w:color="auto"/>
            <w:left w:val="none" w:sz="0" w:space="0" w:color="auto"/>
            <w:bottom w:val="none" w:sz="0" w:space="0" w:color="auto"/>
            <w:right w:val="none" w:sz="0" w:space="0" w:color="auto"/>
          </w:divBdr>
        </w:div>
        <w:div w:id="1079904037">
          <w:marLeft w:val="640"/>
          <w:marRight w:val="0"/>
          <w:marTop w:val="0"/>
          <w:marBottom w:val="0"/>
          <w:divBdr>
            <w:top w:val="none" w:sz="0" w:space="0" w:color="auto"/>
            <w:left w:val="none" w:sz="0" w:space="0" w:color="auto"/>
            <w:bottom w:val="none" w:sz="0" w:space="0" w:color="auto"/>
            <w:right w:val="none" w:sz="0" w:space="0" w:color="auto"/>
          </w:divBdr>
        </w:div>
        <w:div w:id="1263876239">
          <w:marLeft w:val="640"/>
          <w:marRight w:val="0"/>
          <w:marTop w:val="0"/>
          <w:marBottom w:val="0"/>
          <w:divBdr>
            <w:top w:val="none" w:sz="0" w:space="0" w:color="auto"/>
            <w:left w:val="none" w:sz="0" w:space="0" w:color="auto"/>
            <w:bottom w:val="none" w:sz="0" w:space="0" w:color="auto"/>
            <w:right w:val="none" w:sz="0" w:space="0" w:color="auto"/>
          </w:divBdr>
        </w:div>
        <w:div w:id="1264801194">
          <w:marLeft w:val="640"/>
          <w:marRight w:val="0"/>
          <w:marTop w:val="0"/>
          <w:marBottom w:val="0"/>
          <w:divBdr>
            <w:top w:val="none" w:sz="0" w:space="0" w:color="auto"/>
            <w:left w:val="none" w:sz="0" w:space="0" w:color="auto"/>
            <w:bottom w:val="none" w:sz="0" w:space="0" w:color="auto"/>
            <w:right w:val="none" w:sz="0" w:space="0" w:color="auto"/>
          </w:divBdr>
        </w:div>
        <w:div w:id="1265920858">
          <w:marLeft w:val="640"/>
          <w:marRight w:val="0"/>
          <w:marTop w:val="0"/>
          <w:marBottom w:val="0"/>
          <w:divBdr>
            <w:top w:val="none" w:sz="0" w:space="0" w:color="auto"/>
            <w:left w:val="none" w:sz="0" w:space="0" w:color="auto"/>
            <w:bottom w:val="none" w:sz="0" w:space="0" w:color="auto"/>
            <w:right w:val="none" w:sz="0" w:space="0" w:color="auto"/>
          </w:divBdr>
        </w:div>
        <w:div w:id="1270042055">
          <w:marLeft w:val="640"/>
          <w:marRight w:val="0"/>
          <w:marTop w:val="0"/>
          <w:marBottom w:val="0"/>
          <w:divBdr>
            <w:top w:val="none" w:sz="0" w:space="0" w:color="auto"/>
            <w:left w:val="none" w:sz="0" w:space="0" w:color="auto"/>
            <w:bottom w:val="none" w:sz="0" w:space="0" w:color="auto"/>
            <w:right w:val="none" w:sz="0" w:space="0" w:color="auto"/>
          </w:divBdr>
        </w:div>
        <w:div w:id="1324428264">
          <w:marLeft w:val="640"/>
          <w:marRight w:val="0"/>
          <w:marTop w:val="0"/>
          <w:marBottom w:val="0"/>
          <w:divBdr>
            <w:top w:val="none" w:sz="0" w:space="0" w:color="auto"/>
            <w:left w:val="none" w:sz="0" w:space="0" w:color="auto"/>
            <w:bottom w:val="none" w:sz="0" w:space="0" w:color="auto"/>
            <w:right w:val="none" w:sz="0" w:space="0" w:color="auto"/>
          </w:divBdr>
        </w:div>
        <w:div w:id="1386559868">
          <w:marLeft w:val="640"/>
          <w:marRight w:val="0"/>
          <w:marTop w:val="0"/>
          <w:marBottom w:val="0"/>
          <w:divBdr>
            <w:top w:val="none" w:sz="0" w:space="0" w:color="auto"/>
            <w:left w:val="none" w:sz="0" w:space="0" w:color="auto"/>
            <w:bottom w:val="none" w:sz="0" w:space="0" w:color="auto"/>
            <w:right w:val="none" w:sz="0" w:space="0" w:color="auto"/>
          </w:divBdr>
        </w:div>
        <w:div w:id="1396007782">
          <w:marLeft w:val="640"/>
          <w:marRight w:val="0"/>
          <w:marTop w:val="0"/>
          <w:marBottom w:val="0"/>
          <w:divBdr>
            <w:top w:val="none" w:sz="0" w:space="0" w:color="auto"/>
            <w:left w:val="none" w:sz="0" w:space="0" w:color="auto"/>
            <w:bottom w:val="none" w:sz="0" w:space="0" w:color="auto"/>
            <w:right w:val="none" w:sz="0" w:space="0" w:color="auto"/>
          </w:divBdr>
        </w:div>
        <w:div w:id="1432971325">
          <w:marLeft w:val="640"/>
          <w:marRight w:val="0"/>
          <w:marTop w:val="0"/>
          <w:marBottom w:val="0"/>
          <w:divBdr>
            <w:top w:val="none" w:sz="0" w:space="0" w:color="auto"/>
            <w:left w:val="none" w:sz="0" w:space="0" w:color="auto"/>
            <w:bottom w:val="none" w:sz="0" w:space="0" w:color="auto"/>
            <w:right w:val="none" w:sz="0" w:space="0" w:color="auto"/>
          </w:divBdr>
        </w:div>
        <w:div w:id="1499034189">
          <w:marLeft w:val="640"/>
          <w:marRight w:val="0"/>
          <w:marTop w:val="0"/>
          <w:marBottom w:val="0"/>
          <w:divBdr>
            <w:top w:val="none" w:sz="0" w:space="0" w:color="auto"/>
            <w:left w:val="none" w:sz="0" w:space="0" w:color="auto"/>
            <w:bottom w:val="none" w:sz="0" w:space="0" w:color="auto"/>
            <w:right w:val="none" w:sz="0" w:space="0" w:color="auto"/>
          </w:divBdr>
        </w:div>
        <w:div w:id="1512791231">
          <w:marLeft w:val="640"/>
          <w:marRight w:val="0"/>
          <w:marTop w:val="0"/>
          <w:marBottom w:val="0"/>
          <w:divBdr>
            <w:top w:val="none" w:sz="0" w:space="0" w:color="auto"/>
            <w:left w:val="none" w:sz="0" w:space="0" w:color="auto"/>
            <w:bottom w:val="none" w:sz="0" w:space="0" w:color="auto"/>
            <w:right w:val="none" w:sz="0" w:space="0" w:color="auto"/>
          </w:divBdr>
        </w:div>
        <w:div w:id="1713143238">
          <w:marLeft w:val="640"/>
          <w:marRight w:val="0"/>
          <w:marTop w:val="0"/>
          <w:marBottom w:val="0"/>
          <w:divBdr>
            <w:top w:val="none" w:sz="0" w:space="0" w:color="auto"/>
            <w:left w:val="none" w:sz="0" w:space="0" w:color="auto"/>
            <w:bottom w:val="none" w:sz="0" w:space="0" w:color="auto"/>
            <w:right w:val="none" w:sz="0" w:space="0" w:color="auto"/>
          </w:divBdr>
        </w:div>
        <w:div w:id="1751662147">
          <w:marLeft w:val="640"/>
          <w:marRight w:val="0"/>
          <w:marTop w:val="0"/>
          <w:marBottom w:val="0"/>
          <w:divBdr>
            <w:top w:val="none" w:sz="0" w:space="0" w:color="auto"/>
            <w:left w:val="none" w:sz="0" w:space="0" w:color="auto"/>
            <w:bottom w:val="none" w:sz="0" w:space="0" w:color="auto"/>
            <w:right w:val="none" w:sz="0" w:space="0" w:color="auto"/>
          </w:divBdr>
        </w:div>
        <w:div w:id="1898588121">
          <w:marLeft w:val="640"/>
          <w:marRight w:val="0"/>
          <w:marTop w:val="0"/>
          <w:marBottom w:val="0"/>
          <w:divBdr>
            <w:top w:val="none" w:sz="0" w:space="0" w:color="auto"/>
            <w:left w:val="none" w:sz="0" w:space="0" w:color="auto"/>
            <w:bottom w:val="none" w:sz="0" w:space="0" w:color="auto"/>
            <w:right w:val="none" w:sz="0" w:space="0" w:color="auto"/>
          </w:divBdr>
        </w:div>
        <w:div w:id="1938520054">
          <w:marLeft w:val="640"/>
          <w:marRight w:val="0"/>
          <w:marTop w:val="0"/>
          <w:marBottom w:val="0"/>
          <w:divBdr>
            <w:top w:val="none" w:sz="0" w:space="0" w:color="auto"/>
            <w:left w:val="none" w:sz="0" w:space="0" w:color="auto"/>
            <w:bottom w:val="none" w:sz="0" w:space="0" w:color="auto"/>
            <w:right w:val="none" w:sz="0" w:space="0" w:color="auto"/>
          </w:divBdr>
        </w:div>
        <w:div w:id="2028827519">
          <w:marLeft w:val="640"/>
          <w:marRight w:val="0"/>
          <w:marTop w:val="0"/>
          <w:marBottom w:val="0"/>
          <w:divBdr>
            <w:top w:val="none" w:sz="0" w:space="0" w:color="auto"/>
            <w:left w:val="none" w:sz="0" w:space="0" w:color="auto"/>
            <w:bottom w:val="none" w:sz="0" w:space="0" w:color="auto"/>
            <w:right w:val="none" w:sz="0" w:space="0" w:color="auto"/>
          </w:divBdr>
        </w:div>
        <w:div w:id="2034960857">
          <w:marLeft w:val="640"/>
          <w:marRight w:val="0"/>
          <w:marTop w:val="0"/>
          <w:marBottom w:val="0"/>
          <w:divBdr>
            <w:top w:val="none" w:sz="0" w:space="0" w:color="auto"/>
            <w:left w:val="none" w:sz="0" w:space="0" w:color="auto"/>
            <w:bottom w:val="none" w:sz="0" w:space="0" w:color="auto"/>
            <w:right w:val="none" w:sz="0" w:space="0" w:color="auto"/>
          </w:divBdr>
        </w:div>
        <w:div w:id="2050450483">
          <w:marLeft w:val="640"/>
          <w:marRight w:val="0"/>
          <w:marTop w:val="0"/>
          <w:marBottom w:val="0"/>
          <w:divBdr>
            <w:top w:val="none" w:sz="0" w:space="0" w:color="auto"/>
            <w:left w:val="none" w:sz="0" w:space="0" w:color="auto"/>
            <w:bottom w:val="none" w:sz="0" w:space="0" w:color="auto"/>
            <w:right w:val="none" w:sz="0" w:space="0" w:color="auto"/>
          </w:divBdr>
        </w:div>
      </w:divsChild>
    </w:div>
    <w:div w:id="904805143">
      <w:bodyDiv w:val="1"/>
      <w:marLeft w:val="0"/>
      <w:marRight w:val="0"/>
      <w:marTop w:val="0"/>
      <w:marBottom w:val="0"/>
      <w:divBdr>
        <w:top w:val="none" w:sz="0" w:space="0" w:color="auto"/>
        <w:left w:val="none" w:sz="0" w:space="0" w:color="auto"/>
        <w:bottom w:val="none" w:sz="0" w:space="0" w:color="auto"/>
        <w:right w:val="none" w:sz="0" w:space="0" w:color="auto"/>
      </w:divBdr>
      <w:divsChild>
        <w:div w:id="6366617">
          <w:marLeft w:val="640"/>
          <w:marRight w:val="0"/>
          <w:marTop w:val="0"/>
          <w:marBottom w:val="0"/>
          <w:divBdr>
            <w:top w:val="none" w:sz="0" w:space="0" w:color="auto"/>
            <w:left w:val="none" w:sz="0" w:space="0" w:color="auto"/>
            <w:bottom w:val="none" w:sz="0" w:space="0" w:color="auto"/>
            <w:right w:val="none" w:sz="0" w:space="0" w:color="auto"/>
          </w:divBdr>
        </w:div>
        <w:div w:id="134571388">
          <w:marLeft w:val="640"/>
          <w:marRight w:val="0"/>
          <w:marTop w:val="0"/>
          <w:marBottom w:val="0"/>
          <w:divBdr>
            <w:top w:val="none" w:sz="0" w:space="0" w:color="auto"/>
            <w:left w:val="none" w:sz="0" w:space="0" w:color="auto"/>
            <w:bottom w:val="none" w:sz="0" w:space="0" w:color="auto"/>
            <w:right w:val="none" w:sz="0" w:space="0" w:color="auto"/>
          </w:divBdr>
        </w:div>
        <w:div w:id="190384160">
          <w:marLeft w:val="640"/>
          <w:marRight w:val="0"/>
          <w:marTop w:val="0"/>
          <w:marBottom w:val="0"/>
          <w:divBdr>
            <w:top w:val="none" w:sz="0" w:space="0" w:color="auto"/>
            <w:left w:val="none" w:sz="0" w:space="0" w:color="auto"/>
            <w:bottom w:val="none" w:sz="0" w:space="0" w:color="auto"/>
            <w:right w:val="none" w:sz="0" w:space="0" w:color="auto"/>
          </w:divBdr>
        </w:div>
        <w:div w:id="200241149">
          <w:marLeft w:val="640"/>
          <w:marRight w:val="0"/>
          <w:marTop w:val="0"/>
          <w:marBottom w:val="0"/>
          <w:divBdr>
            <w:top w:val="none" w:sz="0" w:space="0" w:color="auto"/>
            <w:left w:val="none" w:sz="0" w:space="0" w:color="auto"/>
            <w:bottom w:val="none" w:sz="0" w:space="0" w:color="auto"/>
            <w:right w:val="none" w:sz="0" w:space="0" w:color="auto"/>
          </w:divBdr>
        </w:div>
        <w:div w:id="409891408">
          <w:marLeft w:val="640"/>
          <w:marRight w:val="0"/>
          <w:marTop w:val="0"/>
          <w:marBottom w:val="0"/>
          <w:divBdr>
            <w:top w:val="none" w:sz="0" w:space="0" w:color="auto"/>
            <w:left w:val="none" w:sz="0" w:space="0" w:color="auto"/>
            <w:bottom w:val="none" w:sz="0" w:space="0" w:color="auto"/>
            <w:right w:val="none" w:sz="0" w:space="0" w:color="auto"/>
          </w:divBdr>
        </w:div>
        <w:div w:id="484274969">
          <w:marLeft w:val="640"/>
          <w:marRight w:val="0"/>
          <w:marTop w:val="0"/>
          <w:marBottom w:val="0"/>
          <w:divBdr>
            <w:top w:val="none" w:sz="0" w:space="0" w:color="auto"/>
            <w:left w:val="none" w:sz="0" w:space="0" w:color="auto"/>
            <w:bottom w:val="none" w:sz="0" w:space="0" w:color="auto"/>
            <w:right w:val="none" w:sz="0" w:space="0" w:color="auto"/>
          </w:divBdr>
        </w:div>
        <w:div w:id="529102402">
          <w:marLeft w:val="640"/>
          <w:marRight w:val="0"/>
          <w:marTop w:val="0"/>
          <w:marBottom w:val="0"/>
          <w:divBdr>
            <w:top w:val="none" w:sz="0" w:space="0" w:color="auto"/>
            <w:left w:val="none" w:sz="0" w:space="0" w:color="auto"/>
            <w:bottom w:val="none" w:sz="0" w:space="0" w:color="auto"/>
            <w:right w:val="none" w:sz="0" w:space="0" w:color="auto"/>
          </w:divBdr>
        </w:div>
        <w:div w:id="625548440">
          <w:marLeft w:val="640"/>
          <w:marRight w:val="0"/>
          <w:marTop w:val="0"/>
          <w:marBottom w:val="0"/>
          <w:divBdr>
            <w:top w:val="none" w:sz="0" w:space="0" w:color="auto"/>
            <w:left w:val="none" w:sz="0" w:space="0" w:color="auto"/>
            <w:bottom w:val="none" w:sz="0" w:space="0" w:color="auto"/>
            <w:right w:val="none" w:sz="0" w:space="0" w:color="auto"/>
          </w:divBdr>
        </w:div>
        <w:div w:id="641276341">
          <w:marLeft w:val="640"/>
          <w:marRight w:val="0"/>
          <w:marTop w:val="0"/>
          <w:marBottom w:val="0"/>
          <w:divBdr>
            <w:top w:val="none" w:sz="0" w:space="0" w:color="auto"/>
            <w:left w:val="none" w:sz="0" w:space="0" w:color="auto"/>
            <w:bottom w:val="none" w:sz="0" w:space="0" w:color="auto"/>
            <w:right w:val="none" w:sz="0" w:space="0" w:color="auto"/>
          </w:divBdr>
        </w:div>
        <w:div w:id="783423516">
          <w:marLeft w:val="640"/>
          <w:marRight w:val="0"/>
          <w:marTop w:val="0"/>
          <w:marBottom w:val="0"/>
          <w:divBdr>
            <w:top w:val="none" w:sz="0" w:space="0" w:color="auto"/>
            <w:left w:val="none" w:sz="0" w:space="0" w:color="auto"/>
            <w:bottom w:val="none" w:sz="0" w:space="0" w:color="auto"/>
            <w:right w:val="none" w:sz="0" w:space="0" w:color="auto"/>
          </w:divBdr>
        </w:div>
        <w:div w:id="848712245">
          <w:marLeft w:val="640"/>
          <w:marRight w:val="0"/>
          <w:marTop w:val="0"/>
          <w:marBottom w:val="0"/>
          <w:divBdr>
            <w:top w:val="none" w:sz="0" w:space="0" w:color="auto"/>
            <w:left w:val="none" w:sz="0" w:space="0" w:color="auto"/>
            <w:bottom w:val="none" w:sz="0" w:space="0" w:color="auto"/>
            <w:right w:val="none" w:sz="0" w:space="0" w:color="auto"/>
          </w:divBdr>
        </w:div>
        <w:div w:id="1086345118">
          <w:marLeft w:val="640"/>
          <w:marRight w:val="0"/>
          <w:marTop w:val="0"/>
          <w:marBottom w:val="0"/>
          <w:divBdr>
            <w:top w:val="none" w:sz="0" w:space="0" w:color="auto"/>
            <w:left w:val="none" w:sz="0" w:space="0" w:color="auto"/>
            <w:bottom w:val="none" w:sz="0" w:space="0" w:color="auto"/>
            <w:right w:val="none" w:sz="0" w:space="0" w:color="auto"/>
          </w:divBdr>
        </w:div>
        <w:div w:id="1182358336">
          <w:marLeft w:val="640"/>
          <w:marRight w:val="0"/>
          <w:marTop w:val="0"/>
          <w:marBottom w:val="0"/>
          <w:divBdr>
            <w:top w:val="none" w:sz="0" w:space="0" w:color="auto"/>
            <w:left w:val="none" w:sz="0" w:space="0" w:color="auto"/>
            <w:bottom w:val="none" w:sz="0" w:space="0" w:color="auto"/>
            <w:right w:val="none" w:sz="0" w:space="0" w:color="auto"/>
          </w:divBdr>
        </w:div>
        <w:div w:id="1224684551">
          <w:marLeft w:val="640"/>
          <w:marRight w:val="0"/>
          <w:marTop w:val="0"/>
          <w:marBottom w:val="0"/>
          <w:divBdr>
            <w:top w:val="none" w:sz="0" w:space="0" w:color="auto"/>
            <w:left w:val="none" w:sz="0" w:space="0" w:color="auto"/>
            <w:bottom w:val="none" w:sz="0" w:space="0" w:color="auto"/>
            <w:right w:val="none" w:sz="0" w:space="0" w:color="auto"/>
          </w:divBdr>
        </w:div>
        <w:div w:id="1305351799">
          <w:marLeft w:val="640"/>
          <w:marRight w:val="0"/>
          <w:marTop w:val="0"/>
          <w:marBottom w:val="0"/>
          <w:divBdr>
            <w:top w:val="none" w:sz="0" w:space="0" w:color="auto"/>
            <w:left w:val="none" w:sz="0" w:space="0" w:color="auto"/>
            <w:bottom w:val="none" w:sz="0" w:space="0" w:color="auto"/>
            <w:right w:val="none" w:sz="0" w:space="0" w:color="auto"/>
          </w:divBdr>
        </w:div>
        <w:div w:id="1379236643">
          <w:marLeft w:val="640"/>
          <w:marRight w:val="0"/>
          <w:marTop w:val="0"/>
          <w:marBottom w:val="0"/>
          <w:divBdr>
            <w:top w:val="none" w:sz="0" w:space="0" w:color="auto"/>
            <w:left w:val="none" w:sz="0" w:space="0" w:color="auto"/>
            <w:bottom w:val="none" w:sz="0" w:space="0" w:color="auto"/>
            <w:right w:val="none" w:sz="0" w:space="0" w:color="auto"/>
          </w:divBdr>
        </w:div>
        <w:div w:id="1532956866">
          <w:marLeft w:val="640"/>
          <w:marRight w:val="0"/>
          <w:marTop w:val="0"/>
          <w:marBottom w:val="0"/>
          <w:divBdr>
            <w:top w:val="none" w:sz="0" w:space="0" w:color="auto"/>
            <w:left w:val="none" w:sz="0" w:space="0" w:color="auto"/>
            <w:bottom w:val="none" w:sz="0" w:space="0" w:color="auto"/>
            <w:right w:val="none" w:sz="0" w:space="0" w:color="auto"/>
          </w:divBdr>
        </w:div>
        <w:div w:id="1547373872">
          <w:marLeft w:val="640"/>
          <w:marRight w:val="0"/>
          <w:marTop w:val="0"/>
          <w:marBottom w:val="0"/>
          <w:divBdr>
            <w:top w:val="none" w:sz="0" w:space="0" w:color="auto"/>
            <w:left w:val="none" w:sz="0" w:space="0" w:color="auto"/>
            <w:bottom w:val="none" w:sz="0" w:space="0" w:color="auto"/>
            <w:right w:val="none" w:sz="0" w:space="0" w:color="auto"/>
          </w:divBdr>
        </w:div>
        <w:div w:id="1697149831">
          <w:marLeft w:val="640"/>
          <w:marRight w:val="0"/>
          <w:marTop w:val="0"/>
          <w:marBottom w:val="0"/>
          <w:divBdr>
            <w:top w:val="none" w:sz="0" w:space="0" w:color="auto"/>
            <w:left w:val="none" w:sz="0" w:space="0" w:color="auto"/>
            <w:bottom w:val="none" w:sz="0" w:space="0" w:color="auto"/>
            <w:right w:val="none" w:sz="0" w:space="0" w:color="auto"/>
          </w:divBdr>
        </w:div>
        <w:div w:id="1791701065">
          <w:marLeft w:val="640"/>
          <w:marRight w:val="0"/>
          <w:marTop w:val="0"/>
          <w:marBottom w:val="0"/>
          <w:divBdr>
            <w:top w:val="none" w:sz="0" w:space="0" w:color="auto"/>
            <w:left w:val="none" w:sz="0" w:space="0" w:color="auto"/>
            <w:bottom w:val="none" w:sz="0" w:space="0" w:color="auto"/>
            <w:right w:val="none" w:sz="0" w:space="0" w:color="auto"/>
          </w:divBdr>
        </w:div>
        <w:div w:id="1800761327">
          <w:marLeft w:val="640"/>
          <w:marRight w:val="0"/>
          <w:marTop w:val="0"/>
          <w:marBottom w:val="0"/>
          <w:divBdr>
            <w:top w:val="none" w:sz="0" w:space="0" w:color="auto"/>
            <w:left w:val="none" w:sz="0" w:space="0" w:color="auto"/>
            <w:bottom w:val="none" w:sz="0" w:space="0" w:color="auto"/>
            <w:right w:val="none" w:sz="0" w:space="0" w:color="auto"/>
          </w:divBdr>
        </w:div>
        <w:div w:id="1802575775">
          <w:marLeft w:val="640"/>
          <w:marRight w:val="0"/>
          <w:marTop w:val="0"/>
          <w:marBottom w:val="0"/>
          <w:divBdr>
            <w:top w:val="none" w:sz="0" w:space="0" w:color="auto"/>
            <w:left w:val="none" w:sz="0" w:space="0" w:color="auto"/>
            <w:bottom w:val="none" w:sz="0" w:space="0" w:color="auto"/>
            <w:right w:val="none" w:sz="0" w:space="0" w:color="auto"/>
          </w:divBdr>
        </w:div>
        <w:div w:id="1814103180">
          <w:marLeft w:val="640"/>
          <w:marRight w:val="0"/>
          <w:marTop w:val="0"/>
          <w:marBottom w:val="0"/>
          <w:divBdr>
            <w:top w:val="none" w:sz="0" w:space="0" w:color="auto"/>
            <w:left w:val="none" w:sz="0" w:space="0" w:color="auto"/>
            <w:bottom w:val="none" w:sz="0" w:space="0" w:color="auto"/>
            <w:right w:val="none" w:sz="0" w:space="0" w:color="auto"/>
          </w:divBdr>
        </w:div>
        <w:div w:id="1827746167">
          <w:marLeft w:val="640"/>
          <w:marRight w:val="0"/>
          <w:marTop w:val="0"/>
          <w:marBottom w:val="0"/>
          <w:divBdr>
            <w:top w:val="none" w:sz="0" w:space="0" w:color="auto"/>
            <w:left w:val="none" w:sz="0" w:space="0" w:color="auto"/>
            <w:bottom w:val="none" w:sz="0" w:space="0" w:color="auto"/>
            <w:right w:val="none" w:sz="0" w:space="0" w:color="auto"/>
          </w:divBdr>
        </w:div>
        <w:div w:id="1879782622">
          <w:marLeft w:val="640"/>
          <w:marRight w:val="0"/>
          <w:marTop w:val="0"/>
          <w:marBottom w:val="0"/>
          <w:divBdr>
            <w:top w:val="none" w:sz="0" w:space="0" w:color="auto"/>
            <w:left w:val="none" w:sz="0" w:space="0" w:color="auto"/>
            <w:bottom w:val="none" w:sz="0" w:space="0" w:color="auto"/>
            <w:right w:val="none" w:sz="0" w:space="0" w:color="auto"/>
          </w:divBdr>
        </w:div>
        <w:div w:id="1891070079">
          <w:marLeft w:val="640"/>
          <w:marRight w:val="0"/>
          <w:marTop w:val="0"/>
          <w:marBottom w:val="0"/>
          <w:divBdr>
            <w:top w:val="none" w:sz="0" w:space="0" w:color="auto"/>
            <w:left w:val="none" w:sz="0" w:space="0" w:color="auto"/>
            <w:bottom w:val="none" w:sz="0" w:space="0" w:color="auto"/>
            <w:right w:val="none" w:sz="0" w:space="0" w:color="auto"/>
          </w:divBdr>
        </w:div>
        <w:div w:id="1976333281">
          <w:marLeft w:val="640"/>
          <w:marRight w:val="0"/>
          <w:marTop w:val="0"/>
          <w:marBottom w:val="0"/>
          <w:divBdr>
            <w:top w:val="none" w:sz="0" w:space="0" w:color="auto"/>
            <w:left w:val="none" w:sz="0" w:space="0" w:color="auto"/>
            <w:bottom w:val="none" w:sz="0" w:space="0" w:color="auto"/>
            <w:right w:val="none" w:sz="0" w:space="0" w:color="auto"/>
          </w:divBdr>
        </w:div>
        <w:div w:id="1990397473">
          <w:marLeft w:val="640"/>
          <w:marRight w:val="0"/>
          <w:marTop w:val="0"/>
          <w:marBottom w:val="0"/>
          <w:divBdr>
            <w:top w:val="none" w:sz="0" w:space="0" w:color="auto"/>
            <w:left w:val="none" w:sz="0" w:space="0" w:color="auto"/>
            <w:bottom w:val="none" w:sz="0" w:space="0" w:color="auto"/>
            <w:right w:val="none" w:sz="0" w:space="0" w:color="auto"/>
          </w:divBdr>
        </w:div>
        <w:div w:id="2008820617">
          <w:marLeft w:val="640"/>
          <w:marRight w:val="0"/>
          <w:marTop w:val="0"/>
          <w:marBottom w:val="0"/>
          <w:divBdr>
            <w:top w:val="none" w:sz="0" w:space="0" w:color="auto"/>
            <w:left w:val="none" w:sz="0" w:space="0" w:color="auto"/>
            <w:bottom w:val="none" w:sz="0" w:space="0" w:color="auto"/>
            <w:right w:val="none" w:sz="0" w:space="0" w:color="auto"/>
          </w:divBdr>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5170154">
      <w:bodyDiv w:val="1"/>
      <w:marLeft w:val="0"/>
      <w:marRight w:val="0"/>
      <w:marTop w:val="0"/>
      <w:marBottom w:val="0"/>
      <w:divBdr>
        <w:top w:val="none" w:sz="0" w:space="0" w:color="auto"/>
        <w:left w:val="none" w:sz="0" w:space="0" w:color="auto"/>
        <w:bottom w:val="none" w:sz="0" w:space="0" w:color="auto"/>
        <w:right w:val="none" w:sz="0" w:space="0" w:color="auto"/>
      </w:divBdr>
      <w:divsChild>
        <w:div w:id="19625834">
          <w:marLeft w:val="640"/>
          <w:marRight w:val="0"/>
          <w:marTop w:val="0"/>
          <w:marBottom w:val="0"/>
          <w:divBdr>
            <w:top w:val="none" w:sz="0" w:space="0" w:color="auto"/>
            <w:left w:val="none" w:sz="0" w:space="0" w:color="auto"/>
            <w:bottom w:val="none" w:sz="0" w:space="0" w:color="auto"/>
            <w:right w:val="none" w:sz="0" w:space="0" w:color="auto"/>
          </w:divBdr>
        </w:div>
        <w:div w:id="24411865">
          <w:marLeft w:val="640"/>
          <w:marRight w:val="0"/>
          <w:marTop w:val="0"/>
          <w:marBottom w:val="0"/>
          <w:divBdr>
            <w:top w:val="none" w:sz="0" w:space="0" w:color="auto"/>
            <w:left w:val="none" w:sz="0" w:space="0" w:color="auto"/>
            <w:bottom w:val="none" w:sz="0" w:space="0" w:color="auto"/>
            <w:right w:val="none" w:sz="0" w:space="0" w:color="auto"/>
          </w:divBdr>
        </w:div>
        <w:div w:id="113596110">
          <w:marLeft w:val="640"/>
          <w:marRight w:val="0"/>
          <w:marTop w:val="0"/>
          <w:marBottom w:val="0"/>
          <w:divBdr>
            <w:top w:val="none" w:sz="0" w:space="0" w:color="auto"/>
            <w:left w:val="none" w:sz="0" w:space="0" w:color="auto"/>
            <w:bottom w:val="none" w:sz="0" w:space="0" w:color="auto"/>
            <w:right w:val="none" w:sz="0" w:space="0" w:color="auto"/>
          </w:divBdr>
        </w:div>
        <w:div w:id="130907905">
          <w:marLeft w:val="640"/>
          <w:marRight w:val="0"/>
          <w:marTop w:val="0"/>
          <w:marBottom w:val="0"/>
          <w:divBdr>
            <w:top w:val="none" w:sz="0" w:space="0" w:color="auto"/>
            <w:left w:val="none" w:sz="0" w:space="0" w:color="auto"/>
            <w:bottom w:val="none" w:sz="0" w:space="0" w:color="auto"/>
            <w:right w:val="none" w:sz="0" w:space="0" w:color="auto"/>
          </w:divBdr>
        </w:div>
        <w:div w:id="270482207">
          <w:marLeft w:val="640"/>
          <w:marRight w:val="0"/>
          <w:marTop w:val="0"/>
          <w:marBottom w:val="0"/>
          <w:divBdr>
            <w:top w:val="none" w:sz="0" w:space="0" w:color="auto"/>
            <w:left w:val="none" w:sz="0" w:space="0" w:color="auto"/>
            <w:bottom w:val="none" w:sz="0" w:space="0" w:color="auto"/>
            <w:right w:val="none" w:sz="0" w:space="0" w:color="auto"/>
          </w:divBdr>
        </w:div>
        <w:div w:id="392242264">
          <w:marLeft w:val="640"/>
          <w:marRight w:val="0"/>
          <w:marTop w:val="0"/>
          <w:marBottom w:val="0"/>
          <w:divBdr>
            <w:top w:val="none" w:sz="0" w:space="0" w:color="auto"/>
            <w:left w:val="none" w:sz="0" w:space="0" w:color="auto"/>
            <w:bottom w:val="none" w:sz="0" w:space="0" w:color="auto"/>
            <w:right w:val="none" w:sz="0" w:space="0" w:color="auto"/>
          </w:divBdr>
        </w:div>
        <w:div w:id="472059567">
          <w:marLeft w:val="640"/>
          <w:marRight w:val="0"/>
          <w:marTop w:val="0"/>
          <w:marBottom w:val="0"/>
          <w:divBdr>
            <w:top w:val="none" w:sz="0" w:space="0" w:color="auto"/>
            <w:left w:val="none" w:sz="0" w:space="0" w:color="auto"/>
            <w:bottom w:val="none" w:sz="0" w:space="0" w:color="auto"/>
            <w:right w:val="none" w:sz="0" w:space="0" w:color="auto"/>
          </w:divBdr>
        </w:div>
        <w:div w:id="491456104">
          <w:marLeft w:val="640"/>
          <w:marRight w:val="0"/>
          <w:marTop w:val="0"/>
          <w:marBottom w:val="0"/>
          <w:divBdr>
            <w:top w:val="none" w:sz="0" w:space="0" w:color="auto"/>
            <w:left w:val="none" w:sz="0" w:space="0" w:color="auto"/>
            <w:bottom w:val="none" w:sz="0" w:space="0" w:color="auto"/>
            <w:right w:val="none" w:sz="0" w:space="0" w:color="auto"/>
          </w:divBdr>
        </w:div>
        <w:div w:id="601228712">
          <w:marLeft w:val="640"/>
          <w:marRight w:val="0"/>
          <w:marTop w:val="0"/>
          <w:marBottom w:val="0"/>
          <w:divBdr>
            <w:top w:val="none" w:sz="0" w:space="0" w:color="auto"/>
            <w:left w:val="none" w:sz="0" w:space="0" w:color="auto"/>
            <w:bottom w:val="none" w:sz="0" w:space="0" w:color="auto"/>
            <w:right w:val="none" w:sz="0" w:space="0" w:color="auto"/>
          </w:divBdr>
        </w:div>
        <w:div w:id="887452641">
          <w:marLeft w:val="640"/>
          <w:marRight w:val="0"/>
          <w:marTop w:val="0"/>
          <w:marBottom w:val="0"/>
          <w:divBdr>
            <w:top w:val="none" w:sz="0" w:space="0" w:color="auto"/>
            <w:left w:val="none" w:sz="0" w:space="0" w:color="auto"/>
            <w:bottom w:val="none" w:sz="0" w:space="0" w:color="auto"/>
            <w:right w:val="none" w:sz="0" w:space="0" w:color="auto"/>
          </w:divBdr>
        </w:div>
        <w:div w:id="1044794698">
          <w:marLeft w:val="640"/>
          <w:marRight w:val="0"/>
          <w:marTop w:val="0"/>
          <w:marBottom w:val="0"/>
          <w:divBdr>
            <w:top w:val="none" w:sz="0" w:space="0" w:color="auto"/>
            <w:left w:val="none" w:sz="0" w:space="0" w:color="auto"/>
            <w:bottom w:val="none" w:sz="0" w:space="0" w:color="auto"/>
            <w:right w:val="none" w:sz="0" w:space="0" w:color="auto"/>
          </w:divBdr>
        </w:div>
        <w:div w:id="1109661466">
          <w:marLeft w:val="640"/>
          <w:marRight w:val="0"/>
          <w:marTop w:val="0"/>
          <w:marBottom w:val="0"/>
          <w:divBdr>
            <w:top w:val="none" w:sz="0" w:space="0" w:color="auto"/>
            <w:left w:val="none" w:sz="0" w:space="0" w:color="auto"/>
            <w:bottom w:val="none" w:sz="0" w:space="0" w:color="auto"/>
            <w:right w:val="none" w:sz="0" w:space="0" w:color="auto"/>
          </w:divBdr>
        </w:div>
        <w:div w:id="1123887707">
          <w:marLeft w:val="640"/>
          <w:marRight w:val="0"/>
          <w:marTop w:val="0"/>
          <w:marBottom w:val="0"/>
          <w:divBdr>
            <w:top w:val="none" w:sz="0" w:space="0" w:color="auto"/>
            <w:left w:val="none" w:sz="0" w:space="0" w:color="auto"/>
            <w:bottom w:val="none" w:sz="0" w:space="0" w:color="auto"/>
            <w:right w:val="none" w:sz="0" w:space="0" w:color="auto"/>
          </w:divBdr>
        </w:div>
        <w:div w:id="1149397816">
          <w:marLeft w:val="640"/>
          <w:marRight w:val="0"/>
          <w:marTop w:val="0"/>
          <w:marBottom w:val="0"/>
          <w:divBdr>
            <w:top w:val="none" w:sz="0" w:space="0" w:color="auto"/>
            <w:left w:val="none" w:sz="0" w:space="0" w:color="auto"/>
            <w:bottom w:val="none" w:sz="0" w:space="0" w:color="auto"/>
            <w:right w:val="none" w:sz="0" w:space="0" w:color="auto"/>
          </w:divBdr>
        </w:div>
        <w:div w:id="1168473217">
          <w:marLeft w:val="640"/>
          <w:marRight w:val="0"/>
          <w:marTop w:val="0"/>
          <w:marBottom w:val="0"/>
          <w:divBdr>
            <w:top w:val="none" w:sz="0" w:space="0" w:color="auto"/>
            <w:left w:val="none" w:sz="0" w:space="0" w:color="auto"/>
            <w:bottom w:val="none" w:sz="0" w:space="0" w:color="auto"/>
            <w:right w:val="none" w:sz="0" w:space="0" w:color="auto"/>
          </w:divBdr>
        </w:div>
        <w:div w:id="1293828165">
          <w:marLeft w:val="640"/>
          <w:marRight w:val="0"/>
          <w:marTop w:val="0"/>
          <w:marBottom w:val="0"/>
          <w:divBdr>
            <w:top w:val="none" w:sz="0" w:space="0" w:color="auto"/>
            <w:left w:val="none" w:sz="0" w:space="0" w:color="auto"/>
            <w:bottom w:val="none" w:sz="0" w:space="0" w:color="auto"/>
            <w:right w:val="none" w:sz="0" w:space="0" w:color="auto"/>
          </w:divBdr>
        </w:div>
        <w:div w:id="1294336046">
          <w:marLeft w:val="640"/>
          <w:marRight w:val="0"/>
          <w:marTop w:val="0"/>
          <w:marBottom w:val="0"/>
          <w:divBdr>
            <w:top w:val="none" w:sz="0" w:space="0" w:color="auto"/>
            <w:left w:val="none" w:sz="0" w:space="0" w:color="auto"/>
            <w:bottom w:val="none" w:sz="0" w:space="0" w:color="auto"/>
            <w:right w:val="none" w:sz="0" w:space="0" w:color="auto"/>
          </w:divBdr>
        </w:div>
        <w:div w:id="1420251258">
          <w:marLeft w:val="640"/>
          <w:marRight w:val="0"/>
          <w:marTop w:val="0"/>
          <w:marBottom w:val="0"/>
          <w:divBdr>
            <w:top w:val="none" w:sz="0" w:space="0" w:color="auto"/>
            <w:left w:val="none" w:sz="0" w:space="0" w:color="auto"/>
            <w:bottom w:val="none" w:sz="0" w:space="0" w:color="auto"/>
            <w:right w:val="none" w:sz="0" w:space="0" w:color="auto"/>
          </w:divBdr>
        </w:div>
        <w:div w:id="1423145030">
          <w:marLeft w:val="640"/>
          <w:marRight w:val="0"/>
          <w:marTop w:val="0"/>
          <w:marBottom w:val="0"/>
          <w:divBdr>
            <w:top w:val="none" w:sz="0" w:space="0" w:color="auto"/>
            <w:left w:val="none" w:sz="0" w:space="0" w:color="auto"/>
            <w:bottom w:val="none" w:sz="0" w:space="0" w:color="auto"/>
            <w:right w:val="none" w:sz="0" w:space="0" w:color="auto"/>
          </w:divBdr>
        </w:div>
        <w:div w:id="1551766685">
          <w:marLeft w:val="640"/>
          <w:marRight w:val="0"/>
          <w:marTop w:val="0"/>
          <w:marBottom w:val="0"/>
          <w:divBdr>
            <w:top w:val="none" w:sz="0" w:space="0" w:color="auto"/>
            <w:left w:val="none" w:sz="0" w:space="0" w:color="auto"/>
            <w:bottom w:val="none" w:sz="0" w:space="0" w:color="auto"/>
            <w:right w:val="none" w:sz="0" w:space="0" w:color="auto"/>
          </w:divBdr>
        </w:div>
        <w:div w:id="1561280835">
          <w:marLeft w:val="640"/>
          <w:marRight w:val="0"/>
          <w:marTop w:val="0"/>
          <w:marBottom w:val="0"/>
          <w:divBdr>
            <w:top w:val="none" w:sz="0" w:space="0" w:color="auto"/>
            <w:left w:val="none" w:sz="0" w:space="0" w:color="auto"/>
            <w:bottom w:val="none" w:sz="0" w:space="0" w:color="auto"/>
            <w:right w:val="none" w:sz="0" w:space="0" w:color="auto"/>
          </w:divBdr>
        </w:div>
        <w:div w:id="1562401336">
          <w:marLeft w:val="640"/>
          <w:marRight w:val="0"/>
          <w:marTop w:val="0"/>
          <w:marBottom w:val="0"/>
          <w:divBdr>
            <w:top w:val="none" w:sz="0" w:space="0" w:color="auto"/>
            <w:left w:val="none" w:sz="0" w:space="0" w:color="auto"/>
            <w:bottom w:val="none" w:sz="0" w:space="0" w:color="auto"/>
            <w:right w:val="none" w:sz="0" w:space="0" w:color="auto"/>
          </w:divBdr>
        </w:div>
        <w:div w:id="1600865725">
          <w:marLeft w:val="640"/>
          <w:marRight w:val="0"/>
          <w:marTop w:val="0"/>
          <w:marBottom w:val="0"/>
          <w:divBdr>
            <w:top w:val="none" w:sz="0" w:space="0" w:color="auto"/>
            <w:left w:val="none" w:sz="0" w:space="0" w:color="auto"/>
            <w:bottom w:val="none" w:sz="0" w:space="0" w:color="auto"/>
            <w:right w:val="none" w:sz="0" w:space="0" w:color="auto"/>
          </w:divBdr>
        </w:div>
        <w:div w:id="1947155125">
          <w:marLeft w:val="640"/>
          <w:marRight w:val="0"/>
          <w:marTop w:val="0"/>
          <w:marBottom w:val="0"/>
          <w:divBdr>
            <w:top w:val="none" w:sz="0" w:space="0" w:color="auto"/>
            <w:left w:val="none" w:sz="0" w:space="0" w:color="auto"/>
            <w:bottom w:val="none" w:sz="0" w:space="0" w:color="auto"/>
            <w:right w:val="none" w:sz="0" w:space="0" w:color="auto"/>
          </w:divBdr>
        </w:div>
        <w:div w:id="1971744736">
          <w:marLeft w:val="640"/>
          <w:marRight w:val="0"/>
          <w:marTop w:val="0"/>
          <w:marBottom w:val="0"/>
          <w:divBdr>
            <w:top w:val="none" w:sz="0" w:space="0" w:color="auto"/>
            <w:left w:val="none" w:sz="0" w:space="0" w:color="auto"/>
            <w:bottom w:val="none" w:sz="0" w:space="0" w:color="auto"/>
            <w:right w:val="none" w:sz="0" w:space="0" w:color="auto"/>
          </w:divBdr>
        </w:div>
        <w:div w:id="1975089344">
          <w:marLeft w:val="640"/>
          <w:marRight w:val="0"/>
          <w:marTop w:val="0"/>
          <w:marBottom w:val="0"/>
          <w:divBdr>
            <w:top w:val="none" w:sz="0" w:space="0" w:color="auto"/>
            <w:left w:val="none" w:sz="0" w:space="0" w:color="auto"/>
            <w:bottom w:val="none" w:sz="0" w:space="0" w:color="auto"/>
            <w:right w:val="none" w:sz="0" w:space="0" w:color="auto"/>
          </w:divBdr>
        </w:div>
        <w:div w:id="1997028358">
          <w:marLeft w:val="640"/>
          <w:marRight w:val="0"/>
          <w:marTop w:val="0"/>
          <w:marBottom w:val="0"/>
          <w:divBdr>
            <w:top w:val="none" w:sz="0" w:space="0" w:color="auto"/>
            <w:left w:val="none" w:sz="0" w:space="0" w:color="auto"/>
            <w:bottom w:val="none" w:sz="0" w:space="0" w:color="auto"/>
            <w:right w:val="none" w:sz="0" w:space="0" w:color="auto"/>
          </w:divBdr>
        </w:div>
        <w:div w:id="2009164810">
          <w:marLeft w:val="640"/>
          <w:marRight w:val="0"/>
          <w:marTop w:val="0"/>
          <w:marBottom w:val="0"/>
          <w:divBdr>
            <w:top w:val="none" w:sz="0" w:space="0" w:color="auto"/>
            <w:left w:val="none" w:sz="0" w:space="0" w:color="auto"/>
            <w:bottom w:val="none" w:sz="0" w:space="0" w:color="auto"/>
            <w:right w:val="none" w:sz="0" w:space="0" w:color="auto"/>
          </w:divBdr>
        </w:div>
        <w:div w:id="2125879797">
          <w:marLeft w:val="640"/>
          <w:marRight w:val="0"/>
          <w:marTop w:val="0"/>
          <w:marBottom w:val="0"/>
          <w:divBdr>
            <w:top w:val="none" w:sz="0" w:space="0" w:color="auto"/>
            <w:left w:val="none" w:sz="0" w:space="0" w:color="auto"/>
            <w:bottom w:val="none" w:sz="0" w:space="0" w:color="auto"/>
            <w:right w:val="none" w:sz="0" w:space="0" w:color="auto"/>
          </w:divBdr>
        </w:div>
      </w:divsChild>
    </w:div>
    <w:div w:id="933126718">
      <w:bodyDiv w:val="1"/>
      <w:marLeft w:val="0"/>
      <w:marRight w:val="0"/>
      <w:marTop w:val="0"/>
      <w:marBottom w:val="0"/>
      <w:divBdr>
        <w:top w:val="none" w:sz="0" w:space="0" w:color="auto"/>
        <w:left w:val="none" w:sz="0" w:space="0" w:color="auto"/>
        <w:bottom w:val="none" w:sz="0" w:space="0" w:color="auto"/>
        <w:right w:val="none" w:sz="0" w:space="0" w:color="auto"/>
      </w:divBdr>
      <w:divsChild>
        <w:div w:id="20136694">
          <w:marLeft w:val="640"/>
          <w:marRight w:val="0"/>
          <w:marTop w:val="0"/>
          <w:marBottom w:val="0"/>
          <w:divBdr>
            <w:top w:val="none" w:sz="0" w:space="0" w:color="auto"/>
            <w:left w:val="none" w:sz="0" w:space="0" w:color="auto"/>
            <w:bottom w:val="none" w:sz="0" w:space="0" w:color="auto"/>
            <w:right w:val="none" w:sz="0" w:space="0" w:color="auto"/>
          </w:divBdr>
        </w:div>
        <w:div w:id="38481017">
          <w:marLeft w:val="640"/>
          <w:marRight w:val="0"/>
          <w:marTop w:val="0"/>
          <w:marBottom w:val="0"/>
          <w:divBdr>
            <w:top w:val="none" w:sz="0" w:space="0" w:color="auto"/>
            <w:left w:val="none" w:sz="0" w:space="0" w:color="auto"/>
            <w:bottom w:val="none" w:sz="0" w:space="0" w:color="auto"/>
            <w:right w:val="none" w:sz="0" w:space="0" w:color="auto"/>
          </w:divBdr>
        </w:div>
        <w:div w:id="265042814">
          <w:marLeft w:val="640"/>
          <w:marRight w:val="0"/>
          <w:marTop w:val="0"/>
          <w:marBottom w:val="0"/>
          <w:divBdr>
            <w:top w:val="none" w:sz="0" w:space="0" w:color="auto"/>
            <w:left w:val="none" w:sz="0" w:space="0" w:color="auto"/>
            <w:bottom w:val="none" w:sz="0" w:space="0" w:color="auto"/>
            <w:right w:val="none" w:sz="0" w:space="0" w:color="auto"/>
          </w:divBdr>
        </w:div>
        <w:div w:id="332346031">
          <w:marLeft w:val="640"/>
          <w:marRight w:val="0"/>
          <w:marTop w:val="0"/>
          <w:marBottom w:val="0"/>
          <w:divBdr>
            <w:top w:val="none" w:sz="0" w:space="0" w:color="auto"/>
            <w:left w:val="none" w:sz="0" w:space="0" w:color="auto"/>
            <w:bottom w:val="none" w:sz="0" w:space="0" w:color="auto"/>
            <w:right w:val="none" w:sz="0" w:space="0" w:color="auto"/>
          </w:divBdr>
        </w:div>
        <w:div w:id="360714571">
          <w:marLeft w:val="640"/>
          <w:marRight w:val="0"/>
          <w:marTop w:val="0"/>
          <w:marBottom w:val="0"/>
          <w:divBdr>
            <w:top w:val="none" w:sz="0" w:space="0" w:color="auto"/>
            <w:left w:val="none" w:sz="0" w:space="0" w:color="auto"/>
            <w:bottom w:val="none" w:sz="0" w:space="0" w:color="auto"/>
            <w:right w:val="none" w:sz="0" w:space="0" w:color="auto"/>
          </w:divBdr>
        </w:div>
        <w:div w:id="444006415">
          <w:marLeft w:val="640"/>
          <w:marRight w:val="0"/>
          <w:marTop w:val="0"/>
          <w:marBottom w:val="0"/>
          <w:divBdr>
            <w:top w:val="none" w:sz="0" w:space="0" w:color="auto"/>
            <w:left w:val="none" w:sz="0" w:space="0" w:color="auto"/>
            <w:bottom w:val="none" w:sz="0" w:space="0" w:color="auto"/>
            <w:right w:val="none" w:sz="0" w:space="0" w:color="auto"/>
          </w:divBdr>
        </w:div>
        <w:div w:id="488441938">
          <w:marLeft w:val="640"/>
          <w:marRight w:val="0"/>
          <w:marTop w:val="0"/>
          <w:marBottom w:val="0"/>
          <w:divBdr>
            <w:top w:val="none" w:sz="0" w:space="0" w:color="auto"/>
            <w:left w:val="none" w:sz="0" w:space="0" w:color="auto"/>
            <w:bottom w:val="none" w:sz="0" w:space="0" w:color="auto"/>
            <w:right w:val="none" w:sz="0" w:space="0" w:color="auto"/>
          </w:divBdr>
        </w:div>
        <w:div w:id="644360014">
          <w:marLeft w:val="640"/>
          <w:marRight w:val="0"/>
          <w:marTop w:val="0"/>
          <w:marBottom w:val="0"/>
          <w:divBdr>
            <w:top w:val="none" w:sz="0" w:space="0" w:color="auto"/>
            <w:left w:val="none" w:sz="0" w:space="0" w:color="auto"/>
            <w:bottom w:val="none" w:sz="0" w:space="0" w:color="auto"/>
            <w:right w:val="none" w:sz="0" w:space="0" w:color="auto"/>
          </w:divBdr>
        </w:div>
        <w:div w:id="723332657">
          <w:marLeft w:val="640"/>
          <w:marRight w:val="0"/>
          <w:marTop w:val="0"/>
          <w:marBottom w:val="0"/>
          <w:divBdr>
            <w:top w:val="none" w:sz="0" w:space="0" w:color="auto"/>
            <w:left w:val="none" w:sz="0" w:space="0" w:color="auto"/>
            <w:bottom w:val="none" w:sz="0" w:space="0" w:color="auto"/>
            <w:right w:val="none" w:sz="0" w:space="0" w:color="auto"/>
          </w:divBdr>
        </w:div>
        <w:div w:id="795175573">
          <w:marLeft w:val="640"/>
          <w:marRight w:val="0"/>
          <w:marTop w:val="0"/>
          <w:marBottom w:val="0"/>
          <w:divBdr>
            <w:top w:val="none" w:sz="0" w:space="0" w:color="auto"/>
            <w:left w:val="none" w:sz="0" w:space="0" w:color="auto"/>
            <w:bottom w:val="none" w:sz="0" w:space="0" w:color="auto"/>
            <w:right w:val="none" w:sz="0" w:space="0" w:color="auto"/>
          </w:divBdr>
        </w:div>
        <w:div w:id="840391239">
          <w:marLeft w:val="640"/>
          <w:marRight w:val="0"/>
          <w:marTop w:val="0"/>
          <w:marBottom w:val="0"/>
          <w:divBdr>
            <w:top w:val="none" w:sz="0" w:space="0" w:color="auto"/>
            <w:left w:val="none" w:sz="0" w:space="0" w:color="auto"/>
            <w:bottom w:val="none" w:sz="0" w:space="0" w:color="auto"/>
            <w:right w:val="none" w:sz="0" w:space="0" w:color="auto"/>
          </w:divBdr>
        </w:div>
        <w:div w:id="975135742">
          <w:marLeft w:val="640"/>
          <w:marRight w:val="0"/>
          <w:marTop w:val="0"/>
          <w:marBottom w:val="0"/>
          <w:divBdr>
            <w:top w:val="none" w:sz="0" w:space="0" w:color="auto"/>
            <w:left w:val="none" w:sz="0" w:space="0" w:color="auto"/>
            <w:bottom w:val="none" w:sz="0" w:space="0" w:color="auto"/>
            <w:right w:val="none" w:sz="0" w:space="0" w:color="auto"/>
          </w:divBdr>
        </w:div>
        <w:div w:id="1072629138">
          <w:marLeft w:val="640"/>
          <w:marRight w:val="0"/>
          <w:marTop w:val="0"/>
          <w:marBottom w:val="0"/>
          <w:divBdr>
            <w:top w:val="none" w:sz="0" w:space="0" w:color="auto"/>
            <w:left w:val="none" w:sz="0" w:space="0" w:color="auto"/>
            <w:bottom w:val="none" w:sz="0" w:space="0" w:color="auto"/>
            <w:right w:val="none" w:sz="0" w:space="0" w:color="auto"/>
          </w:divBdr>
        </w:div>
        <w:div w:id="1088497952">
          <w:marLeft w:val="640"/>
          <w:marRight w:val="0"/>
          <w:marTop w:val="0"/>
          <w:marBottom w:val="0"/>
          <w:divBdr>
            <w:top w:val="none" w:sz="0" w:space="0" w:color="auto"/>
            <w:left w:val="none" w:sz="0" w:space="0" w:color="auto"/>
            <w:bottom w:val="none" w:sz="0" w:space="0" w:color="auto"/>
            <w:right w:val="none" w:sz="0" w:space="0" w:color="auto"/>
          </w:divBdr>
        </w:div>
        <w:div w:id="1108936422">
          <w:marLeft w:val="640"/>
          <w:marRight w:val="0"/>
          <w:marTop w:val="0"/>
          <w:marBottom w:val="0"/>
          <w:divBdr>
            <w:top w:val="none" w:sz="0" w:space="0" w:color="auto"/>
            <w:left w:val="none" w:sz="0" w:space="0" w:color="auto"/>
            <w:bottom w:val="none" w:sz="0" w:space="0" w:color="auto"/>
            <w:right w:val="none" w:sz="0" w:space="0" w:color="auto"/>
          </w:divBdr>
        </w:div>
        <w:div w:id="1121194299">
          <w:marLeft w:val="640"/>
          <w:marRight w:val="0"/>
          <w:marTop w:val="0"/>
          <w:marBottom w:val="0"/>
          <w:divBdr>
            <w:top w:val="none" w:sz="0" w:space="0" w:color="auto"/>
            <w:left w:val="none" w:sz="0" w:space="0" w:color="auto"/>
            <w:bottom w:val="none" w:sz="0" w:space="0" w:color="auto"/>
            <w:right w:val="none" w:sz="0" w:space="0" w:color="auto"/>
          </w:divBdr>
        </w:div>
        <w:div w:id="1449081987">
          <w:marLeft w:val="640"/>
          <w:marRight w:val="0"/>
          <w:marTop w:val="0"/>
          <w:marBottom w:val="0"/>
          <w:divBdr>
            <w:top w:val="none" w:sz="0" w:space="0" w:color="auto"/>
            <w:left w:val="none" w:sz="0" w:space="0" w:color="auto"/>
            <w:bottom w:val="none" w:sz="0" w:space="0" w:color="auto"/>
            <w:right w:val="none" w:sz="0" w:space="0" w:color="auto"/>
          </w:divBdr>
        </w:div>
        <w:div w:id="1574775715">
          <w:marLeft w:val="640"/>
          <w:marRight w:val="0"/>
          <w:marTop w:val="0"/>
          <w:marBottom w:val="0"/>
          <w:divBdr>
            <w:top w:val="none" w:sz="0" w:space="0" w:color="auto"/>
            <w:left w:val="none" w:sz="0" w:space="0" w:color="auto"/>
            <w:bottom w:val="none" w:sz="0" w:space="0" w:color="auto"/>
            <w:right w:val="none" w:sz="0" w:space="0" w:color="auto"/>
          </w:divBdr>
        </w:div>
        <w:div w:id="1663386785">
          <w:marLeft w:val="640"/>
          <w:marRight w:val="0"/>
          <w:marTop w:val="0"/>
          <w:marBottom w:val="0"/>
          <w:divBdr>
            <w:top w:val="none" w:sz="0" w:space="0" w:color="auto"/>
            <w:left w:val="none" w:sz="0" w:space="0" w:color="auto"/>
            <w:bottom w:val="none" w:sz="0" w:space="0" w:color="auto"/>
            <w:right w:val="none" w:sz="0" w:space="0" w:color="auto"/>
          </w:divBdr>
        </w:div>
        <w:div w:id="1716542474">
          <w:marLeft w:val="640"/>
          <w:marRight w:val="0"/>
          <w:marTop w:val="0"/>
          <w:marBottom w:val="0"/>
          <w:divBdr>
            <w:top w:val="none" w:sz="0" w:space="0" w:color="auto"/>
            <w:left w:val="none" w:sz="0" w:space="0" w:color="auto"/>
            <w:bottom w:val="none" w:sz="0" w:space="0" w:color="auto"/>
            <w:right w:val="none" w:sz="0" w:space="0" w:color="auto"/>
          </w:divBdr>
        </w:div>
        <w:div w:id="1791824118">
          <w:marLeft w:val="640"/>
          <w:marRight w:val="0"/>
          <w:marTop w:val="0"/>
          <w:marBottom w:val="0"/>
          <w:divBdr>
            <w:top w:val="none" w:sz="0" w:space="0" w:color="auto"/>
            <w:left w:val="none" w:sz="0" w:space="0" w:color="auto"/>
            <w:bottom w:val="none" w:sz="0" w:space="0" w:color="auto"/>
            <w:right w:val="none" w:sz="0" w:space="0" w:color="auto"/>
          </w:divBdr>
        </w:div>
        <w:div w:id="1890415742">
          <w:marLeft w:val="640"/>
          <w:marRight w:val="0"/>
          <w:marTop w:val="0"/>
          <w:marBottom w:val="0"/>
          <w:divBdr>
            <w:top w:val="none" w:sz="0" w:space="0" w:color="auto"/>
            <w:left w:val="none" w:sz="0" w:space="0" w:color="auto"/>
            <w:bottom w:val="none" w:sz="0" w:space="0" w:color="auto"/>
            <w:right w:val="none" w:sz="0" w:space="0" w:color="auto"/>
          </w:divBdr>
        </w:div>
        <w:div w:id="1985163742">
          <w:marLeft w:val="640"/>
          <w:marRight w:val="0"/>
          <w:marTop w:val="0"/>
          <w:marBottom w:val="0"/>
          <w:divBdr>
            <w:top w:val="none" w:sz="0" w:space="0" w:color="auto"/>
            <w:left w:val="none" w:sz="0" w:space="0" w:color="auto"/>
            <w:bottom w:val="none" w:sz="0" w:space="0" w:color="auto"/>
            <w:right w:val="none" w:sz="0" w:space="0" w:color="auto"/>
          </w:divBdr>
        </w:div>
        <w:div w:id="1997949159">
          <w:marLeft w:val="640"/>
          <w:marRight w:val="0"/>
          <w:marTop w:val="0"/>
          <w:marBottom w:val="0"/>
          <w:divBdr>
            <w:top w:val="none" w:sz="0" w:space="0" w:color="auto"/>
            <w:left w:val="none" w:sz="0" w:space="0" w:color="auto"/>
            <w:bottom w:val="none" w:sz="0" w:space="0" w:color="auto"/>
            <w:right w:val="none" w:sz="0" w:space="0" w:color="auto"/>
          </w:divBdr>
        </w:div>
        <w:div w:id="2051562937">
          <w:marLeft w:val="640"/>
          <w:marRight w:val="0"/>
          <w:marTop w:val="0"/>
          <w:marBottom w:val="0"/>
          <w:divBdr>
            <w:top w:val="none" w:sz="0" w:space="0" w:color="auto"/>
            <w:left w:val="none" w:sz="0" w:space="0" w:color="auto"/>
            <w:bottom w:val="none" w:sz="0" w:space="0" w:color="auto"/>
            <w:right w:val="none" w:sz="0" w:space="0" w:color="auto"/>
          </w:divBdr>
        </w:div>
        <w:div w:id="2112621675">
          <w:marLeft w:val="640"/>
          <w:marRight w:val="0"/>
          <w:marTop w:val="0"/>
          <w:marBottom w:val="0"/>
          <w:divBdr>
            <w:top w:val="none" w:sz="0" w:space="0" w:color="auto"/>
            <w:left w:val="none" w:sz="0" w:space="0" w:color="auto"/>
            <w:bottom w:val="none" w:sz="0" w:space="0" w:color="auto"/>
            <w:right w:val="none" w:sz="0" w:space="0" w:color="auto"/>
          </w:divBdr>
        </w:div>
      </w:divsChild>
    </w:div>
    <w:div w:id="943653213">
      <w:bodyDiv w:val="1"/>
      <w:marLeft w:val="0"/>
      <w:marRight w:val="0"/>
      <w:marTop w:val="0"/>
      <w:marBottom w:val="0"/>
      <w:divBdr>
        <w:top w:val="none" w:sz="0" w:space="0" w:color="auto"/>
        <w:left w:val="none" w:sz="0" w:space="0" w:color="auto"/>
        <w:bottom w:val="none" w:sz="0" w:space="0" w:color="auto"/>
        <w:right w:val="none" w:sz="0" w:space="0" w:color="auto"/>
      </w:divBdr>
      <w:divsChild>
        <w:div w:id="57478379">
          <w:marLeft w:val="640"/>
          <w:marRight w:val="0"/>
          <w:marTop w:val="0"/>
          <w:marBottom w:val="0"/>
          <w:divBdr>
            <w:top w:val="none" w:sz="0" w:space="0" w:color="auto"/>
            <w:left w:val="none" w:sz="0" w:space="0" w:color="auto"/>
            <w:bottom w:val="none" w:sz="0" w:space="0" w:color="auto"/>
            <w:right w:val="none" w:sz="0" w:space="0" w:color="auto"/>
          </w:divBdr>
        </w:div>
        <w:div w:id="81611756">
          <w:marLeft w:val="640"/>
          <w:marRight w:val="0"/>
          <w:marTop w:val="0"/>
          <w:marBottom w:val="0"/>
          <w:divBdr>
            <w:top w:val="none" w:sz="0" w:space="0" w:color="auto"/>
            <w:left w:val="none" w:sz="0" w:space="0" w:color="auto"/>
            <w:bottom w:val="none" w:sz="0" w:space="0" w:color="auto"/>
            <w:right w:val="none" w:sz="0" w:space="0" w:color="auto"/>
          </w:divBdr>
        </w:div>
        <w:div w:id="173956954">
          <w:marLeft w:val="640"/>
          <w:marRight w:val="0"/>
          <w:marTop w:val="0"/>
          <w:marBottom w:val="0"/>
          <w:divBdr>
            <w:top w:val="none" w:sz="0" w:space="0" w:color="auto"/>
            <w:left w:val="none" w:sz="0" w:space="0" w:color="auto"/>
            <w:bottom w:val="none" w:sz="0" w:space="0" w:color="auto"/>
            <w:right w:val="none" w:sz="0" w:space="0" w:color="auto"/>
          </w:divBdr>
        </w:div>
        <w:div w:id="241990986">
          <w:marLeft w:val="640"/>
          <w:marRight w:val="0"/>
          <w:marTop w:val="0"/>
          <w:marBottom w:val="0"/>
          <w:divBdr>
            <w:top w:val="none" w:sz="0" w:space="0" w:color="auto"/>
            <w:left w:val="none" w:sz="0" w:space="0" w:color="auto"/>
            <w:bottom w:val="none" w:sz="0" w:space="0" w:color="auto"/>
            <w:right w:val="none" w:sz="0" w:space="0" w:color="auto"/>
          </w:divBdr>
        </w:div>
        <w:div w:id="249701145">
          <w:marLeft w:val="640"/>
          <w:marRight w:val="0"/>
          <w:marTop w:val="0"/>
          <w:marBottom w:val="0"/>
          <w:divBdr>
            <w:top w:val="none" w:sz="0" w:space="0" w:color="auto"/>
            <w:left w:val="none" w:sz="0" w:space="0" w:color="auto"/>
            <w:bottom w:val="none" w:sz="0" w:space="0" w:color="auto"/>
            <w:right w:val="none" w:sz="0" w:space="0" w:color="auto"/>
          </w:divBdr>
        </w:div>
        <w:div w:id="251090421">
          <w:marLeft w:val="640"/>
          <w:marRight w:val="0"/>
          <w:marTop w:val="0"/>
          <w:marBottom w:val="0"/>
          <w:divBdr>
            <w:top w:val="none" w:sz="0" w:space="0" w:color="auto"/>
            <w:left w:val="none" w:sz="0" w:space="0" w:color="auto"/>
            <w:bottom w:val="none" w:sz="0" w:space="0" w:color="auto"/>
            <w:right w:val="none" w:sz="0" w:space="0" w:color="auto"/>
          </w:divBdr>
        </w:div>
        <w:div w:id="425541334">
          <w:marLeft w:val="640"/>
          <w:marRight w:val="0"/>
          <w:marTop w:val="0"/>
          <w:marBottom w:val="0"/>
          <w:divBdr>
            <w:top w:val="none" w:sz="0" w:space="0" w:color="auto"/>
            <w:left w:val="none" w:sz="0" w:space="0" w:color="auto"/>
            <w:bottom w:val="none" w:sz="0" w:space="0" w:color="auto"/>
            <w:right w:val="none" w:sz="0" w:space="0" w:color="auto"/>
          </w:divBdr>
        </w:div>
        <w:div w:id="463740141">
          <w:marLeft w:val="640"/>
          <w:marRight w:val="0"/>
          <w:marTop w:val="0"/>
          <w:marBottom w:val="0"/>
          <w:divBdr>
            <w:top w:val="none" w:sz="0" w:space="0" w:color="auto"/>
            <w:left w:val="none" w:sz="0" w:space="0" w:color="auto"/>
            <w:bottom w:val="none" w:sz="0" w:space="0" w:color="auto"/>
            <w:right w:val="none" w:sz="0" w:space="0" w:color="auto"/>
          </w:divBdr>
        </w:div>
        <w:div w:id="564754997">
          <w:marLeft w:val="640"/>
          <w:marRight w:val="0"/>
          <w:marTop w:val="0"/>
          <w:marBottom w:val="0"/>
          <w:divBdr>
            <w:top w:val="none" w:sz="0" w:space="0" w:color="auto"/>
            <w:left w:val="none" w:sz="0" w:space="0" w:color="auto"/>
            <w:bottom w:val="none" w:sz="0" w:space="0" w:color="auto"/>
            <w:right w:val="none" w:sz="0" w:space="0" w:color="auto"/>
          </w:divBdr>
        </w:div>
        <w:div w:id="580455553">
          <w:marLeft w:val="640"/>
          <w:marRight w:val="0"/>
          <w:marTop w:val="0"/>
          <w:marBottom w:val="0"/>
          <w:divBdr>
            <w:top w:val="none" w:sz="0" w:space="0" w:color="auto"/>
            <w:left w:val="none" w:sz="0" w:space="0" w:color="auto"/>
            <w:bottom w:val="none" w:sz="0" w:space="0" w:color="auto"/>
            <w:right w:val="none" w:sz="0" w:space="0" w:color="auto"/>
          </w:divBdr>
        </w:div>
        <w:div w:id="604651980">
          <w:marLeft w:val="640"/>
          <w:marRight w:val="0"/>
          <w:marTop w:val="0"/>
          <w:marBottom w:val="0"/>
          <w:divBdr>
            <w:top w:val="none" w:sz="0" w:space="0" w:color="auto"/>
            <w:left w:val="none" w:sz="0" w:space="0" w:color="auto"/>
            <w:bottom w:val="none" w:sz="0" w:space="0" w:color="auto"/>
            <w:right w:val="none" w:sz="0" w:space="0" w:color="auto"/>
          </w:divBdr>
        </w:div>
        <w:div w:id="638611063">
          <w:marLeft w:val="640"/>
          <w:marRight w:val="0"/>
          <w:marTop w:val="0"/>
          <w:marBottom w:val="0"/>
          <w:divBdr>
            <w:top w:val="none" w:sz="0" w:space="0" w:color="auto"/>
            <w:left w:val="none" w:sz="0" w:space="0" w:color="auto"/>
            <w:bottom w:val="none" w:sz="0" w:space="0" w:color="auto"/>
            <w:right w:val="none" w:sz="0" w:space="0" w:color="auto"/>
          </w:divBdr>
        </w:div>
        <w:div w:id="651954005">
          <w:marLeft w:val="640"/>
          <w:marRight w:val="0"/>
          <w:marTop w:val="0"/>
          <w:marBottom w:val="0"/>
          <w:divBdr>
            <w:top w:val="none" w:sz="0" w:space="0" w:color="auto"/>
            <w:left w:val="none" w:sz="0" w:space="0" w:color="auto"/>
            <w:bottom w:val="none" w:sz="0" w:space="0" w:color="auto"/>
            <w:right w:val="none" w:sz="0" w:space="0" w:color="auto"/>
          </w:divBdr>
        </w:div>
        <w:div w:id="657073720">
          <w:marLeft w:val="640"/>
          <w:marRight w:val="0"/>
          <w:marTop w:val="0"/>
          <w:marBottom w:val="0"/>
          <w:divBdr>
            <w:top w:val="none" w:sz="0" w:space="0" w:color="auto"/>
            <w:left w:val="none" w:sz="0" w:space="0" w:color="auto"/>
            <w:bottom w:val="none" w:sz="0" w:space="0" w:color="auto"/>
            <w:right w:val="none" w:sz="0" w:space="0" w:color="auto"/>
          </w:divBdr>
        </w:div>
        <w:div w:id="682243297">
          <w:marLeft w:val="640"/>
          <w:marRight w:val="0"/>
          <w:marTop w:val="0"/>
          <w:marBottom w:val="0"/>
          <w:divBdr>
            <w:top w:val="none" w:sz="0" w:space="0" w:color="auto"/>
            <w:left w:val="none" w:sz="0" w:space="0" w:color="auto"/>
            <w:bottom w:val="none" w:sz="0" w:space="0" w:color="auto"/>
            <w:right w:val="none" w:sz="0" w:space="0" w:color="auto"/>
          </w:divBdr>
        </w:div>
        <w:div w:id="691956541">
          <w:marLeft w:val="640"/>
          <w:marRight w:val="0"/>
          <w:marTop w:val="0"/>
          <w:marBottom w:val="0"/>
          <w:divBdr>
            <w:top w:val="none" w:sz="0" w:space="0" w:color="auto"/>
            <w:left w:val="none" w:sz="0" w:space="0" w:color="auto"/>
            <w:bottom w:val="none" w:sz="0" w:space="0" w:color="auto"/>
            <w:right w:val="none" w:sz="0" w:space="0" w:color="auto"/>
          </w:divBdr>
        </w:div>
        <w:div w:id="692809139">
          <w:marLeft w:val="640"/>
          <w:marRight w:val="0"/>
          <w:marTop w:val="0"/>
          <w:marBottom w:val="0"/>
          <w:divBdr>
            <w:top w:val="none" w:sz="0" w:space="0" w:color="auto"/>
            <w:left w:val="none" w:sz="0" w:space="0" w:color="auto"/>
            <w:bottom w:val="none" w:sz="0" w:space="0" w:color="auto"/>
            <w:right w:val="none" w:sz="0" w:space="0" w:color="auto"/>
          </w:divBdr>
        </w:div>
        <w:div w:id="710155267">
          <w:marLeft w:val="640"/>
          <w:marRight w:val="0"/>
          <w:marTop w:val="0"/>
          <w:marBottom w:val="0"/>
          <w:divBdr>
            <w:top w:val="none" w:sz="0" w:space="0" w:color="auto"/>
            <w:left w:val="none" w:sz="0" w:space="0" w:color="auto"/>
            <w:bottom w:val="none" w:sz="0" w:space="0" w:color="auto"/>
            <w:right w:val="none" w:sz="0" w:space="0" w:color="auto"/>
          </w:divBdr>
        </w:div>
        <w:div w:id="784155548">
          <w:marLeft w:val="640"/>
          <w:marRight w:val="0"/>
          <w:marTop w:val="0"/>
          <w:marBottom w:val="0"/>
          <w:divBdr>
            <w:top w:val="none" w:sz="0" w:space="0" w:color="auto"/>
            <w:left w:val="none" w:sz="0" w:space="0" w:color="auto"/>
            <w:bottom w:val="none" w:sz="0" w:space="0" w:color="auto"/>
            <w:right w:val="none" w:sz="0" w:space="0" w:color="auto"/>
          </w:divBdr>
        </w:div>
        <w:div w:id="789084797">
          <w:marLeft w:val="640"/>
          <w:marRight w:val="0"/>
          <w:marTop w:val="0"/>
          <w:marBottom w:val="0"/>
          <w:divBdr>
            <w:top w:val="none" w:sz="0" w:space="0" w:color="auto"/>
            <w:left w:val="none" w:sz="0" w:space="0" w:color="auto"/>
            <w:bottom w:val="none" w:sz="0" w:space="0" w:color="auto"/>
            <w:right w:val="none" w:sz="0" w:space="0" w:color="auto"/>
          </w:divBdr>
        </w:div>
        <w:div w:id="851844005">
          <w:marLeft w:val="640"/>
          <w:marRight w:val="0"/>
          <w:marTop w:val="0"/>
          <w:marBottom w:val="0"/>
          <w:divBdr>
            <w:top w:val="none" w:sz="0" w:space="0" w:color="auto"/>
            <w:left w:val="none" w:sz="0" w:space="0" w:color="auto"/>
            <w:bottom w:val="none" w:sz="0" w:space="0" w:color="auto"/>
            <w:right w:val="none" w:sz="0" w:space="0" w:color="auto"/>
          </w:divBdr>
        </w:div>
        <w:div w:id="982581853">
          <w:marLeft w:val="640"/>
          <w:marRight w:val="0"/>
          <w:marTop w:val="0"/>
          <w:marBottom w:val="0"/>
          <w:divBdr>
            <w:top w:val="none" w:sz="0" w:space="0" w:color="auto"/>
            <w:left w:val="none" w:sz="0" w:space="0" w:color="auto"/>
            <w:bottom w:val="none" w:sz="0" w:space="0" w:color="auto"/>
            <w:right w:val="none" w:sz="0" w:space="0" w:color="auto"/>
          </w:divBdr>
        </w:div>
        <w:div w:id="999045903">
          <w:marLeft w:val="640"/>
          <w:marRight w:val="0"/>
          <w:marTop w:val="0"/>
          <w:marBottom w:val="0"/>
          <w:divBdr>
            <w:top w:val="none" w:sz="0" w:space="0" w:color="auto"/>
            <w:left w:val="none" w:sz="0" w:space="0" w:color="auto"/>
            <w:bottom w:val="none" w:sz="0" w:space="0" w:color="auto"/>
            <w:right w:val="none" w:sz="0" w:space="0" w:color="auto"/>
          </w:divBdr>
        </w:div>
        <w:div w:id="1074161042">
          <w:marLeft w:val="640"/>
          <w:marRight w:val="0"/>
          <w:marTop w:val="0"/>
          <w:marBottom w:val="0"/>
          <w:divBdr>
            <w:top w:val="none" w:sz="0" w:space="0" w:color="auto"/>
            <w:left w:val="none" w:sz="0" w:space="0" w:color="auto"/>
            <w:bottom w:val="none" w:sz="0" w:space="0" w:color="auto"/>
            <w:right w:val="none" w:sz="0" w:space="0" w:color="auto"/>
          </w:divBdr>
        </w:div>
        <w:div w:id="1078133354">
          <w:marLeft w:val="640"/>
          <w:marRight w:val="0"/>
          <w:marTop w:val="0"/>
          <w:marBottom w:val="0"/>
          <w:divBdr>
            <w:top w:val="none" w:sz="0" w:space="0" w:color="auto"/>
            <w:left w:val="none" w:sz="0" w:space="0" w:color="auto"/>
            <w:bottom w:val="none" w:sz="0" w:space="0" w:color="auto"/>
            <w:right w:val="none" w:sz="0" w:space="0" w:color="auto"/>
          </w:divBdr>
        </w:div>
        <w:div w:id="1146704102">
          <w:marLeft w:val="640"/>
          <w:marRight w:val="0"/>
          <w:marTop w:val="0"/>
          <w:marBottom w:val="0"/>
          <w:divBdr>
            <w:top w:val="none" w:sz="0" w:space="0" w:color="auto"/>
            <w:left w:val="none" w:sz="0" w:space="0" w:color="auto"/>
            <w:bottom w:val="none" w:sz="0" w:space="0" w:color="auto"/>
            <w:right w:val="none" w:sz="0" w:space="0" w:color="auto"/>
          </w:divBdr>
        </w:div>
        <w:div w:id="1213544235">
          <w:marLeft w:val="640"/>
          <w:marRight w:val="0"/>
          <w:marTop w:val="0"/>
          <w:marBottom w:val="0"/>
          <w:divBdr>
            <w:top w:val="none" w:sz="0" w:space="0" w:color="auto"/>
            <w:left w:val="none" w:sz="0" w:space="0" w:color="auto"/>
            <w:bottom w:val="none" w:sz="0" w:space="0" w:color="auto"/>
            <w:right w:val="none" w:sz="0" w:space="0" w:color="auto"/>
          </w:divBdr>
        </w:div>
        <w:div w:id="1256205830">
          <w:marLeft w:val="640"/>
          <w:marRight w:val="0"/>
          <w:marTop w:val="0"/>
          <w:marBottom w:val="0"/>
          <w:divBdr>
            <w:top w:val="none" w:sz="0" w:space="0" w:color="auto"/>
            <w:left w:val="none" w:sz="0" w:space="0" w:color="auto"/>
            <w:bottom w:val="none" w:sz="0" w:space="0" w:color="auto"/>
            <w:right w:val="none" w:sz="0" w:space="0" w:color="auto"/>
          </w:divBdr>
        </w:div>
        <w:div w:id="1261840517">
          <w:marLeft w:val="640"/>
          <w:marRight w:val="0"/>
          <w:marTop w:val="0"/>
          <w:marBottom w:val="0"/>
          <w:divBdr>
            <w:top w:val="none" w:sz="0" w:space="0" w:color="auto"/>
            <w:left w:val="none" w:sz="0" w:space="0" w:color="auto"/>
            <w:bottom w:val="none" w:sz="0" w:space="0" w:color="auto"/>
            <w:right w:val="none" w:sz="0" w:space="0" w:color="auto"/>
          </w:divBdr>
        </w:div>
        <w:div w:id="1410692491">
          <w:marLeft w:val="640"/>
          <w:marRight w:val="0"/>
          <w:marTop w:val="0"/>
          <w:marBottom w:val="0"/>
          <w:divBdr>
            <w:top w:val="none" w:sz="0" w:space="0" w:color="auto"/>
            <w:left w:val="none" w:sz="0" w:space="0" w:color="auto"/>
            <w:bottom w:val="none" w:sz="0" w:space="0" w:color="auto"/>
            <w:right w:val="none" w:sz="0" w:space="0" w:color="auto"/>
          </w:divBdr>
        </w:div>
        <w:div w:id="1424645742">
          <w:marLeft w:val="640"/>
          <w:marRight w:val="0"/>
          <w:marTop w:val="0"/>
          <w:marBottom w:val="0"/>
          <w:divBdr>
            <w:top w:val="none" w:sz="0" w:space="0" w:color="auto"/>
            <w:left w:val="none" w:sz="0" w:space="0" w:color="auto"/>
            <w:bottom w:val="none" w:sz="0" w:space="0" w:color="auto"/>
            <w:right w:val="none" w:sz="0" w:space="0" w:color="auto"/>
          </w:divBdr>
        </w:div>
        <w:div w:id="1472597605">
          <w:marLeft w:val="640"/>
          <w:marRight w:val="0"/>
          <w:marTop w:val="0"/>
          <w:marBottom w:val="0"/>
          <w:divBdr>
            <w:top w:val="none" w:sz="0" w:space="0" w:color="auto"/>
            <w:left w:val="none" w:sz="0" w:space="0" w:color="auto"/>
            <w:bottom w:val="none" w:sz="0" w:space="0" w:color="auto"/>
            <w:right w:val="none" w:sz="0" w:space="0" w:color="auto"/>
          </w:divBdr>
        </w:div>
        <w:div w:id="1620725749">
          <w:marLeft w:val="640"/>
          <w:marRight w:val="0"/>
          <w:marTop w:val="0"/>
          <w:marBottom w:val="0"/>
          <w:divBdr>
            <w:top w:val="none" w:sz="0" w:space="0" w:color="auto"/>
            <w:left w:val="none" w:sz="0" w:space="0" w:color="auto"/>
            <w:bottom w:val="none" w:sz="0" w:space="0" w:color="auto"/>
            <w:right w:val="none" w:sz="0" w:space="0" w:color="auto"/>
          </w:divBdr>
        </w:div>
        <w:div w:id="1766219053">
          <w:marLeft w:val="640"/>
          <w:marRight w:val="0"/>
          <w:marTop w:val="0"/>
          <w:marBottom w:val="0"/>
          <w:divBdr>
            <w:top w:val="none" w:sz="0" w:space="0" w:color="auto"/>
            <w:left w:val="none" w:sz="0" w:space="0" w:color="auto"/>
            <w:bottom w:val="none" w:sz="0" w:space="0" w:color="auto"/>
            <w:right w:val="none" w:sz="0" w:space="0" w:color="auto"/>
          </w:divBdr>
        </w:div>
        <w:div w:id="1768227453">
          <w:marLeft w:val="640"/>
          <w:marRight w:val="0"/>
          <w:marTop w:val="0"/>
          <w:marBottom w:val="0"/>
          <w:divBdr>
            <w:top w:val="none" w:sz="0" w:space="0" w:color="auto"/>
            <w:left w:val="none" w:sz="0" w:space="0" w:color="auto"/>
            <w:bottom w:val="none" w:sz="0" w:space="0" w:color="auto"/>
            <w:right w:val="none" w:sz="0" w:space="0" w:color="auto"/>
          </w:divBdr>
        </w:div>
        <w:div w:id="1821191710">
          <w:marLeft w:val="640"/>
          <w:marRight w:val="0"/>
          <w:marTop w:val="0"/>
          <w:marBottom w:val="0"/>
          <w:divBdr>
            <w:top w:val="none" w:sz="0" w:space="0" w:color="auto"/>
            <w:left w:val="none" w:sz="0" w:space="0" w:color="auto"/>
            <w:bottom w:val="none" w:sz="0" w:space="0" w:color="auto"/>
            <w:right w:val="none" w:sz="0" w:space="0" w:color="auto"/>
          </w:divBdr>
        </w:div>
        <w:div w:id="2016565817">
          <w:marLeft w:val="640"/>
          <w:marRight w:val="0"/>
          <w:marTop w:val="0"/>
          <w:marBottom w:val="0"/>
          <w:divBdr>
            <w:top w:val="none" w:sz="0" w:space="0" w:color="auto"/>
            <w:left w:val="none" w:sz="0" w:space="0" w:color="auto"/>
            <w:bottom w:val="none" w:sz="0" w:space="0" w:color="auto"/>
            <w:right w:val="none" w:sz="0" w:space="0" w:color="auto"/>
          </w:divBdr>
        </w:div>
        <w:div w:id="2136214796">
          <w:marLeft w:val="640"/>
          <w:marRight w:val="0"/>
          <w:marTop w:val="0"/>
          <w:marBottom w:val="0"/>
          <w:divBdr>
            <w:top w:val="none" w:sz="0" w:space="0" w:color="auto"/>
            <w:left w:val="none" w:sz="0" w:space="0" w:color="auto"/>
            <w:bottom w:val="none" w:sz="0" w:space="0" w:color="auto"/>
            <w:right w:val="none" w:sz="0" w:space="0" w:color="auto"/>
          </w:divBdr>
        </w:div>
      </w:divsChild>
    </w:div>
    <w:div w:id="946082738">
      <w:bodyDiv w:val="1"/>
      <w:marLeft w:val="0"/>
      <w:marRight w:val="0"/>
      <w:marTop w:val="0"/>
      <w:marBottom w:val="0"/>
      <w:divBdr>
        <w:top w:val="none" w:sz="0" w:space="0" w:color="auto"/>
        <w:left w:val="none" w:sz="0" w:space="0" w:color="auto"/>
        <w:bottom w:val="none" w:sz="0" w:space="0" w:color="auto"/>
        <w:right w:val="none" w:sz="0" w:space="0" w:color="auto"/>
      </w:divBdr>
      <w:divsChild>
        <w:div w:id="3286070">
          <w:marLeft w:val="640"/>
          <w:marRight w:val="0"/>
          <w:marTop w:val="0"/>
          <w:marBottom w:val="0"/>
          <w:divBdr>
            <w:top w:val="none" w:sz="0" w:space="0" w:color="auto"/>
            <w:left w:val="none" w:sz="0" w:space="0" w:color="auto"/>
            <w:bottom w:val="none" w:sz="0" w:space="0" w:color="auto"/>
            <w:right w:val="none" w:sz="0" w:space="0" w:color="auto"/>
          </w:divBdr>
        </w:div>
        <w:div w:id="6492983">
          <w:marLeft w:val="640"/>
          <w:marRight w:val="0"/>
          <w:marTop w:val="0"/>
          <w:marBottom w:val="0"/>
          <w:divBdr>
            <w:top w:val="none" w:sz="0" w:space="0" w:color="auto"/>
            <w:left w:val="none" w:sz="0" w:space="0" w:color="auto"/>
            <w:bottom w:val="none" w:sz="0" w:space="0" w:color="auto"/>
            <w:right w:val="none" w:sz="0" w:space="0" w:color="auto"/>
          </w:divBdr>
        </w:div>
        <w:div w:id="257835279">
          <w:marLeft w:val="640"/>
          <w:marRight w:val="0"/>
          <w:marTop w:val="0"/>
          <w:marBottom w:val="0"/>
          <w:divBdr>
            <w:top w:val="none" w:sz="0" w:space="0" w:color="auto"/>
            <w:left w:val="none" w:sz="0" w:space="0" w:color="auto"/>
            <w:bottom w:val="none" w:sz="0" w:space="0" w:color="auto"/>
            <w:right w:val="none" w:sz="0" w:space="0" w:color="auto"/>
          </w:divBdr>
        </w:div>
        <w:div w:id="405342278">
          <w:marLeft w:val="640"/>
          <w:marRight w:val="0"/>
          <w:marTop w:val="0"/>
          <w:marBottom w:val="0"/>
          <w:divBdr>
            <w:top w:val="none" w:sz="0" w:space="0" w:color="auto"/>
            <w:left w:val="none" w:sz="0" w:space="0" w:color="auto"/>
            <w:bottom w:val="none" w:sz="0" w:space="0" w:color="auto"/>
            <w:right w:val="none" w:sz="0" w:space="0" w:color="auto"/>
          </w:divBdr>
        </w:div>
        <w:div w:id="448163173">
          <w:marLeft w:val="640"/>
          <w:marRight w:val="0"/>
          <w:marTop w:val="0"/>
          <w:marBottom w:val="0"/>
          <w:divBdr>
            <w:top w:val="none" w:sz="0" w:space="0" w:color="auto"/>
            <w:left w:val="none" w:sz="0" w:space="0" w:color="auto"/>
            <w:bottom w:val="none" w:sz="0" w:space="0" w:color="auto"/>
            <w:right w:val="none" w:sz="0" w:space="0" w:color="auto"/>
          </w:divBdr>
        </w:div>
        <w:div w:id="546375309">
          <w:marLeft w:val="640"/>
          <w:marRight w:val="0"/>
          <w:marTop w:val="0"/>
          <w:marBottom w:val="0"/>
          <w:divBdr>
            <w:top w:val="none" w:sz="0" w:space="0" w:color="auto"/>
            <w:left w:val="none" w:sz="0" w:space="0" w:color="auto"/>
            <w:bottom w:val="none" w:sz="0" w:space="0" w:color="auto"/>
            <w:right w:val="none" w:sz="0" w:space="0" w:color="auto"/>
          </w:divBdr>
        </w:div>
        <w:div w:id="703748998">
          <w:marLeft w:val="640"/>
          <w:marRight w:val="0"/>
          <w:marTop w:val="0"/>
          <w:marBottom w:val="0"/>
          <w:divBdr>
            <w:top w:val="none" w:sz="0" w:space="0" w:color="auto"/>
            <w:left w:val="none" w:sz="0" w:space="0" w:color="auto"/>
            <w:bottom w:val="none" w:sz="0" w:space="0" w:color="auto"/>
            <w:right w:val="none" w:sz="0" w:space="0" w:color="auto"/>
          </w:divBdr>
        </w:div>
        <w:div w:id="780682033">
          <w:marLeft w:val="640"/>
          <w:marRight w:val="0"/>
          <w:marTop w:val="0"/>
          <w:marBottom w:val="0"/>
          <w:divBdr>
            <w:top w:val="none" w:sz="0" w:space="0" w:color="auto"/>
            <w:left w:val="none" w:sz="0" w:space="0" w:color="auto"/>
            <w:bottom w:val="none" w:sz="0" w:space="0" w:color="auto"/>
            <w:right w:val="none" w:sz="0" w:space="0" w:color="auto"/>
          </w:divBdr>
        </w:div>
        <w:div w:id="801773776">
          <w:marLeft w:val="640"/>
          <w:marRight w:val="0"/>
          <w:marTop w:val="0"/>
          <w:marBottom w:val="0"/>
          <w:divBdr>
            <w:top w:val="none" w:sz="0" w:space="0" w:color="auto"/>
            <w:left w:val="none" w:sz="0" w:space="0" w:color="auto"/>
            <w:bottom w:val="none" w:sz="0" w:space="0" w:color="auto"/>
            <w:right w:val="none" w:sz="0" w:space="0" w:color="auto"/>
          </w:divBdr>
        </w:div>
        <w:div w:id="819662747">
          <w:marLeft w:val="640"/>
          <w:marRight w:val="0"/>
          <w:marTop w:val="0"/>
          <w:marBottom w:val="0"/>
          <w:divBdr>
            <w:top w:val="none" w:sz="0" w:space="0" w:color="auto"/>
            <w:left w:val="none" w:sz="0" w:space="0" w:color="auto"/>
            <w:bottom w:val="none" w:sz="0" w:space="0" w:color="auto"/>
            <w:right w:val="none" w:sz="0" w:space="0" w:color="auto"/>
          </w:divBdr>
        </w:div>
        <w:div w:id="851912939">
          <w:marLeft w:val="640"/>
          <w:marRight w:val="0"/>
          <w:marTop w:val="0"/>
          <w:marBottom w:val="0"/>
          <w:divBdr>
            <w:top w:val="none" w:sz="0" w:space="0" w:color="auto"/>
            <w:left w:val="none" w:sz="0" w:space="0" w:color="auto"/>
            <w:bottom w:val="none" w:sz="0" w:space="0" w:color="auto"/>
            <w:right w:val="none" w:sz="0" w:space="0" w:color="auto"/>
          </w:divBdr>
        </w:div>
        <w:div w:id="872303010">
          <w:marLeft w:val="640"/>
          <w:marRight w:val="0"/>
          <w:marTop w:val="0"/>
          <w:marBottom w:val="0"/>
          <w:divBdr>
            <w:top w:val="none" w:sz="0" w:space="0" w:color="auto"/>
            <w:left w:val="none" w:sz="0" w:space="0" w:color="auto"/>
            <w:bottom w:val="none" w:sz="0" w:space="0" w:color="auto"/>
            <w:right w:val="none" w:sz="0" w:space="0" w:color="auto"/>
          </w:divBdr>
        </w:div>
        <w:div w:id="882057527">
          <w:marLeft w:val="640"/>
          <w:marRight w:val="0"/>
          <w:marTop w:val="0"/>
          <w:marBottom w:val="0"/>
          <w:divBdr>
            <w:top w:val="none" w:sz="0" w:space="0" w:color="auto"/>
            <w:left w:val="none" w:sz="0" w:space="0" w:color="auto"/>
            <w:bottom w:val="none" w:sz="0" w:space="0" w:color="auto"/>
            <w:right w:val="none" w:sz="0" w:space="0" w:color="auto"/>
          </w:divBdr>
        </w:div>
        <w:div w:id="898243508">
          <w:marLeft w:val="640"/>
          <w:marRight w:val="0"/>
          <w:marTop w:val="0"/>
          <w:marBottom w:val="0"/>
          <w:divBdr>
            <w:top w:val="none" w:sz="0" w:space="0" w:color="auto"/>
            <w:left w:val="none" w:sz="0" w:space="0" w:color="auto"/>
            <w:bottom w:val="none" w:sz="0" w:space="0" w:color="auto"/>
            <w:right w:val="none" w:sz="0" w:space="0" w:color="auto"/>
          </w:divBdr>
        </w:div>
        <w:div w:id="942154668">
          <w:marLeft w:val="640"/>
          <w:marRight w:val="0"/>
          <w:marTop w:val="0"/>
          <w:marBottom w:val="0"/>
          <w:divBdr>
            <w:top w:val="none" w:sz="0" w:space="0" w:color="auto"/>
            <w:left w:val="none" w:sz="0" w:space="0" w:color="auto"/>
            <w:bottom w:val="none" w:sz="0" w:space="0" w:color="auto"/>
            <w:right w:val="none" w:sz="0" w:space="0" w:color="auto"/>
          </w:divBdr>
        </w:div>
        <w:div w:id="997733807">
          <w:marLeft w:val="640"/>
          <w:marRight w:val="0"/>
          <w:marTop w:val="0"/>
          <w:marBottom w:val="0"/>
          <w:divBdr>
            <w:top w:val="none" w:sz="0" w:space="0" w:color="auto"/>
            <w:left w:val="none" w:sz="0" w:space="0" w:color="auto"/>
            <w:bottom w:val="none" w:sz="0" w:space="0" w:color="auto"/>
            <w:right w:val="none" w:sz="0" w:space="0" w:color="auto"/>
          </w:divBdr>
        </w:div>
        <w:div w:id="1020736845">
          <w:marLeft w:val="640"/>
          <w:marRight w:val="0"/>
          <w:marTop w:val="0"/>
          <w:marBottom w:val="0"/>
          <w:divBdr>
            <w:top w:val="none" w:sz="0" w:space="0" w:color="auto"/>
            <w:left w:val="none" w:sz="0" w:space="0" w:color="auto"/>
            <w:bottom w:val="none" w:sz="0" w:space="0" w:color="auto"/>
            <w:right w:val="none" w:sz="0" w:space="0" w:color="auto"/>
          </w:divBdr>
        </w:div>
        <w:div w:id="1227569091">
          <w:marLeft w:val="640"/>
          <w:marRight w:val="0"/>
          <w:marTop w:val="0"/>
          <w:marBottom w:val="0"/>
          <w:divBdr>
            <w:top w:val="none" w:sz="0" w:space="0" w:color="auto"/>
            <w:left w:val="none" w:sz="0" w:space="0" w:color="auto"/>
            <w:bottom w:val="none" w:sz="0" w:space="0" w:color="auto"/>
            <w:right w:val="none" w:sz="0" w:space="0" w:color="auto"/>
          </w:divBdr>
        </w:div>
        <w:div w:id="1321159790">
          <w:marLeft w:val="640"/>
          <w:marRight w:val="0"/>
          <w:marTop w:val="0"/>
          <w:marBottom w:val="0"/>
          <w:divBdr>
            <w:top w:val="none" w:sz="0" w:space="0" w:color="auto"/>
            <w:left w:val="none" w:sz="0" w:space="0" w:color="auto"/>
            <w:bottom w:val="none" w:sz="0" w:space="0" w:color="auto"/>
            <w:right w:val="none" w:sz="0" w:space="0" w:color="auto"/>
          </w:divBdr>
        </w:div>
        <w:div w:id="1402872831">
          <w:marLeft w:val="640"/>
          <w:marRight w:val="0"/>
          <w:marTop w:val="0"/>
          <w:marBottom w:val="0"/>
          <w:divBdr>
            <w:top w:val="none" w:sz="0" w:space="0" w:color="auto"/>
            <w:left w:val="none" w:sz="0" w:space="0" w:color="auto"/>
            <w:bottom w:val="none" w:sz="0" w:space="0" w:color="auto"/>
            <w:right w:val="none" w:sz="0" w:space="0" w:color="auto"/>
          </w:divBdr>
        </w:div>
        <w:div w:id="1466705119">
          <w:marLeft w:val="640"/>
          <w:marRight w:val="0"/>
          <w:marTop w:val="0"/>
          <w:marBottom w:val="0"/>
          <w:divBdr>
            <w:top w:val="none" w:sz="0" w:space="0" w:color="auto"/>
            <w:left w:val="none" w:sz="0" w:space="0" w:color="auto"/>
            <w:bottom w:val="none" w:sz="0" w:space="0" w:color="auto"/>
            <w:right w:val="none" w:sz="0" w:space="0" w:color="auto"/>
          </w:divBdr>
        </w:div>
        <w:div w:id="1504397392">
          <w:marLeft w:val="640"/>
          <w:marRight w:val="0"/>
          <w:marTop w:val="0"/>
          <w:marBottom w:val="0"/>
          <w:divBdr>
            <w:top w:val="none" w:sz="0" w:space="0" w:color="auto"/>
            <w:left w:val="none" w:sz="0" w:space="0" w:color="auto"/>
            <w:bottom w:val="none" w:sz="0" w:space="0" w:color="auto"/>
            <w:right w:val="none" w:sz="0" w:space="0" w:color="auto"/>
          </w:divBdr>
        </w:div>
        <w:div w:id="1656909264">
          <w:marLeft w:val="640"/>
          <w:marRight w:val="0"/>
          <w:marTop w:val="0"/>
          <w:marBottom w:val="0"/>
          <w:divBdr>
            <w:top w:val="none" w:sz="0" w:space="0" w:color="auto"/>
            <w:left w:val="none" w:sz="0" w:space="0" w:color="auto"/>
            <w:bottom w:val="none" w:sz="0" w:space="0" w:color="auto"/>
            <w:right w:val="none" w:sz="0" w:space="0" w:color="auto"/>
          </w:divBdr>
        </w:div>
        <w:div w:id="1674794148">
          <w:marLeft w:val="640"/>
          <w:marRight w:val="0"/>
          <w:marTop w:val="0"/>
          <w:marBottom w:val="0"/>
          <w:divBdr>
            <w:top w:val="none" w:sz="0" w:space="0" w:color="auto"/>
            <w:left w:val="none" w:sz="0" w:space="0" w:color="auto"/>
            <w:bottom w:val="none" w:sz="0" w:space="0" w:color="auto"/>
            <w:right w:val="none" w:sz="0" w:space="0" w:color="auto"/>
          </w:divBdr>
        </w:div>
        <w:div w:id="1756898245">
          <w:marLeft w:val="640"/>
          <w:marRight w:val="0"/>
          <w:marTop w:val="0"/>
          <w:marBottom w:val="0"/>
          <w:divBdr>
            <w:top w:val="none" w:sz="0" w:space="0" w:color="auto"/>
            <w:left w:val="none" w:sz="0" w:space="0" w:color="auto"/>
            <w:bottom w:val="none" w:sz="0" w:space="0" w:color="auto"/>
            <w:right w:val="none" w:sz="0" w:space="0" w:color="auto"/>
          </w:divBdr>
        </w:div>
        <w:div w:id="1770080544">
          <w:marLeft w:val="640"/>
          <w:marRight w:val="0"/>
          <w:marTop w:val="0"/>
          <w:marBottom w:val="0"/>
          <w:divBdr>
            <w:top w:val="none" w:sz="0" w:space="0" w:color="auto"/>
            <w:left w:val="none" w:sz="0" w:space="0" w:color="auto"/>
            <w:bottom w:val="none" w:sz="0" w:space="0" w:color="auto"/>
            <w:right w:val="none" w:sz="0" w:space="0" w:color="auto"/>
          </w:divBdr>
        </w:div>
        <w:div w:id="1850438496">
          <w:marLeft w:val="640"/>
          <w:marRight w:val="0"/>
          <w:marTop w:val="0"/>
          <w:marBottom w:val="0"/>
          <w:divBdr>
            <w:top w:val="none" w:sz="0" w:space="0" w:color="auto"/>
            <w:left w:val="none" w:sz="0" w:space="0" w:color="auto"/>
            <w:bottom w:val="none" w:sz="0" w:space="0" w:color="auto"/>
            <w:right w:val="none" w:sz="0" w:space="0" w:color="auto"/>
          </w:divBdr>
        </w:div>
        <w:div w:id="1852139311">
          <w:marLeft w:val="640"/>
          <w:marRight w:val="0"/>
          <w:marTop w:val="0"/>
          <w:marBottom w:val="0"/>
          <w:divBdr>
            <w:top w:val="none" w:sz="0" w:space="0" w:color="auto"/>
            <w:left w:val="none" w:sz="0" w:space="0" w:color="auto"/>
            <w:bottom w:val="none" w:sz="0" w:space="0" w:color="auto"/>
            <w:right w:val="none" w:sz="0" w:space="0" w:color="auto"/>
          </w:divBdr>
        </w:div>
        <w:div w:id="1902910858">
          <w:marLeft w:val="640"/>
          <w:marRight w:val="0"/>
          <w:marTop w:val="0"/>
          <w:marBottom w:val="0"/>
          <w:divBdr>
            <w:top w:val="none" w:sz="0" w:space="0" w:color="auto"/>
            <w:left w:val="none" w:sz="0" w:space="0" w:color="auto"/>
            <w:bottom w:val="none" w:sz="0" w:space="0" w:color="auto"/>
            <w:right w:val="none" w:sz="0" w:space="0" w:color="auto"/>
          </w:divBdr>
        </w:div>
        <w:div w:id="1911310914">
          <w:marLeft w:val="640"/>
          <w:marRight w:val="0"/>
          <w:marTop w:val="0"/>
          <w:marBottom w:val="0"/>
          <w:divBdr>
            <w:top w:val="none" w:sz="0" w:space="0" w:color="auto"/>
            <w:left w:val="none" w:sz="0" w:space="0" w:color="auto"/>
            <w:bottom w:val="none" w:sz="0" w:space="0" w:color="auto"/>
            <w:right w:val="none" w:sz="0" w:space="0" w:color="auto"/>
          </w:divBdr>
        </w:div>
        <w:div w:id="1925794127">
          <w:marLeft w:val="640"/>
          <w:marRight w:val="0"/>
          <w:marTop w:val="0"/>
          <w:marBottom w:val="0"/>
          <w:divBdr>
            <w:top w:val="none" w:sz="0" w:space="0" w:color="auto"/>
            <w:left w:val="none" w:sz="0" w:space="0" w:color="auto"/>
            <w:bottom w:val="none" w:sz="0" w:space="0" w:color="auto"/>
            <w:right w:val="none" w:sz="0" w:space="0" w:color="auto"/>
          </w:divBdr>
        </w:div>
        <w:div w:id="1944728039">
          <w:marLeft w:val="640"/>
          <w:marRight w:val="0"/>
          <w:marTop w:val="0"/>
          <w:marBottom w:val="0"/>
          <w:divBdr>
            <w:top w:val="none" w:sz="0" w:space="0" w:color="auto"/>
            <w:left w:val="none" w:sz="0" w:space="0" w:color="auto"/>
            <w:bottom w:val="none" w:sz="0" w:space="0" w:color="auto"/>
            <w:right w:val="none" w:sz="0" w:space="0" w:color="auto"/>
          </w:divBdr>
        </w:div>
        <w:div w:id="1961111366">
          <w:marLeft w:val="640"/>
          <w:marRight w:val="0"/>
          <w:marTop w:val="0"/>
          <w:marBottom w:val="0"/>
          <w:divBdr>
            <w:top w:val="none" w:sz="0" w:space="0" w:color="auto"/>
            <w:left w:val="none" w:sz="0" w:space="0" w:color="auto"/>
            <w:bottom w:val="none" w:sz="0" w:space="0" w:color="auto"/>
            <w:right w:val="none" w:sz="0" w:space="0" w:color="auto"/>
          </w:divBdr>
        </w:div>
        <w:div w:id="2029721449">
          <w:marLeft w:val="640"/>
          <w:marRight w:val="0"/>
          <w:marTop w:val="0"/>
          <w:marBottom w:val="0"/>
          <w:divBdr>
            <w:top w:val="none" w:sz="0" w:space="0" w:color="auto"/>
            <w:left w:val="none" w:sz="0" w:space="0" w:color="auto"/>
            <w:bottom w:val="none" w:sz="0" w:space="0" w:color="auto"/>
            <w:right w:val="none" w:sz="0" w:space="0" w:color="auto"/>
          </w:divBdr>
        </w:div>
        <w:div w:id="2049714694">
          <w:marLeft w:val="640"/>
          <w:marRight w:val="0"/>
          <w:marTop w:val="0"/>
          <w:marBottom w:val="0"/>
          <w:divBdr>
            <w:top w:val="none" w:sz="0" w:space="0" w:color="auto"/>
            <w:left w:val="none" w:sz="0" w:space="0" w:color="auto"/>
            <w:bottom w:val="none" w:sz="0" w:space="0" w:color="auto"/>
            <w:right w:val="none" w:sz="0" w:space="0" w:color="auto"/>
          </w:divBdr>
        </w:div>
        <w:div w:id="2135370830">
          <w:marLeft w:val="640"/>
          <w:marRight w:val="0"/>
          <w:marTop w:val="0"/>
          <w:marBottom w:val="0"/>
          <w:divBdr>
            <w:top w:val="none" w:sz="0" w:space="0" w:color="auto"/>
            <w:left w:val="none" w:sz="0" w:space="0" w:color="auto"/>
            <w:bottom w:val="none" w:sz="0" w:space="0" w:color="auto"/>
            <w:right w:val="none" w:sz="0" w:space="0" w:color="auto"/>
          </w:divBdr>
        </w:div>
      </w:divsChild>
    </w:div>
    <w:div w:id="966352555">
      <w:bodyDiv w:val="1"/>
      <w:marLeft w:val="0"/>
      <w:marRight w:val="0"/>
      <w:marTop w:val="0"/>
      <w:marBottom w:val="0"/>
      <w:divBdr>
        <w:top w:val="none" w:sz="0" w:space="0" w:color="auto"/>
        <w:left w:val="none" w:sz="0" w:space="0" w:color="auto"/>
        <w:bottom w:val="none" w:sz="0" w:space="0" w:color="auto"/>
        <w:right w:val="none" w:sz="0" w:space="0" w:color="auto"/>
      </w:divBdr>
      <w:divsChild>
        <w:div w:id="59251150">
          <w:marLeft w:val="640"/>
          <w:marRight w:val="0"/>
          <w:marTop w:val="0"/>
          <w:marBottom w:val="0"/>
          <w:divBdr>
            <w:top w:val="none" w:sz="0" w:space="0" w:color="auto"/>
            <w:left w:val="none" w:sz="0" w:space="0" w:color="auto"/>
            <w:bottom w:val="none" w:sz="0" w:space="0" w:color="auto"/>
            <w:right w:val="none" w:sz="0" w:space="0" w:color="auto"/>
          </w:divBdr>
        </w:div>
        <w:div w:id="76828271">
          <w:marLeft w:val="640"/>
          <w:marRight w:val="0"/>
          <w:marTop w:val="0"/>
          <w:marBottom w:val="0"/>
          <w:divBdr>
            <w:top w:val="none" w:sz="0" w:space="0" w:color="auto"/>
            <w:left w:val="none" w:sz="0" w:space="0" w:color="auto"/>
            <w:bottom w:val="none" w:sz="0" w:space="0" w:color="auto"/>
            <w:right w:val="none" w:sz="0" w:space="0" w:color="auto"/>
          </w:divBdr>
        </w:div>
        <w:div w:id="172957954">
          <w:marLeft w:val="640"/>
          <w:marRight w:val="0"/>
          <w:marTop w:val="0"/>
          <w:marBottom w:val="0"/>
          <w:divBdr>
            <w:top w:val="none" w:sz="0" w:space="0" w:color="auto"/>
            <w:left w:val="none" w:sz="0" w:space="0" w:color="auto"/>
            <w:bottom w:val="none" w:sz="0" w:space="0" w:color="auto"/>
            <w:right w:val="none" w:sz="0" w:space="0" w:color="auto"/>
          </w:divBdr>
        </w:div>
        <w:div w:id="306975763">
          <w:marLeft w:val="640"/>
          <w:marRight w:val="0"/>
          <w:marTop w:val="0"/>
          <w:marBottom w:val="0"/>
          <w:divBdr>
            <w:top w:val="none" w:sz="0" w:space="0" w:color="auto"/>
            <w:left w:val="none" w:sz="0" w:space="0" w:color="auto"/>
            <w:bottom w:val="none" w:sz="0" w:space="0" w:color="auto"/>
            <w:right w:val="none" w:sz="0" w:space="0" w:color="auto"/>
          </w:divBdr>
        </w:div>
        <w:div w:id="395933754">
          <w:marLeft w:val="640"/>
          <w:marRight w:val="0"/>
          <w:marTop w:val="0"/>
          <w:marBottom w:val="0"/>
          <w:divBdr>
            <w:top w:val="none" w:sz="0" w:space="0" w:color="auto"/>
            <w:left w:val="none" w:sz="0" w:space="0" w:color="auto"/>
            <w:bottom w:val="none" w:sz="0" w:space="0" w:color="auto"/>
            <w:right w:val="none" w:sz="0" w:space="0" w:color="auto"/>
          </w:divBdr>
        </w:div>
        <w:div w:id="479884157">
          <w:marLeft w:val="640"/>
          <w:marRight w:val="0"/>
          <w:marTop w:val="0"/>
          <w:marBottom w:val="0"/>
          <w:divBdr>
            <w:top w:val="none" w:sz="0" w:space="0" w:color="auto"/>
            <w:left w:val="none" w:sz="0" w:space="0" w:color="auto"/>
            <w:bottom w:val="none" w:sz="0" w:space="0" w:color="auto"/>
            <w:right w:val="none" w:sz="0" w:space="0" w:color="auto"/>
          </w:divBdr>
        </w:div>
        <w:div w:id="600261259">
          <w:marLeft w:val="640"/>
          <w:marRight w:val="0"/>
          <w:marTop w:val="0"/>
          <w:marBottom w:val="0"/>
          <w:divBdr>
            <w:top w:val="none" w:sz="0" w:space="0" w:color="auto"/>
            <w:left w:val="none" w:sz="0" w:space="0" w:color="auto"/>
            <w:bottom w:val="none" w:sz="0" w:space="0" w:color="auto"/>
            <w:right w:val="none" w:sz="0" w:space="0" w:color="auto"/>
          </w:divBdr>
        </w:div>
        <w:div w:id="658730444">
          <w:marLeft w:val="640"/>
          <w:marRight w:val="0"/>
          <w:marTop w:val="0"/>
          <w:marBottom w:val="0"/>
          <w:divBdr>
            <w:top w:val="none" w:sz="0" w:space="0" w:color="auto"/>
            <w:left w:val="none" w:sz="0" w:space="0" w:color="auto"/>
            <w:bottom w:val="none" w:sz="0" w:space="0" w:color="auto"/>
            <w:right w:val="none" w:sz="0" w:space="0" w:color="auto"/>
          </w:divBdr>
        </w:div>
        <w:div w:id="708607990">
          <w:marLeft w:val="640"/>
          <w:marRight w:val="0"/>
          <w:marTop w:val="0"/>
          <w:marBottom w:val="0"/>
          <w:divBdr>
            <w:top w:val="none" w:sz="0" w:space="0" w:color="auto"/>
            <w:left w:val="none" w:sz="0" w:space="0" w:color="auto"/>
            <w:bottom w:val="none" w:sz="0" w:space="0" w:color="auto"/>
            <w:right w:val="none" w:sz="0" w:space="0" w:color="auto"/>
          </w:divBdr>
        </w:div>
        <w:div w:id="748045325">
          <w:marLeft w:val="640"/>
          <w:marRight w:val="0"/>
          <w:marTop w:val="0"/>
          <w:marBottom w:val="0"/>
          <w:divBdr>
            <w:top w:val="none" w:sz="0" w:space="0" w:color="auto"/>
            <w:left w:val="none" w:sz="0" w:space="0" w:color="auto"/>
            <w:bottom w:val="none" w:sz="0" w:space="0" w:color="auto"/>
            <w:right w:val="none" w:sz="0" w:space="0" w:color="auto"/>
          </w:divBdr>
        </w:div>
        <w:div w:id="808283807">
          <w:marLeft w:val="640"/>
          <w:marRight w:val="0"/>
          <w:marTop w:val="0"/>
          <w:marBottom w:val="0"/>
          <w:divBdr>
            <w:top w:val="none" w:sz="0" w:space="0" w:color="auto"/>
            <w:left w:val="none" w:sz="0" w:space="0" w:color="auto"/>
            <w:bottom w:val="none" w:sz="0" w:space="0" w:color="auto"/>
            <w:right w:val="none" w:sz="0" w:space="0" w:color="auto"/>
          </w:divBdr>
        </w:div>
        <w:div w:id="853496006">
          <w:marLeft w:val="640"/>
          <w:marRight w:val="0"/>
          <w:marTop w:val="0"/>
          <w:marBottom w:val="0"/>
          <w:divBdr>
            <w:top w:val="none" w:sz="0" w:space="0" w:color="auto"/>
            <w:left w:val="none" w:sz="0" w:space="0" w:color="auto"/>
            <w:bottom w:val="none" w:sz="0" w:space="0" w:color="auto"/>
            <w:right w:val="none" w:sz="0" w:space="0" w:color="auto"/>
          </w:divBdr>
        </w:div>
        <w:div w:id="961036893">
          <w:marLeft w:val="640"/>
          <w:marRight w:val="0"/>
          <w:marTop w:val="0"/>
          <w:marBottom w:val="0"/>
          <w:divBdr>
            <w:top w:val="none" w:sz="0" w:space="0" w:color="auto"/>
            <w:left w:val="none" w:sz="0" w:space="0" w:color="auto"/>
            <w:bottom w:val="none" w:sz="0" w:space="0" w:color="auto"/>
            <w:right w:val="none" w:sz="0" w:space="0" w:color="auto"/>
          </w:divBdr>
        </w:div>
        <w:div w:id="1022785069">
          <w:marLeft w:val="640"/>
          <w:marRight w:val="0"/>
          <w:marTop w:val="0"/>
          <w:marBottom w:val="0"/>
          <w:divBdr>
            <w:top w:val="none" w:sz="0" w:space="0" w:color="auto"/>
            <w:left w:val="none" w:sz="0" w:space="0" w:color="auto"/>
            <w:bottom w:val="none" w:sz="0" w:space="0" w:color="auto"/>
            <w:right w:val="none" w:sz="0" w:space="0" w:color="auto"/>
          </w:divBdr>
        </w:div>
        <w:div w:id="1092046538">
          <w:marLeft w:val="640"/>
          <w:marRight w:val="0"/>
          <w:marTop w:val="0"/>
          <w:marBottom w:val="0"/>
          <w:divBdr>
            <w:top w:val="none" w:sz="0" w:space="0" w:color="auto"/>
            <w:left w:val="none" w:sz="0" w:space="0" w:color="auto"/>
            <w:bottom w:val="none" w:sz="0" w:space="0" w:color="auto"/>
            <w:right w:val="none" w:sz="0" w:space="0" w:color="auto"/>
          </w:divBdr>
        </w:div>
        <w:div w:id="1151945706">
          <w:marLeft w:val="640"/>
          <w:marRight w:val="0"/>
          <w:marTop w:val="0"/>
          <w:marBottom w:val="0"/>
          <w:divBdr>
            <w:top w:val="none" w:sz="0" w:space="0" w:color="auto"/>
            <w:left w:val="none" w:sz="0" w:space="0" w:color="auto"/>
            <w:bottom w:val="none" w:sz="0" w:space="0" w:color="auto"/>
            <w:right w:val="none" w:sz="0" w:space="0" w:color="auto"/>
          </w:divBdr>
        </w:div>
        <w:div w:id="1270158461">
          <w:marLeft w:val="640"/>
          <w:marRight w:val="0"/>
          <w:marTop w:val="0"/>
          <w:marBottom w:val="0"/>
          <w:divBdr>
            <w:top w:val="none" w:sz="0" w:space="0" w:color="auto"/>
            <w:left w:val="none" w:sz="0" w:space="0" w:color="auto"/>
            <w:bottom w:val="none" w:sz="0" w:space="0" w:color="auto"/>
            <w:right w:val="none" w:sz="0" w:space="0" w:color="auto"/>
          </w:divBdr>
        </w:div>
        <w:div w:id="1378120745">
          <w:marLeft w:val="640"/>
          <w:marRight w:val="0"/>
          <w:marTop w:val="0"/>
          <w:marBottom w:val="0"/>
          <w:divBdr>
            <w:top w:val="none" w:sz="0" w:space="0" w:color="auto"/>
            <w:left w:val="none" w:sz="0" w:space="0" w:color="auto"/>
            <w:bottom w:val="none" w:sz="0" w:space="0" w:color="auto"/>
            <w:right w:val="none" w:sz="0" w:space="0" w:color="auto"/>
          </w:divBdr>
        </w:div>
        <w:div w:id="1425758145">
          <w:marLeft w:val="640"/>
          <w:marRight w:val="0"/>
          <w:marTop w:val="0"/>
          <w:marBottom w:val="0"/>
          <w:divBdr>
            <w:top w:val="none" w:sz="0" w:space="0" w:color="auto"/>
            <w:left w:val="none" w:sz="0" w:space="0" w:color="auto"/>
            <w:bottom w:val="none" w:sz="0" w:space="0" w:color="auto"/>
            <w:right w:val="none" w:sz="0" w:space="0" w:color="auto"/>
          </w:divBdr>
        </w:div>
        <w:div w:id="1527138036">
          <w:marLeft w:val="640"/>
          <w:marRight w:val="0"/>
          <w:marTop w:val="0"/>
          <w:marBottom w:val="0"/>
          <w:divBdr>
            <w:top w:val="none" w:sz="0" w:space="0" w:color="auto"/>
            <w:left w:val="none" w:sz="0" w:space="0" w:color="auto"/>
            <w:bottom w:val="none" w:sz="0" w:space="0" w:color="auto"/>
            <w:right w:val="none" w:sz="0" w:space="0" w:color="auto"/>
          </w:divBdr>
        </w:div>
        <w:div w:id="1546792768">
          <w:marLeft w:val="640"/>
          <w:marRight w:val="0"/>
          <w:marTop w:val="0"/>
          <w:marBottom w:val="0"/>
          <w:divBdr>
            <w:top w:val="none" w:sz="0" w:space="0" w:color="auto"/>
            <w:left w:val="none" w:sz="0" w:space="0" w:color="auto"/>
            <w:bottom w:val="none" w:sz="0" w:space="0" w:color="auto"/>
            <w:right w:val="none" w:sz="0" w:space="0" w:color="auto"/>
          </w:divBdr>
        </w:div>
        <w:div w:id="1622691760">
          <w:marLeft w:val="640"/>
          <w:marRight w:val="0"/>
          <w:marTop w:val="0"/>
          <w:marBottom w:val="0"/>
          <w:divBdr>
            <w:top w:val="none" w:sz="0" w:space="0" w:color="auto"/>
            <w:left w:val="none" w:sz="0" w:space="0" w:color="auto"/>
            <w:bottom w:val="none" w:sz="0" w:space="0" w:color="auto"/>
            <w:right w:val="none" w:sz="0" w:space="0" w:color="auto"/>
          </w:divBdr>
        </w:div>
        <w:div w:id="1674068062">
          <w:marLeft w:val="640"/>
          <w:marRight w:val="0"/>
          <w:marTop w:val="0"/>
          <w:marBottom w:val="0"/>
          <w:divBdr>
            <w:top w:val="none" w:sz="0" w:space="0" w:color="auto"/>
            <w:left w:val="none" w:sz="0" w:space="0" w:color="auto"/>
            <w:bottom w:val="none" w:sz="0" w:space="0" w:color="auto"/>
            <w:right w:val="none" w:sz="0" w:space="0" w:color="auto"/>
          </w:divBdr>
        </w:div>
        <w:div w:id="1676610457">
          <w:marLeft w:val="640"/>
          <w:marRight w:val="0"/>
          <w:marTop w:val="0"/>
          <w:marBottom w:val="0"/>
          <w:divBdr>
            <w:top w:val="none" w:sz="0" w:space="0" w:color="auto"/>
            <w:left w:val="none" w:sz="0" w:space="0" w:color="auto"/>
            <w:bottom w:val="none" w:sz="0" w:space="0" w:color="auto"/>
            <w:right w:val="none" w:sz="0" w:space="0" w:color="auto"/>
          </w:divBdr>
        </w:div>
        <w:div w:id="1887984999">
          <w:marLeft w:val="640"/>
          <w:marRight w:val="0"/>
          <w:marTop w:val="0"/>
          <w:marBottom w:val="0"/>
          <w:divBdr>
            <w:top w:val="none" w:sz="0" w:space="0" w:color="auto"/>
            <w:left w:val="none" w:sz="0" w:space="0" w:color="auto"/>
            <w:bottom w:val="none" w:sz="0" w:space="0" w:color="auto"/>
            <w:right w:val="none" w:sz="0" w:space="0" w:color="auto"/>
          </w:divBdr>
        </w:div>
        <w:div w:id="1907909650">
          <w:marLeft w:val="640"/>
          <w:marRight w:val="0"/>
          <w:marTop w:val="0"/>
          <w:marBottom w:val="0"/>
          <w:divBdr>
            <w:top w:val="none" w:sz="0" w:space="0" w:color="auto"/>
            <w:left w:val="none" w:sz="0" w:space="0" w:color="auto"/>
            <w:bottom w:val="none" w:sz="0" w:space="0" w:color="auto"/>
            <w:right w:val="none" w:sz="0" w:space="0" w:color="auto"/>
          </w:divBdr>
        </w:div>
        <w:div w:id="1908685103">
          <w:marLeft w:val="640"/>
          <w:marRight w:val="0"/>
          <w:marTop w:val="0"/>
          <w:marBottom w:val="0"/>
          <w:divBdr>
            <w:top w:val="none" w:sz="0" w:space="0" w:color="auto"/>
            <w:left w:val="none" w:sz="0" w:space="0" w:color="auto"/>
            <w:bottom w:val="none" w:sz="0" w:space="0" w:color="auto"/>
            <w:right w:val="none" w:sz="0" w:space="0" w:color="auto"/>
          </w:divBdr>
        </w:div>
        <w:div w:id="2040735032">
          <w:marLeft w:val="640"/>
          <w:marRight w:val="0"/>
          <w:marTop w:val="0"/>
          <w:marBottom w:val="0"/>
          <w:divBdr>
            <w:top w:val="none" w:sz="0" w:space="0" w:color="auto"/>
            <w:left w:val="none" w:sz="0" w:space="0" w:color="auto"/>
            <w:bottom w:val="none" w:sz="0" w:space="0" w:color="auto"/>
            <w:right w:val="none" w:sz="0" w:space="0" w:color="auto"/>
          </w:divBdr>
        </w:div>
        <w:div w:id="2066100223">
          <w:marLeft w:val="640"/>
          <w:marRight w:val="0"/>
          <w:marTop w:val="0"/>
          <w:marBottom w:val="0"/>
          <w:divBdr>
            <w:top w:val="none" w:sz="0" w:space="0" w:color="auto"/>
            <w:left w:val="none" w:sz="0" w:space="0" w:color="auto"/>
            <w:bottom w:val="none" w:sz="0" w:space="0" w:color="auto"/>
            <w:right w:val="none" w:sz="0" w:space="0" w:color="auto"/>
          </w:divBdr>
        </w:div>
        <w:div w:id="2108235708">
          <w:marLeft w:val="640"/>
          <w:marRight w:val="0"/>
          <w:marTop w:val="0"/>
          <w:marBottom w:val="0"/>
          <w:divBdr>
            <w:top w:val="none" w:sz="0" w:space="0" w:color="auto"/>
            <w:left w:val="none" w:sz="0" w:space="0" w:color="auto"/>
            <w:bottom w:val="none" w:sz="0" w:space="0" w:color="auto"/>
            <w:right w:val="none" w:sz="0" w:space="0" w:color="auto"/>
          </w:divBdr>
        </w:div>
      </w:divsChild>
    </w:div>
    <w:div w:id="990527181">
      <w:bodyDiv w:val="1"/>
      <w:marLeft w:val="0"/>
      <w:marRight w:val="0"/>
      <w:marTop w:val="0"/>
      <w:marBottom w:val="0"/>
      <w:divBdr>
        <w:top w:val="none" w:sz="0" w:space="0" w:color="auto"/>
        <w:left w:val="none" w:sz="0" w:space="0" w:color="auto"/>
        <w:bottom w:val="none" w:sz="0" w:space="0" w:color="auto"/>
        <w:right w:val="none" w:sz="0" w:space="0" w:color="auto"/>
      </w:divBdr>
      <w:divsChild>
        <w:div w:id="25713691">
          <w:marLeft w:val="640"/>
          <w:marRight w:val="0"/>
          <w:marTop w:val="0"/>
          <w:marBottom w:val="0"/>
          <w:divBdr>
            <w:top w:val="none" w:sz="0" w:space="0" w:color="auto"/>
            <w:left w:val="none" w:sz="0" w:space="0" w:color="auto"/>
            <w:bottom w:val="none" w:sz="0" w:space="0" w:color="auto"/>
            <w:right w:val="none" w:sz="0" w:space="0" w:color="auto"/>
          </w:divBdr>
        </w:div>
        <w:div w:id="65147894">
          <w:marLeft w:val="640"/>
          <w:marRight w:val="0"/>
          <w:marTop w:val="0"/>
          <w:marBottom w:val="0"/>
          <w:divBdr>
            <w:top w:val="none" w:sz="0" w:space="0" w:color="auto"/>
            <w:left w:val="none" w:sz="0" w:space="0" w:color="auto"/>
            <w:bottom w:val="none" w:sz="0" w:space="0" w:color="auto"/>
            <w:right w:val="none" w:sz="0" w:space="0" w:color="auto"/>
          </w:divBdr>
        </w:div>
        <w:div w:id="218438271">
          <w:marLeft w:val="640"/>
          <w:marRight w:val="0"/>
          <w:marTop w:val="0"/>
          <w:marBottom w:val="0"/>
          <w:divBdr>
            <w:top w:val="none" w:sz="0" w:space="0" w:color="auto"/>
            <w:left w:val="none" w:sz="0" w:space="0" w:color="auto"/>
            <w:bottom w:val="none" w:sz="0" w:space="0" w:color="auto"/>
            <w:right w:val="none" w:sz="0" w:space="0" w:color="auto"/>
          </w:divBdr>
        </w:div>
        <w:div w:id="264653474">
          <w:marLeft w:val="640"/>
          <w:marRight w:val="0"/>
          <w:marTop w:val="0"/>
          <w:marBottom w:val="0"/>
          <w:divBdr>
            <w:top w:val="none" w:sz="0" w:space="0" w:color="auto"/>
            <w:left w:val="none" w:sz="0" w:space="0" w:color="auto"/>
            <w:bottom w:val="none" w:sz="0" w:space="0" w:color="auto"/>
            <w:right w:val="none" w:sz="0" w:space="0" w:color="auto"/>
          </w:divBdr>
        </w:div>
        <w:div w:id="345601996">
          <w:marLeft w:val="640"/>
          <w:marRight w:val="0"/>
          <w:marTop w:val="0"/>
          <w:marBottom w:val="0"/>
          <w:divBdr>
            <w:top w:val="none" w:sz="0" w:space="0" w:color="auto"/>
            <w:left w:val="none" w:sz="0" w:space="0" w:color="auto"/>
            <w:bottom w:val="none" w:sz="0" w:space="0" w:color="auto"/>
            <w:right w:val="none" w:sz="0" w:space="0" w:color="auto"/>
          </w:divBdr>
        </w:div>
        <w:div w:id="432088215">
          <w:marLeft w:val="640"/>
          <w:marRight w:val="0"/>
          <w:marTop w:val="0"/>
          <w:marBottom w:val="0"/>
          <w:divBdr>
            <w:top w:val="none" w:sz="0" w:space="0" w:color="auto"/>
            <w:left w:val="none" w:sz="0" w:space="0" w:color="auto"/>
            <w:bottom w:val="none" w:sz="0" w:space="0" w:color="auto"/>
            <w:right w:val="none" w:sz="0" w:space="0" w:color="auto"/>
          </w:divBdr>
        </w:div>
        <w:div w:id="565803661">
          <w:marLeft w:val="640"/>
          <w:marRight w:val="0"/>
          <w:marTop w:val="0"/>
          <w:marBottom w:val="0"/>
          <w:divBdr>
            <w:top w:val="none" w:sz="0" w:space="0" w:color="auto"/>
            <w:left w:val="none" w:sz="0" w:space="0" w:color="auto"/>
            <w:bottom w:val="none" w:sz="0" w:space="0" w:color="auto"/>
            <w:right w:val="none" w:sz="0" w:space="0" w:color="auto"/>
          </w:divBdr>
        </w:div>
        <w:div w:id="660502448">
          <w:marLeft w:val="640"/>
          <w:marRight w:val="0"/>
          <w:marTop w:val="0"/>
          <w:marBottom w:val="0"/>
          <w:divBdr>
            <w:top w:val="none" w:sz="0" w:space="0" w:color="auto"/>
            <w:left w:val="none" w:sz="0" w:space="0" w:color="auto"/>
            <w:bottom w:val="none" w:sz="0" w:space="0" w:color="auto"/>
            <w:right w:val="none" w:sz="0" w:space="0" w:color="auto"/>
          </w:divBdr>
        </w:div>
        <w:div w:id="686834010">
          <w:marLeft w:val="640"/>
          <w:marRight w:val="0"/>
          <w:marTop w:val="0"/>
          <w:marBottom w:val="0"/>
          <w:divBdr>
            <w:top w:val="none" w:sz="0" w:space="0" w:color="auto"/>
            <w:left w:val="none" w:sz="0" w:space="0" w:color="auto"/>
            <w:bottom w:val="none" w:sz="0" w:space="0" w:color="auto"/>
            <w:right w:val="none" w:sz="0" w:space="0" w:color="auto"/>
          </w:divBdr>
        </w:div>
        <w:div w:id="701125626">
          <w:marLeft w:val="640"/>
          <w:marRight w:val="0"/>
          <w:marTop w:val="0"/>
          <w:marBottom w:val="0"/>
          <w:divBdr>
            <w:top w:val="none" w:sz="0" w:space="0" w:color="auto"/>
            <w:left w:val="none" w:sz="0" w:space="0" w:color="auto"/>
            <w:bottom w:val="none" w:sz="0" w:space="0" w:color="auto"/>
            <w:right w:val="none" w:sz="0" w:space="0" w:color="auto"/>
          </w:divBdr>
        </w:div>
        <w:div w:id="1070159201">
          <w:marLeft w:val="640"/>
          <w:marRight w:val="0"/>
          <w:marTop w:val="0"/>
          <w:marBottom w:val="0"/>
          <w:divBdr>
            <w:top w:val="none" w:sz="0" w:space="0" w:color="auto"/>
            <w:left w:val="none" w:sz="0" w:space="0" w:color="auto"/>
            <w:bottom w:val="none" w:sz="0" w:space="0" w:color="auto"/>
            <w:right w:val="none" w:sz="0" w:space="0" w:color="auto"/>
          </w:divBdr>
        </w:div>
        <w:div w:id="1092357464">
          <w:marLeft w:val="640"/>
          <w:marRight w:val="0"/>
          <w:marTop w:val="0"/>
          <w:marBottom w:val="0"/>
          <w:divBdr>
            <w:top w:val="none" w:sz="0" w:space="0" w:color="auto"/>
            <w:left w:val="none" w:sz="0" w:space="0" w:color="auto"/>
            <w:bottom w:val="none" w:sz="0" w:space="0" w:color="auto"/>
            <w:right w:val="none" w:sz="0" w:space="0" w:color="auto"/>
          </w:divBdr>
        </w:div>
        <w:div w:id="1172840983">
          <w:marLeft w:val="640"/>
          <w:marRight w:val="0"/>
          <w:marTop w:val="0"/>
          <w:marBottom w:val="0"/>
          <w:divBdr>
            <w:top w:val="none" w:sz="0" w:space="0" w:color="auto"/>
            <w:left w:val="none" w:sz="0" w:space="0" w:color="auto"/>
            <w:bottom w:val="none" w:sz="0" w:space="0" w:color="auto"/>
            <w:right w:val="none" w:sz="0" w:space="0" w:color="auto"/>
          </w:divBdr>
        </w:div>
        <w:div w:id="1192302387">
          <w:marLeft w:val="640"/>
          <w:marRight w:val="0"/>
          <w:marTop w:val="0"/>
          <w:marBottom w:val="0"/>
          <w:divBdr>
            <w:top w:val="none" w:sz="0" w:space="0" w:color="auto"/>
            <w:left w:val="none" w:sz="0" w:space="0" w:color="auto"/>
            <w:bottom w:val="none" w:sz="0" w:space="0" w:color="auto"/>
            <w:right w:val="none" w:sz="0" w:space="0" w:color="auto"/>
          </w:divBdr>
        </w:div>
        <w:div w:id="1273591827">
          <w:marLeft w:val="640"/>
          <w:marRight w:val="0"/>
          <w:marTop w:val="0"/>
          <w:marBottom w:val="0"/>
          <w:divBdr>
            <w:top w:val="none" w:sz="0" w:space="0" w:color="auto"/>
            <w:left w:val="none" w:sz="0" w:space="0" w:color="auto"/>
            <w:bottom w:val="none" w:sz="0" w:space="0" w:color="auto"/>
            <w:right w:val="none" w:sz="0" w:space="0" w:color="auto"/>
          </w:divBdr>
        </w:div>
        <w:div w:id="1417359771">
          <w:marLeft w:val="640"/>
          <w:marRight w:val="0"/>
          <w:marTop w:val="0"/>
          <w:marBottom w:val="0"/>
          <w:divBdr>
            <w:top w:val="none" w:sz="0" w:space="0" w:color="auto"/>
            <w:left w:val="none" w:sz="0" w:space="0" w:color="auto"/>
            <w:bottom w:val="none" w:sz="0" w:space="0" w:color="auto"/>
            <w:right w:val="none" w:sz="0" w:space="0" w:color="auto"/>
          </w:divBdr>
        </w:div>
        <w:div w:id="1431585763">
          <w:marLeft w:val="640"/>
          <w:marRight w:val="0"/>
          <w:marTop w:val="0"/>
          <w:marBottom w:val="0"/>
          <w:divBdr>
            <w:top w:val="none" w:sz="0" w:space="0" w:color="auto"/>
            <w:left w:val="none" w:sz="0" w:space="0" w:color="auto"/>
            <w:bottom w:val="none" w:sz="0" w:space="0" w:color="auto"/>
            <w:right w:val="none" w:sz="0" w:space="0" w:color="auto"/>
          </w:divBdr>
        </w:div>
        <w:div w:id="1494954643">
          <w:marLeft w:val="640"/>
          <w:marRight w:val="0"/>
          <w:marTop w:val="0"/>
          <w:marBottom w:val="0"/>
          <w:divBdr>
            <w:top w:val="none" w:sz="0" w:space="0" w:color="auto"/>
            <w:left w:val="none" w:sz="0" w:space="0" w:color="auto"/>
            <w:bottom w:val="none" w:sz="0" w:space="0" w:color="auto"/>
            <w:right w:val="none" w:sz="0" w:space="0" w:color="auto"/>
          </w:divBdr>
        </w:div>
        <w:div w:id="1501385297">
          <w:marLeft w:val="640"/>
          <w:marRight w:val="0"/>
          <w:marTop w:val="0"/>
          <w:marBottom w:val="0"/>
          <w:divBdr>
            <w:top w:val="none" w:sz="0" w:space="0" w:color="auto"/>
            <w:left w:val="none" w:sz="0" w:space="0" w:color="auto"/>
            <w:bottom w:val="none" w:sz="0" w:space="0" w:color="auto"/>
            <w:right w:val="none" w:sz="0" w:space="0" w:color="auto"/>
          </w:divBdr>
        </w:div>
        <w:div w:id="1509129598">
          <w:marLeft w:val="640"/>
          <w:marRight w:val="0"/>
          <w:marTop w:val="0"/>
          <w:marBottom w:val="0"/>
          <w:divBdr>
            <w:top w:val="none" w:sz="0" w:space="0" w:color="auto"/>
            <w:left w:val="none" w:sz="0" w:space="0" w:color="auto"/>
            <w:bottom w:val="none" w:sz="0" w:space="0" w:color="auto"/>
            <w:right w:val="none" w:sz="0" w:space="0" w:color="auto"/>
          </w:divBdr>
        </w:div>
        <w:div w:id="1643728645">
          <w:marLeft w:val="640"/>
          <w:marRight w:val="0"/>
          <w:marTop w:val="0"/>
          <w:marBottom w:val="0"/>
          <w:divBdr>
            <w:top w:val="none" w:sz="0" w:space="0" w:color="auto"/>
            <w:left w:val="none" w:sz="0" w:space="0" w:color="auto"/>
            <w:bottom w:val="none" w:sz="0" w:space="0" w:color="auto"/>
            <w:right w:val="none" w:sz="0" w:space="0" w:color="auto"/>
          </w:divBdr>
        </w:div>
        <w:div w:id="1656647360">
          <w:marLeft w:val="640"/>
          <w:marRight w:val="0"/>
          <w:marTop w:val="0"/>
          <w:marBottom w:val="0"/>
          <w:divBdr>
            <w:top w:val="none" w:sz="0" w:space="0" w:color="auto"/>
            <w:left w:val="none" w:sz="0" w:space="0" w:color="auto"/>
            <w:bottom w:val="none" w:sz="0" w:space="0" w:color="auto"/>
            <w:right w:val="none" w:sz="0" w:space="0" w:color="auto"/>
          </w:divBdr>
        </w:div>
        <w:div w:id="1805586445">
          <w:marLeft w:val="640"/>
          <w:marRight w:val="0"/>
          <w:marTop w:val="0"/>
          <w:marBottom w:val="0"/>
          <w:divBdr>
            <w:top w:val="none" w:sz="0" w:space="0" w:color="auto"/>
            <w:left w:val="none" w:sz="0" w:space="0" w:color="auto"/>
            <w:bottom w:val="none" w:sz="0" w:space="0" w:color="auto"/>
            <w:right w:val="none" w:sz="0" w:space="0" w:color="auto"/>
          </w:divBdr>
        </w:div>
        <w:div w:id="1871452533">
          <w:marLeft w:val="640"/>
          <w:marRight w:val="0"/>
          <w:marTop w:val="0"/>
          <w:marBottom w:val="0"/>
          <w:divBdr>
            <w:top w:val="none" w:sz="0" w:space="0" w:color="auto"/>
            <w:left w:val="none" w:sz="0" w:space="0" w:color="auto"/>
            <w:bottom w:val="none" w:sz="0" w:space="0" w:color="auto"/>
            <w:right w:val="none" w:sz="0" w:space="0" w:color="auto"/>
          </w:divBdr>
        </w:div>
        <w:div w:id="2018464300">
          <w:marLeft w:val="640"/>
          <w:marRight w:val="0"/>
          <w:marTop w:val="0"/>
          <w:marBottom w:val="0"/>
          <w:divBdr>
            <w:top w:val="none" w:sz="0" w:space="0" w:color="auto"/>
            <w:left w:val="none" w:sz="0" w:space="0" w:color="auto"/>
            <w:bottom w:val="none" w:sz="0" w:space="0" w:color="auto"/>
            <w:right w:val="none" w:sz="0" w:space="0" w:color="auto"/>
          </w:divBdr>
        </w:div>
        <w:div w:id="2075084193">
          <w:marLeft w:val="640"/>
          <w:marRight w:val="0"/>
          <w:marTop w:val="0"/>
          <w:marBottom w:val="0"/>
          <w:divBdr>
            <w:top w:val="none" w:sz="0" w:space="0" w:color="auto"/>
            <w:left w:val="none" w:sz="0" w:space="0" w:color="auto"/>
            <w:bottom w:val="none" w:sz="0" w:space="0" w:color="auto"/>
            <w:right w:val="none" w:sz="0" w:space="0" w:color="auto"/>
          </w:divBdr>
        </w:div>
        <w:div w:id="2079667797">
          <w:marLeft w:val="640"/>
          <w:marRight w:val="0"/>
          <w:marTop w:val="0"/>
          <w:marBottom w:val="0"/>
          <w:divBdr>
            <w:top w:val="none" w:sz="0" w:space="0" w:color="auto"/>
            <w:left w:val="none" w:sz="0" w:space="0" w:color="auto"/>
            <w:bottom w:val="none" w:sz="0" w:space="0" w:color="auto"/>
            <w:right w:val="none" w:sz="0" w:space="0" w:color="auto"/>
          </w:divBdr>
        </w:div>
        <w:div w:id="2135521398">
          <w:marLeft w:val="640"/>
          <w:marRight w:val="0"/>
          <w:marTop w:val="0"/>
          <w:marBottom w:val="0"/>
          <w:divBdr>
            <w:top w:val="none" w:sz="0" w:space="0" w:color="auto"/>
            <w:left w:val="none" w:sz="0" w:space="0" w:color="auto"/>
            <w:bottom w:val="none" w:sz="0" w:space="0" w:color="auto"/>
            <w:right w:val="none" w:sz="0" w:space="0" w:color="auto"/>
          </w:divBdr>
        </w:div>
      </w:divsChild>
    </w:div>
    <w:div w:id="994332272">
      <w:bodyDiv w:val="1"/>
      <w:marLeft w:val="0"/>
      <w:marRight w:val="0"/>
      <w:marTop w:val="0"/>
      <w:marBottom w:val="0"/>
      <w:divBdr>
        <w:top w:val="none" w:sz="0" w:space="0" w:color="auto"/>
        <w:left w:val="none" w:sz="0" w:space="0" w:color="auto"/>
        <w:bottom w:val="none" w:sz="0" w:space="0" w:color="auto"/>
        <w:right w:val="none" w:sz="0" w:space="0" w:color="auto"/>
      </w:divBdr>
      <w:divsChild>
        <w:div w:id="98962228">
          <w:marLeft w:val="640"/>
          <w:marRight w:val="0"/>
          <w:marTop w:val="0"/>
          <w:marBottom w:val="0"/>
          <w:divBdr>
            <w:top w:val="none" w:sz="0" w:space="0" w:color="auto"/>
            <w:left w:val="none" w:sz="0" w:space="0" w:color="auto"/>
            <w:bottom w:val="none" w:sz="0" w:space="0" w:color="auto"/>
            <w:right w:val="none" w:sz="0" w:space="0" w:color="auto"/>
          </w:divBdr>
        </w:div>
        <w:div w:id="149101101">
          <w:marLeft w:val="640"/>
          <w:marRight w:val="0"/>
          <w:marTop w:val="0"/>
          <w:marBottom w:val="0"/>
          <w:divBdr>
            <w:top w:val="none" w:sz="0" w:space="0" w:color="auto"/>
            <w:left w:val="none" w:sz="0" w:space="0" w:color="auto"/>
            <w:bottom w:val="none" w:sz="0" w:space="0" w:color="auto"/>
            <w:right w:val="none" w:sz="0" w:space="0" w:color="auto"/>
          </w:divBdr>
        </w:div>
        <w:div w:id="230582997">
          <w:marLeft w:val="640"/>
          <w:marRight w:val="0"/>
          <w:marTop w:val="0"/>
          <w:marBottom w:val="0"/>
          <w:divBdr>
            <w:top w:val="none" w:sz="0" w:space="0" w:color="auto"/>
            <w:left w:val="none" w:sz="0" w:space="0" w:color="auto"/>
            <w:bottom w:val="none" w:sz="0" w:space="0" w:color="auto"/>
            <w:right w:val="none" w:sz="0" w:space="0" w:color="auto"/>
          </w:divBdr>
        </w:div>
        <w:div w:id="272788498">
          <w:marLeft w:val="640"/>
          <w:marRight w:val="0"/>
          <w:marTop w:val="0"/>
          <w:marBottom w:val="0"/>
          <w:divBdr>
            <w:top w:val="none" w:sz="0" w:space="0" w:color="auto"/>
            <w:left w:val="none" w:sz="0" w:space="0" w:color="auto"/>
            <w:bottom w:val="none" w:sz="0" w:space="0" w:color="auto"/>
            <w:right w:val="none" w:sz="0" w:space="0" w:color="auto"/>
          </w:divBdr>
        </w:div>
        <w:div w:id="283120450">
          <w:marLeft w:val="640"/>
          <w:marRight w:val="0"/>
          <w:marTop w:val="0"/>
          <w:marBottom w:val="0"/>
          <w:divBdr>
            <w:top w:val="none" w:sz="0" w:space="0" w:color="auto"/>
            <w:left w:val="none" w:sz="0" w:space="0" w:color="auto"/>
            <w:bottom w:val="none" w:sz="0" w:space="0" w:color="auto"/>
            <w:right w:val="none" w:sz="0" w:space="0" w:color="auto"/>
          </w:divBdr>
        </w:div>
        <w:div w:id="311452808">
          <w:marLeft w:val="640"/>
          <w:marRight w:val="0"/>
          <w:marTop w:val="0"/>
          <w:marBottom w:val="0"/>
          <w:divBdr>
            <w:top w:val="none" w:sz="0" w:space="0" w:color="auto"/>
            <w:left w:val="none" w:sz="0" w:space="0" w:color="auto"/>
            <w:bottom w:val="none" w:sz="0" w:space="0" w:color="auto"/>
            <w:right w:val="none" w:sz="0" w:space="0" w:color="auto"/>
          </w:divBdr>
        </w:div>
        <w:div w:id="472524153">
          <w:marLeft w:val="640"/>
          <w:marRight w:val="0"/>
          <w:marTop w:val="0"/>
          <w:marBottom w:val="0"/>
          <w:divBdr>
            <w:top w:val="none" w:sz="0" w:space="0" w:color="auto"/>
            <w:left w:val="none" w:sz="0" w:space="0" w:color="auto"/>
            <w:bottom w:val="none" w:sz="0" w:space="0" w:color="auto"/>
            <w:right w:val="none" w:sz="0" w:space="0" w:color="auto"/>
          </w:divBdr>
        </w:div>
        <w:div w:id="627123737">
          <w:marLeft w:val="640"/>
          <w:marRight w:val="0"/>
          <w:marTop w:val="0"/>
          <w:marBottom w:val="0"/>
          <w:divBdr>
            <w:top w:val="none" w:sz="0" w:space="0" w:color="auto"/>
            <w:left w:val="none" w:sz="0" w:space="0" w:color="auto"/>
            <w:bottom w:val="none" w:sz="0" w:space="0" w:color="auto"/>
            <w:right w:val="none" w:sz="0" w:space="0" w:color="auto"/>
          </w:divBdr>
        </w:div>
        <w:div w:id="650670005">
          <w:marLeft w:val="640"/>
          <w:marRight w:val="0"/>
          <w:marTop w:val="0"/>
          <w:marBottom w:val="0"/>
          <w:divBdr>
            <w:top w:val="none" w:sz="0" w:space="0" w:color="auto"/>
            <w:left w:val="none" w:sz="0" w:space="0" w:color="auto"/>
            <w:bottom w:val="none" w:sz="0" w:space="0" w:color="auto"/>
            <w:right w:val="none" w:sz="0" w:space="0" w:color="auto"/>
          </w:divBdr>
        </w:div>
        <w:div w:id="843664945">
          <w:marLeft w:val="640"/>
          <w:marRight w:val="0"/>
          <w:marTop w:val="0"/>
          <w:marBottom w:val="0"/>
          <w:divBdr>
            <w:top w:val="none" w:sz="0" w:space="0" w:color="auto"/>
            <w:left w:val="none" w:sz="0" w:space="0" w:color="auto"/>
            <w:bottom w:val="none" w:sz="0" w:space="0" w:color="auto"/>
            <w:right w:val="none" w:sz="0" w:space="0" w:color="auto"/>
          </w:divBdr>
        </w:div>
        <w:div w:id="847446174">
          <w:marLeft w:val="640"/>
          <w:marRight w:val="0"/>
          <w:marTop w:val="0"/>
          <w:marBottom w:val="0"/>
          <w:divBdr>
            <w:top w:val="none" w:sz="0" w:space="0" w:color="auto"/>
            <w:left w:val="none" w:sz="0" w:space="0" w:color="auto"/>
            <w:bottom w:val="none" w:sz="0" w:space="0" w:color="auto"/>
            <w:right w:val="none" w:sz="0" w:space="0" w:color="auto"/>
          </w:divBdr>
        </w:div>
        <w:div w:id="900752059">
          <w:marLeft w:val="640"/>
          <w:marRight w:val="0"/>
          <w:marTop w:val="0"/>
          <w:marBottom w:val="0"/>
          <w:divBdr>
            <w:top w:val="none" w:sz="0" w:space="0" w:color="auto"/>
            <w:left w:val="none" w:sz="0" w:space="0" w:color="auto"/>
            <w:bottom w:val="none" w:sz="0" w:space="0" w:color="auto"/>
            <w:right w:val="none" w:sz="0" w:space="0" w:color="auto"/>
          </w:divBdr>
        </w:div>
        <w:div w:id="901717010">
          <w:marLeft w:val="640"/>
          <w:marRight w:val="0"/>
          <w:marTop w:val="0"/>
          <w:marBottom w:val="0"/>
          <w:divBdr>
            <w:top w:val="none" w:sz="0" w:space="0" w:color="auto"/>
            <w:left w:val="none" w:sz="0" w:space="0" w:color="auto"/>
            <w:bottom w:val="none" w:sz="0" w:space="0" w:color="auto"/>
            <w:right w:val="none" w:sz="0" w:space="0" w:color="auto"/>
          </w:divBdr>
        </w:div>
        <w:div w:id="1038973531">
          <w:marLeft w:val="640"/>
          <w:marRight w:val="0"/>
          <w:marTop w:val="0"/>
          <w:marBottom w:val="0"/>
          <w:divBdr>
            <w:top w:val="none" w:sz="0" w:space="0" w:color="auto"/>
            <w:left w:val="none" w:sz="0" w:space="0" w:color="auto"/>
            <w:bottom w:val="none" w:sz="0" w:space="0" w:color="auto"/>
            <w:right w:val="none" w:sz="0" w:space="0" w:color="auto"/>
          </w:divBdr>
        </w:div>
        <w:div w:id="1205293815">
          <w:marLeft w:val="640"/>
          <w:marRight w:val="0"/>
          <w:marTop w:val="0"/>
          <w:marBottom w:val="0"/>
          <w:divBdr>
            <w:top w:val="none" w:sz="0" w:space="0" w:color="auto"/>
            <w:left w:val="none" w:sz="0" w:space="0" w:color="auto"/>
            <w:bottom w:val="none" w:sz="0" w:space="0" w:color="auto"/>
            <w:right w:val="none" w:sz="0" w:space="0" w:color="auto"/>
          </w:divBdr>
        </w:div>
        <w:div w:id="1213233575">
          <w:marLeft w:val="640"/>
          <w:marRight w:val="0"/>
          <w:marTop w:val="0"/>
          <w:marBottom w:val="0"/>
          <w:divBdr>
            <w:top w:val="none" w:sz="0" w:space="0" w:color="auto"/>
            <w:left w:val="none" w:sz="0" w:space="0" w:color="auto"/>
            <w:bottom w:val="none" w:sz="0" w:space="0" w:color="auto"/>
            <w:right w:val="none" w:sz="0" w:space="0" w:color="auto"/>
          </w:divBdr>
        </w:div>
        <w:div w:id="1261715242">
          <w:marLeft w:val="640"/>
          <w:marRight w:val="0"/>
          <w:marTop w:val="0"/>
          <w:marBottom w:val="0"/>
          <w:divBdr>
            <w:top w:val="none" w:sz="0" w:space="0" w:color="auto"/>
            <w:left w:val="none" w:sz="0" w:space="0" w:color="auto"/>
            <w:bottom w:val="none" w:sz="0" w:space="0" w:color="auto"/>
            <w:right w:val="none" w:sz="0" w:space="0" w:color="auto"/>
          </w:divBdr>
        </w:div>
        <w:div w:id="1361928635">
          <w:marLeft w:val="640"/>
          <w:marRight w:val="0"/>
          <w:marTop w:val="0"/>
          <w:marBottom w:val="0"/>
          <w:divBdr>
            <w:top w:val="none" w:sz="0" w:space="0" w:color="auto"/>
            <w:left w:val="none" w:sz="0" w:space="0" w:color="auto"/>
            <w:bottom w:val="none" w:sz="0" w:space="0" w:color="auto"/>
            <w:right w:val="none" w:sz="0" w:space="0" w:color="auto"/>
          </w:divBdr>
        </w:div>
        <w:div w:id="1415322145">
          <w:marLeft w:val="640"/>
          <w:marRight w:val="0"/>
          <w:marTop w:val="0"/>
          <w:marBottom w:val="0"/>
          <w:divBdr>
            <w:top w:val="none" w:sz="0" w:space="0" w:color="auto"/>
            <w:left w:val="none" w:sz="0" w:space="0" w:color="auto"/>
            <w:bottom w:val="none" w:sz="0" w:space="0" w:color="auto"/>
            <w:right w:val="none" w:sz="0" w:space="0" w:color="auto"/>
          </w:divBdr>
        </w:div>
        <w:div w:id="1479690135">
          <w:marLeft w:val="640"/>
          <w:marRight w:val="0"/>
          <w:marTop w:val="0"/>
          <w:marBottom w:val="0"/>
          <w:divBdr>
            <w:top w:val="none" w:sz="0" w:space="0" w:color="auto"/>
            <w:left w:val="none" w:sz="0" w:space="0" w:color="auto"/>
            <w:bottom w:val="none" w:sz="0" w:space="0" w:color="auto"/>
            <w:right w:val="none" w:sz="0" w:space="0" w:color="auto"/>
          </w:divBdr>
        </w:div>
        <w:div w:id="1626811977">
          <w:marLeft w:val="640"/>
          <w:marRight w:val="0"/>
          <w:marTop w:val="0"/>
          <w:marBottom w:val="0"/>
          <w:divBdr>
            <w:top w:val="none" w:sz="0" w:space="0" w:color="auto"/>
            <w:left w:val="none" w:sz="0" w:space="0" w:color="auto"/>
            <w:bottom w:val="none" w:sz="0" w:space="0" w:color="auto"/>
            <w:right w:val="none" w:sz="0" w:space="0" w:color="auto"/>
          </w:divBdr>
        </w:div>
        <w:div w:id="1759473815">
          <w:marLeft w:val="640"/>
          <w:marRight w:val="0"/>
          <w:marTop w:val="0"/>
          <w:marBottom w:val="0"/>
          <w:divBdr>
            <w:top w:val="none" w:sz="0" w:space="0" w:color="auto"/>
            <w:left w:val="none" w:sz="0" w:space="0" w:color="auto"/>
            <w:bottom w:val="none" w:sz="0" w:space="0" w:color="auto"/>
            <w:right w:val="none" w:sz="0" w:space="0" w:color="auto"/>
          </w:divBdr>
        </w:div>
        <w:div w:id="1767192011">
          <w:marLeft w:val="640"/>
          <w:marRight w:val="0"/>
          <w:marTop w:val="0"/>
          <w:marBottom w:val="0"/>
          <w:divBdr>
            <w:top w:val="none" w:sz="0" w:space="0" w:color="auto"/>
            <w:left w:val="none" w:sz="0" w:space="0" w:color="auto"/>
            <w:bottom w:val="none" w:sz="0" w:space="0" w:color="auto"/>
            <w:right w:val="none" w:sz="0" w:space="0" w:color="auto"/>
          </w:divBdr>
        </w:div>
        <w:div w:id="1827166473">
          <w:marLeft w:val="640"/>
          <w:marRight w:val="0"/>
          <w:marTop w:val="0"/>
          <w:marBottom w:val="0"/>
          <w:divBdr>
            <w:top w:val="none" w:sz="0" w:space="0" w:color="auto"/>
            <w:left w:val="none" w:sz="0" w:space="0" w:color="auto"/>
            <w:bottom w:val="none" w:sz="0" w:space="0" w:color="auto"/>
            <w:right w:val="none" w:sz="0" w:space="0" w:color="auto"/>
          </w:divBdr>
        </w:div>
        <w:div w:id="1894584825">
          <w:marLeft w:val="640"/>
          <w:marRight w:val="0"/>
          <w:marTop w:val="0"/>
          <w:marBottom w:val="0"/>
          <w:divBdr>
            <w:top w:val="none" w:sz="0" w:space="0" w:color="auto"/>
            <w:left w:val="none" w:sz="0" w:space="0" w:color="auto"/>
            <w:bottom w:val="none" w:sz="0" w:space="0" w:color="auto"/>
            <w:right w:val="none" w:sz="0" w:space="0" w:color="auto"/>
          </w:divBdr>
        </w:div>
        <w:div w:id="1969117407">
          <w:marLeft w:val="640"/>
          <w:marRight w:val="0"/>
          <w:marTop w:val="0"/>
          <w:marBottom w:val="0"/>
          <w:divBdr>
            <w:top w:val="none" w:sz="0" w:space="0" w:color="auto"/>
            <w:left w:val="none" w:sz="0" w:space="0" w:color="auto"/>
            <w:bottom w:val="none" w:sz="0" w:space="0" w:color="auto"/>
            <w:right w:val="none" w:sz="0" w:space="0" w:color="auto"/>
          </w:divBdr>
        </w:div>
        <w:div w:id="2007585144">
          <w:marLeft w:val="640"/>
          <w:marRight w:val="0"/>
          <w:marTop w:val="0"/>
          <w:marBottom w:val="0"/>
          <w:divBdr>
            <w:top w:val="none" w:sz="0" w:space="0" w:color="auto"/>
            <w:left w:val="none" w:sz="0" w:space="0" w:color="auto"/>
            <w:bottom w:val="none" w:sz="0" w:space="0" w:color="auto"/>
            <w:right w:val="none" w:sz="0" w:space="0" w:color="auto"/>
          </w:divBdr>
        </w:div>
        <w:div w:id="2048293536">
          <w:marLeft w:val="640"/>
          <w:marRight w:val="0"/>
          <w:marTop w:val="0"/>
          <w:marBottom w:val="0"/>
          <w:divBdr>
            <w:top w:val="none" w:sz="0" w:space="0" w:color="auto"/>
            <w:left w:val="none" w:sz="0" w:space="0" w:color="auto"/>
            <w:bottom w:val="none" w:sz="0" w:space="0" w:color="auto"/>
            <w:right w:val="none" w:sz="0" w:space="0" w:color="auto"/>
          </w:divBdr>
        </w:div>
        <w:div w:id="2096314518">
          <w:marLeft w:val="640"/>
          <w:marRight w:val="0"/>
          <w:marTop w:val="0"/>
          <w:marBottom w:val="0"/>
          <w:divBdr>
            <w:top w:val="none" w:sz="0" w:space="0" w:color="auto"/>
            <w:left w:val="none" w:sz="0" w:space="0" w:color="auto"/>
            <w:bottom w:val="none" w:sz="0" w:space="0" w:color="auto"/>
            <w:right w:val="none" w:sz="0" w:space="0" w:color="auto"/>
          </w:divBdr>
        </w:div>
      </w:divsChild>
    </w:div>
    <w:div w:id="997071868">
      <w:bodyDiv w:val="1"/>
      <w:marLeft w:val="0"/>
      <w:marRight w:val="0"/>
      <w:marTop w:val="0"/>
      <w:marBottom w:val="0"/>
      <w:divBdr>
        <w:top w:val="none" w:sz="0" w:space="0" w:color="auto"/>
        <w:left w:val="none" w:sz="0" w:space="0" w:color="auto"/>
        <w:bottom w:val="none" w:sz="0" w:space="0" w:color="auto"/>
        <w:right w:val="none" w:sz="0" w:space="0" w:color="auto"/>
      </w:divBdr>
      <w:divsChild>
        <w:div w:id="169219478">
          <w:marLeft w:val="640"/>
          <w:marRight w:val="0"/>
          <w:marTop w:val="0"/>
          <w:marBottom w:val="0"/>
          <w:divBdr>
            <w:top w:val="none" w:sz="0" w:space="0" w:color="auto"/>
            <w:left w:val="none" w:sz="0" w:space="0" w:color="auto"/>
            <w:bottom w:val="none" w:sz="0" w:space="0" w:color="auto"/>
            <w:right w:val="none" w:sz="0" w:space="0" w:color="auto"/>
          </w:divBdr>
        </w:div>
        <w:div w:id="203563663">
          <w:marLeft w:val="640"/>
          <w:marRight w:val="0"/>
          <w:marTop w:val="0"/>
          <w:marBottom w:val="0"/>
          <w:divBdr>
            <w:top w:val="none" w:sz="0" w:space="0" w:color="auto"/>
            <w:left w:val="none" w:sz="0" w:space="0" w:color="auto"/>
            <w:bottom w:val="none" w:sz="0" w:space="0" w:color="auto"/>
            <w:right w:val="none" w:sz="0" w:space="0" w:color="auto"/>
          </w:divBdr>
        </w:div>
        <w:div w:id="238751693">
          <w:marLeft w:val="640"/>
          <w:marRight w:val="0"/>
          <w:marTop w:val="0"/>
          <w:marBottom w:val="0"/>
          <w:divBdr>
            <w:top w:val="none" w:sz="0" w:space="0" w:color="auto"/>
            <w:left w:val="none" w:sz="0" w:space="0" w:color="auto"/>
            <w:bottom w:val="none" w:sz="0" w:space="0" w:color="auto"/>
            <w:right w:val="none" w:sz="0" w:space="0" w:color="auto"/>
          </w:divBdr>
        </w:div>
        <w:div w:id="240995159">
          <w:marLeft w:val="640"/>
          <w:marRight w:val="0"/>
          <w:marTop w:val="0"/>
          <w:marBottom w:val="0"/>
          <w:divBdr>
            <w:top w:val="none" w:sz="0" w:space="0" w:color="auto"/>
            <w:left w:val="none" w:sz="0" w:space="0" w:color="auto"/>
            <w:bottom w:val="none" w:sz="0" w:space="0" w:color="auto"/>
            <w:right w:val="none" w:sz="0" w:space="0" w:color="auto"/>
          </w:divBdr>
        </w:div>
        <w:div w:id="438528591">
          <w:marLeft w:val="640"/>
          <w:marRight w:val="0"/>
          <w:marTop w:val="0"/>
          <w:marBottom w:val="0"/>
          <w:divBdr>
            <w:top w:val="none" w:sz="0" w:space="0" w:color="auto"/>
            <w:left w:val="none" w:sz="0" w:space="0" w:color="auto"/>
            <w:bottom w:val="none" w:sz="0" w:space="0" w:color="auto"/>
            <w:right w:val="none" w:sz="0" w:space="0" w:color="auto"/>
          </w:divBdr>
        </w:div>
        <w:div w:id="463814740">
          <w:marLeft w:val="640"/>
          <w:marRight w:val="0"/>
          <w:marTop w:val="0"/>
          <w:marBottom w:val="0"/>
          <w:divBdr>
            <w:top w:val="none" w:sz="0" w:space="0" w:color="auto"/>
            <w:left w:val="none" w:sz="0" w:space="0" w:color="auto"/>
            <w:bottom w:val="none" w:sz="0" w:space="0" w:color="auto"/>
            <w:right w:val="none" w:sz="0" w:space="0" w:color="auto"/>
          </w:divBdr>
        </w:div>
        <w:div w:id="521749771">
          <w:marLeft w:val="640"/>
          <w:marRight w:val="0"/>
          <w:marTop w:val="0"/>
          <w:marBottom w:val="0"/>
          <w:divBdr>
            <w:top w:val="none" w:sz="0" w:space="0" w:color="auto"/>
            <w:left w:val="none" w:sz="0" w:space="0" w:color="auto"/>
            <w:bottom w:val="none" w:sz="0" w:space="0" w:color="auto"/>
            <w:right w:val="none" w:sz="0" w:space="0" w:color="auto"/>
          </w:divBdr>
        </w:div>
        <w:div w:id="577636328">
          <w:marLeft w:val="640"/>
          <w:marRight w:val="0"/>
          <w:marTop w:val="0"/>
          <w:marBottom w:val="0"/>
          <w:divBdr>
            <w:top w:val="none" w:sz="0" w:space="0" w:color="auto"/>
            <w:left w:val="none" w:sz="0" w:space="0" w:color="auto"/>
            <w:bottom w:val="none" w:sz="0" w:space="0" w:color="auto"/>
            <w:right w:val="none" w:sz="0" w:space="0" w:color="auto"/>
          </w:divBdr>
        </w:div>
        <w:div w:id="640963902">
          <w:marLeft w:val="640"/>
          <w:marRight w:val="0"/>
          <w:marTop w:val="0"/>
          <w:marBottom w:val="0"/>
          <w:divBdr>
            <w:top w:val="none" w:sz="0" w:space="0" w:color="auto"/>
            <w:left w:val="none" w:sz="0" w:space="0" w:color="auto"/>
            <w:bottom w:val="none" w:sz="0" w:space="0" w:color="auto"/>
            <w:right w:val="none" w:sz="0" w:space="0" w:color="auto"/>
          </w:divBdr>
        </w:div>
        <w:div w:id="793718848">
          <w:marLeft w:val="640"/>
          <w:marRight w:val="0"/>
          <w:marTop w:val="0"/>
          <w:marBottom w:val="0"/>
          <w:divBdr>
            <w:top w:val="none" w:sz="0" w:space="0" w:color="auto"/>
            <w:left w:val="none" w:sz="0" w:space="0" w:color="auto"/>
            <w:bottom w:val="none" w:sz="0" w:space="0" w:color="auto"/>
            <w:right w:val="none" w:sz="0" w:space="0" w:color="auto"/>
          </w:divBdr>
        </w:div>
        <w:div w:id="924923676">
          <w:marLeft w:val="640"/>
          <w:marRight w:val="0"/>
          <w:marTop w:val="0"/>
          <w:marBottom w:val="0"/>
          <w:divBdr>
            <w:top w:val="none" w:sz="0" w:space="0" w:color="auto"/>
            <w:left w:val="none" w:sz="0" w:space="0" w:color="auto"/>
            <w:bottom w:val="none" w:sz="0" w:space="0" w:color="auto"/>
            <w:right w:val="none" w:sz="0" w:space="0" w:color="auto"/>
          </w:divBdr>
        </w:div>
        <w:div w:id="1058430443">
          <w:marLeft w:val="640"/>
          <w:marRight w:val="0"/>
          <w:marTop w:val="0"/>
          <w:marBottom w:val="0"/>
          <w:divBdr>
            <w:top w:val="none" w:sz="0" w:space="0" w:color="auto"/>
            <w:left w:val="none" w:sz="0" w:space="0" w:color="auto"/>
            <w:bottom w:val="none" w:sz="0" w:space="0" w:color="auto"/>
            <w:right w:val="none" w:sz="0" w:space="0" w:color="auto"/>
          </w:divBdr>
        </w:div>
        <w:div w:id="1259172171">
          <w:marLeft w:val="640"/>
          <w:marRight w:val="0"/>
          <w:marTop w:val="0"/>
          <w:marBottom w:val="0"/>
          <w:divBdr>
            <w:top w:val="none" w:sz="0" w:space="0" w:color="auto"/>
            <w:left w:val="none" w:sz="0" w:space="0" w:color="auto"/>
            <w:bottom w:val="none" w:sz="0" w:space="0" w:color="auto"/>
            <w:right w:val="none" w:sz="0" w:space="0" w:color="auto"/>
          </w:divBdr>
        </w:div>
        <w:div w:id="1266424422">
          <w:marLeft w:val="640"/>
          <w:marRight w:val="0"/>
          <w:marTop w:val="0"/>
          <w:marBottom w:val="0"/>
          <w:divBdr>
            <w:top w:val="none" w:sz="0" w:space="0" w:color="auto"/>
            <w:left w:val="none" w:sz="0" w:space="0" w:color="auto"/>
            <w:bottom w:val="none" w:sz="0" w:space="0" w:color="auto"/>
            <w:right w:val="none" w:sz="0" w:space="0" w:color="auto"/>
          </w:divBdr>
        </w:div>
        <w:div w:id="1302806159">
          <w:marLeft w:val="640"/>
          <w:marRight w:val="0"/>
          <w:marTop w:val="0"/>
          <w:marBottom w:val="0"/>
          <w:divBdr>
            <w:top w:val="none" w:sz="0" w:space="0" w:color="auto"/>
            <w:left w:val="none" w:sz="0" w:space="0" w:color="auto"/>
            <w:bottom w:val="none" w:sz="0" w:space="0" w:color="auto"/>
            <w:right w:val="none" w:sz="0" w:space="0" w:color="auto"/>
          </w:divBdr>
        </w:div>
        <w:div w:id="1332024961">
          <w:marLeft w:val="640"/>
          <w:marRight w:val="0"/>
          <w:marTop w:val="0"/>
          <w:marBottom w:val="0"/>
          <w:divBdr>
            <w:top w:val="none" w:sz="0" w:space="0" w:color="auto"/>
            <w:left w:val="none" w:sz="0" w:space="0" w:color="auto"/>
            <w:bottom w:val="none" w:sz="0" w:space="0" w:color="auto"/>
            <w:right w:val="none" w:sz="0" w:space="0" w:color="auto"/>
          </w:divBdr>
        </w:div>
        <w:div w:id="1333605950">
          <w:marLeft w:val="640"/>
          <w:marRight w:val="0"/>
          <w:marTop w:val="0"/>
          <w:marBottom w:val="0"/>
          <w:divBdr>
            <w:top w:val="none" w:sz="0" w:space="0" w:color="auto"/>
            <w:left w:val="none" w:sz="0" w:space="0" w:color="auto"/>
            <w:bottom w:val="none" w:sz="0" w:space="0" w:color="auto"/>
            <w:right w:val="none" w:sz="0" w:space="0" w:color="auto"/>
          </w:divBdr>
        </w:div>
        <w:div w:id="1370301522">
          <w:marLeft w:val="640"/>
          <w:marRight w:val="0"/>
          <w:marTop w:val="0"/>
          <w:marBottom w:val="0"/>
          <w:divBdr>
            <w:top w:val="none" w:sz="0" w:space="0" w:color="auto"/>
            <w:left w:val="none" w:sz="0" w:space="0" w:color="auto"/>
            <w:bottom w:val="none" w:sz="0" w:space="0" w:color="auto"/>
            <w:right w:val="none" w:sz="0" w:space="0" w:color="auto"/>
          </w:divBdr>
        </w:div>
        <w:div w:id="1531454322">
          <w:marLeft w:val="640"/>
          <w:marRight w:val="0"/>
          <w:marTop w:val="0"/>
          <w:marBottom w:val="0"/>
          <w:divBdr>
            <w:top w:val="none" w:sz="0" w:space="0" w:color="auto"/>
            <w:left w:val="none" w:sz="0" w:space="0" w:color="auto"/>
            <w:bottom w:val="none" w:sz="0" w:space="0" w:color="auto"/>
            <w:right w:val="none" w:sz="0" w:space="0" w:color="auto"/>
          </w:divBdr>
        </w:div>
        <w:div w:id="1635797084">
          <w:marLeft w:val="640"/>
          <w:marRight w:val="0"/>
          <w:marTop w:val="0"/>
          <w:marBottom w:val="0"/>
          <w:divBdr>
            <w:top w:val="none" w:sz="0" w:space="0" w:color="auto"/>
            <w:left w:val="none" w:sz="0" w:space="0" w:color="auto"/>
            <w:bottom w:val="none" w:sz="0" w:space="0" w:color="auto"/>
            <w:right w:val="none" w:sz="0" w:space="0" w:color="auto"/>
          </w:divBdr>
        </w:div>
        <w:div w:id="1717436872">
          <w:marLeft w:val="640"/>
          <w:marRight w:val="0"/>
          <w:marTop w:val="0"/>
          <w:marBottom w:val="0"/>
          <w:divBdr>
            <w:top w:val="none" w:sz="0" w:space="0" w:color="auto"/>
            <w:left w:val="none" w:sz="0" w:space="0" w:color="auto"/>
            <w:bottom w:val="none" w:sz="0" w:space="0" w:color="auto"/>
            <w:right w:val="none" w:sz="0" w:space="0" w:color="auto"/>
          </w:divBdr>
        </w:div>
        <w:div w:id="1761677832">
          <w:marLeft w:val="640"/>
          <w:marRight w:val="0"/>
          <w:marTop w:val="0"/>
          <w:marBottom w:val="0"/>
          <w:divBdr>
            <w:top w:val="none" w:sz="0" w:space="0" w:color="auto"/>
            <w:left w:val="none" w:sz="0" w:space="0" w:color="auto"/>
            <w:bottom w:val="none" w:sz="0" w:space="0" w:color="auto"/>
            <w:right w:val="none" w:sz="0" w:space="0" w:color="auto"/>
          </w:divBdr>
        </w:div>
        <w:div w:id="1793816385">
          <w:marLeft w:val="640"/>
          <w:marRight w:val="0"/>
          <w:marTop w:val="0"/>
          <w:marBottom w:val="0"/>
          <w:divBdr>
            <w:top w:val="none" w:sz="0" w:space="0" w:color="auto"/>
            <w:left w:val="none" w:sz="0" w:space="0" w:color="auto"/>
            <w:bottom w:val="none" w:sz="0" w:space="0" w:color="auto"/>
            <w:right w:val="none" w:sz="0" w:space="0" w:color="auto"/>
          </w:divBdr>
        </w:div>
        <w:div w:id="1883594092">
          <w:marLeft w:val="640"/>
          <w:marRight w:val="0"/>
          <w:marTop w:val="0"/>
          <w:marBottom w:val="0"/>
          <w:divBdr>
            <w:top w:val="none" w:sz="0" w:space="0" w:color="auto"/>
            <w:left w:val="none" w:sz="0" w:space="0" w:color="auto"/>
            <w:bottom w:val="none" w:sz="0" w:space="0" w:color="auto"/>
            <w:right w:val="none" w:sz="0" w:space="0" w:color="auto"/>
          </w:divBdr>
        </w:div>
        <w:div w:id="1909685551">
          <w:marLeft w:val="640"/>
          <w:marRight w:val="0"/>
          <w:marTop w:val="0"/>
          <w:marBottom w:val="0"/>
          <w:divBdr>
            <w:top w:val="none" w:sz="0" w:space="0" w:color="auto"/>
            <w:left w:val="none" w:sz="0" w:space="0" w:color="auto"/>
            <w:bottom w:val="none" w:sz="0" w:space="0" w:color="auto"/>
            <w:right w:val="none" w:sz="0" w:space="0" w:color="auto"/>
          </w:divBdr>
        </w:div>
        <w:div w:id="2125149833">
          <w:marLeft w:val="640"/>
          <w:marRight w:val="0"/>
          <w:marTop w:val="0"/>
          <w:marBottom w:val="0"/>
          <w:divBdr>
            <w:top w:val="none" w:sz="0" w:space="0" w:color="auto"/>
            <w:left w:val="none" w:sz="0" w:space="0" w:color="auto"/>
            <w:bottom w:val="none" w:sz="0" w:space="0" w:color="auto"/>
            <w:right w:val="none" w:sz="0" w:space="0" w:color="auto"/>
          </w:divBdr>
        </w:div>
      </w:divsChild>
    </w:div>
    <w:div w:id="1001664302">
      <w:bodyDiv w:val="1"/>
      <w:marLeft w:val="0"/>
      <w:marRight w:val="0"/>
      <w:marTop w:val="0"/>
      <w:marBottom w:val="0"/>
      <w:divBdr>
        <w:top w:val="none" w:sz="0" w:space="0" w:color="auto"/>
        <w:left w:val="none" w:sz="0" w:space="0" w:color="auto"/>
        <w:bottom w:val="none" w:sz="0" w:space="0" w:color="auto"/>
        <w:right w:val="none" w:sz="0" w:space="0" w:color="auto"/>
      </w:divBdr>
      <w:divsChild>
        <w:div w:id="74984614">
          <w:marLeft w:val="640"/>
          <w:marRight w:val="0"/>
          <w:marTop w:val="0"/>
          <w:marBottom w:val="0"/>
          <w:divBdr>
            <w:top w:val="none" w:sz="0" w:space="0" w:color="auto"/>
            <w:left w:val="none" w:sz="0" w:space="0" w:color="auto"/>
            <w:bottom w:val="none" w:sz="0" w:space="0" w:color="auto"/>
            <w:right w:val="none" w:sz="0" w:space="0" w:color="auto"/>
          </w:divBdr>
        </w:div>
        <w:div w:id="103769776">
          <w:marLeft w:val="640"/>
          <w:marRight w:val="0"/>
          <w:marTop w:val="0"/>
          <w:marBottom w:val="0"/>
          <w:divBdr>
            <w:top w:val="none" w:sz="0" w:space="0" w:color="auto"/>
            <w:left w:val="none" w:sz="0" w:space="0" w:color="auto"/>
            <w:bottom w:val="none" w:sz="0" w:space="0" w:color="auto"/>
            <w:right w:val="none" w:sz="0" w:space="0" w:color="auto"/>
          </w:divBdr>
        </w:div>
        <w:div w:id="131139686">
          <w:marLeft w:val="640"/>
          <w:marRight w:val="0"/>
          <w:marTop w:val="0"/>
          <w:marBottom w:val="0"/>
          <w:divBdr>
            <w:top w:val="none" w:sz="0" w:space="0" w:color="auto"/>
            <w:left w:val="none" w:sz="0" w:space="0" w:color="auto"/>
            <w:bottom w:val="none" w:sz="0" w:space="0" w:color="auto"/>
            <w:right w:val="none" w:sz="0" w:space="0" w:color="auto"/>
          </w:divBdr>
        </w:div>
        <w:div w:id="224335132">
          <w:marLeft w:val="640"/>
          <w:marRight w:val="0"/>
          <w:marTop w:val="0"/>
          <w:marBottom w:val="0"/>
          <w:divBdr>
            <w:top w:val="none" w:sz="0" w:space="0" w:color="auto"/>
            <w:left w:val="none" w:sz="0" w:space="0" w:color="auto"/>
            <w:bottom w:val="none" w:sz="0" w:space="0" w:color="auto"/>
            <w:right w:val="none" w:sz="0" w:space="0" w:color="auto"/>
          </w:divBdr>
        </w:div>
        <w:div w:id="277953010">
          <w:marLeft w:val="640"/>
          <w:marRight w:val="0"/>
          <w:marTop w:val="0"/>
          <w:marBottom w:val="0"/>
          <w:divBdr>
            <w:top w:val="none" w:sz="0" w:space="0" w:color="auto"/>
            <w:left w:val="none" w:sz="0" w:space="0" w:color="auto"/>
            <w:bottom w:val="none" w:sz="0" w:space="0" w:color="auto"/>
            <w:right w:val="none" w:sz="0" w:space="0" w:color="auto"/>
          </w:divBdr>
        </w:div>
        <w:div w:id="301618501">
          <w:marLeft w:val="640"/>
          <w:marRight w:val="0"/>
          <w:marTop w:val="0"/>
          <w:marBottom w:val="0"/>
          <w:divBdr>
            <w:top w:val="none" w:sz="0" w:space="0" w:color="auto"/>
            <w:left w:val="none" w:sz="0" w:space="0" w:color="auto"/>
            <w:bottom w:val="none" w:sz="0" w:space="0" w:color="auto"/>
            <w:right w:val="none" w:sz="0" w:space="0" w:color="auto"/>
          </w:divBdr>
        </w:div>
        <w:div w:id="303894178">
          <w:marLeft w:val="640"/>
          <w:marRight w:val="0"/>
          <w:marTop w:val="0"/>
          <w:marBottom w:val="0"/>
          <w:divBdr>
            <w:top w:val="none" w:sz="0" w:space="0" w:color="auto"/>
            <w:left w:val="none" w:sz="0" w:space="0" w:color="auto"/>
            <w:bottom w:val="none" w:sz="0" w:space="0" w:color="auto"/>
            <w:right w:val="none" w:sz="0" w:space="0" w:color="auto"/>
          </w:divBdr>
        </w:div>
        <w:div w:id="354775191">
          <w:marLeft w:val="640"/>
          <w:marRight w:val="0"/>
          <w:marTop w:val="0"/>
          <w:marBottom w:val="0"/>
          <w:divBdr>
            <w:top w:val="none" w:sz="0" w:space="0" w:color="auto"/>
            <w:left w:val="none" w:sz="0" w:space="0" w:color="auto"/>
            <w:bottom w:val="none" w:sz="0" w:space="0" w:color="auto"/>
            <w:right w:val="none" w:sz="0" w:space="0" w:color="auto"/>
          </w:divBdr>
        </w:div>
        <w:div w:id="395714021">
          <w:marLeft w:val="640"/>
          <w:marRight w:val="0"/>
          <w:marTop w:val="0"/>
          <w:marBottom w:val="0"/>
          <w:divBdr>
            <w:top w:val="none" w:sz="0" w:space="0" w:color="auto"/>
            <w:left w:val="none" w:sz="0" w:space="0" w:color="auto"/>
            <w:bottom w:val="none" w:sz="0" w:space="0" w:color="auto"/>
            <w:right w:val="none" w:sz="0" w:space="0" w:color="auto"/>
          </w:divBdr>
        </w:div>
        <w:div w:id="420569231">
          <w:marLeft w:val="640"/>
          <w:marRight w:val="0"/>
          <w:marTop w:val="0"/>
          <w:marBottom w:val="0"/>
          <w:divBdr>
            <w:top w:val="none" w:sz="0" w:space="0" w:color="auto"/>
            <w:left w:val="none" w:sz="0" w:space="0" w:color="auto"/>
            <w:bottom w:val="none" w:sz="0" w:space="0" w:color="auto"/>
            <w:right w:val="none" w:sz="0" w:space="0" w:color="auto"/>
          </w:divBdr>
        </w:div>
        <w:div w:id="457189113">
          <w:marLeft w:val="640"/>
          <w:marRight w:val="0"/>
          <w:marTop w:val="0"/>
          <w:marBottom w:val="0"/>
          <w:divBdr>
            <w:top w:val="none" w:sz="0" w:space="0" w:color="auto"/>
            <w:left w:val="none" w:sz="0" w:space="0" w:color="auto"/>
            <w:bottom w:val="none" w:sz="0" w:space="0" w:color="auto"/>
            <w:right w:val="none" w:sz="0" w:space="0" w:color="auto"/>
          </w:divBdr>
        </w:div>
        <w:div w:id="515310297">
          <w:marLeft w:val="640"/>
          <w:marRight w:val="0"/>
          <w:marTop w:val="0"/>
          <w:marBottom w:val="0"/>
          <w:divBdr>
            <w:top w:val="none" w:sz="0" w:space="0" w:color="auto"/>
            <w:left w:val="none" w:sz="0" w:space="0" w:color="auto"/>
            <w:bottom w:val="none" w:sz="0" w:space="0" w:color="auto"/>
            <w:right w:val="none" w:sz="0" w:space="0" w:color="auto"/>
          </w:divBdr>
        </w:div>
        <w:div w:id="558176933">
          <w:marLeft w:val="640"/>
          <w:marRight w:val="0"/>
          <w:marTop w:val="0"/>
          <w:marBottom w:val="0"/>
          <w:divBdr>
            <w:top w:val="none" w:sz="0" w:space="0" w:color="auto"/>
            <w:left w:val="none" w:sz="0" w:space="0" w:color="auto"/>
            <w:bottom w:val="none" w:sz="0" w:space="0" w:color="auto"/>
            <w:right w:val="none" w:sz="0" w:space="0" w:color="auto"/>
          </w:divBdr>
        </w:div>
        <w:div w:id="585727360">
          <w:marLeft w:val="640"/>
          <w:marRight w:val="0"/>
          <w:marTop w:val="0"/>
          <w:marBottom w:val="0"/>
          <w:divBdr>
            <w:top w:val="none" w:sz="0" w:space="0" w:color="auto"/>
            <w:left w:val="none" w:sz="0" w:space="0" w:color="auto"/>
            <w:bottom w:val="none" w:sz="0" w:space="0" w:color="auto"/>
            <w:right w:val="none" w:sz="0" w:space="0" w:color="auto"/>
          </w:divBdr>
        </w:div>
        <w:div w:id="786967449">
          <w:marLeft w:val="640"/>
          <w:marRight w:val="0"/>
          <w:marTop w:val="0"/>
          <w:marBottom w:val="0"/>
          <w:divBdr>
            <w:top w:val="none" w:sz="0" w:space="0" w:color="auto"/>
            <w:left w:val="none" w:sz="0" w:space="0" w:color="auto"/>
            <w:bottom w:val="none" w:sz="0" w:space="0" w:color="auto"/>
            <w:right w:val="none" w:sz="0" w:space="0" w:color="auto"/>
          </w:divBdr>
        </w:div>
        <w:div w:id="990213731">
          <w:marLeft w:val="640"/>
          <w:marRight w:val="0"/>
          <w:marTop w:val="0"/>
          <w:marBottom w:val="0"/>
          <w:divBdr>
            <w:top w:val="none" w:sz="0" w:space="0" w:color="auto"/>
            <w:left w:val="none" w:sz="0" w:space="0" w:color="auto"/>
            <w:bottom w:val="none" w:sz="0" w:space="0" w:color="auto"/>
            <w:right w:val="none" w:sz="0" w:space="0" w:color="auto"/>
          </w:divBdr>
        </w:div>
        <w:div w:id="1009136681">
          <w:marLeft w:val="640"/>
          <w:marRight w:val="0"/>
          <w:marTop w:val="0"/>
          <w:marBottom w:val="0"/>
          <w:divBdr>
            <w:top w:val="none" w:sz="0" w:space="0" w:color="auto"/>
            <w:left w:val="none" w:sz="0" w:space="0" w:color="auto"/>
            <w:bottom w:val="none" w:sz="0" w:space="0" w:color="auto"/>
            <w:right w:val="none" w:sz="0" w:space="0" w:color="auto"/>
          </w:divBdr>
        </w:div>
        <w:div w:id="1043989261">
          <w:marLeft w:val="640"/>
          <w:marRight w:val="0"/>
          <w:marTop w:val="0"/>
          <w:marBottom w:val="0"/>
          <w:divBdr>
            <w:top w:val="none" w:sz="0" w:space="0" w:color="auto"/>
            <w:left w:val="none" w:sz="0" w:space="0" w:color="auto"/>
            <w:bottom w:val="none" w:sz="0" w:space="0" w:color="auto"/>
            <w:right w:val="none" w:sz="0" w:space="0" w:color="auto"/>
          </w:divBdr>
        </w:div>
        <w:div w:id="1133211236">
          <w:marLeft w:val="640"/>
          <w:marRight w:val="0"/>
          <w:marTop w:val="0"/>
          <w:marBottom w:val="0"/>
          <w:divBdr>
            <w:top w:val="none" w:sz="0" w:space="0" w:color="auto"/>
            <w:left w:val="none" w:sz="0" w:space="0" w:color="auto"/>
            <w:bottom w:val="none" w:sz="0" w:space="0" w:color="auto"/>
            <w:right w:val="none" w:sz="0" w:space="0" w:color="auto"/>
          </w:divBdr>
        </w:div>
        <w:div w:id="1164979656">
          <w:marLeft w:val="640"/>
          <w:marRight w:val="0"/>
          <w:marTop w:val="0"/>
          <w:marBottom w:val="0"/>
          <w:divBdr>
            <w:top w:val="none" w:sz="0" w:space="0" w:color="auto"/>
            <w:left w:val="none" w:sz="0" w:space="0" w:color="auto"/>
            <w:bottom w:val="none" w:sz="0" w:space="0" w:color="auto"/>
            <w:right w:val="none" w:sz="0" w:space="0" w:color="auto"/>
          </w:divBdr>
        </w:div>
        <w:div w:id="1197160160">
          <w:marLeft w:val="640"/>
          <w:marRight w:val="0"/>
          <w:marTop w:val="0"/>
          <w:marBottom w:val="0"/>
          <w:divBdr>
            <w:top w:val="none" w:sz="0" w:space="0" w:color="auto"/>
            <w:left w:val="none" w:sz="0" w:space="0" w:color="auto"/>
            <w:bottom w:val="none" w:sz="0" w:space="0" w:color="auto"/>
            <w:right w:val="none" w:sz="0" w:space="0" w:color="auto"/>
          </w:divBdr>
        </w:div>
        <w:div w:id="1229421512">
          <w:marLeft w:val="640"/>
          <w:marRight w:val="0"/>
          <w:marTop w:val="0"/>
          <w:marBottom w:val="0"/>
          <w:divBdr>
            <w:top w:val="none" w:sz="0" w:space="0" w:color="auto"/>
            <w:left w:val="none" w:sz="0" w:space="0" w:color="auto"/>
            <w:bottom w:val="none" w:sz="0" w:space="0" w:color="auto"/>
            <w:right w:val="none" w:sz="0" w:space="0" w:color="auto"/>
          </w:divBdr>
        </w:div>
        <w:div w:id="1306468727">
          <w:marLeft w:val="640"/>
          <w:marRight w:val="0"/>
          <w:marTop w:val="0"/>
          <w:marBottom w:val="0"/>
          <w:divBdr>
            <w:top w:val="none" w:sz="0" w:space="0" w:color="auto"/>
            <w:left w:val="none" w:sz="0" w:space="0" w:color="auto"/>
            <w:bottom w:val="none" w:sz="0" w:space="0" w:color="auto"/>
            <w:right w:val="none" w:sz="0" w:space="0" w:color="auto"/>
          </w:divBdr>
        </w:div>
        <w:div w:id="1307973904">
          <w:marLeft w:val="640"/>
          <w:marRight w:val="0"/>
          <w:marTop w:val="0"/>
          <w:marBottom w:val="0"/>
          <w:divBdr>
            <w:top w:val="none" w:sz="0" w:space="0" w:color="auto"/>
            <w:left w:val="none" w:sz="0" w:space="0" w:color="auto"/>
            <w:bottom w:val="none" w:sz="0" w:space="0" w:color="auto"/>
            <w:right w:val="none" w:sz="0" w:space="0" w:color="auto"/>
          </w:divBdr>
        </w:div>
        <w:div w:id="1470317547">
          <w:marLeft w:val="640"/>
          <w:marRight w:val="0"/>
          <w:marTop w:val="0"/>
          <w:marBottom w:val="0"/>
          <w:divBdr>
            <w:top w:val="none" w:sz="0" w:space="0" w:color="auto"/>
            <w:left w:val="none" w:sz="0" w:space="0" w:color="auto"/>
            <w:bottom w:val="none" w:sz="0" w:space="0" w:color="auto"/>
            <w:right w:val="none" w:sz="0" w:space="0" w:color="auto"/>
          </w:divBdr>
        </w:div>
        <w:div w:id="1570844148">
          <w:marLeft w:val="640"/>
          <w:marRight w:val="0"/>
          <w:marTop w:val="0"/>
          <w:marBottom w:val="0"/>
          <w:divBdr>
            <w:top w:val="none" w:sz="0" w:space="0" w:color="auto"/>
            <w:left w:val="none" w:sz="0" w:space="0" w:color="auto"/>
            <w:bottom w:val="none" w:sz="0" w:space="0" w:color="auto"/>
            <w:right w:val="none" w:sz="0" w:space="0" w:color="auto"/>
          </w:divBdr>
        </w:div>
        <w:div w:id="1576209757">
          <w:marLeft w:val="640"/>
          <w:marRight w:val="0"/>
          <w:marTop w:val="0"/>
          <w:marBottom w:val="0"/>
          <w:divBdr>
            <w:top w:val="none" w:sz="0" w:space="0" w:color="auto"/>
            <w:left w:val="none" w:sz="0" w:space="0" w:color="auto"/>
            <w:bottom w:val="none" w:sz="0" w:space="0" w:color="auto"/>
            <w:right w:val="none" w:sz="0" w:space="0" w:color="auto"/>
          </w:divBdr>
        </w:div>
        <w:div w:id="1589923889">
          <w:marLeft w:val="640"/>
          <w:marRight w:val="0"/>
          <w:marTop w:val="0"/>
          <w:marBottom w:val="0"/>
          <w:divBdr>
            <w:top w:val="none" w:sz="0" w:space="0" w:color="auto"/>
            <w:left w:val="none" w:sz="0" w:space="0" w:color="auto"/>
            <w:bottom w:val="none" w:sz="0" w:space="0" w:color="auto"/>
            <w:right w:val="none" w:sz="0" w:space="0" w:color="auto"/>
          </w:divBdr>
        </w:div>
        <w:div w:id="1592540125">
          <w:marLeft w:val="640"/>
          <w:marRight w:val="0"/>
          <w:marTop w:val="0"/>
          <w:marBottom w:val="0"/>
          <w:divBdr>
            <w:top w:val="none" w:sz="0" w:space="0" w:color="auto"/>
            <w:left w:val="none" w:sz="0" w:space="0" w:color="auto"/>
            <w:bottom w:val="none" w:sz="0" w:space="0" w:color="auto"/>
            <w:right w:val="none" w:sz="0" w:space="0" w:color="auto"/>
          </w:divBdr>
        </w:div>
        <w:div w:id="1617902466">
          <w:marLeft w:val="640"/>
          <w:marRight w:val="0"/>
          <w:marTop w:val="0"/>
          <w:marBottom w:val="0"/>
          <w:divBdr>
            <w:top w:val="none" w:sz="0" w:space="0" w:color="auto"/>
            <w:left w:val="none" w:sz="0" w:space="0" w:color="auto"/>
            <w:bottom w:val="none" w:sz="0" w:space="0" w:color="auto"/>
            <w:right w:val="none" w:sz="0" w:space="0" w:color="auto"/>
          </w:divBdr>
        </w:div>
        <w:div w:id="1789281005">
          <w:marLeft w:val="640"/>
          <w:marRight w:val="0"/>
          <w:marTop w:val="0"/>
          <w:marBottom w:val="0"/>
          <w:divBdr>
            <w:top w:val="none" w:sz="0" w:space="0" w:color="auto"/>
            <w:left w:val="none" w:sz="0" w:space="0" w:color="auto"/>
            <w:bottom w:val="none" w:sz="0" w:space="0" w:color="auto"/>
            <w:right w:val="none" w:sz="0" w:space="0" w:color="auto"/>
          </w:divBdr>
        </w:div>
        <w:div w:id="1799447181">
          <w:marLeft w:val="640"/>
          <w:marRight w:val="0"/>
          <w:marTop w:val="0"/>
          <w:marBottom w:val="0"/>
          <w:divBdr>
            <w:top w:val="none" w:sz="0" w:space="0" w:color="auto"/>
            <w:left w:val="none" w:sz="0" w:space="0" w:color="auto"/>
            <w:bottom w:val="none" w:sz="0" w:space="0" w:color="auto"/>
            <w:right w:val="none" w:sz="0" w:space="0" w:color="auto"/>
          </w:divBdr>
        </w:div>
        <w:div w:id="1894847836">
          <w:marLeft w:val="640"/>
          <w:marRight w:val="0"/>
          <w:marTop w:val="0"/>
          <w:marBottom w:val="0"/>
          <w:divBdr>
            <w:top w:val="none" w:sz="0" w:space="0" w:color="auto"/>
            <w:left w:val="none" w:sz="0" w:space="0" w:color="auto"/>
            <w:bottom w:val="none" w:sz="0" w:space="0" w:color="auto"/>
            <w:right w:val="none" w:sz="0" w:space="0" w:color="auto"/>
          </w:divBdr>
        </w:div>
        <w:div w:id="1896358592">
          <w:marLeft w:val="640"/>
          <w:marRight w:val="0"/>
          <w:marTop w:val="0"/>
          <w:marBottom w:val="0"/>
          <w:divBdr>
            <w:top w:val="none" w:sz="0" w:space="0" w:color="auto"/>
            <w:left w:val="none" w:sz="0" w:space="0" w:color="auto"/>
            <w:bottom w:val="none" w:sz="0" w:space="0" w:color="auto"/>
            <w:right w:val="none" w:sz="0" w:space="0" w:color="auto"/>
          </w:divBdr>
        </w:div>
        <w:div w:id="2033340786">
          <w:marLeft w:val="640"/>
          <w:marRight w:val="0"/>
          <w:marTop w:val="0"/>
          <w:marBottom w:val="0"/>
          <w:divBdr>
            <w:top w:val="none" w:sz="0" w:space="0" w:color="auto"/>
            <w:left w:val="none" w:sz="0" w:space="0" w:color="auto"/>
            <w:bottom w:val="none" w:sz="0" w:space="0" w:color="auto"/>
            <w:right w:val="none" w:sz="0" w:space="0" w:color="auto"/>
          </w:divBdr>
        </w:div>
        <w:div w:id="2071225389">
          <w:marLeft w:val="640"/>
          <w:marRight w:val="0"/>
          <w:marTop w:val="0"/>
          <w:marBottom w:val="0"/>
          <w:divBdr>
            <w:top w:val="none" w:sz="0" w:space="0" w:color="auto"/>
            <w:left w:val="none" w:sz="0" w:space="0" w:color="auto"/>
            <w:bottom w:val="none" w:sz="0" w:space="0" w:color="auto"/>
            <w:right w:val="none" w:sz="0" w:space="0" w:color="auto"/>
          </w:divBdr>
        </w:div>
        <w:div w:id="2095274543">
          <w:marLeft w:val="640"/>
          <w:marRight w:val="0"/>
          <w:marTop w:val="0"/>
          <w:marBottom w:val="0"/>
          <w:divBdr>
            <w:top w:val="none" w:sz="0" w:space="0" w:color="auto"/>
            <w:left w:val="none" w:sz="0" w:space="0" w:color="auto"/>
            <w:bottom w:val="none" w:sz="0" w:space="0" w:color="auto"/>
            <w:right w:val="none" w:sz="0" w:space="0" w:color="auto"/>
          </w:divBdr>
        </w:div>
        <w:div w:id="2106611821">
          <w:marLeft w:val="640"/>
          <w:marRight w:val="0"/>
          <w:marTop w:val="0"/>
          <w:marBottom w:val="0"/>
          <w:divBdr>
            <w:top w:val="none" w:sz="0" w:space="0" w:color="auto"/>
            <w:left w:val="none" w:sz="0" w:space="0" w:color="auto"/>
            <w:bottom w:val="none" w:sz="0" w:space="0" w:color="auto"/>
            <w:right w:val="none" w:sz="0" w:space="0" w:color="auto"/>
          </w:divBdr>
        </w:div>
      </w:divsChild>
    </w:div>
    <w:div w:id="1002004963">
      <w:bodyDiv w:val="1"/>
      <w:marLeft w:val="0"/>
      <w:marRight w:val="0"/>
      <w:marTop w:val="0"/>
      <w:marBottom w:val="0"/>
      <w:divBdr>
        <w:top w:val="none" w:sz="0" w:space="0" w:color="auto"/>
        <w:left w:val="none" w:sz="0" w:space="0" w:color="auto"/>
        <w:bottom w:val="none" w:sz="0" w:space="0" w:color="auto"/>
        <w:right w:val="none" w:sz="0" w:space="0" w:color="auto"/>
      </w:divBdr>
      <w:divsChild>
        <w:div w:id="58478892">
          <w:marLeft w:val="640"/>
          <w:marRight w:val="0"/>
          <w:marTop w:val="0"/>
          <w:marBottom w:val="0"/>
          <w:divBdr>
            <w:top w:val="none" w:sz="0" w:space="0" w:color="auto"/>
            <w:left w:val="none" w:sz="0" w:space="0" w:color="auto"/>
            <w:bottom w:val="none" w:sz="0" w:space="0" w:color="auto"/>
            <w:right w:val="none" w:sz="0" w:space="0" w:color="auto"/>
          </w:divBdr>
        </w:div>
        <w:div w:id="117601718">
          <w:marLeft w:val="640"/>
          <w:marRight w:val="0"/>
          <w:marTop w:val="0"/>
          <w:marBottom w:val="0"/>
          <w:divBdr>
            <w:top w:val="none" w:sz="0" w:space="0" w:color="auto"/>
            <w:left w:val="none" w:sz="0" w:space="0" w:color="auto"/>
            <w:bottom w:val="none" w:sz="0" w:space="0" w:color="auto"/>
            <w:right w:val="none" w:sz="0" w:space="0" w:color="auto"/>
          </w:divBdr>
        </w:div>
        <w:div w:id="238252305">
          <w:marLeft w:val="640"/>
          <w:marRight w:val="0"/>
          <w:marTop w:val="0"/>
          <w:marBottom w:val="0"/>
          <w:divBdr>
            <w:top w:val="none" w:sz="0" w:space="0" w:color="auto"/>
            <w:left w:val="none" w:sz="0" w:space="0" w:color="auto"/>
            <w:bottom w:val="none" w:sz="0" w:space="0" w:color="auto"/>
            <w:right w:val="none" w:sz="0" w:space="0" w:color="auto"/>
          </w:divBdr>
        </w:div>
        <w:div w:id="253783628">
          <w:marLeft w:val="640"/>
          <w:marRight w:val="0"/>
          <w:marTop w:val="0"/>
          <w:marBottom w:val="0"/>
          <w:divBdr>
            <w:top w:val="none" w:sz="0" w:space="0" w:color="auto"/>
            <w:left w:val="none" w:sz="0" w:space="0" w:color="auto"/>
            <w:bottom w:val="none" w:sz="0" w:space="0" w:color="auto"/>
            <w:right w:val="none" w:sz="0" w:space="0" w:color="auto"/>
          </w:divBdr>
        </w:div>
        <w:div w:id="350186674">
          <w:marLeft w:val="640"/>
          <w:marRight w:val="0"/>
          <w:marTop w:val="0"/>
          <w:marBottom w:val="0"/>
          <w:divBdr>
            <w:top w:val="none" w:sz="0" w:space="0" w:color="auto"/>
            <w:left w:val="none" w:sz="0" w:space="0" w:color="auto"/>
            <w:bottom w:val="none" w:sz="0" w:space="0" w:color="auto"/>
            <w:right w:val="none" w:sz="0" w:space="0" w:color="auto"/>
          </w:divBdr>
        </w:div>
        <w:div w:id="432287168">
          <w:marLeft w:val="640"/>
          <w:marRight w:val="0"/>
          <w:marTop w:val="0"/>
          <w:marBottom w:val="0"/>
          <w:divBdr>
            <w:top w:val="none" w:sz="0" w:space="0" w:color="auto"/>
            <w:left w:val="none" w:sz="0" w:space="0" w:color="auto"/>
            <w:bottom w:val="none" w:sz="0" w:space="0" w:color="auto"/>
            <w:right w:val="none" w:sz="0" w:space="0" w:color="auto"/>
          </w:divBdr>
        </w:div>
        <w:div w:id="481774696">
          <w:marLeft w:val="640"/>
          <w:marRight w:val="0"/>
          <w:marTop w:val="0"/>
          <w:marBottom w:val="0"/>
          <w:divBdr>
            <w:top w:val="none" w:sz="0" w:space="0" w:color="auto"/>
            <w:left w:val="none" w:sz="0" w:space="0" w:color="auto"/>
            <w:bottom w:val="none" w:sz="0" w:space="0" w:color="auto"/>
            <w:right w:val="none" w:sz="0" w:space="0" w:color="auto"/>
          </w:divBdr>
        </w:div>
        <w:div w:id="492335964">
          <w:marLeft w:val="640"/>
          <w:marRight w:val="0"/>
          <w:marTop w:val="0"/>
          <w:marBottom w:val="0"/>
          <w:divBdr>
            <w:top w:val="none" w:sz="0" w:space="0" w:color="auto"/>
            <w:left w:val="none" w:sz="0" w:space="0" w:color="auto"/>
            <w:bottom w:val="none" w:sz="0" w:space="0" w:color="auto"/>
            <w:right w:val="none" w:sz="0" w:space="0" w:color="auto"/>
          </w:divBdr>
        </w:div>
        <w:div w:id="514660866">
          <w:marLeft w:val="640"/>
          <w:marRight w:val="0"/>
          <w:marTop w:val="0"/>
          <w:marBottom w:val="0"/>
          <w:divBdr>
            <w:top w:val="none" w:sz="0" w:space="0" w:color="auto"/>
            <w:left w:val="none" w:sz="0" w:space="0" w:color="auto"/>
            <w:bottom w:val="none" w:sz="0" w:space="0" w:color="auto"/>
            <w:right w:val="none" w:sz="0" w:space="0" w:color="auto"/>
          </w:divBdr>
        </w:div>
        <w:div w:id="638267555">
          <w:marLeft w:val="640"/>
          <w:marRight w:val="0"/>
          <w:marTop w:val="0"/>
          <w:marBottom w:val="0"/>
          <w:divBdr>
            <w:top w:val="none" w:sz="0" w:space="0" w:color="auto"/>
            <w:left w:val="none" w:sz="0" w:space="0" w:color="auto"/>
            <w:bottom w:val="none" w:sz="0" w:space="0" w:color="auto"/>
            <w:right w:val="none" w:sz="0" w:space="0" w:color="auto"/>
          </w:divBdr>
        </w:div>
        <w:div w:id="700319232">
          <w:marLeft w:val="640"/>
          <w:marRight w:val="0"/>
          <w:marTop w:val="0"/>
          <w:marBottom w:val="0"/>
          <w:divBdr>
            <w:top w:val="none" w:sz="0" w:space="0" w:color="auto"/>
            <w:left w:val="none" w:sz="0" w:space="0" w:color="auto"/>
            <w:bottom w:val="none" w:sz="0" w:space="0" w:color="auto"/>
            <w:right w:val="none" w:sz="0" w:space="0" w:color="auto"/>
          </w:divBdr>
        </w:div>
        <w:div w:id="747077105">
          <w:marLeft w:val="640"/>
          <w:marRight w:val="0"/>
          <w:marTop w:val="0"/>
          <w:marBottom w:val="0"/>
          <w:divBdr>
            <w:top w:val="none" w:sz="0" w:space="0" w:color="auto"/>
            <w:left w:val="none" w:sz="0" w:space="0" w:color="auto"/>
            <w:bottom w:val="none" w:sz="0" w:space="0" w:color="auto"/>
            <w:right w:val="none" w:sz="0" w:space="0" w:color="auto"/>
          </w:divBdr>
        </w:div>
        <w:div w:id="773868662">
          <w:marLeft w:val="640"/>
          <w:marRight w:val="0"/>
          <w:marTop w:val="0"/>
          <w:marBottom w:val="0"/>
          <w:divBdr>
            <w:top w:val="none" w:sz="0" w:space="0" w:color="auto"/>
            <w:left w:val="none" w:sz="0" w:space="0" w:color="auto"/>
            <w:bottom w:val="none" w:sz="0" w:space="0" w:color="auto"/>
            <w:right w:val="none" w:sz="0" w:space="0" w:color="auto"/>
          </w:divBdr>
        </w:div>
        <w:div w:id="875235068">
          <w:marLeft w:val="640"/>
          <w:marRight w:val="0"/>
          <w:marTop w:val="0"/>
          <w:marBottom w:val="0"/>
          <w:divBdr>
            <w:top w:val="none" w:sz="0" w:space="0" w:color="auto"/>
            <w:left w:val="none" w:sz="0" w:space="0" w:color="auto"/>
            <w:bottom w:val="none" w:sz="0" w:space="0" w:color="auto"/>
            <w:right w:val="none" w:sz="0" w:space="0" w:color="auto"/>
          </w:divBdr>
        </w:div>
        <w:div w:id="920021997">
          <w:marLeft w:val="640"/>
          <w:marRight w:val="0"/>
          <w:marTop w:val="0"/>
          <w:marBottom w:val="0"/>
          <w:divBdr>
            <w:top w:val="none" w:sz="0" w:space="0" w:color="auto"/>
            <w:left w:val="none" w:sz="0" w:space="0" w:color="auto"/>
            <w:bottom w:val="none" w:sz="0" w:space="0" w:color="auto"/>
            <w:right w:val="none" w:sz="0" w:space="0" w:color="auto"/>
          </w:divBdr>
        </w:div>
        <w:div w:id="994455065">
          <w:marLeft w:val="640"/>
          <w:marRight w:val="0"/>
          <w:marTop w:val="0"/>
          <w:marBottom w:val="0"/>
          <w:divBdr>
            <w:top w:val="none" w:sz="0" w:space="0" w:color="auto"/>
            <w:left w:val="none" w:sz="0" w:space="0" w:color="auto"/>
            <w:bottom w:val="none" w:sz="0" w:space="0" w:color="auto"/>
            <w:right w:val="none" w:sz="0" w:space="0" w:color="auto"/>
          </w:divBdr>
        </w:div>
        <w:div w:id="1007485367">
          <w:marLeft w:val="640"/>
          <w:marRight w:val="0"/>
          <w:marTop w:val="0"/>
          <w:marBottom w:val="0"/>
          <w:divBdr>
            <w:top w:val="none" w:sz="0" w:space="0" w:color="auto"/>
            <w:left w:val="none" w:sz="0" w:space="0" w:color="auto"/>
            <w:bottom w:val="none" w:sz="0" w:space="0" w:color="auto"/>
            <w:right w:val="none" w:sz="0" w:space="0" w:color="auto"/>
          </w:divBdr>
        </w:div>
        <w:div w:id="1030449080">
          <w:marLeft w:val="640"/>
          <w:marRight w:val="0"/>
          <w:marTop w:val="0"/>
          <w:marBottom w:val="0"/>
          <w:divBdr>
            <w:top w:val="none" w:sz="0" w:space="0" w:color="auto"/>
            <w:left w:val="none" w:sz="0" w:space="0" w:color="auto"/>
            <w:bottom w:val="none" w:sz="0" w:space="0" w:color="auto"/>
            <w:right w:val="none" w:sz="0" w:space="0" w:color="auto"/>
          </w:divBdr>
        </w:div>
        <w:div w:id="1062019561">
          <w:marLeft w:val="640"/>
          <w:marRight w:val="0"/>
          <w:marTop w:val="0"/>
          <w:marBottom w:val="0"/>
          <w:divBdr>
            <w:top w:val="none" w:sz="0" w:space="0" w:color="auto"/>
            <w:left w:val="none" w:sz="0" w:space="0" w:color="auto"/>
            <w:bottom w:val="none" w:sz="0" w:space="0" w:color="auto"/>
            <w:right w:val="none" w:sz="0" w:space="0" w:color="auto"/>
          </w:divBdr>
        </w:div>
        <w:div w:id="1070272927">
          <w:marLeft w:val="640"/>
          <w:marRight w:val="0"/>
          <w:marTop w:val="0"/>
          <w:marBottom w:val="0"/>
          <w:divBdr>
            <w:top w:val="none" w:sz="0" w:space="0" w:color="auto"/>
            <w:left w:val="none" w:sz="0" w:space="0" w:color="auto"/>
            <w:bottom w:val="none" w:sz="0" w:space="0" w:color="auto"/>
            <w:right w:val="none" w:sz="0" w:space="0" w:color="auto"/>
          </w:divBdr>
        </w:div>
        <w:div w:id="1108113572">
          <w:marLeft w:val="640"/>
          <w:marRight w:val="0"/>
          <w:marTop w:val="0"/>
          <w:marBottom w:val="0"/>
          <w:divBdr>
            <w:top w:val="none" w:sz="0" w:space="0" w:color="auto"/>
            <w:left w:val="none" w:sz="0" w:space="0" w:color="auto"/>
            <w:bottom w:val="none" w:sz="0" w:space="0" w:color="auto"/>
            <w:right w:val="none" w:sz="0" w:space="0" w:color="auto"/>
          </w:divBdr>
        </w:div>
        <w:div w:id="1123495640">
          <w:marLeft w:val="640"/>
          <w:marRight w:val="0"/>
          <w:marTop w:val="0"/>
          <w:marBottom w:val="0"/>
          <w:divBdr>
            <w:top w:val="none" w:sz="0" w:space="0" w:color="auto"/>
            <w:left w:val="none" w:sz="0" w:space="0" w:color="auto"/>
            <w:bottom w:val="none" w:sz="0" w:space="0" w:color="auto"/>
            <w:right w:val="none" w:sz="0" w:space="0" w:color="auto"/>
          </w:divBdr>
        </w:div>
        <w:div w:id="1134831807">
          <w:marLeft w:val="640"/>
          <w:marRight w:val="0"/>
          <w:marTop w:val="0"/>
          <w:marBottom w:val="0"/>
          <w:divBdr>
            <w:top w:val="none" w:sz="0" w:space="0" w:color="auto"/>
            <w:left w:val="none" w:sz="0" w:space="0" w:color="auto"/>
            <w:bottom w:val="none" w:sz="0" w:space="0" w:color="auto"/>
            <w:right w:val="none" w:sz="0" w:space="0" w:color="auto"/>
          </w:divBdr>
        </w:div>
        <w:div w:id="1154955517">
          <w:marLeft w:val="640"/>
          <w:marRight w:val="0"/>
          <w:marTop w:val="0"/>
          <w:marBottom w:val="0"/>
          <w:divBdr>
            <w:top w:val="none" w:sz="0" w:space="0" w:color="auto"/>
            <w:left w:val="none" w:sz="0" w:space="0" w:color="auto"/>
            <w:bottom w:val="none" w:sz="0" w:space="0" w:color="auto"/>
            <w:right w:val="none" w:sz="0" w:space="0" w:color="auto"/>
          </w:divBdr>
        </w:div>
        <w:div w:id="1219852732">
          <w:marLeft w:val="640"/>
          <w:marRight w:val="0"/>
          <w:marTop w:val="0"/>
          <w:marBottom w:val="0"/>
          <w:divBdr>
            <w:top w:val="none" w:sz="0" w:space="0" w:color="auto"/>
            <w:left w:val="none" w:sz="0" w:space="0" w:color="auto"/>
            <w:bottom w:val="none" w:sz="0" w:space="0" w:color="auto"/>
            <w:right w:val="none" w:sz="0" w:space="0" w:color="auto"/>
          </w:divBdr>
        </w:div>
        <w:div w:id="1313565720">
          <w:marLeft w:val="640"/>
          <w:marRight w:val="0"/>
          <w:marTop w:val="0"/>
          <w:marBottom w:val="0"/>
          <w:divBdr>
            <w:top w:val="none" w:sz="0" w:space="0" w:color="auto"/>
            <w:left w:val="none" w:sz="0" w:space="0" w:color="auto"/>
            <w:bottom w:val="none" w:sz="0" w:space="0" w:color="auto"/>
            <w:right w:val="none" w:sz="0" w:space="0" w:color="auto"/>
          </w:divBdr>
        </w:div>
        <w:div w:id="1483816275">
          <w:marLeft w:val="640"/>
          <w:marRight w:val="0"/>
          <w:marTop w:val="0"/>
          <w:marBottom w:val="0"/>
          <w:divBdr>
            <w:top w:val="none" w:sz="0" w:space="0" w:color="auto"/>
            <w:left w:val="none" w:sz="0" w:space="0" w:color="auto"/>
            <w:bottom w:val="none" w:sz="0" w:space="0" w:color="auto"/>
            <w:right w:val="none" w:sz="0" w:space="0" w:color="auto"/>
          </w:divBdr>
        </w:div>
        <w:div w:id="1633099062">
          <w:marLeft w:val="640"/>
          <w:marRight w:val="0"/>
          <w:marTop w:val="0"/>
          <w:marBottom w:val="0"/>
          <w:divBdr>
            <w:top w:val="none" w:sz="0" w:space="0" w:color="auto"/>
            <w:left w:val="none" w:sz="0" w:space="0" w:color="auto"/>
            <w:bottom w:val="none" w:sz="0" w:space="0" w:color="auto"/>
            <w:right w:val="none" w:sz="0" w:space="0" w:color="auto"/>
          </w:divBdr>
        </w:div>
        <w:div w:id="1684353435">
          <w:marLeft w:val="640"/>
          <w:marRight w:val="0"/>
          <w:marTop w:val="0"/>
          <w:marBottom w:val="0"/>
          <w:divBdr>
            <w:top w:val="none" w:sz="0" w:space="0" w:color="auto"/>
            <w:left w:val="none" w:sz="0" w:space="0" w:color="auto"/>
            <w:bottom w:val="none" w:sz="0" w:space="0" w:color="auto"/>
            <w:right w:val="none" w:sz="0" w:space="0" w:color="auto"/>
          </w:divBdr>
        </w:div>
        <w:div w:id="1709332833">
          <w:marLeft w:val="640"/>
          <w:marRight w:val="0"/>
          <w:marTop w:val="0"/>
          <w:marBottom w:val="0"/>
          <w:divBdr>
            <w:top w:val="none" w:sz="0" w:space="0" w:color="auto"/>
            <w:left w:val="none" w:sz="0" w:space="0" w:color="auto"/>
            <w:bottom w:val="none" w:sz="0" w:space="0" w:color="auto"/>
            <w:right w:val="none" w:sz="0" w:space="0" w:color="auto"/>
          </w:divBdr>
        </w:div>
        <w:div w:id="1716196378">
          <w:marLeft w:val="640"/>
          <w:marRight w:val="0"/>
          <w:marTop w:val="0"/>
          <w:marBottom w:val="0"/>
          <w:divBdr>
            <w:top w:val="none" w:sz="0" w:space="0" w:color="auto"/>
            <w:left w:val="none" w:sz="0" w:space="0" w:color="auto"/>
            <w:bottom w:val="none" w:sz="0" w:space="0" w:color="auto"/>
            <w:right w:val="none" w:sz="0" w:space="0" w:color="auto"/>
          </w:divBdr>
        </w:div>
        <w:div w:id="1805268594">
          <w:marLeft w:val="640"/>
          <w:marRight w:val="0"/>
          <w:marTop w:val="0"/>
          <w:marBottom w:val="0"/>
          <w:divBdr>
            <w:top w:val="none" w:sz="0" w:space="0" w:color="auto"/>
            <w:left w:val="none" w:sz="0" w:space="0" w:color="auto"/>
            <w:bottom w:val="none" w:sz="0" w:space="0" w:color="auto"/>
            <w:right w:val="none" w:sz="0" w:space="0" w:color="auto"/>
          </w:divBdr>
        </w:div>
        <w:div w:id="1888176554">
          <w:marLeft w:val="640"/>
          <w:marRight w:val="0"/>
          <w:marTop w:val="0"/>
          <w:marBottom w:val="0"/>
          <w:divBdr>
            <w:top w:val="none" w:sz="0" w:space="0" w:color="auto"/>
            <w:left w:val="none" w:sz="0" w:space="0" w:color="auto"/>
            <w:bottom w:val="none" w:sz="0" w:space="0" w:color="auto"/>
            <w:right w:val="none" w:sz="0" w:space="0" w:color="auto"/>
          </w:divBdr>
        </w:div>
        <w:div w:id="1958828685">
          <w:marLeft w:val="640"/>
          <w:marRight w:val="0"/>
          <w:marTop w:val="0"/>
          <w:marBottom w:val="0"/>
          <w:divBdr>
            <w:top w:val="none" w:sz="0" w:space="0" w:color="auto"/>
            <w:left w:val="none" w:sz="0" w:space="0" w:color="auto"/>
            <w:bottom w:val="none" w:sz="0" w:space="0" w:color="auto"/>
            <w:right w:val="none" w:sz="0" w:space="0" w:color="auto"/>
          </w:divBdr>
        </w:div>
        <w:div w:id="1965846400">
          <w:marLeft w:val="640"/>
          <w:marRight w:val="0"/>
          <w:marTop w:val="0"/>
          <w:marBottom w:val="0"/>
          <w:divBdr>
            <w:top w:val="none" w:sz="0" w:space="0" w:color="auto"/>
            <w:left w:val="none" w:sz="0" w:space="0" w:color="auto"/>
            <w:bottom w:val="none" w:sz="0" w:space="0" w:color="auto"/>
            <w:right w:val="none" w:sz="0" w:space="0" w:color="auto"/>
          </w:divBdr>
        </w:div>
        <w:div w:id="2138833397">
          <w:marLeft w:val="640"/>
          <w:marRight w:val="0"/>
          <w:marTop w:val="0"/>
          <w:marBottom w:val="0"/>
          <w:divBdr>
            <w:top w:val="none" w:sz="0" w:space="0" w:color="auto"/>
            <w:left w:val="none" w:sz="0" w:space="0" w:color="auto"/>
            <w:bottom w:val="none" w:sz="0" w:space="0" w:color="auto"/>
            <w:right w:val="none" w:sz="0" w:space="0" w:color="auto"/>
          </w:divBdr>
        </w:div>
        <w:div w:id="2144812870">
          <w:marLeft w:val="640"/>
          <w:marRight w:val="0"/>
          <w:marTop w:val="0"/>
          <w:marBottom w:val="0"/>
          <w:divBdr>
            <w:top w:val="none" w:sz="0" w:space="0" w:color="auto"/>
            <w:left w:val="none" w:sz="0" w:space="0" w:color="auto"/>
            <w:bottom w:val="none" w:sz="0" w:space="0" w:color="auto"/>
            <w:right w:val="none" w:sz="0" w:space="0" w:color="auto"/>
          </w:divBdr>
        </w:div>
      </w:divsChild>
    </w:div>
    <w:div w:id="1003506678">
      <w:bodyDiv w:val="1"/>
      <w:marLeft w:val="0"/>
      <w:marRight w:val="0"/>
      <w:marTop w:val="0"/>
      <w:marBottom w:val="0"/>
      <w:divBdr>
        <w:top w:val="none" w:sz="0" w:space="0" w:color="auto"/>
        <w:left w:val="none" w:sz="0" w:space="0" w:color="auto"/>
        <w:bottom w:val="none" w:sz="0" w:space="0" w:color="auto"/>
        <w:right w:val="none" w:sz="0" w:space="0" w:color="auto"/>
      </w:divBdr>
      <w:divsChild>
        <w:div w:id="121654167">
          <w:marLeft w:val="640"/>
          <w:marRight w:val="0"/>
          <w:marTop w:val="0"/>
          <w:marBottom w:val="0"/>
          <w:divBdr>
            <w:top w:val="none" w:sz="0" w:space="0" w:color="auto"/>
            <w:left w:val="none" w:sz="0" w:space="0" w:color="auto"/>
            <w:bottom w:val="none" w:sz="0" w:space="0" w:color="auto"/>
            <w:right w:val="none" w:sz="0" w:space="0" w:color="auto"/>
          </w:divBdr>
        </w:div>
        <w:div w:id="125511976">
          <w:marLeft w:val="640"/>
          <w:marRight w:val="0"/>
          <w:marTop w:val="0"/>
          <w:marBottom w:val="0"/>
          <w:divBdr>
            <w:top w:val="none" w:sz="0" w:space="0" w:color="auto"/>
            <w:left w:val="none" w:sz="0" w:space="0" w:color="auto"/>
            <w:bottom w:val="none" w:sz="0" w:space="0" w:color="auto"/>
            <w:right w:val="none" w:sz="0" w:space="0" w:color="auto"/>
          </w:divBdr>
        </w:div>
        <w:div w:id="128480840">
          <w:marLeft w:val="640"/>
          <w:marRight w:val="0"/>
          <w:marTop w:val="0"/>
          <w:marBottom w:val="0"/>
          <w:divBdr>
            <w:top w:val="none" w:sz="0" w:space="0" w:color="auto"/>
            <w:left w:val="none" w:sz="0" w:space="0" w:color="auto"/>
            <w:bottom w:val="none" w:sz="0" w:space="0" w:color="auto"/>
            <w:right w:val="none" w:sz="0" w:space="0" w:color="auto"/>
          </w:divBdr>
        </w:div>
        <w:div w:id="181826586">
          <w:marLeft w:val="640"/>
          <w:marRight w:val="0"/>
          <w:marTop w:val="0"/>
          <w:marBottom w:val="0"/>
          <w:divBdr>
            <w:top w:val="none" w:sz="0" w:space="0" w:color="auto"/>
            <w:left w:val="none" w:sz="0" w:space="0" w:color="auto"/>
            <w:bottom w:val="none" w:sz="0" w:space="0" w:color="auto"/>
            <w:right w:val="none" w:sz="0" w:space="0" w:color="auto"/>
          </w:divBdr>
        </w:div>
        <w:div w:id="287203703">
          <w:marLeft w:val="640"/>
          <w:marRight w:val="0"/>
          <w:marTop w:val="0"/>
          <w:marBottom w:val="0"/>
          <w:divBdr>
            <w:top w:val="none" w:sz="0" w:space="0" w:color="auto"/>
            <w:left w:val="none" w:sz="0" w:space="0" w:color="auto"/>
            <w:bottom w:val="none" w:sz="0" w:space="0" w:color="auto"/>
            <w:right w:val="none" w:sz="0" w:space="0" w:color="auto"/>
          </w:divBdr>
        </w:div>
        <w:div w:id="287779538">
          <w:marLeft w:val="640"/>
          <w:marRight w:val="0"/>
          <w:marTop w:val="0"/>
          <w:marBottom w:val="0"/>
          <w:divBdr>
            <w:top w:val="none" w:sz="0" w:space="0" w:color="auto"/>
            <w:left w:val="none" w:sz="0" w:space="0" w:color="auto"/>
            <w:bottom w:val="none" w:sz="0" w:space="0" w:color="auto"/>
            <w:right w:val="none" w:sz="0" w:space="0" w:color="auto"/>
          </w:divBdr>
        </w:div>
        <w:div w:id="291639214">
          <w:marLeft w:val="640"/>
          <w:marRight w:val="0"/>
          <w:marTop w:val="0"/>
          <w:marBottom w:val="0"/>
          <w:divBdr>
            <w:top w:val="none" w:sz="0" w:space="0" w:color="auto"/>
            <w:left w:val="none" w:sz="0" w:space="0" w:color="auto"/>
            <w:bottom w:val="none" w:sz="0" w:space="0" w:color="auto"/>
            <w:right w:val="none" w:sz="0" w:space="0" w:color="auto"/>
          </w:divBdr>
        </w:div>
        <w:div w:id="354498431">
          <w:marLeft w:val="640"/>
          <w:marRight w:val="0"/>
          <w:marTop w:val="0"/>
          <w:marBottom w:val="0"/>
          <w:divBdr>
            <w:top w:val="none" w:sz="0" w:space="0" w:color="auto"/>
            <w:left w:val="none" w:sz="0" w:space="0" w:color="auto"/>
            <w:bottom w:val="none" w:sz="0" w:space="0" w:color="auto"/>
            <w:right w:val="none" w:sz="0" w:space="0" w:color="auto"/>
          </w:divBdr>
        </w:div>
        <w:div w:id="400830571">
          <w:marLeft w:val="640"/>
          <w:marRight w:val="0"/>
          <w:marTop w:val="0"/>
          <w:marBottom w:val="0"/>
          <w:divBdr>
            <w:top w:val="none" w:sz="0" w:space="0" w:color="auto"/>
            <w:left w:val="none" w:sz="0" w:space="0" w:color="auto"/>
            <w:bottom w:val="none" w:sz="0" w:space="0" w:color="auto"/>
            <w:right w:val="none" w:sz="0" w:space="0" w:color="auto"/>
          </w:divBdr>
        </w:div>
        <w:div w:id="505949036">
          <w:marLeft w:val="640"/>
          <w:marRight w:val="0"/>
          <w:marTop w:val="0"/>
          <w:marBottom w:val="0"/>
          <w:divBdr>
            <w:top w:val="none" w:sz="0" w:space="0" w:color="auto"/>
            <w:left w:val="none" w:sz="0" w:space="0" w:color="auto"/>
            <w:bottom w:val="none" w:sz="0" w:space="0" w:color="auto"/>
            <w:right w:val="none" w:sz="0" w:space="0" w:color="auto"/>
          </w:divBdr>
        </w:div>
        <w:div w:id="517161232">
          <w:marLeft w:val="640"/>
          <w:marRight w:val="0"/>
          <w:marTop w:val="0"/>
          <w:marBottom w:val="0"/>
          <w:divBdr>
            <w:top w:val="none" w:sz="0" w:space="0" w:color="auto"/>
            <w:left w:val="none" w:sz="0" w:space="0" w:color="auto"/>
            <w:bottom w:val="none" w:sz="0" w:space="0" w:color="auto"/>
            <w:right w:val="none" w:sz="0" w:space="0" w:color="auto"/>
          </w:divBdr>
        </w:div>
        <w:div w:id="590703126">
          <w:marLeft w:val="640"/>
          <w:marRight w:val="0"/>
          <w:marTop w:val="0"/>
          <w:marBottom w:val="0"/>
          <w:divBdr>
            <w:top w:val="none" w:sz="0" w:space="0" w:color="auto"/>
            <w:left w:val="none" w:sz="0" w:space="0" w:color="auto"/>
            <w:bottom w:val="none" w:sz="0" w:space="0" w:color="auto"/>
            <w:right w:val="none" w:sz="0" w:space="0" w:color="auto"/>
          </w:divBdr>
        </w:div>
        <w:div w:id="609896155">
          <w:marLeft w:val="640"/>
          <w:marRight w:val="0"/>
          <w:marTop w:val="0"/>
          <w:marBottom w:val="0"/>
          <w:divBdr>
            <w:top w:val="none" w:sz="0" w:space="0" w:color="auto"/>
            <w:left w:val="none" w:sz="0" w:space="0" w:color="auto"/>
            <w:bottom w:val="none" w:sz="0" w:space="0" w:color="auto"/>
            <w:right w:val="none" w:sz="0" w:space="0" w:color="auto"/>
          </w:divBdr>
        </w:div>
        <w:div w:id="663316555">
          <w:marLeft w:val="640"/>
          <w:marRight w:val="0"/>
          <w:marTop w:val="0"/>
          <w:marBottom w:val="0"/>
          <w:divBdr>
            <w:top w:val="none" w:sz="0" w:space="0" w:color="auto"/>
            <w:left w:val="none" w:sz="0" w:space="0" w:color="auto"/>
            <w:bottom w:val="none" w:sz="0" w:space="0" w:color="auto"/>
            <w:right w:val="none" w:sz="0" w:space="0" w:color="auto"/>
          </w:divBdr>
        </w:div>
        <w:div w:id="707530818">
          <w:marLeft w:val="640"/>
          <w:marRight w:val="0"/>
          <w:marTop w:val="0"/>
          <w:marBottom w:val="0"/>
          <w:divBdr>
            <w:top w:val="none" w:sz="0" w:space="0" w:color="auto"/>
            <w:left w:val="none" w:sz="0" w:space="0" w:color="auto"/>
            <w:bottom w:val="none" w:sz="0" w:space="0" w:color="auto"/>
            <w:right w:val="none" w:sz="0" w:space="0" w:color="auto"/>
          </w:divBdr>
        </w:div>
        <w:div w:id="719666598">
          <w:marLeft w:val="640"/>
          <w:marRight w:val="0"/>
          <w:marTop w:val="0"/>
          <w:marBottom w:val="0"/>
          <w:divBdr>
            <w:top w:val="none" w:sz="0" w:space="0" w:color="auto"/>
            <w:left w:val="none" w:sz="0" w:space="0" w:color="auto"/>
            <w:bottom w:val="none" w:sz="0" w:space="0" w:color="auto"/>
            <w:right w:val="none" w:sz="0" w:space="0" w:color="auto"/>
          </w:divBdr>
        </w:div>
        <w:div w:id="774130438">
          <w:marLeft w:val="640"/>
          <w:marRight w:val="0"/>
          <w:marTop w:val="0"/>
          <w:marBottom w:val="0"/>
          <w:divBdr>
            <w:top w:val="none" w:sz="0" w:space="0" w:color="auto"/>
            <w:left w:val="none" w:sz="0" w:space="0" w:color="auto"/>
            <w:bottom w:val="none" w:sz="0" w:space="0" w:color="auto"/>
            <w:right w:val="none" w:sz="0" w:space="0" w:color="auto"/>
          </w:divBdr>
        </w:div>
        <w:div w:id="846017476">
          <w:marLeft w:val="640"/>
          <w:marRight w:val="0"/>
          <w:marTop w:val="0"/>
          <w:marBottom w:val="0"/>
          <w:divBdr>
            <w:top w:val="none" w:sz="0" w:space="0" w:color="auto"/>
            <w:left w:val="none" w:sz="0" w:space="0" w:color="auto"/>
            <w:bottom w:val="none" w:sz="0" w:space="0" w:color="auto"/>
            <w:right w:val="none" w:sz="0" w:space="0" w:color="auto"/>
          </w:divBdr>
        </w:div>
        <w:div w:id="872965730">
          <w:marLeft w:val="640"/>
          <w:marRight w:val="0"/>
          <w:marTop w:val="0"/>
          <w:marBottom w:val="0"/>
          <w:divBdr>
            <w:top w:val="none" w:sz="0" w:space="0" w:color="auto"/>
            <w:left w:val="none" w:sz="0" w:space="0" w:color="auto"/>
            <w:bottom w:val="none" w:sz="0" w:space="0" w:color="auto"/>
            <w:right w:val="none" w:sz="0" w:space="0" w:color="auto"/>
          </w:divBdr>
        </w:div>
        <w:div w:id="875896731">
          <w:marLeft w:val="640"/>
          <w:marRight w:val="0"/>
          <w:marTop w:val="0"/>
          <w:marBottom w:val="0"/>
          <w:divBdr>
            <w:top w:val="none" w:sz="0" w:space="0" w:color="auto"/>
            <w:left w:val="none" w:sz="0" w:space="0" w:color="auto"/>
            <w:bottom w:val="none" w:sz="0" w:space="0" w:color="auto"/>
            <w:right w:val="none" w:sz="0" w:space="0" w:color="auto"/>
          </w:divBdr>
        </w:div>
        <w:div w:id="1032000512">
          <w:marLeft w:val="640"/>
          <w:marRight w:val="0"/>
          <w:marTop w:val="0"/>
          <w:marBottom w:val="0"/>
          <w:divBdr>
            <w:top w:val="none" w:sz="0" w:space="0" w:color="auto"/>
            <w:left w:val="none" w:sz="0" w:space="0" w:color="auto"/>
            <w:bottom w:val="none" w:sz="0" w:space="0" w:color="auto"/>
            <w:right w:val="none" w:sz="0" w:space="0" w:color="auto"/>
          </w:divBdr>
        </w:div>
        <w:div w:id="1189952700">
          <w:marLeft w:val="640"/>
          <w:marRight w:val="0"/>
          <w:marTop w:val="0"/>
          <w:marBottom w:val="0"/>
          <w:divBdr>
            <w:top w:val="none" w:sz="0" w:space="0" w:color="auto"/>
            <w:left w:val="none" w:sz="0" w:space="0" w:color="auto"/>
            <w:bottom w:val="none" w:sz="0" w:space="0" w:color="auto"/>
            <w:right w:val="none" w:sz="0" w:space="0" w:color="auto"/>
          </w:divBdr>
        </w:div>
        <w:div w:id="1322847908">
          <w:marLeft w:val="640"/>
          <w:marRight w:val="0"/>
          <w:marTop w:val="0"/>
          <w:marBottom w:val="0"/>
          <w:divBdr>
            <w:top w:val="none" w:sz="0" w:space="0" w:color="auto"/>
            <w:left w:val="none" w:sz="0" w:space="0" w:color="auto"/>
            <w:bottom w:val="none" w:sz="0" w:space="0" w:color="auto"/>
            <w:right w:val="none" w:sz="0" w:space="0" w:color="auto"/>
          </w:divBdr>
        </w:div>
        <w:div w:id="1396389776">
          <w:marLeft w:val="640"/>
          <w:marRight w:val="0"/>
          <w:marTop w:val="0"/>
          <w:marBottom w:val="0"/>
          <w:divBdr>
            <w:top w:val="none" w:sz="0" w:space="0" w:color="auto"/>
            <w:left w:val="none" w:sz="0" w:space="0" w:color="auto"/>
            <w:bottom w:val="none" w:sz="0" w:space="0" w:color="auto"/>
            <w:right w:val="none" w:sz="0" w:space="0" w:color="auto"/>
          </w:divBdr>
        </w:div>
        <w:div w:id="1401177582">
          <w:marLeft w:val="640"/>
          <w:marRight w:val="0"/>
          <w:marTop w:val="0"/>
          <w:marBottom w:val="0"/>
          <w:divBdr>
            <w:top w:val="none" w:sz="0" w:space="0" w:color="auto"/>
            <w:left w:val="none" w:sz="0" w:space="0" w:color="auto"/>
            <w:bottom w:val="none" w:sz="0" w:space="0" w:color="auto"/>
            <w:right w:val="none" w:sz="0" w:space="0" w:color="auto"/>
          </w:divBdr>
        </w:div>
        <w:div w:id="1438716961">
          <w:marLeft w:val="640"/>
          <w:marRight w:val="0"/>
          <w:marTop w:val="0"/>
          <w:marBottom w:val="0"/>
          <w:divBdr>
            <w:top w:val="none" w:sz="0" w:space="0" w:color="auto"/>
            <w:left w:val="none" w:sz="0" w:space="0" w:color="auto"/>
            <w:bottom w:val="none" w:sz="0" w:space="0" w:color="auto"/>
            <w:right w:val="none" w:sz="0" w:space="0" w:color="auto"/>
          </w:divBdr>
        </w:div>
        <w:div w:id="1467043639">
          <w:marLeft w:val="640"/>
          <w:marRight w:val="0"/>
          <w:marTop w:val="0"/>
          <w:marBottom w:val="0"/>
          <w:divBdr>
            <w:top w:val="none" w:sz="0" w:space="0" w:color="auto"/>
            <w:left w:val="none" w:sz="0" w:space="0" w:color="auto"/>
            <w:bottom w:val="none" w:sz="0" w:space="0" w:color="auto"/>
            <w:right w:val="none" w:sz="0" w:space="0" w:color="auto"/>
          </w:divBdr>
        </w:div>
        <w:div w:id="1502546035">
          <w:marLeft w:val="640"/>
          <w:marRight w:val="0"/>
          <w:marTop w:val="0"/>
          <w:marBottom w:val="0"/>
          <w:divBdr>
            <w:top w:val="none" w:sz="0" w:space="0" w:color="auto"/>
            <w:left w:val="none" w:sz="0" w:space="0" w:color="auto"/>
            <w:bottom w:val="none" w:sz="0" w:space="0" w:color="auto"/>
            <w:right w:val="none" w:sz="0" w:space="0" w:color="auto"/>
          </w:divBdr>
        </w:div>
        <w:div w:id="1569461744">
          <w:marLeft w:val="640"/>
          <w:marRight w:val="0"/>
          <w:marTop w:val="0"/>
          <w:marBottom w:val="0"/>
          <w:divBdr>
            <w:top w:val="none" w:sz="0" w:space="0" w:color="auto"/>
            <w:left w:val="none" w:sz="0" w:space="0" w:color="auto"/>
            <w:bottom w:val="none" w:sz="0" w:space="0" w:color="auto"/>
            <w:right w:val="none" w:sz="0" w:space="0" w:color="auto"/>
          </w:divBdr>
        </w:div>
        <w:div w:id="1585071944">
          <w:marLeft w:val="640"/>
          <w:marRight w:val="0"/>
          <w:marTop w:val="0"/>
          <w:marBottom w:val="0"/>
          <w:divBdr>
            <w:top w:val="none" w:sz="0" w:space="0" w:color="auto"/>
            <w:left w:val="none" w:sz="0" w:space="0" w:color="auto"/>
            <w:bottom w:val="none" w:sz="0" w:space="0" w:color="auto"/>
            <w:right w:val="none" w:sz="0" w:space="0" w:color="auto"/>
          </w:divBdr>
        </w:div>
        <w:div w:id="1628587229">
          <w:marLeft w:val="640"/>
          <w:marRight w:val="0"/>
          <w:marTop w:val="0"/>
          <w:marBottom w:val="0"/>
          <w:divBdr>
            <w:top w:val="none" w:sz="0" w:space="0" w:color="auto"/>
            <w:left w:val="none" w:sz="0" w:space="0" w:color="auto"/>
            <w:bottom w:val="none" w:sz="0" w:space="0" w:color="auto"/>
            <w:right w:val="none" w:sz="0" w:space="0" w:color="auto"/>
          </w:divBdr>
        </w:div>
        <w:div w:id="1658068664">
          <w:marLeft w:val="640"/>
          <w:marRight w:val="0"/>
          <w:marTop w:val="0"/>
          <w:marBottom w:val="0"/>
          <w:divBdr>
            <w:top w:val="none" w:sz="0" w:space="0" w:color="auto"/>
            <w:left w:val="none" w:sz="0" w:space="0" w:color="auto"/>
            <w:bottom w:val="none" w:sz="0" w:space="0" w:color="auto"/>
            <w:right w:val="none" w:sz="0" w:space="0" w:color="auto"/>
          </w:divBdr>
        </w:div>
        <w:div w:id="1742171748">
          <w:marLeft w:val="640"/>
          <w:marRight w:val="0"/>
          <w:marTop w:val="0"/>
          <w:marBottom w:val="0"/>
          <w:divBdr>
            <w:top w:val="none" w:sz="0" w:space="0" w:color="auto"/>
            <w:left w:val="none" w:sz="0" w:space="0" w:color="auto"/>
            <w:bottom w:val="none" w:sz="0" w:space="0" w:color="auto"/>
            <w:right w:val="none" w:sz="0" w:space="0" w:color="auto"/>
          </w:divBdr>
        </w:div>
        <w:div w:id="1744913921">
          <w:marLeft w:val="640"/>
          <w:marRight w:val="0"/>
          <w:marTop w:val="0"/>
          <w:marBottom w:val="0"/>
          <w:divBdr>
            <w:top w:val="none" w:sz="0" w:space="0" w:color="auto"/>
            <w:left w:val="none" w:sz="0" w:space="0" w:color="auto"/>
            <w:bottom w:val="none" w:sz="0" w:space="0" w:color="auto"/>
            <w:right w:val="none" w:sz="0" w:space="0" w:color="auto"/>
          </w:divBdr>
        </w:div>
        <w:div w:id="1858301229">
          <w:marLeft w:val="640"/>
          <w:marRight w:val="0"/>
          <w:marTop w:val="0"/>
          <w:marBottom w:val="0"/>
          <w:divBdr>
            <w:top w:val="none" w:sz="0" w:space="0" w:color="auto"/>
            <w:left w:val="none" w:sz="0" w:space="0" w:color="auto"/>
            <w:bottom w:val="none" w:sz="0" w:space="0" w:color="auto"/>
            <w:right w:val="none" w:sz="0" w:space="0" w:color="auto"/>
          </w:divBdr>
        </w:div>
        <w:div w:id="1877429226">
          <w:marLeft w:val="640"/>
          <w:marRight w:val="0"/>
          <w:marTop w:val="0"/>
          <w:marBottom w:val="0"/>
          <w:divBdr>
            <w:top w:val="none" w:sz="0" w:space="0" w:color="auto"/>
            <w:left w:val="none" w:sz="0" w:space="0" w:color="auto"/>
            <w:bottom w:val="none" w:sz="0" w:space="0" w:color="auto"/>
            <w:right w:val="none" w:sz="0" w:space="0" w:color="auto"/>
          </w:divBdr>
        </w:div>
        <w:div w:id="2091392481">
          <w:marLeft w:val="640"/>
          <w:marRight w:val="0"/>
          <w:marTop w:val="0"/>
          <w:marBottom w:val="0"/>
          <w:divBdr>
            <w:top w:val="none" w:sz="0" w:space="0" w:color="auto"/>
            <w:left w:val="none" w:sz="0" w:space="0" w:color="auto"/>
            <w:bottom w:val="none" w:sz="0" w:space="0" w:color="auto"/>
            <w:right w:val="none" w:sz="0" w:space="0" w:color="auto"/>
          </w:divBdr>
        </w:div>
        <w:div w:id="2092699064">
          <w:marLeft w:val="640"/>
          <w:marRight w:val="0"/>
          <w:marTop w:val="0"/>
          <w:marBottom w:val="0"/>
          <w:divBdr>
            <w:top w:val="none" w:sz="0" w:space="0" w:color="auto"/>
            <w:left w:val="none" w:sz="0" w:space="0" w:color="auto"/>
            <w:bottom w:val="none" w:sz="0" w:space="0" w:color="auto"/>
            <w:right w:val="none" w:sz="0" w:space="0" w:color="auto"/>
          </w:divBdr>
        </w:div>
      </w:divsChild>
    </w:div>
    <w:div w:id="1024870478">
      <w:bodyDiv w:val="1"/>
      <w:marLeft w:val="0"/>
      <w:marRight w:val="0"/>
      <w:marTop w:val="0"/>
      <w:marBottom w:val="0"/>
      <w:divBdr>
        <w:top w:val="none" w:sz="0" w:space="0" w:color="auto"/>
        <w:left w:val="none" w:sz="0" w:space="0" w:color="auto"/>
        <w:bottom w:val="none" w:sz="0" w:space="0" w:color="auto"/>
        <w:right w:val="none" w:sz="0" w:space="0" w:color="auto"/>
      </w:divBdr>
      <w:divsChild>
        <w:div w:id="2368270">
          <w:marLeft w:val="640"/>
          <w:marRight w:val="0"/>
          <w:marTop w:val="0"/>
          <w:marBottom w:val="0"/>
          <w:divBdr>
            <w:top w:val="none" w:sz="0" w:space="0" w:color="auto"/>
            <w:left w:val="none" w:sz="0" w:space="0" w:color="auto"/>
            <w:bottom w:val="none" w:sz="0" w:space="0" w:color="auto"/>
            <w:right w:val="none" w:sz="0" w:space="0" w:color="auto"/>
          </w:divBdr>
        </w:div>
        <w:div w:id="65610415">
          <w:marLeft w:val="640"/>
          <w:marRight w:val="0"/>
          <w:marTop w:val="0"/>
          <w:marBottom w:val="0"/>
          <w:divBdr>
            <w:top w:val="none" w:sz="0" w:space="0" w:color="auto"/>
            <w:left w:val="none" w:sz="0" w:space="0" w:color="auto"/>
            <w:bottom w:val="none" w:sz="0" w:space="0" w:color="auto"/>
            <w:right w:val="none" w:sz="0" w:space="0" w:color="auto"/>
          </w:divBdr>
        </w:div>
        <w:div w:id="167864483">
          <w:marLeft w:val="640"/>
          <w:marRight w:val="0"/>
          <w:marTop w:val="0"/>
          <w:marBottom w:val="0"/>
          <w:divBdr>
            <w:top w:val="none" w:sz="0" w:space="0" w:color="auto"/>
            <w:left w:val="none" w:sz="0" w:space="0" w:color="auto"/>
            <w:bottom w:val="none" w:sz="0" w:space="0" w:color="auto"/>
            <w:right w:val="none" w:sz="0" w:space="0" w:color="auto"/>
          </w:divBdr>
        </w:div>
        <w:div w:id="343242816">
          <w:marLeft w:val="640"/>
          <w:marRight w:val="0"/>
          <w:marTop w:val="0"/>
          <w:marBottom w:val="0"/>
          <w:divBdr>
            <w:top w:val="none" w:sz="0" w:space="0" w:color="auto"/>
            <w:left w:val="none" w:sz="0" w:space="0" w:color="auto"/>
            <w:bottom w:val="none" w:sz="0" w:space="0" w:color="auto"/>
            <w:right w:val="none" w:sz="0" w:space="0" w:color="auto"/>
          </w:divBdr>
        </w:div>
        <w:div w:id="359939923">
          <w:marLeft w:val="640"/>
          <w:marRight w:val="0"/>
          <w:marTop w:val="0"/>
          <w:marBottom w:val="0"/>
          <w:divBdr>
            <w:top w:val="none" w:sz="0" w:space="0" w:color="auto"/>
            <w:left w:val="none" w:sz="0" w:space="0" w:color="auto"/>
            <w:bottom w:val="none" w:sz="0" w:space="0" w:color="auto"/>
            <w:right w:val="none" w:sz="0" w:space="0" w:color="auto"/>
          </w:divBdr>
        </w:div>
        <w:div w:id="449250810">
          <w:marLeft w:val="640"/>
          <w:marRight w:val="0"/>
          <w:marTop w:val="0"/>
          <w:marBottom w:val="0"/>
          <w:divBdr>
            <w:top w:val="none" w:sz="0" w:space="0" w:color="auto"/>
            <w:left w:val="none" w:sz="0" w:space="0" w:color="auto"/>
            <w:bottom w:val="none" w:sz="0" w:space="0" w:color="auto"/>
            <w:right w:val="none" w:sz="0" w:space="0" w:color="auto"/>
          </w:divBdr>
        </w:div>
        <w:div w:id="481770739">
          <w:marLeft w:val="640"/>
          <w:marRight w:val="0"/>
          <w:marTop w:val="0"/>
          <w:marBottom w:val="0"/>
          <w:divBdr>
            <w:top w:val="none" w:sz="0" w:space="0" w:color="auto"/>
            <w:left w:val="none" w:sz="0" w:space="0" w:color="auto"/>
            <w:bottom w:val="none" w:sz="0" w:space="0" w:color="auto"/>
            <w:right w:val="none" w:sz="0" w:space="0" w:color="auto"/>
          </w:divBdr>
        </w:div>
        <w:div w:id="605307294">
          <w:marLeft w:val="640"/>
          <w:marRight w:val="0"/>
          <w:marTop w:val="0"/>
          <w:marBottom w:val="0"/>
          <w:divBdr>
            <w:top w:val="none" w:sz="0" w:space="0" w:color="auto"/>
            <w:left w:val="none" w:sz="0" w:space="0" w:color="auto"/>
            <w:bottom w:val="none" w:sz="0" w:space="0" w:color="auto"/>
            <w:right w:val="none" w:sz="0" w:space="0" w:color="auto"/>
          </w:divBdr>
        </w:div>
        <w:div w:id="644774571">
          <w:marLeft w:val="640"/>
          <w:marRight w:val="0"/>
          <w:marTop w:val="0"/>
          <w:marBottom w:val="0"/>
          <w:divBdr>
            <w:top w:val="none" w:sz="0" w:space="0" w:color="auto"/>
            <w:left w:val="none" w:sz="0" w:space="0" w:color="auto"/>
            <w:bottom w:val="none" w:sz="0" w:space="0" w:color="auto"/>
            <w:right w:val="none" w:sz="0" w:space="0" w:color="auto"/>
          </w:divBdr>
        </w:div>
        <w:div w:id="649796300">
          <w:marLeft w:val="640"/>
          <w:marRight w:val="0"/>
          <w:marTop w:val="0"/>
          <w:marBottom w:val="0"/>
          <w:divBdr>
            <w:top w:val="none" w:sz="0" w:space="0" w:color="auto"/>
            <w:left w:val="none" w:sz="0" w:space="0" w:color="auto"/>
            <w:bottom w:val="none" w:sz="0" w:space="0" w:color="auto"/>
            <w:right w:val="none" w:sz="0" w:space="0" w:color="auto"/>
          </w:divBdr>
        </w:div>
        <w:div w:id="759104585">
          <w:marLeft w:val="640"/>
          <w:marRight w:val="0"/>
          <w:marTop w:val="0"/>
          <w:marBottom w:val="0"/>
          <w:divBdr>
            <w:top w:val="none" w:sz="0" w:space="0" w:color="auto"/>
            <w:left w:val="none" w:sz="0" w:space="0" w:color="auto"/>
            <w:bottom w:val="none" w:sz="0" w:space="0" w:color="auto"/>
            <w:right w:val="none" w:sz="0" w:space="0" w:color="auto"/>
          </w:divBdr>
        </w:div>
        <w:div w:id="1380396939">
          <w:marLeft w:val="640"/>
          <w:marRight w:val="0"/>
          <w:marTop w:val="0"/>
          <w:marBottom w:val="0"/>
          <w:divBdr>
            <w:top w:val="none" w:sz="0" w:space="0" w:color="auto"/>
            <w:left w:val="none" w:sz="0" w:space="0" w:color="auto"/>
            <w:bottom w:val="none" w:sz="0" w:space="0" w:color="auto"/>
            <w:right w:val="none" w:sz="0" w:space="0" w:color="auto"/>
          </w:divBdr>
        </w:div>
        <w:div w:id="1399673773">
          <w:marLeft w:val="640"/>
          <w:marRight w:val="0"/>
          <w:marTop w:val="0"/>
          <w:marBottom w:val="0"/>
          <w:divBdr>
            <w:top w:val="none" w:sz="0" w:space="0" w:color="auto"/>
            <w:left w:val="none" w:sz="0" w:space="0" w:color="auto"/>
            <w:bottom w:val="none" w:sz="0" w:space="0" w:color="auto"/>
            <w:right w:val="none" w:sz="0" w:space="0" w:color="auto"/>
          </w:divBdr>
        </w:div>
        <w:div w:id="1407800739">
          <w:marLeft w:val="640"/>
          <w:marRight w:val="0"/>
          <w:marTop w:val="0"/>
          <w:marBottom w:val="0"/>
          <w:divBdr>
            <w:top w:val="none" w:sz="0" w:space="0" w:color="auto"/>
            <w:left w:val="none" w:sz="0" w:space="0" w:color="auto"/>
            <w:bottom w:val="none" w:sz="0" w:space="0" w:color="auto"/>
            <w:right w:val="none" w:sz="0" w:space="0" w:color="auto"/>
          </w:divBdr>
        </w:div>
        <w:div w:id="1453085802">
          <w:marLeft w:val="640"/>
          <w:marRight w:val="0"/>
          <w:marTop w:val="0"/>
          <w:marBottom w:val="0"/>
          <w:divBdr>
            <w:top w:val="none" w:sz="0" w:space="0" w:color="auto"/>
            <w:left w:val="none" w:sz="0" w:space="0" w:color="auto"/>
            <w:bottom w:val="none" w:sz="0" w:space="0" w:color="auto"/>
            <w:right w:val="none" w:sz="0" w:space="0" w:color="auto"/>
          </w:divBdr>
        </w:div>
        <w:div w:id="1484345809">
          <w:marLeft w:val="640"/>
          <w:marRight w:val="0"/>
          <w:marTop w:val="0"/>
          <w:marBottom w:val="0"/>
          <w:divBdr>
            <w:top w:val="none" w:sz="0" w:space="0" w:color="auto"/>
            <w:left w:val="none" w:sz="0" w:space="0" w:color="auto"/>
            <w:bottom w:val="none" w:sz="0" w:space="0" w:color="auto"/>
            <w:right w:val="none" w:sz="0" w:space="0" w:color="auto"/>
          </w:divBdr>
        </w:div>
        <w:div w:id="1507164105">
          <w:marLeft w:val="640"/>
          <w:marRight w:val="0"/>
          <w:marTop w:val="0"/>
          <w:marBottom w:val="0"/>
          <w:divBdr>
            <w:top w:val="none" w:sz="0" w:space="0" w:color="auto"/>
            <w:left w:val="none" w:sz="0" w:space="0" w:color="auto"/>
            <w:bottom w:val="none" w:sz="0" w:space="0" w:color="auto"/>
            <w:right w:val="none" w:sz="0" w:space="0" w:color="auto"/>
          </w:divBdr>
        </w:div>
        <w:div w:id="1519469698">
          <w:marLeft w:val="640"/>
          <w:marRight w:val="0"/>
          <w:marTop w:val="0"/>
          <w:marBottom w:val="0"/>
          <w:divBdr>
            <w:top w:val="none" w:sz="0" w:space="0" w:color="auto"/>
            <w:left w:val="none" w:sz="0" w:space="0" w:color="auto"/>
            <w:bottom w:val="none" w:sz="0" w:space="0" w:color="auto"/>
            <w:right w:val="none" w:sz="0" w:space="0" w:color="auto"/>
          </w:divBdr>
        </w:div>
        <w:div w:id="1575974136">
          <w:marLeft w:val="640"/>
          <w:marRight w:val="0"/>
          <w:marTop w:val="0"/>
          <w:marBottom w:val="0"/>
          <w:divBdr>
            <w:top w:val="none" w:sz="0" w:space="0" w:color="auto"/>
            <w:left w:val="none" w:sz="0" w:space="0" w:color="auto"/>
            <w:bottom w:val="none" w:sz="0" w:space="0" w:color="auto"/>
            <w:right w:val="none" w:sz="0" w:space="0" w:color="auto"/>
          </w:divBdr>
        </w:div>
        <w:div w:id="1603368524">
          <w:marLeft w:val="640"/>
          <w:marRight w:val="0"/>
          <w:marTop w:val="0"/>
          <w:marBottom w:val="0"/>
          <w:divBdr>
            <w:top w:val="none" w:sz="0" w:space="0" w:color="auto"/>
            <w:left w:val="none" w:sz="0" w:space="0" w:color="auto"/>
            <w:bottom w:val="none" w:sz="0" w:space="0" w:color="auto"/>
            <w:right w:val="none" w:sz="0" w:space="0" w:color="auto"/>
          </w:divBdr>
        </w:div>
        <w:div w:id="1640258713">
          <w:marLeft w:val="640"/>
          <w:marRight w:val="0"/>
          <w:marTop w:val="0"/>
          <w:marBottom w:val="0"/>
          <w:divBdr>
            <w:top w:val="none" w:sz="0" w:space="0" w:color="auto"/>
            <w:left w:val="none" w:sz="0" w:space="0" w:color="auto"/>
            <w:bottom w:val="none" w:sz="0" w:space="0" w:color="auto"/>
            <w:right w:val="none" w:sz="0" w:space="0" w:color="auto"/>
          </w:divBdr>
        </w:div>
        <w:div w:id="1744377186">
          <w:marLeft w:val="640"/>
          <w:marRight w:val="0"/>
          <w:marTop w:val="0"/>
          <w:marBottom w:val="0"/>
          <w:divBdr>
            <w:top w:val="none" w:sz="0" w:space="0" w:color="auto"/>
            <w:left w:val="none" w:sz="0" w:space="0" w:color="auto"/>
            <w:bottom w:val="none" w:sz="0" w:space="0" w:color="auto"/>
            <w:right w:val="none" w:sz="0" w:space="0" w:color="auto"/>
          </w:divBdr>
        </w:div>
        <w:div w:id="1769235749">
          <w:marLeft w:val="640"/>
          <w:marRight w:val="0"/>
          <w:marTop w:val="0"/>
          <w:marBottom w:val="0"/>
          <w:divBdr>
            <w:top w:val="none" w:sz="0" w:space="0" w:color="auto"/>
            <w:left w:val="none" w:sz="0" w:space="0" w:color="auto"/>
            <w:bottom w:val="none" w:sz="0" w:space="0" w:color="auto"/>
            <w:right w:val="none" w:sz="0" w:space="0" w:color="auto"/>
          </w:divBdr>
        </w:div>
        <w:div w:id="1775249102">
          <w:marLeft w:val="640"/>
          <w:marRight w:val="0"/>
          <w:marTop w:val="0"/>
          <w:marBottom w:val="0"/>
          <w:divBdr>
            <w:top w:val="none" w:sz="0" w:space="0" w:color="auto"/>
            <w:left w:val="none" w:sz="0" w:space="0" w:color="auto"/>
            <w:bottom w:val="none" w:sz="0" w:space="0" w:color="auto"/>
            <w:right w:val="none" w:sz="0" w:space="0" w:color="auto"/>
          </w:divBdr>
        </w:div>
        <w:div w:id="1800411121">
          <w:marLeft w:val="640"/>
          <w:marRight w:val="0"/>
          <w:marTop w:val="0"/>
          <w:marBottom w:val="0"/>
          <w:divBdr>
            <w:top w:val="none" w:sz="0" w:space="0" w:color="auto"/>
            <w:left w:val="none" w:sz="0" w:space="0" w:color="auto"/>
            <w:bottom w:val="none" w:sz="0" w:space="0" w:color="auto"/>
            <w:right w:val="none" w:sz="0" w:space="0" w:color="auto"/>
          </w:divBdr>
        </w:div>
        <w:div w:id="1805544917">
          <w:marLeft w:val="640"/>
          <w:marRight w:val="0"/>
          <w:marTop w:val="0"/>
          <w:marBottom w:val="0"/>
          <w:divBdr>
            <w:top w:val="none" w:sz="0" w:space="0" w:color="auto"/>
            <w:left w:val="none" w:sz="0" w:space="0" w:color="auto"/>
            <w:bottom w:val="none" w:sz="0" w:space="0" w:color="auto"/>
            <w:right w:val="none" w:sz="0" w:space="0" w:color="auto"/>
          </w:divBdr>
        </w:div>
        <w:div w:id="2031832143">
          <w:marLeft w:val="640"/>
          <w:marRight w:val="0"/>
          <w:marTop w:val="0"/>
          <w:marBottom w:val="0"/>
          <w:divBdr>
            <w:top w:val="none" w:sz="0" w:space="0" w:color="auto"/>
            <w:left w:val="none" w:sz="0" w:space="0" w:color="auto"/>
            <w:bottom w:val="none" w:sz="0" w:space="0" w:color="auto"/>
            <w:right w:val="none" w:sz="0" w:space="0" w:color="auto"/>
          </w:divBdr>
        </w:div>
        <w:div w:id="2129080070">
          <w:marLeft w:val="640"/>
          <w:marRight w:val="0"/>
          <w:marTop w:val="0"/>
          <w:marBottom w:val="0"/>
          <w:divBdr>
            <w:top w:val="none" w:sz="0" w:space="0" w:color="auto"/>
            <w:left w:val="none" w:sz="0" w:space="0" w:color="auto"/>
            <w:bottom w:val="none" w:sz="0" w:space="0" w:color="auto"/>
            <w:right w:val="none" w:sz="0" w:space="0" w:color="auto"/>
          </w:divBdr>
        </w:div>
      </w:divsChild>
    </w:div>
    <w:div w:id="1030572702">
      <w:bodyDiv w:val="1"/>
      <w:marLeft w:val="0"/>
      <w:marRight w:val="0"/>
      <w:marTop w:val="0"/>
      <w:marBottom w:val="0"/>
      <w:divBdr>
        <w:top w:val="none" w:sz="0" w:space="0" w:color="auto"/>
        <w:left w:val="none" w:sz="0" w:space="0" w:color="auto"/>
        <w:bottom w:val="none" w:sz="0" w:space="0" w:color="auto"/>
        <w:right w:val="none" w:sz="0" w:space="0" w:color="auto"/>
      </w:divBdr>
      <w:divsChild>
        <w:div w:id="5864902">
          <w:marLeft w:val="640"/>
          <w:marRight w:val="0"/>
          <w:marTop w:val="0"/>
          <w:marBottom w:val="0"/>
          <w:divBdr>
            <w:top w:val="none" w:sz="0" w:space="0" w:color="auto"/>
            <w:left w:val="none" w:sz="0" w:space="0" w:color="auto"/>
            <w:bottom w:val="none" w:sz="0" w:space="0" w:color="auto"/>
            <w:right w:val="none" w:sz="0" w:space="0" w:color="auto"/>
          </w:divBdr>
        </w:div>
        <w:div w:id="25764480">
          <w:marLeft w:val="640"/>
          <w:marRight w:val="0"/>
          <w:marTop w:val="0"/>
          <w:marBottom w:val="0"/>
          <w:divBdr>
            <w:top w:val="none" w:sz="0" w:space="0" w:color="auto"/>
            <w:left w:val="none" w:sz="0" w:space="0" w:color="auto"/>
            <w:bottom w:val="none" w:sz="0" w:space="0" w:color="auto"/>
            <w:right w:val="none" w:sz="0" w:space="0" w:color="auto"/>
          </w:divBdr>
        </w:div>
        <w:div w:id="85855344">
          <w:marLeft w:val="640"/>
          <w:marRight w:val="0"/>
          <w:marTop w:val="0"/>
          <w:marBottom w:val="0"/>
          <w:divBdr>
            <w:top w:val="none" w:sz="0" w:space="0" w:color="auto"/>
            <w:left w:val="none" w:sz="0" w:space="0" w:color="auto"/>
            <w:bottom w:val="none" w:sz="0" w:space="0" w:color="auto"/>
            <w:right w:val="none" w:sz="0" w:space="0" w:color="auto"/>
          </w:divBdr>
        </w:div>
        <w:div w:id="304050556">
          <w:marLeft w:val="640"/>
          <w:marRight w:val="0"/>
          <w:marTop w:val="0"/>
          <w:marBottom w:val="0"/>
          <w:divBdr>
            <w:top w:val="none" w:sz="0" w:space="0" w:color="auto"/>
            <w:left w:val="none" w:sz="0" w:space="0" w:color="auto"/>
            <w:bottom w:val="none" w:sz="0" w:space="0" w:color="auto"/>
            <w:right w:val="none" w:sz="0" w:space="0" w:color="auto"/>
          </w:divBdr>
        </w:div>
        <w:div w:id="310017323">
          <w:marLeft w:val="640"/>
          <w:marRight w:val="0"/>
          <w:marTop w:val="0"/>
          <w:marBottom w:val="0"/>
          <w:divBdr>
            <w:top w:val="none" w:sz="0" w:space="0" w:color="auto"/>
            <w:left w:val="none" w:sz="0" w:space="0" w:color="auto"/>
            <w:bottom w:val="none" w:sz="0" w:space="0" w:color="auto"/>
            <w:right w:val="none" w:sz="0" w:space="0" w:color="auto"/>
          </w:divBdr>
        </w:div>
        <w:div w:id="326055347">
          <w:marLeft w:val="640"/>
          <w:marRight w:val="0"/>
          <w:marTop w:val="0"/>
          <w:marBottom w:val="0"/>
          <w:divBdr>
            <w:top w:val="none" w:sz="0" w:space="0" w:color="auto"/>
            <w:left w:val="none" w:sz="0" w:space="0" w:color="auto"/>
            <w:bottom w:val="none" w:sz="0" w:space="0" w:color="auto"/>
            <w:right w:val="none" w:sz="0" w:space="0" w:color="auto"/>
          </w:divBdr>
        </w:div>
        <w:div w:id="442380133">
          <w:marLeft w:val="640"/>
          <w:marRight w:val="0"/>
          <w:marTop w:val="0"/>
          <w:marBottom w:val="0"/>
          <w:divBdr>
            <w:top w:val="none" w:sz="0" w:space="0" w:color="auto"/>
            <w:left w:val="none" w:sz="0" w:space="0" w:color="auto"/>
            <w:bottom w:val="none" w:sz="0" w:space="0" w:color="auto"/>
            <w:right w:val="none" w:sz="0" w:space="0" w:color="auto"/>
          </w:divBdr>
        </w:div>
        <w:div w:id="519199610">
          <w:marLeft w:val="640"/>
          <w:marRight w:val="0"/>
          <w:marTop w:val="0"/>
          <w:marBottom w:val="0"/>
          <w:divBdr>
            <w:top w:val="none" w:sz="0" w:space="0" w:color="auto"/>
            <w:left w:val="none" w:sz="0" w:space="0" w:color="auto"/>
            <w:bottom w:val="none" w:sz="0" w:space="0" w:color="auto"/>
            <w:right w:val="none" w:sz="0" w:space="0" w:color="auto"/>
          </w:divBdr>
        </w:div>
        <w:div w:id="644314270">
          <w:marLeft w:val="640"/>
          <w:marRight w:val="0"/>
          <w:marTop w:val="0"/>
          <w:marBottom w:val="0"/>
          <w:divBdr>
            <w:top w:val="none" w:sz="0" w:space="0" w:color="auto"/>
            <w:left w:val="none" w:sz="0" w:space="0" w:color="auto"/>
            <w:bottom w:val="none" w:sz="0" w:space="0" w:color="auto"/>
            <w:right w:val="none" w:sz="0" w:space="0" w:color="auto"/>
          </w:divBdr>
        </w:div>
        <w:div w:id="666399310">
          <w:marLeft w:val="640"/>
          <w:marRight w:val="0"/>
          <w:marTop w:val="0"/>
          <w:marBottom w:val="0"/>
          <w:divBdr>
            <w:top w:val="none" w:sz="0" w:space="0" w:color="auto"/>
            <w:left w:val="none" w:sz="0" w:space="0" w:color="auto"/>
            <w:bottom w:val="none" w:sz="0" w:space="0" w:color="auto"/>
            <w:right w:val="none" w:sz="0" w:space="0" w:color="auto"/>
          </w:divBdr>
        </w:div>
        <w:div w:id="857431511">
          <w:marLeft w:val="640"/>
          <w:marRight w:val="0"/>
          <w:marTop w:val="0"/>
          <w:marBottom w:val="0"/>
          <w:divBdr>
            <w:top w:val="none" w:sz="0" w:space="0" w:color="auto"/>
            <w:left w:val="none" w:sz="0" w:space="0" w:color="auto"/>
            <w:bottom w:val="none" w:sz="0" w:space="0" w:color="auto"/>
            <w:right w:val="none" w:sz="0" w:space="0" w:color="auto"/>
          </w:divBdr>
        </w:div>
        <w:div w:id="864711877">
          <w:marLeft w:val="640"/>
          <w:marRight w:val="0"/>
          <w:marTop w:val="0"/>
          <w:marBottom w:val="0"/>
          <w:divBdr>
            <w:top w:val="none" w:sz="0" w:space="0" w:color="auto"/>
            <w:left w:val="none" w:sz="0" w:space="0" w:color="auto"/>
            <w:bottom w:val="none" w:sz="0" w:space="0" w:color="auto"/>
            <w:right w:val="none" w:sz="0" w:space="0" w:color="auto"/>
          </w:divBdr>
        </w:div>
        <w:div w:id="1010334110">
          <w:marLeft w:val="640"/>
          <w:marRight w:val="0"/>
          <w:marTop w:val="0"/>
          <w:marBottom w:val="0"/>
          <w:divBdr>
            <w:top w:val="none" w:sz="0" w:space="0" w:color="auto"/>
            <w:left w:val="none" w:sz="0" w:space="0" w:color="auto"/>
            <w:bottom w:val="none" w:sz="0" w:space="0" w:color="auto"/>
            <w:right w:val="none" w:sz="0" w:space="0" w:color="auto"/>
          </w:divBdr>
        </w:div>
        <w:div w:id="1154029734">
          <w:marLeft w:val="640"/>
          <w:marRight w:val="0"/>
          <w:marTop w:val="0"/>
          <w:marBottom w:val="0"/>
          <w:divBdr>
            <w:top w:val="none" w:sz="0" w:space="0" w:color="auto"/>
            <w:left w:val="none" w:sz="0" w:space="0" w:color="auto"/>
            <w:bottom w:val="none" w:sz="0" w:space="0" w:color="auto"/>
            <w:right w:val="none" w:sz="0" w:space="0" w:color="auto"/>
          </w:divBdr>
        </w:div>
        <w:div w:id="1161383144">
          <w:marLeft w:val="640"/>
          <w:marRight w:val="0"/>
          <w:marTop w:val="0"/>
          <w:marBottom w:val="0"/>
          <w:divBdr>
            <w:top w:val="none" w:sz="0" w:space="0" w:color="auto"/>
            <w:left w:val="none" w:sz="0" w:space="0" w:color="auto"/>
            <w:bottom w:val="none" w:sz="0" w:space="0" w:color="auto"/>
            <w:right w:val="none" w:sz="0" w:space="0" w:color="auto"/>
          </w:divBdr>
        </w:div>
        <w:div w:id="1272202446">
          <w:marLeft w:val="640"/>
          <w:marRight w:val="0"/>
          <w:marTop w:val="0"/>
          <w:marBottom w:val="0"/>
          <w:divBdr>
            <w:top w:val="none" w:sz="0" w:space="0" w:color="auto"/>
            <w:left w:val="none" w:sz="0" w:space="0" w:color="auto"/>
            <w:bottom w:val="none" w:sz="0" w:space="0" w:color="auto"/>
            <w:right w:val="none" w:sz="0" w:space="0" w:color="auto"/>
          </w:divBdr>
        </w:div>
        <w:div w:id="1419330129">
          <w:marLeft w:val="640"/>
          <w:marRight w:val="0"/>
          <w:marTop w:val="0"/>
          <w:marBottom w:val="0"/>
          <w:divBdr>
            <w:top w:val="none" w:sz="0" w:space="0" w:color="auto"/>
            <w:left w:val="none" w:sz="0" w:space="0" w:color="auto"/>
            <w:bottom w:val="none" w:sz="0" w:space="0" w:color="auto"/>
            <w:right w:val="none" w:sz="0" w:space="0" w:color="auto"/>
          </w:divBdr>
        </w:div>
        <w:div w:id="1462771997">
          <w:marLeft w:val="640"/>
          <w:marRight w:val="0"/>
          <w:marTop w:val="0"/>
          <w:marBottom w:val="0"/>
          <w:divBdr>
            <w:top w:val="none" w:sz="0" w:space="0" w:color="auto"/>
            <w:left w:val="none" w:sz="0" w:space="0" w:color="auto"/>
            <w:bottom w:val="none" w:sz="0" w:space="0" w:color="auto"/>
            <w:right w:val="none" w:sz="0" w:space="0" w:color="auto"/>
          </w:divBdr>
        </w:div>
        <w:div w:id="1501772129">
          <w:marLeft w:val="640"/>
          <w:marRight w:val="0"/>
          <w:marTop w:val="0"/>
          <w:marBottom w:val="0"/>
          <w:divBdr>
            <w:top w:val="none" w:sz="0" w:space="0" w:color="auto"/>
            <w:left w:val="none" w:sz="0" w:space="0" w:color="auto"/>
            <w:bottom w:val="none" w:sz="0" w:space="0" w:color="auto"/>
            <w:right w:val="none" w:sz="0" w:space="0" w:color="auto"/>
          </w:divBdr>
        </w:div>
        <w:div w:id="1553465988">
          <w:marLeft w:val="640"/>
          <w:marRight w:val="0"/>
          <w:marTop w:val="0"/>
          <w:marBottom w:val="0"/>
          <w:divBdr>
            <w:top w:val="none" w:sz="0" w:space="0" w:color="auto"/>
            <w:left w:val="none" w:sz="0" w:space="0" w:color="auto"/>
            <w:bottom w:val="none" w:sz="0" w:space="0" w:color="auto"/>
            <w:right w:val="none" w:sz="0" w:space="0" w:color="auto"/>
          </w:divBdr>
        </w:div>
        <w:div w:id="1767923340">
          <w:marLeft w:val="640"/>
          <w:marRight w:val="0"/>
          <w:marTop w:val="0"/>
          <w:marBottom w:val="0"/>
          <w:divBdr>
            <w:top w:val="none" w:sz="0" w:space="0" w:color="auto"/>
            <w:left w:val="none" w:sz="0" w:space="0" w:color="auto"/>
            <w:bottom w:val="none" w:sz="0" w:space="0" w:color="auto"/>
            <w:right w:val="none" w:sz="0" w:space="0" w:color="auto"/>
          </w:divBdr>
        </w:div>
        <w:div w:id="1886019311">
          <w:marLeft w:val="640"/>
          <w:marRight w:val="0"/>
          <w:marTop w:val="0"/>
          <w:marBottom w:val="0"/>
          <w:divBdr>
            <w:top w:val="none" w:sz="0" w:space="0" w:color="auto"/>
            <w:left w:val="none" w:sz="0" w:space="0" w:color="auto"/>
            <w:bottom w:val="none" w:sz="0" w:space="0" w:color="auto"/>
            <w:right w:val="none" w:sz="0" w:space="0" w:color="auto"/>
          </w:divBdr>
        </w:div>
        <w:div w:id="1887989214">
          <w:marLeft w:val="640"/>
          <w:marRight w:val="0"/>
          <w:marTop w:val="0"/>
          <w:marBottom w:val="0"/>
          <w:divBdr>
            <w:top w:val="none" w:sz="0" w:space="0" w:color="auto"/>
            <w:left w:val="none" w:sz="0" w:space="0" w:color="auto"/>
            <w:bottom w:val="none" w:sz="0" w:space="0" w:color="auto"/>
            <w:right w:val="none" w:sz="0" w:space="0" w:color="auto"/>
          </w:divBdr>
        </w:div>
        <w:div w:id="2137603478">
          <w:marLeft w:val="640"/>
          <w:marRight w:val="0"/>
          <w:marTop w:val="0"/>
          <w:marBottom w:val="0"/>
          <w:divBdr>
            <w:top w:val="none" w:sz="0" w:space="0" w:color="auto"/>
            <w:left w:val="none" w:sz="0" w:space="0" w:color="auto"/>
            <w:bottom w:val="none" w:sz="0" w:space="0" w:color="auto"/>
            <w:right w:val="none" w:sz="0" w:space="0" w:color="auto"/>
          </w:divBdr>
        </w:div>
      </w:divsChild>
    </w:div>
    <w:div w:id="1044138294">
      <w:bodyDiv w:val="1"/>
      <w:marLeft w:val="0"/>
      <w:marRight w:val="0"/>
      <w:marTop w:val="0"/>
      <w:marBottom w:val="0"/>
      <w:divBdr>
        <w:top w:val="none" w:sz="0" w:space="0" w:color="auto"/>
        <w:left w:val="none" w:sz="0" w:space="0" w:color="auto"/>
        <w:bottom w:val="none" w:sz="0" w:space="0" w:color="auto"/>
        <w:right w:val="none" w:sz="0" w:space="0" w:color="auto"/>
      </w:divBdr>
      <w:divsChild>
        <w:div w:id="19818108">
          <w:marLeft w:val="640"/>
          <w:marRight w:val="0"/>
          <w:marTop w:val="0"/>
          <w:marBottom w:val="0"/>
          <w:divBdr>
            <w:top w:val="none" w:sz="0" w:space="0" w:color="auto"/>
            <w:left w:val="none" w:sz="0" w:space="0" w:color="auto"/>
            <w:bottom w:val="none" w:sz="0" w:space="0" w:color="auto"/>
            <w:right w:val="none" w:sz="0" w:space="0" w:color="auto"/>
          </w:divBdr>
        </w:div>
        <w:div w:id="305163885">
          <w:marLeft w:val="640"/>
          <w:marRight w:val="0"/>
          <w:marTop w:val="0"/>
          <w:marBottom w:val="0"/>
          <w:divBdr>
            <w:top w:val="none" w:sz="0" w:space="0" w:color="auto"/>
            <w:left w:val="none" w:sz="0" w:space="0" w:color="auto"/>
            <w:bottom w:val="none" w:sz="0" w:space="0" w:color="auto"/>
            <w:right w:val="none" w:sz="0" w:space="0" w:color="auto"/>
          </w:divBdr>
        </w:div>
        <w:div w:id="307824241">
          <w:marLeft w:val="640"/>
          <w:marRight w:val="0"/>
          <w:marTop w:val="0"/>
          <w:marBottom w:val="0"/>
          <w:divBdr>
            <w:top w:val="none" w:sz="0" w:space="0" w:color="auto"/>
            <w:left w:val="none" w:sz="0" w:space="0" w:color="auto"/>
            <w:bottom w:val="none" w:sz="0" w:space="0" w:color="auto"/>
            <w:right w:val="none" w:sz="0" w:space="0" w:color="auto"/>
          </w:divBdr>
        </w:div>
        <w:div w:id="513299925">
          <w:marLeft w:val="640"/>
          <w:marRight w:val="0"/>
          <w:marTop w:val="0"/>
          <w:marBottom w:val="0"/>
          <w:divBdr>
            <w:top w:val="none" w:sz="0" w:space="0" w:color="auto"/>
            <w:left w:val="none" w:sz="0" w:space="0" w:color="auto"/>
            <w:bottom w:val="none" w:sz="0" w:space="0" w:color="auto"/>
            <w:right w:val="none" w:sz="0" w:space="0" w:color="auto"/>
          </w:divBdr>
        </w:div>
        <w:div w:id="529534322">
          <w:marLeft w:val="640"/>
          <w:marRight w:val="0"/>
          <w:marTop w:val="0"/>
          <w:marBottom w:val="0"/>
          <w:divBdr>
            <w:top w:val="none" w:sz="0" w:space="0" w:color="auto"/>
            <w:left w:val="none" w:sz="0" w:space="0" w:color="auto"/>
            <w:bottom w:val="none" w:sz="0" w:space="0" w:color="auto"/>
            <w:right w:val="none" w:sz="0" w:space="0" w:color="auto"/>
          </w:divBdr>
        </w:div>
        <w:div w:id="585916438">
          <w:marLeft w:val="640"/>
          <w:marRight w:val="0"/>
          <w:marTop w:val="0"/>
          <w:marBottom w:val="0"/>
          <w:divBdr>
            <w:top w:val="none" w:sz="0" w:space="0" w:color="auto"/>
            <w:left w:val="none" w:sz="0" w:space="0" w:color="auto"/>
            <w:bottom w:val="none" w:sz="0" w:space="0" w:color="auto"/>
            <w:right w:val="none" w:sz="0" w:space="0" w:color="auto"/>
          </w:divBdr>
        </w:div>
        <w:div w:id="673342964">
          <w:marLeft w:val="640"/>
          <w:marRight w:val="0"/>
          <w:marTop w:val="0"/>
          <w:marBottom w:val="0"/>
          <w:divBdr>
            <w:top w:val="none" w:sz="0" w:space="0" w:color="auto"/>
            <w:left w:val="none" w:sz="0" w:space="0" w:color="auto"/>
            <w:bottom w:val="none" w:sz="0" w:space="0" w:color="auto"/>
            <w:right w:val="none" w:sz="0" w:space="0" w:color="auto"/>
          </w:divBdr>
        </w:div>
        <w:div w:id="835851322">
          <w:marLeft w:val="640"/>
          <w:marRight w:val="0"/>
          <w:marTop w:val="0"/>
          <w:marBottom w:val="0"/>
          <w:divBdr>
            <w:top w:val="none" w:sz="0" w:space="0" w:color="auto"/>
            <w:left w:val="none" w:sz="0" w:space="0" w:color="auto"/>
            <w:bottom w:val="none" w:sz="0" w:space="0" w:color="auto"/>
            <w:right w:val="none" w:sz="0" w:space="0" w:color="auto"/>
          </w:divBdr>
        </w:div>
        <w:div w:id="849024151">
          <w:marLeft w:val="640"/>
          <w:marRight w:val="0"/>
          <w:marTop w:val="0"/>
          <w:marBottom w:val="0"/>
          <w:divBdr>
            <w:top w:val="none" w:sz="0" w:space="0" w:color="auto"/>
            <w:left w:val="none" w:sz="0" w:space="0" w:color="auto"/>
            <w:bottom w:val="none" w:sz="0" w:space="0" w:color="auto"/>
            <w:right w:val="none" w:sz="0" w:space="0" w:color="auto"/>
          </w:divBdr>
        </w:div>
        <w:div w:id="934165994">
          <w:marLeft w:val="640"/>
          <w:marRight w:val="0"/>
          <w:marTop w:val="0"/>
          <w:marBottom w:val="0"/>
          <w:divBdr>
            <w:top w:val="none" w:sz="0" w:space="0" w:color="auto"/>
            <w:left w:val="none" w:sz="0" w:space="0" w:color="auto"/>
            <w:bottom w:val="none" w:sz="0" w:space="0" w:color="auto"/>
            <w:right w:val="none" w:sz="0" w:space="0" w:color="auto"/>
          </w:divBdr>
        </w:div>
        <w:div w:id="954947194">
          <w:marLeft w:val="640"/>
          <w:marRight w:val="0"/>
          <w:marTop w:val="0"/>
          <w:marBottom w:val="0"/>
          <w:divBdr>
            <w:top w:val="none" w:sz="0" w:space="0" w:color="auto"/>
            <w:left w:val="none" w:sz="0" w:space="0" w:color="auto"/>
            <w:bottom w:val="none" w:sz="0" w:space="0" w:color="auto"/>
            <w:right w:val="none" w:sz="0" w:space="0" w:color="auto"/>
          </w:divBdr>
        </w:div>
        <w:div w:id="979920821">
          <w:marLeft w:val="640"/>
          <w:marRight w:val="0"/>
          <w:marTop w:val="0"/>
          <w:marBottom w:val="0"/>
          <w:divBdr>
            <w:top w:val="none" w:sz="0" w:space="0" w:color="auto"/>
            <w:left w:val="none" w:sz="0" w:space="0" w:color="auto"/>
            <w:bottom w:val="none" w:sz="0" w:space="0" w:color="auto"/>
            <w:right w:val="none" w:sz="0" w:space="0" w:color="auto"/>
          </w:divBdr>
        </w:div>
        <w:div w:id="1037125082">
          <w:marLeft w:val="640"/>
          <w:marRight w:val="0"/>
          <w:marTop w:val="0"/>
          <w:marBottom w:val="0"/>
          <w:divBdr>
            <w:top w:val="none" w:sz="0" w:space="0" w:color="auto"/>
            <w:left w:val="none" w:sz="0" w:space="0" w:color="auto"/>
            <w:bottom w:val="none" w:sz="0" w:space="0" w:color="auto"/>
            <w:right w:val="none" w:sz="0" w:space="0" w:color="auto"/>
          </w:divBdr>
        </w:div>
        <w:div w:id="1055816144">
          <w:marLeft w:val="640"/>
          <w:marRight w:val="0"/>
          <w:marTop w:val="0"/>
          <w:marBottom w:val="0"/>
          <w:divBdr>
            <w:top w:val="none" w:sz="0" w:space="0" w:color="auto"/>
            <w:left w:val="none" w:sz="0" w:space="0" w:color="auto"/>
            <w:bottom w:val="none" w:sz="0" w:space="0" w:color="auto"/>
            <w:right w:val="none" w:sz="0" w:space="0" w:color="auto"/>
          </w:divBdr>
        </w:div>
        <w:div w:id="1097366875">
          <w:marLeft w:val="640"/>
          <w:marRight w:val="0"/>
          <w:marTop w:val="0"/>
          <w:marBottom w:val="0"/>
          <w:divBdr>
            <w:top w:val="none" w:sz="0" w:space="0" w:color="auto"/>
            <w:left w:val="none" w:sz="0" w:space="0" w:color="auto"/>
            <w:bottom w:val="none" w:sz="0" w:space="0" w:color="auto"/>
            <w:right w:val="none" w:sz="0" w:space="0" w:color="auto"/>
          </w:divBdr>
        </w:div>
        <w:div w:id="1146972642">
          <w:marLeft w:val="640"/>
          <w:marRight w:val="0"/>
          <w:marTop w:val="0"/>
          <w:marBottom w:val="0"/>
          <w:divBdr>
            <w:top w:val="none" w:sz="0" w:space="0" w:color="auto"/>
            <w:left w:val="none" w:sz="0" w:space="0" w:color="auto"/>
            <w:bottom w:val="none" w:sz="0" w:space="0" w:color="auto"/>
            <w:right w:val="none" w:sz="0" w:space="0" w:color="auto"/>
          </w:divBdr>
        </w:div>
        <w:div w:id="1268150134">
          <w:marLeft w:val="640"/>
          <w:marRight w:val="0"/>
          <w:marTop w:val="0"/>
          <w:marBottom w:val="0"/>
          <w:divBdr>
            <w:top w:val="none" w:sz="0" w:space="0" w:color="auto"/>
            <w:left w:val="none" w:sz="0" w:space="0" w:color="auto"/>
            <w:bottom w:val="none" w:sz="0" w:space="0" w:color="auto"/>
            <w:right w:val="none" w:sz="0" w:space="0" w:color="auto"/>
          </w:divBdr>
        </w:div>
        <w:div w:id="1425223605">
          <w:marLeft w:val="640"/>
          <w:marRight w:val="0"/>
          <w:marTop w:val="0"/>
          <w:marBottom w:val="0"/>
          <w:divBdr>
            <w:top w:val="none" w:sz="0" w:space="0" w:color="auto"/>
            <w:left w:val="none" w:sz="0" w:space="0" w:color="auto"/>
            <w:bottom w:val="none" w:sz="0" w:space="0" w:color="auto"/>
            <w:right w:val="none" w:sz="0" w:space="0" w:color="auto"/>
          </w:divBdr>
        </w:div>
        <w:div w:id="1458252915">
          <w:marLeft w:val="640"/>
          <w:marRight w:val="0"/>
          <w:marTop w:val="0"/>
          <w:marBottom w:val="0"/>
          <w:divBdr>
            <w:top w:val="none" w:sz="0" w:space="0" w:color="auto"/>
            <w:left w:val="none" w:sz="0" w:space="0" w:color="auto"/>
            <w:bottom w:val="none" w:sz="0" w:space="0" w:color="auto"/>
            <w:right w:val="none" w:sz="0" w:space="0" w:color="auto"/>
          </w:divBdr>
        </w:div>
        <w:div w:id="1464696335">
          <w:marLeft w:val="640"/>
          <w:marRight w:val="0"/>
          <w:marTop w:val="0"/>
          <w:marBottom w:val="0"/>
          <w:divBdr>
            <w:top w:val="none" w:sz="0" w:space="0" w:color="auto"/>
            <w:left w:val="none" w:sz="0" w:space="0" w:color="auto"/>
            <w:bottom w:val="none" w:sz="0" w:space="0" w:color="auto"/>
            <w:right w:val="none" w:sz="0" w:space="0" w:color="auto"/>
          </w:divBdr>
        </w:div>
        <w:div w:id="1699700030">
          <w:marLeft w:val="640"/>
          <w:marRight w:val="0"/>
          <w:marTop w:val="0"/>
          <w:marBottom w:val="0"/>
          <w:divBdr>
            <w:top w:val="none" w:sz="0" w:space="0" w:color="auto"/>
            <w:left w:val="none" w:sz="0" w:space="0" w:color="auto"/>
            <w:bottom w:val="none" w:sz="0" w:space="0" w:color="auto"/>
            <w:right w:val="none" w:sz="0" w:space="0" w:color="auto"/>
          </w:divBdr>
        </w:div>
        <w:div w:id="1801799975">
          <w:marLeft w:val="640"/>
          <w:marRight w:val="0"/>
          <w:marTop w:val="0"/>
          <w:marBottom w:val="0"/>
          <w:divBdr>
            <w:top w:val="none" w:sz="0" w:space="0" w:color="auto"/>
            <w:left w:val="none" w:sz="0" w:space="0" w:color="auto"/>
            <w:bottom w:val="none" w:sz="0" w:space="0" w:color="auto"/>
            <w:right w:val="none" w:sz="0" w:space="0" w:color="auto"/>
          </w:divBdr>
        </w:div>
        <w:div w:id="1808012556">
          <w:marLeft w:val="640"/>
          <w:marRight w:val="0"/>
          <w:marTop w:val="0"/>
          <w:marBottom w:val="0"/>
          <w:divBdr>
            <w:top w:val="none" w:sz="0" w:space="0" w:color="auto"/>
            <w:left w:val="none" w:sz="0" w:space="0" w:color="auto"/>
            <w:bottom w:val="none" w:sz="0" w:space="0" w:color="auto"/>
            <w:right w:val="none" w:sz="0" w:space="0" w:color="auto"/>
          </w:divBdr>
        </w:div>
        <w:div w:id="1892032885">
          <w:marLeft w:val="640"/>
          <w:marRight w:val="0"/>
          <w:marTop w:val="0"/>
          <w:marBottom w:val="0"/>
          <w:divBdr>
            <w:top w:val="none" w:sz="0" w:space="0" w:color="auto"/>
            <w:left w:val="none" w:sz="0" w:space="0" w:color="auto"/>
            <w:bottom w:val="none" w:sz="0" w:space="0" w:color="auto"/>
            <w:right w:val="none" w:sz="0" w:space="0" w:color="auto"/>
          </w:divBdr>
        </w:div>
        <w:div w:id="2026251288">
          <w:marLeft w:val="640"/>
          <w:marRight w:val="0"/>
          <w:marTop w:val="0"/>
          <w:marBottom w:val="0"/>
          <w:divBdr>
            <w:top w:val="none" w:sz="0" w:space="0" w:color="auto"/>
            <w:left w:val="none" w:sz="0" w:space="0" w:color="auto"/>
            <w:bottom w:val="none" w:sz="0" w:space="0" w:color="auto"/>
            <w:right w:val="none" w:sz="0" w:space="0" w:color="auto"/>
          </w:divBdr>
        </w:div>
        <w:div w:id="2114208730">
          <w:marLeft w:val="640"/>
          <w:marRight w:val="0"/>
          <w:marTop w:val="0"/>
          <w:marBottom w:val="0"/>
          <w:divBdr>
            <w:top w:val="none" w:sz="0" w:space="0" w:color="auto"/>
            <w:left w:val="none" w:sz="0" w:space="0" w:color="auto"/>
            <w:bottom w:val="none" w:sz="0" w:space="0" w:color="auto"/>
            <w:right w:val="none" w:sz="0" w:space="0" w:color="auto"/>
          </w:divBdr>
        </w:div>
      </w:divsChild>
    </w:div>
    <w:div w:id="1046639243">
      <w:bodyDiv w:val="1"/>
      <w:marLeft w:val="0"/>
      <w:marRight w:val="0"/>
      <w:marTop w:val="0"/>
      <w:marBottom w:val="0"/>
      <w:divBdr>
        <w:top w:val="none" w:sz="0" w:space="0" w:color="auto"/>
        <w:left w:val="none" w:sz="0" w:space="0" w:color="auto"/>
        <w:bottom w:val="none" w:sz="0" w:space="0" w:color="auto"/>
        <w:right w:val="none" w:sz="0" w:space="0" w:color="auto"/>
      </w:divBdr>
      <w:divsChild>
        <w:div w:id="19864433">
          <w:marLeft w:val="640"/>
          <w:marRight w:val="0"/>
          <w:marTop w:val="0"/>
          <w:marBottom w:val="0"/>
          <w:divBdr>
            <w:top w:val="none" w:sz="0" w:space="0" w:color="auto"/>
            <w:left w:val="none" w:sz="0" w:space="0" w:color="auto"/>
            <w:bottom w:val="none" w:sz="0" w:space="0" w:color="auto"/>
            <w:right w:val="none" w:sz="0" w:space="0" w:color="auto"/>
          </w:divBdr>
        </w:div>
        <w:div w:id="71245125">
          <w:marLeft w:val="640"/>
          <w:marRight w:val="0"/>
          <w:marTop w:val="0"/>
          <w:marBottom w:val="0"/>
          <w:divBdr>
            <w:top w:val="none" w:sz="0" w:space="0" w:color="auto"/>
            <w:left w:val="none" w:sz="0" w:space="0" w:color="auto"/>
            <w:bottom w:val="none" w:sz="0" w:space="0" w:color="auto"/>
            <w:right w:val="none" w:sz="0" w:space="0" w:color="auto"/>
          </w:divBdr>
        </w:div>
        <w:div w:id="110980525">
          <w:marLeft w:val="640"/>
          <w:marRight w:val="0"/>
          <w:marTop w:val="0"/>
          <w:marBottom w:val="0"/>
          <w:divBdr>
            <w:top w:val="none" w:sz="0" w:space="0" w:color="auto"/>
            <w:left w:val="none" w:sz="0" w:space="0" w:color="auto"/>
            <w:bottom w:val="none" w:sz="0" w:space="0" w:color="auto"/>
            <w:right w:val="none" w:sz="0" w:space="0" w:color="auto"/>
          </w:divBdr>
        </w:div>
        <w:div w:id="120540794">
          <w:marLeft w:val="640"/>
          <w:marRight w:val="0"/>
          <w:marTop w:val="0"/>
          <w:marBottom w:val="0"/>
          <w:divBdr>
            <w:top w:val="none" w:sz="0" w:space="0" w:color="auto"/>
            <w:left w:val="none" w:sz="0" w:space="0" w:color="auto"/>
            <w:bottom w:val="none" w:sz="0" w:space="0" w:color="auto"/>
            <w:right w:val="none" w:sz="0" w:space="0" w:color="auto"/>
          </w:divBdr>
        </w:div>
        <w:div w:id="133377713">
          <w:marLeft w:val="640"/>
          <w:marRight w:val="0"/>
          <w:marTop w:val="0"/>
          <w:marBottom w:val="0"/>
          <w:divBdr>
            <w:top w:val="none" w:sz="0" w:space="0" w:color="auto"/>
            <w:left w:val="none" w:sz="0" w:space="0" w:color="auto"/>
            <w:bottom w:val="none" w:sz="0" w:space="0" w:color="auto"/>
            <w:right w:val="none" w:sz="0" w:space="0" w:color="auto"/>
          </w:divBdr>
        </w:div>
        <w:div w:id="153568301">
          <w:marLeft w:val="640"/>
          <w:marRight w:val="0"/>
          <w:marTop w:val="0"/>
          <w:marBottom w:val="0"/>
          <w:divBdr>
            <w:top w:val="none" w:sz="0" w:space="0" w:color="auto"/>
            <w:left w:val="none" w:sz="0" w:space="0" w:color="auto"/>
            <w:bottom w:val="none" w:sz="0" w:space="0" w:color="auto"/>
            <w:right w:val="none" w:sz="0" w:space="0" w:color="auto"/>
          </w:divBdr>
        </w:div>
        <w:div w:id="189222344">
          <w:marLeft w:val="640"/>
          <w:marRight w:val="0"/>
          <w:marTop w:val="0"/>
          <w:marBottom w:val="0"/>
          <w:divBdr>
            <w:top w:val="none" w:sz="0" w:space="0" w:color="auto"/>
            <w:left w:val="none" w:sz="0" w:space="0" w:color="auto"/>
            <w:bottom w:val="none" w:sz="0" w:space="0" w:color="auto"/>
            <w:right w:val="none" w:sz="0" w:space="0" w:color="auto"/>
          </w:divBdr>
        </w:div>
        <w:div w:id="191699057">
          <w:marLeft w:val="640"/>
          <w:marRight w:val="0"/>
          <w:marTop w:val="0"/>
          <w:marBottom w:val="0"/>
          <w:divBdr>
            <w:top w:val="none" w:sz="0" w:space="0" w:color="auto"/>
            <w:left w:val="none" w:sz="0" w:space="0" w:color="auto"/>
            <w:bottom w:val="none" w:sz="0" w:space="0" w:color="auto"/>
            <w:right w:val="none" w:sz="0" w:space="0" w:color="auto"/>
          </w:divBdr>
        </w:div>
        <w:div w:id="281228682">
          <w:marLeft w:val="640"/>
          <w:marRight w:val="0"/>
          <w:marTop w:val="0"/>
          <w:marBottom w:val="0"/>
          <w:divBdr>
            <w:top w:val="none" w:sz="0" w:space="0" w:color="auto"/>
            <w:left w:val="none" w:sz="0" w:space="0" w:color="auto"/>
            <w:bottom w:val="none" w:sz="0" w:space="0" w:color="auto"/>
            <w:right w:val="none" w:sz="0" w:space="0" w:color="auto"/>
          </w:divBdr>
        </w:div>
        <w:div w:id="347491735">
          <w:marLeft w:val="640"/>
          <w:marRight w:val="0"/>
          <w:marTop w:val="0"/>
          <w:marBottom w:val="0"/>
          <w:divBdr>
            <w:top w:val="none" w:sz="0" w:space="0" w:color="auto"/>
            <w:left w:val="none" w:sz="0" w:space="0" w:color="auto"/>
            <w:bottom w:val="none" w:sz="0" w:space="0" w:color="auto"/>
            <w:right w:val="none" w:sz="0" w:space="0" w:color="auto"/>
          </w:divBdr>
        </w:div>
        <w:div w:id="348290243">
          <w:marLeft w:val="640"/>
          <w:marRight w:val="0"/>
          <w:marTop w:val="0"/>
          <w:marBottom w:val="0"/>
          <w:divBdr>
            <w:top w:val="none" w:sz="0" w:space="0" w:color="auto"/>
            <w:left w:val="none" w:sz="0" w:space="0" w:color="auto"/>
            <w:bottom w:val="none" w:sz="0" w:space="0" w:color="auto"/>
            <w:right w:val="none" w:sz="0" w:space="0" w:color="auto"/>
          </w:divBdr>
        </w:div>
        <w:div w:id="351076893">
          <w:marLeft w:val="640"/>
          <w:marRight w:val="0"/>
          <w:marTop w:val="0"/>
          <w:marBottom w:val="0"/>
          <w:divBdr>
            <w:top w:val="none" w:sz="0" w:space="0" w:color="auto"/>
            <w:left w:val="none" w:sz="0" w:space="0" w:color="auto"/>
            <w:bottom w:val="none" w:sz="0" w:space="0" w:color="auto"/>
            <w:right w:val="none" w:sz="0" w:space="0" w:color="auto"/>
          </w:divBdr>
        </w:div>
        <w:div w:id="388768314">
          <w:marLeft w:val="640"/>
          <w:marRight w:val="0"/>
          <w:marTop w:val="0"/>
          <w:marBottom w:val="0"/>
          <w:divBdr>
            <w:top w:val="none" w:sz="0" w:space="0" w:color="auto"/>
            <w:left w:val="none" w:sz="0" w:space="0" w:color="auto"/>
            <w:bottom w:val="none" w:sz="0" w:space="0" w:color="auto"/>
            <w:right w:val="none" w:sz="0" w:space="0" w:color="auto"/>
          </w:divBdr>
        </w:div>
        <w:div w:id="413362312">
          <w:marLeft w:val="640"/>
          <w:marRight w:val="0"/>
          <w:marTop w:val="0"/>
          <w:marBottom w:val="0"/>
          <w:divBdr>
            <w:top w:val="none" w:sz="0" w:space="0" w:color="auto"/>
            <w:left w:val="none" w:sz="0" w:space="0" w:color="auto"/>
            <w:bottom w:val="none" w:sz="0" w:space="0" w:color="auto"/>
            <w:right w:val="none" w:sz="0" w:space="0" w:color="auto"/>
          </w:divBdr>
        </w:div>
        <w:div w:id="427315006">
          <w:marLeft w:val="640"/>
          <w:marRight w:val="0"/>
          <w:marTop w:val="0"/>
          <w:marBottom w:val="0"/>
          <w:divBdr>
            <w:top w:val="none" w:sz="0" w:space="0" w:color="auto"/>
            <w:left w:val="none" w:sz="0" w:space="0" w:color="auto"/>
            <w:bottom w:val="none" w:sz="0" w:space="0" w:color="auto"/>
            <w:right w:val="none" w:sz="0" w:space="0" w:color="auto"/>
          </w:divBdr>
        </w:div>
        <w:div w:id="512571271">
          <w:marLeft w:val="640"/>
          <w:marRight w:val="0"/>
          <w:marTop w:val="0"/>
          <w:marBottom w:val="0"/>
          <w:divBdr>
            <w:top w:val="none" w:sz="0" w:space="0" w:color="auto"/>
            <w:left w:val="none" w:sz="0" w:space="0" w:color="auto"/>
            <w:bottom w:val="none" w:sz="0" w:space="0" w:color="auto"/>
            <w:right w:val="none" w:sz="0" w:space="0" w:color="auto"/>
          </w:divBdr>
        </w:div>
        <w:div w:id="597912558">
          <w:marLeft w:val="640"/>
          <w:marRight w:val="0"/>
          <w:marTop w:val="0"/>
          <w:marBottom w:val="0"/>
          <w:divBdr>
            <w:top w:val="none" w:sz="0" w:space="0" w:color="auto"/>
            <w:left w:val="none" w:sz="0" w:space="0" w:color="auto"/>
            <w:bottom w:val="none" w:sz="0" w:space="0" w:color="auto"/>
            <w:right w:val="none" w:sz="0" w:space="0" w:color="auto"/>
          </w:divBdr>
        </w:div>
        <w:div w:id="614946063">
          <w:marLeft w:val="640"/>
          <w:marRight w:val="0"/>
          <w:marTop w:val="0"/>
          <w:marBottom w:val="0"/>
          <w:divBdr>
            <w:top w:val="none" w:sz="0" w:space="0" w:color="auto"/>
            <w:left w:val="none" w:sz="0" w:space="0" w:color="auto"/>
            <w:bottom w:val="none" w:sz="0" w:space="0" w:color="auto"/>
            <w:right w:val="none" w:sz="0" w:space="0" w:color="auto"/>
          </w:divBdr>
        </w:div>
        <w:div w:id="622736236">
          <w:marLeft w:val="640"/>
          <w:marRight w:val="0"/>
          <w:marTop w:val="0"/>
          <w:marBottom w:val="0"/>
          <w:divBdr>
            <w:top w:val="none" w:sz="0" w:space="0" w:color="auto"/>
            <w:left w:val="none" w:sz="0" w:space="0" w:color="auto"/>
            <w:bottom w:val="none" w:sz="0" w:space="0" w:color="auto"/>
            <w:right w:val="none" w:sz="0" w:space="0" w:color="auto"/>
          </w:divBdr>
        </w:div>
        <w:div w:id="661398003">
          <w:marLeft w:val="640"/>
          <w:marRight w:val="0"/>
          <w:marTop w:val="0"/>
          <w:marBottom w:val="0"/>
          <w:divBdr>
            <w:top w:val="none" w:sz="0" w:space="0" w:color="auto"/>
            <w:left w:val="none" w:sz="0" w:space="0" w:color="auto"/>
            <w:bottom w:val="none" w:sz="0" w:space="0" w:color="auto"/>
            <w:right w:val="none" w:sz="0" w:space="0" w:color="auto"/>
          </w:divBdr>
        </w:div>
        <w:div w:id="781261242">
          <w:marLeft w:val="640"/>
          <w:marRight w:val="0"/>
          <w:marTop w:val="0"/>
          <w:marBottom w:val="0"/>
          <w:divBdr>
            <w:top w:val="none" w:sz="0" w:space="0" w:color="auto"/>
            <w:left w:val="none" w:sz="0" w:space="0" w:color="auto"/>
            <w:bottom w:val="none" w:sz="0" w:space="0" w:color="auto"/>
            <w:right w:val="none" w:sz="0" w:space="0" w:color="auto"/>
          </w:divBdr>
        </w:div>
        <w:div w:id="819613032">
          <w:marLeft w:val="640"/>
          <w:marRight w:val="0"/>
          <w:marTop w:val="0"/>
          <w:marBottom w:val="0"/>
          <w:divBdr>
            <w:top w:val="none" w:sz="0" w:space="0" w:color="auto"/>
            <w:left w:val="none" w:sz="0" w:space="0" w:color="auto"/>
            <w:bottom w:val="none" w:sz="0" w:space="0" w:color="auto"/>
            <w:right w:val="none" w:sz="0" w:space="0" w:color="auto"/>
          </w:divBdr>
        </w:div>
        <w:div w:id="834296592">
          <w:marLeft w:val="640"/>
          <w:marRight w:val="0"/>
          <w:marTop w:val="0"/>
          <w:marBottom w:val="0"/>
          <w:divBdr>
            <w:top w:val="none" w:sz="0" w:space="0" w:color="auto"/>
            <w:left w:val="none" w:sz="0" w:space="0" w:color="auto"/>
            <w:bottom w:val="none" w:sz="0" w:space="0" w:color="auto"/>
            <w:right w:val="none" w:sz="0" w:space="0" w:color="auto"/>
          </w:divBdr>
        </w:div>
        <w:div w:id="928660359">
          <w:marLeft w:val="640"/>
          <w:marRight w:val="0"/>
          <w:marTop w:val="0"/>
          <w:marBottom w:val="0"/>
          <w:divBdr>
            <w:top w:val="none" w:sz="0" w:space="0" w:color="auto"/>
            <w:left w:val="none" w:sz="0" w:space="0" w:color="auto"/>
            <w:bottom w:val="none" w:sz="0" w:space="0" w:color="auto"/>
            <w:right w:val="none" w:sz="0" w:space="0" w:color="auto"/>
          </w:divBdr>
        </w:div>
        <w:div w:id="1002974839">
          <w:marLeft w:val="640"/>
          <w:marRight w:val="0"/>
          <w:marTop w:val="0"/>
          <w:marBottom w:val="0"/>
          <w:divBdr>
            <w:top w:val="none" w:sz="0" w:space="0" w:color="auto"/>
            <w:left w:val="none" w:sz="0" w:space="0" w:color="auto"/>
            <w:bottom w:val="none" w:sz="0" w:space="0" w:color="auto"/>
            <w:right w:val="none" w:sz="0" w:space="0" w:color="auto"/>
          </w:divBdr>
        </w:div>
        <w:div w:id="1013873893">
          <w:marLeft w:val="640"/>
          <w:marRight w:val="0"/>
          <w:marTop w:val="0"/>
          <w:marBottom w:val="0"/>
          <w:divBdr>
            <w:top w:val="none" w:sz="0" w:space="0" w:color="auto"/>
            <w:left w:val="none" w:sz="0" w:space="0" w:color="auto"/>
            <w:bottom w:val="none" w:sz="0" w:space="0" w:color="auto"/>
            <w:right w:val="none" w:sz="0" w:space="0" w:color="auto"/>
          </w:divBdr>
        </w:div>
        <w:div w:id="1028069254">
          <w:marLeft w:val="640"/>
          <w:marRight w:val="0"/>
          <w:marTop w:val="0"/>
          <w:marBottom w:val="0"/>
          <w:divBdr>
            <w:top w:val="none" w:sz="0" w:space="0" w:color="auto"/>
            <w:left w:val="none" w:sz="0" w:space="0" w:color="auto"/>
            <w:bottom w:val="none" w:sz="0" w:space="0" w:color="auto"/>
            <w:right w:val="none" w:sz="0" w:space="0" w:color="auto"/>
          </w:divBdr>
        </w:div>
        <w:div w:id="1188448428">
          <w:marLeft w:val="640"/>
          <w:marRight w:val="0"/>
          <w:marTop w:val="0"/>
          <w:marBottom w:val="0"/>
          <w:divBdr>
            <w:top w:val="none" w:sz="0" w:space="0" w:color="auto"/>
            <w:left w:val="none" w:sz="0" w:space="0" w:color="auto"/>
            <w:bottom w:val="none" w:sz="0" w:space="0" w:color="auto"/>
            <w:right w:val="none" w:sz="0" w:space="0" w:color="auto"/>
          </w:divBdr>
        </w:div>
        <w:div w:id="1189027058">
          <w:marLeft w:val="640"/>
          <w:marRight w:val="0"/>
          <w:marTop w:val="0"/>
          <w:marBottom w:val="0"/>
          <w:divBdr>
            <w:top w:val="none" w:sz="0" w:space="0" w:color="auto"/>
            <w:left w:val="none" w:sz="0" w:space="0" w:color="auto"/>
            <w:bottom w:val="none" w:sz="0" w:space="0" w:color="auto"/>
            <w:right w:val="none" w:sz="0" w:space="0" w:color="auto"/>
          </w:divBdr>
        </w:div>
        <w:div w:id="1314985546">
          <w:marLeft w:val="640"/>
          <w:marRight w:val="0"/>
          <w:marTop w:val="0"/>
          <w:marBottom w:val="0"/>
          <w:divBdr>
            <w:top w:val="none" w:sz="0" w:space="0" w:color="auto"/>
            <w:left w:val="none" w:sz="0" w:space="0" w:color="auto"/>
            <w:bottom w:val="none" w:sz="0" w:space="0" w:color="auto"/>
            <w:right w:val="none" w:sz="0" w:space="0" w:color="auto"/>
          </w:divBdr>
        </w:div>
        <w:div w:id="1405031079">
          <w:marLeft w:val="640"/>
          <w:marRight w:val="0"/>
          <w:marTop w:val="0"/>
          <w:marBottom w:val="0"/>
          <w:divBdr>
            <w:top w:val="none" w:sz="0" w:space="0" w:color="auto"/>
            <w:left w:val="none" w:sz="0" w:space="0" w:color="auto"/>
            <w:bottom w:val="none" w:sz="0" w:space="0" w:color="auto"/>
            <w:right w:val="none" w:sz="0" w:space="0" w:color="auto"/>
          </w:divBdr>
        </w:div>
        <w:div w:id="1497038926">
          <w:marLeft w:val="640"/>
          <w:marRight w:val="0"/>
          <w:marTop w:val="0"/>
          <w:marBottom w:val="0"/>
          <w:divBdr>
            <w:top w:val="none" w:sz="0" w:space="0" w:color="auto"/>
            <w:left w:val="none" w:sz="0" w:space="0" w:color="auto"/>
            <w:bottom w:val="none" w:sz="0" w:space="0" w:color="auto"/>
            <w:right w:val="none" w:sz="0" w:space="0" w:color="auto"/>
          </w:divBdr>
        </w:div>
        <w:div w:id="1613585441">
          <w:marLeft w:val="640"/>
          <w:marRight w:val="0"/>
          <w:marTop w:val="0"/>
          <w:marBottom w:val="0"/>
          <w:divBdr>
            <w:top w:val="none" w:sz="0" w:space="0" w:color="auto"/>
            <w:left w:val="none" w:sz="0" w:space="0" w:color="auto"/>
            <w:bottom w:val="none" w:sz="0" w:space="0" w:color="auto"/>
            <w:right w:val="none" w:sz="0" w:space="0" w:color="auto"/>
          </w:divBdr>
        </w:div>
        <w:div w:id="1662467454">
          <w:marLeft w:val="640"/>
          <w:marRight w:val="0"/>
          <w:marTop w:val="0"/>
          <w:marBottom w:val="0"/>
          <w:divBdr>
            <w:top w:val="none" w:sz="0" w:space="0" w:color="auto"/>
            <w:left w:val="none" w:sz="0" w:space="0" w:color="auto"/>
            <w:bottom w:val="none" w:sz="0" w:space="0" w:color="auto"/>
            <w:right w:val="none" w:sz="0" w:space="0" w:color="auto"/>
          </w:divBdr>
        </w:div>
        <w:div w:id="1955945566">
          <w:marLeft w:val="640"/>
          <w:marRight w:val="0"/>
          <w:marTop w:val="0"/>
          <w:marBottom w:val="0"/>
          <w:divBdr>
            <w:top w:val="none" w:sz="0" w:space="0" w:color="auto"/>
            <w:left w:val="none" w:sz="0" w:space="0" w:color="auto"/>
            <w:bottom w:val="none" w:sz="0" w:space="0" w:color="auto"/>
            <w:right w:val="none" w:sz="0" w:space="0" w:color="auto"/>
          </w:divBdr>
        </w:div>
        <w:div w:id="1981885169">
          <w:marLeft w:val="640"/>
          <w:marRight w:val="0"/>
          <w:marTop w:val="0"/>
          <w:marBottom w:val="0"/>
          <w:divBdr>
            <w:top w:val="none" w:sz="0" w:space="0" w:color="auto"/>
            <w:left w:val="none" w:sz="0" w:space="0" w:color="auto"/>
            <w:bottom w:val="none" w:sz="0" w:space="0" w:color="auto"/>
            <w:right w:val="none" w:sz="0" w:space="0" w:color="auto"/>
          </w:divBdr>
        </w:div>
        <w:div w:id="2075159113">
          <w:marLeft w:val="640"/>
          <w:marRight w:val="0"/>
          <w:marTop w:val="0"/>
          <w:marBottom w:val="0"/>
          <w:divBdr>
            <w:top w:val="none" w:sz="0" w:space="0" w:color="auto"/>
            <w:left w:val="none" w:sz="0" w:space="0" w:color="auto"/>
            <w:bottom w:val="none" w:sz="0" w:space="0" w:color="auto"/>
            <w:right w:val="none" w:sz="0" w:space="0" w:color="auto"/>
          </w:divBdr>
        </w:div>
        <w:div w:id="2147233952">
          <w:marLeft w:val="640"/>
          <w:marRight w:val="0"/>
          <w:marTop w:val="0"/>
          <w:marBottom w:val="0"/>
          <w:divBdr>
            <w:top w:val="none" w:sz="0" w:space="0" w:color="auto"/>
            <w:left w:val="none" w:sz="0" w:space="0" w:color="auto"/>
            <w:bottom w:val="none" w:sz="0" w:space="0" w:color="auto"/>
            <w:right w:val="none" w:sz="0" w:space="0" w:color="auto"/>
          </w:divBdr>
        </w:div>
      </w:divsChild>
    </w:div>
    <w:div w:id="1051340716">
      <w:bodyDiv w:val="1"/>
      <w:marLeft w:val="0"/>
      <w:marRight w:val="0"/>
      <w:marTop w:val="0"/>
      <w:marBottom w:val="0"/>
      <w:divBdr>
        <w:top w:val="none" w:sz="0" w:space="0" w:color="auto"/>
        <w:left w:val="none" w:sz="0" w:space="0" w:color="auto"/>
        <w:bottom w:val="none" w:sz="0" w:space="0" w:color="auto"/>
        <w:right w:val="none" w:sz="0" w:space="0" w:color="auto"/>
      </w:divBdr>
      <w:divsChild>
        <w:div w:id="24017508">
          <w:marLeft w:val="640"/>
          <w:marRight w:val="0"/>
          <w:marTop w:val="0"/>
          <w:marBottom w:val="0"/>
          <w:divBdr>
            <w:top w:val="none" w:sz="0" w:space="0" w:color="auto"/>
            <w:left w:val="none" w:sz="0" w:space="0" w:color="auto"/>
            <w:bottom w:val="none" w:sz="0" w:space="0" w:color="auto"/>
            <w:right w:val="none" w:sz="0" w:space="0" w:color="auto"/>
          </w:divBdr>
        </w:div>
        <w:div w:id="119804538">
          <w:marLeft w:val="640"/>
          <w:marRight w:val="0"/>
          <w:marTop w:val="0"/>
          <w:marBottom w:val="0"/>
          <w:divBdr>
            <w:top w:val="none" w:sz="0" w:space="0" w:color="auto"/>
            <w:left w:val="none" w:sz="0" w:space="0" w:color="auto"/>
            <w:bottom w:val="none" w:sz="0" w:space="0" w:color="auto"/>
            <w:right w:val="none" w:sz="0" w:space="0" w:color="auto"/>
          </w:divBdr>
        </w:div>
        <w:div w:id="315843517">
          <w:marLeft w:val="640"/>
          <w:marRight w:val="0"/>
          <w:marTop w:val="0"/>
          <w:marBottom w:val="0"/>
          <w:divBdr>
            <w:top w:val="none" w:sz="0" w:space="0" w:color="auto"/>
            <w:left w:val="none" w:sz="0" w:space="0" w:color="auto"/>
            <w:bottom w:val="none" w:sz="0" w:space="0" w:color="auto"/>
            <w:right w:val="none" w:sz="0" w:space="0" w:color="auto"/>
          </w:divBdr>
        </w:div>
        <w:div w:id="521282577">
          <w:marLeft w:val="640"/>
          <w:marRight w:val="0"/>
          <w:marTop w:val="0"/>
          <w:marBottom w:val="0"/>
          <w:divBdr>
            <w:top w:val="none" w:sz="0" w:space="0" w:color="auto"/>
            <w:left w:val="none" w:sz="0" w:space="0" w:color="auto"/>
            <w:bottom w:val="none" w:sz="0" w:space="0" w:color="auto"/>
            <w:right w:val="none" w:sz="0" w:space="0" w:color="auto"/>
          </w:divBdr>
        </w:div>
        <w:div w:id="557783413">
          <w:marLeft w:val="640"/>
          <w:marRight w:val="0"/>
          <w:marTop w:val="0"/>
          <w:marBottom w:val="0"/>
          <w:divBdr>
            <w:top w:val="none" w:sz="0" w:space="0" w:color="auto"/>
            <w:left w:val="none" w:sz="0" w:space="0" w:color="auto"/>
            <w:bottom w:val="none" w:sz="0" w:space="0" w:color="auto"/>
            <w:right w:val="none" w:sz="0" w:space="0" w:color="auto"/>
          </w:divBdr>
        </w:div>
        <w:div w:id="595747675">
          <w:marLeft w:val="640"/>
          <w:marRight w:val="0"/>
          <w:marTop w:val="0"/>
          <w:marBottom w:val="0"/>
          <w:divBdr>
            <w:top w:val="none" w:sz="0" w:space="0" w:color="auto"/>
            <w:left w:val="none" w:sz="0" w:space="0" w:color="auto"/>
            <w:bottom w:val="none" w:sz="0" w:space="0" w:color="auto"/>
            <w:right w:val="none" w:sz="0" w:space="0" w:color="auto"/>
          </w:divBdr>
        </w:div>
        <w:div w:id="644698004">
          <w:marLeft w:val="640"/>
          <w:marRight w:val="0"/>
          <w:marTop w:val="0"/>
          <w:marBottom w:val="0"/>
          <w:divBdr>
            <w:top w:val="none" w:sz="0" w:space="0" w:color="auto"/>
            <w:left w:val="none" w:sz="0" w:space="0" w:color="auto"/>
            <w:bottom w:val="none" w:sz="0" w:space="0" w:color="auto"/>
            <w:right w:val="none" w:sz="0" w:space="0" w:color="auto"/>
          </w:divBdr>
        </w:div>
        <w:div w:id="833833971">
          <w:marLeft w:val="640"/>
          <w:marRight w:val="0"/>
          <w:marTop w:val="0"/>
          <w:marBottom w:val="0"/>
          <w:divBdr>
            <w:top w:val="none" w:sz="0" w:space="0" w:color="auto"/>
            <w:left w:val="none" w:sz="0" w:space="0" w:color="auto"/>
            <w:bottom w:val="none" w:sz="0" w:space="0" w:color="auto"/>
            <w:right w:val="none" w:sz="0" w:space="0" w:color="auto"/>
          </w:divBdr>
        </w:div>
        <w:div w:id="981151545">
          <w:marLeft w:val="640"/>
          <w:marRight w:val="0"/>
          <w:marTop w:val="0"/>
          <w:marBottom w:val="0"/>
          <w:divBdr>
            <w:top w:val="none" w:sz="0" w:space="0" w:color="auto"/>
            <w:left w:val="none" w:sz="0" w:space="0" w:color="auto"/>
            <w:bottom w:val="none" w:sz="0" w:space="0" w:color="auto"/>
            <w:right w:val="none" w:sz="0" w:space="0" w:color="auto"/>
          </w:divBdr>
        </w:div>
        <w:div w:id="992220698">
          <w:marLeft w:val="640"/>
          <w:marRight w:val="0"/>
          <w:marTop w:val="0"/>
          <w:marBottom w:val="0"/>
          <w:divBdr>
            <w:top w:val="none" w:sz="0" w:space="0" w:color="auto"/>
            <w:left w:val="none" w:sz="0" w:space="0" w:color="auto"/>
            <w:bottom w:val="none" w:sz="0" w:space="0" w:color="auto"/>
            <w:right w:val="none" w:sz="0" w:space="0" w:color="auto"/>
          </w:divBdr>
        </w:div>
        <w:div w:id="992611686">
          <w:marLeft w:val="640"/>
          <w:marRight w:val="0"/>
          <w:marTop w:val="0"/>
          <w:marBottom w:val="0"/>
          <w:divBdr>
            <w:top w:val="none" w:sz="0" w:space="0" w:color="auto"/>
            <w:left w:val="none" w:sz="0" w:space="0" w:color="auto"/>
            <w:bottom w:val="none" w:sz="0" w:space="0" w:color="auto"/>
            <w:right w:val="none" w:sz="0" w:space="0" w:color="auto"/>
          </w:divBdr>
        </w:div>
        <w:div w:id="1024556812">
          <w:marLeft w:val="640"/>
          <w:marRight w:val="0"/>
          <w:marTop w:val="0"/>
          <w:marBottom w:val="0"/>
          <w:divBdr>
            <w:top w:val="none" w:sz="0" w:space="0" w:color="auto"/>
            <w:left w:val="none" w:sz="0" w:space="0" w:color="auto"/>
            <w:bottom w:val="none" w:sz="0" w:space="0" w:color="auto"/>
            <w:right w:val="none" w:sz="0" w:space="0" w:color="auto"/>
          </w:divBdr>
        </w:div>
        <w:div w:id="1033386046">
          <w:marLeft w:val="640"/>
          <w:marRight w:val="0"/>
          <w:marTop w:val="0"/>
          <w:marBottom w:val="0"/>
          <w:divBdr>
            <w:top w:val="none" w:sz="0" w:space="0" w:color="auto"/>
            <w:left w:val="none" w:sz="0" w:space="0" w:color="auto"/>
            <w:bottom w:val="none" w:sz="0" w:space="0" w:color="auto"/>
            <w:right w:val="none" w:sz="0" w:space="0" w:color="auto"/>
          </w:divBdr>
        </w:div>
        <w:div w:id="1093816798">
          <w:marLeft w:val="640"/>
          <w:marRight w:val="0"/>
          <w:marTop w:val="0"/>
          <w:marBottom w:val="0"/>
          <w:divBdr>
            <w:top w:val="none" w:sz="0" w:space="0" w:color="auto"/>
            <w:left w:val="none" w:sz="0" w:space="0" w:color="auto"/>
            <w:bottom w:val="none" w:sz="0" w:space="0" w:color="auto"/>
            <w:right w:val="none" w:sz="0" w:space="0" w:color="auto"/>
          </w:divBdr>
        </w:div>
        <w:div w:id="1165633468">
          <w:marLeft w:val="640"/>
          <w:marRight w:val="0"/>
          <w:marTop w:val="0"/>
          <w:marBottom w:val="0"/>
          <w:divBdr>
            <w:top w:val="none" w:sz="0" w:space="0" w:color="auto"/>
            <w:left w:val="none" w:sz="0" w:space="0" w:color="auto"/>
            <w:bottom w:val="none" w:sz="0" w:space="0" w:color="auto"/>
            <w:right w:val="none" w:sz="0" w:space="0" w:color="auto"/>
          </w:divBdr>
        </w:div>
        <w:div w:id="1243100174">
          <w:marLeft w:val="640"/>
          <w:marRight w:val="0"/>
          <w:marTop w:val="0"/>
          <w:marBottom w:val="0"/>
          <w:divBdr>
            <w:top w:val="none" w:sz="0" w:space="0" w:color="auto"/>
            <w:left w:val="none" w:sz="0" w:space="0" w:color="auto"/>
            <w:bottom w:val="none" w:sz="0" w:space="0" w:color="auto"/>
            <w:right w:val="none" w:sz="0" w:space="0" w:color="auto"/>
          </w:divBdr>
        </w:div>
        <w:div w:id="1313096250">
          <w:marLeft w:val="640"/>
          <w:marRight w:val="0"/>
          <w:marTop w:val="0"/>
          <w:marBottom w:val="0"/>
          <w:divBdr>
            <w:top w:val="none" w:sz="0" w:space="0" w:color="auto"/>
            <w:left w:val="none" w:sz="0" w:space="0" w:color="auto"/>
            <w:bottom w:val="none" w:sz="0" w:space="0" w:color="auto"/>
            <w:right w:val="none" w:sz="0" w:space="0" w:color="auto"/>
          </w:divBdr>
        </w:div>
        <w:div w:id="1375081414">
          <w:marLeft w:val="640"/>
          <w:marRight w:val="0"/>
          <w:marTop w:val="0"/>
          <w:marBottom w:val="0"/>
          <w:divBdr>
            <w:top w:val="none" w:sz="0" w:space="0" w:color="auto"/>
            <w:left w:val="none" w:sz="0" w:space="0" w:color="auto"/>
            <w:bottom w:val="none" w:sz="0" w:space="0" w:color="auto"/>
            <w:right w:val="none" w:sz="0" w:space="0" w:color="auto"/>
          </w:divBdr>
        </w:div>
        <w:div w:id="1408528887">
          <w:marLeft w:val="640"/>
          <w:marRight w:val="0"/>
          <w:marTop w:val="0"/>
          <w:marBottom w:val="0"/>
          <w:divBdr>
            <w:top w:val="none" w:sz="0" w:space="0" w:color="auto"/>
            <w:left w:val="none" w:sz="0" w:space="0" w:color="auto"/>
            <w:bottom w:val="none" w:sz="0" w:space="0" w:color="auto"/>
            <w:right w:val="none" w:sz="0" w:space="0" w:color="auto"/>
          </w:divBdr>
        </w:div>
        <w:div w:id="1639988928">
          <w:marLeft w:val="640"/>
          <w:marRight w:val="0"/>
          <w:marTop w:val="0"/>
          <w:marBottom w:val="0"/>
          <w:divBdr>
            <w:top w:val="none" w:sz="0" w:space="0" w:color="auto"/>
            <w:left w:val="none" w:sz="0" w:space="0" w:color="auto"/>
            <w:bottom w:val="none" w:sz="0" w:space="0" w:color="auto"/>
            <w:right w:val="none" w:sz="0" w:space="0" w:color="auto"/>
          </w:divBdr>
        </w:div>
        <w:div w:id="1769621742">
          <w:marLeft w:val="640"/>
          <w:marRight w:val="0"/>
          <w:marTop w:val="0"/>
          <w:marBottom w:val="0"/>
          <w:divBdr>
            <w:top w:val="none" w:sz="0" w:space="0" w:color="auto"/>
            <w:left w:val="none" w:sz="0" w:space="0" w:color="auto"/>
            <w:bottom w:val="none" w:sz="0" w:space="0" w:color="auto"/>
            <w:right w:val="none" w:sz="0" w:space="0" w:color="auto"/>
          </w:divBdr>
        </w:div>
        <w:div w:id="1831166352">
          <w:marLeft w:val="640"/>
          <w:marRight w:val="0"/>
          <w:marTop w:val="0"/>
          <w:marBottom w:val="0"/>
          <w:divBdr>
            <w:top w:val="none" w:sz="0" w:space="0" w:color="auto"/>
            <w:left w:val="none" w:sz="0" w:space="0" w:color="auto"/>
            <w:bottom w:val="none" w:sz="0" w:space="0" w:color="auto"/>
            <w:right w:val="none" w:sz="0" w:space="0" w:color="auto"/>
          </w:divBdr>
        </w:div>
        <w:div w:id="1863859289">
          <w:marLeft w:val="640"/>
          <w:marRight w:val="0"/>
          <w:marTop w:val="0"/>
          <w:marBottom w:val="0"/>
          <w:divBdr>
            <w:top w:val="none" w:sz="0" w:space="0" w:color="auto"/>
            <w:left w:val="none" w:sz="0" w:space="0" w:color="auto"/>
            <w:bottom w:val="none" w:sz="0" w:space="0" w:color="auto"/>
            <w:right w:val="none" w:sz="0" w:space="0" w:color="auto"/>
          </w:divBdr>
        </w:div>
        <w:div w:id="1866675902">
          <w:marLeft w:val="640"/>
          <w:marRight w:val="0"/>
          <w:marTop w:val="0"/>
          <w:marBottom w:val="0"/>
          <w:divBdr>
            <w:top w:val="none" w:sz="0" w:space="0" w:color="auto"/>
            <w:left w:val="none" w:sz="0" w:space="0" w:color="auto"/>
            <w:bottom w:val="none" w:sz="0" w:space="0" w:color="auto"/>
            <w:right w:val="none" w:sz="0" w:space="0" w:color="auto"/>
          </w:divBdr>
        </w:div>
        <w:div w:id="1895584852">
          <w:marLeft w:val="640"/>
          <w:marRight w:val="0"/>
          <w:marTop w:val="0"/>
          <w:marBottom w:val="0"/>
          <w:divBdr>
            <w:top w:val="none" w:sz="0" w:space="0" w:color="auto"/>
            <w:left w:val="none" w:sz="0" w:space="0" w:color="auto"/>
            <w:bottom w:val="none" w:sz="0" w:space="0" w:color="auto"/>
            <w:right w:val="none" w:sz="0" w:space="0" w:color="auto"/>
          </w:divBdr>
        </w:div>
        <w:div w:id="1932202177">
          <w:marLeft w:val="640"/>
          <w:marRight w:val="0"/>
          <w:marTop w:val="0"/>
          <w:marBottom w:val="0"/>
          <w:divBdr>
            <w:top w:val="none" w:sz="0" w:space="0" w:color="auto"/>
            <w:left w:val="none" w:sz="0" w:space="0" w:color="auto"/>
            <w:bottom w:val="none" w:sz="0" w:space="0" w:color="auto"/>
            <w:right w:val="none" w:sz="0" w:space="0" w:color="auto"/>
          </w:divBdr>
        </w:div>
        <w:div w:id="2027902080">
          <w:marLeft w:val="640"/>
          <w:marRight w:val="0"/>
          <w:marTop w:val="0"/>
          <w:marBottom w:val="0"/>
          <w:divBdr>
            <w:top w:val="none" w:sz="0" w:space="0" w:color="auto"/>
            <w:left w:val="none" w:sz="0" w:space="0" w:color="auto"/>
            <w:bottom w:val="none" w:sz="0" w:space="0" w:color="auto"/>
            <w:right w:val="none" w:sz="0" w:space="0" w:color="auto"/>
          </w:divBdr>
        </w:div>
        <w:div w:id="2029679314">
          <w:marLeft w:val="640"/>
          <w:marRight w:val="0"/>
          <w:marTop w:val="0"/>
          <w:marBottom w:val="0"/>
          <w:divBdr>
            <w:top w:val="none" w:sz="0" w:space="0" w:color="auto"/>
            <w:left w:val="none" w:sz="0" w:space="0" w:color="auto"/>
            <w:bottom w:val="none" w:sz="0" w:space="0" w:color="auto"/>
            <w:right w:val="none" w:sz="0" w:space="0" w:color="auto"/>
          </w:divBdr>
        </w:div>
        <w:div w:id="2064908802">
          <w:marLeft w:val="640"/>
          <w:marRight w:val="0"/>
          <w:marTop w:val="0"/>
          <w:marBottom w:val="0"/>
          <w:divBdr>
            <w:top w:val="none" w:sz="0" w:space="0" w:color="auto"/>
            <w:left w:val="none" w:sz="0" w:space="0" w:color="auto"/>
            <w:bottom w:val="none" w:sz="0" w:space="0" w:color="auto"/>
            <w:right w:val="none" w:sz="0" w:space="0" w:color="auto"/>
          </w:divBdr>
        </w:div>
      </w:divsChild>
    </w:div>
    <w:div w:id="1065647351">
      <w:bodyDiv w:val="1"/>
      <w:marLeft w:val="0"/>
      <w:marRight w:val="0"/>
      <w:marTop w:val="0"/>
      <w:marBottom w:val="0"/>
      <w:divBdr>
        <w:top w:val="none" w:sz="0" w:space="0" w:color="auto"/>
        <w:left w:val="none" w:sz="0" w:space="0" w:color="auto"/>
        <w:bottom w:val="none" w:sz="0" w:space="0" w:color="auto"/>
        <w:right w:val="none" w:sz="0" w:space="0" w:color="auto"/>
      </w:divBdr>
      <w:divsChild>
        <w:div w:id="6946881">
          <w:marLeft w:val="640"/>
          <w:marRight w:val="0"/>
          <w:marTop w:val="0"/>
          <w:marBottom w:val="0"/>
          <w:divBdr>
            <w:top w:val="none" w:sz="0" w:space="0" w:color="auto"/>
            <w:left w:val="none" w:sz="0" w:space="0" w:color="auto"/>
            <w:bottom w:val="none" w:sz="0" w:space="0" w:color="auto"/>
            <w:right w:val="none" w:sz="0" w:space="0" w:color="auto"/>
          </w:divBdr>
        </w:div>
        <w:div w:id="74789171">
          <w:marLeft w:val="640"/>
          <w:marRight w:val="0"/>
          <w:marTop w:val="0"/>
          <w:marBottom w:val="0"/>
          <w:divBdr>
            <w:top w:val="none" w:sz="0" w:space="0" w:color="auto"/>
            <w:left w:val="none" w:sz="0" w:space="0" w:color="auto"/>
            <w:bottom w:val="none" w:sz="0" w:space="0" w:color="auto"/>
            <w:right w:val="none" w:sz="0" w:space="0" w:color="auto"/>
          </w:divBdr>
        </w:div>
        <w:div w:id="77753783">
          <w:marLeft w:val="640"/>
          <w:marRight w:val="0"/>
          <w:marTop w:val="0"/>
          <w:marBottom w:val="0"/>
          <w:divBdr>
            <w:top w:val="none" w:sz="0" w:space="0" w:color="auto"/>
            <w:left w:val="none" w:sz="0" w:space="0" w:color="auto"/>
            <w:bottom w:val="none" w:sz="0" w:space="0" w:color="auto"/>
            <w:right w:val="none" w:sz="0" w:space="0" w:color="auto"/>
          </w:divBdr>
        </w:div>
        <w:div w:id="188419383">
          <w:marLeft w:val="640"/>
          <w:marRight w:val="0"/>
          <w:marTop w:val="0"/>
          <w:marBottom w:val="0"/>
          <w:divBdr>
            <w:top w:val="none" w:sz="0" w:space="0" w:color="auto"/>
            <w:left w:val="none" w:sz="0" w:space="0" w:color="auto"/>
            <w:bottom w:val="none" w:sz="0" w:space="0" w:color="auto"/>
            <w:right w:val="none" w:sz="0" w:space="0" w:color="auto"/>
          </w:divBdr>
        </w:div>
        <w:div w:id="210582681">
          <w:marLeft w:val="640"/>
          <w:marRight w:val="0"/>
          <w:marTop w:val="0"/>
          <w:marBottom w:val="0"/>
          <w:divBdr>
            <w:top w:val="none" w:sz="0" w:space="0" w:color="auto"/>
            <w:left w:val="none" w:sz="0" w:space="0" w:color="auto"/>
            <w:bottom w:val="none" w:sz="0" w:space="0" w:color="auto"/>
            <w:right w:val="none" w:sz="0" w:space="0" w:color="auto"/>
          </w:divBdr>
        </w:div>
        <w:div w:id="218564913">
          <w:marLeft w:val="640"/>
          <w:marRight w:val="0"/>
          <w:marTop w:val="0"/>
          <w:marBottom w:val="0"/>
          <w:divBdr>
            <w:top w:val="none" w:sz="0" w:space="0" w:color="auto"/>
            <w:left w:val="none" w:sz="0" w:space="0" w:color="auto"/>
            <w:bottom w:val="none" w:sz="0" w:space="0" w:color="auto"/>
            <w:right w:val="none" w:sz="0" w:space="0" w:color="auto"/>
          </w:divBdr>
        </w:div>
        <w:div w:id="252708921">
          <w:marLeft w:val="640"/>
          <w:marRight w:val="0"/>
          <w:marTop w:val="0"/>
          <w:marBottom w:val="0"/>
          <w:divBdr>
            <w:top w:val="none" w:sz="0" w:space="0" w:color="auto"/>
            <w:left w:val="none" w:sz="0" w:space="0" w:color="auto"/>
            <w:bottom w:val="none" w:sz="0" w:space="0" w:color="auto"/>
            <w:right w:val="none" w:sz="0" w:space="0" w:color="auto"/>
          </w:divBdr>
        </w:div>
        <w:div w:id="386995179">
          <w:marLeft w:val="640"/>
          <w:marRight w:val="0"/>
          <w:marTop w:val="0"/>
          <w:marBottom w:val="0"/>
          <w:divBdr>
            <w:top w:val="none" w:sz="0" w:space="0" w:color="auto"/>
            <w:left w:val="none" w:sz="0" w:space="0" w:color="auto"/>
            <w:bottom w:val="none" w:sz="0" w:space="0" w:color="auto"/>
            <w:right w:val="none" w:sz="0" w:space="0" w:color="auto"/>
          </w:divBdr>
        </w:div>
        <w:div w:id="399986454">
          <w:marLeft w:val="640"/>
          <w:marRight w:val="0"/>
          <w:marTop w:val="0"/>
          <w:marBottom w:val="0"/>
          <w:divBdr>
            <w:top w:val="none" w:sz="0" w:space="0" w:color="auto"/>
            <w:left w:val="none" w:sz="0" w:space="0" w:color="auto"/>
            <w:bottom w:val="none" w:sz="0" w:space="0" w:color="auto"/>
            <w:right w:val="none" w:sz="0" w:space="0" w:color="auto"/>
          </w:divBdr>
        </w:div>
        <w:div w:id="529339974">
          <w:marLeft w:val="640"/>
          <w:marRight w:val="0"/>
          <w:marTop w:val="0"/>
          <w:marBottom w:val="0"/>
          <w:divBdr>
            <w:top w:val="none" w:sz="0" w:space="0" w:color="auto"/>
            <w:left w:val="none" w:sz="0" w:space="0" w:color="auto"/>
            <w:bottom w:val="none" w:sz="0" w:space="0" w:color="auto"/>
            <w:right w:val="none" w:sz="0" w:space="0" w:color="auto"/>
          </w:divBdr>
        </w:div>
        <w:div w:id="744186397">
          <w:marLeft w:val="640"/>
          <w:marRight w:val="0"/>
          <w:marTop w:val="0"/>
          <w:marBottom w:val="0"/>
          <w:divBdr>
            <w:top w:val="none" w:sz="0" w:space="0" w:color="auto"/>
            <w:left w:val="none" w:sz="0" w:space="0" w:color="auto"/>
            <w:bottom w:val="none" w:sz="0" w:space="0" w:color="auto"/>
            <w:right w:val="none" w:sz="0" w:space="0" w:color="auto"/>
          </w:divBdr>
        </w:div>
        <w:div w:id="796266086">
          <w:marLeft w:val="640"/>
          <w:marRight w:val="0"/>
          <w:marTop w:val="0"/>
          <w:marBottom w:val="0"/>
          <w:divBdr>
            <w:top w:val="none" w:sz="0" w:space="0" w:color="auto"/>
            <w:left w:val="none" w:sz="0" w:space="0" w:color="auto"/>
            <w:bottom w:val="none" w:sz="0" w:space="0" w:color="auto"/>
            <w:right w:val="none" w:sz="0" w:space="0" w:color="auto"/>
          </w:divBdr>
        </w:div>
        <w:div w:id="894973829">
          <w:marLeft w:val="640"/>
          <w:marRight w:val="0"/>
          <w:marTop w:val="0"/>
          <w:marBottom w:val="0"/>
          <w:divBdr>
            <w:top w:val="none" w:sz="0" w:space="0" w:color="auto"/>
            <w:left w:val="none" w:sz="0" w:space="0" w:color="auto"/>
            <w:bottom w:val="none" w:sz="0" w:space="0" w:color="auto"/>
            <w:right w:val="none" w:sz="0" w:space="0" w:color="auto"/>
          </w:divBdr>
        </w:div>
        <w:div w:id="909774224">
          <w:marLeft w:val="640"/>
          <w:marRight w:val="0"/>
          <w:marTop w:val="0"/>
          <w:marBottom w:val="0"/>
          <w:divBdr>
            <w:top w:val="none" w:sz="0" w:space="0" w:color="auto"/>
            <w:left w:val="none" w:sz="0" w:space="0" w:color="auto"/>
            <w:bottom w:val="none" w:sz="0" w:space="0" w:color="auto"/>
            <w:right w:val="none" w:sz="0" w:space="0" w:color="auto"/>
          </w:divBdr>
        </w:div>
        <w:div w:id="967198929">
          <w:marLeft w:val="640"/>
          <w:marRight w:val="0"/>
          <w:marTop w:val="0"/>
          <w:marBottom w:val="0"/>
          <w:divBdr>
            <w:top w:val="none" w:sz="0" w:space="0" w:color="auto"/>
            <w:left w:val="none" w:sz="0" w:space="0" w:color="auto"/>
            <w:bottom w:val="none" w:sz="0" w:space="0" w:color="auto"/>
            <w:right w:val="none" w:sz="0" w:space="0" w:color="auto"/>
          </w:divBdr>
        </w:div>
        <w:div w:id="1078405694">
          <w:marLeft w:val="640"/>
          <w:marRight w:val="0"/>
          <w:marTop w:val="0"/>
          <w:marBottom w:val="0"/>
          <w:divBdr>
            <w:top w:val="none" w:sz="0" w:space="0" w:color="auto"/>
            <w:left w:val="none" w:sz="0" w:space="0" w:color="auto"/>
            <w:bottom w:val="none" w:sz="0" w:space="0" w:color="auto"/>
            <w:right w:val="none" w:sz="0" w:space="0" w:color="auto"/>
          </w:divBdr>
        </w:div>
        <w:div w:id="1112867448">
          <w:marLeft w:val="640"/>
          <w:marRight w:val="0"/>
          <w:marTop w:val="0"/>
          <w:marBottom w:val="0"/>
          <w:divBdr>
            <w:top w:val="none" w:sz="0" w:space="0" w:color="auto"/>
            <w:left w:val="none" w:sz="0" w:space="0" w:color="auto"/>
            <w:bottom w:val="none" w:sz="0" w:space="0" w:color="auto"/>
            <w:right w:val="none" w:sz="0" w:space="0" w:color="auto"/>
          </w:divBdr>
        </w:div>
        <w:div w:id="1286808318">
          <w:marLeft w:val="640"/>
          <w:marRight w:val="0"/>
          <w:marTop w:val="0"/>
          <w:marBottom w:val="0"/>
          <w:divBdr>
            <w:top w:val="none" w:sz="0" w:space="0" w:color="auto"/>
            <w:left w:val="none" w:sz="0" w:space="0" w:color="auto"/>
            <w:bottom w:val="none" w:sz="0" w:space="0" w:color="auto"/>
            <w:right w:val="none" w:sz="0" w:space="0" w:color="auto"/>
          </w:divBdr>
        </w:div>
        <w:div w:id="1288659868">
          <w:marLeft w:val="640"/>
          <w:marRight w:val="0"/>
          <w:marTop w:val="0"/>
          <w:marBottom w:val="0"/>
          <w:divBdr>
            <w:top w:val="none" w:sz="0" w:space="0" w:color="auto"/>
            <w:left w:val="none" w:sz="0" w:space="0" w:color="auto"/>
            <w:bottom w:val="none" w:sz="0" w:space="0" w:color="auto"/>
            <w:right w:val="none" w:sz="0" w:space="0" w:color="auto"/>
          </w:divBdr>
        </w:div>
        <w:div w:id="1411123353">
          <w:marLeft w:val="640"/>
          <w:marRight w:val="0"/>
          <w:marTop w:val="0"/>
          <w:marBottom w:val="0"/>
          <w:divBdr>
            <w:top w:val="none" w:sz="0" w:space="0" w:color="auto"/>
            <w:left w:val="none" w:sz="0" w:space="0" w:color="auto"/>
            <w:bottom w:val="none" w:sz="0" w:space="0" w:color="auto"/>
            <w:right w:val="none" w:sz="0" w:space="0" w:color="auto"/>
          </w:divBdr>
        </w:div>
        <w:div w:id="1416198061">
          <w:marLeft w:val="640"/>
          <w:marRight w:val="0"/>
          <w:marTop w:val="0"/>
          <w:marBottom w:val="0"/>
          <w:divBdr>
            <w:top w:val="none" w:sz="0" w:space="0" w:color="auto"/>
            <w:left w:val="none" w:sz="0" w:space="0" w:color="auto"/>
            <w:bottom w:val="none" w:sz="0" w:space="0" w:color="auto"/>
            <w:right w:val="none" w:sz="0" w:space="0" w:color="auto"/>
          </w:divBdr>
        </w:div>
        <w:div w:id="1508136547">
          <w:marLeft w:val="640"/>
          <w:marRight w:val="0"/>
          <w:marTop w:val="0"/>
          <w:marBottom w:val="0"/>
          <w:divBdr>
            <w:top w:val="none" w:sz="0" w:space="0" w:color="auto"/>
            <w:left w:val="none" w:sz="0" w:space="0" w:color="auto"/>
            <w:bottom w:val="none" w:sz="0" w:space="0" w:color="auto"/>
            <w:right w:val="none" w:sz="0" w:space="0" w:color="auto"/>
          </w:divBdr>
        </w:div>
        <w:div w:id="1534534046">
          <w:marLeft w:val="640"/>
          <w:marRight w:val="0"/>
          <w:marTop w:val="0"/>
          <w:marBottom w:val="0"/>
          <w:divBdr>
            <w:top w:val="none" w:sz="0" w:space="0" w:color="auto"/>
            <w:left w:val="none" w:sz="0" w:space="0" w:color="auto"/>
            <w:bottom w:val="none" w:sz="0" w:space="0" w:color="auto"/>
            <w:right w:val="none" w:sz="0" w:space="0" w:color="auto"/>
          </w:divBdr>
        </w:div>
        <w:div w:id="1707871135">
          <w:marLeft w:val="640"/>
          <w:marRight w:val="0"/>
          <w:marTop w:val="0"/>
          <w:marBottom w:val="0"/>
          <w:divBdr>
            <w:top w:val="none" w:sz="0" w:space="0" w:color="auto"/>
            <w:left w:val="none" w:sz="0" w:space="0" w:color="auto"/>
            <w:bottom w:val="none" w:sz="0" w:space="0" w:color="auto"/>
            <w:right w:val="none" w:sz="0" w:space="0" w:color="auto"/>
          </w:divBdr>
        </w:div>
        <w:div w:id="1792481274">
          <w:marLeft w:val="640"/>
          <w:marRight w:val="0"/>
          <w:marTop w:val="0"/>
          <w:marBottom w:val="0"/>
          <w:divBdr>
            <w:top w:val="none" w:sz="0" w:space="0" w:color="auto"/>
            <w:left w:val="none" w:sz="0" w:space="0" w:color="auto"/>
            <w:bottom w:val="none" w:sz="0" w:space="0" w:color="auto"/>
            <w:right w:val="none" w:sz="0" w:space="0" w:color="auto"/>
          </w:divBdr>
        </w:div>
        <w:div w:id="1865557198">
          <w:marLeft w:val="640"/>
          <w:marRight w:val="0"/>
          <w:marTop w:val="0"/>
          <w:marBottom w:val="0"/>
          <w:divBdr>
            <w:top w:val="none" w:sz="0" w:space="0" w:color="auto"/>
            <w:left w:val="none" w:sz="0" w:space="0" w:color="auto"/>
            <w:bottom w:val="none" w:sz="0" w:space="0" w:color="auto"/>
            <w:right w:val="none" w:sz="0" w:space="0" w:color="auto"/>
          </w:divBdr>
        </w:div>
        <w:div w:id="1870681901">
          <w:marLeft w:val="640"/>
          <w:marRight w:val="0"/>
          <w:marTop w:val="0"/>
          <w:marBottom w:val="0"/>
          <w:divBdr>
            <w:top w:val="none" w:sz="0" w:space="0" w:color="auto"/>
            <w:left w:val="none" w:sz="0" w:space="0" w:color="auto"/>
            <w:bottom w:val="none" w:sz="0" w:space="0" w:color="auto"/>
            <w:right w:val="none" w:sz="0" w:space="0" w:color="auto"/>
          </w:divBdr>
        </w:div>
        <w:div w:id="2093962071">
          <w:marLeft w:val="640"/>
          <w:marRight w:val="0"/>
          <w:marTop w:val="0"/>
          <w:marBottom w:val="0"/>
          <w:divBdr>
            <w:top w:val="none" w:sz="0" w:space="0" w:color="auto"/>
            <w:left w:val="none" w:sz="0" w:space="0" w:color="auto"/>
            <w:bottom w:val="none" w:sz="0" w:space="0" w:color="auto"/>
            <w:right w:val="none" w:sz="0" w:space="0" w:color="auto"/>
          </w:divBdr>
        </w:div>
      </w:divsChild>
    </w:div>
    <w:div w:id="1067996144">
      <w:bodyDiv w:val="1"/>
      <w:marLeft w:val="0"/>
      <w:marRight w:val="0"/>
      <w:marTop w:val="0"/>
      <w:marBottom w:val="0"/>
      <w:divBdr>
        <w:top w:val="none" w:sz="0" w:space="0" w:color="auto"/>
        <w:left w:val="none" w:sz="0" w:space="0" w:color="auto"/>
        <w:bottom w:val="none" w:sz="0" w:space="0" w:color="auto"/>
        <w:right w:val="none" w:sz="0" w:space="0" w:color="auto"/>
      </w:divBdr>
      <w:divsChild>
        <w:div w:id="427193437">
          <w:marLeft w:val="640"/>
          <w:marRight w:val="0"/>
          <w:marTop w:val="0"/>
          <w:marBottom w:val="0"/>
          <w:divBdr>
            <w:top w:val="none" w:sz="0" w:space="0" w:color="auto"/>
            <w:left w:val="none" w:sz="0" w:space="0" w:color="auto"/>
            <w:bottom w:val="none" w:sz="0" w:space="0" w:color="auto"/>
            <w:right w:val="none" w:sz="0" w:space="0" w:color="auto"/>
          </w:divBdr>
        </w:div>
        <w:div w:id="832379685">
          <w:marLeft w:val="640"/>
          <w:marRight w:val="0"/>
          <w:marTop w:val="0"/>
          <w:marBottom w:val="0"/>
          <w:divBdr>
            <w:top w:val="none" w:sz="0" w:space="0" w:color="auto"/>
            <w:left w:val="none" w:sz="0" w:space="0" w:color="auto"/>
            <w:bottom w:val="none" w:sz="0" w:space="0" w:color="auto"/>
            <w:right w:val="none" w:sz="0" w:space="0" w:color="auto"/>
          </w:divBdr>
        </w:div>
        <w:div w:id="1937859836">
          <w:marLeft w:val="640"/>
          <w:marRight w:val="0"/>
          <w:marTop w:val="0"/>
          <w:marBottom w:val="0"/>
          <w:divBdr>
            <w:top w:val="none" w:sz="0" w:space="0" w:color="auto"/>
            <w:left w:val="none" w:sz="0" w:space="0" w:color="auto"/>
            <w:bottom w:val="none" w:sz="0" w:space="0" w:color="auto"/>
            <w:right w:val="none" w:sz="0" w:space="0" w:color="auto"/>
          </w:divBdr>
        </w:div>
        <w:div w:id="1297251189">
          <w:marLeft w:val="640"/>
          <w:marRight w:val="0"/>
          <w:marTop w:val="0"/>
          <w:marBottom w:val="0"/>
          <w:divBdr>
            <w:top w:val="none" w:sz="0" w:space="0" w:color="auto"/>
            <w:left w:val="none" w:sz="0" w:space="0" w:color="auto"/>
            <w:bottom w:val="none" w:sz="0" w:space="0" w:color="auto"/>
            <w:right w:val="none" w:sz="0" w:space="0" w:color="auto"/>
          </w:divBdr>
        </w:div>
        <w:div w:id="1382706644">
          <w:marLeft w:val="640"/>
          <w:marRight w:val="0"/>
          <w:marTop w:val="0"/>
          <w:marBottom w:val="0"/>
          <w:divBdr>
            <w:top w:val="none" w:sz="0" w:space="0" w:color="auto"/>
            <w:left w:val="none" w:sz="0" w:space="0" w:color="auto"/>
            <w:bottom w:val="none" w:sz="0" w:space="0" w:color="auto"/>
            <w:right w:val="none" w:sz="0" w:space="0" w:color="auto"/>
          </w:divBdr>
        </w:div>
        <w:div w:id="2048602627">
          <w:marLeft w:val="640"/>
          <w:marRight w:val="0"/>
          <w:marTop w:val="0"/>
          <w:marBottom w:val="0"/>
          <w:divBdr>
            <w:top w:val="none" w:sz="0" w:space="0" w:color="auto"/>
            <w:left w:val="none" w:sz="0" w:space="0" w:color="auto"/>
            <w:bottom w:val="none" w:sz="0" w:space="0" w:color="auto"/>
            <w:right w:val="none" w:sz="0" w:space="0" w:color="auto"/>
          </w:divBdr>
        </w:div>
        <w:div w:id="975597945">
          <w:marLeft w:val="640"/>
          <w:marRight w:val="0"/>
          <w:marTop w:val="0"/>
          <w:marBottom w:val="0"/>
          <w:divBdr>
            <w:top w:val="none" w:sz="0" w:space="0" w:color="auto"/>
            <w:left w:val="none" w:sz="0" w:space="0" w:color="auto"/>
            <w:bottom w:val="none" w:sz="0" w:space="0" w:color="auto"/>
            <w:right w:val="none" w:sz="0" w:space="0" w:color="auto"/>
          </w:divBdr>
        </w:div>
        <w:div w:id="1314723939">
          <w:marLeft w:val="640"/>
          <w:marRight w:val="0"/>
          <w:marTop w:val="0"/>
          <w:marBottom w:val="0"/>
          <w:divBdr>
            <w:top w:val="none" w:sz="0" w:space="0" w:color="auto"/>
            <w:left w:val="none" w:sz="0" w:space="0" w:color="auto"/>
            <w:bottom w:val="none" w:sz="0" w:space="0" w:color="auto"/>
            <w:right w:val="none" w:sz="0" w:space="0" w:color="auto"/>
          </w:divBdr>
        </w:div>
        <w:div w:id="610287528">
          <w:marLeft w:val="640"/>
          <w:marRight w:val="0"/>
          <w:marTop w:val="0"/>
          <w:marBottom w:val="0"/>
          <w:divBdr>
            <w:top w:val="none" w:sz="0" w:space="0" w:color="auto"/>
            <w:left w:val="none" w:sz="0" w:space="0" w:color="auto"/>
            <w:bottom w:val="none" w:sz="0" w:space="0" w:color="auto"/>
            <w:right w:val="none" w:sz="0" w:space="0" w:color="auto"/>
          </w:divBdr>
        </w:div>
        <w:div w:id="988441361">
          <w:marLeft w:val="640"/>
          <w:marRight w:val="0"/>
          <w:marTop w:val="0"/>
          <w:marBottom w:val="0"/>
          <w:divBdr>
            <w:top w:val="none" w:sz="0" w:space="0" w:color="auto"/>
            <w:left w:val="none" w:sz="0" w:space="0" w:color="auto"/>
            <w:bottom w:val="none" w:sz="0" w:space="0" w:color="auto"/>
            <w:right w:val="none" w:sz="0" w:space="0" w:color="auto"/>
          </w:divBdr>
        </w:div>
        <w:div w:id="267855160">
          <w:marLeft w:val="640"/>
          <w:marRight w:val="0"/>
          <w:marTop w:val="0"/>
          <w:marBottom w:val="0"/>
          <w:divBdr>
            <w:top w:val="none" w:sz="0" w:space="0" w:color="auto"/>
            <w:left w:val="none" w:sz="0" w:space="0" w:color="auto"/>
            <w:bottom w:val="none" w:sz="0" w:space="0" w:color="auto"/>
            <w:right w:val="none" w:sz="0" w:space="0" w:color="auto"/>
          </w:divBdr>
        </w:div>
        <w:div w:id="1697079369">
          <w:marLeft w:val="640"/>
          <w:marRight w:val="0"/>
          <w:marTop w:val="0"/>
          <w:marBottom w:val="0"/>
          <w:divBdr>
            <w:top w:val="none" w:sz="0" w:space="0" w:color="auto"/>
            <w:left w:val="none" w:sz="0" w:space="0" w:color="auto"/>
            <w:bottom w:val="none" w:sz="0" w:space="0" w:color="auto"/>
            <w:right w:val="none" w:sz="0" w:space="0" w:color="auto"/>
          </w:divBdr>
        </w:div>
        <w:div w:id="1772437449">
          <w:marLeft w:val="640"/>
          <w:marRight w:val="0"/>
          <w:marTop w:val="0"/>
          <w:marBottom w:val="0"/>
          <w:divBdr>
            <w:top w:val="none" w:sz="0" w:space="0" w:color="auto"/>
            <w:left w:val="none" w:sz="0" w:space="0" w:color="auto"/>
            <w:bottom w:val="none" w:sz="0" w:space="0" w:color="auto"/>
            <w:right w:val="none" w:sz="0" w:space="0" w:color="auto"/>
          </w:divBdr>
        </w:div>
        <w:div w:id="335570250">
          <w:marLeft w:val="640"/>
          <w:marRight w:val="0"/>
          <w:marTop w:val="0"/>
          <w:marBottom w:val="0"/>
          <w:divBdr>
            <w:top w:val="none" w:sz="0" w:space="0" w:color="auto"/>
            <w:left w:val="none" w:sz="0" w:space="0" w:color="auto"/>
            <w:bottom w:val="none" w:sz="0" w:space="0" w:color="auto"/>
            <w:right w:val="none" w:sz="0" w:space="0" w:color="auto"/>
          </w:divBdr>
        </w:div>
        <w:div w:id="1800295295">
          <w:marLeft w:val="640"/>
          <w:marRight w:val="0"/>
          <w:marTop w:val="0"/>
          <w:marBottom w:val="0"/>
          <w:divBdr>
            <w:top w:val="none" w:sz="0" w:space="0" w:color="auto"/>
            <w:left w:val="none" w:sz="0" w:space="0" w:color="auto"/>
            <w:bottom w:val="none" w:sz="0" w:space="0" w:color="auto"/>
            <w:right w:val="none" w:sz="0" w:space="0" w:color="auto"/>
          </w:divBdr>
        </w:div>
        <w:div w:id="1135483300">
          <w:marLeft w:val="640"/>
          <w:marRight w:val="0"/>
          <w:marTop w:val="0"/>
          <w:marBottom w:val="0"/>
          <w:divBdr>
            <w:top w:val="none" w:sz="0" w:space="0" w:color="auto"/>
            <w:left w:val="none" w:sz="0" w:space="0" w:color="auto"/>
            <w:bottom w:val="none" w:sz="0" w:space="0" w:color="auto"/>
            <w:right w:val="none" w:sz="0" w:space="0" w:color="auto"/>
          </w:divBdr>
        </w:div>
        <w:div w:id="944265533">
          <w:marLeft w:val="640"/>
          <w:marRight w:val="0"/>
          <w:marTop w:val="0"/>
          <w:marBottom w:val="0"/>
          <w:divBdr>
            <w:top w:val="none" w:sz="0" w:space="0" w:color="auto"/>
            <w:left w:val="none" w:sz="0" w:space="0" w:color="auto"/>
            <w:bottom w:val="none" w:sz="0" w:space="0" w:color="auto"/>
            <w:right w:val="none" w:sz="0" w:space="0" w:color="auto"/>
          </w:divBdr>
        </w:div>
        <w:div w:id="736824183">
          <w:marLeft w:val="640"/>
          <w:marRight w:val="0"/>
          <w:marTop w:val="0"/>
          <w:marBottom w:val="0"/>
          <w:divBdr>
            <w:top w:val="none" w:sz="0" w:space="0" w:color="auto"/>
            <w:left w:val="none" w:sz="0" w:space="0" w:color="auto"/>
            <w:bottom w:val="none" w:sz="0" w:space="0" w:color="auto"/>
            <w:right w:val="none" w:sz="0" w:space="0" w:color="auto"/>
          </w:divBdr>
        </w:div>
        <w:div w:id="1465153265">
          <w:marLeft w:val="640"/>
          <w:marRight w:val="0"/>
          <w:marTop w:val="0"/>
          <w:marBottom w:val="0"/>
          <w:divBdr>
            <w:top w:val="none" w:sz="0" w:space="0" w:color="auto"/>
            <w:left w:val="none" w:sz="0" w:space="0" w:color="auto"/>
            <w:bottom w:val="none" w:sz="0" w:space="0" w:color="auto"/>
            <w:right w:val="none" w:sz="0" w:space="0" w:color="auto"/>
          </w:divBdr>
        </w:div>
        <w:div w:id="546262313">
          <w:marLeft w:val="640"/>
          <w:marRight w:val="0"/>
          <w:marTop w:val="0"/>
          <w:marBottom w:val="0"/>
          <w:divBdr>
            <w:top w:val="none" w:sz="0" w:space="0" w:color="auto"/>
            <w:left w:val="none" w:sz="0" w:space="0" w:color="auto"/>
            <w:bottom w:val="none" w:sz="0" w:space="0" w:color="auto"/>
            <w:right w:val="none" w:sz="0" w:space="0" w:color="auto"/>
          </w:divBdr>
        </w:div>
        <w:div w:id="906576012">
          <w:marLeft w:val="640"/>
          <w:marRight w:val="0"/>
          <w:marTop w:val="0"/>
          <w:marBottom w:val="0"/>
          <w:divBdr>
            <w:top w:val="none" w:sz="0" w:space="0" w:color="auto"/>
            <w:left w:val="none" w:sz="0" w:space="0" w:color="auto"/>
            <w:bottom w:val="none" w:sz="0" w:space="0" w:color="auto"/>
            <w:right w:val="none" w:sz="0" w:space="0" w:color="auto"/>
          </w:divBdr>
        </w:div>
        <w:div w:id="1457137270">
          <w:marLeft w:val="640"/>
          <w:marRight w:val="0"/>
          <w:marTop w:val="0"/>
          <w:marBottom w:val="0"/>
          <w:divBdr>
            <w:top w:val="none" w:sz="0" w:space="0" w:color="auto"/>
            <w:left w:val="none" w:sz="0" w:space="0" w:color="auto"/>
            <w:bottom w:val="none" w:sz="0" w:space="0" w:color="auto"/>
            <w:right w:val="none" w:sz="0" w:space="0" w:color="auto"/>
          </w:divBdr>
        </w:div>
        <w:div w:id="68970497">
          <w:marLeft w:val="640"/>
          <w:marRight w:val="0"/>
          <w:marTop w:val="0"/>
          <w:marBottom w:val="0"/>
          <w:divBdr>
            <w:top w:val="none" w:sz="0" w:space="0" w:color="auto"/>
            <w:left w:val="none" w:sz="0" w:space="0" w:color="auto"/>
            <w:bottom w:val="none" w:sz="0" w:space="0" w:color="auto"/>
            <w:right w:val="none" w:sz="0" w:space="0" w:color="auto"/>
          </w:divBdr>
        </w:div>
        <w:div w:id="489559032">
          <w:marLeft w:val="640"/>
          <w:marRight w:val="0"/>
          <w:marTop w:val="0"/>
          <w:marBottom w:val="0"/>
          <w:divBdr>
            <w:top w:val="none" w:sz="0" w:space="0" w:color="auto"/>
            <w:left w:val="none" w:sz="0" w:space="0" w:color="auto"/>
            <w:bottom w:val="none" w:sz="0" w:space="0" w:color="auto"/>
            <w:right w:val="none" w:sz="0" w:space="0" w:color="auto"/>
          </w:divBdr>
        </w:div>
        <w:div w:id="384989000">
          <w:marLeft w:val="640"/>
          <w:marRight w:val="0"/>
          <w:marTop w:val="0"/>
          <w:marBottom w:val="0"/>
          <w:divBdr>
            <w:top w:val="none" w:sz="0" w:space="0" w:color="auto"/>
            <w:left w:val="none" w:sz="0" w:space="0" w:color="auto"/>
            <w:bottom w:val="none" w:sz="0" w:space="0" w:color="auto"/>
            <w:right w:val="none" w:sz="0" w:space="0" w:color="auto"/>
          </w:divBdr>
        </w:div>
        <w:div w:id="559941034">
          <w:marLeft w:val="640"/>
          <w:marRight w:val="0"/>
          <w:marTop w:val="0"/>
          <w:marBottom w:val="0"/>
          <w:divBdr>
            <w:top w:val="none" w:sz="0" w:space="0" w:color="auto"/>
            <w:left w:val="none" w:sz="0" w:space="0" w:color="auto"/>
            <w:bottom w:val="none" w:sz="0" w:space="0" w:color="auto"/>
            <w:right w:val="none" w:sz="0" w:space="0" w:color="auto"/>
          </w:divBdr>
        </w:div>
        <w:div w:id="1342587985">
          <w:marLeft w:val="640"/>
          <w:marRight w:val="0"/>
          <w:marTop w:val="0"/>
          <w:marBottom w:val="0"/>
          <w:divBdr>
            <w:top w:val="none" w:sz="0" w:space="0" w:color="auto"/>
            <w:left w:val="none" w:sz="0" w:space="0" w:color="auto"/>
            <w:bottom w:val="none" w:sz="0" w:space="0" w:color="auto"/>
            <w:right w:val="none" w:sz="0" w:space="0" w:color="auto"/>
          </w:divBdr>
        </w:div>
        <w:div w:id="2123456239">
          <w:marLeft w:val="640"/>
          <w:marRight w:val="0"/>
          <w:marTop w:val="0"/>
          <w:marBottom w:val="0"/>
          <w:divBdr>
            <w:top w:val="none" w:sz="0" w:space="0" w:color="auto"/>
            <w:left w:val="none" w:sz="0" w:space="0" w:color="auto"/>
            <w:bottom w:val="none" w:sz="0" w:space="0" w:color="auto"/>
            <w:right w:val="none" w:sz="0" w:space="0" w:color="auto"/>
          </w:divBdr>
        </w:div>
        <w:div w:id="627204474">
          <w:marLeft w:val="640"/>
          <w:marRight w:val="0"/>
          <w:marTop w:val="0"/>
          <w:marBottom w:val="0"/>
          <w:divBdr>
            <w:top w:val="none" w:sz="0" w:space="0" w:color="auto"/>
            <w:left w:val="none" w:sz="0" w:space="0" w:color="auto"/>
            <w:bottom w:val="none" w:sz="0" w:space="0" w:color="auto"/>
            <w:right w:val="none" w:sz="0" w:space="0" w:color="auto"/>
          </w:divBdr>
        </w:div>
        <w:div w:id="408305995">
          <w:marLeft w:val="640"/>
          <w:marRight w:val="0"/>
          <w:marTop w:val="0"/>
          <w:marBottom w:val="0"/>
          <w:divBdr>
            <w:top w:val="none" w:sz="0" w:space="0" w:color="auto"/>
            <w:left w:val="none" w:sz="0" w:space="0" w:color="auto"/>
            <w:bottom w:val="none" w:sz="0" w:space="0" w:color="auto"/>
            <w:right w:val="none" w:sz="0" w:space="0" w:color="auto"/>
          </w:divBdr>
        </w:div>
        <w:div w:id="1800761791">
          <w:marLeft w:val="640"/>
          <w:marRight w:val="0"/>
          <w:marTop w:val="0"/>
          <w:marBottom w:val="0"/>
          <w:divBdr>
            <w:top w:val="none" w:sz="0" w:space="0" w:color="auto"/>
            <w:left w:val="none" w:sz="0" w:space="0" w:color="auto"/>
            <w:bottom w:val="none" w:sz="0" w:space="0" w:color="auto"/>
            <w:right w:val="none" w:sz="0" w:space="0" w:color="auto"/>
          </w:divBdr>
        </w:div>
        <w:div w:id="1186093709">
          <w:marLeft w:val="640"/>
          <w:marRight w:val="0"/>
          <w:marTop w:val="0"/>
          <w:marBottom w:val="0"/>
          <w:divBdr>
            <w:top w:val="none" w:sz="0" w:space="0" w:color="auto"/>
            <w:left w:val="none" w:sz="0" w:space="0" w:color="auto"/>
            <w:bottom w:val="none" w:sz="0" w:space="0" w:color="auto"/>
            <w:right w:val="none" w:sz="0" w:space="0" w:color="auto"/>
          </w:divBdr>
        </w:div>
        <w:div w:id="2104185292">
          <w:marLeft w:val="640"/>
          <w:marRight w:val="0"/>
          <w:marTop w:val="0"/>
          <w:marBottom w:val="0"/>
          <w:divBdr>
            <w:top w:val="none" w:sz="0" w:space="0" w:color="auto"/>
            <w:left w:val="none" w:sz="0" w:space="0" w:color="auto"/>
            <w:bottom w:val="none" w:sz="0" w:space="0" w:color="auto"/>
            <w:right w:val="none" w:sz="0" w:space="0" w:color="auto"/>
          </w:divBdr>
        </w:div>
        <w:div w:id="731852180">
          <w:marLeft w:val="640"/>
          <w:marRight w:val="0"/>
          <w:marTop w:val="0"/>
          <w:marBottom w:val="0"/>
          <w:divBdr>
            <w:top w:val="none" w:sz="0" w:space="0" w:color="auto"/>
            <w:left w:val="none" w:sz="0" w:space="0" w:color="auto"/>
            <w:bottom w:val="none" w:sz="0" w:space="0" w:color="auto"/>
            <w:right w:val="none" w:sz="0" w:space="0" w:color="auto"/>
          </w:divBdr>
        </w:div>
        <w:div w:id="718289424">
          <w:marLeft w:val="640"/>
          <w:marRight w:val="0"/>
          <w:marTop w:val="0"/>
          <w:marBottom w:val="0"/>
          <w:divBdr>
            <w:top w:val="none" w:sz="0" w:space="0" w:color="auto"/>
            <w:left w:val="none" w:sz="0" w:space="0" w:color="auto"/>
            <w:bottom w:val="none" w:sz="0" w:space="0" w:color="auto"/>
            <w:right w:val="none" w:sz="0" w:space="0" w:color="auto"/>
          </w:divBdr>
        </w:div>
        <w:div w:id="587277319">
          <w:marLeft w:val="640"/>
          <w:marRight w:val="0"/>
          <w:marTop w:val="0"/>
          <w:marBottom w:val="0"/>
          <w:divBdr>
            <w:top w:val="none" w:sz="0" w:space="0" w:color="auto"/>
            <w:left w:val="none" w:sz="0" w:space="0" w:color="auto"/>
            <w:bottom w:val="none" w:sz="0" w:space="0" w:color="auto"/>
            <w:right w:val="none" w:sz="0" w:space="0" w:color="auto"/>
          </w:divBdr>
        </w:div>
        <w:div w:id="734667854">
          <w:marLeft w:val="640"/>
          <w:marRight w:val="0"/>
          <w:marTop w:val="0"/>
          <w:marBottom w:val="0"/>
          <w:divBdr>
            <w:top w:val="none" w:sz="0" w:space="0" w:color="auto"/>
            <w:left w:val="none" w:sz="0" w:space="0" w:color="auto"/>
            <w:bottom w:val="none" w:sz="0" w:space="0" w:color="auto"/>
            <w:right w:val="none" w:sz="0" w:space="0" w:color="auto"/>
          </w:divBdr>
        </w:div>
        <w:div w:id="1491559712">
          <w:marLeft w:val="640"/>
          <w:marRight w:val="0"/>
          <w:marTop w:val="0"/>
          <w:marBottom w:val="0"/>
          <w:divBdr>
            <w:top w:val="none" w:sz="0" w:space="0" w:color="auto"/>
            <w:left w:val="none" w:sz="0" w:space="0" w:color="auto"/>
            <w:bottom w:val="none" w:sz="0" w:space="0" w:color="auto"/>
            <w:right w:val="none" w:sz="0" w:space="0" w:color="auto"/>
          </w:divBdr>
        </w:div>
        <w:div w:id="827403234">
          <w:marLeft w:val="640"/>
          <w:marRight w:val="0"/>
          <w:marTop w:val="0"/>
          <w:marBottom w:val="0"/>
          <w:divBdr>
            <w:top w:val="none" w:sz="0" w:space="0" w:color="auto"/>
            <w:left w:val="none" w:sz="0" w:space="0" w:color="auto"/>
            <w:bottom w:val="none" w:sz="0" w:space="0" w:color="auto"/>
            <w:right w:val="none" w:sz="0" w:space="0" w:color="auto"/>
          </w:divBdr>
        </w:div>
        <w:div w:id="226039563">
          <w:marLeft w:val="640"/>
          <w:marRight w:val="0"/>
          <w:marTop w:val="0"/>
          <w:marBottom w:val="0"/>
          <w:divBdr>
            <w:top w:val="none" w:sz="0" w:space="0" w:color="auto"/>
            <w:left w:val="none" w:sz="0" w:space="0" w:color="auto"/>
            <w:bottom w:val="none" w:sz="0" w:space="0" w:color="auto"/>
            <w:right w:val="none" w:sz="0" w:space="0" w:color="auto"/>
          </w:divBdr>
        </w:div>
        <w:div w:id="308247469">
          <w:marLeft w:val="640"/>
          <w:marRight w:val="0"/>
          <w:marTop w:val="0"/>
          <w:marBottom w:val="0"/>
          <w:divBdr>
            <w:top w:val="none" w:sz="0" w:space="0" w:color="auto"/>
            <w:left w:val="none" w:sz="0" w:space="0" w:color="auto"/>
            <w:bottom w:val="none" w:sz="0" w:space="0" w:color="auto"/>
            <w:right w:val="none" w:sz="0" w:space="0" w:color="auto"/>
          </w:divBdr>
        </w:div>
      </w:divsChild>
    </w:div>
    <w:div w:id="1071197508">
      <w:bodyDiv w:val="1"/>
      <w:marLeft w:val="0"/>
      <w:marRight w:val="0"/>
      <w:marTop w:val="0"/>
      <w:marBottom w:val="0"/>
      <w:divBdr>
        <w:top w:val="none" w:sz="0" w:space="0" w:color="auto"/>
        <w:left w:val="none" w:sz="0" w:space="0" w:color="auto"/>
        <w:bottom w:val="none" w:sz="0" w:space="0" w:color="auto"/>
        <w:right w:val="none" w:sz="0" w:space="0" w:color="auto"/>
      </w:divBdr>
      <w:divsChild>
        <w:div w:id="7024353">
          <w:marLeft w:val="640"/>
          <w:marRight w:val="0"/>
          <w:marTop w:val="0"/>
          <w:marBottom w:val="0"/>
          <w:divBdr>
            <w:top w:val="none" w:sz="0" w:space="0" w:color="auto"/>
            <w:left w:val="none" w:sz="0" w:space="0" w:color="auto"/>
            <w:bottom w:val="none" w:sz="0" w:space="0" w:color="auto"/>
            <w:right w:val="none" w:sz="0" w:space="0" w:color="auto"/>
          </w:divBdr>
        </w:div>
        <w:div w:id="44137430">
          <w:marLeft w:val="640"/>
          <w:marRight w:val="0"/>
          <w:marTop w:val="0"/>
          <w:marBottom w:val="0"/>
          <w:divBdr>
            <w:top w:val="none" w:sz="0" w:space="0" w:color="auto"/>
            <w:left w:val="none" w:sz="0" w:space="0" w:color="auto"/>
            <w:bottom w:val="none" w:sz="0" w:space="0" w:color="auto"/>
            <w:right w:val="none" w:sz="0" w:space="0" w:color="auto"/>
          </w:divBdr>
        </w:div>
        <w:div w:id="48188160">
          <w:marLeft w:val="640"/>
          <w:marRight w:val="0"/>
          <w:marTop w:val="0"/>
          <w:marBottom w:val="0"/>
          <w:divBdr>
            <w:top w:val="none" w:sz="0" w:space="0" w:color="auto"/>
            <w:left w:val="none" w:sz="0" w:space="0" w:color="auto"/>
            <w:bottom w:val="none" w:sz="0" w:space="0" w:color="auto"/>
            <w:right w:val="none" w:sz="0" w:space="0" w:color="auto"/>
          </w:divBdr>
        </w:div>
        <w:div w:id="165286127">
          <w:marLeft w:val="640"/>
          <w:marRight w:val="0"/>
          <w:marTop w:val="0"/>
          <w:marBottom w:val="0"/>
          <w:divBdr>
            <w:top w:val="none" w:sz="0" w:space="0" w:color="auto"/>
            <w:left w:val="none" w:sz="0" w:space="0" w:color="auto"/>
            <w:bottom w:val="none" w:sz="0" w:space="0" w:color="auto"/>
            <w:right w:val="none" w:sz="0" w:space="0" w:color="auto"/>
          </w:divBdr>
        </w:div>
        <w:div w:id="176239302">
          <w:marLeft w:val="640"/>
          <w:marRight w:val="0"/>
          <w:marTop w:val="0"/>
          <w:marBottom w:val="0"/>
          <w:divBdr>
            <w:top w:val="none" w:sz="0" w:space="0" w:color="auto"/>
            <w:left w:val="none" w:sz="0" w:space="0" w:color="auto"/>
            <w:bottom w:val="none" w:sz="0" w:space="0" w:color="auto"/>
            <w:right w:val="none" w:sz="0" w:space="0" w:color="auto"/>
          </w:divBdr>
        </w:div>
        <w:div w:id="210727813">
          <w:marLeft w:val="640"/>
          <w:marRight w:val="0"/>
          <w:marTop w:val="0"/>
          <w:marBottom w:val="0"/>
          <w:divBdr>
            <w:top w:val="none" w:sz="0" w:space="0" w:color="auto"/>
            <w:left w:val="none" w:sz="0" w:space="0" w:color="auto"/>
            <w:bottom w:val="none" w:sz="0" w:space="0" w:color="auto"/>
            <w:right w:val="none" w:sz="0" w:space="0" w:color="auto"/>
          </w:divBdr>
        </w:div>
        <w:div w:id="513035149">
          <w:marLeft w:val="640"/>
          <w:marRight w:val="0"/>
          <w:marTop w:val="0"/>
          <w:marBottom w:val="0"/>
          <w:divBdr>
            <w:top w:val="none" w:sz="0" w:space="0" w:color="auto"/>
            <w:left w:val="none" w:sz="0" w:space="0" w:color="auto"/>
            <w:bottom w:val="none" w:sz="0" w:space="0" w:color="auto"/>
            <w:right w:val="none" w:sz="0" w:space="0" w:color="auto"/>
          </w:divBdr>
        </w:div>
        <w:div w:id="514423656">
          <w:marLeft w:val="640"/>
          <w:marRight w:val="0"/>
          <w:marTop w:val="0"/>
          <w:marBottom w:val="0"/>
          <w:divBdr>
            <w:top w:val="none" w:sz="0" w:space="0" w:color="auto"/>
            <w:left w:val="none" w:sz="0" w:space="0" w:color="auto"/>
            <w:bottom w:val="none" w:sz="0" w:space="0" w:color="auto"/>
            <w:right w:val="none" w:sz="0" w:space="0" w:color="auto"/>
          </w:divBdr>
        </w:div>
        <w:div w:id="633677284">
          <w:marLeft w:val="640"/>
          <w:marRight w:val="0"/>
          <w:marTop w:val="0"/>
          <w:marBottom w:val="0"/>
          <w:divBdr>
            <w:top w:val="none" w:sz="0" w:space="0" w:color="auto"/>
            <w:left w:val="none" w:sz="0" w:space="0" w:color="auto"/>
            <w:bottom w:val="none" w:sz="0" w:space="0" w:color="auto"/>
            <w:right w:val="none" w:sz="0" w:space="0" w:color="auto"/>
          </w:divBdr>
        </w:div>
        <w:div w:id="712384115">
          <w:marLeft w:val="640"/>
          <w:marRight w:val="0"/>
          <w:marTop w:val="0"/>
          <w:marBottom w:val="0"/>
          <w:divBdr>
            <w:top w:val="none" w:sz="0" w:space="0" w:color="auto"/>
            <w:left w:val="none" w:sz="0" w:space="0" w:color="auto"/>
            <w:bottom w:val="none" w:sz="0" w:space="0" w:color="auto"/>
            <w:right w:val="none" w:sz="0" w:space="0" w:color="auto"/>
          </w:divBdr>
        </w:div>
        <w:div w:id="718935882">
          <w:marLeft w:val="640"/>
          <w:marRight w:val="0"/>
          <w:marTop w:val="0"/>
          <w:marBottom w:val="0"/>
          <w:divBdr>
            <w:top w:val="none" w:sz="0" w:space="0" w:color="auto"/>
            <w:left w:val="none" w:sz="0" w:space="0" w:color="auto"/>
            <w:bottom w:val="none" w:sz="0" w:space="0" w:color="auto"/>
            <w:right w:val="none" w:sz="0" w:space="0" w:color="auto"/>
          </w:divBdr>
        </w:div>
        <w:div w:id="839320101">
          <w:marLeft w:val="640"/>
          <w:marRight w:val="0"/>
          <w:marTop w:val="0"/>
          <w:marBottom w:val="0"/>
          <w:divBdr>
            <w:top w:val="none" w:sz="0" w:space="0" w:color="auto"/>
            <w:left w:val="none" w:sz="0" w:space="0" w:color="auto"/>
            <w:bottom w:val="none" w:sz="0" w:space="0" w:color="auto"/>
            <w:right w:val="none" w:sz="0" w:space="0" w:color="auto"/>
          </w:divBdr>
        </w:div>
        <w:div w:id="840968713">
          <w:marLeft w:val="640"/>
          <w:marRight w:val="0"/>
          <w:marTop w:val="0"/>
          <w:marBottom w:val="0"/>
          <w:divBdr>
            <w:top w:val="none" w:sz="0" w:space="0" w:color="auto"/>
            <w:left w:val="none" w:sz="0" w:space="0" w:color="auto"/>
            <w:bottom w:val="none" w:sz="0" w:space="0" w:color="auto"/>
            <w:right w:val="none" w:sz="0" w:space="0" w:color="auto"/>
          </w:divBdr>
        </w:div>
        <w:div w:id="951202799">
          <w:marLeft w:val="640"/>
          <w:marRight w:val="0"/>
          <w:marTop w:val="0"/>
          <w:marBottom w:val="0"/>
          <w:divBdr>
            <w:top w:val="none" w:sz="0" w:space="0" w:color="auto"/>
            <w:left w:val="none" w:sz="0" w:space="0" w:color="auto"/>
            <w:bottom w:val="none" w:sz="0" w:space="0" w:color="auto"/>
            <w:right w:val="none" w:sz="0" w:space="0" w:color="auto"/>
          </w:divBdr>
        </w:div>
        <w:div w:id="1005401454">
          <w:marLeft w:val="640"/>
          <w:marRight w:val="0"/>
          <w:marTop w:val="0"/>
          <w:marBottom w:val="0"/>
          <w:divBdr>
            <w:top w:val="none" w:sz="0" w:space="0" w:color="auto"/>
            <w:left w:val="none" w:sz="0" w:space="0" w:color="auto"/>
            <w:bottom w:val="none" w:sz="0" w:space="0" w:color="auto"/>
            <w:right w:val="none" w:sz="0" w:space="0" w:color="auto"/>
          </w:divBdr>
        </w:div>
        <w:div w:id="1383939317">
          <w:marLeft w:val="640"/>
          <w:marRight w:val="0"/>
          <w:marTop w:val="0"/>
          <w:marBottom w:val="0"/>
          <w:divBdr>
            <w:top w:val="none" w:sz="0" w:space="0" w:color="auto"/>
            <w:left w:val="none" w:sz="0" w:space="0" w:color="auto"/>
            <w:bottom w:val="none" w:sz="0" w:space="0" w:color="auto"/>
            <w:right w:val="none" w:sz="0" w:space="0" w:color="auto"/>
          </w:divBdr>
        </w:div>
        <w:div w:id="1455096256">
          <w:marLeft w:val="640"/>
          <w:marRight w:val="0"/>
          <w:marTop w:val="0"/>
          <w:marBottom w:val="0"/>
          <w:divBdr>
            <w:top w:val="none" w:sz="0" w:space="0" w:color="auto"/>
            <w:left w:val="none" w:sz="0" w:space="0" w:color="auto"/>
            <w:bottom w:val="none" w:sz="0" w:space="0" w:color="auto"/>
            <w:right w:val="none" w:sz="0" w:space="0" w:color="auto"/>
          </w:divBdr>
        </w:div>
        <w:div w:id="1546715890">
          <w:marLeft w:val="640"/>
          <w:marRight w:val="0"/>
          <w:marTop w:val="0"/>
          <w:marBottom w:val="0"/>
          <w:divBdr>
            <w:top w:val="none" w:sz="0" w:space="0" w:color="auto"/>
            <w:left w:val="none" w:sz="0" w:space="0" w:color="auto"/>
            <w:bottom w:val="none" w:sz="0" w:space="0" w:color="auto"/>
            <w:right w:val="none" w:sz="0" w:space="0" w:color="auto"/>
          </w:divBdr>
        </w:div>
        <w:div w:id="1555314853">
          <w:marLeft w:val="640"/>
          <w:marRight w:val="0"/>
          <w:marTop w:val="0"/>
          <w:marBottom w:val="0"/>
          <w:divBdr>
            <w:top w:val="none" w:sz="0" w:space="0" w:color="auto"/>
            <w:left w:val="none" w:sz="0" w:space="0" w:color="auto"/>
            <w:bottom w:val="none" w:sz="0" w:space="0" w:color="auto"/>
            <w:right w:val="none" w:sz="0" w:space="0" w:color="auto"/>
          </w:divBdr>
        </w:div>
        <w:div w:id="1736195845">
          <w:marLeft w:val="640"/>
          <w:marRight w:val="0"/>
          <w:marTop w:val="0"/>
          <w:marBottom w:val="0"/>
          <w:divBdr>
            <w:top w:val="none" w:sz="0" w:space="0" w:color="auto"/>
            <w:left w:val="none" w:sz="0" w:space="0" w:color="auto"/>
            <w:bottom w:val="none" w:sz="0" w:space="0" w:color="auto"/>
            <w:right w:val="none" w:sz="0" w:space="0" w:color="auto"/>
          </w:divBdr>
        </w:div>
        <w:div w:id="1809275223">
          <w:marLeft w:val="640"/>
          <w:marRight w:val="0"/>
          <w:marTop w:val="0"/>
          <w:marBottom w:val="0"/>
          <w:divBdr>
            <w:top w:val="none" w:sz="0" w:space="0" w:color="auto"/>
            <w:left w:val="none" w:sz="0" w:space="0" w:color="auto"/>
            <w:bottom w:val="none" w:sz="0" w:space="0" w:color="auto"/>
            <w:right w:val="none" w:sz="0" w:space="0" w:color="auto"/>
          </w:divBdr>
        </w:div>
        <w:div w:id="1811751950">
          <w:marLeft w:val="640"/>
          <w:marRight w:val="0"/>
          <w:marTop w:val="0"/>
          <w:marBottom w:val="0"/>
          <w:divBdr>
            <w:top w:val="none" w:sz="0" w:space="0" w:color="auto"/>
            <w:left w:val="none" w:sz="0" w:space="0" w:color="auto"/>
            <w:bottom w:val="none" w:sz="0" w:space="0" w:color="auto"/>
            <w:right w:val="none" w:sz="0" w:space="0" w:color="auto"/>
          </w:divBdr>
        </w:div>
        <w:div w:id="1817067052">
          <w:marLeft w:val="640"/>
          <w:marRight w:val="0"/>
          <w:marTop w:val="0"/>
          <w:marBottom w:val="0"/>
          <w:divBdr>
            <w:top w:val="none" w:sz="0" w:space="0" w:color="auto"/>
            <w:left w:val="none" w:sz="0" w:space="0" w:color="auto"/>
            <w:bottom w:val="none" w:sz="0" w:space="0" w:color="auto"/>
            <w:right w:val="none" w:sz="0" w:space="0" w:color="auto"/>
          </w:divBdr>
        </w:div>
        <w:div w:id="1825658639">
          <w:marLeft w:val="640"/>
          <w:marRight w:val="0"/>
          <w:marTop w:val="0"/>
          <w:marBottom w:val="0"/>
          <w:divBdr>
            <w:top w:val="none" w:sz="0" w:space="0" w:color="auto"/>
            <w:left w:val="none" w:sz="0" w:space="0" w:color="auto"/>
            <w:bottom w:val="none" w:sz="0" w:space="0" w:color="auto"/>
            <w:right w:val="none" w:sz="0" w:space="0" w:color="auto"/>
          </w:divBdr>
        </w:div>
        <w:div w:id="1888952659">
          <w:marLeft w:val="640"/>
          <w:marRight w:val="0"/>
          <w:marTop w:val="0"/>
          <w:marBottom w:val="0"/>
          <w:divBdr>
            <w:top w:val="none" w:sz="0" w:space="0" w:color="auto"/>
            <w:left w:val="none" w:sz="0" w:space="0" w:color="auto"/>
            <w:bottom w:val="none" w:sz="0" w:space="0" w:color="auto"/>
            <w:right w:val="none" w:sz="0" w:space="0" w:color="auto"/>
          </w:divBdr>
        </w:div>
        <w:div w:id="2103915604">
          <w:marLeft w:val="640"/>
          <w:marRight w:val="0"/>
          <w:marTop w:val="0"/>
          <w:marBottom w:val="0"/>
          <w:divBdr>
            <w:top w:val="none" w:sz="0" w:space="0" w:color="auto"/>
            <w:left w:val="none" w:sz="0" w:space="0" w:color="auto"/>
            <w:bottom w:val="none" w:sz="0" w:space="0" w:color="auto"/>
            <w:right w:val="none" w:sz="0" w:space="0" w:color="auto"/>
          </w:divBdr>
        </w:div>
        <w:div w:id="2104259463">
          <w:marLeft w:val="640"/>
          <w:marRight w:val="0"/>
          <w:marTop w:val="0"/>
          <w:marBottom w:val="0"/>
          <w:divBdr>
            <w:top w:val="none" w:sz="0" w:space="0" w:color="auto"/>
            <w:left w:val="none" w:sz="0" w:space="0" w:color="auto"/>
            <w:bottom w:val="none" w:sz="0" w:space="0" w:color="auto"/>
            <w:right w:val="none" w:sz="0" w:space="0" w:color="auto"/>
          </w:divBdr>
        </w:div>
        <w:div w:id="2127700750">
          <w:marLeft w:val="640"/>
          <w:marRight w:val="0"/>
          <w:marTop w:val="0"/>
          <w:marBottom w:val="0"/>
          <w:divBdr>
            <w:top w:val="none" w:sz="0" w:space="0" w:color="auto"/>
            <w:left w:val="none" w:sz="0" w:space="0" w:color="auto"/>
            <w:bottom w:val="none" w:sz="0" w:space="0" w:color="auto"/>
            <w:right w:val="none" w:sz="0" w:space="0" w:color="auto"/>
          </w:divBdr>
        </w:div>
      </w:divsChild>
    </w:div>
    <w:div w:id="1137527398">
      <w:bodyDiv w:val="1"/>
      <w:marLeft w:val="0"/>
      <w:marRight w:val="0"/>
      <w:marTop w:val="0"/>
      <w:marBottom w:val="0"/>
      <w:divBdr>
        <w:top w:val="none" w:sz="0" w:space="0" w:color="auto"/>
        <w:left w:val="none" w:sz="0" w:space="0" w:color="auto"/>
        <w:bottom w:val="none" w:sz="0" w:space="0" w:color="auto"/>
        <w:right w:val="none" w:sz="0" w:space="0" w:color="auto"/>
      </w:divBdr>
      <w:divsChild>
        <w:div w:id="21133257">
          <w:marLeft w:val="640"/>
          <w:marRight w:val="0"/>
          <w:marTop w:val="0"/>
          <w:marBottom w:val="0"/>
          <w:divBdr>
            <w:top w:val="none" w:sz="0" w:space="0" w:color="auto"/>
            <w:left w:val="none" w:sz="0" w:space="0" w:color="auto"/>
            <w:bottom w:val="none" w:sz="0" w:space="0" w:color="auto"/>
            <w:right w:val="none" w:sz="0" w:space="0" w:color="auto"/>
          </w:divBdr>
        </w:div>
        <w:div w:id="58407504">
          <w:marLeft w:val="640"/>
          <w:marRight w:val="0"/>
          <w:marTop w:val="0"/>
          <w:marBottom w:val="0"/>
          <w:divBdr>
            <w:top w:val="none" w:sz="0" w:space="0" w:color="auto"/>
            <w:left w:val="none" w:sz="0" w:space="0" w:color="auto"/>
            <w:bottom w:val="none" w:sz="0" w:space="0" w:color="auto"/>
            <w:right w:val="none" w:sz="0" w:space="0" w:color="auto"/>
          </w:divBdr>
        </w:div>
        <w:div w:id="62877756">
          <w:marLeft w:val="640"/>
          <w:marRight w:val="0"/>
          <w:marTop w:val="0"/>
          <w:marBottom w:val="0"/>
          <w:divBdr>
            <w:top w:val="none" w:sz="0" w:space="0" w:color="auto"/>
            <w:left w:val="none" w:sz="0" w:space="0" w:color="auto"/>
            <w:bottom w:val="none" w:sz="0" w:space="0" w:color="auto"/>
            <w:right w:val="none" w:sz="0" w:space="0" w:color="auto"/>
          </w:divBdr>
        </w:div>
        <w:div w:id="248466062">
          <w:marLeft w:val="640"/>
          <w:marRight w:val="0"/>
          <w:marTop w:val="0"/>
          <w:marBottom w:val="0"/>
          <w:divBdr>
            <w:top w:val="none" w:sz="0" w:space="0" w:color="auto"/>
            <w:left w:val="none" w:sz="0" w:space="0" w:color="auto"/>
            <w:bottom w:val="none" w:sz="0" w:space="0" w:color="auto"/>
            <w:right w:val="none" w:sz="0" w:space="0" w:color="auto"/>
          </w:divBdr>
        </w:div>
        <w:div w:id="354574222">
          <w:marLeft w:val="640"/>
          <w:marRight w:val="0"/>
          <w:marTop w:val="0"/>
          <w:marBottom w:val="0"/>
          <w:divBdr>
            <w:top w:val="none" w:sz="0" w:space="0" w:color="auto"/>
            <w:left w:val="none" w:sz="0" w:space="0" w:color="auto"/>
            <w:bottom w:val="none" w:sz="0" w:space="0" w:color="auto"/>
            <w:right w:val="none" w:sz="0" w:space="0" w:color="auto"/>
          </w:divBdr>
        </w:div>
        <w:div w:id="364328508">
          <w:marLeft w:val="640"/>
          <w:marRight w:val="0"/>
          <w:marTop w:val="0"/>
          <w:marBottom w:val="0"/>
          <w:divBdr>
            <w:top w:val="none" w:sz="0" w:space="0" w:color="auto"/>
            <w:left w:val="none" w:sz="0" w:space="0" w:color="auto"/>
            <w:bottom w:val="none" w:sz="0" w:space="0" w:color="auto"/>
            <w:right w:val="none" w:sz="0" w:space="0" w:color="auto"/>
          </w:divBdr>
        </w:div>
        <w:div w:id="438599528">
          <w:marLeft w:val="640"/>
          <w:marRight w:val="0"/>
          <w:marTop w:val="0"/>
          <w:marBottom w:val="0"/>
          <w:divBdr>
            <w:top w:val="none" w:sz="0" w:space="0" w:color="auto"/>
            <w:left w:val="none" w:sz="0" w:space="0" w:color="auto"/>
            <w:bottom w:val="none" w:sz="0" w:space="0" w:color="auto"/>
            <w:right w:val="none" w:sz="0" w:space="0" w:color="auto"/>
          </w:divBdr>
        </w:div>
        <w:div w:id="457921492">
          <w:marLeft w:val="640"/>
          <w:marRight w:val="0"/>
          <w:marTop w:val="0"/>
          <w:marBottom w:val="0"/>
          <w:divBdr>
            <w:top w:val="none" w:sz="0" w:space="0" w:color="auto"/>
            <w:left w:val="none" w:sz="0" w:space="0" w:color="auto"/>
            <w:bottom w:val="none" w:sz="0" w:space="0" w:color="auto"/>
            <w:right w:val="none" w:sz="0" w:space="0" w:color="auto"/>
          </w:divBdr>
        </w:div>
        <w:div w:id="472453687">
          <w:marLeft w:val="640"/>
          <w:marRight w:val="0"/>
          <w:marTop w:val="0"/>
          <w:marBottom w:val="0"/>
          <w:divBdr>
            <w:top w:val="none" w:sz="0" w:space="0" w:color="auto"/>
            <w:left w:val="none" w:sz="0" w:space="0" w:color="auto"/>
            <w:bottom w:val="none" w:sz="0" w:space="0" w:color="auto"/>
            <w:right w:val="none" w:sz="0" w:space="0" w:color="auto"/>
          </w:divBdr>
        </w:div>
        <w:div w:id="745611418">
          <w:marLeft w:val="640"/>
          <w:marRight w:val="0"/>
          <w:marTop w:val="0"/>
          <w:marBottom w:val="0"/>
          <w:divBdr>
            <w:top w:val="none" w:sz="0" w:space="0" w:color="auto"/>
            <w:left w:val="none" w:sz="0" w:space="0" w:color="auto"/>
            <w:bottom w:val="none" w:sz="0" w:space="0" w:color="auto"/>
            <w:right w:val="none" w:sz="0" w:space="0" w:color="auto"/>
          </w:divBdr>
        </w:div>
        <w:div w:id="763693213">
          <w:marLeft w:val="640"/>
          <w:marRight w:val="0"/>
          <w:marTop w:val="0"/>
          <w:marBottom w:val="0"/>
          <w:divBdr>
            <w:top w:val="none" w:sz="0" w:space="0" w:color="auto"/>
            <w:left w:val="none" w:sz="0" w:space="0" w:color="auto"/>
            <w:bottom w:val="none" w:sz="0" w:space="0" w:color="auto"/>
            <w:right w:val="none" w:sz="0" w:space="0" w:color="auto"/>
          </w:divBdr>
        </w:div>
        <w:div w:id="848712505">
          <w:marLeft w:val="640"/>
          <w:marRight w:val="0"/>
          <w:marTop w:val="0"/>
          <w:marBottom w:val="0"/>
          <w:divBdr>
            <w:top w:val="none" w:sz="0" w:space="0" w:color="auto"/>
            <w:left w:val="none" w:sz="0" w:space="0" w:color="auto"/>
            <w:bottom w:val="none" w:sz="0" w:space="0" w:color="auto"/>
            <w:right w:val="none" w:sz="0" w:space="0" w:color="auto"/>
          </w:divBdr>
        </w:div>
        <w:div w:id="864372001">
          <w:marLeft w:val="640"/>
          <w:marRight w:val="0"/>
          <w:marTop w:val="0"/>
          <w:marBottom w:val="0"/>
          <w:divBdr>
            <w:top w:val="none" w:sz="0" w:space="0" w:color="auto"/>
            <w:left w:val="none" w:sz="0" w:space="0" w:color="auto"/>
            <w:bottom w:val="none" w:sz="0" w:space="0" w:color="auto"/>
            <w:right w:val="none" w:sz="0" w:space="0" w:color="auto"/>
          </w:divBdr>
        </w:div>
        <w:div w:id="908543020">
          <w:marLeft w:val="640"/>
          <w:marRight w:val="0"/>
          <w:marTop w:val="0"/>
          <w:marBottom w:val="0"/>
          <w:divBdr>
            <w:top w:val="none" w:sz="0" w:space="0" w:color="auto"/>
            <w:left w:val="none" w:sz="0" w:space="0" w:color="auto"/>
            <w:bottom w:val="none" w:sz="0" w:space="0" w:color="auto"/>
            <w:right w:val="none" w:sz="0" w:space="0" w:color="auto"/>
          </w:divBdr>
        </w:div>
        <w:div w:id="979579791">
          <w:marLeft w:val="640"/>
          <w:marRight w:val="0"/>
          <w:marTop w:val="0"/>
          <w:marBottom w:val="0"/>
          <w:divBdr>
            <w:top w:val="none" w:sz="0" w:space="0" w:color="auto"/>
            <w:left w:val="none" w:sz="0" w:space="0" w:color="auto"/>
            <w:bottom w:val="none" w:sz="0" w:space="0" w:color="auto"/>
            <w:right w:val="none" w:sz="0" w:space="0" w:color="auto"/>
          </w:divBdr>
        </w:div>
        <w:div w:id="1011181257">
          <w:marLeft w:val="640"/>
          <w:marRight w:val="0"/>
          <w:marTop w:val="0"/>
          <w:marBottom w:val="0"/>
          <w:divBdr>
            <w:top w:val="none" w:sz="0" w:space="0" w:color="auto"/>
            <w:left w:val="none" w:sz="0" w:space="0" w:color="auto"/>
            <w:bottom w:val="none" w:sz="0" w:space="0" w:color="auto"/>
            <w:right w:val="none" w:sz="0" w:space="0" w:color="auto"/>
          </w:divBdr>
        </w:div>
        <w:div w:id="1150710061">
          <w:marLeft w:val="640"/>
          <w:marRight w:val="0"/>
          <w:marTop w:val="0"/>
          <w:marBottom w:val="0"/>
          <w:divBdr>
            <w:top w:val="none" w:sz="0" w:space="0" w:color="auto"/>
            <w:left w:val="none" w:sz="0" w:space="0" w:color="auto"/>
            <w:bottom w:val="none" w:sz="0" w:space="0" w:color="auto"/>
            <w:right w:val="none" w:sz="0" w:space="0" w:color="auto"/>
          </w:divBdr>
        </w:div>
        <w:div w:id="1210261097">
          <w:marLeft w:val="640"/>
          <w:marRight w:val="0"/>
          <w:marTop w:val="0"/>
          <w:marBottom w:val="0"/>
          <w:divBdr>
            <w:top w:val="none" w:sz="0" w:space="0" w:color="auto"/>
            <w:left w:val="none" w:sz="0" w:space="0" w:color="auto"/>
            <w:bottom w:val="none" w:sz="0" w:space="0" w:color="auto"/>
            <w:right w:val="none" w:sz="0" w:space="0" w:color="auto"/>
          </w:divBdr>
        </w:div>
        <w:div w:id="1231967119">
          <w:marLeft w:val="640"/>
          <w:marRight w:val="0"/>
          <w:marTop w:val="0"/>
          <w:marBottom w:val="0"/>
          <w:divBdr>
            <w:top w:val="none" w:sz="0" w:space="0" w:color="auto"/>
            <w:left w:val="none" w:sz="0" w:space="0" w:color="auto"/>
            <w:bottom w:val="none" w:sz="0" w:space="0" w:color="auto"/>
            <w:right w:val="none" w:sz="0" w:space="0" w:color="auto"/>
          </w:divBdr>
        </w:div>
        <w:div w:id="1272856445">
          <w:marLeft w:val="640"/>
          <w:marRight w:val="0"/>
          <w:marTop w:val="0"/>
          <w:marBottom w:val="0"/>
          <w:divBdr>
            <w:top w:val="none" w:sz="0" w:space="0" w:color="auto"/>
            <w:left w:val="none" w:sz="0" w:space="0" w:color="auto"/>
            <w:bottom w:val="none" w:sz="0" w:space="0" w:color="auto"/>
            <w:right w:val="none" w:sz="0" w:space="0" w:color="auto"/>
          </w:divBdr>
        </w:div>
        <w:div w:id="1299535308">
          <w:marLeft w:val="640"/>
          <w:marRight w:val="0"/>
          <w:marTop w:val="0"/>
          <w:marBottom w:val="0"/>
          <w:divBdr>
            <w:top w:val="none" w:sz="0" w:space="0" w:color="auto"/>
            <w:left w:val="none" w:sz="0" w:space="0" w:color="auto"/>
            <w:bottom w:val="none" w:sz="0" w:space="0" w:color="auto"/>
            <w:right w:val="none" w:sz="0" w:space="0" w:color="auto"/>
          </w:divBdr>
        </w:div>
        <w:div w:id="1716155969">
          <w:marLeft w:val="640"/>
          <w:marRight w:val="0"/>
          <w:marTop w:val="0"/>
          <w:marBottom w:val="0"/>
          <w:divBdr>
            <w:top w:val="none" w:sz="0" w:space="0" w:color="auto"/>
            <w:left w:val="none" w:sz="0" w:space="0" w:color="auto"/>
            <w:bottom w:val="none" w:sz="0" w:space="0" w:color="auto"/>
            <w:right w:val="none" w:sz="0" w:space="0" w:color="auto"/>
          </w:divBdr>
        </w:div>
        <w:div w:id="1745103358">
          <w:marLeft w:val="640"/>
          <w:marRight w:val="0"/>
          <w:marTop w:val="0"/>
          <w:marBottom w:val="0"/>
          <w:divBdr>
            <w:top w:val="none" w:sz="0" w:space="0" w:color="auto"/>
            <w:left w:val="none" w:sz="0" w:space="0" w:color="auto"/>
            <w:bottom w:val="none" w:sz="0" w:space="0" w:color="auto"/>
            <w:right w:val="none" w:sz="0" w:space="0" w:color="auto"/>
          </w:divBdr>
        </w:div>
        <w:div w:id="1770736957">
          <w:marLeft w:val="640"/>
          <w:marRight w:val="0"/>
          <w:marTop w:val="0"/>
          <w:marBottom w:val="0"/>
          <w:divBdr>
            <w:top w:val="none" w:sz="0" w:space="0" w:color="auto"/>
            <w:left w:val="none" w:sz="0" w:space="0" w:color="auto"/>
            <w:bottom w:val="none" w:sz="0" w:space="0" w:color="auto"/>
            <w:right w:val="none" w:sz="0" w:space="0" w:color="auto"/>
          </w:divBdr>
        </w:div>
        <w:div w:id="1780375999">
          <w:marLeft w:val="640"/>
          <w:marRight w:val="0"/>
          <w:marTop w:val="0"/>
          <w:marBottom w:val="0"/>
          <w:divBdr>
            <w:top w:val="none" w:sz="0" w:space="0" w:color="auto"/>
            <w:left w:val="none" w:sz="0" w:space="0" w:color="auto"/>
            <w:bottom w:val="none" w:sz="0" w:space="0" w:color="auto"/>
            <w:right w:val="none" w:sz="0" w:space="0" w:color="auto"/>
          </w:divBdr>
        </w:div>
        <w:div w:id="2007631170">
          <w:marLeft w:val="640"/>
          <w:marRight w:val="0"/>
          <w:marTop w:val="0"/>
          <w:marBottom w:val="0"/>
          <w:divBdr>
            <w:top w:val="none" w:sz="0" w:space="0" w:color="auto"/>
            <w:left w:val="none" w:sz="0" w:space="0" w:color="auto"/>
            <w:bottom w:val="none" w:sz="0" w:space="0" w:color="auto"/>
            <w:right w:val="none" w:sz="0" w:space="0" w:color="auto"/>
          </w:divBdr>
        </w:div>
        <w:div w:id="2013530806">
          <w:marLeft w:val="640"/>
          <w:marRight w:val="0"/>
          <w:marTop w:val="0"/>
          <w:marBottom w:val="0"/>
          <w:divBdr>
            <w:top w:val="none" w:sz="0" w:space="0" w:color="auto"/>
            <w:left w:val="none" w:sz="0" w:space="0" w:color="auto"/>
            <w:bottom w:val="none" w:sz="0" w:space="0" w:color="auto"/>
            <w:right w:val="none" w:sz="0" w:space="0" w:color="auto"/>
          </w:divBdr>
        </w:div>
        <w:div w:id="2077972420">
          <w:marLeft w:val="640"/>
          <w:marRight w:val="0"/>
          <w:marTop w:val="0"/>
          <w:marBottom w:val="0"/>
          <w:divBdr>
            <w:top w:val="none" w:sz="0" w:space="0" w:color="auto"/>
            <w:left w:val="none" w:sz="0" w:space="0" w:color="auto"/>
            <w:bottom w:val="none" w:sz="0" w:space="0" w:color="auto"/>
            <w:right w:val="none" w:sz="0" w:space="0" w:color="auto"/>
          </w:divBdr>
        </w:div>
      </w:divsChild>
    </w:div>
    <w:div w:id="1146897899">
      <w:bodyDiv w:val="1"/>
      <w:marLeft w:val="0"/>
      <w:marRight w:val="0"/>
      <w:marTop w:val="0"/>
      <w:marBottom w:val="0"/>
      <w:divBdr>
        <w:top w:val="none" w:sz="0" w:space="0" w:color="auto"/>
        <w:left w:val="none" w:sz="0" w:space="0" w:color="auto"/>
        <w:bottom w:val="none" w:sz="0" w:space="0" w:color="auto"/>
        <w:right w:val="none" w:sz="0" w:space="0" w:color="auto"/>
      </w:divBdr>
      <w:divsChild>
        <w:div w:id="23482910">
          <w:marLeft w:val="640"/>
          <w:marRight w:val="0"/>
          <w:marTop w:val="0"/>
          <w:marBottom w:val="0"/>
          <w:divBdr>
            <w:top w:val="none" w:sz="0" w:space="0" w:color="auto"/>
            <w:left w:val="none" w:sz="0" w:space="0" w:color="auto"/>
            <w:bottom w:val="none" w:sz="0" w:space="0" w:color="auto"/>
            <w:right w:val="none" w:sz="0" w:space="0" w:color="auto"/>
          </w:divBdr>
        </w:div>
        <w:div w:id="243952461">
          <w:marLeft w:val="640"/>
          <w:marRight w:val="0"/>
          <w:marTop w:val="0"/>
          <w:marBottom w:val="0"/>
          <w:divBdr>
            <w:top w:val="none" w:sz="0" w:space="0" w:color="auto"/>
            <w:left w:val="none" w:sz="0" w:space="0" w:color="auto"/>
            <w:bottom w:val="none" w:sz="0" w:space="0" w:color="auto"/>
            <w:right w:val="none" w:sz="0" w:space="0" w:color="auto"/>
          </w:divBdr>
        </w:div>
        <w:div w:id="322050850">
          <w:marLeft w:val="640"/>
          <w:marRight w:val="0"/>
          <w:marTop w:val="0"/>
          <w:marBottom w:val="0"/>
          <w:divBdr>
            <w:top w:val="none" w:sz="0" w:space="0" w:color="auto"/>
            <w:left w:val="none" w:sz="0" w:space="0" w:color="auto"/>
            <w:bottom w:val="none" w:sz="0" w:space="0" w:color="auto"/>
            <w:right w:val="none" w:sz="0" w:space="0" w:color="auto"/>
          </w:divBdr>
        </w:div>
        <w:div w:id="546333677">
          <w:marLeft w:val="640"/>
          <w:marRight w:val="0"/>
          <w:marTop w:val="0"/>
          <w:marBottom w:val="0"/>
          <w:divBdr>
            <w:top w:val="none" w:sz="0" w:space="0" w:color="auto"/>
            <w:left w:val="none" w:sz="0" w:space="0" w:color="auto"/>
            <w:bottom w:val="none" w:sz="0" w:space="0" w:color="auto"/>
            <w:right w:val="none" w:sz="0" w:space="0" w:color="auto"/>
          </w:divBdr>
        </w:div>
        <w:div w:id="599677256">
          <w:marLeft w:val="640"/>
          <w:marRight w:val="0"/>
          <w:marTop w:val="0"/>
          <w:marBottom w:val="0"/>
          <w:divBdr>
            <w:top w:val="none" w:sz="0" w:space="0" w:color="auto"/>
            <w:left w:val="none" w:sz="0" w:space="0" w:color="auto"/>
            <w:bottom w:val="none" w:sz="0" w:space="0" w:color="auto"/>
            <w:right w:val="none" w:sz="0" w:space="0" w:color="auto"/>
          </w:divBdr>
        </w:div>
        <w:div w:id="632173695">
          <w:marLeft w:val="640"/>
          <w:marRight w:val="0"/>
          <w:marTop w:val="0"/>
          <w:marBottom w:val="0"/>
          <w:divBdr>
            <w:top w:val="none" w:sz="0" w:space="0" w:color="auto"/>
            <w:left w:val="none" w:sz="0" w:space="0" w:color="auto"/>
            <w:bottom w:val="none" w:sz="0" w:space="0" w:color="auto"/>
            <w:right w:val="none" w:sz="0" w:space="0" w:color="auto"/>
          </w:divBdr>
        </w:div>
        <w:div w:id="774062070">
          <w:marLeft w:val="640"/>
          <w:marRight w:val="0"/>
          <w:marTop w:val="0"/>
          <w:marBottom w:val="0"/>
          <w:divBdr>
            <w:top w:val="none" w:sz="0" w:space="0" w:color="auto"/>
            <w:left w:val="none" w:sz="0" w:space="0" w:color="auto"/>
            <w:bottom w:val="none" w:sz="0" w:space="0" w:color="auto"/>
            <w:right w:val="none" w:sz="0" w:space="0" w:color="auto"/>
          </w:divBdr>
        </w:div>
        <w:div w:id="832643105">
          <w:marLeft w:val="640"/>
          <w:marRight w:val="0"/>
          <w:marTop w:val="0"/>
          <w:marBottom w:val="0"/>
          <w:divBdr>
            <w:top w:val="none" w:sz="0" w:space="0" w:color="auto"/>
            <w:left w:val="none" w:sz="0" w:space="0" w:color="auto"/>
            <w:bottom w:val="none" w:sz="0" w:space="0" w:color="auto"/>
            <w:right w:val="none" w:sz="0" w:space="0" w:color="auto"/>
          </w:divBdr>
        </w:div>
        <w:div w:id="880635887">
          <w:marLeft w:val="640"/>
          <w:marRight w:val="0"/>
          <w:marTop w:val="0"/>
          <w:marBottom w:val="0"/>
          <w:divBdr>
            <w:top w:val="none" w:sz="0" w:space="0" w:color="auto"/>
            <w:left w:val="none" w:sz="0" w:space="0" w:color="auto"/>
            <w:bottom w:val="none" w:sz="0" w:space="0" w:color="auto"/>
            <w:right w:val="none" w:sz="0" w:space="0" w:color="auto"/>
          </w:divBdr>
        </w:div>
        <w:div w:id="908350263">
          <w:marLeft w:val="640"/>
          <w:marRight w:val="0"/>
          <w:marTop w:val="0"/>
          <w:marBottom w:val="0"/>
          <w:divBdr>
            <w:top w:val="none" w:sz="0" w:space="0" w:color="auto"/>
            <w:left w:val="none" w:sz="0" w:space="0" w:color="auto"/>
            <w:bottom w:val="none" w:sz="0" w:space="0" w:color="auto"/>
            <w:right w:val="none" w:sz="0" w:space="0" w:color="auto"/>
          </w:divBdr>
        </w:div>
        <w:div w:id="968976861">
          <w:marLeft w:val="640"/>
          <w:marRight w:val="0"/>
          <w:marTop w:val="0"/>
          <w:marBottom w:val="0"/>
          <w:divBdr>
            <w:top w:val="none" w:sz="0" w:space="0" w:color="auto"/>
            <w:left w:val="none" w:sz="0" w:space="0" w:color="auto"/>
            <w:bottom w:val="none" w:sz="0" w:space="0" w:color="auto"/>
            <w:right w:val="none" w:sz="0" w:space="0" w:color="auto"/>
          </w:divBdr>
        </w:div>
        <w:div w:id="1059013866">
          <w:marLeft w:val="640"/>
          <w:marRight w:val="0"/>
          <w:marTop w:val="0"/>
          <w:marBottom w:val="0"/>
          <w:divBdr>
            <w:top w:val="none" w:sz="0" w:space="0" w:color="auto"/>
            <w:left w:val="none" w:sz="0" w:space="0" w:color="auto"/>
            <w:bottom w:val="none" w:sz="0" w:space="0" w:color="auto"/>
            <w:right w:val="none" w:sz="0" w:space="0" w:color="auto"/>
          </w:divBdr>
        </w:div>
        <w:div w:id="1072241128">
          <w:marLeft w:val="640"/>
          <w:marRight w:val="0"/>
          <w:marTop w:val="0"/>
          <w:marBottom w:val="0"/>
          <w:divBdr>
            <w:top w:val="none" w:sz="0" w:space="0" w:color="auto"/>
            <w:left w:val="none" w:sz="0" w:space="0" w:color="auto"/>
            <w:bottom w:val="none" w:sz="0" w:space="0" w:color="auto"/>
            <w:right w:val="none" w:sz="0" w:space="0" w:color="auto"/>
          </w:divBdr>
        </w:div>
        <w:div w:id="1102342240">
          <w:marLeft w:val="640"/>
          <w:marRight w:val="0"/>
          <w:marTop w:val="0"/>
          <w:marBottom w:val="0"/>
          <w:divBdr>
            <w:top w:val="none" w:sz="0" w:space="0" w:color="auto"/>
            <w:left w:val="none" w:sz="0" w:space="0" w:color="auto"/>
            <w:bottom w:val="none" w:sz="0" w:space="0" w:color="auto"/>
            <w:right w:val="none" w:sz="0" w:space="0" w:color="auto"/>
          </w:divBdr>
        </w:div>
        <w:div w:id="1245190001">
          <w:marLeft w:val="640"/>
          <w:marRight w:val="0"/>
          <w:marTop w:val="0"/>
          <w:marBottom w:val="0"/>
          <w:divBdr>
            <w:top w:val="none" w:sz="0" w:space="0" w:color="auto"/>
            <w:left w:val="none" w:sz="0" w:space="0" w:color="auto"/>
            <w:bottom w:val="none" w:sz="0" w:space="0" w:color="auto"/>
            <w:right w:val="none" w:sz="0" w:space="0" w:color="auto"/>
          </w:divBdr>
        </w:div>
        <w:div w:id="1261912644">
          <w:marLeft w:val="640"/>
          <w:marRight w:val="0"/>
          <w:marTop w:val="0"/>
          <w:marBottom w:val="0"/>
          <w:divBdr>
            <w:top w:val="none" w:sz="0" w:space="0" w:color="auto"/>
            <w:left w:val="none" w:sz="0" w:space="0" w:color="auto"/>
            <w:bottom w:val="none" w:sz="0" w:space="0" w:color="auto"/>
            <w:right w:val="none" w:sz="0" w:space="0" w:color="auto"/>
          </w:divBdr>
        </w:div>
        <w:div w:id="1311330228">
          <w:marLeft w:val="640"/>
          <w:marRight w:val="0"/>
          <w:marTop w:val="0"/>
          <w:marBottom w:val="0"/>
          <w:divBdr>
            <w:top w:val="none" w:sz="0" w:space="0" w:color="auto"/>
            <w:left w:val="none" w:sz="0" w:space="0" w:color="auto"/>
            <w:bottom w:val="none" w:sz="0" w:space="0" w:color="auto"/>
            <w:right w:val="none" w:sz="0" w:space="0" w:color="auto"/>
          </w:divBdr>
        </w:div>
        <w:div w:id="1315992516">
          <w:marLeft w:val="640"/>
          <w:marRight w:val="0"/>
          <w:marTop w:val="0"/>
          <w:marBottom w:val="0"/>
          <w:divBdr>
            <w:top w:val="none" w:sz="0" w:space="0" w:color="auto"/>
            <w:left w:val="none" w:sz="0" w:space="0" w:color="auto"/>
            <w:bottom w:val="none" w:sz="0" w:space="0" w:color="auto"/>
            <w:right w:val="none" w:sz="0" w:space="0" w:color="auto"/>
          </w:divBdr>
        </w:div>
        <w:div w:id="1357778903">
          <w:marLeft w:val="640"/>
          <w:marRight w:val="0"/>
          <w:marTop w:val="0"/>
          <w:marBottom w:val="0"/>
          <w:divBdr>
            <w:top w:val="none" w:sz="0" w:space="0" w:color="auto"/>
            <w:left w:val="none" w:sz="0" w:space="0" w:color="auto"/>
            <w:bottom w:val="none" w:sz="0" w:space="0" w:color="auto"/>
            <w:right w:val="none" w:sz="0" w:space="0" w:color="auto"/>
          </w:divBdr>
        </w:div>
        <w:div w:id="1413090617">
          <w:marLeft w:val="640"/>
          <w:marRight w:val="0"/>
          <w:marTop w:val="0"/>
          <w:marBottom w:val="0"/>
          <w:divBdr>
            <w:top w:val="none" w:sz="0" w:space="0" w:color="auto"/>
            <w:left w:val="none" w:sz="0" w:space="0" w:color="auto"/>
            <w:bottom w:val="none" w:sz="0" w:space="0" w:color="auto"/>
            <w:right w:val="none" w:sz="0" w:space="0" w:color="auto"/>
          </w:divBdr>
        </w:div>
        <w:div w:id="1425616574">
          <w:marLeft w:val="640"/>
          <w:marRight w:val="0"/>
          <w:marTop w:val="0"/>
          <w:marBottom w:val="0"/>
          <w:divBdr>
            <w:top w:val="none" w:sz="0" w:space="0" w:color="auto"/>
            <w:left w:val="none" w:sz="0" w:space="0" w:color="auto"/>
            <w:bottom w:val="none" w:sz="0" w:space="0" w:color="auto"/>
            <w:right w:val="none" w:sz="0" w:space="0" w:color="auto"/>
          </w:divBdr>
        </w:div>
        <w:div w:id="1430545350">
          <w:marLeft w:val="640"/>
          <w:marRight w:val="0"/>
          <w:marTop w:val="0"/>
          <w:marBottom w:val="0"/>
          <w:divBdr>
            <w:top w:val="none" w:sz="0" w:space="0" w:color="auto"/>
            <w:left w:val="none" w:sz="0" w:space="0" w:color="auto"/>
            <w:bottom w:val="none" w:sz="0" w:space="0" w:color="auto"/>
            <w:right w:val="none" w:sz="0" w:space="0" w:color="auto"/>
          </w:divBdr>
        </w:div>
        <w:div w:id="1543638828">
          <w:marLeft w:val="640"/>
          <w:marRight w:val="0"/>
          <w:marTop w:val="0"/>
          <w:marBottom w:val="0"/>
          <w:divBdr>
            <w:top w:val="none" w:sz="0" w:space="0" w:color="auto"/>
            <w:left w:val="none" w:sz="0" w:space="0" w:color="auto"/>
            <w:bottom w:val="none" w:sz="0" w:space="0" w:color="auto"/>
            <w:right w:val="none" w:sz="0" w:space="0" w:color="auto"/>
          </w:divBdr>
        </w:div>
        <w:div w:id="1576427748">
          <w:marLeft w:val="640"/>
          <w:marRight w:val="0"/>
          <w:marTop w:val="0"/>
          <w:marBottom w:val="0"/>
          <w:divBdr>
            <w:top w:val="none" w:sz="0" w:space="0" w:color="auto"/>
            <w:left w:val="none" w:sz="0" w:space="0" w:color="auto"/>
            <w:bottom w:val="none" w:sz="0" w:space="0" w:color="auto"/>
            <w:right w:val="none" w:sz="0" w:space="0" w:color="auto"/>
          </w:divBdr>
        </w:div>
        <w:div w:id="1635133293">
          <w:marLeft w:val="640"/>
          <w:marRight w:val="0"/>
          <w:marTop w:val="0"/>
          <w:marBottom w:val="0"/>
          <w:divBdr>
            <w:top w:val="none" w:sz="0" w:space="0" w:color="auto"/>
            <w:left w:val="none" w:sz="0" w:space="0" w:color="auto"/>
            <w:bottom w:val="none" w:sz="0" w:space="0" w:color="auto"/>
            <w:right w:val="none" w:sz="0" w:space="0" w:color="auto"/>
          </w:divBdr>
        </w:div>
        <w:div w:id="1673414763">
          <w:marLeft w:val="640"/>
          <w:marRight w:val="0"/>
          <w:marTop w:val="0"/>
          <w:marBottom w:val="0"/>
          <w:divBdr>
            <w:top w:val="none" w:sz="0" w:space="0" w:color="auto"/>
            <w:left w:val="none" w:sz="0" w:space="0" w:color="auto"/>
            <w:bottom w:val="none" w:sz="0" w:space="0" w:color="auto"/>
            <w:right w:val="none" w:sz="0" w:space="0" w:color="auto"/>
          </w:divBdr>
        </w:div>
        <w:div w:id="1735618973">
          <w:marLeft w:val="640"/>
          <w:marRight w:val="0"/>
          <w:marTop w:val="0"/>
          <w:marBottom w:val="0"/>
          <w:divBdr>
            <w:top w:val="none" w:sz="0" w:space="0" w:color="auto"/>
            <w:left w:val="none" w:sz="0" w:space="0" w:color="auto"/>
            <w:bottom w:val="none" w:sz="0" w:space="0" w:color="auto"/>
            <w:right w:val="none" w:sz="0" w:space="0" w:color="auto"/>
          </w:divBdr>
        </w:div>
        <w:div w:id="1754233513">
          <w:marLeft w:val="640"/>
          <w:marRight w:val="0"/>
          <w:marTop w:val="0"/>
          <w:marBottom w:val="0"/>
          <w:divBdr>
            <w:top w:val="none" w:sz="0" w:space="0" w:color="auto"/>
            <w:left w:val="none" w:sz="0" w:space="0" w:color="auto"/>
            <w:bottom w:val="none" w:sz="0" w:space="0" w:color="auto"/>
            <w:right w:val="none" w:sz="0" w:space="0" w:color="auto"/>
          </w:divBdr>
        </w:div>
        <w:div w:id="1867404196">
          <w:marLeft w:val="640"/>
          <w:marRight w:val="0"/>
          <w:marTop w:val="0"/>
          <w:marBottom w:val="0"/>
          <w:divBdr>
            <w:top w:val="none" w:sz="0" w:space="0" w:color="auto"/>
            <w:left w:val="none" w:sz="0" w:space="0" w:color="auto"/>
            <w:bottom w:val="none" w:sz="0" w:space="0" w:color="auto"/>
            <w:right w:val="none" w:sz="0" w:space="0" w:color="auto"/>
          </w:divBdr>
        </w:div>
        <w:div w:id="1942761000">
          <w:marLeft w:val="640"/>
          <w:marRight w:val="0"/>
          <w:marTop w:val="0"/>
          <w:marBottom w:val="0"/>
          <w:divBdr>
            <w:top w:val="none" w:sz="0" w:space="0" w:color="auto"/>
            <w:left w:val="none" w:sz="0" w:space="0" w:color="auto"/>
            <w:bottom w:val="none" w:sz="0" w:space="0" w:color="auto"/>
            <w:right w:val="none" w:sz="0" w:space="0" w:color="auto"/>
          </w:divBdr>
        </w:div>
        <w:div w:id="1979415658">
          <w:marLeft w:val="640"/>
          <w:marRight w:val="0"/>
          <w:marTop w:val="0"/>
          <w:marBottom w:val="0"/>
          <w:divBdr>
            <w:top w:val="none" w:sz="0" w:space="0" w:color="auto"/>
            <w:left w:val="none" w:sz="0" w:space="0" w:color="auto"/>
            <w:bottom w:val="none" w:sz="0" w:space="0" w:color="auto"/>
            <w:right w:val="none" w:sz="0" w:space="0" w:color="auto"/>
          </w:divBdr>
        </w:div>
        <w:div w:id="2073041593">
          <w:marLeft w:val="640"/>
          <w:marRight w:val="0"/>
          <w:marTop w:val="0"/>
          <w:marBottom w:val="0"/>
          <w:divBdr>
            <w:top w:val="none" w:sz="0" w:space="0" w:color="auto"/>
            <w:left w:val="none" w:sz="0" w:space="0" w:color="auto"/>
            <w:bottom w:val="none" w:sz="0" w:space="0" w:color="auto"/>
            <w:right w:val="none" w:sz="0" w:space="0" w:color="auto"/>
          </w:divBdr>
        </w:div>
      </w:divsChild>
    </w:div>
    <w:div w:id="1179344202">
      <w:bodyDiv w:val="1"/>
      <w:marLeft w:val="0"/>
      <w:marRight w:val="0"/>
      <w:marTop w:val="0"/>
      <w:marBottom w:val="0"/>
      <w:divBdr>
        <w:top w:val="none" w:sz="0" w:space="0" w:color="auto"/>
        <w:left w:val="none" w:sz="0" w:space="0" w:color="auto"/>
        <w:bottom w:val="none" w:sz="0" w:space="0" w:color="auto"/>
        <w:right w:val="none" w:sz="0" w:space="0" w:color="auto"/>
      </w:divBdr>
      <w:divsChild>
        <w:div w:id="44372585">
          <w:marLeft w:val="640"/>
          <w:marRight w:val="0"/>
          <w:marTop w:val="0"/>
          <w:marBottom w:val="0"/>
          <w:divBdr>
            <w:top w:val="none" w:sz="0" w:space="0" w:color="auto"/>
            <w:left w:val="none" w:sz="0" w:space="0" w:color="auto"/>
            <w:bottom w:val="none" w:sz="0" w:space="0" w:color="auto"/>
            <w:right w:val="none" w:sz="0" w:space="0" w:color="auto"/>
          </w:divBdr>
        </w:div>
        <w:div w:id="88157703">
          <w:marLeft w:val="640"/>
          <w:marRight w:val="0"/>
          <w:marTop w:val="0"/>
          <w:marBottom w:val="0"/>
          <w:divBdr>
            <w:top w:val="none" w:sz="0" w:space="0" w:color="auto"/>
            <w:left w:val="none" w:sz="0" w:space="0" w:color="auto"/>
            <w:bottom w:val="none" w:sz="0" w:space="0" w:color="auto"/>
            <w:right w:val="none" w:sz="0" w:space="0" w:color="auto"/>
          </w:divBdr>
        </w:div>
        <w:div w:id="177619079">
          <w:marLeft w:val="640"/>
          <w:marRight w:val="0"/>
          <w:marTop w:val="0"/>
          <w:marBottom w:val="0"/>
          <w:divBdr>
            <w:top w:val="none" w:sz="0" w:space="0" w:color="auto"/>
            <w:left w:val="none" w:sz="0" w:space="0" w:color="auto"/>
            <w:bottom w:val="none" w:sz="0" w:space="0" w:color="auto"/>
            <w:right w:val="none" w:sz="0" w:space="0" w:color="auto"/>
          </w:divBdr>
        </w:div>
        <w:div w:id="312755195">
          <w:marLeft w:val="640"/>
          <w:marRight w:val="0"/>
          <w:marTop w:val="0"/>
          <w:marBottom w:val="0"/>
          <w:divBdr>
            <w:top w:val="none" w:sz="0" w:space="0" w:color="auto"/>
            <w:left w:val="none" w:sz="0" w:space="0" w:color="auto"/>
            <w:bottom w:val="none" w:sz="0" w:space="0" w:color="auto"/>
            <w:right w:val="none" w:sz="0" w:space="0" w:color="auto"/>
          </w:divBdr>
        </w:div>
        <w:div w:id="368649114">
          <w:marLeft w:val="640"/>
          <w:marRight w:val="0"/>
          <w:marTop w:val="0"/>
          <w:marBottom w:val="0"/>
          <w:divBdr>
            <w:top w:val="none" w:sz="0" w:space="0" w:color="auto"/>
            <w:left w:val="none" w:sz="0" w:space="0" w:color="auto"/>
            <w:bottom w:val="none" w:sz="0" w:space="0" w:color="auto"/>
            <w:right w:val="none" w:sz="0" w:space="0" w:color="auto"/>
          </w:divBdr>
        </w:div>
        <w:div w:id="452602300">
          <w:marLeft w:val="640"/>
          <w:marRight w:val="0"/>
          <w:marTop w:val="0"/>
          <w:marBottom w:val="0"/>
          <w:divBdr>
            <w:top w:val="none" w:sz="0" w:space="0" w:color="auto"/>
            <w:left w:val="none" w:sz="0" w:space="0" w:color="auto"/>
            <w:bottom w:val="none" w:sz="0" w:space="0" w:color="auto"/>
            <w:right w:val="none" w:sz="0" w:space="0" w:color="auto"/>
          </w:divBdr>
        </w:div>
        <w:div w:id="495340416">
          <w:marLeft w:val="640"/>
          <w:marRight w:val="0"/>
          <w:marTop w:val="0"/>
          <w:marBottom w:val="0"/>
          <w:divBdr>
            <w:top w:val="none" w:sz="0" w:space="0" w:color="auto"/>
            <w:left w:val="none" w:sz="0" w:space="0" w:color="auto"/>
            <w:bottom w:val="none" w:sz="0" w:space="0" w:color="auto"/>
            <w:right w:val="none" w:sz="0" w:space="0" w:color="auto"/>
          </w:divBdr>
        </w:div>
        <w:div w:id="497579945">
          <w:marLeft w:val="640"/>
          <w:marRight w:val="0"/>
          <w:marTop w:val="0"/>
          <w:marBottom w:val="0"/>
          <w:divBdr>
            <w:top w:val="none" w:sz="0" w:space="0" w:color="auto"/>
            <w:left w:val="none" w:sz="0" w:space="0" w:color="auto"/>
            <w:bottom w:val="none" w:sz="0" w:space="0" w:color="auto"/>
            <w:right w:val="none" w:sz="0" w:space="0" w:color="auto"/>
          </w:divBdr>
        </w:div>
        <w:div w:id="512916529">
          <w:marLeft w:val="640"/>
          <w:marRight w:val="0"/>
          <w:marTop w:val="0"/>
          <w:marBottom w:val="0"/>
          <w:divBdr>
            <w:top w:val="none" w:sz="0" w:space="0" w:color="auto"/>
            <w:left w:val="none" w:sz="0" w:space="0" w:color="auto"/>
            <w:bottom w:val="none" w:sz="0" w:space="0" w:color="auto"/>
            <w:right w:val="none" w:sz="0" w:space="0" w:color="auto"/>
          </w:divBdr>
        </w:div>
        <w:div w:id="519929274">
          <w:marLeft w:val="640"/>
          <w:marRight w:val="0"/>
          <w:marTop w:val="0"/>
          <w:marBottom w:val="0"/>
          <w:divBdr>
            <w:top w:val="none" w:sz="0" w:space="0" w:color="auto"/>
            <w:left w:val="none" w:sz="0" w:space="0" w:color="auto"/>
            <w:bottom w:val="none" w:sz="0" w:space="0" w:color="auto"/>
            <w:right w:val="none" w:sz="0" w:space="0" w:color="auto"/>
          </w:divBdr>
        </w:div>
        <w:div w:id="646396184">
          <w:marLeft w:val="640"/>
          <w:marRight w:val="0"/>
          <w:marTop w:val="0"/>
          <w:marBottom w:val="0"/>
          <w:divBdr>
            <w:top w:val="none" w:sz="0" w:space="0" w:color="auto"/>
            <w:left w:val="none" w:sz="0" w:space="0" w:color="auto"/>
            <w:bottom w:val="none" w:sz="0" w:space="0" w:color="auto"/>
            <w:right w:val="none" w:sz="0" w:space="0" w:color="auto"/>
          </w:divBdr>
        </w:div>
        <w:div w:id="701708232">
          <w:marLeft w:val="640"/>
          <w:marRight w:val="0"/>
          <w:marTop w:val="0"/>
          <w:marBottom w:val="0"/>
          <w:divBdr>
            <w:top w:val="none" w:sz="0" w:space="0" w:color="auto"/>
            <w:left w:val="none" w:sz="0" w:space="0" w:color="auto"/>
            <w:bottom w:val="none" w:sz="0" w:space="0" w:color="auto"/>
            <w:right w:val="none" w:sz="0" w:space="0" w:color="auto"/>
          </w:divBdr>
        </w:div>
        <w:div w:id="771586827">
          <w:marLeft w:val="640"/>
          <w:marRight w:val="0"/>
          <w:marTop w:val="0"/>
          <w:marBottom w:val="0"/>
          <w:divBdr>
            <w:top w:val="none" w:sz="0" w:space="0" w:color="auto"/>
            <w:left w:val="none" w:sz="0" w:space="0" w:color="auto"/>
            <w:bottom w:val="none" w:sz="0" w:space="0" w:color="auto"/>
            <w:right w:val="none" w:sz="0" w:space="0" w:color="auto"/>
          </w:divBdr>
        </w:div>
        <w:div w:id="1044796951">
          <w:marLeft w:val="640"/>
          <w:marRight w:val="0"/>
          <w:marTop w:val="0"/>
          <w:marBottom w:val="0"/>
          <w:divBdr>
            <w:top w:val="none" w:sz="0" w:space="0" w:color="auto"/>
            <w:left w:val="none" w:sz="0" w:space="0" w:color="auto"/>
            <w:bottom w:val="none" w:sz="0" w:space="0" w:color="auto"/>
            <w:right w:val="none" w:sz="0" w:space="0" w:color="auto"/>
          </w:divBdr>
        </w:div>
        <w:div w:id="1074355373">
          <w:marLeft w:val="640"/>
          <w:marRight w:val="0"/>
          <w:marTop w:val="0"/>
          <w:marBottom w:val="0"/>
          <w:divBdr>
            <w:top w:val="none" w:sz="0" w:space="0" w:color="auto"/>
            <w:left w:val="none" w:sz="0" w:space="0" w:color="auto"/>
            <w:bottom w:val="none" w:sz="0" w:space="0" w:color="auto"/>
            <w:right w:val="none" w:sz="0" w:space="0" w:color="auto"/>
          </w:divBdr>
        </w:div>
        <w:div w:id="1145467372">
          <w:marLeft w:val="640"/>
          <w:marRight w:val="0"/>
          <w:marTop w:val="0"/>
          <w:marBottom w:val="0"/>
          <w:divBdr>
            <w:top w:val="none" w:sz="0" w:space="0" w:color="auto"/>
            <w:left w:val="none" w:sz="0" w:space="0" w:color="auto"/>
            <w:bottom w:val="none" w:sz="0" w:space="0" w:color="auto"/>
            <w:right w:val="none" w:sz="0" w:space="0" w:color="auto"/>
          </w:divBdr>
        </w:div>
        <w:div w:id="1186670084">
          <w:marLeft w:val="640"/>
          <w:marRight w:val="0"/>
          <w:marTop w:val="0"/>
          <w:marBottom w:val="0"/>
          <w:divBdr>
            <w:top w:val="none" w:sz="0" w:space="0" w:color="auto"/>
            <w:left w:val="none" w:sz="0" w:space="0" w:color="auto"/>
            <w:bottom w:val="none" w:sz="0" w:space="0" w:color="auto"/>
            <w:right w:val="none" w:sz="0" w:space="0" w:color="auto"/>
          </w:divBdr>
        </w:div>
        <w:div w:id="1344746332">
          <w:marLeft w:val="640"/>
          <w:marRight w:val="0"/>
          <w:marTop w:val="0"/>
          <w:marBottom w:val="0"/>
          <w:divBdr>
            <w:top w:val="none" w:sz="0" w:space="0" w:color="auto"/>
            <w:left w:val="none" w:sz="0" w:space="0" w:color="auto"/>
            <w:bottom w:val="none" w:sz="0" w:space="0" w:color="auto"/>
            <w:right w:val="none" w:sz="0" w:space="0" w:color="auto"/>
          </w:divBdr>
        </w:div>
        <w:div w:id="1437941039">
          <w:marLeft w:val="640"/>
          <w:marRight w:val="0"/>
          <w:marTop w:val="0"/>
          <w:marBottom w:val="0"/>
          <w:divBdr>
            <w:top w:val="none" w:sz="0" w:space="0" w:color="auto"/>
            <w:left w:val="none" w:sz="0" w:space="0" w:color="auto"/>
            <w:bottom w:val="none" w:sz="0" w:space="0" w:color="auto"/>
            <w:right w:val="none" w:sz="0" w:space="0" w:color="auto"/>
          </w:divBdr>
        </w:div>
        <w:div w:id="1479566399">
          <w:marLeft w:val="640"/>
          <w:marRight w:val="0"/>
          <w:marTop w:val="0"/>
          <w:marBottom w:val="0"/>
          <w:divBdr>
            <w:top w:val="none" w:sz="0" w:space="0" w:color="auto"/>
            <w:left w:val="none" w:sz="0" w:space="0" w:color="auto"/>
            <w:bottom w:val="none" w:sz="0" w:space="0" w:color="auto"/>
            <w:right w:val="none" w:sz="0" w:space="0" w:color="auto"/>
          </w:divBdr>
        </w:div>
        <w:div w:id="1489976710">
          <w:marLeft w:val="640"/>
          <w:marRight w:val="0"/>
          <w:marTop w:val="0"/>
          <w:marBottom w:val="0"/>
          <w:divBdr>
            <w:top w:val="none" w:sz="0" w:space="0" w:color="auto"/>
            <w:left w:val="none" w:sz="0" w:space="0" w:color="auto"/>
            <w:bottom w:val="none" w:sz="0" w:space="0" w:color="auto"/>
            <w:right w:val="none" w:sz="0" w:space="0" w:color="auto"/>
          </w:divBdr>
        </w:div>
        <w:div w:id="1492213785">
          <w:marLeft w:val="640"/>
          <w:marRight w:val="0"/>
          <w:marTop w:val="0"/>
          <w:marBottom w:val="0"/>
          <w:divBdr>
            <w:top w:val="none" w:sz="0" w:space="0" w:color="auto"/>
            <w:left w:val="none" w:sz="0" w:space="0" w:color="auto"/>
            <w:bottom w:val="none" w:sz="0" w:space="0" w:color="auto"/>
            <w:right w:val="none" w:sz="0" w:space="0" w:color="auto"/>
          </w:divBdr>
        </w:div>
        <w:div w:id="1527059204">
          <w:marLeft w:val="640"/>
          <w:marRight w:val="0"/>
          <w:marTop w:val="0"/>
          <w:marBottom w:val="0"/>
          <w:divBdr>
            <w:top w:val="none" w:sz="0" w:space="0" w:color="auto"/>
            <w:left w:val="none" w:sz="0" w:space="0" w:color="auto"/>
            <w:bottom w:val="none" w:sz="0" w:space="0" w:color="auto"/>
            <w:right w:val="none" w:sz="0" w:space="0" w:color="auto"/>
          </w:divBdr>
        </w:div>
        <w:div w:id="1553806353">
          <w:marLeft w:val="640"/>
          <w:marRight w:val="0"/>
          <w:marTop w:val="0"/>
          <w:marBottom w:val="0"/>
          <w:divBdr>
            <w:top w:val="none" w:sz="0" w:space="0" w:color="auto"/>
            <w:left w:val="none" w:sz="0" w:space="0" w:color="auto"/>
            <w:bottom w:val="none" w:sz="0" w:space="0" w:color="auto"/>
            <w:right w:val="none" w:sz="0" w:space="0" w:color="auto"/>
          </w:divBdr>
        </w:div>
        <w:div w:id="1704942924">
          <w:marLeft w:val="640"/>
          <w:marRight w:val="0"/>
          <w:marTop w:val="0"/>
          <w:marBottom w:val="0"/>
          <w:divBdr>
            <w:top w:val="none" w:sz="0" w:space="0" w:color="auto"/>
            <w:left w:val="none" w:sz="0" w:space="0" w:color="auto"/>
            <w:bottom w:val="none" w:sz="0" w:space="0" w:color="auto"/>
            <w:right w:val="none" w:sz="0" w:space="0" w:color="auto"/>
          </w:divBdr>
        </w:div>
        <w:div w:id="1734889727">
          <w:marLeft w:val="640"/>
          <w:marRight w:val="0"/>
          <w:marTop w:val="0"/>
          <w:marBottom w:val="0"/>
          <w:divBdr>
            <w:top w:val="none" w:sz="0" w:space="0" w:color="auto"/>
            <w:left w:val="none" w:sz="0" w:space="0" w:color="auto"/>
            <w:bottom w:val="none" w:sz="0" w:space="0" w:color="auto"/>
            <w:right w:val="none" w:sz="0" w:space="0" w:color="auto"/>
          </w:divBdr>
        </w:div>
        <w:div w:id="1764689165">
          <w:marLeft w:val="640"/>
          <w:marRight w:val="0"/>
          <w:marTop w:val="0"/>
          <w:marBottom w:val="0"/>
          <w:divBdr>
            <w:top w:val="none" w:sz="0" w:space="0" w:color="auto"/>
            <w:left w:val="none" w:sz="0" w:space="0" w:color="auto"/>
            <w:bottom w:val="none" w:sz="0" w:space="0" w:color="auto"/>
            <w:right w:val="none" w:sz="0" w:space="0" w:color="auto"/>
          </w:divBdr>
        </w:div>
        <w:div w:id="1779063447">
          <w:marLeft w:val="640"/>
          <w:marRight w:val="0"/>
          <w:marTop w:val="0"/>
          <w:marBottom w:val="0"/>
          <w:divBdr>
            <w:top w:val="none" w:sz="0" w:space="0" w:color="auto"/>
            <w:left w:val="none" w:sz="0" w:space="0" w:color="auto"/>
            <w:bottom w:val="none" w:sz="0" w:space="0" w:color="auto"/>
            <w:right w:val="none" w:sz="0" w:space="0" w:color="auto"/>
          </w:divBdr>
        </w:div>
        <w:div w:id="1887713025">
          <w:marLeft w:val="640"/>
          <w:marRight w:val="0"/>
          <w:marTop w:val="0"/>
          <w:marBottom w:val="0"/>
          <w:divBdr>
            <w:top w:val="none" w:sz="0" w:space="0" w:color="auto"/>
            <w:left w:val="none" w:sz="0" w:space="0" w:color="auto"/>
            <w:bottom w:val="none" w:sz="0" w:space="0" w:color="auto"/>
            <w:right w:val="none" w:sz="0" w:space="0" w:color="auto"/>
          </w:divBdr>
        </w:div>
        <w:div w:id="1948924337">
          <w:marLeft w:val="640"/>
          <w:marRight w:val="0"/>
          <w:marTop w:val="0"/>
          <w:marBottom w:val="0"/>
          <w:divBdr>
            <w:top w:val="none" w:sz="0" w:space="0" w:color="auto"/>
            <w:left w:val="none" w:sz="0" w:space="0" w:color="auto"/>
            <w:bottom w:val="none" w:sz="0" w:space="0" w:color="auto"/>
            <w:right w:val="none" w:sz="0" w:space="0" w:color="auto"/>
          </w:divBdr>
        </w:div>
        <w:div w:id="1999382489">
          <w:marLeft w:val="640"/>
          <w:marRight w:val="0"/>
          <w:marTop w:val="0"/>
          <w:marBottom w:val="0"/>
          <w:divBdr>
            <w:top w:val="none" w:sz="0" w:space="0" w:color="auto"/>
            <w:left w:val="none" w:sz="0" w:space="0" w:color="auto"/>
            <w:bottom w:val="none" w:sz="0" w:space="0" w:color="auto"/>
            <w:right w:val="none" w:sz="0" w:space="0" w:color="auto"/>
          </w:divBdr>
        </w:div>
        <w:div w:id="2004813085">
          <w:marLeft w:val="640"/>
          <w:marRight w:val="0"/>
          <w:marTop w:val="0"/>
          <w:marBottom w:val="0"/>
          <w:divBdr>
            <w:top w:val="none" w:sz="0" w:space="0" w:color="auto"/>
            <w:left w:val="none" w:sz="0" w:space="0" w:color="auto"/>
            <w:bottom w:val="none" w:sz="0" w:space="0" w:color="auto"/>
            <w:right w:val="none" w:sz="0" w:space="0" w:color="auto"/>
          </w:divBdr>
        </w:div>
        <w:div w:id="2072145712">
          <w:marLeft w:val="640"/>
          <w:marRight w:val="0"/>
          <w:marTop w:val="0"/>
          <w:marBottom w:val="0"/>
          <w:divBdr>
            <w:top w:val="none" w:sz="0" w:space="0" w:color="auto"/>
            <w:left w:val="none" w:sz="0" w:space="0" w:color="auto"/>
            <w:bottom w:val="none" w:sz="0" w:space="0" w:color="auto"/>
            <w:right w:val="none" w:sz="0" w:space="0" w:color="auto"/>
          </w:divBdr>
        </w:div>
        <w:div w:id="2090736544">
          <w:marLeft w:val="640"/>
          <w:marRight w:val="0"/>
          <w:marTop w:val="0"/>
          <w:marBottom w:val="0"/>
          <w:divBdr>
            <w:top w:val="none" w:sz="0" w:space="0" w:color="auto"/>
            <w:left w:val="none" w:sz="0" w:space="0" w:color="auto"/>
            <w:bottom w:val="none" w:sz="0" w:space="0" w:color="auto"/>
            <w:right w:val="none" w:sz="0" w:space="0" w:color="auto"/>
          </w:divBdr>
        </w:div>
        <w:div w:id="2137143544">
          <w:marLeft w:val="640"/>
          <w:marRight w:val="0"/>
          <w:marTop w:val="0"/>
          <w:marBottom w:val="0"/>
          <w:divBdr>
            <w:top w:val="none" w:sz="0" w:space="0" w:color="auto"/>
            <w:left w:val="none" w:sz="0" w:space="0" w:color="auto"/>
            <w:bottom w:val="none" w:sz="0" w:space="0" w:color="auto"/>
            <w:right w:val="none" w:sz="0" w:space="0" w:color="auto"/>
          </w:divBdr>
        </w:div>
      </w:divsChild>
    </w:div>
    <w:div w:id="1182470786">
      <w:bodyDiv w:val="1"/>
      <w:marLeft w:val="0"/>
      <w:marRight w:val="0"/>
      <w:marTop w:val="0"/>
      <w:marBottom w:val="0"/>
      <w:divBdr>
        <w:top w:val="none" w:sz="0" w:space="0" w:color="auto"/>
        <w:left w:val="none" w:sz="0" w:space="0" w:color="auto"/>
        <w:bottom w:val="none" w:sz="0" w:space="0" w:color="auto"/>
        <w:right w:val="none" w:sz="0" w:space="0" w:color="auto"/>
      </w:divBdr>
      <w:divsChild>
        <w:div w:id="9991811">
          <w:marLeft w:val="640"/>
          <w:marRight w:val="0"/>
          <w:marTop w:val="0"/>
          <w:marBottom w:val="0"/>
          <w:divBdr>
            <w:top w:val="none" w:sz="0" w:space="0" w:color="auto"/>
            <w:left w:val="none" w:sz="0" w:space="0" w:color="auto"/>
            <w:bottom w:val="none" w:sz="0" w:space="0" w:color="auto"/>
            <w:right w:val="none" w:sz="0" w:space="0" w:color="auto"/>
          </w:divBdr>
        </w:div>
        <w:div w:id="80369658">
          <w:marLeft w:val="640"/>
          <w:marRight w:val="0"/>
          <w:marTop w:val="0"/>
          <w:marBottom w:val="0"/>
          <w:divBdr>
            <w:top w:val="none" w:sz="0" w:space="0" w:color="auto"/>
            <w:left w:val="none" w:sz="0" w:space="0" w:color="auto"/>
            <w:bottom w:val="none" w:sz="0" w:space="0" w:color="auto"/>
            <w:right w:val="none" w:sz="0" w:space="0" w:color="auto"/>
          </w:divBdr>
        </w:div>
        <w:div w:id="187069662">
          <w:marLeft w:val="640"/>
          <w:marRight w:val="0"/>
          <w:marTop w:val="0"/>
          <w:marBottom w:val="0"/>
          <w:divBdr>
            <w:top w:val="none" w:sz="0" w:space="0" w:color="auto"/>
            <w:left w:val="none" w:sz="0" w:space="0" w:color="auto"/>
            <w:bottom w:val="none" w:sz="0" w:space="0" w:color="auto"/>
            <w:right w:val="none" w:sz="0" w:space="0" w:color="auto"/>
          </w:divBdr>
        </w:div>
        <w:div w:id="253055247">
          <w:marLeft w:val="640"/>
          <w:marRight w:val="0"/>
          <w:marTop w:val="0"/>
          <w:marBottom w:val="0"/>
          <w:divBdr>
            <w:top w:val="none" w:sz="0" w:space="0" w:color="auto"/>
            <w:left w:val="none" w:sz="0" w:space="0" w:color="auto"/>
            <w:bottom w:val="none" w:sz="0" w:space="0" w:color="auto"/>
            <w:right w:val="none" w:sz="0" w:space="0" w:color="auto"/>
          </w:divBdr>
        </w:div>
        <w:div w:id="261423756">
          <w:marLeft w:val="640"/>
          <w:marRight w:val="0"/>
          <w:marTop w:val="0"/>
          <w:marBottom w:val="0"/>
          <w:divBdr>
            <w:top w:val="none" w:sz="0" w:space="0" w:color="auto"/>
            <w:left w:val="none" w:sz="0" w:space="0" w:color="auto"/>
            <w:bottom w:val="none" w:sz="0" w:space="0" w:color="auto"/>
            <w:right w:val="none" w:sz="0" w:space="0" w:color="auto"/>
          </w:divBdr>
        </w:div>
        <w:div w:id="436828626">
          <w:marLeft w:val="640"/>
          <w:marRight w:val="0"/>
          <w:marTop w:val="0"/>
          <w:marBottom w:val="0"/>
          <w:divBdr>
            <w:top w:val="none" w:sz="0" w:space="0" w:color="auto"/>
            <w:left w:val="none" w:sz="0" w:space="0" w:color="auto"/>
            <w:bottom w:val="none" w:sz="0" w:space="0" w:color="auto"/>
            <w:right w:val="none" w:sz="0" w:space="0" w:color="auto"/>
          </w:divBdr>
        </w:div>
        <w:div w:id="572660098">
          <w:marLeft w:val="640"/>
          <w:marRight w:val="0"/>
          <w:marTop w:val="0"/>
          <w:marBottom w:val="0"/>
          <w:divBdr>
            <w:top w:val="none" w:sz="0" w:space="0" w:color="auto"/>
            <w:left w:val="none" w:sz="0" w:space="0" w:color="auto"/>
            <w:bottom w:val="none" w:sz="0" w:space="0" w:color="auto"/>
            <w:right w:val="none" w:sz="0" w:space="0" w:color="auto"/>
          </w:divBdr>
        </w:div>
        <w:div w:id="583033924">
          <w:marLeft w:val="640"/>
          <w:marRight w:val="0"/>
          <w:marTop w:val="0"/>
          <w:marBottom w:val="0"/>
          <w:divBdr>
            <w:top w:val="none" w:sz="0" w:space="0" w:color="auto"/>
            <w:left w:val="none" w:sz="0" w:space="0" w:color="auto"/>
            <w:bottom w:val="none" w:sz="0" w:space="0" w:color="auto"/>
            <w:right w:val="none" w:sz="0" w:space="0" w:color="auto"/>
          </w:divBdr>
        </w:div>
        <w:div w:id="605119633">
          <w:marLeft w:val="640"/>
          <w:marRight w:val="0"/>
          <w:marTop w:val="0"/>
          <w:marBottom w:val="0"/>
          <w:divBdr>
            <w:top w:val="none" w:sz="0" w:space="0" w:color="auto"/>
            <w:left w:val="none" w:sz="0" w:space="0" w:color="auto"/>
            <w:bottom w:val="none" w:sz="0" w:space="0" w:color="auto"/>
            <w:right w:val="none" w:sz="0" w:space="0" w:color="auto"/>
          </w:divBdr>
        </w:div>
        <w:div w:id="643001978">
          <w:marLeft w:val="640"/>
          <w:marRight w:val="0"/>
          <w:marTop w:val="0"/>
          <w:marBottom w:val="0"/>
          <w:divBdr>
            <w:top w:val="none" w:sz="0" w:space="0" w:color="auto"/>
            <w:left w:val="none" w:sz="0" w:space="0" w:color="auto"/>
            <w:bottom w:val="none" w:sz="0" w:space="0" w:color="auto"/>
            <w:right w:val="none" w:sz="0" w:space="0" w:color="auto"/>
          </w:divBdr>
        </w:div>
        <w:div w:id="741410229">
          <w:marLeft w:val="640"/>
          <w:marRight w:val="0"/>
          <w:marTop w:val="0"/>
          <w:marBottom w:val="0"/>
          <w:divBdr>
            <w:top w:val="none" w:sz="0" w:space="0" w:color="auto"/>
            <w:left w:val="none" w:sz="0" w:space="0" w:color="auto"/>
            <w:bottom w:val="none" w:sz="0" w:space="0" w:color="auto"/>
            <w:right w:val="none" w:sz="0" w:space="0" w:color="auto"/>
          </w:divBdr>
        </w:div>
        <w:div w:id="764811971">
          <w:marLeft w:val="640"/>
          <w:marRight w:val="0"/>
          <w:marTop w:val="0"/>
          <w:marBottom w:val="0"/>
          <w:divBdr>
            <w:top w:val="none" w:sz="0" w:space="0" w:color="auto"/>
            <w:left w:val="none" w:sz="0" w:space="0" w:color="auto"/>
            <w:bottom w:val="none" w:sz="0" w:space="0" w:color="auto"/>
            <w:right w:val="none" w:sz="0" w:space="0" w:color="auto"/>
          </w:divBdr>
        </w:div>
        <w:div w:id="833228841">
          <w:marLeft w:val="640"/>
          <w:marRight w:val="0"/>
          <w:marTop w:val="0"/>
          <w:marBottom w:val="0"/>
          <w:divBdr>
            <w:top w:val="none" w:sz="0" w:space="0" w:color="auto"/>
            <w:left w:val="none" w:sz="0" w:space="0" w:color="auto"/>
            <w:bottom w:val="none" w:sz="0" w:space="0" w:color="auto"/>
            <w:right w:val="none" w:sz="0" w:space="0" w:color="auto"/>
          </w:divBdr>
        </w:div>
        <w:div w:id="922253027">
          <w:marLeft w:val="640"/>
          <w:marRight w:val="0"/>
          <w:marTop w:val="0"/>
          <w:marBottom w:val="0"/>
          <w:divBdr>
            <w:top w:val="none" w:sz="0" w:space="0" w:color="auto"/>
            <w:left w:val="none" w:sz="0" w:space="0" w:color="auto"/>
            <w:bottom w:val="none" w:sz="0" w:space="0" w:color="auto"/>
            <w:right w:val="none" w:sz="0" w:space="0" w:color="auto"/>
          </w:divBdr>
        </w:div>
        <w:div w:id="989941880">
          <w:marLeft w:val="640"/>
          <w:marRight w:val="0"/>
          <w:marTop w:val="0"/>
          <w:marBottom w:val="0"/>
          <w:divBdr>
            <w:top w:val="none" w:sz="0" w:space="0" w:color="auto"/>
            <w:left w:val="none" w:sz="0" w:space="0" w:color="auto"/>
            <w:bottom w:val="none" w:sz="0" w:space="0" w:color="auto"/>
            <w:right w:val="none" w:sz="0" w:space="0" w:color="auto"/>
          </w:divBdr>
        </w:div>
        <w:div w:id="1063797007">
          <w:marLeft w:val="640"/>
          <w:marRight w:val="0"/>
          <w:marTop w:val="0"/>
          <w:marBottom w:val="0"/>
          <w:divBdr>
            <w:top w:val="none" w:sz="0" w:space="0" w:color="auto"/>
            <w:left w:val="none" w:sz="0" w:space="0" w:color="auto"/>
            <w:bottom w:val="none" w:sz="0" w:space="0" w:color="auto"/>
            <w:right w:val="none" w:sz="0" w:space="0" w:color="auto"/>
          </w:divBdr>
        </w:div>
        <w:div w:id="1130978391">
          <w:marLeft w:val="640"/>
          <w:marRight w:val="0"/>
          <w:marTop w:val="0"/>
          <w:marBottom w:val="0"/>
          <w:divBdr>
            <w:top w:val="none" w:sz="0" w:space="0" w:color="auto"/>
            <w:left w:val="none" w:sz="0" w:space="0" w:color="auto"/>
            <w:bottom w:val="none" w:sz="0" w:space="0" w:color="auto"/>
            <w:right w:val="none" w:sz="0" w:space="0" w:color="auto"/>
          </w:divBdr>
        </w:div>
        <w:div w:id="1256406328">
          <w:marLeft w:val="640"/>
          <w:marRight w:val="0"/>
          <w:marTop w:val="0"/>
          <w:marBottom w:val="0"/>
          <w:divBdr>
            <w:top w:val="none" w:sz="0" w:space="0" w:color="auto"/>
            <w:left w:val="none" w:sz="0" w:space="0" w:color="auto"/>
            <w:bottom w:val="none" w:sz="0" w:space="0" w:color="auto"/>
            <w:right w:val="none" w:sz="0" w:space="0" w:color="auto"/>
          </w:divBdr>
        </w:div>
        <w:div w:id="1295410155">
          <w:marLeft w:val="640"/>
          <w:marRight w:val="0"/>
          <w:marTop w:val="0"/>
          <w:marBottom w:val="0"/>
          <w:divBdr>
            <w:top w:val="none" w:sz="0" w:space="0" w:color="auto"/>
            <w:left w:val="none" w:sz="0" w:space="0" w:color="auto"/>
            <w:bottom w:val="none" w:sz="0" w:space="0" w:color="auto"/>
            <w:right w:val="none" w:sz="0" w:space="0" w:color="auto"/>
          </w:divBdr>
        </w:div>
        <w:div w:id="1410493149">
          <w:marLeft w:val="640"/>
          <w:marRight w:val="0"/>
          <w:marTop w:val="0"/>
          <w:marBottom w:val="0"/>
          <w:divBdr>
            <w:top w:val="none" w:sz="0" w:space="0" w:color="auto"/>
            <w:left w:val="none" w:sz="0" w:space="0" w:color="auto"/>
            <w:bottom w:val="none" w:sz="0" w:space="0" w:color="auto"/>
            <w:right w:val="none" w:sz="0" w:space="0" w:color="auto"/>
          </w:divBdr>
        </w:div>
        <w:div w:id="1414398181">
          <w:marLeft w:val="640"/>
          <w:marRight w:val="0"/>
          <w:marTop w:val="0"/>
          <w:marBottom w:val="0"/>
          <w:divBdr>
            <w:top w:val="none" w:sz="0" w:space="0" w:color="auto"/>
            <w:left w:val="none" w:sz="0" w:space="0" w:color="auto"/>
            <w:bottom w:val="none" w:sz="0" w:space="0" w:color="auto"/>
            <w:right w:val="none" w:sz="0" w:space="0" w:color="auto"/>
          </w:divBdr>
        </w:div>
        <w:div w:id="1436173692">
          <w:marLeft w:val="640"/>
          <w:marRight w:val="0"/>
          <w:marTop w:val="0"/>
          <w:marBottom w:val="0"/>
          <w:divBdr>
            <w:top w:val="none" w:sz="0" w:space="0" w:color="auto"/>
            <w:left w:val="none" w:sz="0" w:space="0" w:color="auto"/>
            <w:bottom w:val="none" w:sz="0" w:space="0" w:color="auto"/>
            <w:right w:val="none" w:sz="0" w:space="0" w:color="auto"/>
          </w:divBdr>
        </w:div>
        <w:div w:id="1529949343">
          <w:marLeft w:val="640"/>
          <w:marRight w:val="0"/>
          <w:marTop w:val="0"/>
          <w:marBottom w:val="0"/>
          <w:divBdr>
            <w:top w:val="none" w:sz="0" w:space="0" w:color="auto"/>
            <w:left w:val="none" w:sz="0" w:space="0" w:color="auto"/>
            <w:bottom w:val="none" w:sz="0" w:space="0" w:color="auto"/>
            <w:right w:val="none" w:sz="0" w:space="0" w:color="auto"/>
          </w:divBdr>
        </w:div>
        <w:div w:id="1543441651">
          <w:marLeft w:val="640"/>
          <w:marRight w:val="0"/>
          <w:marTop w:val="0"/>
          <w:marBottom w:val="0"/>
          <w:divBdr>
            <w:top w:val="none" w:sz="0" w:space="0" w:color="auto"/>
            <w:left w:val="none" w:sz="0" w:space="0" w:color="auto"/>
            <w:bottom w:val="none" w:sz="0" w:space="0" w:color="auto"/>
            <w:right w:val="none" w:sz="0" w:space="0" w:color="auto"/>
          </w:divBdr>
        </w:div>
        <w:div w:id="1593664297">
          <w:marLeft w:val="640"/>
          <w:marRight w:val="0"/>
          <w:marTop w:val="0"/>
          <w:marBottom w:val="0"/>
          <w:divBdr>
            <w:top w:val="none" w:sz="0" w:space="0" w:color="auto"/>
            <w:left w:val="none" w:sz="0" w:space="0" w:color="auto"/>
            <w:bottom w:val="none" w:sz="0" w:space="0" w:color="auto"/>
            <w:right w:val="none" w:sz="0" w:space="0" w:color="auto"/>
          </w:divBdr>
        </w:div>
        <w:div w:id="1707873537">
          <w:marLeft w:val="640"/>
          <w:marRight w:val="0"/>
          <w:marTop w:val="0"/>
          <w:marBottom w:val="0"/>
          <w:divBdr>
            <w:top w:val="none" w:sz="0" w:space="0" w:color="auto"/>
            <w:left w:val="none" w:sz="0" w:space="0" w:color="auto"/>
            <w:bottom w:val="none" w:sz="0" w:space="0" w:color="auto"/>
            <w:right w:val="none" w:sz="0" w:space="0" w:color="auto"/>
          </w:divBdr>
        </w:div>
        <w:div w:id="1731727163">
          <w:marLeft w:val="640"/>
          <w:marRight w:val="0"/>
          <w:marTop w:val="0"/>
          <w:marBottom w:val="0"/>
          <w:divBdr>
            <w:top w:val="none" w:sz="0" w:space="0" w:color="auto"/>
            <w:left w:val="none" w:sz="0" w:space="0" w:color="auto"/>
            <w:bottom w:val="none" w:sz="0" w:space="0" w:color="auto"/>
            <w:right w:val="none" w:sz="0" w:space="0" w:color="auto"/>
          </w:divBdr>
        </w:div>
        <w:div w:id="1743530124">
          <w:marLeft w:val="640"/>
          <w:marRight w:val="0"/>
          <w:marTop w:val="0"/>
          <w:marBottom w:val="0"/>
          <w:divBdr>
            <w:top w:val="none" w:sz="0" w:space="0" w:color="auto"/>
            <w:left w:val="none" w:sz="0" w:space="0" w:color="auto"/>
            <w:bottom w:val="none" w:sz="0" w:space="0" w:color="auto"/>
            <w:right w:val="none" w:sz="0" w:space="0" w:color="auto"/>
          </w:divBdr>
        </w:div>
        <w:div w:id="1798329706">
          <w:marLeft w:val="640"/>
          <w:marRight w:val="0"/>
          <w:marTop w:val="0"/>
          <w:marBottom w:val="0"/>
          <w:divBdr>
            <w:top w:val="none" w:sz="0" w:space="0" w:color="auto"/>
            <w:left w:val="none" w:sz="0" w:space="0" w:color="auto"/>
            <w:bottom w:val="none" w:sz="0" w:space="0" w:color="auto"/>
            <w:right w:val="none" w:sz="0" w:space="0" w:color="auto"/>
          </w:divBdr>
        </w:div>
        <w:div w:id="1933007786">
          <w:marLeft w:val="640"/>
          <w:marRight w:val="0"/>
          <w:marTop w:val="0"/>
          <w:marBottom w:val="0"/>
          <w:divBdr>
            <w:top w:val="none" w:sz="0" w:space="0" w:color="auto"/>
            <w:left w:val="none" w:sz="0" w:space="0" w:color="auto"/>
            <w:bottom w:val="none" w:sz="0" w:space="0" w:color="auto"/>
            <w:right w:val="none" w:sz="0" w:space="0" w:color="auto"/>
          </w:divBdr>
        </w:div>
      </w:divsChild>
    </w:div>
    <w:div w:id="1184436891">
      <w:bodyDiv w:val="1"/>
      <w:marLeft w:val="0"/>
      <w:marRight w:val="0"/>
      <w:marTop w:val="0"/>
      <w:marBottom w:val="0"/>
      <w:divBdr>
        <w:top w:val="none" w:sz="0" w:space="0" w:color="auto"/>
        <w:left w:val="none" w:sz="0" w:space="0" w:color="auto"/>
        <w:bottom w:val="none" w:sz="0" w:space="0" w:color="auto"/>
        <w:right w:val="none" w:sz="0" w:space="0" w:color="auto"/>
      </w:divBdr>
      <w:divsChild>
        <w:div w:id="3095024">
          <w:marLeft w:val="640"/>
          <w:marRight w:val="0"/>
          <w:marTop w:val="0"/>
          <w:marBottom w:val="0"/>
          <w:divBdr>
            <w:top w:val="none" w:sz="0" w:space="0" w:color="auto"/>
            <w:left w:val="none" w:sz="0" w:space="0" w:color="auto"/>
            <w:bottom w:val="none" w:sz="0" w:space="0" w:color="auto"/>
            <w:right w:val="none" w:sz="0" w:space="0" w:color="auto"/>
          </w:divBdr>
        </w:div>
        <w:div w:id="127553540">
          <w:marLeft w:val="640"/>
          <w:marRight w:val="0"/>
          <w:marTop w:val="0"/>
          <w:marBottom w:val="0"/>
          <w:divBdr>
            <w:top w:val="none" w:sz="0" w:space="0" w:color="auto"/>
            <w:left w:val="none" w:sz="0" w:space="0" w:color="auto"/>
            <w:bottom w:val="none" w:sz="0" w:space="0" w:color="auto"/>
            <w:right w:val="none" w:sz="0" w:space="0" w:color="auto"/>
          </w:divBdr>
        </w:div>
        <w:div w:id="170459708">
          <w:marLeft w:val="640"/>
          <w:marRight w:val="0"/>
          <w:marTop w:val="0"/>
          <w:marBottom w:val="0"/>
          <w:divBdr>
            <w:top w:val="none" w:sz="0" w:space="0" w:color="auto"/>
            <w:left w:val="none" w:sz="0" w:space="0" w:color="auto"/>
            <w:bottom w:val="none" w:sz="0" w:space="0" w:color="auto"/>
            <w:right w:val="none" w:sz="0" w:space="0" w:color="auto"/>
          </w:divBdr>
        </w:div>
        <w:div w:id="181431521">
          <w:marLeft w:val="640"/>
          <w:marRight w:val="0"/>
          <w:marTop w:val="0"/>
          <w:marBottom w:val="0"/>
          <w:divBdr>
            <w:top w:val="none" w:sz="0" w:space="0" w:color="auto"/>
            <w:left w:val="none" w:sz="0" w:space="0" w:color="auto"/>
            <w:bottom w:val="none" w:sz="0" w:space="0" w:color="auto"/>
            <w:right w:val="none" w:sz="0" w:space="0" w:color="auto"/>
          </w:divBdr>
        </w:div>
        <w:div w:id="308244001">
          <w:marLeft w:val="640"/>
          <w:marRight w:val="0"/>
          <w:marTop w:val="0"/>
          <w:marBottom w:val="0"/>
          <w:divBdr>
            <w:top w:val="none" w:sz="0" w:space="0" w:color="auto"/>
            <w:left w:val="none" w:sz="0" w:space="0" w:color="auto"/>
            <w:bottom w:val="none" w:sz="0" w:space="0" w:color="auto"/>
            <w:right w:val="none" w:sz="0" w:space="0" w:color="auto"/>
          </w:divBdr>
        </w:div>
        <w:div w:id="326128424">
          <w:marLeft w:val="640"/>
          <w:marRight w:val="0"/>
          <w:marTop w:val="0"/>
          <w:marBottom w:val="0"/>
          <w:divBdr>
            <w:top w:val="none" w:sz="0" w:space="0" w:color="auto"/>
            <w:left w:val="none" w:sz="0" w:space="0" w:color="auto"/>
            <w:bottom w:val="none" w:sz="0" w:space="0" w:color="auto"/>
            <w:right w:val="none" w:sz="0" w:space="0" w:color="auto"/>
          </w:divBdr>
        </w:div>
        <w:div w:id="364452810">
          <w:marLeft w:val="640"/>
          <w:marRight w:val="0"/>
          <w:marTop w:val="0"/>
          <w:marBottom w:val="0"/>
          <w:divBdr>
            <w:top w:val="none" w:sz="0" w:space="0" w:color="auto"/>
            <w:left w:val="none" w:sz="0" w:space="0" w:color="auto"/>
            <w:bottom w:val="none" w:sz="0" w:space="0" w:color="auto"/>
            <w:right w:val="none" w:sz="0" w:space="0" w:color="auto"/>
          </w:divBdr>
        </w:div>
        <w:div w:id="370764596">
          <w:marLeft w:val="640"/>
          <w:marRight w:val="0"/>
          <w:marTop w:val="0"/>
          <w:marBottom w:val="0"/>
          <w:divBdr>
            <w:top w:val="none" w:sz="0" w:space="0" w:color="auto"/>
            <w:left w:val="none" w:sz="0" w:space="0" w:color="auto"/>
            <w:bottom w:val="none" w:sz="0" w:space="0" w:color="auto"/>
            <w:right w:val="none" w:sz="0" w:space="0" w:color="auto"/>
          </w:divBdr>
        </w:div>
        <w:div w:id="445858143">
          <w:marLeft w:val="640"/>
          <w:marRight w:val="0"/>
          <w:marTop w:val="0"/>
          <w:marBottom w:val="0"/>
          <w:divBdr>
            <w:top w:val="none" w:sz="0" w:space="0" w:color="auto"/>
            <w:left w:val="none" w:sz="0" w:space="0" w:color="auto"/>
            <w:bottom w:val="none" w:sz="0" w:space="0" w:color="auto"/>
            <w:right w:val="none" w:sz="0" w:space="0" w:color="auto"/>
          </w:divBdr>
        </w:div>
        <w:div w:id="569340685">
          <w:marLeft w:val="640"/>
          <w:marRight w:val="0"/>
          <w:marTop w:val="0"/>
          <w:marBottom w:val="0"/>
          <w:divBdr>
            <w:top w:val="none" w:sz="0" w:space="0" w:color="auto"/>
            <w:left w:val="none" w:sz="0" w:space="0" w:color="auto"/>
            <w:bottom w:val="none" w:sz="0" w:space="0" w:color="auto"/>
            <w:right w:val="none" w:sz="0" w:space="0" w:color="auto"/>
          </w:divBdr>
        </w:div>
        <w:div w:id="571236384">
          <w:marLeft w:val="640"/>
          <w:marRight w:val="0"/>
          <w:marTop w:val="0"/>
          <w:marBottom w:val="0"/>
          <w:divBdr>
            <w:top w:val="none" w:sz="0" w:space="0" w:color="auto"/>
            <w:left w:val="none" w:sz="0" w:space="0" w:color="auto"/>
            <w:bottom w:val="none" w:sz="0" w:space="0" w:color="auto"/>
            <w:right w:val="none" w:sz="0" w:space="0" w:color="auto"/>
          </w:divBdr>
        </w:div>
        <w:div w:id="829708868">
          <w:marLeft w:val="640"/>
          <w:marRight w:val="0"/>
          <w:marTop w:val="0"/>
          <w:marBottom w:val="0"/>
          <w:divBdr>
            <w:top w:val="none" w:sz="0" w:space="0" w:color="auto"/>
            <w:left w:val="none" w:sz="0" w:space="0" w:color="auto"/>
            <w:bottom w:val="none" w:sz="0" w:space="0" w:color="auto"/>
            <w:right w:val="none" w:sz="0" w:space="0" w:color="auto"/>
          </w:divBdr>
        </w:div>
        <w:div w:id="861939156">
          <w:marLeft w:val="640"/>
          <w:marRight w:val="0"/>
          <w:marTop w:val="0"/>
          <w:marBottom w:val="0"/>
          <w:divBdr>
            <w:top w:val="none" w:sz="0" w:space="0" w:color="auto"/>
            <w:left w:val="none" w:sz="0" w:space="0" w:color="auto"/>
            <w:bottom w:val="none" w:sz="0" w:space="0" w:color="auto"/>
            <w:right w:val="none" w:sz="0" w:space="0" w:color="auto"/>
          </w:divBdr>
        </w:div>
        <w:div w:id="874343782">
          <w:marLeft w:val="640"/>
          <w:marRight w:val="0"/>
          <w:marTop w:val="0"/>
          <w:marBottom w:val="0"/>
          <w:divBdr>
            <w:top w:val="none" w:sz="0" w:space="0" w:color="auto"/>
            <w:left w:val="none" w:sz="0" w:space="0" w:color="auto"/>
            <w:bottom w:val="none" w:sz="0" w:space="0" w:color="auto"/>
            <w:right w:val="none" w:sz="0" w:space="0" w:color="auto"/>
          </w:divBdr>
        </w:div>
        <w:div w:id="885802594">
          <w:marLeft w:val="640"/>
          <w:marRight w:val="0"/>
          <w:marTop w:val="0"/>
          <w:marBottom w:val="0"/>
          <w:divBdr>
            <w:top w:val="none" w:sz="0" w:space="0" w:color="auto"/>
            <w:left w:val="none" w:sz="0" w:space="0" w:color="auto"/>
            <w:bottom w:val="none" w:sz="0" w:space="0" w:color="auto"/>
            <w:right w:val="none" w:sz="0" w:space="0" w:color="auto"/>
          </w:divBdr>
        </w:div>
        <w:div w:id="1024095160">
          <w:marLeft w:val="640"/>
          <w:marRight w:val="0"/>
          <w:marTop w:val="0"/>
          <w:marBottom w:val="0"/>
          <w:divBdr>
            <w:top w:val="none" w:sz="0" w:space="0" w:color="auto"/>
            <w:left w:val="none" w:sz="0" w:space="0" w:color="auto"/>
            <w:bottom w:val="none" w:sz="0" w:space="0" w:color="auto"/>
            <w:right w:val="none" w:sz="0" w:space="0" w:color="auto"/>
          </w:divBdr>
        </w:div>
        <w:div w:id="1025866481">
          <w:marLeft w:val="640"/>
          <w:marRight w:val="0"/>
          <w:marTop w:val="0"/>
          <w:marBottom w:val="0"/>
          <w:divBdr>
            <w:top w:val="none" w:sz="0" w:space="0" w:color="auto"/>
            <w:left w:val="none" w:sz="0" w:space="0" w:color="auto"/>
            <w:bottom w:val="none" w:sz="0" w:space="0" w:color="auto"/>
            <w:right w:val="none" w:sz="0" w:space="0" w:color="auto"/>
          </w:divBdr>
        </w:div>
        <w:div w:id="1224104758">
          <w:marLeft w:val="640"/>
          <w:marRight w:val="0"/>
          <w:marTop w:val="0"/>
          <w:marBottom w:val="0"/>
          <w:divBdr>
            <w:top w:val="none" w:sz="0" w:space="0" w:color="auto"/>
            <w:left w:val="none" w:sz="0" w:space="0" w:color="auto"/>
            <w:bottom w:val="none" w:sz="0" w:space="0" w:color="auto"/>
            <w:right w:val="none" w:sz="0" w:space="0" w:color="auto"/>
          </w:divBdr>
        </w:div>
        <w:div w:id="1364212544">
          <w:marLeft w:val="640"/>
          <w:marRight w:val="0"/>
          <w:marTop w:val="0"/>
          <w:marBottom w:val="0"/>
          <w:divBdr>
            <w:top w:val="none" w:sz="0" w:space="0" w:color="auto"/>
            <w:left w:val="none" w:sz="0" w:space="0" w:color="auto"/>
            <w:bottom w:val="none" w:sz="0" w:space="0" w:color="auto"/>
            <w:right w:val="none" w:sz="0" w:space="0" w:color="auto"/>
          </w:divBdr>
        </w:div>
        <w:div w:id="1383093546">
          <w:marLeft w:val="640"/>
          <w:marRight w:val="0"/>
          <w:marTop w:val="0"/>
          <w:marBottom w:val="0"/>
          <w:divBdr>
            <w:top w:val="none" w:sz="0" w:space="0" w:color="auto"/>
            <w:left w:val="none" w:sz="0" w:space="0" w:color="auto"/>
            <w:bottom w:val="none" w:sz="0" w:space="0" w:color="auto"/>
            <w:right w:val="none" w:sz="0" w:space="0" w:color="auto"/>
          </w:divBdr>
        </w:div>
        <w:div w:id="1398938907">
          <w:marLeft w:val="640"/>
          <w:marRight w:val="0"/>
          <w:marTop w:val="0"/>
          <w:marBottom w:val="0"/>
          <w:divBdr>
            <w:top w:val="none" w:sz="0" w:space="0" w:color="auto"/>
            <w:left w:val="none" w:sz="0" w:space="0" w:color="auto"/>
            <w:bottom w:val="none" w:sz="0" w:space="0" w:color="auto"/>
            <w:right w:val="none" w:sz="0" w:space="0" w:color="auto"/>
          </w:divBdr>
        </w:div>
        <w:div w:id="1448043324">
          <w:marLeft w:val="640"/>
          <w:marRight w:val="0"/>
          <w:marTop w:val="0"/>
          <w:marBottom w:val="0"/>
          <w:divBdr>
            <w:top w:val="none" w:sz="0" w:space="0" w:color="auto"/>
            <w:left w:val="none" w:sz="0" w:space="0" w:color="auto"/>
            <w:bottom w:val="none" w:sz="0" w:space="0" w:color="auto"/>
            <w:right w:val="none" w:sz="0" w:space="0" w:color="auto"/>
          </w:divBdr>
        </w:div>
        <w:div w:id="1512376638">
          <w:marLeft w:val="640"/>
          <w:marRight w:val="0"/>
          <w:marTop w:val="0"/>
          <w:marBottom w:val="0"/>
          <w:divBdr>
            <w:top w:val="none" w:sz="0" w:space="0" w:color="auto"/>
            <w:left w:val="none" w:sz="0" w:space="0" w:color="auto"/>
            <w:bottom w:val="none" w:sz="0" w:space="0" w:color="auto"/>
            <w:right w:val="none" w:sz="0" w:space="0" w:color="auto"/>
          </w:divBdr>
        </w:div>
        <w:div w:id="1543208016">
          <w:marLeft w:val="640"/>
          <w:marRight w:val="0"/>
          <w:marTop w:val="0"/>
          <w:marBottom w:val="0"/>
          <w:divBdr>
            <w:top w:val="none" w:sz="0" w:space="0" w:color="auto"/>
            <w:left w:val="none" w:sz="0" w:space="0" w:color="auto"/>
            <w:bottom w:val="none" w:sz="0" w:space="0" w:color="auto"/>
            <w:right w:val="none" w:sz="0" w:space="0" w:color="auto"/>
          </w:divBdr>
        </w:div>
        <w:div w:id="1551727667">
          <w:marLeft w:val="640"/>
          <w:marRight w:val="0"/>
          <w:marTop w:val="0"/>
          <w:marBottom w:val="0"/>
          <w:divBdr>
            <w:top w:val="none" w:sz="0" w:space="0" w:color="auto"/>
            <w:left w:val="none" w:sz="0" w:space="0" w:color="auto"/>
            <w:bottom w:val="none" w:sz="0" w:space="0" w:color="auto"/>
            <w:right w:val="none" w:sz="0" w:space="0" w:color="auto"/>
          </w:divBdr>
        </w:div>
        <w:div w:id="1626614756">
          <w:marLeft w:val="640"/>
          <w:marRight w:val="0"/>
          <w:marTop w:val="0"/>
          <w:marBottom w:val="0"/>
          <w:divBdr>
            <w:top w:val="none" w:sz="0" w:space="0" w:color="auto"/>
            <w:left w:val="none" w:sz="0" w:space="0" w:color="auto"/>
            <w:bottom w:val="none" w:sz="0" w:space="0" w:color="auto"/>
            <w:right w:val="none" w:sz="0" w:space="0" w:color="auto"/>
          </w:divBdr>
        </w:div>
        <w:div w:id="1691687574">
          <w:marLeft w:val="640"/>
          <w:marRight w:val="0"/>
          <w:marTop w:val="0"/>
          <w:marBottom w:val="0"/>
          <w:divBdr>
            <w:top w:val="none" w:sz="0" w:space="0" w:color="auto"/>
            <w:left w:val="none" w:sz="0" w:space="0" w:color="auto"/>
            <w:bottom w:val="none" w:sz="0" w:space="0" w:color="auto"/>
            <w:right w:val="none" w:sz="0" w:space="0" w:color="auto"/>
          </w:divBdr>
        </w:div>
        <w:div w:id="1740056103">
          <w:marLeft w:val="640"/>
          <w:marRight w:val="0"/>
          <w:marTop w:val="0"/>
          <w:marBottom w:val="0"/>
          <w:divBdr>
            <w:top w:val="none" w:sz="0" w:space="0" w:color="auto"/>
            <w:left w:val="none" w:sz="0" w:space="0" w:color="auto"/>
            <w:bottom w:val="none" w:sz="0" w:space="0" w:color="auto"/>
            <w:right w:val="none" w:sz="0" w:space="0" w:color="auto"/>
          </w:divBdr>
        </w:div>
        <w:div w:id="2135755427">
          <w:marLeft w:val="640"/>
          <w:marRight w:val="0"/>
          <w:marTop w:val="0"/>
          <w:marBottom w:val="0"/>
          <w:divBdr>
            <w:top w:val="none" w:sz="0" w:space="0" w:color="auto"/>
            <w:left w:val="none" w:sz="0" w:space="0" w:color="auto"/>
            <w:bottom w:val="none" w:sz="0" w:space="0" w:color="auto"/>
            <w:right w:val="none" w:sz="0" w:space="0" w:color="auto"/>
          </w:divBdr>
        </w:div>
      </w:divsChild>
    </w:div>
    <w:div w:id="1191141454">
      <w:bodyDiv w:val="1"/>
      <w:marLeft w:val="0"/>
      <w:marRight w:val="0"/>
      <w:marTop w:val="0"/>
      <w:marBottom w:val="0"/>
      <w:divBdr>
        <w:top w:val="none" w:sz="0" w:space="0" w:color="auto"/>
        <w:left w:val="none" w:sz="0" w:space="0" w:color="auto"/>
        <w:bottom w:val="none" w:sz="0" w:space="0" w:color="auto"/>
        <w:right w:val="none" w:sz="0" w:space="0" w:color="auto"/>
      </w:divBdr>
      <w:divsChild>
        <w:div w:id="25520856">
          <w:marLeft w:val="640"/>
          <w:marRight w:val="0"/>
          <w:marTop w:val="0"/>
          <w:marBottom w:val="0"/>
          <w:divBdr>
            <w:top w:val="none" w:sz="0" w:space="0" w:color="auto"/>
            <w:left w:val="none" w:sz="0" w:space="0" w:color="auto"/>
            <w:bottom w:val="none" w:sz="0" w:space="0" w:color="auto"/>
            <w:right w:val="none" w:sz="0" w:space="0" w:color="auto"/>
          </w:divBdr>
        </w:div>
        <w:div w:id="77289192">
          <w:marLeft w:val="640"/>
          <w:marRight w:val="0"/>
          <w:marTop w:val="0"/>
          <w:marBottom w:val="0"/>
          <w:divBdr>
            <w:top w:val="none" w:sz="0" w:space="0" w:color="auto"/>
            <w:left w:val="none" w:sz="0" w:space="0" w:color="auto"/>
            <w:bottom w:val="none" w:sz="0" w:space="0" w:color="auto"/>
            <w:right w:val="none" w:sz="0" w:space="0" w:color="auto"/>
          </w:divBdr>
        </w:div>
        <w:div w:id="356589592">
          <w:marLeft w:val="640"/>
          <w:marRight w:val="0"/>
          <w:marTop w:val="0"/>
          <w:marBottom w:val="0"/>
          <w:divBdr>
            <w:top w:val="none" w:sz="0" w:space="0" w:color="auto"/>
            <w:left w:val="none" w:sz="0" w:space="0" w:color="auto"/>
            <w:bottom w:val="none" w:sz="0" w:space="0" w:color="auto"/>
            <w:right w:val="none" w:sz="0" w:space="0" w:color="auto"/>
          </w:divBdr>
        </w:div>
        <w:div w:id="533154729">
          <w:marLeft w:val="640"/>
          <w:marRight w:val="0"/>
          <w:marTop w:val="0"/>
          <w:marBottom w:val="0"/>
          <w:divBdr>
            <w:top w:val="none" w:sz="0" w:space="0" w:color="auto"/>
            <w:left w:val="none" w:sz="0" w:space="0" w:color="auto"/>
            <w:bottom w:val="none" w:sz="0" w:space="0" w:color="auto"/>
            <w:right w:val="none" w:sz="0" w:space="0" w:color="auto"/>
          </w:divBdr>
        </w:div>
        <w:div w:id="608120012">
          <w:marLeft w:val="640"/>
          <w:marRight w:val="0"/>
          <w:marTop w:val="0"/>
          <w:marBottom w:val="0"/>
          <w:divBdr>
            <w:top w:val="none" w:sz="0" w:space="0" w:color="auto"/>
            <w:left w:val="none" w:sz="0" w:space="0" w:color="auto"/>
            <w:bottom w:val="none" w:sz="0" w:space="0" w:color="auto"/>
            <w:right w:val="none" w:sz="0" w:space="0" w:color="auto"/>
          </w:divBdr>
        </w:div>
        <w:div w:id="608437584">
          <w:marLeft w:val="640"/>
          <w:marRight w:val="0"/>
          <w:marTop w:val="0"/>
          <w:marBottom w:val="0"/>
          <w:divBdr>
            <w:top w:val="none" w:sz="0" w:space="0" w:color="auto"/>
            <w:left w:val="none" w:sz="0" w:space="0" w:color="auto"/>
            <w:bottom w:val="none" w:sz="0" w:space="0" w:color="auto"/>
            <w:right w:val="none" w:sz="0" w:space="0" w:color="auto"/>
          </w:divBdr>
        </w:div>
        <w:div w:id="650793048">
          <w:marLeft w:val="640"/>
          <w:marRight w:val="0"/>
          <w:marTop w:val="0"/>
          <w:marBottom w:val="0"/>
          <w:divBdr>
            <w:top w:val="none" w:sz="0" w:space="0" w:color="auto"/>
            <w:left w:val="none" w:sz="0" w:space="0" w:color="auto"/>
            <w:bottom w:val="none" w:sz="0" w:space="0" w:color="auto"/>
            <w:right w:val="none" w:sz="0" w:space="0" w:color="auto"/>
          </w:divBdr>
        </w:div>
        <w:div w:id="682896285">
          <w:marLeft w:val="640"/>
          <w:marRight w:val="0"/>
          <w:marTop w:val="0"/>
          <w:marBottom w:val="0"/>
          <w:divBdr>
            <w:top w:val="none" w:sz="0" w:space="0" w:color="auto"/>
            <w:left w:val="none" w:sz="0" w:space="0" w:color="auto"/>
            <w:bottom w:val="none" w:sz="0" w:space="0" w:color="auto"/>
            <w:right w:val="none" w:sz="0" w:space="0" w:color="auto"/>
          </w:divBdr>
        </w:div>
        <w:div w:id="727648172">
          <w:marLeft w:val="640"/>
          <w:marRight w:val="0"/>
          <w:marTop w:val="0"/>
          <w:marBottom w:val="0"/>
          <w:divBdr>
            <w:top w:val="none" w:sz="0" w:space="0" w:color="auto"/>
            <w:left w:val="none" w:sz="0" w:space="0" w:color="auto"/>
            <w:bottom w:val="none" w:sz="0" w:space="0" w:color="auto"/>
            <w:right w:val="none" w:sz="0" w:space="0" w:color="auto"/>
          </w:divBdr>
        </w:div>
        <w:div w:id="788352075">
          <w:marLeft w:val="640"/>
          <w:marRight w:val="0"/>
          <w:marTop w:val="0"/>
          <w:marBottom w:val="0"/>
          <w:divBdr>
            <w:top w:val="none" w:sz="0" w:space="0" w:color="auto"/>
            <w:left w:val="none" w:sz="0" w:space="0" w:color="auto"/>
            <w:bottom w:val="none" w:sz="0" w:space="0" w:color="auto"/>
            <w:right w:val="none" w:sz="0" w:space="0" w:color="auto"/>
          </w:divBdr>
        </w:div>
        <w:div w:id="821888168">
          <w:marLeft w:val="640"/>
          <w:marRight w:val="0"/>
          <w:marTop w:val="0"/>
          <w:marBottom w:val="0"/>
          <w:divBdr>
            <w:top w:val="none" w:sz="0" w:space="0" w:color="auto"/>
            <w:left w:val="none" w:sz="0" w:space="0" w:color="auto"/>
            <w:bottom w:val="none" w:sz="0" w:space="0" w:color="auto"/>
            <w:right w:val="none" w:sz="0" w:space="0" w:color="auto"/>
          </w:divBdr>
        </w:div>
        <w:div w:id="850988778">
          <w:marLeft w:val="640"/>
          <w:marRight w:val="0"/>
          <w:marTop w:val="0"/>
          <w:marBottom w:val="0"/>
          <w:divBdr>
            <w:top w:val="none" w:sz="0" w:space="0" w:color="auto"/>
            <w:left w:val="none" w:sz="0" w:space="0" w:color="auto"/>
            <w:bottom w:val="none" w:sz="0" w:space="0" w:color="auto"/>
            <w:right w:val="none" w:sz="0" w:space="0" w:color="auto"/>
          </w:divBdr>
        </w:div>
        <w:div w:id="889144795">
          <w:marLeft w:val="640"/>
          <w:marRight w:val="0"/>
          <w:marTop w:val="0"/>
          <w:marBottom w:val="0"/>
          <w:divBdr>
            <w:top w:val="none" w:sz="0" w:space="0" w:color="auto"/>
            <w:left w:val="none" w:sz="0" w:space="0" w:color="auto"/>
            <w:bottom w:val="none" w:sz="0" w:space="0" w:color="auto"/>
            <w:right w:val="none" w:sz="0" w:space="0" w:color="auto"/>
          </w:divBdr>
        </w:div>
        <w:div w:id="909189781">
          <w:marLeft w:val="640"/>
          <w:marRight w:val="0"/>
          <w:marTop w:val="0"/>
          <w:marBottom w:val="0"/>
          <w:divBdr>
            <w:top w:val="none" w:sz="0" w:space="0" w:color="auto"/>
            <w:left w:val="none" w:sz="0" w:space="0" w:color="auto"/>
            <w:bottom w:val="none" w:sz="0" w:space="0" w:color="auto"/>
            <w:right w:val="none" w:sz="0" w:space="0" w:color="auto"/>
          </w:divBdr>
        </w:div>
        <w:div w:id="1141507430">
          <w:marLeft w:val="640"/>
          <w:marRight w:val="0"/>
          <w:marTop w:val="0"/>
          <w:marBottom w:val="0"/>
          <w:divBdr>
            <w:top w:val="none" w:sz="0" w:space="0" w:color="auto"/>
            <w:left w:val="none" w:sz="0" w:space="0" w:color="auto"/>
            <w:bottom w:val="none" w:sz="0" w:space="0" w:color="auto"/>
            <w:right w:val="none" w:sz="0" w:space="0" w:color="auto"/>
          </w:divBdr>
        </w:div>
        <w:div w:id="1186140213">
          <w:marLeft w:val="640"/>
          <w:marRight w:val="0"/>
          <w:marTop w:val="0"/>
          <w:marBottom w:val="0"/>
          <w:divBdr>
            <w:top w:val="none" w:sz="0" w:space="0" w:color="auto"/>
            <w:left w:val="none" w:sz="0" w:space="0" w:color="auto"/>
            <w:bottom w:val="none" w:sz="0" w:space="0" w:color="auto"/>
            <w:right w:val="none" w:sz="0" w:space="0" w:color="auto"/>
          </w:divBdr>
        </w:div>
        <w:div w:id="1207984318">
          <w:marLeft w:val="640"/>
          <w:marRight w:val="0"/>
          <w:marTop w:val="0"/>
          <w:marBottom w:val="0"/>
          <w:divBdr>
            <w:top w:val="none" w:sz="0" w:space="0" w:color="auto"/>
            <w:left w:val="none" w:sz="0" w:space="0" w:color="auto"/>
            <w:bottom w:val="none" w:sz="0" w:space="0" w:color="auto"/>
            <w:right w:val="none" w:sz="0" w:space="0" w:color="auto"/>
          </w:divBdr>
        </w:div>
        <w:div w:id="1239554182">
          <w:marLeft w:val="640"/>
          <w:marRight w:val="0"/>
          <w:marTop w:val="0"/>
          <w:marBottom w:val="0"/>
          <w:divBdr>
            <w:top w:val="none" w:sz="0" w:space="0" w:color="auto"/>
            <w:left w:val="none" w:sz="0" w:space="0" w:color="auto"/>
            <w:bottom w:val="none" w:sz="0" w:space="0" w:color="auto"/>
            <w:right w:val="none" w:sz="0" w:space="0" w:color="auto"/>
          </w:divBdr>
        </w:div>
        <w:div w:id="1245335431">
          <w:marLeft w:val="640"/>
          <w:marRight w:val="0"/>
          <w:marTop w:val="0"/>
          <w:marBottom w:val="0"/>
          <w:divBdr>
            <w:top w:val="none" w:sz="0" w:space="0" w:color="auto"/>
            <w:left w:val="none" w:sz="0" w:space="0" w:color="auto"/>
            <w:bottom w:val="none" w:sz="0" w:space="0" w:color="auto"/>
            <w:right w:val="none" w:sz="0" w:space="0" w:color="auto"/>
          </w:divBdr>
        </w:div>
        <w:div w:id="1252812407">
          <w:marLeft w:val="640"/>
          <w:marRight w:val="0"/>
          <w:marTop w:val="0"/>
          <w:marBottom w:val="0"/>
          <w:divBdr>
            <w:top w:val="none" w:sz="0" w:space="0" w:color="auto"/>
            <w:left w:val="none" w:sz="0" w:space="0" w:color="auto"/>
            <w:bottom w:val="none" w:sz="0" w:space="0" w:color="auto"/>
            <w:right w:val="none" w:sz="0" w:space="0" w:color="auto"/>
          </w:divBdr>
        </w:div>
        <w:div w:id="1273708331">
          <w:marLeft w:val="640"/>
          <w:marRight w:val="0"/>
          <w:marTop w:val="0"/>
          <w:marBottom w:val="0"/>
          <w:divBdr>
            <w:top w:val="none" w:sz="0" w:space="0" w:color="auto"/>
            <w:left w:val="none" w:sz="0" w:space="0" w:color="auto"/>
            <w:bottom w:val="none" w:sz="0" w:space="0" w:color="auto"/>
            <w:right w:val="none" w:sz="0" w:space="0" w:color="auto"/>
          </w:divBdr>
        </w:div>
        <w:div w:id="1389650247">
          <w:marLeft w:val="640"/>
          <w:marRight w:val="0"/>
          <w:marTop w:val="0"/>
          <w:marBottom w:val="0"/>
          <w:divBdr>
            <w:top w:val="none" w:sz="0" w:space="0" w:color="auto"/>
            <w:left w:val="none" w:sz="0" w:space="0" w:color="auto"/>
            <w:bottom w:val="none" w:sz="0" w:space="0" w:color="auto"/>
            <w:right w:val="none" w:sz="0" w:space="0" w:color="auto"/>
          </w:divBdr>
        </w:div>
        <w:div w:id="1402369668">
          <w:marLeft w:val="640"/>
          <w:marRight w:val="0"/>
          <w:marTop w:val="0"/>
          <w:marBottom w:val="0"/>
          <w:divBdr>
            <w:top w:val="none" w:sz="0" w:space="0" w:color="auto"/>
            <w:left w:val="none" w:sz="0" w:space="0" w:color="auto"/>
            <w:bottom w:val="none" w:sz="0" w:space="0" w:color="auto"/>
            <w:right w:val="none" w:sz="0" w:space="0" w:color="auto"/>
          </w:divBdr>
        </w:div>
        <w:div w:id="1598978979">
          <w:marLeft w:val="640"/>
          <w:marRight w:val="0"/>
          <w:marTop w:val="0"/>
          <w:marBottom w:val="0"/>
          <w:divBdr>
            <w:top w:val="none" w:sz="0" w:space="0" w:color="auto"/>
            <w:left w:val="none" w:sz="0" w:space="0" w:color="auto"/>
            <w:bottom w:val="none" w:sz="0" w:space="0" w:color="auto"/>
            <w:right w:val="none" w:sz="0" w:space="0" w:color="auto"/>
          </w:divBdr>
        </w:div>
        <w:div w:id="1821530386">
          <w:marLeft w:val="640"/>
          <w:marRight w:val="0"/>
          <w:marTop w:val="0"/>
          <w:marBottom w:val="0"/>
          <w:divBdr>
            <w:top w:val="none" w:sz="0" w:space="0" w:color="auto"/>
            <w:left w:val="none" w:sz="0" w:space="0" w:color="auto"/>
            <w:bottom w:val="none" w:sz="0" w:space="0" w:color="auto"/>
            <w:right w:val="none" w:sz="0" w:space="0" w:color="auto"/>
          </w:divBdr>
        </w:div>
        <w:div w:id="1860659489">
          <w:marLeft w:val="640"/>
          <w:marRight w:val="0"/>
          <w:marTop w:val="0"/>
          <w:marBottom w:val="0"/>
          <w:divBdr>
            <w:top w:val="none" w:sz="0" w:space="0" w:color="auto"/>
            <w:left w:val="none" w:sz="0" w:space="0" w:color="auto"/>
            <w:bottom w:val="none" w:sz="0" w:space="0" w:color="auto"/>
            <w:right w:val="none" w:sz="0" w:space="0" w:color="auto"/>
          </w:divBdr>
        </w:div>
        <w:div w:id="1881740218">
          <w:marLeft w:val="640"/>
          <w:marRight w:val="0"/>
          <w:marTop w:val="0"/>
          <w:marBottom w:val="0"/>
          <w:divBdr>
            <w:top w:val="none" w:sz="0" w:space="0" w:color="auto"/>
            <w:left w:val="none" w:sz="0" w:space="0" w:color="auto"/>
            <w:bottom w:val="none" w:sz="0" w:space="0" w:color="auto"/>
            <w:right w:val="none" w:sz="0" w:space="0" w:color="auto"/>
          </w:divBdr>
        </w:div>
        <w:div w:id="1998998848">
          <w:marLeft w:val="640"/>
          <w:marRight w:val="0"/>
          <w:marTop w:val="0"/>
          <w:marBottom w:val="0"/>
          <w:divBdr>
            <w:top w:val="none" w:sz="0" w:space="0" w:color="auto"/>
            <w:left w:val="none" w:sz="0" w:space="0" w:color="auto"/>
            <w:bottom w:val="none" w:sz="0" w:space="0" w:color="auto"/>
            <w:right w:val="none" w:sz="0" w:space="0" w:color="auto"/>
          </w:divBdr>
        </w:div>
        <w:div w:id="2147156833">
          <w:marLeft w:val="640"/>
          <w:marRight w:val="0"/>
          <w:marTop w:val="0"/>
          <w:marBottom w:val="0"/>
          <w:divBdr>
            <w:top w:val="none" w:sz="0" w:space="0" w:color="auto"/>
            <w:left w:val="none" w:sz="0" w:space="0" w:color="auto"/>
            <w:bottom w:val="none" w:sz="0" w:space="0" w:color="auto"/>
            <w:right w:val="none" w:sz="0" w:space="0" w:color="auto"/>
          </w:divBdr>
        </w:div>
      </w:divsChild>
    </w:div>
    <w:div w:id="1211530636">
      <w:bodyDiv w:val="1"/>
      <w:marLeft w:val="0"/>
      <w:marRight w:val="0"/>
      <w:marTop w:val="0"/>
      <w:marBottom w:val="0"/>
      <w:divBdr>
        <w:top w:val="none" w:sz="0" w:space="0" w:color="auto"/>
        <w:left w:val="none" w:sz="0" w:space="0" w:color="auto"/>
        <w:bottom w:val="none" w:sz="0" w:space="0" w:color="auto"/>
        <w:right w:val="none" w:sz="0" w:space="0" w:color="auto"/>
      </w:divBdr>
      <w:divsChild>
        <w:div w:id="184170871">
          <w:marLeft w:val="640"/>
          <w:marRight w:val="0"/>
          <w:marTop w:val="0"/>
          <w:marBottom w:val="0"/>
          <w:divBdr>
            <w:top w:val="none" w:sz="0" w:space="0" w:color="auto"/>
            <w:left w:val="none" w:sz="0" w:space="0" w:color="auto"/>
            <w:bottom w:val="none" w:sz="0" w:space="0" w:color="auto"/>
            <w:right w:val="none" w:sz="0" w:space="0" w:color="auto"/>
          </w:divBdr>
        </w:div>
        <w:div w:id="209538105">
          <w:marLeft w:val="640"/>
          <w:marRight w:val="0"/>
          <w:marTop w:val="0"/>
          <w:marBottom w:val="0"/>
          <w:divBdr>
            <w:top w:val="none" w:sz="0" w:space="0" w:color="auto"/>
            <w:left w:val="none" w:sz="0" w:space="0" w:color="auto"/>
            <w:bottom w:val="none" w:sz="0" w:space="0" w:color="auto"/>
            <w:right w:val="none" w:sz="0" w:space="0" w:color="auto"/>
          </w:divBdr>
        </w:div>
        <w:div w:id="364407130">
          <w:marLeft w:val="640"/>
          <w:marRight w:val="0"/>
          <w:marTop w:val="0"/>
          <w:marBottom w:val="0"/>
          <w:divBdr>
            <w:top w:val="none" w:sz="0" w:space="0" w:color="auto"/>
            <w:left w:val="none" w:sz="0" w:space="0" w:color="auto"/>
            <w:bottom w:val="none" w:sz="0" w:space="0" w:color="auto"/>
            <w:right w:val="none" w:sz="0" w:space="0" w:color="auto"/>
          </w:divBdr>
        </w:div>
        <w:div w:id="469250066">
          <w:marLeft w:val="640"/>
          <w:marRight w:val="0"/>
          <w:marTop w:val="0"/>
          <w:marBottom w:val="0"/>
          <w:divBdr>
            <w:top w:val="none" w:sz="0" w:space="0" w:color="auto"/>
            <w:left w:val="none" w:sz="0" w:space="0" w:color="auto"/>
            <w:bottom w:val="none" w:sz="0" w:space="0" w:color="auto"/>
            <w:right w:val="none" w:sz="0" w:space="0" w:color="auto"/>
          </w:divBdr>
        </w:div>
        <w:div w:id="496001483">
          <w:marLeft w:val="640"/>
          <w:marRight w:val="0"/>
          <w:marTop w:val="0"/>
          <w:marBottom w:val="0"/>
          <w:divBdr>
            <w:top w:val="none" w:sz="0" w:space="0" w:color="auto"/>
            <w:left w:val="none" w:sz="0" w:space="0" w:color="auto"/>
            <w:bottom w:val="none" w:sz="0" w:space="0" w:color="auto"/>
            <w:right w:val="none" w:sz="0" w:space="0" w:color="auto"/>
          </w:divBdr>
        </w:div>
        <w:div w:id="597565965">
          <w:marLeft w:val="640"/>
          <w:marRight w:val="0"/>
          <w:marTop w:val="0"/>
          <w:marBottom w:val="0"/>
          <w:divBdr>
            <w:top w:val="none" w:sz="0" w:space="0" w:color="auto"/>
            <w:left w:val="none" w:sz="0" w:space="0" w:color="auto"/>
            <w:bottom w:val="none" w:sz="0" w:space="0" w:color="auto"/>
            <w:right w:val="none" w:sz="0" w:space="0" w:color="auto"/>
          </w:divBdr>
        </w:div>
        <w:div w:id="676690880">
          <w:marLeft w:val="640"/>
          <w:marRight w:val="0"/>
          <w:marTop w:val="0"/>
          <w:marBottom w:val="0"/>
          <w:divBdr>
            <w:top w:val="none" w:sz="0" w:space="0" w:color="auto"/>
            <w:left w:val="none" w:sz="0" w:space="0" w:color="auto"/>
            <w:bottom w:val="none" w:sz="0" w:space="0" w:color="auto"/>
            <w:right w:val="none" w:sz="0" w:space="0" w:color="auto"/>
          </w:divBdr>
        </w:div>
        <w:div w:id="775905318">
          <w:marLeft w:val="640"/>
          <w:marRight w:val="0"/>
          <w:marTop w:val="0"/>
          <w:marBottom w:val="0"/>
          <w:divBdr>
            <w:top w:val="none" w:sz="0" w:space="0" w:color="auto"/>
            <w:left w:val="none" w:sz="0" w:space="0" w:color="auto"/>
            <w:bottom w:val="none" w:sz="0" w:space="0" w:color="auto"/>
            <w:right w:val="none" w:sz="0" w:space="0" w:color="auto"/>
          </w:divBdr>
        </w:div>
        <w:div w:id="776095487">
          <w:marLeft w:val="640"/>
          <w:marRight w:val="0"/>
          <w:marTop w:val="0"/>
          <w:marBottom w:val="0"/>
          <w:divBdr>
            <w:top w:val="none" w:sz="0" w:space="0" w:color="auto"/>
            <w:left w:val="none" w:sz="0" w:space="0" w:color="auto"/>
            <w:bottom w:val="none" w:sz="0" w:space="0" w:color="auto"/>
            <w:right w:val="none" w:sz="0" w:space="0" w:color="auto"/>
          </w:divBdr>
        </w:div>
        <w:div w:id="817501015">
          <w:marLeft w:val="640"/>
          <w:marRight w:val="0"/>
          <w:marTop w:val="0"/>
          <w:marBottom w:val="0"/>
          <w:divBdr>
            <w:top w:val="none" w:sz="0" w:space="0" w:color="auto"/>
            <w:left w:val="none" w:sz="0" w:space="0" w:color="auto"/>
            <w:bottom w:val="none" w:sz="0" w:space="0" w:color="auto"/>
            <w:right w:val="none" w:sz="0" w:space="0" w:color="auto"/>
          </w:divBdr>
        </w:div>
        <w:div w:id="918904354">
          <w:marLeft w:val="640"/>
          <w:marRight w:val="0"/>
          <w:marTop w:val="0"/>
          <w:marBottom w:val="0"/>
          <w:divBdr>
            <w:top w:val="none" w:sz="0" w:space="0" w:color="auto"/>
            <w:left w:val="none" w:sz="0" w:space="0" w:color="auto"/>
            <w:bottom w:val="none" w:sz="0" w:space="0" w:color="auto"/>
            <w:right w:val="none" w:sz="0" w:space="0" w:color="auto"/>
          </w:divBdr>
        </w:div>
        <w:div w:id="954677826">
          <w:marLeft w:val="640"/>
          <w:marRight w:val="0"/>
          <w:marTop w:val="0"/>
          <w:marBottom w:val="0"/>
          <w:divBdr>
            <w:top w:val="none" w:sz="0" w:space="0" w:color="auto"/>
            <w:left w:val="none" w:sz="0" w:space="0" w:color="auto"/>
            <w:bottom w:val="none" w:sz="0" w:space="0" w:color="auto"/>
            <w:right w:val="none" w:sz="0" w:space="0" w:color="auto"/>
          </w:divBdr>
        </w:div>
        <w:div w:id="981160069">
          <w:marLeft w:val="640"/>
          <w:marRight w:val="0"/>
          <w:marTop w:val="0"/>
          <w:marBottom w:val="0"/>
          <w:divBdr>
            <w:top w:val="none" w:sz="0" w:space="0" w:color="auto"/>
            <w:left w:val="none" w:sz="0" w:space="0" w:color="auto"/>
            <w:bottom w:val="none" w:sz="0" w:space="0" w:color="auto"/>
            <w:right w:val="none" w:sz="0" w:space="0" w:color="auto"/>
          </w:divBdr>
        </w:div>
        <w:div w:id="1020088393">
          <w:marLeft w:val="640"/>
          <w:marRight w:val="0"/>
          <w:marTop w:val="0"/>
          <w:marBottom w:val="0"/>
          <w:divBdr>
            <w:top w:val="none" w:sz="0" w:space="0" w:color="auto"/>
            <w:left w:val="none" w:sz="0" w:space="0" w:color="auto"/>
            <w:bottom w:val="none" w:sz="0" w:space="0" w:color="auto"/>
            <w:right w:val="none" w:sz="0" w:space="0" w:color="auto"/>
          </w:divBdr>
        </w:div>
        <w:div w:id="1064450375">
          <w:marLeft w:val="640"/>
          <w:marRight w:val="0"/>
          <w:marTop w:val="0"/>
          <w:marBottom w:val="0"/>
          <w:divBdr>
            <w:top w:val="none" w:sz="0" w:space="0" w:color="auto"/>
            <w:left w:val="none" w:sz="0" w:space="0" w:color="auto"/>
            <w:bottom w:val="none" w:sz="0" w:space="0" w:color="auto"/>
            <w:right w:val="none" w:sz="0" w:space="0" w:color="auto"/>
          </w:divBdr>
        </w:div>
        <w:div w:id="1175413058">
          <w:marLeft w:val="640"/>
          <w:marRight w:val="0"/>
          <w:marTop w:val="0"/>
          <w:marBottom w:val="0"/>
          <w:divBdr>
            <w:top w:val="none" w:sz="0" w:space="0" w:color="auto"/>
            <w:left w:val="none" w:sz="0" w:space="0" w:color="auto"/>
            <w:bottom w:val="none" w:sz="0" w:space="0" w:color="auto"/>
            <w:right w:val="none" w:sz="0" w:space="0" w:color="auto"/>
          </w:divBdr>
        </w:div>
        <w:div w:id="1286960893">
          <w:marLeft w:val="640"/>
          <w:marRight w:val="0"/>
          <w:marTop w:val="0"/>
          <w:marBottom w:val="0"/>
          <w:divBdr>
            <w:top w:val="none" w:sz="0" w:space="0" w:color="auto"/>
            <w:left w:val="none" w:sz="0" w:space="0" w:color="auto"/>
            <w:bottom w:val="none" w:sz="0" w:space="0" w:color="auto"/>
            <w:right w:val="none" w:sz="0" w:space="0" w:color="auto"/>
          </w:divBdr>
        </w:div>
        <w:div w:id="1414543693">
          <w:marLeft w:val="640"/>
          <w:marRight w:val="0"/>
          <w:marTop w:val="0"/>
          <w:marBottom w:val="0"/>
          <w:divBdr>
            <w:top w:val="none" w:sz="0" w:space="0" w:color="auto"/>
            <w:left w:val="none" w:sz="0" w:space="0" w:color="auto"/>
            <w:bottom w:val="none" w:sz="0" w:space="0" w:color="auto"/>
            <w:right w:val="none" w:sz="0" w:space="0" w:color="auto"/>
          </w:divBdr>
        </w:div>
        <w:div w:id="1418093210">
          <w:marLeft w:val="640"/>
          <w:marRight w:val="0"/>
          <w:marTop w:val="0"/>
          <w:marBottom w:val="0"/>
          <w:divBdr>
            <w:top w:val="none" w:sz="0" w:space="0" w:color="auto"/>
            <w:left w:val="none" w:sz="0" w:space="0" w:color="auto"/>
            <w:bottom w:val="none" w:sz="0" w:space="0" w:color="auto"/>
            <w:right w:val="none" w:sz="0" w:space="0" w:color="auto"/>
          </w:divBdr>
        </w:div>
        <w:div w:id="1457528826">
          <w:marLeft w:val="640"/>
          <w:marRight w:val="0"/>
          <w:marTop w:val="0"/>
          <w:marBottom w:val="0"/>
          <w:divBdr>
            <w:top w:val="none" w:sz="0" w:space="0" w:color="auto"/>
            <w:left w:val="none" w:sz="0" w:space="0" w:color="auto"/>
            <w:bottom w:val="none" w:sz="0" w:space="0" w:color="auto"/>
            <w:right w:val="none" w:sz="0" w:space="0" w:color="auto"/>
          </w:divBdr>
        </w:div>
        <w:div w:id="1494298362">
          <w:marLeft w:val="640"/>
          <w:marRight w:val="0"/>
          <w:marTop w:val="0"/>
          <w:marBottom w:val="0"/>
          <w:divBdr>
            <w:top w:val="none" w:sz="0" w:space="0" w:color="auto"/>
            <w:left w:val="none" w:sz="0" w:space="0" w:color="auto"/>
            <w:bottom w:val="none" w:sz="0" w:space="0" w:color="auto"/>
            <w:right w:val="none" w:sz="0" w:space="0" w:color="auto"/>
          </w:divBdr>
        </w:div>
        <w:div w:id="1568999870">
          <w:marLeft w:val="640"/>
          <w:marRight w:val="0"/>
          <w:marTop w:val="0"/>
          <w:marBottom w:val="0"/>
          <w:divBdr>
            <w:top w:val="none" w:sz="0" w:space="0" w:color="auto"/>
            <w:left w:val="none" w:sz="0" w:space="0" w:color="auto"/>
            <w:bottom w:val="none" w:sz="0" w:space="0" w:color="auto"/>
            <w:right w:val="none" w:sz="0" w:space="0" w:color="auto"/>
          </w:divBdr>
        </w:div>
        <w:div w:id="1748116490">
          <w:marLeft w:val="640"/>
          <w:marRight w:val="0"/>
          <w:marTop w:val="0"/>
          <w:marBottom w:val="0"/>
          <w:divBdr>
            <w:top w:val="none" w:sz="0" w:space="0" w:color="auto"/>
            <w:left w:val="none" w:sz="0" w:space="0" w:color="auto"/>
            <w:bottom w:val="none" w:sz="0" w:space="0" w:color="auto"/>
            <w:right w:val="none" w:sz="0" w:space="0" w:color="auto"/>
          </w:divBdr>
        </w:div>
        <w:div w:id="1896307598">
          <w:marLeft w:val="640"/>
          <w:marRight w:val="0"/>
          <w:marTop w:val="0"/>
          <w:marBottom w:val="0"/>
          <w:divBdr>
            <w:top w:val="none" w:sz="0" w:space="0" w:color="auto"/>
            <w:left w:val="none" w:sz="0" w:space="0" w:color="auto"/>
            <w:bottom w:val="none" w:sz="0" w:space="0" w:color="auto"/>
            <w:right w:val="none" w:sz="0" w:space="0" w:color="auto"/>
          </w:divBdr>
        </w:div>
        <w:div w:id="1966695427">
          <w:marLeft w:val="640"/>
          <w:marRight w:val="0"/>
          <w:marTop w:val="0"/>
          <w:marBottom w:val="0"/>
          <w:divBdr>
            <w:top w:val="none" w:sz="0" w:space="0" w:color="auto"/>
            <w:left w:val="none" w:sz="0" w:space="0" w:color="auto"/>
            <w:bottom w:val="none" w:sz="0" w:space="0" w:color="auto"/>
            <w:right w:val="none" w:sz="0" w:space="0" w:color="auto"/>
          </w:divBdr>
        </w:div>
        <w:div w:id="2029407916">
          <w:marLeft w:val="640"/>
          <w:marRight w:val="0"/>
          <w:marTop w:val="0"/>
          <w:marBottom w:val="0"/>
          <w:divBdr>
            <w:top w:val="none" w:sz="0" w:space="0" w:color="auto"/>
            <w:left w:val="none" w:sz="0" w:space="0" w:color="auto"/>
            <w:bottom w:val="none" w:sz="0" w:space="0" w:color="auto"/>
            <w:right w:val="none" w:sz="0" w:space="0" w:color="auto"/>
          </w:divBdr>
        </w:div>
        <w:div w:id="2037583611">
          <w:marLeft w:val="640"/>
          <w:marRight w:val="0"/>
          <w:marTop w:val="0"/>
          <w:marBottom w:val="0"/>
          <w:divBdr>
            <w:top w:val="none" w:sz="0" w:space="0" w:color="auto"/>
            <w:left w:val="none" w:sz="0" w:space="0" w:color="auto"/>
            <w:bottom w:val="none" w:sz="0" w:space="0" w:color="auto"/>
            <w:right w:val="none" w:sz="0" w:space="0" w:color="auto"/>
          </w:divBdr>
        </w:div>
        <w:div w:id="2047412158">
          <w:marLeft w:val="640"/>
          <w:marRight w:val="0"/>
          <w:marTop w:val="0"/>
          <w:marBottom w:val="0"/>
          <w:divBdr>
            <w:top w:val="none" w:sz="0" w:space="0" w:color="auto"/>
            <w:left w:val="none" w:sz="0" w:space="0" w:color="auto"/>
            <w:bottom w:val="none" w:sz="0" w:space="0" w:color="auto"/>
            <w:right w:val="none" w:sz="0" w:space="0" w:color="auto"/>
          </w:divBdr>
        </w:div>
      </w:divsChild>
    </w:div>
    <w:div w:id="1218125143">
      <w:bodyDiv w:val="1"/>
      <w:marLeft w:val="0"/>
      <w:marRight w:val="0"/>
      <w:marTop w:val="0"/>
      <w:marBottom w:val="0"/>
      <w:divBdr>
        <w:top w:val="none" w:sz="0" w:space="0" w:color="auto"/>
        <w:left w:val="none" w:sz="0" w:space="0" w:color="auto"/>
        <w:bottom w:val="none" w:sz="0" w:space="0" w:color="auto"/>
        <w:right w:val="none" w:sz="0" w:space="0" w:color="auto"/>
      </w:divBdr>
      <w:divsChild>
        <w:div w:id="116990323">
          <w:marLeft w:val="640"/>
          <w:marRight w:val="0"/>
          <w:marTop w:val="0"/>
          <w:marBottom w:val="0"/>
          <w:divBdr>
            <w:top w:val="none" w:sz="0" w:space="0" w:color="auto"/>
            <w:left w:val="none" w:sz="0" w:space="0" w:color="auto"/>
            <w:bottom w:val="none" w:sz="0" w:space="0" w:color="auto"/>
            <w:right w:val="none" w:sz="0" w:space="0" w:color="auto"/>
          </w:divBdr>
        </w:div>
        <w:div w:id="158739442">
          <w:marLeft w:val="640"/>
          <w:marRight w:val="0"/>
          <w:marTop w:val="0"/>
          <w:marBottom w:val="0"/>
          <w:divBdr>
            <w:top w:val="none" w:sz="0" w:space="0" w:color="auto"/>
            <w:left w:val="none" w:sz="0" w:space="0" w:color="auto"/>
            <w:bottom w:val="none" w:sz="0" w:space="0" w:color="auto"/>
            <w:right w:val="none" w:sz="0" w:space="0" w:color="auto"/>
          </w:divBdr>
        </w:div>
        <w:div w:id="160312525">
          <w:marLeft w:val="640"/>
          <w:marRight w:val="0"/>
          <w:marTop w:val="0"/>
          <w:marBottom w:val="0"/>
          <w:divBdr>
            <w:top w:val="none" w:sz="0" w:space="0" w:color="auto"/>
            <w:left w:val="none" w:sz="0" w:space="0" w:color="auto"/>
            <w:bottom w:val="none" w:sz="0" w:space="0" w:color="auto"/>
            <w:right w:val="none" w:sz="0" w:space="0" w:color="auto"/>
          </w:divBdr>
        </w:div>
        <w:div w:id="186141629">
          <w:marLeft w:val="640"/>
          <w:marRight w:val="0"/>
          <w:marTop w:val="0"/>
          <w:marBottom w:val="0"/>
          <w:divBdr>
            <w:top w:val="none" w:sz="0" w:space="0" w:color="auto"/>
            <w:left w:val="none" w:sz="0" w:space="0" w:color="auto"/>
            <w:bottom w:val="none" w:sz="0" w:space="0" w:color="auto"/>
            <w:right w:val="none" w:sz="0" w:space="0" w:color="auto"/>
          </w:divBdr>
        </w:div>
        <w:div w:id="298651618">
          <w:marLeft w:val="640"/>
          <w:marRight w:val="0"/>
          <w:marTop w:val="0"/>
          <w:marBottom w:val="0"/>
          <w:divBdr>
            <w:top w:val="none" w:sz="0" w:space="0" w:color="auto"/>
            <w:left w:val="none" w:sz="0" w:space="0" w:color="auto"/>
            <w:bottom w:val="none" w:sz="0" w:space="0" w:color="auto"/>
            <w:right w:val="none" w:sz="0" w:space="0" w:color="auto"/>
          </w:divBdr>
        </w:div>
        <w:div w:id="354893804">
          <w:marLeft w:val="640"/>
          <w:marRight w:val="0"/>
          <w:marTop w:val="0"/>
          <w:marBottom w:val="0"/>
          <w:divBdr>
            <w:top w:val="none" w:sz="0" w:space="0" w:color="auto"/>
            <w:left w:val="none" w:sz="0" w:space="0" w:color="auto"/>
            <w:bottom w:val="none" w:sz="0" w:space="0" w:color="auto"/>
            <w:right w:val="none" w:sz="0" w:space="0" w:color="auto"/>
          </w:divBdr>
        </w:div>
        <w:div w:id="516192486">
          <w:marLeft w:val="640"/>
          <w:marRight w:val="0"/>
          <w:marTop w:val="0"/>
          <w:marBottom w:val="0"/>
          <w:divBdr>
            <w:top w:val="none" w:sz="0" w:space="0" w:color="auto"/>
            <w:left w:val="none" w:sz="0" w:space="0" w:color="auto"/>
            <w:bottom w:val="none" w:sz="0" w:space="0" w:color="auto"/>
            <w:right w:val="none" w:sz="0" w:space="0" w:color="auto"/>
          </w:divBdr>
        </w:div>
        <w:div w:id="553585748">
          <w:marLeft w:val="640"/>
          <w:marRight w:val="0"/>
          <w:marTop w:val="0"/>
          <w:marBottom w:val="0"/>
          <w:divBdr>
            <w:top w:val="none" w:sz="0" w:space="0" w:color="auto"/>
            <w:left w:val="none" w:sz="0" w:space="0" w:color="auto"/>
            <w:bottom w:val="none" w:sz="0" w:space="0" w:color="auto"/>
            <w:right w:val="none" w:sz="0" w:space="0" w:color="auto"/>
          </w:divBdr>
        </w:div>
        <w:div w:id="618610286">
          <w:marLeft w:val="640"/>
          <w:marRight w:val="0"/>
          <w:marTop w:val="0"/>
          <w:marBottom w:val="0"/>
          <w:divBdr>
            <w:top w:val="none" w:sz="0" w:space="0" w:color="auto"/>
            <w:left w:val="none" w:sz="0" w:space="0" w:color="auto"/>
            <w:bottom w:val="none" w:sz="0" w:space="0" w:color="auto"/>
            <w:right w:val="none" w:sz="0" w:space="0" w:color="auto"/>
          </w:divBdr>
        </w:div>
        <w:div w:id="698091498">
          <w:marLeft w:val="640"/>
          <w:marRight w:val="0"/>
          <w:marTop w:val="0"/>
          <w:marBottom w:val="0"/>
          <w:divBdr>
            <w:top w:val="none" w:sz="0" w:space="0" w:color="auto"/>
            <w:left w:val="none" w:sz="0" w:space="0" w:color="auto"/>
            <w:bottom w:val="none" w:sz="0" w:space="0" w:color="auto"/>
            <w:right w:val="none" w:sz="0" w:space="0" w:color="auto"/>
          </w:divBdr>
        </w:div>
        <w:div w:id="829908504">
          <w:marLeft w:val="640"/>
          <w:marRight w:val="0"/>
          <w:marTop w:val="0"/>
          <w:marBottom w:val="0"/>
          <w:divBdr>
            <w:top w:val="none" w:sz="0" w:space="0" w:color="auto"/>
            <w:left w:val="none" w:sz="0" w:space="0" w:color="auto"/>
            <w:bottom w:val="none" w:sz="0" w:space="0" w:color="auto"/>
            <w:right w:val="none" w:sz="0" w:space="0" w:color="auto"/>
          </w:divBdr>
        </w:div>
        <w:div w:id="858587453">
          <w:marLeft w:val="640"/>
          <w:marRight w:val="0"/>
          <w:marTop w:val="0"/>
          <w:marBottom w:val="0"/>
          <w:divBdr>
            <w:top w:val="none" w:sz="0" w:space="0" w:color="auto"/>
            <w:left w:val="none" w:sz="0" w:space="0" w:color="auto"/>
            <w:bottom w:val="none" w:sz="0" w:space="0" w:color="auto"/>
            <w:right w:val="none" w:sz="0" w:space="0" w:color="auto"/>
          </w:divBdr>
        </w:div>
        <w:div w:id="948316859">
          <w:marLeft w:val="640"/>
          <w:marRight w:val="0"/>
          <w:marTop w:val="0"/>
          <w:marBottom w:val="0"/>
          <w:divBdr>
            <w:top w:val="none" w:sz="0" w:space="0" w:color="auto"/>
            <w:left w:val="none" w:sz="0" w:space="0" w:color="auto"/>
            <w:bottom w:val="none" w:sz="0" w:space="0" w:color="auto"/>
            <w:right w:val="none" w:sz="0" w:space="0" w:color="auto"/>
          </w:divBdr>
        </w:div>
        <w:div w:id="970476252">
          <w:marLeft w:val="640"/>
          <w:marRight w:val="0"/>
          <w:marTop w:val="0"/>
          <w:marBottom w:val="0"/>
          <w:divBdr>
            <w:top w:val="none" w:sz="0" w:space="0" w:color="auto"/>
            <w:left w:val="none" w:sz="0" w:space="0" w:color="auto"/>
            <w:bottom w:val="none" w:sz="0" w:space="0" w:color="auto"/>
            <w:right w:val="none" w:sz="0" w:space="0" w:color="auto"/>
          </w:divBdr>
        </w:div>
        <w:div w:id="1055548411">
          <w:marLeft w:val="640"/>
          <w:marRight w:val="0"/>
          <w:marTop w:val="0"/>
          <w:marBottom w:val="0"/>
          <w:divBdr>
            <w:top w:val="none" w:sz="0" w:space="0" w:color="auto"/>
            <w:left w:val="none" w:sz="0" w:space="0" w:color="auto"/>
            <w:bottom w:val="none" w:sz="0" w:space="0" w:color="auto"/>
            <w:right w:val="none" w:sz="0" w:space="0" w:color="auto"/>
          </w:divBdr>
        </w:div>
        <w:div w:id="1100300394">
          <w:marLeft w:val="640"/>
          <w:marRight w:val="0"/>
          <w:marTop w:val="0"/>
          <w:marBottom w:val="0"/>
          <w:divBdr>
            <w:top w:val="none" w:sz="0" w:space="0" w:color="auto"/>
            <w:left w:val="none" w:sz="0" w:space="0" w:color="auto"/>
            <w:bottom w:val="none" w:sz="0" w:space="0" w:color="auto"/>
            <w:right w:val="none" w:sz="0" w:space="0" w:color="auto"/>
          </w:divBdr>
        </w:div>
        <w:div w:id="1125931046">
          <w:marLeft w:val="640"/>
          <w:marRight w:val="0"/>
          <w:marTop w:val="0"/>
          <w:marBottom w:val="0"/>
          <w:divBdr>
            <w:top w:val="none" w:sz="0" w:space="0" w:color="auto"/>
            <w:left w:val="none" w:sz="0" w:space="0" w:color="auto"/>
            <w:bottom w:val="none" w:sz="0" w:space="0" w:color="auto"/>
            <w:right w:val="none" w:sz="0" w:space="0" w:color="auto"/>
          </w:divBdr>
        </w:div>
        <w:div w:id="1254775675">
          <w:marLeft w:val="640"/>
          <w:marRight w:val="0"/>
          <w:marTop w:val="0"/>
          <w:marBottom w:val="0"/>
          <w:divBdr>
            <w:top w:val="none" w:sz="0" w:space="0" w:color="auto"/>
            <w:left w:val="none" w:sz="0" w:space="0" w:color="auto"/>
            <w:bottom w:val="none" w:sz="0" w:space="0" w:color="auto"/>
            <w:right w:val="none" w:sz="0" w:space="0" w:color="auto"/>
          </w:divBdr>
        </w:div>
        <w:div w:id="1323966600">
          <w:marLeft w:val="640"/>
          <w:marRight w:val="0"/>
          <w:marTop w:val="0"/>
          <w:marBottom w:val="0"/>
          <w:divBdr>
            <w:top w:val="none" w:sz="0" w:space="0" w:color="auto"/>
            <w:left w:val="none" w:sz="0" w:space="0" w:color="auto"/>
            <w:bottom w:val="none" w:sz="0" w:space="0" w:color="auto"/>
            <w:right w:val="none" w:sz="0" w:space="0" w:color="auto"/>
          </w:divBdr>
        </w:div>
        <w:div w:id="1323971118">
          <w:marLeft w:val="640"/>
          <w:marRight w:val="0"/>
          <w:marTop w:val="0"/>
          <w:marBottom w:val="0"/>
          <w:divBdr>
            <w:top w:val="none" w:sz="0" w:space="0" w:color="auto"/>
            <w:left w:val="none" w:sz="0" w:space="0" w:color="auto"/>
            <w:bottom w:val="none" w:sz="0" w:space="0" w:color="auto"/>
            <w:right w:val="none" w:sz="0" w:space="0" w:color="auto"/>
          </w:divBdr>
        </w:div>
        <w:div w:id="1402632566">
          <w:marLeft w:val="640"/>
          <w:marRight w:val="0"/>
          <w:marTop w:val="0"/>
          <w:marBottom w:val="0"/>
          <w:divBdr>
            <w:top w:val="none" w:sz="0" w:space="0" w:color="auto"/>
            <w:left w:val="none" w:sz="0" w:space="0" w:color="auto"/>
            <w:bottom w:val="none" w:sz="0" w:space="0" w:color="auto"/>
            <w:right w:val="none" w:sz="0" w:space="0" w:color="auto"/>
          </w:divBdr>
        </w:div>
        <w:div w:id="1415592133">
          <w:marLeft w:val="640"/>
          <w:marRight w:val="0"/>
          <w:marTop w:val="0"/>
          <w:marBottom w:val="0"/>
          <w:divBdr>
            <w:top w:val="none" w:sz="0" w:space="0" w:color="auto"/>
            <w:left w:val="none" w:sz="0" w:space="0" w:color="auto"/>
            <w:bottom w:val="none" w:sz="0" w:space="0" w:color="auto"/>
            <w:right w:val="none" w:sz="0" w:space="0" w:color="auto"/>
          </w:divBdr>
        </w:div>
        <w:div w:id="1420524574">
          <w:marLeft w:val="640"/>
          <w:marRight w:val="0"/>
          <w:marTop w:val="0"/>
          <w:marBottom w:val="0"/>
          <w:divBdr>
            <w:top w:val="none" w:sz="0" w:space="0" w:color="auto"/>
            <w:left w:val="none" w:sz="0" w:space="0" w:color="auto"/>
            <w:bottom w:val="none" w:sz="0" w:space="0" w:color="auto"/>
            <w:right w:val="none" w:sz="0" w:space="0" w:color="auto"/>
          </w:divBdr>
        </w:div>
        <w:div w:id="1506552754">
          <w:marLeft w:val="640"/>
          <w:marRight w:val="0"/>
          <w:marTop w:val="0"/>
          <w:marBottom w:val="0"/>
          <w:divBdr>
            <w:top w:val="none" w:sz="0" w:space="0" w:color="auto"/>
            <w:left w:val="none" w:sz="0" w:space="0" w:color="auto"/>
            <w:bottom w:val="none" w:sz="0" w:space="0" w:color="auto"/>
            <w:right w:val="none" w:sz="0" w:space="0" w:color="auto"/>
          </w:divBdr>
        </w:div>
        <w:div w:id="1786197517">
          <w:marLeft w:val="640"/>
          <w:marRight w:val="0"/>
          <w:marTop w:val="0"/>
          <w:marBottom w:val="0"/>
          <w:divBdr>
            <w:top w:val="none" w:sz="0" w:space="0" w:color="auto"/>
            <w:left w:val="none" w:sz="0" w:space="0" w:color="auto"/>
            <w:bottom w:val="none" w:sz="0" w:space="0" w:color="auto"/>
            <w:right w:val="none" w:sz="0" w:space="0" w:color="auto"/>
          </w:divBdr>
        </w:div>
        <w:div w:id="1818379407">
          <w:marLeft w:val="640"/>
          <w:marRight w:val="0"/>
          <w:marTop w:val="0"/>
          <w:marBottom w:val="0"/>
          <w:divBdr>
            <w:top w:val="none" w:sz="0" w:space="0" w:color="auto"/>
            <w:left w:val="none" w:sz="0" w:space="0" w:color="auto"/>
            <w:bottom w:val="none" w:sz="0" w:space="0" w:color="auto"/>
            <w:right w:val="none" w:sz="0" w:space="0" w:color="auto"/>
          </w:divBdr>
        </w:div>
        <w:div w:id="1906718328">
          <w:marLeft w:val="640"/>
          <w:marRight w:val="0"/>
          <w:marTop w:val="0"/>
          <w:marBottom w:val="0"/>
          <w:divBdr>
            <w:top w:val="none" w:sz="0" w:space="0" w:color="auto"/>
            <w:left w:val="none" w:sz="0" w:space="0" w:color="auto"/>
            <w:bottom w:val="none" w:sz="0" w:space="0" w:color="auto"/>
            <w:right w:val="none" w:sz="0" w:space="0" w:color="auto"/>
          </w:divBdr>
        </w:div>
        <w:div w:id="2028091319">
          <w:marLeft w:val="640"/>
          <w:marRight w:val="0"/>
          <w:marTop w:val="0"/>
          <w:marBottom w:val="0"/>
          <w:divBdr>
            <w:top w:val="none" w:sz="0" w:space="0" w:color="auto"/>
            <w:left w:val="none" w:sz="0" w:space="0" w:color="auto"/>
            <w:bottom w:val="none" w:sz="0" w:space="0" w:color="auto"/>
            <w:right w:val="none" w:sz="0" w:space="0" w:color="auto"/>
          </w:divBdr>
        </w:div>
      </w:divsChild>
    </w:div>
    <w:div w:id="1232086293">
      <w:bodyDiv w:val="1"/>
      <w:marLeft w:val="0"/>
      <w:marRight w:val="0"/>
      <w:marTop w:val="0"/>
      <w:marBottom w:val="0"/>
      <w:divBdr>
        <w:top w:val="none" w:sz="0" w:space="0" w:color="auto"/>
        <w:left w:val="none" w:sz="0" w:space="0" w:color="auto"/>
        <w:bottom w:val="none" w:sz="0" w:space="0" w:color="auto"/>
        <w:right w:val="none" w:sz="0" w:space="0" w:color="auto"/>
      </w:divBdr>
      <w:divsChild>
        <w:div w:id="110630469">
          <w:marLeft w:val="640"/>
          <w:marRight w:val="0"/>
          <w:marTop w:val="0"/>
          <w:marBottom w:val="0"/>
          <w:divBdr>
            <w:top w:val="none" w:sz="0" w:space="0" w:color="auto"/>
            <w:left w:val="none" w:sz="0" w:space="0" w:color="auto"/>
            <w:bottom w:val="none" w:sz="0" w:space="0" w:color="auto"/>
            <w:right w:val="none" w:sz="0" w:space="0" w:color="auto"/>
          </w:divBdr>
        </w:div>
        <w:div w:id="163053839">
          <w:marLeft w:val="640"/>
          <w:marRight w:val="0"/>
          <w:marTop w:val="0"/>
          <w:marBottom w:val="0"/>
          <w:divBdr>
            <w:top w:val="none" w:sz="0" w:space="0" w:color="auto"/>
            <w:left w:val="none" w:sz="0" w:space="0" w:color="auto"/>
            <w:bottom w:val="none" w:sz="0" w:space="0" w:color="auto"/>
            <w:right w:val="none" w:sz="0" w:space="0" w:color="auto"/>
          </w:divBdr>
        </w:div>
        <w:div w:id="207039146">
          <w:marLeft w:val="640"/>
          <w:marRight w:val="0"/>
          <w:marTop w:val="0"/>
          <w:marBottom w:val="0"/>
          <w:divBdr>
            <w:top w:val="none" w:sz="0" w:space="0" w:color="auto"/>
            <w:left w:val="none" w:sz="0" w:space="0" w:color="auto"/>
            <w:bottom w:val="none" w:sz="0" w:space="0" w:color="auto"/>
            <w:right w:val="none" w:sz="0" w:space="0" w:color="auto"/>
          </w:divBdr>
        </w:div>
        <w:div w:id="265356944">
          <w:marLeft w:val="640"/>
          <w:marRight w:val="0"/>
          <w:marTop w:val="0"/>
          <w:marBottom w:val="0"/>
          <w:divBdr>
            <w:top w:val="none" w:sz="0" w:space="0" w:color="auto"/>
            <w:left w:val="none" w:sz="0" w:space="0" w:color="auto"/>
            <w:bottom w:val="none" w:sz="0" w:space="0" w:color="auto"/>
            <w:right w:val="none" w:sz="0" w:space="0" w:color="auto"/>
          </w:divBdr>
        </w:div>
        <w:div w:id="408575979">
          <w:marLeft w:val="640"/>
          <w:marRight w:val="0"/>
          <w:marTop w:val="0"/>
          <w:marBottom w:val="0"/>
          <w:divBdr>
            <w:top w:val="none" w:sz="0" w:space="0" w:color="auto"/>
            <w:left w:val="none" w:sz="0" w:space="0" w:color="auto"/>
            <w:bottom w:val="none" w:sz="0" w:space="0" w:color="auto"/>
            <w:right w:val="none" w:sz="0" w:space="0" w:color="auto"/>
          </w:divBdr>
        </w:div>
        <w:div w:id="420565066">
          <w:marLeft w:val="640"/>
          <w:marRight w:val="0"/>
          <w:marTop w:val="0"/>
          <w:marBottom w:val="0"/>
          <w:divBdr>
            <w:top w:val="none" w:sz="0" w:space="0" w:color="auto"/>
            <w:left w:val="none" w:sz="0" w:space="0" w:color="auto"/>
            <w:bottom w:val="none" w:sz="0" w:space="0" w:color="auto"/>
            <w:right w:val="none" w:sz="0" w:space="0" w:color="auto"/>
          </w:divBdr>
        </w:div>
        <w:div w:id="479268918">
          <w:marLeft w:val="640"/>
          <w:marRight w:val="0"/>
          <w:marTop w:val="0"/>
          <w:marBottom w:val="0"/>
          <w:divBdr>
            <w:top w:val="none" w:sz="0" w:space="0" w:color="auto"/>
            <w:left w:val="none" w:sz="0" w:space="0" w:color="auto"/>
            <w:bottom w:val="none" w:sz="0" w:space="0" w:color="auto"/>
            <w:right w:val="none" w:sz="0" w:space="0" w:color="auto"/>
          </w:divBdr>
        </w:div>
        <w:div w:id="538788477">
          <w:marLeft w:val="640"/>
          <w:marRight w:val="0"/>
          <w:marTop w:val="0"/>
          <w:marBottom w:val="0"/>
          <w:divBdr>
            <w:top w:val="none" w:sz="0" w:space="0" w:color="auto"/>
            <w:left w:val="none" w:sz="0" w:space="0" w:color="auto"/>
            <w:bottom w:val="none" w:sz="0" w:space="0" w:color="auto"/>
            <w:right w:val="none" w:sz="0" w:space="0" w:color="auto"/>
          </w:divBdr>
        </w:div>
        <w:div w:id="540169763">
          <w:marLeft w:val="640"/>
          <w:marRight w:val="0"/>
          <w:marTop w:val="0"/>
          <w:marBottom w:val="0"/>
          <w:divBdr>
            <w:top w:val="none" w:sz="0" w:space="0" w:color="auto"/>
            <w:left w:val="none" w:sz="0" w:space="0" w:color="auto"/>
            <w:bottom w:val="none" w:sz="0" w:space="0" w:color="auto"/>
            <w:right w:val="none" w:sz="0" w:space="0" w:color="auto"/>
          </w:divBdr>
        </w:div>
        <w:div w:id="596719865">
          <w:marLeft w:val="640"/>
          <w:marRight w:val="0"/>
          <w:marTop w:val="0"/>
          <w:marBottom w:val="0"/>
          <w:divBdr>
            <w:top w:val="none" w:sz="0" w:space="0" w:color="auto"/>
            <w:left w:val="none" w:sz="0" w:space="0" w:color="auto"/>
            <w:bottom w:val="none" w:sz="0" w:space="0" w:color="auto"/>
            <w:right w:val="none" w:sz="0" w:space="0" w:color="auto"/>
          </w:divBdr>
        </w:div>
        <w:div w:id="607547148">
          <w:marLeft w:val="640"/>
          <w:marRight w:val="0"/>
          <w:marTop w:val="0"/>
          <w:marBottom w:val="0"/>
          <w:divBdr>
            <w:top w:val="none" w:sz="0" w:space="0" w:color="auto"/>
            <w:left w:val="none" w:sz="0" w:space="0" w:color="auto"/>
            <w:bottom w:val="none" w:sz="0" w:space="0" w:color="auto"/>
            <w:right w:val="none" w:sz="0" w:space="0" w:color="auto"/>
          </w:divBdr>
        </w:div>
        <w:div w:id="693196024">
          <w:marLeft w:val="640"/>
          <w:marRight w:val="0"/>
          <w:marTop w:val="0"/>
          <w:marBottom w:val="0"/>
          <w:divBdr>
            <w:top w:val="none" w:sz="0" w:space="0" w:color="auto"/>
            <w:left w:val="none" w:sz="0" w:space="0" w:color="auto"/>
            <w:bottom w:val="none" w:sz="0" w:space="0" w:color="auto"/>
            <w:right w:val="none" w:sz="0" w:space="0" w:color="auto"/>
          </w:divBdr>
        </w:div>
        <w:div w:id="739905775">
          <w:marLeft w:val="640"/>
          <w:marRight w:val="0"/>
          <w:marTop w:val="0"/>
          <w:marBottom w:val="0"/>
          <w:divBdr>
            <w:top w:val="none" w:sz="0" w:space="0" w:color="auto"/>
            <w:left w:val="none" w:sz="0" w:space="0" w:color="auto"/>
            <w:bottom w:val="none" w:sz="0" w:space="0" w:color="auto"/>
            <w:right w:val="none" w:sz="0" w:space="0" w:color="auto"/>
          </w:divBdr>
        </w:div>
        <w:div w:id="772020835">
          <w:marLeft w:val="640"/>
          <w:marRight w:val="0"/>
          <w:marTop w:val="0"/>
          <w:marBottom w:val="0"/>
          <w:divBdr>
            <w:top w:val="none" w:sz="0" w:space="0" w:color="auto"/>
            <w:left w:val="none" w:sz="0" w:space="0" w:color="auto"/>
            <w:bottom w:val="none" w:sz="0" w:space="0" w:color="auto"/>
            <w:right w:val="none" w:sz="0" w:space="0" w:color="auto"/>
          </w:divBdr>
        </w:div>
        <w:div w:id="836075030">
          <w:marLeft w:val="640"/>
          <w:marRight w:val="0"/>
          <w:marTop w:val="0"/>
          <w:marBottom w:val="0"/>
          <w:divBdr>
            <w:top w:val="none" w:sz="0" w:space="0" w:color="auto"/>
            <w:left w:val="none" w:sz="0" w:space="0" w:color="auto"/>
            <w:bottom w:val="none" w:sz="0" w:space="0" w:color="auto"/>
            <w:right w:val="none" w:sz="0" w:space="0" w:color="auto"/>
          </w:divBdr>
        </w:div>
        <w:div w:id="846559644">
          <w:marLeft w:val="640"/>
          <w:marRight w:val="0"/>
          <w:marTop w:val="0"/>
          <w:marBottom w:val="0"/>
          <w:divBdr>
            <w:top w:val="none" w:sz="0" w:space="0" w:color="auto"/>
            <w:left w:val="none" w:sz="0" w:space="0" w:color="auto"/>
            <w:bottom w:val="none" w:sz="0" w:space="0" w:color="auto"/>
            <w:right w:val="none" w:sz="0" w:space="0" w:color="auto"/>
          </w:divBdr>
        </w:div>
        <w:div w:id="867570494">
          <w:marLeft w:val="640"/>
          <w:marRight w:val="0"/>
          <w:marTop w:val="0"/>
          <w:marBottom w:val="0"/>
          <w:divBdr>
            <w:top w:val="none" w:sz="0" w:space="0" w:color="auto"/>
            <w:left w:val="none" w:sz="0" w:space="0" w:color="auto"/>
            <w:bottom w:val="none" w:sz="0" w:space="0" w:color="auto"/>
            <w:right w:val="none" w:sz="0" w:space="0" w:color="auto"/>
          </w:divBdr>
        </w:div>
        <w:div w:id="936866849">
          <w:marLeft w:val="640"/>
          <w:marRight w:val="0"/>
          <w:marTop w:val="0"/>
          <w:marBottom w:val="0"/>
          <w:divBdr>
            <w:top w:val="none" w:sz="0" w:space="0" w:color="auto"/>
            <w:left w:val="none" w:sz="0" w:space="0" w:color="auto"/>
            <w:bottom w:val="none" w:sz="0" w:space="0" w:color="auto"/>
            <w:right w:val="none" w:sz="0" w:space="0" w:color="auto"/>
          </w:divBdr>
        </w:div>
        <w:div w:id="1097748206">
          <w:marLeft w:val="640"/>
          <w:marRight w:val="0"/>
          <w:marTop w:val="0"/>
          <w:marBottom w:val="0"/>
          <w:divBdr>
            <w:top w:val="none" w:sz="0" w:space="0" w:color="auto"/>
            <w:left w:val="none" w:sz="0" w:space="0" w:color="auto"/>
            <w:bottom w:val="none" w:sz="0" w:space="0" w:color="auto"/>
            <w:right w:val="none" w:sz="0" w:space="0" w:color="auto"/>
          </w:divBdr>
        </w:div>
        <w:div w:id="1279528511">
          <w:marLeft w:val="640"/>
          <w:marRight w:val="0"/>
          <w:marTop w:val="0"/>
          <w:marBottom w:val="0"/>
          <w:divBdr>
            <w:top w:val="none" w:sz="0" w:space="0" w:color="auto"/>
            <w:left w:val="none" w:sz="0" w:space="0" w:color="auto"/>
            <w:bottom w:val="none" w:sz="0" w:space="0" w:color="auto"/>
            <w:right w:val="none" w:sz="0" w:space="0" w:color="auto"/>
          </w:divBdr>
        </w:div>
        <w:div w:id="1292639112">
          <w:marLeft w:val="640"/>
          <w:marRight w:val="0"/>
          <w:marTop w:val="0"/>
          <w:marBottom w:val="0"/>
          <w:divBdr>
            <w:top w:val="none" w:sz="0" w:space="0" w:color="auto"/>
            <w:left w:val="none" w:sz="0" w:space="0" w:color="auto"/>
            <w:bottom w:val="none" w:sz="0" w:space="0" w:color="auto"/>
            <w:right w:val="none" w:sz="0" w:space="0" w:color="auto"/>
          </w:divBdr>
        </w:div>
        <w:div w:id="1311864439">
          <w:marLeft w:val="640"/>
          <w:marRight w:val="0"/>
          <w:marTop w:val="0"/>
          <w:marBottom w:val="0"/>
          <w:divBdr>
            <w:top w:val="none" w:sz="0" w:space="0" w:color="auto"/>
            <w:left w:val="none" w:sz="0" w:space="0" w:color="auto"/>
            <w:bottom w:val="none" w:sz="0" w:space="0" w:color="auto"/>
            <w:right w:val="none" w:sz="0" w:space="0" w:color="auto"/>
          </w:divBdr>
        </w:div>
        <w:div w:id="1388069970">
          <w:marLeft w:val="640"/>
          <w:marRight w:val="0"/>
          <w:marTop w:val="0"/>
          <w:marBottom w:val="0"/>
          <w:divBdr>
            <w:top w:val="none" w:sz="0" w:space="0" w:color="auto"/>
            <w:left w:val="none" w:sz="0" w:space="0" w:color="auto"/>
            <w:bottom w:val="none" w:sz="0" w:space="0" w:color="auto"/>
            <w:right w:val="none" w:sz="0" w:space="0" w:color="auto"/>
          </w:divBdr>
        </w:div>
        <w:div w:id="1409032405">
          <w:marLeft w:val="640"/>
          <w:marRight w:val="0"/>
          <w:marTop w:val="0"/>
          <w:marBottom w:val="0"/>
          <w:divBdr>
            <w:top w:val="none" w:sz="0" w:space="0" w:color="auto"/>
            <w:left w:val="none" w:sz="0" w:space="0" w:color="auto"/>
            <w:bottom w:val="none" w:sz="0" w:space="0" w:color="auto"/>
            <w:right w:val="none" w:sz="0" w:space="0" w:color="auto"/>
          </w:divBdr>
        </w:div>
        <w:div w:id="1469585649">
          <w:marLeft w:val="640"/>
          <w:marRight w:val="0"/>
          <w:marTop w:val="0"/>
          <w:marBottom w:val="0"/>
          <w:divBdr>
            <w:top w:val="none" w:sz="0" w:space="0" w:color="auto"/>
            <w:left w:val="none" w:sz="0" w:space="0" w:color="auto"/>
            <w:bottom w:val="none" w:sz="0" w:space="0" w:color="auto"/>
            <w:right w:val="none" w:sz="0" w:space="0" w:color="auto"/>
          </w:divBdr>
        </w:div>
        <w:div w:id="1495993831">
          <w:marLeft w:val="640"/>
          <w:marRight w:val="0"/>
          <w:marTop w:val="0"/>
          <w:marBottom w:val="0"/>
          <w:divBdr>
            <w:top w:val="none" w:sz="0" w:space="0" w:color="auto"/>
            <w:left w:val="none" w:sz="0" w:space="0" w:color="auto"/>
            <w:bottom w:val="none" w:sz="0" w:space="0" w:color="auto"/>
            <w:right w:val="none" w:sz="0" w:space="0" w:color="auto"/>
          </w:divBdr>
        </w:div>
        <w:div w:id="1510212945">
          <w:marLeft w:val="640"/>
          <w:marRight w:val="0"/>
          <w:marTop w:val="0"/>
          <w:marBottom w:val="0"/>
          <w:divBdr>
            <w:top w:val="none" w:sz="0" w:space="0" w:color="auto"/>
            <w:left w:val="none" w:sz="0" w:space="0" w:color="auto"/>
            <w:bottom w:val="none" w:sz="0" w:space="0" w:color="auto"/>
            <w:right w:val="none" w:sz="0" w:space="0" w:color="auto"/>
          </w:divBdr>
        </w:div>
        <w:div w:id="1526289697">
          <w:marLeft w:val="640"/>
          <w:marRight w:val="0"/>
          <w:marTop w:val="0"/>
          <w:marBottom w:val="0"/>
          <w:divBdr>
            <w:top w:val="none" w:sz="0" w:space="0" w:color="auto"/>
            <w:left w:val="none" w:sz="0" w:space="0" w:color="auto"/>
            <w:bottom w:val="none" w:sz="0" w:space="0" w:color="auto"/>
            <w:right w:val="none" w:sz="0" w:space="0" w:color="auto"/>
          </w:divBdr>
        </w:div>
        <w:div w:id="1554804347">
          <w:marLeft w:val="640"/>
          <w:marRight w:val="0"/>
          <w:marTop w:val="0"/>
          <w:marBottom w:val="0"/>
          <w:divBdr>
            <w:top w:val="none" w:sz="0" w:space="0" w:color="auto"/>
            <w:left w:val="none" w:sz="0" w:space="0" w:color="auto"/>
            <w:bottom w:val="none" w:sz="0" w:space="0" w:color="auto"/>
            <w:right w:val="none" w:sz="0" w:space="0" w:color="auto"/>
          </w:divBdr>
        </w:div>
        <w:div w:id="1555311101">
          <w:marLeft w:val="640"/>
          <w:marRight w:val="0"/>
          <w:marTop w:val="0"/>
          <w:marBottom w:val="0"/>
          <w:divBdr>
            <w:top w:val="none" w:sz="0" w:space="0" w:color="auto"/>
            <w:left w:val="none" w:sz="0" w:space="0" w:color="auto"/>
            <w:bottom w:val="none" w:sz="0" w:space="0" w:color="auto"/>
            <w:right w:val="none" w:sz="0" w:space="0" w:color="auto"/>
          </w:divBdr>
        </w:div>
        <w:div w:id="1599174379">
          <w:marLeft w:val="640"/>
          <w:marRight w:val="0"/>
          <w:marTop w:val="0"/>
          <w:marBottom w:val="0"/>
          <w:divBdr>
            <w:top w:val="none" w:sz="0" w:space="0" w:color="auto"/>
            <w:left w:val="none" w:sz="0" w:space="0" w:color="auto"/>
            <w:bottom w:val="none" w:sz="0" w:space="0" w:color="auto"/>
            <w:right w:val="none" w:sz="0" w:space="0" w:color="auto"/>
          </w:divBdr>
        </w:div>
        <w:div w:id="1627932481">
          <w:marLeft w:val="640"/>
          <w:marRight w:val="0"/>
          <w:marTop w:val="0"/>
          <w:marBottom w:val="0"/>
          <w:divBdr>
            <w:top w:val="none" w:sz="0" w:space="0" w:color="auto"/>
            <w:left w:val="none" w:sz="0" w:space="0" w:color="auto"/>
            <w:bottom w:val="none" w:sz="0" w:space="0" w:color="auto"/>
            <w:right w:val="none" w:sz="0" w:space="0" w:color="auto"/>
          </w:divBdr>
        </w:div>
        <w:div w:id="1749036616">
          <w:marLeft w:val="640"/>
          <w:marRight w:val="0"/>
          <w:marTop w:val="0"/>
          <w:marBottom w:val="0"/>
          <w:divBdr>
            <w:top w:val="none" w:sz="0" w:space="0" w:color="auto"/>
            <w:left w:val="none" w:sz="0" w:space="0" w:color="auto"/>
            <w:bottom w:val="none" w:sz="0" w:space="0" w:color="auto"/>
            <w:right w:val="none" w:sz="0" w:space="0" w:color="auto"/>
          </w:divBdr>
        </w:div>
        <w:div w:id="1764298393">
          <w:marLeft w:val="640"/>
          <w:marRight w:val="0"/>
          <w:marTop w:val="0"/>
          <w:marBottom w:val="0"/>
          <w:divBdr>
            <w:top w:val="none" w:sz="0" w:space="0" w:color="auto"/>
            <w:left w:val="none" w:sz="0" w:space="0" w:color="auto"/>
            <w:bottom w:val="none" w:sz="0" w:space="0" w:color="auto"/>
            <w:right w:val="none" w:sz="0" w:space="0" w:color="auto"/>
          </w:divBdr>
        </w:div>
        <w:div w:id="1815440580">
          <w:marLeft w:val="640"/>
          <w:marRight w:val="0"/>
          <w:marTop w:val="0"/>
          <w:marBottom w:val="0"/>
          <w:divBdr>
            <w:top w:val="none" w:sz="0" w:space="0" w:color="auto"/>
            <w:left w:val="none" w:sz="0" w:space="0" w:color="auto"/>
            <w:bottom w:val="none" w:sz="0" w:space="0" w:color="auto"/>
            <w:right w:val="none" w:sz="0" w:space="0" w:color="auto"/>
          </w:divBdr>
        </w:div>
        <w:div w:id="1880390206">
          <w:marLeft w:val="640"/>
          <w:marRight w:val="0"/>
          <w:marTop w:val="0"/>
          <w:marBottom w:val="0"/>
          <w:divBdr>
            <w:top w:val="none" w:sz="0" w:space="0" w:color="auto"/>
            <w:left w:val="none" w:sz="0" w:space="0" w:color="auto"/>
            <w:bottom w:val="none" w:sz="0" w:space="0" w:color="auto"/>
            <w:right w:val="none" w:sz="0" w:space="0" w:color="auto"/>
          </w:divBdr>
        </w:div>
        <w:div w:id="1891838648">
          <w:marLeft w:val="640"/>
          <w:marRight w:val="0"/>
          <w:marTop w:val="0"/>
          <w:marBottom w:val="0"/>
          <w:divBdr>
            <w:top w:val="none" w:sz="0" w:space="0" w:color="auto"/>
            <w:left w:val="none" w:sz="0" w:space="0" w:color="auto"/>
            <w:bottom w:val="none" w:sz="0" w:space="0" w:color="auto"/>
            <w:right w:val="none" w:sz="0" w:space="0" w:color="auto"/>
          </w:divBdr>
        </w:div>
        <w:div w:id="1927032863">
          <w:marLeft w:val="640"/>
          <w:marRight w:val="0"/>
          <w:marTop w:val="0"/>
          <w:marBottom w:val="0"/>
          <w:divBdr>
            <w:top w:val="none" w:sz="0" w:space="0" w:color="auto"/>
            <w:left w:val="none" w:sz="0" w:space="0" w:color="auto"/>
            <w:bottom w:val="none" w:sz="0" w:space="0" w:color="auto"/>
            <w:right w:val="none" w:sz="0" w:space="0" w:color="auto"/>
          </w:divBdr>
        </w:div>
        <w:div w:id="2034530011">
          <w:marLeft w:val="640"/>
          <w:marRight w:val="0"/>
          <w:marTop w:val="0"/>
          <w:marBottom w:val="0"/>
          <w:divBdr>
            <w:top w:val="none" w:sz="0" w:space="0" w:color="auto"/>
            <w:left w:val="none" w:sz="0" w:space="0" w:color="auto"/>
            <w:bottom w:val="none" w:sz="0" w:space="0" w:color="auto"/>
            <w:right w:val="none" w:sz="0" w:space="0" w:color="auto"/>
          </w:divBdr>
        </w:div>
      </w:divsChild>
    </w:div>
    <w:div w:id="1292205342">
      <w:bodyDiv w:val="1"/>
      <w:marLeft w:val="0"/>
      <w:marRight w:val="0"/>
      <w:marTop w:val="0"/>
      <w:marBottom w:val="0"/>
      <w:divBdr>
        <w:top w:val="none" w:sz="0" w:space="0" w:color="auto"/>
        <w:left w:val="none" w:sz="0" w:space="0" w:color="auto"/>
        <w:bottom w:val="none" w:sz="0" w:space="0" w:color="auto"/>
        <w:right w:val="none" w:sz="0" w:space="0" w:color="auto"/>
      </w:divBdr>
      <w:divsChild>
        <w:div w:id="45303135">
          <w:marLeft w:val="640"/>
          <w:marRight w:val="0"/>
          <w:marTop w:val="0"/>
          <w:marBottom w:val="0"/>
          <w:divBdr>
            <w:top w:val="none" w:sz="0" w:space="0" w:color="auto"/>
            <w:left w:val="none" w:sz="0" w:space="0" w:color="auto"/>
            <w:bottom w:val="none" w:sz="0" w:space="0" w:color="auto"/>
            <w:right w:val="none" w:sz="0" w:space="0" w:color="auto"/>
          </w:divBdr>
        </w:div>
        <w:div w:id="104813560">
          <w:marLeft w:val="640"/>
          <w:marRight w:val="0"/>
          <w:marTop w:val="0"/>
          <w:marBottom w:val="0"/>
          <w:divBdr>
            <w:top w:val="none" w:sz="0" w:space="0" w:color="auto"/>
            <w:left w:val="none" w:sz="0" w:space="0" w:color="auto"/>
            <w:bottom w:val="none" w:sz="0" w:space="0" w:color="auto"/>
            <w:right w:val="none" w:sz="0" w:space="0" w:color="auto"/>
          </w:divBdr>
        </w:div>
        <w:div w:id="174270237">
          <w:marLeft w:val="640"/>
          <w:marRight w:val="0"/>
          <w:marTop w:val="0"/>
          <w:marBottom w:val="0"/>
          <w:divBdr>
            <w:top w:val="none" w:sz="0" w:space="0" w:color="auto"/>
            <w:left w:val="none" w:sz="0" w:space="0" w:color="auto"/>
            <w:bottom w:val="none" w:sz="0" w:space="0" w:color="auto"/>
            <w:right w:val="none" w:sz="0" w:space="0" w:color="auto"/>
          </w:divBdr>
        </w:div>
        <w:div w:id="250625301">
          <w:marLeft w:val="640"/>
          <w:marRight w:val="0"/>
          <w:marTop w:val="0"/>
          <w:marBottom w:val="0"/>
          <w:divBdr>
            <w:top w:val="none" w:sz="0" w:space="0" w:color="auto"/>
            <w:left w:val="none" w:sz="0" w:space="0" w:color="auto"/>
            <w:bottom w:val="none" w:sz="0" w:space="0" w:color="auto"/>
            <w:right w:val="none" w:sz="0" w:space="0" w:color="auto"/>
          </w:divBdr>
        </w:div>
        <w:div w:id="369183147">
          <w:marLeft w:val="640"/>
          <w:marRight w:val="0"/>
          <w:marTop w:val="0"/>
          <w:marBottom w:val="0"/>
          <w:divBdr>
            <w:top w:val="none" w:sz="0" w:space="0" w:color="auto"/>
            <w:left w:val="none" w:sz="0" w:space="0" w:color="auto"/>
            <w:bottom w:val="none" w:sz="0" w:space="0" w:color="auto"/>
            <w:right w:val="none" w:sz="0" w:space="0" w:color="auto"/>
          </w:divBdr>
        </w:div>
        <w:div w:id="389815207">
          <w:marLeft w:val="640"/>
          <w:marRight w:val="0"/>
          <w:marTop w:val="0"/>
          <w:marBottom w:val="0"/>
          <w:divBdr>
            <w:top w:val="none" w:sz="0" w:space="0" w:color="auto"/>
            <w:left w:val="none" w:sz="0" w:space="0" w:color="auto"/>
            <w:bottom w:val="none" w:sz="0" w:space="0" w:color="auto"/>
            <w:right w:val="none" w:sz="0" w:space="0" w:color="auto"/>
          </w:divBdr>
        </w:div>
        <w:div w:id="530803381">
          <w:marLeft w:val="640"/>
          <w:marRight w:val="0"/>
          <w:marTop w:val="0"/>
          <w:marBottom w:val="0"/>
          <w:divBdr>
            <w:top w:val="none" w:sz="0" w:space="0" w:color="auto"/>
            <w:left w:val="none" w:sz="0" w:space="0" w:color="auto"/>
            <w:bottom w:val="none" w:sz="0" w:space="0" w:color="auto"/>
            <w:right w:val="none" w:sz="0" w:space="0" w:color="auto"/>
          </w:divBdr>
        </w:div>
        <w:div w:id="836185935">
          <w:marLeft w:val="640"/>
          <w:marRight w:val="0"/>
          <w:marTop w:val="0"/>
          <w:marBottom w:val="0"/>
          <w:divBdr>
            <w:top w:val="none" w:sz="0" w:space="0" w:color="auto"/>
            <w:left w:val="none" w:sz="0" w:space="0" w:color="auto"/>
            <w:bottom w:val="none" w:sz="0" w:space="0" w:color="auto"/>
            <w:right w:val="none" w:sz="0" w:space="0" w:color="auto"/>
          </w:divBdr>
        </w:div>
        <w:div w:id="873540027">
          <w:marLeft w:val="640"/>
          <w:marRight w:val="0"/>
          <w:marTop w:val="0"/>
          <w:marBottom w:val="0"/>
          <w:divBdr>
            <w:top w:val="none" w:sz="0" w:space="0" w:color="auto"/>
            <w:left w:val="none" w:sz="0" w:space="0" w:color="auto"/>
            <w:bottom w:val="none" w:sz="0" w:space="0" w:color="auto"/>
            <w:right w:val="none" w:sz="0" w:space="0" w:color="auto"/>
          </w:divBdr>
        </w:div>
        <w:div w:id="1039746400">
          <w:marLeft w:val="640"/>
          <w:marRight w:val="0"/>
          <w:marTop w:val="0"/>
          <w:marBottom w:val="0"/>
          <w:divBdr>
            <w:top w:val="none" w:sz="0" w:space="0" w:color="auto"/>
            <w:left w:val="none" w:sz="0" w:space="0" w:color="auto"/>
            <w:bottom w:val="none" w:sz="0" w:space="0" w:color="auto"/>
            <w:right w:val="none" w:sz="0" w:space="0" w:color="auto"/>
          </w:divBdr>
        </w:div>
        <w:div w:id="1167205107">
          <w:marLeft w:val="640"/>
          <w:marRight w:val="0"/>
          <w:marTop w:val="0"/>
          <w:marBottom w:val="0"/>
          <w:divBdr>
            <w:top w:val="none" w:sz="0" w:space="0" w:color="auto"/>
            <w:left w:val="none" w:sz="0" w:space="0" w:color="auto"/>
            <w:bottom w:val="none" w:sz="0" w:space="0" w:color="auto"/>
            <w:right w:val="none" w:sz="0" w:space="0" w:color="auto"/>
          </w:divBdr>
        </w:div>
        <w:div w:id="1234316964">
          <w:marLeft w:val="640"/>
          <w:marRight w:val="0"/>
          <w:marTop w:val="0"/>
          <w:marBottom w:val="0"/>
          <w:divBdr>
            <w:top w:val="none" w:sz="0" w:space="0" w:color="auto"/>
            <w:left w:val="none" w:sz="0" w:space="0" w:color="auto"/>
            <w:bottom w:val="none" w:sz="0" w:space="0" w:color="auto"/>
            <w:right w:val="none" w:sz="0" w:space="0" w:color="auto"/>
          </w:divBdr>
        </w:div>
        <w:div w:id="1236932097">
          <w:marLeft w:val="640"/>
          <w:marRight w:val="0"/>
          <w:marTop w:val="0"/>
          <w:marBottom w:val="0"/>
          <w:divBdr>
            <w:top w:val="none" w:sz="0" w:space="0" w:color="auto"/>
            <w:left w:val="none" w:sz="0" w:space="0" w:color="auto"/>
            <w:bottom w:val="none" w:sz="0" w:space="0" w:color="auto"/>
            <w:right w:val="none" w:sz="0" w:space="0" w:color="auto"/>
          </w:divBdr>
        </w:div>
        <w:div w:id="1284847219">
          <w:marLeft w:val="640"/>
          <w:marRight w:val="0"/>
          <w:marTop w:val="0"/>
          <w:marBottom w:val="0"/>
          <w:divBdr>
            <w:top w:val="none" w:sz="0" w:space="0" w:color="auto"/>
            <w:left w:val="none" w:sz="0" w:space="0" w:color="auto"/>
            <w:bottom w:val="none" w:sz="0" w:space="0" w:color="auto"/>
            <w:right w:val="none" w:sz="0" w:space="0" w:color="auto"/>
          </w:divBdr>
        </w:div>
        <w:div w:id="1299797398">
          <w:marLeft w:val="640"/>
          <w:marRight w:val="0"/>
          <w:marTop w:val="0"/>
          <w:marBottom w:val="0"/>
          <w:divBdr>
            <w:top w:val="none" w:sz="0" w:space="0" w:color="auto"/>
            <w:left w:val="none" w:sz="0" w:space="0" w:color="auto"/>
            <w:bottom w:val="none" w:sz="0" w:space="0" w:color="auto"/>
            <w:right w:val="none" w:sz="0" w:space="0" w:color="auto"/>
          </w:divBdr>
        </w:div>
        <w:div w:id="1306854654">
          <w:marLeft w:val="640"/>
          <w:marRight w:val="0"/>
          <w:marTop w:val="0"/>
          <w:marBottom w:val="0"/>
          <w:divBdr>
            <w:top w:val="none" w:sz="0" w:space="0" w:color="auto"/>
            <w:left w:val="none" w:sz="0" w:space="0" w:color="auto"/>
            <w:bottom w:val="none" w:sz="0" w:space="0" w:color="auto"/>
            <w:right w:val="none" w:sz="0" w:space="0" w:color="auto"/>
          </w:divBdr>
        </w:div>
        <w:div w:id="1376271131">
          <w:marLeft w:val="640"/>
          <w:marRight w:val="0"/>
          <w:marTop w:val="0"/>
          <w:marBottom w:val="0"/>
          <w:divBdr>
            <w:top w:val="none" w:sz="0" w:space="0" w:color="auto"/>
            <w:left w:val="none" w:sz="0" w:space="0" w:color="auto"/>
            <w:bottom w:val="none" w:sz="0" w:space="0" w:color="auto"/>
            <w:right w:val="none" w:sz="0" w:space="0" w:color="auto"/>
          </w:divBdr>
        </w:div>
        <w:div w:id="1411653924">
          <w:marLeft w:val="640"/>
          <w:marRight w:val="0"/>
          <w:marTop w:val="0"/>
          <w:marBottom w:val="0"/>
          <w:divBdr>
            <w:top w:val="none" w:sz="0" w:space="0" w:color="auto"/>
            <w:left w:val="none" w:sz="0" w:space="0" w:color="auto"/>
            <w:bottom w:val="none" w:sz="0" w:space="0" w:color="auto"/>
            <w:right w:val="none" w:sz="0" w:space="0" w:color="auto"/>
          </w:divBdr>
        </w:div>
        <w:div w:id="1565944227">
          <w:marLeft w:val="640"/>
          <w:marRight w:val="0"/>
          <w:marTop w:val="0"/>
          <w:marBottom w:val="0"/>
          <w:divBdr>
            <w:top w:val="none" w:sz="0" w:space="0" w:color="auto"/>
            <w:left w:val="none" w:sz="0" w:space="0" w:color="auto"/>
            <w:bottom w:val="none" w:sz="0" w:space="0" w:color="auto"/>
            <w:right w:val="none" w:sz="0" w:space="0" w:color="auto"/>
          </w:divBdr>
        </w:div>
        <w:div w:id="1777098374">
          <w:marLeft w:val="640"/>
          <w:marRight w:val="0"/>
          <w:marTop w:val="0"/>
          <w:marBottom w:val="0"/>
          <w:divBdr>
            <w:top w:val="none" w:sz="0" w:space="0" w:color="auto"/>
            <w:left w:val="none" w:sz="0" w:space="0" w:color="auto"/>
            <w:bottom w:val="none" w:sz="0" w:space="0" w:color="auto"/>
            <w:right w:val="none" w:sz="0" w:space="0" w:color="auto"/>
          </w:divBdr>
        </w:div>
        <w:div w:id="1852525825">
          <w:marLeft w:val="640"/>
          <w:marRight w:val="0"/>
          <w:marTop w:val="0"/>
          <w:marBottom w:val="0"/>
          <w:divBdr>
            <w:top w:val="none" w:sz="0" w:space="0" w:color="auto"/>
            <w:left w:val="none" w:sz="0" w:space="0" w:color="auto"/>
            <w:bottom w:val="none" w:sz="0" w:space="0" w:color="auto"/>
            <w:right w:val="none" w:sz="0" w:space="0" w:color="auto"/>
          </w:divBdr>
        </w:div>
        <w:div w:id="1855995003">
          <w:marLeft w:val="640"/>
          <w:marRight w:val="0"/>
          <w:marTop w:val="0"/>
          <w:marBottom w:val="0"/>
          <w:divBdr>
            <w:top w:val="none" w:sz="0" w:space="0" w:color="auto"/>
            <w:left w:val="none" w:sz="0" w:space="0" w:color="auto"/>
            <w:bottom w:val="none" w:sz="0" w:space="0" w:color="auto"/>
            <w:right w:val="none" w:sz="0" w:space="0" w:color="auto"/>
          </w:divBdr>
        </w:div>
        <w:div w:id="1974796298">
          <w:marLeft w:val="640"/>
          <w:marRight w:val="0"/>
          <w:marTop w:val="0"/>
          <w:marBottom w:val="0"/>
          <w:divBdr>
            <w:top w:val="none" w:sz="0" w:space="0" w:color="auto"/>
            <w:left w:val="none" w:sz="0" w:space="0" w:color="auto"/>
            <w:bottom w:val="none" w:sz="0" w:space="0" w:color="auto"/>
            <w:right w:val="none" w:sz="0" w:space="0" w:color="auto"/>
          </w:divBdr>
        </w:div>
        <w:div w:id="2007393255">
          <w:marLeft w:val="640"/>
          <w:marRight w:val="0"/>
          <w:marTop w:val="0"/>
          <w:marBottom w:val="0"/>
          <w:divBdr>
            <w:top w:val="none" w:sz="0" w:space="0" w:color="auto"/>
            <w:left w:val="none" w:sz="0" w:space="0" w:color="auto"/>
            <w:bottom w:val="none" w:sz="0" w:space="0" w:color="auto"/>
            <w:right w:val="none" w:sz="0" w:space="0" w:color="auto"/>
          </w:divBdr>
        </w:div>
        <w:div w:id="2016498162">
          <w:marLeft w:val="640"/>
          <w:marRight w:val="0"/>
          <w:marTop w:val="0"/>
          <w:marBottom w:val="0"/>
          <w:divBdr>
            <w:top w:val="none" w:sz="0" w:space="0" w:color="auto"/>
            <w:left w:val="none" w:sz="0" w:space="0" w:color="auto"/>
            <w:bottom w:val="none" w:sz="0" w:space="0" w:color="auto"/>
            <w:right w:val="none" w:sz="0" w:space="0" w:color="auto"/>
          </w:divBdr>
        </w:div>
        <w:div w:id="2023126696">
          <w:marLeft w:val="640"/>
          <w:marRight w:val="0"/>
          <w:marTop w:val="0"/>
          <w:marBottom w:val="0"/>
          <w:divBdr>
            <w:top w:val="none" w:sz="0" w:space="0" w:color="auto"/>
            <w:left w:val="none" w:sz="0" w:space="0" w:color="auto"/>
            <w:bottom w:val="none" w:sz="0" w:space="0" w:color="auto"/>
            <w:right w:val="none" w:sz="0" w:space="0" w:color="auto"/>
          </w:divBdr>
        </w:div>
        <w:div w:id="2140679414">
          <w:marLeft w:val="640"/>
          <w:marRight w:val="0"/>
          <w:marTop w:val="0"/>
          <w:marBottom w:val="0"/>
          <w:divBdr>
            <w:top w:val="none" w:sz="0" w:space="0" w:color="auto"/>
            <w:left w:val="none" w:sz="0" w:space="0" w:color="auto"/>
            <w:bottom w:val="none" w:sz="0" w:space="0" w:color="auto"/>
            <w:right w:val="none" w:sz="0" w:space="0" w:color="auto"/>
          </w:divBdr>
        </w:div>
      </w:divsChild>
    </w:div>
    <w:div w:id="1295647296">
      <w:bodyDiv w:val="1"/>
      <w:marLeft w:val="0"/>
      <w:marRight w:val="0"/>
      <w:marTop w:val="0"/>
      <w:marBottom w:val="0"/>
      <w:divBdr>
        <w:top w:val="none" w:sz="0" w:space="0" w:color="auto"/>
        <w:left w:val="none" w:sz="0" w:space="0" w:color="auto"/>
        <w:bottom w:val="none" w:sz="0" w:space="0" w:color="auto"/>
        <w:right w:val="none" w:sz="0" w:space="0" w:color="auto"/>
      </w:divBdr>
      <w:divsChild>
        <w:div w:id="29184748">
          <w:marLeft w:val="640"/>
          <w:marRight w:val="0"/>
          <w:marTop w:val="0"/>
          <w:marBottom w:val="0"/>
          <w:divBdr>
            <w:top w:val="none" w:sz="0" w:space="0" w:color="auto"/>
            <w:left w:val="none" w:sz="0" w:space="0" w:color="auto"/>
            <w:bottom w:val="none" w:sz="0" w:space="0" w:color="auto"/>
            <w:right w:val="none" w:sz="0" w:space="0" w:color="auto"/>
          </w:divBdr>
        </w:div>
        <w:div w:id="123546959">
          <w:marLeft w:val="640"/>
          <w:marRight w:val="0"/>
          <w:marTop w:val="0"/>
          <w:marBottom w:val="0"/>
          <w:divBdr>
            <w:top w:val="none" w:sz="0" w:space="0" w:color="auto"/>
            <w:left w:val="none" w:sz="0" w:space="0" w:color="auto"/>
            <w:bottom w:val="none" w:sz="0" w:space="0" w:color="auto"/>
            <w:right w:val="none" w:sz="0" w:space="0" w:color="auto"/>
          </w:divBdr>
        </w:div>
        <w:div w:id="156848305">
          <w:marLeft w:val="640"/>
          <w:marRight w:val="0"/>
          <w:marTop w:val="0"/>
          <w:marBottom w:val="0"/>
          <w:divBdr>
            <w:top w:val="none" w:sz="0" w:space="0" w:color="auto"/>
            <w:left w:val="none" w:sz="0" w:space="0" w:color="auto"/>
            <w:bottom w:val="none" w:sz="0" w:space="0" w:color="auto"/>
            <w:right w:val="none" w:sz="0" w:space="0" w:color="auto"/>
          </w:divBdr>
        </w:div>
        <w:div w:id="244144894">
          <w:marLeft w:val="640"/>
          <w:marRight w:val="0"/>
          <w:marTop w:val="0"/>
          <w:marBottom w:val="0"/>
          <w:divBdr>
            <w:top w:val="none" w:sz="0" w:space="0" w:color="auto"/>
            <w:left w:val="none" w:sz="0" w:space="0" w:color="auto"/>
            <w:bottom w:val="none" w:sz="0" w:space="0" w:color="auto"/>
            <w:right w:val="none" w:sz="0" w:space="0" w:color="auto"/>
          </w:divBdr>
        </w:div>
        <w:div w:id="475343333">
          <w:marLeft w:val="640"/>
          <w:marRight w:val="0"/>
          <w:marTop w:val="0"/>
          <w:marBottom w:val="0"/>
          <w:divBdr>
            <w:top w:val="none" w:sz="0" w:space="0" w:color="auto"/>
            <w:left w:val="none" w:sz="0" w:space="0" w:color="auto"/>
            <w:bottom w:val="none" w:sz="0" w:space="0" w:color="auto"/>
            <w:right w:val="none" w:sz="0" w:space="0" w:color="auto"/>
          </w:divBdr>
        </w:div>
        <w:div w:id="491337997">
          <w:marLeft w:val="640"/>
          <w:marRight w:val="0"/>
          <w:marTop w:val="0"/>
          <w:marBottom w:val="0"/>
          <w:divBdr>
            <w:top w:val="none" w:sz="0" w:space="0" w:color="auto"/>
            <w:left w:val="none" w:sz="0" w:space="0" w:color="auto"/>
            <w:bottom w:val="none" w:sz="0" w:space="0" w:color="auto"/>
            <w:right w:val="none" w:sz="0" w:space="0" w:color="auto"/>
          </w:divBdr>
        </w:div>
        <w:div w:id="492793473">
          <w:marLeft w:val="640"/>
          <w:marRight w:val="0"/>
          <w:marTop w:val="0"/>
          <w:marBottom w:val="0"/>
          <w:divBdr>
            <w:top w:val="none" w:sz="0" w:space="0" w:color="auto"/>
            <w:left w:val="none" w:sz="0" w:space="0" w:color="auto"/>
            <w:bottom w:val="none" w:sz="0" w:space="0" w:color="auto"/>
            <w:right w:val="none" w:sz="0" w:space="0" w:color="auto"/>
          </w:divBdr>
        </w:div>
        <w:div w:id="548151792">
          <w:marLeft w:val="640"/>
          <w:marRight w:val="0"/>
          <w:marTop w:val="0"/>
          <w:marBottom w:val="0"/>
          <w:divBdr>
            <w:top w:val="none" w:sz="0" w:space="0" w:color="auto"/>
            <w:left w:val="none" w:sz="0" w:space="0" w:color="auto"/>
            <w:bottom w:val="none" w:sz="0" w:space="0" w:color="auto"/>
            <w:right w:val="none" w:sz="0" w:space="0" w:color="auto"/>
          </w:divBdr>
        </w:div>
        <w:div w:id="636691518">
          <w:marLeft w:val="640"/>
          <w:marRight w:val="0"/>
          <w:marTop w:val="0"/>
          <w:marBottom w:val="0"/>
          <w:divBdr>
            <w:top w:val="none" w:sz="0" w:space="0" w:color="auto"/>
            <w:left w:val="none" w:sz="0" w:space="0" w:color="auto"/>
            <w:bottom w:val="none" w:sz="0" w:space="0" w:color="auto"/>
            <w:right w:val="none" w:sz="0" w:space="0" w:color="auto"/>
          </w:divBdr>
        </w:div>
        <w:div w:id="717708997">
          <w:marLeft w:val="640"/>
          <w:marRight w:val="0"/>
          <w:marTop w:val="0"/>
          <w:marBottom w:val="0"/>
          <w:divBdr>
            <w:top w:val="none" w:sz="0" w:space="0" w:color="auto"/>
            <w:left w:val="none" w:sz="0" w:space="0" w:color="auto"/>
            <w:bottom w:val="none" w:sz="0" w:space="0" w:color="auto"/>
            <w:right w:val="none" w:sz="0" w:space="0" w:color="auto"/>
          </w:divBdr>
        </w:div>
        <w:div w:id="931664202">
          <w:marLeft w:val="640"/>
          <w:marRight w:val="0"/>
          <w:marTop w:val="0"/>
          <w:marBottom w:val="0"/>
          <w:divBdr>
            <w:top w:val="none" w:sz="0" w:space="0" w:color="auto"/>
            <w:left w:val="none" w:sz="0" w:space="0" w:color="auto"/>
            <w:bottom w:val="none" w:sz="0" w:space="0" w:color="auto"/>
            <w:right w:val="none" w:sz="0" w:space="0" w:color="auto"/>
          </w:divBdr>
        </w:div>
        <w:div w:id="969360519">
          <w:marLeft w:val="640"/>
          <w:marRight w:val="0"/>
          <w:marTop w:val="0"/>
          <w:marBottom w:val="0"/>
          <w:divBdr>
            <w:top w:val="none" w:sz="0" w:space="0" w:color="auto"/>
            <w:left w:val="none" w:sz="0" w:space="0" w:color="auto"/>
            <w:bottom w:val="none" w:sz="0" w:space="0" w:color="auto"/>
            <w:right w:val="none" w:sz="0" w:space="0" w:color="auto"/>
          </w:divBdr>
        </w:div>
        <w:div w:id="1043211461">
          <w:marLeft w:val="640"/>
          <w:marRight w:val="0"/>
          <w:marTop w:val="0"/>
          <w:marBottom w:val="0"/>
          <w:divBdr>
            <w:top w:val="none" w:sz="0" w:space="0" w:color="auto"/>
            <w:left w:val="none" w:sz="0" w:space="0" w:color="auto"/>
            <w:bottom w:val="none" w:sz="0" w:space="0" w:color="auto"/>
            <w:right w:val="none" w:sz="0" w:space="0" w:color="auto"/>
          </w:divBdr>
        </w:div>
        <w:div w:id="1078089255">
          <w:marLeft w:val="640"/>
          <w:marRight w:val="0"/>
          <w:marTop w:val="0"/>
          <w:marBottom w:val="0"/>
          <w:divBdr>
            <w:top w:val="none" w:sz="0" w:space="0" w:color="auto"/>
            <w:left w:val="none" w:sz="0" w:space="0" w:color="auto"/>
            <w:bottom w:val="none" w:sz="0" w:space="0" w:color="auto"/>
            <w:right w:val="none" w:sz="0" w:space="0" w:color="auto"/>
          </w:divBdr>
        </w:div>
        <w:div w:id="1091002266">
          <w:marLeft w:val="640"/>
          <w:marRight w:val="0"/>
          <w:marTop w:val="0"/>
          <w:marBottom w:val="0"/>
          <w:divBdr>
            <w:top w:val="none" w:sz="0" w:space="0" w:color="auto"/>
            <w:left w:val="none" w:sz="0" w:space="0" w:color="auto"/>
            <w:bottom w:val="none" w:sz="0" w:space="0" w:color="auto"/>
            <w:right w:val="none" w:sz="0" w:space="0" w:color="auto"/>
          </w:divBdr>
        </w:div>
        <w:div w:id="1092051134">
          <w:marLeft w:val="640"/>
          <w:marRight w:val="0"/>
          <w:marTop w:val="0"/>
          <w:marBottom w:val="0"/>
          <w:divBdr>
            <w:top w:val="none" w:sz="0" w:space="0" w:color="auto"/>
            <w:left w:val="none" w:sz="0" w:space="0" w:color="auto"/>
            <w:bottom w:val="none" w:sz="0" w:space="0" w:color="auto"/>
            <w:right w:val="none" w:sz="0" w:space="0" w:color="auto"/>
          </w:divBdr>
        </w:div>
        <w:div w:id="1144739342">
          <w:marLeft w:val="640"/>
          <w:marRight w:val="0"/>
          <w:marTop w:val="0"/>
          <w:marBottom w:val="0"/>
          <w:divBdr>
            <w:top w:val="none" w:sz="0" w:space="0" w:color="auto"/>
            <w:left w:val="none" w:sz="0" w:space="0" w:color="auto"/>
            <w:bottom w:val="none" w:sz="0" w:space="0" w:color="auto"/>
            <w:right w:val="none" w:sz="0" w:space="0" w:color="auto"/>
          </w:divBdr>
        </w:div>
        <w:div w:id="1146706519">
          <w:marLeft w:val="640"/>
          <w:marRight w:val="0"/>
          <w:marTop w:val="0"/>
          <w:marBottom w:val="0"/>
          <w:divBdr>
            <w:top w:val="none" w:sz="0" w:space="0" w:color="auto"/>
            <w:left w:val="none" w:sz="0" w:space="0" w:color="auto"/>
            <w:bottom w:val="none" w:sz="0" w:space="0" w:color="auto"/>
            <w:right w:val="none" w:sz="0" w:space="0" w:color="auto"/>
          </w:divBdr>
        </w:div>
        <w:div w:id="1345084358">
          <w:marLeft w:val="640"/>
          <w:marRight w:val="0"/>
          <w:marTop w:val="0"/>
          <w:marBottom w:val="0"/>
          <w:divBdr>
            <w:top w:val="none" w:sz="0" w:space="0" w:color="auto"/>
            <w:left w:val="none" w:sz="0" w:space="0" w:color="auto"/>
            <w:bottom w:val="none" w:sz="0" w:space="0" w:color="auto"/>
            <w:right w:val="none" w:sz="0" w:space="0" w:color="auto"/>
          </w:divBdr>
        </w:div>
        <w:div w:id="1463578206">
          <w:marLeft w:val="640"/>
          <w:marRight w:val="0"/>
          <w:marTop w:val="0"/>
          <w:marBottom w:val="0"/>
          <w:divBdr>
            <w:top w:val="none" w:sz="0" w:space="0" w:color="auto"/>
            <w:left w:val="none" w:sz="0" w:space="0" w:color="auto"/>
            <w:bottom w:val="none" w:sz="0" w:space="0" w:color="auto"/>
            <w:right w:val="none" w:sz="0" w:space="0" w:color="auto"/>
          </w:divBdr>
        </w:div>
        <w:div w:id="1465199887">
          <w:marLeft w:val="640"/>
          <w:marRight w:val="0"/>
          <w:marTop w:val="0"/>
          <w:marBottom w:val="0"/>
          <w:divBdr>
            <w:top w:val="none" w:sz="0" w:space="0" w:color="auto"/>
            <w:left w:val="none" w:sz="0" w:space="0" w:color="auto"/>
            <w:bottom w:val="none" w:sz="0" w:space="0" w:color="auto"/>
            <w:right w:val="none" w:sz="0" w:space="0" w:color="auto"/>
          </w:divBdr>
        </w:div>
        <w:div w:id="1554122434">
          <w:marLeft w:val="640"/>
          <w:marRight w:val="0"/>
          <w:marTop w:val="0"/>
          <w:marBottom w:val="0"/>
          <w:divBdr>
            <w:top w:val="none" w:sz="0" w:space="0" w:color="auto"/>
            <w:left w:val="none" w:sz="0" w:space="0" w:color="auto"/>
            <w:bottom w:val="none" w:sz="0" w:space="0" w:color="auto"/>
            <w:right w:val="none" w:sz="0" w:space="0" w:color="auto"/>
          </w:divBdr>
        </w:div>
        <w:div w:id="1760322397">
          <w:marLeft w:val="640"/>
          <w:marRight w:val="0"/>
          <w:marTop w:val="0"/>
          <w:marBottom w:val="0"/>
          <w:divBdr>
            <w:top w:val="none" w:sz="0" w:space="0" w:color="auto"/>
            <w:left w:val="none" w:sz="0" w:space="0" w:color="auto"/>
            <w:bottom w:val="none" w:sz="0" w:space="0" w:color="auto"/>
            <w:right w:val="none" w:sz="0" w:space="0" w:color="auto"/>
          </w:divBdr>
        </w:div>
        <w:div w:id="1787501349">
          <w:marLeft w:val="640"/>
          <w:marRight w:val="0"/>
          <w:marTop w:val="0"/>
          <w:marBottom w:val="0"/>
          <w:divBdr>
            <w:top w:val="none" w:sz="0" w:space="0" w:color="auto"/>
            <w:left w:val="none" w:sz="0" w:space="0" w:color="auto"/>
            <w:bottom w:val="none" w:sz="0" w:space="0" w:color="auto"/>
            <w:right w:val="none" w:sz="0" w:space="0" w:color="auto"/>
          </w:divBdr>
        </w:div>
        <w:div w:id="1820537160">
          <w:marLeft w:val="640"/>
          <w:marRight w:val="0"/>
          <w:marTop w:val="0"/>
          <w:marBottom w:val="0"/>
          <w:divBdr>
            <w:top w:val="none" w:sz="0" w:space="0" w:color="auto"/>
            <w:left w:val="none" w:sz="0" w:space="0" w:color="auto"/>
            <w:bottom w:val="none" w:sz="0" w:space="0" w:color="auto"/>
            <w:right w:val="none" w:sz="0" w:space="0" w:color="auto"/>
          </w:divBdr>
        </w:div>
        <w:div w:id="1877767719">
          <w:marLeft w:val="640"/>
          <w:marRight w:val="0"/>
          <w:marTop w:val="0"/>
          <w:marBottom w:val="0"/>
          <w:divBdr>
            <w:top w:val="none" w:sz="0" w:space="0" w:color="auto"/>
            <w:left w:val="none" w:sz="0" w:space="0" w:color="auto"/>
            <w:bottom w:val="none" w:sz="0" w:space="0" w:color="auto"/>
            <w:right w:val="none" w:sz="0" w:space="0" w:color="auto"/>
          </w:divBdr>
        </w:div>
        <w:div w:id="1999068815">
          <w:marLeft w:val="640"/>
          <w:marRight w:val="0"/>
          <w:marTop w:val="0"/>
          <w:marBottom w:val="0"/>
          <w:divBdr>
            <w:top w:val="none" w:sz="0" w:space="0" w:color="auto"/>
            <w:left w:val="none" w:sz="0" w:space="0" w:color="auto"/>
            <w:bottom w:val="none" w:sz="0" w:space="0" w:color="auto"/>
            <w:right w:val="none" w:sz="0" w:space="0" w:color="auto"/>
          </w:divBdr>
        </w:div>
        <w:div w:id="2076320174">
          <w:marLeft w:val="640"/>
          <w:marRight w:val="0"/>
          <w:marTop w:val="0"/>
          <w:marBottom w:val="0"/>
          <w:divBdr>
            <w:top w:val="none" w:sz="0" w:space="0" w:color="auto"/>
            <w:left w:val="none" w:sz="0" w:space="0" w:color="auto"/>
            <w:bottom w:val="none" w:sz="0" w:space="0" w:color="auto"/>
            <w:right w:val="none" w:sz="0" w:space="0" w:color="auto"/>
          </w:divBdr>
        </w:div>
      </w:divsChild>
    </w:div>
    <w:div w:id="1307395172">
      <w:bodyDiv w:val="1"/>
      <w:marLeft w:val="0"/>
      <w:marRight w:val="0"/>
      <w:marTop w:val="0"/>
      <w:marBottom w:val="0"/>
      <w:divBdr>
        <w:top w:val="none" w:sz="0" w:space="0" w:color="auto"/>
        <w:left w:val="none" w:sz="0" w:space="0" w:color="auto"/>
        <w:bottom w:val="none" w:sz="0" w:space="0" w:color="auto"/>
        <w:right w:val="none" w:sz="0" w:space="0" w:color="auto"/>
      </w:divBdr>
      <w:divsChild>
        <w:div w:id="35008021">
          <w:marLeft w:val="640"/>
          <w:marRight w:val="0"/>
          <w:marTop w:val="0"/>
          <w:marBottom w:val="0"/>
          <w:divBdr>
            <w:top w:val="none" w:sz="0" w:space="0" w:color="auto"/>
            <w:left w:val="none" w:sz="0" w:space="0" w:color="auto"/>
            <w:bottom w:val="none" w:sz="0" w:space="0" w:color="auto"/>
            <w:right w:val="none" w:sz="0" w:space="0" w:color="auto"/>
          </w:divBdr>
        </w:div>
        <w:div w:id="42609094">
          <w:marLeft w:val="640"/>
          <w:marRight w:val="0"/>
          <w:marTop w:val="0"/>
          <w:marBottom w:val="0"/>
          <w:divBdr>
            <w:top w:val="none" w:sz="0" w:space="0" w:color="auto"/>
            <w:left w:val="none" w:sz="0" w:space="0" w:color="auto"/>
            <w:bottom w:val="none" w:sz="0" w:space="0" w:color="auto"/>
            <w:right w:val="none" w:sz="0" w:space="0" w:color="auto"/>
          </w:divBdr>
        </w:div>
        <w:div w:id="123502413">
          <w:marLeft w:val="640"/>
          <w:marRight w:val="0"/>
          <w:marTop w:val="0"/>
          <w:marBottom w:val="0"/>
          <w:divBdr>
            <w:top w:val="none" w:sz="0" w:space="0" w:color="auto"/>
            <w:left w:val="none" w:sz="0" w:space="0" w:color="auto"/>
            <w:bottom w:val="none" w:sz="0" w:space="0" w:color="auto"/>
            <w:right w:val="none" w:sz="0" w:space="0" w:color="auto"/>
          </w:divBdr>
        </w:div>
        <w:div w:id="228883256">
          <w:marLeft w:val="640"/>
          <w:marRight w:val="0"/>
          <w:marTop w:val="0"/>
          <w:marBottom w:val="0"/>
          <w:divBdr>
            <w:top w:val="none" w:sz="0" w:space="0" w:color="auto"/>
            <w:left w:val="none" w:sz="0" w:space="0" w:color="auto"/>
            <w:bottom w:val="none" w:sz="0" w:space="0" w:color="auto"/>
            <w:right w:val="none" w:sz="0" w:space="0" w:color="auto"/>
          </w:divBdr>
        </w:div>
        <w:div w:id="262687250">
          <w:marLeft w:val="640"/>
          <w:marRight w:val="0"/>
          <w:marTop w:val="0"/>
          <w:marBottom w:val="0"/>
          <w:divBdr>
            <w:top w:val="none" w:sz="0" w:space="0" w:color="auto"/>
            <w:left w:val="none" w:sz="0" w:space="0" w:color="auto"/>
            <w:bottom w:val="none" w:sz="0" w:space="0" w:color="auto"/>
            <w:right w:val="none" w:sz="0" w:space="0" w:color="auto"/>
          </w:divBdr>
        </w:div>
        <w:div w:id="328020310">
          <w:marLeft w:val="640"/>
          <w:marRight w:val="0"/>
          <w:marTop w:val="0"/>
          <w:marBottom w:val="0"/>
          <w:divBdr>
            <w:top w:val="none" w:sz="0" w:space="0" w:color="auto"/>
            <w:left w:val="none" w:sz="0" w:space="0" w:color="auto"/>
            <w:bottom w:val="none" w:sz="0" w:space="0" w:color="auto"/>
            <w:right w:val="none" w:sz="0" w:space="0" w:color="auto"/>
          </w:divBdr>
        </w:div>
        <w:div w:id="501775761">
          <w:marLeft w:val="640"/>
          <w:marRight w:val="0"/>
          <w:marTop w:val="0"/>
          <w:marBottom w:val="0"/>
          <w:divBdr>
            <w:top w:val="none" w:sz="0" w:space="0" w:color="auto"/>
            <w:left w:val="none" w:sz="0" w:space="0" w:color="auto"/>
            <w:bottom w:val="none" w:sz="0" w:space="0" w:color="auto"/>
            <w:right w:val="none" w:sz="0" w:space="0" w:color="auto"/>
          </w:divBdr>
        </w:div>
        <w:div w:id="532158517">
          <w:marLeft w:val="640"/>
          <w:marRight w:val="0"/>
          <w:marTop w:val="0"/>
          <w:marBottom w:val="0"/>
          <w:divBdr>
            <w:top w:val="none" w:sz="0" w:space="0" w:color="auto"/>
            <w:left w:val="none" w:sz="0" w:space="0" w:color="auto"/>
            <w:bottom w:val="none" w:sz="0" w:space="0" w:color="auto"/>
            <w:right w:val="none" w:sz="0" w:space="0" w:color="auto"/>
          </w:divBdr>
        </w:div>
        <w:div w:id="538861842">
          <w:marLeft w:val="640"/>
          <w:marRight w:val="0"/>
          <w:marTop w:val="0"/>
          <w:marBottom w:val="0"/>
          <w:divBdr>
            <w:top w:val="none" w:sz="0" w:space="0" w:color="auto"/>
            <w:left w:val="none" w:sz="0" w:space="0" w:color="auto"/>
            <w:bottom w:val="none" w:sz="0" w:space="0" w:color="auto"/>
            <w:right w:val="none" w:sz="0" w:space="0" w:color="auto"/>
          </w:divBdr>
        </w:div>
        <w:div w:id="668141883">
          <w:marLeft w:val="640"/>
          <w:marRight w:val="0"/>
          <w:marTop w:val="0"/>
          <w:marBottom w:val="0"/>
          <w:divBdr>
            <w:top w:val="none" w:sz="0" w:space="0" w:color="auto"/>
            <w:left w:val="none" w:sz="0" w:space="0" w:color="auto"/>
            <w:bottom w:val="none" w:sz="0" w:space="0" w:color="auto"/>
            <w:right w:val="none" w:sz="0" w:space="0" w:color="auto"/>
          </w:divBdr>
        </w:div>
        <w:div w:id="772092760">
          <w:marLeft w:val="640"/>
          <w:marRight w:val="0"/>
          <w:marTop w:val="0"/>
          <w:marBottom w:val="0"/>
          <w:divBdr>
            <w:top w:val="none" w:sz="0" w:space="0" w:color="auto"/>
            <w:left w:val="none" w:sz="0" w:space="0" w:color="auto"/>
            <w:bottom w:val="none" w:sz="0" w:space="0" w:color="auto"/>
            <w:right w:val="none" w:sz="0" w:space="0" w:color="auto"/>
          </w:divBdr>
        </w:div>
        <w:div w:id="790247129">
          <w:marLeft w:val="640"/>
          <w:marRight w:val="0"/>
          <w:marTop w:val="0"/>
          <w:marBottom w:val="0"/>
          <w:divBdr>
            <w:top w:val="none" w:sz="0" w:space="0" w:color="auto"/>
            <w:left w:val="none" w:sz="0" w:space="0" w:color="auto"/>
            <w:bottom w:val="none" w:sz="0" w:space="0" w:color="auto"/>
            <w:right w:val="none" w:sz="0" w:space="0" w:color="auto"/>
          </w:divBdr>
        </w:div>
        <w:div w:id="924268687">
          <w:marLeft w:val="640"/>
          <w:marRight w:val="0"/>
          <w:marTop w:val="0"/>
          <w:marBottom w:val="0"/>
          <w:divBdr>
            <w:top w:val="none" w:sz="0" w:space="0" w:color="auto"/>
            <w:left w:val="none" w:sz="0" w:space="0" w:color="auto"/>
            <w:bottom w:val="none" w:sz="0" w:space="0" w:color="auto"/>
            <w:right w:val="none" w:sz="0" w:space="0" w:color="auto"/>
          </w:divBdr>
        </w:div>
        <w:div w:id="953175528">
          <w:marLeft w:val="640"/>
          <w:marRight w:val="0"/>
          <w:marTop w:val="0"/>
          <w:marBottom w:val="0"/>
          <w:divBdr>
            <w:top w:val="none" w:sz="0" w:space="0" w:color="auto"/>
            <w:left w:val="none" w:sz="0" w:space="0" w:color="auto"/>
            <w:bottom w:val="none" w:sz="0" w:space="0" w:color="auto"/>
            <w:right w:val="none" w:sz="0" w:space="0" w:color="auto"/>
          </w:divBdr>
        </w:div>
        <w:div w:id="977226192">
          <w:marLeft w:val="640"/>
          <w:marRight w:val="0"/>
          <w:marTop w:val="0"/>
          <w:marBottom w:val="0"/>
          <w:divBdr>
            <w:top w:val="none" w:sz="0" w:space="0" w:color="auto"/>
            <w:left w:val="none" w:sz="0" w:space="0" w:color="auto"/>
            <w:bottom w:val="none" w:sz="0" w:space="0" w:color="auto"/>
            <w:right w:val="none" w:sz="0" w:space="0" w:color="auto"/>
          </w:divBdr>
        </w:div>
        <w:div w:id="1000162637">
          <w:marLeft w:val="640"/>
          <w:marRight w:val="0"/>
          <w:marTop w:val="0"/>
          <w:marBottom w:val="0"/>
          <w:divBdr>
            <w:top w:val="none" w:sz="0" w:space="0" w:color="auto"/>
            <w:left w:val="none" w:sz="0" w:space="0" w:color="auto"/>
            <w:bottom w:val="none" w:sz="0" w:space="0" w:color="auto"/>
            <w:right w:val="none" w:sz="0" w:space="0" w:color="auto"/>
          </w:divBdr>
        </w:div>
        <w:div w:id="1082871661">
          <w:marLeft w:val="640"/>
          <w:marRight w:val="0"/>
          <w:marTop w:val="0"/>
          <w:marBottom w:val="0"/>
          <w:divBdr>
            <w:top w:val="none" w:sz="0" w:space="0" w:color="auto"/>
            <w:left w:val="none" w:sz="0" w:space="0" w:color="auto"/>
            <w:bottom w:val="none" w:sz="0" w:space="0" w:color="auto"/>
            <w:right w:val="none" w:sz="0" w:space="0" w:color="auto"/>
          </w:divBdr>
        </w:div>
        <w:div w:id="1111584405">
          <w:marLeft w:val="640"/>
          <w:marRight w:val="0"/>
          <w:marTop w:val="0"/>
          <w:marBottom w:val="0"/>
          <w:divBdr>
            <w:top w:val="none" w:sz="0" w:space="0" w:color="auto"/>
            <w:left w:val="none" w:sz="0" w:space="0" w:color="auto"/>
            <w:bottom w:val="none" w:sz="0" w:space="0" w:color="auto"/>
            <w:right w:val="none" w:sz="0" w:space="0" w:color="auto"/>
          </w:divBdr>
        </w:div>
        <w:div w:id="1172836790">
          <w:marLeft w:val="640"/>
          <w:marRight w:val="0"/>
          <w:marTop w:val="0"/>
          <w:marBottom w:val="0"/>
          <w:divBdr>
            <w:top w:val="none" w:sz="0" w:space="0" w:color="auto"/>
            <w:left w:val="none" w:sz="0" w:space="0" w:color="auto"/>
            <w:bottom w:val="none" w:sz="0" w:space="0" w:color="auto"/>
            <w:right w:val="none" w:sz="0" w:space="0" w:color="auto"/>
          </w:divBdr>
        </w:div>
        <w:div w:id="1177886747">
          <w:marLeft w:val="640"/>
          <w:marRight w:val="0"/>
          <w:marTop w:val="0"/>
          <w:marBottom w:val="0"/>
          <w:divBdr>
            <w:top w:val="none" w:sz="0" w:space="0" w:color="auto"/>
            <w:left w:val="none" w:sz="0" w:space="0" w:color="auto"/>
            <w:bottom w:val="none" w:sz="0" w:space="0" w:color="auto"/>
            <w:right w:val="none" w:sz="0" w:space="0" w:color="auto"/>
          </w:divBdr>
        </w:div>
        <w:div w:id="1314456494">
          <w:marLeft w:val="640"/>
          <w:marRight w:val="0"/>
          <w:marTop w:val="0"/>
          <w:marBottom w:val="0"/>
          <w:divBdr>
            <w:top w:val="none" w:sz="0" w:space="0" w:color="auto"/>
            <w:left w:val="none" w:sz="0" w:space="0" w:color="auto"/>
            <w:bottom w:val="none" w:sz="0" w:space="0" w:color="auto"/>
            <w:right w:val="none" w:sz="0" w:space="0" w:color="auto"/>
          </w:divBdr>
        </w:div>
        <w:div w:id="1360469440">
          <w:marLeft w:val="640"/>
          <w:marRight w:val="0"/>
          <w:marTop w:val="0"/>
          <w:marBottom w:val="0"/>
          <w:divBdr>
            <w:top w:val="none" w:sz="0" w:space="0" w:color="auto"/>
            <w:left w:val="none" w:sz="0" w:space="0" w:color="auto"/>
            <w:bottom w:val="none" w:sz="0" w:space="0" w:color="auto"/>
            <w:right w:val="none" w:sz="0" w:space="0" w:color="auto"/>
          </w:divBdr>
        </w:div>
        <w:div w:id="1373773580">
          <w:marLeft w:val="640"/>
          <w:marRight w:val="0"/>
          <w:marTop w:val="0"/>
          <w:marBottom w:val="0"/>
          <w:divBdr>
            <w:top w:val="none" w:sz="0" w:space="0" w:color="auto"/>
            <w:left w:val="none" w:sz="0" w:space="0" w:color="auto"/>
            <w:bottom w:val="none" w:sz="0" w:space="0" w:color="auto"/>
            <w:right w:val="none" w:sz="0" w:space="0" w:color="auto"/>
          </w:divBdr>
        </w:div>
        <w:div w:id="1402677671">
          <w:marLeft w:val="640"/>
          <w:marRight w:val="0"/>
          <w:marTop w:val="0"/>
          <w:marBottom w:val="0"/>
          <w:divBdr>
            <w:top w:val="none" w:sz="0" w:space="0" w:color="auto"/>
            <w:left w:val="none" w:sz="0" w:space="0" w:color="auto"/>
            <w:bottom w:val="none" w:sz="0" w:space="0" w:color="auto"/>
            <w:right w:val="none" w:sz="0" w:space="0" w:color="auto"/>
          </w:divBdr>
        </w:div>
        <w:div w:id="1421833692">
          <w:marLeft w:val="640"/>
          <w:marRight w:val="0"/>
          <w:marTop w:val="0"/>
          <w:marBottom w:val="0"/>
          <w:divBdr>
            <w:top w:val="none" w:sz="0" w:space="0" w:color="auto"/>
            <w:left w:val="none" w:sz="0" w:space="0" w:color="auto"/>
            <w:bottom w:val="none" w:sz="0" w:space="0" w:color="auto"/>
            <w:right w:val="none" w:sz="0" w:space="0" w:color="auto"/>
          </w:divBdr>
        </w:div>
        <w:div w:id="1455517602">
          <w:marLeft w:val="640"/>
          <w:marRight w:val="0"/>
          <w:marTop w:val="0"/>
          <w:marBottom w:val="0"/>
          <w:divBdr>
            <w:top w:val="none" w:sz="0" w:space="0" w:color="auto"/>
            <w:left w:val="none" w:sz="0" w:space="0" w:color="auto"/>
            <w:bottom w:val="none" w:sz="0" w:space="0" w:color="auto"/>
            <w:right w:val="none" w:sz="0" w:space="0" w:color="auto"/>
          </w:divBdr>
        </w:div>
        <w:div w:id="1480535426">
          <w:marLeft w:val="640"/>
          <w:marRight w:val="0"/>
          <w:marTop w:val="0"/>
          <w:marBottom w:val="0"/>
          <w:divBdr>
            <w:top w:val="none" w:sz="0" w:space="0" w:color="auto"/>
            <w:left w:val="none" w:sz="0" w:space="0" w:color="auto"/>
            <w:bottom w:val="none" w:sz="0" w:space="0" w:color="auto"/>
            <w:right w:val="none" w:sz="0" w:space="0" w:color="auto"/>
          </w:divBdr>
        </w:div>
        <w:div w:id="1498614921">
          <w:marLeft w:val="640"/>
          <w:marRight w:val="0"/>
          <w:marTop w:val="0"/>
          <w:marBottom w:val="0"/>
          <w:divBdr>
            <w:top w:val="none" w:sz="0" w:space="0" w:color="auto"/>
            <w:left w:val="none" w:sz="0" w:space="0" w:color="auto"/>
            <w:bottom w:val="none" w:sz="0" w:space="0" w:color="auto"/>
            <w:right w:val="none" w:sz="0" w:space="0" w:color="auto"/>
          </w:divBdr>
        </w:div>
        <w:div w:id="1607158411">
          <w:marLeft w:val="640"/>
          <w:marRight w:val="0"/>
          <w:marTop w:val="0"/>
          <w:marBottom w:val="0"/>
          <w:divBdr>
            <w:top w:val="none" w:sz="0" w:space="0" w:color="auto"/>
            <w:left w:val="none" w:sz="0" w:space="0" w:color="auto"/>
            <w:bottom w:val="none" w:sz="0" w:space="0" w:color="auto"/>
            <w:right w:val="none" w:sz="0" w:space="0" w:color="auto"/>
          </w:divBdr>
        </w:div>
        <w:div w:id="1696425336">
          <w:marLeft w:val="640"/>
          <w:marRight w:val="0"/>
          <w:marTop w:val="0"/>
          <w:marBottom w:val="0"/>
          <w:divBdr>
            <w:top w:val="none" w:sz="0" w:space="0" w:color="auto"/>
            <w:left w:val="none" w:sz="0" w:space="0" w:color="auto"/>
            <w:bottom w:val="none" w:sz="0" w:space="0" w:color="auto"/>
            <w:right w:val="none" w:sz="0" w:space="0" w:color="auto"/>
          </w:divBdr>
        </w:div>
        <w:div w:id="1722899972">
          <w:marLeft w:val="640"/>
          <w:marRight w:val="0"/>
          <w:marTop w:val="0"/>
          <w:marBottom w:val="0"/>
          <w:divBdr>
            <w:top w:val="none" w:sz="0" w:space="0" w:color="auto"/>
            <w:left w:val="none" w:sz="0" w:space="0" w:color="auto"/>
            <w:bottom w:val="none" w:sz="0" w:space="0" w:color="auto"/>
            <w:right w:val="none" w:sz="0" w:space="0" w:color="auto"/>
          </w:divBdr>
        </w:div>
        <w:div w:id="1741246038">
          <w:marLeft w:val="640"/>
          <w:marRight w:val="0"/>
          <w:marTop w:val="0"/>
          <w:marBottom w:val="0"/>
          <w:divBdr>
            <w:top w:val="none" w:sz="0" w:space="0" w:color="auto"/>
            <w:left w:val="none" w:sz="0" w:space="0" w:color="auto"/>
            <w:bottom w:val="none" w:sz="0" w:space="0" w:color="auto"/>
            <w:right w:val="none" w:sz="0" w:space="0" w:color="auto"/>
          </w:divBdr>
        </w:div>
        <w:div w:id="1794444844">
          <w:marLeft w:val="640"/>
          <w:marRight w:val="0"/>
          <w:marTop w:val="0"/>
          <w:marBottom w:val="0"/>
          <w:divBdr>
            <w:top w:val="none" w:sz="0" w:space="0" w:color="auto"/>
            <w:left w:val="none" w:sz="0" w:space="0" w:color="auto"/>
            <w:bottom w:val="none" w:sz="0" w:space="0" w:color="auto"/>
            <w:right w:val="none" w:sz="0" w:space="0" w:color="auto"/>
          </w:divBdr>
        </w:div>
        <w:div w:id="1822770421">
          <w:marLeft w:val="640"/>
          <w:marRight w:val="0"/>
          <w:marTop w:val="0"/>
          <w:marBottom w:val="0"/>
          <w:divBdr>
            <w:top w:val="none" w:sz="0" w:space="0" w:color="auto"/>
            <w:left w:val="none" w:sz="0" w:space="0" w:color="auto"/>
            <w:bottom w:val="none" w:sz="0" w:space="0" w:color="auto"/>
            <w:right w:val="none" w:sz="0" w:space="0" w:color="auto"/>
          </w:divBdr>
        </w:div>
        <w:div w:id="1845779115">
          <w:marLeft w:val="640"/>
          <w:marRight w:val="0"/>
          <w:marTop w:val="0"/>
          <w:marBottom w:val="0"/>
          <w:divBdr>
            <w:top w:val="none" w:sz="0" w:space="0" w:color="auto"/>
            <w:left w:val="none" w:sz="0" w:space="0" w:color="auto"/>
            <w:bottom w:val="none" w:sz="0" w:space="0" w:color="auto"/>
            <w:right w:val="none" w:sz="0" w:space="0" w:color="auto"/>
          </w:divBdr>
        </w:div>
        <w:div w:id="1918400206">
          <w:marLeft w:val="640"/>
          <w:marRight w:val="0"/>
          <w:marTop w:val="0"/>
          <w:marBottom w:val="0"/>
          <w:divBdr>
            <w:top w:val="none" w:sz="0" w:space="0" w:color="auto"/>
            <w:left w:val="none" w:sz="0" w:space="0" w:color="auto"/>
            <w:bottom w:val="none" w:sz="0" w:space="0" w:color="auto"/>
            <w:right w:val="none" w:sz="0" w:space="0" w:color="auto"/>
          </w:divBdr>
        </w:div>
        <w:div w:id="1952860885">
          <w:marLeft w:val="640"/>
          <w:marRight w:val="0"/>
          <w:marTop w:val="0"/>
          <w:marBottom w:val="0"/>
          <w:divBdr>
            <w:top w:val="none" w:sz="0" w:space="0" w:color="auto"/>
            <w:left w:val="none" w:sz="0" w:space="0" w:color="auto"/>
            <w:bottom w:val="none" w:sz="0" w:space="0" w:color="auto"/>
            <w:right w:val="none" w:sz="0" w:space="0" w:color="auto"/>
          </w:divBdr>
        </w:div>
        <w:div w:id="2003968849">
          <w:marLeft w:val="640"/>
          <w:marRight w:val="0"/>
          <w:marTop w:val="0"/>
          <w:marBottom w:val="0"/>
          <w:divBdr>
            <w:top w:val="none" w:sz="0" w:space="0" w:color="auto"/>
            <w:left w:val="none" w:sz="0" w:space="0" w:color="auto"/>
            <w:bottom w:val="none" w:sz="0" w:space="0" w:color="auto"/>
            <w:right w:val="none" w:sz="0" w:space="0" w:color="auto"/>
          </w:divBdr>
        </w:div>
        <w:div w:id="2120252518">
          <w:marLeft w:val="640"/>
          <w:marRight w:val="0"/>
          <w:marTop w:val="0"/>
          <w:marBottom w:val="0"/>
          <w:divBdr>
            <w:top w:val="none" w:sz="0" w:space="0" w:color="auto"/>
            <w:left w:val="none" w:sz="0" w:space="0" w:color="auto"/>
            <w:bottom w:val="none" w:sz="0" w:space="0" w:color="auto"/>
            <w:right w:val="none" w:sz="0" w:space="0" w:color="auto"/>
          </w:divBdr>
        </w:div>
      </w:divsChild>
    </w:div>
    <w:div w:id="1319114261">
      <w:bodyDiv w:val="1"/>
      <w:marLeft w:val="0"/>
      <w:marRight w:val="0"/>
      <w:marTop w:val="0"/>
      <w:marBottom w:val="0"/>
      <w:divBdr>
        <w:top w:val="none" w:sz="0" w:space="0" w:color="auto"/>
        <w:left w:val="none" w:sz="0" w:space="0" w:color="auto"/>
        <w:bottom w:val="none" w:sz="0" w:space="0" w:color="auto"/>
        <w:right w:val="none" w:sz="0" w:space="0" w:color="auto"/>
      </w:divBdr>
      <w:divsChild>
        <w:div w:id="125582849">
          <w:marLeft w:val="640"/>
          <w:marRight w:val="0"/>
          <w:marTop w:val="0"/>
          <w:marBottom w:val="0"/>
          <w:divBdr>
            <w:top w:val="none" w:sz="0" w:space="0" w:color="auto"/>
            <w:left w:val="none" w:sz="0" w:space="0" w:color="auto"/>
            <w:bottom w:val="none" w:sz="0" w:space="0" w:color="auto"/>
            <w:right w:val="none" w:sz="0" w:space="0" w:color="auto"/>
          </w:divBdr>
        </w:div>
        <w:div w:id="136655286">
          <w:marLeft w:val="640"/>
          <w:marRight w:val="0"/>
          <w:marTop w:val="0"/>
          <w:marBottom w:val="0"/>
          <w:divBdr>
            <w:top w:val="none" w:sz="0" w:space="0" w:color="auto"/>
            <w:left w:val="none" w:sz="0" w:space="0" w:color="auto"/>
            <w:bottom w:val="none" w:sz="0" w:space="0" w:color="auto"/>
            <w:right w:val="none" w:sz="0" w:space="0" w:color="auto"/>
          </w:divBdr>
        </w:div>
        <w:div w:id="161816193">
          <w:marLeft w:val="640"/>
          <w:marRight w:val="0"/>
          <w:marTop w:val="0"/>
          <w:marBottom w:val="0"/>
          <w:divBdr>
            <w:top w:val="none" w:sz="0" w:space="0" w:color="auto"/>
            <w:left w:val="none" w:sz="0" w:space="0" w:color="auto"/>
            <w:bottom w:val="none" w:sz="0" w:space="0" w:color="auto"/>
            <w:right w:val="none" w:sz="0" w:space="0" w:color="auto"/>
          </w:divBdr>
        </w:div>
        <w:div w:id="293408206">
          <w:marLeft w:val="640"/>
          <w:marRight w:val="0"/>
          <w:marTop w:val="0"/>
          <w:marBottom w:val="0"/>
          <w:divBdr>
            <w:top w:val="none" w:sz="0" w:space="0" w:color="auto"/>
            <w:left w:val="none" w:sz="0" w:space="0" w:color="auto"/>
            <w:bottom w:val="none" w:sz="0" w:space="0" w:color="auto"/>
            <w:right w:val="none" w:sz="0" w:space="0" w:color="auto"/>
          </w:divBdr>
        </w:div>
        <w:div w:id="304551386">
          <w:marLeft w:val="640"/>
          <w:marRight w:val="0"/>
          <w:marTop w:val="0"/>
          <w:marBottom w:val="0"/>
          <w:divBdr>
            <w:top w:val="none" w:sz="0" w:space="0" w:color="auto"/>
            <w:left w:val="none" w:sz="0" w:space="0" w:color="auto"/>
            <w:bottom w:val="none" w:sz="0" w:space="0" w:color="auto"/>
            <w:right w:val="none" w:sz="0" w:space="0" w:color="auto"/>
          </w:divBdr>
        </w:div>
        <w:div w:id="305477229">
          <w:marLeft w:val="640"/>
          <w:marRight w:val="0"/>
          <w:marTop w:val="0"/>
          <w:marBottom w:val="0"/>
          <w:divBdr>
            <w:top w:val="none" w:sz="0" w:space="0" w:color="auto"/>
            <w:left w:val="none" w:sz="0" w:space="0" w:color="auto"/>
            <w:bottom w:val="none" w:sz="0" w:space="0" w:color="auto"/>
            <w:right w:val="none" w:sz="0" w:space="0" w:color="auto"/>
          </w:divBdr>
        </w:div>
        <w:div w:id="510145163">
          <w:marLeft w:val="640"/>
          <w:marRight w:val="0"/>
          <w:marTop w:val="0"/>
          <w:marBottom w:val="0"/>
          <w:divBdr>
            <w:top w:val="none" w:sz="0" w:space="0" w:color="auto"/>
            <w:left w:val="none" w:sz="0" w:space="0" w:color="auto"/>
            <w:bottom w:val="none" w:sz="0" w:space="0" w:color="auto"/>
            <w:right w:val="none" w:sz="0" w:space="0" w:color="auto"/>
          </w:divBdr>
        </w:div>
        <w:div w:id="542400724">
          <w:marLeft w:val="640"/>
          <w:marRight w:val="0"/>
          <w:marTop w:val="0"/>
          <w:marBottom w:val="0"/>
          <w:divBdr>
            <w:top w:val="none" w:sz="0" w:space="0" w:color="auto"/>
            <w:left w:val="none" w:sz="0" w:space="0" w:color="auto"/>
            <w:bottom w:val="none" w:sz="0" w:space="0" w:color="auto"/>
            <w:right w:val="none" w:sz="0" w:space="0" w:color="auto"/>
          </w:divBdr>
        </w:div>
        <w:div w:id="550700216">
          <w:marLeft w:val="640"/>
          <w:marRight w:val="0"/>
          <w:marTop w:val="0"/>
          <w:marBottom w:val="0"/>
          <w:divBdr>
            <w:top w:val="none" w:sz="0" w:space="0" w:color="auto"/>
            <w:left w:val="none" w:sz="0" w:space="0" w:color="auto"/>
            <w:bottom w:val="none" w:sz="0" w:space="0" w:color="auto"/>
            <w:right w:val="none" w:sz="0" w:space="0" w:color="auto"/>
          </w:divBdr>
        </w:div>
        <w:div w:id="561332010">
          <w:marLeft w:val="640"/>
          <w:marRight w:val="0"/>
          <w:marTop w:val="0"/>
          <w:marBottom w:val="0"/>
          <w:divBdr>
            <w:top w:val="none" w:sz="0" w:space="0" w:color="auto"/>
            <w:left w:val="none" w:sz="0" w:space="0" w:color="auto"/>
            <w:bottom w:val="none" w:sz="0" w:space="0" w:color="auto"/>
            <w:right w:val="none" w:sz="0" w:space="0" w:color="auto"/>
          </w:divBdr>
        </w:div>
        <w:div w:id="597100051">
          <w:marLeft w:val="640"/>
          <w:marRight w:val="0"/>
          <w:marTop w:val="0"/>
          <w:marBottom w:val="0"/>
          <w:divBdr>
            <w:top w:val="none" w:sz="0" w:space="0" w:color="auto"/>
            <w:left w:val="none" w:sz="0" w:space="0" w:color="auto"/>
            <w:bottom w:val="none" w:sz="0" w:space="0" w:color="auto"/>
            <w:right w:val="none" w:sz="0" w:space="0" w:color="auto"/>
          </w:divBdr>
        </w:div>
        <w:div w:id="672071880">
          <w:marLeft w:val="640"/>
          <w:marRight w:val="0"/>
          <w:marTop w:val="0"/>
          <w:marBottom w:val="0"/>
          <w:divBdr>
            <w:top w:val="none" w:sz="0" w:space="0" w:color="auto"/>
            <w:left w:val="none" w:sz="0" w:space="0" w:color="auto"/>
            <w:bottom w:val="none" w:sz="0" w:space="0" w:color="auto"/>
            <w:right w:val="none" w:sz="0" w:space="0" w:color="auto"/>
          </w:divBdr>
        </w:div>
        <w:div w:id="733815076">
          <w:marLeft w:val="640"/>
          <w:marRight w:val="0"/>
          <w:marTop w:val="0"/>
          <w:marBottom w:val="0"/>
          <w:divBdr>
            <w:top w:val="none" w:sz="0" w:space="0" w:color="auto"/>
            <w:left w:val="none" w:sz="0" w:space="0" w:color="auto"/>
            <w:bottom w:val="none" w:sz="0" w:space="0" w:color="auto"/>
            <w:right w:val="none" w:sz="0" w:space="0" w:color="auto"/>
          </w:divBdr>
        </w:div>
        <w:div w:id="758141617">
          <w:marLeft w:val="640"/>
          <w:marRight w:val="0"/>
          <w:marTop w:val="0"/>
          <w:marBottom w:val="0"/>
          <w:divBdr>
            <w:top w:val="none" w:sz="0" w:space="0" w:color="auto"/>
            <w:left w:val="none" w:sz="0" w:space="0" w:color="auto"/>
            <w:bottom w:val="none" w:sz="0" w:space="0" w:color="auto"/>
            <w:right w:val="none" w:sz="0" w:space="0" w:color="auto"/>
          </w:divBdr>
        </w:div>
        <w:div w:id="758872681">
          <w:marLeft w:val="640"/>
          <w:marRight w:val="0"/>
          <w:marTop w:val="0"/>
          <w:marBottom w:val="0"/>
          <w:divBdr>
            <w:top w:val="none" w:sz="0" w:space="0" w:color="auto"/>
            <w:left w:val="none" w:sz="0" w:space="0" w:color="auto"/>
            <w:bottom w:val="none" w:sz="0" w:space="0" w:color="auto"/>
            <w:right w:val="none" w:sz="0" w:space="0" w:color="auto"/>
          </w:divBdr>
        </w:div>
        <w:div w:id="779447740">
          <w:marLeft w:val="640"/>
          <w:marRight w:val="0"/>
          <w:marTop w:val="0"/>
          <w:marBottom w:val="0"/>
          <w:divBdr>
            <w:top w:val="none" w:sz="0" w:space="0" w:color="auto"/>
            <w:left w:val="none" w:sz="0" w:space="0" w:color="auto"/>
            <w:bottom w:val="none" w:sz="0" w:space="0" w:color="auto"/>
            <w:right w:val="none" w:sz="0" w:space="0" w:color="auto"/>
          </w:divBdr>
        </w:div>
        <w:div w:id="929432390">
          <w:marLeft w:val="640"/>
          <w:marRight w:val="0"/>
          <w:marTop w:val="0"/>
          <w:marBottom w:val="0"/>
          <w:divBdr>
            <w:top w:val="none" w:sz="0" w:space="0" w:color="auto"/>
            <w:left w:val="none" w:sz="0" w:space="0" w:color="auto"/>
            <w:bottom w:val="none" w:sz="0" w:space="0" w:color="auto"/>
            <w:right w:val="none" w:sz="0" w:space="0" w:color="auto"/>
          </w:divBdr>
        </w:div>
        <w:div w:id="1093012982">
          <w:marLeft w:val="640"/>
          <w:marRight w:val="0"/>
          <w:marTop w:val="0"/>
          <w:marBottom w:val="0"/>
          <w:divBdr>
            <w:top w:val="none" w:sz="0" w:space="0" w:color="auto"/>
            <w:left w:val="none" w:sz="0" w:space="0" w:color="auto"/>
            <w:bottom w:val="none" w:sz="0" w:space="0" w:color="auto"/>
            <w:right w:val="none" w:sz="0" w:space="0" w:color="auto"/>
          </w:divBdr>
        </w:div>
        <w:div w:id="1159417514">
          <w:marLeft w:val="640"/>
          <w:marRight w:val="0"/>
          <w:marTop w:val="0"/>
          <w:marBottom w:val="0"/>
          <w:divBdr>
            <w:top w:val="none" w:sz="0" w:space="0" w:color="auto"/>
            <w:left w:val="none" w:sz="0" w:space="0" w:color="auto"/>
            <w:bottom w:val="none" w:sz="0" w:space="0" w:color="auto"/>
            <w:right w:val="none" w:sz="0" w:space="0" w:color="auto"/>
          </w:divBdr>
        </w:div>
        <w:div w:id="1205871897">
          <w:marLeft w:val="640"/>
          <w:marRight w:val="0"/>
          <w:marTop w:val="0"/>
          <w:marBottom w:val="0"/>
          <w:divBdr>
            <w:top w:val="none" w:sz="0" w:space="0" w:color="auto"/>
            <w:left w:val="none" w:sz="0" w:space="0" w:color="auto"/>
            <w:bottom w:val="none" w:sz="0" w:space="0" w:color="auto"/>
            <w:right w:val="none" w:sz="0" w:space="0" w:color="auto"/>
          </w:divBdr>
        </w:div>
        <w:div w:id="1378700738">
          <w:marLeft w:val="640"/>
          <w:marRight w:val="0"/>
          <w:marTop w:val="0"/>
          <w:marBottom w:val="0"/>
          <w:divBdr>
            <w:top w:val="none" w:sz="0" w:space="0" w:color="auto"/>
            <w:left w:val="none" w:sz="0" w:space="0" w:color="auto"/>
            <w:bottom w:val="none" w:sz="0" w:space="0" w:color="auto"/>
            <w:right w:val="none" w:sz="0" w:space="0" w:color="auto"/>
          </w:divBdr>
        </w:div>
        <w:div w:id="1428965080">
          <w:marLeft w:val="640"/>
          <w:marRight w:val="0"/>
          <w:marTop w:val="0"/>
          <w:marBottom w:val="0"/>
          <w:divBdr>
            <w:top w:val="none" w:sz="0" w:space="0" w:color="auto"/>
            <w:left w:val="none" w:sz="0" w:space="0" w:color="auto"/>
            <w:bottom w:val="none" w:sz="0" w:space="0" w:color="auto"/>
            <w:right w:val="none" w:sz="0" w:space="0" w:color="auto"/>
          </w:divBdr>
        </w:div>
        <w:div w:id="1449423397">
          <w:marLeft w:val="640"/>
          <w:marRight w:val="0"/>
          <w:marTop w:val="0"/>
          <w:marBottom w:val="0"/>
          <w:divBdr>
            <w:top w:val="none" w:sz="0" w:space="0" w:color="auto"/>
            <w:left w:val="none" w:sz="0" w:space="0" w:color="auto"/>
            <w:bottom w:val="none" w:sz="0" w:space="0" w:color="auto"/>
            <w:right w:val="none" w:sz="0" w:space="0" w:color="auto"/>
          </w:divBdr>
        </w:div>
        <w:div w:id="1530726665">
          <w:marLeft w:val="640"/>
          <w:marRight w:val="0"/>
          <w:marTop w:val="0"/>
          <w:marBottom w:val="0"/>
          <w:divBdr>
            <w:top w:val="none" w:sz="0" w:space="0" w:color="auto"/>
            <w:left w:val="none" w:sz="0" w:space="0" w:color="auto"/>
            <w:bottom w:val="none" w:sz="0" w:space="0" w:color="auto"/>
            <w:right w:val="none" w:sz="0" w:space="0" w:color="auto"/>
          </w:divBdr>
        </w:div>
        <w:div w:id="1684818904">
          <w:marLeft w:val="640"/>
          <w:marRight w:val="0"/>
          <w:marTop w:val="0"/>
          <w:marBottom w:val="0"/>
          <w:divBdr>
            <w:top w:val="none" w:sz="0" w:space="0" w:color="auto"/>
            <w:left w:val="none" w:sz="0" w:space="0" w:color="auto"/>
            <w:bottom w:val="none" w:sz="0" w:space="0" w:color="auto"/>
            <w:right w:val="none" w:sz="0" w:space="0" w:color="auto"/>
          </w:divBdr>
        </w:div>
        <w:div w:id="1698122884">
          <w:marLeft w:val="640"/>
          <w:marRight w:val="0"/>
          <w:marTop w:val="0"/>
          <w:marBottom w:val="0"/>
          <w:divBdr>
            <w:top w:val="none" w:sz="0" w:space="0" w:color="auto"/>
            <w:left w:val="none" w:sz="0" w:space="0" w:color="auto"/>
            <w:bottom w:val="none" w:sz="0" w:space="0" w:color="auto"/>
            <w:right w:val="none" w:sz="0" w:space="0" w:color="auto"/>
          </w:divBdr>
        </w:div>
        <w:div w:id="1740244939">
          <w:marLeft w:val="640"/>
          <w:marRight w:val="0"/>
          <w:marTop w:val="0"/>
          <w:marBottom w:val="0"/>
          <w:divBdr>
            <w:top w:val="none" w:sz="0" w:space="0" w:color="auto"/>
            <w:left w:val="none" w:sz="0" w:space="0" w:color="auto"/>
            <w:bottom w:val="none" w:sz="0" w:space="0" w:color="auto"/>
            <w:right w:val="none" w:sz="0" w:space="0" w:color="auto"/>
          </w:divBdr>
        </w:div>
        <w:div w:id="1752313633">
          <w:marLeft w:val="640"/>
          <w:marRight w:val="0"/>
          <w:marTop w:val="0"/>
          <w:marBottom w:val="0"/>
          <w:divBdr>
            <w:top w:val="none" w:sz="0" w:space="0" w:color="auto"/>
            <w:left w:val="none" w:sz="0" w:space="0" w:color="auto"/>
            <w:bottom w:val="none" w:sz="0" w:space="0" w:color="auto"/>
            <w:right w:val="none" w:sz="0" w:space="0" w:color="auto"/>
          </w:divBdr>
        </w:div>
        <w:div w:id="1934242797">
          <w:marLeft w:val="640"/>
          <w:marRight w:val="0"/>
          <w:marTop w:val="0"/>
          <w:marBottom w:val="0"/>
          <w:divBdr>
            <w:top w:val="none" w:sz="0" w:space="0" w:color="auto"/>
            <w:left w:val="none" w:sz="0" w:space="0" w:color="auto"/>
            <w:bottom w:val="none" w:sz="0" w:space="0" w:color="auto"/>
            <w:right w:val="none" w:sz="0" w:space="0" w:color="auto"/>
          </w:divBdr>
        </w:div>
        <w:div w:id="1995599426">
          <w:marLeft w:val="640"/>
          <w:marRight w:val="0"/>
          <w:marTop w:val="0"/>
          <w:marBottom w:val="0"/>
          <w:divBdr>
            <w:top w:val="none" w:sz="0" w:space="0" w:color="auto"/>
            <w:left w:val="none" w:sz="0" w:space="0" w:color="auto"/>
            <w:bottom w:val="none" w:sz="0" w:space="0" w:color="auto"/>
            <w:right w:val="none" w:sz="0" w:space="0" w:color="auto"/>
          </w:divBdr>
        </w:div>
        <w:div w:id="2025742966">
          <w:marLeft w:val="640"/>
          <w:marRight w:val="0"/>
          <w:marTop w:val="0"/>
          <w:marBottom w:val="0"/>
          <w:divBdr>
            <w:top w:val="none" w:sz="0" w:space="0" w:color="auto"/>
            <w:left w:val="none" w:sz="0" w:space="0" w:color="auto"/>
            <w:bottom w:val="none" w:sz="0" w:space="0" w:color="auto"/>
            <w:right w:val="none" w:sz="0" w:space="0" w:color="auto"/>
          </w:divBdr>
        </w:div>
      </w:divsChild>
    </w:div>
    <w:div w:id="1338077339">
      <w:bodyDiv w:val="1"/>
      <w:marLeft w:val="0"/>
      <w:marRight w:val="0"/>
      <w:marTop w:val="0"/>
      <w:marBottom w:val="0"/>
      <w:divBdr>
        <w:top w:val="none" w:sz="0" w:space="0" w:color="auto"/>
        <w:left w:val="none" w:sz="0" w:space="0" w:color="auto"/>
        <w:bottom w:val="none" w:sz="0" w:space="0" w:color="auto"/>
        <w:right w:val="none" w:sz="0" w:space="0" w:color="auto"/>
      </w:divBdr>
      <w:divsChild>
        <w:div w:id="130486814">
          <w:marLeft w:val="640"/>
          <w:marRight w:val="0"/>
          <w:marTop w:val="0"/>
          <w:marBottom w:val="0"/>
          <w:divBdr>
            <w:top w:val="none" w:sz="0" w:space="0" w:color="auto"/>
            <w:left w:val="none" w:sz="0" w:space="0" w:color="auto"/>
            <w:bottom w:val="none" w:sz="0" w:space="0" w:color="auto"/>
            <w:right w:val="none" w:sz="0" w:space="0" w:color="auto"/>
          </w:divBdr>
        </w:div>
        <w:div w:id="189489091">
          <w:marLeft w:val="640"/>
          <w:marRight w:val="0"/>
          <w:marTop w:val="0"/>
          <w:marBottom w:val="0"/>
          <w:divBdr>
            <w:top w:val="none" w:sz="0" w:space="0" w:color="auto"/>
            <w:left w:val="none" w:sz="0" w:space="0" w:color="auto"/>
            <w:bottom w:val="none" w:sz="0" w:space="0" w:color="auto"/>
            <w:right w:val="none" w:sz="0" w:space="0" w:color="auto"/>
          </w:divBdr>
        </w:div>
        <w:div w:id="307825463">
          <w:marLeft w:val="640"/>
          <w:marRight w:val="0"/>
          <w:marTop w:val="0"/>
          <w:marBottom w:val="0"/>
          <w:divBdr>
            <w:top w:val="none" w:sz="0" w:space="0" w:color="auto"/>
            <w:left w:val="none" w:sz="0" w:space="0" w:color="auto"/>
            <w:bottom w:val="none" w:sz="0" w:space="0" w:color="auto"/>
            <w:right w:val="none" w:sz="0" w:space="0" w:color="auto"/>
          </w:divBdr>
        </w:div>
        <w:div w:id="325938599">
          <w:marLeft w:val="640"/>
          <w:marRight w:val="0"/>
          <w:marTop w:val="0"/>
          <w:marBottom w:val="0"/>
          <w:divBdr>
            <w:top w:val="none" w:sz="0" w:space="0" w:color="auto"/>
            <w:left w:val="none" w:sz="0" w:space="0" w:color="auto"/>
            <w:bottom w:val="none" w:sz="0" w:space="0" w:color="auto"/>
            <w:right w:val="none" w:sz="0" w:space="0" w:color="auto"/>
          </w:divBdr>
        </w:div>
        <w:div w:id="334579111">
          <w:marLeft w:val="640"/>
          <w:marRight w:val="0"/>
          <w:marTop w:val="0"/>
          <w:marBottom w:val="0"/>
          <w:divBdr>
            <w:top w:val="none" w:sz="0" w:space="0" w:color="auto"/>
            <w:left w:val="none" w:sz="0" w:space="0" w:color="auto"/>
            <w:bottom w:val="none" w:sz="0" w:space="0" w:color="auto"/>
            <w:right w:val="none" w:sz="0" w:space="0" w:color="auto"/>
          </w:divBdr>
        </w:div>
        <w:div w:id="340401100">
          <w:marLeft w:val="640"/>
          <w:marRight w:val="0"/>
          <w:marTop w:val="0"/>
          <w:marBottom w:val="0"/>
          <w:divBdr>
            <w:top w:val="none" w:sz="0" w:space="0" w:color="auto"/>
            <w:left w:val="none" w:sz="0" w:space="0" w:color="auto"/>
            <w:bottom w:val="none" w:sz="0" w:space="0" w:color="auto"/>
            <w:right w:val="none" w:sz="0" w:space="0" w:color="auto"/>
          </w:divBdr>
        </w:div>
        <w:div w:id="356271857">
          <w:marLeft w:val="640"/>
          <w:marRight w:val="0"/>
          <w:marTop w:val="0"/>
          <w:marBottom w:val="0"/>
          <w:divBdr>
            <w:top w:val="none" w:sz="0" w:space="0" w:color="auto"/>
            <w:left w:val="none" w:sz="0" w:space="0" w:color="auto"/>
            <w:bottom w:val="none" w:sz="0" w:space="0" w:color="auto"/>
            <w:right w:val="none" w:sz="0" w:space="0" w:color="auto"/>
          </w:divBdr>
        </w:div>
        <w:div w:id="367141971">
          <w:marLeft w:val="640"/>
          <w:marRight w:val="0"/>
          <w:marTop w:val="0"/>
          <w:marBottom w:val="0"/>
          <w:divBdr>
            <w:top w:val="none" w:sz="0" w:space="0" w:color="auto"/>
            <w:left w:val="none" w:sz="0" w:space="0" w:color="auto"/>
            <w:bottom w:val="none" w:sz="0" w:space="0" w:color="auto"/>
            <w:right w:val="none" w:sz="0" w:space="0" w:color="auto"/>
          </w:divBdr>
        </w:div>
        <w:div w:id="422805062">
          <w:marLeft w:val="640"/>
          <w:marRight w:val="0"/>
          <w:marTop w:val="0"/>
          <w:marBottom w:val="0"/>
          <w:divBdr>
            <w:top w:val="none" w:sz="0" w:space="0" w:color="auto"/>
            <w:left w:val="none" w:sz="0" w:space="0" w:color="auto"/>
            <w:bottom w:val="none" w:sz="0" w:space="0" w:color="auto"/>
            <w:right w:val="none" w:sz="0" w:space="0" w:color="auto"/>
          </w:divBdr>
        </w:div>
        <w:div w:id="470831719">
          <w:marLeft w:val="640"/>
          <w:marRight w:val="0"/>
          <w:marTop w:val="0"/>
          <w:marBottom w:val="0"/>
          <w:divBdr>
            <w:top w:val="none" w:sz="0" w:space="0" w:color="auto"/>
            <w:left w:val="none" w:sz="0" w:space="0" w:color="auto"/>
            <w:bottom w:val="none" w:sz="0" w:space="0" w:color="auto"/>
            <w:right w:val="none" w:sz="0" w:space="0" w:color="auto"/>
          </w:divBdr>
        </w:div>
        <w:div w:id="518157396">
          <w:marLeft w:val="640"/>
          <w:marRight w:val="0"/>
          <w:marTop w:val="0"/>
          <w:marBottom w:val="0"/>
          <w:divBdr>
            <w:top w:val="none" w:sz="0" w:space="0" w:color="auto"/>
            <w:left w:val="none" w:sz="0" w:space="0" w:color="auto"/>
            <w:bottom w:val="none" w:sz="0" w:space="0" w:color="auto"/>
            <w:right w:val="none" w:sz="0" w:space="0" w:color="auto"/>
          </w:divBdr>
        </w:div>
        <w:div w:id="574633840">
          <w:marLeft w:val="640"/>
          <w:marRight w:val="0"/>
          <w:marTop w:val="0"/>
          <w:marBottom w:val="0"/>
          <w:divBdr>
            <w:top w:val="none" w:sz="0" w:space="0" w:color="auto"/>
            <w:left w:val="none" w:sz="0" w:space="0" w:color="auto"/>
            <w:bottom w:val="none" w:sz="0" w:space="0" w:color="auto"/>
            <w:right w:val="none" w:sz="0" w:space="0" w:color="auto"/>
          </w:divBdr>
        </w:div>
        <w:div w:id="600260156">
          <w:marLeft w:val="640"/>
          <w:marRight w:val="0"/>
          <w:marTop w:val="0"/>
          <w:marBottom w:val="0"/>
          <w:divBdr>
            <w:top w:val="none" w:sz="0" w:space="0" w:color="auto"/>
            <w:left w:val="none" w:sz="0" w:space="0" w:color="auto"/>
            <w:bottom w:val="none" w:sz="0" w:space="0" w:color="auto"/>
            <w:right w:val="none" w:sz="0" w:space="0" w:color="auto"/>
          </w:divBdr>
        </w:div>
        <w:div w:id="709034846">
          <w:marLeft w:val="640"/>
          <w:marRight w:val="0"/>
          <w:marTop w:val="0"/>
          <w:marBottom w:val="0"/>
          <w:divBdr>
            <w:top w:val="none" w:sz="0" w:space="0" w:color="auto"/>
            <w:left w:val="none" w:sz="0" w:space="0" w:color="auto"/>
            <w:bottom w:val="none" w:sz="0" w:space="0" w:color="auto"/>
            <w:right w:val="none" w:sz="0" w:space="0" w:color="auto"/>
          </w:divBdr>
        </w:div>
        <w:div w:id="753434604">
          <w:marLeft w:val="640"/>
          <w:marRight w:val="0"/>
          <w:marTop w:val="0"/>
          <w:marBottom w:val="0"/>
          <w:divBdr>
            <w:top w:val="none" w:sz="0" w:space="0" w:color="auto"/>
            <w:left w:val="none" w:sz="0" w:space="0" w:color="auto"/>
            <w:bottom w:val="none" w:sz="0" w:space="0" w:color="auto"/>
            <w:right w:val="none" w:sz="0" w:space="0" w:color="auto"/>
          </w:divBdr>
        </w:div>
        <w:div w:id="791169724">
          <w:marLeft w:val="640"/>
          <w:marRight w:val="0"/>
          <w:marTop w:val="0"/>
          <w:marBottom w:val="0"/>
          <w:divBdr>
            <w:top w:val="none" w:sz="0" w:space="0" w:color="auto"/>
            <w:left w:val="none" w:sz="0" w:space="0" w:color="auto"/>
            <w:bottom w:val="none" w:sz="0" w:space="0" w:color="auto"/>
            <w:right w:val="none" w:sz="0" w:space="0" w:color="auto"/>
          </w:divBdr>
        </w:div>
        <w:div w:id="805508915">
          <w:marLeft w:val="640"/>
          <w:marRight w:val="0"/>
          <w:marTop w:val="0"/>
          <w:marBottom w:val="0"/>
          <w:divBdr>
            <w:top w:val="none" w:sz="0" w:space="0" w:color="auto"/>
            <w:left w:val="none" w:sz="0" w:space="0" w:color="auto"/>
            <w:bottom w:val="none" w:sz="0" w:space="0" w:color="auto"/>
            <w:right w:val="none" w:sz="0" w:space="0" w:color="auto"/>
          </w:divBdr>
        </w:div>
        <w:div w:id="835341783">
          <w:marLeft w:val="640"/>
          <w:marRight w:val="0"/>
          <w:marTop w:val="0"/>
          <w:marBottom w:val="0"/>
          <w:divBdr>
            <w:top w:val="none" w:sz="0" w:space="0" w:color="auto"/>
            <w:left w:val="none" w:sz="0" w:space="0" w:color="auto"/>
            <w:bottom w:val="none" w:sz="0" w:space="0" w:color="auto"/>
            <w:right w:val="none" w:sz="0" w:space="0" w:color="auto"/>
          </w:divBdr>
        </w:div>
        <w:div w:id="926773275">
          <w:marLeft w:val="640"/>
          <w:marRight w:val="0"/>
          <w:marTop w:val="0"/>
          <w:marBottom w:val="0"/>
          <w:divBdr>
            <w:top w:val="none" w:sz="0" w:space="0" w:color="auto"/>
            <w:left w:val="none" w:sz="0" w:space="0" w:color="auto"/>
            <w:bottom w:val="none" w:sz="0" w:space="0" w:color="auto"/>
            <w:right w:val="none" w:sz="0" w:space="0" w:color="auto"/>
          </w:divBdr>
        </w:div>
        <w:div w:id="1027684768">
          <w:marLeft w:val="640"/>
          <w:marRight w:val="0"/>
          <w:marTop w:val="0"/>
          <w:marBottom w:val="0"/>
          <w:divBdr>
            <w:top w:val="none" w:sz="0" w:space="0" w:color="auto"/>
            <w:left w:val="none" w:sz="0" w:space="0" w:color="auto"/>
            <w:bottom w:val="none" w:sz="0" w:space="0" w:color="auto"/>
            <w:right w:val="none" w:sz="0" w:space="0" w:color="auto"/>
          </w:divBdr>
        </w:div>
        <w:div w:id="1029793538">
          <w:marLeft w:val="640"/>
          <w:marRight w:val="0"/>
          <w:marTop w:val="0"/>
          <w:marBottom w:val="0"/>
          <w:divBdr>
            <w:top w:val="none" w:sz="0" w:space="0" w:color="auto"/>
            <w:left w:val="none" w:sz="0" w:space="0" w:color="auto"/>
            <w:bottom w:val="none" w:sz="0" w:space="0" w:color="auto"/>
            <w:right w:val="none" w:sz="0" w:space="0" w:color="auto"/>
          </w:divBdr>
        </w:div>
        <w:div w:id="1066564226">
          <w:marLeft w:val="640"/>
          <w:marRight w:val="0"/>
          <w:marTop w:val="0"/>
          <w:marBottom w:val="0"/>
          <w:divBdr>
            <w:top w:val="none" w:sz="0" w:space="0" w:color="auto"/>
            <w:left w:val="none" w:sz="0" w:space="0" w:color="auto"/>
            <w:bottom w:val="none" w:sz="0" w:space="0" w:color="auto"/>
            <w:right w:val="none" w:sz="0" w:space="0" w:color="auto"/>
          </w:divBdr>
        </w:div>
        <w:div w:id="1145778040">
          <w:marLeft w:val="640"/>
          <w:marRight w:val="0"/>
          <w:marTop w:val="0"/>
          <w:marBottom w:val="0"/>
          <w:divBdr>
            <w:top w:val="none" w:sz="0" w:space="0" w:color="auto"/>
            <w:left w:val="none" w:sz="0" w:space="0" w:color="auto"/>
            <w:bottom w:val="none" w:sz="0" w:space="0" w:color="auto"/>
            <w:right w:val="none" w:sz="0" w:space="0" w:color="auto"/>
          </w:divBdr>
        </w:div>
        <w:div w:id="1277443971">
          <w:marLeft w:val="640"/>
          <w:marRight w:val="0"/>
          <w:marTop w:val="0"/>
          <w:marBottom w:val="0"/>
          <w:divBdr>
            <w:top w:val="none" w:sz="0" w:space="0" w:color="auto"/>
            <w:left w:val="none" w:sz="0" w:space="0" w:color="auto"/>
            <w:bottom w:val="none" w:sz="0" w:space="0" w:color="auto"/>
            <w:right w:val="none" w:sz="0" w:space="0" w:color="auto"/>
          </w:divBdr>
        </w:div>
        <w:div w:id="1335959249">
          <w:marLeft w:val="640"/>
          <w:marRight w:val="0"/>
          <w:marTop w:val="0"/>
          <w:marBottom w:val="0"/>
          <w:divBdr>
            <w:top w:val="none" w:sz="0" w:space="0" w:color="auto"/>
            <w:left w:val="none" w:sz="0" w:space="0" w:color="auto"/>
            <w:bottom w:val="none" w:sz="0" w:space="0" w:color="auto"/>
            <w:right w:val="none" w:sz="0" w:space="0" w:color="auto"/>
          </w:divBdr>
        </w:div>
        <w:div w:id="1441220167">
          <w:marLeft w:val="640"/>
          <w:marRight w:val="0"/>
          <w:marTop w:val="0"/>
          <w:marBottom w:val="0"/>
          <w:divBdr>
            <w:top w:val="none" w:sz="0" w:space="0" w:color="auto"/>
            <w:left w:val="none" w:sz="0" w:space="0" w:color="auto"/>
            <w:bottom w:val="none" w:sz="0" w:space="0" w:color="auto"/>
            <w:right w:val="none" w:sz="0" w:space="0" w:color="auto"/>
          </w:divBdr>
        </w:div>
        <w:div w:id="1478961953">
          <w:marLeft w:val="640"/>
          <w:marRight w:val="0"/>
          <w:marTop w:val="0"/>
          <w:marBottom w:val="0"/>
          <w:divBdr>
            <w:top w:val="none" w:sz="0" w:space="0" w:color="auto"/>
            <w:left w:val="none" w:sz="0" w:space="0" w:color="auto"/>
            <w:bottom w:val="none" w:sz="0" w:space="0" w:color="auto"/>
            <w:right w:val="none" w:sz="0" w:space="0" w:color="auto"/>
          </w:divBdr>
        </w:div>
        <w:div w:id="1488592046">
          <w:marLeft w:val="640"/>
          <w:marRight w:val="0"/>
          <w:marTop w:val="0"/>
          <w:marBottom w:val="0"/>
          <w:divBdr>
            <w:top w:val="none" w:sz="0" w:space="0" w:color="auto"/>
            <w:left w:val="none" w:sz="0" w:space="0" w:color="auto"/>
            <w:bottom w:val="none" w:sz="0" w:space="0" w:color="auto"/>
            <w:right w:val="none" w:sz="0" w:space="0" w:color="auto"/>
          </w:divBdr>
        </w:div>
        <w:div w:id="1634287050">
          <w:marLeft w:val="640"/>
          <w:marRight w:val="0"/>
          <w:marTop w:val="0"/>
          <w:marBottom w:val="0"/>
          <w:divBdr>
            <w:top w:val="none" w:sz="0" w:space="0" w:color="auto"/>
            <w:left w:val="none" w:sz="0" w:space="0" w:color="auto"/>
            <w:bottom w:val="none" w:sz="0" w:space="0" w:color="auto"/>
            <w:right w:val="none" w:sz="0" w:space="0" w:color="auto"/>
          </w:divBdr>
        </w:div>
        <w:div w:id="1638611018">
          <w:marLeft w:val="640"/>
          <w:marRight w:val="0"/>
          <w:marTop w:val="0"/>
          <w:marBottom w:val="0"/>
          <w:divBdr>
            <w:top w:val="none" w:sz="0" w:space="0" w:color="auto"/>
            <w:left w:val="none" w:sz="0" w:space="0" w:color="auto"/>
            <w:bottom w:val="none" w:sz="0" w:space="0" w:color="auto"/>
            <w:right w:val="none" w:sz="0" w:space="0" w:color="auto"/>
          </w:divBdr>
        </w:div>
        <w:div w:id="1660187707">
          <w:marLeft w:val="640"/>
          <w:marRight w:val="0"/>
          <w:marTop w:val="0"/>
          <w:marBottom w:val="0"/>
          <w:divBdr>
            <w:top w:val="none" w:sz="0" w:space="0" w:color="auto"/>
            <w:left w:val="none" w:sz="0" w:space="0" w:color="auto"/>
            <w:bottom w:val="none" w:sz="0" w:space="0" w:color="auto"/>
            <w:right w:val="none" w:sz="0" w:space="0" w:color="auto"/>
          </w:divBdr>
        </w:div>
        <w:div w:id="1708532109">
          <w:marLeft w:val="640"/>
          <w:marRight w:val="0"/>
          <w:marTop w:val="0"/>
          <w:marBottom w:val="0"/>
          <w:divBdr>
            <w:top w:val="none" w:sz="0" w:space="0" w:color="auto"/>
            <w:left w:val="none" w:sz="0" w:space="0" w:color="auto"/>
            <w:bottom w:val="none" w:sz="0" w:space="0" w:color="auto"/>
            <w:right w:val="none" w:sz="0" w:space="0" w:color="auto"/>
          </w:divBdr>
        </w:div>
        <w:div w:id="1715806469">
          <w:marLeft w:val="640"/>
          <w:marRight w:val="0"/>
          <w:marTop w:val="0"/>
          <w:marBottom w:val="0"/>
          <w:divBdr>
            <w:top w:val="none" w:sz="0" w:space="0" w:color="auto"/>
            <w:left w:val="none" w:sz="0" w:space="0" w:color="auto"/>
            <w:bottom w:val="none" w:sz="0" w:space="0" w:color="auto"/>
            <w:right w:val="none" w:sz="0" w:space="0" w:color="auto"/>
          </w:divBdr>
        </w:div>
        <w:div w:id="1878010019">
          <w:marLeft w:val="640"/>
          <w:marRight w:val="0"/>
          <w:marTop w:val="0"/>
          <w:marBottom w:val="0"/>
          <w:divBdr>
            <w:top w:val="none" w:sz="0" w:space="0" w:color="auto"/>
            <w:left w:val="none" w:sz="0" w:space="0" w:color="auto"/>
            <w:bottom w:val="none" w:sz="0" w:space="0" w:color="auto"/>
            <w:right w:val="none" w:sz="0" w:space="0" w:color="auto"/>
          </w:divBdr>
        </w:div>
        <w:div w:id="1884902495">
          <w:marLeft w:val="640"/>
          <w:marRight w:val="0"/>
          <w:marTop w:val="0"/>
          <w:marBottom w:val="0"/>
          <w:divBdr>
            <w:top w:val="none" w:sz="0" w:space="0" w:color="auto"/>
            <w:left w:val="none" w:sz="0" w:space="0" w:color="auto"/>
            <w:bottom w:val="none" w:sz="0" w:space="0" w:color="auto"/>
            <w:right w:val="none" w:sz="0" w:space="0" w:color="auto"/>
          </w:divBdr>
        </w:div>
        <w:div w:id="1980256269">
          <w:marLeft w:val="640"/>
          <w:marRight w:val="0"/>
          <w:marTop w:val="0"/>
          <w:marBottom w:val="0"/>
          <w:divBdr>
            <w:top w:val="none" w:sz="0" w:space="0" w:color="auto"/>
            <w:left w:val="none" w:sz="0" w:space="0" w:color="auto"/>
            <w:bottom w:val="none" w:sz="0" w:space="0" w:color="auto"/>
            <w:right w:val="none" w:sz="0" w:space="0" w:color="auto"/>
          </w:divBdr>
        </w:div>
        <w:div w:id="2070613157">
          <w:marLeft w:val="640"/>
          <w:marRight w:val="0"/>
          <w:marTop w:val="0"/>
          <w:marBottom w:val="0"/>
          <w:divBdr>
            <w:top w:val="none" w:sz="0" w:space="0" w:color="auto"/>
            <w:left w:val="none" w:sz="0" w:space="0" w:color="auto"/>
            <w:bottom w:val="none" w:sz="0" w:space="0" w:color="auto"/>
            <w:right w:val="none" w:sz="0" w:space="0" w:color="auto"/>
          </w:divBdr>
        </w:div>
        <w:div w:id="2085905349">
          <w:marLeft w:val="640"/>
          <w:marRight w:val="0"/>
          <w:marTop w:val="0"/>
          <w:marBottom w:val="0"/>
          <w:divBdr>
            <w:top w:val="none" w:sz="0" w:space="0" w:color="auto"/>
            <w:left w:val="none" w:sz="0" w:space="0" w:color="auto"/>
            <w:bottom w:val="none" w:sz="0" w:space="0" w:color="auto"/>
            <w:right w:val="none" w:sz="0" w:space="0" w:color="auto"/>
          </w:divBdr>
        </w:div>
      </w:divsChild>
    </w:div>
    <w:div w:id="1348407602">
      <w:bodyDiv w:val="1"/>
      <w:marLeft w:val="0"/>
      <w:marRight w:val="0"/>
      <w:marTop w:val="0"/>
      <w:marBottom w:val="0"/>
      <w:divBdr>
        <w:top w:val="none" w:sz="0" w:space="0" w:color="auto"/>
        <w:left w:val="none" w:sz="0" w:space="0" w:color="auto"/>
        <w:bottom w:val="none" w:sz="0" w:space="0" w:color="auto"/>
        <w:right w:val="none" w:sz="0" w:space="0" w:color="auto"/>
      </w:divBdr>
      <w:divsChild>
        <w:div w:id="68964700">
          <w:marLeft w:val="640"/>
          <w:marRight w:val="0"/>
          <w:marTop w:val="0"/>
          <w:marBottom w:val="0"/>
          <w:divBdr>
            <w:top w:val="none" w:sz="0" w:space="0" w:color="auto"/>
            <w:left w:val="none" w:sz="0" w:space="0" w:color="auto"/>
            <w:bottom w:val="none" w:sz="0" w:space="0" w:color="auto"/>
            <w:right w:val="none" w:sz="0" w:space="0" w:color="auto"/>
          </w:divBdr>
        </w:div>
        <w:div w:id="158038476">
          <w:marLeft w:val="640"/>
          <w:marRight w:val="0"/>
          <w:marTop w:val="0"/>
          <w:marBottom w:val="0"/>
          <w:divBdr>
            <w:top w:val="none" w:sz="0" w:space="0" w:color="auto"/>
            <w:left w:val="none" w:sz="0" w:space="0" w:color="auto"/>
            <w:bottom w:val="none" w:sz="0" w:space="0" w:color="auto"/>
            <w:right w:val="none" w:sz="0" w:space="0" w:color="auto"/>
          </w:divBdr>
        </w:div>
        <w:div w:id="274365414">
          <w:marLeft w:val="640"/>
          <w:marRight w:val="0"/>
          <w:marTop w:val="0"/>
          <w:marBottom w:val="0"/>
          <w:divBdr>
            <w:top w:val="none" w:sz="0" w:space="0" w:color="auto"/>
            <w:left w:val="none" w:sz="0" w:space="0" w:color="auto"/>
            <w:bottom w:val="none" w:sz="0" w:space="0" w:color="auto"/>
            <w:right w:val="none" w:sz="0" w:space="0" w:color="auto"/>
          </w:divBdr>
        </w:div>
        <w:div w:id="289094453">
          <w:marLeft w:val="640"/>
          <w:marRight w:val="0"/>
          <w:marTop w:val="0"/>
          <w:marBottom w:val="0"/>
          <w:divBdr>
            <w:top w:val="none" w:sz="0" w:space="0" w:color="auto"/>
            <w:left w:val="none" w:sz="0" w:space="0" w:color="auto"/>
            <w:bottom w:val="none" w:sz="0" w:space="0" w:color="auto"/>
            <w:right w:val="none" w:sz="0" w:space="0" w:color="auto"/>
          </w:divBdr>
        </w:div>
        <w:div w:id="368260969">
          <w:marLeft w:val="640"/>
          <w:marRight w:val="0"/>
          <w:marTop w:val="0"/>
          <w:marBottom w:val="0"/>
          <w:divBdr>
            <w:top w:val="none" w:sz="0" w:space="0" w:color="auto"/>
            <w:left w:val="none" w:sz="0" w:space="0" w:color="auto"/>
            <w:bottom w:val="none" w:sz="0" w:space="0" w:color="auto"/>
            <w:right w:val="none" w:sz="0" w:space="0" w:color="auto"/>
          </w:divBdr>
        </w:div>
        <w:div w:id="515459876">
          <w:marLeft w:val="640"/>
          <w:marRight w:val="0"/>
          <w:marTop w:val="0"/>
          <w:marBottom w:val="0"/>
          <w:divBdr>
            <w:top w:val="none" w:sz="0" w:space="0" w:color="auto"/>
            <w:left w:val="none" w:sz="0" w:space="0" w:color="auto"/>
            <w:bottom w:val="none" w:sz="0" w:space="0" w:color="auto"/>
            <w:right w:val="none" w:sz="0" w:space="0" w:color="auto"/>
          </w:divBdr>
        </w:div>
        <w:div w:id="520243861">
          <w:marLeft w:val="640"/>
          <w:marRight w:val="0"/>
          <w:marTop w:val="0"/>
          <w:marBottom w:val="0"/>
          <w:divBdr>
            <w:top w:val="none" w:sz="0" w:space="0" w:color="auto"/>
            <w:left w:val="none" w:sz="0" w:space="0" w:color="auto"/>
            <w:bottom w:val="none" w:sz="0" w:space="0" w:color="auto"/>
            <w:right w:val="none" w:sz="0" w:space="0" w:color="auto"/>
          </w:divBdr>
        </w:div>
        <w:div w:id="538589835">
          <w:marLeft w:val="640"/>
          <w:marRight w:val="0"/>
          <w:marTop w:val="0"/>
          <w:marBottom w:val="0"/>
          <w:divBdr>
            <w:top w:val="none" w:sz="0" w:space="0" w:color="auto"/>
            <w:left w:val="none" w:sz="0" w:space="0" w:color="auto"/>
            <w:bottom w:val="none" w:sz="0" w:space="0" w:color="auto"/>
            <w:right w:val="none" w:sz="0" w:space="0" w:color="auto"/>
          </w:divBdr>
        </w:div>
        <w:div w:id="631134071">
          <w:marLeft w:val="640"/>
          <w:marRight w:val="0"/>
          <w:marTop w:val="0"/>
          <w:marBottom w:val="0"/>
          <w:divBdr>
            <w:top w:val="none" w:sz="0" w:space="0" w:color="auto"/>
            <w:left w:val="none" w:sz="0" w:space="0" w:color="auto"/>
            <w:bottom w:val="none" w:sz="0" w:space="0" w:color="auto"/>
            <w:right w:val="none" w:sz="0" w:space="0" w:color="auto"/>
          </w:divBdr>
        </w:div>
        <w:div w:id="694580872">
          <w:marLeft w:val="640"/>
          <w:marRight w:val="0"/>
          <w:marTop w:val="0"/>
          <w:marBottom w:val="0"/>
          <w:divBdr>
            <w:top w:val="none" w:sz="0" w:space="0" w:color="auto"/>
            <w:left w:val="none" w:sz="0" w:space="0" w:color="auto"/>
            <w:bottom w:val="none" w:sz="0" w:space="0" w:color="auto"/>
            <w:right w:val="none" w:sz="0" w:space="0" w:color="auto"/>
          </w:divBdr>
        </w:div>
        <w:div w:id="702436580">
          <w:marLeft w:val="640"/>
          <w:marRight w:val="0"/>
          <w:marTop w:val="0"/>
          <w:marBottom w:val="0"/>
          <w:divBdr>
            <w:top w:val="none" w:sz="0" w:space="0" w:color="auto"/>
            <w:left w:val="none" w:sz="0" w:space="0" w:color="auto"/>
            <w:bottom w:val="none" w:sz="0" w:space="0" w:color="auto"/>
            <w:right w:val="none" w:sz="0" w:space="0" w:color="auto"/>
          </w:divBdr>
        </w:div>
        <w:div w:id="789469133">
          <w:marLeft w:val="640"/>
          <w:marRight w:val="0"/>
          <w:marTop w:val="0"/>
          <w:marBottom w:val="0"/>
          <w:divBdr>
            <w:top w:val="none" w:sz="0" w:space="0" w:color="auto"/>
            <w:left w:val="none" w:sz="0" w:space="0" w:color="auto"/>
            <w:bottom w:val="none" w:sz="0" w:space="0" w:color="auto"/>
            <w:right w:val="none" w:sz="0" w:space="0" w:color="auto"/>
          </w:divBdr>
        </w:div>
        <w:div w:id="797793877">
          <w:marLeft w:val="640"/>
          <w:marRight w:val="0"/>
          <w:marTop w:val="0"/>
          <w:marBottom w:val="0"/>
          <w:divBdr>
            <w:top w:val="none" w:sz="0" w:space="0" w:color="auto"/>
            <w:left w:val="none" w:sz="0" w:space="0" w:color="auto"/>
            <w:bottom w:val="none" w:sz="0" w:space="0" w:color="auto"/>
            <w:right w:val="none" w:sz="0" w:space="0" w:color="auto"/>
          </w:divBdr>
        </w:div>
        <w:div w:id="909071806">
          <w:marLeft w:val="640"/>
          <w:marRight w:val="0"/>
          <w:marTop w:val="0"/>
          <w:marBottom w:val="0"/>
          <w:divBdr>
            <w:top w:val="none" w:sz="0" w:space="0" w:color="auto"/>
            <w:left w:val="none" w:sz="0" w:space="0" w:color="auto"/>
            <w:bottom w:val="none" w:sz="0" w:space="0" w:color="auto"/>
            <w:right w:val="none" w:sz="0" w:space="0" w:color="auto"/>
          </w:divBdr>
        </w:div>
        <w:div w:id="1024480871">
          <w:marLeft w:val="640"/>
          <w:marRight w:val="0"/>
          <w:marTop w:val="0"/>
          <w:marBottom w:val="0"/>
          <w:divBdr>
            <w:top w:val="none" w:sz="0" w:space="0" w:color="auto"/>
            <w:left w:val="none" w:sz="0" w:space="0" w:color="auto"/>
            <w:bottom w:val="none" w:sz="0" w:space="0" w:color="auto"/>
            <w:right w:val="none" w:sz="0" w:space="0" w:color="auto"/>
          </w:divBdr>
        </w:div>
        <w:div w:id="1050811624">
          <w:marLeft w:val="640"/>
          <w:marRight w:val="0"/>
          <w:marTop w:val="0"/>
          <w:marBottom w:val="0"/>
          <w:divBdr>
            <w:top w:val="none" w:sz="0" w:space="0" w:color="auto"/>
            <w:left w:val="none" w:sz="0" w:space="0" w:color="auto"/>
            <w:bottom w:val="none" w:sz="0" w:space="0" w:color="auto"/>
            <w:right w:val="none" w:sz="0" w:space="0" w:color="auto"/>
          </w:divBdr>
        </w:div>
        <w:div w:id="1079257632">
          <w:marLeft w:val="640"/>
          <w:marRight w:val="0"/>
          <w:marTop w:val="0"/>
          <w:marBottom w:val="0"/>
          <w:divBdr>
            <w:top w:val="none" w:sz="0" w:space="0" w:color="auto"/>
            <w:left w:val="none" w:sz="0" w:space="0" w:color="auto"/>
            <w:bottom w:val="none" w:sz="0" w:space="0" w:color="auto"/>
            <w:right w:val="none" w:sz="0" w:space="0" w:color="auto"/>
          </w:divBdr>
        </w:div>
        <w:div w:id="1113673398">
          <w:marLeft w:val="640"/>
          <w:marRight w:val="0"/>
          <w:marTop w:val="0"/>
          <w:marBottom w:val="0"/>
          <w:divBdr>
            <w:top w:val="none" w:sz="0" w:space="0" w:color="auto"/>
            <w:left w:val="none" w:sz="0" w:space="0" w:color="auto"/>
            <w:bottom w:val="none" w:sz="0" w:space="0" w:color="auto"/>
            <w:right w:val="none" w:sz="0" w:space="0" w:color="auto"/>
          </w:divBdr>
        </w:div>
        <w:div w:id="1218710789">
          <w:marLeft w:val="640"/>
          <w:marRight w:val="0"/>
          <w:marTop w:val="0"/>
          <w:marBottom w:val="0"/>
          <w:divBdr>
            <w:top w:val="none" w:sz="0" w:space="0" w:color="auto"/>
            <w:left w:val="none" w:sz="0" w:space="0" w:color="auto"/>
            <w:bottom w:val="none" w:sz="0" w:space="0" w:color="auto"/>
            <w:right w:val="none" w:sz="0" w:space="0" w:color="auto"/>
          </w:divBdr>
        </w:div>
        <w:div w:id="1283030272">
          <w:marLeft w:val="640"/>
          <w:marRight w:val="0"/>
          <w:marTop w:val="0"/>
          <w:marBottom w:val="0"/>
          <w:divBdr>
            <w:top w:val="none" w:sz="0" w:space="0" w:color="auto"/>
            <w:left w:val="none" w:sz="0" w:space="0" w:color="auto"/>
            <w:bottom w:val="none" w:sz="0" w:space="0" w:color="auto"/>
            <w:right w:val="none" w:sz="0" w:space="0" w:color="auto"/>
          </w:divBdr>
        </w:div>
        <w:div w:id="1390495365">
          <w:marLeft w:val="640"/>
          <w:marRight w:val="0"/>
          <w:marTop w:val="0"/>
          <w:marBottom w:val="0"/>
          <w:divBdr>
            <w:top w:val="none" w:sz="0" w:space="0" w:color="auto"/>
            <w:left w:val="none" w:sz="0" w:space="0" w:color="auto"/>
            <w:bottom w:val="none" w:sz="0" w:space="0" w:color="auto"/>
            <w:right w:val="none" w:sz="0" w:space="0" w:color="auto"/>
          </w:divBdr>
        </w:div>
        <w:div w:id="1502695799">
          <w:marLeft w:val="640"/>
          <w:marRight w:val="0"/>
          <w:marTop w:val="0"/>
          <w:marBottom w:val="0"/>
          <w:divBdr>
            <w:top w:val="none" w:sz="0" w:space="0" w:color="auto"/>
            <w:left w:val="none" w:sz="0" w:space="0" w:color="auto"/>
            <w:bottom w:val="none" w:sz="0" w:space="0" w:color="auto"/>
            <w:right w:val="none" w:sz="0" w:space="0" w:color="auto"/>
          </w:divBdr>
        </w:div>
        <w:div w:id="1549951301">
          <w:marLeft w:val="640"/>
          <w:marRight w:val="0"/>
          <w:marTop w:val="0"/>
          <w:marBottom w:val="0"/>
          <w:divBdr>
            <w:top w:val="none" w:sz="0" w:space="0" w:color="auto"/>
            <w:left w:val="none" w:sz="0" w:space="0" w:color="auto"/>
            <w:bottom w:val="none" w:sz="0" w:space="0" w:color="auto"/>
            <w:right w:val="none" w:sz="0" w:space="0" w:color="auto"/>
          </w:divBdr>
        </w:div>
        <w:div w:id="1607693409">
          <w:marLeft w:val="640"/>
          <w:marRight w:val="0"/>
          <w:marTop w:val="0"/>
          <w:marBottom w:val="0"/>
          <w:divBdr>
            <w:top w:val="none" w:sz="0" w:space="0" w:color="auto"/>
            <w:left w:val="none" w:sz="0" w:space="0" w:color="auto"/>
            <w:bottom w:val="none" w:sz="0" w:space="0" w:color="auto"/>
            <w:right w:val="none" w:sz="0" w:space="0" w:color="auto"/>
          </w:divBdr>
        </w:div>
        <w:div w:id="1643265396">
          <w:marLeft w:val="640"/>
          <w:marRight w:val="0"/>
          <w:marTop w:val="0"/>
          <w:marBottom w:val="0"/>
          <w:divBdr>
            <w:top w:val="none" w:sz="0" w:space="0" w:color="auto"/>
            <w:left w:val="none" w:sz="0" w:space="0" w:color="auto"/>
            <w:bottom w:val="none" w:sz="0" w:space="0" w:color="auto"/>
            <w:right w:val="none" w:sz="0" w:space="0" w:color="auto"/>
          </w:divBdr>
        </w:div>
        <w:div w:id="1660037449">
          <w:marLeft w:val="640"/>
          <w:marRight w:val="0"/>
          <w:marTop w:val="0"/>
          <w:marBottom w:val="0"/>
          <w:divBdr>
            <w:top w:val="none" w:sz="0" w:space="0" w:color="auto"/>
            <w:left w:val="none" w:sz="0" w:space="0" w:color="auto"/>
            <w:bottom w:val="none" w:sz="0" w:space="0" w:color="auto"/>
            <w:right w:val="none" w:sz="0" w:space="0" w:color="auto"/>
          </w:divBdr>
        </w:div>
        <w:div w:id="1696878952">
          <w:marLeft w:val="640"/>
          <w:marRight w:val="0"/>
          <w:marTop w:val="0"/>
          <w:marBottom w:val="0"/>
          <w:divBdr>
            <w:top w:val="none" w:sz="0" w:space="0" w:color="auto"/>
            <w:left w:val="none" w:sz="0" w:space="0" w:color="auto"/>
            <w:bottom w:val="none" w:sz="0" w:space="0" w:color="auto"/>
            <w:right w:val="none" w:sz="0" w:space="0" w:color="auto"/>
          </w:divBdr>
        </w:div>
        <w:div w:id="1719402854">
          <w:marLeft w:val="640"/>
          <w:marRight w:val="0"/>
          <w:marTop w:val="0"/>
          <w:marBottom w:val="0"/>
          <w:divBdr>
            <w:top w:val="none" w:sz="0" w:space="0" w:color="auto"/>
            <w:left w:val="none" w:sz="0" w:space="0" w:color="auto"/>
            <w:bottom w:val="none" w:sz="0" w:space="0" w:color="auto"/>
            <w:right w:val="none" w:sz="0" w:space="0" w:color="auto"/>
          </w:divBdr>
        </w:div>
        <w:div w:id="1796367916">
          <w:marLeft w:val="640"/>
          <w:marRight w:val="0"/>
          <w:marTop w:val="0"/>
          <w:marBottom w:val="0"/>
          <w:divBdr>
            <w:top w:val="none" w:sz="0" w:space="0" w:color="auto"/>
            <w:left w:val="none" w:sz="0" w:space="0" w:color="auto"/>
            <w:bottom w:val="none" w:sz="0" w:space="0" w:color="auto"/>
            <w:right w:val="none" w:sz="0" w:space="0" w:color="auto"/>
          </w:divBdr>
        </w:div>
        <w:div w:id="1856921130">
          <w:marLeft w:val="640"/>
          <w:marRight w:val="0"/>
          <w:marTop w:val="0"/>
          <w:marBottom w:val="0"/>
          <w:divBdr>
            <w:top w:val="none" w:sz="0" w:space="0" w:color="auto"/>
            <w:left w:val="none" w:sz="0" w:space="0" w:color="auto"/>
            <w:bottom w:val="none" w:sz="0" w:space="0" w:color="auto"/>
            <w:right w:val="none" w:sz="0" w:space="0" w:color="auto"/>
          </w:divBdr>
        </w:div>
        <w:div w:id="1931886005">
          <w:marLeft w:val="640"/>
          <w:marRight w:val="0"/>
          <w:marTop w:val="0"/>
          <w:marBottom w:val="0"/>
          <w:divBdr>
            <w:top w:val="none" w:sz="0" w:space="0" w:color="auto"/>
            <w:left w:val="none" w:sz="0" w:space="0" w:color="auto"/>
            <w:bottom w:val="none" w:sz="0" w:space="0" w:color="auto"/>
            <w:right w:val="none" w:sz="0" w:space="0" w:color="auto"/>
          </w:divBdr>
        </w:div>
        <w:div w:id="1943419025">
          <w:marLeft w:val="640"/>
          <w:marRight w:val="0"/>
          <w:marTop w:val="0"/>
          <w:marBottom w:val="0"/>
          <w:divBdr>
            <w:top w:val="none" w:sz="0" w:space="0" w:color="auto"/>
            <w:left w:val="none" w:sz="0" w:space="0" w:color="auto"/>
            <w:bottom w:val="none" w:sz="0" w:space="0" w:color="auto"/>
            <w:right w:val="none" w:sz="0" w:space="0" w:color="auto"/>
          </w:divBdr>
        </w:div>
        <w:div w:id="1973712520">
          <w:marLeft w:val="640"/>
          <w:marRight w:val="0"/>
          <w:marTop w:val="0"/>
          <w:marBottom w:val="0"/>
          <w:divBdr>
            <w:top w:val="none" w:sz="0" w:space="0" w:color="auto"/>
            <w:left w:val="none" w:sz="0" w:space="0" w:color="auto"/>
            <w:bottom w:val="none" w:sz="0" w:space="0" w:color="auto"/>
            <w:right w:val="none" w:sz="0" w:space="0" w:color="auto"/>
          </w:divBdr>
        </w:div>
        <w:div w:id="1982148690">
          <w:marLeft w:val="640"/>
          <w:marRight w:val="0"/>
          <w:marTop w:val="0"/>
          <w:marBottom w:val="0"/>
          <w:divBdr>
            <w:top w:val="none" w:sz="0" w:space="0" w:color="auto"/>
            <w:left w:val="none" w:sz="0" w:space="0" w:color="auto"/>
            <w:bottom w:val="none" w:sz="0" w:space="0" w:color="auto"/>
            <w:right w:val="none" w:sz="0" w:space="0" w:color="auto"/>
          </w:divBdr>
        </w:div>
        <w:div w:id="2037922820">
          <w:marLeft w:val="640"/>
          <w:marRight w:val="0"/>
          <w:marTop w:val="0"/>
          <w:marBottom w:val="0"/>
          <w:divBdr>
            <w:top w:val="none" w:sz="0" w:space="0" w:color="auto"/>
            <w:left w:val="none" w:sz="0" w:space="0" w:color="auto"/>
            <w:bottom w:val="none" w:sz="0" w:space="0" w:color="auto"/>
            <w:right w:val="none" w:sz="0" w:space="0" w:color="auto"/>
          </w:divBdr>
        </w:div>
        <w:div w:id="2084335632">
          <w:marLeft w:val="640"/>
          <w:marRight w:val="0"/>
          <w:marTop w:val="0"/>
          <w:marBottom w:val="0"/>
          <w:divBdr>
            <w:top w:val="none" w:sz="0" w:space="0" w:color="auto"/>
            <w:left w:val="none" w:sz="0" w:space="0" w:color="auto"/>
            <w:bottom w:val="none" w:sz="0" w:space="0" w:color="auto"/>
            <w:right w:val="none" w:sz="0" w:space="0" w:color="auto"/>
          </w:divBdr>
        </w:div>
      </w:divsChild>
    </w:div>
    <w:div w:id="1416126164">
      <w:bodyDiv w:val="1"/>
      <w:marLeft w:val="0"/>
      <w:marRight w:val="0"/>
      <w:marTop w:val="0"/>
      <w:marBottom w:val="0"/>
      <w:divBdr>
        <w:top w:val="none" w:sz="0" w:space="0" w:color="auto"/>
        <w:left w:val="none" w:sz="0" w:space="0" w:color="auto"/>
        <w:bottom w:val="none" w:sz="0" w:space="0" w:color="auto"/>
        <w:right w:val="none" w:sz="0" w:space="0" w:color="auto"/>
      </w:divBdr>
      <w:divsChild>
        <w:div w:id="32196868">
          <w:marLeft w:val="640"/>
          <w:marRight w:val="0"/>
          <w:marTop w:val="0"/>
          <w:marBottom w:val="0"/>
          <w:divBdr>
            <w:top w:val="none" w:sz="0" w:space="0" w:color="auto"/>
            <w:left w:val="none" w:sz="0" w:space="0" w:color="auto"/>
            <w:bottom w:val="none" w:sz="0" w:space="0" w:color="auto"/>
            <w:right w:val="none" w:sz="0" w:space="0" w:color="auto"/>
          </w:divBdr>
        </w:div>
        <w:div w:id="49891205">
          <w:marLeft w:val="640"/>
          <w:marRight w:val="0"/>
          <w:marTop w:val="0"/>
          <w:marBottom w:val="0"/>
          <w:divBdr>
            <w:top w:val="none" w:sz="0" w:space="0" w:color="auto"/>
            <w:left w:val="none" w:sz="0" w:space="0" w:color="auto"/>
            <w:bottom w:val="none" w:sz="0" w:space="0" w:color="auto"/>
            <w:right w:val="none" w:sz="0" w:space="0" w:color="auto"/>
          </w:divBdr>
        </w:div>
        <w:div w:id="54819067">
          <w:marLeft w:val="640"/>
          <w:marRight w:val="0"/>
          <w:marTop w:val="0"/>
          <w:marBottom w:val="0"/>
          <w:divBdr>
            <w:top w:val="none" w:sz="0" w:space="0" w:color="auto"/>
            <w:left w:val="none" w:sz="0" w:space="0" w:color="auto"/>
            <w:bottom w:val="none" w:sz="0" w:space="0" w:color="auto"/>
            <w:right w:val="none" w:sz="0" w:space="0" w:color="auto"/>
          </w:divBdr>
        </w:div>
        <w:div w:id="148399691">
          <w:marLeft w:val="640"/>
          <w:marRight w:val="0"/>
          <w:marTop w:val="0"/>
          <w:marBottom w:val="0"/>
          <w:divBdr>
            <w:top w:val="none" w:sz="0" w:space="0" w:color="auto"/>
            <w:left w:val="none" w:sz="0" w:space="0" w:color="auto"/>
            <w:bottom w:val="none" w:sz="0" w:space="0" w:color="auto"/>
            <w:right w:val="none" w:sz="0" w:space="0" w:color="auto"/>
          </w:divBdr>
        </w:div>
        <w:div w:id="243882242">
          <w:marLeft w:val="640"/>
          <w:marRight w:val="0"/>
          <w:marTop w:val="0"/>
          <w:marBottom w:val="0"/>
          <w:divBdr>
            <w:top w:val="none" w:sz="0" w:space="0" w:color="auto"/>
            <w:left w:val="none" w:sz="0" w:space="0" w:color="auto"/>
            <w:bottom w:val="none" w:sz="0" w:space="0" w:color="auto"/>
            <w:right w:val="none" w:sz="0" w:space="0" w:color="auto"/>
          </w:divBdr>
        </w:div>
        <w:div w:id="359554737">
          <w:marLeft w:val="640"/>
          <w:marRight w:val="0"/>
          <w:marTop w:val="0"/>
          <w:marBottom w:val="0"/>
          <w:divBdr>
            <w:top w:val="none" w:sz="0" w:space="0" w:color="auto"/>
            <w:left w:val="none" w:sz="0" w:space="0" w:color="auto"/>
            <w:bottom w:val="none" w:sz="0" w:space="0" w:color="auto"/>
            <w:right w:val="none" w:sz="0" w:space="0" w:color="auto"/>
          </w:divBdr>
        </w:div>
        <w:div w:id="387412796">
          <w:marLeft w:val="640"/>
          <w:marRight w:val="0"/>
          <w:marTop w:val="0"/>
          <w:marBottom w:val="0"/>
          <w:divBdr>
            <w:top w:val="none" w:sz="0" w:space="0" w:color="auto"/>
            <w:left w:val="none" w:sz="0" w:space="0" w:color="auto"/>
            <w:bottom w:val="none" w:sz="0" w:space="0" w:color="auto"/>
            <w:right w:val="none" w:sz="0" w:space="0" w:color="auto"/>
          </w:divBdr>
        </w:div>
        <w:div w:id="640119329">
          <w:marLeft w:val="640"/>
          <w:marRight w:val="0"/>
          <w:marTop w:val="0"/>
          <w:marBottom w:val="0"/>
          <w:divBdr>
            <w:top w:val="none" w:sz="0" w:space="0" w:color="auto"/>
            <w:left w:val="none" w:sz="0" w:space="0" w:color="auto"/>
            <w:bottom w:val="none" w:sz="0" w:space="0" w:color="auto"/>
            <w:right w:val="none" w:sz="0" w:space="0" w:color="auto"/>
          </w:divBdr>
        </w:div>
        <w:div w:id="652024402">
          <w:marLeft w:val="640"/>
          <w:marRight w:val="0"/>
          <w:marTop w:val="0"/>
          <w:marBottom w:val="0"/>
          <w:divBdr>
            <w:top w:val="none" w:sz="0" w:space="0" w:color="auto"/>
            <w:left w:val="none" w:sz="0" w:space="0" w:color="auto"/>
            <w:bottom w:val="none" w:sz="0" w:space="0" w:color="auto"/>
            <w:right w:val="none" w:sz="0" w:space="0" w:color="auto"/>
          </w:divBdr>
        </w:div>
        <w:div w:id="665550130">
          <w:marLeft w:val="640"/>
          <w:marRight w:val="0"/>
          <w:marTop w:val="0"/>
          <w:marBottom w:val="0"/>
          <w:divBdr>
            <w:top w:val="none" w:sz="0" w:space="0" w:color="auto"/>
            <w:left w:val="none" w:sz="0" w:space="0" w:color="auto"/>
            <w:bottom w:val="none" w:sz="0" w:space="0" w:color="auto"/>
            <w:right w:val="none" w:sz="0" w:space="0" w:color="auto"/>
          </w:divBdr>
        </w:div>
        <w:div w:id="725690272">
          <w:marLeft w:val="640"/>
          <w:marRight w:val="0"/>
          <w:marTop w:val="0"/>
          <w:marBottom w:val="0"/>
          <w:divBdr>
            <w:top w:val="none" w:sz="0" w:space="0" w:color="auto"/>
            <w:left w:val="none" w:sz="0" w:space="0" w:color="auto"/>
            <w:bottom w:val="none" w:sz="0" w:space="0" w:color="auto"/>
            <w:right w:val="none" w:sz="0" w:space="0" w:color="auto"/>
          </w:divBdr>
        </w:div>
        <w:div w:id="745806848">
          <w:marLeft w:val="640"/>
          <w:marRight w:val="0"/>
          <w:marTop w:val="0"/>
          <w:marBottom w:val="0"/>
          <w:divBdr>
            <w:top w:val="none" w:sz="0" w:space="0" w:color="auto"/>
            <w:left w:val="none" w:sz="0" w:space="0" w:color="auto"/>
            <w:bottom w:val="none" w:sz="0" w:space="0" w:color="auto"/>
            <w:right w:val="none" w:sz="0" w:space="0" w:color="auto"/>
          </w:divBdr>
        </w:div>
        <w:div w:id="824008394">
          <w:marLeft w:val="640"/>
          <w:marRight w:val="0"/>
          <w:marTop w:val="0"/>
          <w:marBottom w:val="0"/>
          <w:divBdr>
            <w:top w:val="none" w:sz="0" w:space="0" w:color="auto"/>
            <w:left w:val="none" w:sz="0" w:space="0" w:color="auto"/>
            <w:bottom w:val="none" w:sz="0" w:space="0" w:color="auto"/>
            <w:right w:val="none" w:sz="0" w:space="0" w:color="auto"/>
          </w:divBdr>
        </w:div>
        <w:div w:id="983047593">
          <w:marLeft w:val="640"/>
          <w:marRight w:val="0"/>
          <w:marTop w:val="0"/>
          <w:marBottom w:val="0"/>
          <w:divBdr>
            <w:top w:val="none" w:sz="0" w:space="0" w:color="auto"/>
            <w:left w:val="none" w:sz="0" w:space="0" w:color="auto"/>
            <w:bottom w:val="none" w:sz="0" w:space="0" w:color="auto"/>
            <w:right w:val="none" w:sz="0" w:space="0" w:color="auto"/>
          </w:divBdr>
        </w:div>
        <w:div w:id="1083331790">
          <w:marLeft w:val="640"/>
          <w:marRight w:val="0"/>
          <w:marTop w:val="0"/>
          <w:marBottom w:val="0"/>
          <w:divBdr>
            <w:top w:val="none" w:sz="0" w:space="0" w:color="auto"/>
            <w:left w:val="none" w:sz="0" w:space="0" w:color="auto"/>
            <w:bottom w:val="none" w:sz="0" w:space="0" w:color="auto"/>
            <w:right w:val="none" w:sz="0" w:space="0" w:color="auto"/>
          </w:divBdr>
        </w:div>
        <w:div w:id="1134565815">
          <w:marLeft w:val="640"/>
          <w:marRight w:val="0"/>
          <w:marTop w:val="0"/>
          <w:marBottom w:val="0"/>
          <w:divBdr>
            <w:top w:val="none" w:sz="0" w:space="0" w:color="auto"/>
            <w:left w:val="none" w:sz="0" w:space="0" w:color="auto"/>
            <w:bottom w:val="none" w:sz="0" w:space="0" w:color="auto"/>
            <w:right w:val="none" w:sz="0" w:space="0" w:color="auto"/>
          </w:divBdr>
        </w:div>
        <w:div w:id="1160265853">
          <w:marLeft w:val="640"/>
          <w:marRight w:val="0"/>
          <w:marTop w:val="0"/>
          <w:marBottom w:val="0"/>
          <w:divBdr>
            <w:top w:val="none" w:sz="0" w:space="0" w:color="auto"/>
            <w:left w:val="none" w:sz="0" w:space="0" w:color="auto"/>
            <w:bottom w:val="none" w:sz="0" w:space="0" w:color="auto"/>
            <w:right w:val="none" w:sz="0" w:space="0" w:color="auto"/>
          </w:divBdr>
        </w:div>
        <w:div w:id="1200433875">
          <w:marLeft w:val="640"/>
          <w:marRight w:val="0"/>
          <w:marTop w:val="0"/>
          <w:marBottom w:val="0"/>
          <w:divBdr>
            <w:top w:val="none" w:sz="0" w:space="0" w:color="auto"/>
            <w:left w:val="none" w:sz="0" w:space="0" w:color="auto"/>
            <w:bottom w:val="none" w:sz="0" w:space="0" w:color="auto"/>
            <w:right w:val="none" w:sz="0" w:space="0" w:color="auto"/>
          </w:divBdr>
        </w:div>
        <w:div w:id="1246767001">
          <w:marLeft w:val="640"/>
          <w:marRight w:val="0"/>
          <w:marTop w:val="0"/>
          <w:marBottom w:val="0"/>
          <w:divBdr>
            <w:top w:val="none" w:sz="0" w:space="0" w:color="auto"/>
            <w:left w:val="none" w:sz="0" w:space="0" w:color="auto"/>
            <w:bottom w:val="none" w:sz="0" w:space="0" w:color="auto"/>
            <w:right w:val="none" w:sz="0" w:space="0" w:color="auto"/>
          </w:divBdr>
        </w:div>
        <w:div w:id="1303652749">
          <w:marLeft w:val="640"/>
          <w:marRight w:val="0"/>
          <w:marTop w:val="0"/>
          <w:marBottom w:val="0"/>
          <w:divBdr>
            <w:top w:val="none" w:sz="0" w:space="0" w:color="auto"/>
            <w:left w:val="none" w:sz="0" w:space="0" w:color="auto"/>
            <w:bottom w:val="none" w:sz="0" w:space="0" w:color="auto"/>
            <w:right w:val="none" w:sz="0" w:space="0" w:color="auto"/>
          </w:divBdr>
        </w:div>
        <w:div w:id="1310328714">
          <w:marLeft w:val="640"/>
          <w:marRight w:val="0"/>
          <w:marTop w:val="0"/>
          <w:marBottom w:val="0"/>
          <w:divBdr>
            <w:top w:val="none" w:sz="0" w:space="0" w:color="auto"/>
            <w:left w:val="none" w:sz="0" w:space="0" w:color="auto"/>
            <w:bottom w:val="none" w:sz="0" w:space="0" w:color="auto"/>
            <w:right w:val="none" w:sz="0" w:space="0" w:color="auto"/>
          </w:divBdr>
        </w:div>
        <w:div w:id="1395935710">
          <w:marLeft w:val="640"/>
          <w:marRight w:val="0"/>
          <w:marTop w:val="0"/>
          <w:marBottom w:val="0"/>
          <w:divBdr>
            <w:top w:val="none" w:sz="0" w:space="0" w:color="auto"/>
            <w:left w:val="none" w:sz="0" w:space="0" w:color="auto"/>
            <w:bottom w:val="none" w:sz="0" w:space="0" w:color="auto"/>
            <w:right w:val="none" w:sz="0" w:space="0" w:color="auto"/>
          </w:divBdr>
        </w:div>
        <w:div w:id="1402825831">
          <w:marLeft w:val="640"/>
          <w:marRight w:val="0"/>
          <w:marTop w:val="0"/>
          <w:marBottom w:val="0"/>
          <w:divBdr>
            <w:top w:val="none" w:sz="0" w:space="0" w:color="auto"/>
            <w:left w:val="none" w:sz="0" w:space="0" w:color="auto"/>
            <w:bottom w:val="none" w:sz="0" w:space="0" w:color="auto"/>
            <w:right w:val="none" w:sz="0" w:space="0" w:color="auto"/>
          </w:divBdr>
        </w:div>
        <w:div w:id="1527938845">
          <w:marLeft w:val="640"/>
          <w:marRight w:val="0"/>
          <w:marTop w:val="0"/>
          <w:marBottom w:val="0"/>
          <w:divBdr>
            <w:top w:val="none" w:sz="0" w:space="0" w:color="auto"/>
            <w:left w:val="none" w:sz="0" w:space="0" w:color="auto"/>
            <w:bottom w:val="none" w:sz="0" w:space="0" w:color="auto"/>
            <w:right w:val="none" w:sz="0" w:space="0" w:color="auto"/>
          </w:divBdr>
        </w:div>
        <w:div w:id="1603142349">
          <w:marLeft w:val="640"/>
          <w:marRight w:val="0"/>
          <w:marTop w:val="0"/>
          <w:marBottom w:val="0"/>
          <w:divBdr>
            <w:top w:val="none" w:sz="0" w:space="0" w:color="auto"/>
            <w:left w:val="none" w:sz="0" w:space="0" w:color="auto"/>
            <w:bottom w:val="none" w:sz="0" w:space="0" w:color="auto"/>
            <w:right w:val="none" w:sz="0" w:space="0" w:color="auto"/>
          </w:divBdr>
        </w:div>
        <w:div w:id="1652753706">
          <w:marLeft w:val="640"/>
          <w:marRight w:val="0"/>
          <w:marTop w:val="0"/>
          <w:marBottom w:val="0"/>
          <w:divBdr>
            <w:top w:val="none" w:sz="0" w:space="0" w:color="auto"/>
            <w:left w:val="none" w:sz="0" w:space="0" w:color="auto"/>
            <w:bottom w:val="none" w:sz="0" w:space="0" w:color="auto"/>
            <w:right w:val="none" w:sz="0" w:space="0" w:color="auto"/>
          </w:divBdr>
        </w:div>
        <w:div w:id="1709063209">
          <w:marLeft w:val="640"/>
          <w:marRight w:val="0"/>
          <w:marTop w:val="0"/>
          <w:marBottom w:val="0"/>
          <w:divBdr>
            <w:top w:val="none" w:sz="0" w:space="0" w:color="auto"/>
            <w:left w:val="none" w:sz="0" w:space="0" w:color="auto"/>
            <w:bottom w:val="none" w:sz="0" w:space="0" w:color="auto"/>
            <w:right w:val="none" w:sz="0" w:space="0" w:color="auto"/>
          </w:divBdr>
        </w:div>
        <w:div w:id="1710572832">
          <w:marLeft w:val="640"/>
          <w:marRight w:val="0"/>
          <w:marTop w:val="0"/>
          <w:marBottom w:val="0"/>
          <w:divBdr>
            <w:top w:val="none" w:sz="0" w:space="0" w:color="auto"/>
            <w:left w:val="none" w:sz="0" w:space="0" w:color="auto"/>
            <w:bottom w:val="none" w:sz="0" w:space="0" w:color="auto"/>
            <w:right w:val="none" w:sz="0" w:space="0" w:color="auto"/>
          </w:divBdr>
        </w:div>
        <w:div w:id="1756855776">
          <w:marLeft w:val="640"/>
          <w:marRight w:val="0"/>
          <w:marTop w:val="0"/>
          <w:marBottom w:val="0"/>
          <w:divBdr>
            <w:top w:val="none" w:sz="0" w:space="0" w:color="auto"/>
            <w:left w:val="none" w:sz="0" w:space="0" w:color="auto"/>
            <w:bottom w:val="none" w:sz="0" w:space="0" w:color="auto"/>
            <w:right w:val="none" w:sz="0" w:space="0" w:color="auto"/>
          </w:divBdr>
        </w:div>
        <w:div w:id="1762793181">
          <w:marLeft w:val="640"/>
          <w:marRight w:val="0"/>
          <w:marTop w:val="0"/>
          <w:marBottom w:val="0"/>
          <w:divBdr>
            <w:top w:val="none" w:sz="0" w:space="0" w:color="auto"/>
            <w:left w:val="none" w:sz="0" w:space="0" w:color="auto"/>
            <w:bottom w:val="none" w:sz="0" w:space="0" w:color="auto"/>
            <w:right w:val="none" w:sz="0" w:space="0" w:color="auto"/>
          </w:divBdr>
        </w:div>
        <w:div w:id="1891110548">
          <w:marLeft w:val="640"/>
          <w:marRight w:val="0"/>
          <w:marTop w:val="0"/>
          <w:marBottom w:val="0"/>
          <w:divBdr>
            <w:top w:val="none" w:sz="0" w:space="0" w:color="auto"/>
            <w:left w:val="none" w:sz="0" w:space="0" w:color="auto"/>
            <w:bottom w:val="none" w:sz="0" w:space="0" w:color="auto"/>
            <w:right w:val="none" w:sz="0" w:space="0" w:color="auto"/>
          </w:divBdr>
        </w:div>
        <w:div w:id="1996104579">
          <w:marLeft w:val="640"/>
          <w:marRight w:val="0"/>
          <w:marTop w:val="0"/>
          <w:marBottom w:val="0"/>
          <w:divBdr>
            <w:top w:val="none" w:sz="0" w:space="0" w:color="auto"/>
            <w:left w:val="none" w:sz="0" w:space="0" w:color="auto"/>
            <w:bottom w:val="none" w:sz="0" w:space="0" w:color="auto"/>
            <w:right w:val="none" w:sz="0" w:space="0" w:color="auto"/>
          </w:divBdr>
        </w:div>
        <w:div w:id="1997418512">
          <w:marLeft w:val="640"/>
          <w:marRight w:val="0"/>
          <w:marTop w:val="0"/>
          <w:marBottom w:val="0"/>
          <w:divBdr>
            <w:top w:val="none" w:sz="0" w:space="0" w:color="auto"/>
            <w:left w:val="none" w:sz="0" w:space="0" w:color="auto"/>
            <w:bottom w:val="none" w:sz="0" w:space="0" w:color="auto"/>
            <w:right w:val="none" w:sz="0" w:space="0" w:color="auto"/>
          </w:divBdr>
        </w:div>
        <w:div w:id="2131513198">
          <w:marLeft w:val="640"/>
          <w:marRight w:val="0"/>
          <w:marTop w:val="0"/>
          <w:marBottom w:val="0"/>
          <w:divBdr>
            <w:top w:val="none" w:sz="0" w:space="0" w:color="auto"/>
            <w:left w:val="none" w:sz="0" w:space="0" w:color="auto"/>
            <w:bottom w:val="none" w:sz="0" w:space="0" w:color="auto"/>
            <w:right w:val="none" w:sz="0" w:space="0" w:color="auto"/>
          </w:divBdr>
        </w:div>
      </w:divsChild>
    </w:div>
    <w:div w:id="1422798835">
      <w:bodyDiv w:val="1"/>
      <w:marLeft w:val="0"/>
      <w:marRight w:val="0"/>
      <w:marTop w:val="0"/>
      <w:marBottom w:val="0"/>
      <w:divBdr>
        <w:top w:val="none" w:sz="0" w:space="0" w:color="auto"/>
        <w:left w:val="none" w:sz="0" w:space="0" w:color="auto"/>
        <w:bottom w:val="none" w:sz="0" w:space="0" w:color="auto"/>
        <w:right w:val="none" w:sz="0" w:space="0" w:color="auto"/>
      </w:divBdr>
      <w:divsChild>
        <w:div w:id="70858828">
          <w:marLeft w:val="640"/>
          <w:marRight w:val="0"/>
          <w:marTop w:val="0"/>
          <w:marBottom w:val="0"/>
          <w:divBdr>
            <w:top w:val="none" w:sz="0" w:space="0" w:color="auto"/>
            <w:left w:val="none" w:sz="0" w:space="0" w:color="auto"/>
            <w:bottom w:val="none" w:sz="0" w:space="0" w:color="auto"/>
            <w:right w:val="none" w:sz="0" w:space="0" w:color="auto"/>
          </w:divBdr>
        </w:div>
        <w:div w:id="86966990">
          <w:marLeft w:val="640"/>
          <w:marRight w:val="0"/>
          <w:marTop w:val="0"/>
          <w:marBottom w:val="0"/>
          <w:divBdr>
            <w:top w:val="none" w:sz="0" w:space="0" w:color="auto"/>
            <w:left w:val="none" w:sz="0" w:space="0" w:color="auto"/>
            <w:bottom w:val="none" w:sz="0" w:space="0" w:color="auto"/>
            <w:right w:val="none" w:sz="0" w:space="0" w:color="auto"/>
          </w:divBdr>
        </w:div>
        <w:div w:id="92091483">
          <w:marLeft w:val="640"/>
          <w:marRight w:val="0"/>
          <w:marTop w:val="0"/>
          <w:marBottom w:val="0"/>
          <w:divBdr>
            <w:top w:val="none" w:sz="0" w:space="0" w:color="auto"/>
            <w:left w:val="none" w:sz="0" w:space="0" w:color="auto"/>
            <w:bottom w:val="none" w:sz="0" w:space="0" w:color="auto"/>
            <w:right w:val="none" w:sz="0" w:space="0" w:color="auto"/>
          </w:divBdr>
        </w:div>
        <w:div w:id="93288292">
          <w:marLeft w:val="640"/>
          <w:marRight w:val="0"/>
          <w:marTop w:val="0"/>
          <w:marBottom w:val="0"/>
          <w:divBdr>
            <w:top w:val="none" w:sz="0" w:space="0" w:color="auto"/>
            <w:left w:val="none" w:sz="0" w:space="0" w:color="auto"/>
            <w:bottom w:val="none" w:sz="0" w:space="0" w:color="auto"/>
            <w:right w:val="none" w:sz="0" w:space="0" w:color="auto"/>
          </w:divBdr>
        </w:div>
        <w:div w:id="260799131">
          <w:marLeft w:val="640"/>
          <w:marRight w:val="0"/>
          <w:marTop w:val="0"/>
          <w:marBottom w:val="0"/>
          <w:divBdr>
            <w:top w:val="none" w:sz="0" w:space="0" w:color="auto"/>
            <w:left w:val="none" w:sz="0" w:space="0" w:color="auto"/>
            <w:bottom w:val="none" w:sz="0" w:space="0" w:color="auto"/>
            <w:right w:val="none" w:sz="0" w:space="0" w:color="auto"/>
          </w:divBdr>
        </w:div>
        <w:div w:id="320544075">
          <w:marLeft w:val="640"/>
          <w:marRight w:val="0"/>
          <w:marTop w:val="0"/>
          <w:marBottom w:val="0"/>
          <w:divBdr>
            <w:top w:val="none" w:sz="0" w:space="0" w:color="auto"/>
            <w:left w:val="none" w:sz="0" w:space="0" w:color="auto"/>
            <w:bottom w:val="none" w:sz="0" w:space="0" w:color="auto"/>
            <w:right w:val="none" w:sz="0" w:space="0" w:color="auto"/>
          </w:divBdr>
        </w:div>
        <w:div w:id="434789525">
          <w:marLeft w:val="640"/>
          <w:marRight w:val="0"/>
          <w:marTop w:val="0"/>
          <w:marBottom w:val="0"/>
          <w:divBdr>
            <w:top w:val="none" w:sz="0" w:space="0" w:color="auto"/>
            <w:left w:val="none" w:sz="0" w:space="0" w:color="auto"/>
            <w:bottom w:val="none" w:sz="0" w:space="0" w:color="auto"/>
            <w:right w:val="none" w:sz="0" w:space="0" w:color="auto"/>
          </w:divBdr>
        </w:div>
        <w:div w:id="464466318">
          <w:marLeft w:val="640"/>
          <w:marRight w:val="0"/>
          <w:marTop w:val="0"/>
          <w:marBottom w:val="0"/>
          <w:divBdr>
            <w:top w:val="none" w:sz="0" w:space="0" w:color="auto"/>
            <w:left w:val="none" w:sz="0" w:space="0" w:color="auto"/>
            <w:bottom w:val="none" w:sz="0" w:space="0" w:color="auto"/>
            <w:right w:val="none" w:sz="0" w:space="0" w:color="auto"/>
          </w:divBdr>
        </w:div>
        <w:div w:id="639195236">
          <w:marLeft w:val="640"/>
          <w:marRight w:val="0"/>
          <w:marTop w:val="0"/>
          <w:marBottom w:val="0"/>
          <w:divBdr>
            <w:top w:val="none" w:sz="0" w:space="0" w:color="auto"/>
            <w:left w:val="none" w:sz="0" w:space="0" w:color="auto"/>
            <w:bottom w:val="none" w:sz="0" w:space="0" w:color="auto"/>
            <w:right w:val="none" w:sz="0" w:space="0" w:color="auto"/>
          </w:divBdr>
        </w:div>
        <w:div w:id="720983519">
          <w:marLeft w:val="640"/>
          <w:marRight w:val="0"/>
          <w:marTop w:val="0"/>
          <w:marBottom w:val="0"/>
          <w:divBdr>
            <w:top w:val="none" w:sz="0" w:space="0" w:color="auto"/>
            <w:left w:val="none" w:sz="0" w:space="0" w:color="auto"/>
            <w:bottom w:val="none" w:sz="0" w:space="0" w:color="auto"/>
            <w:right w:val="none" w:sz="0" w:space="0" w:color="auto"/>
          </w:divBdr>
        </w:div>
        <w:div w:id="783692835">
          <w:marLeft w:val="640"/>
          <w:marRight w:val="0"/>
          <w:marTop w:val="0"/>
          <w:marBottom w:val="0"/>
          <w:divBdr>
            <w:top w:val="none" w:sz="0" w:space="0" w:color="auto"/>
            <w:left w:val="none" w:sz="0" w:space="0" w:color="auto"/>
            <w:bottom w:val="none" w:sz="0" w:space="0" w:color="auto"/>
            <w:right w:val="none" w:sz="0" w:space="0" w:color="auto"/>
          </w:divBdr>
        </w:div>
        <w:div w:id="840658012">
          <w:marLeft w:val="640"/>
          <w:marRight w:val="0"/>
          <w:marTop w:val="0"/>
          <w:marBottom w:val="0"/>
          <w:divBdr>
            <w:top w:val="none" w:sz="0" w:space="0" w:color="auto"/>
            <w:left w:val="none" w:sz="0" w:space="0" w:color="auto"/>
            <w:bottom w:val="none" w:sz="0" w:space="0" w:color="auto"/>
            <w:right w:val="none" w:sz="0" w:space="0" w:color="auto"/>
          </w:divBdr>
        </w:div>
        <w:div w:id="873811739">
          <w:marLeft w:val="640"/>
          <w:marRight w:val="0"/>
          <w:marTop w:val="0"/>
          <w:marBottom w:val="0"/>
          <w:divBdr>
            <w:top w:val="none" w:sz="0" w:space="0" w:color="auto"/>
            <w:left w:val="none" w:sz="0" w:space="0" w:color="auto"/>
            <w:bottom w:val="none" w:sz="0" w:space="0" w:color="auto"/>
            <w:right w:val="none" w:sz="0" w:space="0" w:color="auto"/>
          </w:divBdr>
        </w:div>
        <w:div w:id="901479501">
          <w:marLeft w:val="640"/>
          <w:marRight w:val="0"/>
          <w:marTop w:val="0"/>
          <w:marBottom w:val="0"/>
          <w:divBdr>
            <w:top w:val="none" w:sz="0" w:space="0" w:color="auto"/>
            <w:left w:val="none" w:sz="0" w:space="0" w:color="auto"/>
            <w:bottom w:val="none" w:sz="0" w:space="0" w:color="auto"/>
            <w:right w:val="none" w:sz="0" w:space="0" w:color="auto"/>
          </w:divBdr>
        </w:div>
        <w:div w:id="931429832">
          <w:marLeft w:val="640"/>
          <w:marRight w:val="0"/>
          <w:marTop w:val="0"/>
          <w:marBottom w:val="0"/>
          <w:divBdr>
            <w:top w:val="none" w:sz="0" w:space="0" w:color="auto"/>
            <w:left w:val="none" w:sz="0" w:space="0" w:color="auto"/>
            <w:bottom w:val="none" w:sz="0" w:space="0" w:color="auto"/>
            <w:right w:val="none" w:sz="0" w:space="0" w:color="auto"/>
          </w:divBdr>
        </w:div>
        <w:div w:id="960913251">
          <w:marLeft w:val="640"/>
          <w:marRight w:val="0"/>
          <w:marTop w:val="0"/>
          <w:marBottom w:val="0"/>
          <w:divBdr>
            <w:top w:val="none" w:sz="0" w:space="0" w:color="auto"/>
            <w:left w:val="none" w:sz="0" w:space="0" w:color="auto"/>
            <w:bottom w:val="none" w:sz="0" w:space="0" w:color="auto"/>
            <w:right w:val="none" w:sz="0" w:space="0" w:color="auto"/>
          </w:divBdr>
        </w:div>
        <w:div w:id="1033270233">
          <w:marLeft w:val="640"/>
          <w:marRight w:val="0"/>
          <w:marTop w:val="0"/>
          <w:marBottom w:val="0"/>
          <w:divBdr>
            <w:top w:val="none" w:sz="0" w:space="0" w:color="auto"/>
            <w:left w:val="none" w:sz="0" w:space="0" w:color="auto"/>
            <w:bottom w:val="none" w:sz="0" w:space="0" w:color="auto"/>
            <w:right w:val="none" w:sz="0" w:space="0" w:color="auto"/>
          </w:divBdr>
        </w:div>
        <w:div w:id="1062482826">
          <w:marLeft w:val="640"/>
          <w:marRight w:val="0"/>
          <w:marTop w:val="0"/>
          <w:marBottom w:val="0"/>
          <w:divBdr>
            <w:top w:val="none" w:sz="0" w:space="0" w:color="auto"/>
            <w:left w:val="none" w:sz="0" w:space="0" w:color="auto"/>
            <w:bottom w:val="none" w:sz="0" w:space="0" w:color="auto"/>
            <w:right w:val="none" w:sz="0" w:space="0" w:color="auto"/>
          </w:divBdr>
        </w:div>
        <w:div w:id="1300186244">
          <w:marLeft w:val="640"/>
          <w:marRight w:val="0"/>
          <w:marTop w:val="0"/>
          <w:marBottom w:val="0"/>
          <w:divBdr>
            <w:top w:val="none" w:sz="0" w:space="0" w:color="auto"/>
            <w:left w:val="none" w:sz="0" w:space="0" w:color="auto"/>
            <w:bottom w:val="none" w:sz="0" w:space="0" w:color="auto"/>
            <w:right w:val="none" w:sz="0" w:space="0" w:color="auto"/>
          </w:divBdr>
        </w:div>
        <w:div w:id="1456369046">
          <w:marLeft w:val="640"/>
          <w:marRight w:val="0"/>
          <w:marTop w:val="0"/>
          <w:marBottom w:val="0"/>
          <w:divBdr>
            <w:top w:val="none" w:sz="0" w:space="0" w:color="auto"/>
            <w:left w:val="none" w:sz="0" w:space="0" w:color="auto"/>
            <w:bottom w:val="none" w:sz="0" w:space="0" w:color="auto"/>
            <w:right w:val="none" w:sz="0" w:space="0" w:color="auto"/>
          </w:divBdr>
        </w:div>
        <w:div w:id="1508133697">
          <w:marLeft w:val="640"/>
          <w:marRight w:val="0"/>
          <w:marTop w:val="0"/>
          <w:marBottom w:val="0"/>
          <w:divBdr>
            <w:top w:val="none" w:sz="0" w:space="0" w:color="auto"/>
            <w:left w:val="none" w:sz="0" w:space="0" w:color="auto"/>
            <w:bottom w:val="none" w:sz="0" w:space="0" w:color="auto"/>
            <w:right w:val="none" w:sz="0" w:space="0" w:color="auto"/>
          </w:divBdr>
        </w:div>
        <w:div w:id="1559315981">
          <w:marLeft w:val="640"/>
          <w:marRight w:val="0"/>
          <w:marTop w:val="0"/>
          <w:marBottom w:val="0"/>
          <w:divBdr>
            <w:top w:val="none" w:sz="0" w:space="0" w:color="auto"/>
            <w:left w:val="none" w:sz="0" w:space="0" w:color="auto"/>
            <w:bottom w:val="none" w:sz="0" w:space="0" w:color="auto"/>
            <w:right w:val="none" w:sz="0" w:space="0" w:color="auto"/>
          </w:divBdr>
        </w:div>
        <w:div w:id="1600143496">
          <w:marLeft w:val="640"/>
          <w:marRight w:val="0"/>
          <w:marTop w:val="0"/>
          <w:marBottom w:val="0"/>
          <w:divBdr>
            <w:top w:val="none" w:sz="0" w:space="0" w:color="auto"/>
            <w:left w:val="none" w:sz="0" w:space="0" w:color="auto"/>
            <w:bottom w:val="none" w:sz="0" w:space="0" w:color="auto"/>
            <w:right w:val="none" w:sz="0" w:space="0" w:color="auto"/>
          </w:divBdr>
        </w:div>
        <w:div w:id="1622105468">
          <w:marLeft w:val="640"/>
          <w:marRight w:val="0"/>
          <w:marTop w:val="0"/>
          <w:marBottom w:val="0"/>
          <w:divBdr>
            <w:top w:val="none" w:sz="0" w:space="0" w:color="auto"/>
            <w:left w:val="none" w:sz="0" w:space="0" w:color="auto"/>
            <w:bottom w:val="none" w:sz="0" w:space="0" w:color="auto"/>
            <w:right w:val="none" w:sz="0" w:space="0" w:color="auto"/>
          </w:divBdr>
        </w:div>
        <w:div w:id="1654328754">
          <w:marLeft w:val="640"/>
          <w:marRight w:val="0"/>
          <w:marTop w:val="0"/>
          <w:marBottom w:val="0"/>
          <w:divBdr>
            <w:top w:val="none" w:sz="0" w:space="0" w:color="auto"/>
            <w:left w:val="none" w:sz="0" w:space="0" w:color="auto"/>
            <w:bottom w:val="none" w:sz="0" w:space="0" w:color="auto"/>
            <w:right w:val="none" w:sz="0" w:space="0" w:color="auto"/>
          </w:divBdr>
        </w:div>
        <w:div w:id="1716658458">
          <w:marLeft w:val="640"/>
          <w:marRight w:val="0"/>
          <w:marTop w:val="0"/>
          <w:marBottom w:val="0"/>
          <w:divBdr>
            <w:top w:val="none" w:sz="0" w:space="0" w:color="auto"/>
            <w:left w:val="none" w:sz="0" w:space="0" w:color="auto"/>
            <w:bottom w:val="none" w:sz="0" w:space="0" w:color="auto"/>
            <w:right w:val="none" w:sz="0" w:space="0" w:color="auto"/>
          </w:divBdr>
        </w:div>
        <w:div w:id="1771658221">
          <w:marLeft w:val="640"/>
          <w:marRight w:val="0"/>
          <w:marTop w:val="0"/>
          <w:marBottom w:val="0"/>
          <w:divBdr>
            <w:top w:val="none" w:sz="0" w:space="0" w:color="auto"/>
            <w:left w:val="none" w:sz="0" w:space="0" w:color="auto"/>
            <w:bottom w:val="none" w:sz="0" w:space="0" w:color="auto"/>
            <w:right w:val="none" w:sz="0" w:space="0" w:color="auto"/>
          </w:divBdr>
        </w:div>
        <w:div w:id="2000764559">
          <w:marLeft w:val="640"/>
          <w:marRight w:val="0"/>
          <w:marTop w:val="0"/>
          <w:marBottom w:val="0"/>
          <w:divBdr>
            <w:top w:val="none" w:sz="0" w:space="0" w:color="auto"/>
            <w:left w:val="none" w:sz="0" w:space="0" w:color="auto"/>
            <w:bottom w:val="none" w:sz="0" w:space="0" w:color="auto"/>
            <w:right w:val="none" w:sz="0" w:space="0" w:color="auto"/>
          </w:divBdr>
        </w:div>
        <w:div w:id="2135443329">
          <w:marLeft w:val="640"/>
          <w:marRight w:val="0"/>
          <w:marTop w:val="0"/>
          <w:marBottom w:val="0"/>
          <w:divBdr>
            <w:top w:val="none" w:sz="0" w:space="0" w:color="auto"/>
            <w:left w:val="none" w:sz="0" w:space="0" w:color="auto"/>
            <w:bottom w:val="none" w:sz="0" w:space="0" w:color="auto"/>
            <w:right w:val="none" w:sz="0" w:space="0" w:color="auto"/>
          </w:divBdr>
        </w:div>
      </w:divsChild>
    </w:div>
    <w:div w:id="1457332441">
      <w:bodyDiv w:val="1"/>
      <w:marLeft w:val="0"/>
      <w:marRight w:val="0"/>
      <w:marTop w:val="0"/>
      <w:marBottom w:val="0"/>
      <w:divBdr>
        <w:top w:val="none" w:sz="0" w:space="0" w:color="auto"/>
        <w:left w:val="none" w:sz="0" w:space="0" w:color="auto"/>
        <w:bottom w:val="none" w:sz="0" w:space="0" w:color="auto"/>
        <w:right w:val="none" w:sz="0" w:space="0" w:color="auto"/>
      </w:divBdr>
      <w:divsChild>
        <w:div w:id="82454047">
          <w:marLeft w:val="640"/>
          <w:marRight w:val="0"/>
          <w:marTop w:val="0"/>
          <w:marBottom w:val="0"/>
          <w:divBdr>
            <w:top w:val="none" w:sz="0" w:space="0" w:color="auto"/>
            <w:left w:val="none" w:sz="0" w:space="0" w:color="auto"/>
            <w:bottom w:val="none" w:sz="0" w:space="0" w:color="auto"/>
            <w:right w:val="none" w:sz="0" w:space="0" w:color="auto"/>
          </w:divBdr>
        </w:div>
        <w:div w:id="142697159">
          <w:marLeft w:val="640"/>
          <w:marRight w:val="0"/>
          <w:marTop w:val="0"/>
          <w:marBottom w:val="0"/>
          <w:divBdr>
            <w:top w:val="none" w:sz="0" w:space="0" w:color="auto"/>
            <w:left w:val="none" w:sz="0" w:space="0" w:color="auto"/>
            <w:bottom w:val="none" w:sz="0" w:space="0" w:color="auto"/>
            <w:right w:val="none" w:sz="0" w:space="0" w:color="auto"/>
          </w:divBdr>
        </w:div>
        <w:div w:id="343098551">
          <w:marLeft w:val="640"/>
          <w:marRight w:val="0"/>
          <w:marTop w:val="0"/>
          <w:marBottom w:val="0"/>
          <w:divBdr>
            <w:top w:val="none" w:sz="0" w:space="0" w:color="auto"/>
            <w:left w:val="none" w:sz="0" w:space="0" w:color="auto"/>
            <w:bottom w:val="none" w:sz="0" w:space="0" w:color="auto"/>
            <w:right w:val="none" w:sz="0" w:space="0" w:color="auto"/>
          </w:divBdr>
        </w:div>
        <w:div w:id="363210799">
          <w:marLeft w:val="640"/>
          <w:marRight w:val="0"/>
          <w:marTop w:val="0"/>
          <w:marBottom w:val="0"/>
          <w:divBdr>
            <w:top w:val="none" w:sz="0" w:space="0" w:color="auto"/>
            <w:left w:val="none" w:sz="0" w:space="0" w:color="auto"/>
            <w:bottom w:val="none" w:sz="0" w:space="0" w:color="auto"/>
            <w:right w:val="none" w:sz="0" w:space="0" w:color="auto"/>
          </w:divBdr>
        </w:div>
        <w:div w:id="474951849">
          <w:marLeft w:val="640"/>
          <w:marRight w:val="0"/>
          <w:marTop w:val="0"/>
          <w:marBottom w:val="0"/>
          <w:divBdr>
            <w:top w:val="none" w:sz="0" w:space="0" w:color="auto"/>
            <w:left w:val="none" w:sz="0" w:space="0" w:color="auto"/>
            <w:bottom w:val="none" w:sz="0" w:space="0" w:color="auto"/>
            <w:right w:val="none" w:sz="0" w:space="0" w:color="auto"/>
          </w:divBdr>
        </w:div>
        <w:div w:id="518784423">
          <w:marLeft w:val="640"/>
          <w:marRight w:val="0"/>
          <w:marTop w:val="0"/>
          <w:marBottom w:val="0"/>
          <w:divBdr>
            <w:top w:val="none" w:sz="0" w:space="0" w:color="auto"/>
            <w:left w:val="none" w:sz="0" w:space="0" w:color="auto"/>
            <w:bottom w:val="none" w:sz="0" w:space="0" w:color="auto"/>
            <w:right w:val="none" w:sz="0" w:space="0" w:color="auto"/>
          </w:divBdr>
        </w:div>
        <w:div w:id="567961296">
          <w:marLeft w:val="640"/>
          <w:marRight w:val="0"/>
          <w:marTop w:val="0"/>
          <w:marBottom w:val="0"/>
          <w:divBdr>
            <w:top w:val="none" w:sz="0" w:space="0" w:color="auto"/>
            <w:left w:val="none" w:sz="0" w:space="0" w:color="auto"/>
            <w:bottom w:val="none" w:sz="0" w:space="0" w:color="auto"/>
            <w:right w:val="none" w:sz="0" w:space="0" w:color="auto"/>
          </w:divBdr>
        </w:div>
        <w:div w:id="594552173">
          <w:marLeft w:val="640"/>
          <w:marRight w:val="0"/>
          <w:marTop w:val="0"/>
          <w:marBottom w:val="0"/>
          <w:divBdr>
            <w:top w:val="none" w:sz="0" w:space="0" w:color="auto"/>
            <w:left w:val="none" w:sz="0" w:space="0" w:color="auto"/>
            <w:bottom w:val="none" w:sz="0" w:space="0" w:color="auto"/>
            <w:right w:val="none" w:sz="0" w:space="0" w:color="auto"/>
          </w:divBdr>
        </w:div>
        <w:div w:id="677540958">
          <w:marLeft w:val="640"/>
          <w:marRight w:val="0"/>
          <w:marTop w:val="0"/>
          <w:marBottom w:val="0"/>
          <w:divBdr>
            <w:top w:val="none" w:sz="0" w:space="0" w:color="auto"/>
            <w:left w:val="none" w:sz="0" w:space="0" w:color="auto"/>
            <w:bottom w:val="none" w:sz="0" w:space="0" w:color="auto"/>
            <w:right w:val="none" w:sz="0" w:space="0" w:color="auto"/>
          </w:divBdr>
        </w:div>
        <w:div w:id="696467980">
          <w:marLeft w:val="640"/>
          <w:marRight w:val="0"/>
          <w:marTop w:val="0"/>
          <w:marBottom w:val="0"/>
          <w:divBdr>
            <w:top w:val="none" w:sz="0" w:space="0" w:color="auto"/>
            <w:left w:val="none" w:sz="0" w:space="0" w:color="auto"/>
            <w:bottom w:val="none" w:sz="0" w:space="0" w:color="auto"/>
            <w:right w:val="none" w:sz="0" w:space="0" w:color="auto"/>
          </w:divBdr>
        </w:div>
        <w:div w:id="736782257">
          <w:marLeft w:val="640"/>
          <w:marRight w:val="0"/>
          <w:marTop w:val="0"/>
          <w:marBottom w:val="0"/>
          <w:divBdr>
            <w:top w:val="none" w:sz="0" w:space="0" w:color="auto"/>
            <w:left w:val="none" w:sz="0" w:space="0" w:color="auto"/>
            <w:bottom w:val="none" w:sz="0" w:space="0" w:color="auto"/>
            <w:right w:val="none" w:sz="0" w:space="0" w:color="auto"/>
          </w:divBdr>
        </w:div>
        <w:div w:id="908492379">
          <w:marLeft w:val="640"/>
          <w:marRight w:val="0"/>
          <w:marTop w:val="0"/>
          <w:marBottom w:val="0"/>
          <w:divBdr>
            <w:top w:val="none" w:sz="0" w:space="0" w:color="auto"/>
            <w:left w:val="none" w:sz="0" w:space="0" w:color="auto"/>
            <w:bottom w:val="none" w:sz="0" w:space="0" w:color="auto"/>
            <w:right w:val="none" w:sz="0" w:space="0" w:color="auto"/>
          </w:divBdr>
        </w:div>
        <w:div w:id="912204480">
          <w:marLeft w:val="640"/>
          <w:marRight w:val="0"/>
          <w:marTop w:val="0"/>
          <w:marBottom w:val="0"/>
          <w:divBdr>
            <w:top w:val="none" w:sz="0" w:space="0" w:color="auto"/>
            <w:left w:val="none" w:sz="0" w:space="0" w:color="auto"/>
            <w:bottom w:val="none" w:sz="0" w:space="0" w:color="auto"/>
            <w:right w:val="none" w:sz="0" w:space="0" w:color="auto"/>
          </w:divBdr>
        </w:div>
        <w:div w:id="941105505">
          <w:marLeft w:val="640"/>
          <w:marRight w:val="0"/>
          <w:marTop w:val="0"/>
          <w:marBottom w:val="0"/>
          <w:divBdr>
            <w:top w:val="none" w:sz="0" w:space="0" w:color="auto"/>
            <w:left w:val="none" w:sz="0" w:space="0" w:color="auto"/>
            <w:bottom w:val="none" w:sz="0" w:space="0" w:color="auto"/>
            <w:right w:val="none" w:sz="0" w:space="0" w:color="auto"/>
          </w:divBdr>
        </w:div>
        <w:div w:id="1201212443">
          <w:marLeft w:val="640"/>
          <w:marRight w:val="0"/>
          <w:marTop w:val="0"/>
          <w:marBottom w:val="0"/>
          <w:divBdr>
            <w:top w:val="none" w:sz="0" w:space="0" w:color="auto"/>
            <w:left w:val="none" w:sz="0" w:space="0" w:color="auto"/>
            <w:bottom w:val="none" w:sz="0" w:space="0" w:color="auto"/>
            <w:right w:val="none" w:sz="0" w:space="0" w:color="auto"/>
          </w:divBdr>
        </w:div>
        <w:div w:id="1235822580">
          <w:marLeft w:val="640"/>
          <w:marRight w:val="0"/>
          <w:marTop w:val="0"/>
          <w:marBottom w:val="0"/>
          <w:divBdr>
            <w:top w:val="none" w:sz="0" w:space="0" w:color="auto"/>
            <w:left w:val="none" w:sz="0" w:space="0" w:color="auto"/>
            <w:bottom w:val="none" w:sz="0" w:space="0" w:color="auto"/>
            <w:right w:val="none" w:sz="0" w:space="0" w:color="auto"/>
          </w:divBdr>
        </w:div>
        <w:div w:id="1375274352">
          <w:marLeft w:val="640"/>
          <w:marRight w:val="0"/>
          <w:marTop w:val="0"/>
          <w:marBottom w:val="0"/>
          <w:divBdr>
            <w:top w:val="none" w:sz="0" w:space="0" w:color="auto"/>
            <w:left w:val="none" w:sz="0" w:space="0" w:color="auto"/>
            <w:bottom w:val="none" w:sz="0" w:space="0" w:color="auto"/>
            <w:right w:val="none" w:sz="0" w:space="0" w:color="auto"/>
          </w:divBdr>
        </w:div>
        <w:div w:id="1420759656">
          <w:marLeft w:val="640"/>
          <w:marRight w:val="0"/>
          <w:marTop w:val="0"/>
          <w:marBottom w:val="0"/>
          <w:divBdr>
            <w:top w:val="none" w:sz="0" w:space="0" w:color="auto"/>
            <w:left w:val="none" w:sz="0" w:space="0" w:color="auto"/>
            <w:bottom w:val="none" w:sz="0" w:space="0" w:color="auto"/>
            <w:right w:val="none" w:sz="0" w:space="0" w:color="auto"/>
          </w:divBdr>
        </w:div>
        <w:div w:id="1425761715">
          <w:marLeft w:val="640"/>
          <w:marRight w:val="0"/>
          <w:marTop w:val="0"/>
          <w:marBottom w:val="0"/>
          <w:divBdr>
            <w:top w:val="none" w:sz="0" w:space="0" w:color="auto"/>
            <w:left w:val="none" w:sz="0" w:space="0" w:color="auto"/>
            <w:bottom w:val="none" w:sz="0" w:space="0" w:color="auto"/>
            <w:right w:val="none" w:sz="0" w:space="0" w:color="auto"/>
          </w:divBdr>
        </w:div>
        <w:div w:id="1445540568">
          <w:marLeft w:val="640"/>
          <w:marRight w:val="0"/>
          <w:marTop w:val="0"/>
          <w:marBottom w:val="0"/>
          <w:divBdr>
            <w:top w:val="none" w:sz="0" w:space="0" w:color="auto"/>
            <w:left w:val="none" w:sz="0" w:space="0" w:color="auto"/>
            <w:bottom w:val="none" w:sz="0" w:space="0" w:color="auto"/>
            <w:right w:val="none" w:sz="0" w:space="0" w:color="auto"/>
          </w:divBdr>
        </w:div>
        <w:div w:id="1485315556">
          <w:marLeft w:val="640"/>
          <w:marRight w:val="0"/>
          <w:marTop w:val="0"/>
          <w:marBottom w:val="0"/>
          <w:divBdr>
            <w:top w:val="none" w:sz="0" w:space="0" w:color="auto"/>
            <w:left w:val="none" w:sz="0" w:space="0" w:color="auto"/>
            <w:bottom w:val="none" w:sz="0" w:space="0" w:color="auto"/>
            <w:right w:val="none" w:sz="0" w:space="0" w:color="auto"/>
          </w:divBdr>
        </w:div>
        <w:div w:id="1579821595">
          <w:marLeft w:val="640"/>
          <w:marRight w:val="0"/>
          <w:marTop w:val="0"/>
          <w:marBottom w:val="0"/>
          <w:divBdr>
            <w:top w:val="none" w:sz="0" w:space="0" w:color="auto"/>
            <w:left w:val="none" w:sz="0" w:space="0" w:color="auto"/>
            <w:bottom w:val="none" w:sz="0" w:space="0" w:color="auto"/>
            <w:right w:val="none" w:sz="0" w:space="0" w:color="auto"/>
          </w:divBdr>
        </w:div>
        <w:div w:id="1584562045">
          <w:marLeft w:val="640"/>
          <w:marRight w:val="0"/>
          <w:marTop w:val="0"/>
          <w:marBottom w:val="0"/>
          <w:divBdr>
            <w:top w:val="none" w:sz="0" w:space="0" w:color="auto"/>
            <w:left w:val="none" w:sz="0" w:space="0" w:color="auto"/>
            <w:bottom w:val="none" w:sz="0" w:space="0" w:color="auto"/>
            <w:right w:val="none" w:sz="0" w:space="0" w:color="auto"/>
          </w:divBdr>
        </w:div>
        <w:div w:id="1591308964">
          <w:marLeft w:val="640"/>
          <w:marRight w:val="0"/>
          <w:marTop w:val="0"/>
          <w:marBottom w:val="0"/>
          <w:divBdr>
            <w:top w:val="none" w:sz="0" w:space="0" w:color="auto"/>
            <w:left w:val="none" w:sz="0" w:space="0" w:color="auto"/>
            <w:bottom w:val="none" w:sz="0" w:space="0" w:color="auto"/>
            <w:right w:val="none" w:sz="0" w:space="0" w:color="auto"/>
          </w:divBdr>
        </w:div>
        <w:div w:id="1703632995">
          <w:marLeft w:val="640"/>
          <w:marRight w:val="0"/>
          <w:marTop w:val="0"/>
          <w:marBottom w:val="0"/>
          <w:divBdr>
            <w:top w:val="none" w:sz="0" w:space="0" w:color="auto"/>
            <w:left w:val="none" w:sz="0" w:space="0" w:color="auto"/>
            <w:bottom w:val="none" w:sz="0" w:space="0" w:color="auto"/>
            <w:right w:val="none" w:sz="0" w:space="0" w:color="auto"/>
          </w:divBdr>
        </w:div>
        <w:div w:id="1744448813">
          <w:marLeft w:val="640"/>
          <w:marRight w:val="0"/>
          <w:marTop w:val="0"/>
          <w:marBottom w:val="0"/>
          <w:divBdr>
            <w:top w:val="none" w:sz="0" w:space="0" w:color="auto"/>
            <w:left w:val="none" w:sz="0" w:space="0" w:color="auto"/>
            <w:bottom w:val="none" w:sz="0" w:space="0" w:color="auto"/>
            <w:right w:val="none" w:sz="0" w:space="0" w:color="auto"/>
          </w:divBdr>
        </w:div>
        <w:div w:id="1762801130">
          <w:marLeft w:val="640"/>
          <w:marRight w:val="0"/>
          <w:marTop w:val="0"/>
          <w:marBottom w:val="0"/>
          <w:divBdr>
            <w:top w:val="none" w:sz="0" w:space="0" w:color="auto"/>
            <w:left w:val="none" w:sz="0" w:space="0" w:color="auto"/>
            <w:bottom w:val="none" w:sz="0" w:space="0" w:color="auto"/>
            <w:right w:val="none" w:sz="0" w:space="0" w:color="auto"/>
          </w:divBdr>
        </w:div>
        <w:div w:id="1775588027">
          <w:marLeft w:val="640"/>
          <w:marRight w:val="0"/>
          <w:marTop w:val="0"/>
          <w:marBottom w:val="0"/>
          <w:divBdr>
            <w:top w:val="none" w:sz="0" w:space="0" w:color="auto"/>
            <w:left w:val="none" w:sz="0" w:space="0" w:color="auto"/>
            <w:bottom w:val="none" w:sz="0" w:space="0" w:color="auto"/>
            <w:right w:val="none" w:sz="0" w:space="0" w:color="auto"/>
          </w:divBdr>
        </w:div>
        <w:div w:id="1887523361">
          <w:marLeft w:val="640"/>
          <w:marRight w:val="0"/>
          <w:marTop w:val="0"/>
          <w:marBottom w:val="0"/>
          <w:divBdr>
            <w:top w:val="none" w:sz="0" w:space="0" w:color="auto"/>
            <w:left w:val="none" w:sz="0" w:space="0" w:color="auto"/>
            <w:bottom w:val="none" w:sz="0" w:space="0" w:color="auto"/>
            <w:right w:val="none" w:sz="0" w:space="0" w:color="auto"/>
          </w:divBdr>
        </w:div>
      </w:divsChild>
    </w:div>
    <w:div w:id="1487236040">
      <w:bodyDiv w:val="1"/>
      <w:marLeft w:val="0"/>
      <w:marRight w:val="0"/>
      <w:marTop w:val="0"/>
      <w:marBottom w:val="0"/>
      <w:divBdr>
        <w:top w:val="none" w:sz="0" w:space="0" w:color="auto"/>
        <w:left w:val="none" w:sz="0" w:space="0" w:color="auto"/>
        <w:bottom w:val="none" w:sz="0" w:space="0" w:color="auto"/>
        <w:right w:val="none" w:sz="0" w:space="0" w:color="auto"/>
      </w:divBdr>
      <w:divsChild>
        <w:div w:id="3674352">
          <w:marLeft w:val="640"/>
          <w:marRight w:val="0"/>
          <w:marTop w:val="0"/>
          <w:marBottom w:val="0"/>
          <w:divBdr>
            <w:top w:val="none" w:sz="0" w:space="0" w:color="auto"/>
            <w:left w:val="none" w:sz="0" w:space="0" w:color="auto"/>
            <w:bottom w:val="none" w:sz="0" w:space="0" w:color="auto"/>
            <w:right w:val="none" w:sz="0" w:space="0" w:color="auto"/>
          </w:divBdr>
        </w:div>
        <w:div w:id="22370488">
          <w:marLeft w:val="640"/>
          <w:marRight w:val="0"/>
          <w:marTop w:val="0"/>
          <w:marBottom w:val="0"/>
          <w:divBdr>
            <w:top w:val="none" w:sz="0" w:space="0" w:color="auto"/>
            <w:left w:val="none" w:sz="0" w:space="0" w:color="auto"/>
            <w:bottom w:val="none" w:sz="0" w:space="0" w:color="auto"/>
            <w:right w:val="none" w:sz="0" w:space="0" w:color="auto"/>
          </w:divBdr>
        </w:div>
        <w:div w:id="38405081">
          <w:marLeft w:val="640"/>
          <w:marRight w:val="0"/>
          <w:marTop w:val="0"/>
          <w:marBottom w:val="0"/>
          <w:divBdr>
            <w:top w:val="none" w:sz="0" w:space="0" w:color="auto"/>
            <w:left w:val="none" w:sz="0" w:space="0" w:color="auto"/>
            <w:bottom w:val="none" w:sz="0" w:space="0" w:color="auto"/>
            <w:right w:val="none" w:sz="0" w:space="0" w:color="auto"/>
          </w:divBdr>
        </w:div>
        <w:div w:id="92089160">
          <w:marLeft w:val="640"/>
          <w:marRight w:val="0"/>
          <w:marTop w:val="0"/>
          <w:marBottom w:val="0"/>
          <w:divBdr>
            <w:top w:val="none" w:sz="0" w:space="0" w:color="auto"/>
            <w:left w:val="none" w:sz="0" w:space="0" w:color="auto"/>
            <w:bottom w:val="none" w:sz="0" w:space="0" w:color="auto"/>
            <w:right w:val="none" w:sz="0" w:space="0" w:color="auto"/>
          </w:divBdr>
        </w:div>
        <w:div w:id="97411977">
          <w:marLeft w:val="640"/>
          <w:marRight w:val="0"/>
          <w:marTop w:val="0"/>
          <w:marBottom w:val="0"/>
          <w:divBdr>
            <w:top w:val="none" w:sz="0" w:space="0" w:color="auto"/>
            <w:left w:val="none" w:sz="0" w:space="0" w:color="auto"/>
            <w:bottom w:val="none" w:sz="0" w:space="0" w:color="auto"/>
            <w:right w:val="none" w:sz="0" w:space="0" w:color="auto"/>
          </w:divBdr>
        </w:div>
        <w:div w:id="293948878">
          <w:marLeft w:val="640"/>
          <w:marRight w:val="0"/>
          <w:marTop w:val="0"/>
          <w:marBottom w:val="0"/>
          <w:divBdr>
            <w:top w:val="none" w:sz="0" w:space="0" w:color="auto"/>
            <w:left w:val="none" w:sz="0" w:space="0" w:color="auto"/>
            <w:bottom w:val="none" w:sz="0" w:space="0" w:color="auto"/>
            <w:right w:val="none" w:sz="0" w:space="0" w:color="auto"/>
          </w:divBdr>
        </w:div>
        <w:div w:id="318506481">
          <w:marLeft w:val="640"/>
          <w:marRight w:val="0"/>
          <w:marTop w:val="0"/>
          <w:marBottom w:val="0"/>
          <w:divBdr>
            <w:top w:val="none" w:sz="0" w:space="0" w:color="auto"/>
            <w:left w:val="none" w:sz="0" w:space="0" w:color="auto"/>
            <w:bottom w:val="none" w:sz="0" w:space="0" w:color="auto"/>
            <w:right w:val="none" w:sz="0" w:space="0" w:color="auto"/>
          </w:divBdr>
        </w:div>
        <w:div w:id="412315286">
          <w:marLeft w:val="640"/>
          <w:marRight w:val="0"/>
          <w:marTop w:val="0"/>
          <w:marBottom w:val="0"/>
          <w:divBdr>
            <w:top w:val="none" w:sz="0" w:space="0" w:color="auto"/>
            <w:left w:val="none" w:sz="0" w:space="0" w:color="auto"/>
            <w:bottom w:val="none" w:sz="0" w:space="0" w:color="auto"/>
            <w:right w:val="none" w:sz="0" w:space="0" w:color="auto"/>
          </w:divBdr>
        </w:div>
        <w:div w:id="511260802">
          <w:marLeft w:val="640"/>
          <w:marRight w:val="0"/>
          <w:marTop w:val="0"/>
          <w:marBottom w:val="0"/>
          <w:divBdr>
            <w:top w:val="none" w:sz="0" w:space="0" w:color="auto"/>
            <w:left w:val="none" w:sz="0" w:space="0" w:color="auto"/>
            <w:bottom w:val="none" w:sz="0" w:space="0" w:color="auto"/>
            <w:right w:val="none" w:sz="0" w:space="0" w:color="auto"/>
          </w:divBdr>
        </w:div>
        <w:div w:id="527528210">
          <w:marLeft w:val="640"/>
          <w:marRight w:val="0"/>
          <w:marTop w:val="0"/>
          <w:marBottom w:val="0"/>
          <w:divBdr>
            <w:top w:val="none" w:sz="0" w:space="0" w:color="auto"/>
            <w:left w:val="none" w:sz="0" w:space="0" w:color="auto"/>
            <w:bottom w:val="none" w:sz="0" w:space="0" w:color="auto"/>
            <w:right w:val="none" w:sz="0" w:space="0" w:color="auto"/>
          </w:divBdr>
        </w:div>
        <w:div w:id="615259722">
          <w:marLeft w:val="640"/>
          <w:marRight w:val="0"/>
          <w:marTop w:val="0"/>
          <w:marBottom w:val="0"/>
          <w:divBdr>
            <w:top w:val="none" w:sz="0" w:space="0" w:color="auto"/>
            <w:left w:val="none" w:sz="0" w:space="0" w:color="auto"/>
            <w:bottom w:val="none" w:sz="0" w:space="0" w:color="auto"/>
            <w:right w:val="none" w:sz="0" w:space="0" w:color="auto"/>
          </w:divBdr>
        </w:div>
        <w:div w:id="636883681">
          <w:marLeft w:val="640"/>
          <w:marRight w:val="0"/>
          <w:marTop w:val="0"/>
          <w:marBottom w:val="0"/>
          <w:divBdr>
            <w:top w:val="none" w:sz="0" w:space="0" w:color="auto"/>
            <w:left w:val="none" w:sz="0" w:space="0" w:color="auto"/>
            <w:bottom w:val="none" w:sz="0" w:space="0" w:color="auto"/>
            <w:right w:val="none" w:sz="0" w:space="0" w:color="auto"/>
          </w:divBdr>
        </w:div>
        <w:div w:id="1020006500">
          <w:marLeft w:val="640"/>
          <w:marRight w:val="0"/>
          <w:marTop w:val="0"/>
          <w:marBottom w:val="0"/>
          <w:divBdr>
            <w:top w:val="none" w:sz="0" w:space="0" w:color="auto"/>
            <w:left w:val="none" w:sz="0" w:space="0" w:color="auto"/>
            <w:bottom w:val="none" w:sz="0" w:space="0" w:color="auto"/>
            <w:right w:val="none" w:sz="0" w:space="0" w:color="auto"/>
          </w:divBdr>
        </w:div>
        <w:div w:id="1076365579">
          <w:marLeft w:val="640"/>
          <w:marRight w:val="0"/>
          <w:marTop w:val="0"/>
          <w:marBottom w:val="0"/>
          <w:divBdr>
            <w:top w:val="none" w:sz="0" w:space="0" w:color="auto"/>
            <w:left w:val="none" w:sz="0" w:space="0" w:color="auto"/>
            <w:bottom w:val="none" w:sz="0" w:space="0" w:color="auto"/>
            <w:right w:val="none" w:sz="0" w:space="0" w:color="auto"/>
          </w:divBdr>
        </w:div>
        <w:div w:id="1128086061">
          <w:marLeft w:val="640"/>
          <w:marRight w:val="0"/>
          <w:marTop w:val="0"/>
          <w:marBottom w:val="0"/>
          <w:divBdr>
            <w:top w:val="none" w:sz="0" w:space="0" w:color="auto"/>
            <w:left w:val="none" w:sz="0" w:space="0" w:color="auto"/>
            <w:bottom w:val="none" w:sz="0" w:space="0" w:color="auto"/>
            <w:right w:val="none" w:sz="0" w:space="0" w:color="auto"/>
          </w:divBdr>
        </w:div>
        <w:div w:id="1322654902">
          <w:marLeft w:val="640"/>
          <w:marRight w:val="0"/>
          <w:marTop w:val="0"/>
          <w:marBottom w:val="0"/>
          <w:divBdr>
            <w:top w:val="none" w:sz="0" w:space="0" w:color="auto"/>
            <w:left w:val="none" w:sz="0" w:space="0" w:color="auto"/>
            <w:bottom w:val="none" w:sz="0" w:space="0" w:color="auto"/>
            <w:right w:val="none" w:sz="0" w:space="0" w:color="auto"/>
          </w:divBdr>
        </w:div>
        <w:div w:id="1379092611">
          <w:marLeft w:val="640"/>
          <w:marRight w:val="0"/>
          <w:marTop w:val="0"/>
          <w:marBottom w:val="0"/>
          <w:divBdr>
            <w:top w:val="none" w:sz="0" w:space="0" w:color="auto"/>
            <w:left w:val="none" w:sz="0" w:space="0" w:color="auto"/>
            <w:bottom w:val="none" w:sz="0" w:space="0" w:color="auto"/>
            <w:right w:val="none" w:sz="0" w:space="0" w:color="auto"/>
          </w:divBdr>
        </w:div>
        <w:div w:id="1414622749">
          <w:marLeft w:val="640"/>
          <w:marRight w:val="0"/>
          <w:marTop w:val="0"/>
          <w:marBottom w:val="0"/>
          <w:divBdr>
            <w:top w:val="none" w:sz="0" w:space="0" w:color="auto"/>
            <w:left w:val="none" w:sz="0" w:space="0" w:color="auto"/>
            <w:bottom w:val="none" w:sz="0" w:space="0" w:color="auto"/>
            <w:right w:val="none" w:sz="0" w:space="0" w:color="auto"/>
          </w:divBdr>
        </w:div>
        <w:div w:id="1458182977">
          <w:marLeft w:val="640"/>
          <w:marRight w:val="0"/>
          <w:marTop w:val="0"/>
          <w:marBottom w:val="0"/>
          <w:divBdr>
            <w:top w:val="none" w:sz="0" w:space="0" w:color="auto"/>
            <w:left w:val="none" w:sz="0" w:space="0" w:color="auto"/>
            <w:bottom w:val="none" w:sz="0" w:space="0" w:color="auto"/>
            <w:right w:val="none" w:sz="0" w:space="0" w:color="auto"/>
          </w:divBdr>
        </w:div>
        <w:div w:id="1507019762">
          <w:marLeft w:val="640"/>
          <w:marRight w:val="0"/>
          <w:marTop w:val="0"/>
          <w:marBottom w:val="0"/>
          <w:divBdr>
            <w:top w:val="none" w:sz="0" w:space="0" w:color="auto"/>
            <w:left w:val="none" w:sz="0" w:space="0" w:color="auto"/>
            <w:bottom w:val="none" w:sz="0" w:space="0" w:color="auto"/>
            <w:right w:val="none" w:sz="0" w:space="0" w:color="auto"/>
          </w:divBdr>
        </w:div>
        <w:div w:id="1538739699">
          <w:marLeft w:val="640"/>
          <w:marRight w:val="0"/>
          <w:marTop w:val="0"/>
          <w:marBottom w:val="0"/>
          <w:divBdr>
            <w:top w:val="none" w:sz="0" w:space="0" w:color="auto"/>
            <w:left w:val="none" w:sz="0" w:space="0" w:color="auto"/>
            <w:bottom w:val="none" w:sz="0" w:space="0" w:color="auto"/>
            <w:right w:val="none" w:sz="0" w:space="0" w:color="auto"/>
          </w:divBdr>
        </w:div>
        <w:div w:id="1705669852">
          <w:marLeft w:val="640"/>
          <w:marRight w:val="0"/>
          <w:marTop w:val="0"/>
          <w:marBottom w:val="0"/>
          <w:divBdr>
            <w:top w:val="none" w:sz="0" w:space="0" w:color="auto"/>
            <w:left w:val="none" w:sz="0" w:space="0" w:color="auto"/>
            <w:bottom w:val="none" w:sz="0" w:space="0" w:color="auto"/>
            <w:right w:val="none" w:sz="0" w:space="0" w:color="auto"/>
          </w:divBdr>
        </w:div>
        <w:div w:id="1756054485">
          <w:marLeft w:val="640"/>
          <w:marRight w:val="0"/>
          <w:marTop w:val="0"/>
          <w:marBottom w:val="0"/>
          <w:divBdr>
            <w:top w:val="none" w:sz="0" w:space="0" w:color="auto"/>
            <w:left w:val="none" w:sz="0" w:space="0" w:color="auto"/>
            <w:bottom w:val="none" w:sz="0" w:space="0" w:color="auto"/>
            <w:right w:val="none" w:sz="0" w:space="0" w:color="auto"/>
          </w:divBdr>
        </w:div>
        <w:div w:id="1777214062">
          <w:marLeft w:val="640"/>
          <w:marRight w:val="0"/>
          <w:marTop w:val="0"/>
          <w:marBottom w:val="0"/>
          <w:divBdr>
            <w:top w:val="none" w:sz="0" w:space="0" w:color="auto"/>
            <w:left w:val="none" w:sz="0" w:space="0" w:color="auto"/>
            <w:bottom w:val="none" w:sz="0" w:space="0" w:color="auto"/>
            <w:right w:val="none" w:sz="0" w:space="0" w:color="auto"/>
          </w:divBdr>
        </w:div>
        <w:div w:id="1833795335">
          <w:marLeft w:val="640"/>
          <w:marRight w:val="0"/>
          <w:marTop w:val="0"/>
          <w:marBottom w:val="0"/>
          <w:divBdr>
            <w:top w:val="none" w:sz="0" w:space="0" w:color="auto"/>
            <w:left w:val="none" w:sz="0" w:space="0" w:color="auto"/>
            <w:bottom w:val="none" w:sz="0" w:space="0" w:color="auto"/>
            <w:right w:val="none" w:sz="0" w:space="0" w:color="auto"/>
          </w:divBdr>
        </w:div>
        <w:div w:id="2027243515">
          <w:marLeft w:val="640"/>
          <w:marRight w:val="0"/>
          <w:marTop w:val="0"/>
          <w:marBottom w:val="0"/>
          <w:divBdr>
            <w:top w:val="none" w:sz="0" w:space="0" w:color="auto"/>
            <w:left w:val="none" w:sz="0" w:space="0" w:color="auto"/>
            <w:bottom w:val="none" w:sz="0" w:space="0" w:color="auto"/>
            <w:right w:val="none" w:sz="0" w:space="0" w:color="auto"/>
          </w:divBdr>
        </w:div>
        <w:div w:id="2049796073">
          <w:marLeft w:val="640"/>
          <w:marRight w:val="0"/>
          <w:marTop w:val="0"/>
          <w:marBottom w:val="0"/>
          <w:divBdr>
            <w:top w:val="none" w:sz="0" w:space="0" w:color="auto"/>
            <w:left w:val="none" w:sz="0" w:space="0" w:color="auto"/>
            <w:bottom w:val="none" w:sz="0" w:space="0" w:color="auto"/>
            <w:right w:val="none" w:sz="0" w:space="0" w:color="auto"/>
          </w:divBdr>
        </w:div>
        <w:div w:id="2066366764">
          <w:marLeft w:val="640"/>
          <w:marRight w:val="0"/>
          <w:marTop w:val="0"/>
          <w:marBottom w:val="0"/>
          <w:divBdr>
            <w:top w:val="none" w:sz="0" w:space="0" w:color="auto"/>
            <w:left w:val="none" w:sz="0" w:space="0" w:color="auto"/>
            <w:bottom w:val="none" w:sz="0" w:space="0" w:color="auto"/>
            <w:right w:val="none" w:sz="0" w:space="0" w:color="auto"/>
          </w:divBdr>
        </w:div>
        <w:div w:id="2103257479">
          <w:marLeft w:val="640"/>
          <w:marRight w:val="0"/>
          <w:marTop w:val="0"/>
          <w:marBottom w:val="0"/>
          <w:divBdr>
            <w:top w:val="none" w:sz="0" w:space="0" w:color="auto"/>
            <w:left w:val="none" w:sz="0" w:space="0" w:color="auto"/>
            <w:bottom w:val="none" w:sz="0" w:space="0" w:color="auto"/>
            <w:right w:val="none" w:sz="0" w:space="0" w:color="auto"/>
          </w:divBdr>
        </w:div>
      </w:divsChild>
    </w:div>
    <w:div w:id="1579824744">
      <w:bodyDiv w:val="1"/>
      <w:marLeft w:val="0"/>
      <w:marRight w:val="0"/>
      <w:marTop w:val="0"/>
      <w:marBottom w:val="0"/>
      <w:divBdr>
        <w:top w:val="none" w:sz="0" w:space="0" w:color="auto"/>
        <w:left w:val="none" w:sz="0" w:space="0" w:color="auto"/>
        <w:bottom w:val="none" w:sz="0" w:space="0" w:color="auto"/>
        <w:right w:val="none" w:sz="0" w:space="0" w:color="auto"/>
      </w:divBdr>
      <w:divsChild>
        <w:div w:id="4283022">
          <w:marLeft w:val="640"/>
          <w:marRight w:val="0"/>
          <w:marTop w:val="0"/>
          <w:marBottom w:val="0"/>
          <w:divBdr>
            <w:top w:val="none" w:sz="0" w:space="0" w:color="auto"/>
            <w:left w:val="none" w:sz="0" w:space="0" w:color="auto"/>
            <w:bottom w:val="none" w:sz="0" w:space="0" w:color="auto"/>
            <w:right w:val="none" w:sz="0" w:space="0" w:color="auto"/>
          </w:divBdr>
        </w:div>
        <w:div w:id="189029941">
          <w:marLeft w:val="640"/>
          <w:marRight w:val="0"/>
          <w:marTop w:val="0"/>
          <w:marBottom w:val="0"/>
          <w:divBdr>
            <w:top w:val="none" w:sz="0" w:space="0" w:color="auto"/>
            <w:left w:val="none" w:sz="0" w:space="0" w:color="auto"/>
            <w:bottom w:val="none" w:sz="0" w:space="0" w:color="auto"/>
            <w:right w:val="none" w:sz="0" w:space="0" w:color="auto"/>
          </w:divBdr>
        </w:div>
        <w:div w:id="194999463">
          <w:marLeft w:val="640"/>
          <w:marRight w:val="0"/>
          <w:marTop w:val="0"/>
          <w:marBottom w:val="0"/>
          <w:divBdr>
            <w:top w:val="none" w:sz="0" w:space="0" w:color="auto"/>
            <w:left w:val="none" w:sz="0" w:space="0" w:color="auto"/>
            <w:bottom w:val="none" w:sz="0" w:space="0" w:color="auto"/>
            <w:right w:val="none" w:sz="0" w:space="0" w:color="auto"/>
          </w:divBdr>
        </w:div>
        <w:div w:id="221335948">
          <w:marLeft w:val="640"/>
          <w:marRight w:val="0"/>
          <w:marTop w:val="0"/>
          <w:marBottom w:val="0"/>
          <w:divBdr>
            <w:top w:val="none" w:sz="0" w:space="0" w:color="auto"/>
            <w:left w:val="none" w:sz="0" w:space="0" w:color="auto"/>
            <w:bottom w:val="none" w:sz="0" w:space="0" w:color="auto"/>
            <w:right w:val="none" w:sz="0" w:space="0" w:color="auto"/>
          </w:divBdr>
        </w:div>
        <w:div w:id="423384645">
          <w:marLeft w:val="640"/>
          <w:marRight w:val="0"/>
          <w:marTop w:val="0"/>
          <w:marBottom w:val="0"/>
          <w:divBdr>
            <w:top w:val="none" w:sz="0" w:space="0" w:color="auto"/>
            <w:left w:val="none" w:sz="0" w:space="0" w:color="auto"/>
            <w:bottom w:val="none" w:sz="0" w:space="0" w:color="auto"/>
            <w:right w:val="none" w:sz="0" w:space="0" w:color="auto"/>
          </w:divBdr>
        </w:div>
        <w:div w:id="453598697">
          <w:marLeft w:val="640"/>
          <w:marRight w:val="0"/>
          <w:marTop w:val="0"/>
          <w:marBottom w:val="0"/>
          <w:divBdr>
            <w:top w:val="none" w:sz="0" w:space="0" w:color="auto"/>
            <w:left w:val="none" w:sz="0" w:space="0" w:color="auto"/>
            <w:bottom w:val="none" w:sz="0" w:space="0" w:color="auto"/>
            <w:right w:val="none" w:sz="0" w:space="0" w:color="auto"/>
          </w:divBdr>
        </w:div>
        <w:div w:id="474104766">
          <w:marLeft w:val="640"/>
          <w:marRight w:val="0"/>
          <w:marTop w:val="0"/>
          <w:marBottom w:val="0"/>
          <w:divBdr>
            <w:top w:val="none" w:sz="0" w:space="0" w:color="auto"/>
            <w:left w:val="none" w:sz="0" w:space="0" w:color="auto"/>
            <w:bottom w:val="none" w:sz="0" w:space="0" w:color="auto"/>
            <w:right w:val="none" w:sz="0" w:space="0" w:color="auto"/>
          </w:divBdr>
        </w:div>
        <w:div w:id="475994871">
          <w:marLeft w:val="640"/>
          <w:marRight w:val="0"/>
          <w:marTop w:val="0"/>
          <w:marBottom w:val="0"/>
          <w:divBdr>
            <w:top w:val="none" w:sz="0" w:space="0" w:color="auto"/>
            <w:left w:val="none" w:sz="0" w:space="0" w:color="auto"/>
            <w:bottom w:val="none" w:sz="0" w:space="0" w:color="auto"/>
            <w:right w:val="none" w:sz="0" w:space="0" w:color="auto"/>
          </w:divBdr>
        </w:div>
        <w:div w:id="767509297">
          <w:marLeft w:val="640"/>
          <w:marRight w:val="0"/>
          <w:marTop w:val="0"/>
          <w:marBottom w:val="0"/>
          <w:divBdr>
            <w:top w:val="none" w:sz="0" w:space="0" w:color="auto"/>
            <w:left w:val="none" w:sz="0" w:space="0" w:color="auto"/>
            <w:bottom w:val="none" w:sz="0" w:space="0" w:color="auto"/>
            <w:right w:val="none" w:sz="0" w:space="0" w:color="auto"/>
          </w:divBdr>
        </w:div>
        <w:div w:id="855382742">
          <w:marLeft w:val="640"/>
          <w:marRight w:val="0"/>
          <w:marTop w:val="0"/>
          <w:marBottom w:val="0"/>
          <w:divBdr>
            <w:top w:val="none" w:sz="0" w:space="0" w:color="auto"/>
            <w:left w:val="none" w:sz="0" w:space="0" w:color="auto"/>
            <w:bottom w:val="none" w:sz="0" w:space="0" w:color="auto"/>
            <w:right w:val="none" w:sz="0" w:space="0" w:color="auto"/>
          </w:divBdr>
        </w:div>
        <w:div w:id="876702893">
          <w:marLeft w:val="640"/>
          <w:marRight w:val="0"/>
          <w:marTop w:val="0"/>
          <w:marBottom w:val="0"/>
          <w:divBdr>
            <w:top w:val="none" w:sz="0" w:space="0" w:color="auto"/>
            <w:left w:val="none" w:sz="0" w:space="0" w:color="auto"/>
            <w:bottom w:val="none" w:sz="0" w:space="0" w:color="auto"/>
            <w:right w:val="none" w:sz="0" w:space="0" w:color="auto"/>
          </w:divBdr>
        </w:div>
        <w:div w:id="897785769">
          <w:marLeft w:val="640"/>
          <w:marRight w:val="0"/>
          <w:marTop w:val="0"/>
          <w:marBottom w:val="0"/>
          <w:divBdr>
            <w:top w:val="none" w:sz="0" w:space="0" w:color="auto"/>
            <w:left w:val="none" w:sz="0" w:space="0" w:color="auto"/>
            <w:bottom w:val="none" w:sz="0" w:space="0" w:color="auto"/>
            <w:right w:val="none" w:sz="0" w:space="0" w:color="auto"/>
          </w:divBdr>
        </w:div>
        <w:div w:id="968589053">
          <w:marLeft w:val="640"/>
          <w:marRight w:val="0"/>
          <w:marTop w:val="0"/>
          <w:marBottom w:val="0"/>
          <w:divBdr>
            <w:top w:val="none" w:sz="0" w:space="0" w:color="auto"/>
            <w:left w:val="none" w:sz="0" w:space="0" w:color="auto"/>
            <w:bottom w:val="none" w:sz="0" w:space="0" w:color="auto"/>
            <w:right w:val="none" w:sz="0" w:space="0" w:color="auto"/>
          </w:divBdr>
        </w:div>
        <w:div w:id="1041781282">
          <w:marLeft w:val="640"/>
          <w:marRight w:val="0"/>
          <w:marTop w:val="0"/>
          <w:marBottom w:val="0"/>
          <w:divBdr>
            <w:top w:val="none" w:sz="0" w:space="0" w:color="auto"/>
            <w:left w:val="none" w:sz="0" w:space="0" w:color="auto"/>
            <w:bottom w:val="none" w:sz="0" w:space="0" w:color="auto"/>
            <w:right w:val="none" w:sz="0" w:space="0" w:color="auto"/>
          </w:divBdr>
        </w:div>
        <w:div w:id="1103957789">
          <w:marLeft w:val="640"/>
          <w:marRight w:val="0"/>
          <w:marTop w:val="0"/>
          <w:marBottom w:val="0"/>
          <w:divBdr>
            <w:top w:val="none" w:sz="0" w:space="0" w:color="auto"/>
            <w:left w:val="none" w:sz="0" w:space="0" w:color="auto"/>
            <w:bottom w:val="none" w:sz="0" w:space="0" w:color="auto"/>
            <w:right w:val="none" w:sz="0" w:space="0" w:color="auto"/>
          </w:divBdr>
        </w:div>
        <w:div w:id="1163283010">
          <w:marLeft w:val="640"/>
          <w:marRight w:val="0"/>
          <w:marTop w:val="0"/>
          <w:marBottom w:val="0"/>
          <w:divBdr>
            <w:top w:val="none" w:sz="0" w:space="0" w:color="auto"/>
            <w:left w:val="none" w:sz="0" w:space="0" w:color="auto"/>
            <w:bottom w:val="none" w:sz="0" w:space="0" w:color="auto"/>
            <w:right w:val="none" w:sz="0" w:space="0" w:color="auto"/>
          </w:divBdr>
        </w:div>
        <w:div w:id="1399816080">
          <w:marLeft w:val="640"/>
          <w:marRight w:val="0"/>
          <w:marTop w:val="0"/>
          <w:marBottom w:val="0"/>
          <w:divBdr>
            <w:top w:val="none" w:sz="0" w:space="0" w:color="auto"/>
            <w:left w:val="none" w:sz="0" w:space="0" w:color="auto"/>
            <w:bottom w:val="none" w:sz="0" w:space="0" w:color="auto"/>
            <w:right w:val="none" w:sz="0" w:space="0" w:color="auto"/>
          </w:divBdr>
        </w:div>
        <w:div w:id="1461729262">
          <w:marLeft w:val="640"/>
          <w:marRight w:val="0"/>
          <w:marTop w:val="0"/>
          <w:marBottom w:val="0"/>
          <w:divBdr>
            <w:top w:val="none" w:sz="0" w:space="0" w:color="auto"/>
            <w:left w:val="none" w:sz="0" w:space="0" w:color="auto"/>
            <w:bottom w:val="none" w:sz="0" w:space="0" w:color="auto"/>
            <w:right w:val="none" w:sz="0" w:space="0" w:color="auto"/>
          </w:divBdr>
        </w:div>
        <w:div w:id="1468666314">
          <w:marLeft w:val="640"/>
          <w:marRight w:val="0"/>
          <w:marTop w:val="0"/>
          <w:marBottom w:val="0"/>
          <w:divBdr>
            <w:top w:val="none" w:sz="0" w:space="0" w:color="auto"/>
            <w:left w:val="none" w:sz="0" w:space="0" w:color="auto"/>
            <w:bottom w:val="none" w:sz="0" w:space="0" w:color="auto"/>
            <w:right w:val="none" w:sz="0" w:space="0" w:color="auto"/>
          </w:divBdr>
        </w:div>
        <w:div w:id="1492216514">
          <w:marLeft w:val="640"/>
          <w:marRight w:val="0"/>
          <w:marTop w:val="0"/>
          <w:marBottom w:val="0"/>
          <w:divBdr>
            <w:top w:val="none" w:sz="0" w:space="0" w:color="auto"/>
            <w:left w:val="none" w:sz="0" w:space="0" w:color="auto"/>
            <w:bottom w:val="none" w:sz="0" w:space="0" w:color="auto"/>
            <w:right w:val="none" w:sz="0" w:space="0" w:color="auto"/>
          </w:divBdr>
        </w:div>
        <w:div w:id="1578053266">
          <w:marLeft w:val="640"/>
          <w:marRight w:val="0"/>
          <w:marTop w:val="0"/>
          <w:marBottom w:val="0"/>
          <w:divBdr>
            <w:top w:val="none" w:sz="0" w:space="0" w:color="auto"/>
            <w:left w:val="none" w:sz="0" w:space="0" w:color="auto"/>
            <w:bottom w:val="none" w:sz="0" w:space="0" w:color="auto"/>
            <w:right w:val="none" w:sz="0" w:space="0" w:color="auto"/>
          </w:divBdr>
        </w:div>
        <w:div w:id="1749764842">
          <w:marLeft w:val="640"/>
          <w:marRight w:val="0"/>
          <w:marTop w:val="0"/>
          <w:marBottom w:val="0"/>
          <w:divBdr>
            <w:top w:val="none" w:sz="0" w:space="0" w:color="auto"/>
            <w:left w:val="none" w:sz="0" w:space="0" w:color="auto"/>
            <w:bottom w:val="none" w:sz="0" w:space="0" w:color="auto"/>
            <w:right w:val="none" w:sz="0" w:space="0" w:color="auto"/>
          </w:divBdr>
        </w:div>
        <w:div w:id="1755517142">
          <w:marLeft w:val="640"/>
          <w:marRight w:val="0"/>
          <w:marTop w:val="0"/>
          <w:marBottom w:val="0"/>
          <w:divBdr>
            <w:top w:val="none" w:sz="0" w:space="0" w:color="auto"/>
            <w:left w:val="none" w:sz="0" w:space="0" w:color="auto"/>
            <w:bottom w:val="none" w:sz="0" w:space="0" w:color="auto"/>
            <w:right w:val="none" w:sz="0" w:space="0" w:color="auto"/>
          </w:divBdr>
        </w:div>
        <w:div w:id="1858041666">
          <w:marLeft w:val="640"/>
          <w:marRight w:val="0"/>
          <w:marTop w:val="0"/>
          <w:marBottom w:val="0"/>
          <w:divBdr>
            <w:top w:val="none" w:sz="0" w:space="0" w:color="auto"/>
            <w:left w:val="none" w:sz="0" w:space="0" w:color="auto"/>
            <w:bottom w:val="none" w:sz="0" w:space="0" w:color="auto"/>
            <w:right w:val="none" w:sz="0" w:space="0" w:color="auto"/>
          </w:divBdr>
        </w:div>
        <w:div w:id="1905791574">
          <w:marLeft w:val="640"/>
          <w:marRight w:val="0"/>
          <w:marTop w:val="0"/>
          <w:marBottom w:val="0"/>
          <w:divBdr>
            <w:top w:val="none" w:sz="0" w:space="0" w:color="auto"/>
            <w:left w:val="none" w:sz="0" w:space="0" w:color="auto"/>
            <w:bottom w:val="none" w:sz="0" w:space="0" w:color="auto"/>
            <w:right w:val="none" w:sz="0" w:space="0" w:color="auto"/>
          </w:divBdr>
        </w:div>
        <w:div w:id="1927154289">
          <w:marLeft w:val="640"/>
          <w:marRight w:val="0"/>
          <w:marTop w:val="0"/>
          <w:marBottom w:val="0"/>
          <w:divBdr>
            <w:top w:val="none" w:sz="0" w:space="0" w:color="auto"/>
            <w:left w:val="none" w:sz="0" w:space="0" w:color="auto"/>
            <w:bottom w:val="none" w:sz="0" w:space="0" w:color="auto"/>
            <w:right w:val="none" w:sz="0" w:space="0" w:color="auto"/>
          </w:divBdr>
        </w:div>
        <w:div w:id="1946767850">
          <w:marLeft w:val="640"/>
          <w:marRight w:val="0"/>
          <w:marTop w:val="0"/>
          <w:marBottom w:val="0"/>
          <w:divBdr>
            <w:top w:val="none" w:sz="0" w:space="0" w:color="auto"/>
            <w:left w:val="none" w:sz="0" w:space="0" w:color="auto"/>
            <w:bottom w:val="none" w:sz="0" w:space="0" w:color="auto"/>
            <w:right w:val="none" w:sz="0" w:space="0" w:color="auto"/>
          </w:divBdr>
        </w:div>
        <w:div w:id="2021928287">
          <w:marLeft w:val="640"/>
          <w:marRight w:val="0"/>
          <w:marTop w:val="0"/>
          <w:marBottom w:val="0"/>
          <w:divBdr>
            <w:top w:val="none" w:sz="0" w:space="0" w:color="auto"/>
            <w:left w:val="none" w:sz="0" w:space="0" w:color="auto"/>
            <w:bottom w:val="none" w:sz="0" w:space="0" w:color="auto"/>
            <w:right w:val="none" w:sz="0" w:space="0" w:color="auto"/>
          </w:divBdr>
        </w:div>
        <w:div w:id="2035226104">
          <w:marLeft w:val="640"/>
          <w:marRight w:val="0"/>
          <w:marTop w:val="0"/>
          <w:marBottom w:val="0"/>
          <w:divBdr>
            <w:top w:val="none" w:sz="0" w:space="0" w:color="auto"/>
            <w:left w:val="none" w:sz="0" w:space="0" w:color="auto"/>
            <w:bottom w:val="none" w:sz="0" w:space="0" w:color="auto"/>
            <w:right w:val="none" w:sz="0" w:space="0" w:color="auto"/>
          </w:divBdr>
        </w:div>
      </w:divsChild>
    </w:div>
    <w:div w:id="1591158488">
      <w:bodyDiv w:val="1"/>
      <w:marLeft w:val="0"/>
      <w:marRight w:val="0"/>
      <w:marTop w:val="0"/>
      <w:marBottom w:val="0"/>
      <w:divBdr>
        <w:top w:val="none" w:sz="0" w:space="0" w:color="auto"/>
        <w:left w:val="none" w:sz="0" w:space="0" w:color="auto"/>
        <w:bottom w:val="none" w:sz="0" w:space="0" w:color="auto"/>
        <w:right w:val="none" w:sz="0" w:space="0" w:color="auto"/>
      </w:divBdr>
      <w:divsChild>
        <w:div w:id="1829247232">
          <w:marLeft w:val="640"/>
          <w:marRight w:val="0"/>
          <w:marTop w:val="0"/>
          <w:marBottom w:val="0"/>
          <w:divBdr>
            <w:top w:val="none" w:sz="0" w:space="0" w:color="auto"/>
            <w:left w:val="none" w:sz="0" w:space="0" w:color="auto"/>
            <w:bottom w:val="none" w:sz="0" w:space="0" w:color="auto"/>
            <w:right w:val="none" w:sz="0" w:space="0" w:color="auto"/>
          </w:divBdr>
        </w:div>
        <w:div w:id="782306415">
          <w:marLeft w:val="640"/>
          <w:marRight w:val="0"/>
          <w:marTop w:val="0"/>
          <w:marBottom w:val="0"/>
          <w:divBdr>
            <w:top w:val="none" w:sz="0" w:space="0" w:color="auto"/>
            <w:left w:val="none" w:sz="0" w:space="0" w:color="auto"/>
            <w:bottom w:val="none" w:sz="0" w:space="0" w:color="auto"/>
            <w:right w:val="none" w:sz="0" w:space="0" w:color="auto"/>
          </w:divBdr>
        </w:div>
        <w:div w:id="371082321">
          <w:marLeft w:val="640"/>
          <w:marRight w:val="0"/>
          <w:marTop w:val="0"/>
          <w:marBottom w:val="0"/>
          <w:divBdr>
            <w:top w:val="none" w:sz="0" w:space="0" w:color="auto"/>
            <w:left w:val="none" w:sz="0" w:space="0" w:color="auto"/>
            <w:bottom w:val="none" w:sz="0" w:space="0" w:color="auto"/>
            <w:right w:val="none" w:sz="0" w:space="0" w:color="auto"/>
          </w:divBdr>
        </w:div>
        <w:div w:id="1982880034">
          <w:marLeft w:val="640"/>
          <w:marRight w:val="0"/>
          <w:marTop w:val="0"/>
          <w:marBottom w:val="0"/>
          <w:divBdr>
            <w:top w:val="none" w:sz="0" w:space="0" w:color="auto"/>
            <w:left w:val="none" w:sz="0" w:space="0" w:color="auto"/>
            <w:bottom w:val="none" w:sz="0" w:space="0" w:color="auto"/>
            <w:right w:val="none" w:sz="0" w:space="0" w:color="auto"/>
          </w:divBdr>
        </w:div>
        <w:div w:id="506945898">
          <w:marLeft w:val="640"/>
          <w:marRight w:val="0"/>
          <w:marTop w:val="0"/>
          <w:marBottom w:val="0"/>
          <w:divBdr>
            <w:top w:val="none" w:sz="0" w:space="0" w:color="auto"/>
            <w:left w:val="none" w:sz="0" w:space="0" w:color="auto"/>
            <w:bottom w:val="none" w:sz="0" w:space="0" w:color="auto"/>
            <w:right w:val="none" w:sz="0" w:space="0" w:color="auto"/>
          </w:divBdr>
        </w:div>
        <w:div w:id="1373730938">
          <w:marLeft w:val="640"/>
          <w:marRight w:val="0"/>
          <w:marTop w:val="0"/>
          <w:marBottom w:val="0"/>
          <w:divBdr>
            <w:top w:val="none" w:sz="0" w:space="0" w:color="auto"/>
            <w:left w:val="none" w:sz="0" w:space="0" w:color="auto"/>
            <w:bottom w:val="none" w:sz="0" w:space="0" w:color="auto"/>
            <w:right w:val="none" w:sz="0" w:space="0" w:color="auto"/>
          </w:divBdr>
        </w:div>
        <w:div w:id="2147237980">
          <w:marLeft w:val="640"/>
          <w:marRight w:val="0"/>
          <w:marTop w:val="0"/>
          <w:marBottom w:val="0"/>
          <w:divBdr>
            <w:top w:val="none" w:sz="0" w:space="0" w:color="auto"/>
            <w:left w:val="none" w:sz="0" w:space="0" w:color="auto"/>
            <w:bottom w:val="none" w:sz="0" w:space="0" w:color="auto"/>
            <w:right w:val="none" w:sz="0" w:space="0" w:color="auto"/>
          </w:divBdr>
        </w:div>
        <w:div w:id="862207988">
          <w:marLeft w:val="640"/>
          <w:marRight w:val="0"/>
          <w:marTop w:val="0"/>
          <w:marBottom w:val="0"/>
          <w:divBdr>
            <w:top w:val="none" w:sz="0" w:space="0" w:color="auto"/>
            <w:left w:val="none" w:sz="0" w:space="0" w:color="auto"/>
            <w:bottom w:val="none" w:sz="0" w:space="0" w:color="auto"/>
            <w:right w:val="none" w:sz="0" w:space="0" w:color="auto"/>
          </w:divBdr>
        </w:div>
        <w:div w:id="2089032241">
          <w:marLeft w:val="640"/>
          <w:marRight w:val="0"/>
          <w:marTop w:val="0"/>
          <w:marBottom w:val="0"/>
          <w:divBdr>
            <w:top w:val="none" w:sz="0" w:space="0" w:color="auto"/>
            <w:left w:val="none" w:sz="0" w:space="0" w:color="auto"/>
            <w:bottom w:val="none" w:sz="0" w:space="0" w:color="auto"/>
            <w:right w:val="none" w:sz="0" w:space="0" w:color="auto"/>
          </w:divBdr>
        </w:div>
        <w:div w:id="1354768949">
          <w:marLeft w:val="640"/>
          <w:marRight w:val="0"/>
          <w:marTop w:val="0"/>
          <w:marBottom w:val="0"/>
          <w:divBdr>
            <w:top w:val="none" w:sz="0" w:space="0" w:color="auto"/>
            <w:left w:val="none" w:sz="0" w:space="0" w:color="auto"/>
            <w:bottom w:val="none" w:sz="0" w:space="0" w:color="auto"/>
            <w:right w:val="none" w:sz="0" w:space="0" w:color="auto"/>
          </w:divBdr>
        </w:div>
        <w:div w:id="1627470671">
          <w:marLeft w:val="640"/>
          <w:marRight w:val="0"/>
          <w:marTop w:val="0"/>
          <w:marBottom w:val="0"/>
          <w:divBdr>
            <w:top w:val="none" w:sz="0" w:space="0" w:color="auto"/>
            <w:left w:val="none" w:sz="0" w:space="0" w:color="auto"/>
            <w:bottom w:val="none" w:sz="0" w:space="0" w:color="auto"/>
            <w:right w:val="none" w:sz="0" w:space="0" w:color="auto"/>
          </w:divBdr>
        </w:div>
        <w:div w:id="1815445301">
          <w:marLeft w:val="640"/>
          <w:marRight w:val="0"/>
          <w:marTop w:val="0"/>
          <w:marBottom w:val="0"/>
          <w:divBdr>
            <w:top w:val="none" w:sz="0" w:space="0" w:color="auto"/>
            <w:left w:val="none" w:sz="0" w:space="0" w:color="auto"/>
            <w:bottom w:val="none" w:sz="0" w:space="0" w:color="auto"/>
            <w:right w:val="none" w:sz="0" w:space="0" w:color="auto"/>
          </w:divBdr>
        </w:div>
        <w:div w:id="1307468987">
          <w:marLeft w:val="640"/>
          <w:marRight w:val="0"/>
          <w:marTop w:val="0"/>
          <w:marBottom w:val="0"/>
          <w:divBdr>
            <w:top w:val="none" w:sz="0" w:space="0" w:color="auto"/>
            <w:left w:val="none" w:sz="0" w:space="0" w:color="auto"/>
            <w:bottom w:val="none" w:sz="0" w:space="0" w:color="auto"/>
            <w:right w:val="none" w:sz="0" w:space="0" w:color="auto"/>
          </w:divBdr>
        </w:div>
        <w:div w:id="195120135">
          <w:marLeft w:val="640"/>
          <w:marRight w:val="0"/>
          <w:marTop w:val="0"/>
          <w:marBottom w:val="0"/>
          <w:divBdr>
            <w:top w:val="none" w:sz="0" w:space="0" w:color="auto"/>
            <w:left w:val="none" w:sz="0" w:space="0" w:color="auto"/>
            <w:bottom w:val="none" w:sz="0" w:space="0" w:color="auto"/>
            <w:right w:val="none" w:sz="0" w:space="0" w:color="auto"/>
          </w:divBdr>
        </w:div>
        <w:div w:id="1041444090">
          <w:marLeft w:val="640"/>
          <w:marRight w:val="0"/>
          <w:marTop w:val="0"/>
          <w:marBottom w:val="0"/>
          <w:divBdr>
            <w:top w:val="none" w:sz="0" w:space="0" w:color="auto"/>
            <w:left w:val="none" w:sz="0" w:space="0" w:color="auto"/>
            <w:bottom w:val="none" w:sz="0" w:space="0" w:color="auto"/>
            <w:right w:val="none" w:sz="0" w:space="0" w:color="auto"/>
          </w:divBdr>
        </w:div>
        <w:div w:id="2073648482">
          <w:marLeft w:val="640"/>
          <w:marRight w:val="0"/>
          <w:marTop w:val="0"/>
          <w:marBottom w:val="0"/>
          <w:divBdr>
            <w:top w:val="none" w:sz="0" w:space="0" w:color="auto"/>
            <w:left w:val="none" w:sz="0" w:space="0" w:color="auto"/>
            <w:bottom w:val="none" w:sz="0" w:space="0" w:color="auto"/>
            <w:right w:val="none" w:sz="0" w:space="0" w:color="auto"/>
          </w:divBdr>
        </w:div>
        <w:div w:id="487745210">
          <w:marLeft w:val="640"/>
          <w:marRight w:val="0"/>
          <w:marTop w:val="0"/>
          <w:marBottom w:val="0"/>
          <w:divBdr>
            <w:top w:val="none" w:sz="0" w:space="0" w:color="auto"/>
            <w:left w:val="none" w:sz="0" w:space="0" w:color="auto"/>
            <w:bottom w:val="none" w:sz="0" w:space="0" w:color="auto"/>
            <w:right w:val="none" w:sz="0" w:space="0" w:color="auto"/>
          </w:divBdr>
        </w:div>
        <w:div w:id="313336606">
          <w:marLeft w:val="640"/>
          <w:marRight w:val="0"/>
          <w:marTop w:val="0"/>
          <w:marBottom w:val="0"/>
          <w:divBdr>
            <w:top w:val="none" w:sz="0" w:space="0" w:color="auto"/>
            <w:left w:val="none" w:sz="0" w:space="0" w:color="auto"/>
            <w:bottom w:val="none" w:sz="0" w:space="0" w:color="auto"/>
            <w:right w:val="none" w:sz="0" w:space="0" w:color="auto"/>
          </w:divBdr>
        </w:div>
        <w:div w:id="1117528982">
          <w:marLeft w:val="640"/>
          <w:marRight w:val="0"/>
          <w:marTop w:val="0"/>
          <w:marBottom w:val="0"/>
          <w:divBdr>
            <w:top w:val="none" w:sz="0" w:space="0" w:color="auto"/>
            <w:left w:val="none" w:sz="0" w:space="0" w:color="auto"/>
            <w:bottom w:val="none" w:sz="0" w:space="0" w:color="auto"/>
            <w:right w:val="none" w:sz="0" w:space="0" w:color="auto"/>
          </w:divBdr>
        </w:div>
        <w:div w:id="1237975121">
          <w:marLeft w:val="640"/>
          <w:marRight w:val="0"/>
          <w:marTop w:val="0"/>
          <w:marBottom w:val="0"/>
          <w:divBdr>
            <w:top w:val="none" w:sz="0" w:space="0" w:color="auto"/>
            <w:left w:val="none" w:sz="0" w:space="0" w:color="auto"/>
            <w:bottom w:val="none" w:sz="0" w:space="0" w:color="auto"/>
            <w:right w:val="none" w:sz="0" w:space="0" w:color="auto"/>
          </w:divBdr>
        </w:div>
        <w:div w:id="552732979">
          <w:marLeft w:val="640"/>
          <w:marRight w:val="0"/>
          <w:marTop w:val="0"/>
          <w:marBottom w:val="0"/>
          <w:divBdr>
            <w:top w:val="none" w:sz="0" w:space="0" w:color="auto"/>
            <w:left w:val="none" w:sz="0" w:space="0" w:color="auto"/>
            <w:bottom w:val="none" w:sz="0" w:space="0" w:color="auto"/>
            <w:right w:val="none" w:sz="0" w:space="0" w:color="auto"/>
          </w:divBdr>
        </w:div>
        <w:div w:id="1855529504">
          <w:marLeft w:val="640"/>
          <w:marRight w:val="0"/>
          <w:marTop w:val="0"/>
          <w:marBottom w:val="0"/>
          <w:divBdr>
            <w:top w:val="none" w:sz="0" w:space="0" w:color="auto"/>
            <w:left w:val="none" w:sz="0" w:space="0" w:color="auto"/>
            <w:bottom w:val="none" w:sz="0" w:space="0" w:color="auto"/>
            <w:right w:val="none" w:sz="0" w:space="0" w:color="auto"/>
          </w:divBdr>
        </w:div>
        <w:div w:id="886646152">
          <w:marLeft w:val="640"/>
          <w:marRight w:val="0"/>
          <w:marTop w:val="0"/>
          <w:marBottom w:val="0"/>
          <w:divBdr>
            <w:top w:val="none" w:sz="0" w:space="0" w:color="auto"/>
            <w:left w:val="none" w:sz="0" w:space="0" w:color="auto"/>
            <w:bottom w:val="none" w:sz="0" w:space="0" w:color="auto"/>
            <w:right w:val="none" w:sz="0" w:space="0" w:color="auto"/>
          </w:divBdr>
        </w:div>
        <w:div w:id="1458454045">
          <w:marLeft w:val="640"/>
          <w:marRight w:val="0"/>
          <w:marTop w:val="0"/>
          <w:marBottom w:val="0"/>
          <w:divBdr>
            <w:top w:val="none" w:sz="0" w:space="0" w:color="auto"/>
            <w:left w:val="none" w:sz="0" w:space="0" w:color="auto"/>
            <w:bottom w:val="none" w:sz="0" w:space="0" w:color="auto"/>
            <w:right w:val="none" w:sz="0" w:space="0" w:color="auto"/>
          </w:divBdr>
        </w:div>
        <w:div w:id="1744643477">
          <w:marLeft w:val="640"/>
          <w:marRight w:val="0"/>
          <w:marTop w:val="0"/>
          <w:marBottom w:val="0"/>
          <w:divBdr>
            <w:top w:val="none" w:sz="0" w:space="0" w:color="auto"/>
            <w:left w:val="none" w:sz="0" w:space="0" w:color="auto"/>
            <w:bottom w:val="none" w:sz="0" w:space="0" w:color="auto"/>
            <w:right w:val="none" w:sz="0" w:space="0" w:color="auto"/>
          </w:divBdr>
        </w:div>
        <w:div w:id="1169101660">
          <w:marLeft w:val="640"/>
          <w:marRight w:val="0"/>
          <w:marTop w:val="0"/>
          <w:marBottom w:val="0"/>
          <w:divBdr>
            <w:top w:val="none" w:sz="0" w:space="0" w:color="auto"/>
            <w:left w:val="none" w:sz="0" w:space="0" w:color="auto"/>
            <w:bottom w:val="none" w:sz="0" w:space="0" w:color="auto"/>
            <w:right w:val="none" w:sz="0" w:space="0" w:color="auto"/>
          </w:divBdr>
        </w:div>
        <w:div w:id="771630426">
          <w:marLeft w:val="640"/>
          <w:marRight w:val="0"/>
          <w:marTop w:val="0"/>
          <w:marBottom w:val="0"/>
          <w:divBdr>
            <w:top w:val="none" w:sz="0" w:space="0" w:color="auto"/>
            <w:left w:val="none" w:sz="0" w:space="0" w:color="auto"/>
            <w:bottom w:val="none" w:sz="0" w:space="0" w:color="auto"/>
            <w:right w:val="none" w:sz="0" w:space="0" w:color="auto"/>
          </w:divBdr>
        </w:div>
        <w:div w:id="284194930">
          <w:marLeft w:val="640"/>
          <w:marRight w:val="0"/>
          <w:marTop w:val="0"/>
          <w:marBottom w:val="0"/>
          <w:divBdr>
            <w:top w:val="none" w:sz="0" w:space="0" w:color="auto"/>
            <w:left w:val="none" w:sz="0" w:space="0" w:color="auto"/>
            <w:bottom w:val="none" w:sz="0" w:space="0" w:color="auto"/>
            <w:right w:val="none" w:sz="0" w:space="0" w:color="auto"/>
          </w:divBdr>
        </w:div>
        <w:div w:id="1184588183">
          <w:marLeft w:val="640"/>
          <w:marRight w:val="0"/>
          <w:marTop w:val="0"/>
          <w:marBottom w:val="0"/>
          <w:divBdr>
            <w:top w:val="none" w:sz="0" w:space="0" w:color="auto"/>
            <w:left w:val="none" w:sz="0" w:space="0" w:color="auto"/>
            <w:bottom w:val="none" w:sz="0" w:space="0" w:color="auto"/>
            <w:right w:val="none" w:sz="0" w:space="0" w:color="auto"/>
          </w:divBdr>
        </w:div>
        <w:div w:id="91320578">
          <w:marLeft w:val="640"/>
          <w:marRight w:val="0"/>
          <w:marTop w:val="0"/>
          <w:marBottom w:val="0"/>
          <w:divBdr>
            <w:top w:val="none" w:sz="0" w:space="0" w:color="auto"/>
            <w:left w:val="none" w:sz="0" w:space="0" w:color="auto"/>
            <w:bottom w:val="none" w:sz="0" w:space="0" w:color="auto"/>
            <w:right w:val="none" w:sz="0" w:space="0" w:color="auto"/>
          </w:divBdr>
        </w:div>
        <w:div w:id="154886190">
          <w:marLeft w:val="640"/>
          <w:marRight w:val="0"/>
          <w:marTop w:val="0"/>
          <w:marBottom w:val="0"/>
          <w:divBdr>
            <w:top w:val="none" w:sz="0" w:space="0" w:color="auto"/>
            <w:left w:val="none" w:sz="0" w:space="0" w:color="auto"/>
            <w:bottom w:val="none" w:sz="0" w:space="0" w:color="auto"/>
            <w:right w:val="none" w:sz="0" w:space="0" w:color="auto"/>
          </w:divBdr>
        </w:div>
        <w:div w:id="1507131462">
          <w:marLeft w:val="640"/>
          <w:marRight w:val="0"/>
          <w:marTop w:val="0"/>
          <w:marBottom w:val="0"/>
          <w:divBdr>
            <w:top w:val="none" w:sz="0" w:space="0" w:color="auto"/>
            <w:left w:val="none" w:sz="0" w:space="0" w:color="auto"/>
            <w:bottom w:val="none" w:sz="0" w:space="0" w:color="auto"/>
            <w:right w:val="none" w:sz="0" w:space="0" w:color="auto"/>
          </w:divBdr>
        </w:div>
        <w:div w:id="2005433054">
          <w:marLeft w:val="640"/>
          <w:marRight w:val="0"/>
          <w:marTop w:val="0"/>
          <w:marBottom w:val="0"/>
          <w:divBdr>
            <w:top w:val="none" w:sz="0" w:space="0" w:color="auto"/>
            <w:left w:val="none" w:sz="0" w:space="0" w:color="auto"/>
            <w:bottom w:val="none" w:sz="0" w:space="0" w:color="auto"/>
            <w:right w:val="none" w:sz="0" w:space="0" w:color="auto"/>
          </w:divBdr>
        </w:div>
        <w:div w:id="978919749">
          <w:marLeft w:val="640"/>
          <w:marRight w:val="0"/>
          <w:marTop w:val="0"/>
          <w:marBottom w:val="0"/>
          <w:divBdr>
            <w:top w:val="none" w:sz="0" w:space="0" w:color="auto"/>
            <w:left w:val="none" w:sz="0" w:space="0" w:color="auto"/>
            <w:bottom w:val="none" w:sz="0" w:space="0" w:color="auto"/>
            <w:right w:val="none" w:sz="0" w:space="0" w:color="auto"/>
          </w:divBdr>
        </w:div>
        <w:div w:id="1487667493">
          <w:marLeft w:val="640"/>
          <w:marRight w:val="0"/>
          <w:marTop w:val="0"/>
          <w:marBottom w:val="0"/>
          <w:divBdr>
            <w:top w:val="none" w:sz="0" w:space="0" w:color="auto"/>
            <w:left w:val="none" w:sz="0" w:space="0" w:color="auto"/>
            <w:bottom w:val="none" w:sz="0" w:space="0" w:color="auto"/>
            <w:right w:val="none" w:sz="0" w:space="0" w:color="auto"/>
          </w:divBdr>
        </w:div>
        <w:div w:id="1578517706">
          <w:marLeft w:val="640"/>
          <w:marRight w:val="0"/>
          <w:marTop w:val="0"/>
          <w:marBottom w:val="0"/>
          <w:divBdr>
            <w:top w:val="none" w:sz="0" w:space="0" w:color="auto"/>
            <w:left w:val="none" w:sz="0" w:space="0" w:color="auto"/>
            <w:bottom w:val="none" w:sz="0" w:space="0" w:color="auto"/>
            <w:right w:val="none" w:sz="0" w:space="0" w:color="auto"/>
          </w:divBdr>
        </w:div>
        <w:div w:id="92476260">
          <w:marLeft w:val="640"/>
          <w:marRight w:val="0"/>
          <w:marTop w:val="0"/>
          <w:marBottom w:val="0"/>
          <w:divBdr>
            <w:top w:val="none" w:sz="0" w:space="0" w:color="auto"/>
            <w:left w:val="none" w:sz="0" w:space="0" w:color="auto"/>
            <w:bottom w:val="none" w:sz="0" w:space="0" w:color="auto"/>
            <w:right w:val="none" w:sz="0" w:space="0" w:color="auto"/>
          </w:divBdr>
        </w:div>
        <w:div w:id="1899048084">
          <w:marLeft w:val="640"/>
          <w:marRight w:val="0"/>
          <w:marTop w:val="0"/>
          <w:marBottom w:val="0"/>
          <w:divBdr>
            <w:top w:val="none" w:sz="0" w:space="0" w:color="auto"/>
            <w:left w:val="none" w:sz="0" w:space="0" w:color="auto"/>
            <w:bottom w:val="none" w:sz="0" w:space="0" w:color="auto"/>
            <w:right w:val="none" w:sz="0" w:space="0" w:color="auto"/>
          </w:divBdr>
        </w:div>
        <w:div w:id="1354528316">
          <w:marLeft w:val="640"/>
          <w:marRight w:val="0"/>
          <w:marTop w:val="0"/>
          <w:marBottom w:val="0"/>
          <w:divBdr>
            <w:top w:val="none" w:sz="0" w:space="0" w:color="auto"/>
            <w:left w:val="none" w:sz="0" w:space="0" w:color="auto"/>
            <w:bottom w:val="none" w:sz="0" w:space="0" w:color="auto"/>
            <w:right w:val="none" w:sz="0" w:space="0" w:color="auto"/>
          </w:divBdr>
        </w:div>
        <w:div w:id="304286880">
          <w:marLeft w:val="640"/>
          <w:marRight w:val="0"/>
          <w:marTop w:val="0"/>
          <w:marBottom w:val="0"/>
          <w:divBdr>
            <w:top w:val="none" w:sz="0" w:space="0" w:color="auto"/>
            <w:left w:val="none" w:sz="0" w:space="0" w:color="auto"/>
            <w:bottom w:val="none" w:sz="0" w:space="0" w:color="auto"/>
            <w:right w:val="none" w:sz="0" w:space="0" w:color="auto"/>
          </w:divBdr>
        </w:div>
        <w:div w:id="1397818364">
          <w:marLeft w:val="640"/>
          <w:marRight w:val="0"/>
          <w:marTop w:val="0"/>
          <w:marBottom w:val="0"/>
          <w:divBdr>
            <w:top w:val="none" w:sz="0" w:space="0" w:color="auto"/>
            <w:left w:val="none" w:sz="0" w:space="0" w:color="auto"/>
            <w:bottom w:val="none" w:sz="0" w:space="0" w:color="auto"/>
            <w:right w:val="none" w:sz="0" w:space="0" w:color="auto"/>
          </w:divBdr>
        </w:div>
        <w:div w:id="1408847863">
          <w:marLeft w:val="640"/>
          <w:marRight w:val="0"/>
          <w:marTop w:val="0"/>
          <w:marBottom w:val="0"/>
          <w:divBdr>
            <w:top w:val="none" w:sz="0" w:space="0" w:color="auto"/>
            <w:left w:val="none" w:sz="0" w:space="0" w:color="auto"/>
            <w:bottom w:val="none" w:sz="0" w:space="0" w:color="auto"/>
            <w:right w:val="none" w:sz="0" w:space="0" w:color="auto"/>
          </w:divBdr>
        </w:div>
      </w:divsChild>
    </w:div>
    <w:div w:id="1648238652">
      <w:bodyDiv w:val="1"/>
      <w:marLeft w:val="0"/>
      <w:marRight w:val="0"/>
      <w:marTop w:val="0"/>
      <w:marBottom w:val="0"/>
      <w:divBdr>
        <w:top w:val="none" w:sz="0" w:space="0" w:color="auto"/>
        <w:left w:val="none" w:sz="0" w:space="0" w:color="auto"/>
        <w:bottom w:val="none" w:sz="0" w:space="0" w:color="auto"/>
        <w:right w:val="none" w:sz="0" w:space="0" w:color="auto"/>
      </w:divBdr>
    </w:div>
    <w:div w:id="1658799813">
      <w:bodyDiv w:val="1"/>
      <w:marLeft w:val="0"/>
      <w:marRight w:val="0"/>
      <w:marTop w:val="0"/>
      <w:marBottom w:val="0"/>
      <w:divBdr>
        <w:top w:val="none" w:sz="0" w:space="0" w:color="auto"/>
        <w:left w:val="none" w:sz="0" w:space="0" w:color="auto"/>
        <w:bottom w:val="none" w:sz="0" w:space="0" w:color="auto"/>
        <w:right w:val="none" w:sz="0" w:space="0" w:color="auto"/>
      </w:divBdr>
      <w:divsChild>
        <w:div w:id="76488267">
          <w:marLeft w:val="640"/>
          <w:marRight w:val="0"/>
          <w:marTop w:val="0"/>
          <w:marBottom w:val="0"/>
          <w:divBdr>
            <w:top w:val="none" w:sz="0" w:space="0" w:color="auto"/>
            <w:left w:val="none" w:sz="0" w:space="0" w:color="auto"/>
            <w:bottom w:val="none" w:sz="0" w:space="0" w:color="auto"/>
            <w:right w:val="none" w:sz="0" w:space="0" w:color="auto"/>
          </w:divBdr>
        </w:div>
        <w:div w:id="196433354">
          <w:marLeft w:val="640"/>
          <w:marRight w:val="0"/>
          <w:marTop w:val="0"/>
          <w:marBottom w:val="0"/>
          <w:divBdr>
            <w:top w:val="none" w:sz="0" w:space="0" w:color="auto"/>
            <w:left w:val="none" w:sz="0" w:space="0" w:color="auto"/>
            <w:bottom w:val="none" w:sz="0" w:space="0" w:color="auto"/>
            <w:right w:val="none" w:sz="0" w:space="0" w:color="auto"/>
          </w:divBdr>
        </w:div>
        <w:div w:id="236670366">
          <w:marLeft w:val="640"/>
          <w:marRight w:val="0"/>
          <w:marTop w:val="0"/>
          <w:marBottom w:val="0"/>
          <w:divBdr>
            <w:top w:val="none" w:sz="0" w:space="0" w:color="auto"/>
            <w:left w:val="none" w:sz="0" w:space="0" w:color="auto"/>
            <w:bottom w:val="none" w:sz="0" w:space="0" w:color="auto"/>
            <w:right w:val="none" w:sz="0" w:space="0" w:color="auto"/>
          </w:divBdr>
        </w:div>
        <w:div w:id="420033434">
          <w:marLeft w:val="640"/>
          <w:marRight w:val="0"/>
          <w:marTop w:val="0"/>
          <w:marBottom w:val="0"/>
          <w:divBdr>
            <w:top w:val="none" w:sz="0" w:space="0" w:color="auto"/>
            <w:left w:val="none" w:sz="0" w:space="0" w:color="auto"/>
            <w:bottom w:val="none" w:sz="0" w:space="0" w:color="auto"/>
            <w:right w:val="none" w:sz="0" w:space="0" w:color="auto"/>
          </w:divBdr>
        </w:div>
        <w:div w:id="428044931">
          <w:marLeft w:val="640"/>
          <w:marRight w:val="0"/>
          <w:marTop w:val="0"/>
          <w:marBottom w:val="0"/>
          <w:divBdr>
            <w:top w:val="none" w:sz="0" w:space="0" w:color="auto"/>
            <w:left w:val="none" w:sz="0" w:space="0" w:color="auto"/>
            <w:bottom w:val="none" w:sz="0" w:space="0" w:color="auto"/>
            <w:right w:val="none" w:sz="0" w:space="0" w:color="auto"/>
          </w:divBdr>
        </w:div>
        <w:div w:id="552817629">
          <w:marLeft w:val="640"/>
          <w:marRight w:val="0"/>
          <w:marTop w:val="0"/>
          <w:marBottom w:val="0"/>
          <w:divBdr>
            <w:top w:val="none" w:sz="0" w:space="0" w:color="auto"/>
            <w:left w:val="none" w:sz="0" w:space="0" w:color="auto"/>
            <w:bottom w:val="none" w:sz="0" w:space="0" w:color="auto"/>
            <w:right w:val="none" w:sz="0" w:space="0" w:color="auto"/>
          </w:divBdr>
        </w:div>
        <w:div w:id="679894999">
          <w:marLeft w:val="640"/>
          <w:marRight w:val="0"/>
          <w:marTop w:val="0"/>
          <w:marBottom w:val="0"/>
          <w:divBdr>
            <w:top w:val="none" w:sz="0" w:space="0" w:color="auto"/>
            <w:left w:val="none" w:sz="0" w:space="0" w:color="auto"/>
            <w:bottom w:val="none" w:sz="0" w:space="0" w:color="auto"/>
            <w:right w:val="none" w:sz="0" w:space="0" w:color="auto"/>
          </w:divBdr>
        </w:div>
        <w:div w:id="793475549">
          <w:marLeft w:val="640"/>
          <w:marRight w:val="0"/>
          <w:marTop w:val="0"/>
          <w:marBottom w:val="0"/>
          <w:divBdr>
            <w:top w:val="none" w:sz="0" w:space="0" w:color="auto"/>
            <w:left w:val="none" w:sz="0" w:space="0" w:color="auto"/>
            <w:bottom w:val="none" w:sz="0" w:space="0" w:color="auto"/>
            <w:right w:val="none" w:sz="0" w:space="0" w:color="auto"/>
          </w:divBdr>
        </w:div>
        <w:div w:id="834996224">
          <w:marLeft w:val="640"/>
          <w:marRight w:val="0"/>
          <w:marTop w:val="0"/>
          <w:marBottom w:val="0"/>
          <w:divBdr>
            <w:top w:val="none" w:sz="0" w:space="0" w:color="auto"/>
            <w:left w:val="none" w:sz="0" w:space="0" w:color="auto"/>
            <w:bottom w:val="none" w:sz="0" w:space="0" w:color="auto"/>
            <w:right w:val="none" w:sz="0" w:space="0" w:color="auto"/>
          </w:divBdr>
        </w:div>
        <w:div w:id="995378252">
          <w:marLeft w:val="640"/>
          <w:marRight w:val="0"/>
          <w:marTop w:val="0"/>
          <w:marBottom w:val="0"/>
          <w:divBdr>
            <w:top w:val="none" w:sz="0" w:space="0" w:color="auto"/>
            <w:left w:val="none" w:sz="0" w:space="0" w:color="auto"/>
            <w:bottom w:val="none" w:sz="0" w:space="0" w:color="auto"/>
            <w:right w:val="none" w:sz="0" w:space="0" w:color="auto"/>
          </w:divBdr>
        </w:div>
        <w:div w:id="1017073008">
          <w:marLeft w:val="640"/>
          <w:marRight w:val="0"/>
          <w:marTop w:val="0"/>
          <w:marBottom w:val="0"/>
          <w:divBdr>
            <w:top w:val="none" w:sz="0" w:space="0" w:color="auto"/>
            <w:left w:val="none" w:sz="0" w:space="0" w:color="auto"/>
            <w:bottom w:val="none" w:sz="0" w:space="0" w:color="auto"/>
            <w:right w:val="none" w:sz="0" w:space="0" w:color="auto"/>
          </w:divBdr>
        </w:div>
        <w:div w:id="1070806626">
          <w:marLeft w:val="640"/>
          <w:marRight w:val="0"/>
          <w:marTop w:val="0"/>
          <w:marBottom w:val="0"/>
          <w:divBdr>
            <w:top w:val="none" w:sz="0" w:space="0" w:color="auto"/>
            <w:left w:val="none" w:sz="0" w:space="0" w:color="auto"/>
            <w:bottom w:val="none" w:sz="0" w:space="0" w:color="auto"/>
            <w:right w:val="none" w:sz="0" w:space="0" w:color="auto"/>
          </w:divBdr>
        </w:div>
        <w:div w:id="1073552784">
          <w:marLeft w:val="640"/>
          <w:marRight w:val="0"/>
          <w:marTop w:val="0"/>
          <w:marBottom w:val="0"/>
          <w:divBdr>
            <w:top w:val="none" w:sz="0" w:space="0" w:color="auto"/>
            <w:left w:val="none" w:sz="0" w:space="0" w:color="auto"/>
            <w:bottom w:val="none" w:sz="0" w:space="0" w:color="auto"/>
            <w:right w:val="none" w:sz="0" w:space="0" w:color="auto"/>
          </w:divBdr>
        </w:div>
        <w:div w:id="1179201108">
          <w:marLeft w:val="640"/>
          <w:marRight w:val="0"/>
          <w:marTop w:val="0"/>
          <w:marBottom w:val="0"/>
          <w:divBdr>
            <w:top w:val="none" w:sz="0" w:space="0" w:color="auto"/>
            <w:left w:val="none" w:sz="0" w:space="0" w:color="auto"/>
            <w:bottom w:val="none" w:sz="0" w:space="0" w:color="auto"/>
            <w:right w:val="none" w:sz="0" w:space="0" w:color="auto"/>
          </w:divBdr>
        </w:div>
        <w:div w:id="1276978828">
          <w:marLeft w:val="640"/>
          <w:marRight w:val="0"/>
          <w:marTop w:val="0"/>
          <w:marBottom w:val="0"/>
          <w:divBdr>
            <w:top w:val="none" w:sz="0" w:space="0" w:color="auto"/>
            <w:left w:val="none" w:sz="0" w:space="0" w:color="auto"/>
            <w:bottom w:val="none" w:sz="0" w:space="0" w:color="auto"/>
            <w:right w:val="none" w:sz="0" w:space="0" w:color="auto"/>
          </w:divBdr>
        </w:div>
        <w:div w:id="1279605430">
          <w:marLeft w:val="640"/>
          <w:marRight w:val="0"/>
          <w:marTop w:val="0"/>
          <w:marBottom w:val="0"/>
          <w:divBdr>
            <w:top w:val="none" w:sz="0" w:space="0" w:color="auto"/>
            <w:left w:val="none" w:sz="0" w:space="0" w:color="auto"/>
            <w:bottom w:val="none" w:sz="0" w:space="0" w:color="auto"/>
            <w:right w:val="none" w:sz="0" w:space="0" w:color="auto"/>
          </w:divBdr>
        </w:div>
        <w:div w:id="1343974121">
          <w:marLeft w:val="640"/>
          <w:marRight w:val="0"/>
          <w:marTop w:val="0"/>
          <w:marBottom w:val="0"/>
          <w:divBdr>
            <w:top w:val="none" w:sz="0" w:space="0" w:color="auto"/>
            <w:left w:val="none" w:sz="0" w:space="0" w:color="auto"/>
            <w:bottom w:val="none" w:sz="0" w:space="0" w:color="auto"/>
            <w:right w:val="none" w:sz="0" w:space="0" w:color="auto"/>
          </w:divBdr>
        </w:div>
        <w:div w:id="1410425655">
          <w:marLeft w:val="640"/>
          <w:marRight w:val="0"/>
          <w:marTop w:val="0"/>
          <w:marBottom w:val="0"/>
          <w:divBdr>
            <w:top w:val="none" w:sz="0" w:space="0" w:color="auto"/>
            <w:left w:val="none" w:sz="0" w:space="0" w:color="auto"/>
            <w:bottom w:val="none" w:sz="0" w:space="0" w:color="auto"/>
            <w:right w:val="none" w:sz="0" w:space="0" w:color="auto"/>
          </w:divBdr>
        </w:div>
        <w:div w:id="1434937811">
          <w:marLeft w:val="640"/>
          <w:marRight w:val="0"/>
          <w:marTop w:val="0"/>
          <w:marBottom w:val="0"/>
          <w:divBdr>
            <w:top w:val="none" w:sz="0" w:space="0" w:color="auto"/>
            <w:left w:val="none" w:sz="0" w:space="0" w:color="auto"/>
            <w:bottom w:val="none" w:sz="0" w:space="0" w:color="auto"/>
            <w:right w:val="none" w:sz="0" w:space="0" w:color="auto"/>
          </w:divBdr>
        </w:div>
        <w:div w:id="1468549375">
          <w:marLeft w:val="640"/>
          <w:marRight w:val="0"/>
          <w:marTop w:val="0"/>
          <w:marBottom w:val="0"/>
          <w:divBdr>
            <w:top w:val="none" w:sz="0" w:space="0" w:color="auto"/>
            <w:left w:val="none" w:sz="0" w:space="0" w:color="auto"/>
            <w:bottom w:val="none" w:sz="0" w:space="0" w:color="auto"/>
            <w:right w:val="none" w:sz="0" w:space="0" w:color="auto"/>
          </w:divBdr>
        </w:div>
        <w:div w:id="1627815049">
          <w:marLeft w:val="640"/>
          <w:marRight w:val="0"/>
          <w:marTop w:val="0"/>
          <w:marBottom w:val="0"/>
          <w:divBdr>
            <w:top w:val="none" w:sz="0" w:space="0" w:color="auto"/>
            <w:left w:val="none" w:sz="0" w:space="0" w:color="auto"/>
            <w:bottom w:val="none" w:sz="0" w:space="0" w:color="auto"/>
            <w:right w:val="none" w:sz="0" w:space="0" w:color="auto"/>
          </w:divBdr>
        </w:div>
        <w:div w:id="1642269505">
          <w:marLeft w:val="640"/>
          <w:marRight w:val="0"/>
          <w:marTop w:val="0"/>
          <w:marBottom w:val="0"/>
          <w:divBdr>
            <w:top w:val="none" w:sz="0" w:space="0" w:color="auto"/>
            <w:left w:val="none" w:sz="0" w:space="0" w:color="auto"/>
            <w:bottom w:val="none" w:sz="0" w:space="0" w:color="auto"/>
            <w:right w:val="none" w:sz="0" w:space="0" w:color="auto"/>
          </w:divBdr>
        </w:div>
        <w:div w:id="1658269176">
          <w:marLeft w:val="640"/>
          <w:marRight w:val="0"/>
          <w:marTop w:val="0"/>
          <w:marBottom w:val="0"/>
          <w:divBdr>
            <w:top w:val="none" w:sz="0" w:space="0" w:color="auto"/>
            <w:left w:val="none" w:sz="0" w:space="0" w:color="auto"/>
            <w:bottom w:val="none" w:sz="0" w:space="0" w:color="auto"/>
            <w:right w:val="none" w:sz="0" w:space="0" w:color="auto"/>
          </w:divBdr>
        </w:div>
        <w:div w:id="1673027538">
          <w:marLeft w:val="640"/>
          <w:marRight w:val="0"/>
          <w:marTop w:val="0"/>
          <w:marBottom w:val="0"/>
          <w:divBdr>
            <w:top w:val="none" w:sz="0" w:space="0" w:color="auto"/>
            <w:left w:val="none" w:sz="0" w:space="0" w:color="auto"/>
            <w:bottom w:val="none" w:sz="0" w:space="0" w:color="auto"/>
            <w:right w:val="none" w:sz="0" w:space="0" w:color="auto"/>
          </w:divBdr>
        </w:div>
        <w:div w:id="1697150819">
          <w:marLeft w:val="640"/>
          <w:marRight w:val="0"/>
          <w:marTop w:val="0"/>
          <w:marBottom w:val="0"/>
          <w:divBdr>
            <w:top w:val="none" w:sz="0" w:space="0" w:color="auto"/>
            <w:left w:val="none" w:sz="0" w:space="0" w:color="auto"/>
            <w:bottom w:val="none" w:sz="0" w:space="0" w:color="auto"/>
            <w:right w:val="none" w:sz="0" w:space="0" w:color="auto"/>
          </w:divBdr>
        </w:div>
        <w:div w:id="1711610439">
          <w:marLeft w:val="640"/>
          <w:marRight w:val="0"/>
          <w:marTop w:val="0"/>
          <w:marBottom w:val="0"/>
          <w:divBdr>
            <w:top w:val="none" w:sz="0" w:space="0" w:color="auto"/>
            <w:left w:val="none" w:sz="0" w:space="0" w:color="auto"/>
            <w:bottom w:val="none" w:sz="0" w:space="0" w:color="auto"/>
            <w:right w:val="none" w:sz="0" w:space="0" w:color="auto"/>
          </w:divBdr>
        </w:div>
        <w:div w:id="1757242327">
          <w:marLeft w:val="640"/>
          <w:marRight w:val="0"/>
          <w:marTop w:val="0"/>
          <w:marBottom w:val="0"/>
          <w:divBdr>
            <w:top w:val="none" w:sz="0" w:space="0" w:color="auto"/>
            <w:left w:val="none" w:sz="0" w:space="0" w:color="auto"/>
            <w:bottom w:val="none" w:sz="0" w:space="0" w:color="auto"/>
            <w:right w:val="none" w:sz="0" w:space="0" w:color="auto"/>
          </w:divBdr>
        </w:div>
      </w:divsChild>
    </w:div>
    <w:div w:id="1664969640">
      <w:bodyDiv w:val="1"/>
      <w:marLeft w:val="0"/>
      <w:marRight w:val="0"/>
      <w:marTop w:val="0"/>
      <w:marBottom w:val="0"/>
      <w:divBdr>
        <w:top w:val="none" w:sz="0" w:space="0" w:color="auto"/>
        <w:left w:val="none" w:sz="0" w:space="0" w:color="auto"/>
        <w:bottom w:val="none" w:sz="0" w:space="0" w:color="auto"/>
        <w:right w:val="none" w:sz="0" w:space="0" w:color="auto"/>
      </w:divBdr>
      <w:divsChild>
        <w:div w:id="100145924">
          <w:marLeft w:val="640"/>
          <w:marRight w:val="0"/>
          <w:marTop w:val="0"/>
          <w:marBottom w:val="0"/>
          <w:divBdr>
            <w:top w:val="none" w:sz="0" w:space="0" w:color="auto"/>
            <w:left w:val="none" w:sz="0" w:space="0" w:color="auto"/>
            <w:bottom w:val="none" w:sz="0" w:space="0" w:color="auto"/>
            <w:right w:val="none" w:sz="0" w:space="0" w:color="auto"/>
          </w:divBdr>
        </w:div>
        <w:div w:id="127166607">
          <w:marLeft w:val="640"/>
          <w:marRight w:val="0"/>
          <w:marTop w:val="0"/>
          <w:marBottom w:val="0"/>
          <w:divBdr>
            <w:top w:val="none" w:sz="0" w:space="0" w:color="auto"/>
            <w:left w:val="none" w:sz="0" w:space="0" w:color="auto"/>
            <w:bottom w:val="none" w:sz="0" w:space="0" w:color="auto"/>
            <w:right w:val="none" w:sz="0" w:space="0" w:color="auto"/>
          </w:divBdr>
        </w:div>
        <w:div w:id="157691676">
          <w:marLeft w:val="640"/>
          <w:marRight w:val="0"/>
          <w:marTop w:val="0"/>
          <w:marBottom w:val="0"/>
          <w:divBdr>
            <w:top w:val="none" w:sz="0" w:space="0" w:color="auto"/>
            <w:left w:val="none" w:sz="0" w:space="0" w:color="auto"/>
            <w:bottom w:val="none" w:sz="0" w:space="0" w:color="auto"/>
            <w:right w:val="none" w:sz="0" w:space="0" w:color="auto"/>
          </w:divBdr>
        </w:div>
        <w:div w:id="181017420">
          <w:marLeft w:val="640"/>
          <w:marRight w:val="0"/>
          <w:marTop w:val="0"/>
          <w:marBottom w:val="0"/>
          <w:divBdr>
            <w:top w:val="none" w:sz="0" w:space="0" w:color="auto"/>
            <w:left w:val="none" w:sz="0" w:space="0" w:color="auto"/>
            <w:bottom w:val="none" w:sz="0" w:space="0" w:color="auto"/>
            <w:right w:val="none" w:sz="0" w:space="0" w:color="auto"/>
          </w:divBdr>
        </w:div>
        <w:div w:id="220211442">
          <w:marLeft w:val="640"/>
          <w:marRight w:val="0"/>
          <w:marTop w:val="0"/>
          <w:marBottom w:val="0"/>
          <w:divBdr>
            <w:top w:val="none" w:sz="0" w:space="0" w:color="auto"/>
            <w:left w:val="none" w:sz="0" w:space="0" w:color="auto"/>
            <w:bottom w:val="none" w:sz="0" w:space="0" w:color="auto"/>
            <w:right w:val="none" w:sz="0" w:space="0" w:color="auto"/>
          </w:divBdr>
        </w:div>
        <w:div w:id="280959565">
          <w:marLeft w:val="640"/>
          <w:marRight w:val="0"/>
          <w:marTop w:val="0"/>
          <w:marBottom w:val="0"/>
          <w:divBdr>
            <w:top w:val="none" w:sz="0" w:space="0" w:color="auto"/>
            <w:left w:val="none" w:sz="0" w:space="0" w:color="auto"/>
            <w:bottom w:val="none" w:sz="0" w:space="0" w:color="auto"/>
            <w:right w:val="none" w:sz="0" w:space="0" w:color="auto"/>
          </w:divBdr>
        </w:div>
        <w:div w:id="348609083">
          <w:marLeft w:val="640"/>
          <w:marRight w:val="0"/>
          <w:marTop w:val="0"/>
          <w:marBottom w:val="0"/>
          <w:divBdr>
            <w:top w:val="none" w:sz="0" w:space="0" w:color="auto"/>
            <w:left w:val="none" w:sz="0" w:space="0" w:color="auto"/>
            <w:bottom w:val="none" w:sz="0" w:space="0" w:color="auto"/>
            <w:right w:val="none" w:sz="0" w:space="0" w:color="auto"/>
          </w:divBdr>
        </w:div>
        <w:div w:id="556672699">
          <w:marLeft w:val="640"/>
          <w:marRight w:val="0"/>
          <w:marTop w:val="0"/>
          <w:marBottom w:val="0"/>
          <w:divBdr>
            <w:top w:val="none" w:sz="0" w:space="0" w:color="auto"/>
            <w:left w:val="none" w:sz="0" w:space="0" w:color="auto"/>
            <w:bottom w:val="none" w:sz="0" w:space="0" w:color="auto"/>
            <w:right w:val="none" w:sz="0" w:space="0" w:color="auto"/>
          </w:divBdr>
        </w:div>
        <w:div w:id="653681539">
          <w:marLeft w:val="640"/>
          <w:marRight w:val="0"/>
          <w:marTop w:val="0"/>
          <w:marBottom w:val="0"/>
          <w:divBdr>
            <w:top w:val="none" w:sz="0" w:space="0" w:color="auto"/>
            <w:left w:val="none" w:sz="0" w:space="0" w:color="auto"/>
            <w:bottom w:val="none" w:sz="0" w:space="0" w:color="auto"/>
            <w:right w:val="none" w:sz="0" w:space="0" w:color="auto"/>
          </w:divBdr>
        </w:div>
        <w:div w:id="714350658">
          <w:marLeft w:val="640"/>
          <w:marRight w:val="0"/>
          <w:marTop w:val="0"/>
          <w:marBottom w:val="0"/>
          <w:divBdr>
            <w:top w:val="none" w:sz="0" w:space="0" w:color="auto"/>
            <w:left w:val="none" w:sz="0" w:space="0" w:color="auto"/>
            <w:bottom w:val="none" w:sz="0" w:space="0" w:color="auto"/>
            <w:right w:val="none" w:sz="0" w:space="0" w:color="auto"/>
          </w:divBdr>
        </w:div>
        <w:div w:id="726879862">
          <w:marLeft w:val="640"/>
          <w:marRight w:val="0"/>
          <w:marTop w:val="0"/>
          <w:marBottom w:val="0"/>
          <w:divBdr>
            <w:top w:val="none" w:sz="0" w:space="0" w:color="auto"/>
            <w:left w:val="none" w:sz="0" w:space="0" w:color="auto"/>
            <w:bottom w:val="none" w:sz="0" w:space="0" w:color="auto"/>
            <w:right w:val="none" w:sz="0" w:space="0" w:color="auto"/>
          </w:divBdr>
        </w:div>
        <w:div w:id="754933353">
          <w:marLeft w:val="640"/>
          <w:marRight w:val="0"/>
          <w:marTop w:val="0"/>
          <w:marBottom w:val="0"/>
          <w:divBdr>
            <w:top w:val="none" w:sz="0" w:space="0" w:color="auto"/>
            <w:left w:val="none" w:sz="0" w:space="0" w:color="auto"/>
            <w:bottom w:val="none" w:sz="0" w:space="0" w:color="auto"/>
            <w:right w:val="none" w:sz="0" w:space="0" w:color="auto"/>
          </w:divBdr>
        </w:div>
        <w:div w:id="800685402">
          <w:marLeft w:val="640"/>
          <w:marRight w:val="0"/>
          <w:marTop w:val="0"/>
          <w:marBottom w:val="0"/>
          <w:divBdr>
            <w:top w:val="none" w:sz="0" w:space="0" w:color="auto"/>
            <w:left w:val="none" w:sz="0" w:space="0" w:color="auto"/>
            <w:bottom w:val="none" w:sz="0" w:space="0" w:color="auto"/>
            <w:right w:val="none" w:sz="0" w:space="0" w:color="auto"/>
          </w:divBdr>
        </w:div>
        <w:div w:id="804347491">
          <w:marLeft w:val="640"/>
          <w:marRight w:val="0"/>
          <w:marTop w:val="0"/>
          <w:marBottom w:val="0"/>
          <w:divBdr>
            <w:top w:val="none" w:sz="0" w:space="0" w:color="auto"/>
            <w:left w:val="none" w:sz="0" w:space="0" w:color="auto"/>
            <w:bottom w:val="none" w:sz="0" w:space="0" w:color="auto"/>
            <w:right w:val="none" w:sz="0" w:space="0" w:color="auto"/>
          </w:divBdr>
        </w:div>
        <w:div w:id="858391227">
          <w:marLeft w:val="640"/>
          <w:marRight w:val="0"/>
          <w:marTop w:val="0"/>
          <w:marBottom w:val="0"/>
          <w:divBdr>
            <w:top w:val="none" w:sz="0" w:space="0" w:color="auto"/>
            <w:left w:val="none" w:sz="0" w:space="0" w:color="auto"/>
            <w:bottom w:val="none" w:sz="0" w:space="0" w:color="auto"/>
            <w:right w:val="none" w:sz="0" w:space="0" w:color="auto"/>
          </w:divBdr>
        </w:div>
        <w:div w:id="1232691125">
          <w:marLeft w:val="640"/>
          <w:marRight w:val="0"/>
          <w:marTop w:val="0"/>
          <w:marBottom w:val="0"/>
          <w:divBdr>
            <w:top w:val="none" w:sz="0" w:space="0" w:color="auto"/>
            <w:left w:val="none" w:sz="0" w:space="0" w:color="auto"/>
            <w:bottom w:val="none" w:sz="0" w:space="0" w:color="auto"/>
            <w:right w:val="none" w:sz="0" w:space="0" w:color="auto"/>
          </w:divBdr>
        </w:div>
        <w:div w:id="1394618008">
          <w:marLeft w:val="640"/>
          <w:marRight w:val="0"/>
          <w:marTop w:val="0"/>
          <w:marBottom w:val="0"/>
          <w:divBdr>
            <w:top w:val="none" w:sz="0" w:space="0" w:color="auto"/>
            <w:left w:val="none" w:sz="0" w:space="0" w:color="auto"/>
            <w:bottom w:val="none" w:sz="0" w:space="0" w:color="auto"/>
            <w:right w:val="none" w:sz="0" w:space="0" w:color="auto"/>
          </w:divBdr>
        </w:div>
        <w:div w:id="1395198423">
          <w:marLeft w:val="640"/>
          <w:marRight w:val="0"/>
          <w:marTop w:val="0"/>
          <w:marBottom w:val="0"/>
          <w:divBdr>
            <w:top w:val="none" w:sz="0" w:space="0" w:color="auto"/>
            <w:left w:val="none" w:sz="0" w:space="0" w:color="auto"/>
            <w:bottom w:val="none" w:sz="0" w:space="0" w:color="auto"/>
            <w:right w:val="none" w:sz="0" w:space="0" w:color="auto"/>
          </w:divBdr>
        </w:div>
        <w:div w:id="1541089707">
          <w:marLeft w:val="640"/>
          <w:marRight w:val="0"/>
          <w:marTop w:val="0"/>
          <w:marBottom w:val="0"/>
          <w:divBdr>
            <w:top w:val="none" w:sz="0" w:space="0" w:color="auto"/>
            <w:left w:val="none" w:sz="0" w:space="0" w:color="auto"/>
            <w:bottom w:val="none" w:sz="0" w:space="0" w:color="auto"/>
            <w:right w:val="none" w:sz="0" w:space="0" w:color="auto"/>
          </w:divBdr>
        </w:div>
        <w:div w:id="1548179158">
          <w:marLeft w:val="640"/>
          <w:marRight w:val="0"/>
          <w:marTop w:val="0"/>
          <w:marBottom w:val="0"/>
          <w:divBdr>
            <w:top w:val="none" w:sz="0" w:space="0" w:color="auto"/>
            <w:left w:val="none" w:sz="0" w:space="0" w:color="auto"/>
            <w:bottom w:val="none" w:sz="0" w:space="0" w:color="auto"/>
            <w:right w:val="none" w:sz="0" w:space="0" w:color="auto"/>
          </w:divBdr>
        </w:div>
        <w:div w:id="1578709297">
          <w:marLeft w:val="640"/>
          <w:marRight w:val="0"/>
          <w:marTop w:val="0"/>
          <w:marBottom w:val="0"/>
          <w:divBdr>
            <w:top w:val="none" w:sz="0" w:space="0" w:color="auto"/>
            <w:left w:val="none" w:sz="0" w:space="0" w:color="auto"/>
            <w:bottom w:val="none" w:sz="0" w:space="0" w:color="auto"/>
            <w:right w:val="none" w:sz="0" w:space="0" w:color="auto"/>
          </w:divBdr>
        </w:div>
        <w:div w:id="1609967541">
          <w:marLeft w:val="640"/>
          <w:marRight w:val="0"/>
          <w:marTop w:val="0"/>
          <w:marBottom w:val="0"/>
          <w:divBdr>
            <w:top w:val="none" w:sz="0" w:space="0" w:color="auto"/>
            <w:left w:val="none" w:sz="0" w:space="0" w:color="auto"/>
            <w:bottom w:val="none" w:sz="0" w:space="0" w:color="auto"/>
            <w:right w:val="none" w:sz="0" w:space="0" w:color="auto"/>
          </w:divBdr>
        </w:div>
        <w:div w:id="1656645725">
          <w:marLeft w:val="640"/>
          <w:marRight w:val="0"/>
          <w:marTop w:val="0"/>
          <w:marBottom w:val="0"/>
          <w:divBdr>
            <w:top w:val="none" w:sz="0" w:space="0" w:color="auto"/>
            <w:left w:val="none" w:sz="0" w:space="0" w:color="auto"/>
            <w:bottom w:val="none" w:sz="0" w:space="0" w:color="auto"/>
            <w:right w:val="none" w:sz="0" w:space="0" w:color="auto"/>
          </w:divBdr>
        </w:div>
        <w:div w:id="1783836108">
          <w:marLeft w:val="640"/>
          <w:marRight w:val="0"/>
          <w:marTop w:val="0"/>
          <w:marBottom w:val="0"/>
          <w:divBdr>
            <w:top w:val="none" w:sz="0" w:space="0" w:color="auto"/>
            <w:left w:val="none" w:sz="0" w:space="0" w:color="auto"/>
            <w:bottom w:val="none" w:sz="0" w:space="0" w:color="auto"/>
            <w:right w:val="none" w:sz="0" w:space="0" w:color="auto"/>
          </w:divBdr>
        </w:div>
        <w:div w:id="1855225740">
          <w:marLeft w:val="640"/>
          <w:marRight w:val="0"/>
          <w:marTop w:val="0"/>
          <w:marBottom w:val="0"/>
          <w:divBdr>
            <w:top w:val="none" w:sz="0" w:space="0" w:color="auto"/>
            <w:left w:val="none" w:sz="0" w:space="0" w:color="auto"/>
            <w:bottom w:val="none" w:sz="0" w:space="0" w:color="auto"/>
            <w:right w:val="none" w:sz="0" w:space="0" w:color="auto"/>
          </w:divBdr>
        </w:div>
        <w:div w:id="2100132230">
          <w:marLeft w:val="640"/>
          <w:marRight w:val="0"/>
          <w:marTop w:val="0"/>
          <w:marBottom w:val="0"/>
          <w:divBdr>
            <w:top w:val="none" w:sz="0" w:space="0" w:color="auto"/>
            <w:left w:val="none" w:sz="0" w:space="0" w:color="auto"/>
            <w:bottom w:val="none" w:sz="0" w:space="0" w:color="auto"/>
            <w:right w:val="none" w:sz="0" w:space="0" w:color="auto"/>
          </w:divBdr>
        </w:div>
      </w:divsChild>
    </w:div>
    <w:div w:id="1666205003">
      <w:bodyDiv w:val="1"/>
      <w:marLeft w:val="0"/>
      <w:marRight w:val="0"/>
      <w:marTop w:val="0"/>
      <w:marBottom w:val="0"/>
      <w:divBdr>
        <w:top w:val="none" w:sz="0" w:space="0" w:color="auto"/>
        <w:left w:val="none" w:sz="0" w:space="0" w:color="auto"/>
        <w:bottom w:val="none" w:sz="0" w:space="0" w:color="auto"/>
        <w:right w:val="none" w:sz="0" w:space="0" w:color="auto"/>
      </w:divBdr>
      <w:divsChild>
        <w:div w:id="14617223">
          <w:marLeft w:val="640"/>
          <w:marRight w:val="0"/>
          <w:marTop w:val="0"/>
          <w:marBottom w:val="0"/>
          <w:divBdr>
            <w:top w:val="none" w:sz="0" w:space="0" w:color="auto"/>
            <w:left w:val="none" w:sz="0" w:space="0" w:color="auto"/>
            <w:bottom w:val="none" w:sz="0" w:space="0" w:color="auto"/>
            <w:right w:val="none" w:sz="0" w:space="0" w:color="auto"/>
          </w:divBdr>
        </w:div>
        <w:div w:id="16808830">
          <w:marLeft w:val="640"/>
          <w:marRight w:val="0"/>
          <w:marTop w:val="0"/>
          <w:marBottom w:val="0"/>
          <w:divBdr>
            <w:top w:val="none" w:sz="0" w:space="0" w:color="auto"/>
            <w:left w:val="none" w:sz="0" w:space="0" w:color="auto"/>
            <w:bottom w:val="none" w:sz="0" w:space="0" w:color="auto"/>
            <w:right w:val="none" w:sz="0" w:space="0" w:color="auto"/>
          </w:divBdr>
        </w:div>
        <w:div w:id="33626275">
          <w:marLeft w:val="640"/>
          <w:marRight w:val="0"/>
          <w:marTop w:val="0"/>
          <w:marBottom w:val="0"/>
          <w:divBdr>
            <w:top w:val="none" w:sz="0" w:space="0" w:color="auto"/>
            <w:left w:val="none" w:sz="0" w:space="0" w:color="auto"/>
            <w:bottom w:val="none" w:sz="0" w:space="0" w:color="auto"/>
            <w:right w:val="none" w:sz="0" w:space="0" w:color="auto"/>
          </w:divBdr>
        </w:div>
        <w:div w:id="81492970">
          <w:marLeft w:val="640"/>
          <w:marRight w:val="0"/>
          <w:marTop w:val="0"/>
          <w:marBottom w:val="0"/>
          <w:divBdr>
            <w:top w:val="none" w:sz="0" w:space="0" w:color="auto"/>
            <w:left w:val="none" w:sz="0" w:space="0" w:color="auto"/>
            <w:bottom w:val="none" w:sz="0" w:space="0" w:color="auto"/>
            <w:right w:val="none" w:sz="0" w:space="0" w:color="auto"/>
          </w:divBdr>
        </w:div>
        <w:div w:id="111291751">
          <w:marLeft w:val="640"/>
          <w:marRight w:val="0"/>
          <w:marTop w:val="0"/>
          <w:marBottom w:val="0"/>
          <w:divBdr>
            <w:top w:val="none" w:sz="0" w:space="0" w:color="auto"/>
            <w:left w:val="none" w:sz="0" w:space="0" w:color="auto"/>
            <w:bottom w:val="none" w:sz="0" w:space="0" w:color="auto"/>
            <w:right w:val="none" w:sz="0" w:space="0" w:color="auto"/>
          </w:divBdr>
        </w:div>
        <w:div w:id="145778364">
          <w:marLeft w:val="640"/>
          <w:marRight w:val="0"/>
          <w:marTop w:val="0"/>
          <w:marBottom w:val="0"/>
          <w:divBdr>
            <w:top w:val="none" w:sz="0" w:space="0" w:color="auto"/>
            <w:left w:val="none" w:sz="0" w:space="0" w:color="auto"/>
            <w:bottom w:val="none" w:sz="0" w:space="0" w:color="auto"/>
            <w:right w:val="none" w:sz="0" w:space="0" w:color="auto"/>
          </w:divBdr>
        </w:div>
        <w:div w:id="148793116">
          <w:marLeft w:val="640"/>
          <w:marRight w:val="0"/>
          <w:marTop w:val="0"/>
          <w:marBottom w:val="0"/>
          <w:divBdr>
            <w:top w:val="none" w:sz="0" w:space="0" w:color="auto"/>
            <w:left w:val="none" w:sz="0" w:space="0" w:color="auto"/>
            <w:bottom w:val="none" w:sz="0" w:space="0" w:color="auto"/>
            <w:right w:val="none" w:sz="0" w:space="0" w:color="auto"/>
          </w:divBdr>
        </w:div>
        <w:div w:id="152450994">
          <w:marLeft w:val="640"/>
          <w:marRight w:val="0"/>
          <w:marTop w:val="0"/>
          <w:marBottom w:val="0"/>
          <w:divBdr>
            <w:top w:val="none" w:sz="0" w:space="0" w:color="auto"/>
            <w:left w:val="none" w:sz="0" w:space="0" w:color="auto"/>
            <w:bottom w:val="none" w:sz="0" w:space="0" w:color="auto"/>
            <w:right w:val="none" w:sz="0" w:space="0" w:color="auto"/>
          </w:divBdr>
        </w:div>
        <w:div w:id="265306687">
          <w:marLeft w:val="640"/>
          <w:marRight w:val="0"/>
          <w:marTop w:val="0"/>
          <w:marBottom w:val="0"/>
          <w:divBdr>
            <w:top w:val="none" w:sz="0" w:space="0" w:color="auto"/>
            <w:left w:val="none" w:sz="0" w:space="0" w:color="auto"/>
            <w:bottom w:val="none" w:sz="0" w:space="0" w:color="auto"/>
            <w:right w:val="none" w:sz="0" w:space="0" w:color="auto"/>
          </w:divBdr>
        </w:div>
        <w:div w:id="291181258">
          <w:marLeft w:val="640"/>
          <w:marRight w:val="0"/>
          <w:marTop w:val="0"/>
          <w:marBottom w:val="0"/>
          <w:divBdr>
            <w:top w:val="none" w:sz="0" w:space="0" w:color="auto"/>
            <w:left w:val="none" w:sz="0" w:space="0" w:color="auto"/>
            <w:bottom w:val="none" w:sz="0" w:space="0" w:color="auto"/>
            <w:right w:val="none" w:sz="0" w:space="0" w:color="auto"/>
          </w:divBdr>
        </w:div>
        <w:div w:id="322976126">
          <w:marLeft w:val="640"/>
          <w:marRight w:val="0"/>
          <w:marTop w:val="0"/>
          <w:marBottom w:val="0"/>
          <w:divBdr>
            <w:top w:val="none" w:sz="0" w:space="0" w:color="auto"/>
            <w:left w:val="none" w:sz="0" w:space="0" w:color="auto"/>
            <w:bottom w:val="none" w:sz="0" w:space="0" w:color="auto"/>
            <w:right w:val="none" w:sz="0" w:space="0" w:color="auto"/>
          </w:divBdr>
        </w:div>
        <w:div w:id="325784237">
          <w:marLeft w:val="640"/>
          <w:marRight w:val="0"/>
          <w:marTop w:val="0"/>
          <w:marBottom w:val="0"/>
          <w:divBdr>
            <w:top w:val="none" w:sz="0" w:space="0" w:color="auto"/>
            <w:left w:val="none" w:sz="0" w:space="0" w:color="auto"/>
            <w:bottom w:val="none" w:sz="0" w:space="0" w:color="auto"/>
            <w:right w:val="none" w:sz="0" w:space="0" w:color="auto"/>
          </w:divBdr>
        </w:div>
        <w:div w:id="451632277">
          <w:marLeft w:val="640"/>
          <w:marRight w:val="0"/>
          <w:marTop w:val="0"/>
          <w:marBottom w:val="0"/>
          <w:divBdr>
            <w:top w:val="none" w:sz="0" w:space="0" w:color="auto"/>
            <w:left w:val="none" w:sz="0" w:space="0" w:color="auto"/>
            <w:bottom w:val="none" w:sz="0" w:space="0" w:color="auto"/>
            <w:right w:val="none" w:sz="0" w:space="0" w:color="auto"/>
          </w:divBdr>
        </w:div>
        <w:div w:id="472454011">
          <w:marLeft w:val="640"/>
          <w:marRight w:val="0"/>
          <w:marTop w:val="0"/>
          <w:marBottom w:val="0"/>
          <w:divBdr>
            <w:top w:val="none" w:sz="0" w:space="0" w:color="auto"/>
            <w:left w:val="none" w:sz="0" w:space="0" w:color="auto"/>
            <w:bottom w:val="none" w:sz="0" w:space="0" w:color="auto"/>
            <w:right w:val="none" w:sz="0" w:space="0" w:color="auto"/>
          </w:divBdr>
        </w:div>
        <w:div w:id="541291480">
          <w:marLeft w:val="640"/>
          <w:marRight w:val="0"/>
          <w:marTop w:val="0"/>
          <w:marBottom w:val="0"/>
          <w:divBdr>
            <w:top w:val="none" w:sz="0" w:space="0" w:color="auto"/>
            <w:left w:val="none" w:sz="0" w:space="0" w:color="auto"/>
            <w:bottom w:val="none" w:sz="0" w:space="0" w:color="auto"/>
            <w:right w:val="none" w:sz="0" w:space="0" w:color="auto"/>
          </w:divBdr>
        </w:div>
        <w:div w:id="707142762">
          <w:marLeft w:val="640"/>
          <w:marRight w:val="0"/>
          <w:marTop w:val="0"/>
          <w:marBottom w:val="0"/>
          <w:divBdr>
            <w:top w:val="none" w:sz="0" w:space="0" w:color="auto"/>
            <w:left w:val="none" w:sz="0" w:space="0" w:color="auto"/>
            <w:bottom w:val="none" w:sz="0" w:space="0" w:color="auto"/>
            <w:right w:val="none" w:sz="0" w:space="0" w:color="auto"/>
          </w:divBdr>
        </w:div>
        <w:div w:id="784889081">
          <w:marLeft w:val="640"/>
          <w:marRight w:val="0"/>
          <w:marTop w:val="0"/>
          <w:marBottom w:val="0"/>
          <w:divBdr>
            <w:top w:val="none" w:sz="0" w:space="0" w:color="auto"/>
            <w:left w:val="none" w:sz="0" w:space="0" w:color="auto"/>
            <w:bottom w:val="none" w:sz="0" w:space="0" w:color="auto"/>
            <w:right w:val="none" w:sz="0" w:space="0" w:color="auto"/>
          </w:divBdr>
        </w:div>
        <w:div w:id="882443671">
          <w:marLeft w:val="640"/>
          <w:marRight w:val="0"/>
          <w:marTop w:val="0"/>
          <w:marBottom w:val="0"/>
          <w:divBdr>
            <w:top w:val="none" w:sz="0" w:space="0" w:color="auto"/>
            <w:left w:val="none" w:sz="0" w:space="0" w:color="auto"/>
            <w:bottom w:val="none" w:sz="0" w:space="0" w:color="auto"/>
            <w:right w:val="none" w:sz="0" w:space="0" w:color="auto"/>
          </w:divBdr>
        </w:div>
        <w:div w:id="918564060">
          <w:marLeft w:val="640"/>
          <w:marRight w:val="0"/>
          <w:marTop w:val="0"/>
          <w:marBottom w:val="0"/>
          <w:divBdr>
            <w:top w:val="none" w:sz="0" w:space="0" w:color="auto"/>
            <w:left w:val="none" w:sz="0" w:space="0" w:color="auto"/>
            <w:bottom w:val="none" w:sz="0" w:space="0" w:color="auto"/>
            <w:right w:val="none" w:sz="0" w:space="0" w:color="auto"/>
          </w:divBdr>
        </w:div>
        <w:div w:id="996156301">
          <w:marLeft w:val="640"/>
          <w:marRight w:val="0"/>
          <w:marTop w:val="0"/>
          <w:marBottom w:val="0"/>
          <w:divBdr>
            <w:top w:val="none" w:sz="0" w:space="0" w:color="auto"/>
            <w:left w:val="none" w:sz="0" w:space="0" w:color="auto"/>
            <w:bottom w:val="none" w:sz="0" w:space="0" w:color="auto"/>
            <w:right w:val="none" w:sz="0" w:space="0" w:color="auto"/>
          </w:divBdr>
        </w:div>
        <w:div w:id="1065103283">
          <w:marLeft w:val="640"/>
          <w:marRight w:val="0"/>
          <w:marTop w:val="0"/>
          <w:marBottom w:val="0"/>
          <w:divBdr>
            <w:top w:val="none" w:sz="0" w:space="0" w:color="auto"/>
            <w:left w:val="none" w:sz="0" w:space="0" w:color="auto"/>
            <w:bottom w:val="none" w:sz="0" w:space="0" w:color="auto"/>
            <w:right w:val="none" w:sz="0" w:space="0" w:color="auto"/>
          </w:divBdr>
        </w:div>
        <w:div w:id="1172641819">
          <w:marLeft w:val="640"/>
          <w:marRight w:val="0"/>
          <w:marTop w:val="0"/>
          <w:marBottom w:val="0"/>
          <w:divBdr>
            <w:top w:val="none" w:sz="0" w:space="0" w:color="auto"/>
            <w:left w:val="none" w:sz="0" w:space="0" w:color="auto"/>
            <w:bottom w:val="none" w:sz="0" w:space="0" w:color="auto"/>
            <w:right w:val="none" w:sz="0" w:space="0" w:color="auto"/>
          </w:divBdr>
        </w:div>
        <w:div w:id="1209419011">
          <w:marLeft w:val="640"/>
          <w:marRight w:val="0"/>
          <w:marTop w:val="0"/>
          <w:marBottom w:val="0"/>
          <w:divBdr>
            <w:top w:val="none" w:sz="0" w:space="0" w:color="auto"/>
            <w:left w:val="none" w:sz="0" w:space="0" w:color="auto"/>
            <w:bottom w:val="none" w:sz="0" w:space="0" w:color="auto"/>
            <w:right w:val="none" w:sz="0" w:space="0" w:color="auto"/>
          </w:divBdr>
        </w:div>
        <w:div w:id="1238589027">
          <w:marLeft w:val="640"/>
          <w:marRight w:val="0"/>
          <w:marTop w:val="0"/>
          <w:marBottom w:val="0"/>
          <w:divBdr>
            <w:top w:val="none" w:sz="0" w:space="0" w:color="auto"/>
            <w:left w:val="none" w:sz="0" w:space="0" w:color="auto"/>
            <w:bottom w:val="none" w:sz="0" w:space="0" w:color="auto"/>
            <w:right w:val="none" w:sz="0" w:space="0" w:color="auto"/>
          </w:divBdr>
        </w:div>
        <w:div w:id="1251426268">
          <w:marLeft w:val="640"/>
          <w:marRight w:val="0"/>
          <w:marTop w:val="0"/>
          <w:marBottom w:val="0"/>
          <w:divBdr>
            <w:top w:val="none" w:sz="0" w:space="0" w:color="auto"/>
            <w:left w:val="none" w:sz="0" w:space="0" w:color="auto"/>
            <w:bottom w:val="none" w:sz="0" w:space="0" w:color="auto"/>
            <w:right w:val="none" w:sz="0" w:space="0" w:color="auto"/>
          </w:divBdr>
        </w:div>
        <w:div w:id="1253316363">
          <w:marLeft w:val="640"/>
          <w:marRight w:val="0"/>
          <w:marTop w:val="0"/>
          <w:marBottom w:val="0"/>
          <w:divBdr>
            <w:top w:val="none" w:sz="0" w:space="0" w:color="auto"/>
            <w:left w:val="none" w:sz="0" w:space="0" w:color="auto"/>
            <w:bottom w:val="none" w:sz="0" w:space="0" w:color="auto"/>
            <w:right w:val="none" w:sz="0" w:space="0" w:color="auto"/>
          </w:divBdr>
        </w:div>
        <w:div w:id="1302659803">
          <w:marLeft w:val="640"/>
          <w:marRight w:val="0"/>
          <w:marTop w:val="0"/>
          <w:marBottom w:val="0"/>
          <w:divBdr>
            <w:top w:val="none" w:sz="0" w:space="0" w:color="auto"/>
            <w:left w:val="none" w:sz="0" w:space="0" w:color="auto"/>
            <w:bottom w:val="none" w:sz="0" w:space="0" w:color="auto"/>
            <w:right w:val="none" w:sz="0" w:space="0" w:color="auto"/>
          </w:divBdr>
        </w:div>
        <w:div w:id="1312369248">
          <w:marLeft w:val="640"/>
          <w:marRight w:val="0"/>
          <w:marTop w:val="0"/>
          <w:marBottom w:val="0"/>
          <w:divBdr>
            <w:top w:val="none" w:sz="0" w:space="0" w:color="auto"/>
            <w:left w:val="none" w:sz="0" w:space="0" w:color="auto"/>
            <w:bottom w:val="none" w:sz="0" w:space="0" w:color="auto"/>
            <w:right w:val="none" w:sz="0" w:space="0" w:color="auto"/>
          </w:divBdr>
        </w:div>
        <w:div w:id="1515265769">
          <w:marLeft w:val="640"/>
          <w:marRight w:val="0"/>
          <w:marTop w:val="0"/>
          <w:marBottom w:val="0"/>
          <w:divBdr>
            <w:top w:val="none" w:sz="0" w:space="0" w:color="auto"/>
            <w:left w:val="none" w:sz="0" w:space="0" w:color="auto"/>
            <w:bottom w:val="none" w:sz="0" w:space="0" w:color="auto"/>
            <w:right w:val="none" w:sz="0" w:space="0" w:color="auto"/>
          </w:divBdr>
        </w:div>
        <w:div w:id="1570460363">
          <w:marLeft w:val="640"/>
          <w:marRight w:val="0"/>
          <w:marTop w:val="0"/>
          <w:marBottom w:val="0"/>
          <w:divBdr>
            <w:top w:val="none" w:sz="0" w:space="0" w:color="auto"/>
            <w:left w:val="none" w:sz="0" w:space="0" w:color="auto"/>
            <w:bottom w:val="none" w:sz="0" w:space="0" w:color="auto"/>
            <w:right w:val="none" w:sz="0" w:space="0" w:color="auto"/>
          </w:divBdr>
        </w:div>
        <w:div w:id="1589002108">
          <w:marLeft w:val="640"/>
          <w:marRight w:val="0"/>
          <w:marTop w:val="0"/>
          <w:marBottom w:val="0"/>
          <w:divBdr>
            <w:top w:val="none" w:sz="0" w:space="0" w:color="auto"/>
            <w:left w:val="none" w:sz="0" w:space="0" w:color="auto"/>
            <w:bottom w:val="none" w:sz="0" w:space="0" w:color="auto"/>
            <w:right w:val="none" w:sz="0" w:space="0" w:color="auto"/>
          </w:divBdr>
        </w:div>
        <w:div w:id="1644651994">
          <w:marLeft w:val="640"/>
          <w:marRight w:val="0"/>
          <w:marTop w:val="0"/>
          <w:marBottom w:val="0"/>
          <w:divBdr>
            <w:top w:val="none" w:sz="0" w:space="0" w:color="auto"/>
            <w:left w:val="none" w:sz="0" w:space="0" w:color="auto"/>
            <w:bottom w:val="none" w:sz="0" w:space="0" w:color="auto"/>
            <w:right w:val="none" w:sz="0" w:space="0" w:color="auto"/>
          </w:divBdr>
        </w:div>
        <w:div w:id="1666056803">
          <w:marLeft w:val="640"/>
          <w:marRight w:val="0"/>
          <w:marTop w:val="0"/>
          <w:marBottom w:val="0"/>
          <w:divBdr>
            <w:top w:val="none" w:sz="0" w:space="0" w:color="auto"/>
            <w:left w:val="none" w:sz="0" w:space="0" w:color="auto"/>
            <w:bottom w:val="none" w:sz="0" w:space="0" w:color="auto"/>
            <w:right w:val="none" w:sz="0" w:space="0" w:color="auto"/>
          </w:divBdr>
        </w:div>
        <w:div w:id="1672950186">
          <w:marLeft w:val="640"/>
          <w:marRight w:val="0"/>
          <w:marTop w:val="0"/>
          <w:marBottom w:val="0"/>
          <w:divBdr>
            <w:top w:val="none" w:sz="0" w:space="0" w:color="auto"/>
            <w:left w:val="none" w:sz="0" w:space="0" w:color="auto"/>
            <w:bottom w:val="none" w:sz="0" w:space="0" w:color="auto"/>
            <w:right w:val="none" w:sz="0" w:space="0" w:color="auto"/>
          </w:divBdr>
        </w:div>
        <w:div w:id="1786655738">
          <w:marLeft w:val="640"/>
          <w:marRight w:val="0"/>
          <w:marTop w:val="0"/>
          <w:marBottom w:val="0"/>
          <w:divBdr>
            <w:top w:val="none" w:sz="0" w:space="0" w:color="auto"/>
            <w:left w:val="none" w:sz="0" w:space="0" w:color="auto"/>
            <w:bottom w:val="none" w:sz="0" w:space="0" w:color="auto"/>
            <w:right w:val="none" w:sz="0" w:space="0" w:color="auto"/>
          </w:divBdr>
        </w:div>
        <w:div w:id="1862009241">
          <w:marLeft w:val="640"/>
          <w:marRight w:val="0"/>
          <w:marTop w:val="0"/>
          <w:marBottom w:val="0"/>
          <w:divBdr>
            <w:top w:val="none" w:sz="0" w:space="0" w:color="auto"/>
            <w:left w:val="none" w:sz="0" w:space="0" w:color="auto"/>
            <w:bottom w:val="none" w:sz="0" w:space="0" w:color="auto"/>
            <w:right w:val="none" w:sz="0" w:space="0" w:color="auto"/>
          </w:divBdr>
        </w:div>
        <w:div w:id="1902788092">
          <w:marLeft w:val="640"/>
          <w:marRight w:val="0"/>
          <w:marTop w:val="0"/>
          <w:marBottom w:val="0"/>
          <w:divBdr>
            <w:top w:val="none" w:sz="0" w:space="0" w:color="auto"/>
            <w:left w:val="none" w:sz="0" w:space="0" w:color="auto"/>
            <w:bottom w:val="none" w:sz="0" w:space="0" w:color="auto"/>
            <w:right w:val="none" w:sz="0" w:space="0" w:color="auto"/>
          </w:divBdr>
        </w:div>
        <w:div w:id="1909919540">
          <w:marLeft w:val="640"/>
          <w:marRight w:val="0"/>
          <w:marTop w:val="0"/>
          <w:marBottom w:val="0"/>
          <w:divBdr>
            <w:top w:val="none" w:sz="0" w:space="0" w:color="auto"/>
            <w:left w:val="none" w:sz="0" w:space="0" w:color="auto"/>
            <w:bottom w:val="none" w:sz="0" w:space="0" w:color="auto"/>
            <w:right w:val="none" w:sz="0" w:space="0" w:color="auto"/>
          </w:divBdr>
        </w:div>
        <w:div w:id="1920284636">
          <w:marLeft w:val="640"/>
          <w:marRight w:val="0"/>
          <w:marTop w:val="0"/>
          <w:marBottom w:val="0"/>
          <w:divBdr>
            <w:top w:val="none" w:sz="0" w:space="0" w:color="auto"/>
            <w:left w:val="none" w:sz="0" w:space="0" w:color="auto"/>
            <w:bottom w:val="none" w:sz="0" w:space="0" w:color="auto"/>
            <w:right w:val="none" w:sz="0" w:space="0" w:color="auto"/>
          </w:divBdr>
        </w:div>
        <w:div w:id="1932272952">
          <w:marLeft w:val="640"/>
          <w:marRight w:val="0"/>
          <w:marTop w:val="0"/>
          <w:marBottom w:val="0"/>
          <w:divBdr>
            <w:top w:val="none" w:sz="0" w:space="0" w:color="auto"/>
            <w:left w:val="none" w:sz="0" w:space="0" w:color="auto"/>
            <w:bottom w:val="none" w:sz="0" w:space="0" w:color="auto"/>
            <w:right w:val="none" w:sz="0" w:space="0" w:color="auto"/>
          </w:divBdr>
        </w:div>
      </w:divsChild>
    </w:div>
    <w:div w:id="1671062893">
      <w:bodyDiv w:val="1"/>
      <w:marLeft w:val="0"/>
      <w:marRight w:val="0"/>
      <w:marTop w:val="0"/>
      <w:marBottom w:val="0"/>
      <w:divBdr>
        <w:top w:val="none" w:sz="0" w:space="0" w:color="auto"/>
        <w:left w:val="none" w:sz="0" w:space="0" w:color="auto"/>
        <w:bottom w:val="none" w:sz="0" w:space="0" w:color="auto"/>
        <w:right w:val="none" w:sz="0" w:space="0" w:color="auto"/>
      </w:divBdr>
      <w:divsChild>
        <w:div w:id="154928784">
          <w:marLeft w:val="640"/>
          <w:marRight w:val="0"/>
          <w:marTop w:val="0"/>
          <w:marBottom w:val="0"/>
          <w:divBdr>
            <w:top w:val="none" w:sz="0" w:space="0" w:color="auto"/>
            <w:left w:val="none" w:sz="0" w:space="0" w:color="auto"/>
            <w:bottom w:val="none" w:sz="0" w:space="0" w:color="auto"/>
            <w:right w:val="none" w:sz="0" w:space="0" w:color="auto"/>
          </w:divBdr>
        </w:div>
        <w:div w:id="166605384">
          <w:marLeft w:val="640"/>
          <w:marRight w:val="0"/>
          <w:marTop w:val="0"/>
          <w:marBottom w:val="0"/>
          <w:divBdr>
            <w:top w:val="none" w:sz="0" w:space="0" w:color="auto"/>
            <w:left w:val="none" w:sz="0" w:space="0" w:color="auto"/>
            <w:bottom w:val="none" w:sz="0" w:space="0" w:color="auto"/>
            <w:right w:val="none" w:sz="0" w:space="0" w:color="auto"/>
          </w:divBdr>
        </w:div>
        <w:div w:id="174619028">
          <w:marLeft w:val="640"/>
          <w:marRight w:val="0"/>
          <w:marTop w:val="0"/>
          <w:marBottom w:val="0"/>
          <w:divBdr>
            <w:top w:val="none" w:sz="0" w:space="0" w:color="auto"/>
            <w:left w:val="none" w:sz="0" w:space="0" w:color="auto"/>
            <w:bottom w:val="none" w:sz="0" w:space="0" w:color="auto"/>
            <w:right w:val="none" w:sz="0" w:space="0" w:color="auto"/>
          </w:divBdr>
        </w:div>
        <w:div w:id="210384722">
          <w:marLeft w:val="640"/>
          <w:marRight w:val="0"/>
          <w:marTop w:val="0"/>
          <w:marBottom w:val="0"/>
          <w:divBdr>
            <w:top w:val="none" w:sz="0" w:space="0" w:color="auto"/>
            <w:left w:val="none" w:sz="0" w:space="0" w:color="auto"/>
            <w:bottom w:val="none" w:sz="0" w:space="0" w:color="auto"/>
            <w:right w:val="none" w:sz="0" w:space="0" w:color="auto"/>
          </w:divBdr>
        </w:div>
        <w:div w:id="213319704">
          <w:marLeft w:val="640"/>
          <w:marRight w:val="0"/>
          <w:marTop w:val="0"/>
          <w:marBottom w:val="0"/>
          <w:divBdr>
            <w:top w:val="none" w:sz="0" w:space="0" w:color="auto"/>
            <w:left w:val="none" w:sz="0" w:space="0" w:color="auto"/>
            <w:bottom w:val="none" w:sz="0" w:space="0" w:color="auto"/>
            <w:right w:val="none" w:sz="0" w:space="0" w:color="auto"/>
          </w:divBdr>
        </w:div>
        <w:div w:id="229267775">
          <w:marLeft w:val="640"/>
          <w:marRight w:val="0"/>
          <w:marTop w:val="0"/>
          <w:marBottom w:val="0"/>
          <w:divBdr>
            <w:top w:val="none" w:sz="0" w:space="0" w:color="auto"/>
            <w:left w:val="none" w:sz="0" w:space="0" w:color="auto"/>
            <w:bottom w:val="none" w:sz="0" w:space="0" w:color="auto"/>
            <w:right w:val="none" w:sz="0" w:space="0" w:color="auto"/>
          </w:divBdr>
        </w:div>
        <w:div w:id="245311627">
          <w:marLeft w:val="640"/>
          <w:marRight w:val="0"/>
          <w:marTop w:val="0"/>
          <w:marBottom w:val="0"/>
          <w:divBdr>
            <w:top w:val="none" w:sz="0" w:space="0" w:color="auto"/>
            <w:left w:val="none" w:sz="0" w:space="0" w:color="auto"/>
            <w:bottom w:val="none" w:sz="0" w:space="0" w:color="auto"/>
            <w:right w:val="none" w:sz="0" w:space="0" w:color="auto"/>
          </w:divBdr>
        </w:div>
        <w:div w:id="406683306">
          <w:marLeft w:val="640"/>
          <w:marRight w:val="0"/>
          <w:marTop w:val="0"/>
          <w:marBottom w:val="0"/>
          <w:divBdr>
            <w:top w:val="none" w:sz="0" w:space="0" w:color="auto"/>
            <w:left w:val="none" w:sz="0" w:space="0" w:color="auto"/>
            <w:bottom w:val="none" w:sz="0" w:space="0" w:color="auto"/>
            <w:right w:val="none" w:sz="0" w:space="0" w:color="auto"/>
          </w:divBdr>
        </w:div>
        <w:div w:id="408965022">
          <w:marLeft w:val="640"/>
          <w:marRight w:val="0"/>
          <w:marTop w:val="0"/>
          <w:marBottom w:val="0"/>
          <w:divBdr>
            <w:top w:val="none" w:sz="0" w:space="0" w:color="auto"/>
            <w:left w:val="none" w:sz="0" w:space="0" w:color="auto"/>
            <w:bottom w:val="none" w:sz="0" w:space="0" w:color="auto"/>
            <w:right w:val="none" w:sz="0" w:space="0" w:color="auto"/>
          </w:divBdr>
        </w:div>
        <w:div w:id="703482632">
          <w:marLeft w:val="640"/>
          <w:marRight w:val="0"/>
          <w:marTop w:val="0"/>
          <w:marBottom w:val="0"/>
          <w:divBdr>
            <w:top w:val="none" w:sz="0" w:space="0" w:color="auto"/>
            <w:left w:val="none" w:sz="0" w:space="0" w:color="auto"/>
            <w:bottom w:val="none" w:sz="0" w:space="0" w:color="auto"/>
            <w:right w:val="none" w:sz="0" w:space="0" w:color="auto"/>
          </w:divBdr>
        </w:div>
        <w:div w:id="727651079">
          <w:marLeft w:val="640"/>
          <w:marRight w:val="0"/>
          <w:marTop w:val="0"/>
          <w:marBottom w:val="0"/>
          <w:divBdr>
            <w:top w:val="none" w:sz="0" w:space="0" w:color="auto"/>
            <w:left w:val="none" w:sz="0" w:space="0" w:color="auto"/>
            <w:bottom w:val="none" w:sz="0" w:space="0" w:color="auto"/>
            <w:right w:val="none" w:sz="0" w:space="0" w:color="auto"/>
          </w:divBdr>
        </w:div>
        <w:div w:id="842669577">
          <w:marLeft w:val="640"/>
          <w:marRight w:val="0"/>
          <w:marTop w:val="0"/>
          <w:marBottom w:val="0"/>
          <w:divBdr>
            <w:top w:val="none" w:sz="0" w:space="0" w:color="auto"/>
            <w:left w:val="none" w:sz="0" w:space="0" w:color="auto"/>
            <w:bottom w:val="none" w:sz="0" w:space="0" w:color="auto"/>
            <w:right w:val="none" w:sz="0" w:space="0" w:color="auto"/>
          </w:divBdr>
        </w:div>
        <w:div w:id="950748361">
          <w:marLeft w:val="640"/>
          <w:marRight w:val="0"/>
          <w:marTop w:val="0"/>
          <w:marBottom w:val="0"/>
          <w:divBdr>
            <w:top w:val="none" w:sz="0" w:space="0" w:color="auto"/>
            <w:left w:val="none" w:sz="0" w:space="0" w:color="auto"/>
            <w:bottom w:val="none" w:sz="0" w:space="0" w:color="auto"/>
            <w:right w:val="none" w:sz="0" w:space="0" w:color="auto"/>
          </w:divBdr>
        </w:div>
        <w:div w:id="1063023469">
          <w:marLeft w:val="640"/>
          <w:marRight w:val="0"/>
          <w:marTop w:val="0"/>
          <w:marBottom w:val="0"/>
          <w:divBdr>
            <w:top w:val="none" w:sz="0" w:space="0" w:color="auto"/>
            <w:left w:val="none" w:sz="0" w:space="0" w:color="auto"/>
            <w:bottom w:val="none" w:sz="0" w:space="0" w:color="auto"/>
            <w:right w:val="none" w:sz="0" w:space="0" w:color="auto"/>
          </w:divBdr>
        </w:div>
        <w:div w:id="1089499330">
          <w:marLeft w:val="640"/>
          <w:marRight w:val="0"/>
          <w:marTop w:val="0"/>
          <w:marBottom w:val="0"/>
          <w:divBdr>
            <w:top w:val="none" w:sz="0" w:space="0" w:color="auto"/>
            <w:left w:val="none" w:sz="0" w:space="0" w:color="auto"/>
            <w:bottom w:val="none" w:sz="0" w:space="0" w:color="auto"/>
            <w:right w:val="none" w:sz="0" w:space="0" w:color="auto"/>
          </w:divBdr>
        </w:div>
        <w:div w:id="1190609715">
          <w:marLeft w:val="640"/>
          <w:marRight w:val="0"/>
          <w:marTop w:val="0"/>
          <w:marBottom w:val="0"/>
          <w:divBdr>
            <w:top w:val="none" w:sz="0" w:space="0" w:color="auto"/>
            <w:left w:val="none" w:sz="0" w:space="0" w:color="auto"/>
            <w:bottom w:val="none" w:sz="0" w:space="0" w:color="auto"/>
            <w:right w:val="none" w:sz="0" w:space="0" w:color="auto"/>
          </w:divBdr>
        </w:div>
        <w:div w:id="1243294857">
          <w:marLeft w:val="640"/>
          <w:marRight w:val="0"/>
          <w:marTop w:val="0"/>
          <w:marBottom w:val="0"/>
          <w:divBdr>
            <w:top w:val="none" w:sz="0" w:space="0" w:color="auto"/>
            <w:left w:val="none" w:sz="0" w:space="0" w:color="auto"/>
            <w:bottom w:val="none" w:sz="0" w:space="0" w:color="auto"/>
            <w:right w:val="none" w:sz="0" w:space="0" w:color="auto"/>
          </w:divBdr>
        </w:div>
        <w:div w:id="1409889691">
          <w:marLeft w:val="640"/>
          <w:marRight w:val="0"/>
          <w:marTop w:val="0"/>
          <w:marBottom w:val="0"/>
          <w:divBdr>
            <w:top w:val="none" w:sz="0" w:space="0" w:color="auto"/>
            <w:left w:val="none" w:sz="0" w:space="0" w:color="auto"/>
            <w:bottom w:val="none" w:sz="0" w:space="0" w:color="auto"/>
            <w:right w:val="none" w:sz="0" w:space="0" w:color="auto"/>
          </w:divBdr>
        </w:div>
        <w:div w:id="1468089152">
          <w:marLeft w:val="640"/>
          <w:marRight w:val="0"/>
          <w:marTop w:val="0"/>
          <w:marBottom w:val="0"/>
          <w:divBdr>
            <w:top w:val="none" w:sz="0" w:space="0" w:color="auto"/>
            <w:left w:val="none" w:sz="0" w:space="0" w:color="auto"/>
            <w:bottom w:val="none" w:sz="0" w:space="0" w:color="auto"/>
            <w:right w:val="none" w:sz="0" w:space="0" w:color="auto"/>
          </w:divBdr>
        </w:div>
        <w:div w:id="1535925879">
          <w:marLeft w:val="640"/>
          <w:marRight w:val="0"/>
          <w:marTop w:val="0"/>
          <w:marBottom w:val="0"/>
          <w:divBdr>
            <w:top w:val="none" w:sz="0" w:space="0" w:color="auto"/>
            <w:left w:val="none" w:sz="0" w:space="0" w:color="auto"/>
            <w:bottom w:val="none" w:sz="0" w:space="0" w:color="auto"/>
            <w:right w:val="none" w:sz="0" w:space="0" w:color="auto"/>
          </w:divBdr>
        </w:div>
        <w:div w:id="1581868197">
          <w:marLeft w:val="640"/>
          <w:marRight w:val="0"/>
          <w:marTop w:val="0"/>
          <w:marBottom w:val="0"/>
          <w:divBdr>
            <w:top w:val="none" w:sz="0" w:space="0" w:color="auto"/>
            <w:left w:val="none" w:sz="0" w:space="0" w:color="auto"/>
            <w:bottom w:val="none" w:sz="0" w:space="0" w:color="auto"/>
            <w:right w:val="none" w:sz="0" w:space="0" w:color="auto"/>
          </w:divBdr>
        </w:div>
        <w:div w:id="1625695812">
          <w:marLeft w:val="640"/>
          <w:marRight w:val="0"/>
          <w:marTop w:val="0"/>
          <w:marBottom w:val="0"/>
          <w:divBdr>
            <w:top w:val="none" w:sz="0" w:space="0" w:color="auto"/>
            <w:left w:val="none" w:sz="0" w:space="0" w:color="auto"/>
            <w:bottom w:val="none" w:sz="0" w:space="0" w:color="auto"/>
            <w:right w:val="none" w:sz="0" w:space="0" w:color="auto"/>
          </w:divBdr>
        </w:div>
        <w:div w:id="1665015982">
          <w:marLeft w:val="640"/>
          <w:marRight w:val="0"/>
          <w:marTop w:val="0"/>
          <w:marBottom w:val="0"/>
          <w:divBdr>
            <w:top w:val="none" w:sz="0" w:space="0" w:color="auto"/>
            <w:left w:val="none" w:sz="0" w:space="0" w:color="auto"/>
            <w:bottom w:val="none" w:sz="0" w:space="0" w:color="auto"/>
            <w:right w:val="none" w:sz="0" w:space="0" w:color="auto"/>
          </w:divBdr>
        </w:div>
        <w:div w:id="1669215867">
          <w:marLeft w:val="640"/>
          <w:marRight w:val="0"/>
          <w:marTop w:val="0"/>
          <w:marBottom w:val="0"/>
          <w:divBdr>
            <w:top w:val="none" w:sz="0" w:space="0" w:color="auto"/>
            <w:left w:val="none" w:sz="0" w:space="0" w:color="auto"/>
            <w:bottom w:val="none" w:sz="0" w:space="0" w:color="auto"/>
            <w:right w:val="none" w:sz="0" w:space="0" w:color="auto"/>
          </w:divBdr>
        </w:div>
        <w:div w:id="1670215471">
          <w:marLeft w:val="640"/>
          <w:marRight w:val="0"/>
          <w:marTop w:val="0"/>
          <w:marBottom w:val="0"/>
          <w:divBdr>
            <w:top w:val="none" w:sz="0" w:space="0" w:color="auto"/>
            <w:left w:val="none" w:sz="0" w:space="0" w:color="auto"/>
            <w:bottom w:val="none" w:sz="0" w:space="0" w:color="auto"/>
            <w:right w:val="none" w:sz="0" w:space="0" w:color="auto"/>
          </w:divBdr>
        </w:div>
        <w:div w:id="1729185940">
          <w:marLeft w:val="640"/>
          <w:marRight w:val="0"/>
          <w:marTop w:val="0"/>
          <w:marBottom w:val="0"/>
          <w:divBdr>
            <w:top w:val="none" w:sz="0" w:space="0" w:color="auto"/>
            <w:left w:val="none" w:sz="0" w:space="0" w:color="auto"/>
            <w:bottom w:val="none" w:sz="0" w:space="0" w:color="auto"/>
            <w:right w:val="none" w:sz="0" w:space="0" w:color="auto"/>
          </w:divBdr>
        </w:div>
        <w:div w:id="1860119286">
          <w:marLeft w:val="640"/>
          <w:marRight w:val="0"/>
          <w:marTop w:val="0"/>
          <w:marBottom w:val="0"/>
          <w:divBdr>
            <w:top w:val="none" w:sz="0" w:space="0" w:color="auto"/>
            <w:left w:val="none" w:sz="0" w:space="0" w:color="auto"/>
            <w:bottom w:val="none" w:sz="0" w:space="0" w:color="auto"/>
            <w:right w:val="none" w:sz="0" w:space="0" w:color="auto"/>
          </w:divBdr>
        </w:div>
        <w:div w:id="1927642467">
          <w:marLeft w:val="640"/>
          <w:marRight w:val="0"/>
          <w:marTop w:val="0"/>
          <w:marBottom w:val="0"/>
          <w:divBdr>
            <w:top w:val="none" w:sz="0" w:space="0" w:color="auto"/>
            <w:left w:val="none" w:sz="0" w:space="0" w:color="auto"/>
            <w:bottom w:val="none" w:sz="0" w:space="0" w:color="auto"/>
            <w:right w:val="none" w:sz="0" w:space="0" w:color="auto"/>
          </w:divBdr>
        </w:div>
        <w:div w:id="2052194667">
          <w:marLeft w:val="640"/>
          <w:marRight w:val="0"/>
          <w:marTop w:val="0"/>
          <w:marBottom w:val="0"/>
          <w:divBdr>
            <w:top w:val="none" w:sz="0" w:space="0" w:color="auto"/>
            <w:left w:val="none" w:sz="0" w:space="0" w:color="auto"/>
            <w:bottom w:val="none" w:sz="0" w:space="0" w:color="auto"/>
            <w:right w:val="none" w:sz="0" w:space="0" w:color="auto"/>
          </w:divBdr>
        </w:div>
      </w:divsChild>
    </w:div>
    <w:div w:id="1689797161">
      <w:bodyDiv w:val="1"/>
      <w:marLeft w:val="0"/>
      <w:marRight w:val="0"/>
      <w:marTop w:val="0"/>
      <w:marBottom w:val="0"/>
      <w:divBdr>
        <w:top w:val="none" w:sz="0" w:space="0" w:color="auto"/>
        <w:left w:val="none" w:sz="0" w:space="0" w:color="auto"/>
        <w:bottom w:val="none" w:sz="0" w:space="0" w:color="auto"/>
        <w:right w:val="none" w:sz="0" w:space="0" w:color="auto"/>
      </w:divBdr>
      <w:divsChild>
        <w:div w:id="328991209">
          <w:marLeft w:val="640"/>
          <w:marRight w:val="0"/>
          <w:marTop w:val="0"/>
          <w:marBottom w:val="0"/>
          <w:divBdr>
            <w:top w:val="none" w:sz="0" w:space="0" w:color="auto"/>
            <w:left w:val="none" w:sz="0" w:space="0" w:color="auto"/>
            <w:bottom w:val="none" w:sz="0" w:space="0" w:color="auto"/>
            <w:right w:val="none" w:sz="0" w:space="0" w:color="auto"/>
          </w:divBdr>
        </w:div>
        <w:div w:id="1475566042">
          <w:marLeft w:val="640"/>
          <w:marRight w:val="0"/>
          <w:marTop w:val="0"/>
          <w:marBottom w:val="0"/>
          <w:divBdr>
            <w:top w:val="none" w:sz="0" w:space="0" w:color="auto"/>
            <w:left w:val="none" w:sz="0" w:space="0" w:color="auto"/>
            <w:bottom w:val="none" w:sz="0" w:space="0" w:color="auto"/>
            <w:right w:val="none" w:sz="0" w:space="0" w:color="auto"/>
          </w:divBdr>
        </w:div>
        <w:div w:id="851533009">
          <w:marLeft w:val="640"/>
          <w:marRight w:val="0"/>
          <w:marTop w:val="0"/>
          <w:marBottom w:val="0"/>
          <w:divBdr>
            <w:top w:val="none" w:sz="0" w:space="0" w:color="auto"/>
            <w:left w:val="none" w:sz="0" w:space="0" w:color="auto"/>
            <w:bottom w:val="none" w:sz="0" w:space="0" w:color="auto"/>
            <w:right w:val="none" w:sz="0" w:space="0" w:color="auto"/>
          </w:divBdr>
        </w:div>
        <w:div w:id="1723825411">
          <w:marLeft w:val="640"/>
          <w:marRight w:val="0"/>
          <w:marTop w:val="0"/>
          <w:marBottom w:val="0"/>
          <w:divBdr>
            <w:top w:val="none" w:sz="0" w:space="0" w:color="auto"/>
            <w:left w:val="none" w:sz="0" w:space="0" w:color="auto"/>
            <w:bottom w:val="none" w:sz="0" w:space="0" w:color="auto"/>
            <w:right w:val="none" w:sz="0" w:space="0" w:color="auto"/>
          </w:divBdr>
        </w:div>
        <w:div w:id="246500048">
          <w:marLeft w:val="640"/>
          <w:marRight w:val="0"/>
          <w:marTop w:val="0"/>
          <w:marBottom w:val="0"/>
          <w:divBdr>
            <w:top w:val="none" w:sz="0" w:space="0" w:color="auto"/>
            <w:left w:val="none" w:sz="0" w:space="0" w:color="auto"/>
            <w:bottom w:val="none" w:sz="0" w:space="0" w:color="auto"/>
            <w:right w:val="none" w:sz="0" w:space="0" w:color="auto"/>
          </w:divBdr>
        </w:div>
        <w:div w:id="656804815">
          <w:marLeft w:val="640"/>
          <w:marRight w:val="0"/>
          <w:marTop w:val="0"/>
          <w:marBottom w:val="0"/>
          <w:divBdr>
            <w:top w:val="none" w:sz="0" w:space="0" w:color="auto"/>
            <w:left w:val="none" w:sz="0" w:space="0" w:color="auto"/>
            <w:bottom w:val="none" w:sz="0" w:space="0" w:color="auto"/>
            <w:right w:val="none" w:sz="0" w:space="0" w:color="auto"/>
          </w:divBdr>
        </w:div>
        <w:div w:id="98531445">
          <w:marLeft w:val="640"/>
          <w:marRight w:val="0"/>
          <w:marTop w:val="0"/>
          <w:marBottom w:val="0"/>
          <w:divBdr>
            <w:top w:val="none" w:sz="0" w:space="0" w:color="auto"/>
            <w:left w:val="none" w:sz="0" w:space="0" w:color="auto"/>
            <w:bottom w:val="none" w:sz="0" w:space="0" w:color="auto"/>
            <w:right w:val="none" w:sz="0" w:space="0" w:color="auto"/>
          </w:divBdr>
        </w:div>
        <w:div w:id="1016468157">
          <w:marLeft w:val="640"/>
          <w:marRight w:val="0"/>
          <w:marTop w:val="0"/>
          <w:marBottom w:val="0"/>
          <w:divBdr>
            <w:top w:val="none" w:sz="0" w:space="0" w:color="auto"/>
            <w:left w:val="none" w:sz="0" w:space="0" w:color="auto"/>
            <w:bottom w:val="none" w:sz="0" w:space="0" w:color="auto"/>
            <w:right w:val="none" w:sz="0" w:space="0" w:color="auto"/>
          </w:divBdr>
        </w:div>
        <w:div w:id="1758551831">
          <w:marLeft w:val="640"/>
          <w:marRight w:val="0"/>
          <w:marTop w:val="0"/>
          <w:marBottom w:val="0"/>
          <w:divBdr>
            <w:top w:val="none" w:sz="0" w:space="0" w:color="auto"/>
            <w:left w:val="none" w:sz="0" w:space="0" w:color="auto"/>
            <w:bottom w:val="none" w:sz="0" w:space="0" w:color="auto"/>
            <w:right w:val="none" w:sz="0" w:space="0" w:color="auto"/>
          </w:divBdr>
        </w:div>
        <w:div w:id="637758678">
          <w:marLeft w:val="640"/>
          <w:marRight w:val="0"/>
          <w:marTop w:val="0"/>
          <w:marBottom w:val="0"/>
          <w:divBdr>
            <w:top w:val="none" w:sz="0" w:space="0" w:color="auto"/>
            <w:left w:val="none" w:sz="0" w:space="0" w:color="auto"/>
            <w:bottom w:val="none" w:sz="0" w:space="0" w:color="auto"/>
            <w:right w:val="none" w:sz="0" w:space="0" w:color="auto"/>
          </w:divBdr>
        </w:div>
        <w:div w:id="97532483">
          <w:marLeft w:val="640"/>
          <w:marRight w:val="0"/>
          <w:marTop w:val="0"/>
          <w:marBottom w:val="0"/>
          <w:divBdr>
            <w:top w:val="none" w:sz="0" w:space="0" w:color="auto"/>
            <w:left w:val="none" w:sz="0" w:space="0" w:color="auto"/>
            <w:bottom w:val="none" w:sz="0" w:space="0" w:color="auto"/>
            <w:right w:val="none" w:sz="0" w:space="0" w:color="auto"/>
          </w:divBdr>
        </w:div>
        <w:div w:id="775096003">
          <w:marLeft w:val="640"/>
          <w:marRight w:val="0"/>
          <w:marTop w:val="0"/>
          <w:marBottom w:val="0"/>
          <w:divBdr>
            <w:top w:val="none" w:sz="0" w:space="0" w:color="auto"/>
            <w:left w:val="none" w:sz="0" w:space="0" w:color="auto"/>
            <w:bottom w:val="none" w:sz="0" w:space="0" w:color="auto"/>
            <w:right w:val="none" w:sz="0" w:space="0" w:color="auto"/>
          </w:divBdr>
        </w:div>
        <w:div w:id="2006544540">
          <w:marLeft w:val="640"/>
          <w:marRight w:val="0"/>
          <w:marTop w:val="0"/>
          <w:marBottom w:val="0"/>
          <w:divBdr>
            <w:top w:val="none" w:sz="0" w:space="0" w:color="auto"/>
            <w:left w:val="none" w:sz="0" w:space="0" w:color="auto"/>
            <w:bottom w:val="none" w:sz="0" w:space="0" w:color="auto"/>
            <w:right w:val="none" w:sz="0" w:space="0" w:color="auto"/>
          </w:divBdr>
        </w:div>
        <w:div w:id="709038180">
          <w:marLeft w:val="640"/>
          <w:marRight w:val="0"/>
          <w:marTop w:val="0"/>
          <w:marBottom w:val="0"/>
          <w:divBdr>
            <w:top w:val="none" w:sz="0" w:space="0" w:color="auto"/>
            <w:left w:val="none" w:sz="0" w:space="0" w:color="auto"/>
            <w:bottom w:val="none" w:sz="0" w:space="0" w:color="auto"/>
            <w:right w:val="none" w:sz="0" w:space="0" w:color="auto"/>
          </w:divBdr>
        </w:div>
        <w:div w:id="1277952134">
          <w:marLeft w:val="640"/>
          <w:marRight w:val="0"/>
          <w:marTop w:val="0"/>
          <w:marBottom w:val="0"/>
          <w:divBdr>
            <w:top w:val="none" w:sz="0" w:space="0" w:color="auto"/>
            <w:left w:val="none" w:sz="0" w:space="0" w:color="auto"/>
            <w:bottom w:val="none" w:sz="0" w:space="0" w:color="auto"/>
            <w:right w:val="none" w:sz="0" w:space="0" w:color="auto"/>
          </w:divBdr>
        </w:div>
        <w:div w:id="201483218">
          <w:marLeft w:val="640"/>
          <w:marRight w:val="0"/>
          <w:marTop w:val="0"/>
          <w:marBottom w:val="0"/>
          <w:divBdr>
            <w:top w:val="none" w:sz="0" w:space="0" w:color="auto"/>
            <w:left w:val="none" w:sz="0" w:space="0" w:color="auto"/>
            <w:bottom w:val="none" w:sz="0" w:space="0" w:color="auto"/>
            <w:right w:val="none" w:sz="0" w:space="0" w:color="auto"/>
          </w:divBdr>
        </w:div>
        <w:div w:id="349380141">
          <w:marLeft w:val="640"/>
          <w:marRight w:val="0"/>
          <w:marTop w:val="0"/>
          <w:marBottom w:val="0"/>
          <w:divBdr>
            <w:top w:val="none" w:sz="0" w:space="0" w:color="auto"/>
            <w:left w:val="none" w:sz="0" w:space="0" w:color="auto"/>
            <w:bottom w:val="none" w:sz="0" w:space="0" w:color="auto"/>
            <w:right w:val="none" w:sz="0" w:space="0" w:color="auto"/>
          </w:divBdr>
        </w:div>
        <w:div w:id="753355978">
          <w:marLeft w:val="640"/>
          <w:marRight w:val="0"/>
          <w:marTop w:val="0"/>
          <w:marBottom w:val="0"/>
          <w:divBdr>
            <w:top w:val="none" w:sz="0" w:space="0" w:color="auto"/>
            <w:left w:val="none" w:sz="0" w:space="0" w:color="auto"/>
            <w:bottom w:val="none" w:sz="0" w:space="0" w:color="auto"/>
            <w:right w:val="none" w:sz="0" w:space="0" w:color="auto"/>
          </w:divBdr>
        </w:div>
        <w:div w:id="1848862173">
          <w:marLeft w:val="640"/>
          <w:marRight w:val="0"/>
          <w:marTop w:val="0"/>
          <w:marBottom w:val="0"/>
          <w:divBdr>
            <w:top w:val="none" w:sz="0" w:space="0" w:color="auto"/>
            <w:left w:val="none" w:sz="0" w:space="0" w:color="auto"/>
            <w:bottom w:val="none" w:sz="0" w:space="0" w:color="auto"/>
            <w:right w:val="none" w:sz="0" w:space="0" w:color="auto"/>
          </w:divBdr>
        </w:div>
        <w:div w:id="1923904804">
          <w:marLeft w:val="640"/>
          <w:marRight w:val="0"/>
          <w:marTop w:val="0"/>
          <w:marBottom w:val="0"/>
          <w:divBdr>
            <w:top w:val="none" w:sz="0" w:space="0" w:color="auto"/>
            <w:left w:val="none" w:sz="0" w:space="0" w:color="auto"/>
            <w:bottom w:val="none" w:sz="0" w:space="0" w:color="auto"/>
            <w:right w:val="none" w:sz="0" w:space="0" w:color="auto"/>
          </w:divBdr>
        </w:div>
        <w:div w:id="319431306">
          <w:marLeft w:val="640"/>
          <w:marRight w:val="0"/>
          <w:marTop w:val="0"/>
          <w:marBottom w:val="0"/>
          <w:divBdr>
            <w:top w:val="none" w:sz="0" w:space="0" w:color="auto"/>
            <w:left w:val="none" w:sz="0" w:space="0" w:color="auto"/>
            <w:bottom w:val="none" w:sz="0" w:space="0" w:color="auto"/>
            <w:right w:val="none" w:sz="0" w:space="0" w:color="auto"/>
          </w:divBdr>
        </w:div>
        <w:div w:id="555816909">
          <w:marLeft w:val="640"/>
          <w:marRight w:val="0"/>
          <w:marTop w:val="0"/>
          <w:marBottom w:val="0"/>
          <w:divBdr>
            <w:top w:val="none" w:sz="0" w:space="0" w:color="auto"/>
            <w:left w:val="none" w:sz="0" w:space="0" w:color="auto"/>
            <w:bottom w:val="none" w:sz="0" w:space="0" w:color="auto"/>
            <w:right w:val="none" w:sz="0" w:space="0" w:color="auto"/>
          </w:divBdr>
        </w:div>
        <w:div w:id="453790669">
          <w:marLeft w:val="640"/>
          <w:marRight w:val="0"/>
          <w:marTop w:val="0"/>
          <w:marBottom w:val="0"/>
          <w:divBdr>
            <w:top w:val="none" w:sz="0" w:space="0" w:color="auto"/>
            <w:left w:val="none" w:sz="0" w:space="0" w:color="auto"/>
            <w:bottom w:val="none" w:sz="0" w:space="0" w:color="auto"/>
            <w:right w:val="none" w:sz="0" w:space="0" w:color="auto"/>
          </w:divBdr>
        </w:div>
        <w:div w:id="206574697">
          <w:marLeft w:val="640"/>
          <w:marRight w:val="0"/>
          <w:marTop w:val="0"/>
          <w:marBottom w:val="0"/>
          <w:divBdr>
            <w:top w:val="none" w:sz="0" w:space="0" w:color="auto"/>
            <w:left w:val="none" w:sz="0" w:space="0" w:color="auto"/>
            <w:bottom w:val="none" w:sz="0" w:space="0" w:color="auto"/>
            <w:right w:val="none" w:sz="0" w:space="0" w:color="auto"/>
          </w:divBdr>
        </w:div>
        <w:div w:id="210003234">
          <w:marLeft w:val="640"/>
          <w:marRight w:val="0"/>
          <w:marTop w:val="0"/>
          <w:marBottom w:val="0"/>
          <w:divBdr>
            <w:top w:val="none" w:sz="0" w:space="0" w:color="auto"/>
            <w:left w:val="none" w:sz="0" w:space="0" w:color="auto"/>
            <w:bottom w:val="none" w:sz="0" w:space="0" w:color="auto"/>
            <w:right w:val="none" w:sz="0" w:space="0" w:color="auto"/>
          </w:divBdr>
        </w:div>
        <w:div w:id="1724864275">
          <w:marLeft w:val="640"/>
          <w:marRight w:val="0"/>
          <w:marTop w:val="0"/>
          <w:marBottom w:val="0"/>
          <w:divBdr>
            <w:top w:val="none" w:sz="0" w:space="0" w:color="auto"/>
            <w:left w:val="none" w:sz="0" w:space="0" w:color="auto"/>
            <w:bottom w:val="none" w:sz="0" w:space="0" w:color="auto"/>
            <w:right w:val="none" w:sz="0" w:space="0" w:color="auto"/>
          </w:divBdr>
        </w:div>
        <w:div w:id="371883437">
          <w:marLeft w:val="640"/>
          <w:marRight w:val="0"/>
          <w:marTop w:val="0"/>
          <w:marBottom w:val="0"/>
          <w:divBdr>
            <w:top w:val="none" w:sz="0" w:space="0" w:color="auto"/>
            <w:left w:val="none" w:sz="0" w:space="0" w:color="auto"/>
            <w:bottom w:val="none" w:sz="0" w:space="0" w:color="auto"/>
            <w:right w:val="none" w:sz="0" w:space="0" w:color="auto"/>
          </w:divBdr>
        </w:div>
        <w:div w:id="170874368">
          <w:marLeft w:val="640"/>
          <w:marRight w:val="0"/>
          <w:marTop w:val="0"/>
          <w:marBottom w:val="0"/>
          <w:divBdr>
            <w:top w:val="none" w:sz="0" w:space="0" w:color="auto"/>
            <w:left w:val="none" w:sz="0" w:space="0" w:color="auto"/>
            <w:bottom w:val="none" w:sz="0" w:space="0" w:color="auto"/>
            <w:right w:val="none" w:sz="0" w:space="0" w:color="auto"/>
          </w:divBdr>
        </w:div>
        <w:div w:id="1330868389">
          <w:marLeft w:val="640"/>
          <w:marRight w:val="0"/>
          <w:marTop w:val="0"/>
          <w:marBottom w:val="0"/>
          <w:divBdr>
            <w:top w:val="none" w:sz="0" w:space="0" w:color="auto"/>
            <w:left w:val="none" w:sz="0" w:space="0" w:color="auto"/>
            <w:bottom w:val="none" w:sz="0" w:space="0" w:color="auto"/>
            <w:right w:val="none" w:sz="0" w:space="0" w:color="auto"/>
          </w:divBdr>
        </w:div>
        <w:div w:id="532184981">
          <w:marLeft w:val="640"/>
          <w:marRight w:val="0"/>
          <w:marTop w:val="0"/>
          <w:marBottom w:val="0"/>
          <w:divBdr>
            <w:top w:val="none" w:sz="0" w:space="0" w:color="auto"/>
            <w:left w:val="none" w:sz="0" w:space="0" w:color="auto"/>
            <w:bottom w:val="none" w:sz="0" w:space="0" w:color="auto"/>
            <w:right w:val="none" w:sz="0" w:space="0" w:color="auto"/>
          </w:divBdr>
        </w:div>
        <w:div w:id="348214511">
          <w:marLeft w:val="640"/>
          <w:marRight w:val="0"/>
          <w:marTop w:val="0"/>
          <w:marBottom w:val="0"/>
          <w:divBdr>
            <w:top w:val="none" w:sz="0" w:space="0" w:color="auto"/>
            <w:left w:val="none" w:sz="0" w:space="0" w:color="auto"/>
            <w:bottom w:val="none" w:sz="0" w:space="0" w:color="auto"/>
            <w:right w:val="none" w:sz="0" w:space="0" w:color="auto"/>
          </w:divBdr>
        </w:div>
        <w:div w:id="1791970678">
          <w:marLeft w:val="640"/>
          <w:marRight w:val="0"/>
          <w:marTop w:val="0"/>
          <w:marBottom w:val="0"/>
          <w:divBdr>
            <w:top w:val="none" w:sz="0" w:space="0" w:color="auto"/>
            <w:left w:val="none" w:sz="0" w:space="0" w:color="auto"/>
            <w:bottom w:val="none" w:sz="0" w:space="0" w:color="auto"/>
            <w:right w:val="none" w:sz="0" w:space="0" w:color="auto"/>
          </w:divBdr>
        </w:div>
        <w:div w:id="1064596896">
          <w:marLeft w:val="640"/>
          <w:marRight w:val="0"/>
          <w:marTop w:val="0"/>
          <w:marBottom w:val="0"/>
          <w:divBdr>
            <w:top w:val="none" w:sz="0" w:space="0" w:color="auto"/>
            <w:left w:val="none" w:sz="0" w:space="0" w:color="auto"/>
            <w:bottom w:val="none" w:sz="0" w:space="0" w:color="auto"/>
            <w:right w:val="none" w:sz="0" w:space="0" w:color="auto"/>
          </w:divBdr>
        </w:div>
        <w:div w:id="923143783">
          <w:marLeft w:val="640"/>
          <w:marRight w:val="0"/>
          <w:marTop w:val="0"/>
          <w:marBottom w:val="0"/>
          <w:divBdr>
            <w:top w:val="none" w:sz="0" w:space="0" w:color="auto"/>
            <w:left w:val="none" w:sz="0" w:space="0" w:color="auto"/>
            <w:bottom w:val="none" w:sz="0" w:space="0" w:color="auto"/>
            <w:right w:val="none" w:sz="0" w:space="0" w:color="auto"/>
          </w:divBdr>
        </w:div>
        <w:div w:id="480971713">
          <w:marLeft w:val="640"/>
          <w:marRight w:val="0"/>
          <w:marTop w:val="0"/>
          <w:marBottom w:val="0"/>
          <w:divBdr>
            <w:top w:val="none" w:sz="0" w:space="0" w:color="auto"/>
            <w:left w:val="none" w:sz="0" w:space="0" w:color="auto"/>
            <w:bottom w:val="none" w:sz="0" w:space="0" w:color="auto"/>
            <w:right w:val="none" w:sz="0" w:space="0" w:color="auto"/>
          </w:divBdr>
        </w:div>
        <w:div w:id="1919711620">
          <w:marLeft w:val="640"/>
          <w:marRight w:val="0"/>
          <w:marTop w:val="0"/>
          <w:marBottom w:val="0"/>
          <w:divBdr>
            <w:top w:val="none" w:sz="0" w:space="0" w:color="auto"/>
            <w:left w:val="none" w:sz="0" w:space="0" w:color="auto"/>
            <w:bottom w:val="none" w:sz="0" w:space="0" w:color="auto"/>
            <w:right w:val="none" w:sz="0" w:space="0" w:color="auto"/>
          </w:divBdr>
        </w:div>
        <w:div w:id="1832528852">
          <w:marLeft w:val="640"/>
          <w:marRight w:val="0"/>
          <w:marTop w:val="0"/>
          <w:marBottom w:val="0"/>
          <w:divBdr>
            <w:top w:val="none" w:sz="0" w:space="0" w:color="auto"/>
            <w:left w:val="none" w:sz="0" w:space="0" w:color="auto"/>
            <w:bottom w:val="none" w:sz="0" w:space="0" w:color="auto"/>
            <w:right w:val="none" w:sz="0" w:space="0" w:color="auto"/>
          </w:divBdr>
        </w:div>
        <w:div w:id="1874029021">
          <w:marLeft w:val="640"/>
          <w:marRight w:val="0"/>
          <w:marTop w:val="0"/>
          <w:marBottom w:val="0"/>
          <w:divBdr>
            <w:top w:val="none" w:sz="0" w:space="0" w:color="auto"/>
            <w:left w:val="none" w:sz="0" w:space="0" w:color="auto"/>
            <w:bottom w:val="none" w:sz="0" w:space="0" w:color="auto"/>
            <w:right w:val="none" w:sz="0" w:space="0" w:color="auto"/>
          </w:divBdr>
        </w:div>
        <w:div w:id="1803689149">
          <w:marLeft w:val="640"/>
          <w:marRight w:val="0"/>
          <w:marTop w:val="0"/>
          <w:marBottom w:val="0"/>
          <w:divBdr>
            <w:top w:val="none" w:sz="0" w:space="0" w:color="auto"/>
            <w:left w:val="none" w:sz="0" w:space="0" w:color="auto"/>
            <w:bottom w:val="none" w:sz="0" w:space="0" w:color="auto"/>
            <w:right w:val="none" w:sz="0" w:space="0" w:color="auto"/>
          </w:divBdr>
        </w:div>
        <w:div w:id="290597194">
          <w:marLeft w:val="640"/>
          <w:marRight w:val="0"/>
          <w:marTop w:val="0"/>
          <w:marBottom w:val="0"/>
          <w:divBdr>
            <w:top w:val="none" w:sz="0" w:space="0" w:color="auto"/>
            <w:left w:val="none" w:sz="0" w:space="0" w:color="auto"/>
            <w:bottom w:val="none" w:sz="0" w:space="0" w:color="auto"/>
            <w:right w:val="none" w:sz="0" w:space="0" w:color="auto"/>
          </w:divBdr>
        </w:div>
        <w:div w:id="60295896">
          <w:marLeft w:val="640"/>
          <w:marRight w:val="0"/>
          <w:marTop w:val="0"/>
          <w:marBottom w:val="0"/>
          <w:divBdr>
            <w:top w:val="none" w:sz="0" w:space="0" w:color="auto"/>
            <w:left w:val="none" w:sz="0" w:space="0" w:color="auto"/>
            <w:bottom w:val="none" w:sz="0" w:space="0" w:color="auto"/>
            <w:right w:val="none" w:sz="0" w:space="0" w:color="auto"/>
          </w:divBdr>
        </w:div>
        <w:div w:id="123886351">
          <w:marLeft w:val="640"/>
          <w:marRight w:val="0"/>
          <w:marTop w:val="0"/>
          <w:marBottom w:val="0"/>
          <w:divBdr>
            <w:top w:val="none" w:sz="0" w:space="0" w:color="auto"/>
            <w:left w:val="none" w:sz="0" w:space="0" w:color="auto"/>
            <w:bottom w:val="none" w:sz="0" w:space="0" w:color="auto"/>
            <w:right w:val="none" w:sz="0" w:space="0" w:color="auto"/>
          </w:divBdr>
        </w:div>
      </w:divsChild>
    </w:div>
    <w:div w:id="1697265756">
      <w:bodyDiv w:val="1"/>
      <w:marLeft w:val="0"/>
      <w:marRight w:val="0"/>
      <w:marTop w:val="0"/>
      <w:marBottom w:val="0"/>
      <w:divBdr>
        <w:top w:val="none" w:sz="0" w:space="0" w:color="auto"/>
        <w:left w:val="none" w:sz="0" w:space="0" w:color="auto"/>
        <w:bottom w:val="none" w:sz="0" w:space="0" w:color="auto"/>
        <w:right w:val="none" w:sz="0" w:space="0" w:color="auto"/>
      </w:divBdr>
      <w:divsChild>
        <w:div w:id="387459473">
          <w:marLeft w:val="640"/>
          <w:marRight w:val="0"/>
          <w:marTop w:val="0"/>
          <w:marBottom w:val="0"/>
          <w:divBdr>
            <w:top w:val="none" w:sz="0" w:space="0" w:color="auto"/>
            <w:left w:val="none" w:sz="0" w:space="0" w:color="auto"/>
            <w:bottom w:val="none" w:sz="0" w:space="0" w:color="auto"/>
            <w:right w:val="none" w:sz="0" w:space="0" w:color="auto"/>
          </w:divBdr>
        </w:div>
        <w:div w:id="510218842">
          <w:marLeft w:val="640"/>
          <w:marRight w:val="0"/>
          <w:marTop w:val="0"/>
          <w:marBottom w:val="0"/>
          <w:divBdr>
            <w:top w:val="none" w:sz="0" w:space="0" w:color="auto"/>
            <w:left w:val="none" w:sz="0" w:space="0" w:color="auto"/>
            <w:bottom w:val="none" w:sz="0" w:space="0" w:color="auto"/>
            <w:right w:val="none" w:sz="0" w:space="0" w:color="auto"/>
          </w:divBdr>
        </w:div>
        <w:div w:id="663241481">
          <w:marLeft w:val="640"/>
          <w:marRight w:val="0"/>
          <w:marTop w:val="0"/>
          <w:marBottom w:val="0"/>
          <w:divBdr>
            <w:top w:val="none" w:sz="0" w:space="0" w:color="auto"/>
            <w:left w:val="none" w:sz="0" w:space="0" w:color="auto"/>
            <w:bottom w:val="none" w:sz="0" w:space="0" w:color="auto"/>
            <w:right w:val="none" w:sz="0" w:space="0" w:color="auto"/>
          </w:divBdr>
        </w:div>
        <w:div w:id="695618774">
          <w:marLeft w:val="640"/>
          <w:marRight w:val="0"/>
          <w:marTop w:val="0"/>
          <w:marBottom w:val="0"/>
          <w:divBdr>
            <w:top w:val="none" w:sz="0" w:space="0" w:color="auto"/>
            <w:left w:val="none" w:sz="0" w:space="0" w:color="auto"/>
            <w:bottom w:val="none" w:sz="0" w:space="0" w:color="auto"/>
            <w:right w:val="none" w:sz="0" w:space="0" w:color="auto"/>
          </w:divBdr>
        </w:div>
        <w:div w:id="791441792">
          <w:marLeft w:val="640"/>
          <w:marRight w:val="0"/>
          <w:marTop w:val="0"/>
          <w:marBottom w:val="0"/>
          <w:divBdr>
            <w:top w:val="none" w:sz="0" w:space="0" w:color="auto"/>
            <w:left w:val="none" w:sz="0" w:space="0" w:color="auto"/>
            <w:bottom w:val="none" w:sz="0" w:space="0" w:color="auto"/>
            <w:right w:val="none" w:sz="0" w:space="0" w:color="auto"/>
          </w:divBdr>
        </w:div>
        <w:div w:id="828834104">
          <w:marLeft w:val="640"/>
          <w:marRight w:val="0"/>
          <w:marTop w:val="0"/>
          <w:marBottom w:val="0"/>
          <w:divBdr>
            <w:top w:val="none" w:sz="0" w:space="0" w:color="auto"/>
            <w:left w:val="none" w:sz="0" w:space="0" w:color="auto"/>
            <w:bottom w:val="none" w:sz="0" w:space="0" w:color="auto"/>
            <w:right w:val="none" w:sz="0" w:space="0" w:color="auto"/>
          </w:divBdr>
        </w:div>
        <w:div w:id="893586428">
          <w:marLeft w:val="640"/>
          <w:marRight w:val="0"/>
          <w:marTop w:val="0"/>
          <w:marBottom w:val="0"/>
          <w:divBdr>
            <w:top w:val="none" w:sz="0" w:space="0" w:color="auto"/>
            <w:left w:val="none" w:sz="0" w:space="0" w:color="auto"/>
            <w:bottom w:val="none" w:sz="0" w:space="0" w:color="auto"/>
            <w:right w:val="none" w:sz="0" w:space="0" w:color="auto"/>
          </w:divBdr>
        </w:div>
        <w:div w:id="908004854">
          <w:marLeft w:val="640"/>
          <w:marRight w:val="0"/>
          <w:marTop w:val="0"/>
          <w:marBottom w:val="0"/>
          <w:divBdr>
            <w:top w:val="none" w:sz="0" w:space="0" w:color="auto"/>
            <w:left w:val="none" w:sz="0" w:space="0" w:color="auto"/>
            <w:bottom w:val="none" w:sz="0" w:space="0" w:color="auto"/>
            <w:right w:val="none" w:sz="0" w:space="0" w:color="auto"/>
          </w:divBdr>
        </w:div>
        <w:div w:id="1067191680">
          <w:marLeft w:val="640"/>
          <w:marRight w:val="0"/>
          <w:marTop w:val="0"/>
          <w:marBottom w:val="0"/>
          <w:divBdr>
            <w:top w:val="none" w:sz="0" w:space="0" w:color="auto"/>
            <w:left w:val="none" w:sz="0" w:space="0" w:color="auto"/>
            <w:bottom w:val="none" w:sz="0" w:space="0" w:color="auto"/>
            <w:right w:val="none" w:sz="0" w:space="0" w:color="auto"/>
          </w:divBdr>
        </w:div>
        <w:div w:id="1073166909">
          <w:marLeft w:val="640"/>
          <w:marRight w:val="0"/>
          <w:marTop w:val="0"/>
          <w:marBottom w:val="0"/>
          <w:divBdr>
            <w:top w:val="none" w:sz="0" w:space="0" w:color="auto"/>
            <w:left w:val="none" w:sz="0" w:space="0" w:color="auto"/>
            <w:bottom w:val="none" w:sz="0" w:space="0" w:color="auto"/>
            <w:right w:val="none" w:sz="0" w:space="0" w:color="auto"/>
          </w:divBdr>
        </w:div>
        <w:div w:id="1266384847">
          <w:marLeft w:val="640"/>
          <w:marRight w:val="0"/>
          <w:marTop w:val="0"/>
          <w:marBottom w:val="0"/>
          <w:divBdr>
            <w:top w:val="none" w:sz="0" w:space="0" w:color="auto"/>
            <w:left w:val="none" w:sz="0" w:space="0" w:color="auto"/>
            <w:bottom w:val="none" w:sz="0" w:space="0" w:color="auto"/>
            <w:right w:val="none" w:sz="0" w:space="0" w:color="auto"/>
          </w:divBdr>
        </w:div>
        <w:div w:id="1305695095">
          <w:marLeft w:val="640"/>
          <w:marRight w:val="0"/>
          <w:marTop w:val="0"/>
          <w:marBottom w:val="0"/>
          <w:divBdr>
            <w:top w:val="none" w:sz="0" w:space="0" w:color="auto"/>
            <w:left w:val="none" w:sz="0" w:space="0" w:color="auto"/>
            <w:bottom w:val="none" w:sz="0" w:space="0" w:color="auto"/>
            <w:right w:val="none" w:sz="0" w:space="0" w:color="auto"/>
          </w:divBdr>
        </w:div>
        <w:div w:id="1378431479">
          <w:marLeft w:val="640"/>
          <w:marRight w:val="0"/>
          <w:marTop w:val="0"/>
          <w:marBottom w:val="0"/>
          <w:divBdr>
            <w:top w:val="none" w:sz="0" w:space="0" w:color="auto"/>
            <w:left w:val="none" w:sz="0" w:space="0" w:color="auto"/>
            <w:bottom w:val="none" w:sz="0" w:space="0" w:color="auto"/>
            <w:right w:val="none" w:sz="0" w:space="0" w:color="auto"/>
          </w:divBdr>
        </w:div>
        <w:div w:id="1418985861">
          <w:marLeft w:val="640"/>
          <w:marRight w:val="0"/>
          <w:marTop w:val="0"/>
          <w:marBottom w:val="0"/>
          <w:divBdr>
            <w:top w:val="none" w:sz="0" w:space="0" w:color="auto"/>
            <w:left w:val="none" w:sz="0" w:space="0" w:color="auto"/>
            <w:bottom w:val="none" w:sz="0" w:space="0" w:color="auto"/>
            <w:right w:val="none" w:sz="0" w:space="0" w:color="auto"/>
          </w:divBdr>
        </w:div>
        <w:div w:id="1463039983">
          <w:marLeft w:val="640"/>
          <w:marRight w:val="0"/>
          <w:marTop w:val="0"/>
          <w:marBottom w:val="0"/>
          <w:divBdr>
            <w:top w:val="none" w:sz="0" w:space="0" w:color="auto"/>
            <w:left w:val="none" w:sz="0" w:space="0" w:color="auto"/>
            <w:bottom w:val="none" w:sz="0" w:space="0" w:color="auto"/>
            <w:right w:val="none" w:sz="0" w:space="0" w:color="auto"/>
          </w:divBdr>
        </w:div>
        <w:div w:id="1472792812">
          <w:marLeft w:val="640"/>
          <w:marRight w:val="0"/>
          <w:marTop w:val="0"/>
          <w:marBottom w:val="0"/>
          <w:divBdr>
            <w:top w:val="none" w:sz="0" w:space="0" w:color="auto"/>
            <w:left w:val="none" w:sz="0" w:space="0" w:color="auto"/>
            <w:bottom w:val="none" w:sz="0" w:space="0" w:color="auto"/>
            <w:right w:val="none" w:sz="0" w:space="0" w:color="auto"/>
          </w:divBdr>
        </w:div>
        <w:div w:id="1491562712">
          <w:marLeft w:val="640"/>
          <w:marRight w:val="0"/>
          <w:marTop w:val="0"/>
          <w:marBottom w:val="0"/>
          <w:divBdr>
            <w:top w:val="none" w:sz="0" w:space="0" w:color="auto"/>
            <w:left w:val="none" w:sz="0" w:space="0" w:color="auto"/>
            <w:bottom w:val="none" w:sz="0" w:space="0" w:color="auto"/>
            <w:right w:val="none" w:sz="0" w:space="0" w:color="auto"/>
          </w:divBdr>
        </w:div>
        <w:div w:id="1512254536">
          <w:marLeft w:val="640"/>
          <w:marRight w:val="0"/>
          <w:marTop w:val="0"/>
          <w:marBottom w:val="0"/>
          <w:divBdr>
            <w:top w:val="none" w:sz="0" w:space="0" w:color="auto"/>
            <w:left w:val="none" w:sz="0" w:space="0" w:color="auto"/>
            <w:bottom w:val="none" w:sz="0" w:space="0" w:color="auto"/>
            <w:right w:val="none" w:sz="0" w:space="0" w:color="auto"/>
          </w:divBdr>
        </w:div>
        <w:div w:id="1552309314">
          <w:marLeft w:val="640"/>
          <w:marRight w:val="0"/>
          <w:marTop w:val="0"/>
          <w:marBottom w:val="0"/>
          <w:divBdr>
            <w:top w:val="none" w:sz="0" w:space="0" w:color="auto"/>
            <w:left w:val="none" w:sz="0" w:space="0" w:color="auto"/>
            <w:bottom w:val="none" w:sz="0" w:space="0" w:color="auto"/>
            <w:right w:val="none" w:sz="0" w:space="0" w:color="auto"/>
          </w:divBdr>
        </w:div>
        <w:div w:id="1647737732">
          <w:marLeft w:val="640"/>
          <w:marRight w:val="0"/>
          <w:marTop w:val="0"/>
          <w:marBottom w:val="0"/>
          <w:divBdr>
            <w:top w:val="none" w:sz="0" w:space="0" w:color="auto"/>
            <w:left w:val="none" w:sz="0" w:space="0" w:color="auto"/>
            <w:bottom w:val="none" w:sz="0" w:space="0" w:color="auto"/>
            <w:right w:val="none" w:sz="0" w:space="0" w:color="auto"/>
          </w:divBdr>
        </w:div>
        <w:div w:id="1655723425">
          <w:marLeft w:val="640"/>
          <w:marRight w:val="0"/>
          <w:marTop w:val="0"/>
          <w:marBottom w:val="0"/>
          <w:divBdr>
            <w:top w:val="none" w:sz="0" w:space="0" w:color="auto"/>
            <w:left w:val="none" w:sz="0" w:space="0" w:color="auto"/>
            <w:bottom w:val="none" w:sz="0" w:space="0" w:color="auto"/>
            <w:right w:val="none" w:sz="0" w:space="0" w:color="auto"/>
          </w:divBdr>
        </w:div>
        <w:div w:id="1671592391">
          <w:marLeft w:val="640"/>
          <w:marRight w:val="0"/>
          <w:marTop w:val="0"/>
          <w:marBottom w:val="0"/>
          <w:divBdr>
            <w:top w:val="none" w:sz="0" w:space="0" w:color="auto"/>
            <w:left w:val="none" w:sz="0" w:space="0" w:color="auto"/>
            <w:bottom w:val="none" w:sz="0" w:space="0" w:color="auto"/>
            <w:right w:val="none" w:sz="0" w:space="0" w:color="auto"/>
          </w:divBdr>
        </w:div>
        <w:div w:id="1782143652">
          <w:marLeft w:val="640"/>
          <w:marRight w:val="0"/>
          <w:marTop w:val="0"/>
          <w:marBottom w:val="0"/>
          <w:divBdr>
            <w:top w:val="none" w:sz="0" w:space="0" w:color="auto"/>
            <w:left w:val="none" w:sz="0" w:space="0" w:color="auto"/>
            <w:bottom w:val="none" w:sz="0" w:space="0" w:color="auto"/>
            <w:right w:val="none" w:sz="0" w:space="0" w:color="auto"/>
          </w:divBdr>
        </w:div>
        <w:div w:id="1784886084">
          <w:marLeft w:val="640"/>
          <w:marRight w:val="0"/>
          <w:marTop w:val="0"/>
          <w:marBottom w:val="0"/>
          <w:divBdr>
            <w:top w:val="none" w:sz="0" w:space="0" w:color="auto"/>
            <w:left w:val="none" w:sz="0" w:space="0" w:color="auto"/>
            <w:bottom w:val="none" w:sz="0" w:space="0" w:color="auto"/>
            <w:right w:val="none" w:sz="0" w:space="0" w:color="auto"/>
          </w:divBdr>
        </w:div>
        <w:div w:id="1846355217">
          <w:marLeft w:val="640"/>
          <w:marRight w:val="0"/>
          <w:marTop w:val="0"/>
          <w:marBottom w:val="0"/>
          <w:divBdr>
            <w:top w:val="none" w:sz="0" w:space="0" w:color="auto"/>
            <w:left w:val="none" w:sz="0" w:space="0" w:color="auto"/>
            <w:bottom w:val="none" w:sz="0" w:space="0" w:color="auto"/>
            <w:right w:val="none" w:sz="0" w:space="0" w:color="auto"/>
          </w:divBdr>
        </w:div>
        <w:div w:id="1903982626">
          <w:marLeft w:val="640"/>
          <w:marRight w:val="0"/>
          <w:marTop w:val="0"/>
          <w:marBottom w:val="0"/>
          <w:divBdr>
            <w:top w:val="none" w:sz="0" w:space="0" w:color="auto"/>
            <w:left w:val="none" w:sz="0" w:space="0" w:color="auto"/>
            <w:bottom w:val="none" w:sz="0" w:space="0" w:color="auto"/>
            <w:right w:val="none" w:sz="0" w:space="0" w:color="auto"/>
          </w:divBdr>
        </w:div>
        <w:div w:id="1928424278">
          <w:marLeft w:val="640"/>
          <w:marRight w:val="0"/>
          <w:marTop w:val="0"/>
          <w:marBottom w:val="0"/>
          <w:divBdr>
            <w:top w:val="none" w:sz="0" w:space="0" w:color="auto"/>
            <w:left w:val="none" w:sz="0" w:space="0" w:color="auto"/>
            <w:bottom w:val="none" w:sz="0" w:space="0" w:color="auto"/>
            <w:right w:val="none" w:sz="0" w:space="0" w:color="auto"/>
          </w:divBdr>
        </w:div>
        <w:div w:id="1937320052">
          <w:marLeft w:val="640"/>
          <w:marRight w:val="0"/>
          <w:marTop w:val="0"/>
          <w:marBottom w:val="0"/>
          <w:divBdr>
            <w:top w:val="none" w:sz="0" w:space="0" w:color="auto"/>
            <w:left w:val="none" w:sz="0" w:space="0" w:color="auto"/>
            <w:bottom w:val="none" w:sz="0" w:space="0" w:color="auto"/>
            <w:right w:val="none" w:sz="0" w:space="0" w:color="auto"/>
          </w:divBdr>
        </w:div>
      </w:divsChild>
    </w:div>
    <w:div w:id="1698266748">
      <w:bodyDiv w:val="1"/>
      <w:marLeft w:val="0"/>
      <w:marRight w:val="0"/>
      <w:marTop w:val="0"/>
      <w:marBottom w:val="0"/>
      <w:divBdr>
        <w:top w:val="none" w:sz="0" w:space="0" w:color="auto"/>
        <w:left w:val="none" w:sz="0" w:space="0" w:color="auto"/>
        <w:bottom w:val="none" w:sz="0" w:space="0" w:color="auto"/>
        <w:right w:val="none" w:sz="0" w:space="0" w:color="auto"/>
      </w:divBdr>
      <w:divsChild>
        <w:div w:id="60255429">
          <w:marLeft w:val="640"/>
          <w:marRight w:val="0"/>
          <w:marTop w:val="0"/>
          <w:marBottom w:val="0"/>
          <w:divBdr>
            <w:top w:val="none" w:sz="0" w:space="0" w:color="auto"/>
            <w:left w:val="none" w:sz="0" w:space="0" w:color="auto"/>
            <w:bottom w:val="none" w:sz="0" w:space="0" w:color="auto"/>
            <w:right w:val="none" w:sz="0" w:space="0" w:color="auto"/>
          </w:divBdr>
        </w:div>
        <w:div w:id="94786722">
          <w:marLeft w:val="640"/>
          <w:marRight w:val="0"/>
          <w:marTop w:val="0"/>
          <w:marBottom w:val="0"/>
          <w:divBdr>
            <w:top w:val="none" w:sz="0" w:space="0" w:color="auto"/>
            <w:left w:val="none" w:sz="0" w:space="0" w:color="auto"/>
            <w:bottom w:val="none" w:sz="0" w:space="0" w:color="auto"/>
            <w:right w:val="none" w:sz="0" w:space="0" w:color="auto"/>
          </w:divBdr>
        </w:div>
        <w:div w:id="124004356">
          <w:marLeft w:val="640"/>
          <w:marRight w:val="0"/>
          <w:marTop w:val="0"/>
          <w:marBottom w:val="0"/>
          <w:divBdr>
            <w:top w:val="none" w:sz="0" w:space="0" w:color="auto"/>
            <w:left w:val="none" w:sz="0" w:space="0" w:color="auto"/>
            <w:bottom w:val="none" w:sz="0" w:space="0" w:color="auto"/>
            <w:right w:val="none" w:sz="0" w:space="0" w:color="auto"/>
          </w:divBdr>
        </w:div>
        <w:div w:id="300770330">
          <w:marLeft w:val="640"/>
          <w:marRight w:val="0"/>
          <w:marTop w:val="0"/>
          <w:marBottom w:val="0"/>
          <w:divBdr>
            <w:top w:val="none" w:sz="0" w:space="0" w:color="auto"/>
            <w:left w:val="none" w:sz="0" w:space="0" w:color="auto"/>
            <w:bottom w:val="none" w:sz="0" w:space="0" w:color="auto"/>
            <w:right w:val="none" w:sz="0" w:space="0" w:color="auto"/>
          </w:divBdr>
        </w:div>
        <w:div w:id="313801406">
          <w:marLeft w:val="640"/>
          <w:marRight w:val="0"/>
          <w:marTop w:val="0"/>
          <w:marBottom w:val="0"/>
          <w:divBdr>
            <w:top w:val="none" w:sz="0" w:space="0" w:color="auto"/>
            <w:left w:val="none" w:sz="0" w:space="0" w:color="auto"/>
            <w:bottom w:val="none" w:sz="0" w:space="0" w:color="auto"/>
            <w:right w:val="none" w:sz="0" w:space="0" w:color="auto"/>
          </w:divBdr>
        </w:div>
        <w:div w:id="415715791">
          <w:marLeft w:val="640"/>
          <w:marRight w:val="0"/>
          <w:marTop w:val="0"/>
          <w:marBottom w:val="0"/>
          <w:divBdr>
            <w:top w:val="none" w:sz="0" w:space="0" w:color="auto"/>
            <w:left w:val="none" w:sz="0" w:space="0" w:color="auto"/>
            <w:bottom w:val="none" w:sz="0" w:space="0" w:color="auto"/>
            <w:right w:val="none" w:sz="0" w:space="0" w:color="auto"/>
          </w:divBdr>
        </w:div>
        <w:div w:id="559710088">
          <w:marLeft w:val="640"/>
          <w:marRight w:val="0"/>
          <w:marTop w:val="0"/>
          <w:marBottom w:val="0"/>
          <w:divBdr>
            <w:top w:val="none" w:sz="0" w:space="0" w:color="auto"/>
            <w:left w:val="none" w:sz="0" w:space="0" w:color="auto"/>
            <w:bottom w:val="none" w:sz="0" w:space="0" w:color="auto"/>
            <w:right w:val="none" w:sz="0" w:space="0" w:color="auto"/>
          </w:divBdr>
        </w:div>
        <w:div w:id="584072033">
          <w:marLeft w:val="640"/>
          <w:marRight w:val="0"/>
          <w:marTop w:val="0"/>
          <w:marBottom w:val="0"/>
          <w:divBdr>
            <w:top w:val="none" w:sz="0" w:space="0" w:color="auto"/>
            <w:left w:val="none" w:sz="0" w:space="0" w:color="auto"/>
            <w:bottom w:val="none" w:sz="0" w:space="0" w:color="auto"/>
            <w:right w:val="none" w:sz="0" w:space="0" w:color="auto"/>
          </w:divBdr>
        </w:div>
        <w:div w:id="667250673">
          <w:marLeft w:val="640"/>
          <w:marRight w:val="0"/>
          <w:marTop w:val="0"/>
          <w:marBottom w:val="0"/>
          <w:divBdr>
            <w:top w:val="none" w:sz="0" w:space="0" w:color="auto"/>
            <w:left w:val="none" w:sz="0" w:space="0" w:color="auto"/>
            <w:bottom w:val="none" w:sz="0" w:space="0" w:color="auto"/>
            <w:right w:val="none" w:sz="0" w:space="0" w:color="auto"/>
          </w:divBdr>
        </w:div>
        <w:div w:id="682052618">
          <w:marLeft w:val="640"/>
          <w:marRight w:val="0"/>
          <w:marTop w:val="0"/>
          <w:marBottom w:val="0"/>
          <w:divBdr>
            <w:top w:val="none" w:sz="0" w:space="0" w:color="auto"/>
            <w:left w:val="none" w:sz="0" w:space="0" w:color="auto"/>
            <w:bottom w:val="none" w:sz="0" w:space="0" w:color="auto"/>
            <w:right w:val="none" w:sz="0" w:space="0" w:color="auto"/>
          </w:divBdr>
        </w:div>
        <w:div w:id="769082529">
          <w:marLeft w:val="640"/>
          <w:marRight w:val="0"/>
          <w:marTop w:val="0"/>
          <w:marBottom w:val="0"/>
          <w:divBdr>
            <w:top w:val="none" w:sz="0" w:space="0" w:color="auto"/>
            <w:left w:val="none" w:sz="0" w:space="0" w:color="auto"/>
            <w:bottom w:val="none" w:sz="0" w:space="0" w:color="auto"/>
            <w:right w:val="none" w:sz="0" w:space="0" w:color="auto"/>
          </w:divBdr>
        </w:div>
        <w:div w:id="842083486">
          <w:marLeft w:val="640"/>
          <w:marRight w:val="0"/>
          <w:marTop w:val="0"/>
          <w:marBottom w:val="0"/>
          <w:divBdr>
            <w:top w:val="none" w:sz="0" w:space="0" w:color="auto"/>
            <w:left w:val="none" w:sz="0" w:space="0" w:color="auto"/>
            <w:bottom w:val="none" w:sz="0" w:space="0" w:color="auto"/>
            <w:right w:val="none" w:sz="0" w:space="0" w:color="auto"/>
          </w:divBdr>
        </w:div>
        <w:div w:id="850798209">
          <w:marLeft w:val="640"/>
          <w:marRight w:val="0"/>
          <w:marTop w:val="0"/>
          <w:marBottom w:val="0"/>
          <w:divBdr>
            <w:top w:val="none" w:sz="0" w:space="0" w:color="auto"/>
            <w:left w:val="none" w:sz="0" w:space="0" w:color="auto"/>
            <w:bottom w:val="none" w:sz="0" w:space="0" w:color="auto"/>
            <w:right w:val="none" w:sz="0" w:space="0" w:color="auto"/>
          </w:divBdr>
        </w:div>
        <w:div w:id="864027221">
          <w:marLeft w:val="640"/>
          <w:marRight w:val="0"/>
          <w:marTop w:val="0"/>
          <w:marBottom w:val="0"/>
          <w:divBdr>
            <w:top w:val="none" w:sz="0" w:space="0" w:color="auto"/>
            <w:left w:val="none" w:sz="0" w:space="0" w:color="auto"/>
            <w:bottom w:val="none" w:sz="0" w:space="0" w:color="auto"/>
            <w:right w:val="none" w:sz="0" w:space="0" w:color="auto"/>
          </w:divBdr>
        </w:div>
        <w:div w:id="1047342363">
          <w:marLeft w:val="640"/>
          <w:marRight w:val="0"/>
          <w:marTop w:val="0"/>
          <w:marBottom w:val="0"/>
          <w:divBdr>
            <w:top w:val="none" w:sz="0" w:space="0" w:color="auto"/>
            <w:left w:val="none" w:sz="0" w:space="0" w:color="auto"/>
            <w:bottom w:val="none" w:sz="0" w:space="0" w:color="auto"/>
            <w:right w:val="none" w:sz="0" w:space="0" w:color="auto"/>
          </w:divBdr>
        </w:div>
        <w:div w:id="1088695001">
          <w:marLeft w:val="640"/>
          <w:marRight w:val="0"/>
          <w:marTop w:val="0"/>
          <w:marBottom w:val="0"/>
          <w:divBdr>
            <w:top w:val="none" w:sz="0" w:space="0" w:color="auto"/>
            <w:left w:val="none" w:sz="0" w:space="0" w:color="auto"/>
            <w:bottom w:val="none" w:sz="0" w:space="0" w:color="auto"/>
            <w:right w:val="none" w:sz="0" w:space="0" w:color="auto"/>
          </w:divBdr>
        </w:div>
        <w:div w:id="1191720249">
          <w:marLeft w:val="640"/>
          <w:marRight w:val="0"/>
          <w:marTop w:val="0"/>
          <w:marBottom w:val="0"/>
          <w:divBdr>
            <w:top w:val="none" w:sz="0" w:space="0" w:color="auto"/>
            <w:left w:val="none" w:sz="0" w:space="0" w:color="auto"/>
            <w:bottom w:val="none" w:sz="0" w:space="0" w:color="auto"/>
            <w:right w:val="none" w:sz="0" w:space="0" w:color="auto"/>
          </w:divBdr>
        </w:div>
        <w:div w:id="1234311559">
          <w:marLeft w:val="640"/>
          <w:marRight w:val="0"/>
          <w:marTop w:val="0"/>
          <w:marBottom w:val="0"/>
          <w:divBdr>
            <w:top w:val="none" w:sz="0" w:space="0" w:color="auto"/>
            <w:left w:val="none" w:sz="0" w:space="0" w:color="auto"/>
            <w:bottom w:val="none" w:sz="0" w:space="0" w:color="auto"/>
            <w:right w:val="none" w:sz="0" w:space="0" w:color="auto"/>
          </w:divBdr>
        </w:div>
        <w:div w:id="1464154702">
          <w:marLeft w:val="640"/>
          <w:marRight w:val="0"/>
          <w:marTop w:val="0"/>
          <w:marBottom w:val="0"/>
          <w:divBdr>
            <w:top w:val="none" w:sz="0" w:space="0" w:color="auto"/>
            <w:left w:val="none" w:sz="0" w:space="0" w:color="auto"/>
            <w:bottom w:val="none" w:sz="0" w:space="0" w:color="auto"/>
            <w:right w:val="none" w:sz="0" w:space="0" w:color="auto"/>
          </w:divBdr>
        </w:div>
        <w:div w:id="1501120095">
          <w:marLeft w:val="640"/>
          <w:marRight w:val="0"/>
          <w:marTop w:val="0"/>
          <w:marBottom w:val="0"/>
          <w:divBdr>
            <w:top w:val="none" w:sz="0" w:space="0" w:color="auto"/>
            <w:left w:val="none" w:sz="0" w:space="0" w:color="auto"/>
            <w:bottom w:val="none" w:sz="0" w:space="0" w:color="auto"/>
            <w:right w:val="none" w:sz="0" w:space="0" w:color="auto"/>
          </w:divBdr>
        </w:div>
        <w:div w:id="1516650408">
          <w:marLeft w:val="640"/>
          <w:marRight w:val="0"/>
          <w:marTop w:val="0"/>
          <w:marBottom w:val="0"/>
          <w:divBdr>
            <w:top w:val="none" w:sz="0" w:space="0" w:color="auto"/>
            <w:left w:val="none" w:sz="0" w:space="0" w:color="auto"/>
            <w:bottom w:val="none" w:sz="0" w:space="0" w:color="auto"/>
            <w:right w:val="none" w:sz="0" w:space="0" w:color="auto"/>
          </w:divBdr>
        </w:div>
        <w:div w:id="1651057650">
          <w:marLeft w:val="640"/>
          <w:marRight w:val="0"/>
          <w:marTop w:val="0"/>
          <w:marBottom w:val="0"/>
          <w:divBdr>
            <w:top w:val="none" w:sz="0" w:space="0" w:color="auto"/>
            <w:left w:val="none" w:sz="0" w:space="0" w:color="auto"/>
            <w:bottom w:val="none" w:sz="0" w:space="0" w:color="auto"/>
            <w:right w:val="none" w:sz="0" w:space="0" w:color="auto"/>
          </w:divBdr>
        </w:div>
        <w:div w:id="1708867653">
          <w:marLeft w:val="640"/>
          <w:marRight w:val="0"/>
          <w:marTop w:val="0"/>
          <w:marBottom w:val="0"/>
          <w:divBdr>
            <w:top w:val="none" w:sz="0" w:space="0" w:color="auto"/>
            <w:left w:val="none" w:sz="0" w:space="0" w:color="auto"/>
            <w:bottom w:val="none" w:sz="0" w:space="0" w:color="auto"/>
            <w:right w:val="none" w:sz="0" w:space="0" w:color="auto"/>
          </w:divBdr>
        </w:div>
        <w:div w:id="1720469547">
          <w:marLeft w:val="640"/>
          <w:marRight w:val="0"/>
          <w:marTop w:val="0"/>
          <w:marBottom w:val="0"/>
          <w:divBdr>
            <w:top w:val="none" w:sz="0" w:space="0" w:color="auto"/>
            <w:left w:val="none" w:sz="0" w:space="0" w:color="auto"/>
            <w:bottom w:val="none" w:sz="0" w:space="0" w:color="auto"/>
            <w:right w:val="none" w:sz="0" w:space="0" w:color="auto"/>
          </w:divBdr>
        </w:div>
        <w:div w:id="1757169236">
          <w:marLeft w:val="640"/>
          <w:marRight w:val="0"/>
          <w:marTop w:val="0"/>
          <w:marBottom w:val="0"/>
          <w:divBdr>
            <w:top w:val="none" w:sz="0" w:space="0" w:color="auto"/>
            <w:left w:val="none" w:sz="0" w:space="0" w:color="auto"/>
            <w:bottom w:val="none" w:sz="0" w:space="0" w:color="auto"/>
            <w:right w:val="none" w:sz="0" w:space="0" w:color="auto"/>
          </w:divBdr>
        </w:div>
        <w:div w:id="1805611307">
          <w:marLeft w:val="640"/>
          <w:marRight w:val="0"/>
          <w:marTop w:val="0"/>
          <w:marBottom w:val="0"/>
          <w:divBdr>
            <w:top w:val="none" w:sz="0" w:space="0" w:color="auto"/>
            <w:left w:val="none" w:sz="0" w:space="0" w:color="auto"/>
            <w:bottom w:val="none" w:sz="0" w:space="0" w:color="auto"/>
            <w:right w:val="none" w:sz="0" w:space="0" w:color="auto"/>
          </w:divBdr>
        </w:div>
        <w:div w:id="1897355960">
          <w:marLeft w:val="640"/>
          <w:marRight w:val="0"/>
          <w:marTop w:val="0"/>
          <w:marBottom w:val="0"/>
          <w:divBdr>
            <w:top w:val="none" w:sz="0" w:space="0" w:color="auto"/>
            <w:left w:val="none" w:sz="0" w:space="0" w:color="auto"/>
            <w:bottom w:val="none" w:sz="0" w:space="0" w:color="auto"/>
            <w:right w:val="none" w:sz="0" w:space="0" w:color="auto"/>
          </w:divBdr>
        </w:div>
        <w:div w:id="1933468020">
          <w:marLeft w:val="640"/>
          <w:marRight w:val="0"/>
          <w:marTop w:val="0"/>
          <w:marBottom w:val="0"/>
          <w:divBdr>
            <w:top w:val="none" w:sz="0" w:space="0" w:color="auto"/>
            <w:left w:val="none" w:sz="0" w:space="0" w:color="auto"/>
            <w:bottom w:val="none" w:sz="0" w:space="0" w:color="auto"/>
            <w:right w:val="none" w:sz="0" w:space="0" w:color="auto"/>
          </w:divBdr>
        </w:div>
        <w:div w:id="2047485284">
          <w:marLeft w:val="640"/>
          <w:marRight w:val="0"/>
          <w:marTop w:val="0"/>
          <w:marBottom w:val="0"/>
          <w:divBdr>
            <w:top w:val="none" w:sz="0" w:space="0" w:color="auto"/>
            <w:left w:val="none" w:sz="0" w:space="0" w:color="auto"/>
            <w:bottom w:val="none" w:sz="0" w:space="0" w:color="auto"/>
            <w:right w:val="none" w:sz="0" w:space="0" w:color="auto"/>
          </w:divBdr>
        </w:div>
      </w:divsChild>
    </w:div>
    <w:div w:id="1703702037">
      <w:bodyDiv w:val="1"/>
      <w:marLeft w:val="0"/>
      <w:marRight w:val="0"/>
      <w:marTop w:val="0"/>
      <w:marBottom w:val="0"/>
      <w:divBdr>
        <w:top w:val="none" w:sz="0" w:space="0" w:color="auto"/>
        <w:left w:val="none" w:sz="0" w:space="0" w:color="auto"/>
        <w:bottom w:val="none" w:sz="0" w:space="0" w:color="auto"/>
        <w:right w:val="none" w:sz="0" w:space="0" w:color="auto"/>
      </w:divBdr>
      <w:divsChild>
        <w:div w:id="48652452">
          <w:marLeft w:val="640"/>
          <w:marRight w:val="0"/>
          <w:marTop w:val="0"/>
          <w:marBottom w:val="0"/>
          <w:divBdr>
            <w:top w:val="none" w:sz="0" w:space="0" w:color="auto"/>
            <w:left w:val="none" w:sz="0" w:space="0" w:color="auto"/>
            <w:bottom w:val="none" w:sz="0" w:space="0" w:color="auto"/>
            <w:right w:val="none" w:sz="0" w:space="0" w:color="auto"/>
          </w:divBdr>
        </w:div>
        <w:div w:id="109935083">
          <w:marLeft w:val="640"/>
          <w:marRight w:val="0"/>
          <w:marTop w:val="0"/>
          <w:marBottom w:val="0"/>
          <w:divBdr>
            <w:top w:val="none" w:sz="0" w:space="0" w:color="auto"/>
            <w:left w:val="none" w:sz="0" w:space="0" w:color="auto"/>
            <w:bottom w:val="none" w:sz="0" w:space="0" w:color="auto"/>
            <w:right w:val="none" w:sz="0" w:space="0" w:color="auto"/>
          </w:divBdr>
        </w:div>
        <w:div w:id="167446485">
          <w:marLeft w:val="640"/>
          <w:marRight w:val="0"/>
          <w:marTop w:val="0"/>
          <w:marBottom w:val="0"/>
          <w:divBdr>
            <w:top w:val="none" w:sz="0" w:space="0" w:color="auto"/>
            <w:left w:val="none" w:sz="0" w:space="0" w:color="auto"/>
            <w:bottom w:val="none" w:sz="0" w:space="0" w:color="auto"/>
            <w:right w:val="none" w:sz="0" w:space="0" w:color="auto"/>
          </w:divBdr>
        </w:div>
        <w:div w:id="204996822">
          <w:marLeft w:val="640"/>
          <w:marRight w:val="0"/>
          <w:marTop w:val="0"/>
          <w:marBottom w:val="0"/>
          <w:divBdr>
            <w:top w:val="none" w:sz="0" w:space="0" w:color="auto"/>
            <w:left w:val="none" w:sz="0" w:space="0" w:color="auto"/>
            <w:bottom w:val="none" w:sz="0" w:space="0" w:color="auto"/>
            <w:right w:val="none" w:sz="0" w:space="0" w:color="auto"/>
          </w:divBdr>
        </w:div>
        <w:div w:id="235164799">
          <w:marLeft w:val="640"/>
          <w:marRight w:val="0"/>
          <w:marTop w:val="0"/>
          <w:marBottom w:val="0"/>
          <w:divBdr>
            <w:top w:val="none" w:sz="0" w:space="0" w:color="auto"/>
            <w:left w:val="none" w:sz="0" w:space="0" w:color="auto"/>
            <w:bottom w:val="none" w:sz="0" w:space="0" w:color="auto"/>
            <w:right w:val="none" w:sz="0" w:space="0" w:color="auto"/>
          </w:divBdr>
        </w:div>
        <w:div w:id="258681451">
          <w:marLeft w:val="640"/>
          <w:marRight w:val="0"/>
          <w:marTop w:val="0"/>
          <w:marBottom w:val="0"/>
          <w:divBdr>
            <w:top w:val="none" w:sz="0" w:space="0" w:color="auto"/>
            <w:left w:val="none" w:sz="0" w:space="0" w:color="auto"/>
            <w:bottom w:val="none" w:sz="0" w:space="0" w:color="auto"/>
            <w:right w:val="none" w:sz="0" w:space="0" w:color="auto"/>
          </w:divBdr>
        </w:div>
        <w:div w:id="259606038">
          <w:marLeft w:val="640"/>
          <w:marRight w:val="0"/>
          <w:marTop w:val="0"/>
          <w:marBottom w:val="0"/>
          <w:divBdr>
            <w:top w:val="none" w:sz="0" w:space="0" w:color="auto"/>
            <w:left w:val="none" w:sz="0" w:space="0" w:color="auto"/>
            <w:bottom w:val="none" w:sz="0" w:space="0" w:color="auto"/>
            <w:right w:val="none" w:sz="0" w:space="0" w:color="auto"/>
          </w:divBdr>
        </w:div>
        <w:div w:id="314988546">
          <w:marLeft w:val="640"/>
          <w:marRight w:val="0"/>
          <w:marTop w:val="0"/>
          <w:marBottom w:val="0"/>
          <w:divBdr>
            <w:top w:val="none" w:sz="0" w:space="0" w:color="auto"/>
            <w:left w:val="none" w:sz="0" w:space="0" w:color="auto"/>
            <w:bottom w:val="none" w:sz="0" w:space="0" w:color="auto"/>
            <w:right w:val="none" w:sz="0" w:space="0" w:color="auto"/>
          </w:divBdr>
        </w:div>
        <w:div w:id="435636431">
          <w:marLeft w:val="640"/>
          <w:marRight w:val="0"/>
          <w:marTop w:val="0"/>
          <w:marBottom w:val="0"/>
          <w:divBdr>
            <w:top w:val="none" w:sz="0" w:space="0" w:color="auto"/>
            <w:left w:val="none" w:sz="0" w:space="0" w:color="auto"/>
            <w:bottom w:val="none" w:sz="0" w:space="0" w:color="auto"/>
            <w:right w:val="none" w:sz="0" w:space="0" w:color="auto"/>
          </w:divBdr>
        </w:div>
        <w:div w:id="560019577">
          <w:marLeft w:val="640"/>
          <w:marRight w:val="0"/>
          <w:marTop w:val="0"/>
          <w:marBottom w:val="0"/>
          <w:divBdr>
            <w:top w:val="none" w:sz="0" w:space="0" w:color="auto"/>
            <w:left w:val="none" w:sz="0" w:space="0" w:color="auto"/>
            <w:bottom w:val="none" w:sz="0" w:space="0" w:color="auto"/>
            <w:right w:val="none" w:sz="0" w:space="0" w:color="auto"/>
          </w:divBdr>
        </w:div>
        <w:div w:id="618146922">
          <w:marLeft w:val="640"/>
          <w:marRight w:val="0"/>
          <w:marTop w:val="0"/>
          <w:marBottom w:val="0"/>
          <w:divBdr>
            <w:top w:val="none" w:sz="0" w:space="0" w:color="auto"/>
            <w:left w:val="none" w:sz="0" w:space="0" w:color="auto"/>
            <w:bottom w:val="none" w:sz="0" w:space="0" w:color="auto"/>
            <w:right w:val="none" w:sz="0" w:space="0" w:color="auto"/>
          </w:divBdr>
        </w:div>
        <w:div w:id="727846454">
          <w:marLeft w:val="640"/>
          <w:marRight w:val="0"/>
          <w:marTop w:val="0"/>
          <w:marBottom w:val="0"/>
          <w:divBdr>
            <w:top w:val="none" w:sz="0" w:space="0" w:color="auto"/>
            <w:left w:val="none" w:sz="0" w:space="0" w:color="auto"/>
            <w:bottom w:val="none" w:sz="0" w:space="0" w:color="auto"/>
            <w:right w:val="none" w:sz="0" w:space="0" w:color="auto"/>
          </w:divBdr>
        </w:div>
        <w:div w:id="728922548">
          <w:marLeft w:val="640"/>
          <w:marRight w:val="0"/>
          <w:marTop w:val="0"/>
          <w:marBottom w:val="0"/>
          <w:divBdr>
            <w:top w:val="none" w:sz="0" w:space="0" w:color="auto"/>
            <w:left w:val="none" w:sz="0" w:space="0" w:color="auto"/>
            <w:bottom w:val="none" w:sz="0" w:space="0" w:color="auto"/>
            <w:right w:val="none" w:sz="0" w:space="0" w:color="auto"/>
          </w:divBdr>
        </w:div>
        <w:div w:id="742994458">
          <w:marLeft w:val="640"/>
          <w:marRight w:val="0"/>
          <w:marTop w:val="0"/>
          <w:marBottom w:val="0"/>
          <w:divBdr>
            <w:top w:val="none" w:sz="0" w:space="0" w:color="auto"/>
            <w:left w:val="none" w:sz="0" w:space="0" w:color="auto"/>
            <w:bottom w:val="none" w:sz="0" w:space="0" w:color="auto"/>
            <w:right w:val="none" w:sz="0" w:space="0" w:color="auto"/>
          </w:divBdr>
        </w:div>
        <w:div w:id="785389675">
          <w:marLeft w:val="640"/>
          <w:marRight w:val="0"/>
          <w:marTop w:val="0"/>
          <w:marBottom w:val="0"/>
          <w:divBdr>
            <w:top w:val="none" w:sz="0" w:space="0" w:color="auto"/>
            <w:left w:val="none" w:sz="0" w:space="0" w:color="auto"/>
            <w:bottom w:val="none" w:sz="0" w:space="0" w:color="auto"/>
            <w:right w:val="none" w:sz="0" w:space="0" w:color="auto"/>
          </w:divBdr>
        </w:div>
        <w:div w:id="870803544">
          <w:marLeft w:val="640"/>
          <w:marRight w:val="0"/>
          <w:marTop w:val="0"/>
          <w:marBottom w:val="0"/>
          <w:divBdr>
            <w:top w:val="none" w:sz="0" w:space="0" w:color="auto"/>
            <w:left w:val="none" w:sz="0" w:space="0" w:color="auto"/>
            <w:bottom w:val="none" w:sz="0" w:space="0" w:color="auto"/>
            <w:right w:val="none" w:sz="0" w:space="0" w:color="auto"/>
          </w:divBdr>
        </w:div>
        <w:div w:id="1052122326">
          <w:marLeft w:val="640"/>
          <w:marRight w:val="0"/>
          <w:marTop w:val="0"/>
          <w:marBottom w:val="0"/>
          <w:divBdr>
            <w:top w:val="none" w:sz="0" w:space="0" w:color="auto"/>
            <w:left w:val="none" w:sz="0" w:space="0" w:color="auto"/>
            <w:bottom w:val="none" w:sz="0" w:space="0" w:color="auto"/>
            <w:right w:val="none" w:sz="0" w:space="0" w:color="auto"/>
          </w:divBdr>
        </w:div>
        <w:div w:id="1218517304">
          <w:marLeft w:val="640"/>
          <w:marRight w:val="0"/>
          <w:marTop w:val="0"/>
          <w:marBottom w:val="0"/>
          <w:divBdr>
            <w:top w:val="none" w:sz="0" w:space="0" w:color="auto"/>
            <w:left w:val="none" w:sz="0" w:space="0" w:color="auto"/>
            <w:bottom w:val="none" w:sz="0" w:space="0" w:color="auto"/>
            <w:right w:val="none" w:sz="0" w:space="0" w:color="auto"/>
          </w:divBdr>
        </w:div>
        <w:div w:id="1233007988">
          <w:marLeft w:val="640"/>
          <w:marRight w:val="0"/>
          <w:marTop w:val="0"/>
          <w:marBottom w:val="0"/>
          <w:divBdr>
            <w:top w:val="none" w:sz="0" w:space="0" w:color="auto"/>
            <w:left w:val="none" w:sz="0" w:space="0" w:color="auto"/>
            <w:bottom w:val="none" w:sz="0" w:space="0" w:color="auto"/>
            <w:right w:val="none" w:sz="0" w:space="0" w:color="auto"/>
          </w:divBdr>
        </w:div>
        <w:div w:id="1335454140">
          <w:marLeft w:val="640"/>
          <w:marRight w:val="0"/>
          <w:marTop w:val="0"/>
          <w:marBottom w:val="0"/>
          <w:divBdr>
            <w:top w:val="none" w:sz="0" w:space="0" w:color="auto"/>
            <w:left w:val="none" w:sz="0" w:space="0" w:color="auto"/>
            <w:bottom w:val="none" w:sz="0" w:space="0" w:color="auto"/>
            <w:right w:val="none" w:sz="0" w:space="0" w:color="auto"/>
          </w:divBdr>
        </w:div>
        <w:div w:id="1341199711">
          <w:marLeft w:val="640"/>
          <w:marRight w:val="0"/>
          <w:marTop w:val="0"/>
          <w:marBottom w:val="0"/>
          <w:divBdr>
            <w:top w:val="none" w:sz="0" w:space="0" w:color="auto"/>
            <w:left w:val="none" w:sz="0" w:space="0" w:color="auto"/>
            <w:bottom w:val="none" w:sz="0" w:space="0" w:color="auto"/>
            <w:right w:val="none" w:sz="0" w:space="0" w:color="auto"/>
          </w:divBdr>
        </w:div>
        <w:div w:id="1400713609">
          <w:marLeft w:val="640"/>
          <w:marRight w:val="0"/>
          <w:marTop w:val="0"/>
          <w:marBottom w:val="0"/>
          <w:divBdr>
            <w:top w:val="none" w:sz="0" w:space="0" w:color="auto"/>
            <w:left w:val="none" w:sz="0" w:space="0" w:color="auto"/>
            <w:bottom w:val="none" w:sz="0" w:space="0" w:color="auto"/>
            <w:right w:val="none" w:sz="0" w:space="0" w:color="auto"/>
          </w:divBdr>
        </w:div>
        <w:div w:id="1448281471">
          <w:marLeft w:val="640"/>
          <w:marRight w:val="0"/>
          <w:marTop w:val="0"/>
          <w:marBottom w:val="0"/>
          <w:divBdr>
            <w:top w:val="none" w:sz="0" w:space="0" w:color="auto"/>
            <w:left w:val="none" w:sz="0" w:space="0" w:color="auto"/>
            <w:bottom w:val="none" w:sz="0" w:space="0" w:color="auto"/>
            <w:right w:val="none" w:sz="0" w:space="0" w:color="auto"/>
          </w:divBdr>
        </w:div>
        <w:div w:id="1500533729">
          <w:marLeft w:val="640"/>
          <w:marRight w:val="0"/>
          <w:marTop w:val="0"/>
          <w:marBottom w:val="0"/>
          <w:divBdr>
            <w:top w:val="none" w:sz="0" w:space="0" w:color="auto"/>
            <w:left w:val="none" w:sz="0" w:space="0" w:color="auto"/>
            <w:bottom w:val="none" w:sz="0" w:space="0" w:color="auto"/>
            <w:right w:val="none" w:sz="0" w:space="0" w:color="auto"/>
          </w:divBdr>
        </w:div>
        <w:div w:id="1528131705">
          <w:marLeft w:val="640"/>
          <w:marRight w:val="0"/>
          <w:marTop w:val="0"/>
          <w:marBottom w:val="0"/>
          <w:divBdr>
            <w:top w:val="none" w:sz="0" w:space="0" w:color="auto"/>
            <w:left w:val="none" w:sz="0" w:space="0" w:color="auto"/>
            <w:bottom w:val="none" w:sz="0" w:space="0" w:color="auto"/>
            <w:right w:val="none" w:sz="0" w:space="0" w:color="auto"/>
          </w:divBdr>
        </w:div>
        <w:div w:id="1727996424">
          <w:marLeft w:val="640"/>
          <w:marRight w:val="0"/>
          <w:marTop w:val="0"/>
          <w:marBottom w:val="0"/>
          <w:divBdr>
            <w:top w:val="none" w:sz="0" w:space="0" w:color="auto"/>
            <w:left w:val="none" w:sz="0" w:space="0" w:color="auto"/>
            <w:bottom w:val="none" w:sz="0" w:space="0" w:color="auto"/>
            <w:right w:val="none" w:sz="0" w:space="0" w:color="auto"/>
          </w:divBdr>
        </w:div>
        <w:div w:id="1838692232">
          <w:marLeft w:val="640"/>
          <w:marRight w:val="0"/>
          <w:marTop w:val="0"/>
          <w:marBottom w:val="0"/>
          <w:divBdr>
            <w:top w:val="none" w:sz="0" w:space="0" w:color="auto"/>
            <w:left w:val="none" w:sz="0" w:space="0" w:color="auto"/>
            <w:bottom w:val="none" w:sz="0" w:space="0" w:color="auto"/>
            <w:right w:val="none" w:sz="0" w:space="0" w:color="auto"/>
          </w:divBdr>
        </w:div>
        <w:div w:id="1851988090">
          <w:marLeft w:val="640"/>
          <w:marRight w:val="0"/>
          <w:marTop w:val="0"/>
          <w:marBottom w:val="0"/>
          <w:divBdr>
            <w:top w:val="none" w:sz="0" w:space="0" w:color="auto"/>
            <w:left w:val="none" w:sz="0" w:space="0" w:color="auto"/>
            <w:bottom w:val="none" w:sz="0" w:space="0" w:color="auto"/>
            <w:right w:val="none" w:sz="0" w:space="0" w:color="auto"/>
          </w:divBdr>
        </w:div>
        <w:div w:id="1877427048">
          <w:marLeft w:val="640"/>
          <w:marRight w:val="0"/>
          <w:marTop w:val="0"/>
          <w:marBottom w:val="0"/>
          <w:divBdr>
            <w:top w:val="none" w:sz="0" w:space="0" w:color="auto"/>
            <w:left w:val="none" w:sz="0" w:space="0" w:color="auto"/>
            <w:bottom w:val="none" w:sz="0" w:space="0" w:color="auto"/>
            <w:right w:val="none" w:sz="0" w:space="0" w:color="auto"/>
          </w:divBdr>
        </w:div>
        <w:div w:id="1877888976">
          <w:marLeft w:val="640"/>
          <w:marRight w:val="0"/>
          <w:marTop w:val="0"/>
          <w:marBottom w:val="0"/>
          <w:divBdr>
            <w:top w:val="none" w:sz="0" w:space="0" w:color="auto"/>
            <w:left w:val="none" w:sz="0" w:space="0" w:color="auto"/>
            <w:bottom w:val="none" w:sz="0" w:space="0" w:color="auto"/>
            <w:right w:val="none" w:sz="0" w:space="0" w:color="auto"/>
          </w:divBdr>
        </w:div>
        <w:div w:id="1952937395">
          <w:marLeft w:val="640"/>
          <w:marRight w:val="0"/>
          <w:marTop w:val="0"/>
          <w:marBottom w:val="0"/>
          <w:divBdr>
            <w:top w:val="none" w:sz="0" w:space="0" w:color="auto"/>
            <w:left w:val="none" w:sz="0" w:space="0" w:color="auto"/>
            <w:bottom w:val="none" w:sz="0" w:space="0" w:color="auto"/>
            <w:right w:val="none" w:sz="0" w:space="0" w:color="auto"/>
          </w:divBdr>
        </w:div>
        <w:div w:id="1998993900">
          <w:marLeft w:val="640"/>
          <w:marRight w:val="0"/>
          <w:marTop w:val="0"/>
          <w:marBottom w:val="0"/>
          <w:divBdr>
            <w:top w:val="none" w:sz="0" w:space="0" w:color="auto"/>
            <w:left w:val="none" w:sz="0" w:space="0" w:color="auto"/>
            <w:bottom w:val="none" w:sz="0" w:space="0" w:color="auto"/>
            <w:right w:val="none" w:sz="0" w:space="0" w:color="auto"/>
          </w:divBdr>
        </w:div>
        <w:div w:id="2002660407">
          <w:marLeft w:val="640"/>
          <w:marRight w:val="0"/>
          <w:marTop w:val="0"/>
          <w:marBottom w:val="0"/>
          <w:divBdr>
            <w:top w:val="none" w:sz="0" w:space="0" w:color="auto"/>
            <w:left w:val="none" w:sz="0" w:space="0" w:color="auto"/>
            <w:bottom w:val="none" w:sz="0" w:space="0" w:color="auto"/>
            <w:right w:val="none" w:sz="0" w:space="0" w:color="auto"/>
          </w:divBdr>
        </w:div>
        <w:div w:id="2014339444">
          <w:marLeft w:val="640"/>
          <w:marRight w:val="0"/>
          <w:marTop w:val="0"/>
          <w:marBottom w:val="0"/>
          <w:divBdr>
            <w:top w:val="none" w:sz="0" w:space="0" w:color="auto"/>
            <w:left w:val="none" w:sz="0" w:space="0" w:color="auto"/>
            <w:bottom w:val="none" w:sz="0" w:space="0" w:color="auto"/>
            <w:right w:val="none" w:sz="0" w:space="0" w:color="auto"/>
          </w:divBdr>
        </w:div>
        <w:div w:id="2081173402">
          <w:marLeft w:val="640"/>
          <w:marRight w:val="0"/>
          <w:marTop w:val="0"/>
          <w:marBottom w:val="0"/>
          <w:divBdr>
            <w:top w:val="none" w:sz="0" w:space="0" w:color="auto"/>
            <w:left w:val="none" w:sz="0" w:space="0" w:color="auto"/>
            <w:bottom w:val="none" w:sz="0" w:space="0" w:color="auto"/>
            <w:right w:val="none" w:sz="0" w:space="0" w:color="auto"/>
          </w:divBdr>
        </w:div>
        <w:div w:id="2138602179">
          <w:marLeft w:val="640"/>
          <w:marRight w:val="0"/>
          <w:marTop w:val="0"/>
          <w:marBottom w:val="0"/>
          <w:divBdr>
            <w:top w:val="none" w:sz="0" w:space="0" w:color="auto"/>
            <w:left w:val="none" w:sz="0" w:space="0" w:color="auto"/>
            <w:bottom w:val="none" w:sz="0" w:space="0" w:color="auto"/>
            <w:right w:val="none" w:sz="0" w:space="0" w:color="auto"/>
          </w:divBdr>
        </w:div>
        <w:div w:id="2143767519">
          <w:marLeft w:val="640"/>
          <w:marRight w:val="0"/>
          <w:marTop w:val="0"/>
          <w:marBottom w:val="0"/>
          <w:divBdr>
            <w:top w:val="none" w:sz="0" w:space="0" w:color="auto"/>
            <w:left w:val="none" w:sz="0" w:space="0" w:color="auto"/>
            <w:bottom w:val="none" w:sz="0" w:space="0" w:color="auto"/>
            <w:right w:val="none" w:sz="0" w:space="0" w:color="auto"/>
          </w:divBdr>
        </w:div>
      </w:divsChild>
    </w:div>
    <w:div w:id="1732851478">
      <w:bodyDiv w:val="1"/>
      <w:marLeft w:val="0"/>
      <w:marRight w:val="0"/>
      <w:marTop w:val="0"/>
      <w:marBottom w:val="0"/>
      <w:divBdr>
        <w:top w:val="none" w:sz="0" w:space="0" w:color="auto"/>
        <w:left w:val="none" w:sz="0" w:space="0" w:color="auto"/>
        <w:bottom w:val="none" w:sz="0" w:space="0" w:color="auto"/>
        <w:right w:val="none" w:sz="0" w:space="0" w:color="auto"/>
      </w:divBdr>
      <w:divsChild>
        <w:div w:id="71240730">
          <w:marLeft w:val="640"/>
          <w:marRight w:val="0"/>
          <w:marTop w:val="0"/>
          <w:marBottom w:val="0"/>
          <w:divBdr>
            <w:top w:val="none" w:sz="0" w:space="0" w:color="auto"/>
            <w:left w:val="none" w:sz="0" w:space="0" w:color="auto"/>
            <w:bottom w:val="none" w:sz="0" w:space="0" w:color="auto"/>
            <w:right w:val="none" w:sz="0" w:space="0" w:color="auto"/>
          </w:divBdr>
        </w:div>
        <w:div w:id="263655885">
          <w:marLeft w:val="640"/>
          <w:marRight w:val="0"/>
          <w:marTop w:val="0"/>
          <w:marBottom w:val="0"/>
          <w:divBdr>
            <w:top w:val="none" w:sz="0" w:space="0" w:color="auto"/>
            <w:left w:val="none" w:sz="0" w:space="0" w:color="auto"/>
            <w:bottom w:val="none" w:sz="0" w:space="0" w:color="auto"/>
            <w:right w:val="none" w:sz="0" w:space="0" w:color="auto"/>
          </w:divBdr>
        </w:div>
        <w:div w:id="297422913">
          <w:marLeft w:val="640"/>
          <w:marRight w:val="0"/>
          <w:marTop w:val="0"/>
          <w:marBottom w:val="0"/>
          <w:divBdr>
            <w:top w:val="none" w:sz="0" w:space="0" w:color="auto"/>
            <w:left w:val="none" w:sz="0" w:space="0" w:color="auto"/>
            <w:bottom w:val="none" w:sz="0" w:space="0" w:color="auto"/>
            <w:right w:val="none" w:sz="0" w:space="0" w:color="auto"/>
          </w:divBdr>
        </w:div>
        <w:div w:id="404647745">
          <w:marLeft w:val="640"/>
          <w:marRight w:val="0"/>
          <w:marTop w:val="0"/>
          <w:marBottom w:val="0"/>
          <w:divBdr>
            <w:top w:val="none" w:sz="0" w:space="0" w:color="auto"/>
            <w:left w:val="none" w:sz="0" w:space="0" w:color="auto"/>
            <w:bottom w:val="none" w:sz="0" w:space="0" w:color="auto"/>
            <w:right w:val="none" w:sz="0" w:space="0" w:color="auto"/>
          </w:divBdr>
        </w:div>
        <w:div w:id="574051486">
          <w:marLeft w:val="640"/>
          <w:marRight w:val="0"/>
          <w:marTop w:val="0"/>
          <w:marBottom w:val="0"/>
          <w:divBdr>
            <w:top w:val="none" w:sz="0" w:space="0" w:color="auto"/>
            <w:left w:val="none" w:sz="0" w:space="0" w:color="auto"/>
            <w:bottom w:val="none" w:sz="0" w:space="0" w:color="auto"/>
            <w:right w:val="none" w:sz="0" w:space="0" w:color="auto"/>
          </w:divBdr>
        </w:div>
        <w:div w:id="720132305">
          <w:marLeft w:val="640"/>
          <w:marRight w:val="0"/>
          <w:marTop w:val="0"/>
          <w:marBottom w:val="0"/>
          <w:divBdr>
            <w:top w:val="none" w:sz="0" w:space="0" w:color="auto"/>
            <w:left w:val="none" w:sz="0" w:space="0" w:color="auto"/>
            <w:bottom w:val="none" w:sz="0" w:space="0" w:color="auto"/>
            <w:right w:val="none" w:sz="0" w:space="0" w:color="auto"/>
          </w:divBdr>
        </w:div>
        <w:div w:id="783423946">
          <w:marLeft w:val="640"/>
          <w:marRight w:val="0"/>
          <w:marTop w:val="0"/>
          <w:marBottom w:val="0"/>
          <w:divBdr>
            <w:top w:val="none" w:sz="0" w:space="0" w:color="auto"/>
            <w:left w:val="none" w:sz="0" w:space="0" w:color="auto"/>
            <w:bottom w:val="none" w:sz="0" w:space="0" w:color="auto"/>
            <w:right w:val="none" w:sz="0" w:space="0" w:color="auto"/>
          </w:divBdr>
        </w:div>
        <w:div w:id="889729716">
          <w:marLeft w:val="640"/>
          <w:marRight w:val="0"/>
          <w:marTop w:val="0"/>
          <w:marBottom w:val="0"/>
          <w:divBdr>
            <w:top w:val="none" w:sz="0" w:space="0" w:color="auto"/>
            <w:left w:val="none" w:sz="0" w:space="0" w:color="auto"/>
            <w:bottom w:val="none" w:sz="0" w:space="0" w:color="auto"/>
            <w:right w:val="none" w:sz="0" w:space="0" w:color="auto"/>
          </w:divBdr>
        </w:div>
        <w:div w:id="942541459">
          <w:marLeft w:val="640"/>
          <w:marRight w:val="0"/>
          <w:marTop w:val="0"/>
          <w:marBottom w:val="0"/>
          <w:divBdr>
            <w:top w:val="none" w:sz="0" w:space="0" w:color="auto"/>
            <w:left w:val="none" w:sz="0" w:space="0" w:color="auto"/>
            <w:bottom w:val="none" w:sz="0" w:space="0" w:color="auto"/>
            <w:right w:val="none" w:sz="0" w:space="0" w:color="auto"/>
          </w:divBdr>
        </w:div>
        <w:div w:id="1036388746">
          <w:marLeft w:val="640"/>
          <w:marRight w:val="0"/>
          <w:marTop w:val="0"/>
          <w:marBottom w:val="0"/>
          <w:divBdr>
            <w:top w:val="none" w:sz="0" w:space="0" w:color="auto"/>
            <w:left w:val="none" w:sz="0" w:space="0" w:color="auto"/>
            <w:bottom w:val="none" w:sz="0" w:space="0" w:color="auto"/>
            <w:right w:val="none" w:sz="0" w:space="0" w:color="auto"/>
          </w:divBdr>
        </w:div>
        <w:div w:id="1037245068">
          <w:marLeft w:val="640"/>
          <w:marRight w:val="0"/>
          <w:marTop w:val="0"/>
          <w:marBottom w:val="0"/>
          <w:divBdr>
            <w:top w:val="none" w:sz="0" w:space="0" w:color="auto"/>
            <w:left w:val="none" w:sz="0" w:space="0" w:color="auto"/>
            <w:bottom w:val="none" w:sz="0" w:space="0" w:color="auto"/>
            <w:right w:val="none" w:sz="0" w:space="0" w:color="auto"/>
          </w:divBdr>
        </w:div>
        <w:div w:id="1051269404">
          <w:marLeft w:val="640"/>
          <w:marRight w:val="0"/>
          <w:marTop w:val="0"/>
          <w:marBottom w:val="0"/>
          <w:divBdr>
            <w:top w:val="none" w:sz="0" w:space="0" w:color="auto"/>
            <w:left w:val="none" w:sz="0" w:space="0" w:color="auto"/>
            <w:bottom w:val="none" w:sz="0" w:space="0" w:color="auto"/>
            <w:right w:val="none" w:sz="0" w:space="0" w:color="auto"/>
          </w:divBdr>
        </w:div>
        <w:div w:id="1054044895">
          <w:marLeft w:val="640"/>
          <w:marRight w:val="0"/>
          <w:marTop w:val="0"/>
          <w:marBottom w:val="0"/>
          <w:divBdr>
            <w:top w:val="none" w:sz="0" w:space="0" w:color="auto"/>
            <w:left w:val="none" w:sz="0" w:space="0" w:color="auto"/>
            <w:bottom w:val="none" w:sz="0" w:space="0" w:color="auto"/>
            <w:right w:val="none" w:sz="0" w:space="0" w:color="auto"/>
          </w:divBdr>
        </w:div>
        <w:div w:id="1088505104">
          <w:marLeft w:val="640"/>
          <w:marRight w:val="0"/>
          <w:marTop w:val="0"/>
          <w:marBottom w:val="0"/>
          <w:divBdr>
            <w:top w:val="none" w:sz="0" w:space="0" w:color="auto"/>
            <w:left w:val="none" w:sz="0" w:space="0" w:color="auto"/>
            <w:bottom w:val="none" w:sz="0" w:space="0" w:color="auto"/>
            <w:right w:val="none" w:sz="0" w:space="0" w:color="auto"/>
          </w:divBdr>
        </w:div>
        <w:div w:id="1188908529">
          <w:marLeft w:val="640"/>
          <w:marRight w:val="0"/>
          <w:marTop w:val="0"/>
          <w:marBottom w:val="0"/>
          <w:divBdr>
            <w:top w:val="none" w:sz="0" w:space="0" w:color="auto"/>
            <w:left w:val="none" w:sz="0" w:space="0" w:color="auto"/>
            <w:bottom w:val="none" w:sz="0" w:space="0" w:color="auto"/>
            <w:right w:val="none" w:sz="0" w:space="0" w:color="auto"/>
          </w:divBdr>
        </w:div>
        <w:div w:id="1320035060">
          <w:marLeft w:val="640"/>
          <w:marRight w:val="0"/>
          <w:marTop w:val="0"/>
          <w:marBottom w:val="0"/>
          <w:divBdr>
            <w:top w:val="none" w:sz="0" w:space="0" w:color="auto"/>
            <w:left w:val="none" w:sz="0" w:space="0" w:color="auto"/>
            <w:bottom w:val="none" w:sz="0" w:space="0" w:color="auto"/>
            <w:right w:val="none" w:sz="0" w:space="0" w:color="auto"/>
          </w:divBdr>
        </w:div>
        <w:div w:id="1456365372">
          <w:marLeft w:val="640"/>
          <w:marRight w:val="0"/>
          <w:marTop w:val="0"/>
          <w:marBottom w:val="0"/>
          <w:divBdr>
            <w:top w:val="none" w:sz="0" w:space="0" w:color="auto"/>
            <w:left w:val="none" w:sz="0" w:space="0" w:color="auto"/>
            <w:bottom w:val="none" w:sz="0" w:space="0" w:color="auto"/>
            <w:right w:val="none" w:sz="0" w:space="0" w:color="auto"/>
          </w:divBdr>
        </w:div>
        <w:div w:id="1589653317">
          <w:marLeft w:val="640"/>
          <w:marRight w:val="0"/>
          <w:marTop w:val="0"/>
          <w:marBottom w:val="0"/>
          <w:divBdr>
            <w:top w:val="none" w:sz="0" w:space="0" w:color="auto"/>
            <w:left w:val="none" w:sz="0" w:space="0" w:color="auto"/>
            <w:bottom w:val="none" w:sz="0" w:space="0" w:color="auto"/>
            <w:right w:val="none" w:sz="0" w:space="0" w:color="auto"/>
          </w:divBdr>
        </w:div>
        <w:div w:id="1620450741">
          <w:marLeft w:val="640"/>
          <w:marRight w:val="0"/>
          <w:marTop w:val="0"/>
          <w:marBottom w:val="0"/>
          <w:divBdr>
            <w:top w:val="none" w:sz="0" w:space="0" w:color="auto"/>
            <w:left w:val="none" w:sz="0" w:space="0" w:color="auto"/>
            <w:bottom w:val="none" w:sz="0" w:space="0" w:color="auto"/>
            <w:right w:val="none" w:sz="0" w:space="0" w:color="auto"/>
          </w:divBdr>
        </w:div>
        <w:div w:id="1639871100">
          <w:marLeft w:val="640"/>
          <w:marRight w:val="0"/>
          <w:marTop w:val="0"/>
          <w:marBottom w:val="0"/>
          <w:divBdr>
            <w:top w:val="none" w:sz="0" w:space="0" w:color="auto"/>
            <w:left w:val="none" w:sz="0" w:space="0" w:color="auto"/>
            <w:bottom w:val="none" w:sz="0" w:space="0" w:color="auto"/>
            <w:right w:val="none" w:sz="0" w:space="0" w:color="auto"/>
          </w:divBdr>
        </w:div>
        <w:div w:id="1834565873">
          <w:marLeft w:val="640"/>
          <w:marRight w:val="0"/>
          <w:marTop w:val="0"/>
          <w:marBottom w:val="0"/>
          <w:divBdr>
            <w:top w:val="none" w:sz="0" w:space="0" w:color="auto"/>
            <w:left w:val="none" w:sz="0" w:space="0" w:color="auto"/>
            <w:bottom w:val="none" w:sz="0" w:space="0" w:color="auto"/>
            <w:right w:val="none" w:sz="0" w:space="0" w:color="auto"/>
          </w:divBdr>
        </w:div>
        <w:div w:id="1857618243">
          <w:marLeft w:val="640"/>
          <w:marRight w:val="0"/>
          <w:marTop w:val="0"/>
          <w:marBottom w:val="0"/>
          <w:divBdr>
            <w:top w:val="none" w:sz="0" w:space="0" w:color="auto"/>
            <w:left w:val="none" w:sz="0" w:space="0" w:color="auto"/>
            <w:bottom w:val="none" w:sz="0" w:space="0" w:color="auto"/>
            <w:right w:val="none" w:sz="0" w:space="0" w:color="auto"/>
          </w:divBdr>
        </w:div>
        <w:div w:id="1878201559">
          <w:marLeft w:val="640"/>
          <w:marRight w:val="0"/>
          <w:marTop w:val="0"/>
          <w:marBottom w:val="0"/>
          <w:divBdr>
            <w:top w:val="none" w:sz="0" w:space="0" w:color="auto"/>
            <w:left w:val="none" w:sz="0" w:space="0" w:color="auto"/>
            <w:bottom w:val="none" w:sz="0" w:space="0" w:color="auto"/>
            <w:right w:val="none" w:sz="0" w:space="0" w:color="auto"/>
          </w:divBdr>
        </w:div>
        <w:div w:id="1927113731">
          <w:marLeft w:val="640"/>
          <w:marRight w:val="0"/>
          <w:marTop w:val="0"/>
          <w:marBottom w:val="0"/>
          <w:divBdr>
            <w:top w:val="none" w:sz="0" w:space="0" w:color="auto"/>
            <w:left w:val="none" w:sz="0" w:space="0" w:color="auto"/>
            <w:bottom w:val="none" w:sz="0" w:space="0" w:color="auto"/>
            <w:right w:val="none" w:sz="0" w:space="0" w:color="auto"/>
          </w:divBdr>
        </w:div>
        <w:div w:id="1928614286">
          <w:marLeft w:val="640"/>
          <w:marRight w:val="0"/>
          <w:marTop w:val="0"/>
          <w:marBottom w:val="0"/>
          <w:divBdr>
            <w:top w:val="none" w:sz="0" w:space="0" w:color="auto"/>
            <w:left w:val="none" w:sz="0" w:space="0" w:color="auto"/>
            <w:bottom w:val="none" w:sz="0" w:space="0" w:color="auto"/>
            <w:right w:val="none" w:sz="0" w:space="0" w:color="auto"/>
          </w:divBdr>
        </w:div>
        <w:div w:id="2032956086">
          <w:marLeft w:val="640"/>
          <w:marRight w:val="0"/>
          <w:marTop w:val="0"/>
          <w:marBottom w:val="0"/>
          <w:divBdr>
            <w:top w:val="none" w:sz="0" w:space="0" w:color="auto"/>
            <w:left w:val="none" w:sz="0" w:space="0" w:color="auto"/>
            <w:bottom w:val="none" w:sz="0" w:space="0" w:color="auto"/>
            <w:right w:val="none" w:sz="0" w:space="0" w:color="auto"/>
          </w:divBdr>
        </w:div>
        <w:div w:id="2044359249">
          <w:marLeft w:val="640"/>
          <w:marRight w:val="0"/>
          <w:marTop w:val="0"/>
          <w:marBottom w:val="0"/>
          <w:divBdr>
            <w:top w:val="none" w:sz="0" w:space="0" w:color="auto"/>
            <w:left w:val="none" w:sz="0" w:space="0" w:color="auto"/>
            <w:bottom w:val="none" w:sz="0" w:space="0" w:color="auto"/>
            <w:right w:val="none" w:sz="0" w:space="0" w:color="auto"/>
          </w:divBdr>
        </w:div>
        <w:div w:id="2060200444">
          <w:marLeft w:val="640"/>
          <w:marRight w:val="0"/>
          <w:marTop w:val="0"/>
          <w:marBottom w:val="0"/>
          <w:divBdr>
            <w:top w:val="none" w:sz="0" w:space="0" w:color="auto"/>
            <w:left w:val="none" w:sz="0" w:space="0" w:color="auto"/>
            <w:bottom w:val="none" w:sz="0" w:space="0" w:color="auto"/>
            <w:right w:val="none" w:sz="0" w:space="0" w:color="auto"/>
          </w:divBdr>
        </w:div>
        <w:div w:id="2094693223">
          <w:marLeft w:val="640"/>
          <w:marRight w:val="0"/>
          <w:marTop w:val="0"/>
          <w:marBottom w:val="0"/>
          <w:divBdr>
            <w:top w:val="none" w:sz="0" w:space="0" w:color="auto"/>
            <w:left w:val="none" w:sz="0" w:space="0" w:color="auto"/>
            <w:bottom w:val="none" w:sz="0" w:space="0" w:color="auto"/>
            <w:right w:val="none" w:sz="0" w:space="0" w:color="auto"/>
          </w:divBdr>
        </w:div>
      </w:divsChild>
    </w:div>
    <w:div w:id="1767457459">
      <w:bodyDiv w:val="1"/>
      <w:marLeft w:val="0"/>
      <w:marRight w:val="0"/>
      <w:marTop w:val="0"/>
      <w:marBottom w:val="0"/>
      <w:divBdr>
        <w:top w:val="none" w:sz="0" w:space="0" w:color="auto"/>
        <w:left w:val="none" w:sz="0" w:space="0" w:color="auto"/>
        <w:bottom w:val="none" w:sz="0" w:space="0" w:color="auto"/>
        <w:right w:val="none" w:sz="0" w:space="0" w:color="auto"/>
      </w:divBdr>
      <w:divsChild>
        <w:div w:id="66002818">
          <w:marLeft w:val="640"/>
          <w:marRight w:val="0"/>
          <w:marTop w:val="0"/>
          <w:marBottom w:val="0"/>
          <w:divBdr>
            <w:top w:val="none" w:sz="0" w:space="0" w:color="auto"/>
            <w:left w:val="none" w:sz="0" w:space="0" w:color="auto"/>
            <w:bottom w:val="none" w:sz="0" w:space="0" w:color="auto"/>
            <w:right w:val="none" w:sz="0" w:space="0" w:color="auto"/>
          </w:divBdr>
        </w:div>
        <w:div w:id="97526204">
          <w:marLeft w:val="640"/>
          <w:marRight w:val="0"/>
          <w:marTop w:val="0"/>
          <w:marBottom w:val="0"/>
          <w:divBdr>
            <w:top w:val="none" w:sz="0" w:space="0" w:color="auto"/>
            <w:left w:val="none" w:sz="0" w:space="0" w:color="auto"/>
            <w:bottom w:val="none" w:sz="0" w:space="0" w:color="auto"/>
            <w:right w:val="none" w:sz="0" w:space="0" w:color="auto"/>
          </w:divBdr>
        </w:div>
        <w:div w:id="141164736">
          <w:marLeft w:val="640"/>
          <w:marRight w:val="0"/>
          <w:marTop w:val="0"/>
          <w:marBottom w:val="0"/>
          <w:divBdr>
            <w:top w:val="none" w:sz="0" w:space="0" w:color="auto"/>
            <w:left w:val="none" w:sz="0" w:space="0" w:color="auto"/>
            <w:bottom w:val="none" w:sz="0" w:space="0" w:color="auto"/>
            <w:right w:val="none" w:sz="0" w:space="0" w:color="auto"/>
          </w:divBdr>
        </w:div>
        <w:div w:id="348872201">
          <w:marLeft w:val="640"/>
          <w:marRight w:val="0"/>
          <w:marTop w:val="0"/>
          <w:marBottom w:val="0"/>
          <w:divBdr>
            <w:top w:val="none" w:sz="0" w:space="0" w:color="auto"/>
            <w:left w:val="none" w:sz="0" w:space="0" w:color="auto"/>
            <w:bottom w:val="none" w:sz="0" w:space="0" w:color="auto"/>
            <w:right w:val="none" w:sz="0" w:space="0" w:color="auto"/>
          </w:divBdr>
        </w:div>
        <w:div w:id="584804958">
          <w:marLeft w:val="640"/>
          <w:marRight w:val="0"/>
          <w:marTop w:val="0"/>
          <w:marBottom w:val="0"/>
          <w:divBdr>
            <w:top w:val="none" w:sz="0" w:space="0" w:color="auto"/>
            <w:left w:val="none" w:sz="0" w:space="0" w:color="auto"/>
            <w:bottom w:val="none" w:sz="0" w:space="0" w:color="auto"/>
            <w:right w:val="none" w:sz="0" w:space="0" w:color="auto"/>
          </w:divBdr>
        </w:div>
        <w:div w:id="626662450">
          <w:marLeft w:val="640"/>
          <w:marRight w:val="0"/>
          <w:marTop w:val="0"/>
          <w:marBottom w:val="0"/>
          <w:divBdr>
            <w:top w:val="none" w:sz="0" w:space="0" w:color="auto"/>
            <w:left w:val="none" w:sz="0" w:space="0" w:color="auto"/>
            <w:bottom w:val="none" w:sz="0" w:space="0" w:color="auto"/>
            <w:right w:val="none" w:sz="0" w:space="0" w:color="auto"/>
          </w:divBdr>
        </w:div>
        <w:div w:id="668875490">
          <w:marLeft w:val="640"/>
          <w:marRight w:val="0"/>
          <w:marTop w:val="0"/>
          <w:marBottom w:val="0"/>
          <w:divBdr>
            <w:top w:val="none" w:sz="0" w:space="0" w:color="auto"/>
            <w:left w:val="none" w:sz="0" w:space="0" w:color="auto"/>
            <w:bottom w:val="none" w:sz="0" w:space="0" w:color="auto"/>
            <w:right w:val="none" w:sz="0" w:space="0" w:color="auto"/>
          </w:divBdr>
        </w:div>
        <w:div w:id="678695583">
          <w:marLeft w:val="640"/>
          <w:marRight w:val="0"/>
          <w:marTop w:val="0"/>
          <w:marBottom w:val="0"/>
          <w:divBdr>
            <w:top w:val="none" w:sz="0" w:space="0" w:color="auto"/>
            <w:left w:val="none" w:sz="0" w:space="0" w:color="auto"/>
            <w:bottom w:val="none" w:sz="0" w:space="0" w:color="auto"/>
            <w:right w:val="none" w:sz="0" w:space="0" w:color="auto"/>
          </w:divBdr>
        </w:div>
        <w:div w:id="735860898">
          <w:marLeft w:val="640"/>
          <w:marRight w:val="0"/>
          <w:marTop w:val="0"/>
          <w:marBottom w:val="0"/>
          <w:divBdr>
            <w:top w:val="none" w:sz="0" w:space="0" w:color="auto"/>
            <w:left w:val="none" w:sz="0" w:space="0" w:color="auto"/>
            <w:bottom w:val="none" w:sz="0" w:space="0" w:color="auto"/>
            <w:right w:val="none" w:sz="0" w:space="0" w:color="auto"/>
          </w:divBdr>
        </w:div>
        <w:div w:id="826870176">
          <w:marLeft w:val="640"/>
          <w:marRight w:val="0"/>
          <w:marTop w:val="0"/>
          <w:marBottom w:val="0"/>
          <w:divBdr>
            <w:top w:val="none" w:sz="0" w:space="0" w:color="auto"/>
            <w:left w:val="none" w:sz="0" w:space="0" w:color="auto"/>
            <w:bottom w:val="none" w:sz="0" w:space="0" w:color="auto"/>
            <w:right w:val="none" w:sz="0" w:space="0" w:color="auto"/>
          </w:divBdr>
        </w:div>
        <w:div w:id="848057171">
          <w:marLeft w:val="640"/>
          <w:marRight w:val="0"/>
          <w:marTop w:val="0"/>
          <w:marBottom w:val="0"/>
          <w:divBdr>
            <w:top w:val="none" w:sz="0" w:space="0" w:color="auto"/>
            <w:left w:val="none" w:sz="0" w:space="0" w:color="auto"/>
            <w:bottom w:val="none" w:sz="0" w:space="0" w:color="auto"/>
            <w:right w:val="none" w:sz="0" w:space="0" w:color="auto"/>
          </w:divBdr>
        </w:div>
        <w:div w:id="884218605">
          <w:marLeft w:val="640"/>
          <w:marRight w:val="0"/>
          <w:marTop w:val="0"/>
          <w:marBottom w:val="0"/>
          <w:divBdr>
            <w:top w:val="none" w:sz="0" w:space="0" w:color="auto"/>
            <w:left w:val="none" w:sz="0" w:space="0" w:color="auto"/>
            <w:bottom w:val="none" w:sz="0" w:space="0" w:color="auto"/>
            <w:right w:val="none" w:sz="0" w:space="0" w:color="auto"/>
          </w:divBdr>
        </w:div>
        <w:div w:id="1140073064">
          <w:marLeft w:val="640"/>
          <w:marRight w:val="0"/>
          <w:marTop w:val="0"/>
          <w:marBottom w:val="0"/>
          <w:divBdr>
            <w:top w:val="none" w:sz="0" w:space="0" w:color="auto"/>
            <w:left w:val="none" w:sz="0" w:space="0" w:color="auto"/>
            <w:bottom w:val="none" w:sz="0" w:space="0" w:color="auto"/>
            <w:right w:val="none" w:sz="0" w:space="0" w:color="auto"/>
          </w:divBdr>
        </w:div>
        <w:div w:id="1141310839">
          <w:marLeft w:val="640"/>
          <w:marRight w:val="0"/>
          <w:marTop w:val="0"/>
          <w:marBottom w:val="0"/>
          <w:divBdr>
            <w:top w:val="none" w:sz="0" w:space="0" w:color="auto"/>
            <w:left w:val="none" w:sz="0" w:space="0" w:color="auto"/>
            <w:bottom w:val="none" w:sz="0" w:space="0" w:color="auto"/>
            <w:right w:val="none" w:sz="0" w:space="0" w:color="auto"/>
          </w:divBdr>
        </w:div>
        <w:div w:id="1229068820">
          <w:marLeft w:val="640"/>
          <w:marRight w:val="0"/>
          <w:marTop w:val="0"/>
          <w:marBottom w:val="0"/>
          <w:divBdr>
            <w:top w:val="none" w:sz="0" w:space="0" w:color="auto"/>
            <w:left w:val="none" w:sz="0" w:space="0" w:color="auto"/>
            <w:bottom w:val="none" w:sz="0" w:space="0" w:color="auto"/>
            <w:right w:val="none" w:sz="0" w:space="0" w:color="auto"/>
          </w:divBdr>
        </w:div>
        <w:div w:id="1255745484">
          <w:marLeft w:val="640"/>
          <w:marRight w:val="0"/>
          <w:marTop w:val="0"/>
          <w:marBottom w:val="0"/>
          <w:divBdr>
            <w:top w:val="none" w:sz="0" w:space="0" w:color="auto"/>
            <w:left w:val="none" w:sz="0" w:space="0" w:color="auto"/>
            <w:bottom w:val="none" w:sz="0" w:space="0" w:color="auto"/>
            <w:right w:val="none" w:sz="0" w:space="0" w:color="auto"/>
          </w:divBdr>
        </w:div>
        <w:div w:id="1267077047">
          <w:marLeft w:val="640"/>
          <w:marRight w:val="0"/>
          <w:marTop w:val="0"/>
          <w:marBottom w:val="0"/>
          <w:divBdr>
            <w:top w:val="none" w:sz="0" w:space="0" w:color="auto"/>
            <w:left w:val="none" w:sz="0" w:space="0" w:color="auto"/>
            <w:bottom w:val="none" w:sz="0" w:space="0" w:color="auto"/>
            <w:right w:val="none" w:sz="0" w:space="0" w:color="auto"/>
          </w:divBdr>
        </w:div>
        <w:div w:id="1332875293">
          <w:marLeft w:val="640"/>
          <w:marRight w:val="0"/>
          <w:marTop w:val="0"/>
          <w:marBottom w:val="0"/>
          <w:divBdr>
            <w:top w:val="none" w:sz="0" w:space="0" w:color="auto"/>
            <w:left w:val="none" w:sz="0" w:space="0" w:color="auto"/>
            <w:bottom w:val="none" w:sz="0" w:space="0" w:color="auto"/>
            <w:right w:val="none" w:sz="0" w:space="0" w:color="auto"/>
          </w:divBdr>
        </w:div>
        <w:div w:id="1335721064">
          <w:marLeft w:val="640"/>
          <w:marRight w:val="0"/>
          <w:marTop w:val="0"/>
          <w:marBottom w:val="0"/>
          <w:divBdr>
            <w:top w:val="none" w:sz="0" w:space="0" w:color="auto"/>
            <w:left w:val="none" w:sz="0" w:space="0" w:color="auto"/>
            <w:bottom w:val="none" w:sz="0" w:space="0" w:color="auto"/>
            <w:right w:val="none" w:sz="0" w:space="0" w:color="auto"/>
          </w:divBdr>
        </w:div>
        <w:div w:id="1342246505">
          <w:marLeft w:val="640"/>
          <w:marRight w:val="0"/>
          <w:marTop w:val="0"/>
          <w:marBottom w:val="0"/>
          <w:divBdr>
            <w:top w:val="none" w:sz="0" w:space="0" w:color="auto"/>
            <w:left w:val="none" w:sz="0" w:space="0" w:color="auto"/>
            <w:bottom w:val="none" w:sz="0" w:space="0" w:color="auto"/>
            <w:right w:val="none" w:sz="0" w:space="0" w:color="auto"/>
          </w:divBdr>
        </w:div>
        <w:div w:id="1447387802">
          <w:marLeft w:val="640"/>
          <w:marRight w:val="0"/>
          <w:marTop w:val="0"/>
          <w:marBottom w:val="0"/>
          <w:divBdr>
            <w:top w:val="none" w:sz="0" w:space="0" w:color="auto"/>
            <w:left w:val="none" w:sz="0" w:space="0" w:color="auto"/>
            <w:bottom w:val="none" w:sz="0" w:space="0" w:color="auto"/>
            <w:right w:val="none" w:sz="0" w:space="0" w:color="auto"/>
          </w:divBdr>
        </w:div>
        <w:div w:id="1456364416">
          <w:marLeft w:val="640"/>
          <w:marRight w:val="0"/>
          <w:marTop w:val="0"/>
          <w:marBottom w:val="0"/>
          <w:divBdr>
            <w:top w:val="none" w:sz="0" w:space="0" w:color="auto"/>
            <w:left w:val="none" w:sz="0" w:space="0" w:color="auto"/>
            <w:bottom w:val="none" w:sz="0" w:space="0" w:color="auto"/>
            <w:right w:val="none" w:sz="0" w:space="0" w:color="auto"/>
          </w:divBdr>
        </w:div>
        <w:div w:id="1466002969">
          <w:marLeft w:val="640"/>
          <w:marRight w:val="0"/>
          <w:marTop w:val="0"/>
          <w:marBottom w:val="0"/>
          <w:divBdr>
            <w:top w:val="none" w:sz="0" w:space="0" w:color="auto"/>
            <w:left w:val="none" w:sz="0" w:space="0" w:color="auto"/>
            <w:bottom w:val="none" w:sz="0" w:space="0" w:color="auto"/>
            <w:right w:val="none" w:sz="0" w:space="0" w:color="auto"/>
          </w:divBdr>
        </w:div>
        <w:div w:id="1477839151">
          <w:marLeft w:val="640"/>
          <w:marRight w:val="0"/>
          <w:marTop w:val="0"/>
          <w:marBottom w:val="0"/>
          <w:divBdr>
            <w:top w:val="none" w:sz="0" w:space="0" w:color="auto"/>
            <w:left w:val="none" w:sz="0" w:space="0" w:color="auto"/>
            <w:bottom w:val="none" w:sz="0" w:space="0" w:color="auto"/>
            <w:right w:val="none" w:sz="0" w:space="0" w:color="auto"/>
          </w:divBdr>
        </w:div>
        <w:div w:id="1502314399">
          <w:marLeft w:val="640"/>
          <w:marRight w:val="0"/>
          <w:marTop w:val="0"/>
          <w:marBottom w:val="0"/>
          <w:divBdr>
            <w:top w:val="none" w:sz="0" w:space="0" w:color="auto"/>
            <w:left w:val="none" w:sz="0" w:space="0" w:color="auto"/>
            <w:bottom w:val="none" w:sz="0" w:space="0" w:color="auto"/>
            <w:right w:val="none" w:sz="0" w:space="0" w:color="auto"/>
          </w:divBdr>
        </w:div>
        <w:div w:id="1512796560">
          <w:marLeft w:val="640"/>
          <w:marRight w:val="0"/>
          <w:marTop w:val="0"/>
          <w:marBottom w:val="0"/>
          <w:divBdr>
            <w:top w:val="none" w:sz="0" w:space="0" w:color="auto"/>
            <w:left w:val="none" w:sz="0" w:space="0" w:color="auto"/>
            <w:bottom w:val="none" w:sz="0" w:space="0" w:color="auto"/>
            <w:right w:val="none" w:sz="0" w:space="0" w:color="auto"/>
          </w:divBdr>
        </w:div>
        <w:div w:id="1546871977">
          <w:marLeft w:val="640"/>
          <w:marRight w:val="0"/>
          <w:marTop w:val="0"/>
          <w:marBottom w:val="0"/>
          <w:divBdr>
            <w:top w:val="none" w:sz="0" w:space="0" w:color="auto"/>
            <w:left w:val="none" w:sz="0" w:space="0" w:color="auto"/>
            <w:bottom w:val="none" w:sz="0" w:space="0" w:color="auto"/>
            <w:right w:val="none" w:sz="0" w:space="0" w:color="auto"/>
          </w:divBdr>
        </w:div>
        <w:div w:id="1605727818">
          <w:marLeft w:val="640"/>
          <w:marRight w:val="0"/>
          <w:marTop w:val="0"/>
          <w:marBottom w:val="0"/>
          <w:divBdr>
            <w:top w:val="none" w:sz="0" w:space="0" w:color="auto"/>
            <w:left w:val="none" w:sz="0" w:space="0" w:color="auto"/>
            <w:bottom w:val="none" w:sz="0" w:space="0" w:color="auto"/>
            <w:right w:val="none" w:sz="0" w:space="0" w:color="auto"/>
          </w:divBdr>
        </w:div>
        <w:div w:id="1607076855">
          <w:marLeft w:val="640"/>
          <w:marRight w:val="0"/>
          <w:marTop w:val="0"/>
          <w:marBottom w:val="0"/>
          <w:divBdr>
            <w:top w:val="none" w:sz="0" w:space="0" w:color="auto"/>
            <w:left w:val="none" w:sz="0" w:space="0" w:color="auto"/>
            <w:bottom w:val="none" w:sz="0" w:space="0" w:color="auto"/>
            <w:right w:val="none" w:sz="0" w:space="0" w:color="auto"/>
          </w:divBdr>
        </w:div>
        <w:div w:id="1840579623">
          <w:marLeft w:val="640"/>
          <w:marRight w:val="0"/>
          <w:marTop w:val="0"/>
          <w:marBottom w:val="0"/>
          <w:divBdr>
            <w:top w:val="none" w:sz="0" w:space="0" w:color="auto"/>
            <w:left w:val="none" w:sz="0" w:space="0" w:color="auto"/>
            <w:bottom w:val="none" w:sz="0" w:space="0" w:color="auto"/>
            <w:right w:val="none" w:sz="0" w:space="0" w:color="auto"/>
          </w:divBdr>
        </w:div>
        <w:div w:id="1858890188">
          <w:marLeft w:val="640"/>
          <w:marRight w:val="0"/>
          <w:marTop w:val="0"/>
          <w:marBottom w:val="0"/>
          <w:divBdr>
            <w:top w:val="none" w:sz="0" w:space="0" w:color="auto"/>
            <w:left w:val="none" w:sz="0" w:space="0" w:color="auto"/>
            <w:bottom w:val="none" w:sz="0" w:space="0" w:color="auto"/>
            <w:right w:val="none" w:sz="0" w:space="0" w:color="auto"/>
          </w:divBdr>
        </w:div>
        <w:div w:id="1934391329">
          <w:marLeft w:val="640"/>
          <w:marRight w:val="0"/>
          <w:marTop w:val="0"/>
          <w:marBottom w:val="0"/>
          <w:divBdr>
            <w:top w:val="none" w:sz="0" w:space="0" w:color="auto"/>
            <w:left w:val="none" w:sz="0" w:space="0" w:color="auto"/>
            <w:bottom w:val="none" w:sz="0" w:space="0" w:color="auto"/>
            <w:right w:val="none" w:sz="0" w:space="0" w:color="auto"/>
          </w:divBdr>
        </w:div>
        <w:div w:id="1993677937">
          <w:marLeft w:val="640"/>
          <w:marRight w:val="0"/>
          <w:marTop w:val="0"/>
          <w:marBottom w:val="0"/>
          <w:divBdr>
            <w:top w:val="none" w:sz="0" w:space="0" w:color="auto"/>
            <w:left w:val="none" w:sz="0" w:space="0" w:color="auto"/>
            <w:bottom w:val="none" w:sz="0" w:space="0" w:color="auto"/>
            <w:right w:val="none" w:sz="0" w:space="0" w:color="auto"/>
          </w:divBdr>
        </w:div>
      </w:divsChild>
    </w:div>
    <w:div w:id="1772430368">
      <w:bodyDiv w:val="1"/>
      <w:marLeft w:val="0"/>
      <w:marRight w:val="0"/>
      <w:marTop w:val="0"/>
      <w:marBottom w:val="0"/>
      <w:divBdr>
        <w:top w:val="none" w:sz="0" w:space="0" w:color="auto"/>
        <w:left w:val="none" w:sz="0" w:space="0" w:color="auto"/>
        <w:bottom w:val="none" w:sz="0" w:space="0" w:color="auto"/>
        <w:right w:val="none" w:sz="0" w:space="0" w:color="auto"/>
      </w:divBdr>
      <w:divsChild>
        <w:div w:id="127475914">
          <w:marLeft w:val="640"/>
          <w:marRight w:val="0"/>
          <w:marTop w:val="0"/>
          <w:marBottom w:val="0"/>
          <w:divBdr>
            <w:top w:val="none" w:sz="0" w:space="0" w:color="auto"/>
            <w:left w:val="none" w:sz="0" w:space="0" w:color="auto"/>
            <w:bottom w:val="none" w:sz="0" w:space="0" w:color="auto"/>
            <w:right w:val="none" w:sz="0" w:space="0" w:color="auto"/>
          </w:divBdr>
        </w:div>
        <w:div w:id="150098274">
          <w:marLeft w:val="640"/>
          <w:marRight w:val="0"/>
          <w:marTop w:val="0"/>
          <w:marBottom w:val="0"/>
          <w:divBdr>
            <w:top w:val="none" w:sz="0" w:space="0" w:color="auto"/>
            <w:left w:val="none" w:sz="0" w:space="0" w:color="auto"/>
            <w:bottom w:val="none" w:sz="0" w:space="0" w:color="auto"/>
            <w:right w:val="none" w:sz="0" w:space="0" w:color="auto"/>
          </w:divBdr>
        </w:div>
        <w:div w:id="196045219">
          <w:marLeft w:val="640"/>
          <w:marRight w:val="0"/>
          <w:marTop w:val="0"/>
          <w:marBottom w:val="0"/>
          <w:divBdr>
            <w:top w:val="none" w:sz="0" w:space="0" w:color="auto"/>
            <w:left w:val="none" w:sz="0" w:space="0" w:color="auto"/>
            <w:bottom w:val="none" w:sz="0" w:space="0" w:color="auto"/>
            <w:right w:val="none" w:sz="0" w:space="0" w:color="auto"/>
          </w:divBdr>
        </w:div>
        <w:div w:id="225995931">
          <w:marLeft w:val="640"/>
          <w:marRight w:val="0"/>
          <w:marTop w:val="0"/>
          <w:marBottom w:val="0"/>
          <w:divBdr>
            <w:top w:val="none" w:sz="0" w:space="0" w:color="auto"/>
            <w:left w:val="none" w:sz="0" w:space="0" w:color="auto"/>
            <w:bottom w:val="none" w:sz="0" w:space="0" w:color="auto"/>
            <w:right w:val="none" w:sz="0" w:space="0" w:color="auto"/>
          </w:divBdr>
        </w:div>
        <w:div w:id="275797908">
          <w:marLeft w:val="640"/>
          <w:marRight w:val="0"/>
          <w:marTop w:val="0"/>
          <w:marBottom w:val="0"/>
          <w:divBdr>
            <w:top w:val="none" w:sz="0" w:space="0" w:color="auto"/>
            <w:left w:val="none" w:sz="0" w:space="0" w:color="auto"/>
            <w:bottom w:val="none" w:sz="0" w:space="0" w:color="auto"/>
            <w:right w:val="none" w:sz="0" w:space="0" w:color="auto"/>
          </w:divBdr>
        </w:div>
        <w:div w:id="504589909">
          <w:marLeft w:val="640"/>
          <w:marRight w:val="0"/>
          <w:marTop w:val="0"/>
          <w:marBottom w:val="0"/>
          <w:divBdr>
            <w:top w:val="none" w:sz="0" w:space="0" w:color="auto"/>
            <w:left w:val="none" w:sz="0" w:space="0" w:color="auto"/>
            <w:bottom w:val="none" w:sz="0" w:space="0" w:color="auto"/>
            <w:right w:val="none" w:sz="0" w:space="0" w:color="auto"/>
          </w:divBdr>
        </w:div>
        <w:div w:id="523439991">
          <w:marLeft w:val="640"/>
          <w:marRight w:val="0"/>
          <w:marTop w:val="0"/>
          <w:marBottom w:val="0"/>
          <w:divBdr>
            <w:top w:val="none" w:sz="0" w:space="0" w:color="auto"/>
            <w:left w:val="none" w:sz="0" w:space="0" w:color="auto"/>
            <w:bottom w:val="none" w:sz="0" w:space="0" w:color="auto"/>
            <w:right w:val="none" w:sz="0" w:space="0" w:color="auto"/>
          </w:divBdr>
        </w:div>
        <w:div w:id="696202551">
          <w:marLeft w:val="640"/>
          <w:marRight w:val="0"/>
          <w:marTop w:val="0"/>
          <w:marBottom w:val="0"/>
          <w:divBdr>
            <w:top w:val="none" w:sz="0" w:space="0" w:color="auto"/>
            <w:left w:val="none" w:sz="0" w:space="0" w:color="auto"/>
            <w:bottom w:val="none" w:sz="0" w:space="0" w:color="auto"/>
            <w:right w:val="none" w:sz="0" w:space="0" w:color="auto"/>
          </w:divBdr>
        </w:div>
        <w:div w:id="720325688">
          <w:marLeft w:val="640"/>
          <w:marRight w:val="0"/>
          <w:marTop w:val="0"/>
          <w:marBottom w:val="0"/>
          <w:divBdr>
            <w:top w:val="none" w:sz="0" w:space="0" w:color="auto"/>
            <w:left w:val="none" w:sz="0" w:space="0" w:color="auto"/>
            <w:bottom w:val="none" w:sz="0" w:space="0" w:color="auto"/>
            <w:right w:val="none" w:sz="0" w:space="0" w:color="auto"/>
          </w:divBdr>
        </w:div>
        <w:div w:id="746002649">
          <w:marLeft w:val="640"/>
          <w:marRight w:val="0"/>
          <w:marTop w:val="0"/>
          <w:marBottom w:val="0"/>
          <w:divBdr>
            <w:top w:val="none" w:sz="0" w:space="0" w:color="auto"/>
            <w:left w:val="none" w:sz="0" w:space="0" w:color="auto"/>
            <w:bottom w:val="none" w:sz="0" w:space="0" w:color="auto"/>
            <w:right w:val="none" w:sz="0" w:space="0" w:color="auto"/>
          </w:divBdr>
        </w:div>
        <w:div w:id="769472187">
          <w:marLeft w:val="640"/>
          <w:marRight w:val="0"/>
          <w:marTop w:val="0"/>
          <w:marBottom w:val="0"/>
          <w:divBdr>
            <w:top w:val="none" w:sz="0" w:space="0" w:color="auto"/>
            <w:left w:val="none" w:sz="0" w:space="0" w:color="auto"/>
            <w:bottom w:val="none" w:sz="0" w:space="0" w:color="auto"/>
            <w:right w:val="none" w:sz="0" w:space="0" w:color="auto"/>
          </w:divBdr>
        </w:div>
        <w:div w:id="779764941">
          <w:marLeft w:val="640"/>
          <w:marRight w:val="0"/>
          <w:marTop w:val="0"/>
          <w:marBottom w:val="0"/>
          <w:divBdr>
            <w:top w:val="none" w:sz="0" w:space="0" w:color="auto"/>
            <w:left w:val="none" w:sz="0" w:space="0" w:color="auto"/>
            <w:bottom w:val="none" w:sz="0" w:space="0" w:color="auto"/>
            <w:right w:val="none" w:sz="0" w:space="0" w:color="auto"/>
          </w:divBdr>
        </w:div>
        <w:div w:id="787551005">
          <w:marLeft w:val="640"/>
          <w:marRight w:val="0"/>
          <w:marTop w:val="0"/>
          <w:marBottom w:val="0"/>
          <w:divBdr>
            <w:top w:val="none" w:sz="0" w:space="0" w:color="auto"/>
            <w:left w:val="none" w:sz="0" w:space="0" w:color="auto"/>
            <w:bottom w:val="none" w:sz="0" w:space="0" w:color="auto"/>
            <w:right w:val="none" w:sz="0" w:space="0" w:color="auto"/>
          </w:divBdr>
        </w:div>
        <w:div w:id="878471837">
          <w:marLeft w:val="640"/>
          <w:marRight w:val="0"/>
          <w:marTop w:val="0"/>
          <w:marBottom w:val="0"/>
          <w:divBdr>
            <w:top w:val="none" w:sz="0" w:space="0" w:color="auto"/>
            <w:left w:val="none" w:sz="0" w:space="0" w:color="auto"/>
            <w:bottom w:val="none" w:sz="0" w:space="0" w:color="auto"/>
            <w:right w:val="none" w:sz="0" w:space="0" w:color="auto"/>
          </w:divBdr>
        </w:div>
        <w:div w:id="1145121221">
          <w:marLeft w:val="640"/>
          <w:marRight w:val="0"/>
          <w:marTop w:val="0"/>
          <w:marBottom w:val="0"/>
          <w:divBdr>
            <w:top w:val="none" w:sz="0" w:space="0" w:color="auto"/>
            <w:left w:val="none" w:sz="0" w:space="0" w:color="auto"/>
            <w:bottom w:val="none" w:sz="0" w:space="0" w:color="auto"/>
            <w:right w:val="none" w:sz="0" w:space="0" w:color="auto"/>
          </w:divBdr>
        </w:div>
        <w:div w:id="1156459505">
          <w:marLeft w:val="640"/>
          <w:marRight w:val="0"/>
          <w:marTop w:val="0"/>
          <w:marBottom w:val="0"/>
          <w:divBdr>
            <w:top w:val="none" w:sz="0" w:space="0" w:color="auto"/>
            <w:left w:val="none" w:sz="0" w:space="0" w:color="auto"/>
            <w:bottom w:val="none" w:sz="0" w:space="0" w:color="auto"/>
            <w:right w:val="none" w:sz="0" w:space="0" w:color="auto"/>
          </w:divBdr>
        </w:div>
        <w:div w:id="1175192028">
          <w:marLeft w:val="640"/>
          <w:marRight w:val="0"/>
          <w:marTop w:val="0"/>
          <w:marBottom w:val="0"/>
          <w:divBdr>
            <w:top w:val="none" w:sz="0" w:space="0" w:color="auto"/>
            <w:left w:val="none" w:sz="0" w:space="0" w:color="auto"/>
            <w:bottom w:val="none" w:sz="0" w:space="0" w:color="auto"/>
            <w:right w:val="none" w:sz="0" w:space="0" w:color="auto"/>
          </w:divBdr>
        </w:div>
        <w:div w:id="1215584029">
          <w:marLeft w:val="640"/>
          <w:marRight w:val="0"/>
          <w:marTop w:val="0"/>
          <w:marBottom w:val="0"/>
          <w:divBdr>
            <w:top w:val="none" w:sz="0" w:space="0" w:color="auto"/>
            <w:left w:val="none" w:sz="0" w:space="0" w:color="auto"/>
            <w:bottom w:val="none" w:sz="0" w:space="0" w:color="auto"/>
            <w:right w:val="none" w:sz="0" w:space="0" w:color="auto"/>
          </w:divBdr>
        </w:div>
        <w:div w:id="1248810761">
          <w:marLeft w:val="640"/>
          <w:marRight w:val="0"/>
          <w:marTop w:val="0"/>
          <w:marBottom w:val="0"/>
          <w:divBdr>
            <w:top w:val="none" w:sz="0" w:space="0" w:color="auto"/>
            <w:left w:val="none" w:sz="0" w:space="0" w:color="auto"/>
            <w:bottom w:val="none" w:sz="0" w:space="0" w:color="auto"/>
            <w:right w:val="none" w:sz="0" w:space="0" w:color="auto"/>
          </w:divBdr>
        </w:div>
        <w:div w:id="1427924513">
          <w:marLeft w:val="640"/>
          <w:marRight w:val="0"/>
          <w:marTop w:val="0"/>
          <w:marBottom w:val="0"/>
          <w:divBdr>
            <w:top w:val="none" w:sz="0" w:space="0" w:color="auto"/>
            <w:left w:val="none" w:sz="0" w:space="0" w:color="auto"/>
            <w:bottom w:val="none" w:sz="0" w:space="0" w:color="auto"/>
            <w:right w:val="none" w:sz="0" w:space="0" w:color="auto"/>
          </w:divBdr>
        </w:div>
        <w:div w:id="1557472768">
          <w:marLeft w:val="640"/>
          <w:marRight w:val="0"/>
          <w:marTop w:val="0"/>
          <w:marBottom w:val="0"/>
          <w:divBdr>
            <w:top w:val="none" w:sz="0" w:space="0" w:color="auto"/>
            <w:left w:val="none" w:sz="0" w:space="0" w:color="auto"/>
            <w:bottom w:val="none" w:sz="0" w:space="0" w:color="auto"/>
            <w:right w:val="none" w:sz="0" w:space="0" w:color="auto"/>
          </w:divBdr>
        </w:div>
        <w:div w:id="1785536792">
          <w:marLeft w:val="640"/>
          <w:marRight w:val="0"/>
          <w:marTop w:val="0"/>
          <w:marBottom w:val="0"/>
          <w:divBdr>
            <w:top w:val="none" w:sz="0" w:space="0" w:color="auto"/>
            <w:left w:val="none" w:sz="0" w:space="0" w:color="auto"/>
            <w:bottom w:val="none" w:sz="0" w:space="0" w:color="auto"/>
            <w:right w:val="none" w:sz="0" w:space="0" w:color="auto"/>
          </w:divBdr>
        </w:div>
        <w:div w:id="1873953914">
          <w:marLeft w:val="640"/>
          <w:marRight w:val="0"/>
          <w:marTop w:val="0"/>
          <w:marBottom w:val="0"/>
          <w:divBdr>
            <w:top w:val="none" w:sz="0" w:space="0" w:color="auto"/>
            <w:left w:val="none" w:sz="0" w:space="0" w:color="auto"/>
            <w:bottom w:val="none" w:sz="0" w:space="0" w:color="auto"/>
            <w:right w:val="none" w:sz="0" w:space="0" w:color="auto"/>
          </w:divBdr>
        </w:div>
        <w:div w:id="2079092869">
          <w:marLeft w:val="640"/>
          <w:marRight w:val="0"/>
          <w:marTop w:val="0"/>
          <w:marBottom w:val="0"/>
          <w:divBdr>
            <w:top w:val="none" w:sz="0" w:space="0" w:color="auto"/>
            <w:left w:val="none" w:sz="0" w:space="0" w:color="auto"/>
            <w:bottom w:val="none" w:sz="0" w:space="0" w:color="auto"/>
            <w:right w:val="none" w:sz="0" w:space="0" w:color="auto"/>
          </w:divBdr>
        </w:div>
        <w:div w:id="2090342653">
          <w:marLeft w:val="640"/>
          <w:marRight w:val="0"/>
          <w:marTop w:val="0"/>
          <w:marBottom w:val="0"/>
          <w:divBdr>
            <w:top w:val="none" w:sz="0" w:space="0" w:color="auto"/>
            <w:left w:val="none" w:sz="0" w:space="0" w:color="auto"/>
            <w:bottom w:val="none" w:sz="0" w:space="0" w:color="auto"/>
            <w:right w:val="none" w:sz="0" w:space="0" w:color="auto"/>
          </w:divBdr>
        </w:div>
      </w:divsChild>
    </w:div>
    <w:div w:id="1778254212">
      <w:bodyDiv w:val="1"/>
      <w:marLeft w:val="0"/>
      <w:marRight w:val="0"/>
      <w:marTop w:val="0"/>
      <w:marBottom w:val="0"/>
      <w:divBdr>
        <w:top w:val="none" w:sz="0" w:space="0" w:color="auto"/>
        <w:left w:val="none" w:sz="0" w:space="0" w:color="auto"/>
        <w:bottom w:val="none" w:sz="0" w:space="0" w:color="auto"/>
        <w:right w:val="none" w:sz="0" w:space="0" w:color="auto"/>
      </w:divBdr>
      <w:divsChild>
        <w:div w:id="1593136">
          <w:marLeft w:val="640"/>
          <w:marRight w:val="0"/>
          <w:marTop w:val="0"/>
          <w:marBottom w:val="0"/>
          <w:divBdr>
            <w:top w:val="none" w:sz="0" w:space="0" w:color="auto"/>
            <w:left w:val="none" w:sz="0" w:space="0" w:color="auto"/>
            <w:bottom w:val="none" w:sz="0" w:space="0" w:color="auto"/>
            <w:right w:val="none" w:sz="0" w:space="0" w:color="auto"/>
          </w:divBdr>
        </w:div>
        <w:div w:id="35929820">
          <w:marLeft w:val="640"/>
          <w:marRight w:val="0"/>
          <w:marTop w:val="0"/>
          <w:marBottom w:val="0"/>
          <w:divBdr>
            <w:top w:val="none" w:sz="0" w:space="0" w:color="auto"/>
            <w:left w:val="none" w:sz="0" w:space="0" w:color="auto"/>
            <w:bottom w:val="none" w:sz="0" w:space="0" w:color="auto"/>
            <w:right w:val="none" w:sz="0" w:space="0" w:color="auto"/>
          </w:divBdr>
        </w:div>
        <w:div w:id="204752363">
          <w:marLeft w:val="640"/>
          <w:marRight w:val="0"/>
          <w:marTop w:val="0"/>
          <w:marBottom w:val="0"/>
          <w:divBdr>
            <w:top w:val="none" w:sz="0" w:space="0" w:color="auto"/>
            <w:left w:val="none" w:sz="0" w:space="0" w:color="auto"/>
            <w:bottom w:val="none" w:sz="0" w:space="0" w:color="auto"/>
            <w:right w:val="none" w:sz="0" w:space="0" w:color="auto"/>
          </w:divBdr>
        </w:div>
        <w:div w:id="210777418">
          <w:marLeft w:val="640"/>
          <w:marRight w:val="0"/>
          <w:marTop w:val="0"/>
          <w:marBottom w:val="0"/>
          <w:divBdr>
            <w:top w:val="none" w:sz="0" w:space="0" w:color="auto"/>
            <w:left w:val="none" w:sz="0" w:space="0" w:color="auto"/>
            <w:bottom w:val="none" w:sz="0" w:space="0" w:color="auto"/>
            <w:right w:val="none" w:sz="0" w:space="0" w:color="auto"/>
          </w:divBdr>
        </w:div>
        <w:div w:id="319891598">
          <w:marLeft w:val="640"/>
          <w:marRight w:val="0"/>
          <w:marTop w:val="0"/>
          <w:marBottom w:val="0"/>
          <w:divBdr>
            <w:top w:val="none" w:sz="0" w:space="0" w:color="auto"/>
            <w:left w:val="none" w:sz="0" w:space="0" w:color="auto"/>
            <w:bottom w:val="none" w:sz="0" w:space="0" w:color="auto"/>
            <w:right w:val="none" w:sz="0" w:space="0" w:color="auto"/>
          </w:divBdr>
        </w:div>
        <w:div w:id="355422791">
          <w:marLeft w:val="640"/>
          <w:marRight w:val="0"/>
          <w:marTop w:val="0"/>
          <w:marBottom w:val="0"/>
          <w:divBdr>
            <w:top w:val="none" w:sz="0" w:space="0" w:color="auto"/>
            <w:left w:val="none" w:sz="0" w:space="0" w:color="auto"/>
            <w:bottom w:val="none" w:sz="0" w:space="0" w:color="auto"/>
            <w:right w:val="none" w:sz="0" w:space="0" w:color="auto"/>
          </w:divBdr>
        </w:div>
        <w:div w:id="435298078">
          <w:marLeft w:val="640"/>
          <w:marRight w:val="0"/>
          <w:marTop w:val="0"/>
          <w:marBottom w:val="0"/>
          <w:divBdr>
            <w:top w:val="none" w:sz="0" w:space="0" w:color="auto"/>
            <w:left w:val="none" w:sz="0" w:space="0" w:color="auto"/>
            <w:bottom w:val="none" w:sz="0" w:space="0" w:color="auto"/>
            <w:right w:val="none" w:sz="0" w:space="0" w:color="auto"/>
          </w:divBdr>
        </w:div>
        <w:div w:id="562762933">
          <w:marLeft w:val="640"/>
          <w:marRight w:val="0"/>
          <w:marTop w:val="0"/>
          <w:marBottom w:val="0"/>
          <w:divBdr>
            <w:top w:val="none" w:sz="0" w:space="0" w:color="auto"/>
            <w:left w:val="none" w:sz="0" w:space="0" w:color="auto"/>
            <w:bottom w:val="none" w:sz="0" w:space="0" w:color="auto"/>
            <w:right w:val="none" w:sz="0" w:space="0" w:color="auto"/>
          </w:divBdr>
        </w:div>
        <w:div w:id="700786660">
          <w:marLeft w:val="640"/>
          <w:marRight w:val="0"/>
          <w:marTop w:val="0"/>
          <w:marBottom w:val="0"/>
          <w:divBdr>
            <w:top w:val="none" w:sz="0" w:space="0" w:color="auto"/>
            <w:left w:val="none" w:sz="0" w:space="0" w:color="auto"/>
            <w:bottom w:val="none" w:sz="0" w:space="0" w:color="auto"/>
            <w:right w:val="none" w:sz="0" w:space="0" w:color="auto"/>
          </w:divBdr>
        </w:div>
        <w:div w:id="976959512">
          <w:marLeft w:val="640"/>
          <w:marRight w:val="0"/>
          <w:marTop w:val="0"/>
          <w:marBottom w:val="0"/>
          <w:divBdr>
            <w:top w:val="none" w:sz="0" w:space="0" w:color="auto"/>
            <w:left w:val="none" w:sz="0" w:space="0" w:color="auto"/>
            <w:bottom w:val="none" w:sz="0" w:space="0" w:color="auto"/>
            <w:right w:val="none" w:sz="0" w:space="0" w:color="auto"/>
          </w:divBdr>
        </w:div>
        <w:div w:id="1044871829">
          <w:marLeft w:val="640"/>
          <w:marRight w:val="0"/>
          <w:marTop w:val="0"/>
          <w:marBottom w:val="0"/>
          <w:divBdr>
            <w:top w:val="none" w:sz="0" w:space="0" w:color="auto"/>
            <w:left w:val="none" w:sz="0" w:space="0" w:color="auto"/>
            <w:bottom w:val="none" w:sz="0" w:space="0" w:color="auto"/>
            <w:right w:val="none" w:sz="0" w:space="0" w:color="auto"/>
          </w:divBdr>
        </w:div>
        <w:div w:id="1122646804">
          <w:marLeft w:val="640"/>
          <w:marRight w:val="0"/>
          <w:marTop w:val="0"/>
          <w:marBottom w:val="0"/>
          <w:divBdr>
            <w:top w:val="none" w:sz="0" w:space="0" w:color="auto"/>
            <w:left w:val="none" w:sz="0" w:space="0" w:color="auto"/>
            <w:bottom w:val="none" w:sz="0" w:space="0" w:color="auto"/>
            <w:right w:val="none" w:sz="0" w:space="0" w:color="auto"/>
          </w:divBdr>
        </w:div>
        <w:div w:id="1183057149">
          <w:marLeft w:val="640"/>
          <w:marRight w:val="0"/>
          <w:marTop w:val="0"/>
          <w:marBottom w:val="0"/>
          <w:divBdr>
            <w:top w:val="none" w:sz="0" w:space="0" w:color="auto"/>
            <w:left w:val="none" w:sz="0" w:space="0" w:color="auto"/>
            <w:bottom w:val="none" w:sz="0" w:space="0" w:color="auto"/>
            <w:right w:val="none" w:sz="0" w:space="0" w:color="auto"/>
          </w:divBdr>
        </w:div>
        <w:div w:id="1226526167">
          <w:marLeft w:val="640"/>
          <w:marRight w:val="0"/>
          <w:marTop w:val="0"/>
          <w:marBottom w:val="0"/>
          <w:divBdr>
            <w:top w:val="none" w:sz="0" w:space="0" w:color="auto"/>
            <w:left w:val="none" w:sz="0" w:space="0" w:color="auto"/>
            <w:bottom w:val="none" w:sz="0" w:space="0" w:color="auto"/>
            <w:right w:val="none" w:sz="0" w:space="0" w:color="auto"/>
          </w:divBdr>
        </w:div>
        <w:div w:id="1227910512">
          <w:marLeft w:val="640"/>
          <w:marRight w:val="0"/>
          <w:marTop w:val="0"/>
          <w:marBottom w:val="0"/>
          <w:divBdr>
            <w:top w:val="none" w:sz="0" w:space="0" w:color="auto"/>
            <w:left w:val="none" w:sz="0" w:space="0" w:color="auto"/>
            <w:bottom w:val="none" w:sz="0" w:space="0" w:color="auto"/>
            <w:right w:val="none" w:sz="0" w:space="0" w:color="auto"/>
          </w:divBdr>
        </w:div>
        <w:div w:id="1340231149">
          <w:marLeft w:val="640"/>
          <w:marRight w:val="0"/>
          <w:marTop w:val="0"/>
          <w:marBottom w:val="0"/>
          <w:divBdr>
            <w:top w:val="none" w:sz="0" w:space="0" w:color="auto"/>
            <w:left w:val="none" w:sz="0" w:space="0" w:color="auto"/>
            <w:bottom w:val="none" w:sz="0" w:space="0" w:color="auto"/>
            <w:right w:val="none" w:sz="0" w:space="0" w:color="auto"/>
          </w:divBdr>
        </w:div>
        <w:div w:id="1385912408">
          <w:marLeft w:val="640"/>
          <w:marRight w:val="0"/>
          <w:marTop w:val="0"/>
          <w:marBottom w:val="0"/>
          <w:divBdr>
            <w:top w:val="none" w:sz="0" w:space="0" w:color="auto"/>
            <w:left w:val="none" w:sz="0" w:space="0" w:color="auto"/>
            <w:bottom w:val="none" w:sz="0" w:space="0" w:color="auto"/>
            <w:right w:val="none" w:sz="0" w:space="0" w:color="auto"/>
          </w:divBdr>
        </w:div>
        <w:div w:id="1508474519">
          <w:marLeft w:val="640"/>
          <w:marRight w:val="0"/>
          <w:marTop w:val="0"/>
          <w:marBottom w:val="0"/>
          <w:divBdr>
            <w:top w:val="none" w:sz="0" w:space="0" w:color="auto"/>
            <w:left w:val="none" w:sz="0" w:space="0" w:color="auto"/>
            <w:bottom w:val="none" w:sz="0" w:space="0" w:color="auto"/>
            <w:right w:val="none" w:sz="0" w:space="0" w:color="auto"/>
          </w:divBdr>
        </w:div>
        <w:div w:id="1642614988">
          <w:marLeft w:val="640"/>
          <w:marRight w:val="0"/>
          <w:marTop w:val="0"/>
          <w:marBottom w:val="0"/>
          <w:divBdr>
            <w:top w:val="none" w:sz="0" w:space="0" w:color="auto"/>
            <w:left w:val="none" w:sz="0" w:space="0" w:color="auto"/>
            <w:bottom w:val="none" w:sz="0" w:space="0" w:color="auto"/>
            <w:right w:val="none" w:sz="0" w:space="0" w:color="auto"/>
          </w:divBdr>
        </w:div>
        <w:div w:id="1720086629">
          <w:marLeft w:val="640"/>
          <w:marRight w:val="0"/>
          <w:marTop w:val="0"/>
          <w:marBottom w:val="0"/>
          <w:divBdr>
            <w:top w:val="none" w:sz="0" w:space="0" w:color="auto"/>
            <w:left w:val="none" w:sz="0" w:space="0" w:color="auto"/>
            <w:bottom w:val="none" w:sz="0" w:space="0" w:color="auto"/>
            <w:right w:val="none" w:sz="0" w:space="0" w:color="auto"/>
          </w:divBdr>
        </w:div>
        <w:div w:id="1732002830">
          <w:marLeft w:val="640"/>
          <w:marRight w:val="0"/>
          <w:marTop w:val="0"/>
          <w:marBottom w:val="0"/>
          <w:divBdr>
            <w:top w:val="none" w:sz="0" w:space="0" w:color="auto"/>
            <w:left w:val="none" w:sz="0" w:space="0" w:color="auto"/>
            <w:bottom w:val="none" w:sz="0" w:space="0" w:color="auto"/>
            <w:right w:val="none" w:sz="0" w:space="0" w:color="auto"/>
          </w:divBdr>
        </w:div>
        <w:div w:id="1760100548">
          <w:marLeft w:val="640"/>
          <w:marRight w:val="0"/>
          <w:marTop w:val="0"/>
          <w:marBottom w:val="0"/>
          <w:divBdr>
            <w:top w:val="none" w:sz="0" w:space="0" w:color="auto"/>
            <w:left w:val="none" w:sz="0" w:space="0" w:color="auto"/>
            <w:bottom w:val="none" w:sz="0" w:space="0" w:color="auto"/>
            <w:right w:val="none" w:sz="0" w:space="0" w:color="auto"/>
          </w:divBdr>
        </w:div>
        <w:div w:id="1829862832">
          <w:marLeft w:val="640"/>
          <w:marRight w:val="0"/>
          <w:marTop w:val="0"/>
          <w:marBottom w:val="0"/>
          <w:divBdr>
            <w:top w:val="none" w:sz="0" w:space="0" w:color="auto"/>
            <w:left w:val="none" w:sz="0" w:space="0" w:color="auto"/>
            <w:bottom w:val="none" w:sz="0" w:space="0" w:color="auto"/>
            <w:right w:val="none" w:sz="0" w:space="0" w:color="auto"/>
          </w:divBdr>
        </w:div>
        <w:div w:id="1841963432">
          <w:marLeft w:val="640"/>
          <w:marRight w:val="0"/>
          <w:marTop w:val="0"/>
          <w:marBottom w:val="0"/>
          <w:divBdr>
            <w:top w:val="none" w:sz="0" w:space="0" w:color="auto"/>
            <w:left w:val="none" w:sz="0" w:space="0" w:color="auto"/>
            <w:bottom w:val="none" w:sz="0" w:space="0" w:color="auto"/>
            <w:right w:val="none" w:sz="0" w:space="0" w:color="auto"/>
          </w:divBdr>
        </w:div>
        <w:div w:id="1926068671">
          <w:marLeft w:val="640"/>
          <w:marRight w:val="0"/>
          <w:marTop w:val="0"/>
          <w:marBottom w:val="0"/>
          <w:divBdr>
            <w:top w:val="none" w:sz="0" w:space="0" w:color="auto"/>
            <w:left w:val="none" w:sz="0" w:space="0" w:color="auto"/>
            <w:bottom w:val="none" w:sz="0" w:space="0" w:color="auto"/>
            <w:right w:val="none" w:sz="0" w:space="0" w:color="auto"/>
          </w:divBdr>
        </w:div>
        <w:div w:id="1929650906">
          <w:marLeft w:val="640"/>
          <w:marRight w:val="0"/>
          <w:marTop w:val="0"/>
          <w:marBottom w:val="0"/>
          <w:divBdr>
            <w:top w:val="none" w:sz="0" w:space="0" w:color="auto"/>
            <w:left w:val="none" w:sz="0" w:space="0" w:color="auto"/>
            <w:bottom w:val="none" w:sz="0" w:space="0" w:color="auto"/>
            <w:right w:val="none" w:sz="0" w:space="0" w:color="auto"/>
          </w:divBdr>
        </w:div>
        <w:div w:id="1967924630">
          <w:marLeft w:val="640"/>
          <w:marRight w:val="0"/>
          <w:marTop w:val="0"/>
          <w:marBottom w:val="0"/>
          <w:divBdr>
            <w:top w:val="none" w:sz="0" w:space="0" w:color="auto"/>
            <w:left w:val="none" w:sz="0" w:space="0" w:color="auto"/>
            <w:bottom w:val="none" w:sz="0" w:space="0" w:color="auto"/>
            <w:right w:val="none" w:sz="0" w:space="0" w:color="auto"/>
          </w:divBdr>
        </w:div>
        <w:div w:id="2074691948">
          <w:marLeft w:val="640"/>
          <w:marRight w:val="0"/>
          <w:marTop w:val="0"/>
          <w:marBottom w:val="0"/>
          <w:divBdr>
            <w:top w:val="none" w:sz="0" w:space="0" w:color="auto"/>
            <w:left w:val="none" w:sz="0" w:space="0" w:color="auto"/>
            <w:bottom w:val="none" w:sz="0" w:space="0" w:color="auto"/>
            <w:right w:val="none" w:sz="0" w:space="0" w:color="auto"/>
          </w:divBdr>
        </w:div>
        <w:div w:id="2137289521">
          <w:marLeft w:val="640"/>
          <w:marRight w:val="0"/>
          <w:marTop w:val="0"/>
          <w:marBottom w:val="0"/>
          <w:divBdr>
            <w:top w:val="none" w:sz="0" w:space="0" w:color="auto"/>
            <w:left w:val="none" w:sz="0" w:space="0" w:color="auto"/>
            <w:bottom w:val="none" w:sz="0" w:space="0" w:color="auto"/>
            <w:right w:val="none" w:sz="0" w:space="0" w:color="auto"/>
          </w:divBdr>
        </w:div>
      </w:divsChild>
    </w:div>
    <w:div w:id="1779979814">
      <w:bodyDiv w:val="1"/>
      <w:marLeft w:val="0"/>
      <w:marRight w:val="0"/>
      <w:marTop w:val="0"/>
      <w:marBottom w:val="0"/>
      <w:divBdr>
        <w:top w:val="none" w:sz="0" w:space="0" w:color="auto"/>
        <w:left w:val="none" w:sz="0" w:space="0" w:color="auto"/>
        <w:bottom w:val="none" w:sz="0" w:space="0" w:color="auto"/>
        <w:right w:val="none" w:sz="0" w:space="0" w:color="auto"/>
      </w:divBdr>
      <w:divsChild>
        <w:div w:id="11880939">
          <w:marLeft w:val="640"/>
          <w:marRight w:val="0"/>
          <w:marTop w:val="0"/>
          <w:marBottom w:val="0"/>
          <w:divBdr>
            <w:top w:val="none" w:sz="0" w:space="0" w:color="auto"/>
            <w:left w:val="none" w:sz="0" w:space="0" w:color="auto"/>
            <w:bottom w:val="none" w:sz="0" w:space="0" w:color="auto"/>
            <w:right w:val="none" w:sz="0" w:space="0" w:color="auto"/>
          </w:divBdr>
        </w:div>
        <w:div w:id="105470191">
          <w:marLeft w:val="640"/>
          <w:marRight w:val="0"/>
          <w:marTop w:val="0"/>
          <w:marBottom w:val="0"/>
          <w:divBdr>
            <w:top w:val="none" w:sz="0" w:space="0" w:color="auto"/>
            <w:left w:val="none" w:sz="0" w:space="0" w:color="auto"/>
            <w:bottom w:val="none" w:sz="0" w:space="0" w:color="auto"/>
            <w:right w:val="none" w:sz="0" w:space="0" w:color="auto"/>
          </w:divBdr>
        </w:div>
        <w:div w:id="141242123">
          <w:marLeft w:val="640"/>
          <w:marRight w:val="0"/>
          <w:marTop w:val="0"/>
          <w:marBottom w:val="0"/>
          <w:divBdr>
            <w:top w:val="none" w:sz="0" w:space="0" w:color="auto"/>
            <w:left w:val="none" w:sz="0" w:space="0" w:color="auto"/>
            <w:bottom w:val="none" w:sz="0" w:space="0" w:color="auto"/>
            <w:right w:val="none" w:sz="0" w:space="0" w:color="auto"/>
          </w:divBdr>
        </w:div>
        <w:div w:id="273635065">
          <w:marLeft w:val="640"/>
          <w:marRight w:val="0"/>
          <w:marTop w:val="0"/>
          <w:marBottom w:val="0"/>
          <w:divBdr>
            <w:top w:val="none" w:sz="0" w:space="0" w:color="auto"/>
            <w:left w:val="none" w:sz="0" w:space="0" w:color="auto"/>
            <w:bottom w:val="none" w:sz="0" w:space="0" w:color="auto"/>
            <w:right w:val="none" w:sz="0" w:space="0" w:color="auto"/>
          </w:divBdr>
        </w:div>
        <w:div w:id="325207175">
          <w:marLeft w:val="640"/>
          <w:marRight w:val="0"/>
          <w:marTop w:val="0"/>
          <w:marBottom w:val="0"/>
          <w:divBdr>
            <w:top w:val="none" w:sz="0" w:space="0" w:color="auto"/>
            <w:left w:val="none" w:sz="0" w:space="0" w:color="auto"/>
            <w:bottom w:val="none" w:sz="0" w:space="0" w:color="auto"/>
            <w:right w:val="none" w:sz="0" w:space="0" w:color="auto"/>
          </w:divBdr>
        </w:div>
        <w:div w:id="365982753">
          <w:marLeft w:val="640"/>
          <w:marRight w:val="0"/>
          <w:marTop w:val="0"/>
          <w:marBottom w:val="0"/>
          <w:divBdr>
            <w:top w:val="none" w:sz="0" w:space="0" w:color="auto"/>
            <w:left w:val="none" w:sz="0" w:space="0" w:color="auto"/>
            <w:bottom w:val="none" w:sz="0" w:space="0" w:color="auto"/>
            <w:right w:val="none" w:sz="0" w:space="0" w:color="auto"/>
          </w:divBdr>
        </w:div>
        <w:div w:id="395973604">
          <w:marLeft w:val="640"/>
          <w:marRight w:val="0"/>
          <w:marTop w:val="0"/>
          <w:marBottom w:val="0"/>
          <w:divBdr>
            <w:top w:val="none" w:sz="0" w:space="0" w:color="auto"/>
            <w:left w:val="none" w:sz="0" w:space="0" w:color="auto"/>
            <w:bottom w:val="none" w:sz="0" w:space="0" w:color="auto"/>
            <w:right w:val="none" w:sz="0" w:space="0" w:color="auto"/>
          </w:divBdr>
        </w:div>
        <w:div w:id="783380351">
          <w:marLeft w:val="640"/>
          <w:marRight w:val="0"/>
          <w:marTop w:val="0"/>
          <w:marBottom w:val="0"/>
          <w:divBdr>
            <w:top w:val="none" w:sz="0" w:space="0" w:color="auto"/>
            <w:left w:val="none" w:sz="0" w:space="0" w:color="auto"/>
            <w:bottom w:val="none" w:sz="0" w:space="0" w:color="auto"/>
            <w:right w:val="none" w:sz="0" w:space="0" w:color="auto"/>
          </w:divBdr>
        </w:div>
        <w:div w:id="821242225">
          <w:marLeft w:val="640"/>
          <w:marRight w:val="0"/>
          <w:marTop w:val="0"/>
          <w:marBottom w:val="0"/>
          <w:divBdr>
            <w:top w:val="none" w:sz="0" w:space="0" w:color="auto"/>
            <w:left w:val="none" w:sz="0" w:space="0" w:color="auto"/>
            <w:bottom w:val="none" w:sz="0" w:space="0" w:color="auto"/>
            <w:right w:val="none" w:sz="0" w:space="0" w:color="auto"/>
          </w:divBdr>
        </w:div>
        <w:div w:id="867792370">
          <w:marLeft w:val="640"/>
          <w:marRight w:val="0"/>
          <w:marTop w:val="0"/>
          <w:marBottom w:val="0"/>
          <w:divBdr>
            <w:top w:val="none" w:sz="0" w:space="0" w:color="auto"/>
            <w:left w:val="none" w:sz="0" w:space="0" w:color="auto"/>
            <w:bottom w:val="none" w:sz="0" w:space="0" w:color="auto"/>
            <w:right w:val="none" w:sz="0" w:space="0" w:color="auto"/>
          </w:divBdr>
        </w:div>
        <w:div w:id="952514931">
          <w:marLeft w:val="640"/>
          <w:marRight w:val="0"/>
          <w:marTop w:val="0"/>
          <w:marBottom w:val="0"/>
          <w:divBdr>
            <w:top w:val="none" w:sz="0" w:space="0" w:color="auto"/>
            <w:left w:val="none" w:sz="0" w:space="0" w:color="auto"/>
            <w:bottom w:val="none" w:sz="0" w:space="0" w:color="auto"/>
            <w:right w:val="none" w:sz="0" w:space="0" w:color="auto"/>
          </w:divBdr>
        </w:div>
        <w:div w:id="1019042308">
          <w:marLeft w:val="640"/>
          <w:marRight w:val="0"/>
          <w:marTop w:val="0"/>
          <w:marBottom w:val="0"/>
          <w:divBdr>
            <w:top w:val="none" w:sz="0" w:space="0" w:color="auto"/>
            <w:left w:val="none" w:sz="0" w:space="0" w:color="auto"/>
            <w:bottom w:val="none" w:sz="0" w:space="0" w:color="auto"/>
            <w:right w:val="none" w:sz="0" w:space="0" w:color="auto"/>
          </w:divBdr>
        </w:div>
        <w:div w:id="1163474070">
          <w:marLeft w:val="640"/>
          <w:marRight w:val="0"/>
          <w:marTop w:val="0"/>
          <w:marBottom w:val="0"/>
          <w:divBdr>
            <w:top w:val="none" w:sz="0" w:space="0" w:color="auto"/>
            <w:left w:val="none" w:sz="0" w:space="0" w:color="auto"/>
            <w:bottom w:val="none" w:sz="0" w:space="0" w:color="auto"/>
            <w:right w:val="none" w:sz="0" w:space="0" w:color="auto"/>
          </w:divBdr>
        </w:div>
        <w:div w:id="1203859839">
          <w:marLeft w:val="640"/>
          <w:marRight w:val="0"/>
          <w:marTop w:val="0"/>
          <w:marBottom w:val="0"/>
          <w:divBdr>
            <w:top w:val="none" w:sz="0" w:space="0" w:color="auto"/>
            <w:left w:val="none" w:sz="0" w:space="0" w:color="auto"/>
            <w:bottom w:val="none" w:sz="0" w:space="0" w:color="auto"/>
            <w:right w:val="none" w:sz="0" w:space="0" w:color="auto"/>
          </w:divBdr>
        </w:div>
        <w:div w:id="1268659287">
          <w:marLeft w:val="640"/>
          <w:marRight w:val="0"/>
          <w:marTop w:val="0"/>
          <w:marBottom w:val="0"/>
          <w:divBdr>
            <w:top w:val="none" w:sz="0" w:space="0" w:color="auto"/>
            <w:left w:val="none" w:sz="0" w:space="0" w:color="auto"/>
            <w:bottom w:val="none" w:sz="0" w:space="0" w:color="auto"/>
            <w:right w:val="none" w:sz="0" w:space="0" w:color="auto"/>
          </w:divBdr>
        </w:div>
        <w:div w:id="1322272428">
          <w:marLeft w:val="640"/>
          <w:marRight w:val="0"/>
          <w:marTop w:val="0"/>
          <w:marBottom w:val="0"/>
          <w:divBdr>
            <w:top w:val="none" w:sz="0" w:space="0" w:color="auto"/>
            <w:left w:val="none" w:sz="0" w:space="0" w:color="auto"/>
            <w:bottom w:val="none" w:sz="0" w:space="0" w:color="auto"/>
            <w:right w:val="none" w:sz="0" w:space="0" w:color="auto"/>
          </w:divBdr>
        </w:div>
        <w:div w:id="1349913003">
          <w:marLeft w:val="640"/>
          <w:marRight w:val="0"/>
          <w:marTop w:val="0"/>
          <w:marBottom w:val="0"/>
          <w:divBdr>
            <w:top w:val="none" w:sz="0" w:space="0" w:color="auto"/>
            <w:left w:val="none" w:sz="0" w:space="0" w:color="auto"/>
            <w:bottom w:val="none" w:sz="0" w:space="0" w:color="auto"/>
            <w:right w:val="none" w:sz="0" w:space="0" w:color="auto"/>
          </w:divBdr>
        </w:div>
        <w:div w:id="1370226750">
          <w:marLeft w:val="640"/>
          <w:marRight w:val="0"/>
          <w:marTop w:val="0"/>
          <w:marBottom w:val="0"/>
          <w:divBdr>
            <w:top w:val="none" w:sz="0" w:space="0" w:color="auto"/>
            <w:left w:val="none" w:sz="0" w:space="0" w:color="auto"/>
            <w:bottom w:val="none" w:sz="0" w:space="0" w:color="auto"/>
            <w:right w:val="none" w:sz="0" w:space="0" w:color="auto"/>
          </w:divBdr>
        </w:div>
        <w:div w:id="1463038286">
          <w:marLeft w:val="640"/>
          <w:marRight w:val="0"/>
          <w:marTop w:val="0"/>
          <w:marBottom w:val="0"/>
          <w:divBdr>
            <w:top w:val="none" w:sz="0" w:space="0" w:color="auto"/>
            <w:left w:val="none" w:sz="0" w:space="0" w:color="auto"/>
            <w:bottom w:val="none" w:sz="0" w:space="0" w:color="auto"/>
            <w:right w:val="none" w:sz="0" w:space="0" w:color="auto"/>
          </w:divBdr>
        </w:div>
        <w:div w:id="1542474396">
          <w:marLeft w:val="640"/>
          <w:marRight w:val="0"/>
          <w:marTop w:val="0"/>
          <w:marBottom w:val="0"/>
          <w:divBdr>
            <w:top w:val="none" w:sz="0" w:space="0" w:color="auto"/>
            <w:left w:val="none" w:sz="0" w:space="0" w:color="auto"/>
            <w:bottom w:val="none" w:sz="0" w:space="0" w:color="auto"/>
            <w:right w:val="none" w:sz="0" w:space="0" w:color="auto"/>
          </w:divBdr>
        </w:div>
        <w:div w:id="1567763787">
          <w:marLeft w:val="640"/>
          <w:marRight w:val="0"/>
          <w:marTop w:val="0"/>
          <w:marBottom w:val="0"/>
          <w:divBdr>
            <w:top w:val="none" w:sz="0" w:space="0" w:color="auto"/>
            <w:left w:val="none" w:sz="0" w:space="0" w:color="auto"/>
            <w:bottom w:val="none" w:sz="0" w:space="0" w:color="auto"/>
            <w:right w:val="none" w:sz="0" w:space="0" w:color="auto"/>
          </w:divBdr>
        </w:div>
        <w:div w:id="1587107131">
          <w:marLeft w:val="640"/>
          <w:marRight w:val="0"/>
          <w:marTop w:val="0"/>
          <w:marBottom w:val="0"/>
          <w:divBdr>
            <w:top w:val="none" w:sz="0" w:space="0" w:color="auto"/>
            <w:left w:val="none" w:sz="0" w:space="0" w:color="auto"/>
            <w:bottom w:val="none" w:sz="0" w:space="0" w:color="auto"/>
            <w:right w:val="none" w:sz="0" w:space="0" w:color="auto"/>
          </w:divBdr>
        </w:div>
        <w:div w:id="1636988201">
          <w:marLeft w:val="640"/>
          <w:marRight w:val="0"/>
          <w:marTop w:val="0"/>
          <w:marBottom w:val="0"/>
          <w:divBdr>
            <w:top w:val="none" w:sz="0" w:space="0" w:color="auto"/>
            <w:left w:val="none" w:sz="0" w:space="0" w:color="auto"/>
            <w:bottom w:val="none" w:sz="0" w:space="0" w:color="auto"/>
            <w:right w:val="none" w:sz="0" w:space="0" w:color="auto"/>
          </w:divBdr>
        </w:div>
        <w:div w:id="1716539323">
          <w:marLeft w:val="640"/>
          <w:marRight w:val="0"/>
          <w:marTop w:val="0"/>
          <w:marBottom w:val="0"/>
          <w:divBdr>
            <w:top w:val="none" w:sz="0" w:space="0" w:color="auto"/>
            <w:left w:val="none" w:sz="0" w:space="0" w:color="auto"/>
            <w:bottom w:val="none" w:sz="0" w:space="0" w:color="auto"/>
            <w:right w:val="none" w:sz="0" w:space="0" w:color="auto"/>
          </w:divBdr>
        </w:div>
        <w:div w:id="1723092250">
          <w:marLeft w:val="640"/>
          <w:marRight w:val="0"/>
          <w:marTop w:val="0"/>
          <w:marBottom w:val="0"/>
          <w:divBdr>
            <w:top w:val="none" w:sz="0" w:space="0" w:color="auto"/>
            <w:left w:val="none" w:sz="0" w:space="0" w:color="auto"/>
            <w:bottom w:val="none" w:sz="0" w:space="0" w:color="auto"/>
            <w:right w:val="none" w:sz="0" w:space="0" w:color="auto"/>
          </w:divBdr>
        </w:div>
        <w:div w:id="2060006638">
          <w:marLeft w:val="640"/>
          <w:marRight w:val="0"/>
          <w:marTop w:val="0"/>
          <w:marBottom w:val="0"/>
          <w:divBdr>
            <w:top w:val="none" w:sz="0" w:space="0" w:color="auto"/>
            <w:left w:val="none" w:sz="0" w:space="0" w:color="auto"/>
            <w:bottom w:val="none" w:sz="0" w:space="0" w:color="auto"/>
            <w:right w:val="none" w:sz="0" w:space="0" w:color="auto"/>
          </w:divBdr>
        </w:div>
        <w:div w:id="2102024334">
          <w:marLeft w:val="640"/>
          <w:marRight w:val="0"/>
          <w:marTop w:val="0"/>
          <w:marBottom w:val="0"/>
          <w:divBdr>
            <w:top w:val="none" w:sz="0" w:space="0" w:color="auto"/>
            <w:left w:val="none" w:sz="0" w:space="0" w:color="auto"/>
            <w:bottom w:val="none" w:sz="0" w:space="0" w:color="auto"/>
            <w:right w:val="none" w:sz="0" w:space="0" w:color="auto"/>
          </w:divBdr>
        </w:div>
        <w:div w:id="2106798917">
          <w:marLeft w:val="640"/>
          <w:marRight w:val="0"/>
          <w:marTop w:val="0"/>
          <w:marBottom w:val="0"/>
          <w:divBdr>
            <w:top w:val="none" w:sz="0" w:space="0" w:color="auto"/>
            <w:left w:val="none" w:sz="0" w:space="0" w:color="auto"/>
            <w:bottom w:val="none" w:sz="0" w:space="0" w:color="auto"/>
            <w:right w:val="none" w:sz="0" w:space="0" w:color="auto"/>
          </w:divBdr>
        </w:div>
      </w:divsChild>
    </w:div>
    <w:div w:id="1781753550">
      <w:bodyDiv w:val="1"/>
      <w:marLeft w:val="0"/>
      <w:marRight w:val="0"/>
      <w:marTop w:val="0"/>
      <w:marBottom w:val="0"/>
      <w:divBdr>
        <w:top w:val="none" w:sz="0" w:space="0" w:color="auto"/>
        <w:left w:val="none" w:sz="0" w:space="0" w:color="auto"/>
        <w:bottom w:val="none" w:sz="0" w:space="0" w:color="auto"/>
        <w:right w:val="none" w:sz="0" w:space="0" w:color="auto"/>
      </w:divBdr>
      <w:divsChild>
        <w:div w:id="2063013913">
          <w:marLeft w:val="640"/>
          <w:marRight w:val="0"/>
          <w:marTop w:val="0"/>
          <w:marBottom w:val="0"/>
          <w:divBdr>
            <w:top w:val="none" w:sz="0" w:space="0" w:color="auto"/>
            <w:left w:val="none" w:sz="0" w:space="0" w:color="auto"/>
            <w:bottom w:val="none" w:sz="0" w:space="0" w:color="auto"/>
            <w:right w:val="none" w:sz="0" w:space="0" w:color="auto"/>
          </w:divBdr>
        </w:div>
        <w:div w:id="375207200">
          <w:marLeft w:val="640"/>
          <w:marRight w:val="0"/>
          <w:marTop w:val="0"/>
          <w:marBottom w:val="0"/>
          <w:divBdr>
            <w:top w:val="none" w:sz="0" w:space="0" w:color="auto"/>
            <w:left w:val="none" w:sz="0" w:space="0" w:color="auto"/>
            <w:bottom w:val="none" w:sz="0" w:space="0" w:color="auto"/>
            <w:right w:val="none" w:sz="0" w:space="0" w:color="auto"/>
          </w:divBdr>
        </w:div>
        <w:div w:id="901989779">
          <w:marLeft w:val="640"/>
          <w:marRight w:val="0"/>
          <w:marTop w:val="0"/>
          <w:marBottom w:val="0"/>
          <w:divBdr>
            <w:top w:val="none" w:sz="0" w:space="0" w:color="auto"/>
            <w:left w:val="none" w:sz="0" w:space="0" w:color="auto"/>
            <w:bottom w:val="none" w:sz="0" w:space="0" w:color="auto"/>
            <w:right w:val="none" w:sz="0" w:space="0" w:color="auto"/>
          </w:divBdr>
        </w:div>
        <w:div w:id="1013452857">
          <w:marLeft w:val="640"/>
          <w:marRight w:val="0"/>
          <w:marTop w:val="0"/>
          <w:marBottom w:val="0"/>
          <w:divBdr>
            <w:top w:val="none" w:sz="0" w:space="0" w:color="auto"/>
            <w:left w:val="none" w:sz="0" w:space="0" w:color="auto"/>
            <w:bottom w:val="none" w:sz="0" w:space="0" w:color="auto"/>
            <w:right w:val="none" w:sz="0" w:space="0" w:color="auto"/>
          </w:divBdr>
        </w:div>
        <w:div w:id="1498883777">
          <w:marLeft w:val="640"/>
          <w:marRight w:val="0"/>
          <w:marTop w:val="0"/>
          <w:marBottom w:val="0"/>
          <w:divBdr>
            <w:top w:val="none" w:sz="0" w:space="0" w:color="auto"/>
            <w:left w:val="none" w:sz="0" w:space="0" w:color="auto"/>
            <w:bottom w:val="none" w:sz="0" w:space="0" w:color="auto"/>
            <w:right w:val="none" w:sz="0" w:space="0" w:color="auto"/>
          </w:divBdr>
        </w:div>
        <w:div w:id="1074739715">
          <w:marLeft w:val="640"/>
          <w:marRight w:val="0"/>
          <w:marTop w:val="0"/>
          <w:marBottom w:val="0"/>
          <w:divBdr>
            <w:top w:val="none" w:sz="0" w:space="0" w:color="auto"/>
            <w:left w:val="none" w:sz="0" w:space="0" w:color="auto"/>
            <w:bottom w:val="none" w:sz="0" w:space="0" w:color="auto"/>
            <w:right w:val="none" w:sz="0" w:space="0" w:color="auto"/>
          </w:divBdr>
        </w:div>
        <w:div w:id="376903497">
          <w:marLeft w:val="640"/>
          <w:marRight w:val="0"/>
          <w:marTop w:val="0"/>
          <w:marBottom w:val="0"/>
          <w:divBdr>
            <w:top w:val="none" w:sz="0" w:space="0" w:color="auto"/>
            <w:left w:val="none" w:sz="0" w:space="0" w:color="auto"/>
            <w:bottom w:val="none" w:sz="0" w:space="0" w:color="auto"/>
            <w:right w:val="none" w:sz="0" w:space="0" w:color="auto"/>
          </w:divBdr>
        </w:div>
        <w:div w:id="1597521328">
          <w:marLeft w:val="640"/>
          <w:marRight w:val="0"/>
          <w:marTop w:val="0"/>
          <w:marBottom w:val="0"/>
          <w:divBdr>
            <w:top w:val="none" w:sz="0" w:space="0" w:color="auto"/>
            <w:left w:val="none" w:sz="0" w:space="0" w:color="auto"/>
            <w:bottom w:val="none" w:sz="0" w:space="0" w:color="auto"/>
            <w:right w:val="none" w:sz="0" w:space="0" w:color="auto"/>
          </w:divBdr>
        </w:div>
        <w:div w:id="454786976">
          <w:marLeft w:val="640"/>
          <w:marRight w:val="0"/>
          <w:marTop w:val="0"/>
          <w:marBottom w:val="0"/>
          <w:divBdr>
            <w:top w:val="none" w:sz="0" w:space="0" w:color="auto"/>
            <w:left w:val="none" w:sz="0" w:space="0" w:color="auto"/>
            <w:bottom w:val="none" w:sz="0" w:space="0" w:color="auto"/>
            <w:right w:val="none" w:sz="0" w:space="0" w:color="auto"/>
          </w:divBdr>
        </w:div>
        <w:div w:id="1159227391">
          <w:marLeft w:val="640"/>
          <w:marRight w:val="0"/>
          <w:marTop w:val="0"/>
          <w:marBottom w:val="0"/>
          <w:divBdr>
            <w:top w:val="none" w:sz="0" w:space="0" w:color="auto"/>
            <w:left w:val="none" w:sz="0" w:space="0" w:color="auto"/>
            <w:bottom w:val="none" w:sz="0" w:space="0" w:color="auto"/>
            <w:right w:val="none" w:sz="0" w:space="0" w:color="auto"/>
          </w:divBdr>
        </w:div>
        <w:div w:id="1122262751">
          <w:marLeft w:val="640"/>
          <w:marRight w:val="0"/>
          <w:marTop w:val="0"/>
          <w:marBottom w:val="0"/>
          <w:divBdr>
            <w:top w:val="none" w:sz="0" w:space="0" w:color="auto"/>
            <w:left w:val="none" w:sz="0" w:space="0" w:color="auto"/>
            <w:bottom w:val="none" w:sz="0" w:space="0" w:color="auto"/>
            <w:right w:val="none" w:sz="0" w:space="0" w:color="auto"/>
          </w:divBdr>
        </w:div>
        <w:div w:id="1037122815">
          <w:marLeft w:val="640"/>
          <w:marRight w:val="0"/>
          <w:marTop w:val="0"/>
          <w:marBottom w:val="0"/>
          <w:divBdr>
            <w:top w:val="none" w:sz="0" w:space="0" w:color="auto"/>
            <w:left w:val="none" w:sz="0" w:space="0" w:color="auto"/>
            <w:bottom w:val="none" w:sz="0" w:space="0" w:color="auto"/>
            <w:right w:val="none" w:sz="0" w:space="0" w:color="auto"/>
          </w:divBdr>
        </w:div>
        <w:div w:id="551886714">
          <w:marLeft w:val="640"/>
          <w:marRight w:val="0"/>
          <w:marTop w:val="0"/>
          <w:marBottom w:val="0"/>
          <w:divBdr>
            <w:top w:val="none" w:sz="0" w:space="0" w:color="auto"/>
            <w:left w:val="none" w:sz="0" w:space="0" w:color="auto"/>
            <w:bottom w:val="none" w:sz="0" w:space="0" w:color="auto"/>
            <w:right w:val="none" w:sz="0" w:space="0" w:color="auto"/>
          </w:divBdr>
        </w:div>
        <w:div w:id="212814887">
          <w:marLeft w:val="640"/>
          <w:marRight w:val="0"/>
          <w:marTop w:val="0"/>
          <w:marBottom w:val="0"/>
          <w:divBdr>
            <w:top w:val="none" w:sz="0" w:space="0" w:color="auto"/>
            <w:left w:val="none" w:sz="0" w:space="0" w:color="auto"/>
            <w:bottom w:val="none" w:sz="0" w:space="0" w:color="auto"/>
            <w:right w:val="none" w:sz="0" w:space="0" w:color="auto"/>
          </w:divBdr>
        </w:div>
        <w:div w:id="187523147">
          <w:marLeft w:val="640"/>
          <w:marRight w:val="0"/>
          <w:marTop w:val="0"/>
          <w:marBottom w:val="0"/>
          <w:divBdr>
            <w:top w:val="none" w:sz="0" w:space="0" w:color="auto"/>
            <w:left w:val="none" w:sz="0" w:space="0" w:color="auto"/>
            <w:bottom w:val="none" w:sz="0" w:space="0" w:color="auto"/>
            <w:right w:val="none" w:sz="0" w:space="0" w:color="auto"/>
          </w:divBdr>
        </w:div>
        <w:div w:id="807940008">
          <w:marLeft w:val="640"/>
          <w:marRight w:val="0"/>
          <w:marTop w:val="0"/>
          <w:marBottom w:val="0"/>
          <w:divBdr>
            <w:top w:val="none" w:sz="0" w:space="0" w:color="auto"/>
            <w:left w:val="none" w:sz="0" w:space="0" w:color="auto"/>
            <w:bottom w:val="none" w:sz="0" w:space="0" w:color="auto"/>
            <w:right w:val="none" w:sz="0" w:space="0" w:color="auto"/>
          </w:divBdr>
        </w:div>
        <w:div w:id="1366634003">
          <w:marLeft w:val="640"/>
          <w:marRight w:val="0"/>
          <w:marTop w:val="0"/>
          <w:marBottom w:val="0"/>
          <w:divBdr>
            <w:top w:val="none" w:sz="0" w:space="0" w:color="auto"/>
            <w:left w:val="none" w:sz="0" w:space="0" w:color="auto"/>
            <w:bottom w:val="none" w:sz="0" w:space="0" w:color="auto"/>
            <w:right w:val="none" w:sz="0" w:space="0" w:color="auto"/>
          </w:divBdr>
        </w:div>
        <w:div w:id="550844108">
          <w:marLeft w:val="640"/>
          <w:marRight w:val="0"/>
          <w:marTop w:val="0"/>
          <w:marBottom w:val="0"/>
          <w:divBdr>
            <w:top w:val="none" w:sz="0" w:space="0" w:color="auto"/>
            <w:left w:val="none" w:sz="0" w:space="0" w:color="auto"/>
            <w:bottom w:val="none" w:sz="0" w:space="0" w:color="auto"/>
            <w:right w:val="none" w:sz="0" w:space="0" w:color="auto"/>
          </w:divBdr>
        </w:div>
        <w:div w:id="907348593">
          <w:marLeft w:val="640"/>
          <w:marRight w:val="0"/>
          <w:marTop w:val="0"/>
          <w:marBottom w:val="0"/>
          <w:divBdr>
            <w:top w:val="none" w:sz="0" w:space="0" w:color="auto"/>
            <w:left w:val="none" w:sz="0" w:space="0" w:color="auto"/>
            <w:bottom w:val="none" w:sz="0" w:space="0" w:color="auto"/>
            <w:right w:val="none" w:sz="0" w:space="0" w:color="auto"/>
          </w:divBdr>
        </w:div>
        <w:div w:id="250628306">
          <w:marLeft w:val="640"/>
          <w:marRight w:val="0"/>
          <w:marTop w:val="0"/>
          <w:marBottom w:val="0"/>
          <w:divBdr>
            <w:top w:val="none" w:sz="0" w:space="0" w:color="auto"/>
            <w:left w:val="none" w:sz="0" w:space="0" w:color="auto"/>
            <w:bottom w:val="none" w:sz="0" w:space="0" w:color="auto"/>
            <w:right w:val="none" w:sz="0" w:space="0" w:color="auto"/>
          </w:divBdr>
        </w:div>
        <w:div w:id="1190558724">
          <w:marLeft w:val="640"/>
          <w:marRight w:val="0"/>
          <w:marTop w:val="0"/>
          <w:marBottom w:val="0"/>
          <w:divBdr>
            <w:top w:val="none" w:sz="0" w:space="0" w:color="auto"/>
            <w:left w:val="none" w:sz="0" w:space="0" w:color="auto"/>
            <w:bottom w:val="none" w:sz="0" w:space="0" w:color="auto"/>
            <w:right w:val="none" w:sz="0" w:space="0" w:color="auto"/>
          </w:divBdr>
        </w:div>
        <w:div w:id="1358896840">
          <w:marLeft w:val="640"/>
          <w:marRight w:val="0"/>
          <w:marTop w:val="0"/>
          <w:marBottom w:val="0"/>
          <w:divBdr>
            <w:top w:val="none" w:sz="0" w:space="0" w:color="auto"/>
            <w:left w:val="none" w:sz="0" w:space="0" w:color="auto"/>
            <w:bottom w:val="none" w:sz="0" w:space="0" w:color="auto"/>
            <w:right w:val="none" w:sz="0" w:space="0" w:color="auto"/>
          </w:divBdr>
        </w:div>
        <w:div w:id="2097822013">
          <w:marLeft w:val="640"/>
          <w:marRight w:val="0"/>
          <w:marTop w:val="0"/>
          <w:marBottom w:val="0"/>
          <w:divBdr>
            <w:top w:val="none" w:sz="0" w:space="0" w:color="auto"/>
            <w:left w:val="none" w:sz="0" w:space="0" w:color="auto"/>
            <w:bottom w:val="none" w:sz="0" w:space="0" w:color="auto"/>
            <w:right w:val="none" w:sz="0" w:space="0" w:color="auto"/>
          </w:divBdr>
        </w:div>
        <w:div w:id="1984654077">
          <w:marLeft w:val="640"/>
          <w:marRight w:val="0"/>
          <w:marTop w:val="0"/>
          <w:marBottom w:val="0"/>
          <w:divBdr>
            <w:top w:val="none" w:sz="0" w:space="0" w:color="auto"/>
            <w:left w:val="none" w:sz="0" w:space="0" w:color="auto"/>
            <w:bottom w:val="none" w:sz="0" w:space="0" w:color="auto"/>
            <w:right w:val="none" w:sz="0" w:space="0" w:color="auto"/>
          </w:divBdr>
        </w:div>
        <w:div w:id="140394125">
          <w:marLeft w:val="640"/>
          <w:marRight w:val="0"/>
          <w:marTop w:val="0"/>
          <w:marBottom w:val="0"/>
          <w:divBdr>
            <w:top w:val="none" w:sz="0" w:space="0" w:color="auto"/>
            <w:left w:val="none" w:sz="0" w:space="0" w:color="auto"/>
            <w:bottom w:val="none" w:sz="0" w:space="0" w:color="auto"/>
            <w:right w:val="none" w:sz="0" w:space="0" w:color="auto"/>
          </w:divBdr>
        </w:div>
        <w:div w:id="1159662470">
          <w:marLeft w:val="640"/>
          <w:marRight w:val="0"/>
          <w:marTop w:val="0"/>
          <w:marBottom w:val="0"/>
          <w:divBdr>
            <w:top w:val="none" w:sz="0" w:space="0" w:color="auto"/>
            <w:left w:val="none" w:sz="0" w:space="0" w:color="auto"/>
            <w:bottom w:val="none" w:sz="0" w:space="0" w:color="auto"/>
            <w:right w:val="none" w:sz="0" w:space="0" w:color="auto"/>
          </w:divBdr>
        </w:div>
        <w:div w:id="377512264">
          <w:marLeft w:val="640"/>
          <w:marRight w:val="0"/>
          <w:marTop w:val="0"/>
          <w:marBottom w:val="0"/>
          <w:divBdr>
            <w:top w:val="none" w:sz="0" w:space="0" w:color="auto"/>
            <w:left w:val="none" w:sz="0" w:space="0" w:color="auto"/>
            <w:bottom w:val="none" w:sz="0" w:space="0" w:color="auto"/>
            <w:right w:val="none" w:sz="0" w:space="0" w:color="auto"/>
          </w:divBdr>
        </w:div>
        <w:div w:id="689183006">
          <w:marLeft w:val="640"/>
          <w:marRight w:val="0"/>
          <w:marTop w:val="0"/>
          <w:marBottom w:val="0"/>
          <w:divBdr>
            <w:top w:val="none" w:sz="0" w:space="0" w:color="auto"/>
            <w:left w:val="none" w:sz="0" w:space="0" w:color="auto"/>
            <w:bottom w:val="none" w:sz="0" w:space="0" w:color="auto"/>
            <w:right w:val="none" w:sz="0" w:space="0" w:color="auto"/>
          </w:divBdr>
        </w:div>
        <w:div w:id="498927493">
          <w:marLeft w:val="640"/>
          <w:marRight w:val="0"/>
          <w:marTop w:val="0"/>
          <w:marBottom w:val="0"/>
          <w:divBdr>
            <w:top w:val="none" w:sz="0" w:space="0" w:color="auto"/>
            <w:left w:val="none" w:sz="0" w:space="0" w:color="auto"/>
            <w:bottom w:val="none" w:sz="0" w:space="0" w:color="auto"/>
            <w:right w:val="none" w:sz="0" w:space="0" w:color="auto"/>
          </w:divBdr>
        </w:div>
        <w:div w:id="2146120150">
          <w:marLeft w:val="640"/>
          <w:marRight w:val="0"/>
          <w:marTop w:val="0"/>
          <w:marBottom w:val="0"/>
          <w:divBdr>
            <w:top w:val="none" w:sz="0" w:space="0" w:color="auto"/>
            <w:left w:val="none" w:sz="0" w:space="0" w:color="auto"/>
            <w:bottom w:val="none" w:sz="0" w:space="0" w:color="auto"/>
            <w:right w:val="none" w:sz="0" w:space="0" w:color="auto"/>
          </w:divBdr>
        </w:div>
        <w:div w:id="2111008012">
          <w:marLeft w:val="640"/>
          <w:marRight w:val="0"/>
          <w:marTop w:val="0"/>
          <w:marBottom w:val="0"/>
          <w:divBdr>
            <w:top w:val="none" w:sz="0" w:space="0" w:color="auto"/>
            <w:left w:val="none" w:sz="0" w:space="0" w:color="auto"/>
            <w:bottom w:val="none" w:sz="0" w:space="0" w:color="auto"/>
            <w:right w:val="none" w:sz="0" w:space="0" w:color="auto"/>
          </w:divBdr>
        </w:div>
        <w:div w:id="194082064">
          <w:marLeft w:val="640"/>
          <w:marRight w:val="0"/>
          <w:marTop w:val="0"/>
          <w:marBottom w:val="0"/>
          <w:divBdr>
            <w:top w:val="none" w:sz="0" w:space="0" w:color="auto"/>
            <w:left w:val="none" w:sz="0" w:space="0" w:color="auto"/>
            <w:bottom w:val="none" w:sz="0" w:space="0" w:color="auto"/>
            <w:right w:val="none" w:sz="0" w:space="0" w:color="auto"/>
          </w:divBdr>
        </w:div>
        <w:div w:id="491801311">
          <w:marLeft w:val="640"/>
          <w:marRight w:val="0"/>
          <w:marTop w:val="0"/>
          <w:marBottom w:val="0"/>
          <w:divBdr>
            <w:top w:val="none" w:sz="0" w:space="0" w:color="auto"/>
            <w:left w:val="none" w:sz="0" w:space="0" w:color="auto"/>
            <w:bottom w:val="none" w:sz="0" w:space="0" w:color="auto"/>
            <w:right w:val="none" w:sz="0" w:space="0" w:color="auto"/>
          </w:divBdr>
        </w:div>
        <w:div w:id="1932853801">
          <w:marLeft w:val="640"/>
          <w:marRight w:val="0"/>
          <w:marTop w:val="0"/>
          <w:marBottom w:val="0"/>
          <w:divBdr>
            <w:top w:val="none" w:sz="0" w:space="0" w:color="auto"/>
            <w:left w:val="none" w:sz="0" w:space="0" w:color="auto"/>
            <w:bottom w:val="none" w:sz="0" w:space="0" w:color="auto"/>
            <w:right w:val="none" w:sz="0" w:space="0" w:color="auto"/>
          </w:divBdr>
        </w:div>
        <w:div w:id="1959097804">
          <w:marLeft w:val="640"/>
          <w:marRight w:val="0"/>
          <w:marTop w:val="0"/>
          <w:marBottom w:val="0"/>
          <w:divBdr>
            <w:top w:val="none" w:sz="0" w:space="0" w:color="auto"/>
            <w:left w:val="none" w:sz="0" w:space="0" w:color="auto"/>
            <w:bottom w:val="none" w:sz="0" w:space="0" w:color="auto"/>
            <w:right w:val="none" w:sz="0" w:space="0" w:color="auto"/>
          </w:divBdr>
        </w:div>
        <w:div w:id="1156652389">
          <w:marLeft w:val="640"/>
          <w:marRight w:val="0"/>
          <w:marTop w:val="0"/>
          <w:marBottom w:val="0"/>
          <w:divBdr>
            <w:top w:val="none" w:sz="0" w:space="0" w:color="auto"/>
            <w:left w:val="none" w:sz="0" w:space="0" w:color="auto"/>
            <w:bottom w:val="none" w:sz="0" w:space="0" w:color="auto"/>
            <w:right w:val="none" w:sz="0" w:space="0" w:color="auto"/>
          </w:divBdr>
        </w:div>
        <w:div w:id="1130979886">
          <w:marLeft w:val="640"/>
          <w:marRight w:val="0"/>
          <w:marTop w:val="0"/>
          <w:marBottom w:val="0"/>
          <w:divBdr>
            <w:top w:val="none" w:sz="0" w:space="0" w:color="auto"/>
            <w:left w:val="none" w:sz="0" w:space="0" w:color="auto"/>
            <w:bottom w:val="none" w:sz="0" w:space="0" w:color="auto"/>
            <w:right w:val="none" w:sz="0" w:space="0" w:color="auto"/>
          </w:divBdr>
        </w:div>
        <w:div w:id="543561728">
          <w:marLeft w:val="640"/>
          <w:marRight w:val="0"/>
          <w:marTop w:val="0"/>
          <w:marBottom w:val="0"/>
          <w:divBdr>
            <w:top w:val="none" w:sz="0" w:space="0" w:color="auto"/>
            <w:left w:val="none" w:sz="0" w:space="0" w:color="auto"/>
            <w:bottom w:val="none" w:sz="0" w:space="0" w:color="auto"/>
            <w:right w:val="none" w:sz="0" w:space="0" w:color="auto"/>
          </w:divBdr>
        </w:div>
        <w:div w:id="1153107311">
          <w:marLeft w:val="640"/>
          <w:marRight w:val="0"/>
          <w:marTop w:val="0"/>
          <w:marBottom w:val="0"/>
          <w:divBdr>
            <w:top w:val="none" w:sz="0" w:space="0" w:color="auto"/>
            <w:left w:val="none" w:sz="0" w:space="0" w:color="auto"/>
            <w:bottom w:val="none" w:sz="0" w:space="0" w:color="auto"/>
            <w:right w:val="none" w:sz="0" w:space="0" w:color="auto"/>
          </w:divBdr>
        </w:div>
      </w:divsChild>
    </w:div>
    <w:div w:id="1807620615">
      <w:bodyDiv w:val="1"/>
      <w:marLeft w:val="0"/>
      <w:marRight w:val="0"/>
      <w:marTop w:val="0"/>
      <w:marBottom w:val="0"/>
      <w:divBdr>
        <w:top w:val="none" w:sz="0" w:space="0" w:color="auto"/>
        <w:left w:val="none" w:sz="0" w:space="0" w:color="auto"/>
        <w:bottom w:val="none" w:sz="0" w:space="0" w:color="auto"/>
        <w:right w:val="none" w:sz="0" w:space="0" w:color="auto"/>
      </w:divBdr>
      <w:divsChild>
        <w:div w:id="86393169">
          <w:marLeft w:val="640"/>
          <w:marRight w:val="0"/>
          <w:marTop w:val="0"/>
          <w:marBottom w:val="0"/>
          <w:divBdr>
            <w:top w:val="none" w:sz="0" w:space="0" w:color="auto"/>
            <w:left w:val="none" w:sz="0" w:space="0" w:color="auto"/>
            <w:bottom w:val="none" w:sz="0" w:space="0" w:color="auto"/>
            <w:right w:val="none" w:sz="0" w:space="0" w:color="auto"/>
          </w:divBdr>
        </w:div>
        <w:div w:id="203565651">
          <w:marLeft w:val="640"/>
          <w:marRight w:val="0"/>
          <w:marTop w:val="0"/>
          <w:marBottom w:val="0"/>
          <w:divBdr>
            <w:top w:val="none" w:sz="0" w:space="0" w:color="auto"/>
            <w:left w:val="none" w:sz="0" w:space="0" w:color="auto"/>
            <w:bottom w:val="none" w:sz="0" w:space="0" w:color="auto"/>
            <w:right w:val="none" w:sz="0" w:space="0" w:color="auto"/>
          </w:divBdr>
        </w:div>
        <w:div w:id="217136381">
          <w:marLeft w:val="640"/>
          <w:marRight w:val="0"/>
          <w:marTop w:val="0"/>
          <w:marBottom w:val="0"/>
          <w:divBdr>
            <w:top w:val="none" w:sz="0" w:space="0" w:color="auto"/>
            <w:left w:val="none" w:sz="0" w:space="0" w:color="auto"/>
            <w:bottom w:val="none" w:sz="0" w:space="0" w:color="auto"/>
            <w:right w:val="none" w:sz="0" w:space="0" w:color="auto"/>
          </w:divBdr>
        </w:div>
        <w:div w:id="282272841">
          <w:marLeft w:val="640"/>
          <w:marRight w:val="0"/>
          <w:marTop w:val="0"/>
          <w:marBottom w:val="0"/>
          <w:divBdr>
            <w:top w:val="none" w:sz="0" w:space="0" w:color="auto"/>
            <w:left w:val="none" w:sz="0" w:space="0" w:color="auto"/>
            <w:bottom w:val="none" w:sz="0" w:space="0" w:color="auto"/>
            <w:right w:val="none" w:sz="0" w:space="0" w:color="auto"/>
          </w:divBdr>
        </w:div>
        <w:div w:id="289671340">
          <w:marLeft w:val="640"/>
          <w:marRight w:val="0"/>
          <w:marTop w:val="0"/>
          <w:marBottom w:val="0"/>
          <w:divBdr>
            <w:top w:val="none" w:sz="0" w:space="0" w:color="auto"/>
            <w:left w:val="none" w:sz="0" w:space="0" w:color="auto"/>
            <w:bottom w:val="none" w:sz="0" w:space="0" w:color="auto"/>
            <w:right w:val="none" w:sz="0" w:space="0" w:color="auto"/>
          </w:divBdr>
        </w:div>
        <w:div w:id="577593767">
          <w:marLeft w:val="640"/>
          <w:marRight w:val="0"/>
          <w:marTop w:val="0"/>
          <w:marBottom w:val="0"/>
          <w:divBdr>
            <w:top w:val="none" w:sz="0" w:space="0" w:color="auto"/>
            <w:left w:val="none" w:sz="0" w:space="0" w:color="auto"/>
            <w:bottom w:val="none" w:sz="0" w:space="0" w:color="auto"/>
            <w:right w:val="none" w:sz="0" w:space="0" w:color="auto"/>
          </w:divBdr>
        </w:div>
        <w:div w:id="594023870">
          <w:marLeft w:val="640"/>
          <w:marRight w:val="0"/>
          <w:marTop w:val="0"/>
          <w:marBottom w:val="0"/>
          <w:divBdr>
            <w:top w:val="none" w:sz="0" w:space="0" w:color="auto"/>
            <w:left w:val="none" w:sz="0" w:space="0" w:color="auto"/>
            <w:bottom w:val="none" w:sz="0" w:space="0" w:color="auto"/>
            <w:right w:val="none" w:sz="0" w:space="0" w:color="auto"/>
          </w:divBdr>
        </w:div>
        <w:div w:id="643463351">
          <w:marLeft w:val="640"/>
          <w:marRight w:val="0"/>
          <w:marTop w:val="0"/>
          <w:marBottom w:val="0"/>
          <w:divBdr>
            <w:top w:val="none" w:sz="0" w:space="0" w:color="auto"/>
            <w:left w:val="none" w:sz="0" w:space="0" w:color="auto"/>
            <w:bottom w:val="none" w:sz="0" w:space="0" w:color="auto"/>
            <w:right w:val="none" w:sz="0" w:space="0" w:color="auto"/>
          </w:divBdr>
        </w:div>
        <w:div w:id="665789627">
          <w:marLeft w:val="640"/>
          <w:marRight w:val="0"/>
          <w:marTop w:val="0"/>
          <w:marBottom w:val="0"/>
          <w:divBdr>
            <w:top w:val="none" w:sz="0" w:space="0" w:color="auto"/>
            <w:left w:val="none" w:sz="0" w:space="0" w:color="auto"/>
            <w:bottom w:val="none" w:sz="0" w:space="0" w:color="auto"/>
            <w:right w:val="none" w:sz="0" w:space="0" w:color="auto"/>
          </w:divBdr>
        </w:div>
        <w:div w:id="722604132">
          <w:marLeft w:val="640"/>
          <w:marRight w:val="0"/>
          <w:marTop w:val="0"/>
          <w:marBottom w:val="0"/>
          <w:divBdr>
            <w:top w:val="none" w:sz="0" w:space="0" w:color="auto"/>
            <w:left w:val="none" w:sz="0" w:space="0" w:color="auto"/>
            <w:bottom w:val="none" w:sz="0" w:space="0" w:color="auto"/>
            <w:right w:val="none" w:sz="0" w:space="0" w:color="auto"/>
          </w:divBdr>
        </w:div>
        <w:div w:id="728575396">
          <w:marLeft w:val="640"/>
          <w:marRight w:val="0"/>
          <w:marTop w:val="0"/>
          <w:marBottom w:val="0"/>
          <w:divBdr>
            <w:top w:val="none" w:sz="0" w:space="0" w:color="auto"/>
            <w:left w:val="none" w:sz="0" w:space="0" w:color="auto"/>
            <w:bottom w:val="none" w:sz="0" w:space="0" w:color="auto"/>
            <w:right w:val="none" w:sz="0" w:space="0" w:color="auto"/>
          </w:divBdr>
        </w:div>
        <w:div w:id="735708893">
          <w:marLeft w:val="640"/>
          <w:marRight w:val="0"/>
          <w:marTop w:val="0"/>
          <w:marBottom w:val="0"/>
          <w:divBdr>
            <w:top w:val="none" w:sz="0" w:space="0" w:color="auto"/>
            <w:left w:val="none" w:sz="0" w:space="0" w:color="auto"/>
            <w:bottom w:val="none" w:sz="0" w:space="0" w:color="auto"/>
            <w:right w:val="none" w:sz="0" w:space="0" w:color="auto"/>
          </w:divBdr>
        </w:div>
        <w:div w:id="901410491">
          <w:marLeft w:val="640"/>
          <w:marRight w:val="0"/>
          <w:marTop w:val="0"/>
          <w:marBottom w:val="0"/>
          <w:divBdr>
            <w:top w:val="none" w:sz="0" w:space="0" w:color="auto"/>
            <w:left w:val="none" w:sz="0" w:space="0" w:color="auto"/>
            <w:bottom w:val="none" w:sz="0" w:space="0" w:color="auto"/>
            <w:right w:val="none" w:sz="0" w:space="0" w:color="auto"/>
          </w:divBdr>
        </w:div>
        <w:div w:id="977103666">
          <w:marLeft w:val="640"/>
          <w:marRight w:val="0"/>
          <w:marTop w:val="0"/>
          <w:marBottom w:val="0"/>
          <w:divBdr>
            <w:top w:val="none" w:sz="0" w:space="0" w:color="auto"/>
            <w:left w:val="none" w:sz="0" w:space="0" w:color="auto"/>
            <w:bottom w:val="none" w:sz="0" w:space="0" w:color="auto"/>
            <w:right w:val="none" w:sz="0" w:space="0" w:color="auto"/>
          </w:divBdr>
        </w:div>
        <w:div w:id="988903981">
          <w:marLeft w:val="640"/>
          <w:marRight w:val="0"/>
          <w:marTop w:val="0"/>
          <w:marBottom w:val="0"/>
          <w:divBdr>
            <w:top w:val="none" w:sz="0" w:space="0" w:color="auto"/>
            <w:left w:val="none" w:sz="0" w:space="0" w:color="auto"/>
            <w:bottom w:val="none" w:sz="0" w:space="0" w:color="auto"/>
            <w:right w:val="none" w:sz="0" w:space="0" w:color="auto"/>
          </w:divBdr>
        </w:div>
        <w:div w:id="1099256447">
          <w:marLeft w:val="640"/>
          <w:marRight w:val="0"/>
          <w:marTop w:val="0"/>
          <w:marBottom w:val="0"/>
          <w:divBdr>
            <w:top w:val="none" w:sz="0" w:space="0" w:color="auto"/>
            <w:left w:val="none" w:sz="0" w:space="0" w:color="auto"/>
            <w:bottom w:val="none" w:sz="0" w:space="0" w:color="auto"/>
            <w:right w:val="none" w:sz="0" w:space="0" w:color="auto"/>
          </w:divBdr>
        </w:div>
        <w:div w:id="1101098803">
          <w:marLeft w:val="640"/>
          <w:marRight w:val="0"/>
          <w:marTop w:val="0"/>
          <w:marBottom w:val="0"/>
          <w:divBdr>
            <w:top w:val="none" w:sz="0" w:space="0" w:color="auto"/>
            <w:left w:val="none" w:sz="0" w:space="0" w:color="auto"/>
            <w:bottom w:val="none" w:sz="0" w:space="0" w:color="auto"/>
            <w:right w:val="none" w:sz="0" w:space="0" w:color="auto"/>
          </w:divBdr>
        </w:div>
        <w:div w:id="1144006641">
          <w:marLeft w:val="640"/>
          <w:marRight w:val="0"/>
          <w:marTop w:val="0"/>
          <w:marBottom w:val="0"/>
          <w:divBdr>
            <w:top w:val="none" w:sz="0" w:space="0" w:color="auto"/>
            <w:left w:val="none" w:sz="0" w:space="0" w:color="auto"/>
            <w:bottom w:val="none" w:sz="0" w:space="0" w:color="auto"/>
            <w:right w:val="none" w:sz="0" w:space="0" w:color="auto"/>
          </w:divBdr>
        </w:div>
        <w:div w:id="1160386322">
          <w:marLeft w:val="640"/>
          <w:marRight w:val="0"/>
          <w:marTop w:val="0"/>
          <w:marBottom w:val="0"/>
          <w:divBdr>
            <w:top w:val="none" w:sz="0" w:space="0" w:color="auto"/>
            <w:left w:val="none" w:sz="0" w:space="0" w:color="auto"/>
            <w:bottom w:val="none" w:sz="0" w:space="0" w:color="auto"/>
            <w:right w:val="none" w:sz="0" w:space="0" w:color="auto"/>
          </w:divBdr>
        </w:div>
        <w:div w:id="1164275660">
          <w:marLeft w:val="640"/>
          <w:marRight w:val="0"/>
          <w:marTop w:val="0"/>
          <w:marBottom w:val="0"/>
          <w:divBdr>
            <w:top w:val="none" w:sz="0" w:space="0" w:color="auto"/>
            <w:left w:val="none" w:sz="0" w:space="0" w:color="auto"/>
            <w:bottom w:val="none" w:sz="0" w:space="0" w:color="auto"/>
            <w:right w:val="none" w:sz="0" w:space="0" w:color="auto"/>
          </w:divBdr>
        </w:div>
        <w:div w:id="1199702099">
          <w:marLeft w:val="640"/>
          <w:marRight w:val="0"/>
          <w:marTop w:val="0"/>
          <w:marBottom w:val="0"/>
          <w:divBdr>
            <w:top w:val="none" w:sz="0" w:space="0" w:color="auto"/>
            <w:left w:val="none" w:sz="0" w:space="0" w:color="auto"/>
            <w:bottom w:val="none" w:sz="0" w:space="0" w:color="auto"/>
            <w:right w:val="none" w:sz="0" w:space="0" w:color="auto"/>
          </w:divBdr>
        </w:div>
        <w:div w:id="1210341343">
          <w:marLeft w:val="640"/>
          <w:marRight w:val="0"/>
          <w:marTop w:val="0"/>
          <w:marBottom w:val="0"/>
          <w:divBdr>
            <w:top w:val="none" w:sz="0" w:space="0" w:color="auto"/>
            <w:left w:val="none" w:sz="0" w:space="0" w:color="auto"/>
            <w:bottom w:val="none" w:sz="0" w:space="0" w:color="auto"/>
            <w:right w:val="none" w:sz="0" w:space="0" w:color="auto"/>
          </w:divBdr>
        </w:div>
        <w:div w:id="1414203714">
          <w:marLeft w:val="640"/>
          <w:marRight w:val="0"/>
          <w:marTop w:val="0"/>
          <w:marBottom w:val="0"/>
          <w:divBdr>
            <w:top w:val="none" w:sz="0" w:space="0" w:color="auto"/>
            <w:left w:val="none" w:sz="0" w:space="0" w:color="auto"/>
            <w:bottom w:val="none" w:sz="0" w:space="0" w:color="auto"/>
            <w:right w:val="none" w:sz="0" w:space="0" w:color="auto"/>
          </w:divBdr>
        </w:div>
        <w:div w:id="1489977437">
          <w:marLeft w:val="640"/>
          <w:marRight w:val="0"/>
          <w:marTop w:val="0"/>
          <w:marBottom w:val="0"/>
          <w:divBdr>
            <w:top w:val="none" w:sz="0" w:space="0" w:color="auto"/>
            <w:left w:val="none" w:sz="0" w:space="0" w:color="auto"/>
            <w:bottom w:val="none" w:sz="0" w:space="0" w:color="auto"/>
            <w:right w:val="none" w:sz="0" w:space="0" w:color="auto"/>
          </w:divBdr>
        </w:div>
        <w:div w:id="1653800992">
          <w:marLeft w:val="640"/>
          <w:marRight w:val="0"/>
          <w:marTop w:val="0"/>
          <w:marBottom w:val="0"/>
          <w:divBdr>
            <w:top w:val="none" w:sz="0" w:space="0" w:color="auto"/>
            <w:left w:val="none" w:sz="0" w:space="0" w:color="auto"/>
            <w:bottom w:val="none" w:sz="0" w:space="0" w:color="auto"/>
            <w:right w:val="none" w:sz="0" w:space="0" w:color="auto"/>
          </w:divBdr>
        </w:div>
        <w:div w:id="1686521709">
          <w:marLeft w:val="640"/>
          <w:marRight w:val="0"/>
          <w:marTop w:val="0"/>
          <w:marBottom w:val="0"/>
          <w:divBdr>
            <w:top w:val="none" w:sz="0" w:space="0" w:color="auto"/>
            <w:left w:val="none" w:sz="0" w:space="0" w:color="auto"/>
            <w:bottom w:val="none" w:sz="0" w:space="0" w:color="auto"/>
            <w:right w:val="none" w:sz="0" w:space="0" w:color="auto"/>
          </w:divBdr>
        </w:div>
        <w:div w:id="1746758753">
          <w:marLeft w:val="640"/>
          <w:marRight w:val="0"/>
          <w:marTop w:val="0"/>
          <w:marBottom w:val="0"/>
          <w:divBdr>
            <w:top w:val="none" w:sz="0" w:space="0" w:color="auto"/>
            <w:left w:val="none" w:sz="0" w:space="0" w:color="auto"/>
            <w:bottom w:val="none" w:sz="0" w:space="0" w:color="auto"/>
            <w:right w:val="none" w:sz="0" w:space="0" w:color="auto"/>
          </w:divBdr>
        </w:div>
        <w:div w:id="1811701875">
          <w:marLeft w:val="640"/>
          <w:marRight w:val="0"/>
          <w:marTop w:val="0"/>
          <w:marBottom w:val="0"/>
          <w:divBdr>
            <w:top w:val="none" w:sz="0" w:space="0" w:color="auto"/>
            <w:left w:val="none" w:sz="0" w:space="0" w:color="auto"/>
            <w:bottom w:val="none" w:sz="0" w:space="0" w:color="auto"/>
            <w:right w:val="none" w:sz="0" w:space="0" w:color="auto"/>
          </w:divBdr>
        </w:div>
        <w:div w:id="2000576556">
          <w:marLeft w:val="640"/>
          <w:marRight w:val="0"/>
          <w:marTop w:val="0"/>
          <w:marBottom w:val="0"/>
          <w:divBdr>
            <w:top w:val="none" w:sz="0" w:space="0" w:color="auto"/>
            <w:left w:val="none" w:sz="0" w:space="0" w:color="auto"/>
            <w:bottom w:val="none" w:sz="0" w:space="0" w:color="auto"/>
            <w:right w:val="none" w:sz="0" w:space="0" w:color="auto"/>
          </w:divBdr>
        </w:div>
      </w:divsChild>
    </w:div>
    <w:div w:id="1822960512">
      <w:bodyDiv w:val="1"/>
      <w:marLeft w:val="0"/>
      <w:marRight w:val="0"/>
      <w:marTop w:val="0"/>
      <w:marBottom w:val="0"/>
      <w:divBdr>
        <w:top w:val="none" w:sz="0" w:space="0" w:color="auto"/>
        <w:left w:val="none" w:sz="0" w:space="0" w:color="auto"/>
        <w:bottom w:val="none" w:sz="0" w:space="0" w:color="auto"/>
        <w:right w:val="none" w:sz="0" w:space="0" w:color="auto"/>
      </w:divBdr>
      <w:divsChild>
        <w:div w:id="151215883">
          <w:marLeft w:val="640"/>
          <w:marRight w:val="0"/>
          <w:marTop w:val="0"/>
          <w:marBottom w:val="0"/>
          <w:divBdr>
            <w:top w:val="none" w:sz="0" w:space="0" w:color="auto"/>
            <w:left w:val="none" w:sz="0" w:space="0" w:color="auto"/>
            <w:bottom w:val="none" w:sz="0" w:space="0" w:color="auto"/>
            <w:right w:val="none" w:sz="0" w:space="0" w:color="auto"/>
          </w:divBdr>
        </w:div>
        <w:div w:id="222330015">
          <w:marLeft w:val="640"/>
          <w:marRight w:val="0"/>
          <w:marTop w:val="0"/>
          <w:marBottom w:val="0"/>
          <w:divBdr>
            <w:top w:val="none" w:sz="0" w:space="0" w:color="auto"/>
            <w:left w:val="none" w:sz="0" w:space="0" w:color="auto"/>
            <w:bottom w:val="none" w:sz="0" w:space="0" w:color="auto"/>
            <w:right w:val="none" w:sz="0" w:space="0" w:color="auto"/>
          </w:divBdr>
        </w:div>
        <w:div w:id="237250939">
          <w:marLeft w:val="640"/>
          <w:marRight w:val="0"/>
          <w:marTop w:val="0"/>
          <w:marBottom w:val="0"/>
          <w:divBdr>
            <w:top w:val="none" w:sz="0" w:space="0" w:color="auto"/>
            <w:left w:val="none" w:sz="0" w:space="0" w:color="auto"/>
            <w:bottom w:val="none" w:sz="0" w:space="0" w:color="auto"/>
            <w:right w:val="none" w:sz="0" w:space="0" w:color="auto"/>
          </w:divBdr>
        </w:div>
        <w:div w:id="237831452">
          <w:marLeft w:val="640"/>
          <w:marRight w:val="0"/>
          <w:marTop w:val="0"/>
          <w:marBottom w:val="0"/>
          <w:divBdr>
            <w:top w:val="none" w:sz="0" w:space="0" w:color="auto"/>
            <w:left w:val="none" w:sz="0" w:space="0" w:color="auto"/>
            <w:bottom w:val="none" w:sz="0" w:space="0" w:color="auto"/>
            <w:right w:val="none" w:sz="0" w:space="0" w:color="auto"/>
          </w:divBdr>
        </w:div>
        <w:div w:id="261185668">
          <w:marLeft w:val="640"/>
          <w:marRight w:val="0"/>
          <w:marTop w:val="0"/>
          <w:marBottom w:val="0"/>
          <w:divBdr>
            <w:top w:val="none" w:sz="0" w:space="0" w:color="auto"/>
            <w:left w:val="none" w:sz="0" w:space="0" w:color="auto"/>
            <w:bottom w:val="none" w:sz="0" w:space="0" w:color="auto"/>
            <w:right w:val="none" w:sz="0" w:space="0" w:color="auto"/>
          </w:divBdr>
        </w:div>
        <w:div w:id="334116537">
          <w:marLeft w:val="640"/>
          <w:marRight w:val="0"/>
          <w:marTop w:val="0"/>
          <w:marBottom w:val="0"/>
          <w:divBdr>
            <w:top w:val="none" w:sz="0" w:space="0" w:color="auto"/>
            <w:left w:val="none" w:sz="0" w:space="0" w:color="auto"/>
            <w:bottom w:val="none" w:sz="0" w:space="0" w:color="auto"/>
            <w:right w:val="none" w:sz="0" w:space="0" w:color="auto"/>
          </w:divBdr>
        </w:div>
        <w:div w:id="337344933">
          <w:marLeft w:val="640"/>
          <w:marRight w:val="0"/>
          <w:marTop w:val="0"/>
          <w:marBottom w:val="0"/>
          <w:divBdr>
            <w:top w:val="none" w:sz="0" w:space="0" w:color="auto"/>
            <w:left w:val="none" w:sz="0" w:space="0" w:color="auto"/>
            <w:bottom w:val="none" w:sz="0" w:space="0" w:color="auto"/>
            <w:right w:val="none" w:sz="0" w:space="0" w:color="auto"/>
          </w:divBdr>
        </w:div>
        <w:div w:id="378940784">
          <w:marLeft w:val="640"/>
          <w:marRight w:val="0"/>
          <w:marTop w:val="0"/>
          <w:marBottom w:val="0"/>
          <w:divBdr>
            <w:top w:val="none" w:sz="0" w:space="0" w:color="auto"/>
            <w:left w:val="none" w:sz="0" w:space="0" w:color="auto"/>
            <w:bottom w:val="none" w:sz="0" w:space="0" w:color="auto"/>
            <w:right w:val="none" w:sz="0" w:space="0" w:color="auto"/>
          </w:divBdr>
        </w:div>
        <w:div w:id="477497630">
          <w:marLeft w:val="640"/>
          <w:marRight w:val="0"/>
          <w:marTop w:val="0"/>
          <w:marBottom w:val="0"/>
          <w:divBdr>
            <w:top w:val="none" w:sz="0" w:space="0" w:color="auto"/>
            <w:left w:val="none" w:sz="0" w:space="0" w:color="auto"/>
            <w:bottom w:val="none" w:sz="0" w:space="0" w:color="auto"/>
            <w:right w:val="none" w:sz="0" w:space="0" w:color="auto"/>
          </w:divBdr>
        </w:div>
        <w:div w:id="705758690">
          <w:marLeft w:val="640"/>
          <w:marRight w:val="0"/>
          <w:marTop w:val="0"/>
          <w:marBottom w:val="0"/>
          <w:divBdr>
            <w:top w:val="none" w:sz="0" w:space="0" w:color="auto"/>
            <w:left w:val="none" w:sz="0" w:space="0" w:color="auto"/>
            <w:bottom w:val="none" w:sz="0" w:space="0" w:color="auto"/>
            <w:right w:val="none" w:sz="0" w:space="0" w:color="auto"/>
          </w:divBdr>
        </w:div>
        <w:div w:id="790712118">
          <w:marLeft w:val="640"/>
          <w:marRight w:val="0"/>
          <w:marTop w:val="0"/>
          <w:marBottom w:val="0"/>
          <w:divBdr>
            <w:top w:val="none" w:sz="0" w:space="0" w:color="auto"/>
            <w:left w:val="none" w:sz="0" w:space="0" w:color="auto"/>
            <w:bottom w:val="none" w:sz="0" w:space="0" w:color="auto"/>
            <w:right w:val="none" w:sz="0" w:space="0" w:color="auto"/>
          </w:divBdr>
        </w:div>
        <w:div w:id="823008830">
          <w:marLeft w:val="640"/>
          <w:marRight w:val="0"/>
          <w:marTop w:val="0"/>
          <w:marBottom w:val="0"/>
          <w:divBdr>
            <w:top w:val="none" w:sz="0" w:space="0" w:color="auto"/>
            <w:left w:val="none" w:sz="0" w:space="0" w:color="auto"/>
            <w:bottom w:val="none" w:sz="0" w:space="0" w:color="auto"/>
            <w:right w:val="none" w:sz="0" w:space="0" w:color="auto"/>
          </w:divBdr>
        </w:div>
        <w:div w:id="859901263">
          <w:marLeft w:val="640"/>
          <w:marRight w:val="0"/>
          <w:marTop w:val="0"/>
          <w:marBottom w:val="0"/>
          <w:divBdr>
            <w:top w:val="none" w:sz="0" w:space="0" w:color="auto"/>
            <w:left w:val="none" w:sz="0" w:space="0" w:color="auto"/>
            <w:bottom w:val="none" w:sz="0" w:space="0" w:color="auto"/>
            <w:right w:val="none" w:sz="0" w:space="0" w:color="auto"/>
          </w:divBdr>
        </w:div>
        <w:div w:id="868179652">
          <w:marLeft w:val="640"/>
          <w:marRight w:val="0"/>
          <w:marTop w:val="0"/>
          <w:marBottom w:val="0"/>
          <w:divBdr>
            <w:top w:val="none" w:sz="0" w:space="0" w:color="auto"/>
            <w:left w:val="none" w:sz="0" w:space="0" w:color="auto"/>
            <w:bottom w:val="none" w:sz="0" w:space="0" w:color="auto"/>
            <w:right w:val="none" w:sz="0" w:space="0" w:color="auto"/>
          </w:divBdr>
        </w:div>
        <w:div w:id="875893202">
          <w:marLeft w:val="640"/>
          <w:marRight w:val="0"/>
          <w:marTop w:val="0"/>
          <w:marBottom w:val="0"/>
          <w:divBdr>
            <w:top w:val="none" w:sz="0" w:space="0" w:color="auto"/>
            <w:left w:val="none" w:sz="0" w:space="0" w:color="auto"/>
            <w:bottom w:val="none" w:sz="0" w:space="0" w:color="auto"/>
            <w:right w:val="none" w:sz="0" w:space="0" w:color="auto"/>
          </w:divBdr>
        </w:div>
        <w:div w:id="931163354">
          <w:marLeft w:val="640"/>
          <w:marRight w:val="0"/>
          <w:marTop w:val="0"/>
          <w:marBottom w:val="0"/>
          <w:divBdr>
            <w:top w:val="none" w:sz="0" w:space="0" w:color="auto"/>
            <w:left w:val="none" w:sz="0" w:space="0" w:color="auto"/>
            <w:bottom w:val="none" w:sz="0" w:space="0" w:color="auto"/>
            <w:right w:val="none" w:sz="0" w:space="0" w:color="auto"/>
          </w:divBdr>
        </w:div>
        <w:div w:id="960844009">
          <w:marLeft w:val="640"/>
          <w:marRight w:val="0"/>
          <w:marTop w:val="0"/>
          <w:marBottom w:val="0"/>
          <w:divBdr>
            <w:top w:val="none" w:sz="0" w:space="0" w:color="auto"/>
            <w:left w:val="none" w:sz="0" w:space="0" w:color="auto"/>
            <w:bottom w:val="none" w:sz="0" w:space="0" w:color="auto"/>
            <w:right w:val="none" w:sz="0" w:space="0" w:color="auto"/>
          </w:divBdr>
        </w:div>
        <w:div w:id="987052975">
          <w:marLeft w:val="640"/>
          <w:marRight w:val="0"/>
          <w:marTop w:val="0"/>
          <w:marBottom w:val="0"/>
          <w:divBdr>
            <w:top w:val="none" w:sz="0" w:space="0" w:color="auto"/>
            <w:left w:val="none" w:sz="0" w:space="0" w:color="auto"/>
            <w:bottom w:val="none" w:sz="0" w:space="0" w:color="auto"/>
            <w:right w:val="none" w:sz="0" w:space="0" w:color="auto"/>
          </w:divBdr>
        </w:div>
        <w:div w:id="1097169069">
          <w:marLeft w:val="640"/>
          <w:marRight w:val="0"/>
          <w:marTop w:val="0"/>
          <w:marBottom w:val="0"/>
          <w:divBdr>
            <w:top w:val="none" w:sz="0" w:space="0" w:color="auto"/>
            <w:left w:val="none" w:sz="0" w:space="0" w:color="auto"/>
            <w:bottom w:val="none" w:sz="0" w:space="0" w:color="auto"/>
            <w:right w:val="none" w:sz="0" w:space="0" w:color="auto"/>
          </w:divBdr>
        </w:div>
        <w:div w:id="1133907549">
          <w:marLeft w:val="640"/>
          <w:marRight w:val="0"/>
          <w:marTop w:val="0"/>
          <w:marBottom w:val="0"/>
          <w:divBdr>
            <w:top w:val="none" w:sz="0" w:space="0" w:color="auto"/>
            <w:left w:val="none" w:sz="0" w:space="0" w:color="auto"/>
            <w:bottom w:val="none" w:sz="0" w:space="0" w:color="auto"/>
            <w:right w:val="none" w:sz="0" w:space="0" w:color="auto"/>
          </w:divBdr>
        </w:div>
        <w:div w:id="1189415702">
          <w:marLeft w:val="640"/>
          <w:marRight w:val="0"/>
          <w:marTop w:val="0"/>
          <w:marBottom w:val="0"/>
          <w:divBdr>
            <w:top w:val="none" w:sz="0" w:space="0" w:color="auto"/>
            <w:left w:val="none" w:sz="0" w:space="0" w:color="auto"/>
            <w:bottom w:val="none" w:sz="0" w:space="0" w:color="auto"/>
            <w:right w:val="none" w:sz="0" w:space="0" w:color="auto"/>
          </w:divBdr>
        </w:div>
        <w:div w:id="1215775468">
          <w:marLeft w:val="640"/>
          <w:marRight w:val="0"/>
          <w:marTop w:val="0"/>
          <w:marBottom w:val="0"/>
          <w:divBdr>
            <w:top w:val="none" w:sz="0" w:space="0" w:color="auto"/>
            <w:left w:val="none" w:sz="0" w:space="0" w:color="auto"/>
            <w:bottom w:val="none" w:sz="0" w:space="0" w:color="auto"/>
            <w:right w:val="none" w:sz="0" w:space="0" w:color="auto"/>
          </w:divBdr>
        </w:div>
        <w:div w:id="1312950449">
          <w:marLeft w:val="640"/>
          <w:marRight w:val="0"/>
          <w:marTop w:val="0"/>
          <w:marBottom w:val="0"/>
          <w:divBdr>
            <w:top w:val="none" w:sz="0" w:space="0" w:color="auto"/>
            <w:left w:val="none" w:sz="0" w:space="0" w:color="auto"/>
            <w:bottom w:val="none" w:sz="0" w:space="0" w:color="auto"/>
            <w:right w:val="none" w:sz="0" w:space="0" w:color="auto"/>
          </w:divBdr>
        </w:div>
        <w:div w:id="1318267790">
          <w:marLeft w:val="640"/>
          <w:marRight w:val="0"/>
          <w:marTop w:val="0"/>
          <w:marBottom w:val="0"/>
          <w:divBdr>
            <w:top w:val="none" w:sz="0" w:space="0" w:color="auto"/>
            <w:left w:val="none" w:sz="0" w:space="0" w:color="auto"/>
            <w:bottom w:val="none" w:sz="0" w:space="0" w:color="auto"/>
            <w:right w:val="none" w:sz="0" w:space="0" w:color="auto"/>
          </w:divBdr>
        </w:div>
        <w:div w:id="1344474010">
          <w:marLeft w:val="640"/>
          <w:marRight w:val="0"/>
          <w:marTop w:val="0"/>
          <w:marBottom w:val="0"/>
          <w:divBdr>
            <w:top w:val="none" w:sz="0" w:space="0" w:color="auto"/>
            <w:left w:val="none" w:sz="0" w:space="0" w:color="auto"/>
            <w:bottom w:val="none" w:sz="0" w:space="0" w:color="auto"/>
            <w:right w:val="none" w:sz="0" w:space="0" w:color="auto"/>
          </w:divBdr>
        </w:div>
        <w:div w:id="1440836931">
          <w:marLeft w:val="640"/>
          <w:marRight w:val="0"/>
          <w:marTop w:val="0"/>
          <w:marBottom w:val="0"/>
          <w:divBdr>
            <w:top w:val="none" w:sz="0" w:space="0" w:color="auto"/>
            <w:left w:val="none" w:sz="0" w:space="0" w:color="auto"/>
            <w:bottom w:val="none" w:sz="0" w:space="0" w:color="auto"/>
            <w:right w:val="none" w:sz="0" w:space="0" w:color="auto"/>
          </w:divBdr>
        </w:div>
        <w:div w:id="1464930407">
          <w:marLeft w:val="640"/>
          <w:marRight w:val="0"/>
          <w:marTop w:val="0"/>
          <w:marBottom w:val="0"/>
          <w:divBdr>
            <w:top w:val="none" w:sz="0" w:space="0" w:color="auto"/>
            <w:left w:val="none" w:sz="0" w:space="0" w:color="auto"/>
            <w:bottom w:val="none" w:sz="0" w:space="0" w:color="auto"/>
            <w:right w:val="none" w:sz="0" w:space="0" w:color="auto"/>
          </w:divBdr>
        </w:div>
        <w:div w:id="1465007778">
          <w:marLeft w:val="640"/>
          <w:marRight w:val="0"/>
          <w:marTop w:val="0"/>
          <w:marBottom w:val="0"/>
          <w:divBdr>
            <w:top w:val="none" w:sz="0" w:space="0" w:color="auto"/>
            <w:left w:val="none" w:sz="0" w:space="0" w:color="auto"/>
            <w:bottom w:val="none" w:sz="0" w:space="0" w:color="auto"/>
            <w:right w:val="none" w:sz="0" w:space="0" w:color="auto"/>
          </w:divBdr>
        </w:div>
        <w:div w:id="1478298696">
          <w:marLeft w:val="640"/>
          <w:marRight w:val="0"/>
          <w:marTop w:val="0"/>
          <w:marBottom w:val="0"/>
          <w:divBdr>
            <w:top w:val="none" w:sz="0" w:space="0" w:color="auto"/>
            <w:left w:val="none" w:sz="0" w:space="0" w:color="auto"/>
            <w:bottom w:val="none" w:sz="0" w:space="0" w:color="auto"/>
            <w:right w:val="none" w:sz="0" w:space="0" w:color="auto"/>
          </w:divBdr>
        </w:div>
        <w:div w:id="1561743291">
          <w:marLeft w:val="640"/>
          <w:marRight w:val="0"/>
          <w:marTop w:val="0"/>
          <w:marBottom w:val="0"/>
          <w:divBdr>
            <w:top w:val="none" w:sz="0" w:space="0" w:color="auto"/>
            <w:left w:val="none" w:sz="0" w:space="0" w:color="auto"/>
            <w:bottom w:val="none" w:sz="0" w:space="0" w:color="auto"/>
            <w:right w:val="none" w:sz="0" w:space="0" w:color="auto"/>
          </w:divBdr>
        </w:div>
        <w:div w:id="1653482030">
          <w:marLeft w:val="640"/>
          <w:marRight w:val="0"/>
          <w:marTop w:val="0"/>
          <w:marBottom w:val="0"/>
          <w:divBdr>
            <w:top w:val="none" w:sz="0" w:space="0" w:color="auto"/>
            <w:left w:val="none" w:sz="0" w:space="0" w:color="auto"/>
            <w:bottom w:val="none" w:sz="0" w:space="0" w:color="auto"/>
            <w:right w:val="none" w:sz="0" w:space="0" w:color="auto"/>
          </w:divBdr>
        </w:div>
        <w:div w:id="1677462606">
          <w:marLeft w:val="640"/>
          <w:marRight w:val="0"/>
          <w:marTop w:val="0"/>
          <w:marBottom w:val="0"/>
          <w:divBdr>
            <w:top w:val="none" w:sz="0" w:space="0" w:color="auto"/>
            <w:left w:val="none" w:sz="0" w:space="0" w:color="auto"/>
            <w:bottom w:val="none" w:sz="0" w:space="0" w:color="auto"/>
            <w:right w:val="none" w:sz="0" w:space="0" w:color="auto"/>
          </w:divBdr>
        </w:div>
        <w:div w:id="1700735587">
          <w:marLeft w:val="640"/>
          <w:marRight w:val="0"/>
          <w:marTop w:val="0"/>
          <w:marBottom w:val="0"/>
          <w:divBdr>
            <w:top w:val="none" w:sz="0" w:space="0" w:color="auto"/>
            <w:left w:val="none" w:sz="0" w:space="0" w:color="auto"/>
            <w:bottom w:val="none" w:sz="0" w:space="0" w:color="auto"/>
            <w:right w:val="none" w:sz="0" w:space="0" w:color="auto"/>
          </w:divBdr>
        </w:div>
        <w:div w:id="1713771745">
          <w:marLeft w:val="640"/>
          <w:marRight w:val="0"/>
          <w:marTop w:val="0"/>
          <w:marBottom w:val="0"/>
          <w:divBdr>
            <w:top w:val="none" w:sz="0" w:space="0" w:color="auto"/>
            <w:left w:val="none" w:sz="0" w:space="0" w:color="auto"/>
            <w:bottom w:val="none" w:sz="0" w:space="0" w:color="auto"/>
            <w:right w:val="none" w:sz="0" w:space="0" w:color="auto"/>
          </w:divBdr>
        </w:div>
        <w:div w:id="1880512925">
          <w:marLeft w:val="640"/>
          <w:marRight w:val="0"/>
          <w:marTop w:val="0"/>
          <w:marBottom w:val="0"/>
          <w:divBdr>
            <w:top w:val="none" w:sz="0" w:space="0" w:color="auto"/>
            <w:left w:val="none" w:sz="0" w:space="0" w:color="auto"/>
            <w:bottom w:val="none" w:sz="0" w:space="0" w:color="auto"/>
            <w:right w:val="none" w:sz="0" w:space="0" w:color="auto"/>
          </w:divBdr>
        </w:div>
        <w:div w:id="1901089712">
          <w:marLeft w:val="640"/>
          <w:marRight w:val="0"/>
          <w:marTop w:val="0"/>
          <w:marBottom w:val="0"/>
          <w:divBdr>
            <w:top w:val="none" w:sz="0" w:space="0" w:color="auto"/>
            <w:left w:val="none" w:sz="0" w:space="0" w:color="auto"/>
            <w:bottom w:val="none" w:sz="0" w:space="0" w:color="auto"/>
            <w:right w:val="none" w:sz="0" w:space="0" w:color="auto"/>
          </w:divBdr>
        </w:div>
        <w:div w:id="1934588639">
          <w:marLeft w:val="640"/>
          <w:marRight w:val="0"/>
          <w:marTop w:val="0"/>
          <w:marBottom w:val="0"/>
          <w:divBdr>
            <w:top w:val="none" w:sz="0" w:space="0" w:color="auto"/>
            <w:left w:val="none" w:sz="0" w:space="0" w:color="auto"/>
            <w:bottom w:val="none" w:sz="0" w:space="0" w:color="auto"/>
            <w:right w:val="none" w:sz="0" w:space="0" w:color="auto"/>
          </w:divBdr>
        </w:div>
        <w:div w:id="1985348113">
          <w:marLeft w:val="640"/>
          <w:marRight w:val="0"/>
          <w:marTop w:val="0"/>
          <w:marBottom w:val="0"/>
          <w:divBdr>
            <w:top w:val="none" w:sz="0" w:space="0" w:color="auto"/>
            <w:left w:val="none" w:sz="0" w:space="0" w:color="auto"/>
            <w:bottom w:val="none" w:sz="0" w:space="0" w:color="auto"/>
            <w:right w:val="none" w:sz="0" w:space="0" w:color="auto"/>
          </w:divBdr>
        </w:div>
        <w:div w:id="1987590796">
          <w:marLeft w:val="640"/>
          <w:marRight w:val="0"/>
          <w:marTop w:val="0"/>
          <w:marBottom w:val="0"/>
          <w:divBdr>
            <w:top w:val="none" w:sz="0" w:space="0" w:color="auto"/>
            <w:left w:val="none" w:sz="0" w:space="0" w:color="auto"/>
            <w:bottom w:val="none" w:sz="0" w:space="0" w:color="auto"/>
            <w:right w:val="none" w:sz="0" w:space="0" w:color="auto"/>
          </w:divBdr>
        </w:div>
        <w:div w:id="2129854900">
          <w:marLeft w:val="640"/>
          <w:marRight w:val="0"/>
          <w:marTop w:val="0"/>
          <w:marBottom w:val="0"/>
          <w:divBdr>
            <w:top w:val="none" w:sz="0" w:space="0" w:color="auto"/>
            <w:left w:val="none" w:sz="0" w:space="0" w:color="auto"/>
            <w:bottom w:val="none" w:sz="0" w:space="0" w:color="auto"/>
            <w:right w:val="none" w:sz="0" w:space="0" w:color="auto"/>
          </w:divBdr>
        </w:div>
      </w:divsChild>
    </w:div>
    <w:div w:id="1844470396">
      <w:bodyDiv w:val="1"/>
      <w:marLeft w:val="0"/>
      <w:marRight w:val="0"/>
      <w:marTop w:val="0"/>
      <w:marBottom w:val="0"/>
      <w:divBdr>
        <w:top w:val="none" w:sz="0" w:space="0" w:color="auto"/>
        <w:left w:val="none" w:sz="0" w:space="0" w:color="auto"/>
        <w:bottom w:val="none" w:sz="0" w:space="0" w:color="auto"/>
        <w:right w:val="none" w:sz="0" w:space="0" w:color="auto"/>
      </w:divBdr>
      <w:divsChild>
        <w:div w:id="76832204">
          <w:marLeft w:val="640"/>
          <w:marRight w:val="0"/>
          <w:marTop w:val="0"/>
          <w:marBottom w:val="0"/>
          <w:divBdr>
            <w:top w:val="none" w:sz="0" w:space="0" w:color="auto"/>
            <w:left w:val="none" w:sz="0" w:space="0" w:color="auto"/>
            <w:bottom w:val="none" w:sz="0" w:space="0" w:color="auto"/>
            <w:right w:val="none" w:sz="0" w:space="0" w:color="auto"/>
          </w:divBdr>
        </w:div>
        <w:div w:id="120390863">
          <w:marLeft w:val="640"/>
          <w:marRight w:val="0"/>
          <w:marTop w:val="0"/>
          <w:marBottom w:val="0"/>
          <w:divBdr>
            <w:top w:val="none" w:sz="0" w:space="0" w:color="auto"/>
            <w:left w:val="none" w:sz="0" w:space="0" w:color="auto"/>
            <w:bottom w:val="none" w:sz="0" w:space="0" w:color="auto"/>
            <w:right w:val="none" w:sz="0" w:space="0" w:color="auto"/>
          </w:divBdr>
        </w:div>
        <w:div w:id="161743845">
          <w:marLeft w:val="640"/>
          <w:marRight w:val="0"/>
          <w:marTop w:val="0"/>
          <w:marBottom w:val="0"/>
          <w:divBdr>
            <w:top w:val="none" w:sz="0" w:space="0" w:color="auto"/>
            <w:left w:val="none" w:sz="0" w:space="0" w:color="auto"/>
            <w:bottom w:val="none" w:sz="0" w:space="0" w:color="auto"/>
            <w:right w:val="none" w:sz="0" w:space="0" w:color="auto"/>
          </w:divBdr>
        </w:div>
        <w:div w:id="288631347">
          <w:marLeft w:val="640"/>
          <w:marRight w:val="0"/>
          <w:marTop w:val="0"/>
          <w:marBottom w:val="0"/>
          <w:divBdr>
            <w:top w:val="none" w:sz="0" w:space="0" w:color="auto"/>
            <w:left w:val="none" w:sz="0" w:space="0" w:color="auto"/>
            <w:bottom w:val="none" w:sz="0" w:space="0" w:color="auto"/>
            <w:right w:val="none" w:sz="0" w:space="0" w:color="auto"/>
          </w:divBdr>
        </w:div>
        <w:div w:id="368605959">
          <w:marLeft w:val="640"/>
          <w:marRight w:val="0"/>
          <w:marTop w:val="0"/>
          <w:marBottom w:val="0"/>
          <w:divBdr>
            <w:top w:val="none" w:sz="0" w:space="0" w:color="auto"/>
            <w:left w:val="none" w:sz="0" w:space="0" w:color="auto"/>
            <w:bottom w:val="none" w:sz="0" w:space="0" w:color="auto"/>
            <w:right w:val="none" w:sz="0" w:space="0" w:color="auto"/>
          </w:divBdr>
        </w:div>
        <w:div w:id="466974604">
          <w:marLeft w:val="640"/>
          <w:marRight w:val="0"/>
          <w:marTop w:val="0"/>
          <w:marBottom w:val="0"/>
          <w:divBdr>
            <w:top w:val="none" w:sz="0" w:space="0" w:color="auto"/>
            <w:left w:val="none" w:sz="0" w:space="0" w:color="auto"/>
            <w:bottom w:val="none" w:sz="0" w:space="0" w:color="auto"/>
            <w:right w:val="none" w:sz="0" w:space="0" w:color="auto"/>
          </w:divBdr>
        </w:div>
        <w:div w:id="606667198">
          <w:marLeft w:val="640"/>
          <w:marRight w:val="0"/>
          <w:marTop w:val="0"/>
          <w:marBottom w:val="0"/>
          <w:divBdr>
            <w:top w:val="none" w:sz="0" w:space="0" w:color="auto"/>
            <w:left w:val="none" w:sz="0" w:space="0" w:color="auto"/>
            <w:bottom w:val="none" w:sz="0" w:space="0" w:color="auto"/>
            <w:right w:val="none" w:sz="0" w:space="0" w:color="auto"/>
          </w:divBdr>
        </w:div>
        <w:div w:id="694624018">
          <w:marLeft w:val="640"/>
          <w:marRight w:val="0"/>
          <w:marTop w:val="0"/>
          <w:marBottom w:val="0"/>
          <w:divBdr>
            <w:top w:val="none" w:sz="0" w:space="0" w:color="auto"/>
            <w:left w:val="none" w:sz="0" w:space="0" w:color="auto"/>
            <w:bottom w:val="none" w:sz="0" w:space="0" w:color="auto"/>
            <w:right w:val="none" w:sz="0" w:space="0" w:color="auto"/>
          </w:divBdr>
        </w:div>
        <w:div w:id="743336832">
          <w:marLeft w:val="640"/>
          <w:marRight w:val="0"/>
          <w:marTop w:val="0"/>
          <w:marBottom w:val="0"/>
          <w:divBdr>
            <w:top w:val="none" w:sz="0" w:space="0" w:color="auto"/>
            <w:left w:val="none" w:sz="0" w:space="0" w:color="auto"/>
            <w:bottom w:val="none" w:sz="0" w:space="0" w:color="auto"/>
            <w:right w:val="none" w:sz="0" w:space="0" w:color="auto"/>
          </w:divBdr>
        </w:div>
        <w:div w:id="893542785">
          <w:marLeft w:val="640"/>
          <w:marRight w:val="0"/>
          <w:marTop w:val="0"/>
          <w:marBottom w:val="0"/>
          <w:divBdr>
            <w:top w:val="none" w:sz="0" w:space="0" w:color="auto"/>
            <w:left w:val="none" w:sz="0" w:space="0" w:color="auto"/>
            <w:bottom w:val="none" w:sz="0" w:space="0" w:color="auto"/>
            <w:right w:val="none" w:sz="0" w:space="0" w:color="auto"/>
          </w:divBdr>
        </w:div>
        <w:div w:id="931812798">
          <w:marLeft w:val="640"/>
          <w:marRight w:val="0"/>
          <w:marTop w:val="0"/>
          <w:marBottom w:val="0"/>
          <w:divBdr>
            <w:top w:val="none" w:sz="0" w:space="0" w:color="auto"/>
            <w:left w:val="none" w:sz="0" w:space="0" w:color="auto"/>
            <w:bottom w:val="none" w:sz="0" w:space="0" w:color="auto"/>
            <w:right w:val="none" w:sz="0" w:space="0" w:color="auto"/>
          </w:divBdr>
        </w:div>
        <w:div w:id="949818045">
          <w:marLeft w:val="640"/>
          <w:marRight w:val="0"/>
          <w:marTop w:val="0"/>
          <w:marBottom w:val="0"/>
          <w:divBdr>
            <w:top w:val="none" w:sz="0" w:space="0" w:color="auto"/>
            <w:left w:val="none" w:sz="0" w:space="0" w:color="auto"/>
            <w:bottom w:val="none" w:sz="0" w:space="0" w:color="auto"/>
            <w:right w:val="none" w:sz="0" w:space="0" w:color="auto"/>
          </w:divBdr>
        </w:div>
        <w:div w:id="1051884895">
          <w:marLeft w:val="640"/>
          <w:marRight w:val="0"/>
          <w:marTop w:val="0"/>
          <w:marBottom w:val="0"/>
          <w:divBdr>
            <w:top w:val="none" w:sz="0" w:space="0" w:color="auto"/>
            <w:left w:val="none" w:sz="0" w:space="0" w:color="auto"/>
            <w:bottom w:val="none" w:sz="0" w:space="0" w:color="auto"/>
            <w:right w:val="none" w:sz="0" w:space="0" w:color="auto"/>
          </w:divBdr>
        </w:div>
        <w:div w:id="1086851885">
          <w:marLeft w:val="640"/>
          <w:marRight w:val="0"/>
          <w:marTop w:val="0"/>
          <w:marBottom w:val="0"/>
          <w:divBdr>
            <w:top w:val="none" w:sz="0" w:space="0" w:color="auto"/>
            <w:left w:val="none" w:sz="0" w:space="0" w:color="auto"/>
            <w:bottom w:val="none" w:sz="0" w:space="0" w:color="auto"/>
            <w:right w:val="none" w:sz="0" w:space="0" w:color="auto"/>
          </w:divBdr>
        </w:div>
        <w:div w:id="1130785256">
          <w:marLeft w:val="640"/>
          <w:marRight w:val="0"/>
          <w:marTop w:val="0"/>
          <w:marBottom w:val="0"/>
          <w:divBdr>
            <w:top w:val="none" w:sz="0" w:space="0" w:color="auto"/>
            <w:left w:val="none" w:sz="0" w:space="0" w:color="auto"/>
            <w:bottom w:val="none" w:sz="0" w:space="0" w:color="auto"/>
            <w:right w:val="none" w:sz="0" w:space="0" w:color="auto"/>
          </w:divBdr>
        </w:div>
        <w:div w:id="1166093330">
          <w:marLeft w:val="640"/>
          <w:marRight w:val="0"/>
          <w:marTop w:val="0"/>
          <w:marBottom w:val="0"/>
          <w:divBdr>
            <w:top w:val="none" w:sz="0" w:space="0" w:color="auto"/>
            <w:left w:val="none" w:sz="0" w:space="0" w:color="auto"/>
            <w:bottom w:val="none" w:sz="0" w:space="0" w:color="auto"/>
            <w:right w:val="none" w:sz="0" w:space="0" w:color="auto"/>
          </w:divBdr>
        </w:div>
        <w:div w:id="1211529080">
          <w:marLeft w:val="640"/>
          <w:marRight w:val="0"/>
          <w:marTop w:val="0"/>
          <w:marBottom w:val="0"/>
          <w:divBdr>
            <w:top w:val="none" w:sz="0" w:space="0" w:color="auto"/>
            <w:left w:val="none" w:sz="0" w:space="0" w:color="auto"/>
            <w:bottom w:val="none" w:sz="0" w:space="0" w:color="auto"/>
            <w:right w:val="none" w:sz="0" w:space="0" w:color="auto"/>
          </w:divBdr>
        </w:div>
        <w:div w:id="1341346906">
          <w:marLeft w:val="640"/>
          <w:marRight w:val="0"/>
          <w:marTop w:val="0"/>
          <w:marBottom w:val="0"/>
          <w:divBdr>
            <w:top w:val="none" w:sz="0" w:space="0" w:color="auto"/>
            <w:left w:val="none" w:sz="0" w:space="0" w:color="auto"/>
            <w:bottom w:val="none" w:sz="0" w:space="0" w:color="auto"/>
            <w:right w:val="none" w:sz="0" w:space="0" w:color="auto"/>
          </w:divBdr>
        </w:div>
        <w:div w:id="1534883207">
          <w:marLeft w:val="640"/>
          <w:marRight w:val="0"/>
          <w:marTop w:val="0"/>
          <w:marBottom w:val="0"/>
          <w:divBdr>
            <w:top w:val="none" w:sz="0" w:space="0" w:color="auto"/>
            <w:left w:val="none" w:sz="0" w:space="0" w:color="auto"/>
            <w:bottom w:val="none" w:sz="0" w:space="0" w:color="auto"/>
            <w:right w:val="none" w:sz="0" w:space="0" w:color="auto"/>
          </w:divBdr>
        </w:div>
        <w:div w:id="1554462639">
          <w:marLeft w:val="640"/>
          <w:marRight w:val="0"/>
          <w:marTop w:val="0"/>
          <w:marBottom w:val="0"/>
          <w:divBdr>
            <w:top w:val="none" w:sz="0" w:space="0" w:color="auto"/>
            <w:left w:val="none" w:sz="0" w:space="0" w:color="auto"/>
            <w:bottom w:val="none" w:sz="0" w:space="0" w:color="auto"/>
            <w:right w:val="none" w:sz="0" w:space="0" w:color="auto"/>
          </w:divBdr>
        </w:div>
        <w:div w:id="1661158770">
          <w:marLeft w:val="640"/>
          <w:marRight w:val="0"/>
          <w:marTop w:val="0"/>
          <w:marBottom w:val="0"/>
          <w:divBdr>
            <w:top w:val="none" w:sz="0" w:space="0" w:color="auto"/>
            <w:left w:val="none" w:sz="0" w:space="0" w:color="auto"/>
            <w:bottom w:val="none" w:sz="0" w:space="0" w:color="auto"/>
            <w:right w:val="none" w:sz="0" w:space="0" w:color="auto"/>
          </w:divBdr>
        </w:div>
        <w:div w:id="1700079593">
          <w:marLeft w:val="640"/>
          <w:marRight w:val="0"/>
          <w:marTop w:val="0"/>
          <w:marBottom w:val="0"/>
          <w:divBdr>
            <w:top w:val="none" w:sz="0" w:space="0" w:color="auto"/>
            <w:left w:val="none" w:sz="0" w:space="0" w:color="auto"/>
            <w:bottom w:val="none" w:sz="0" w:space="0" w:color="auto"/>
            <w:right w:val="none" w:sz="0" w:space="0" w:color="auto"/>
          </w:divBdr>
        </w:div>
        <w:div w:id="1735617722">
          <w:marLeft w:val="640"/>
          <w:marRight w:val="0"/>
          <w:marTop w:val="0"/>
          <w:marBottom w:val="0"/>
          <w:divBdr>
            <w:top w:val="none" w:sz="0" w:space="0" w:color="auto"/>
            <w:left w:val="none" w:sz="0" w:space="0" w:color="auto"/>
            <w:bottom w:val="none" w:sz="0" w:space="0" w:color="auto"/>
            <w:right w:val="none" w:sz="0" w:space="0" w:color="auto"/>
          </w:divBdr>
        </w:div>
        <w:div w:id="1925800089">
          <w:marLeft w:val="640"/>
          <w:marRight w:val="0"/>
          <w:marTop w:val="0"/>
          <w:marBottom w:val="0"/>
          <w:divBdr>
            <w:top w:val="none" w:sz="0" w:space="0" w:color="auto"/>
            <w:left w:val="none" w:sz="0" w:space="0" w:color="auto"/>
            <w:bottom w:val="none" w:sz="0" w:space="0" w:color="auto"/>
            <w:right w:val="none" w:sz="0" w:space="0" w:color="auto"/>
          </w:divBdr>
        </w:div>
        <w:div w:id="1970434524">
          <w:marLeft w:val="640"/>
          <w:marRight w:val="0"/>
          <w:marTop w:val="0"/>
          <w:marBottom w:val="0"/>
          <w:divBdr>
            <w:top w:val="none" w:sz="0" w:space="0" w:color="auto"/>
            <w:left w:val="none" w:sz="0" w:space="0" w:color="auto"/>
            <w:bottom w:val="none" w:sz="0" w:space="0" w:color="auto"/>
            <w:right w:val="none" w:sz="0" w:space="0" w:color="auto"/>
          </w:divBdr>
        </w:div>
        <w:div w:id="1977296469">
          <w:marLeft w:val="640"/>
          <w:marRight w:val="0"/>
          <w:marTop w:val="0"/>
          <w:marBottom w:val="0"/>
          <w:divBdr>
            <w:top w:val="none" w:sz="0" w:space="0" w:color="auto"/>
            <w:left w:val="none" w:sz="0" w:space="0" w:color="auto"/>
            <w:bottom w:val="none" w:sz="0" w:space="0" w:color="auto"/>
            <w:right w:val="none" w:sz="0" w:space="0" w:color="auto"/>
          </w:divBdr>
        </w:div>
        <w:div w:id="2028829597">
          <w:marLeft w:val="640"/>
          <w:marRight w:val="0"/>
          <w:marTop w:val="0"/>
          <w:marBottom w:val="0"/>
          <w:divBdr>
            <w:top w:val="none" w:sz="0" w:space="0" w:color="auto"/>
            <w:left w:val="none" w:sz="0" w:space="0" w:color="auto"/>
            <w:bottom w:val="none" w:sz="0" w:space="0" w:color="auto"/>
            <w:right w:val="none" w:sz="0" w:space="0" w:color="auto"/>
          </w:divBdr>
        </w:div>
        <w:div w:id="2073773576">
          <w:marLeft w:val="640"/>
          <w:marRight w:val="0"/>
          <w:marTop w:val="0"/>
          <w:marBottom w:val="0"/>
          <w:divBdr>
            <w:top w:val="none" w:sz="0" w:space="0" w:color="auto"/>
            <w:left w:val="none" w:sz="0" w:space="0" w:color="auto"/>
            <w:bottom w:val="none" w:sz="0" w:space="0" w:color="auto"/>
            <w:right w:val="none" w:sz="0" w:space="0" w:color="auto"/>
          </w:divBdr>
        </w:div>
        <w:div w:id="2074232579">
          <w:marLeft w:val="640"/>
          <w:marRight w:val="0"/>
          <w:marTop w:val="0"/>
          <w:marBottom w:val="0"/>
          <w:divBdr>
            <w:top w:val="none" w:sz="0" w:space="0" w:color="auto"/>
            <w:left w:val="none" w:sz="0" w:space="0" w:color="auto"/>
            <w:bottom w:val="none" w:sz="0" w:space="0" w:color="auto"/>
            <w:right w:val="none" w:sz="0" w:space="0" w:color="auto"/>
          </w:divBdr>
        </w:div>
      </w:divsChild>
    </w:div>
    <w:div w:id="1895235973">
      <w:bodyDiv w:val="1"/>
      <w:marLeft w:val="0"/>
      <w:marRight w:val="0"/>
      <w:marTop w:val="0"/>
      <w:marBottom w:val="0"/>
      <w:divBdr>
        <w:top w:val="none" w:sz="0" w:space="0" w:color="auto"/>
        <w:left w:val="none" w:sz="0" w:space="0" w:color="auto"/>
        <w:bottom w:val="none" w:sz="0" w:space="0" w:color="auto"/>
        <w:right w:val="none" w:sz="0" w:space="0" w:color="auto"/>
      </w:divBdr>
      <w:divsChild>
        <w:div w:id="244733006">
          <w:marLeft w:val="640"/>
          <w:marRight w:val="0"/>
          <w:marTop w:val="0"/>
          <w:marBottom w:val="0"/>
          <w:divBdr>
            <w:top w:val="none" w:sz="0" w:space="0" w:color="auto"/>
            <w:left w:val="none" w:sz="0" w:space="0" w:color="auto"/>
            <w:bottom w:val="none" w:sz="0" w:space="0" w:color="auto"/>
            <w:right w:val="none" w:sz="0" w:space="0" w:color="auto"/>
          </w:divBdr>
        </w:div>
        <w:div w:id="275403887">
          <w:marLeft w:val="640"/>
          <w:marRight w:val="0"/>
          <w:marTop w:val="0"/>
          <w:marBottom w:val="0"/>
          <w:divBdr>
            <w:top w:val="none" w:sz="0" w:space="0" w:color="auto"/>
            <w:left w:val="none" w:sz="0" w:space="0" w:color="auto"/>
            <w:bottom w:val="none" w:sz="0" w:space="0" w:color="auto"/>
            <w:right w:val="none" w:sz="0" w:space="0" w:color="auto"/>
          </w:divBdr>
        </w:div>
        <w:div w:id="310405672">
          <w:marLeft w:val="640"/>
          <w:marRight w:val="0"/>
          <w:marTop w:val="0"/>
          <w:marBottom w:val="0"/>
          <w:divBdr>
            <w:top w:val="none" w:sz="0" w:space="0" w:color="auto"/>
            <w:left w:val="none" w:sz="0" w:space="0" w:color="auto"/>
            <w:bottom w:val="none" w:sz="0" w:space="0" w:color="auto"/>
            <w:right w:val="none" w:sz="0" w:space="0" w:color="auto"/>
          </w:divBdr>
        </w:div>
        <w:div w:id="398292021">
          <w:marLeft w:val="640"/>
          <w:marRight w:val="0"/>
          <w:marTop w:val="0"/>
          <w:marBottom w:val="0"/>
          <w:divBdr>
            <w:top w:val="none" w:sz="0" w:space="0" w:color="auto"/>
            <w:left w:val="none" w:sz="0" w:space="0" w:color="auto"/>
            <w:bottom w:val="none" w:sz="0" w:space="0" w:color="auto"/>
            <w:right w:val="none" w:sz="0" w:space="0" w:color="auto"/>
          </w:divBdr>
        </w:div>
        <w:div w:id="436338739">
          <w:marLeft w:val="640"/>
          <w:marRight w:val="0"/>
          <w:marTop w:val="0"/>
          <w:marBottom w:val="0"/>
          <w:divBdr>
            <w:top w:val="none" w:sz="0" w:space="0" w:color="auto"/>
            <w:left w:val="none" w:sz="0" w:space="0" w:color="auto"/>
            <w:bottom w:val="none" w:sz="0" w:space="0" w:color="auto"/>
            <w:right w:val="none" w:sz="0" w:space="0" w:color="auto"/>
          </w:divBdr>
        </w:div>
        <w:div w:id="473373723">
          <w:marLeft w:val="640"/>
          <w:marRight w:val="0"/>
          <w:marTop w:val="0"/>
          <w:marBottom w:val="0"/>
          <w:divBdr>
            <w:top w:val="none" w:sz="0" w:space="0" w:color="auto"/>
            <w:left w:val="none" w:sz="0" w:space="0" w:color="auto"/>
            <w:bottom w:val="none" w:sz="0" w:space="0" w:color="auto"/>
            <w:right w:val="none" w:sz="0" w:space="0" w:color="auto"/>
          </w:divBdr>
        </w:div>
        <w:div w:id="576591244">
          <w:marLeft w:val="640"/>
          <w:marRight w:val="0"/>
          <w:marTop w:val="0"/>
          <w:marBottom w:val="0"/>
          <w:divBdr>
            <w:top w:val="none" w:sz="0" w:space="0" w:color="auto"/>
            <w:left w:val="none" w:sz="0" w:space="0" w:color="auto"/>
            <w:bottom w:val="none" w:sz="0" w:space="0" w:color="auto"/>
            <w:right w:val="none" w:sz="0" w:space="0" w:color="auto"/>
          </w:divBdr>
        </w:div>
        <w:div w:id="658971424">
          <w:marLeft w:val="640"/>
          <w:marRight w:val="0"/>
          <w:marTop w:val="0"/>
          <w:marBottom w:val="0"/>
          <w:divBdr>
            <w:top w:val="none" w:sz="0" w:space="0" w:color="auto"/>
            <w:left w:val="none" w:sz="0" w:space="0" w:color="auto"/>
            <w:bottom w:val="none" w:sz="0" w:space="0" w:color="auto"/>
            <w:right w:val="none" w:sz="0" w:space="0" w:color="auto"/>
          </w:divBdr>
        </w:div>
        <w:div w:id="679623543">
          <w:marLeft w:val="640"/>
          <w:marRight w:val="0"/>
          <w:marTop w:val="0"/>
          <w:marBottom w:val="0"/>
          <w:divBdr>
            <w:top w:val="none" w:sz="0" w:space="0" w:color="auto"/>
            <w:left w:val="none" w:sz="0" w:space="0" w:color="auto"/>
            <w:bottom w:val="none" w:sz="0" w:space="0" w:color="auto"/>
            <w:right w:val="none" w:sz="0" w:space="0" w:color="auto"/>
          </w:divBdr>
        </w:div>
        <w:div w:id="688526125">
          <w:marLeft w:val="640"/>
          <w:marRight w:val="0"/>
          <w:marTop w:val="0"/>
          <w:marBottom w:val="0"/>
          <w:divBdr>
            <w:top w:val="none" w:sz="0" w:space="0" w:color="auto"/>
            <w:left w:val="none" w:sz="0" w:space="0" w:color="auto"/>
            <w:bottom w:val="none" w:sz="0" w:space="0" w:color="auto"/>
            <w:right w:val="none" w:sz="0" w:space="0" w:color="auto"/>
          </w:divBdr>
        </w:div>
        <w:div w:id="812412338">
          <w:marLeft w:val="640"/>
          <w:marRight w:val="0"/>
          <w:marTop w:val="0"/>
          <w:marBottom w:val="0"/>
          <w:divBdr>
            <w:top w:val="none" w:sz="0" w:space="0" w:color="auto"/>
            <w:left w:val="none" w:sz="0" w:space="0" w:color="auto"/>
            <w:bottom w:val="none" w:sz="0" w:space="0" w:color="auto"/>
            <w:right w:val="none" w:sz="0" w:space="0" w:color="auto"/>
          </w:divBdr>
        </w:div>
        <w:div w:id="815996787">
          <w:marLeft w:val="640"/>
          <w:marRight w:val="0"/>
          <w:marTop w:val="0"/>
          <w:marBottom w:val="0"/>
          <w:divBdr>
            <w:top w:val="none" w:sz="0" w:space="0" w:color="auto"/>
            <w:left w:val="none" w:sz="0" w:space="0" w:color="auto"/>
            <w:bottom w:val="none" w:sz="0" w:space="0" w:color="auto"/>
            <w:right w:val="none" w:sz="0" w:space="0" w:color="auto"/>
          </w:divBdr>
        </w:div>
        <w:div w:id="865557288">
          <w:marLeft w:val="640"/>
          <w:marRight w:val="0"/>
          <w:marTop w:val="0"/>
          <w:marBottom w:val="0"/>
          <w:divBdr>
            <w:top w:val="none" w:sz="0" w:space="0" w:color="auto"/>
            <w:left w:val="none" w:sz="0" w:space="0" w:color="auto"/>
            <w:bottom w:val="none" w:sz="0" w:space="0" w:color="auto"/>
            <w:right w:val="none" w:sz="0" w:space="0" w:color="auto"/>
          </w:divBdr>
        </w:div>
        <w:div w:id="894656545">
          <w:marLeft w:val="640"/>
          <w:marRight w:val="0"/>
          <w:marTop w:val="0"/>
          <w:marBottom w:val="0"/>
          <w:divBdr>
            <w:top w:val="none" w:sz="0" w:space="0" w:color="auto"/>
            <w:left w:val="none" w:sz="0" w:space="0" w:color="auto"/>
            <w:bottom w:val="none" w:sz="0" w:space="0" w:color="auto"/>
            <w:right w:val="none" w:sz="0" w:space="0" w:color="auto"/>
          </w:divBdr>
        </w:div>
        <w:div w:id="899250335">
          <w:marLeft w:val="640"/>
          <w:marRight w:val="0"/>
          <w:marTop w:val="0"/>
          <w:marBottom w:val="0"/>
          <w:divBdr>
            <w:top w:val="none" w:sz="0" w:space="0" w:color="auto"/>
            <w:left w:val="none" w:sz="0" w:space="0" w:color="auto"/>
            <w:bottom w:val="none" w:sz="0" w:space="0" w:color="auto"/>
            <w:right w:val="none" w:sz="0" w:space="0" w:color="auto"/>
          </w:divBdr>
        </w:div>
        <w:div w:id="1126199093">
          <w:marLeft w:val="640"/>
          <w:marRight w:val="0"/>
          <w:marTop w:val="0"/>
          <w:marBottom w:val="0"/>
          <w:divBdr>
            <w:top w:val="none" w:sz="0" w:space="0" w:color="auto"/>
            <w:left w:val="none" w:sz="0" w:space="0" w:color="auto"/>
            <w:bottom w:val="none" w:sz="0" w:space="0" w:color="auto"/>
            <w:right w:val="none" w:sz="0" w:space="0" w:color="auto"/>
          </w:divBdr>
        </w:div>
        <w:div w:id="1220481885">
          <w:marLeft w:val="640"/>
          <w:marRight w:val="0"/>
          <w:marTop w:val="0"/>
          <w:marBottom w:val="0"/>
          <w:divBdr>
            <w:top w:val="none" w:sz="0" w:space="0" w:color="auto"/>
            <w:left w:val="none" w:sz="0" w:space="0" w:color="auto"/>
            <w:bottom w:val="none" w:sz="0" w:space="0" w:color="auto"/>
            <w:right w:val="none" w:sz="0" w:space="0" w:color="auto"/>
          </w:divBdr>
        </w:div>
        <w:div w:id="1375233821">
          <w:marLeft w:val="640"/>
          <w:marRight w:val="0"/>
          <w:marTop w:val="0"/>
          <w:marBottom w:val="0"/>
          <w:divBdr>
            <w:top w:val="none" w:sz="0" w:space="0" w:color="auto"/>
            <w:left w:val="none" w:sz="0" w:space="0" w:color="auto"/>
            <w:bottom w:val="none" w:sz="0" w:space="0" w:color="auto"/>
            <w:right w:val="none" w:sz="0" w:space="0" w:color="auto"/>
          </w:divBdr>
        </w:div>
        <w:div w:id="1510094504">
          <w:marLeft w:val="640"/>
          <w:marRight w:val="0"/>
          <w:marTop w:val="0"/>
          <w:marBottom w:val="0"/>
          <w:divBdr>
            <w:top w:val="none" w:sz="0" w:space="0" w:color="auto"/>
            <w:left w:val="none" w:sz="0" w:space="0" w:color="auto"/>
            <w:bottom w:val="none" w:sz="0" w:space="0" w:color="auto"/>
            <w:right w:val="none" w:sz="0" w:space="0" w:color="auto"/>
          </w:divBdr>
        </w:div>
        <w:div w:id="1538853505">
          <w:marLeft w:val="640"/>
          <w:marRight w:val="0"/>
          <w:marTop w:val="0"/>
          <w:marBottom w:val="0"/>
          <w:divBdr>
            <w:top w:val="none" w:sz="0" w:space="0" w:color="auto"/>
            <w:left w:val="none" w:sz="0" w:space="0" w:color="auto"/>
            <w:bottom w:val="none" w:sz="0" w:space="0" w:color="auto"/>
            <w:right w:val="none" w:sz="0" w:space="0" w:color="auto"/>
          </w:divBdr>
        </w:div>
        <w:div w:id="1591697897">
          <w:marLeft w:val="640"/>
          <w:marRight w:val="0"/>
          <w:marTop w:val="0"/>
          <w:marBottom w:val="0"/>
          <w:divBdr>
            <w:top w:val="none" w:sz="0" w:space="0" w:color="auto"/>
            <w:left w:val="none" w:sz="0" w:space="0" w:color="auto"/>
            <w:bottom w:val="none" w:sz="0" w:space="0" w:color="auto"/>
            <w:right w:val="none" w:sz="0" w:space="0" w:color="auto"/>
          </w:divBdr>
        </w:div>
        <w:div w:id="1603219754">
          <w:marLeft w:val="640"/>
          <w:marRight w:val="0"/>
          <w:marTop w:val="0"/>
          <w:marBottom w:val="0"/>
          <w:divBdr>
            <w:top w:val="none" w:sz="0" w:space="0" w:color="auto"/>
            <w:left w:val="none" w:sz="0" w:space="0" w:color="auto"/>
            <w:bottom w:val="none" w:sz="0" w:space="0" w:color="auto"/>
            <w:right w:val="none" w:sz="0" w:space="0" w:color="auto"/>
          </w:divBdr>
        </w:div>
        <w:div w:id="1815640743">
          <w:marLeft w:val="640"/>
          <w:marRight w:val="0"/>
          <w:marTop w:val="0"/>
          <w:marBottom w:val="0"/>
          <w:divBdr>
            <w:top w:val="none" w:sz="0" w:space="0" w:color="auto"/>
            <w:left w:val="none" w:sz="0" w:space="0" w:color="auto"/>
            <w:bottom w:val="none" w:sz="0" w:space="0" w:color="auto"/>
            <w:right w:val="none" w:sz="0" w:space="0" w:color="auto"/>
          </w:divBdr>
        </w:div>
        <w:div w:id="1870726439">
          <w:marLeft w:val="640"/>
          <w:marRight w:val="0"/>
          <w:marTop w:val="0"/>
          <w:marBottom w:val="0"/>
          <w:divBdr>
            <w:top w:val="none" w:sz="0" w:space="0" w:color="auto"/>
            <w:left w:val="none" w:sz="0" w:space="0" w:color="auto"/>
            <w:bottom w:val="none" w:sz="0" w:space="0" w:color="auto"/>
            <w:right w:val="none" w:sz="0" w:space="0" w:color="auto"/>
          </w:divBdr>
        </w:div>
        <w:div w:id="1934311933">
          <w:marLeft w:val="640"/>
          <w:marRight w:val="0"/>
          <w:marTop w:val="0"/>
          <w:marBottom w:val="0"/>
          <w:divBdr>
            <w:top w:val="none" w:sz="0" w:space="0" w:color="auto"/>
            <w:left w:val="none" w:sz="0" w:space="0" w:color="auto"/>
            <w:bottom w:val="none" w:sz="0" w:space="0" w:color="auto"/>
            <w:right w:val="none" w:sz="0" w:space="0" w:color="auto"/>
          </w:divBdr>
        </w:div>
        <w:div w:id="1965647637">
          <w:marLeft w:val="640"/>
          <w:marRight w:val="0"/>
          <w:marTop w:val="0"/>
          <w:marBottom w:val="0"/>
          <w:divBdr>
            <w:top w:val="none" w:sz="0" w:space="0" w:color="auto"/>
            <w:left w:val="none" w:sz="0" w:space="0" w:color="auto"/>
            <w:bottom w:val="none" w:sz="0" w:space="0" w:color="auto"/>
            <w:right w:val="none" w:sz="0" w:space="0" w:color="auto"/>
          </w:divBdr>
        </w:div>
        <w:div w:id="2098669263">
          <w:marLeft w:val="640"/>
          <w:marRight w:val="0"/>
          <w:marTop w:val="0"/>
          <w:marBottom w:val="0"/>
          <w:divBdr>
            <w:top w:val="none" w:sz="0" w:space="0" w:color="auto"/>
            <w:left w:val="none" w:sz="0" w:space="0" w:color="auto"/>
            <w:bottom w:val="none" w:sz="0" w:space="0" w:color="auto"/>
            <w:right w:val="none" w:sz="0" w:space="0" w:color="auto"/>
          </w:divBdr>
        </w:div>
        <w:div w:id="2099592989">
          <w:marLeft w:val="640"/>
          <w:marRight w:val="0"/>
          <w:marTop w:val="0"/>
          <w:marBottom w:val="0"/>
          <w:divBdr>
            <w:top w:val="none" w:sz="0" w:space="0" w:color="auto"/>
            <w:left w:val="none" w:sz="0" w:space="0" w:color="auto"/>
            <w:bottom w:val="none" w:sz="0" w:space="0" w:color="auto"/>
            <w:right w:val="none" w:sz="0" w:space="0" w:color="auto"/>
          </w:divBdr>
        </w:div>
      </w:divsChild>
    </w:div>
    <w:div w:id="1895308997">
      <w:bodyDiv w:val="1"/>
      <w:marLeft w:val="0"/>
      <w:marRight w:val="0"/>
      <w:marTop w:val="0"/>
      <w:marBottom w:val="0"/>
      <w:divBdr>
        <w:top w:val="none" w:sz="0" w:space="0" w:color="auto"/>
        <w:left w:val="none" w:sz="0" w:space="0" w:color="auto"/>
        <w:bottom w:val="none" w:sz="0" w:space="0" w:color="auto"/>
        <w:right w:val="none" w:sz="0" w:space="0" w:color="auto"/>
      </w:divBdr>
      <w:divsChild>
        <w:div w:id="228655553">
          <w:marLeft w:val="640"/>
          <w:marRight w:val="0"/>
          <w:marTop w:val="0"/>
          <w:marBottom w:val="0"/>
          <w:divBdr>
            <w:top w:val="none" w:sz="0" w:space="0" w:color="auto"/>
            <w:left w:val="none" w:sz="0" w:space="0" w:color="auto"/>
            <w:bottom w:val="none" w:sz="0" w:space="0" w:color="auto"/>
            <w:right w:val="none" w:sz="0" w:space="0" w:color="auto"/>
          </w:divBdr>
        </w:div>
        <w:div w:id="233858613">
          <w:marLeft w:val="640"/>
          <w:marRight w:val="0"/>
          <w:marTop w:val="0"/>
          <w:marBottom w:val="0"/>
          <w:divBdr>
            <w:top w:val="none" w:sz="0" w:space="0" w:color="auto"/>
            <w:left w:val="none" w:sz="0" w:space="0" w:color="auto"/>
            <w:bottom w:val="none" w:sz="0" w:space="0" w:color="auto"/>
            <w:right w:val="none" w:sz="0" w:space="0" w:color="auto"/>
          </w:divBdr>
        </w:div>
        <w:div w:id="290093770">
          <w:marLeft w:val="640"/>
          <w:marRight w:val="0"/>
          <w:marTop w:val="0"/>
          <w:marBottom w:val="0"/>
          <w:divBdr>
            <w:top w:val="none" w:sz="0" w:space="0" w:color="auto"/>
            <w:left w:val="none" w:sz="0" w:space="0" w:color="auto"/>
            <w:bottom w:val="none" w:sz="0" w:space="0" w:color="auto"/>
            <w:right w:val="none" w:sz="0" w:space="0" w:color="auto"/>
          </w:divBdr>
        </w:div>
        <w:div w:id="406264189">
          <w:marLeft w:val="640"/>
          <w:marRight w:val="0"/>
          <w:marTop w:val="0"/>
          <w:marBottom w:val="0"/>
          <w:divBdr>
            <w:top w:val="none" w:sz="0" w:space="0" w:color="auto"/>
            <w:left w:val="none" w:sz="0" w:space="0" w:color="auto"/>
            <w:bottom w:val="none" w:sz="0" w:space="0" w:color="auto"/>
            <w:right w:val="none" w:sz="0" w:space="0" w:color="auto"/>
          </w:divBdr>
        </w:div>
        <w:div w:id="469325439">
          <w:marLeft w:val="640"/>
          <w:marRight w:val="0"/>
          <w:marTop w:val="0"/>
          <w:marBottom w:val="0"/>
          <w:divBdr>
            <w:top w:val="none" w:sz="0" w:space="0" w:color="auto"/>
            <w:left w:val="none" w:sz="0" w:space="0" w:color="auto"/>
            <w:bottom w:val="none" w:sz="0" w:space="0" w:color="auto"/>
            <w:right w:val="none" w:sz="0" w:space="0" w:color="auto"/>
          </w:divBdr>
        </w:div>
        <w:div w:id="584148793">
          <w:marLeft w:val="640"/>
          <w:marRight w:val="0"/>
          <w:marTop w:val="0"/>
          <w:marBottom w:val="0"/>
          <w:divBdr>
            <w:top w:val="none" w:sz="0" w:space="0" w:color="auto"/>
            <w:left w:val="none" w:sz="0" w:space="0" w:color="auto"/>
            <w:bottom w:val="none" w:sz="0" w:space="0" w:color="auto"/>
            <w:right w:val="none" w:sz="0" w:space="0" w:color="auto"/>
          </w:divBdr>
        </w:div>
        <w:div w:id="639189928">
          <w:marLeft w:val="640"/>
          <w:marRight w:val="0"/>
          <w:marTop w:val="0"/>
          <w:marBottom w:val="0"/>
          <w:divBdr>
            <w:top w:val="none" w:sz="0" w:space="0" w:color="auto"/>
            <w:left w:val="none" w:sz="0" w:space="0" w:color="auto"/>
            <w:bottom w:val="none" w:sz="0" w:space="0" w:color="auto"/>
            <w:right w:val="none" w:sz="0" w:space="0" w:color="auto"/>
          </w:divBdr>
        </w:div>
        <w:div w:id="698971643">
          <w:marLeft w:val="640"/>
          <w:marRight w:val="0"/>
          <w:marTop w:val="0"/>
          <w:marBottom w:val="0"/>
          <w:divBdr>
            <w:top w:val="none" w:sz="0" w:space="0" w:color="auto"/>
            <w:left w:val="none" w:sz="0" w:space="0" w:color="auto"/>
            <w:bottom w:val="none" w:sz="0" w:space="0" w:color="auto"/>
            <w:right w:val="none" w:sz="0" w:space="0" w:color="auto"/>
          </w:divBdr>
        </w:div>
        <w:div w:id="726799657">
          <w:marLeft w:val="640"/>
          <w:marRight w:val="0"/>
          <w:marTop w:val="0"/>
          <w:marBottom w:val="0"/>
          <w:divBdr>
            <w:top w:val="none" w:sz="0" w:space="0" w:color="auto"/>
            <w:left w:val="none" w:sz="0" w:space="0" w:color="auto"/>
            <w:bottom w:val="none" w:sz="0" w:space="0" w:color="auto"/>
            <w:right w:val="none" w:sz="0" w:space="0" w:color="auto"/>
          </w:divBdr>
        </w:div>
        <w:div w:id="747965802">
          <w:marLeft w:val="640"/>
          <w:marRight w:val="0"/>
          <w:marTop w:val="0"/>
          <w:marBottom w:val="0"/>
          <w:divBdr>
            <w:top w:val="none" w:sz="0" w:space="0" w:color="auto"/>
            <w:left w:val="none" w:sz="0" w:space="0" w:color="auto"/>
            <w:bottom w:val="none" w:sz="0" w:space="0" w:color="auto"/>
            <w:right w:val="none" w:sz="0" w:space="0" w:color="auto"/>
          </w:divBdr>
        </w:div>
        <w:div w:id="753552928">
          <w:marLeft w:val="640"/>
          <w:marRight w:val="0"/>
          <w:marTop w:val="0"/>
          <w:marBottom w:val="0"/>
          <w:divBdr>
            <w:top w:val="none" w:sz="0" w:space="0" w:color="auto"/>
            <w:left w:val="none" w:sz="0" w:space="0" w:color="auto"/>
            <w:bottom w:val="none" w:sz="0" w:space="0" w:color="auto"/>
            <w:right w:val="none" w:sz="0" w:space="0" w:color="auto"/>
          </w:divBdr>
        </w:div>
        <w:div w:id="755324603">
          <w:marLeft w:val="640"/>
          <w:marRight w:val="0"/>
          <w:marTop w:val="0"/>
          <w:marBottom w:val="0"/>
          <w:divBdr>
            <w:top w:val="none" w:sz="0" w:space="0" w:color="auto"/>
            <w:left w:val="none" w:sz="0" w:space="0" w:color="auto"/>
            <w:bottom w:val="none" w:sz="0" w:space="0" w:color="auto"/>
            <w:right w:val="none" w:sz="0" w:space="0" w:color="auto"/>
          </w:divBdr>
        </w:div>
        <w:div w:id="855969266">
          <w:marLeft w:val="640"/>
          <w:marRight w:val="0"/>
          <w:marTop w:val="0"/>
          <w:marBottom w:val="0"/>
          <w:divBdr>
            <w:top w:val="none" w:sz="0" w:space="0" w:color="auto"/>
            <w:left w:val="none" w:sz="0" w:space="0" w:color="auto"/>
            <w:bottom w:val="none" w:sz="0" w:space="0" w:color="auto"/>
            <w:right w:val="none" w:sz="0" w:space="0" w:color="auto"/>
          </w:divBdr>
        </w:div>
        <w:div w:id="916670451">
          <w:marLeft w:val="640"/>
          <w:marRight w:val="0"/>
          <w:marTop w:val="0"/>
          <w:marBottom w:val="0"/>
          <w:divBdr>
            <w:top w:val="none" w:sz="0" w:space="0" w:color="auto"/>
            <w:left w:val="none" w:sz="0" w:space="0" w:color="auto"/>
            <w:bottom w:val="none" w:sz="0" w:space="0" w:color="auto"/>
            <w:right w:val="none" w:sz="0" w:space="0" w:color="auto"/>
          </w:divBdr>
        </w:div>
        <w:div w:id="973171886">
          <w:marLeft w:val="640"/>
          <w:marRight w:val="0"/>
          <w:marTop w:val="0"/>
          <w:marBottom w:val="0"/>
          <w:divBdr>
            <w:top w:val="none" w:sz="0" w:space="0" w:color="auto"/>
            <w:left w:val="none" w:sz="0" w:space="0" w:color="auto"/>
            <w:bottom w:val="none" w:sz="0" w:space="0" w:color="auto"/>
            <w:right w:val="none" w:sz="0" w:space="0" w:color="auto"/>
          </w:divBdr>
        </w:div>
        <w:div w:id="990136876">
          <w:marLeft w:val="640"/>
          <w:marRight w:val="0"/>
          <w:marTop w:val="0"/>
          <w:marBottom w:val="0"/>
          <w:divBdr>
            <w:top w:val="none" w:sz="0" w:space="0" w:color="auto"/>
            <w:left w:val="none" w:sz="0" w:space="0" w:color="auto"/>
            <w:bottom w:val="none" w:sz="0" w:space="0" w:color="auto"/>
            <w:right w:val="none" w:sz="0" w:space="0" w:color="auto"/>
          </w:divBdr>
        </w:div>
        <w:div w:id="1072314227">
          <w:marLeft w:val="640"/>
          <w:marRight w:val="0"/>
          <w:marTop w:val="0"/>
          <w:marBottom w:val="0"/>
          <w:divBdr>
            <w:top w:val="none" w:sz="0" w:space="0" w:color="auto"/>
            <w:left w:val="none" w:sz="0" w:space="0" w:color="auto"/>
            <w:bottom w:val="none" w:sz="0" w:space="0" w:color="auto"/>
            <w:right w:val="none" w:sz="0" w:space="0" w:color="auto"/>
          </w:divBdr>
        </w:div>
        <w:div w:id="1185939516">
          <w:marLeft w:val="640"/>
          <w:marRight w:val="0"/>
          <w:marTop w:val="0"/>
          <w:marBottom w:val="0"/>
          <w:divBdr>
            <w:top w:val="none" w:sz="0" w:space="0" w:color="auto"/>
            <w:left w:val="none" w:sz="0" w:space="0" w:color="auto"/>
            <w:bottom w:val="none" w:sz="0" w:space="0" w:color="auto"/>
            <w:right w:val="none" w:sz="0" w:space="0" w:color="auto"/>
          </w:divBdr>
        </w:div>
        <w:div w:id="1186672431">
          <w:marLeft w:val="640"/>
          <w:marRight w:val="0"/>
          <w:marTop w:val="0"/>
          <w:marBottom w:val="0"/>
          <w:divBdr>
            <w:top w:val="none" w:sz="0" w:space="0" w:color="auto"/>
            <w:left w:val="none" w:sz="0" w:space="0" w:color="auto"/>
            <w:bottom w:val="none" w:sz="0" w:space="0" w:color="auto"/>
            <w:right w:val="none" w:sz="0" w:space="0" w:color="auto"/>
          </w:divBdr>
        </w:div>
        <w:div w:id="1229153391">
          <w:marLeft w:val="640"/>
          <w:marRight w:val="0"/>
          <w:marTop w:val="0"/>
          <w:marBottom w:val="0"/>
          <w:divBdr>
            <w:top w:val="none" w:sz="0" w:space="0" w:color="auto"/>
            <w:left w:val="none" w:sz="0" w:space="0" w:color="auto"/>
            <w:bottom w:val="none" w:sz="0" w:space="0" w:color="auto"/>
            <w:right w:val="none" w:sz="0" w:space="0" w:color="auto"/>
          </w:divBdr>
        </w:div>
        <w:div w:id="1365642453">
          <w:marLeft w:val="640"/>
          <w:marRight w:val="0"/>
          <w:marTop w:val="0"/>
          <w:marBottom w:val="0"/>
          <w:divBdr>
            <w:top w:val="none" w:sz="0" w:space="0" w:color="auto"/>
            <w:left w:val="none" w:sz="0" w:space="0" w:color="auto"/>
            <w:bottom w:val="none" w:sz="0" w:space="0" w:color="auto"/>
            <w:right w:val="none" w:sz="0" w:space="0" w:color="auto"/>
          </w:divBdr>
        </w:div>
        <w:div w:id="1516385255">
          <w:marLeft w:val="640"/>
          <w:marRight w:val="0"/>
          <w:marTop w:val="0"/>
          <w:marBottom w:val="0"/>
          <w:divBdr>
            <w:top w:val="none" w:sz="0" w:space="0" w:color="auto"/>
            <w:left w:val="none" w:sz="0" w:space="0" w:color="auto"/>
            <w:bottom w:val="none" w:sz="0" w:space="0" w:color="auto"/>
            <w:right w:val="none" w:sz="0" w:space="0" w:color="auto"/>
          </w:divBdr>
        </w:div>
        <w:div w:id="1543861848">
          <w:marLeft w:val="640"/>
          <w:marRight w:val="0"/>
          <w:marTop w:val="0"/>
          <w:marBottom w:val="0"/>
          <w:divBdr>
            <w:top w:val="none" w:sz="0" w:space="0" w:color="auto"/>
            <w:left w:val="none" w:sz="0" w:space="0" w:color="auto"/>
            <w:bottom w:val="none" w:sz="0" w:space="0" w:color="auto"/>
            <w:right w:val="none" w:sz="0" w:space="0" w:color="auto"/>
          </w:divBdr>
        </w:div>
        <w:div w:id="1568998468">
          <w:marLeft w:val="640"/>
          <w:marRight w:val="0"/>
          <w:marTop w:val="0"/>
          <w:marBottom w:val="0"/>
          <w:divBdr>
            <w:top w:val="none" w:sz="0" w:space="0" w:color="auto"/>
            <w:left w:val="none" w:sz="0" w:space="0" w:color="auto"/>
            <w:bottom w:val="none" w:sz="0" w:space="0" w:color="auto"/>
            <w:right w:val="none" w:sz="0" w:space="0" w:color="auto"/>
          </w:divBdr>
        </w:div>
        <w:div w:id="1572812651">
          <w:marLeft w:val="640"/>
          <w:marRight w:val="0"/>
          <w:marTop w:val="0"/>
          <w:marBottom w:val="0"/>
          <w:divBdr>
            <w:top w:val="none" w:sz="0" w:space="0" w:color="auto"/>
            <w:left w:val="none" w:sz="0" w:space="0" w:color="auto"/>
            <w:bottom w:val="none" w:sz="0" w:space="0" w:color="auto"/>
            <w:right w:val="none" w:sz="0" w:space="0" w:color="auto"/>
          </w:divBdr>
        </w:div>
        <w:div w:id="1788038657">
          <w:marLeft w:val="640"/>
          <w:marRight w:val="0"/>
          <w:marTop w:val="0"/>
          <w:marBottom w:val="0"/>
          <w:divBdr>
            <w:top w:val="none" w:sz="0" w:space="0" w:color="auto"/>
            <w:left w:val="none" w:sz="0" w:space="0" w:color="auto"/>
            <w:bottom w:val="none" w:sz="0" w:space="0" w:color="auto"/>
            <w:right w:val="none" w:sz="0" w:space="0" w:color="auto"/>
          </w:divBdr>
        </w:div>
        <w:div w:id="2013869488">
          <w:marLeft w:val="640"/>
          <w:marRight w:val="0"/>
          <w:marTop w:val="0"/>
          <w:marBottom w:val="0"/>
          <w:divBdr>
            <w:top w:val="none" w:sz="0" w:space="0" w:color="auto"/>
            <w:left w:val="none" w:sz="0" w:space="0" w:color="auto"/>
            <w:bottom w:val="none" w:sz="0" w:space="0" w:color="auto"/>
            <w:right w:val="none" w:sz="0" w:space="0" w:color="auto"/>
          </w:divBdr>
        </w:div>
        <w:div w:id="2060667450">
          <w:marLeft w:val="640"/>
          <w:marRight w:val="0"/>
          <w:marTop w:val="0"/>
          <w:marBottom w:val="0"/>
          <w:divBdr>
            <w:top w:val="none" w:sz="0" w:space="0" w:color="auto"/>
            <w:left w:val="none" w:sz="0" w:space="0" w:color="auto"/>
            <w:bottom w:val="none" w:sz="0" w:space="0" w:color="auto"/>
            <w:right w:val="none" w:sz="0" w:space="0" w:color="auto"/>
          </w:divBdr>
        </w:div>
      </w:divsChild>
    </w:div>
    <w:div w:id="1905332419">
      <w:bodyDiv w:val="1"/>
      <w:marLeft w:val="0"/>
      <w:marRight w:val="0"/>
      <w:marTop w:val="0"/>
      <w:marBottom w:val="0"/>
      <w:divBdr>
        <w:top w:val="none" w:sz="0" w:space="0" w:color="auto"/>
        <w:left w:val="none" w:sz="0" w:space="0" w:color="auto"/>
        <w:bottom w:val="none" w:sz="0" w:space="0" w:color="auto"/>
        <w:right w:val="none" w:sz="0" w:space="0" w:color="auto"/>
      </w:divBdr>
      <w:divsChild>
        <w:div w:id="125240536">
          <w:marLeft w:val="640"/>
          <w:marRight w:val="0"/>
          <w:marTop w:val="0"/>
          <w:marBottom w:val="0"/>
          <w:divBdr>
            <w:top w:val="none" w:sz="0" w:space="0" w:color="auto"/>
            <w:left w:val="none" w:sz="0" w:space="0" w:color="auto"/>
            <w:bottom w:val="none" w:sz="0" w:space="0" w:color="auto"/>
            <w:right w:val="none" w:sz="0" w:space="0" w:color="auto"/>
          </w:divBdr>
        </w:div>
        <w:div w:id="126436739">
          <w:marLeft w:val="640"/>
          <w:marRight w:val="0"/>
          <w:marTop w:val="0"/>
          <w:marBottom w:val="0"/>
          <w:divBdr>
            <w:top w:val="none" w:sz="0" w:space="0" w:color="auto"/>
            <w:left w:val="none" w:sz="0" w:space="0" w:color="auto"/>
            <w:bottom w:val="none" w:sz="0" w:space="0" w:color="auto"/>
            <w:right w:val="none" w:sz="0" w:space="0" w:color="auto"/>
          </w:divBdr>
        </w:div>
        <w:div w:id="277300325">
          <w:marLeft w:val="640"/>
          <w:marRight w:val="0"/>
          <w:marTop w:val="0"/>
          <w:marBottom w:val="0"/>
          <w:divBdr>
            <w:top w:val="none" w:sz="0" w:space="0" w:color="auto"/>
            <w:left w:val="none" w:sz="0" w:space="0" w:color="auto"/>
            <w:bottom w:val="none" w:sz="0" w:space="0" w:color="auto"/>
            <w:right w:val="none" w:sz="0" w:space="0" w:color="auto"/>
          </w:divBdr>
        </w:div>
        <w:div w:id="382607293">
          <w:marLeft w:val="640"/>
          <w:marRight w:val="0"/>
          <w:marTop w:val="0"/>
          <w:marBottom w:val="0"/>
          <w:divBdr>
            <w:top w:val="none" w:sz="0" w:space="0" w:color="auto"/>
            <w:left w:val="none" w:sz="0" w:space="0" w:color="auto"/>
            <w:bottom w:val="none" w:sz="0" w:space="0" w:color="auto"/>
            <w:right w:val="none" w:sz="0" w:space="0" w:color="auto"/>
          </w:divBdr>
        </w:div>
        <w:div w:id="471362691">
          <w:marLeft w:val="640"/>
          <w:marRight w:val="0"/>
          <w:marTop w:val="0"/>
          <w:marBottom w:val="0"/>
          <w:divBdr>
            <w:top w:val="none" w:sz="0" w:space="0" w:color="auto"/>
            <w:left w:val="none" w:sz="0" w:space="0" w:color="auto"/>
            <w:bottom w:val="none" w:sz="0" w:space="0" w:color="auto"/>
            <w:right w:val="none" w:sz="0" w:space="0" w:color="auto"/>
          </w:divBdr>
        </w:div>
        <w:div w:id="496961241">
          <w:marLeft w:val="640"/>
          <w:marRight w:val="0"/>
          <w:marTop w:val="0"/>
          <w:marBottom w:val="0"/>
          <w:divBdr>
            <w:top w:val="none" w:sz="0" w:space="0" w:color="auto"/>
            <w:left w:val="none" w:sz="0" w:space="0" w:color="auto"/>
            <w:bottom w:val="none" w:sz="0" w:space="0" w:color="auto"/>
            <w:right w:val="none" w:sz="0" w:space="0" w:color="auto"/>
          </w:divBdr>
        </w:div>
        <w:div w:id="599605306">
          <w:marLeft w:val="640"/>
          <w:marRight w:val="0"/>
          <w:marTop w:val="0"/>
          <w:marBottom w:val="0"/>
          <w:divBdr>
            <w:top w:val="none" w:sz="0" w:space="0" w:color="auto"/>
            <w:left w:val="none" w:sz="0" w:space="0" w:color="auto"/>
            <w:bottom w:val="none" w:sz="0" w:space="0" w:color="auto"/>
            <w:right w:val="none" w:sz="0" w:space="0" w:color="auto"/>
          </w:divBdr>
        </w:div>
        <w:div w:id="784622522">
          <w:marLeft w:val="640"/>
          <w:marRight w:val="0"/>
          <w:marTop w:val="0"/>
          <w:marBottom w:val="0"/>
          <w:divBdr>
            <w:top w:val="none" w:sz="0" w:space="0" w:color="auto"/>
            <w:left w:val="none" w:sz="0" w:space="0" w:color="auto"/>
            <w:bottom w:val="none" w:sz="0" w:space="0" w:color="auto"/>
            <w:right w:val="none" w:sz="0" w:space="0" w:color="auto"/>
          </w:divBdr>
        </w:div>
        <w:div w:id="921837930">
          <w:marLeft w:val="640"/>
          <w:marRight w:val="0"/>
          <w:marTop w:val="0"/>
          <w:marBottom w:val="0"/>
          <w:divBdr>
            <w:top w:val="none" w:sz="0" w:space="0" w:color="auto"/>
            <w:left w:val="none" w:sz="0" w:space="0" w:color="auto"/>
            <w:bottom w:val="none" w:sz="0" w:space="0" w:color="auto"/>
            <w:right w:val="none" w:sz="0" w:space="0" w:color="auto"/>
          </w:divBdr>
        </w:div>
        <w:div w:id="993490577">
          <w:marLeft w:val="640"/>
          <w:marRight w:val="0"/>
          <w:marTop w:val="0"/>
          <w:marBottom w:val="0"/>
          <w:divBdr>
            <w:top w:val="none" w:sz="0" w:space="0" w:color="auto"/>
            <w:left w:val="none" w:sz="0" w:space="0" w:color="auto"/>
            <w:bottom w:val="none" w:sz="0" w:space="0" w:color="auto"/>
            <w:right w:val="none" w:sz="0" w:space="0" w:color="auto"/>
          </w:divBdr>
        </w:div>
        <w:div w:id="1029456860">
          <w:marLeft w:val="640"/>
          <w:marRight w:val="0"/>
          <w:marTop w:val="0"/>
          <w:marBottom w:val="0"/>
          <w:divBdr>
            <w:top w:val="none" w:sz="0" w:space="0" w:color="auto"/>
            <w:left w:val="none" w:sz="0" w:space="0" w:color="auto"/>
            <w:bottom w:val="none" w:sz="0" w:space="0" w:color="auto"/>
            <w:right w:val="none" w:sz="0" w:space="0" w:color="auto"/>
          </w:divBdr>
        </w:div>
        <w:div w:id="1096363487">
          <w:marLeft w:val="640"/>
          <w:marRight w:val="0"/>
          <w:marTop w:val="0"/>
          <w:marBottom w:val="0"/>
          <w:divBdr>
            <w:top w:val="none" w:sz="0" w:space="0" w:color="auto"/>
            <w:left w:val="none" w:sz="0" w:space="0" w:color="auto"/>
            <w:bottom w:val="none" w:sz="0" w:space="0" w:color="auto"/>
            <w:right w:val="none" w:sz="0" w:space="0" w:color="auto"/>
          </w:divBdr>
        </w:div>
        <w:div w:id="1108281327">
          <w:marLeft w:val="640"/>
          <w:marRight w:val="0"/>
          <w:marTop w:val="0"/>
          <w:marBottom w:val="0"/>
          <w:divBdr>
            <w:top w:val="none" w:sz="0" w:space="0" w:color="auto"/>
            <w:left w:val="none" w:sz="0" w:space="0" w:color="auto"/>
            <w:bottom w:val="none" w:sz="0" w:space="0" w:color="auto"/>
            <w:right w:val="none" w:sz="0" w:space="0" w:color="auto"/>
          </w:divBdr>
        </w:div>
        <w:div w:id="1119690500">
          <w:marLeft w:val="640"/>
          <w:marRight w:val="0"/>
          <w:marTop w:val="0"/>
          <w:marBottom w:val="0"/>
          <w:divBdr>
            <w:top w:val="none" w:sz="0" w:space="0" w:color="auto"/>
            <w:left w:val="none" w:sz="0" w:space="0" w:color="auto"/>
            <w:bottom w:val="none" w:sz="0" w:space="0" w:color="auto"/>
            <w:right w:val="none" w:sz="0" w:space="0" w:color="auto"/>
          </w:divBdr>
        </w:div>
        <w:div w:id="1125923608">
          <w:marLeft w:val="640"/>
          <w:marRight w:val="0"/>
          <w:marTop w:val="0"/>
          <w:marBottom w:val="0"/>
          <w:divBdr>
            <w:top w:val="none" w:sz="0" w:space="0" w:color="auto"/>
            <w:left w:val="none" w:sz="0" w:space="0" w:color="auto"/>
            <w:bottom w:val="none" w:sz="0" w:space="0" w:color="auto"/>
            <w:right w:val="none" w:sz="0" w:space="0" w:color="auto"/>
          </w:divBdr>
        </w:div>
        <w:div w:id="1294286705">
          <w:marLeft w:val="640"/>
          <w:marRight w:val="0"/>
          <w:marTop w:val="0"/>
          <w:marBottom w:val="0"/>
          <w:divBdr>
            <w:top w:val="none" w:sz="0" w:space="0" w:color="auto"/>
            <w:left w:val="none" w:sz="0" w:space="0" w:color="auto"/>
            <w:bottom w:val="none" w:sz="0" w:space="0" w:color="auto"/>
            <w:right w:val="none" w:sz="0" w:space="0" w:color="auto"/>
          </w:divBdr>
        </w:div>
        <w:div w:id="1295717396">
          <w:marLeft w:val="640"/>
          <w:marRight w:val="0"/>
          <w:marTop w:val="0"/>
          <w:marBottom w:val="0"/>
          <w:divBdr>
            <w:top w:val="none" w:sz="0" w:space="0" w:color="auto"/>
            <w:left w:val="none" w:sz="0" w:space="0" w:color="auto"/>
            <w:bottom w:val="none" w:sz="0" w:space="0" w:color="auto"/>
            <w:right w:val="none" w:sz="0" w:space="0" w:color="auto"/>
          </w:divBdr>
        </w:div>
        <w:div w:id="1298949664">
          <w:marLeft w:val="640"/>
          <w:marRight w:val="0"/>
          <w:marTop w:val="0"/>
          <w:marBottom w:val="0"/>
          <w:divBdr>
            <w:top w:val="none" w:sz="0" w:space="0" w:color="auto"/>
            <w:left w:val="none" w:sz="0" w:space="0" w:color="auto"/>
            <w:bottom w:val="none" w:sz="0" w:space="0" w:color="auto"/>
            <w:right w:val="none" w:sz="0" w:space="0" w:color="auto"/>
          </w:divBdr>
        </w:div>
        <w:div w:id="1662541694">
          <w:marLeft w:val="640"/>
          <w:marRight w:val="0"/>
          <w:marTop w:val="0"/>
          <w:marBottom w:val="0"/>
          <w:divBdr>
            <w:top w:val="none" w:sz="0" w:space="0" w:color="auto"/>
            <w:left w:val="none" w:sz="0" w:space="0" w:color="auto"/>
            <w:bottom w:val="none" w:sz="0" w:space="0" w:color="auto"/>
            <w:right w:val="none" w:sz="0" w:space="0" w:color="auto"/>
          </w:divBdr>
        </w:div>
        <w:div w:id="1684817843">
          <w:marLeft w:val="640"/>
          <w:marRight w:val="0"/>
          <w:marTop w:val="0"/>
          <w:marBottom w:val="0"/>
          <w:divBdr>
            <w:top w:val="none" w:sz="0" w:space="0" w:color="auto"/>
            <w:left w:val="none" w:sz="0" w:space="0" w:color="auto"/>
            <w:bottom w:val="none" w:sz="0" w:space="0" w:color="auto"/>
            <w:right w:val="none" w:sz="0" w:space="0" w:color="auto"/>
          </w:divBdr>
        </w:div>
        <w:div w:id="1733582346">
          <w:marLeft w:val="640"/>
          <w:marRight w:val="0"/>
          <w:marTop w:val="0"/>
          <w:marBottom w:val="0"/>
          <w:divBdr>
            <w:top w:val="none" w:sz="0" w:space="0" w:color="auto"/>
            <w:left w:val="none" w:sz="0" w:space="0" w:color="auto"/>
            <w:bottom w:val="none" w:sz="0" w:space="0" w:color="auto"/>
            <w:right w:val="none" w:sz="0" w:space="0" w:color="auto"/>
          </w:divBdr>
        </w:div>
        <w:div w:id="1752846171">
          <w:marLeft w:val="640"/>
          <w:marRight w:val="0"/>
          <w:marTop w:val="0"/>
          <w:marBottom w:val="0"/>
          <w:divBdr>
            <w:top w:val="none" w:sz="0" w:space="0" w:color="auto"/>
            <w:left w:val="none" w:sz="0" w:space="0" w:color="auto"/>
            <w:bottom w:val="none" w:sz="0" w:space="0" w:color="auto"/>
            <w:right w:val="none" w:sz="0" w:space="0" w:color="auto"/>
          </w:divBdr>
        </w:div>
        <w:div w:id="1842308518">
          <w:marLeft w:val="640"/>
          <w:marRight w:val="0"/>
          <w:marTop w:val="0"/>
          <w:marBottom w:val="0"/>
          <w:divBdr>
            <w:top w:val="none" w:sz="0" w:space="0" w:color="auto"/>
            <w:left w:val="none" w:sz="0" w:space="0" w:color="auto"/>
            <w:bottom w:val="none" w:sz="0" w:space="0" w:color="auto"/>
            <w:right w:val="none" w:sz="0" w:space="0" w:color="auto"/>
          </w:divBdr>
        </w:div>
        <w:div w:id="1848865256">
          <w:marLeft w:val="640"/>
          <w:marRight w:val="0"/>
          <w:marTop w:val="0"/>
          <w:marBottom w:val="0"/>
          <w:divBdr>
            <w:top w:val="none" w:sz="0" w:space="0" w:color="auto"/>
            <w:left w:val="none" w:sz="0" w:space="0" w:color="auto"/>
            <w:bottom w:val="none" w:sz="0" w:space="0" w:color="auto"/>
            <w:right w:val="none" w:sz="0" w:space="0" w:color="auto"/>
          </w:divBdr>
        </w:div>
        <w:div w:id="1967268831">
          <w:marLeft w:val="640"/>
          <w:marRight w:val="0"/>
          <w:marTop w:val="0"/>
          <w:marBottom w:val="0"/>
          <w:divBdr>
            <w:top w:val="none" w:sz="0" w:space="0" w:color="auto"/>
            <w:left w:val="none" w:sz="0" w:space="0" w:color="auto"/>
            <w:bottom w:val="none" w:sz="0" w:space="0" w:color="auto"/>
            <w:right w:val="none" w:sz="0" w:space="0" w:color="auto"/>
          </w:divBdr>
        </w:div>
        <w:div w:id="2027559559">
          <w:marLeft w:val="640"/>
          <w:marRight w:val="0"/>
          <w:marTop w:val="0"/>
          <w:marBottom w:val="0"/>
          <w:divBdr>
            <w:top w:val="none" w:sz="0" w:space="0" w:color="auto"/>
            <w:left w:val="none" w:sz="0" w:space="0" w:color="auto"/>
            <w:bottom w:val="none" w:sz="0" w:space="0" w:color="auto"/>
            <w:right w:val="none" w:sz="0" w:space="0" w:color="auto"/>
          </w:divBdr>
        </w:div>
        <w:div w:id="2115593677">
          <w:marLeft w:val="640"/>
          <w:marRight w:val="0"/>
          <w:marTop w:val="0"/>
          <w:marBottom w:val="0"/>
          <w:divBdr>
            <w:top w:val="none" w:sz="0" w:space="0" w:color="auto"/>
            <w:left w:val="none" w:sz="0" w:space="0" w:color="auto"/>
            <w:bottom w:val="none" w:sz="0" w:space="0" w:color="auto"/>
            <w:right w:val="none" w:sz="0" w:space="0" w:color="auto"/>
          </w:divBdr>
        </w:div>
        <w:div w:id="2129003918">
          <w:marLeft w:val="640"/>
          <w:marRight w:val="0"/>
          <w:marTop w:val="0"/>
          <w:marBottom w:val="0"/>
          <w:divBdr>
            <w:top w:val="none" w:sz="0" w:space="0" w:color="auto"/>
            <w:left w:val="none" w:sz="0" w:space="0" w:color="auto"/>
            <w:bottom w:val="none" w:sz="0" w:space="0" w:color="auto"/>
            <w:right w:val="none" w:sz="0" w:space="0" w:color="auto"/>
          </w:divBdr>
        </w:div>
        <w:div w:id="2136555941">
          <w:marLeft w:val="640"/>
          <w:marRight w:val="0"/>
          <w:marTop w:val="0"/>
          <w:marBottom w:val="0"/>
          <w:divBdr>
            <w:top w:val="none" w:sz="0" w:space="0" w:color="auto"/>
            <w:left w:val="none" w:sz="0" w:space="0" w:color="auto"/>
            <w:bottom w:val="none" w:sz="0" w:space="0" w:color="auto"/>
            <w:right w:val="none" w:sz="0" w:space="0" w:color="auto"/>
          </w:divBdr>
        </w:div>
      </w:divsChild>
    </w:div>
    <w:div w:id="1921790975">
      <w:bodyDiv w:val="1"/>
      <w:marLeft w:val="0"/>
      <w:marRight w:val="0"/>
      <w:marTop w:val="0"/>
      <w:marBottom w:val="0"/>
      <w:divBdr>
        <w:top w:val="none" w:sz="0" w:space="0" w:color="auto"/>
        <w:left w:val="none" w:sz="0" w:space="0" w:color="auto"/>
        <w:bottom w:val="none" w:sz="0" w:space="0" w:color="auto"/>
        <w:right w:val="none" w:sz="0" w:space="0" w:color="auto"/>
      </w:divBdr>
      <w:divsChild>
        <w:div w:id="272059598">
          <w:marLeft w:val="640"/>
          <w:marRight w:val="0"/>
          <w:marTop w:val="0"/>
          <w:marBottom w:val="0"/>
          <w:divBdr>
            <w:top w:val="none" w:sz="0" w:space="0" w:color="auto"/>
            <w:left w:val="none" w:sz="0" w:space="0" w:color="auto"/>
            <w:bottom w:val="none" w:sz="0" w:space="0" w:color="auto"/>
            <w:right w:val="none" w:sz="0" w:space="0" w:color="auto"/>
          </w:divBdr>
        </w:div>
        <w:div w:id="305088192">
          <w:marLeft w:val="640"/>
          <w:marRight w:val="0"/>
          <w:marTop w:val="0"/>
          <w:marBottom w:val="0"/>
          <w:divBdr>
            <w:top w:val="none" w:sz="0" w:space="0" w:color="auto"/>
            <w:left w:val="none" w:sz="0" w:space="0" w:color="auto"/>
            <w:bottom w:val="none" w:sz="0" w:space="0" w:color="auto"/>
            <w:right w:val="none" w:sz="0" w:space="0" w:color="auto"/>
          </w:divBdr>
        </w:div>
        <w:div w:id="351224804">
          <w:marLeft w:val="640"/>
          <w:marRight w:val="0"/>
          <w:marTop w:val="0"/>
          <w:marBottom w:val="0"/>
          <w:divBdr>
            <w:top w:val="none" w:sz="0" w:space="0" w:color="auto"/>
            <w:left w:val="none" w:sz="0" w:space="0" w:color="auto"/>
            <w:bottom w:val="none" w:sz="0" w:space="0" w:color="auto"/>
            <w:right w:val="none" w:sz="0" w:space="0" w:color="auto"/>
          </w:divBdr>
        </w:div>
        <w:div w:id="402720496">
          <w:marLeft w:val="640"/>
          <w:marRight w:val="0"/>
          <w:marTop w:val="0"/>
          <w:marBottom w:val="0"/>
          <w:divBdr>
            <w:top w:val="none" w:sz="0" w:space="0" w:color="auto"/>
            <w:left w:val="none" w:sz="0" w:space="0" w:color="auto"/>
            <w:bottom w:val="none" w:sz="0" w:space="0" w:color="auto"/>
            <w:right w:val="none" w:sz="0" w:space="0" w:color="auto"/>
          </w:divBdr>
        </w:div>
        <w:div w:id="464082751">
          <w:marLeft w:val="640"/>
          <w:marRight w:val="0"/>
          <w:marTop w:val="0"/>
          <w:marBottom w:val="0"/>
          <w:divBdr>
            <w:top w:val="none" w:sz="0" w:space="0" w:color="auto"/>
            <w:left w:val="none" w:sz="0" w:space="0" w:color="auto"/>
            <w:bottom w:val="none" w:sz="0" w:space="0" w:color="auto"/>
            <w:right w:val="none" w:sz="0" w:space="0" w:color="auto"/>
          </w:divBdr>
        </w:div>
        <w:div w:id="499852570">
          <w:marLeft w:val="640"/>
          <w:marRight w:val="0"/>
          <w:marTop w:val="0"/>
          <w:marBottom w:val="0"/>
          <w:divBdr>
            <w:top w:val="none" w:sz="0" w:space="0" w:color="auto"/>
            <w:left w:val="none" w:sz="0" w:space="0" w:color="auto"/>
            <w:bottom w:val="none" w:sz="0" w:space="0" w:color="auto"/>
            <w:right w:val="none" w:sz="0" w:space="0" w:color="auto"/>
          </w:divBdr>
        </w:div>
        <w:div w:id="591815159">
          <w:marLeft w:val="640"/>
          <w:marRight w:val="0"/>
          <w:marTop w:val="0"/>
          <w:marBottom w:val="0"/>
          <w:divBdr>
            <w:top w:val="none" w:sz="0" w:space="0" w:color="auto"/>
            <w:left w:val="none" w:sz="0" w:space="0" w:color="auto"/>
            <w:bottom w:val="none" w:sz="0" w:space="0" w:color="auto"/>
            <w:right w:val="none" w:sz="0" w:space="0" w:color="auto"/>
          </w:divBdr>
        </w:div>
        <w:div w:id="632947297">
          <w:marLeft w:val="640"/>
          <w:marRight w:val="0"/>
          <w:marTop w:val="0"/>
          <w:marBottom w:val="0"/>
          <w:divBdr>
            <w:top w:val="none" w:sz="0" w:space="0" w:color="auto"/>
            <w:left w:val="none" w:sz="0" w:space="0" w:color="auto"/>
            <w:bottom w:val="none" w:sz="0" w:space="0" w:color="auto"/>
            <w:right w:val="none" w:sz="0" w:space="0" w:color="auto"/>
          </w:divBdr>
        </w:div>
        <w:div w:id="735401939">
          <w:marLeft w:val="640"/>
          <w:marRight w:val="0"/>
          <w:marTop w:val="0"/>
          <w:marBottom w:val="0"/>
          <w:divBdr>
            <w:top w:val="none" w:sz="0" w:space="0" w:color="auto"/>
            <w:left w:val="none" w:sz="0" w:space="0" w:color="auto"/>
            <w:bottom w:val="none" w:sz="0" w:space="0" w:color="auto"/>
            <w:right w:val="none" w:sz="0" w:space="0" w:color="auto"/>
          </w:divBdr>
        </w:div>
        <w:div w:id="737365870">
          <w:marLeft w:val="640"/>
          <w:marRight w:val="0"/>
          <w:marTop w:val="0"/>
          <w:marBottom w:val="0"/>
          <w:divBdr>
            <w:top w:val="none" w:sz="0" w:space="0" w:color="auto"/>
            <w:left w:val="none" w:sz="0" w:space="0" w:color="auto"/>
            <w:bottom w:val="none" w:sz="0" w:space="0" w:color="auto"/>
            <w:right w:val="none" w:sz="0" w:space="0" w:color="auto"/>
          </w:divBdr>
        </w:div>
        <w:div w:id="817919565">
          <w:marLeft w:val="640"/>
          <w:marRight w:val="0"/>
          <w:marTop w:val="0"/>
          <w:marBottom w:val="0"/>
          <w:divBdr>
            <w:top w:val="none" w:sz="0" w:space="0" w:color="auto"/>
            <w:left w:val="none" w:sz="0" w:space="0" w:color="auto"/>
            <w:bottom w:val="none" w:sz="0" w:space="0" w:color="auto"/>
            <w:right w:val="none" w:sz="0" w:space="0" w:color="auto"/>
          </w:divBdr>
        </w:div>
        <w:div w:id="835729589">
          <w:marLeft w:val="640"/>
          <w:marRight w:val="0"/>
          <w:marTop w:val="0"/>
          <w:marBottom w:val="0"/>
          <w:divBdr>
            <w:top w:val="none" w:sz="0" w:space="0" w:color="auto"/>
            <w:left w:val="none" w:sz="0" w:space="0" w:color="auto"/>
            <w:bottom w:val="none" w:sz="0" w:space="0" w:color="auto"/>
            <w:right w:val="none" w:sz="0" w:space="0" w:color="auto"/>
          </w:divBdr>
        </w:div>
        <w:div w:id="846021735">
          <w:marLeft w:val="640"/>
          <w:marRight w:val="0"/>
          <w:marTop w:val="0"/>
          <w:marBottom w:val="0"/>
          <w:divBdr>
            <w:top w:val="none" w:sz="0" w:space="0" w:color="auto"/>
            <w:left w:val="none" w:sz="0" w:space="0" w:color="auto"/>
            <w:bottom w:val="none" w:sz="0" w:space="0" w:color="auto"/>
            <w:right w:val="none" w:sz="0" w:space="0" w:color="auto"/>
          </w:divBdr>
        </w:div>
        <w:div w:id="873465867">
          <w:marLeft w:val="640"/>
          <w:marRight w:val="0"/>
          <w:marTop w:val="0"/>
          <w:marBottom w:val="0"/>
          <w:divBdr>
            <w:top w:val="none" w:sz="0" w:space="0" w:color="auto"/>
            <w:left w:val="none" w:sz="0" w:space="0" w:color="auto"/>
            <w:bottom w:val="none" w:sz="0" w:space="0" w:color="auto"/>
            <w:right w:val="none" w:sz="0" w:space="0" w:color="auto"/>
          </w:divBdr>
        </w:div>
        <w:div w:id="1033846257">
          <w:marLeft w:val="640"/>
          <w:marRight w:val="0"/>
          <w:marTop w:val="0"/>
          <w:marBottom w:val="0"/>
          <w:divBdr>
            <w:top w:val="none" w:sz="0" w:space="0" w:color="auto"/>
            <w:left w:val="none" w:sz="0" w:space="0" w:color="auto"/>
            <w:bottom w:val="none" w:sz="0" w:space="0" w:color="auto"/>
            <w:right w:val="none" w:sz="0" w:space="0" w:color="auto"/>
          </w:divBdr>
        </w:div>
        <w:div w:id="1051463050">
          <w:marLeft w:val="640"/>
          <w:marRight w:val="0"/>
          <w:marTop w:val="0"/>
          <w:marBottom w:val="0"/>
          <w:divBdr>
            <w:top w:val="none" w:sz="0" w:space="0" w:color="auto"/>
            <w:left w:val="none" w:sz="0" w:space="0" w:color="auto"/>
            <w:bottom w:val="none" w:sz="0" w:space="0" w:color="auto"/>
            <w:right w:val="none" w:sz="0" w:space="0" w:color="auto"/>
          </w:divBdr>
        </w:div>
        <w:div w:id="1067151414">
          <w:marLeft w:val="640"/>
          <w:marRight w:val="0"/>
          <w:marTop w:val="0"/>
          <w:marBottom w:val="0"/>
          <w:divBdr>
            <w:top w:val="none" w:sz="0" w:space="0" w:color="auto"/>
            <w:left w:val="none" w:sz="0" w:space="0" w:color="auto"/>
            <w:bottom w:val="none" w:sz="0" w:space="0" w:color="auto"/>
            <w:right w:val="none" w:sz="0" w:space="0" w:color="auto"/>
          </w:divBdr>
        </w:div>
        <w:div w:id="1083140740">
          <w:marLeft w:val="640"/>
          <w:marRight w:val="0"/>
          <w:marTop w:val="0"/>
          <w:marBottom w:val="0"/>
          <w:divBdr>
            <w:top w:val="none" w:sz="0" w:space="0" w:color="auto"/>
            <w:left w:val="none" w:sz="0" w:space="0" w:color="auto"/>
            <w:bottom w:val="none" w:sz="0" w:space="0" w:color="auto"/>
            <w:right w:val="none" w:sz="0" w:space="0" w:color="auto"/>
          </w:divBdr>
        </w:div>
        <w:div w:id="1198085224">
          <w:marLeft w:val="640"/>
          <w:marRight w:val="0"/>
          <w:marTop w:val="0"/>
          <w:marBottom w:val="0"/>
          <w:divBdr>
            <w:top w:val="none" w:sz="0" w:space="0" w:color="auto"/>
            <w:left w:val="none" w:sz="0" w:space="0" w:color="auto"/>
            <w:bottom w:val="none" w:sz="0" w:space="0" w:color="auto"/>
            <w:right w:val="none" w:sz="0" w:space="0" w:color="auto"/>
          </w:divBdr>
        </w:div>
        <w:div w:id="1320033620">
          <w:marLeft w:val="640"/>
          <w:marRight w:val="0"/>
          <w:marTop w:val="0"/>
          <w:marBottom w:val="0"/>
          <w:divBdr>
            <w:top w:val="none" w:sz="0" w:space="0" w:color="auto"/>
            <w:left w:val="none" w:sz="0" w:space="0" w:color="auto"/>
            <w:bottom w:val="none" w:sz="0" w:space="0" w:color="auto"/>
            <w:right w:val="none" w:sz="0" w:space="0" w:color="auto"/>
          </w:divBdr>
        </w:div>
        <w:div w:id="1320887071">
          <w:marLeft w:val="640"/>
          <w:marRight w:val="0"/>
          <w:marTop w:val="0"/>
          <w:marBottom w:val="0"/>
          <w:divBdr>
            <w:top w:val="none" w:sz="0" w:space="0" w:color="auto"/>
            <w:left w:val="none" w:sz="0" w:space="0" w:color="auto"/>
            <w:bottom w:val="none" w:sz="0" w:space="0" w:color="auto"/>
            <w:right w:val="none" w:sz="0" w:space="0" w:color="auto"/>
          </w:divBdr>
        </w:div>
        <w:div w:id="1332298639">
          <w:marLeft w:val="640"/>
          <w:marRight w:val="0"/>
          <w:marTop w:val="0"/>
          <w:marBottom w:val="0"/>
          <w:divBdr>
            <w:top w:val="none" w:sz="0" w:space="0" w:color="auto"/>
            <w:left w:val="none" w:sz="0" w:space="0" w:color="auto"/>
            <w:bottom w:val="none" w:sz="0" w:space="0" w:color="auto"/>
            <w:right w:val="none" w:sz="0" w:space="0" w:color="auto"/>
          </w:divBdr>
        </w:div>
        <w:div w:id="1341545307">
          <w:marLeft w:val="640"/>
          <w:marRight w:val="0"/>
          <w:marTop w:val="0"/>
          <w:marBottom w:val="0"/>
          <w:divBdr>
            <w:top w:val="none" w:sz="0" w:space="0" w:color="auto"/>
            <w:left w:val="none" w:sz="0" w:space="0" w:color="auto"/>
            <w:bottom w:val="none" w:sz="0" w:space="0" w:color="auto"/>
            <w:right w:val="none" w:sz="0" w:space="0" w:color="auto"/>
          </w:divBdr>
        </w:div>
        <w:div w:id="1350640845">
          <w:marLeft w:val="640"/>
          <w:marRight w:val="0"/>
          <w:marTop w:val="0"/>
          <w:marBottom w:val="0"/>
          <w:divBdr>
            <w:top w:val="none" w:sz="0" w:space="0" w:color="auto"/>
            <w:left w:val="none" w:sz="0" w:space="0" w:color="auto"/>
            <w:bottom w:val="none" w:sz="0" w:space="0" w:color="auto"/>
            <w:right w:val="none" w:sz="0" w:space="0" w:color="auto"/>
          </w:divBdr>
        </w:div>
        <w:div w:id="1400664471">
          <w:marLeft w:val="640"/>
          <w:marRight w:val="0"/>
          <w:marTop w:val="0"/>
          <w:marBottom w:val="0"/>
          <w:divBdr>
            <w:top w:val="none" w:sz="0" w:space="0" w:color="auto"/>
            <w:left w:val="none" w:sz="0" w:space="0" w:color="auto"/>
            <w:bottom w:val="none" w:sz="0" w:space="0" w:color="auto"/>
            <w:right w:val="none" w:sz="0" w:space="0" w:color="auto"/>
          </w:divBdr>
        </w:div>
        <w:div w:id="1515919126">
          <w:marLeft w:val="640"/>
          <w:marRight w:val="0"/>
          <w:marTop w:val="0"/>
          <w:marBottom w:val="0"/>
          <w:divBdr>
            <w:top w:val="none" w:sz="0" w:space="0" w:color="auto"/>
            <w:left w:val="none" w:sz="0" w:space="0" w:color="auto"/>
            <w:bottom w:val="none" w:sz="0" w:space="0" w:color="auto"/>
            <w:right w:val="none" w:sz="0" w:space="0" w:color="auto"/>
          </w:divBdr>
        </w:div>
        <w:div w:id="1516765228">
          <w:marLeft w:val="640"/>
          <w:marRight w:val="0"/>
          <w:marTop w:val="0"/>
          <w:marBottom w:val="0"/>
          <w:divBdr>
            <w:top w:val="none" w:sz="0" w:space="0" w:color="auto"/>
            <w:left w:val="none" w:sz="0" w:space="0" w:color="auto"/>
            <w:bottom w:val="none" w:sz="0" w:space="0" w:color="auto"/>
            <w:right w:val="none" w:sz="0" w:space="0" w:color="auto"/>
          </w:divBdr>
        </w:div>
        <w:div w:id="1533608651">
          <w:marLeft w:val="640"/>
          <w:marRight w:val="0"/>
          <w:marTop w:val="0"/>
          <w:marBottom w:val="0"/>
          <w:divBdr>
            <w:top w:val="none" w:sz="0" w:space="0" w:color="auto"/>
            <w:left w:val="none" w:sz="0" w:space="0" w:color="auto"/>
            <w:bottom w:val="none" w:sz="0" w:space="0" w:color="auto"/>
            <w:right w:val="none" w:sz="0" w:space="0" w:color="auto"/>
          </w:divBdr>
        </w:div>
        <w:div w:id="1547176575">
          <w:marLeft w:val="640"/>
          <w:marRight w:val="0"/>
          <w:marTop w:val="0"/>
          <w:marBottom w:val="0"/>
          <w:divBdr>
            <w:top w:val="none" w:sz="0" w:space="0" w:color="auto"/>
            <w:left w:val="none" w:sz="0" w:space="0" w:color="auto"/>
            <w:bottom w:val="none" w:sz="0" w:space="0" w:color="auto"/>
            <w:right w:val="none" w:sz="0" w:space="0" w:color="auto"/>
          </w:divBdr>
        </w:div>
        <w:div w:id="1561552727">
          <w:marLeft w:val="640"/>
          <w:marRight w:val="0"/>
          <w:marTop w:val="0"/>
          <w:marBottom w:val="0"/>
          <w:divBdr>
            <w:top w:val="none" w:sz="0" w:space="0" w:color="auto"/>
            <w:left w:val="none" w:sz="0" w:space="0" w:color="auto"/>
            <w:bottom w:val="none" w:sz="0" w:space="0" w:color="auto"/>
            <w:right w:val="none" w:sz="0" w:space="0" w:color="auto"/>
          </w:divBdr>
        </w:div>
        <w:div w:id="1641689917">
          <w:marLeft w:val="640"/>
          <w:marRight w:val="0"/>
          <w:marTop w:val="0"/>
          <w:marBottom w:val="0"/>
          <w:divBdr>
            <w:top w:val="none" w:sz="0" w:space="0" w:color="auto"/>
            <w:left w:val="none" w:sz="0" w:space="0" w:color="auto"/>
            <w:bottom w:val="none" w:sz="0" w:space="0" w:color="auto"/>
            <w:right w:val="none" w:sz="0" w:space="0" w:color="auto"/>
          </w:divBdr>
        </w:div>
        <w:div w:id="1660767359">
          <w:marLeft w:val="640"/>
          <w:marRight w:val="0"/>
          <w:marTop w:val="0"/>
          <w:marBottom w:val="0"/>
          <w:divBdr>
            <w:top w:val="none" w:sz="0" w:space="0" w:color="auto"/>
            <w:left w:val="none" w:sz="0" w:space="0" w:color="auto"/>
            <w:bottom w:val="none" w:sz="0" w:space="0" w:color="auto"/>
            <w:right w:val="none" w:sz="0" w:space="0" w:color="auto"/>
          </w:divBdr>
        </w:div>
        <w:div w:id="1794668848">
          <w:marLeft w:val="640"/>
          <w:marRight w:val="0"/>
          <w:marTop w:val="0"/>
          <w:marBottom w:val="0"/>
          <w:divBdr>
            <w:top w:val="none" w:sz="0" w:space="0" w:color="auto"/>
            <w:left w:val="none" w:sz="0" w:space="0" w:color="auto"/>
            <w:bottom w:val="none" w:sz="0" w:space="0" w:color="auto"/>
            <w:right w:val="none" w:sz="0" w:space="0" w:color="auto"/>
          </w:divBdr>
        </w:div>
        <w:div w:id="1809779452">
          <w:marLeft w:val="640"/>
          <w:marRight w:val="0"/>
          <w:marTop w:val="0"/>
          <w:marBottom w:val="0"/>
          <w:divBdr>
            <w:top w:val="none" w:sz="0" w:space="0" w:color="auto"/>
            <w:left w:val="none" w:sz="0" w:space="0" w:color="auto"/>
            <w:bottom w:val="none" w:sz="0" w:space="0" w:color="auto"/>
            <w:right w:val="none" w:sz="0" w:space="0" w:color="auto"/>
          </w:divBdr>
        </w:div>
        <w:div w:id="1812018505">
          <w:marLeft w:val="640"/>
          <w:marRight w:val="0"/>
          <w:marTop w:val="0"/>
          <w:marBottom w:val="0"/>
          <w:divBdr>
            <w:top w:val="none" w:sz="0" w:space="0" w:color="auto"/>
            <w:left w:val="none" w:sz="0" w:space="0" w:color="auto"/>
            <w:bottom w:val="none" w:sz="0" w:space="0" w:color="auto"/>
            <w:right w:val="none" w:sz="0" w:space="0" w:color="auto"/>
          </w:divBdr>
        </w:div>
        <w:div w:id="1864783596">
          <w:marLeft w:val="640"/>
          <w:marRight w:val="0"/>
          <w:marTop w:val="0"/>
          <w:marBottom w:val="0"/>
          <w:divBdr>
            <w:top w:val="none" w:sz="0" w:space="0" w:color="auto"/>
            <w:left w:val="none" w:sz="0" w:space="0" w:color="auto"/>
            <w:bottom w:val="none" w:sz="0" w:space="0" w:color="auto"/>
            <w:right w:val="none" w:sz="0" w:space="0" w:color="auto"/>
          </w:divBdr>
        </w:div>
        <w:div w:id="1974627876">
          <w:marLeft w:val="640"/>
          <w:marRight w:val="0"/>
          <w:marTop w:val="0"/>
          <w:marBottom w:val="0"/>
          <w:divBdr>
            <w:top w:val="none" w:sz="0" w:space="0" w:color="auto"/>
            <w:left w:val="none" w:sz="0" w:space="0" w:color="auto"/>
            <w:bottom w:val="none" w:sz="0" w:space="0" w:color="auto"/>
            <w:right w:val="none" w:sz="0" w:space="0" w:color="auto"/>
          </w:divBdr>
        </w:div>
      </w:divsChild>
    </w:div>
    <w:div w:id="1956205226">
      <w:bodyDiv w:val="1"/>
      <w:marLeft w:val="0"/>
      <w:marRight w:val="0"/>
      <w:marTop w:val="0"/>
      <w:marBottom w:val="0"/>
      <w:divBdr>
        <w:top w:val="none" w:sz="0" w:space="0" w:color="auto"/>
        <w:left w:val="none" w:sz="0" w:space="0" w:color="auto"/>
        <w:bottom w:val="none" w:sz="0" w:space="0" w:color="auto"/>
        <w:right w:val="none" w:sz="0" w:space="0" w:color="auto"/>
      </w:divBdr>
      <w:divsChild>
        <w:div w:id="504982148">
          <w:marLeft w:val="640"/>
          <w:marRight w:val="0"/>
          <w:marTop w:val="0"/>
          <w:marBottom w:val="0"/>
          <w:divBdr>
            <w:top w:val="none" w:sz="0" w:space="0" w:color="auto"/>
            <w:left w:val="none" w:sz="0" w:space="0" w:color="auto"/>
            <w:bottom w:val="none" w:sz="0" w:space="0" w:color="auto"/>
            <w:right w:val="none" w:sz="0" w:space="0" w:color="auto"/>
          </w:divBdr>
        </w:div>
        <w:div w:id="1639072156">
          <w:marLeft w:val="640"/>
          <w:marRight w:val="0"/>
          <w:marTop w:val="0"/>
          <w:marBottom w:val="0"/>
          <w:divBdr>
            <w:top w:val="none" w:sz="0" w:space="0" w:color="auto"/>
            <w:left w:val="none" w:sz="0" w:space="0" w:color="auto"/>
            <w:bottom w:val="none" w:sz="0" w:space="0" w:color="auto"/>
            <w:right w:val="none" w:sz="0" w:space="0" w:color="auto"/>
          </w:divBdr>
        </w:div>
        <w:div w:id="280385977">
          <w:marLeft w:val="640"/>
          <w:marRight w:val="0"/>
          <w:marTop w:val="0"/>
          <w:marBottom w:val="0"/>
          <w:divBdr>
            <w:top w:val="none" w:sz="0" w:space="0" w:color="auto"/>
            <w:left w:val="none" w:sz="0" w:space="0" w:color="auto"/>
            <w:bottom w:val="none" w:sz="0" w:space="0" w:color="auto"/>
            <w:right w:val="none" w:sz="0" w:space="0" w:color="auto"/>
          </w:divBdr>
        </w:div>
        <w:div w:id="1049108256">
          <w:marLeft w:val="640"/>
          <w:marRight w:val="0"/>
          <w:marTop w:val="0"/>
          <w:marBottom w:val="0"/>
          <w:divBdr>
            <w:top w:val="none" w:sz="0" w:space="0" w:color="auto"/>
            <w:left w:val="none" w:sz="0" w:space="0" w:color="auto"/>
            <w:bottom w:val="none" w:sz="0" w:space="0" w:color="auto"/>
            <w:right w:val="none" w:sz="0" w:space="0" w:color="auto"/>
          </w:divBdr>
        </w:div>
        <w:div w:id="733042207">
          <w:marLeft w:val="640"/>
          <w:marRight w:val="0"/>
          <w:marTop w:val="0"/>
          <w:marBottom w:val="0"/>
          <w:divBdr>
            <w:top w:val="none" w:sz="0" w:space="0" w:color="auto"/>
            <w:left w:val="none" w:sz="0" w:space="0" w:color="auto"/>
            <w:bottom w:val="none" w:sz="0" w:space="0" w:color="auto"/>
            <w:right w:val="none" w:sz="0" w:space="0" w:color="auto"/>
          </w:divBdr>
        </w:div>
        <w:div w:id="145325756">
          <w:marLeft w:val="640"/>
          <w:marRight w:val="0"/>
          <w:marTop w:val="0"/>
          <w:marBottom w:val="0"/>
          <w:divBdr>
            <w:top w:val="none" w:sz="0" w:space="0" w:color="auto"/>
            <w:left w:val="none" w:sz="0" w:space="0" w:color="auto"/>
            <w:bottom w:val="none" w:sz="0" w:space="0" w:color="auto"/>
            <w:right w:val="none" w:sz="0" w:space="0" w:color="auto"/>
          </w:divBdr>
        </w:div>
        <w:div w:id="634876662">
          <w:marLeft w:val="640"/>
          <w:marRight w:val="0"/>
          <w:marTop w:val="0"/>
          <w:marBottom w:val="0"/>
          <w:divBdr>
            <w:top w:val="none" w:sz="0" w:space="0" w:color="auto"/>
            <w:left w:val="none" w:sz="0" w:space="0" w:color="auto"/>
            <w:bottom w:val="none" w:sz="0" w:space="0" w:color="auto"/>
            <w:right w:val="none" w:sz="0" w:space="0" w:color="auto"/>
          </w:divBdr>
        </w:div>
        <w:div w:id="1822772111">
          <w:marLeft w:val="640"/>
          <w:marRight w:val="0"/>
          <w:marTop w:val="0"/>
          <w:marBottom w:val="0"/>
          <w:divBdr>
            <w:top w:val="none" w:sz="0" w:space="0" w:color="auto"/>
            <w:left w:val="none" w:sz="0" w:space="0" w:color="auto"/>
            <w:bottom w:val="none" w:sz="0" w:space="0" w:color="auto"/>
            <w:right w:val="none" w:sz="0" w:space="0" w:color="auto"/>
          </w:divBdr>
        </w:div>
        <w:div w:id="1334801067">
          <w:marLeft w:val="640"/>
          <w:marRight w:val="0"/>
          <w:marTop w:val="0"/>
          <w:marBottom w:val="0"/>
          <w:divBdr>
            <w:top w:val="none" w:sz="0" w:space="0" w:color="auto"/>
            <w:left w:val="none" w:sz="0" w:space="0" w:color="auto"/>
            <w:bottom w:val="none" w:sz="0" w:space="0" w:color="auto"/>
            <w:right w:val="none" w:sz="0" w:space="0" w:color="auto"/>
          </w:divBdr>
        </w:div>
        <w:div w:id="1172139842">
          <w:marLeft w:val="640"/>
          <w:marRight w:val="0"/>
          <w:marTop w:val="0"/>
          <w:marBottom w:val="0"/>
          <w:divBdr>
            <w:top w:val="none" w:sz="0" w:space="0" w:color="auto"/>
            <w:left w:val="none" w:sz="0" w:space="0" w:color="auto"/>
            <w:bottom w:val="none" w:sz="0" w:space="0" w:color="auto"/>
            <w:right w:val="none" w:sz="0" w:space="0" w:color="auto"/>
          </w:divBdr>
        </w:div>
        <w:div w:id="1599563567">
          <w:marLeft w:val="640"/>
          <w:marRight w:val="0"/>
          <w:marTop w:val="0"/>
          <w:marBottom w:val="0"/>
          <w:divBdr>
            <w:top w:val="none" w:sz="0" w:space="0" w:color="auto"/>
            <w:left w:val="none" w:sz="0" w:space="0" w:color="auto"/>
            <w:bottom w:val="none" w:sz="0" w:space="0" w:color="auto"/>
            <w:right w:val="none" w:sz="0" w:space="0" w:color="auto"/>
          </w:divBdr>
        </w:div>
        <w:div w:id="247229210">
          <w:marLeft w:val="640"/>
          <w:marRight w:val="0"/>
          <w:marTop w:val="0"/>
          <w:marBottom w:val="0"/>
          <w:divBdr>
            <w:top w:val="none" w:sz="0" w:space="0" w:color="auto"/>
            <w:left w:val="none" w:sz="0" w:space="0" w:color="auto"/>
            <w:bottom w:val="none" w:sz="0" w:space="0" w:color="auto"/>
            <w:right w:val="none" w:sz="0" w:space="0" w:color="auto"/>
          </w:divBdr>
        </w:div>
        <w:div w:id="1877690300">
          <w:marLeft w:val="640"/>
          <w:marRight w:val="0"/>
          <w:marTop w:val="0"/>
          <w:marBottom w:val="0"/>
          <w:divBdr>
            <w:top w:val="none" w:sz="0" w:space="0" w:color="auto"/>
            <w:left w:val="none" w:sz="0" w:space="0" w:color="auto"/>
            <w:bottom w:val="none" w:sz="0" w:space="0" w:color="auto"/>
            <w:right w:val="none" w:sz="0" w:space="0" w:color="auto"/>
          </w:divBdr>
        </w:div>
        <w:div w:id="217595000">
          <w:marLeft w:val="640"/>
          <w:marRight w:val="0"/>
          <w:marTop w:val="0"/>
          <w:marBottom w:val="0"/>
          <w:divBdr>
            <w:top w:val="none" w:sz="0" w:space="0" w:color="auto"/>
            <w:left w:val="none" w:sz="0" w:space="0" w:color="auto"/>
            <w:bottom w:val="none" w:sz="0" w:space="0" w:color="auto"/>
            <w:right w:val="none" w:sz="0" w:space="0" w:color="auto"/>
          </w:divBdr>
        </w:div>
        <w:div w:id="1384061036">
          <w:marLeft w:val="640"/>
          <w:marRight w:val="0"/>
          <w:marTop w:val="0"/>
          <w:marBottom w:val="0"/>
          <w:divBdr>
            <w:top w:val="none" w:sz="0" w:space="0" w:color="auto"/>
            <w:left w:val="none" w:sz="0" w:space="0" w:color="auto"/>
            <w:bottom w:val="none" w:sz="0" w:space="0" w:color="auto"/>
            <w:right w:val="none" w:sz="0" w:space="0" w:color="auto"/>
          </w:divBdr>
        </w:div>
        <w:div w:id="155657401">
          <w:marLeft w:val="640"/>
          <w:marRight w:val="0"/>
          <w:marTop w:val="0"/>
          <w:marBottom w:val="0"/>
          <w:divBdr>
            <w:top w:val="none" w:sz="0" w:space="0" w:color="auto"/>
            <w:left w:val="none" w:sz="0" w:space="0" w:color="auto"/>
            <w:bottom w:val="none" w:sz="0" w:space="0" w:color="auto"/>
            <w:right w:val="none" w:sz="0" w:space="0" w:color="auto"/>
          </w:divBdr>
        </w:div>
        <w:div w:id="1492986840">
          <w:marLeft w:val="640"/>
          <w:marRight w:val="0"/>
          <w:marTop w:val="0"/>
          <w:marBottom w:val="0"/>
          <w:divBdr>
            <w:top w:val="none" w:sz="0" w:space="0" w:color="auto"/>
            <w:left w:val="none" w:sz="0" w:space="0" w:color="auto"/>
            <w:bottom w:val="none" w:sz="0" w:space="0" w:color="auto"/>
            <w:right w:val="none" w:sz="0" w:space="0" w:color="auto"/>
          </w:divBdr>
        </w:div>
        <w:div w:id="520314022">
          <w:marLeft w:val="640"/>
          <w:marRight w:val="0"/>
          <w:marTop w:val="0"/>
          <w:marBottom w:val="0"/>
          <w:divBdr>
            <w:top w:val="none" w:sz="0" w:space="0" w:color="auto"/>
            <w:left w:val="none" w:sz="0" w:space="0" w:color="auto"/>
            <w:bottom w:val="none" w:sz="0" w:space="0" w:color="auto"/>
            <w:right w:val="none" w:sz="0" w:space="0" w:color="auto"/>
          </w:divBdr>
        </w:div>
        <w:div w:id="1728139693">
          <w:marLeft w:val="640"/>
          <w:marRight w:val="0"/>
          <w:marTop w:val="0"/>
          <w:marBottom w:val="0"/>
          <w:divBdr>
            <w:top w:val="none" w:sz="0" w:space="0" w:color="auto"/>
            <w:left w:val="none" w:sz="0" w:space="0" w:color="auto"/>
            <w:bottom w:val="none" w:sz="0" w:space="0" w:color="auto"/>
            <w:right w:val="none" w:sz="0" w:space="0" w:color="auto"/>
          </w:divBdr>
        </w:div>
        <w:div w:id="152257760">
          <w:marLeft w:val="640"/>
          <w:marRight w:val="0"/>
          <w:marTop w:val="0"/>
          <w:marBottom w:val="0"/>
          <w:divBdr>
            <w:top w:val="none" w:sz="0" w:space="0" w:color="auto"/>
            <w:left w:val="none" w:sz="0" w:space="0" w:color="auto"/>
            <w:bottom w:val="none" w:sz="0" w:space="0" w:color="auto"/>
            <w:right w:val="none" w:sz="0" w:space="0" w:color="auto"/>
          </w:divBdr>
        </w:div>
        <w:div w:id="1817642404">
          <w:marLeft w:val="640"/>
          <w:marRight w:val="0"/>
          <w:marTop w:val="0"/>
          <w:marBottom w:val="0"/>
          <w:divBdr>
            <w:top w:val="none" w:sz="0" w:space="0" w:color="auto"/>
            <w:left w:val="none" w:sz="0" w:space="0" w:color="auto"/>
            <w:bottom w:val="none" w:sz="0" w:space="0" w:color="auto"/>
            <w:right w:val="none" w:sz="0" w:space="0" w:color="auto"/>
          </w:divBdr>
        </w:div>
        <w:div w:id="1763602414">
          <w:marLeft w:val="640"/>
          <w:marRight w:val="0"/>
          <w:marTop w:val="0"/>
          <w:marBottom w:val="0"/>
          <w:divBdr>
            <w:top w:val="none" w:sz="0" w:space="0" w:color="auto"/>
            <w:left w:val="none" w:sz="0" w:space="0" w:color="auto"/>
            <w:bottom w:val="none" w:sz="0" w:space="0" w:color="auto"/>
            <w:right w:val="none" w:sz="0" w:space="0" w:color="auto"/>
          </w:divBdr>
        </w:div>
        <w:div w:id="939026709">
          <w:marLeft w:val="640"/>
          <w:marRight w:val="0"/>
          <w:marTop w:val="0"/>
          <w:marBottom w:val="0"/>
          <w:divBdr>
            <w:top w:val="none" w:sz="0" w:space="0" w:color="auto"/>
            <w:left w:val="none" w:sz="0" w:space="0" w:color="auto"/>
            <w:bottom w:val="none" w:sz="0" w:space="0" w:color="auto"/>
            <w:right w:val="none" w:sz="0" w:space="0" w:color="auto"/>
          </w:divBdr>
        </w:div>
        <w:div w:id="2079748461">
          <w:marLeft w:val="640"/>
          <w:marRight w:val="0"/>
          <w:marTop w:val="0"/>
          <w:marBottom w:val="0"/>
          <w:divBdr>
            <w:top w:val="none" w:sz="0" w:space="0" w:color="auto"/>
            <w:left w:val="none" w:sz="0" w:space="0" w:color="auto"/>
            <w:bottom w:val="none" w:sz="0" w:space="0" w:color="auto"/>
            <w:right w:val="none" w:sz="0" w:space="0" w:color="auto"/>
          </w:divBdr>
        </w:div>
        <w:div w:id="334380029">
          <w:marLeft w:val="640"/>
          <w:marRight w:val="0"/>
          <w:marTop w:val="0"/>
          <w:marBottom w:val="0"/>
          <w:divBdr>
            <w:top w:val="none" w:sz="0" w:space="0" w:color="auto"/>
            <w:left w:val="none" w:sz="0" w:space="0" w:color="auto"/>
            <w:bottom w:val="none" w:sz="0" w:space="0" w:color="auto"/>
            <w:right w:val="none" w:sz="0" w:space="0" w:color="auto"/>
          </w:divBdr>
        </w:div>
        <w:div w:id="1842231579">
          <w:marLeft w:val="640"/>
          <w:marRight w:val="0"/>
          <w:marTop w:val="0"/>
          <w:marBottom w:val="0"/>
          <w:divBdr>
            <w:top w:val="none" w:sz="0" w:space="0" w:color="auto"/>
            <w:left w:val="none" w:sz="0" w:space="0" w:color="auto"/>
            <w:bottom w:val="none" w:sz="0" w:space="0" w:color="auto"/>
            <w:right w:val="none" w:sz="0" w:space="0" w:color="auto"/>
          </w:divBdr>
        </w:div>
        <w:div w:id="1661424740">
          <w:marLeft w:val="640"/>
          <w:marRight w:val="0"/>
          <w:marTop w:val="0"/>
          <w:marBottom w:val="0"/>
          <w:divBdr>
            <w:top w:val="none" w:sz="0" w:space="0" w:color="auto"/>
            <w:left w:val="none" w:sz="0" w:space="0" w:color="auto"/>
            <w:bottom w:val="none" w:sz="0" w:space="0" w:color="auto"/>
            <w:right w:val="none" w:sz="0" w:space="0" w:color="auto"/>
          </w:divBdr>
        </w:div>
        <w:div w:id="292685023">
          <w:marLeft w:val="640"/>
          <w:marRight w:val="0"/>
          <w:marTop w:val="0"/>
          <w:marBottom w:val="0"/>
          <w:divBdr>
            <w:top w:val="none" w:sz="0" w:space="0" w:color="auto"/>
            <w:left w:val="none" w:sz="0" w:space="0" w:color="auto"/>
            <w:bottom w:val="none" w:sz="0" w:space="0" w:color="auto"/>
            <w:right w:val="none" w:sz="0" w:space="0" w:color="auto"/>
          </w:divBdr>
        </w:div>
        <w:div w:id="1755667830">
          <w:marLeft w:val="640"/>
          <w:marRight w:val="0"/>
          <w:marTop w:val="0"/>
          <w:marBottom w:val="0"/>
          <w:divBdr>
            <w:top w:val="none" w:sz="0" w:space="0" w:color="auto"/>
            <w:left w:val="none" w:sz="0" w:space="0" w:color="auto"/>
            <w:bottom w:val="none" w:sz="0" w:space="0" w:color="auto"/>
            <w:right w:val="none" w:sz="0" w:space="0" w:color="auto"/>
          </w:divBdr>
        </w:div>
        <w:div w:id="430317082">
          <w:marLeft w:val="640"/>
          <w:marRight w:val="0"/>
          <w:marTop w:val="0"/>
          <w:marBottom w:val="0"/>
          <w:divBdr>
            <w:top w:val="none" w:sz="0" w:space="0" w:color="auto"/>
            <w:left w:val="none" w:sz="0" w:space="0" w:color="auto"/>
            <w:bottom w:val="none" w:sz="0" w:space="0" w:color="auto"/>
            <w:right w:val="none" w:sz="0" w:space="0" w:color="auto"/>
          </w:divBdr>
        </w:div>
        <w:div w:id="1786805416">
          <w:marLeft w:val="640"/>
          <w:marRight w:val="0"/>
          <w:marTop w:val="0"/>
          <w:marBottom w:val="0"/>
          <w:divBdr>
            <w:top w:val="none" w:sz="0" w:space="0" w:color="auto"/>
            <w:left w:val="none" w:sz="0" w:space="0" w:color="auto"/>
            <w:bottom w:val="none" w:sz="0" w:space="0" w:color="auto"/>
            <w:right w:val="none" w:sz="0" w:space="0" w:color="auto"/>
          </w:divBdr>
        </w:div>
        <w:div w:id="1415979296">
          <w:marLeft w:val="640"/>
          <w:marRight w:val="0"/>
          <w:marTop w:val="0"/>
          <w:marBottom w:val="0"/>
          <w:divBdr>
            <w:top w:val="none" w:sz="0" w:space="0" w:color="auto"/>
            <w:left w:val="none" w:sz="0" w:space="0" w:color="auto"/>
            <w:bottom w:val="none" w:sz="0" w:space="0" w:color="auto"/>
            <w:right w:val="none" w:sz="0" w:space="0" w:color="auto"/>
          </w:divBdr>
        </w:div>
        <w:div w:id="1506355733">
          <w:marLeft w:val="640"/>
          <w:marRight w:val="0"/>
          <w:marTop w:val="0"/>
          <w:marBottom w:val="0"/>
          <w:divBdr>
            <w:top w:val="none" w:sz="0" w:space="0" w:color="auto"/>
            <w:left w:val="none" w:sz="0" w:space="0" w:color="auto"/>
            <w:bottom w:val="none" w:sz="0" w:space="0" w:color="auto"/>
            <w:right w:val="none" w:sz="0" w:space="0" w:color="auto"/>
          </w:divBdr>
        </w:div>
        <w:div w:id="201137739">
          <w:marLeft w:val="640"/>
          <w:marRight w:val="0"/>
          <w:marTop w:val="0"/>
          <w:marBottom w:val="0"/>
          <w:divBdr>
            <w:top w:val="none" w:sz="0" w:space="0" w:color="auto"/>
            <w:left w:val="none" w:sz="0" w:space="0" w:color="auto"/>
            <w:bottom w:val="none" w:sz="0" w:space="0" w:color="auto"/>
            <w:right w:val="none" w:sz="0" w:space="0" w:color="auto"/>
          </w:divBdr>
        </w:div>
        <w:div w:id="888340559">
          <w:marLeft w:val="640"/>
          <w:marRight w:val="0"/>
          <w:marTop w:val="0"/>
          <w:marBottom w:val="0"/>
          <w:divBdr>
            <w:top w:val="none" w:sz="0" w:space="0" w:color="auto"/>
            <w:left w:val="none" w:sz="0" w:space="0" w:color="auto"/>
            <w:bottom w:val="none" w:sz="0" w:space="0" w:color="auto"/>
            <w:right w:val="none" w:sz="0" w:space="0" w:color="auto"/>
          </w:divBdr>
        </w:div>
        <w:div w:id="1271745942">
          <w:marLeft w:val="640"/>
          <w:marRight w:val="0"/>
          <w:marTop w:val="0"/>
          <w:marBottom w:val="0"/>
          <w:divBdr>
            <w:top w:val="none" w:sz="0" w:space="0" w:color="auto"/>
            <w:left w:val="none" w:sz="0" w:space="0" w:color="auto"/>
            <w:bottom w:val="none" w:sz="0" w:space="0" w:color="auto"/>
            <w:right w:val="none" w:sz="0" w:space="0" w:color="auto"/>
          </w:divBdr>
        </w:div>
        <w:div w:id="163595738">
          <w:marLeft w:val="640"/>
          <w:marRight w:val="0"/>
          <w:marTop w:val="0"/>
          <w:marBottom w:val="0"/>
          <w:divBdr>
            <w:top w:val="none" w:sz="0" w:space="0" w:color="auto"/>
            <w:left w:val="none" w:sz="0" w:space="0" w:color="auto"/>
            <w:bottom w:val="none" w:sz="0" w:space="0" w:color="auto"/>
            <w:right w:val="none" w:sz="0" w:space="0" w:color="auto"/>
          </w:divBdr>
        </w:div>
        <w:div w:id="1201210510">
          <w:marLeft w:val="640"/>
          <w:marRight w:val="0"/>
          <w:marTop w:val="0"/>
          <w:marBottom w:val="0"/>
          <w:divBdr>
            <w:top w:val="none" w:sz="0" w:space="0" w:color="auto"/>
            <w:left w:val="none" w:sz="0" w:space="0" w:color="auto"/>
            <w:bottom w:val="none" w:sz="0" w:space="0" w:color="auto"/>
            <w:right w:val="none" w:sz="0" w:space="0" w:color="auto"/>
          </w:divBdr>
        </w:div>
        <w:div w:id="889808287">
          <w:marLeft w:val="640"/>
          <w:marRight w:val="0"/>
          <w:marTop w:val="0"/>
          <w:marBottom w:val="0"/>
          <w:divBdr>
            <w:top w:val="none" w:sz="0" w:space="0" w:color="auto"/>
            <w:left w:val="none" w:sz="0" w:space="0" w:color="auto"/>
            <w:bottom w:val="none" w:sz="0" w:space="0" w:color="auto"/>
            <w:right w:val="none" w:sz="0" w:space="0" w:color="auto"/>
          </w:divBdr>
        </w:div>
        <w:div w:id="904682929">
          <w:marLeft w:val="640"/>
          <w:marRight w:val="0"/>
          <w:marTop w:val="0"/>
          <w:marBottom w:val="0"/>
          <w:divBdr>
            <w:top w:val="none" w:sz="0" w:space="0" w:color="auto"/>
            <w:left w:val="none" w:sz="0" w:space="0" w:color="auto"/>
            <w:bottom w:val="none" w:sz="0" w:space="0" w:color="auto"/>
            <w:right w:val="none" w:sz="0" w:space="0" w:color="auto"/>
          </w:divBdr>
        </w:div>
        <w:div w:id="1616214451">
          <w:marLeft w:val="640"/>
          <w:marRight w:val="0"/>
          <w:marTop w:val="0"/>
          <w:marBottom w:val="0"/>
          <w:divBdr>
            <w:top w:val="none" w:sz="0" w:space="0" w:color="auto"/>
            <w:left w:val="none" w:sz="0" w:space="0" w:color="auto"/>
            <w:bottom w:val="none" w:sz="0" w:space="0" w:color="auto"/>
            <w:right w:val="none" w:sz="0" w:space="0" w:color="auto"/>
          </w:divBdr>
        </w:div>
      </w:divsChild>
    </w:div>
    <w:div w:id="1962683904">
      <w:bodyDiv w:val="1"/>
      <w:marLeft w:val="0"/>
      <w:marRight w:val="0"/>
      <w:marTop w:val="0"/>
      <w:marBottom w:val="0"/>
      <w:divBdr>
        <w:top w:val="none" w:sz="0" w:space="0" w:color="auto"/>
        <w:left w:val="none" w:sz="0" w:space="0" w:color="auto"/>
        <w:bottom w:val="none" w:sz="0" w:space="0" w:color="auto"/>
        <w:right w:val="none" w:sz="0" w:space="0" w:color="auto"/>
      </w:divBdr>
      <w:divsChild>
        <w:div w:id="133568474">
          <w:marLeft w:val="640"/>
          <w:marRight w:val="0"/>
          <w:marTop w:val="0"/>
          <w:marBottom w:val="0"/>
          <w:divBdr>
            <w:top w:val="none" w:sz="0" w:space="0" w:color="auto"/>
            <w:left w:val="none" w:sz="0" w:space="0" w:color="auto"/>
            <w:bottom w:val="none" w:sz="0" w:space="0" w:color="auto"/>
            <w:right w:val="none" w:sz="0" w:space="0" w:color="auto"/>
          </w:divBdr>
        </w:div>
        <w:div w:id="138813275">
          <w:marLeft w:val="640"/>
          <w:marRight w:val="0"/>
          <w:marTop w:val="0"/>
          <w:marBottom w:val="0"/>
          <w:divBdr>
            <w:top w:val="none" w:sz="0" w:space="0" w:color="auto"/>
            <w:left w:val="none" w:sz="0" w:space="0" w:color="auto"/>
            <w:bottom w:val="none" w:sz="0" w:space="0" w:color="auto"/>
            <w:right w:val="none" w:sz="0" w:space="0" w:color="auto"/>
          </w:divBdr>
        </w:div>
        <w:div w:id="214657964">
          <w:marLeft w:val="640"/>
          <w:marRight w:val="0"/>
          <w:marTop w:val="0"/>
          <w:marBottom w:val="0"/>
          <w:divBdr>
            <w:top w:val="none" w:sz="0" w:space="0" w:color="auto"/>
            <w:left w:val="none" w:sz="0" w:space="0" w:color="auto"/>
            <w:bottom w:val="none" w:sz="0" w:space="0" w:color="auto"/>
            <w:right w:val="none" w:sz="0" w:space="0" w:color="auto"/>
          </w:divBdr>
        </w:div>
        <w:div w:id="308442115">
          <w:marLeft w:val="640"/>
          <w:marRight w:val="0"/>
          <w:marTop w:val="0"/>
          <w:marBottom w:val="0"/>
          <w:divBdr>
            <w:top w:val="none" w:sz="0" w:space="0" w:color="auto"/>
            <w:left w:val="none" w:sz="0" w:space="0" w:color="auto"/>
            <w:bottom w:val="none" w:sz="0" w:space="0" w:color="auto"/>
            <w:right w:val="none" w:sz="0" w:space="0" w:color="auto"/>
          </w:divBdr>
        </w:div>
        <w:div w:id="565998789">
          <w:marLeft w:val="640"/>
          <w:marRight w:val="0"/>
          <w:marTop w:val="0"/>
          <w:marBottom w:val="0"/>
          <w:divBdr>
            <w:top w:val="none" w:sz="0" w:space="0" w:color="auto"/>
            <w:left w:val="none" w:sz="0" w:space="0" w:color="auto"/>
            <w:bottom w:val="none" w:sz="0" w:space="0" w:color="auto"/>
            <w:right w:val="none" w:sz="0" w:space="0" w:color="auto"/>
          </w:divBdr>
        </w:div>
        <w:div w:id="658115781">
          <w:marLeft w:val="640"/>
          <w:marRight w:val="0"/>
          <w:marTop w:val="0"/>
          <w:marBottom w:val="0"/>
          <w:divBdr>
            <w:top w:val="none" w:sz="0" w:space="0" w:color="auto"/>
            <w:left w:val="none" w:sz="0" w:space="0" w:color="auto"/>
            <w:bottom w:val="none" w:sz="0" w:space="0" w:color="auto"/>
            <w:right w:val="none" w:sz="0" w:space="0" w:color="auto"/>
          </w:divBdr>
        </w:div>
        <w:div w:id="877355041">
          <w:marLeft w:val="640"/>
          <w:marRight w:val="0"/>
          <w:marTop w:val="0"/>
          <w:marBottom w:val="0"/>
          <w:divBdr>
            <w:top w:val="none" w:sz="0" w:space="0" w:color="auto"/>
            <w:left w:val="none" w:sz="0" w:space="0" w:color="auto"/>
            <w:bottom w:val="none" w:sz="0" w:space="0" w:color="auto"/>
            <w:right w:val="none" w:sz="0" w:space="0" w:color="auto"/>
          </w:divBdr>
        </w:div>
        <w:div w:id="922181340">
          <w:marLeft w:val="640"/>
          <w:marRight w:val="0"/>
          <w:marTop w:val="0"/>
          <w:marBottom w:val="0"/>
          <w:divBdr>
            <w:top w:val="none" w:sz="0" w:space="0" w:color="auto"/>
            <w:left w:val="none" w:sz="0" w:space="0" w:color="auto"/>
            <w:bottom w:val="none" w:sz="0" w:space="0" w:color="auto"/>
            <w:right w:val="none" w:sz="0" w:space="0" w:color="auto"/>
          </w:divBdr>
        </w:div>
        <w:div w:id="964391478">
          <w:marLeft w:val="640"/>
          <w:marRight w:val="0"/>
          <w:marTop w:val="0"/>
          <w:marBottom w:val="0"/>
          <w:divBdr>
            <w:top w:val="none" w:sz="0" w:space="0" w:color="auto"/>
            <w:left w:val="none" w:sz="0" w:space="0" w:color="auto"/>
            <w:bottom w:val="none" w:sz="0" w:space="0" w:color="auto"/>
            <w:right w:val="none" w:sz="0" w:space="0" w:color="auto"/>
          </w:divBdr>
        </w:div>
        <w:div w:id="1061172855">
          <w:marLeft w:val="640"/>
          <w:marRight w:val="0"/>
          <w:marTop w:val="0"/>
          <w:marBottom w:val="0"/>
          <w:divBdr>
            <w:top w:val="none" w:sz="0" w:space="0" w:color="auto"/>
            <w:left w:val="none" w:sz="0" w:space="0" w:color="auto"/>
            <w:bottom w:val="none" w:sz="0" w:space="0" w:color="auto"/>
            <w:right w:val="none" w:sz="0" w:space="0" w:color="auto"/>
          </w:divBdr>
        </w:div>
        <w:div w:id="1232161312">
          <w:marLeft w:val="640"/>
          <w:marRight w:val="0"/>
          <w:marTop w:val="0"/>
          <w:marBottom w:val="0"/>
          <w:divBdr>
            <w:top w:val="none" w:sz="0" w:space="0" w:color="auto"/>
            <w:left w:val="none" w:sz="0" w:space="0" w:color="auto"/>
            <w:bottom w:val="none" w:sz="0" w:space="0" w:color="auto"/>
            <w:right w:val="none" w:sz="0" w:space="0" w:color="auto"/>
          </w:divBdr>
        </w:div>
        <w:div w:id="1242519989">
          <w:marLeft w:val="640"/>
          <w:marRight w:val="0"/>
          <w:marTop w:val="0"/>
          <w:marBottom w:val="0"/>
          <w:divBdr>
            <w:top w:val="none" w:sz="0" w:space="0" w:color="auto"/>
            <w:left w:val="none" w:sz="0" w:space="0" w:color="auto"/>
            <w:bottom w:val="none" w:sz="0" w:space="0" w:color="auto"/>
            <w:right w:val="none" w:sz="0" w:space="0" w:color="auto"/>
          </w:divBdr>
        </w:div>
        <w:div w:id="1295675025">
          <w:marLeft w:val="640"/>
          <w:marRight w:val="0"/>
          <w:marTop w:val="0"/>
          <w:marBottom w:val="0"/>
          <w:divBdr>
            <w:top w:val="none" w:sz="0" w:space="0" w:color="auto"/>
            <w:left w:val="none" w:sz="0" w:space="0" w:color="auto"/>
            <w:bottom w:val="none" w:sz="0" w:space="0" w:color="auto"/>
            <w:right w:val="none" w:sz="0" w:space="0" w:color="auto"/>
          </w:divBdr>
        </w:div>
        <w:div w:id="1330401624">
          <w:marLeft w:val="640"/>
          <w:marRight w:val="0"/>
          <w:marTop w:val="0"/>
          <w:marBottom w:val="0"/>
          <w:divBdr>
            <w:top w:val="none" w:sz="0" w:space="0" w:color="auto"/>
            <w:left w:val="none" w:sz="0" w:space="0" w:color="auto"/>
            <w:bottom w:val="none" w:sz="0" w:space="0" w:color="auto"/>
            <w:right w:val="none" w:sz="0" w:space="0" w:color="auto"/>
          </w:divBdr>
        </w:div>
        <w:div w:id="1337197769">
          <w:marLeft w:val="640"/>
          <w:marRight w:val="0"/>
          <w:marTop w:val="0"/>
          <w:marBottom w:val="0"/>
          <w:divBdr>
            <w:top w:val="none" w:sz="0" w:space="0" w:color="auto"/>
            <w:left w:val="none" w:sz="0" w:space="0" w:color="auto"/>
            <w:bottom w:val="none" w:sz="0" w:space="0" w:color="auto"/>
            <w:right w:val="none" w:sz="0" w:space="0" w:color="auto"/>
          </w:divBdr>
        </w:div>
        <w:div w:id="1338341777">
          <w:marLeft w:val="640"/>
          <w:marRight w:val="0"/>
          <w:marTop w:val="0"/>
          <w:marBottom w:val="0"/>
          <w:divBdr>
            <w:top w:val="none" w:sz="0" w:space="0" w:color="auto"/>
            <w:left w:val="none" w:sz="0" w:space="0" w:color="auto"/>
            <w:bottom w:val="none" w:sz="0" w:space="0" w:color="auto"/>
            <w:right w:val="none" w:sz="0" w:space="0" w:color="auto"/>
          </w:divBdr>
        </w:div>
        <w:div w:id="1344405745">
          <w:marLeft w:val="640"/>
          <w:marRight w:val="0"/>
          <w:marTop w:val="0"/>
          <w:marBottom w:val="0"/>
          <w:divBdr>
            <w:top w:val="none" w:sz="0" w:space="0" w:color="auto"/>
            <w:left w:val="none" w:sz="0" w:space="0" w:color="auto"/>
            <w:bottom w:val="none" w:sz="0" w:space="0" w:color="auto"/>
            <w:right w:val="none" w:sz="0" w:space="0" w:color="auto"/>
          </w:divBdr>
        </w:div>
        <w:div w:id="1394085995">
          <w:marLeft w:val="640"/>
          <w:marRight w:val="0"/>
          <w:marTop w:val="0"/>
          <w:marBottom w:val="0"/>
          <w:divBdr>
            <w:top w:val="none" w:sz="0" w:space="0" w:color="auto"/>
            <w:left w:val="none" w:sz="0" w:space="0" w:color="auto"/>
            <w:bottom w:val="none" w:sz="0" w:space="0" w:color="auto"/>
            <w:right w:val="none" w:sz="0" w:space="0" w:color="auto"/>
          </w:divBdr>
        </w:div>
        <w:div w:id="1488323753">
          <w:marLeft w:val="640"/>
          <w:marRight w:val="0"/>
          <w:marTop w:val="0"/>
          <w:marBottom w:val="0"/>
          <w:divBdr>
            <w:top w:val="none" w:sz="0" w:space="0" w:color="auto"/>
            <w:left w:val="none" w:sz="0" w:space="0" w:color="auto"/>
            <w:bottom w:val="none" w:sz="0" w:space="0" w:color="auto"/>
            <w:right w:val="none" w:sz="0" w:space="0" w:color="auto"/>
          </w:divBdr>
        </w:div>
        <w:div w:id="1726559590">
          <w:marLeft w:val="640"/>
          <w:marRight w:val="0"/>
          <w:marTop w:val="0"/>
          <w:marBottom w:val="0"/>
          <w:divBdr>
            <w:top w:val="none" w:sz="0" w:space="0" w:color="auto"/>
            <w:left w:val="none" w:sz="0" w:space="0" w:color="auto"/>
            <w:bottom w:val="none" w:sz="0" w:space="0" w:color="auto"/>
            <w:right w:val="none" w:sz="0" w:space="0" w:color="auto"/>
          </w:divBdr>
        </w:div>
        <w:div w:id="1804887249">
          <w:marLeft w:val="640"/>
          <w:marRight w:val="0"/>
          <w:marTop w:val="0"/>
          <w:marBottom w:val="0"/>
          <w:divBdr>
            <w:top w:val="none" w:sz="0" w:space="0" w:color="auto"/>
            <w:left w:val="none" w:sz="0" w:space="0" w:color="auto"/>
            <w:bottom w:val="none" w:sz="0" w:space="0" w:color="auto"/>
            <w:right w:val="none" w:sz="0" w:space="0" w:color="auto"/>
          </w:divBdr>
        </w:div>
        <w:div w:id="1949964808">
          <w:marLeft w:val="640"/>
          <w:marRight w:val="0"/>
          <w:marTop w:val="0"/>
          <w:marBottom w:val="0"/>
          <w:divBdr>
            <w:top w:val="none" w:sz="0" w:space="0" w:color="auto"/>
            <w:left w:val="none" w:sz="0" w:space="0" w:color="auto"/>
            <w:bottom w:val="none" w:sz="0" w:space="0" w:color="auto"/>
            <w:right w:val="none" w:sz="0" w:space="0" w:color="auto"/>
          </w:divBdr>
        </w:div>
        <w:div w:id="2037002478">
          <w:marLeft w:val="640"/>
          <w:marRight w:val="0"/>
          <w:marTop w:val="0"/>
          <w:marBottom w:val="0"/>
          <w:divBdr>
            <w:top w:val="none" w:sz="0" w:space="0" w:color="auto"/>
            <w:left w:val="none" w:sz="0" w:space="0" w:color="auto"/>
            <w:bottom w:val="none" w:sz="0" w:space="0" w:color="auto"/>
            <w:right w:val="none" w:sz="0" w:space="0" w:color="auto"/>
          </w:divBdr>
        </w:div>
        <w:div w:id="2084910597">
          <w:marLeft w:val="640"/>
          <w:marRight w:val="0"/>
          <w:marTop w:val="0"/>
          <w:marBottom w:val="0"/>
          <w:divBdr>
            <w:top w:val="none" w:sz="0" w:space="0" w:color="auto"/>
            <w:left w:val="none" w:sz="0" w:space="0" w:color="auto"/>
            <w:bottom w:val="none" w:sz="0" w:space="0" w:color="auto"/>
            <w:right w:val="none" w:sz="0" w:space="0" w:color="auto"/>
          </w:divBdr>
        </w:div>
        <w:div w:id="2093231666">
          <w:marLeft w:val="640"/>
          <w:marRight w:val="0"/>
          <w:marTop w:val="0"/>
          <w:marBottom w:val="0"/>
          <w:divBdr>
            <w:top w:val="none" w:sz="0" w:space="0" w:color="auto"/>
            <w:left w:val="none" w:sz="0" w:space="0" w:color="auto"/>
            <w:bottom w:val="none" w:sz="0" w:space="0" w:color="auto"/>
            <w:right w:val="none" w:sz="0" w:space="0" w:color="auto"/>
          </w:divBdr>
        </w:div>
        <w:div w:id="2099671458">
          <w:marLeft w:val="640"/>
          <w:marRight w:val="0"/>
          <w:marTop w:val="0"/>
          <w:marBottom w:val="0"/>
          <w:divBdr>
            <w:top w:val="none" w:sz="0" w:space="0" w:color="auto"/>
            <w:left w:val="none" w:sz="0" w:space="0" w:color="auto"/>
            <w:bottom w:val="none" w:sz="0" w:space="0" w:color="auto"/>
            <w:right w:val="none" w:sz="0" w:space="0" w:color="auto"/>
          </w:divBdr>
        </w:div>
      </w:divsChild>
    </w:div>
    <w:div w:id="1973124721">
      <w:bodyDiv w:val="1"/>
      <w:marLeft w:val="0"/>
      <w:marRight w:val="0"/>
      <w:marTop w:val="0"/>
      <w:marBottom w:val="0"/>
      <w:divBdr>
        <w:top w:val="none" w:sz="0" w:space="0" w:color="auto"/>
        <w:left w:val="none" w:sz="0" w:space="0" w:color="auto"/>
        <w:bottom w:val="none" w:sz="0" w:space="0" w:color="auto"/>
        <w:right w:val="none" w:sz="0" w:space="0" w:color="auto"/>
      </w:divBdr>
      <w:divsChild>
        <w:div w:id="47651806">
          <w:marLeft w:val="640"/>
          <w:marRight w:val="0"/>
          <w:marTop w:val="0"/>
          <w:marBottom w:val="0"/>
          <w:divBdr>
            <w:top w:val="none" w:sz="0" w:space="0" w:color="auto"/>
            <w:left w:val="none" w:sz="0" w:space="0" w:color="auto"/>
            <w:bottom w:val="none" w:sz="0" w:space="0" w:color="auto"/>
            <w:right w:val="none" w:sz="0" w:space="0" w:color="auto"/>
          </w:divBdr>
        </w:div>
        <w:div w:id="154224520">
          <w:marLeft w:val="640"/>
          <w:marRight w:val="0"/>
          <w:marTop w:val="0"/>
          <w:marBottom w:val="0"/>
          <w:divBdr>
            <w:top w:val="none" w:sz="0" w:space="0" w:color="auto"/>
            <w:left w:val="none" w:sz="0" w:space="0" w:color="auto"/>
            <w:bottom w:val="none" w:sz="0" w:space="0" w:color="auto"/>
            <w:right w:val="none" w:sz="0" w:space="0" w:color="auto"/>
          </w:divBdr>
        </w:div>
        <w:div w:id="338508440">
          <w:marLeft w:val="640"/>
          <w:marRight w:val="0"/>
          <w:marTop w:val="0"/>
          <w:marBottom w:val="0"/>
          <w:divBdr>
            <w:top w:val="none" w:sz="0" w:space="0" w:color="auto"/>
            <w:left w:val="none" w:sz="0" w:space="0" w:color="auto"/>
            <w:bottom w:val="none" w:sz="0" w:space="0" w:color="auto"/>
            <w:right w:val="none" w:sz="0" w:space="0" w:color="auto"/>
          </w:divBdr>
        </w:div>
        <w:div w:id="430971817">
          <w:marLeft w:val="640"/>
          <w:marRight w:val="0"/>
          <w:marTop w:val="0"/>
          <w:marBottom w:val="0"/>
          <w:divBdr>
            <w:top w:val="none" w:sz="0" w:space="0" w:color="auto"/>
            <w:left w:val="none" w:sz="0" w:space="0" w:color="auto"/>
            <w:bottom w:val="none" w:sz="0" w:space="0" w:color="auto"/>
            <w:right w:val="none" w:sz="0" w:space="0" w:color="auto"/>
          </w:divBdr>
        </w:div>
        <w:div w:id="477192325">
          <w:marLeft w:val="640"/>
          <w:marRight w:val="0"/>
          <w:marTop w:val="0"/>
          <w:marBottom w:val="0"/>
          <w:divBdr>
            <w:top w:val="none" w:sz="0" w:space="0" w:color="auto"/>
            <w:left w:val="none" w:sz="0" w:space="0" w:color="auto"/>
            <w:bottom w:val="none" w:sz="0" w:space="0" w:color="auto"/>
            <w:right w:val="none" w:sz="0" w:space="0" w:color="auto"/>
          </w:divBdr>
        </w:div>
        <w:div w:id="570700629">
          <w:marLeft w:val="640"/>
          <w:marRight w:val="0"/>
          <w:marTop w:val="0"/>
          <w:marBottom w:val="0"/>
          <w:divBdr>
            <w:top w:val="none" w:sz="0" w:space="0" w:color="auto"/>
            <w:left w:val="none" w:sz="0" w:space="0" w:color="auto"/>
            <w:bottom w:val="none" w:sz="0" w:space="0" w:color="auto"/>
            <w:right w:val="none" w:sz="0" w:space="0" w:color="auto"/>
          </w:divBdr>
        </w:div>
        <w:div w:id="576481572">
          <w:marLeft w:val="640"/>
          <w:marRight w:val="0"/>
          <w:marTop w:val="0"/>
          <w:marBottom w:val="0"/>
          <w:divBdr>
            <w:top w:val="none" w:sz="0" w:space="0" w:color="auto"/>
            <w:left w:val="none" w:sz="0" w:space="0" w:color="auto"/>
            <w:bottom w:val="none" w:sz="0" w:space="0" w:color="auto"/>
            <w:right w:val="none" w:sz="0" w:space="0" w:color="auto"/>
          </w:divBdr>
        </w:div>
        <w:div w:id="615219133">
          <w:marLeft w:val="640"/>
          <w:marRight w:val="0"/>
          <w:marTop w:val="0"/>
          <w:marBottom w:val="0"/>
          <w:divBdr>
            <w:top w:val="none" w:sz="0" w:space="0" w:color="auto"/>
            <w:left w:val="none" w:sz="0" w:space="0" w:color="auto"/>
            <w:bottom w:val="none" w:sz="0" w:space="0" w:color="auto"/>
            <w:right w:val="none" w:sz="0" w:space="0" w:color="auto"/>
          </w:divBdr>
        </w:div>
        <w:div w:id="702753278">
          <w:marLeft w:val="640"/>
          <w:marRight w:val="0"/>
          <w:marTop w:val="0"/>
          <w:marBottom w:val="0"/>
          <w:divBdr>
            <w:top w:val="none" w:sz="0" w:space="0" w:color="auto"/>
            <w:left w:val="none" w:sz="0" w:space="0" w:color="auto"/>
            <w:bottom w:val="none" w:sz="0" w:space="0" w:color="auto"/>
            <w:right w:val="none" w:sz="0" w:space="0" w:color="auto"/>
          </w:divBdr>
        </w:div>
        <w:div w:id="760414710">
          <w:marLeft w:val="640"/>
          <w:marRight w:val="0"/>
          <w:marTop w:val="0"/>
          <w:marBottom w:val="0"/>
          <w:divBdr>
            <w:top w:val="none" w:sz="0" w:space="0" w:color="auto"/>
            <w:left w:val="none" w:sz="0" w:space="0" w:color="auto"/>
            <w:bottom w:val="none" w:sz="0" w:space="0" w:color="auto"/>
            <w:right w:val="none" w:sz="0" w:space="0" w:color="auto"/>
          </w:divBdr>
        </w:div>
        <w:div w:id="871262702">
          <w:marLeft w:val="640"/>
          <w:marRight w:val="0"/>
          <w:marTop w:val="0"/>
          <w:marBottom w:val="0"/>
          <w:divBdr>
            <w:top w:val="none" w:sz="0" w:space="0" w:color="auto"/>
            <w:left w:val="none" w:sz="0" w:space="0" w:color="auto"/>
            <w:bottom w:val="none" w:sz="0" w:space="0" w:color="auto"/>
            <w:right w:val="none" w:sz="0" w:space="0" w:color="auto"/>
          </w:divBdr>
        </w:div>
        <w:div w:id="1017543252">
          <w:marLeft w:val="640"/>
          <w:marRight w:val="0"/>
          <w:marTop w:val="0"/>
          <w:marBottom w:val="0"/>
          <w:divBdr>
            <w:top w:val="none" w:sz="0" w:space="0" w:color="auto"/>
            <w:left w:val="none" w:sz="0" w:space="0" w:color="auto"/>
            <w:bottom w:val="none" w:sz="0" w:space="0" w:color="auto"/>
            <w:right w:val="none" w:sz="0" w:space="0" w:color="auto"/>
          </w:divBdr>
        </w:div>
        <w:div w:id="1078744801">
          <w:marLeft w:val="640"/>
          <w:marRight w:val="0"/>
          <w:marTop w:val="0"/>
          <w:marBottom w:val="0"/>
          <w:divBdr>
            <w:top w:val="none" w:sz="0" w:space="0" w:color="auto"/>
            <w:left w:val="none" w:sz="0" w:space="0" w:color="auto"/>
            <w:bottom w:val="none" w:sz="0" w:space="0" w:color="auto"/>
            <w:right w:val="none" w:sz="0" w:space="0" w:color="auto"/>
          </w:divBdr>
        </w:div>
        <w:div w:id="1114053165">
          <w:marLeft w:val="640"/>
          <w:marRight w:val="0"/>
          <w:marTop w:val="0"/>
          <w:marBottom w:val="0"/>
          <w:divBdr>
            <w:top w:val="none" w:sz="0" w:space="0" w:color="auto"/>
            <w:left w:val="none" w:sz="0" w:space="0" w:color="auto"/>
            <w:bottom w:val="none" w:sz="0" w:space="0" w:color="auto"/>
            <w:right w:val="none" w:sz="0" w:space="0" w:color="auto"/>
          </w:divBdr>
        </w:div>
        <w:div w:id="1215971132">
          <w:marLeft w:val="640"/>
          <w:marRight w:val="0"/>
          <w:marTop w:val="0"/>
          <w:marBottom w:val="0"/>
          <w:divBdr>
            <w:top w:val="none" w:sz="0" w:space="0" w:color="auto"/>
            <w:left w:val="none" w:sz="0" w:space="0" w:color="auto"/>
            <w:bottom w:val="none" w:sz="0" w:space="0" w:color="auto"/>
            <w:right w:val="none" w:sz="0" w:space="0" w:color="auto"/>
          </w:divBdr>
        </w:div>
        <w:div w:id="1261449108">
          <w:marLeft w:val="640"/>
          <w:marRight w:val="0"/>
          <w:marTop w:val="0"/>
          <w:marBottom w:val="0"/>
          <w:divBdr>
            <w:top w:val="none" w:sz="0" w:space="0" w:color="auto"/>
            <w:left w:val="none" w:sz="0" w:space="0" w:color="auto"/>
            <w:bottom w:val="none" w:sz="0" w:space="0" w:color="auto"/>
            <w:right w:val="none" w:sz="0" w:space="0" w:color="auto"/>
          </w:divBdr>
        </w:div>
        <w:div w:id="1338844804">
          <w:marLeft w:val="640"/>
          <w:marRight w:val="0"/>
          <w:marTop w:val="0"/>
          <w:marBottom w:val="0"/>
          <w:divBdr>
            <w:top w:val="none" w:sz="0" w:space="0" w:color="auto"/>
            <w:left w:val="none" w:sz="0" w:space="0" w:color="auto"/>
            <w:bottom w:val="none" w:sz="0" w:space="0" w:color="auto"/>
            <w:right w:val="none" w:sz="0" w:space="0" w:color="auto"/>
          </w:divBdr>
        </w:div>
        <w:div w:id="1366246480">
          <w:marLeft w:val="640"/>
          <w:marRight w:val="0"/>
          <w:marTop w:val="0"/>
          <w:marBottom w:val="0"/>
          <w:divBdr>
            <w:top w:val="none" w:sz="0" w:space="0" w:color="auto"/>
            <w:left w:val="none" w:sz="0" w:space="0" w:color="auto"/>
            <w:bottom w:val="none" w:sz="0" w:space="0" w:color="auto"/>
            <w:right w:val="none" w:sz="0" w:space="0" w:color="auto"/>
          </w:divBdr>
        </w:div>
        <w:div w:id="1400442219">
          <w:marLeft w:val="640"/>
          <w:marRight w:val="0"/>
          <w:marTop w:val="0"/>
          <w:marBottom w:val="0"/>
          <w:divBdr>
            <w:top w:val="none" w:sz="0" w:space="0" w:color="auto"/>
            <w:left w:val="none" w:sz="0" w:space="0" w:color="auto"/>
            <w:bottom w:val="none" w:sz="0" w:space="0" w:color="auto"/>
            <w:right w:val="none" w:sz="0" w:space="0" w:color="auto"/>
          </w:divBdr>
        </w:div>
        <w:div w:id="1412002799">
          <w:marLeft w:val="640"/>
          <w:marRight w:val="0"/>
          <w:marTop w:val="0"/>
          <w:marBottom w:val="0"/>
          <w:divBdr>
            <w:top w:val="none" w:sz="0" w:space="0" w:color="auto"/>
            <w:left w:val="none" w:sz="0" w:space="0" w:color="auto"/>
            <w:bottom w:val="none" w:sz="0" w:space="0" w:color="auto"/>
            <w:right w:val="none" w:sz="0" w:space="0" w:color="auto"/>
          </w:divBdr>
        </w:div>
        <w:div w:id="1466661807">
          <w:marLeft w:val="640"/>
          <w:marRight w:val="0"/>
          <w:marTop w:val="0"/>
          <w:marBottom w:val="0"/>
          <w:divBdr>
            <w:top w:val="none" w:sz="0" w:space="0" w:color="auto"/>
            <w:left w:val="none" w:sz="0" w:space="0" w:color="auto"/>
            <w:bottom w:val="none" w:sz="0" w:space="0" w:color="auto"/>
            <w:right w:val="none" w:sz="0" w:space="0" w:color="auto"/>
          </w:divBdr>
        </w:div>
        <w:div w:id="1649702303">
          <w:marLeft w:val="640"/>
          <w:marRight w:val="0"/>
          <w:marTop w:val="0"/>
          <w:marBottom w:val="0"/>
          <w:divBdr>
            <w:top w:val="none" w:sz="0" w:space="0" w:color="auto"/>
            <w:left w:val="none" w:sz="0" w:space="0" w:color="auto"/>
            <w:bottom w:val="none" w:sz="0" w:space="0" w:color="auto"/>
            <w:right w:val="none" w:sz="0" w:space="0" w:color="auto"/>
          </w:divBdr>
        </w:div>
        <w:div w:id="1713923894">
          <w:marLeft w:val="640"/>
          <w:marRight w:val="0"/>
          <w:marTop w:val="0"/>
          <w:marBottom w:val="0"/>
          <w:divBdr>
            <w:top w:val="none" w:sz="0" w:space="0" w:color="auto"/>
            <w:left w:val="none" w:sz="0" w:space="0" w:color="auto"/>
            <w:bottom w:val="none" w:sz="0" w:space="0" w:color="auto"/>
            <w:right w:val="none" w:sz="0" w:space="0" w:color="auto"/>
          </w:divBdr>
        </w:div>
        <w:div w:id="1819496212">
          <w:marLeft w:val="640"/>
          <w:marRight w:val="0"/>
          <w:marTop w:val="0"/>
          <w:marBottom w:val="0"/>
          <w:divBdr>
            <w:top w:val="none" w:sz="0" w:space="0" w:color="auto"/>
            <w:left w:val="none" w:sz="0" w:space="0" w:color="auto"/>
            <w:bottom w:val="none" w:sz="0" w:space="0" w:color="auto"/>
            <w:right w:val="none" w:sz="0" w:space="0" w:color="auto"/>
          </w:divBdr>
        </w:div>
        <w:div w:id="2044480767">
          <w:marLeft w:val="640"/>
          <w:marRight w:val="0"/>
          <w:marTop w:val="0"/>
          <w:marBottom w:val="0"/>
          <w:divBdr>
            <w:top w:val="none" w:sz="0" w:space="0" w:color="auto"/>
            <w:left w:val="none" w:sz="0" w:space="0" w:color="auto"/>
            <w:bottom w:val="none" w:sz="0" w:space="0" w:color="auto"/>
            <w:right w:val="none" w:sz="0" w:space="0" w:color="auto"/>
          </w:divBdr>
        </w:div>
        <w:div w:id="2069374349">
          <w:marLeft w:val="640"/>
          <w:marRight w:val="0"/>
          <w:marTop w:val="0"/>
          <w:marBottom w:val="0"/>
          <w:divBdr>
            <w:top w:val="none" w:sz="0" w:space="0" w:color="auto"/>
            <w:left w:val="none" w:sz="0" w:space="0" w:color="auto"/>
            <w:bottom w:val="none" w:sz="0" w:space="0" w:color="auto"/>
            <w:right w:val="none" w:sz="0" w:space="0" w:color="auto"/>
          </w:divBdr>
        </w:div>
        <w:div w:id="2072924822">
          <w:marLeft w:val="640"/>
          <w:marRight w:val="0"/>
          <w:marTop w:val="0"/>
          <w:marBottom w:val="0"/>
          <w:divBdr>
            <w:top w:val="none" w:sz="0" w:space="0" w:color="auto"/>
            <w:left w:val="none" w:sz="0" w:space="0" w:color="auto"/>
            <w:bottom w:val="none" w:sz="0" w:space="0" w:color="auto"/>
            <w:right w:val="none" w:sz="0" w:space="0" w:color="auto"/>
          </w:divBdr>
        </w:div>
        <w:div w:id="2094235078">
          <w:marLeft w:val="640"/>
          <w:marRight w:val="0"/>
          <w:marTop w:val="0"/>
          <w:marBottom w:val="0"/>
          <w:divBdr>
            <w:top w:val="none" w:sz="0" w:space="0" w:color="auto"/>
            <w:left w:val="none" w:sz="0" w:space="0" w:color="auto"/>
            <w:bottom w:val="none" w:sz="0" w:space="0" w:color="auto"/>
            <w:right w:val="none" w:sz="0" w:space="0" w:color="auto"/>
          </w:divBdr>
        </w:div>
      </w:divsChild>
    </w:div>
    <w:div w:id="2042247436">
      <w:bodyDiv w:val="1"/>
      <w:marLeft w:val="0"/>
      <w:marRight w:val="0"/>
      <w:marTop w:val="0"/>
      <w:marBottom w:val="0"/>
      <w:divBdr>
        <w:top w:val="none" w:sz="0" w:space="0" w:color="auto"/>
        <w:left w:val="none" w:sz="0" w:space="0" w:color="auto"/>
        <w:bottom w:val="none" w:sz="0" w:space="0" w:color="auto"/>
        <w:right w:val="none" w:sz="0" w:space="0" w:color="auto"/>
      </w:divBdr>
      <w:divsChild>
        <w:div w:id="14113809">
          <w:marLeft w:val="640"/>
          <w:marRight w:val="0"/>
          <w:marTop w:val="0"/>
          <w:marBottom w:val="0"/>
          <w:divBdr>
            <w:top w:val="none" w:sz="0" w:space="0" w:color="auto"/>
            <w:left w:val="none" w:sz="0" w:space="0" w:color="auto"/>
            <w:bottom w:val="none" w:sz="0" w:space="0" w:color="auto"/>
            <w:right w:val="none" w:sz="0" w:space="0" w:color="auto"/>
          </w:divBdr>
        </w:div>
        <w:div w:id="161899457">
          <w:marLeft w:val="640"/>
          <w:marRight w:val="0"/>
          <w:marTop w:val="0"/>
          <w:marBottom w:val="0"/>
          <w:divBdr>
            <w:top w:val="none" w:sz="0" w:space="0" w:color="auto"/>
            <w:left w:val="none" w:sz="0" w:space="0" w:color="auto"/>
            <w:bottom w:val="none" w:sz="0" w:space="0" w:color="auto"/>
            <w:right w:val="none" w:sz="0" w:space="0" w:color="auto"/>
          </w:divBdr>
        </w:div>
        <w:div w:id="178128870">
          <w:marLeft w:val="640"/>
          <w:marRight w:val="0"/>
          <w:marTop w:val="0"/>
          <w:marBottom w:val="0"/>
          <w:divBdr>
            <w:top w:val="none" w:sz="0" w:space="0" w:color="auto"/>
            <w:left w:val="none" w:sz="0" w:space="0" w:color="auto"/>
            <w:bottom w:val="none" w:sz="0" w:space="0" w:color="auto"/>
            <w:right w:val="none" w:sz="0" w:space="0" w:color="auto"/>
          </w:divBdr>
        </w:div>
        <w:div w:id="241335960">
          <w:marLeft w:val="640"/>
          <w:marRight w:val="0"/>
          <w:marTop w:val="0"/>
          <w:marBottom w:val="0"/>
          <w:divBdr>
            <w:top w:val="none" w:sz="0" w:space="0" w:color="auto"/>
            <w:left w:val="none" w:sz="0" w:space="0" w:color="auto"/>
            <w:bottom w:val="none" w:sz="0" w:space="0" w:color="auto"/>
            <w:right w:val="none" w:sz="0" w:space="0" w:color="auto"/>
          </w:divBdr>
        </w:div>
        <w:div w:id="265431790">
          <w:marLeft w:val="640"/>
          <w:marRight w:val="0"/>
          <w:marTop w:val="0"/>
          <w:marBottom w:val="0"/>
          <w:divBdr>
            <w:top w:val="none" w:sz="0" w:space="0" w:color="auto"/>
            <w:left w:val="none" w:sz="0" w:space="0" w:color="auto"/>
            <w:bottom w:val="none" w:sz="0" w:space="0" w:color="auto"/>
            <w:right w:val="none" w:sz="0" w:space="0" w:color="auto"/>
          </w:divBdr>
        </w:div>
        <w:div w:id="372849737">
          <w:marLeft w:val="640"/>
          <w:marRight w:val="0"/>
          <w:marTop w:val="0"/>
          <w:marBottom w:val="0"/>
          <w:divBdr>
            <w:top w:val="none" w:sz="0" w:space="0" w:color="auto"/>
            <w:left w:val="none" w:sz="0" w:space="0" w:color="auto"/>
            <w:bottom w:val="none" w:sz="0" w:space="0" w:color="auto"/>
            <w:right w:val="none" w:sz="0" w:space="0" w:color="auto"/>
          </w:divBdr>
        </w:div>
        <w:div w:id="450445116">
          <w:marLeft w:val="640"/>
          <w:marRight w:val="0"/>
          <w:marTop w:val="0"/>
          <w:marBottom w:val="0"/>
          <w:divBdr>
            <w:top w:val="none" w:sz="0" w:space="0" w:color="auto"/>
            <w:left w:val="none" w:sz="0" w:space="0" w:color="auto"/>
            <w:bottom w:val="none" w:sz="0" w:space="0" w:color="auto"/>
            <w:right w:val="none" w:sz="0" w:space="0" w:color="auto"/>
          </w:divBdr>
        </w:div>
        <w:div w:id="484473795">
          <w:marLeft w:val="640"/>
          <w:marRight w:val="0"/>
          <w:marTop w:val="0"/>
          <w:marBottom w:val="0"/>
          <w:divBdr>
            <w:top w:val="none" w:sz="0" w:space="0" w:color="auto"/>
            <w:left w:val="none" w:sz="0" w:space="0" w:color="auto"/>
            <w:bottom w:val="none" w:sz="0" w:space="0" w:color="auto"/>
            <w:right w:val="none" w:sz="0" w:space="0" w:color="auto"/>
          </w:divBdr>
        </w:div>
        <w:div w:id="502160929">
          <w:marLeft w:val="640"/>
          <w:marRight w:val="0"/>
          <w:marTop w:val="0"/>
          <w:marBottom w:val="0"/>
          <w:divBdr>
            <w:top w:val="none" w:sz="0" w:space="0" w:color="auto"/>
            <w:left w:val="none" w:sz="0" w:space="0" w:color="auto"/>
            <w:bottom w:val="none" w:sz="0" w:space="0" w:color="auto"/>
            <w:right w:val="none" w:sz="0" w:space="0" w:color="auto"/>
          </w:divBdr>
        </w:div>
        <w:div w:id="523206641">
          <w:marLeft w:val="640"/>
          <w:marRight w:val="0"/>
          <w:marTop w:val="0"/>
          <w:marBottom w:val="0"/>
          <w:divBdr>
            <w:top w:val="none" w:sz="0" w:space="0" w:color="auto"/>
            <w:left w:val="none" w:sz="0" w:space="0" w:color="auto"/>
            <w:bottom w:val="none" w:sz="0" w:space="0" w:color="auto"/>
            <w:right w:val="none" w:sz="0" w:space="0" w:color="auto"/>
          </w:divBdr>
        </w:div>
        <w:div w:id="526452666">
          <w:marLeft w:val="640"/>
          <w:marRight w:val="0"/>
          <w:marTop w:val="0"/>
          <w:marBottom w:val="0"/>
          <w:divBdr>
            <w:top w:val="none" w:sz="0" w:space="0" w:color="auto"/>
            <w:left w:val="none" w:sz="0" w:space="0" w:color="auto"/>
            <w:bottom w:val="none" w:sz="0" w:space="0" w:color="auto"/>
            <w:right w:val="none" w:sz="0" w:space="0" w:color="auto"/>
          </w:divBdr>
        </w:div>
        <w:div w:id="528642354">
          <w:marLeft w:val="640"/>
          <w:marRight w:val="0"/>
          <w:marTop w:val="0"/>
          <w:marBottom w:val="0"/>
          <w:divBdr>
            <w:top w:val="none" w:sz="0" w:space="0" w:color="auto"/>
            <w:left w:val="none" w:sz="0" w:space="0" w:color="auto"/>
            <w:bottom w:val="none" w:sz="0" w:space="0" w:color="auto"/>
            <w:right w:val="none" w:sz="0" w:space="0" w:color="auto"/>
          </w:divBdr>
        </w:div>
        <w:div w:id="597326547">
          <w:marLeft w:val="640"/>
          <w:marRight w:val="0"/>
          <w:marTop w:val="0"/>
          <w:marBottom w:val="0"/>
          <w:divBdr>
            <w:top w:val="none" w:sz="0" w:space="0" w:color="auto"/>
            <w:left w:val="none" w:sz="0" w:space="0" w:color="auto"/>
            <w:bottom w:val="none" w:sz="0" w:space="0" w:color="auto"/>
            <w:right w:val="none" w:sz="0" w:space="0" w:color="auto"/>
          </w:divBdr>
        </w:div>
        <w:div w:id="611519673">
          <w:marLeft w:val="640"/>
          <w:marRight w:val="0"/>
          <w:marTop w:val="0"/>
          <w:marBottom w:val="0"/>
          <w:divBdr>
            <w:top w:val="none" w:sz="0" w:space="0" w:color="auto"/>
            <w:left w:val="none" w:sz="0" w:space="0" w:color="auto"/>
            <w:bottom w:val="none" w:sz="0" w:space="0" w:color="auto"/>
            <w:right w:val="none" w:sz="0" w:space="0" w:color="auto"/>
          </w:divBdr>
        </w:div>
        <w:div w:id="782698153">
          <w:marLeft w:val="640"/>
          <w:marRight w:val="0"/>
          <w:marTop w:val="0"/>
          <w:marBottom w:val="0"/>
          <w:divBdr>
            <w:top w:val="none" w:sz="0" w:space="0" w:color="auto"/>
            <w:left w:val="none" w:sz="0" w:space="0" w:color="auto"/>
            <w:bottom w:val="none" w:sz="0" w:space="0" w:color="auto"/>
            <w:right w:val="none" w:sz="0" w:space="0" w:color="auto"/>
          </w:divBdr>
        </w:div>
        <w:div w:id="785077468">
          <w:marLeft w:val="640"/>
          <w:marRight w:val="0"/>
          <w:marTop w:val="0"/>
          <w:marBottom w:val="0"/>
          <w:divBdr>
            <w:top w:val="none" w:sz="0" w:space="0" w:color="auto"/>
            <w:left w:val="none" w:sz="0" w:space="0" w:color="auto"/>
            <w:bottom w:val="none" w:sz="0" w:space="0" w:color="auto"/>
            <w:right w:val="none" w:sz="0" w:space="0" w:color="auto"/>
          </w:divBdr>
        </w:div>
        <w:div w:id="805243515">
          <w:marLeft w:val="640"/>
          <w:marRight w:val="0"/>
          <w:marTop w:val="0"/>
          <w:marBottom w:val="0"/>
          <w:divBdr>
            <w:top w:val="none" w:sz="0" w:space="0" w:color="auto"/>
            <w:left w:val="none" w:sz="0" w:space="0" w:color="auto"/>
            <w:bottom w:val="none" w:sz="0" w:space="0" w:color="auto"/>
            <w:right w:val="none" w:sz="0" w:space="0" w:color="auto"/>
          </w:divBdr>
        </w:div>
        <w:div w:id="830026506">
          <w:marLeft w:val="640"/>
          <w:marRight w:val="0"/>
          <w:marTop w:val="0"/>
          <w:marBottom w:val="0"/>
          <w:divBdr>
            <w:top w:val="none" w:sz="0" w:space="0" w:color="auto"/>
            <w:left w:val="none" w:sz="0" w:space="0" w:color="auto"/>
            <w:bottom w:val="none" w:sz="0" w:space="0" w:color="auto"/>
            <w:right w:val="none" w:sz="0" w:space="0" w:color="auto"/>
          </w:divBdr>
        </w:div>
        <w:div w:id="856845589">
          <w:marLeft w:val="640"/>
          <w:marRight w:val="0"/>
          <w:marTop w:val="0"/>
          <w:marBottom w:val="0"/>
          <w:divBdr>
            <w:top w:val="none" w:sz="0" w:space="0" w:color="auto"/>
            <w:left w:val="none" w:sz="0" w:space="0" w:color="auto"/>
            <w:bottom w:val="none" w:sz="0" w:space="0" w:color="auto"/>
            <w:right w:val="none" w:sz="0" w:space="0" w:color="auto"/>
          </w:divBdr>
        </w:div>
        <w:div w:id="948120933">
          <w:marLeft w:val="640"/>
          <w:marRight w:val="0"/>
          <w:marTop w:val="0"/>
          <w:marBottom w:val="0"/>
          <w:divBdr>
            <w:top w:val="none" w:sz="0" w:space="0" w:color="auto"/>
            <w:left w:val="none" w:sz="0" w:space="0" w:color="auto"/>
            <w:bottom w:val="none" w:sz="0" w:space="0" w:color="auto"/>
            <w:right w:val="none" w:sz="0" w:space="0" w:color="auto"/>
          </w:divBdr>
        </w:div>
        <w:div w:id="1088379988">
          <w:marLeft w:val="640"/>
          <w:marRight w:val="0"/>
          <w:marTop w:val="0"/>
          <w:marBottom w:val="0"/>
          <w:divBdr>
            <w:top w:val="none" w:sz="0" w:space="0" w:color="auto"/>
            <w:left w:val="none" w:sz="0" w:space="0" w:color="auto"/>
            <w:bottom w:val="none" w:sz="0" w:space="0" w:color="auto"/>
            <w:right w:val="none" w:sz="0" w:space="0" w:color="auto"/>
          </w:divBdr>
        </w:div>
        <w:div w:id="1148322604">
          <w:marLeft w:val="640"/>
          <w:marRight w:val="0"/>
          <w:marTop w:val="0"/>
          <w:marBottom w:val="0"/>
          <w:divBdr>
            <w:top w:val="none" w:sz="0" w:space="0" w:color="auto"/>
            <w:left w:val="none" w:sz="0" w:space="0" w:color="auto"/>
            <w:bottom w:val="none" w:sz="0" w:space="0" w:color="auto"/>
            <w:right w:val="none" w:sz="0" w:space="0" w:color="auto"/>
          </w:divBdr>
        </w:div>
        <w:div w:id="1502694339">
          <w:marLeft w:val="640"/>
          <w:marRight w:val="0"/>
          <w:marTop w:val="0"/>
          <w:marBottom w:val="0"/>
          <w:divBdr>
            <w:top w:val="none" w:sz="0" w:space="0" w:color="auto"/>
            <w:left w:val="none" w:sz="0" w:space="0" w:color="auto"/>
            <w:bottom w:val="none" w:sz="0" w:space="0" w:color="auto"/>
            <w:right w:val="none" w:sz="0" w:space="0" w:color="auto"/>
          </w:divBdr>
        </w:div>
        <w:div w:id="1553230325">
          <w:marLeft w:val="640"/>
          <w:marRight w:val="0"/>
          <w:marTop w:val="0"/>
          <w:marBottom w:val="0"/>
          <w:divBdr>
            <w:top w:val="none" w:sz="0" w:space="0" w:color="auto"/>
            <w:left w:val="none" w:sz="0" w:space="0" w:color="auto"/>
            <w:bottom w:val="none" w:sz="0" w:space="0" w:color="auto"/>
            <w:right w:val="none" w:sz="0" w:space="0" w:color="auto"/>
          </w:divBdr>
        </w:div>
        <w:div w:id="1659915362">
          <w:marLeft w:val="640"/>
          <w:marRight w:val="0"/>
          <w:marTop w:val="0"/>
          <w:marBottom w:val="0"/>
          <w:divBdr>
            <w:top w:val="none" w:sz="0" w:space="0" w:color="auto"/>
            <w:left w:val="none" w:sz="0" w:space="0" w:color="auto"/>
            <w:bottom w:val="none" w:sz="0" w:space="0" w:color="auto"/>
            <w:right w:val="none" w:sz="0" w:space="0" w:color="auto"/>
          </w:divBdr>
        </w:div>
        <w:div w:id="1748112544">
          <w:marLeft w:val="640"/>
          <w:marRight w:val="0"/>
          <w:marTop w:val="0"/>
          <w:marBottom w:val="0"/>
          <w:divBdr>
            <w:top w:val="none" w:sz="0" w:space="0" w:color="auto"/>
            <w:left w:val="none" w:sz="0" w:space="0" w:color="auto"/>
            <w:bottom w:val="none" w:sz="0" w:space="0" w:color="auto"/>
            <w:right w:val="none" w:sz="0" w:space="0" w:color="auto"/>
          </w:divBdr>
        </w:div>
        <w:div w:id="1758360676">
          <w:marLeft w:val="640"/>
          <w:marRight w:val="0"/>
          <w:marTop w:val="0"/>
          <w:marBottom w:val="0"/>
          <w:divBdr>
            <w:top w:val="none" w:sz="0" w:space="0" w:color="auto"/>
            <w:left w:val="none" w:sz="0" w:space="0" w:color="auto"/>
            <w:bottom w:val="none" w:sz="0" w:space="0" w:color="auto"/>
            <w:right w:val="none" w:sz="0" w:space="0" w:color="auto"/>
          </w:divBdr>
        </w:div>
        <w:div w:id="1962031746">
          <w:marLeft w:val="640"/>
          <w:marRight w:val="0"/>
          <w:marTop w:val="0"/>
          <w:marBottom w:val="0"/>
          <w:divBdr>
            <w:top w:val="none" w:sz="0" w:space="0" w:color="auto"/>
            <w:left w:val="none" w:sz="0" w:space="0" w:color="auto"/>
            <w:bottom w:val="none" w:sz="0" w:space="0" w:color="auto"/>
            <w:right w:val="none" w:sz="0" w:space="0" w:color="auto"/>
          </w:divBdr>
        </w:div>
        <w:div w:id="1989435340">
          <w:marLeft w:val="640"/>
          <w:marRight w:val="0"/>
          <w:marTop w:val="0"/>
          <w:marBottom w:val="0"/>
          <w:divBdr>
            <w:top w:val="none" w:sz="0" w:space="0" w:color="auto"/>
            <w:left w:val="none" w:sz="0" w:space="0" w:color="auto"/>
            <w:bottom w:val="none" w:sz="0" w:space="0" w:color="auto"/>
            <w:right w:val="none" w:sz="0" w:space="0" w:color="auto"/>
          </w:divBdr>
        </w:div>
        <w:div w:id="2042435124">
          <w:marLeft w:val="640"/>
          <w:marRight w:val="0"/>
          <w:marTop w:val="0"/>
          <w:marBottom w:val="0"/>
          <w:divBdr>
            <w:top w:val="none" w:sz="0" w:space="0" w:color="auto"/>
            <w:left w:val="none" w:sz="0" w:space="0" w:color="auto"/>
            <w:bottom w:val="none" w:sz="0" w:space="0" w:color="auto"/>
            <w:right w:val="none" w:sz="0" w:space="0" w:color="auto"/>
          </w:divBdr>
        </w:div>
      </w:divsChild>
    </w:div>
    <w:div w:id="2068648569">
      <w:bodyDiv w:val="1"/>
      <w:marLeft w:val="0"/>
      <w:marRight w:val="0"/>
      <w:marTop w:val="0"/>
      <w:marBottom w:val="0"/>
      <w:divBdr>
        <w:top w:val="none" w:sz="0" w:space="0" w:color="auto"/>
        <w:left w:val="none" w:sz="0" w:space="0" w:color="auto"/>
        <w:bottom w:val="none" w:sz="0" w:space="0" w:color="auto"/>
        <w:right w:val="none" w:sz="0" w:space="0" w:color="auto"/>
      </w:divBdr>
      <w:divsChild>
        <w:div w:id="18631285">
          <w:marLeft w:val="640"/>
          <w:marRight w:val="0"/>
          <w:marTop w:val="0"/>
          <w:marBottom w:val="0"/>
          <w:divBdr>
            <w:top w:val="none" w:sz="0" w:space="0" w:color="auto"/>
            <w:left w:val="none" w:sz="0" w:space="0" w:color="auto"/>
            <w:bottom w:val="none" w:sz="0" w:space="0" w:color="auto"/>
            <w:right w:val="none" w:sz="0" w:space="0" w:color="auto"/>
          </w:divBdr>
        </w:div>
        <w:div w:id="37319504">
          <w:marLeft w:val="640"/>
          <w:marRight w:val="0"/>
          <w:marTop w:val="0"/>
          <w:marBottom w:val="0"/>
          <w:divBdr>
            <w:top w:val="none" w:sz="0" w:space="0" w:color="auto"/>
            <w:left w:val="none" w:sz="0" w:space="0" w:color="auto"/>
            <w:bottom w:val="none" w:sz="0" w:space="0" w:color="auto"/>
            <w:right w:val="none" w:sz="0" w:space="0" w:color="auto"/>
          </w:divBdr>
        </w:div>
        <w:div w:id="95102338">
          <w:marLeft w:val="640"/>
          <w:marRight w:val="0"/>
          <w:marTop w:val="0"/>
          <w:marBottom w:val="0"/>
          <w:divBdr>
            <w:top w:val="none" w:sz="0" w:space="0" w:color="auto"/>
            <w:left w:val="none" w:sz="0" w:space="0" w:color="auto"/>
            <w:bottom w:val="none" w:sz="0" w:space="0" w:color="auto"/>
            <w:right w:val="none" w:sz="0" w:space="0" w:color="auto"/>
          </w:divBdr>
        </w:div>
        <w:div w:id="100883453">
          <w:marLeft w:val="640"/>
          <w:marRight w:val="0"/>
          <w:marTop w:val="0"/>
          <w:marBottom w:val="0"/>
          <w:divBdr>
            <w:top w:val="none" w:sz="0" w:space="0" w:color="auto"/>
            <w:left w:val="none" w:sz="0" w:space="0" w:color="auto"/>
            <w:bottom w:val="none" w:sz="0" w:space="0" w:color="auto"/>
            <w:right w:val="none" w:sz="0" w:space="0" w:color="auto"/>
          </w:divBdr>
        </w:div>
        <w:div w:id="115493192">
          <w:marLeft w:val="640"/>
          <w:marRight w:val="0"/>
          <w:marTop w:val="0"/>
          <w:marBottom w:val="0"/>
          <w:divBdr>
            <w:top w:val="none" w:sz="0" w:space="0" w:color="auto"/>
            <w:left w:val="none" w:sz="0" w:space="0" w:color="auto"/>
            <w:bottom w:val="none" w:sz="0" w:space="0" w:color="auto"/>
            <w:right w:val="none" w:sz="0" w:space="0" w:color="auto"/>
          </w:divBdr>
        </w:div>
        <w:div w:id="131676005">
          <w:marLeft w:val="640"/>
          <w:marRight w:val="0"/>
          <w:marTop w:val="0"/>
          <w:marBottom w:val="0"/>
          <w:divBdr>
            <w:top w:val="none" w:sz="0" w:space="0" w:color="auto"/>
            <w:left w:val="none" w:sz="0" w:space="0" w:color="auto"/>
            <w:bottom w:val="none" w:sz="0" w:space="0" w:color="auto"/>
            <w:right w:val="none" w:sz="0" w:space="0" w:color="auto"/>
          </w:divBdr>
        </w:div>
        <w:div w:id="306715270">
          <w:marLeft w:val="640"/>
          <w:marRight w:val="0"/>
          <w:marTop w:val="0"/>
          <w:marBottom w:val="0"/>
          <w:divBdr>
            <w:top w:val="none" w:sz="0" w:space="0" w:color="auto"/>
            <w:left w:val="none" w:sz="0" w:space="0" w:color="auto"/>
            <w:bottom w:val="none" w:sz="0" w:space="0" w:color="auto"/>
            <w:right w:val="none" w:sz="0" w:space="0" w:color="auto"/>
          </w:divBdr>
        </w:div>
        <w:div w:id="310867514">
          <w:marLeft w:val="640"/>
          <w:marRight w:val="0"/>
          <w:marTop w:val="0"/>
          <w:marBottom w:val="0"/>
          <w:divBdr>
            <w:top w:val="none" w:sz="0" w:space="0" w:color="auto"/>
            <w:left w:val="none" w:sz="0" w:space="0" w:color="auto"/>
            <w:bottom w:val="none" w:sz="0" w:space="0" w:color="auto"/>
            <w:right w:val="none" w:sz="0" w:space="0" w:color="auto"/>
          </w:divBdr>
        </w:div>
        <w:div w:id="320352104">
          <w:marLeft w:val="640"/>
          <w:marRight w:val="0"/>
          <w:marTop w:val="0"/>
          <w:marBottom w:val="0"/>
          <w:divBdr>
            <w:top w:val="none" w:sz="0" w:space="0" w:color="auto"/>
            <w:left w:val="none" w:sz="0" w:space="0" w:color="auto"/>
            <w:bottom w:val="none" w:sz="0" w:space="0" w:color="auto"/>
            <w:right w:val="none" w:sz="0" w:space="0" w:color="auto"/>
          </w:divBdr>
        </w:div>
        <w:div w:id="326324707">
          <w:marLeft w:val="640"/>
          <w:marRight w:val="0"/>
          <w:marTop w:val="0"/>
          <w:marBottom w:val="0"/>
          <w:divBdr>
            <w:top w:val="none" w:sz="0" w:space="0" w:color="auto"/>
            <w:left w:val="none" w:sz="0" w:space="0" w:color="auto"/>
            <w:bottom w:val="none" w:sz="0" w:space="0" w:color="auto"/>
            <w:right w:val="none" w:sz="0" w:space="0" w:color="auto"/>
          </w:divBdr>
        </w:div>
        <w:div w:id="478033163">
          <w:marLeft w:val="640"/>
          <w:marRight w:val="0"/>
          <w:marTop w:val="0"/>
          <w:marBottom w:val="0"/>
          <w:divBdr>
            <w:top w:val="none" w:sz="0" w:space="0" w:color="auto"/>
            <w:left w:val="none" w:sz="0" w:space="0" w:color="auto"/>
            <w:bottom w:val="none" w:sz="0" w:space="0" w:color="auto"/>
            <w:right w:val="none" w:sz="0" w:space="0" w:color="auto"/>
          </w:divBdr>
        </w:div>
        <w:div w:id="490634512">
          <w:marLeft w:val="640"/>
          <w:marRight w:val="0"/>
          <w:marTop w:val="0"/>
          <w:marBottom w:val="0"/>
          <w:divBdr>
            <w:top w:val="none" w:sz="0" w:space="0" w:color="auto"/>
            <w:left w:val="none" w:sz="0" w:space="0" w:color="auto"/>
            <w:bottom w:val="none" w:sz="0" w:space="0" w:color="auto"/>
            <w:right w:val="none" w:sz="0" w:space="0" w:color="auto"/>
          </w:divBdr>
        </w:div>
        <w:div w:id="671614356">
          <w:marLeft w:val="640"/>
          <w:marRight w:val="0"/>
          <w:marTop w:val="0"/>
          <w:marBottom w:val="0"/>
          <w:divBdr>
            <w:top w:val="none" w:sz="0" w:space="0" w:color="auto"/>
            <w:left w:val="none" w:sz="0" w:space="0" w:color="auto"/>
            <w:bottom w:val="none" w:sz="0" w:space="0" w:color="auto"/>
            <w:right w:val="none" w:sz="0" w:space="0" w:color="auto"/>
          </w:divBdr>
        </w:div>
        <w:div w:id="705835017">
          <w:marLeft w:val="640"/>
          <w:marRight w:val="0"/>
          <w:marTop w:val="0"/>
          <w:marBottom w:val="0"/>
          <w:divBdr>
            <w:top w:val="none" w:sz="0" w:space="0" w:color="auto"/>
            <w:left w:val="none" w:sz="0" w:space="0" w:color="auto"/>
            <w:bottom w:val="none" w:sz="0" w:space="0" w:color="auto"/>
            <w:right w:val="none" w:sz="0" w:space="0" w:color="auto"/>
          </w:divBdr>
        </w:div>
        <w:div w:id="739326659">
          <w:marLeft w:val="640"/>
          <w:marRight w:val="0"/>
          <w:marTop w:val="0"/>
          <w:marBottom w:val="0"/>
          <w:divBdr>
            <w:top w:val="none" w:sz="0" w:space="0" w:color="auto"/>
            <w:left w:val="none" w:sz="0" w:space="0" w:color="auto"/>
            <w:bottom w:val="none" w:sz="0" w:space="0" w:color="auto"/>
            <w:right w:val="none" w:sz="0" w:space="0" w:color="auto"/>
          </w:divBdr>
        </w:div>
        <w:div w:id="870145006">
          <w:marLeft w:val="640"/>
          <w:marRight w:val="0"/>
          <w:marTop w:val="0"/>
          <w:marBottom w:val="0"/>
          <w:divBdr>
            <w:top w:val="none" w:sz="0" w:space="0" w:color="auto"/>
            <w:left w:val="none" w:sz="0" w:space="0" w:color="auto"/>
            <w:bottom w:val="none" w:sz="0" w:space="0" w:color="auto"/>
            <w:right w:val="none" w:sz="0" w:space="0" w:color="auto"/>
          </w:divBdr>
        </w:div>
        <w:div w:id="901715012">
          <w:marLeft w:val="640"/>
          <w:marRight w:val="0"/>
          <w:marTop w:val="0"/>
          <w:marBottom w:val="0"/>
          <w:divBdr>
            <w:top w:val="none" w:sz="0" w:space="0" w:color="auto"/>
            <w:left w:val="none" w:sz="0" w:space="0" w:color="auto"/>
            <w:bottom w:val="none" w:sz="0" w:space="0" w:color="auto"/>
            <w:right w:val="none" w:sz="0" w:space="0" w:color="auto"/>
          </w:divBdr>
        </w:div>
        <w:div w:id="1058747126">
          <w:marLeft w:val="640"/>
          <w:marRight w:val="0"/>
          <w:marTop w:val="0"/>
          <w:marBottom w:val="0"/>
          <w:divBdr>
            <w:top w:val="none" w:sz="0" w:space="0" w:color="auto"/>
            <w:left w:val="none" w:sz="0" w:space="0" w:color="auto"/>
            <w:bottom w:val="none" w:sz="0" w:space="0" w:color="auto"/>
            <w:right w:val="none" w:sz="0" w:space="0" w:color="auto"/>
          </w:divBdr>
        </w:div>
        <w:div w:id="1067725974">
          <w:marLeft w:val="640"/>
          <w:marRight w:val="0"/>
          <w:marTop w:val="0"/>
          <w:marBottom w:val="0"/>
          <w:divBdr>
            <w:top w:val="none" w:sz="0" w:space="0" w:color="auto"/>
            <w:left w:val="none" w:sz="0" w:space="0" w:color="auto"/>
            <w:bottom w:val="none" w:sz="0" w:space="0" w:color="auto"/>
            <w:right w:val="none" w:sz="0" w:space="0" w:color="auto"/>
          </w:divBdr>
        </w:div>
        <w:div w:id="1190988033">
          <w:marLeft w:val="640"/>
          <w:marRight w:val="0"/>
          <w:marTop w:val="0"/>
          <w:marBottom w:val="0"/>
          <w:divBdr>
            <w:top w:val="none" w:sz="0" w:space="0" w:color="auto"/>
            <w:left w:val="none" w:sz="0" w:space="0" w:color="auto"/>
            <w:bottom w:val="none" w:sz="0" w:space="0" w:color="auto"/>
            <w:right w:val="none" w:sz="0" w:space="0" w:color="auto"/>
          </w:divBdr>
        </w:div>
        <w:div w:id="1297639798">
          <w:marLeft w:val="640"/>
          <w:marRight w:val="0"/>
          <w:marTop w:val="0"/>
          <w:marBottom w:val="0"/>
          <w:divBdr>
            <w:top w:val="none" w:sz="0" w:space="0" w:color="auto"/>
            <w:left w:val="none" w:sz="0" w:space="0" w:color="auto"/>
            <w:bottom w:val="none" w:sz="0" w:space="0" w:color="auto"/>
            <w:right w:val="none" w:sz="0" w:space="0" w:color="auto"/>
          </w:divBdr>
        </w:div>
        <w:div w:id="1297687283">
          <w:marLeft w:val="640"/>
          <w:marRight w:val="0"/>
          <w:marTop w:val="0"/>
          <w:marBottom w:val="0"/>
          <w:divBdr>
            <w:top w:val="none" w:sz="0" w:space="0" w:color="auto"/>
            <w:left w:val="none" w:sz="0" w:space="0" w:color="auto"/>
            <w:bottom w:val="none" w:sz="0" w:space="0" w:color="auto"/>
            <w:right w:val="none" w:sz="0" w:space="0" w:color="auto"/>
          </w:divBdr>
        </w:div>
        <w:div w:id="1333990506">
          <w:marLeft w:val="640"/>
          <w:marRight w:val="0"/>
          <w:marTop w:val="0"/>
          <w:marBottom w:val="0"/>
          <w:divBdr>
            <w:top w:val="none" w:sz="0" w:space="0" w:color="auto"/>
            <w:left w:val="none" w:sz="0" w:space="0" w:color="auto"/>
            <w:bottom w:val="none" w:sz="0" w:space="0" w:color="auto"/>
            <w:right w:val="none" w:sz="0" w:space="0" w:color="auto"/>
          </w:divBdr>
        </w:div>
        <w:div w:id="1366708593">
          <w:marLeft w:val="640"/>
          <w:marRight w:val="0"/>
          <w:marTop w:val="0"/>
          <w:marBottom w:val="0"/>
          <w:divBdr>
            <w:top w:val="none" w:sz="0" w:space="0" w:color="auto"/>
            <w:left w:val="none" w:sz="0" w:space="0" w:color="auto"/>
            <w:bottom w:val="none" w:sz="0" w:space="0" w:color="auto"/>
            <w:right w:val="none" w:sz="0" w:space="0" w:color="auto"/>
          </w:divBdr>
        </w:div>
        <w:div w:id="1376812429">
          <w:marLeft w:val="640"/>
          <w:marRight w:val="0"/>
          <w:marTop w:val="0"/>
          <w:marBottom w:val="0"/>
          <w:divBdr>
            <w:top w:val="none" w:sz="0" w:space="0" w:color="auto"/>
            <w:left w:val="none" w:sz="0" w:space="0" w:color="auto"/>
            <w:bottom w:val="none" w:sz="0" w:space="0" w:color="auto"/>
            <w:right w:val="none" w:sz="0" w:space="0" w:color="auto"/>
          </w:divBdr>
        </w:div>
        <w:div w:id="1427190939">
          <w:marLeft w:val="640"/>
          <w:marRight w:val="0"/>
          <w:marTop w:val="0"/>
          <w:marBottom w:val="0"/>
          <w:divBdr>
            <w:top w:val="none" w:sz="0" w:space="0" w:color="auto"/>
            <w:left w:val="none" w:sz="0" w:space="0" w:color="auto"/>
            <w:bottom w:val="none" w:sz="0" w:space="0" w:color="auto"/>
            <w:right w:val="none" w:sz="0" w:space="0" w:color="auto"/>
          </w:divBdr>
        </w:div>
        <w:div w:id="1507936911">
          <w:marLeft w:val="640"/>
          <w:marRight w:val="0"/>
          <w:marTop w:val="0"/>
          <w:marBottom w:val="0"/>
          <w:divBdr>
            <w:top w:val="none" w:sz="0" w:space="0" w:color="auto"/>
            <w:left w:val="none" w:sz="0" w:space="0" w:color="auto"/>
            <w:bottom w:val="none" w:sz="0" w:space="0" w:color="auto"/>
            <w:right w:val="none" w:sz="0" w:space="0" w:color="auto"/>
          </w:divBdr>
        </w:div>
        <w:div w:id="1545755596">
          <w:marLeft w:val="640"/>
          <w:marRight w:val="0"/>
          <w:marTop w:val="0"/>
          <w:marBottom w:val="0"/>
          <w:divBdr>
            <w:top w:val="none" w:sz="0" w:space="0" w:color="auto"/>
            <w:left w:val="none" w:sz="0" w:space="0" w:color="auto"/>
            <w:bottom w:val="none" w:sz="0" w:space="0" w:color="auto"/>
            <w:right w:val="none" w:sz="0" w:space="0" w:color="auto"/>
          </w:divBdr>
        </w:div>
        <w:div w:id="1669822742">
          <w:marLeft w:val="640"/>
          <w:marRight w:val="0"/>
          <w:marTop w:val="0"/>
          <w:marBottom w:val="0"/>
          <w:divBdr>
            <w:top w:val="none" w:sz="0" w:space="0" w:color="auto"/>
            <w:left w:val="none" w:sz="0" w:space="0" w:color="auto"/>
            <w:bottom w:val="none" w:sz="0" w:space="0" w:color="auto"/>
            <w:right w:val="none" w:sz="0" w:space="0" w:color="auto"/>
          </w:divBdr>
        </w:div>
        <w:div w:id="1717318123">
          <w:marLeft w:val="640"/>
          <w:marRight w:val="0"/>
          <w:marTop w:val="0"/>
          <w:marBottom w:val="0"/>
          <w:divBdr>
            <w:top w:val="none" w:sz="0" w:space="0" w:color="auto"/>
            <w:left w:val="none" w:sz="0" w:space="0" w:color="auto"/>
            <w:bottom w:val="none" w:sz="0" w:space="0" w:color="auto"/>
            <w:right w:val="none" w:sz="0" w:space="0" w:color="auto"/>
          </w:divBdr>
        </w:div>
        <w:div w:id="1787001329">
          <w:marLeft w:val="640"/>
          <w:marRight w:val="0"/>
          <w:marTop w:val="0"/>
          <w:marBottom w:val="0"/>
          <w:divBdr>
            <w:top w:val="none" w:sz="0" w:space="0" w:color="auto"/>
            <w:left w:val="none" w:sz="0" w:space="0" w:color="auto"/>
            <w:bottom w:val="none" w:sz="0" w:space="0" w:color="auto"/>
            <w:right w:val="none" w:sz="0" w:space="0" w:color="auto"/>
          </w:divBdr>
        </w:div>
        <w:div w:id="1883977231">
          <w:marLeft w:val="640"/>
          <w:marRight w:val="0"/>
          <w:marTop w:val="0"/>
          <w:marBottom w:val="0"/>
          <w:divBdr>
            <w:top w:val="none" w:sz="0" w:space="0" w:color="auto"/>
            <w:left w:val="none" w:sz="0" w:space="0" w:color="auto"/>
            <w:bottom w:val="none" w:sz="0" w:space="0" w:color="auto"/>
            <w:right w:val="none" w:sz="0" w:space="0" w:color="auto"/>
          </w:divBdr>
        </w:div>
        <w:div w:id="1968269890">
          <w:marLeft w:val="640"/>
          <w:marRight w:val="0"/>
          <w:marTop w:val="0"/>
          <w:marBottom w:val="0"/>
          <w:divBdr>
            <w:top w:val="none" w:sz="0" w:space="0" w:color="auto"/>
            <w:left w:val="none" w:sz="0" w:space="0" w:color="auto"/>
            <w:bottom w:val="none" w:sz="0" w:space="0" w:color="auto"/>
            <w:right w:val="none" w:sz="0" w:space="0" w:color="auto"/>
          </w:divBdr>
        </w:div>
        <w:div w:id="2020347162">
          <w:marLeft w:val="640"/>
          <w:marRight w:val="0"/>
          <w:marTop w:val="0"/>
          <w:marBottom w:val="0"/>
          <w:divBdr>
            <w:top w:val="none" w:sz="0" w:space="0" w:color="auto"/>
            <w:left w:val="none" w:sz="0" w:space="0" w:color="auto"/>
            <w:bottom w:val="none" w:sz="0" w:space="0" w:color="auto"/>
            <w:right w:val="none" w:sz="0" w:space="0" w:color="auto"/>
          </w:divBdr>
        </w:div>
        <w:div w:id="2058627559">
          <w:marLeft w:val="640"/>
          <w:marRight w:val="0"/>
          <w:marTop w:val="0"/>
          <w:marBottom w:val="0"/>
          <w:divBdr>
            <w:top w:val="none" w:sz="0" w:space="0" w:color="auto"/>
            <w:left w:val="none" w:sz="0" w:space="0" w:color="auto"/>
            <w:bottom w:val="none" w:sz="0" w:space="0" w:color="auto"/>
            <w:right w:val="none" w:sz="0" w:space="0" w:color="auto"/>
          </w:divBdr>
        </w:div>
        <w:div w:id="2106683722">
          <w:marLeft w:val="640"/>
          <w:marRight w:val="0"/>
          <w:marTop w:val="0"/>
          <w:marBottom w:val="0"/>
          <w:divBdr>
            <w:top w:val="none" w:sz="0" w:space="0" w:color="auto"/>
            <w:left w:val="none" w:sz="0" w:space="0" w:color="auto"/>
            <w:bottom w:val="none" w:sz="0" w:space="0" w:color="auto"/>
            <w:right w:val="none" w:sz="0" w:space="0" w:color="auto"/>
          </w:divBdr>
        </w:div>
        <w:div w:id="2125734414">
          <w:marLeft w:val="640"/>
          <w:marRight w:val="0"/>
          <w:marTop w:val="0"/>
          <w:marBottom w:val="0"/>
          <w:divBdr>
            <w:top w:val="none" w:sz="0" w:space="0" w:color="auto"/>
            <w:left w:val="none" w:sz="0" w:space="0" w:color="auto"/>
            <w:bottom w:val="none" w:sz="0" w:space="0" w:color="auto"/>
            <w:right w:val="none" w:sz="0" w:space="0" w:color="auto"/>
          </w:divBdr>
        </w:div>
        <w:div w:id="2135441583">
          <w:marLeft w:val="640"/>
          <w:marRight w:val="0"/>
          <w:marTop w:val="0"/>
          <w:marBottom w:val="0"/>
          <w:divBdr>
            <w:top w:val="none" w:sz="0" w:space="0" w:color="auto"/>
            <w:left w:val="none" w:sz="0" w:space="0" w:color="auto"/>
            <w:bottom w:val="none" w:sz="0" w:space="0" w:color="auto"/>
            <w:right w:val="none" w:sz="0" w:space="0" w:color="auto"/>
          </w:divBdr>
        </w:div>
        <w:div w:id="2143376100">
          <w:marLeft w:val="640"/>
          <w:marRight w:val="0"/>
          <w:marTop w:val="0"/>
          <w:marBottom w:val="0"/>
          <w:divBdr>
            <w:top w:val="none" w:sz="0" w:space="0" w:color="auto"/>
            <w:left w:val="none" w:sz="0" w:space="0" w:color="auto"/>
            <w:bottom w:val="none" w:sz="0" w:space="0" w:color="auto"/>
            <w:right w:val="none" w:sz="0" w:space="0" w:color="auto"/>
          </w:divBdr>
        </w:div>
      </w:divsChild>
    </w:div>
    <w:div w:id="2077851402">
      <w:bodyDiv w:val="1"/>
      <w:marLeft w:val="0"/>
      <w:marRight w:val="0"/>
      <w:marTop w:val="0"/>
      <w:marBottom w:val="0"/>
      <w:divBdr>
        <w:top w:val="none" w:sz="0" w:space="0" w:color="auto"/>
        <w:left w:val="none" w:sz="0" w:space="0" w:color="auto"/>
        <w:bottom w:val="none" w:sz="0" w:space="0" w:color="auto"/>
        <w:right w:val="none" w:sz="0" w:space="0" w:color="auto"/>
      </w:divBdr>
      <w:divsChild>
        <w:div w:id="74520866">
          <w:marLeft w:val="640"/>
          <w:marRight w:val="0"/>
          <w:marTop w:val="0"/>
          <w:marBottom w:val="0"/>
          <w:divBdr>
            <w:top w:val="none" w:sz="0" w:space="0" w:color="auto"/>
            <w:left w:val="none" w:sz="0" w:space="0" w:color="auto"/>
            <w:bottom w:val="none" w:sz="0" w:space="0" w:color="auto"/>
            <w:right w:val="none" w:sz="0" w:space="0" w:color="auto"/>
          </w:divBdr>
        </w:div>
        <w:div w:id="929313685">
          <w:marLeft w:val="640"/>
          <w:marRight w:val="0"/>
          <w:marTop w:val="0"/>
          <w:marBottom w:val="0"/>
          <w:divBdr>
            <w:top w:val="none" w:sz="0" w:space="0" w:color="auto"/>
            <w:left w:val="none" w:sz="0" w:space="0" w:color="auto"/>
            <w:bottom w:val="none" w:sz="0" w:space="0" w:color="auto"/>
            <w:right w:val="none" w:sz="0" w:space="0" w:color="auto"/>
          </w:divBdr>
        </w:div>
        <w:div w:id="46758949">
          <w:marLeft w:val="640"/>
          <w:marRight w:val="0"/>
          <w:marTop w:val="0"/>
          <w:marBottom w:val="0"/>
          <w:divBdr>
            <w:top w:val="none" w:sz="0" w:space="0" w:color="auto"/>
            <w:left w:val="none" w:sz="0" w:space="0" w:color="auto"/>
            <w:bottom w:val="none" w:sz="0" w:space="0" w:color="auto"/>
            <w:right w:val="none" w:sz="0" w:space="0" w:color="auto"/>
          </w:divBdr>
        </w:div>
        <w:div w:id="1305768209">
          <w:marLeft w:val="640"/>
          <w:marRight w:val="0"/>
          <w:marTop w:val="0"/>
          <w:marBottom w:val="0"/>
          <w:divBdr>
            <w:top w:val="none" w:sz="0" w:space="0" w:color="auto"/>
            <w:left w:val="none" w:sz="0" w:space="0" w:color="auto"/>
            <w:bottom w:val="none" w:sz="0" w:space="0" w:color="auto"/>
            <w:right w:val="none" w:sz="0" w:space="0" w:color="auto"/>
          </w:divBdr>
        </w:div>
        <w:div w:id="945504941">
          <w:marLeft w:val="640"/>
          <w:marRight w:val="0"/>
          <w:marTop w:val="0"/>
          <w:marBottom w:val="0"/>
          <w:divBdr>
            <w:top w:val="none" w:sz="0" w:space="0" w:color="auto"/>
            <w:left w:val="none" w:sz="0" w:space="0" w:color="auto"/>
            <w:bottom w:val="none" w:sz="0" w:space="0" w:color="auto"/>
            <w:right w:val="none" w:sz="0" w:space="0" w:color="auto"/>
          </w:divBdr>
        </w:div>
        <w:div w:id="99881417">
          <w:marLeft w:val="640"/>
          <w:marRight w:val="0"/>
          <w:marTop w:val="0"/>
          <w:marBottom w:val="0"/>
          <w:divBdr>
            <w:top w:val="none" w:sz="0" w:space="0" w:color="auto"/>
            <w:left w:val="none" w:sz="0" w:space="0" w:color="auto"/>
            <w:bottom w:val="none" w:sz="0" w:space="0" w:color="auto"/>
            <w:right w:val="none" w:sz="0" w:space="0" w:color="auto"/>
          </w:divBdr>
        </w:div>
        <w:div w:id="1539782076">
          <w:marLeft w:val="640"/>
          <w:marRight w:val="0"/>
          <w:marTop w:val="0"/>
          <w:marBottom w:val="0"/>
          <w:divBdr>
            <w:top w:val="none" w:sz="0" w:space="0" w:color="auto"/>
            <w:left w:val="none" w:sz="0" w:space="0" w:color="auto"/>
            <w:bottom w:val="none" w:sz="0" w:space="0" w:color="auto"/>
            <w:right w:val="none" w:sz="0" w:space="0" w:color="auto"/>
          </w:divBdr>
        </w:div>
        <w:div w:id="306278364">
          <w:marLeft w:val="640"/>
          <w:marRight w:val="0"/>
          <w:marTop w:val="0"/>
          <w:marBottom w:val="0"/>
          <w:divBdr>
            <w:top w:val="none" w:sz="0" w:space="0" w:color="auto"/>
            <w:left w:val="none" w:sz="0" w:space="0" w:color="auto"/>
            <w:bottom w:val="none" w:sz="0" w:space="0" w:color="auto"/>
            <w:right w:val="none" w:sz="0" w:space="0" w:color="auto"/>
          </w:divBdr>
        </w:div>
        <w:div w:id="1723675145">
          <w:marLeft w:val="640"/>
          <w:marRight w:val="0"/>
          <w:marTop w:val="0"/>
          <w:marBottom w:val="0"/>
          <w:divBdr>
            <w:top w:val="none" w:sz="0" w:space="0" w:color="auto"/>
            <w:left w:val="none" w:sz="0" w:space="0" w:color="auto"/>
            <w:bottom w:val="none" w:sz="0" w:space="0" w:color="auto"/>
            <w:right w:val="none" w:sz="0" w:space="0" w:color="auto"/>
          </w:divBdr>
        </w:div>
        <w:div w:id="346950251">
          <w:marLeft w:val="640"/>
          <w:marRight w:val="0"/>
          <w:marTop w:val="0"/>
          <w:marBottom w:val="0"/>
          <w:divBdr>
            <w:top w:val="none" w:sz="0" w:space="0" w:color="auto"/>
            <w:left w:val="none" w:sz="0" w:space="0" w:color="auto"/>
            <w:bottom w:val="none" w:sz="0" w:space="0" w:color="auto"/>
            <w:right w:val="none" w:sz="0" w:space="0" w:color="auto"/>
          </w:divBdr>
        </w:div>
        <w:div w:id="1113552557">
          <w:marLeft w:val="640"/>
          <w:marRight w:val="0"/>
          <w:marTop w:val="0"/>
          <w:marBottom w:val="0"/>
          <w:divBdr>
            <w:top w:val="none" w:sz="0" w:space="0" w:color="auto"/>
            <w:left w:val="none" w:sz="0" w:space="0" w:color="auto"/>
            <w:bottom w:val="none" w:sz="0" w:space="0" w:color="auto"/>
            <w:right w:val="none" w:sz="0" w:space="0" w:color="auto"/>
          </w:divBdr>
        </w:div>
        <w:div w:id="1869022201">
          <w:marLeft w:val="640"/>
          <w:marRight w:val="0"/>
          <w:marTop w:val="0"/>
          <w:marBottom w:val="0"/>
          <w:divBdr>
            <w:top w:val="none" w:sz="0" w:space="0" w:color="auto"/>
            <w:left w:val="none" w:sz="0" w:space="0" w:color="auto"/>
            <w:bottom w:val="none" w:sz="0" w:space="0" w:color="auto"/>
            <w:right w:val="none" w:sz="0" w:space="0" w:color="auto"/>
          </w:divBdr>
        </w:div>
        <w:div w:id="1970428497">
          <w:marLeft w:val="640"/>
          <w:marRight w:val="0"/>
          <w:marTop w:val="0"/>
          <w:marBottom w:val="0"/>
          <w:divBdr>
            <w:top w:val="none" w:sz="0" w:space="0" w:color="auto"/>
            <w:left w:val="none" w:sz="0" w:space="0" w:color="auto"/>
            <w:bottom w:val="none" w:sz="0" w:space="0" w:color="auto"/>
            <w:right w:val="none" w:sz="0" w:space="0" w:color="auto"/>
          </w:divBdr>
        </w:div>
        <w:div w:id="1889102208">
          <w:marLeft w:val="640"/>
          <w:marRight w:val="0"/>
          <w:marTop w:val="0"/>
          <w:marBottom w:val="0"/>
          <w:divBdr>
            <w:top w:val="none" w:sz="0" w:space="0" w:color="auto"/>
            <w:left w:val="none" w:sz="0" w:space="0" w:color="auto"/>
            <w:bottom w:val="none" w:sz="0" w:space="0" w:color="auto"/>
            <w:right w:val="none" w:sz="0" w:space="0" w:color="auto"/>
          </w:divBdr>
        </w:div>
        <w:div w:id="1795752235">
          <w:marLeft w:val="640"/>
          <w:marRight w:val="0"/>
          <w:marTop w:val="0"/>
          <w:marBottom w:val="0"/>
          <w:divBdr>
            <w:top w:val="none" w:sz="0" w:space="0" w:color="auto"/>
            <w:left w:val="none" w:sz="0" w:space="0" w:color="auto"/>
            <w:bottom w:val="none" w:sz="0" w:space="0" w:color="auto"/>
            <w:right w:val="none" w:sz="0" w:space="0" w:color="auto"/>
          </w:divBdr>
        </w:div>
        <w:div w:id="1416315469">
          <w:marLeft w:val="640"/>
          <w:marRight w:val="0"/>
          <w:marTop w:val="0"/>
          <w:marBottom w:val="0"/>
          <w:divBdr>
            <w:top w:val="none" w:sz="0" w:space="0" w:color="auto"/>
            <w:left w:val="none" w:sz="0" w:space="0" w:color="auto"/>
            <w:bottom w:val="none" w:sz="0" w:space="0" w:color="auto"/>
            <w:right w:val="none" w:sz="0" w:space="0" w:color="auto"/>
          </w:divBdr>
        </w:div>
        <w:div w:id="241567961">
          <w:marLeft w:val="640"/>
          <w:marRight w:val="0"/>
          <w:marTop w:val="0"/>
          <w:marBottom w:val="0"/>
          <w:divBdr>
            <w:top w:val="none" w:sz="0" w:space="0" w:color="auto"/>
            <w:left w:val="none" w:sz="0" w:space="0" w:color="auto"/>
            <w:bottom w:val="none" w:sz="0" w:space="0" w:color="auto"/>
            <w:right w:val="none" w:sz="0" w:space="0" w:color="auto"/>
          </w:divBdr>
        </w:div>
        <w:div w:id="1900436994">
          <w:marLeft w:val="640"/>
          <w:marRight w:val="0"/>
          <w:marTop w:val="0"/>
          <w:marBottom w:val="0"/>
          <w:divBdr>
            <w:top w:val="none" w:sz="0" w:space="0" w:color="auto"/>
            <w:left w:val="none" w:sz="0" w:space="0" w:color="auto"/>
            <w:bottom w:val="none" w:sz="0" w:space="0" w:color="auto"/>
            <w:right w:val="none" w:sz="0" w:space="0" w:color="auto"/>
          </w:divBdr>
        </w:div>
        <w:div w:id="556472212">
          <w:marLeft w:val="640"/>
          <w:marRight w:val="0"/>
          <w:marTop w:val="0"/>
          <w:marBottom w:val="0"/>
          <w:divBdr>
            <w:top w:val="none" w:sz="0" w:space="0" w:color="auto"/>
            <w:left w:val="none" w:sz="0" w:space="0" w:color="auto"/>
            <w:bottom w:val="none" w:sz="0" w:space="0" w:color="auto"/>
            <w:right w:val="none" w:sz="0" w:space="0" w:color="auto"/>
          </w:divBdr>
        </w:div>
        <w:div w:id="695153491">
          <w:marLeft w:val="640"/>
          <w:marRight w:val="0"/>
          <w:marTop w:val="0"/>
          <w:marBottom w:val="0"/>
          <w:divBdr>
            <w:top w:val="none" w:sz="0" w:space="0" w:color="auto"/>
            <w:left w:val="none" w:sz="0" w:space="0" w:color="auto"/>
            <w:bottom w:val="none" w:sz="0" w:space="0" w:color="auto"/>
            <w:right w:val="none" w:sz="0" w:space="0" w:color="auto"/>
          </w:divBdr>
        </w:div>
        <w:div w:id="60254225">
          <w:marLeft w:val="640"/>
          <w:marRight w:val="0"/>
          <w:marTop w:val="0"/>
          <w:marBottom w:val="0"/>
          <w:divBdr>
            <w:top w:val="none" w:sz="0" w:space="0" w:color="auto"/>
            <w:left w:val="none" w:sz="0" w:space="0" w:color="auto"/>
            <w:bottom w:val="none" w:sz="0" w:space="0" w:color="auto"/>
            <w:right w:val="none" w:sz="0" w:space="0" w:color="auto"/>
          </w:divBdr>
        </w:div>
        <w:div w:id="1936329437">
          <w:marLeft w:val="640"/>
          <w:marRight w:val="0"/>
          <w:marTop w:val="0"/>
          <w:marBottom w:val="0"/>
          <w:divBdr>
            <w:top w:val="none" w:sz="0" w:space="0" w:color="auto"/>
            <w:left w:val="none" w:sz="0" w:space="0" w:color="auto"/>
            <w:bottom w:val="none" w:sz="0" w:space="0" w:color="auto"/>
            <w:right w:val="none" w:sz="0" w:space="0" w:color="auto"/>
          </w:divBdr>
        </w:div>
        <w:div w:id="1167327307">
          <w:marLeft w:val="640"/>
          <w:marRight w:val="0"/>
          <w:marTop w:val="0"/>
          <w:marBottom w:val="0"/>
          <w:divBdr>
            <w:top w:val="none" w:sz="0" w:space="0" w:color="auto"/>
            <w:left w:val="none" w:sz="0" w:space="0" w:color="auto"/>
            <w:bottom w:val="none" w:sz="0" w:space="0" w:color="auto"/>
            <w:right w:val="none" w:sz="0" w:space="0" w:color="auto"/>
          </w:divBdr>
        </w:div>
        <w:div w:id="1272662051">
          <w:marLeft w:val="640"/>
          <w:marRight w:val="0"/>
          <w:marTop w:val="0"/>
          <w:marBottom w:val="0"/>
          <w:divBdr>
            <w:top w:val="none" w:sz="0" w:space="0" w:color="auto"/>
            <w:left w:val="none" w:sz="0" w:space="0" w:color="auto"/>
            <w:bottom w:val="none" w:sz="0" w:space="0" w:color="auto"/>
            <w:right w:val="none" w:sz="0" w:space="0" w:color="auto"/>
          </w:divBdr>
        </w:div>
        <w:div w:id="270626420">
          <w:marLeft w:val="640"/>
          <w:marRight w:val="0"/>
          <w:marTop w:val="0"/>
          <w:marBottom w:val="0"/>
          <w:divBdr>
            <w:top w:val="none" w:sz="0" w:space="0" w:color="auto"/>
            <w:left w:val="none" w:sz="0" w:space="0" w:color="auto"/>
            <w:bottom w:val="none" w:sz="0" w:space="0" w:color="auto"/>
            <w:right w:val="none" w:sz="0" w:space="0" w:color="auto"/>
          </w:divBdr>
        </w:div>
        <w:div w:id="328604409">
          <w:marLeft w:val="640"/>
          <w:marRight w:val="0"/>
          <w:marTop w:val="0"/>
          <w:marBottom w:val="0"/>
          <w:divBdr>
            <w:top w:val="none" w:sz="0" w:space="0" w:color="auto"/>
            <w:left w:val="none" w:sz="0" w:space="0" w:color="auto"/>
            <w:bottom w:val="none" w:sz="0" w:space="0" w:color="auto"/>
            <w:right w:val="none" w:sz="0" w:space="0" w:color="auto"/>
          </w:divBdr>
        </w:div>
        <w:div w:id="1449663501">
          <w:marLeft w:val="640"/>
          <w:marRight w:val="0"/>
          <w:marTop w:val="0"/>
          <w:marBottom w:val="0"/>
          <w:divBdr>
            <w:top w:val="none" w:sz="0" w:space="0" w:color="auto"/>
            <w:left w:val="none" w:sz="0" w:space="0" w:color="auto"/>
            <w:bottom w:val="none" w:sz="0" w:space="0" w:color="auto"/>
            <w:right w:val="none" w:sz="0" w:space="0" w:color="auto"/>
          </w:divBdr>
        </w:div>
        <w:div w:id="848838317">
          <w:marLeft w:val="640"/>
          <w:marRight w:val="0"/>
          <w:marTop w:val="0"/>
          <w:marBottom w:val="0"/>
          <w:divBdr>
            <w:top w:val="none" w:sz="0" w:space="0" w:color="auto"/>
            <w:left w:val="none" w:sz="0" w:space="0" w:color="auto"/>
            <w:bottom w:val="none" w:sz="0" w:space="0" w:color="auto"/>
            <w:right w:val="none" w:sz="0" w:space="0" w:color="auto"/>
          </w:divBdr>
        </w:div>
        <w:div w:id="136268298">
          <w:marLeft w:val="640"/>
          <w:marRight w:val="0"/>
          <w:marTop w:val="0"/>
          <w:marBottom w:val="0"/>
          <w:divBdr>
            <w:top w:val="none" w:sz="0" w:space="0" w:color="auto"/>
            <w:left w:val="none" w:sz="0" w:space="0" w:color="auto"/>
            <w:bottom w:val="none" w:sz="0" w:space="0" w:color="auto"/>
            <w:right w:val="none" w:sz="0" w:space="0" w:color="auto"/>
          </w:divBdr>
        </w:div>
        <w:div w:id="1910001088">
          <w:marLeft w:val="640"/>
          <w:marRight w:val="0"/>
          <w:marTop w:val="0"/>
          <w:marBottom w:val="0"/>
          <w:divBdr>
            <w:top w:val="none" w:sz="0" w:space="0" w:color="auto"/>
            <w:left w:val="none" w:sz="0" w:space="0" w:color="auto"/>
            <w:bottom w:val="none" w:sz="0" w:space="0" w:color="auto"/>
            <w:right w:val="none" w:sz="0" w:space="0" w:color="auto"/>
          </w:divBdr>
        </w:div>
        <w:div w:id="1294292351">
          <w:marLeft w:val="640"/>
          <w:marRight w:val="0"/>
          <w:marTop w:val="0"/>
          <w:marBottom w:val="0"/>
          <w:divBdr>
            <w:top w:val="none" w:sz="0" w:space="0" w:color="auto"/>
            <w:left w:val="none" w:sz="0" w:space="0" w:color="auto"/>
            <w:bottom w:val="none" w:sz="0" w:space="0" w:color="auto"/>
            <w:right w:val="none" w:sz="0" w:space="0" w:color="auto"/>
          </w:divBdr>
        </w:div>
        <w:div w:id="493685650">
          <w:marLeft w:val="640"/>
          <w:marRight w:val="0"/>
          <w:marTop w:val="0"/>
          <w:marBottom w:val="0"/>
          <w:divBdr>
            <w:top w:val="none" w:sz="0" w:space="0" w:color="auto"/>
            <w:left w:val="none" w:sz="0" w:space="0" w:color="auto"/>
            <w:bottom w:val="none" w:sz="0" w:space="0" w:color="auto"/>
            <w:right w:val="none" w:sz="0" w:space="0" w:color="auto"/>
          </w:divBdr>
        </w:div>
        <w:div w:id="1518613787">
          <w:marLeft w:val="640"/>
          <w:marRight w:val="0"/>
          <w:marTop w:val="0"/>
          <w:marBottom w:val="0"/>
          <w:divBdr>
            <w:top w:val="none" w:sz="0" w:space="0" w:color="auto"/>
            <w:left w:val="none" w:sz="0" w:space="0" w:color="auto"/>
            <w:bottom w:val="none" w:sz="0" w:space="0" w:color="auto"/>
            <w:right w:val="none" w:sz="0" w:space="0" w:color="auto"/>
          </w:divBdr>
        </w:div>
        <w:div w:id="1738212415">
          <w:marLeft w:val="640"/>
          <w:marRight w:val="0"/>
          <w:marTop w:val="0"/>
          <w:marBottom w:val="0"/>
          <w:divBdr>
            <w:top w:val="none" w:sz="0" w:space="0" w:color="auto"/>
            <w:left w:val="none" w:sz="0" w:space="0" w:color="auto"/>
            <w:bottom w:val="none" w:sz="0" w:space="0" w:color="auto"/>
            <w:right w:val="none" w:sz="0" w:space="0" w:color="auto"/>
          </w:divBdr>
        </w:div>
        <w:div w:id="1662655596">
          <w:marLeft w:val="640"/>
          <w:marRight w:val="0"/>
          <w:marTop w:val="0"/>
          <w:marBottom w:val="0"/>
          <w:divBdr>
            <w:top w:val="none" w:sz="0" w:space="0" w:color="auto"/>
            <w:left w:val="none" w:sz="0" w:space="0" w:color="auto"/>
            <w:bottom w:val="none" w:sz="0" w:space="0" w:color="auto"/>
            <w:right w:val="none" w:sz="0" w:space="0" w:color="auto"/>
          </w:divBdr>
        </w:div>
        <w:div w:id="1662005793">
          <w:marLeft w:val="640"/>
          <w:marRight w:val="0"/>
          <w:marTop w:val="0"/>
          <w:marBottom w:val="0"/>
          <w:divBdr>
            <w:top w:val="none" w:sz="0" w:space="0" w:color="auto"/>
            <w:left w:val="none" w:sz="0" w:space="0" w:color="auto"/>
            <w:bottom w:val="none" w:sz="0" w:space="0" w:color="auto"/>
            <w:right w:val="none" w:sz="0" w:space="0" w:color="auto"/>
          </w:divBdr>
        </w:div>
        <w:div w:id="675231912">
          <w:marLeft w:val="640"/>
          <w:marRight w:val="0"/>
          <w:marTop w:val="0"/>
          <w:marBottom w:val="0"/>
          <w:divBdr>
            <w:top w:val="none" w:sz="0" w:space="0" w:color="auto"/>
            <w:left w:val="none" w:sz="0" w:space="0" w:color="auto"/>
            <w:bottom w:val="none" w:sz="0" w:space="0" w:color="auto"/>
            <w:right w:val="none" w:sz="0" w:space="0" w:color="auto"/>
          </w:divBdr>
        </w:div>
        <w:div w:id="573704143">
          <w:marLeft w:val="640"/>
          <w:marRight w:val="0"/>
          <w:marTop w:val="0"/>
          <w:marBottom w:val="0"/>
          <w:divBdr>
            <w:top w:val="none" w:sz="0" w:space="0" w:color="auto"/>
            <w:left w:val="none" w:sz="0" w:space="0" w:color="auto"/>
            <w:bottom w:val="none" w:sz="0" w:space="0" w:color="auto"/>
            <w:right w:val="none" w:sz="0" w:space="0" w:color="auto"/>
          </w:divBdr>
        </w:div>
        <w:div w:id="354230164">
          <w:marLeft w:val="640"/>
          <w:marRight w:val="0"/>
          <w:marTop w:val="0"/>
          <w:marBottom w:val="0"/>
          <w:divBdr>
            <w:top w:val="none" w:sz="0" w:space="0" w:color="auto"/>
            <w:left w:val="none" w:sz="0" w:space="0" w:color="auto"/>
            <w:bottom w:val="none" w:sz="0" w:space="0" w:color="auto"/>
            <w:right w:val="none" w:sz="0" w:space="0" w:color="auto"/>
          </w:divBdr>
        </w:div>
      </w:divsChild>
    </w:div>
    <w:div w:id="2106074648">
      <w:bodyDiv w:val="1"/>
      <w:marLeft w:val="0"/>
      <w:marRight w:val="0"/>
      <w:marTop w:val="0"/>
      <w:marBottom w:val="0"/>
      <w:divBdr>
        <w:top w:val="none" w:sz="0" w:space="0" w:color="auto"/>
        <w:left w:val="none" w:sz="0" w:space="0" w:color="auto"/>
        <w:bottom w:val="none" w:sz="0" w:space="0" w:color="auto"/>
        <w:right w:val="none" w:sz="0" w:space="0" w:color="auto"/>
      </w:divBdr>
      <w:divsChild>
        <w:div w:id="116148830">
          <w:marLeft w:val="640"/>
          <w:marRight w:val="0"/>
          <w:marTop w:val="0"/>
          <w:marBottom w:val="0"/>
          <w:divBdr>
            <w:top w:val="none" w:sz="0" w:space="0" w:color="auto"/>
            <w:left w:val="none" w:sz="0" w:space="0" w:color="auto"/>
            <w:bottom w:val="none" w:sz="0" w:space="0" w:color="auto"/>
            <w:right w:val="none" w:sz="0" w:space="0" w:color="auto"/>
          </w:divBdr>
        </w:div>
        <w:div w:id="145049202">
          <w:marLeft w:val="640"/>
          <w:marRight w:val="0"/>
          <w:marTop w:val="0"/>
          <w:marBottom w:val="0"/>
          <w:divBdr>
            <w:top w:val="none" w:sz="0" w:space="0" w:color="auto"/>
            <w:left w:val="none" w:sz="0" w:space="0" w:color="auto"/>
            <w:bottom w:val="none" w:sz="0" w:space="0" w:color="auto"/>
            <w:right w:val="none" w:sz="0" w:space="0" w:color="auto"/>
          </w:divBdr>
        </w:div>
        <w:div w:id="241448904">
          <w:marLeft w:val="640"/>
          <w:marRight w:val="0"/>
          <w:marTop w:val="0"/>
          <w:marBottom w:val="0"/>
          <w:divBdr>
            <w:top w:val="none" w:sz="0" w:space="0" w:color="auto"/>
            <w:left w:val="none" w:sz="0" w:space="0" w:color="auto"/>
            <w:bottom w:val="none" w:sz="0" w:space="0" w:color="auto"/>
            <w:right w:val="none" w:sz="0" w:space="0" w:color="auto"/>
          </w:divBdr>
        </w:div>
        <w:div w:id="319307096">
          <w:marLeft w:val="640"/>
          <w:marRight w:val="0"/>
          <w:marTop w:val="0"/>
          <w:marBottom w:val="0"/>
          <w:divBdr>
            <w:top w:val="none" w:sz="0" w:space="0" w:color="auto"/>
            <w:left w:val="none" w:sz="0" w:space="0" w:color="auto"/>
            <w:bottom w:val="none" w:sz="0" w:space="0" w:color="auto"/>
            <w:right w:val="none" w:sz="0" w:space="0" w:color="auto"/>
          </w:divBdr>
        </w:div>
        <w:div w:id="356197169">
          <w:marLeft w:val="640"/>
          <w:marRight w:val="0"/>
          <w:marTop w:val="0"/>
          <w:marBottom w:val="0"/>
          <w:divBdr>
            <w:top w:val="none" w:sz="0" w:space="0" w:color="auto"/>
            <w:left w:val="none" w:sz="0" w:space="0" w:color="auto"/>
            <w:bottom w:val="none" w:sz="0" w:space="0" w:color="auto"/>
            <w:right w:val="none" w:sz="0" w:space="0" w:color="auto"/>
          </w:divBdr>
        </w:div>
        <w:div w:id="499275461">
          <w:marLeft w:val="640"/>
          <w:marRight w:val="0"/>
          <w:marTop w:val="0"/>
          <w:marBottom w:val="0"/>
          <w:divBdr>
            <w:top w:val="none" w:sz="0" w:space="0" w:color="auto"/>
            <w:left w:val="none" w:sz="0" w:space="0" w:color="auto"/>
            <w:bottom w:val="none" w:sz="0" w:space="0" w:color="auto"/>
            <w:right w:val="none" w:sz="0" w:space="0" w:color="auto"/>
          </w:divBdr>
        </w:div>
        <w:div w:id="504632588">
          <w:marLeft w:val="640"/>
          <w:marRight w:val="0"/>
          <w:marTop w:val="0"/>
          <w:marBottom w:val="0"/>
          <w:divBdr>
            <w:top w:val="none" w:sz="0" w:space="0" w:color="auto"/>
            <w:left w:val="none" w:sz="0" w:space="0" w:color="auto"/>
            <w:bottom w:val="none" w:sz="0" w:space="0" w:color="auto"/>
            <w:right w:val="none" w:sz="0" w:space="0" w:color="auto"/>
          </w:divBdr>
        </w:div>
        <w:div w:id="506942926">
          <w:marLeft w:val="640"/>
          <w:marRight w:val="0"/>
          <w:marTop w:val="0"/>
          <w:marBottom w:val="0"/>
          <w:divBdr>
            <w:top w:val="none" w:sz="0" w:space="0" w:color="auto"/>
            <w:left w:val="none" w:sz="0" w:space="0" w:color="auto"/>
            <w:bottom w:val="none" w:sz="0" w:space="0" w:color="auto"/>
            <w:right w:val="none" w:sz="0" w:space="0" w:color="auto"/>
          </w:divBdr>
        </w:div>
        <w:div w:id="593975994">
          <w:marLeft w:val="640"/>
          <w:marRight w:val="0"/>
          <w:marTop w:val="0"/>
          <w:marBottom w:val="0"/>
          <w:divBdr>
            <w:top w:val="none" w:sz="0" w:space="0" w:color="auto"/>
            <w:left w:val="none" w:sz="0" w:space="0" w:color="auto"/>
            <w:bottom w:val="none" w:sz="0" w:space="0" w:color="auto"/>
            <w:right w:val="none" w:sz="0" w:space="0" w:color="auto"/>
          </w:divBdr>
        </w:div>
        <w:div w:id="759328724">
          <w:marLeft w:val="640"/>
          <w:marRight w:val="0"/>
          <w:marTop w:val="0"/>
          <w:marBottom w:val="0"/>
          <w:divBdr>
            <w:top w:val="none" w:sz="0" w:space="0" w:color="auto"/>
            <w:left w:val="none" w:sz="0" w:space="0" w:color="auto"/>
            <w:bottom w:val="none" w:sz="0" w:space="0" w:color="auto"/>
            <w:right w:val="none" w:sz="0" w:space="0" w:color="auto"/>
          </w:divBdr>
        </w:div>
        <w:div w:id="842741588">
          <w:marLeft w:val="640"/>
          <w:marRight w:val="0"/>
          <w:marTop w:val="0"/>
          <w:marBottom w:val="0"/>
          <w:divBdr>
            <w:top w:val="none" w:sz="0" w:space="0" w:color="auto"/>
            <w:left w:val="none" w:sz="0" w:space="0" w:color="auto"/>
            <w:bottom w:val="none" w:sz="0" w:space="0" w:color="auto"/>
            <w:right w:val="none" w:sz="0" w:space="0" w:color="auto"/>
          </w:divBdr>
        </w:div>
        <w:div w:id="898248295">
          <w:marLeft w:val="640"/>
          <w:marRight w:val="0"/>
          <w:marTop w:val="0"/>
          <w:marBottom w:val="0"/>
          <w:divBdr>
            <w:top w:val="none" w:sz="0" w:space="0" w:color="auto"/>
            <w:left w:val="none" w:sz="0" w:space="0" w:color="auto"/>
            <w:bottom w:val="none" w:sz="0" w:space="0" w:color="auto"/>
            <w:right w:val="none" w:sz="0" w:space="0" w:color="auto"/>
          </w:divBdr>
        </w:div>
        <w:div w:id="911501680">
          <w:marLeft w:val="640"/>
          <w:marRight w:val="0"/>
          <w:marTop w:val="0"/>
          <w:marBottom w:val="0"/>
          <w:divBdr>
            <w:top w:val="none" w:sz="0" w:space="0" w:color="auto"/>
            <w:left w:val="none" w:sz="0" w:space="0" w:color="auto"/>
            <w:bottom w:val="none" w:sz="0" w:space="0" w:color="auto"/>
            <w:right w:val="none" w:sz="0" w:space="0" w:color="auto"/>
          </w:divBdr>
        </w:div>
        <w:div w:id="1014381208">
          <w:marLeft w:val="640"/>
          <w:marRight w:val="0"/>
          <w:marTop w:val="0"/>
          <w:marBottom w:val="0"/>
          <w:divBdr>
            <w:top w:val="none" w:sz="0" w:space="0" w:color="auto"/>
            <w:left w:val="none" w:sz="0" w:space="0" w:color="auto"/>
            <w:bottom w:val="none" w:sz="0" w:space="0" w:color="auto"/>
            <w:right w:val="none" w:sz="0" w:space="0" w:color="auto"/>
          </w:divBdr>
        </w:div>
        <w:div w:id="1030767840">
          <w:marLeft w:val="640"/>
          <w:marRight w:val="0"/>
          <w:marTop w:val="0"/>
          <w:marBottom w:val="0"/>
          <w:divBdr>
            <w:top w:val="none" w:sz="0" w:space="0" w:color="auto"/>
            <w:left w:val="none" w:sz="0" w:space="0" w:color="auto"/>
            <w:bottom w:val="none" w:sz="0" w:space="0" w:color="auto"/>
            <w:right w:val="none" w:sz="0" w:space="0" w:color="auto"/>
          </w:divBdr>
        </w:div>
        <w:div w:id="1042561760">
          <w:marLeft w:val="640"/>
          <w:marRight w:val="0"/>
          <w:marTop w:val="0"/>
          <w:marBottom w:val="0"/>
          <w:divBdr>
            <w:top w:val="none" w:sz="0" w:space="0" w:color="auto"/>
            <w:left w:val="none" w:sz="0" w:space="0" w:color="auto"/>
            <w:bottom w:val="none" w:sz="0" w:space="0" w:color="auto"/>
            <w:right w:val="none" w:sz="0" w:space="0" w:color="auto"/>
          </w:divBdr>
        </w:div>
        <w:div w:id="1079717373">
          <w:marLeft w:val="640"/>
          <w:marRight w:val="0"/>
          <w:marTop w:val="0"/>
          <w:marBottom w:val="0"/>
          <w:divBdr>
            <w:top w:val="none" w:sz="0" w:space="0" w:color="auto"/>
            <w:left w:val="none" w:sz="0" w:space="0" w:color="auto"/>
            <w:bottom w:val="none" w:sz="0" w:space="0" w:color="auto"/>
            <w:right w:val="none" w:sz="0" w:space="0" w:color="auto"/>
          </w:divBdr>
        </w:div>
        <w:div w:id="1254627890">
          <w:marLeft w:val="640"/>
          <w:marRight w:val="0"/>
          <w:marTop w:val="0"/>
          <w:marBottom w:val="0"/>
          <w:divBdr>
            <w:top w:val="none" w:sz="0" w:space="0" w:color="auto"/>
            <w:left w:val="none" w:sz="0" w:space="0" w:color="auto"/>
            <w:bottom w:val="none" w:sz="0" w:space="0" w:color="auto"/>
            <w:right w:val="none" w:sz="0" w:space="0" w:color="auto"/>
          </w:divBdr>
        </w:div>
        <w:div w:id="1288273056">
          <w:marLeft w:val="640"/>
          <w:marRight w:val="0"/>
          <w:marTop w:val="0"/>
          <w:marBottom w:val="0"/>
          <w:divBdr>
            <w:top w:val="none" w:sz="0" w:space="0" w:color="auto"/>
            <w:left w:val="none" w:sz="0" w:space="0" w:color="auto"/>
            <w:bottom w:val="none" w:sz="0" w:space="0" w:color="auto"/>
            <w:right w:val="none" w:sz="0" w:space="0" w:color="auto"/>
          </w:divBdr>
        </w:div>
        <w:div w:id="1316301448">
          <w:marLeft w:val="640"/>
          <w:marRight w:val="0"/>
          <w:marTop w:val="0"/>
          <w:marBottom w:val="0"/>
          <w:divBdr>
            <w:top w:val="none" w:sz="0" w:space="0" w:color="auto"/>
            <w:left w:val="none" w:sz="0" w:space="0" w:color="auto"/>
            <w:bottom w:val="none" w:sz="0" w:space="0" w:color="auto"/>
            <w:right w:val="none" w:sz="0" w:space="0" w:color="auto"/>
          </w:divBdr>
        </w:div>
        <w:div w:id="1432704658">
          <w:marLeft w:val="640"/>
          <w:marRight w:val="0"/>
          <w:marTop w:val="0"/>
          <w:marBottom w:val="0"/>
          <w:divBdr>
            <w:top w:val="none" w:sz="0" w:space="0" w:color="auto"/>
            <w:left w:val="none" w:sz="0" w:space="0" w:color="auto"/>
            <w:bottom w:val="none" w:sz="0" w:space="0" w:color="auto"/>
            <w:right w:val="none" w:sz="0" w:space="0" w:color="auto"/>
          </w:divBdr>
        </w:div>
        <w:div w:id="1592159771">
          <w:marLeft w:val="640"/>
          <w:marRight w:val="0"/>
          <w:marTop w:val="0"/>
          <w:marBottom w:val="0"/>
          <w:divBdr>
            <w:top w:val="none" w:sz="0" w:space="0" w:color="auto"/>
            <w:left w:val="none" w:sz="0" w:space="0" w:color="auto"/>
            <w:bottom w:val="none" w:sz="0" w:space="0" w:color="auto"/>
            <w:right w:val="none" w:sz="0" w:space="0" w:color="auto"/>
          </w:divBdr>
        </w:div>
        <w:div w:id="1597906620">
          <w:marLeft w:val="640"/>
          <w:marRight w:val="0"/>
          <w:marTop w:val="0"/>
          <w:marBottom w:val="0"/>
          <w:divBdr>
            <w:top w:val="none" w:sz="0" w:space="0" w:color="auto"/>
            <w:left w:val="none" w:sz="0" w:space="0" w:color="auto"/>
            <w:bottom w:val="none" w:sz="0" w:space="0" w:color="auto"/>
            <w:right w:val="none" w:sz="0" w:space="0" w:color="auto"/>
          </w:divBdr>
        </w:div>
        <w:div w:id="1778987007">
          <w:marLeft w:val="640"/>
          <w:marRight w:val="0"/>
          <w:marTop w:val="0"/>
          <w:marBottom w:val="0"/>
          <w:divBdr>
            <w:top w:val="none" w:sz="0" w:space="0" w:color="auto"/>
            <w:left w:val="none" w:sz="0" w:space="0" w:color="auto"/>
            <w:bottom w:val="none" w:sz="0" w:space="0" w:color="auto"/>
            <w:right w:val="none" w:sz="0" w:space="0" w:color="auto"/>
          </w:divBdr>
        </w:div>
        <w:div w:id="1786121648">
          <w:marLeft w:val="640"/>
          <w:marRight w:val="0"/>
          <w:marTop w:val="0"/>
          <w:marBottom w:val="0"/>
          <w:divBdr>
            <w:top w:val="none" w:sz="0" w:space="0" w:color="auto"/>
            <w:left w:val="none" w:sz="0" w:space="0" w:color="auto"/>
            <w:bottom w:val="none" w:sz="0" w:space="0" w:color="auto"/>
            <w:right w:val="none" w:sz="0" w:space="0" w:color="auto"/>
          </w:divBdr>
        </w:div>
        <w:div w:id="1811366036">
          <w:marLeft w:val="640"/>
          <w:marRight w:val="0"/>
          <w:marTop w:val="0"/>
          <w:marBottom w:val="0"/>
          <w:divBdr>
            <w:top w:val="none" w:sz="0" w:space="0" w:color="auto"/>
            <w:left w:val="none" w:sz="0" w:space="0" w:color="auto"/>
            <w:bottom w:val="none" w:sz="0" w:space="0" w:color="auto"/>
            <w:right w:val="none" w:sz="0" w:space="0" w:color="auto"/>
          </w:divBdr>
        </w:div>
        <w:div w:id="1842157868">
          <w:marLeft w:val="640"/>
          <w:marRight w:val="0"/>
          <w:marTop w:val="0"/>
          <w:marBottom w:val="0"/>
          <w:divBdr>
            <w:top w:val="none" w:sz="0" w:space="0" w:color="auto"/>
            <w:left w:val="none" w:sz="0" w:space="0" w:color="auto"/>
            <w:bottom w:val="none" w:sz="0" w:space="0" w:color="auto"/>
            <w:right w:val="none" w:sz="0" w:space="0" w:color="auto"/>
          </w:divBdr>
        </w:div>
        <w:div w:id="1849170016">
          <w:marLeft w:val="640"/>
          <w:marRight w:val="0"/>
          <w:marTop w:val="0"/>
          <w:marBottom w:val="0"/>
          <w:divBdr>
            <w:top w:val="none" w:sz="0" w:space="0" w:color="auto"/>
            <w:left w:val="none" w:sz="0" w:space="0" w:color="auto"/>
            <w:bottom w:val="none" w:sz="0" w:space="0" w:color="auto"/>
            <w:right w:val="none" w:sz="0" w:space="0" w:color="auto"/>
          </w:divBdr>
        </w:div>
        <w:div w:id="2018270678">
          <w:marLeft w:val="640"/>
          <w:marRight w:val="0"/>
          <w:marTop w:val="0"/>
          <w:marBottom w:val="0"/>
          <w:divBdr>
            <w:top w:val="none" w:sz="0" w:space="0" w:color="auto"/>
            <w:left w:val="none" w:sz="0" w:space="0" w:color="auto"/>
            <w:bottom w:val="none" w:sz="0" w:space="0" w:color="auto"/>
            <w:right w:val="none" w:sz="0" w:space="0" w:color="auto"/>
          </w:divBdr>
        </w:div>
      </w:divsChild>
    </w:div>
    <w:div w:id="2133014060">
      <w:bodyDiv w:val="1"/>
      <w:marLeft w:val="0"/>
      <w:marRight w:val="0"/>
      <w:marTop w:val="0"/>
      <w:marBottom w:val="0"/>
      <w:divBdr>
        <w:top w:val="none" w:sz="0" w:space="0" w:color="auto"/>
        <w:left w:val="none" w:sz="0" w:space="0" w:color="auto"/>
        <w:bottom w:val="none" w:sz="0" w:space="0" w:color="auto"/>
        <w:right w:val="none" w:sz="0" w:space="0" w:color="auto"/>
      </w:divBdr>
      <w:divsChild>
        <w:div w:id="89475569">
          <w:marLeft w:val="640"/>
          <w:marRight w:val="0"/>
          <w:marTop w:val="0"/>
          <w:marBottom w:val="0"/>
          <w:divBdr>
            <w:top w:val="none" w:sz="0" w:space="0" w:color="auto"/>
            <w:left w:val="none" w:sz="0" w:space="0" w:color="auto"/>
            <w:bottom w:val="none" w:sz="0" w:space="0" w:color="auto"/>
            <w:right w:val="none" w:sz="0" w:space="0" w:color="auto"/>
          </w:divBdr>
        </w:div>
        <w:div w:id="107822022">
          <w:marLeft w:val="640"/>
          <w:marRight w:val="0"/>
          <w:marTop w:val="0"/>
          <w:marBottom w:val="0"/>
          <w:divBdr>
            <w:top w:val="none" w:sz="0" w:space="0" w:color="auto"/>
            <w:left w:val="none" w:sz="0" w:space="0" w:color="auto"/>
            <w:bottom w:val="none" w:sz="0" w:space="0" w:color="auto"/>
            <w:right w:val="none" w:sz="0" w:space="0" w:color="auto"/>
          </w:divBdr>
        </w:div>
        <w:div w:id="179204634">
          <w:marLeft w:val="640"/>
          <w:marRight w:val="0"/>
          <w:marTop w:val="0"/>
          <w:marBottom w:val="0"/>
          <w:divBdr>
            <w:top w:val="none" w:sz="0" w:space="0" w:color="auto"/>
            <w:left w:val="none" w:sz="0" w:space="0" w:color="auto"/>
            <w:bottom w:val="none" w:sz="0" w:space="0" w:color="auto"/>
            <w:right w:val="none" w:sz="0" w:space="0" w:color="auto"/>
          </w:divBdr>
        </w:div>
        <w:div w:id="250548660">
          <w:marLeft w:val="640"/>
          <w:marRight w:val="0"/>
          <w:marTop w:val="0"/>
          <w:marBottom w:val="0"/>
          <w:divBdr>
            <w:top w:val="none" w:sz="0" w:space="0" w:color="auto"/>
            <w:left w:val="none" w:sz="0" w:space="0" w:color="auto"/>
            <w:bottom w:val="none" w:sz="0" w:space="0" w:color="auto"/>
            <w:right w:val="none" w:sz="0" w:space="0" w:color="auto"/>
          </w:divBdr>
        </w:div>
        <w:div w:id="279343388">
          <w:marLeft w:val="640"/>
          <w:marRight w:val="0"/>
          <w:marTop w:val="0"/>
          <w:marBottom w:val="0"/>
          <w:divBdr>
            <w:top w:val="none" w:sz="0" w:space="0" w:color="auto"/>
            <w:left w:val="none" w:sz="0" w:space="0" w:color="auto"/>
            <w:bottom w:val="none" w:sz="0" w:space="0" w:color="auto"/>
            <w:right w:val="none" w:sz="0" w:space="0" w:color="auto"/>
          </w:divBdr>
        </w:div>
        <w:div w:id="581376178">
          <w:marLeft w:val="640"/>
          <w:marRight w:val="0"/>
          <w:marTop w:val="0"/>
          <w:marBottom w:val="0"/>
          <w:divBdr>
            <w:top w:val="none" w:sz="0" w:space="0" w:color="auto"/>
            <w:left w:val="none" w:sz="0" w:space="0" w:color="auto"/>
            <w:bottom w:val="none" w:sz="0" w:space="0" w:color="auto"/>
            <w:right w:val="none" w:sz="0" w:space="0" w:color="auto"/>
          </w:divBdr>
        </w:div>
        <w:div w:id="614334844">
          <w:marLeft w:val="640"/>
          <w:marRight w:val="0"/>
          <w:marTop w:val="0"/>
          <w:marBottom w:val="0"/>
          <w:divBdr>
            <w:top w:val="none" w:sz="0" w:space="0" w:color="auto"/>
            <w:left w:val="none" w:sz="0" w:space="0" w:color="auto"/>
            <w:bottom w:val="none" w:sz="0" w:space="0" w:color="auto"/>
            <w:right w:val="none" w:sz="0" w:space="0" w:color="auto"/>
          </w:divBdr>
        </w:div>
        <w:div w:id="620066327">
          <w:marLeft w:val="640"/>
          <w:marRight w:val="0"/>
          <w:marTop w:val="0"/>
          <w:marBottom w:val="0"/>
          <w:divBdr>
            <w:top w:val="none" w:sz="0" w:space="0" w:color="auto"/>
            <w:left w:val="none" w:sz="0" w:space="0" w:color="auto"/>
            <w:bottom w:val="none" w:sz="0" w:space="0" w:color="auto"/>
            <w:right w:val="none" w:sz="0" w:space="0" w:color="auto"/>
          </w:divBdr>
        </w:div>
        <w:div w:id="748845160">
          <w:marLeft w:val="640"/>
          <w:marRight w:val="0"/>
          <w:marTop w:val="0"/>
          <w:marBottom w:val="0"/>
          <w:divBdr>
            <w:top w:val="none" w:sz="0" w:space="0" w:color="auto"/>
            <w:left w:val="none" w:sz="0" w:space="0" w:color="auto"/>
            <w:bottom w:val="none" w:sz="0" w:space="0" w:color="auto"/>
            <w:right w:val="none" w:sz="0" w:space="0" w:color="auto"/>
          </w:divBdr>
        </w:div>
        <w:div w:id="796994779">
          <w:marLeft w:val="640"/>
          <w:marRight w:val="0"/>
          <w:marTop w:val="0"/>
          <w:marBottom w:val="0"/>
          <w:divBdr>
            <w:top w:val="none" w:sz="0" w:space="0" w:color="auto"/>
            <w:left w:val="none" w:sz="0" w:space="0" w:color="auto"/>
            <w:bottom w:val="none" w:sz="0" w:space="0" w:color="auto"/>
            <w:right w:val="none" w:sz="0" w:space="0" w:color="auto"/>
          </w:divBdr>
        </w:div>
        <w:div w:id="1078676416">
          <w:marLeft w:val="640"/>
          <w:marRight w:val="0"/>
          <w:marTop w:val="0"/>
          <w:marBottom w:val="0"/>
          <w:divBdr>
            <w:top w:val="none" w:sz="0" w:space="0" w:color="auto"/>
            <w:left w:val="none" w:sz="0" w:space="0" w:color="auto"/>
            <w:bottom w:val="none" w:sz="0" w:space="0" w:color="auto"/>
            <w:right w:val="none" w:sz="0" w:space="0" w:color="auto"/>
          </w:divBdr>
        </w:div>
        <w:div w:id="1122532169">
          <w:marLeft w:val="640"/>
          <w:marRight w:val="0"/>
          <w:marTop w:val="0"/>
          <w:marBottom w:val="0"/>
          <w:divBdr>
            <w:top w:val="none" w:sz="0" w:space="0" w:color="auto"/>
            <w:left w:val="none" w:sz="0" w:space="0" w:color="auto"/>
            <w:bottom w:val="none" w:sz="0" w:space="0" w:color="auto"/>
            <w:right w:val="none" w:sz="0" w:space="0" w:color="auto"/>
          </w:divBdr>
        </w:div>
        <w:div w:id="1248226743">
          <w:marLeft w:val="640"/>
          <w:marRight w:val="0"/>
          <w:marTop w:val="0"/>
          <w:marBottom w:val="0"/>
          <w:divBdr>
            <w:top w:val="none" w:sz="0" w:space="0" w:color="auto"/>
            <w:left w:val="none" w:sz="0" w:space="0" w:color="auto"/>
            <w:bottom w:val="none" w:sz="0" w:space="0" w:color="auto"/>
            <w:right w:val="none" w:sz="0" w:space="0" w:color="auto"/>
          </w:divBdr>
        </w:div>
        <w:div w:id="1283877095">
          <w:marLeft w:val="640"/>
          <w:marRight w:val="0"/>
          <w:marTop w:val="0"/>
          <w:marBottom w:val="0"/>
          <w:divBdr>
            <w:top w:val="none" w:sz="0" w:space="0" w:color="auto"/>
            <w:left w:val="none" w:sz="0" w:space="0" w:color="auto"/>
            <w:bottom w:val="none" w:sz="0" w:space="0" w:color="auto"/>
            <w:right w:val="none" w:sz="0" w:space="0" w:color="auto"/>
          </w:divBdr>
        </w:div>
        <w:div w:id="1321151356">
          <w:marLeft w:val="640"/>
          <w:marRight w:val="0"/>
          <w:marTop w:val="0"/>
          <w:marBottom w:val="0"/>
          <w:divBdr>
            <w:top w:val="none" w:sz="0" w:space="0" w:color="auto"/>
            <w:left w:val="none" w:sz="0" w:space="0" w:color="auto"/>
            <w:bottom w:val="none" w:sz="0" w:space="0" w:color="auto"/>
            <w:right w:val="none" w:sz="0" w:space="0" w:color="auto"/>
          </w:divBdr>
        </w:div>
        <w:div w:id="1338728631">
          <w:marLeft w:val="640"/>
          <w:marRight w:val="0"/>
          <w:marTop w:val="0"/>
          <w:marBottom w:val="0"/>
          <w:divBdr>
            <w:top w:val="none" w:sz="0" w:space="0" w:color="auto"/>
            <w:left w:val="none" w:sz="0" w:space="0" w:color="auto"/>
            <w:bottom w:val="none" w:sz="0" w:space="0" w:color="auto"/>
            <w:right w:val="none" w:sz="0" w:space="0" w:color="auto"/>
          </w:divBdr>
        </w:div>
        <w:div w:id="1476028632">
          <w:marLeft w:val="640"/>
          <w:marRight w:val="0"/>
          <w:marTop w:val="0"/>
          <w:marBottom w:val="0"/>
          <w:divBdr>
            <w:top w:val="none" w:sz="0" w:space="0" w:color="auto"/>
            <w:left w:val="none" w:sz="0" w:space="0" w:color="auto"/>
            <w:bottom w:val="none" w:sz="0" w:space="0" w:color="auto"/>
            <w:right w:val="none" w:sz="0" w:space="0" w:color="auto"/>
          </w:divBdr>
        </w:div>
        <w:div w:id="1626345866">
          <w:marLeft w:val="640"/>
          <w:marRight w:val="0"/>
          <w:marTop w:val="0"/>
          <w:marBottom w:val="0"/>
          <w:divBdr>
            <w:top w:val="none" w:sz="0" w:space="0" w:color="auto"/>
            <w:left w:val="none" w:sz="0" w:space="0" w:color="auto"/>
            <w:bottom w:val="none" w:sz="0" w:space="0" w:color="auto"/>
            <w:right w:val="none" w:sz="0" w:space="0" w:color="auto"/>
          </w:divBdr>
        </w:div>
        <w:div w:id="1647198390">
          <w:marLeft w:val="640"/>
          <w:marRight w:val="0"/>
          <w:marTop w:val="0"/>
          <w:marBottom w:val="0"/>
          <w:divBdr>
            <w:top w:val="none" w:sz="0" w:space="0" w:color="auto"/>
            <w:left w:val="none" w:sz="0" w:space="0" w:color="auto"/>
            <w:bottom w:val="none" w:sz="0" w:space="0" w:color="auto"/>
            <w:right w:val="none" w:sz="0" w:space="0" w:color="auto"/>
          </w:divBdr>
        </w:div>
        <w:div w:id="1677221821">
          <w:marLeft w:val="640"/>
          <w:marRight w:val="0"/>
          <w:marTop w:val="0"/>
          <w:marBottom w:val="0"/>
          <w:divBdr>
            <w:top w:val="none" w:sz="0" w:space="0" w:color="auto"/>
            <w:left w:val="none" w:sz="0" w:space="0" w:color="auto"/>
            <w:bottom w:val="none" w:sz="0" w:space="0" w:color="auto"/>
            <w:right w:val="none" w:sz="0" w:space="0" w:color="auto"/>
          </w:divBdr>
        </w:div>
        <w:div w:id="1678575541">
          <w:marLeft w:val="640"/>
          <w:marRight w:val="0"/>
          <w:marTop w:val="0"/>
          <w:marBottom w:val="0"/>
          <w:divBdr>
            <w:top w:val="none" w:sz="0" w:space="0" w:color="auto"/>
            <w:left w:val="none" w:sz="0" w:space="0" w:color="auto"/>
            <w:bottom w:val="none" w:sz="0" w:space="0" w:color="auto"/>
            <w:right w:val="none" w:sz="0" w:space="0" w:color="auto"/>
          </w:divBdr>
        </w:div>
        <w:div w:id="1691100430">
          <w:marLeft w:val="640"/>
          <w:marRight w:val="0"/>
          <w:marTop w:val="0"/>
          <w:marBottom w:val="0"/>
          <w:divBdr>
            <w:top w:val="none" w:sz="0" w:space="0" w:color="auto"/>
            <w:left w:val="none" w:sz="0" w:space="0" w:color="auto"/>
            <w:bottom w:val="none" w:sz="0" w:space="0" w:color="auto"/>
            <w:right w:val="none" w:sz="0" w:space="0" w:color="auto"/>
          </w:divBdr>
        </w:div>
        <w:div w:id="1704749670">
          <w:marLeft w:val="640"/>
          <w:marRight w:val="0"/>
          <w:marTop w:val="0"/>
          <w:marBottom w:val="0"/>
          <w:divBdr>
            <w:top w:val="none" w:sz="0" w:space="0" w:color="auto"/>
            <w:left w:val="none" w:sz="0" w:space="0" w:color="auto"/>
            <w:bottom w:val="none" w:sz="0" w:space="0" w:color="auto"/>
            <w:right w:val="none" w:sz="0" w:space="0" w:color="auto"/>
          </w:divBdr>
        </w:div>
        <w:div w:id="1735079078">
          <w:marLeft w:val="640"/>
          <w:marRight w:val="0"/>
          <w:marTop w:val="0"/>
          <w:marBottom w:val="0"/>
          <w:divBdr>
            <w:top w:val="none" w:sz="0" w:space="0" w:color="auto"/>
            <w:left w:val="none" w:sz="0" w:space="0" w:color="auto"/>
            <w:bottom w:val="none" w:sz="0" w:space="0" w:color="auto"/>
            <w:right w:val="none" w:sz="0" w:space="0" w:color="auto"/>
          </w:divBdr>
        </w:div>
        <w:div w:id="1814449626">
          <w:marLeft w:val="640"/>
          <w:marRight w:val="0"/>
          <w:marTop w:val="0"/>
          <w:marBottom w:val="0"/>
          <w:divBdr>
            <w:top w:val="none" w:sz="0" w:space="0" w:color="auto"/>
            <w:left w:val="none" w:sz="0" w:space="0" w:color="auto"/>
            <w:bottom w:val="none" w:sz="0" w:space="0" w:color="auto"/>
            <w:right w:val="none" w:sz="0" w:space="0" w:color="auto"/>
          </w:divBdr>
        </w:div>
        <w:div w:id="1871408203">
          <w:marLeft w:val="640"/>
          <w:marRight w:val="0"/>
          <w:marTop w:val="0"/>
          <w:marBottom w:val="0"/>
          <w:divBdr>
            <w:top w:val="none" w:sz="0" w:space="0" w:color="auto"/>
            <w:left w:val="none" w:sz="0" w:space="0" w:color="auto"/>
            <w:bottom w:val="none" w:sz="0" w:space="0" w:color="auto"/>
            <w:right w:val="none" w:sz="0" w:space="0" w:color="auto"/>
          </w:divBdr>
        </w:div>
        <w:div w:id="1887373857">
          <w:marLeft w:val="640"/>
          <w:marRight w:val="0"/>
          <w:marTop w:val="0"/>
          <w:marBottom w:val="0"/>
          <w:divBdr>
            <w:top w:val="none" w:sz="0" w:space="0" w:color="auto"/>
            <w:left w:val="none" w:sz="0" w:space="0" w:color="auto"/>
            <w:bottom w:val="none" w:sz="0" w:space="0" w:color="auto"/>
            <w:right w:val="none" w:sz="0" w:space="0" w:color="auto"/>
          </w:divBdr>
        </w:div>
        <w:div w:id="2043044938">
          <w:marLeft w:val="640"/>
          <w:marRight w:val="0"/>
          <w:marTop w:val="0"/>
          <w:marBottom w:val="0"/>
          <w:divBdr>
            <w:top w:val="none" w:sz="0" w:space="0" w:color="auto"/>
            <w:left w:val="none" w:sz="0" w:space="0" w:color="auto"/>
            <w:bottom w:val="none" w:sz="0" w:space="0" w:color="auto"/>
            <w:right w:val="none" w:sz="0" w:space="0" w:color="auto"/>
          </w:divBdr>
        </w:div>
        <w:div w:id="212765739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m22kcj@bangor.ac.uk"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image" Target="media/image19.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6.pn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rutz\Desktop\TF_Template_Word_Windows_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582AAEA1474C2E9D54A1359D4A80DE"/>
        <w:category>
          <w:name w:val="General"/>
          <w:gallery w:val="placeholder"/>
        </w:category>
        <w:types>
          <w:type w:val="bbPlcHdr"/>
        </w:types>
        <w:behaviors>
          <w:behavior w:val="content"/>
        </w:behaviors>
        <w:guid w:val="{86E15363-94A7-49B2-8A4F-E99E700511A4}"/>
      </w:docPartPr>
      <w:docPartBody>
        <w:p w:rsidR="0001302E" w:rsidRDefault="00AB4374" w:rsidP="00AB4374">
          <w:pPr>
            <w:pStyle w:val="40582AAEA1474C2E9D54A1359D4A80DE"/>
          </w:pPr>
          <w:r w:rsidRPr="007F04AE">
            <w:rPr>
              <w:rStyle w:val="PlaceholderText"/>
            </w:rPr>
            <w:t>Click or tap here to enter text.</w:t>
          </w:r>
        </w:p>
      </w:docPartBody>
    </w:docPart>
    <w:docPart>
      <w:docPartPr>
        <w:name w:val="6571B7EABCB54E62A20BB92F9E7841B0"/>
        <w:category>
          <w:name w:val="General"/>
          <w:gallery w:val="placeholder"/>
        </w:category>
        <w:types>
          <w:type w:val="bbPlcHdr"/>
        </w:types>
        <w:behaviors>
          <w:behavior w:val="content"/>
        </w:behaviors>
        <w:guid w:val="{ED9E1F03-248B-4D72-8A29-EAE39FB02F6D}"/>
      </w:docPartPr>
      <w:docPartBody>
        <w:p w:rsidR="0001302E" w:rsidRDefault="00AB4374" w:rsidP="00AB4374">
          <w:pPr>
            <w:pStyle w:val="6571B7EABCB54E62A20BB92F9E7841B0"/>
          </w:pPr>
          <w:r w:rsidRPr="007F04AE">
            <w:rPr>
              <w:rStyle w:val="PlaceholderText"/>
            </w:rPr>
            <w:t>Click or tap here to enter text.</w:t>
          </w:r>
        </w:p>
      </w:docPartBody>
    </w:docPart>
    <w:docPart>
      <w:docPartPr>
        <w:name w:val="1C09156142334D828372F74B6A60CBDC"/>
        <w:category>
          <w:name w:val="General"/>
          <w:gallery w:val="placeholder"/>
        </w:category>
        <w:types>
          <w:type w:val="bbPlcHdr"/>
        </w:types>
        <w:behaviors>
          <w:behavior w:val="content"/>
        </w:behaviors>
        <w:guid w:val="{3E2FC04B-0634-4812-A790-DE1C057BDBEB}"/>
      </w:docPartPr>
      <w:docPartBody>
        <w:p w:rsidR="0001302E" w:rsidRDefault="00AB4374" w:rsidP="00AB4374">
          <w:pPr>
            <w:pStyle w:val="1C09156142334D828372F74B6A60CBDC"/>
          </w:pPr>
          <w:r w:rsidRPr="007F04AE">
            <w:rPr>
              <w:rStyle w:val="PlaceholderText"/>
            </w:rPr>
            <w:t>Click or tap here to enter text.</w:t>
          </w:r>
        </w:p>
      </w:docPartBody>
    </w:docPart>
    <w:docPart>
      <w:docPartPr>
        <w:name w:val="C8C83F43D6F048BEB0848FADFB6BBFCC"/>
        <w:category>
          <w:name w:val="General"/>
          <w:gallery w:val="placeholder"/>
        </w:category>
        <w:types>
          <w:type w:val="bbPlcHdr"/>
        </w:types>
        <w:behaviors>
          <w:behavior w:val="content"/>
        </w:behaviors>
        <w:guid w:val="{139FE8B2-2398-4794-B76D-755BC875D1B1}"/>
      </w:docPartPr>
      <w:docPartBody>
        <w:p w:rsidR="0001302E" w:rsidRDefault="00AB4374" w:rsidP="00AB4374">
          <w:pPr>
            <w:pStyle w:val="C8C83F43D6F048BEB0848FADFB6BBFCC"/>
          </w:pPr>
          <w:r w:rsidRPr="007F04AE">
            <w:rPr>
              <w:rStyle w:val="PlaceholderText"/>
            </w:rPr>
            <w:t>Click or tap here to enter text.</w:t>
          </w:r>
        </w:p>
      </w:docPartBody>
    </w:docPart>
    <w:docPart>
      <w:docPartPr>
        <w:name w:val="37CD7C4050BD42D4A1C4D9EA3EFC6E01"/>
        <w:category>
          <w:name w:val="General"/>
          <w:gallery w:val="placeholder"/>
        </w:category>
        <w:types>
          <w:type w:val="bbPlcHdr"/>
        </w:types>
        <w:behaviors>
          <w:behavior w:val="content"/>
        </w:behaviors>
        <w:guid w:val="{006432EF-1F9D-47BF-8705-4CDA61A1ED9B}"/>
      </w:docPartPr>
      <w:docPartBody>
        <w:p w:rsidR="0001302E" w:rsidRDefault="00AB4374" w:rsidP="00AB4374">
          <w:pPr>
            <w:pStyle w:val="37CD7C4050BD42D4A1C4D9EA3EFC6E01"/>
          </w:pPr>
          <w:r w:rsidRPr="007F04AE">
            <w:rPr>
              <w:rStyle w:val="PlaceholderText"/>
            </w:rPr>
            <w:t>Click or tap here to enter text.</w:t>
          </w:r>
        </w:p>
      </w:docPartBody>
    </w:docPart>
    <w:docPart>
      <w:docPartPr>
        <w:name w:val="A1ED1225F42B472A83602275AD2774C3"/>
        <w:category>
          <w:name w:val="General"/>
          <w:gallery w:val="placeholder"/>
        </w:category>
        <w:types>
          <w:type w:val="bbPlcHdr"/>
        </w:types>
        <w:behaviors>
          <w:behavior w:val="content"/>
        </w:behaviors>
        <w:guid w:val="{F6F61EA8-A299-4BDA-8EA8-D73CACDC69EF}"/>
      </w:docPartPr>
      <w:docPartBody>
        <w:p w:rsidR="0001302E" w:rsidRDefault="00AB4374" w:rsidP="00AB4374">
          <w:pPr>
            <w:pStyle w:val="A1ED1225F42B472A83602275AD2774C3"/>
          </w:pPr>
          <w:r w:rsidRPr="007F04AE">
            <w:rPr>
              <w:rStyle w:val="PlaceholderText"/>
            </w:rPr>
            <w:t>Click or tap here to enter text.</w:t>
          </w:r>
        </w:p>
      </w:docPartBody>
    </w:docPart>
    <w:docPart>
      <w:docPartPr>
        <w:name w:val="39DE35C22A4140739288D0672BA23B09"/>
        <w:category>
          <w:name w:val="General"/>
          <w:gallery w:val="placeholder"/>
        </w:category>
        <w:types>
          <w:type w:val="bbPlcHdr"/>
        </w:types>
        <w:behaviors>
          <w:behavior w:val="content"/>
        </w:behaviors>
        <w:guid w:val="{638F2508-A6DA-48CD-B609-AD83A25726C8}"/>
      </w:docPartPr>
      <w:docPartBody>
        <w:p w:rsidR="0001302E" w:rsidRDefault="00AB4374" w:rsidP="00AB4374">
          <w:pPr>
            <w:pStyle w:val="39DE35C22A4140739288D0672BA23B09"/>
          </w:pPr>
          <w:r w:rsidRPr="007F04AE">
            <w:rPr>
              <w:rStyle w:val="PlaceholderText"/>
            </w:rPr>
            <w:t>Click or tap here to enter text.</w:t>
          </w:r>
        </w:p>
      </w:docPartBody>
    </w:docPart>
    <w:docPart>
      <w:docPartPr>
        <w:name w:val="87F5017B4D5C45C3A69AE5339FF79D84"/>
        <w:category>
          <w:name w:val="General"/>
          <w:gallery w:val="placeholder"/>
        </w:category>
        <w:types>
          <w:type w:val="bbPlcHdr"/>
        </w:types>
        <w:behaviors>
          <w:behavior w:val="content"/>
        </w:behaviors>
        <w:guid w:val="{1E31E54A-4F46-4015-830E-20DBAC1276C0}"/>
      </w:docPartPr>
      <w:docPartBody>
        <w:p w:rsidR="0001302E" w:rsidRDefault="0001302E" w:rsidP="0001302E">
          <w:pPr>
            <w:pStyle w:val="87F5017B4D5C45C3A69AE5339FF79D84"/>
          </w:pPr>
          <w:r w:rsidRPr="004B040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810AFE1-EA77-45B4-80EC-5B99A9770F7E}"/>
      </w:docPartPr>
      <w:docPartBody>
        <w:p w:rsidR="0001302E" w:rsidRDefault="0001302E">
          <w:r w:rsidRPr="00097177">
            <w:rPr>
              <w:rStyle w:val="PlaceholderText"/>
            </w:rPr>
            <w:t>Click or tap here to enter text.</w:t>
          </w:r>
        </w:p>
      </w:docPartBody>
    </w:docPart>
    <w:docPart>
      <w:docPartPr>
        <w:name w:val="527200119F454E8CBAC5D6C8430DE8AF"/>
        <w:category>
          <w:name w:val="General"/>
          <w:gallery w:val="placeholder"/>
        </w:category>
        <w:types>
          <w:type w:val="bbPlcHdr"/>
        </w:types>
        <w:behaviors>
          <w:behavior w:val="content"/>
        </w:behaviors>
        <w:guid w:val="{D840684A-F01B-43E3-8C1C-3C9056A088EA}"/>
      </w:docPartPr>
      <w:docPartBody>
        <w:p w:rsidR="0001302E" w:rsidRDefault="0001302E" w:rsidP="0001302E">
          <w:pPr>
            <w:pStyle w:val="527200119F454E8CBAC5D6C8430DE8AF"/>
          </w:pPr>
          <w:r w:rsidRPr="000971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74"/>
    <w:rsid w:val="0001302E"/>
    <w:rsid w:val="000275EC"/>
    <w:rsid w:val="000407AE"/>
    <w:rsid w:val="000744B9"/>
    <w:rsid w:val="000C195D"/>
    <w:rsid w:val="00370E0D"/>
    <w:rsid w:val="003D358E"/>
    <w:rsid w:val="00423FB1"/>
    <w:rsid w:val="004354E4"/>
    <w:rsid w:val="00457BE5"/>
    <w:rsid w:val="0056258C"/>
    <w:rsid w:val="00574B19"/>
    <w:rsid w:val="00735EB8"/>
    <w:rsid w:val="00901C8D"/>
    <w:rsid w:val="009218C8"/>
    <w:rsid w:val="0096150E"/>
    <w:rsid w:val="009F50F6"/>
    <w:rsid w:val="00A47688"/>
    <w:rsid w:val="00AB4374"/>
    <w:rsid w:val="00BF402D"/>
    <w:rsid w:val="00EE1BC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0C195D"/>
    <w:rPr>
      <w:color w:val="808080"/>
    </w:rPr>
  </w:style>
  <w:style w:type="paragraph" w:customStyle="1" w:styleId="40582AAEA1474C2E9D54A1359D4A80DE">
    <w:name w:val="40582AAEA1474C2E9D54A1359D4A80DE"/>
    <w:rsid w:val="00AB4374"/>
  </w:style>
  <w:style w:type="paragraph" w:customStyle="1" w:styleId="6571B7EABCB54E62A20BB92F9E7841B0">
    <w:name w:val="6571B7EABCB54E62A20BB92F9E7841B0"/>
    <w:rsid w:val="00AB4374"/>
  </w:style>
  <w:style w:type="paragraph" w:customStyle="1" w:styleId="87F5017B4D5C45C3A69AE5339FF79D84">
    <w:name w:val="87F5017B4D5C45C3A69AE5339FF79D84"/>
    <w:rsid w:val="0001302E"/>
  </w:style>
  <w:style w:type="paragraph" w:customStyle="1" w:styleId="527200119F454E8CBAC5D6C8430DE8AF">
    <w:name w:val="527200119F454E8CBAC5D6C8430DE8AF"/>
    <w:rsid w:val="0001302E"/>
  </w:style>
  <w:style w:type="paragraph" w:customStyle="1" w:styleId="1C09156142334D828372F74B6A60CBDC">
    <w:name w:val="1C09156142334D828372F74B6A60CBDC"/>
    <w:rsid w:val="00AB4374"/>
  </w:style>
  <w:style w:type="paragraph" w:customStyle="1" w:styleId="C8C83F43D6F048BEB0848FADFB6BBFCC">
    <w:name w:val="C8C83F43D6F048BEB0848FADFB6BBFCC"/>
    <w:rsid w:val="00AB4374"/>
  </w:style>
  <w:style w:type="paragraph" w:customStyle="1" w:styleId="37CD7C4050BD42D4A1C4D9EA3EFC6E01">
    <w:name w:val="37CD7C4050BD42D4A1C4D9EA3EFC6E01"/>
    <w:rsid w:val="00AB4374"/>
  </w:style>
  <w:style w:type="paragraph" w:customStyle="1" w:styleId="A1ED1225F42B472A83602275AD2774C3">
    <w:name w:val="A1ED1225F42B472A83602275AD2774C3"/>
    <w:rsid w:val="00AB4374"/>
  </w:style>
  <w:style w:type="paragraph" w:customStyle="1" w:styleId="39DE35C22A4140739288D0672BA23B09">
    <w:name w:val="39DE35C22A4140739288D0672BA23B09"/>
    <w:rsid w:val="00AB43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40EEB7-71B8-4FC8-8E99-99808DA9D81A}">
  <we:reference id="wa104382081" version="1.55.1.0" store="en-US" storeType="OMEX"/>
  <we:alternateReferences>
    <we:reference id="WA104382081" version="1.55.1.0" store="" storeType="OMEX"/>
  </we:alternateReferences>
  <we:properties>
    <we:property name="MENDELEY_CITATIONS" value="[{&quot;citationID&quot;:&quot;MENDELEY_CITATION_35364714-9941-40b2-a92d-798f64cf802e&quot;,&quot;properties&quot;:{&quot;noteIndex&quot;:0},&quot;isEdited&quot;:false,&quot;manualOverride&quot;:{&quot;isManuallyOverridden&quot;:true,&quot;citeprocText&quot;:&quot;[1]&quot;,&quot;manualOverrideText&quot;:&quot;[1]&quot;},&quot;citationTag&quot;:&quot;MENDELEY_CITATION_v3_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&quot;,&quot;citationItems&quot;:[{&quot;id&quot;:&quot;53f57a73-1afc-3e1a-9920-89faa285237e&quot;,&quot;itemData&quot;:{&quot;type&quot;:&quot;article-journal&quot;,&quot;id&quot;:&quot;53f57a73-1afc-3e1a-9920-89faa285237e&quot;,&quot;title&quot;:&quot;Reactivity balance for a soluble boron-free small modular reactor&quot;,&quot;author&quot;:[{&quot;family&quot;:&quot;Merwe&quot;,&quot;given&quot;:&quot;Lezani&quot;,&quot;parse-names&quot;:false,&quot;dropping-particle&quot;:&quot;&quot;,&quot;non-dropping-particle&quot;:&quot;van der&quot;},{&quot;family&quot;:&quot;Hah&quot;,&quot;given&quot;:&quot;Chang Joo&quot;,&quot;parse-names&quot;:false,&quot;dropping-particle&quot;:&quot;&quot;,&quot;non-dropping-particle&quot;:&quot;&quot;}],&quot;container-title&quot;:&quot;Nuclear Engineering and Technology&quot;,&quot;DOI&quot;:&quot;10.1016/j.net.2018.01.019&quot;,&quot;ISSN&quot;:&quot;2234358X&quot;,&quot;issued&quot;:{&quot;date-parts&quot;:[[2018,6,1]]},&quot;page&quot;:&quot;648-653&quot;,&quot;abstract&quot;:&quot;Elimination of soluble boron from reactor design eliminates boron-induced reactivity accidents and leads to a more negative moderator temperature coefficient. However, a large negative moderator temperature coefficient can lead to large reactivity feedback that could allow the reactor to return to power when it cools down from hot full power to cold zero power. In soluble boron-free small modular reactor (SMR) design, only control rods are available to control such rapid core transient. The purpose of this study is to investigate whether an SMR would have enough control rod worth to compensate for large reactivity feedback. The investigation begins with classification of reactivity and completes an analysis of the reactivity balance in each reactor state for the SMR model. The control rod worth requirement obtained from the reactivity balance is a minimum control rod worth to maintain the reactor critical during the whole cycle. The minimum available rod worth must be larger than the control rod worth requirement to manipulate the reactor safely in each reactor state. It is found that the SMR does have enough control rod worth available during rapid transient to maintain the SMR at subcritical below k-effectives of 0.99 for both hot zero power and cold zero power.&quot;,&quot;publisher&quot;:&quot;Korean Nuclear Society&quot;,&quot;issue&quot;:&quot;5&quot;,&quot;volume&quot;:&quot;50&quot;,&quot;container-title-short&quot;:&quot;&quot;},&quot;isTemporary&quot;:false}]},{&quot;citationID&quot;:&quot;MENDELEY_CITATION_f2e10bac-6f25-48b1-a090-1fb00ae2dcb6&quot;,&quot;properties&quot;:{&quot;noteIndex&quot;:0},&quot;isEdited&quot;:false,&quot;manualOverride&quot;:{&quot;isManuallyOverridden&quot;:true,&quot;citeprocText&quot;:&quot;[2]&quot;,&quot;manualOverrideText&quot;:&quot;[2]&quot;},&quot;citationTag&quot;:&quot;MENDELEY_CITATION_v3_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&quot;,&quot;citationItems&quot;:[{&quot;id&quot;:&quot;e9f45a1b-beb2-3635-9ddc-e8a19762228b&quot;,&quot;itemData&quot;:{&quot;type&quot;:&quot;article-journal&quot;,&quot;id&quot;:&quot;e9f45a1b-beb2-3635-9ddc-e8a19762228b&quot;,&quot;title&quot;:&quot; Flexblue ® core design: optimisation of fuel poisoning for a soluble boron free core with full or half core refuelling &quot;,&quot;author&quot;:[{&quot;family&quot;:&quot;Ingremeau&quot;,&quot;given&quot;:&quot;Jean-Jacques&quot;,&quot;parse-names&quot;:false,&quot;dropping-particle&quot;:&quot;&quot;,&quot;non-dropping-particle&quot;:&quot;&quot;},{&quot;family&quot;:&quot;Cordiez&quot;,&quot;given&quot;:&quot;Maxence&quot;,&quot;parse-names&quot;:false,&quot;dropping-particle&quot;:&quot;&quot;,&quot;non-dropping-particle&quot;:&quot;&quot;}],&quot;container-title&quot;:&quot;EPJ Nuclear Sciences &amp; Technologies&quot;,&quot;DOI&quot;:&quot;10.1051/epjn/e2015-50025-3&quot;,&quot;issued&quot;:{&quot;date-parts&quot;:[[2015]]},&quot;page&quot;:&quot;11&quot;,&quot;abstract&quot;:&quot;Flexblue ® is a 160 MWe, transportable and subsea-based nuclear power unit, operating up to 100 m depth, several kilometers away from the shore. If being underwater has significant safety advantages, especially using passive safety systems, it leads to two main challenges for core design. The first one is to control reactivity in operation without soluble boron because of its prohibitive drawbacks for a submerged reactor (system size, maintenance, effluents, and safety considerations). The second one is to achieve a long cycle in order to maximise the availability of the reactor, because Flexblue ® refuelling and maintenance will be performed in a shared support facility away from the production site. In this paper, these two topics are dealt with, from a neutronic point of view. Firstly, an overview of the main challenges of operating without soluble boron is proposed (cold shutdown, reactivity swing during cycle, load following, xenon stability). Secondly, an economic optimisation of the Flexblue ® core size and cycle length is performed, using the QUABOX/CUBBOX code. Thirdly, the fuel enrichment and poisoning using gadolinium oxide are optimized for full core or half core refuelling, with the DRAGON code. For the specific case of the full core refuelling, an innovative heterogeneous configuration of gadolinium is used. This specific configuration is computed using a properly adapted state-of-the-art calculation scheme within the above-mentioned lattice code. The results in this specific configuration allow a reactivity curve very close to the core leakage one during the whole cycle.&quot;,&quot;publisher&quot;:&quot;EDP Sciences&quot;,&quot;volume&quot;:&quot;1&quot;,&quot;container-title-short&quot;:&quot;&quot;},&quot;isTemporary&quot;:false}]},{&quot;citationID&quot;:&quot;MENDELEY_CITATION_355b3009-df9b-41c9-b67a-c8b114dab2ff&quot;,&quot;properties&quot;:{&quot;noteIndex&quot;:0},&quot;isEdited&quot;:false,&quot;manualOverride&quot;:{&quot;isManuallyOverridden&quot;:false,&quot;citeprocText&quot;:&quot;[3]&quot;,&quot;manualOverrideText&quot;:&quot;&quot;},&quot;citationTag&quot;:&quot;MENDELEY_CITATION_v3_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&quot;,&quot;citationItems&quot;:[{&quot;id&quot;:&quot;0265b518-28d1-38fe-8eab-f8ef917cdd11&quot;,&quot;itemData&quot;:{&quot;type&quot;:&quot;report&quot;,&quot;id&quot;:&quot;0265b518-28d1-38fe-8eab-f8ef917cdd11&quot;,&quot;title&quot;:&quot;Control Rod Worth Requirement Based on Reactivity Balance for a Soluble Boron Free Small Modular Reactor&quot;,&quot;author&quot;:[{&quot;family&quot;:&quot;Merwe&quot;,&quot;given&quot;:&quot;Lezani&quot;,&quot;parse-names&quot;:false,&quot;dropping-particle&quot;:&quot;&quot;,&quot;non-dropping-particle&quot;:&quot;Van Der&quot;},{&quot;family&quot;:&quot;Hah&quot;,&quot;given&quot;:&quot;C J&quot;,&quot;parse-names&quot;:false,&quot;dropping-particle&quot;:&quot;&quot;,&quot;non-dropping-particle&quot;:&quot;&quot;}],&quot;container-title&quot;:&quot;Transactions of the Korean Nuclear Society Autumn Meeting Gyeongju&quot;,&quot;container-title-short&quot;:&quot;&quot;},&quot;isTemporary&quot;:false}]},{&quot;citationID&quot;:&quot;MENDELEY_CITATION_b91bfe5d-79a5-408c-9f1a-96cae93ab0c6&quot;,&quot;properties&quot;:{&quot;noteIndex&quot;:0},&quot;isEdited&quot;:false,&quot;manualOverride&quot;:{&quot;isManuallyOverridden&quot;:false,&quot;citeprocText&quot;:&quot;[4]&quot;,&quot;manualOverrideText&quot;:&quot;&quot;},&quot;citationTag&quot;:&quot;MENDELEY_CITATION_v3_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&quot;,&quot;citationItems&quot;:[{&quot;id&quot;:&quot;72db8cf8-d2ed-3e45-9c88-cea0f8ea5f02&quot;,&quot;itemData&quot;:{&quot;type&quot;:&quot;paper-conference&quot;,&quot;id&quot;:&quot;72db8cf8-d2ed-3e45-9c88-cea0f8ea5f02&quot;,&quot;title&quot;:&quot;Feasibility study on nuclear core design for soluble boron free small modular reactor&quot;,&quot;author&quot;:[{&quot;family&quot;:&quot;Rabir&quot;,&quot;given&quot;:&quot;Mohamad Hairie&quot;,&quot;parse-names&quot;:false,&quot;dropping-particle&quot;:&quot;&quot;,&quot;non-dropping-particle&quot;:&quot;&quot;},{&quot;family&quot;:&quot;Hah&quot;,&quot;given&quot;:&quot;Chang Joo&quot;,&quot;parse-names&quot;:false,&quot;dropping-particle&quot;:&quot;&quot;,&quot;non-dropping-particle&quot;:&quot;&quot;},{&quot;family&quot;:&quot;Ju&quot;,&quot;given&quot;:&quot;Cho Sung&quot;,&quot;parse-names&quot;:false,&quot;dropping-particle&quot;:&quot;&quot;,&quot;non-dropping-particle&quot;:&quot;&quot;}],&quot;container-title&quot;:&quot;AIP Conference Proceedings&quot;,&quot;container-title-short&quot;:&quot;AIP Conf Proc&quot;,&quot;DOI&quot;:&quot;10.1063/1.4916858&quot;,&quot;ISBN&quot;:&quot;9780735413016&quot;,&quot;ISSN&quot;:&quot;15517616&quot;,&quot;issued&quot;:{&quot;date-parts&quot;:[[2015,4,29]]},&quot;abstract&quot;:&quot;A feasibility study on nuclear core design of soluble boron free (SBF) core for small size (150MWth) small modular reactor (SMR) was investigated. The purpose of this study was to design a once through cycle SMR core, where it can be used to supply electricity to a remote isolated area. PWR fuel assembly design with 17x17 arrangement, with 264 fuel rods per assembly was adopted as the basis design. The computer code CASMO-3/MASTER was used for the search of SBF core and fuel assembly analysis for SMR design. A low critical boron concentration (CBC) below 200 ppm core with 4.7 years once through cycle length was achieved using 57 fuel assemblies having 170 cm of active height. Core reactivity controlled using mainly 512 number of 4 wt% and 960 12 wt% Gd rods.&quot;,&quot;publisher&quot;:&quot;American Institute of Physics Inc.&quot;,&quot;volume&quot;:&quot;1659&quot;},&quot;isTemporary&quot;:false}]},{&quot;citationID&quot;:&quot;MENDELEY_CITATION_0c7252b2-541b-4ac1-bedd-62f30a994cbf&quot;,&quot;properties&quot;:{&quot;noteIndex&quot;:0},&quot;isEdited&quot;:false,&quot;manualOverride&quot;:{&quot;isManuallyOverridden&quot;:false,&quot;citeprocText&quot;:&quot;[5]&quot;,&quot;manualOverrideText&quot;:&quot;&quot;},&quot;citationTag&quot;:&quot;MENDELEY_CITATION_v3_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&quot;,&quot;citationItems&quot;:[{&quot;id&quot;:&quot;510191bb-68d0-355a-8969-2f380b728296&quot;,&quot;itemData&quot;:{&quot;type&quot;:&quot;book&quot;,&quot;id&quot;:&quot;510191bb-68d0-355a-8969-2f380b728296&quot;,&quot;title&quot;:&quot; Handbook of Nuclear Engineering-Reactor Design&quot;,&quot;author&quot;:[{&quot;family&quot;:&quot;D.Knott&quot;,&quot;given&quot;:&quot;&quot;,&quot;parse-names&quot;:false,&quot;dropping-particle&quot;:&quot;&quot;,&quot;non-dropping-particle&quot;:&quot;&quot;},{&quot;family&quot;:&quot;A. Yamamoto&quot;,&quot;given&quot;:&quot;&quot;,&quot;parse-names&quot;:false,&quot;dropping-particle&quot;:&quot;&quot;,&quot;non-dropping-particle&quot;:&quot;&quot;},{&quot;family&quot;:&quot;D.G. Cacuci&quot;,&quot;given&quot;:&quot;&quot;,&quot;parse-names&quot;:false,&quot;dropping-particle&quot;:&quot;&quot;,&quot;non-dropping-particle&quot;:&quot;&quot;}],&quot;editor&quot;:[{&quot;family&quot;:&quot;D.G. Cacuci&quot;,&quot;given&quot;:&quot;&quot;,&quot;parse-names&quot;:false,&quot;dropping-particle&quot;:&quot;&quot;,&quot;non-dropping-particle&quot;:&quot;&quot;}],&quot;DOI&quot;:&quot;10.1007/978-0-387-98149-9_9&quot;,&quot;issued&quot;:{&quot;date-parts&quot;:[[2010]]},&quot;publisher-place&quot;:&quot;LLC 233 Spring Street, New York, NY 10013, USA&quot;,&quot;number-of-pages&quot;:&quot;1163-1164&quot;,&quot;publisher&quot;:&quot;Springer Science+Business Media, &quot;,&quot;volume&quot;:&quot;2&quot;,&quot;container-title-short&quot;:&quot;&quot;},&quot;isTemporary&quot;:false}]},{&quot;citationID&quot;:&quot;MENDELEY_CITATION_55000da1-5c4b-4eb6-8cd4-3bd4e947be7f&quot;,&quot;properties&quot;:{&quot;noteIndex&quot;:0},&quot;isEdited&quot;:false,&quot;manualOverride&quot;:{&quot;isManuallyOverridden&quot;:false,&quot;citeprocText&quot;:&quot;[6]&quot;,&quot;manualOverrideText&quot;:&quot;&quot;},&quot;citationTag&quot;:&quot;MENDELEY_CITATION_v3_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&quot;,&quot;citationItems&quot;:[{&quot;id&quot;:&quot;643b3ec8-6e9b-3159-a672-19902b10f786&quot;,&quot;itemData&quot;:{&quot;type&quot;:&quot;article-journal&quot;,&quot;id&quot;:&quot;643b3ec8-6e9b-3159-a672-19902b10f786&quot;,&quot;title&quot;:&quot;The accommodation of lithium in bulk ZrO2&quot;,&quot;author&quot;:[{&quot;family&quot;:&quot;Stephens&quot;,&quot;given&quot;:&quot;Gareth F.&quot;,&quot;parse-names&quot;:false,&quot;dropping-particle&quot;:&quot;&quot;,&quot;non-dropping-particle&quot;:&quot;&quot;},{&quot;family&quot;:&quot;Than&quot;,&quot;given&quot;:&quot;Yan Ren&quot;,&quot;parse-names&quot;:false,&quot;dropping-particle&quot;:&quot;&quot;,&quot;non-dropping-particle&quot;:&quot;&quot;},{&quot;family&quot;:&quot;Neilson&quot;,&quot;given&quot;:&quot;William&quot;,&quot;parse-names&quot;:false,&quot;dropping-particle&quot;:&quot;&quot;,&quot;non-dropping-particle&quot;:&quot;&quot;},{&quot;family&quot;:&quot;Evitts&quot;,&quot;given&quot;:&quot;Lee J.&quot;,&quot;parse-names&quot;:false,&quot;dropping-particle&quot;:&quot;&quot;,&quot;non-dropping-particle&quot;:&quot;&quot;},{&quot;family&quot;:&quot;Wenman&quot;,&quot;given&quot;:&quot;Mark R.&quot;,&quot;parse-names&quot;:false,&quot;dropping-particle&quot;:&quot;&quot;,&quot;non-dropping-particle&quot;:&quot;&quot;},{&quot;family&quot;:&quot;Murphy&quot;,&quot;given&quot;:&quot;Samuel T.&quot;,&quot;parse-names&quot;:false,&quot;dropping-particle&quot;:&quot;&quot;,&quot;non-dropping-particle&quot;:&quot;&quot;},{&quot;family&quot;:&quot;Grimes&quot;,&quot;given&quot;:&quot;Robin W.&quot;,&quot;parse-names&quot;:false,&quot;dropping-particle&quot;:&quot;&quot;,&quot;non-dropping-particle&quot;:&quot;&quot;},{&quot;family&quot;:&quot;Cole-Baker&quot;,&quot;given&quot;:&quot;Aidan&quot;,&quot;parse-names&quot;:false,&quot;dropping-particle&quot;:&quot;&quot;,&quot;non-dropping-particle&quot;:&quot;&quot;},{&quot;family&quot;:&quot;Ortner&quot;,&quot;given&quot;:&quot;Susan&quot;,&quot;parse-names&quot;:false,&quot;dropping-particle&quot;:&quot;&quot;,&quot;non-dropping-particle&quot;:&quot;&quot;},{&quot;family&quot;:&quot;Gotham&quot;,&quot;given&quot;:&quot;Natasha&quot;,&quot;parse-names&quot;:false,&quot;dropping-particle&quot;:&quot;&quot;,&quot;non-dropping-particle&quot;:&quot;&quot;},{&quot;family&quot;:&quot;Rushton&quot;,&quot;given&quot;:&quot;Michael J.D.&quot;,&quot;parse-names&quot;:false,&quot;dropping-particle&quot;:&quot;&quot;,&quot;non-dropping-particle&quot;:&quot;&quot;},{&quot;family&quot;:&quot;Lee&quot;,&quot;given&quot;:&quot;William E.&quot;,&quot;parse-names&quot;:false,&quot;dropping-particle&quot;:&quot;&quot;,&quot;non-dropping-particle&quot;:&quot;&quot;},{&quot;family&quot;:&quot;Middleburgh&quot;,&quot;given&quot;:&quot;Simon C.&quot;,&quot;parse-names&quot;:false,&quot;dropping-particle&quot;:&quot;&quot;,&quot;non-dropping-particle&quot;:&quot;&quot;}],&quot;container-title&quot;:&quot;Solid State Ionics&quot;,&quot;container-title-short&quot;:&quot;Solid State Ion&quot;,&quot;DOI&quot;:&quot;10.1016/j.ssi.2021.115813&quot;,&quot;ISSN&quot;:&quot;01672738&quot;,&quot;issued&quot;:{&quot;date-parts&quot;:[[2021,12,15]]},&quot;abstract&quot;:&quot;Lithium is known to accelerate the corrosion of zirconium alloys in light water reactor conditions. Identifying the mechanism by which this occurs will allow alloying additions and alternative coolant chemistries to be proposed with the aim of improved performance. Accommodation mechanisms for Li in bulk ZrO2 were investigated using density functional theory (DFT). Defects including oxygen and zirconium vacancies along with lithium, zirconium and oxygen interstitials and several small clusters were modelled. Predicted formation energies were used to construct Brouwer diagrams. These show how competing defect species concentrations change across the monoclinic and tetragonal oxide layers. The solubility of Li into ZrO2 was determined to be very low indicating that Li solution into the bulk, under equilibrium conditions, is an unlikely cause for accelerated corrosion.&quot;,&quot;publisher&quot;:&quot;Elsevier B.V.&quot;,&quot;volume&quot;:&quot;373&quot;},&quot;isTemporary&quot;:false}]},{&quot;citationID&quot;:&quot;MENDELEY_CITATION_f56866d5-2b2e-45bb-867c-4460f1367aad&quot;,&quot;properties&quot;:{&quot;noteIndex&quot;:0},&quot;isEdited&quot;:false,&quot;manualOverride&quot;:{&quot;isManuallyOverridden&quot;:false,&quot;citeprocText&quot;:&quot;[7]&quot;,&quot;manualOverrideText&quot;:&quot;&quot;},&quot;citationTag&quot;:&quot;MENDELEY_CITATION_v3_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&quot;,&quot;citationItems&quot;:[{&quot;id&quot;:&quot;ec12f011-9f84-38bd-8d3b-8e81f27c4ffa&quot;,&quot;itemData&quot;:{&quot;type&quot;:&quot;article-journal&quot;,&quot;id&quot;:&quot;ec12f011-9f84-38bd-8d3b-8e81f27c4ffa&quot;,&quot;title&quot;:&quot;Truly-optimized PWR lattice for innovative soluble-boron-free small modular reactor&quot;,&quot;author&quot;:[{&quot;family&quot;:&quot;Nguyen&quot;,&quot;given&quot;:&quot;Xuan Ha&quot;,&quot;parse-names&quot;:false,&quot;dropping-particle&quot;:&quot;&quot;,&quot;non-dropping-particle&quot;:&quot;&quot;},{&quot;family&quot;:&quot;Jang&quot;,&quot;given&quot;:&quot;Seongdong&quot;,&quot;parse-names&quot;:false,&quot;dropping-particle&quot;:&quot;&quot;,&quot;non-dropping-particle&quot;:&quot;&quot;},{&quot;family&quot;:&quot;Kim&quot;,&quot;given&quot;:&quot;Yonghee&quot;,&quot;parse-names&quot;:false,&quot;dropping-particle&quot;:&quot;&quot;,&quot;non-dropping-particle&quot;:&quot;&quot;}],&quot;container-title&quot;:&quot;Scientific Reports&quot;,&quot;container-title-short&quot;:&quot;Sci Rep&quot;,&quot;DOI&quot;:&quot;10.1038/s41598-021-92350-5&quot;,&quot;ISSN&quot;:&quot;20452322&quot;,&quot;PMID&quot;:&quot;34145366&quot;,&quot;issued&quot;:{&quot;date-parts&quot;:[[2021,12,1]]},&quot;abstract&quot;:&quot;A novel re-optimization of fuel assembly and new innovative burnable absorber (BA) concepts are investigated in this paper to pursue a high-performance soluble-boron-free (SBF) small modular reactor (SMR), named autonomous transportable on-demand reactor module (ATOM). A truly optimized PWR (TOP) lattice concept has been introduced to maximize the neutron economy while enhancing the inherent safety of an SBF pressurized water reactor. For an SBF SMR design, the 3-D centrally-shielded BA (CSBA) design is utilized and another innovative 3-D BA called disk-type BA (DiBA) is proposed in this study. Both CSBA and DiBA designs are investigated in terms of material, spatial self-shielding effects, and thermo-mechanical properties. A low-leakage two-batch fuel management is optimized for both conventional and TOP-based SBF ATOM cores. A combination of CSBA and DiBA is introduced to achieve a very small reactivity swing (&lt; 1000 pcm) as well as a long cycle length and high fuel burnup. For the SBF ATOM core, safety parameters are evaluated and the moderator temperature coefficient is shown to remain sufficiently and similarly negative throughout the whole cycle. It is demonstrated that the small excess reactivity can be well managed by mechanical shim rods with a marginal increase in the local power peaking, and a cold-zero shutdown is possible with a pseudo checker-board control rod pattern. In addition, a thermal–hydraulic-coupled neutronic analysis of the ATOM core is discussed.&quot;,&quot;publisher&quot;:&quot;Nature Research&quot;,&quot;issue&quot;:&quot;1&quot;,&quot;volume&quot;:&quot;11&quot;},&quot;isTemporary&quot;:false}]},{&quot;citationID&quot;:&quot;MENDELEY_CITATION_64d80a3d-ca43-4ec6-9f39-73be90038f36&quot;,&quot;properties&quot;:{&quot;noteIndex&quot;:0},&quot;isEdited&quot;:false,&quot;manualOverride&quot;:{&quot;isManuallyOverridden&quot;:false,&quot;citeprocText&quot;:&quot;[8]&quot;,&quot;manualOverrideText&quot;:&quot;&quot;},&quot;citationTag&quot;:&quot;MENDELEY_CITATION_v3_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&quot;,&quot;citationItems&quot;:[{&quot;id&quot;:&quot;92e1f7de-eab3-3e03-83d5-2f211b5d839b&quot;,&quot;itemData&quot;:{&quot;type&quot;:&quot;report&quot;,&quot;id&quot;:&quot;92e1f7de-eab3-3e03-83d5-2f211b5d839b&quot;,&quot;title&quot;:&quot;Title: Feasibility Study on a Soluble Boron-Free Small Modular Reactor&quot;,&quot;author&quot;:[{&quot;family&quot;:&quot;J. R. Mart&quot;,&quot;given&quot;:&quot;&quot;,&quot;parse-names&quot;:false,&quot;dropping-particle&quot;:&quot;&quot;,&quot;non-dropping-particle&quot;:&quot;&quot;}],&quot;issued&quot;:{&quot;date-parts&quot;:[[2014,4,6]]},&quot;publisher-place&quot;:&quot;Oregon&quot;,&quot;abstract&quot;:&quot;approved: ___________________________________________________________________________ Andrew C. Klein The elimination of soluble boron creates several advantages for Small Modular Reactor (SMR) operation. Most of these advantages are realized through significant core simplification (removal of pipes, pumping, and purification systems), the removal of the corrosive effects of soluble boron, and from improved safety effects. However, removing soluble boron creates its own set of specific challenges that must be overcome. Traditional pressurized water reactors employ soluble boron for uniform power suppression throughout the core. Thus any boron-free SMR design requires increased dependence on control rods and burnable poisons, where both are discrete neutron absorbers that locally impact the core where they are inserted. Since control rods are partially inserted, their presence negatively impacts the axial power profile and this distortion creates undesirable power peaks, leading to a reduced operating margin and a significant economic burden. Thus, the main challenge in any boron free design concerns excess reactivity suppression and active reactivity control while maintaining a proper axial power profile and reduced power peaks. The goal of the feasibility study is to investigate the physical effects of removing soluble boron, and to investigate and identify an effective strategy for containing power peaks in a boron-free SMR. Studsvik's CASMO-4E was employed to solve 2-D Transport equation for infinite lattice analysis, and SIMULATE-3K was employed to solve 3-D nodal diffusion equation for full core analysis.&quot;,&quot;container-title-short&quot;:&quot;&quot;},&quot;isTemporary&quot;:false}]},{&quot;citationID&quot;:&quot;MENDELEY_CITATION_00ad1794-9f08-4444-b0ed-0a1643a2b02b&quot;,&quot;properties&quot;:{&quot;noteIndex&quot;:0},&quot;isEdited&quot;:false,&quot;manualOverride&quot;:{&quot;isManuallyOverridden&quot;:false,&quot;citeprocText&quot;:&quot;[9]&quot;,&quot;manualOverrideText&quot;:&quot;&quot;},&quot;citationTag&quot;:&quot;MENDELEY_CITATION_v3_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&quot;,&quot;citationItems&quot;:[{&quot;id&quot;:&quot;d2513087-decd-387e-842c-cd5f48f82f3c&quot;,&quot;itemData&quot;:{&quot;type&quot;:&quot;article-journal&quot;,&quot;id&quot;:&quot;d2513087-decd-387e-842c-cd5f48f82f3c&quot;,&quot;title&quot;:&quot;Small modular reactor core design for civil marine propulsion using micro-heterogeneous duplex fuel. Part I: Assembly-level analysis&quot;,&quot;author&quot;:[{&quot;family&quot;:&quot;Bahauddin Alam&quot;,&quot;given&quot;:&quot;Syed&quot;,&quot;parse-names&quot;:false,&quot;dropping-particle&quot;:&quot;&quot;,&quot;non-dropping-particle&quot;:&quot;&quot;},{&quot;family&quot;:&quot;Kumar&quot;,&quot;given&quot;:&quot;Dinesh&quot;,&quot;parse-names&quot;:false,&quot;dropping-particle&quot;:&quot;&quot;,&quot;non-dropping-particle&quot;:&quot;&quot;},{&quot;family&quot;:&quot;Almutairi&quot;,&quot;given&quot;:&quot;Bader&quot;,&quot;parse-names&quot;:false,&quot;dropping-particle&quot;:&quot;&quot;,&quot;non-dropping-particle&quot;:&quot;&quot;},{&quot;family&quot;:&quot;Bhowmik&quot;,&quot;given&quot;:&quot;Palash Kumar&quot;,&quot;parse-names&quot;:false,&quot;dropping-particle&quot;:&quot;&quot;,&quot;non-dropping-particle&quot;:&quot;&quot;},{&quot;family&quot;:&quot;Goodwin&quot;,&quot;given&quot;:&quot;Cameron&quot;,&quot;parse-names&quot;:false,&quot;dropping-particle&quot;:&quot;&quot;,&quot;non-dropping-particle&quot;:&quot;&quot;},{&quot;family&quot;:&quot;Parks&quot;,&quot;given&quot;:&quot;Geoffrey T.&quot;,&quot;parse-names&quot;:false,&quot;dropping-particle&quot;:&quot;&quot;,&quot;non-dropping-particle&quot;:&quot;&quot;}],&quot;container-title&quot;:&quot;Nuclear Engineering and Design&quot;,&quot;DOI&quot;:&quot;10.1016/j.nucengdes.2019.03.005&quot;,&quot;ISSN&quot;:&quot;00295493&quot;,&quot;issued&quot;:{&quot;date-parts&quot;:[[2019,5,1]]},&quot;page&quot;:&quot;157-175&quot;,&quot;abstract&quot;:&quot;In an effort to de-carbonise commercial freight shipping, there is growing interest in the possibility of using nuclear propulsion systems. In this reactor physics study, we seek to design a soluble-boron-free (SBF) and low-enriched uranium (LEU) (&lt;20% 235 U enrichment) civil nuclear marine propulsion small modular reactor (SMR) core that provides at least 15 effective full-power-years (EFPY) life at 333 MWth using 18% 235 U enriched micro-heterogeneous ThO 2 -UO 2 duplex fuel and 15% 235 U enriched homogeneously mixed all-UO 2 fuel. We use WIMS to develop subassembly designs and PANTHER to examine whole-core arrangements. The assembly-level behaviours of candidate burnable poison (BP) materials and control rods are investigated. We examine gadolinia (Gd 2 O 3 ), erbia (Er 2 O 3 ) and ZrB 2 integral fuel burnable absorber (IFBA) as BPs. We arrive at a design with the candidate fuels loaded into 13 × 13 assemblies using IFBA pins for reactivity control. Taking advantage of self-shielding effects, this design maintains low and stable assembly reactivity with relatively little burnup penalty. Thorium-based duplex fuel offers better performance than all-UO 2 fuel with all BP options considered. Duplex fuel has ∼20% lower reactivity swing and, in consequence, lower initial reactivity than all-UO 2 fuel. The lower initial reactivity and smaller reactivity swing make the task of reactivity control through BP design easier in the thorium-rich duplex core. For control rod design, we examine boron carbide (B 4 C), hafnium, and Ag-In-Cd alloy. All the candidate materials exhibit greater rod worth for the duplex design. For both fuels, B 4 C has the highest rod worth. In particular, one of the major objectives of this study is to offer/explore a thorium-based candidate alternative fuel platform for the proposed marine core. It is proven by literature reviews that the ability of the duplex fuel was never explored in the context of a single-batch, LEU, SBF, long-life SMR core. In this regard, the motivation of this paper is to observe the neutronic performance of the proposed duplex fuel with respect to the UO 2 fuel and ‘open the option’ of designing the functional cores with both the duplex and UO 2 fuel cores. A companion paper will examine key physics and core safety analysis parameters in the whole-core environment.&quot;,&quot;publisher&quot;:&quot;Elsevier Ltd&quot;,&quot;volume&quot;:&quot;346&quot;,&quot;container-title-short&quot;:&quot;&quot;},&quot;isTemporary&quot;:false}]},{&quot;citationID&quot;:&quot;MENDELEY_CITATION_d900adac-f2cc-4686-aa44-bff6cb32bf67&quot;,&quot;properties&quot;:{&quot;noteIndex&quot;:0},&quot;isEdited&quot;:false,&quot;manualOverride&quot;:{&quot;isManuallyOverridden&quot;:false,&quot;citeprocText&quot;:&quot;[10]&quot;,&quot;manualOverrideText&quot;:&quot;&quot;},&quot;citationTag&quot;:&quot;MENDELEY_CITATION_v3_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&quot;,&quot;citationItems&quot;:[{&quot;id&quot;:&quot;75681b9b-4c95-36eb-b45c-c736e8c4f119&quot;,&quot;itemData&quot;:{&quot;type&quot;:&quot;report&quot;,&quot;id&quot;:&quot;75681b9b-4c95-36eb-b45c-c736e8c4f119&quot;,&quot;title&quot;:&quot;Small Modular Reactors: A new nuclear energy paradigm&quot;,&quot;author&quot;:[{&quot;family&quot;:&quot;IAEA&quot;,&quot;given&quot;:&quot;&quot;,&quot;parse-names&quot;:false,&quot;dropping-particle&quot;:&quot;&quot;,&quot;non-dropping-particle&quot;:&quot;&quot;}],&quot;accessed&quot;:{&quot;date-parts&quot;:[[2024,8,15]]},&quot;URL&quot;:&quot;https://nucleus.iaea.org/sites/&quot;,&quot;issued&quot;:{&quot;date-parts&quot;:[[2022]]},&quot;container-title-short&quot;:&quot;&quot;},&quot;isTemporary&quot;:false}]},{&quot;citationID&quot;:&quot;MENDELEY_CITATION_d9cb6f88-417e-4c90-9629-38b35b53d3df&quot;,&quot;properties&quot;:{&quot;noteIndex&quot;:0},&quot;isEdited&quot;:false,&quot;manualOverride&quot;:{&quot;isManuallyOverridden&quot;:false,&quot;citeprocText&quot;:&quot;[11]&quot;,&quot;manualOverrideText&quot;:&quot;&quot;},&quot;citationTag&quot;:&quot;MENDELEY_CITATION_v3_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&quot;,&quot;citationItems&quot;:[{&quot;id&quot;:&quot;a871af9b-ac4f-3dac-943b-0d8ab0c4609f&quot;,&quot;itemData&quot;:{&quot;type&quot;:&quot;report&quot;,&quot;id&quot;:&quot;a871af9b-ac4f-3dac-943b-0d8ab0c4609f&quot;,&quot;title&quot;:&quot;Status Report-UK SMR (Rolls-Royce and Partners)&quot;,&quot;author&quot;:[{&quot;family&quot;:&quot;Rolls-Royce and Partners&quot;,&quot;given&quot;:&quot;&quot;,&quot;parse-names&quot;:false,&quot;dropping-particle&quot;:&quot;&quot;,&quot;non-dropping-particle&quot;:&quot;&quot;}],&quot;URL&quot;:&quot;https://www.rolls-royce.com/products-&quot;,&quot;issued&quot;:{&quot;date-parts&quot;:[[2019]]},&quot;container-title-short&quot;:&quot;&quot;},&quot;isTemporary&quot;:false}]},{&quot;citationID&quot;:&quot;MENDELEY_CITATION_5ac5315e-b5a0-4334-9cef-be9d29ccaef6&quot;,&quot;properties&quot;:{&quot;noteIndex&quot;:0},&quot;isEdited&quot;:false,&quot;manualOverride&quot;:{&quot;isManuallyOverridden&quot;:false,&quot;citeprocText&quot;:&quot;[12]&quot;,&quot;manualOverrideText&quot;:&quot;&quot;},&quot;citationTag&quot;:&quot;MENDELEY_CITATION_v3_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&quot;,&quot;citationItems&quot;:[{&quot;id&quot;:&quot;18e332d8-4dc5-3457-904b-d79f5e30c3bc&quot;,&quot;itemData&quot;:{&quot;type&quot;:&quot;report&quot;,&quot;id&quot;:&quot;18e332d8-4dc5-3457-904b-d79f5e30c3bc&quot;,&quot;title&quot;:&quot;Advances in Small Modular Reactor Technology Developments A Supplement to: IAEA Advanced Reactors Information System (ARIS) 2022 Edition&quot;,&quot;URL&quot;:&quot;http://aris.iaea.org&quot;,&quot;container-title-short&quot;:&quot;&quot;},&quot;isTemporary&quot;:false}]},{&quot;citationID&quot;:&quot;MENDELEY_CITATION_629395f1-34f4-4285-974c-089b6bdd179e&quot;,&quot;properties&quot;:{&quot;noteIndex&quot;:0},&quot;isEdited&quot;:false,&quot;manualOverride&quot;:{&quot;isManuallyOverridden&quot;:false,&quot;citeprocText&quot;:&quot;[13]&quot;,&quot;manualOverrideText&quot;:&quot;&quot;},&quot;citationTag&quot;:&quot;MENDELEY_CITATION_v3_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&quot;,&quot;citationItems&quot;:[{&quot;id&quot;:&quot;8922d1b2-ea43-3121-bab2-92399d424ef1&quot;,&quot;itemData&quot;:{&quot;type&quot;:&quot;report&quot;,&quot;id&quot;:&quot;8922d1b2-ea43-3121-bab2-92399d424ef1&quot;,&quot;title&quot;:&quot;ADVANCES IN SMALL MODULAR REACTOR TECHNOLOGY DEVELOPMENTS 2020 Edition A Supplement to: IAEA Advanced Reactors Information System (ARIS) http://aris.iaea.org&quot;,&quot;URL&quot;:&quot;http://aris.iaea.org&quot;,&quot;container-title-short&quot;:&quot;&quot;},&quot;isTemporary&quot;:false}]},{&quot;citationID&quot;:&quot;MENDELEY_CITATION_1a585bcc-317a-4405-aa57-9c15386f62d6&quot;,&quot;properties&quot;:{&quot;noteIndex&quot;:0},&quot;isEdited&quot;:false,&quot;manualOverride&quot;:{&quot;isManuallyOverridden&quot;:false,&quot;citeprocText&quot;:&quot;[14]&quot;,&quot;manualOverrideText&quot;:&quot;&quot;},&quot;citationTag&quot;:&quot;MENDELEY_CITATION_v3_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&quot;,&quot;citationItems&quot;:[{&quot;id&quot;:&quot;1438c76b-ffa0-3aad-81ba-83d0d0b3a446&quot;,&quot;itemData&quot;:{&quot;type&quot;:&quot;article-journal&quot;,&quot;id&quot;:&quot;1438c76b-ffa0-3aad-81ba-83d0d0b3a446&quot;,&quot;title&quot;:&quot;An advanced core design for a soluble-boron-free small modular reactor ATOM with centrally-shielded burnable absorber&quot;,&quot;author&quot;:[{&quot;family&quot;:&quot;Nguyen&quot;,&quot;given&quot;:&quot;Xuan Ha&quot;,&quot;parse-names&quot;:false,&quot;dropping-particle&quot;:&quot;&quot;,&quot;non-dropping-particle&quot;:&quot;&quot;},{&quot;family&quot;:&quot;Kim&quot;,&quot;given&quot;:&quot;Chi Hyung&quot;,&quot;parse-names&quot;:false,&quot;dropping-particle&quot;:&quot;&quot;,&quot;non-dropping-particle&quot;:&quot;&quot;},{&quot;family&quot;:&quot;Kim&quot;,&quot;given&quot;:&quot;Yonghee&quot;,&quot;parse-names&quot;:false,&quot;dropping-particle&quot;:&quot;&quot;,&quot;non-dropping-particle&quot;:&quot;&quot;}],&quot;container-title&quot;:&quot;Nuclear Engineering and Technology&quot;,&quot;DOI&quot;:&quot;10.1016/j.net.2018.10.016&quot;,&quot;ISSN&quot;:&quot;2234358X&quot;,&quot;issued&quot;:{&quot;date-parts&quot;:[[2019,4,1]]},&quot;page&quot;:&quot;369-376&quot;,&quot;abstract&quot;:&quot;A complete solution for a soluble-boron-free (SBF) small modular reactor (SMR) is pursued with a new burnable absorber concept, namely centrally-shielded burnable absorber (CSBA). Neutronic flexibility of the CSBA design has been discussed with fuel assembly (FA) analyses. Major design parameters and goals of the SBF SMR are discussed in view of the reactor core design and three CSBA designs are introduced to achieve both a very low burnup reactivity swing (BRS) and minimal residual reactivity of the CSBA. It is demonstrated that the core achieves a long cycle length (∼37 months) and high burnup (∼30 GWd/tU), while the BRS is only about 1100 pcm and the radial power distribution is rather flat. This research also introduces a supplementary reactivity control mechanism using stainless steel as mechanical shim (MS) rod to obtain the criticality during normal operation. A further analysis is performed to investigate the local power peaking of the CSBA-loaded FA at MS-rodded condition. Moreover, a simple B 4 C-based control rod arrangement is proposed to assure a sufficient shutdown margin even at the cold-zero-power condition. All calculations in this neutronic-thermal hydraulic coupled investigation of the 3D SBF SMR core are completed by a two-step Monte Carlo-diffusion hybrid methodology.&quot;,&quot;publisher&quot;:&quot;Korean Nuclear Society&quot;,&quot;issue&quot;:&quot;2&quot;,&quot;volume&quot;:&quot;51&quot;,&quot;container-title-short&quot;:&quot;&quot;},&quot;isTemporary&quot;:false}]},{&quot;citationID&quot;:&quot;MENDELEY_CITATION_34558cca-107e-4158-a4fb-dcf4df2f7d7d&quot;,&quot;properties&quot;:{&quot;noteIndex&quot;:0},&quot;isEdited&quot;:false,&quot;manualOverride&quot;:{&quot;isManuallyOverridden&quot;:false,&quot;citeprocText&quot;:&quot;[15]&quot;,&quot;manualOverrideText&quot;:&quot;&quot;},&quot;citationTag&quot;:&quot;MENDELEY_CITATION_v3_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&quot;,&quot;citationItems&quot;:[{&quot;id&quot;:&quot;c9e048b1-6593-3509-8e53-3bf1cedd7c0f&quot;,&quot;itemData&quot;:{&quot;type&quot;:&quot;report&quot;,&quot;id&quot;:&quot;c9e048b1-6593-3509-8e53-3bf1cedd7c0f&quot;,&quot;title&quot;:&quot;Status Report – NuScale SMR&quot;,&quot;author&quot;:[{&quot;family&quot;:&quot;NuScale Power&quot;,&quot;given&quot;:&quot;&quot;,&quot;parse-names&quot;:false,&quot;dropping-particle&quot;:&quot;&quot;,&quot;non-dropping-particle&quot;:&quot;&quot;}],&quot;URL&quot;:&quot;www.nuscalepower.com&quot;,&quot;issued&quot;:{&quot;date-parts&quot;:[[2020]]},&quot;container-title-short&quot;:&quot;&quot;},&quot;isTemporary&quot;:false}]},{&quot;citationID&quot;:&quot;MENDELEY_CITATION_fc4c1c23-8a76-4f47-b2bf-b596f0be79a0&quot;,&quot;properties&quot;:{&quot;noteIndex&quot;:0},&quot;isEdited&quot;:false,&quot;manualOverride&quot;:{&quot;isManuallyOverridden&quot;:true,&quot;citeprocText&quot;:&quot;[8]&quot;,&quot;manualOverrideText&quot;:&quot;[8]&quot;},&quot;citationTag&quot;:&quot;MENDELEY_CITATION_v3_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&quot;,&quot;citationItems&quot;:[{&quot;id&quot;:&quot;92e1f7de-eab3-3e03-83d5-2f211b5d839b&quot;,&quot;itemData&quot;:{&quot;type&quot;:&quot;report&quot;,&quot;id&quot;:&quot;92e1f7de-eab3-3e03-83d5-2f211b5d839b&quot;,&quot;title&quot;:&quot;Title: Feasibility Study on a Soluble Boron-Free Small Modular Reactor&quot;,&quot;author&quot;:[{&quot;family&quot;:&quot;J. R. Mart&quot;,&quot;given&quot;:&quot;&quot;,&quot;parse-names&quot;:false,&quot;dropping-particle&quot;:&quot;&quot;,&quot;non-dropping-particle&quot;:&quot;&quot;}],&quot;issued&quot;:{&quot;date-parts&quot;:[[2014,4,6]]},&quot;publisher-place&quot;:&quot;Oregon&quot;,&quot;abstract&quot;:&quot;approved: ___________________________________________________________________________ Andrew C. Klein The elimination of soluble boron creates several advantages for Small Modular Reactor (SMR) operation. Most of these advantages are realized through significant core simplification (removal of pipes, pumping, and purification systems), the removal of the corrosive effects of soluble boron, and from improved safety effects. However, removing soluble boron creates its own set of specific challenges that must be overcome. Traditional pressurized water reactors employ soluble boron for uniform power suppression throughout the core. Thus any boron-free SMR design requires increased dependence on control rods and burnable poisons, where both are discrete neutron absorbers that locally impact the core where they are inserted. Since control rods are partially inserted, their presence negatively impacts the axial power profile and this distortion creates undesirable power peaks, leading to a reduced operating margin and a significant economic burden. Thus, the main challenge in any boron free design concerns excess reactivity suppression and active reactivity control while maintaining a proper axial power profile and reduced power peaks. The goal of the feasibility study is to investigate the physical effects of removing soluble boron, and to investigate and identify an effective strategy for containing power peaks in a boron-free SMR. Studsvik's CASMO-4E was employed to solve 2-D Transport equation for infinite lattice analysis, and SIMULATE-3K was employed to solve 3-D nodal diffusion equation for full core analysis.&quot;,&quot;container-title-short&quot;:&quot;&quot;},&quot;isTemporary&quot;:false}]},{&quot;citationID&quot;:&quot;MENDELEY_CITATION_5e673fca-b08a-47a0-b2d0-5eed7dc20538&quot;,&quot;properties&quot;:{&quot;noteIndex&quot;:0},&quot;isEdited&quot;:false,&quot;manualOverride&quot;:{&quot;isManuallyOverridden&quot;:false,&quot;citeprocText&quot;:&quot;[16]&quot;,&quot;manualOverrideText&quot;:&quot;&quot;},&quot;citationTag&quot;:&quot;MENDELEY_CITATION_v3_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&quot;,&quot;citationItems&quot;:[{&quot;id&quot;:&quot;c282e4d3-f7e6-344d-b558-6bdeb2a34f28&quot;,&quot;itemData&quot;:{&quot;type&quot;:&quot;article-journal&quot;,&quot;id&quot;:&quot;c282e4d3-f7e6-344d-b558-6bdeb2a34f28&quot;,&quot;title&quot;:&quot;In-reactor behaviour and economic assessment of enriched gadolinia burnable absorbers&quot;,&quot;author&quot;:[{&quot;family&quot;:&quot;Bolukbasi&quot;,&quot;given&quot;:&quot;M. J.&quot;,&quot;parse-names&quot;:false,&quot;dropping-particle&quot;:&quot;&quot;,&quot;non-dropping-particle&quot;:&quot;&quot;},{&quot;family&quot;:&quot;Middleburgh&quot;,&quot;given&quot;:&quot;S. C.&quot;,&quot;parse-names&quot;:false,&quot;dropping-particle&quot;:&quot;&quot;,&quot;non-dropping-particle&quot;:&quot;&quot;},{&quot;family&quot;:&quot;Lee&quot;,&quot;given&quot;:&quot;W. E.&quot;,&quot;parse-names&quot;:false,&quot;dropping-particle&quot;:&quot;&quot;,&quot;non-dropping-particle&quot;:&quot;&quot;}],&quot;container-title&quot;:&quot;Progress in Nuclear Energy&quot;,&quot;DOI&quot;:&quot;10.1016/j.pnucene.2023.104873&quot;,&quot;ISSN&quot;:&quot;01491970&quot;,&quot;issued&quot;:{&quot;date-parts&quot;:[[2023,10,1]]},&quot;abstract&quot;:&quot;The increasing demand for energy and rising energy prices have increased the importance of the efficiency and economic viability of operating nuclear power plants. One approach to improving the reactivity control in such cases is the use of burnable absorbers such as gadolinium oxide (Gd2O3). While Gd2O3 has proven effective in regulating reactivity in light water reactors, it has certain drawbacks, including the displacement of fissile isotopes from the fuel composition and residual reactivity penalties caused by isotopes other than the main neutron absorbers. In this study, the potential impacts of 157Gd-enriched Gd2O3 on the operation, safety, and economy of nuclear power plants were assessed. Fuel cycle analyses were conducted using the advanced nuclear design code system Studsvik CASMO4/SIMULATE3. Several aspects were analysed, including peaking factors, reactivity feedback parameters, power distribution, and shutdown margin. The results of the analysis revealed that by removing the isotopes responsible for residual reactivity from Gd2O3, it was possible to achieve the same fuel cycle length with lower uranium enrichment levels, enabling a higher concentration of fissile isotopes and yielding economic benefits without compromising safety.&quot;,&quot;publisher&quot;:&quot;Elsevier Ltd&quot;,&quot;volume&quot;:&quot;164&quot;,&quot;container-title-short&quot;:&quot;&quot;},&quot;isTemporary&quot;:false}]},{&quot;citationID&quot;:&quot;MENDELEY_CITATION_990f43e3-7436-4544-9848-9f743d9a142b&quot;,&quot;properties&quot;:{&quot;noteIndex&quot;:0},&quot;isEdited&quot;:false,&quot;manualOverride&quot;:{&quot;isManuallyOverridden&quot;:false,&quot;citeprocText&quot;:&quot;[17]&quot;,&quot;manualOverrideText&quot;:&quot;&quot;},&quot;citationTag&quot;:&quot;MENDELEY_CITATION_v3_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&quot;,&quot;citationItems&quot;:[{&quot;id&quot;:&quot;b949d3c7-9ece-323b-856b-cbef85f04e49&quot;,&quot;itemData&quot;:{&quot;type&quot;:&quot;report&quot;,&quot;id&quot;:&quot;b949d3c7-9ece-323b-856b-cbef85f04e49&quot;,&quot;title&quot;:&quot;Characteristics and use of urania-gadolinia fuels&quot;,&quot;author&quot;:[{&quot;family&quot;:&quot;IAEA TECHDOC-844&quot;,&quot;given&quot;:&quot;&quot;,&quot;parse-names&quot;:false,&quot;dropping-particle&quot;:&quot;&quot;,&quot;non-dropping-particle&quot;:&quot;&quot;}],&quot;issued&quot;:{&quot;date-parts&quot;:[[1995]]},&quot;publisher-place&quot;:&quot;Vienna&quot;,&quot;container-title-short&quot;:&quot;&quot;},&quot;isTemporary&quot;:false}]},{&quot;citationID&quot;:&quot;MENDELEY_CITATION_bacb8ea1-7988-4e8c-9a6e-7a49a1ab1ae5&quot;,&quot;properties&quot;:{&quot;noteIndex&quot;:0},&quot;isEdited&quot;:false,&quot;manualOverride&quot;:{&quot;isManuallyOverridden&quot;:false,&quot;citeprocText&quot;:&quot;[18]&quot;,&quot;manualOverrideText&quot;:&quot;&quot;},&quot;citationTag&quot;:&quot;MENDELEY_CITATION_v3_eyJjaXRhdGlvbklEIjoiTUVOREVMRVlfQ0lUQVRJT05fYmFjYjhlYTEtNzk4OC00ZThjLTlhNmUtN2E0OWExYWIxYWU1IiwicHJvcGVydGllcyI6eyJub3RlSW5kZXgiOjB9LCJpc0VkaXRlZCI6ZmFsc2UsIm1hbnVhbE92ZXJyaWRlIjp7ImlzTWFudWFsbHlPdmVycmlkZGVuIjpmYWxzZSwiY2l0ZXByb2NUZXh0IjoiWzE4XSIsIm1hbnVhbE92ZXJyaWRlVGV4dCI6IiJ9LCJjaXRhdGlvbkl0ZW1zIjpbeyJpZCI6IjJlOTdjYWQyLTQ1Y2MtMzZjNS05ZWQ3LTYzNDZhYjIzMjdkNCIsIml0ZW1EYXRhIjp7InR5cGUiOiJyZXBvcnQiLCJpZCI6IjJlOTdjYWQyLTQ1Y2MtMzZjNS05ZWQ3LTYzNDZhYjIzMjdkNC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quot;,&quot;citationItems&quot;:[{&quot;id&quot;:&quot;2e97cad2-45cc-36c5-9ed7-6346ab2327d4&quot;,&quot;itemData&quot;:{&quot;type&quot;:&quot;report&quot;,&quot;id&quot;:&quot;2e97cad2-45cc-36c5-9ed7-6346ab2327d4&quot;,&quot;title&quot;:&quot;NuScale Power, LLC, Submittal of Topical Report TR-0616-48793, \&quot;Nuclear Analysis Codes and Methods Qualification,\&quot; Revision 0 (NRC Project No. 0769).&quot;,&quot;URL&quot;:&quot;www.nuscalepower.com&quot;,&quot;issued&quot;:{&quot;date-parts&quot;:[[2016]]},&quot;container-title-short&quot;:&quot;&quot;},&quot;isTemporary&quot;:false}]},{&quot;citationID&quot;:&quot;MENDELEY_CITATION_ee8ceb09-f0e1-4f33-b25e-8a44c3775072&quot;,&quot;properties&quot;:{&quot;noteIndex&quot;:0},&quot;isEdited&quot;:false,&quot;manualOverride&quot;:{&quot;isManuallyOverridden&quot;:false,&quot;citeprocText&quot;:&quot;[19]&quot;,&quot;manualOverrideText&quot;:&quot;&quot;},&quot;citationTag&quot;:&quot;MENDELEY_CITATION_v3_eyJjaXRhdGlvbklEIjoiTUVOREVMRVlfQ0lUQVRJT05fZWU4Y2ViMDktZjBlMS00ZjMzLWIyNWUtOGE0NGMzNzc1MDcyIiwicHJvcGVydGllcyI6eyJub3RlSW5kZXgiOjB9LCJpc0VkaXRlZCI6ZmFsc2UsIm1hbnVhbE92ZXJyaWRlIjp7ImlzTWFudWFsbHlPdmVycmlkZGVuIjpmYWxzZSwiY2l0ZXByb2NUZXh0IjoiWzE5XSIsIm1hbnVhbE92ZXJyaWRlVGV4dCI6IiJ9LCJjaXRhdGlvbkl0ZW1zIjpbeyJpZCI6IjQ2ZTU0NmU1LTc0YmUtMzliYi04YWRiLWJjYjZjZTlkYjMxMyIsIml0ZW1EYXRhIjp7InR5cGUiOiJyZXBvcnQiLCJpZCI6IjQ2ZTU0NmU1LTc0YmUtMzliYi04YWRiLWJjYjZjZTlkYjMxMy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quot;,&quot;citationItems&quot;:[{&quot;id&quot;:&quot;46e546e5-74be-39bb-8adb-bcb6ce9db313&quot;,&quot;itemData&quot;:{&quot;type&quot;:&quot;report&quot;,&quot;id&quot;:&quot;46e546e5-74be-39bb-8adb-bcb6ce9db313&quot;,&quot;title&quot;:&quot;NuScale Power, LLC, Submittal of Topical Report TR-0616-48793, \&quot;Nuclear Analysis Codes and Methods Qualification,\&quot; Revision 0 (NRC Project No. 0769).&quot;,&quot;URL&quot;:&quot;www.nuscalepower.com&quot;,&quot;issued&quot;:{&quot;date-parts&quot;:[[2016]]},&quot;container-title-short&quot;:&quot;&quot;},&quot;isTemporary&quot;:false}]},{&quot;citationID&quot;:&quot;MENDELEY_CITATION_1f1c1578-5881-4f1f-a54a-8dc3e737e4e5&quot;,&quot;properties&quot;:{&quot;noteIndex&quot;:0},&quot;isEdited&quot;:false,&quot;manualOverride&quot;:{&quot;isManuallyOverridden&quot;:false,&quot;citeprocText&quot;:&quot;[18]&quot;,&quot;manualOverrideText&quot;:&quot;&quot;},&quot;citationTag&quot;:&quot;MENDELEY_CITATION_v3_eyJjaXRhdGlvbklEIjoiTUVOREVMRVlfQ0lUQVRJT05fMWYxYzE1NzgtNTg4MS00ZjFmLWE1NGEtOGRjM2U3MzdlNGU1IiwicHJvcGVydGllcyI6eyJub3RlSW5kZXgiOjB9LCJpc0VkaXRlZCI6ZmFsc2UsIm1hbnVhbE92ZXJyaWRlIjp7ImlzTWFudWFsbHlPdmVycmlkZGVuIjpmYWxzZSwiY2l0ZXByb2NUZXh0IjoiWzE4XSIsIm1hbnVhbE92ZXJyaWRlVGV4dCI6IiJ9LCJjaXRhdGlvbkl0ZW1zIjpbeyJpZCI6IjJlOTdjYWQyLTQ1Y2MtMzZjNS05ZWQ3LTYzNDZhYjIzMjdkNCIsIml0ZW1EYXRhIjp7InR5cGUiOiJyZXBvcnQiLCJpZCI6IjJlOTdjYWQyLTQ1Y2MtMzZjNS05ZWQ3LTYzNDZhYjIzMjdkNC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quot;,&quot;citationItems&quot;:[{&quot;id&quot;:&quot;2e97cad2-45cc-36c5-9ed7-6346ab2327d4&quot;,&quot;itemData&quot;:{&quot;type&quot;:&quot;report&quot;,&quot;id&quot;:&quot;2e97cad2-45cc-36c5-9ed7-6346ab2327d4&quot;,&quot;title&quot;:&quot;NuScale Power, LLC, Submittal of Topical Report TR-0616-48793, \&quot;Nuclear Analysis Codes and Methods Qualification,\&quot; Revision 0 (NRC Project No. 0769).&quot;,&quot;URL&quot;:&quot;www.nuscalepower.com&quot;,&quot;issued&quot;:{&quot;date-parts&quot;:[[2016]]},&quot;container-title-short&quot;:&quot;&quot;},&quot;isTemporary&quot;:false}]},{&quot;citationID&quot;:&quot;MENDELEY_CITATION_873009ff-6bc9-4e53-8f1d-4a6e425be3a9&quot;,&quot;properties&quot;:{&quot;noteIndex&quot;:0},&quot;isEdited&quot;:false,&quot;manualOverride&quot;:{&quot;isManuallyOverridden&quot;:false,&quot;citeprocText&quot;:&quot;[20]&quot;,&quot;manualOverrideText&quot;:&quot;&quot;},&quot;citationTag&quot;:&quot;MENDELEY_CITATION_v3_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&quot;,&quot;citationItems&quot;:[{&quot;id&quot;:&quot;cb064b0c-d7f4-3f4a-8d57-d66fa06c52c6&quot;,&quot;itemData&quot;:{&quot;type&quot;:&quot;report&quot;,&quot;id&quot;:&quot;cb064b0c-d7f4-3f4a-8d57-d66fa06c52c6&quot;,&quot;title&quot;:&quot;UK HPR1000 GDA Preliminary Safety Report Chapter 5 Reactor Core UK Protective Marking: Not Protectively Marked DISTRIBUTION LIST&quot;,&quot;author&quot;:[{&quot;family&quot;:&quot;General Nuclear System Ltd. HPR/GDA/PSR/0005&quot;,&quot;given&quot;:&quot;&quot;,&quot;parse-names&quot;:false,&quot;dropping-particle&quot;:&quot;&quot;,&quot;non-dropping-particle&quot;:&quot;&quot;}],&quot;issued&quot;:{&quot;date-parts&quot;:[[2017]]},&quot;container-title-short&quot;:&quot;&quot;},&quot;isTemporary&quot;:false}]},{&quot;citationID&quot;:&quot;MENDELEY_CITATION_5c64d2a4-5088-4b2b-a5f9-87bb37f4349b&quot;,&quot;properties&quot;:{&quot;noteIndex&quot;:0},&quot;isEdited&quot;:false,&quot;manualOverride&quot;:{&quot;isManuallyOverridden&quot;:false,&quot;citeprocText&quot;:&quot;[21]&quot;,&quot;manualOverrideText&quot;:&quot;&quot;},&quot;citationTag&quot;:&quot;MENDELEY_CITATION_v3_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&quot;,&quot;citationItems&quot;:[{&quot;id&quot;:&quot;55e73a12-0f9a-3a93-b154-2ff4b75e70a6&quot;,&quot;itemData&quot;:{&quot;type&quot;:&quot;report&quot;,&quot;id&quot;:&quot;55e73a12-0f9a-3a93-b154-2ff4b75e70a6&quot;,&quot;title&quot;:&quot;Westinghouse Technology Systems Manual Section 2.2 Power Distribution Limits&quot;,&quot;author&quot;:[{&quot;family&quot;:&quot;C. Hsu NUREG-0544-Rev. 5&quot;,&quot;given&quot;:&quot;&quot;,&quot;parse-names&quot;:false,&quot;dropping-particle&quot;:&quot;&quot;,&quot;non-dropping-particle&quot;:&quot;&quot;}],&quot;issued&quot;:{&quot;date-parts&quot;:[[2016]]},&quot;container-title-short&quot;:&quot;&quot;},&quot;isTemporary&quot;:false}]},{&quot;citationID&quot;:&quot;MENDELEY_CITATION_a77e422c-3c8f-426b-923b-8827606bb57f&quot;,&quot;properties&quot;:{&quot;noteIndex&quot;:0},&quot;isEdited&quot;:false,&quot;manualOverride&quot;:{&quot;isManuallyOverridden&quot;:false,&quot;citeprocText&quot;:&quot;[22]&quot;,&quot;manualOverrideText&quot;:&quot;&quot;},&quot;citationTag&quot;:&quot;MENDELEY_CITATION_v3_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&quot;,&quot;citationItems&quot;:[{&quot;id&quot;:&quot;ad820013-fe4b-393f-b450-a01cf48de23a&quot;,&quot;itemData&quot;:{&quot;type&quot;:&quot;book&quot;,&quot;id&quot;:&quot;ad820013-fe4b-393f-b450-a01cf48de23a&quot;,&quot;title&quot;:&quot;Nuclear Reactor Physics&quot;,&quot;author&quot;:[{&quot;family&quot;:&quot;W.M. Stacey&quot;,&quot;given&quot;:&quot;&quot;,&quot;parse-names&quot;:false,&quot;dropping-particle&quot;:&quot;&quot;,&quot;non-dropping-particle&quot;:&quot;&quot;}],&quot;ISBN&quot;:&quot;978-3-527-40679-1&quot;,&quot;issued&quot;:{&quot;date-parts&quot;:[[2007]]},&quot;number-of-pages&quot;:&quot;34-38&quot;,&quot;edition&quot;:&quot;2nd&quot;,&quot;publisher&quot;:&quot;John Wiley &amp; Sons&quot;,&quot;container-title-short&quot;:&quot;&quot;},&quot;isTemporary&quot;:false}]},{&quot;citationID&quot;:&quot;MENDELEY_CITATION_93a1b6a7-d260-478c-821c-675d183efb47&quot;,&quot;properties&quot;:{&quot;noteIndex&quot;:0},&quot;isEdited&quot;:false,&quot;manualOverride&quot;:{&quot;isManuallyOverridden&quot;:false,&quot;citeprocText&quot;:&quot;[23]&quot;,&quot;manualOverrideText&quot;:&quot;&quot;},&quot;citationTag&quot;:&quot;MENDELEY_CITATION_v3_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&quot;,&quot;citationItems&quot;:[{&quot;id&quot;:&quot;84329cd0-0bbc-3654-9cbf-42cb6cc38920&quot;,&quot;itemData&quot;:{&quot;type&quot;:&quot;book&quot;,&quot;id&quot;:&quot;84329cd0-0bbc-3654-9cbf-42cb6cc38920&quot;,&quot;title&quot;:&quot;Introduction to Nuclear Engineering&quot;,&quot;author&quot;:[{&quot;family&quot;:&quot;R. J. Lamarsh&quot;,&quot;given&quot;:&quot;&quot;,&quot;parse-names&quot;:false,&quot;dropping-particle&quot;:&quot;&quot;,&quot;non-dropping-particle&quot;:&quot;&quot;},{&quot;family&quot;:&quot;J. B. Anthony&quot;,&quot;given&quot;:&quot;&quot;,&quot;parse-names&quot;:false,&quot;dropping-particle&quot;:&quot;&quot;,&quot;non-dropping-particle&quot;:&quot;&quot;}],&quot;issued&quot;:{&quot;date-parts&quot;:[[2001]]},&quot;abstract&quot;:&quot;Lamarsh, John, and Anthony J. Baratta, Introduction to Nuclear Engineering,   2001.&quot;,&quot;edition&quot;:&quot;3rd &quot;,&quot;publisher&quot;:&quot;Prentice-Hall&quot;,&quot;container-title-short&quot;:&quot;&quot;},&quot;isTemporary&quot;:false}]},{&quot;citationID&quot;:&quot;MENDELEY_CITATION_787bc1fa-1263-4dd7-ba2d-15dc08b503d3&quot;,&quot;properties&quot;:{&quot;noteIndex&quot;:0},&quot;isEdited&quot;:false,&quot;manualOverride&quot;:{&quot;isManuallyOverridden&quot;:false,&quot;citeprocText&quot;:&quot;[24]&quot;,&quot;manualOverrideText&quot;:&quot;&quot;},&quot;citationTag&quot;:&quot;MENDELEY_CITATION_v3_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&quot;,&quot;citationItems&quot;:[{&quot;id&quot;:&quot;2b466c16-6c05-31a4-9a42-0784bf945dfb&quot;,&quot;itemData&quot;:{&quot;type&quot;:&quot;report&quot;,&quot;id&quot;:&quot;2b466c16-6c05-31a4-9a42-0784bf945dfb&quot;,&quot;title&quot;:&quot;Part 02 - Final Safety Analysis Report (Rev. 5) - Part 02 - Tier 02 - Chapter 04 - Reactor - Sections 04.01 - 04.06&quot;,&quot;author&quot;:[{&quot;family&quot;:&quot;NuScale Power LLC&quot;,&quot;given&quot;:&quot;&quot;,&quot;parse-names&quot;:false,&quot;dropping-particle&quot;:&quot;&quot;,&quot;non-dropping-particle&quot;:&quot;&quot;}],&quot;issued&quot;:{&quot;date-parts&quot;:[[2020]]},&quot;container-title-short&quot;:&quot;&quot;},&quot;isTemporary&quot;:false}]},{&quot;citationID&quot;:&quot;MENDELEY_CITATION_f306a326-6b41-475d-81e9-02a705d5bb9f&quot;,&quot;properties&quot;:{&quot;noteIndex&quot;:0},&quot;isEdited&quot;:false,&quot;manualOverride&quot;:{&quot;isManuallyOverridden&quot;:false,&quot;citeprocText&quot;:&quot;[25]&quot;,&quot;manualOverrideText&quot;:&quot;&quot;},&quot;citationTag&quot;:&quot;MENDELEY_CITATION_v3_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&quot;,&quot;citationItems&quot;:[{&quot;id&quot;:&quot;1073d92c-83f1-33bf-b115-b73b28775343&quot;,&quot;itemData&quot;:{&quot;type&quot;:&quot;book&quot;,&quot;id&quot;:&quot;1073d92c-83f1-33bf-b115-b73b28775343&quot;,&quot;title&quot;:&quot;Safety margins of operating reactors : analysis of uncertainties and implications for decision making : [presented at Technical Committee Meeting on Safety Margins of Operating Reactors and Implications for Decision Making including Considerations of Uncertainties of Analysis, 15-19 October 2001, Vienna]&quot;,&quot;author&quot;:[{&quot;family&quot;:&quot;IAEA-TECDOC-1332&quot;,&quot;given&quot;:&quot;&quot;,&quot;parse-names&quot;:false,&quot;dropping-particle&quot;:&quot;&quot;,&quot;non-dropping-particle&quot;:&quot;&quot;}],&quot;accessed&quot;:{&quot;date-parts&quot;:[[2024,6,24]]},&quot;ISBN&quot;:&quot;9201181027&quot;,&quot;URL&quot;:&quot;https://www-pub.iaea.org/MTCD/publications/PDF/te_1332_web.pdf&quot;,&quot;issued&quot;:{&quot;date-parts&quot;:[[2003]]},&quot;publisher&quot;:&quot;IAEA&quot;,&quot;container-title-short&quot;:&quot;&quot;},&quot;isTemporary&quot;:false}]},{&quot;citationID&quot;:&quot;MENDELEY_CITATION_4bc46d6e-c132-4e6d-8086-be9f93f3652a&quot;,&quot;properties&quot;:{&quot;noteIndex&quot;:0},&quot;isEdited&quot;:false,&quot;manualOverride&quot;:{&quot;isManuallyOverridden&quot;:false,&quot;citeprocText&quot;:&quot;[26]&quot;,&quot;manualOverrideText&quot;:&quot;&quot;},&quot;citationTag&quot;:&quot;MENDELEY_CITATION_v3_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&quot;,&quot;citationItems&quot;:[{&quot;id&quot;:&quot;0694fd65-d026-3fc4-8f70-4471902da5bf&quot;,&quot;itemData&quot;:{&quot;type&quot;:&quot;report&quot;,&quot;id&quot;:&quot;0694fd65-d026-3fc4-8f70-4471902da5bf&quot;,&quot;title&quot;:&quot;Optimization of Control Rod Operation for Soluble-Boron Free SMPWR with Zircaloy Reflector&quot;,&quot;author&quot;:[{&quot;family&quot;:&quot;Jang&quot;,&quot;given&quot;:&quot;Jaerim&quot;,&quot;parse-names&quot;:false,&quot;dropping-particle&quot;:&quot;&quot;,&quot;non-dropping-particle&quot;:&quot;&quot;},{&quot;family&quot;:&quot;Choe&quot;,&quot;given&quot;:&quot;Jiwon&quot;,&quot;parse-names&quot;:false,&quot;dropping-particle&quot;:&quot;&quot;,&quot;non-dropping-particle&quot;:&quot;&quot;},{&quot;family&quot;:&quot;Choi&quot;,&quot;given&quot;:&quot;Sooyoung&quot;,&quot;parse-names&quot;:false,&quot;dropping-particle&quot;:&quot;&quot;,&quot;non-dropping-particle&quot;:&quot;&quot;},{&quot;family&quot;:&quot;Park&quot;,&quot;given&quot;:&quot;Jinsu&quot;,&quot;parse-names&quot;:false,&quot;dropping-particle&quot;:&quot;&quot;,&quot;non-dropping-particle&quot;:&quot;&quot;},{&quot;family&quot;:&quot;Lee&quot;,&quot;given&quot;:&quot;Deokjung&quot;,&quot;parse-names&quot;:false,&quot;dropping-particle&quot;:&quot;&quot;,&quot;non-dropping-particle&quot;:&quot;&quot;}],&quot;container-title&quot;:&quot;Transactions of the Korean Nuclear Society Spring Meeting Jeju&quot;,&quot;accessed&quot;:{&quot;date-parts&quot;:[[2024,6,24]]},&quot;URL&quot;:&quot;https://www.kns.org/files/pre_paper/41/19S-691-%EC%9E%A5%EC%9E%AC%EB%A6%BC.pdf&quot;,&quot;container-title-short&quot;:&quot;&quot;},&quot;isTemporary&quot;:false}]},{&quot;citationID&quot;:&quot;MENDELEY_CITATION_86aa161a-7817-44f2-a102-b5b06aca716b&quot;,&quot;properties&quot;:{&quot;noteIndex&quot;:0},&quot;isEdited&quot;:false,&quot;manualOverride&quot;:{&quot;isManuallyOverridden&quot;:false,&quot;citeprocText&quot;:&quot;[27]&quot;,&quot;manualOverrideText&quot;:&quot;&quot;},&quot;citationTag&quot;:&quot;MENDELEY_CITATION_v3_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&quot;,&quot;citationItems&quot;:[{&quot;id&quot;:&quot;1432c201-bb83-3951-8120-bf529c20dea6&quot;,&quot;itemData&quot;:{&quot;type&quot;:&quot;report&quot;,&quot;id&quot;:&quot;1432c201-bb83-3951-8120-bf529c20dea6&quot;,&quot;title&quot;:&quot;Studsvik Scandpower Generic CMS PWR Equilibrium Model Revision 3&quot;,&quot;author&quot;:[{&quot;family&quot;:&quot;Digiovine&quot;,&quot;given&quot;:&quot;A S&quot;,&quot;parse-names&quot;:false,&quot;dropping-particle&quot;:&quot;&quot;,&quot;non-dropping-particle&quot;:&quot;&quot;},{&quot;family&quot;:&quot;Gheorghiu&quot;,&quot;given&quot;:&quot;H-N M&quot;,&quot;parse-names&quot;:false,&quot;dropping-particle&quot;:&quot;&quot;,&quot;non-dropping-particle&quot;:&quot;&quot;}],&quot;issued&quot;:{&quot;date-parts&quot;:[[1999]]},&quot;container-title-short&quot;:&quot;&quot;},&quot;isTemporary&quot;:false}]},{&quot;citationID&quot;:&quot;MENDELEY_CITATION_ba2bf3ea-bc23-4813-94f4-88dee0f89046&quot;,&quot;properties&quot;:{&quot;noteIndex&quot;:0},&quot;isEdited&quot;:false,&quot;manualOverride&quot;:{&quot;isManuallyOverridden&quot;:false,&quot;citeprocText&quot;:&quot;[28]&quot;,&quot;manualOverrideText&quot;:&quot;&quot;},&quot;citationTag&quot;:&quot;MENDELEY_CITATION_v3_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&quot;,&quot;citationItems&quot;:[{&quot;id&quot;:&quot;2c26ec8b-5929-3220-ae19-7dd7a4269012&quot;,&quot;itemData&quot;:{&quot;type&quot;:&quot;article-journal&quot;,&quot;id&quot;:&quot;2c26ec8b-5929-3220-ae19-7dd7a4269012&quot;,&quot;title&quot;:&quot;Reactor lightweight shielding optimization method based on parallel embedded genetic particle-swarm hybrid algorithm&quot;,&quot;author&quot;:[{&quot;family&quot;:&quot;Zheng&quot;,&quot;given&quot;:&quot;Songchuan&quot;,&quot;parse-names&quot;:false,&quot;dropping-particle&quot;:&quot;&quot;,&quot;non-dropping-particle&quot;:&quot;&quot;},{&quot;family&quot;:&quot;Pan&quot;,&quot;given&quot;:&quot;Qingquan&quot;,&quot;parse-names&quot;:false,&quot;dropping-particle&quot;:&quot;&quot;,&quot;non-dropping-particle&quot;:&quot;&quot;},{&quot;family&quot;:&quot;He&quot;,&quot;given&quot;:&quot;Donghao&quot;,&quot;parse-names&quot;:false,&quot;dropping-particle&quot;:&quot;&quot;,&quot;non-dropping-particle&quot;:&quot;&quot;},{&quot;family&quot;:&quot;Liu&quot;,&quot;given&quot;:&quot;Xiaojing&quot;,&quot;parse-names&quot;:false,&quot;dropping-particle&quot;:&quot;&quot;,&quot;non-dropping-particle&quot;:&quot;&quot;}],&quot;container-title&quot;:&quot;Progress in Nuclear Energy&quot;,&quot;DOI&quot;:&quot;10.1016/j.pnucene.2023.105040&quot;,&quot;ISSN&quot;:&quot;01491970&quot;,&quot;issued&quot;:{&quot;date-parts&quot;:[[2024,3,1]]},&quot;abstract&quot;:&quot;Reactor lightweight shielding design is a multi-objective optimization problem, which must balance multi-dimensional design parameters such as dose, weight and volume. Combining the strong global search ability of the genetic algorithm (GA) and the fast convergence speed of the particle swarm optimization (PSO) algorithm, we proposed a Parallel Embedded Genetic Particle-swarm Hybrid Algorithm (PEGPHA) for reactor lightweight shielding optimization. After parallelizing GA and PSO generation by generation, reorganizing the population for each generation, and updating the key parameters in the iterative equations, the respective advantages of GA and PSO are balanced. Applied and tested on a small helium-xenon cooled reactor, PEGPHA has a higher convergence rate than GA and has a higher optimization efficiency than PSO. The number of ideal solutions obtained by PEGPHA is 1.23 times higher than GA, 2.22 times higher than PSO, and the average fitness of the ideal solutions is reduced by 2.9% and 2.8% compared with GA and PSO, respectively. The average optimization depth of PEGPHA is also shown to be 1.40 times and 2.10 times higher than that of GA and PSO. PEGPHA provides a larger ideal space for choosing high-quality solutions that are lighter in weight and smaller in volume while meeting dose limits, showing great application potential.&quot;,&quot;publisher&quot;:&quot;Elsevier Ltd&quot;,&quot;volume&quot;:&quot;168&quot;,&quot;container-title-short&quot;:&quot;&quot;},&quot;isTemporary&quot;:false}]},{&quot;citationID&quot;:&quot;MENDELEY_CITATION_19f3c027-94a4-40f3-ab04-d00a28e697e4&quot;,&quot;properties&quot;:{&quot;noteIndex&quot;:0},&quot;isEdited&quot;:false,&quot;manualOverride&quot;:{&quot;isManuallyOverridden&quot;:false,&quot;citeprocText&quot;:&quot;[29]&quot;,&quot;manualOverrideText&quot;:&quot;&quot;},&quot;citationTag&quot;:&quot;MENDELEY_CITATION_v3_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&quot;,&quot;citationItems&quot;:[{&quot;id&quot;:&quot;e6962b87-d133-3470-a9ba-54745015b35c&quot;,&quot;itemData&quot;:{&quot;type&quot;:&quot;article-journal&quot;,&quot;id&quot;:&quot;e6962b87-d133-3470-a9ba-54745015b35c&quot;,&quot;title&quot;:&quot;Modeling representative Gen-IV molten fuel reactivity effects in the ZEPHYR ZPR - LFR analysis&quot;,&quot;author&quot;:[{&quot;family&quot;:&quot;Margulis&quot;,&quot;given&quot;:&quot;Marat&quot;,&quot;parse-names&quot;:false,&quot;dropping-particle&quot;:&quot;&quot;,&quot;non-dropping-particle&quot;:&quot;&quot;},{&quot;family&quot;:&quot;Blaise&quot;,&quot;given&quot;:&quot;Patrick&quot;,&quot;parse-names&quot;:false,&quot;dropping-particle&quot;:&quot;&quot;,&quot;non-dropping-particle&quot;:&quot;&quot;},{&quot;family&quot;:&quot;Gilad&quot;,&quot;given&quot;:&quot;Erez&quot;,&quot;parse-names&quot;:false,&quot;dropping-particle&quot;:&quot;&quot;,&quot;non-dropping-particle&quot;:&quot;&quot;}],&quot;container-title&quot;:&quot;International Journal of Energy Research&quot;,&quot;container-title-short&quot;:&quot;Int J Energy Res&quot;,&quot;DOI&quot;:&quot;10.1002/er.4313&quot;,&quot;ISSN&quot;:&quot;1099114X&quot;,&quot;issued&quot;:{&quot;date-parts&quot;:[[2019,2,1]]},&quot;page&quot;:&quot;829-843&quot;,&quot;abstract&quot;:&quot;Studies related to severe core accidents constitute a crucial element in the safety design of Gen-IV systems. A new experimental program, related to severe core accidents studies, is proposed for the zero-power experimental physics reactor (ZEPHYR) future reactor. The innovative program aims at studying reactivity effects at high temperature during degradation of Gen-IV cores by using critical facilities and surrogate models. The current study introduces the European lead-cooled system (ELSY) as an additional Gen-IV system into the representativity arsenal of the ZEPHYR, in addition to the sodium-cooled fast reactors. Furthermore, this study constitutes yet another step towards the ultimate goal of studying severe core accidents on a full core scale. The representation of the various systems is enabled by optimizing the content of plutonium oxide in the ZEPHYR fuel assembly. The study focuses on representing reactivity variation from 900°C at nominal state to 3000°C at a degraded state in both ELSY and Advanced Sodium Technological Reactor for Industrial Demonstration (ASTRID) cores. The study utilizes the previously developed calculation scheme, which is based on the coupling of stochastic optimization process and Serpent 2 code for sensitivity analysis. Two covariance data are used: the ENDF 175 groups for ELSY and the Covariance Matrix Cadarache (COMAC) 33 groups for ASTRID. The effect of the energy group structure of the covariance data on the representativity process is found to be significant. The results for single degraded ELSY fuel assembly demonstrate high representativity factor (&gt;0.95) for reactivity variation and for the criticality level. Also, it is shown that the finer energy group structure of the covariance matrices results in dramatic improvement in the representation level of reactivity variations.&quot;,&quot;publisher&quot;:&quot;John Wiley and Sons Ltd&quot;,&quot;issue&quot;:&quot;2&quot;,&quot;volume&quot;:&quot;43&quot;},&quot;isTemporary&quot;:false}]},{&quot;citationID&quot;:&quot;MENDELEY_CITATION_19ede112-9f51-4c61-875a-252c79750472&quot;,&quot;properties&quot;:{&quot;noteIndex&quot;:0},&quot;isEdited&quot;:false,&quot;manualOverride&quot;:{&quot;isManuallyOverridden&quot;:false,&quot;citeprocText&quot;:&quot;[30]&quot;,&quot;manualOverrideText&quot;:&quot;&quot;},&quot;citationTag&quot;:&quot;MENDELEY_CITATION_v3_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&quot;,&quot;citationItems&quot;:[{&quot;id&quot;:&quot;27bdffb5-c252-3aa0-8825-bc74692d97a2&quot;,&quot;itemData&quot;:{&quot;type&quot;:&quot;report&quot;,&quot;id&quot;:&quot;27bdffb5-c252-3aa0-8825-bc74692d97a2&quot;,&quot;title&quot;:&quot;CASMO-4 A FUEL ASSEMBLY BURNUP PROGRAM User's Manual&quot;,&quot;author&quot;:[{&quot;family&quot;:&quot;Studsvic Scandpower&quot;,&quot;given&quot;:&quot;&quot;,&quot;parse-names&quot;:false,&quot;dropping-particle&quot;:&quot;&quot;,&quot;non-dropping-particle&quot;:&quot;&quot;}],&quot;issued&quot;:{&quot;date-parts&quot;:[[2009]]},&quot;container-title-short&quot;:&quot;&quot;},&quot;isTemporary&quot;:false}]},{&quot;citationID&quot;:&quot;MENDELEY_CITATION_456b18a0-13c0-430a-9ad0-78f6ebe2b9c2&quot;,&quot;properties&quot;:{&quot;noteIndex&quot;:0},&quot;isEdited&quot;:false,&quot;manualOverride&quot;:{&quot;isManuallyOverridden&quot;:false,&quot;citeprocText&quot;:&quot;[31]&quot;,&quot;manualOverrideText&quot;:&quot;&quot;},&quot;citationTag&quot;:&quot;MENDELEY_CITATION_v3_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&quot;,&quot;citationItems&quot;:[{&quot;id&quot;:&quot;7a2082ba-7d2a-3106-ab5a-91b4abfb4252&quot;,&quot;itemData&quot;:{&quot;type&quot;:&quot;report&quot;,&quot;id&quot;:&quot;7a2082ba-7d2a-3106-ab5a-91b4abfb4252&quot;,&quot;title&quot;:&quot;CASMO-4E Extended Capability CASMO-4 User's Manual&quot;,&quot;author&quot;:[{&quot;family&quot;:&quot;Studsvic Scandpower&quot;,&quot;given&quot;:&quot;&quot;,&quot;parse-names&quot;:false,&quot;dropping-particle&quot;:&quot;&quot;,&quot;non-dropping-particle&quot;:&quot;&quot;}],&quot;issued&quot;:{&quot;date-parts&quot;:[[2009]]},&quot;container-title-short&quot;:&quot;&quot;},&quot;isTemporary&quot;:false}]},{&quot;citationID&quot;:&quot;MENDELEY_CITATION_ec21c387-6171-4d44-aa1a-92172084833f&quot;,&quot;properties&quot;:{&quot;noteIndex&quot;:0},&quot;isEdited&quot;:false,&quot;manualOverride&quot;:{&quot;isManuallyOverridden&quot;:false,&quot;citeprocText&quot;:&quot;[32]&quot;,&quot;manualOverrideText&quot;:&quot;&quot;},&quot;citationTag&quot;:&quot;MENDELEY_CITATION_v3_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&quot;,&quot;citationItems&quot;:[{&quot;id&quot;:&quot;e9381a4f-d100-3bd9-9669-2993f33f5258&quot;,&quot;itemData&quot;:{&quot;type&quot;:&quot;report&quot;,&quot;id&quot;:&quot;e9381a4f-d100-3bd9-9669-2993f33f5258&quot;,&quot;title&quot;:&quot;Restricted Distribution-University Release CMS-LINK User's Manual&quot;,&quot;author&quot;:[{&quot;family&quot;:&quot;Studsvik Scandpower SSP-09/444-U Rev 0&quot;,&quot;given&quot;:&quot;&quot;,&quot;parse-names&quot;:false,&quot;dropping-particle&quot;:&quot;&quot;,&quot;non-dropping-particle&quot;:&quot;&quot;}],&quot;issued&quot;:{&quot;date-parts&quot;:[[2009]]},&quot;container-title-short&quot;:&quot;&quot;},&quot;isTemporary&quot;:false}]},{&quot;citationID&quot;:&quot;MENDELEY_CITATION_90e58b93-a928-4228-a1aa-9081fb0a5977&quot;,&quot;properties&quot;:{&quot;noteIndex&quot;:0},&quot;isEdited&quot;:false,&quot;manualOverride&quot;:{&quot;isManuallyOverridden&quot;:false,&quot;citeprocText&quot;:&quot;[33]&quot;,&quot;manualOverrideText&quot;:&quot;&quot;},&quot;citationTag&quot;:&quot;MENDELEY_CITATION_v3_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&quot;,&quot;citationItems&quot;:[{&quot;id&quot;:&quot;c56c055d-c772-3cda-a931-ce0ef116b004&quot;,&quot;itemData&quot;:{&quot;type&quot;:&quot;report&quot;,&quot;id&quot;:&quot;c56c055d-c772-3cda-a931-ce0ef116b004&quot;,&quot;title&quot;:&quot;SIMULATE-3 Advanced Three-Dimensional Two-Group Reactor Analysis Code&quot;,&quot;author&quot;:[{&quot;family&quot;:&quot;Studsvik Scandpower&quot;,&quot;given&quot;:&quot;&quot;,&quot;parse-names&quot;:false,&quot;dropping-particle&quot;:&quot;&quot;,&quot;non-dropping-particle&quot;:&quot;&quot;}],&quot;issued&quot;:{&quot;date-parts&quot;:[[2009]]},&quot;container-title-short&quot;:&quot;&quot;},&quot;isTemporary&quot;:false}]},{&quot;citationID&quot;:&quot;MENDELEY_CITATION_3be53dbe-8c10-4c99-80ce-7128d1557024&quot;,&quot;properties&quot;:{&quot;noteIndex&quot;:0},&quot;isEdited&quot;:false,&quot;manualOverride&quot;:{&quot;isManuallyOverridden&quot;:false,&quot;citeprocText&quot;:&quot;[34]&quot;,&quot;manualOverrideText&quot;:&quot;&quot;},&quot;citationTag&quot;:&quot;MENDELEY_CITATION_v3_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&quot;,&quot;citationItems&quot;:[{&quot;id&quot;:&quot;3a98b4cc-7519-38b7-9680-a1c770275a14&quot;,&quot;itemData&quot;:{&quot;type&quot;:&quot;book&quot;,&quot;id&quot;:&quot;3a98b4cc-7519-38b7-9680-a1c770275a14&quot;,&quot;title&quot;:&quot;Handbook of Small Modular Nuclear Reactors&quot;,&quot;author&quot;:[{&quot;family&quot;:&quot;Ingersoll&quot;,&quot;given&quot;:&quot;Daniel&quot;,&quot;parse-names&quot;:false,&quot;dropping-particle&quot;:&quot;&quot;,&quot;non-dropping-particle&quot;:&quot;&quot;},{&quot;family&quot;:&quot;Carelli&quot;,&quot;given&quot;:&quot;Mario&quot;,&quot;parse-names&quot;:false,&quot;dropping-particle&quot;:&quot;&quot;,&quot;non-dropping-particle&quot;:&quot;&quot;}],&quot;container-title&quot;:&quot;Handbook of Small Modular Nuclear Reactors: Second Edition&quot;,&quot;DOI&quot;:&quot;10.1016/B978-0-12-823916-2.09991-4&quot;,&quot;ISBN&quot;:&quot;9780128239162&quot;,&quot;issued&quot;:{&quot;date-parts&quot;:[[2020,1,1]]},&quot;number-of-pages&quot;:&quot;1-626&quot;,&quot;abstract&quot;:&quot;Handbook of Small Modular Nuclear Reactors, Second Edition is a fully updated comprehensive reference on Small Modular Reactors (SMRs), which reflects the latest research and technological advances in the field from the last five years. Editors Daniel T. Ingersoll and Mario D. Carelli, along with their team of expert contributors, combine their wealth of collective experience to update this comprehensive handbook that provides the reader with all required knowledge on SMRs, expanding on the rapidly growing interest and development of SMRs around the globe. This book begins with an introduction to SMRs for power generation, an overview of international developments, and an analysis of Integral Pressurized Water Reactors as a popular class of SMRs. The second part of the book is dedicated to SMR technologies, including physics, components, I&amp;C, human-system interfaces and safety aspects. Part three discusses the implementation of SMRs, covering economic factors, construction methods, hybrid energy systems and licensing considerations. The fourth part of the book provides an in-depth analysis of SMR R&amp;D and deployment of SMRs within eight countries, including the United States, Republic of Korea, Russia, China, Argentina, and Japan. This edition includes brand new content on the United Kingdom and Canada, where interests in SMRs have increased considerably since the first edition was published. The final part of the book adds a new analysis of the global SMR market and concludes with a perspective on SMR benefits to developing economies. This authoritative and practical handbook benefits engineers, designers, operators, and regulators working in nuclear energy, as well as academics and graduate students researching nuclear reactor technologies.&quot;,&quot;publisher&quot;:&quot;Elsevier&quot;,&quot;container-title-short&quot;:&quot;&quot;},&quot;isTemporary&quot;:false}]},{&quot;citationID&quot;:&quot;MENDELEY_CITATION_5bf88213-2fbb-41c9-8f21-e8f6317ec474&quot;,&quot;properties&quot;:{&quot;noteIndex&quot;:0},&quot;isEdited&quot;:false,&quot;manualOverride&quot;:{&quot;isManuallyOverridden&quot;:false,&quot;citeprocText&quot;:&quot;[19]&quot;,&quot;manualOverrideText&quot;:&quot;&quot;},&quot;citationTag&quot;:&quot;MENDELEY_CITATION_v3_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&quot;,&quot;citationItems&quot;:[{&quot;id&quot;:&quot;46e546e5-74be-39bb-8adb-bcb6ce9db313&quot;,&quot;itemData&quot;:{&quot;type&quot;:&quot;report&quot;,&quot;id&quot;:&quot;46e546e5-74be-39bb-8adb-bcb6ce9db313&quot;,&quot;title&quot;:&quot;NuScale Power, LLC, Submittal of Topical Report TR-0616-48793, \&quot;Nuclear Analysis Codes and Methods Qualification,\&quot; Revision 0 (NRC Project No. 0769).&quot;,&quot;URL&quot;:&quot;www.nuscalepower.com&quot;,&quot;issued&quot;:{&quot;date-parts&quot;:[[2016]]},&quot;container-title-short&quot;:&quot;&quot;},&quot;isTemporary&quot;:false}]},{&quot;citationID&quot;:&quot;MENDELEY_CITATION_fb937bf1-2f24-4f9c-ab1f-94c8f20d20cc&quot;,&quot;properties&quot;:{&quot;noteIndex&quot;:0},&quot;isEdited&quot;:false,&quot;manualOverride&quot;:{&quot;isManuallyOverridden&quot;:false,&quot;citeprocText&quot;:&quot;[34]&quot;,&quot;manualOverrideText&quot;:&quot;&quot;},&quot;citationTag&quot;:&quot;MENDELEY_CITATION_v3_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&quot;,&quot;citationItems&quot;:[{&quot;id&quot;:&quot;3a98b4cc-7519-38b7-9680-a1c770275a14&quot;,&quot;itemData&quot;:{&quot;type&quot;:&quot;book&quot;,&quot;id&quot;:&quot;3a98b4cc-7519-38b7-9680-a1c770275a14&quot;,&quot;title&quot;:&quot;Handbook of Small Modular Nuclear Reactors&quot;,&quot;author&quot;:[{&quot;family&quot;:&quot;Ingersoll&quot;,&quot;given&quot;:&quot;Daniel&quot;,&quot;parse-names&quot;:false,&quot;dropping-particle&quot;:&quot;&quot;,&quot;non-dropping-particle&quot;:&quot;&quot;},{&quot;family&quot;:&quot;Carelli&quot;,&quot;given&quot;:&quot;Mario&quot;,&quot;parse-names&quot;:false,&quot;dropping-particle&quot;:&quot;&quot;,&quot;non-dropping-particle&quot;:&quot;&quot;}],&quot;container-title&quot;:&quot;Handbook of Small Modular Nuclear Reactors: Second Edition&quot;,&quot;DOI&quot;:&quot;10.1016/B978-0-12-823916-2.09991-4&quot;,&quot;ISBN&quot;:&quot;9780128239162&quot;,&quot;issued&quot;:{&quot;date-parts&quot;:[[2020,1,1]]},&quot;number-of-pages&quot;:&quot;1-626&quot;,&quot;abstract&quot;:&quot;Handbook of Small Modular Nuclear Reactors, Second Edition is a fully updated comprehensive reference on Small Modular Reactors (SMRs), which reflects the latest research and technological advances in the field from the last five years. Editors Daniel T. Ingersoll and Mario D. Carelli, along with their team of expert contributors, combine their wealth of collective experience to update this comprehensive handbook that provides the reader with all required knowledge on SMRs, expanding on the rapidly growing interest and development of SMRs around the globe. This book begins with an introduction to SMRs for power generation, an overview of international developments, and an analysis of Integral Pressurized Water Reactors as a popular class of SMRs. The second part of the book is dedicated to SMR technologies, including physics, components, I&amp;C, human-system interfaces and safety aspects. Part three discusses the implementation of SMRs, covering economic factors, construction methods, hybrid energy systems and licensing considerations. The fourth part of the book provides an in-depth analysis of SMR R&amp;D and deployment of SMRs within eight countries, including the United States, Republic of Korea, Russia, China, Argentina, and Japan. This edition includes brand new content on the United Kingdom and Canada, where interests in SMRs have increased considerably since the first edition was published. The final part of the book adds a new analysis of the global SMR market and concludes with a perspective on SMR benefits to developing economies. This authoritative and practical handbook benefits engineers, designers, operators, and regulators working in nuclear energy, as well as academics and graduate students researching nuclear reactor technologies.&quot;,&quot;publisher&quot;:&quot;Elsevier&quot;,&quot;container-title-short&quot;:&quot;&quot;},&quot;isTemporary&quot;:false}]},{&quot;citationID&quot;:&quot;MENDELEY_CITATION_63a2ecd7-072e-4f59-ad92-0f4084f118b1&quot;,&quot;properties&quot;:{&quot;noteIndex&quot;:0},&quot;isEdited&quot;:false,&quot;manualOverride&quot;:{&quot;isManuallyOverridden&quot;:false,&quot;citeprocText&quot;:&quot;[35]&quot;,&quot;manualOverrideText&quot;:&quot;&quot;},&quot;citationTag&quot;:&quot;MENDELEY_CITATION_v3_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&quot;,&quot;citationItems&quot;:[{&quot;id&quot;:&quot;d59d019e-e267-3fa2-88d9-77bc9ebe289d&quot;,&quot;itemData&quot;:{&quot;type&quot;:&quot;report&quot;,&quot;id&quot;:&quot;d59d019e-e267-3fa2-88d9-77bc9ebe289d&quot;,&quot;title&quot;:&quot;NRC Project Plan Fuel Burnup and Enrichment Appendix&quot;,&quot;author&quot;:[{&quot;family&quot;:&quot;Holtzman&quot;,&quot;given&quot;:&quot;Ben&quot;,&quot;parse-names&quot;:false,&quot;dropping-particle&quot;:&quot;&quot;,&quot;non-dropping-particle&quot;:&quot;&quot;}],&quot;issued&quot;:{&quot;date-parts&quot;:[[2019]]},&quot;container-title-short&quot;:&quot;&quot;},&quot;isTemporary&quot;:false}]},{&quot;citationID&quot;:&quot;MENDELEY_CITATION_52149009-5245-4a7b-819a-e8cc600cc1bc&quot;,&quot;properties&quot;:{&quot;noteIndex&quot;:0},&quot;isEdited&quot;:false,&quot;manualOverride&quot;:{&quot;isManuallyOverridden&quot;:false,&quot;citeprocText&quot;:&quot;[36]&quot;,&quot;manualOverrideText&quot;:&quot;&quot;},&quot;citationTag&quot;:&quot;MENDELEY_CITATION_v3_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&quot;,&quot;citationItems&quot;:[{&quot;id&quot;:&quot;e2cc0a7e-1773-3210-99ce-58092c5ecdc1&quot;,&quot;itemData&quot;:{&quot;type&quot;:&quot;article-journal&quot;,&quot;id&quot;:&quot;e2cc0a7e-1773-3210-99ce-58092c5ecdc1&quot;,&quot;title&quot;:&quot;Investigation of a two-year cycle pressurized water reactor core design with increased enrichment and extended burnup limits&quot;,&quot;author&quot;:[{&quot;family&quot;:&quot;Stewart&quot;,&quot;given&quot;:&quot;Ryan&quot;,&quot;parse-names&quot;:false,&quot;dropping-particle&quot;:&quot;&quot;,&quot;non-dropping-particle&quot;:&quot;&quot;},{&quot;family&quot;:&quot;Blakely&quot;,&quot;given&quot;:&quot;Cole&quot;,&quot;parse-names&quot;:false,&quot;dropping-particle&quot;:&quot;&quot;,&quot;non-dropping-particle&quot;:&quot;&quot;},{&quot;family&quot;:&quot;Zhang&quot;,&quot;given&quot;:&quot;Hongbin&quot;,&quot;parse-names&quot;:false,&quot;dropping-particle&quot;:&quot;&quot;,&quot;non-dropping-particle&quot;:&quot;&quot;}],&quot;container-title&quot;:&quot;Nuclear Engineering and Design&quot;,&quot;DOI&quot;:&quot;10.1016/j.nucengdes.2021.111132&quot;,&quot;ISSN&quot;:&quot;00295493&quot;,&quot;issued&quot;:{&quot;date-parts&quot;:[[2021,5,1]]},&quot;abstract&quot;:&quot;Increasing the burnup limit from 62 GWd/MTU to 75 GWd/MTU can help increase the cycle length of a typical pressurized water reactor from 18 months to two years or longer. To meet this goal, the fuel enrichment limit must also be increased from 5.0 w/o to 6.0 w/o, however, this causes the excess reactivity to be unacceptably high near the beginning of a cycle. Previous attempts at solving this problem have examined using a single neutron poison to reduce the excess reactivity within the current burnup limit. This paper examines combining two separate neutron poisons (integrated fuel burnable absorbers, B2Zr, and gadolinia doped fuel rods, Gd2O3) to reduce the initial excess reactivity associated with higher enriched fuel and prevent fuel cladding rupture during a loss-of-coolant accident. Through a limited optimization, four unique cores were found. While no core was able to fulfill all the operational constraints, they were able to produce a longer core life while reducing core loading, which could provide utilities flexibility in their operational schedules. Along with this, additional optimization could yield practical two-year cycle lengths with the aforementioned benefits.&quot;,&quot;publisher&quot;:&quot;Elsevier Ltd&quot;,&quot;volume&quot;:&quot;376&quot;,&quot;container-title-short&quot;:&quot;&quot;},&quot;isTemporary&quot;:false}]},{&quot;citationID&quot;:&quot;MENDELEY_CITATION_4c8d64df-ca2f-4d13-85eb-bffec793dd8e&quot;,&quot;properties&quot;:{&quot;noteIndex&quot;:0},&quot;isEdited&quot;:false,&quot;manualOverride&quot;:{&quot;isManuallyOverridden&quot;:false,&quot;citeprocText&quot;:&quot;[37]&quot;,&quot;manualOverrideText&quot;:&quot;&quot;},&quot;citationTag&quot;:&quot;MENDELEY_CITATION_v3_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&quot;,&quot;citationItems&quot;:[{&quot;id&quot;:&quot;64fb54e0-f4b1-3e08-a18b-3dd3a208e76e&quot;,&quot;itemData&quot;:{&quot;type&quot;:&quot;report&quot;,&quot;id&quot;:&quot;64fb54e0-f4b1-3e08-a18b-3dd3a208e76e&quot;,&quot;title&quot;:&quot;Submittal of Topical Report WCAP-18446-P / WCAP-18446-NP, Revision 0, \&quot;Incremental Extension of Burnup Limit for Westinghouse and Combustion Engineering Fuel Designs\&quot;&quot;,&quot;author&quot;:[{&quot;family&quot;:&quot;Westinghouse&quot;,&quot;given&quot;:&quot;&quot;,&quot;parse-names&quot;:false,&quot;dropping-particle&quot;:&quot;&quot;,&quot;non-dropping-particle&quot;:&quot;&quot;}],&quot;accessed&quot;:{&quot;date-parts&quot;:[[2024,6,26]]},&quot;URL&quot;:&quot;https://www.nrc.gov/docs/ML2035/ML20350B834.pdf&quot;,&quot;issued&quot;:{&quot;date-parts&quot;:[[2020]]},&quot;container-title-short&quot;:&quot;&quot;},&quot;isTemporary&quot;:false}]},{&quot;citationID&quot;:&quot;MENDELEY_CITATION_dc4a156a-ef9b-4308-9816-fe9a407a7fa6&quot;,&quot;properties&quot;:{&quot;noteIndex&quot;:0},&quot;isEdited&quot;:false,&quot;manualOverride&quot;:{&quot;isManuallyOverridden&quot;:false,&quot;citeprocText&quot;:&quot;[38]&quot;,&quot;manualOverrideText&quot;:&quot;&quot;},&quot;citationTag&quot;:&quot;MENDELEY_CITATION_v3_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&quot;,&quot;citationItems&quot;:[{&quot;id&quot;:&quot;f9a298de-e8e9-34f3-931f-34ef0ff7eccc&quot;,&quot;itemData&quot;:{&quot;type&quot;:&quot;article-journal&quot;,&quot;id&quot;:&quot;f9a298de-e8e9-34f3-931f-34ef0ff7eccc&quot;,&quot;title&quot;:&quot;Sensitivity Analysis of LB-LOCA in Response to Proposed 10 CFR 50.46c New Rulemaking&quot;,&quot;author&quot;:[{&quot;family&quot;:&quot;Zhang&quot;,&quot;given&quot;:&quot;Hongbin&quot;,&quot;parse-names&quot;:false,&quot;dropping-particle&quot;:&quot;&quot;,&quot;non-dropping-particle&quot;:&quot;&quot;},{&quot;family&quot;:&quot;Szilard&quot;,&quot;given&quot;:&quot;Ronaldo&quot;,&quot;parse-names&quot;:false,&quot;dropping-particle&quot;:&quot;&quot;,&quot;non-dropping-particle&quot;:&quot;&quot;},{&quot;family&quot;:&quot;Zou&quot;,&quot;given&quot;:&quot;Ling&quot;,&quot;parse-names&quot;:false,&quot;dropping-particle&quot;:&quot;&quot;,&quot;non-dropping-particle&quot;:&quot;&quot;},{&quot;family&quot;:&quot;Zhao&quot;,&quot;given&quot;:&quot;Haihua&quot;,&quot;parse-names&quot;:false,&quot;dropping-particle&quot;:&quot;&quot;,&quot;non-dropping-particle&quot;:&quot;&quot;}],&quot;container-title&quot;:&quot;Nuclear Technology&quot;,&quot;container-title-short&quot;:&quot;Nucl Technol&quot;,&quot;DOI&quot;:&quot;10.1080/00295450.2018.1496694&quot;,&quot;ISSN&quot;:&quot;14769360&quot;,&quot;issued&quot;:{&quot;date-parts&quot;:[[2019,1,2]]},&quot;page&quot;:&quot;174-187&quot;,&quot;abstract&quot;:&quot;The U.S. Nuclear Regulatory Commission (NRC) is proposing a new rulemaking on emergency core system/loss-of-coolant accident (LOCA) performance analysis. In the proposed rulemaking, designated as 10 CFR 50.46c, the NRC puts forward an equivalent cladding oxidation criterion as a function of cladding pretransient hydrogen content. The proposed rulemaking imposes more restrictive and burnup-dependent cladding embrittlement criteria; consequently, more fuel rods need to be analyzed under LOCA conditions to maintain the safety margin, in contrast to the current practice for which only one hot rod needs to be analyzed. New multiphysics analysis methods are required to provide a thorough characterization of the reactor core in order to identify the locations of the limiting rods and quantify safety margins under LOCA conditions. The U.S. Department of Energy’s Light Water Reactor Sustainability Program has initiated a project to develop multiphysics analytical capabilities, called LOTUS, to support the industry in the transition to the proposed rule. An approach to uncertainty quantification and sensitivity analysis with LOTUS was developed. A typical four-loop pressurized water reactor plant model was developed for RELAP5-3D simulations with inputs generated from core design and fuel performance analyses, and uncertainty quantification and sensitivity analysis were performed with 17 uncertain input parameters. The maximum equivalent cladding reacted ratio and peak clad temperature ratio were selected as the figures of merit (FOMs). Pearson, Spearman, partial correlation coefficients, and Sobol indices were considered for all of the FOMs in the sensitivity analysis.&quot;,&quot;publisher&quot;:&quot;Taylor and Francis Inc.&quot;,&quot;issue&quot;:&quot;1-2&quot;,&quot;volume&quot;:&quot;205&quot;},&quot;isTemporary&quot;:false}]},{&quot;citationID&quot;:&quot;MENDELEY_CITATION_44953012-ee17-49bc-8cf7-bb31887acd08&quot;,&quot;properties&quot;:{&quot;noteIndex&quot;:0},&quot;isEdited&quot;:false,&quot;manualOverride&quot;:{&quot;isManuallyOverridden&quot;:false,&quot;citeprocText&quot;:&quot;[39]&quot;,&quot;manualOverrideText&quot;:&quot;&quot;},&quot;citationTag&quot;:&quot;MENDELEY_CITATION_v3_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&quot;,&quot;citationItems&quot;:[{&quot;id&quot;:&quot;aa92d516-f04b-3855-abd6-6867204aed13&quot;,&quot;itemData&quot;:{&quot;type&quot;:&quot;article-journal&quot;,&quot;id&quot;:&quot;aa92d516-f04b-3855-abd6-6867204aed13&quot;,&quot;title&quot;:&quot;Reactor core design with practical gadolinia burnable absorbers for soluble\nboron-free operation in the innovative SMR&quot;,&quot;author&quot;:[{&quot;family&quot;:&quot;Jin Sun Kim&quot;,&quot;given&quot;:&quot;&quot;,&quot;parse-names&quot;:false,&quot;dropping-particle&quot;:&quot;&quot;,&quot;non-dropping-particle&quot;:&quot;&quot;},{&quot;family&quot;:&quot;Tae Sik Jung&quot;,&quot;given&quot;:&quot;&quot;,&quot;parse-names&quot;:false,&quot;dropping-particle&quot;:&quot;&quot;,&quot;non-dropping-particle&quot;:&quot;&quot;},{&quot;family&quot;:&quot;Jooil Yoon&quot;,&quot;given&quot;:&quot;&quot;,&quot;parse-names&quot;:false,&quot;dropping-particle&quot;:&quot;&quot;,&quot;non-dropping-particle&quot;:&quot;&quot;}],&quot;accessed&quot;:{&quot;date-parts&quot;:[[2024,6,24]]},&quot;URL&quot;:&quot;https://doi.org/10.1016/j.net.2024.03.015&quot;,&quot;issued&quot;:{&quot;date-parts&quot;:[[2024]]},&quot;container-title-short&quot;:&quot;&quot;},&quot;isTemporary&quot;:false}]},{&quot;citationID&quot;:&quot;MENDELEY_CITATION_524d6b6d-e805-41f7-ad83-538aef67519f&quot;,&quot;properties&quot;:{&quot;noteIndex&quot;:0},&quot;isEdited&quot;:false,&quot;manualOverride&quot;:{&quot;isManuallyOverridden&quot;:false,&quot;citeprocText&quot;:&quot;[40]&quot;,&quot;manualOverrideText&quot;:&quot;&quot;},&quot;citationTag&quot;:&quot;MENDELEY_CITATION_v3_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&quot;,&quot;citationItems&quot;:[{&quot;id&quot;:&quot;66cbe76d-98db-39de-a38a-c46f5b331f3f&quot;,&quot;itemData&quot;:{&quot;type&quot;:&quot;report&quot;,&quot;id&quot;:&quot;66cbe76d-98db-39de-a38a-c46f5b331f3f&quot;,&quot;title&quot;:&quot;IAEA Safety Standards for protecting people and the environment Safety of Nuclear Power Plants: Design&quot;,&quot;author&quot;:[{&quot;family&quot;:&quot;IAEA Safety Standards&quot;,&quot;given&quot;:&quot;&quot;,&quot;parse-names&quot;:false,&quot;dropping-particle&quot;:&quot;&quot;,&quot;non-dropping-particle&quot;:&quot;&quot;}],&quot;URL&quot;:&quot;http://www-ns.iaea.org/standards/&quot;,&quot;container-title-short&quot;:&quot;&quot;},&quot;isTemporary&quot;:false}]},{&quot;citationID&quot;:&quot;MENDELEY_CITATION_60421054-6bc5-43d0-83b2-3b899c149f0f&quot;,&quot;properties&quot;:{&quot;noteIndex&quot;:0},&quot;isEdited&quot;:false,&quot;manualOverride&quot;:{&quot;isManuallyOverridden&quot;:false,&quot;citeprocText&quot;:&quot;[41]&quot;,&quot;manualOverrideText&quot;:&quot;&quot;},&quot;citationTag&quot;:&quot;MENDELEY_CITATION_v3_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&quot;,&quot;citationItems&quot;:[{&quot;id&quot;:&quot;38832e63-5e08-35c8-8deb-e623665ac0b3&quot;,&quot;itemData&quot;:{&quot;type&quot;:&quot;book&quot;,&quot;id&quot;:&quot;38832e63-5e08-35c8-8deb-e623665ac0b3&quot;,&quot;title&quot;:&quot;IAEA safety glossary multilingual 2007 edition [and] Fundamental safety principles&quot;,&quot;author&quot;:[{&quot;family&quot;:&quot;IAEA safety glossary&quot;,&quot;given&quot;:&quot;&quot;,&quot;parse-names&quot;:false,&quot;dropping-particle&quot;:&quot;&quot;,&quot;non-dropping-particle&quot;:&quot;&quot;}],&quot;ISBN&quot;:&quot;9201107064&quot;,&quot;issued&quot;:{&quot;date-parts&quot;:[[2008]]},&quot;publisher&quot;:&quot;International Atomic Energy Agency&quot;,&quot;container-title-short&quot;:&quot;&quot;},&quot;isTemporary&quot;:false}]},{&quot;citationID&quot;:&quot;MENDELEY_CITATION_4852b13b-5cc8-4654-bc8e-e4f76087521c&quot;,&quot;properties&quot;:{&quot;noteIndex&quot;:0},&quot;isEdited&quot;:false,&quot;manualOverride&quot;:{&quot;isManuallyOverridden&quot;:false,&quot;citeprocText&quot;:&quot;[42]&quot;,&quot;manualOverrideText&quot;:&quot;&quot;},&quot;citationTag&quot;:&quot;MENDELEY_CITATION_v3_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&quot;,&quot;citationItems&quot;:[{&quot;id&quot;:&quot;5cc716f5-e2ac-3963-9ade-86f87ab505ff&quot;,&quot;itemData&quot;:{&quot;type&quot;:&quot;report&quot;,&quot;id&quot;:&quot;5cc716f5-e2ac-3963-9ade-86f87ab505ff&quot;,&quot;title&quot;:&quot;Appendix A to Part 50—General Design Criteria for Nuclear Power Plants&quot;,&quot;author&quot;:[{&quot;family&quot;:&quot;United States Nuclear Regulatory Commission&quot;,&quot;given&quot;:&quot;&quot;,&quot;parse-names&quot;:false,&quot;dropping-particle&quot;:&quot;&quot;,&quot;non-dropping-particle&quot;:&quot;&quot;}],&quot;accessed&quot;:{&quot;date-parts&quot;:[[2024,8,21]]},&quot;URL&quot;:&quot;https://www.nrc.gov/reading-rm/doc-collections/cfr/part050/part050-appa.html&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EE59D-C0DA-48BA-8E42-46E199C9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40</TotalTime>
  <Pages>48</Pages>
  <Words>9840</Words>
  <Characters>56093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65802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David Strutz</dc:creator>
  <cp:keywords/>
  <cp:lastModifiedBy>Madinka Mweetwa</cp:lastModifiedBy>
  <cp:revision>36</cp:revision>
  <cp:lastPrinted>2011-07-22T22:54:00Z</cp:lastPrinted>
  <dcterms:created xsi:type="dcterms:W3CDTF">2024-08-21T22:02:00Z</dcterms:created>
  <dcterms:modified xsi:type="dcterms:W3CDTF">2024-08-21T22:41:00Z</dcterms:modified>
</cp:coreProperties>
</file>