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74E57" w14:textId="77777777" w:rsidR="00BB37D0" w:rsidRDefault="00BB37D0" w:rsidP="00BB37D0">
      <w:pPr>
        <w:pBdr>
          <w:top w:val="nil"/>
          <w:left w:val="nil"/>
          <w:bottom w:val="nil"/>
          <w:right w:val="nil"/>
          <w:between w:val="nil"/>
        </w:pBdr>
        <w:shd w:val="clear" w:color="auto" w:fill="FFFFFF"/>
        <w:spacing w:after="120" w:line="312" w:lineRule="auto"/>
        <w:rPr>
          <w:b/>
        </w:rPr>
      </w:pPr>
      <w:r>
        <w:rPr>
          <w:b/>
        </w:rPr>
        <w:t>#Main part (anonymous)#</w:t>
      </w:r>
    </w:p>
    <w:p w14:paraId="01651914" w14:textId="77777777" w:rsidR="00BB37D0" w:rsidRDefault="00BB37D0" w:rsidP="00BB37D0">
      <w:pPr>
        <w:pBdr>
          <w:top w:val="nil"/>
          <w:left w:val="nil"/>
          <w:bottom w:val="nil"/>
          <w:right w:val="nil"/>
          <w:between w:val="nil"/>
        </w:pBdr>
        <w:shd w:val="clear" w:color="auto" w:fill="FFFFFF"/>
        <w:spacing w:after="120" w:line="312" w:lineRule="auto"/>
      </w:pPr>
      <w:r>
        <w:rPr>
          <w:b/>
        </w:rPr>
        <w:t>Special Collection:</w:t>
      </w:r>
      <w:r>
        <w:t xml:space="preserve"> Grasslands of Asia</w:t>
      </w:r>
    </w:p>
    <w:p w14:paraId="1E7FD3F5" w14:textId="77777777" w:rsidR="00BB37D0" w:rsidRDefault="00BB37D0" w:rsidP="00BB37D0">
      <w:pPr>
        <w:pBdr>
          <w:top w:val="nil"/>
          <w:left w:val="nil"/>
          <w:bottom w:val="nil"/>
          <w:right w:val="nil"/>
          <w:between w:val="nil"/>
        </w:pBdr>
        <w:shd w:val="clear" w:color="auto" w:fill="FFFFFF"/>
        <w:spacing w:after="120" w:line="312" w:lineRule="auto"/>
        <w:rPr>
          <w:rFonts w:ascii="Roboto" w:eastAsia="Roboto" w:hAnsi="Roboto" w:cs="Roboto"/>
          <w:b/>
          <w:sz w:val="27"/>
          <w:szCs w:val="27"/>
        </w:rPr>
      </w:pPr>
      <w:r>
        <w:rPr>
          <w:b/>
        </w:rPr>
        <w:t>Type:</w:t>
      </w:r>
      <w:r>
        <w:t xml:space="preserve"> Research Paper</w:t>
      </w:r>
    </w:p>
    <w:p w14:paraId="29C0DE93" w14:textId="77777777" w:rsidR="0056559D" w:rsidRDefault="0056559D" w:rsidP="0056559D">
      <w:pPr>
        <w:shd w:val="clear" w:color="auto" w:fill="FFFFFF"/>
        <w:spacing w:before="360" w:after="360" w:line="240" w:lineRule="auto"/>
        <w:ind w:left="-80"/>
        <w:rPr>
          <w:rFonts w:ascii="Roboto" w:eastAsia="Times New Roman" w:hAnsi="Roboto" w:cs="Times New Roman"/>
          <w:b/>
          <w:bCs/>
          <w:color w:val="000000"/>
          <w:sz w:val="27"/>
          <w:szCs w:val="27"/>
        </w:rPr>
      </w:pPr>
      <w:r w:rsidRPr="00116700">
        <w:rPr>
          <w:rFonts w:ascii="Roboto" w:eastAsia="Times New Roman" w:hAnsi="Roboto" w:cs="Times New Roman"/>
          <w:b/>
          <w:bCs/>
          <w:color w:val="000000"/>
          <w:sz w:val="27"/>
          <w:szCs w:val="27"/>
        </w:rPr>
        <w:t>Vegetation of the southern slopes of Mt. Damavand, Iran: a comprehensive phytosociological classification</w:t>
      </w:r>
    </w:p>
    <w:p w14:paraId="7916F022" w14:textId="77777777" w:rsidR="00BB37D0" w:rsidRDefault="00BB37D0" w:rsidP="00BB37D0">
      <w:pPr>
        <w:pBdr>
          <w:top w:val="nil"/>
          <w:left w:val="nil"/>
          <w:bottom w:val="nil"/>
          <w:right w:val="nil"/>
          <w:between w:val="nil"/>
        </w:pBdr>
        <w:shd w:val="clear" w:color="auto" w:fill="FFFFFF"/>
        <w:spacing w:after="120" w:line="312" w:lineRule="auto"/>
      </w:pPr>
      <w:r>
        <w:rPr>
          <w:b/>
        </w:rPr>
        <w:t>Running head</w:t>
      </w:r>
      <w:r w:rsidRPr="001C3E8B">
        <w:t>: Vegetation classification of Mt. Damavand</w:t>
      </w:r>
    </w:p>
    <w:p w14:paraId="1AD37D47" w14:textId="77777777" w:rsidR="00BB37D0" w:rsidRPr="00116700" w:rsidRDefault="00BB37D0" w:rsidP="0056559D">
      <w:pPr>
        <w:shd w:val="clear" w:color="auto" w:fill="FFFFFF"/>
        <w:spacing w:before="360" w:after="360" w:line="240" w:lineRule="auto"/>
        <w:ind w:left="-80"/>
        <w:rPr>
          <w:rFonts w:ascii="Times New Roman" w:eastAsia="Times New Roman" w:hAnsi="Times New Roman" w:cs="Times New Roman"/>
          <w:sz w:val="24"/>
          <w:szCs w:val="24"/>
        </w:rPr>
      </w:pPr>
    </w:p>
    <w:p w14:paraId="67277B8D" w14:textId="77777777" w:rsidR="0056559D" w:rsidRPr="00116700" w:rsidRDefault="0056559D" w:rsidP="0056559D">
      <w:pPr>
        <w:spacing w:after="360" w:line="240" w:lineRule="auto"/>
        <w:jc w:val="both"/>
        <w:rPr>
          <w:rFonts w:ascii="Times New Roman" w:eastAsia="Times New Roman" w:hAnsi="Times New Roman" w:cs="Times New Roman"/>
          <w:sz w:val="24"/>
          <w:szCs w:val="24"/>
        </w:rPr>
      </w:pPr>
      <w:r w:rsidRPr="00116700">
        <w:rPr>
          <w:rFonts w:eastAsia="Times New Roman"/>
          <w:color w:val="000000"/>
        </w:rPr>
        <w:t>Amir Talebi</w:t>
      </w:r>
      <w:r w:rsidRPr="00116700">
        <w:rPr>
          <w:rFonts w:eastAsia="Times New Roman"/>
          <w:color w:val="000000"/>
          <w:sz w:val="13"/>
          <w:szCs w:val="13"/>
          <w:vertAlign w:val="superscript"/>
        </w:rPr>
        <w:t>1</w:t>
      </w:r>
      <w:r w:rsidRPr="00116700">
        <w:rPr>
          <w:rFonts w:eastAsia="Times New Roman"/>
          <w:color w:val="000000"/>
        </w:rPr>
        <w:t>, Denys Vynokurov</w:t>
      </w:r>
      <w:r w:rsidRPr="00116700">
        <w:rPr>
          <w:rFonts w:eastAsia="Times New Roman"/>
          <w:color w:val="000000"/>
          <w:sz w:val="13"/>
          <w:szCs w:val="13"/>
          <w:vertAlign w:val="superscript"/>
        </w:rPr>
        <w:t>2,3,4</w:t>
      </w:r>
      <w:r w:rsidRPr="00116700">
        <w:rPr>
          <w:rFonts w:eastAsia="Times New Roman"/>
          <w:color w:val="000000"/>
        </w:rPr>
        <w:t>, Farideh Attar</w:t>
      </w:r>
      <w:r w:rsidRPr="00116700">
        <w:rPr>
          <w:rFonts w:eastAsia="Times New Roman"/>
          <w:color w:val="000000"/>
          <w:sz w:val="13"/>
          <w:szCs w:val="13"/>
          <w:vertAlign w:val="superscript"/>
        </w:rPr>
        <w:t>1</w:t>
      </w:r>
      <w:r w:rsidRPr="00116700">
        <w:rPr>
          <w:rFonts w:eastAsia="Times New Roman"/>
          <w:color w:val="000000"/>
        </w:rPr>
        <w:t>, Jürgen Dengler</w:t>
      </w:r>
      <w:r w:rsidRPr="00116700">
        <w:rPr>
          <w:rFonts w:eastAsia="Times New Roman"/>
          <w:color w:val="000000"/>
          <w:sz w:val="13"/>
          <w:szCs w:val="13"/>
          <w:vertAlign w:val="superscript"/>
        </w:rPr>
        <w:t>5,6,*</w:t>
      </w:r>
      <w:r w:rsidRPr="00116700">
        <w:rPr>
          <w:rFonts w:eastAsia="Times New Roman"/>
          <w:color w:val="000000"/>
        </w:rPr>
        <w:t>, Alireza Naqinezhad</w:t>
      </w:r>
      <w:r w:rsidRPr="00116700">
        <w:rPr>
          <w:rFonts w:eastAsia="Times New Roman"/>
          <w:color w:val="000000"/>
          <w:sz w:val="13"/>
          <w:szCs w:val="13"/>
          <w:vertAlign w:val="superscript"/>
        </w:rPr>
        <w:t>7,8*</w:t>
      </w:r>
    </w:p>
    <w:p w14:paraId="70BBBB5E" w14:textId="77777777" w:rsidR="0056559D" w:rsidRPr="00116700" w:rsidRDefault="0056559D" w:rsidP="0056559D">
      <w:pPr>
        <w:spacing w:after="360" w:line="240" w:lineRule="auto"/>
        <w:jc w:val="both"/>
        <w:rPr>
          <w:rFonts w:ascii="Times New Roman" w:eastAsia="Times New Roman" w:hAnsi="Times New Roman" w:cs="Times New Roman"/>
          <w:sz w:val="24"/>
          <w:szCs w:val="24"/>
        </w:rPr>
      </w:pPr>
      <w:r w:rsidRPr="00116700">
        <w:rPr>
          <w:rFonts w:eastAsia="Times New Roman"/>
          <w:color w:val="000000"/>
          <w:sz w:val="13"/>
          <w:szCs w:val="13"/>
          <w:vertAlign w:val="superscript"/>
        </w:rPr>
        <w:t>1</w:t>
      </w:r>
      <w:r w:rsidRPr="00116700">
        <w:rPr>
          <w:rFonts w:eastAsia="Times New Roman"/>
          <w:color w:val="000000"/>
        </w:rPr>
        <w:t xml:space="preserve">School of Biology and </w:t>
      </w:r>
      <w:proofErr w:type="spellStart"/>
      <w:r w:rsidRPr="00116700">
        <w:rPr>
          <w:rFonts w:eastAsia="Times New Roman"/>
          <w:color w:val="000000"/>
        </w:rPr>
        <w:t>Center</w:t>
      </w:r>
      <w:proofErr w:type="spellEnd"/>
      <w:r w:rsidRPr="00116700">
        <w:rPr>
          <w:rFonts w:eastAsia="Times New Roman"/>
          <w:color w:val="000000"/>
        </w:rPr>
        <w:t xml:space="preserve"> of Excellence in Phylogeny of Living Organisms, College of Science, University of Tehran, Tehran, Iran </w:t>
      </w:r>
    </w:p>
    <w:p w14:paraId="6D0FFB9C" w14:textId="77777777" w:rsidR="0056559D" w:rsidRPr="00116700" w:rsidRDefault="0056559D" w:rsidP="0056559D">
      <w:pPr>
        <w:spacing w:after="360" w:line="240" w:lineRule="auto"/>
        <w:jc w:val="both"/>
        <w:rPr>
          <w:rFonts w:ascii="Times New Roman" w:eastAsia="Times New Roman" w:hAnsi="Times New Roman" w:cs="Times New Roman"/>
          <w:sz w:val="24"/>
          <w:szCs w:val="24"/>
        </w:rPr>
      </w:pPr>
      <w:r w:rsidRPr="00116700">
        <w:rPr>
          <w:rFonts w:eastAsia="Times New Roman"/>
          <w:color w:val="000000"/>
          <w:sz w:val="13"/>
          <w:szCs w:val="13"/>
          <w:vertAlign w:val="superscript"/>
        </w:rPr>
        <w:t>2</w:t>
      </w:r>
      <w:r w:rsidRPr="00116700">
        <w:rPr>
          <w:rFonts w:eastAsia="Times New Roman"/>
          <w:color w:val="000000"/>
        </w:rPr>
        <w:t>Institute of Biology/Geobotany and Botanical Garden, Martin Luther University Halle-Wittenberg, Halle, Germany</w:t>
      </w:r>
    </w:p>
    <w:p w14:paraId="19347042" w14:textId="77777777" w:rsidR="0056559D" w:rsidRPr="00116700" w:rsidRDefault="0056559D" w:rsidP="0056559D">
      <w:pPr>
        <w:spacing w:after="360" w:line="240" w:lineRule="auto"/>
        <w:jc w:val="both"/>
        <w:rPr>
          <w:rFonts w:ascii="Times New Roman" w:eastAsia="Times New Roman" w:hAnsi="Times New Roman" w:cs="Times New Roman"/>
          <w:sz w:val="24"/>
          <w:szCs w:val="24"/>
        </w:rPr>
      </w:pPr>
      <w:r w:rsidRPr="00116700">
        <w:rPr>
          <w:rFonts w:eastAsia="Times New Roman"/>
          <w:color w:val="000000"/>
          <w:sz w:val="13"/>
          <w:szCs w:val="13"/>
          <w:vertAlign w:val="superscript"/>
        </w:rPr>
        <w:t>3</w:t>
      </w:r>
      <w:r w:rsidRPr="00116700">
        <w:rPr>
          <w:rFonts w:eastAsia="Times New Roman"/>
          <w:color w:val="000000"/>
        </w:rPr>
        <w:t>German Centre for Integrative Biodiversity Research (</w:t>
      </w:r>
      <w:proofErr w:type="spellStart"/>
      <w:r w:rsidRPr="00116700">
        <w:rPr>
          <w:rFonts w:eastAsia="Times New Roman"/>
          <w:color w:val="000000"/>
        </w:rPr>
        <w:t>iDiv</w:t>
      </w:r>
      <w:proofErr w:type="spellEnd"/>
      <w:r w:rsidRPr="00116700">
        <w:rPr>
          <w:rFonts w:eastAsia="Times New Roman"/>
          <w:color w:val="000000"/>
        </w:rPr>
        <w:t>) Halle-Jena-Leipzig, Leipzig, Germany</w:t>
      </w:r>
    </w:p>
    <w:p w14:paraId="0BC34CB3" w14:textId="77777777" w:rsidR="0056559D" w:rsidRPr="00116700" w:rsidRDefault="0056559D" w:rsidP="0056559D">
      <w:pPr>
        <w:spacing w:after="360" w:line="240" w:lineRule="auto"/>
        <w:jc w:val="both"/>
        <w:rPr>
          <w:rFonts w:ascii="Times New Roman" w:eastAsia="Times New Roman" w:hAnsi="Times New Roman" w:cs="Times New Roman"/>
          <w:sz w:val="24"/>
          <w:szCs w:val="24"/>
        </w:rPr>
      </w:pPr>
      <w:r w:rsidRPr="00116700">
        <w:rPr>
          <w:rFonts w:eastAsia="Times New Roman"/>
          <w:color w:val="000000"/>
          <w:sz w:val="13"/>
          <w:szCs w:val="13"/>
          <w:vertAlign w:val="superscript"/>
        </w:rPr>
        <w:t>4</w:t>
      </w:r>
      <w:r w:rsidRPr="00116700">
        <w:rPr>
          <w:rFonts w:eastAsia="Times New Roman"/>
          <w:color w:val="000000"/>
        </w:rPr>
        <w:t xml:space="preserve">M.G. </w:t>
      </w:r>
      <w:proofErr w:type="spellStart"/>
      <w:r w:rsidRPr="00116700">
        <w:rPr>
          <w:rFonts w:eastAsia="Times New Roman"/>
          <w:color w:val="000000"/>
        </w:rPr>
        <w:t>Kholodny</w:t>
      </w:r>
      <w:proofErr w:type="spellEnd"/>
      <w:r w:rsidRPr="00116700">
        <w:rPr>
          <w:rFonts w:eastAsia="Times New Roman"/>
          <w:color w:val="000000"/>
        </w:rPr>
        <w:t xml:space="preserve"> Institute of Botany, National Academy of Sciences of Ukraine, Kyiv, Ukraine</w:t>
      </w:r>
    </w:p>
    <w:p w14:paraId="5E6235C2" w14:textId="77777777" w:rsidR="0056559D" w:rsidRPr="00116700" w:rsidRDefault="0056559D" w:rsidP="0056559D">
      <w:pPr>
        <w:spacing w:after="360" w:line="240" w:lineRule="auto"/>
        <w:jc w:val="both"/>
        <w:rPr>
          <w:rFonts w:ascii="Times New Roman" w:eastAsia="Times New Roman" w:hAnsi="Times New Roman" w:cs="Times New Roman"/>
          <w:sz w:val="24"/>
          <w:szCs w:val="24"/>
        </w:rPr>
      </w:pPr>
      <w:r w:rsidRPr="00116700">
        <w:rPr>
          <w:rFonts w:eastAsia="Times New Roman"/>
          <w:color w:val="000000"/>
          <w:sz w:val="13"/>
          <w:szCs w:val="13"/>
          <w:vertAlign w:val="superscript"/>
        </w:rPr>
        <w:t>5</w:t>
      </w:r>
      <w:r w:rsidRPr="00116700">
        <w:rPr>
          <w:rFonts w:eastAsia="Times New Roman"/>
          <w:color w:val="000000"/>
        </w:rPr>
        <w:t xml:space="preserve">Vegetation Ecology Research Group, Institute of Natural Resource Management (IUNR), Zurich University of Applied Sciences (ZHAW), </w:t>
      </w:r>
      <w:proofErr w:type="spellStart"/>
      <w:r w:rsidRPr="00116700">
        <w:rPr>
          <w:rFonts w:eastAsia="Times New Roman"/>
          <w:color w:val="000000"/>
        </w:rPr>
        <w:t>Wädenswil</w:t>
      </w:r>
      <w:proofErr w:type="spellEnd"/>
      <w:r w:rsidRPr="00116700">
        <w:rPr>
          <w:rFonts w:eastAsia="Times New Roman"/>
          <w:color w:val="000000"/>
        </w:rPr>
        <w:t>, Switzerland </w:t>
      </w:r>
    </w:p>
    <w:p w14:paraId="78B53F4C" w14:textId="77777777" w:rsidR="0056559D" w:rsidRPr="00116700" w:rsidRDefault="0056559D" w:rsidP="0056559D">
      <w:pPr>
        <w:spacing w:after="360" w:line="240" w:lineRule="auto"/>
        <w:jc w:val="both"/>
        <w:rPr>
          <w:rFonts w:ascii="Times New Roman" w:eastAsia="Times New Roman" w:hAnsi="Times New Roman" w:cs="Times New Roman"/>
          <w:sz w:val="24"/>
          <w:szCs w:val="24"/>
        </w:rPr>
      </w:pPr>
      <w:r w:rsidRPr="00116700">
        <w:rPr>
          <w:rFonts w:eastAsia="Times New Roman"/>
          <w:color w:val="000000"/>
          <w:sz w:val="13"/>
          <w:szCs w:val="13"/>
          <w:vertAlign w:val="superscript"/>
        </w:rPr>
        <w:t>6</w:t>
      </w:r>
      <w:r w:rsidRPr="00116700">
        <w:rPr>
          <w:rFonts w:eastAsia="Times New Roman"/>
          <w:color w:val="000000"/>
        </w:rPr>
        <w:t xml:space="preserve">Bayreuth </w:t>
      </w:r>
      <w:proofErr w:type="spellStart"/>
      <w:r w:rsidRPr="00116700">
        <w:rPr>
          <w:rFonts w:eastAsia="Times New Roman"/>
          <w:color w:val="000000"/>
        </w:rPr>
        <w:t>Center</w:t>
      </w:r>
      <w:proofErr w:type="spellEnd"/>
      <w:r w:rsidRPr="00116700">
        <w:rPr>
          <w:rFonts w:eastAsia="Times New Roman"/>
          <w:color w:val="000000"/>
        </w:rPr>
        <w:t xml:space="preserve"> of Ecology and Environmental Research (</w:t>
      </w:r>
      <w:proofErr w:type="spellStart"/>
      <w:r w:rsidRPr="00116700">
        <w:rPr>
          <w:rFonts w:eastAsia="Times New Roman"/>
          <w:color w:val="000000"/>
        </w:rPr>
        <w:t>BayCEER</w:t>
      </w:r>
      <w:proofErr w:type="spellEnd"/>
      <w:r w:rsidRPr="00116700">
        <w:rPr>
          <w:rFonts w:eastAsia="Times New Roman"/>
          <w:color w:val="000000"/>
        </w:rPr>
        <w:t>), University of Bayreuth, Bayreuth, Germany </w:t>
      </w:r>
    </w:p>
    <w:p w14:paraId="5C4A2F0F" w14:textId="77777777" w:rsidR="0056559D" w:rsidRPr="00116700" w:rsidRDefault="0056559D" w:rsidP="0056559D">
      <w:pPr>
        <w:spacing w:after="360" w:line="240" w:lineRule="auto"/>
        <w:jc w:val="both"/>
        <w:rPr>
          <w:rFonts w:ascii="Times New Roman" w:eastAsia="Times New Roman" w:hAnsi="Times New Roman" w:cs="Times New Roman"/>
          <w:sz w:val="24"/>
          <w:szCs w:val="24"/>
        </w:rPr>
      </w:pPr>
      <w:r w:rsidRPr="00116700">
        <w:rPr>
          <w:rFonts w:eastAsia="Times New Roman"/>
          <w:color w:val="000000"/>
          <w:sz w:val="13"/>
          <w:szCs w:val="13"/>
          <w:vertAlign w:val="superscript"/>
        </w:rPr>
        <w:t>7</w:t>
      </w:r>
      <w:r w:rsidRPr="00116700">
        <w:rPr>
          <w:rFonts w:eastAsia="Times New Roman"/>
          <w:color w:val="000000"/>
        </w:rPr>
        <w:t>Department of Environmental Sciences, College of Science and Engineering University of Derby, Kedleston Road, Derby, DE22 1GB, United Kingdom</w:t>
      </w:r>
    </w:p>
    <w:p w14:paraId="24FC3462" w14:textId="77777777" w:rsidR="0056559D" w:rsidRPr="00116700" w:rsidRDefault="0056559D" w:rsidP="0056559D">
      <w:pPr>
        <w:spacing w:after="360" w:line="240" w:lineRule="auto"/>
        <w:jc w:val="both"/>
        <w:rPr>
          <w:rFonts w:ascii="Times New Roman" w:eastAsia="Times New Roman" w:hAnsi="Times New Roman" w:cs="Times New Roman"/>
          <w:sz w:val="24"/>
          <w:szCs w:val="24"/>
        </w:rPr>
      </w:pPr>
      <w:r w:rsidRPr="00116700">
        <w:rPr>
          <w:rFonts w:eastAsia="Times New Roman"/>
          <w:color w:val="000000"/>
          <w:sz w:val="13"/>
          <w:szCs w:val="13"/>
          <w:vertAlign w:val="superscript"/>
        </w:rPr>
        <w:t>8</w:t>
      </w:r>
      <w:r w:rsidRPr="00116700">
        <w:rPr>
          <w:rFonts w:eastAsia="Times New Roman"/>
          <w:color w:val="000000"/>
        </w:rPr>
        <w:t xml:space="preserve">Department of Plant Biology, Faculty of Basic Sciences, University of Mazandaran, </w:t>
      </w:r>
      <w:proofErr w:type="spellStart"/>
      <w:r w:rsidRPr="00116700">
        <w:rPr>
          <w:rFonts w:eastAsia="Times New Roman"/>
          <w:color w:val="000000"/>
        </w:rPr>
        <w:t>Babolsar</w:t>
      </w:r>
      <w:proofErr w:type="spellEnd"/>
      <w:r w:rsidRPr="00116700">
        <w:rPr>
          <w:rFonts w:eastAsia="Times New Roman"/>
          <w:color w:val="000000"/>
        </w:rPr>
        <w:t>, Iran</w:t>
      </w:r>
    </w:p>
    <w:p w14:paraId="7A725696" w14:textId="77777777" w:rsidR="0056559D" w:rsidRPr="00116700" w:rsidRDefault="0056559D" w:rsidP="0056559D">
      <w:pPr>
        <w:spacing w:line="240" w:lineRule="auto"/>
        <w:rPr>
          <w:rFonts w:ascii="Times New Roman" w:eastAsia="Times New Roman" w:hAnsi="Times New Roman" w:cs="Times New Roman"/>
          <w:sz w:val="24"/>
          <w:szCs w:val="24"/>
        </w:rPr>
      </w:pPr>
      <w:r w:rsidRPr="00116700">
        <w:rPr>
          <w:rFonts w:eastAsia="Times New Roman"/>
          <w:color w:val="000000"/>
        </w:rPr>
        <w:t xml:space="preserve">Corresponding author: Amir Talebi (Email: </w:t>
      </w:r>
      <w:hyperlink r:id="rId5" w:history="1">
        <w:r w:rsidRPr="00116700">
          <w:rPr>
            <w:rFonts w:eastAsia="Times New Roman"/>
            <w:color w:val="000000"/>
            <w:u w:val="single"/>
          </w:rPr>
          <w:t>amirtalebi@ut.ac.ir</w:t>
        </w:r>
      </w:hyperlink>
      <w:r w:rsidRPr="00116700">
        <w:rPr>
          <w:rFonts w:eastAsia="Times New Roman"/>
          <w:color w:val="000000"/>
        </w:rPr>
        <w:t>)</w:t>
      </w:r>
    </w:p>
    <w:p w14:paraId="0F70A12C" w14:textId="77777777" w:rsidR="0056559D" w:rsidRPr="00116700" w:rsidRDefault="0056559D" w:rsidP="0056559D">
      <w:pPr>
        <w:spacing w:line="240" w:lineRule="auto"/>
        <w:rPr>
          <w:rFonts w:ascii="Times New Roman" w:eastAsia="Times New Roman" w:hAnsi="Times New Roman" w:cs="Times New Roman"/>
          <w:sz w:val="24"/>
          <w:szCs w:val="24"/>
        </w:rPr>
      </w:pPr>
      <w:r w:rsidRPr="00116700">
        <w:rPr>
          <w:rFonts w:eastAsia="Times New Roman"/>
          <w:color w:val="000000"/>
        </w:rPr>
        <w:t>*Jürgen Dengler and Alireza Naqinezhad shall be considered as joint last authors</w:t>
      </w:r>
    </w:p>
    <w:p w14:paraId="4A9CACA7" w14:textId="77777777" w:rsidR="0056559D" w:rsidRDefault="0056559D" w:rsidP="0056559D"/>
    <w:p w14:paraId="51A6F6CB" w14:textId="77777777" w:rsidR="005646F6" w:rsidRDefault="000C5AF1">
      <w:pPr>
        <w:pStyle w:val="Heading1"/>
        <w:spacing w:before="360" w:after="120" w:line="259" w:lineRule="auto"/>
        <w:jc w:val="left"/>
        <w:rPr>
          <w:rFonts w:ascii="Calibri" w:eastAsia="Calibri" w:hAnsi="Calibri" w:cs="Calibri"/>
          <w:sz w:val="28"/>
          <w:szCs w:val="28"/>
        </w:rPr>
      </w:pPr>
      <w:r>
        <w:rPr>
          <w:rFonts w:ascii="Calibri" w:eastAsia="Calibri" w:hAnsi="Calibri" w:cs="Calibri"/>
          <w:sz w:val="28"/>
          <w:szCs w:val="28"/>
        </w:rPr>
        <w:lastRenderedPageBreak/>
        <w:t>Abstract</w:t>
      </w:r>
    </w:p>
    <w:p w14:paraId="0D56BDF7" w14:textId="77777777" w:rsidR="005646F6" w:rsidRDefault="000C5AF1">
      <w:pPr>
        <w:spacing w:after="0" w:line="360" w:lineRule="auto"/>
        <w:jc w:val="both"/>
      </w:pPr>
      <w:r>
        <w:rPr>
          <w:b/>
        </w:rPr>
        <w:t>Aims</w:t>
      </w:r>
      <w:r>
        <w:t xml:space="preserve">: To provide the first </w:t>
      </w:r>
      <w:proofErr w:type="spellStart"/>
      <w:r>
        <w:t>syntaxonomical</w:t>
      </w:r>
      <w:proofErr w:type="spellEnd"/>
      <w:r>
        <w:t xml:space="preserve"> scheme of the main natural and semi-natural </w:t>
      </w:r>
      <w:proofErr w:type="spellStart"/>
      <w:r>
        <w:t>steppic</w:t>
      </w:r>
      <w:proofErr w:type="spellEnd"/>
      <w:r>
        <w:t xml:space="preserve"> vegetation types along a 3000-m elevational gradient. </w:t>
      </w:r>
      <w:r>
        <w:rPr>
          <w:b/>
        </w:rPr>
        <w:t>Location</w:t>
      </w:r>
      <w:r>
        <w:t xml:space="preserve">: South-facing slopes Mt. Damavand of the central Alborz Mts., Iran, which is a volcano and the highest peak in SW Asia (5,671 m </w:t>
      </w:r>
      <w:proofErr w:type="spellStart"/>
      <w:r>
        <w:t>a.s.l</w:t>
      </w:r>
      <w:proofErr w:type="spellEnd"/>
      <w:r>
        <w:t xml:space="preserve">.). </w:t>
      </w:r>
      <w:r>
        <w:rPr>
          <w:b/>
        </w:rPr>
        <w:t>Methods</w:t>
      </w:r>
      <w:r>
        <w:t>: A dataset of 330 phytosociological plots of 25 m</w:t>
      </w:r>
      <w:r>
        <w:rPr>
          <w:vertAlign w:val="superscript"/>
        </w:rPr>
        <w:t>2</w:t>
      </w:r>
      <w:r>
        <w:t xml:space="preserve"> sampled in all main vegetation types of the region was subjected to unsupervised classification with TWINSPAN. After some manual adjustments to maximise the floristic distinctness of clusters, the resulting units were translated into </w:t>
      </w:r>
      <w:proofErr w:type="spellStart"/>
      <w:r>
        <w:t>syntaxa</w:t>
      </w:r>
      <w:proofErr w:type="spellEnd"/>
      <w:r>
        <w:t xml:space="preserve"> at the class, order, alliance and association level. Diagnostic species were determined with phi values as measure of fidelity in a hierarchical manner. The differences in abiotic and vegetation parameters among associations/communities was visualised with boxplots and the environmental gradients associated with the community differentiation via detrended correspondence analysis (DCA). </w:t>
      </w:r>
      <w:r>
        <w:rPr>
          <w:b/>
        </w:rPr>
        <w:t>Results</w:t>
      </w:r>
      <w:r>
        <w:t>: We found four main groups that are ecologically well interpretable and considered at the level of phytosociological classes: rocky habitats (</w:t>
      </w:r>
      <w:proofErr w:type="spellStart"/>
      <w:r>
        <w:rPr>
          <w:i/>
        </w:rPr>
        <w:t>Tanacetalia</w:t>
      </w:r>
      <w:proofErr w:type="spellEnd"/>
      <w:r>
        <w:rPr>
          <w:i/>
        </w:rPr>
        <w:t xml:space="preserve"> </w:t>
      </w:r>
      <w:proofErr w:type="spellStart"/>
      <w:r>
        <w:rPr>
          <w:i/>
        </w:rPr>
        <w:t>kotschyi</w:t>
      </w:r>
      <w:proofErr w:type="spellEnd"/>
      <w:r>
        <w:t>, class unknown), scree habitats</w:t>
      </w:r>
      <w:r>
        <w:rPr>
          <w:i/>
        </w:rPr>
        <w:t xml:space="preserve"> </w:t>
      </w:r>
      <w:r>
        <w:t>(</w:t>
      </w:r>
      <w:proofErr w:type="spellStart"/>
      <w:r>
        <w:rPr>
          <w:i/>
        </w:rPr>
        <w:t>Didymophyso</w:t>
      </w:r>
      <w:proofErr w:type="spellEnd"/>
      <w:r>
        <w:rPr>
          <w:i/>
        </w:rPr>
        <w:t xml:space="preserve"> </w:t>
      </w:r>
      <w:proofErr w:type="spellStart"/>
      <w:r>
        <w:rPr>
          <w:i/>
        </w:rPr>
        <w:t>aucheri-Dracocephaletea</w:t>
      </w:r>
      <w:proofErr w:type="spellEnd"/>
      <w:r>
        <w:rPr>
          <w:i/>
        </w:rPr>
        <w:t xml:space="preserve"> </w:t>
      </w:r>
      <w:proofErr w:type="spellStart"/>
      <w:r>
        <w:rPr>
          <w:i/>
        </w:rPr>
        <w:t>aucheri</w:t>
      </w:r>
      <w:proofErr w:type="spellEnd"/>
      <w:r>
        <w:t>), snow-beds (</w:t>
      </w:r>
      <w:proofErr w:type="spellStart"/>
      <w:r>
        <w:rPr>
          <w:i/>
        </w:rPr>
        <w:t>Salicetea</w:t>
      </w:r>
      <w:proofErr w:type="spellEnd"/>
      <w:r>
        <w:rPr>
          <w:i/>
        </w:rPr>
        <w:t xml:space="preserve"> </w:t>
      </w:r>
      <w:proofErr w:type="spellStart"/>
      <w:r>
        <w:rPr>
          <w:i/>
        </w:rPr>
        <w:t>herbaceae</w:t>
      </w:r>
      <w:proofErr w:type="spellEnd"/>
      <w:r>
        <w:t>) and grasslands (</w:t>
      </w:r>
      <w:proofErr w:type="spellStart"/>
      <w:r>
        <w:rPr>
          <w:i/>
        </w:rPr>
        <w:t>Astragalo-Brometea</w:t>
      </w:r>
      <w:proofErr w:type="spellEnd"/>
      <w:r>
        <w:t xml:space="preserve">). We distinguished six orders, nine alliances and 18 association-level communities, which were floristically well separated. Many of these </w:t>
      </w:r>
      <w:proofErr w:type="spellStart"/>
      <w:r>
        <w:t>syntaxa</w:t>
      </w:r>
      <w:proofErr w:type="spellEnd"/>
      <w:r>
        <w:t xml:space="preserve"> were new to science. We thus describe two alliances (</w:t>
      </w:r>
      <w:proofErr w:type="spellStart"/>
      <w:r>
        <w:rPr>
          <w:i/>
        </w:rPr>
        <w:t>Artemision</w:t>
      </w:r>
      <w:proofErr w:type="spellEnd"/>
      <w:r>
        <w:rPr>
          <w:i/>
        </w:rPr>
        <w:t xml:space="preserve"> </w:t>
      </w:r>
      <w:proofErr w:type="spellStart"/>
      <w:r>
        <w:rPr>
          <w:i/>
        </w:rPr>
        <w:t>aucheri</w:t>
      </w:r>
      <w:proofErr w:type="spellEnd"/>
      <w:r>
        <w:t xml:space="preserve">, </w:t>
      </w:r>
      <w:proofErr w:type="spellStart"/>
      <w:r>
        <w:rPr>
          <w:i/>
        </w:rPr>
        <w:t>Cousinion</w:t>
      </w:r>
      <w:proofErr w:type="spellEnd"/>
      <w:r>
        <w:rPr>
          <w:i/>
        </w:rPr>
        <w:t xml:space="preserve"> </w:t>
      </w:r>
      <w:proofErr w:type="spellStart"/>
      <w:r>
        <w:rPr>
          <w:i/>
        </w:rPr>
        <w:t>petrocauli</w:t>
      </w:r>
      <w:proofErr w:type="spellEnd"/>
      <w:r>
        <w:t xml:space="preserve">) and seven associations formally according to the International Code of Phytosociological Nomenclature. Elevation was the main driver of species composition and formation of the major vegetation groups. </w:t>
      </w:r>
      <w:r>
        <w:rPr>
          <w:b/>
        </w:rPr>
        <w:t>Conclusions</w:t>
      </w:r>
      <w:r>
        <w:t xml:space="preserve">: This study contributes to advancing the </w:t>
      </w:r>
      <w:proofErr w:type="spellStart"/>
      <w:r>
        <w:t>syntaxonomical</w:t>
      </w:r>
      <w:proofErr w:type="spellEnd"/>
      <w:r>
        <w:t xml:space="preserve"> understanding of the vegetation of Iran and placing it within the international phytosociological classification system. It is particularly valuable as it covers the complete elevational gradient of 3000 m and thus included comprehensively also the vegetation types of the lower elevations that previously had hardly been studied </w:t>
      </w:r>
      <w:proofErr w:type="spellStart"/>
      <w:r>
        <w:t>syntaxonomicaly</w:t>
      </w:r>
      <w:proofErr w:type="spellEnd"/>
      <w:r>
        <w:t xml:space="preserve"> in Iran. Furthermore, this study is the first to examine mown (semi-natural) tall herb rich grasslands in Iran, which were assigned to the new alliance </w:t>
      </w:r>
      <w:proofErr w:type="spellStart"/>
      <w:r>
        <w:rPr>
          <w:i/>
        </w:rPr>
        <w:t>Cousinion</w:t>
      </w:r>
      <w:proofErr w:type="spellEnd"/>
      <w:r>
        <w:rPr>
          <w:i/>
        </w:rPr>
        <w:t xml:space="preserve"> </w:t>
      </w:r>
      <w:proofErr w:type="spellStart"/>
      <w:r>
        <w:rPr>
          <w:i/>
        </w:rPr>
        <w:t>petrocauli</w:t>
      </w:r>
      <w:proofErr w:type="spellEnd"/>
      <w:r>
        <w:t xml:space="preserve">, probably belonging to an undescribed order within the </w:t>
      </w:r>
      <w:proofErr w:type="spellStart"/>
      <w:r>
        <w:rPr>
          <w:i/>
        </w:rPr>
        <w:t>Astragalo-Brometea</w:t>
      </w:r>
      <w:proofErr w:type="spellEnd"/>
      <w:r>
        <w:t xml:space="preserve">. Since our study was based on a large, but regionally constrained dataset, we could not solve all </w:t>
      </w:r>
      <w:proofErr w:type="spellStart"/>
      <w:r>
        <w:t>syntaxonomic</w:t>
      </w:r>
      <w:proofErr w:type="spellEnd"/>
      <w:r>
        <w:t xml:space="preserve"> issues conclusively. This underscores the need for more comprehensive studies of the vegetation in the entire Alborz Mts. as well as other Iranian mountain ranges in the future.</w:t>
      </w:r>
    </w:p>
    <w:p w14:paraId="53C255A4" w14:textId="77777777" w:rsidR="005646F6" w:rsidRDefault="000C5AF1">
      <w:pPr>
        <w:spacing w:line="360" w:lineRule="auto"/>
        <w:jc w:val="both"/>
      </w:pPr>
      <w:r>
        <w:rPr>
          <w:b/>
        </w:rPr>
        <w:t>Taxonomic reference:</w:t>
      </w:r>
      <w:r>
        <w:t xml:space="preserve"> Catalogue of Life (Bánki et al. 2024).</w:t>
      </w:r>
    </w:p>
    <w:p w14:paraId="615C5529" w14:textId="77777777" w:rsidR="005646F6" w:rsidRDefault="000C5AF1">
      <w:pPr>
        <w:pStyle w:val="Heading1"/>
        <w:keepLines w:val="0"/>
        <w:spacing w:before="360" w:line="360" w:lineRule="auto"/>
        <w:jc w:val="both"/>
        <w:rPr>
          <w:rFonts w:ascii="Calibri" w:eastAsia="Calibri" w:hAnsi="Calibri" w:cs="Calibri"/>
          <w:b w:val="0"/>
          <w:sz w:val="22"/>
          <w:szCs w:val="22"/>
        </w:rPr>
      </w:pPr>
      <w:r>
        <w:rPr>
          <w:rFonts w:ascii="Calibri" w:eastAsia="Calibri" w:hAnsi="Calibri" w:cs="Calibri"/>
          <w:sz w:val="22"/>
          <w:szCs w:val="22"/>
        </w:rPr>
        <w:lastRenderedPageBreak/>
        <w:t xml:space="preserve">Abbreviations: </w:t>
      </w:r>
      <w:r>
        <w:rPr>
          <w:rFonts w:ascii="Calibri" w:eastAsia="Calibri" w:hAnsi="Calibri" w:cs="Calibri"/>
          <w:b w:val="0"/>
          <w:sz w:val="22"/>
          <w:szCs w:val="22"/>
        </w:rPr>
        <w:t>DCA =</w:t>
      </w:r>
      <w:r>
        <w:rPr>
          <w:rFonts w:ascii="Calibri" w:eastAsia="Calibri" w:hAnsi="Calibri" w:cs="Calibri"/>
          <w:sz w:val="22"/>
          <w:szCs w:val="22"/>
        </w:rPr>
        <w:t xml:space="preserve"> </w:t>
      </w:r>
      <w:r>
        <w:rPr>
          <w:rFonts w:ascii="Calibri" w:eastAsia="Calibri" w:hAnsi="Calibri" w:cs="Calibri"/>
          <w:b w:val="0"/>
          <w:sz w:val="22"/>
          <w:szCs w:val="22"/>
        </w:rPr>
        <w:t>detrended correspondence analysis, ICPN = International Code of Phytosociological Nomenclature (</w:t>
      </w:r>
      <w:proofErr w:type="spellStart"/>
      <w:r>
        <w:rPr>
          <w:rFonts w:ascii="Calibri" w:eastAsia="Calibri" w:hAnsi="Calibri" w:cs="Calibri"/>
          <w:b w:val="0"/>
          <w:sz w:val="22"/>
          <w:szCs w:val="22"/>
        </w:rPr>
        <w:t>Theurillat</w:t>
      </w:r>
      <w:proofErr w:type="spellEnd"/>
      <w:r>
        <w:rPr>
          <w:rFonts w:ascii="Calibri" w:eastAsia="Calibri" w:hAnsi="Calibri" w:cs="Calibri"/>
          <w:b w:val="0"/>
          <w:sz w:val="22"/>
          <w:szCs w:val="22"/>
        </w:rPr>
        <w:t xml:space="preserve"> et al. 2021), TWINSPAN = two-way indicator species analysis.</w:t>
      </w:r>
    </w:p>
    <w:p w14:paraId="2E3BE4E8" w14:textId="77777777" w:rsidR="005646F6" w:rsidRDefault="000C5AF1">
      <w:pPr>
        <w:pStyle w:val="Heading1"/>
        <w:spacing w:before="360" w:after="120" w:line="259" w:lineRule="auto"/>
        <w:jc w:val="left"/>
        <w:rPr>
          <w:rFonts w:ascii="Calibri" w:eastAsia="Calibri" w:hAnsi="Calibri" w:cs="Calibri"/>
          <w:sz w:val="28"/>
          <w:szCs w:val="28"/>
        </w:rPr>
      </w:pPr>
      <w:r>
        <w:rPr>
          <w:rFonts w:ascii="Calibri" w:eastAsia="Calibri" w:hAnsi="Calibri" w:cs="Calibri"/>
          <w:sz w:val="28"/>
          <w:szCs w:val="28"/>
        </w:rPr>
        <w:t>Keywords</w:t>
      </w:r>
    </w:p>
    <w:p w14:paraId="4AC9580B" w14:textId="77777777" w:rsidR="005646F6" w:rsidRDefault="000C5AF1">
      <w:pPr>
        <w:spacing w:line="360" w:lineRule="auto"/>
        <w:jc w:val="both"/>
      </w:pPr>
      <w:r>
        <w:t xml:space="preserve">Alborz Mts., alpine, </w:t>
      </w:r>
      <w:proofErr w:type="spellStart"/>
      <w:r>
        <w:rPr>
          <w:i/>
        </w:rPr>
        <w:t>Astragalo-Brometea</w:t>
      </w:r>
      <w:proofErr w:type="spellEnd"/>
      <w:r>
        <w:rPr>
          <w:i/>
        </w:rPr>
        <w:t>,</w:t>
      </w:r>
      <w:r>
        <w:t xml:space="preserve"> grassland, Iran, montane steppe, phytosociology, rock vegetation, scree vegetation, </w:t>
      </w:r>
      <w:proofErr w:type="spellStart"/>
      <w:r>
        <w:t>snowbed</w:t>
      </w:r>
      <w:proofErr w:type="spellEnd"/>
      <w:r>
        <w:t xml:space="preserve"> vegetation, </w:t>
      </w:r>
      <w:proofErr w:type="spellStart"/>
      <w:r>
        <w:t>syntaxonomy</w:t>
      </w:r>
      <w:proofErr w:type="spellEnd"/>
      <w:r>
        <w:t>, vegetation classification</w:t>
      </w:r>
    </w:p>
    <w:p w14:paraId="29438DF1" w14:textId="77777777" w:rsidR="005646F6" w:rsidRDefault="000C5AF1">
      <w:pPr>
        <w:pStyle w:val="Heading1"/>
        <w:spacing w:before="360" w:after="120" w:line="259" w:lineRule="auto"/>
        <w:jc w:val="left"/>
        <w:rPr>
          <w:rFonts w:ascii="Calibri" w:eastAsia="Calibri" w:hAnsi="Calibri" w:cs="Calibri"/>
          <w:sz w:val="28"/>
          <w:szCs w:val="28"/>
        </w:rPr>
      </w:pPr>
      <w:r>
        <w:rPr>
          <w:rFonts w:ascii="Calibri" w:eastAsia="Calibri" w:hAnsi="Calibri" w:cs="Calibri"/>
          <w:sz w:val="28"/>
          <w:szCs w:val="28"/>
        </w:rPr>
        <w:t>Introduction</w:t>
      </w:r>
    </w:p>
    <w:p w14:paraId="1FA91844" w14:textId="737AFF03" w:rsidR="005646F6" w:rsidRDefault="000C5AF1" w:rsidP="009C20B5">
      <w:pPr>
        <w:spacing w:line="360" w:lineRule="auto"/>
        <w:jc w:val="both"/>
      </w:pPr>
      <w:r>
        <w:t>Iran is one of the richest countries in terms of floristic diversity in SW Asia. Plant diversity, geographic complexity, climatic diversity and history of anthropogenic activities have led to diverse vegetation types in the country. Most of the country is covered with various mountain ranges, of which the Alborz range is the second longest.  Having a wide elevational range of over 5000 m, high heterogeneity and contrasting climatic conditions, it is considered a centre of endemism in Iran (</w:t>
      </w:r>
      <w:proofErr w:type="spellStart"/>
      <w:r>
        <w:t>Noroozi</w:t>
      </w:r>
      <w:proofErr w:type="spellEnd"/>
      <w:r>
        <w:t xml:space="preserve"> et al. 2019, </w:t>
      </w:r>
      <w:proofErr w:type="spellStart"/>
      <w:r>
        <w:t>Noroozi</w:t>
      </w:r>
      <w:proofErr w:type="spellEnd"/>
      <w:r>
        <w:t xml:space="preserve"> 2020) and part of </w:t>
      </w:r>
      <w:proofErr w:type="spellStart"/>
      <w:r>
        <w:t>Irano</w:t>
      </w:r>
      <w:proofErr w:type="spellEnd"/>
      <w:r>
        <w:t xml:space="preserve">-Anatolian biodiversity hotspot (Mittermeier et al. 2005). Mt. Damavand, with </w:t>
      </w:r>
      <w:r w:rsidR="009C20B5">
        <w:t xml:space="preserve">5671 </w:t>
      </w:r>
      <w:r>
        <w:t xml:space="preserve">m </w:t>
      </w:r>
      <w:proofErr w:type="spellStart"/>
      <w:r>
        <w:t>a.s.l</w:t>
      </w:r>
      <w:proofErr w:type="spellEnd"/>
      <w:r>
        <w:t>., the highest summit in SW Asia, is located in the eastern parts of the Central Alborz Mts., representing one of the richest parts of the Alborz centre of endemism (</w:t>
      </w:r>
      <w:proofErr w:type="spellStart"/>
      <w:r>
        <w:t>Noroozi</w:t>
      </w:r>
      <w:proofErr w:type="spellEnd"/>
      <w:r>
        <w:t xml:space="preserve"> et al. 2019).</w:t>
      </w:r>
    </w:p>
    <w:p w14:paraId="3514A7A5" w14:textId="77777777" w:rsidR="005646F6" w:rsidRDefault="000C5AF1">
      <w:pPr>
        <w:spacing w:line="360" w:lineRule="auto"/>
        <w:jc w:val="both"/>
      </w:pPr>
      <w:r>
        <w:t xml:space="preserve">Due to relatively easier accessibility for vegetation scientists, the Alborz Mts. in general and the Central Alborz and Mt. Damavand in particular have been subject of various floristic and vegetation studies over the past few decades. The first high-rank </w:t>
      </w:r>
      <w:proofErr w:type="spellStart"/>
      <w:r>
        <w:t>syntaxonomical</w:t>
      </w:r>
      <w:proofErr w:type="spellEnd"/>
      <w:r>
        <w:t xml:space="preserve"> units in the study area were outlined by M. Zohary (1973), who distinguished in the Alborz Mts. two vegetation classes: </w:t>
      </w:r>
      <w:proofErr w:type="spellStart"/>
      <w:r>
        <w:rPr>
          <w:i/>
        </w:rPr>
        <w:t>Artemisietea</w:t>
      </w:r>
      <w:proofErr w:type="spellEnd"/>
      <w:r>
        <w:rPr>
          <w:i/>
        </w:rPr>
        <w:t xml:space="preserve"> </w:t>
      </w:r>
      <w:proofErr w:type="spellStart"/>
      <w:r>
        <w:rPr>
          <w:i/>
        </w:rPr>
        <w:t>herbae-albae</w:t>
      </w:r>
      <w:proofErr w:type="spellEnd"/>
      <w:r>
        <w:rPr>
          <w:i/>
        </w:rPr>
        <w:t xml:space="preserve"> </w:t>
      </w:r>
      <w:proofErr w:type="spellStart"/>
      <w:r>
        <w:rPr>
          <w:i/>
        </w:rPr>
        <w:t>iranica</w:t>
      </w:r>
      <w:proofErr w:type="spellEnd"/>
      <w:r>
        <w:t xml:space="preserve"> Zohary 1973 nom. </w:t>
      </w:r>
      <w:proofErr w:type="spellStart"/>
      <w:r>
        <w:t>inval</w:t>
      </w:r>
      <w:proofErr w:type="spellEnd"/>
      <w:r>
        <w:t xml:space="preserve">. (Art. 2b ICPN), </w:t>
      </w:r>
      <w:r>
        <w:rPr>
          <w:i/>
        </w:rPr>
        <w:t xml:space="preserve">Artemisia </w:t>
      </w:r>
      <w:r>
        <w:t xml:space="preserve">wormwood steppe grasslands, and </w:t>
      </w:r>
      <w:proofErr w:type="spellStart"/>
      <w:r>
        <w:rPr>
          <w:i/>
        </w:rPr>
        <w:t>Astragaletea</w:t>
      </w:r>
      <w:proofErr w:type="spellEnd"/>
      <w:r>
        <w:rPr>
          <w:i/>
        </w:rPr>
        <w:t xml:space="preserve"> </w:t>
      </w:r>
      <w:proofErr w:type="spellStart"/>
      <w:r>
        <w:rPr>
          <w:i/>
        </w:rPr>
        <w:t>iranica</w:t>
      </w:r>
      <w:proofErr w:type="spellEnd"/>
      <w:r>
        <w:t xml:space="preserve"> Zohary 1973 nom. </w:t>
      </w:r>
      <w:proofErr w:type="spellStart"/>
      <w:r>
        <w:t>inval</w:t>
      </w:r>
      <w:proofErr w:type="spellEnd"/>
      <w:r>
        <w:t xml:space="preserve">. (Art. 2b ICPN), subalpine </w:t>
      </w:r>
      <w:proofErr w:type="spellStart"/>
      <w:r>
        <w:t>tragacanthic</w:t>
      </w:r>
      <w:proofErr w:type="spellEnd"/>
      <w:r>
        <w:t xml:space="preserve"> vegetation. The alpine and subalpine vegetation of Central Alborz was intensively studied by Klein (1982, 1987, 1999), who classified the vegetation into three invalidly published classes, </w:t>
      </w:r>
      <w:proofErr w:type="spellStart"/>
      <w:r>
        <w:rPr>
          <w:i/>
        </w:rPr>
        <w:t>Prangetea</w:t>
      </w:r>
      <w:proofErr w:type="spellEnd"/>
      <w:r>
        <w:rPr>
          <w:i/>
        </w:rPr>
        <w:t xml:space="preserve"> </w:t>
      </w:r>
      <w:proofErr w:type="spellStart"/>
      <w:r>
        <w:rPr>
          <w:i/>
        </w:rPr>
        <w:t>ulopterae</w:t>
      </w:r>
      <w:proofErr w:type="spellEnd"/>
      <w:r>
        <w:rPr>
          <w:i/>
        </w:rPr>
        <w:t xml:space="preserve"> </w:t>
      </w:r>
      <w:r>
        <w:t xml:space="preserve">Klein 1987 nom. </w:t>
      </w:r>
      <w:proofErr w:type="spellStart"/>
      <w:r>
        <w:t>inval</w:t>
      </w:r>
      <w:proofErr w:type="spellEnd"/>
      <w:r>
        <w:t xml:space="preserve">. (Art. 2b ICPN), </w:t>
      </w:r>
      <w:proofErr w:type="spellStart"/>
      <w:r>
        <w:rPr>
          <w:i/>
        </w:rPr>
        <w:t>Onobrychidetea</w:t>
      </w:r>
      <w:proofErr w:type="spellEnd"/>
      <w:r>
        <w:rPr>
          <w:i/>
        </w:rPr>
        <w:t xml:space="preserve"> </w:t>
      </w:r>
      <w:proofErr w:type="spellStart"/>
      <w:r>
        <w:rPr>
          <w:i/>
        </w:rPr>
        <w:t>cornutae</w:t>
      </w:r>
      <w:proofErr w:type="spellEnd"/>
      <w:r>
        <w:t xml:space="preserve"> Klein 1987 nom. </w:t>
      </w:r>
      <w:proofErr w:type="spellStart"/>
      <w:r>
        <w:t>inval</w:t>
      </w:r>
      <w:proofErr w:type="spellEnd"/>
      <w:r>
        <w:t xml:space="preserve">. (Art. 2b ICPN), and </w:t>
      </w:r>
      <w:proofErr w:type="spellStart"/>
      <w:r>
        <w:rPr>
          <w:i/>
        </w:rPr>
        <w:t>Oxytropidetea</w:t>
      </w:r>
      <w:proofErr w:type="spellEnd"/>
      <w:r>
        <w:rPr>
          <w:i/>
        </w:rPr>
        <w:t xml:space="preserve"> </w:t>
      </w:r>
      <w:proofErr w:type="spellStart"/>
      <w:r>
        <w:rPr>
          <w:i/>
        </w:rPr>
        <w:t>persicae</w:t>
      </w:r>
      <w:proofErr w:type="spellEnd"/>
      <w:r>
        <w:rPr>
          <w:i/>
        </w:rPr>
        <w:t xml:space="preserve"> </w:t>
      </w:r>
      <w:r>
        <w:t xml:space="preserve">Klein 1982 nom. </w:t>
      </w:r>
      <w:proofErr w:type="spellStart"/>
      <w:r>
        <w:t>inval</w:t>
      </w:r>
      <w:proofErr w:type="spellEnd"/>
      <w:r>
        <w:t xml:space="preserve">. (Art. 2b ICPN). Furthermore, the vegetation of alpine to nival scree habitats of Central Alborz was assigned to the </w:t>
      </w:r>
      <w:proofErr w:type="spellStart"/>
      <w:r>
        <w:rPr>
          <w:i/>
        </w:rPr>
        <w:t>Didymophysetea</w:t>
      </w:r>
      <w:proofErr w:type="spellEnd"/>
      <w:r>
        <w:rPr>
          <w:i/>
        </w:rPr>
        <w:t xml:space="preserve"> </w:t>
      </w:r>
      <w:proofErr w:type="spellStart"/>
      <w:r>
        <w:rPr>
          <w:i/>
        </w:rPr>
        <w:t>aucheri</w:t>
      </w:r>
      <w:proofErr w:type="spellEnd"/>
      <w:r>
        <w:t xml:space="preserve"> Klein et Lacoste 1999 nom. </w:t>
      </w:r>
      <w:proofErr w:type="spellStart"/>
      <w:r>
        <w:t>inval</w:t>
      </w:r>
      <w:proofErr w:type="spellEnd"/>
      <w:r>
        <w:t xml:space="preserve">. (Art. 3b ICPN) (Klein and Lacoste 1999). </w:t>
      </w:r>
      <w:proofErr w:type="spellStart"/>
      <w:r>
        <w:t>Noroozi</w:t>
      </w:r>
      <w:proofErr w:type="spellEnd"/>
      <w:r>
        <w:t xml:space="preserve"> et al. (2010, 2014, 2017) studied specifically the alpine and nival habitats of Alborz and NW Iran and revised/validated some previously described vegetation units, leading to a new </w:t>
      </w:r>
      <w:proofErr w:type="spellStart"/>
      <w:r>
        <w:t>syntaxonomic</w:t>
      </w:r>
      <w:proofErr w:type="spellEnd"/>
      <w:r>
        <w:t xml:space="preserve"> scheme, including a new class of nival scree communities </w:t>
      </w:r>
      <w:proofErr w:type="spellStart"/>
      <w:r>
        <w:rPr>
          <w:i/>
        </w:rPr>
        <w:t>Didymophyso</w:t>
      </w:r>
      <w:proofErr w:type="spellEnd"/>
      <w:r>
        <w:rPr>
          <w:i/>
        </w:rPr>
        <w:t xml:space="preserve"> </w:t>
      </w:r>
      <w:proofErr w:type="spellStart"/>
      <w:r>
        <w:rPr>
          <w:i/>
        </w:rPr>
        <w:t>aucheri-Dracocephaletea</w:t>
      </w:r>
      <w:proofErr w:type="spellEnd"/>
      <w:r>
        <w:rPr>
          <w:i/>
        </w:rPr>
        <w:t xml:space="preserve"> </w:t>
      </w:r>
      <w:proofErr w:type="spellStart"/>
      <w:r>
        <w:rPr>
          <w:i/>
        </w:rPr>
        <w:t>aucheri</w:t>
      </w:r>
      <w:proofErr w:type="spellEnd"/>
      <w:r>
        <w:t xml:space="preserve"> </w:t>
      </w:r>
      <w:proofErr w:type="spellStart"/>
      <w:r>
        <w:t>Noroozi</w:t>
      </w:r>
      <w:proofErr w:type="spellEnd"/>
      <w:r>
        <w:t xml:space="preserve"> et al. 2013 with two new orders. Additionally, juniper woodlands of the </w:t>
      </w:r>
      <w:r>
        <w:lastRenderedPageBreak/>
        <w:t xml:space="preserve">Alborz Mts., which are not in the scope of our study, were </w:t>
      </w:r>
      <w:proofErr w:type="spellStart"/>
      <w:r>
        <w:t>phytosociologically</w:t>
      </w:r>
      <w:proofErr w:type="spellEnd"/>
      <w:r>
        <w:t xml:space="preserve"> classified (</w:t>
      </w:r>
      <w:proofErr w:type="spellStart"/>
      <w:r>
        <w:t>Ravanbakhsh</w:t>
      </w:r>
      <w:proofErr w:type="spellEnd"/>
      <w:r>
        <w:t xml:space="preserve"> et al. 2015). Moreover, a general overview of plant communities existing on a 3000-m elevational transect of Mt. </w:t>
      </w:r>
      <w:proofErr w:type="spellStart"/>
      <w:r>
        <w:t>Tuchal</w:t>
      </w:r>
      <w:proofErr w:type="spellEnd"/>
      <w:r>
        <w:t xml:space="preserve">, Central Alborz was represented by </w:t>
      </w:r>
      <w:proofErr w:type="spellStart"/>
      <w:r>
        <w:t>Akhani</w:t>
      </w:r>
      <w:proofErr w:type="spellEnd"/>
      <w:r>
        <w:t xml:space="preserve"> et al. (2013), classifying the vegetation into five “elevational zones”, without assigning them to </w:t>
      </w:r>
      <w:proofErr w:type="spellStart"/>
      <w:r>
        <w:t>syntaxa</w:t>
      </w:r>
      <w:proofErr w:type="spellEnd"/>
      <w:r>
        <w:t xml:space="preserve">. Despite the mentioned efforts and considering the vast area, high heterogeneity and diverse flora of the Alborz Mts., the formal phytosociological classification in the area is still far from complete, particularly for the lower elevations and semi-natural stands. Moreover, many of the higher </w:t>
      </w:r>
      <w:proofErr w:type="spellStart"/>
      <w:r>
        <w:t>syntaxa</w:t>
      </w:r>
      <w:proofErr w:type="spellEnd"/>
      <w:r>
        <w:t xml:space="preserve"> currently have only invalid or provisional names, and the geographic range of many associations is largely unknown. </w:t>
      </w:r>
    </w:p>
    <w:p w14:paraId="74702E98" w14:textId="77777777" w:rsidR="005646F6" w:rsidRDefault="000C5AF1">
      <w:pPr>
        <w:spacing w:line="360" w:lineRule="auto"/>
        <w:jc w:val="both"/>
      </w:pPr>
      <w:r>
        <w:t>Mt. Damavand harbours high vascular plant species richness both at the regional scale (more than 700 species in the south-facing parts alone (Talebi et al. unpublished) and locally, with the highest known richness (61 species) values at the plot scale (25 m</w:t>
      </w:r>
      <w:r>
        <w:rPr>
          <w:vertAlign w:val="superscript"/>
        </w:rPr>
        <w:t>2</w:t>
      </w:r>
      <w:r>
        <w:t xml:space="preserve">) known from Iran (Talebi et al. 2021). Klein (1999) and Klein and Lacoste (1994) published only one plot from grasslands and scree habitats of Mt. Damavand, each. In a study of the </w:t>
      </w:r>
      <w:proofErr w:type="spellStart"/>
      <w:r>
        <w:t>subnival</w:t>
      </w:r>
      <w:proofErr w:type="spellEnd"/>
      <w:r>
        <w:t xml:space="preserve">-nival vegetation of the Alborz range and other mountain ranges of NW Iran, </w:t>
      </w:r>
      <w:proofErr w:type="spellStart"/>
      <w:r>
        <w:t>Noroozi</w:t>
      </w:r>
      <w:proofErr w:type="spellEnd"/>
      <w:r>
        <w:t xml:space="preserve"> et al. (2017) published two associations from scree habitats of Mt. Damavand. Moreover, a modern pollen rain-vegetation study was conducted on a transect of vegetation from the alpine belt of Damavand down to lowlands (Dehghani et al. 2017). Apart from these minimal efforts, a comprehensive phytosociological study of this region was still lacking.  </w:t>
      </w:r>
    </w:p>
    <w:p w14:paraId="0EB86C44" w14:textId="77777777" w:rsidR="005646F6" w:rsidRDefault="000C5AF1">
      <w:pPr>
        <w:spacing w:line="360" w:lineRule="auto"/>
        <w:jc w:val="both"/>
      </w:pPr>
      <w:r>
        <w:t xml:space="preserve">Therefore, in our paper we aim at a comprehensive documentation of the vegetation patterns of the southern slopes of Mt. Damavand, covering a 3000-m elevational gradient. Our four main aims were to (1) to characterise and differentiate the occurring plant communities; (2) to place them into a formal hierarchical </w:t>
      </w:r>
      <w:proofErr w:type="spellStart"/>
      <w:r>
        <w:t>syntaxonomic</w:t>
      </w:r>
      <w:proofErr w:type="spellEnd"/>
      <w:r>
        <w:t xml:space="preserve"> classification system; (3) to describe the main environmental drivers affecting community assemblages and (4) to compare the vegetation of the study area with other areas in the </w:t>
      </w:r>
      <w:proofErr w:type="spellStart"/>
      <w:r>
        <w:t>Irano-Turanian</w:t>
      </w:r>
      <w:proofErr w:type="spellEnd"/>
      <w:r>
        <w:t xml:space="preserve"> region.</w:t>
      </w:r>
    </w:p>
    <w:p w14:paraId="541E27AC" w14:textId="77777777" w:rsidR="005646F6" w:rsidRDefault="000C5AF1">
      <w:pPr>
        <w:pStyle w:val="Heading1"/>
        <w:spacing w:before="360" w:after="120" w:line="259" w:lineRule="auto"/>
        <w:jc w:val="left"/>
        <w:rPr>
          <w:rFonts w:ascii="Calibri" w:eastAsia="Calibri" w:hAnsi="Calibri" w:cs="Calibri"/>
          <w:sz w:val="28"/>
          <w:szCs w:val="28"/>
        </w:rPr>
      </w:pPr>
      <w:r>
        <w:rPr>
          <w:rFonts w:ascii="Calibri" w:eastAsia="Calibri" w:hAnsi="Calibri" w:cs="Calibri"/>
          <w:sz w:val="28"/>
          <w:szCs w:val="28"/>
        </w:rPr>
        <w:t>Study area</w:t>
      </w:r>
    </w:p>
    <w:p w14:paraId="23E4C974" w14:textId="07F96C5B" w:rsidR="005646F6" w:rsidRDefault="000C5AF1">
      <w:pPr>
        <w:spacing w:line="360" w:lineRule="auto"/>
        <w:jc w:val="both"/>
      </w:pPr>
      <w:r>
        <w:t xml:space="preserve">The study was conducted on the southern slopes of Mt. Damavand (Figure 1), in the Central Alborz Mts., N Iran. </w:t>
      </w:r>
      <w:r w:rsidR="008310B6">
        <w:t xml:space="preserve">The study area covers around 100 km and extends from 35.83°–35.93° N, 51.99°–52.25° E and 1500–4800 m </w:t>
      </w:r>
      <w:proofErr w:type="spellStart"/>
      <w:r w:rsidR="008310B6">
        <w:t>a.s.l</w:t>
      </w:r>
      <w:proofErr w:type="spellEnd"/>
      <w:r w:rsidR="008310B6">
        <w:t xml:space="preserve">. </w:t>
      </w:r>
      <w:r w:rsidR="00656179">
        <w:t xml:space="preserve">The closest cities to the region are </w:t>
      </w:r>
      <w:proofErr w:type="spellStart"/>
      <w:r w:rsidR="00656179">
        <w:t>Polur</w:t>
      </w:r>
      <w:proofErr w:type="spellEnd"/>
      <w:r w:rsidR="00656179">
        <w:t xml:space="preserve"> </w:t>
      </w:r>
      <w:r w:rsidR="008310B6">
        <w:t>to the</w:t>
      </w:r>
      <w:r w:rsidR="00656179">
        <w:t xml:space="preserve"> </w:t>
      </w:r>
      <w:r w:rsidR="008310B6">
        <w:t>S</w:t>
      </w:r>
      <w:r w:rsidR="00656179">
        <w:t xml:space="preserve">outhwest and </w:t>
      </w:r>
      <w:proofErr w:type="spellStart"/>
      <w:r w:rsidR="00656179">
        <w:t>Reneh</w:t>
      </w:r>
      <w:proofErr w:type="spellEnd"/>
      <w:r w:rsidR="00656179">
        <w:t xml:space="preserve">-Larigan </w:t>
      </w:r>
      <w:r w:rsidR="008310B6">
        <w:t>to the</w:t>
      </w:r>
      <w:r w:rsidR="00656179">
        <w:t xml:space="preserve"> </w:t>
      </w:r>
      <w:r w:rsidR="008310B6">
        <w:t>S</w:t>
      </w:r>
      <w:r w:rsidR="00656179">
        <w:t xml:space="preserve">outheast. </w:t>
      </w:r>
      <w:r>
        <w:t>This mountain is the highest summit of Iran and entire SW Asia, and includes the most elevated stands of vascular plants in Iran (</w:t>
      </w:r>
      <w:proofErr w:type="spellStart"/>
      <w:r>
        <w:t>Noroozi</w:t>
      </w:r>
      <w:proofErr w:type="spellEnd"/>
      <w:r>
        <w:t xml:space="preserve"> et al. 2011). </w:t>
      </w:r>
    </w:p>
    <w:p w14:paraId="1B11240F" w14:textId="77777777" w:rsidR="005646F6" w:rsidRDefault="000C5AF1">
      <w:pPr>
        <w:spacing w:line="360" w:lineRule="auto"/>
        <w:jc w:val="both"/>
      </w:pPr>
      <w:r>
        <w:lastRenderedPageBreak/>
        <w:t>Mt. Damavand is a large inter-plate composite cone representing an accumulation of more than 400 km</w:t>
      </w:r>
      <w:r>
        <w:rPr>
          <w:vertAlign w:val="superscript"/>
        </w:rPr>
        <w:t>3</w:t>
      </w:r>
      <w:r>
        <w:t xml:space="preserve"> of trachyandesite lavas and pyroclastic material overlying the active fold and thrust belt of the Alborz Mts. The immediate basement to Damavand volcano is a sedimentary sequence of carbonate, siliciclastic and volcanic rocks (Davidson et al. 2004). The most important soil types in the Damavand area are Lithosols (from igneous rocks) and Brown soils (Dewan and </w:t>
      </w:r>
      <w:proofErr w:type="spellStart"/>
      <w:r>
        <w:t>Famouri</w:t>
      </w:r>
      <w:proofErr w:type="spellEnd"/>
      <w:r>
        <w:t xml:space="preserve"> 1964).</w:t>
      </w:r>
    </w:p>
    <w:p w14:paraId="7BA120C6" w14:textId="77777777" w:rsidR="005646F6" w:rsidRDefault="000C5AF1">
      <w:pPr>
        <w:spacing w:line="360" w:lineRule="auto"/>
        <w:jc w:val="center"/>
        <w:rPr>
          <w:highlight w:val="yellow"/>
        </w:rPr>
      </w:pPr>
      <w:r>
        <w:rPr>
          <w:highlight w:val="yellow"/>
        </w:rPr>
        <w:t>#Figure 1 approximately here#</w:t>
      </w:r>
    </w:p>
    <w:p w14:paraId="6F733726" w14:textId="77777777" w:rsidR="005646F6" w:rsidRDefault="000C5AF1">
      <w:pPr>
        <w:spacing w:line="360" w:lineRule="auto"/>
        <w:jc w:val="both"/>
      </w:pPr>
      <w:r>
        <w:t xml:space="preserve">The higher elevations of the Alborz Mts. are affected by north-westerly flows of polar air masses (Khalili 1973). There continental climate with relatively dry summers and extremely cold snowy winters prevails. Based on the global bioclimatic classification system, the study area belongs to </w:t>
      </w:r>
      <w:proofErr w:type="spellStart"/>
      <w:r>
        <w:t>pluviseasonal</w:t>
      </w:r>
      <w:proofErr w:type="spellEnd"/>
      <w:r>
        <w:t>-continental bioclimate regime (</w:t>
      </w:r>
      <w:proofErr w:type="spellStart"/>
      <w:r>
        <w:t>Djamali</w:t>
      </w:r>
      <w:proofErr w:type="spellEnd"/>
      <w:r>
        <w:t xml:space="preserve"> et al. 2011), which is characterised by the concentration of precipitation in winter and early spring. Climatic data of the Ab-Ali station (2450 m </w:t>
      </w:r>
      <w:proofErr w:type="spellStart"/>
      <w:r>
        <w:t>a.s.l</w:t>
      </w:r>
      <w:proofErr w:type="spellEnd"/>
      <w:r>
        <w:t xml:space="preserve">.) show a mean annual precipitation of 548 mm, most of which occurs in April, with a mean of 85 mm. (Figure 2). </w:t>
      </w:r>
    </w:p>
    <w:p w14:paraId="3217AA50" w14:textId="77777777" w:rsidR="005646F6" w:rsidRDefault="000C5AF1">
      <w:pPr>
        <w:spacing w:line="360" w:lineRule="auto"/>
        <w:jc w:val="center"/>
        <w:rPr>
          <w:highlight w:val="yellow"/>
        </w:rPr>
      </w:pPr>
      <w:r>
        <w:rPr>
          <w:highlight w:val="yellow"/>
        </w:rPr>
        <w:t>#Figure 2 approximately here#</w:t>
      </w:r>
    </w:p>
    <w:p w14:paraId="50ED7C21" w14:textId="77777777" w:rsidR="005646F6" w:rsidRDefault="000C5AF1">
      <w:pPr>
        <w:spacing w:before="240" w:after="240" w:line="360" w:lineRule="auto"/>
        <w:jc w:val="both"/>
      </w:pPr>
      <w:r>
        <w:t xml:space="preserve">Based on paleopalynological studies, the region has been totally dominated with semi-arid steppes since the Quaternary period with some less arid phases that resulted in moderate expansion of woodlands (Sharma et al. 2014). Except for valleys and some rocky slopes (up to 2500 m </w:t>
      </w:r>
      <w:proofErr w:type="spellStart"/>
      <w:r>
        <w:t>a.s.l</w:t>
      </w:r>
      <w:proofErr w:type="spellEnd"/>
      <w:r>
        <w:t xml:space="preserve">.) which partly covered with shrubs, and the highest limit of vegetation above 4000 m </w:t>
      </w:r>
      <w:proofErr w:type="spellStart"/>
      <w:r>
        <w:t>a.s.l</w:t>
      </w:r>
      <w:proofErr w:type="spellEnd"/>
      <w:r>
        <w:t>. which is covered with scree communities (</w:t>
      </w:r>
      <w:proofErr w:type="spellStart"/>
      <w:r>
        <w:t>Noroozi</w:t>
      </w:r>
      <w:proofErr w:type="spellEnd"/>
      <w:r>
        <w:t xml:space="preserve"> et al. 2014), the region is mostly dominated with different types of grasslands.      Grazing is the dominant land use in the region that mostly starts from mid-spring and lasts until early autumn. Other human activities include mowing of herbs, mining and tourism (ecotourism and mountaineering).</w:t>
      </w:r>
    </w:p>
    <w:p w14:paraId="41BFD940" w14:textId="77777777" w:rsidR="005646F6" w:rsidRDefault="005646F6">
      <w:pPr>
        <w:spacing w:line="360" w:lineRule="auto"/>
        <w:jc w:val="both"/>
      </w:pPr>
    </w:p>
    <w:p w14:paraId="77FE4F3A" w14:textId="77777777" w:rsidR="005646F6" w:rsidRDefault="000C5AF1">
      <w:pPr>
        <w:pStyle w:val="Heading1"/>
        <w:spacing w:before="360" w:after="120" w:line="259" w:lineRule="auto"/>
        <w:jc w:val="left"/>
        <w:rPr>
          <w:rFonts w:ascii="Calibri" w:eastAsia="Calibri" w:hAnsi="Calibri" w:cs="Calibri"/>
          <w:sz w:val="28"/>
          <w:szCs w:val="28"/>
        </w:rPr>
      </w:pPr>
      <w:r>
        <w:rPr>
          <w:rFonts w:ascii="Calibri" w:eastAsia="Calibri" w:hAnsi="Calibri" w:cs="Calibri"/>
          <w:sz w:val="28"/>
          <w:szCs w:val="28"/>
        </w:rPr>
        <w:t xml:space="preserve">Methods </w:t>
      </w:r>
    </w:p>
    <w:p w14:paraId="7232623F" w14:textId="77777777" w:rsidR="005646F6" w:rsidRDefault="000C5AF1">
      <w:pPr>
        <w:pStyle w:val="Heading2"/>
        <w:spacing w:before="240" w:after="120" w:line="312" w:lineRule="auto"/>
        <w:rPr>
          <w:sz w:val="22"/>
          <w:szCs w:val="22"/>
        </w:rPr>
      </w:pPr>
      <w:r>
        <w:rPr>
          <w:sz w:val="22"/>
          <w:szCs w:val="22"/>
        </w:rPr>
        <w:t xml:space="preserve">Sampling </w:t>
      </w:r>
    </w:p>
    <w:p w14:paraId="11F00699" w14:textId="77777777" w:rsidR="005646F6" w:rsidRDefault="000C5AF1">
      <w:pPr>
        <w:spacing w:line="360" w:lineRule="auto"/>
        <w:jc w:val="both"/>
      </w:pPr>
      <w:r>
        <w:t xml:space="preserve">A total of 330 </w:t>
      </w:r>
      <w:proofErr w:type="spellStart"/>
      <w:r>
        <w:t>relevés</w:t>
      </w:r>
      <w:proofErr w:type="spellEnd"/>
      <w:r>
        <w:t xml:space="preserve"> of 25 m</w:t>
      </w:r>
      <w:r>
        <w:rPr>
          <w:vertAlign w:val="superscript"/>
        </w:rPr>
        <w:t>2</w:t>
      </w:r>
      <w:r>
        <w:t xml:space="preserve"> (including 7 </w:t>
      </w:r>
      <w:proofErr w:type="spellStart"/>
      <w:r>
        <w:t>relevés</w:t>
      </w:r>
      <w:proofErr w:type="spellEnd"/>
      <w:r>
        <w:t xml:space="preserve"> taken from </w:t>
      </w:r>
      <w:proofErr w:type="spellStart"/>
      <w:r>
        <w:t>Noroozi</w:t>
      </w:r>
      <w:proofErr w:type="spellEnd"/>
      <w:r>
        <w:t xml:space="preserve"> et al. 2014) were collected in all major vegetation types of the study region between 2010 and 2017. This includes different xeric </w:t>
      </w:r>
      <w:r>
        <w:rPr>
          <w:i/>
        </w:rPr>
        <w:t>Stipa-Artemisia</w:t>
      </w:r>
      <w:r>
        <w:t xml:space="preserve"> grassland, tall herb grassland (secondary pseudo-steppes), subalpine-alpine thorn-cushion </w:t>
      </w:r>
      <w:r>
        <w:lastRenderedPageBreak/>
        <w:t xml:space="preserve">grasslands, rocky and scree vegetation. Our sampling covered the complete southern slopes of Mt. Damavand from 1500 m </w:t>
      </w:r>
      <w:proofErr w:type="spellStart"/>
      <w:r>
        <w:t>a.s.l</w:t>
      </w:r>
      <w:proofErr w:type="spellEnd"/>
      <w:r>
        <w:t xml:space="preserve">. to 4800 m </w:t>
      </w:r>
      <w:proofErr w:type="spellStart"/>
      <w:r>
        <w:t>a.s.l</w:t>
      </w:r>
      <w:proofErr w:type="spellEnd"/>
      <w:r>
        <w:t xml:space="preserve">. (the highest limit of plant growth in the region). </w:t>
      </w:r>
    </w:p>
    <w:p w14:paraId="4039CADD" w14:textId="473368A6" w:rsidR="005646F6" w:rsidRDefault="000C5AF1" w:rsidP="009A253E">
      <w:pPr>
        <w:spacing w:line="360" w:lineRule="auto"/>
        <w:jc w:val="both"/>
      </w:pPr>
      <w:proofErr w:type="spellStart"/>
      <w:r>
        <w:t>Relevés</w:t>
      </w:r>
      <w:proofErr w:type="spellEnd"/>
      <w:r>
        <w:t xml:space="preserve"> were sampled in homogenous stands. In each plot, all vascular plants were recorded and total cover and cover values of each species estimated as percentage (Dengler and Dembicz 2023). All vascular plants were identified using Flora </w:t>
      </w:r>
      <w:proofErr w:type="spellStart"/>
      <w:r>
        <w:t>Iranica</w:t>
      </w:r>
      <w:proofErr w:type="spellEnd"/>
      <w:r>
        <w:t xml:space="preserve"> (</w:t>
      </w:r>
      <w:proofErr w:type="spellStart"/>
      <w:r>
        <w:t>Rechinger</w:t>
      </w:r>
      <w:proofErr w:type="spellEnd"/>
      <w:r>
        <w:t xml:space="preserve"> 1968-2015) and Flora of Iran (Assadi et al. 1989-2018). Environmental variables including, elevation , slope inclination</w:t>
      </w:r>
      <w:r w:rsidR="009A253E">
        <w:t>,</w:t>
      </w:r>
      <w:r>
        <w:t xml:space="preserve"> aspect, percentage of stone and rocks, gravel and fine soil at the soil surface (estimated visually to sum up to 100%; see Dengler et al. 2016) have been recorded for each plot. </w:t>
      </w:r>
    </w:p>
    <w:p w14:paraId="04284B5E" w14:textId="77777777" w:rsidR="005646F6" w:rsidRDefault="000C5AF1">
      <w:pPr>
        <w:spacing w:line="360" w:lineRule="auto"/>
        <w:jc w:val="both"/>
      </w:pPr>
      <w:r>
        <w:t>Plant nomenclature was standardised to the Catalogue of Life (Bánki et al. 2024). For data storage we used the TURBOVEG program (</w:t>
      </w:r>
      <w:proofErr w:type="spellStart"/>
      <w:r>
        <w:t>Hennekens</w:t>
      </w:r>
      <w:proofErr w:type="spellEnd"/>
      <w:r>
        <w:t xml:space="preserve"> and </w:t>
      </w:r>
      <w:proofErr w:type="spellStart"/>
      <w:r>
        <w:t>Schaminée</w:t>
      </w:r>
      <w:proofErr w:type="spellEnd"/>
      <w:r>
        <w:t xml:space="preserve"> 2001). The vegetation-plot data are provided in Suppl. materials 1 and 2 and are also stored in and available from the </w:t>
      </w:r>
      <w:proofErr w:type="spellStart"/>
      <w:r>
        <w:t>IranVeg</w:t>
      </w:r>
      <w:proofErr w:type="spellEnd"/>
      <w:r>
        <w:t xml:space="preserve"> database (Ramzi et al. </w:t>
      </w:r>
      <w:proofErr w:type="spellStart"/>
      <w:r>
        <w:t>subm</w:t>
      </w:r>
      <w:proofErr w:type="spellEnd"/>
      <w:r>
        <w:t xml:space="preserve">.). </w:t>
      </w:r>
    </w:p>
    <w:p w14:paraId="18E008C7" w14:textId="77777777" w:rsidR="005646F6" w:rsidRDefault="000C5AF1">
      <w:pPr>
        <w:pStyle w:val="Heading2"/>
        <w:spacing w:before="240" w:after="120" w:line="312" w:lineRule="auto"/>
        <w:rPr>
          <w:sz w:val="22"/>
          <w:szCs w:val="22"/>
        </w:rPr>
      </w:pPr>
      <w:r>
        <w:rPr>
          <w:sz w:val="22"/>
          <w:szCs w:val="22"/>
        </w:rPr>
        <w:t>Vegetation classification</w:t>
      </w:r>
    </w:p>
    <w:p w14:paraId="65BD7389" w14:textId="77777777" w:rsidR="005646F6" w:rsidRDefault="000C5AF1">
      <w:pPr>
        <w:spacing w:line="360" w:lineRule="auto"/>
        <w:jc w:val="both"/>
      </w:pPr>
      <w:r>
        <w:t xml:space="preserve">We used the TWINSPAN algorithm (Hill 1972), embedded in the JUICE program (Tichý 2002), with four cut-level values of 0, 5, 25, 50 and with a minimum group size of 32 for initial unsupervised classification. To achieve floristically well-characterised </w:t>
      </w:r>
      <w:proofErr w:type="spellStart"/>
      <w:r>
        <w:t>syntaxonomic</w:t>
      </w:r>
      <w:proofErr w:type="spellEnd"/>
      <w:r>
        <w:t xml:space="preserve"> units, we modified the delimitation and hierarchy of the TWINSPAN clusters in a few places manually, as documented in Suppl. material 1.</w:t>
      </w:r>
    </w:p>
    <w:p w14:paraId="30064648" w14:textId="0BEF3533" w:rsidR="005646F6" w:rsidRDefault="000C5AF1">
      <w:pPr>
        <w:spacing w:line="360" w:lineRule="auto"/>
        <w:jc w:val="both"/>
      </w:pPr>
      <w:r>
        <w:t xml:space="preserve">Diagnostic species (here and further used also for diagnostic subspecies) for all </w:t>
      </w:r>
      <w:proofErr w:type="spellStart"/>
      <w:r>
        <w:t>syntaxonomic</w:t>
      </w:r>
      <w:proofErr w:type="spellEnd"/>
      <w:r>
        <w:t xml:space="preserve"> ranks were based on phi values (</w:t>
      </w:r>
      <w:proofErr w:type="spellStart"/>
      <w:r>
        <w:t>Chytrý</w:t>
      </w:r>
      <w:proofErr w:type="spellEnd"/>
      <w:r>
        <w:t xml:space="preserve"> et al. 2002), standardised to equal plot number per association (Tichý and </w:t>
      </w:r>
      <w:proofErr w:type="spellStart"/>
      <w:r>
        <w:t>Chyt</w:t>
      </w:r>
      <w:r w:rsidR="00D84CAC">
        <w:t>r</w:t>
      </w:r>
      <w:r>
        <w:t>ý</w:t>
      </w:r>
      <w:proofErr w:type="spellEnd"/>
      <w:r>
        <w:t xml:space="preserve"> 2006). We determined phi values hierarchically at all four </w:t>
      </w:r>
      <w:proofErr w:type="spellStart"/>
      <w:r>
        <w:t>syntaxonomic</w:t>
      </w:r>
      <w:proofErr w:type="spellEnd"/>
      <w:r>
        <w:t xml:space="preserve"> levels (class, order, alliance, association), adopting the approach used by García-Mijangos et al. (2021), Vassilev et al. (2024) and </w:t>
      </w:r>
      <w:proofErr w:type="spellStart"/>
      <w:r>
        <w:t>Vynokrov</w:t>
      </w:r>
      <w:proofErr w:type="spellEnd"/>
      <w:r>
        <w:t xml:space="preserve"> et al. (2024). We used thresholds of phi &gt; 0.5 for highly diagnostic and phi &gt; 0.25 for diagnostic species. Moreover, we required that the phi value in the target </w:t>
      </w:r>
      <w:proofErr w:type="spellStart"/>
      <w:r>
        <w:t>syntaxon</w:t>
      </w:r>
      <w:proofErr w:type="spellEnd"/>
      <w:r>
        <w:t xml:space="preserve"> must be at least 0.25 higher than in the </w:t>
      </w:r>
      <w:proofErr w:type="spellStart"/>
      <w:r>
        <w:t>syntaxon</w:t>
      </w:r>
      <w:proofErr w:type="spellEnd"/>
      <w:r>
        <w:t xml:space="preserve"> of the same rank with the next higher frequency of this species to support clear differentiation between similar </w:t>
      </w:r>
      <w:proofErr w:type="spellStart"/>
      <w:r>
        <w:t>syntaxa</w:t>
      </w:r>
      <w:proofErr w:type="spellEnd"/>
      <w:r>
        <w:t xml:space="preserve"> (see </w:t>
      </w:r>
      <w:proofErr w:type="spellStart"/>
      <w:r>
        <w:t>Tsiripidis</w:t>
      </w:r>
      <w:proofErr w:type="spellEnd"/>
      <w:r>
        <w:t xml:space="preserve"> et al. 2009, Vassilev et al. 2024). Since this approach of </w:t>
      </w:r>
      <w:proofErr w:type="spellStart"/>
      <w:r>
        <w:t>phivalues</w:t>
      </w:r>
      <w:proofErr w:type="spellEnd"/>
      <w:r>
        <w:t xml:space="preserve"> (i.e. hierarchical phi values and comparison of phi values to the next similar </w:t>
      </w:r>
      <w:proofErr w:type="spellStart"/>
      <w:r>
        <w:t>syntaxon</w:t>
      </w:r>
      <w:proofErr w:type="spellEnd"/>
      <w:r>
        <w:t>) is not implemented in JUICE yet, we did the calculations in MS Excel, which did not allow testing for statistical significance (see Vassilev et al. 2024). To exclude spurious results, we used relatively high phi value thresholds and excluded species that had only one occurrence in the target vegetation.</w:t>
      </w:r>
    </w:p>
    <w:p w14:paraId="7BC30721" w14:textId="31A29744" w:rsidR="005646F6" w:rsidRDefault="000C5AF1">
      <w:pPr>
        <w:spacing w:line="360" w:lineRule="auto"/>
        <w:jc w:val="both"/>
      </w:pPr>
      <w:r>
        <w:lastRenderedPageBreak/>
        <w:t xml:space="preserve">Species were primarily considered diagnostic at the hierarchical level where they reached the highest phi value. If this was a lower rank, but they additionally met all criteria at a higher rank and they on average also had positive phi values in the other included lower-rank </w:t>
      </w:r>
      <w:proofErr w:type="spellStart"/>
      <w:r>
        <w:t>syntaxa</w:t>
      </w:r>
      <w:proofErr w:type="spellEnd"/>
      <w:r>
        <w:t>, the species was considered as diagnostic also at the higher rank (named as transgressive diagnostic species and marked in pale grey)</w:t>
      </w:r>
      <w:r w:rsidR="00770C8B">
        <w:t xml:space="preserve"> (see Table 2)</w:t>
      </w:r>
      <w:r>
        <w:t xml:space="preserve">. Species that did not meet the criteria for being diagnostic in the entire dataset, but only within the next higher </w:t>
      </w:r>
      <w:proofErr w:type="spellStart"/>
      <w:r>
        <w:t>syntaxon</w:t>
      </w:r>
      <w:proofErr w:type="spellEnd"/>
      <w:r>
        <w:t xml:space="preserve"> were considered differential species (see Dengler et al. 2005) and marked with a frame</w:t>
      </w:r>
      <w:r w:rsidR="00D65882">
        <w:t xml:space="preserve"> (</w:t>
      </w:r>
      <w:r w:rsidR="00D65882" w:rsidRPr="00417CD3">
        <w:t>Table 2</w:t>
      </w:r>
      <w:r w:rsidR="00D65882">
        <w:t>)</w:t>
      </w:r>
      <w:r>
        <w:t xml:space="preserve">. In the description of the </w:t>
      </w:r>
      <w:proofErr w:type="spellStart"/>
      <w:r>
        <w:t>syntaxa</w:t>
      </w:r>
      <w:proofErr w:type="spellEnd"/>
      <w:r>
        <w:t>, highly diagnostic species are highlighted in bold and differential species with “(D)”.</w:t>
      </w:r>
    </w:p>
    <w:p w14:paraId="03F56811" w14:textId="77777777" w:rsidR="005646F6" w:rsidRDefault="000C5AF1">
      <w:pPr>
        <w:pStyle w:val="Heading2"/>
        <w:spacing w:before="240" w:after="120" w:line="312" w:lineRule="auto"/>
        <w:rPr>
          <w:sz w:val="22"/>
          <w:szCs w:val="22"/>
        </w:rPr>
      </w:pPr>
      <w:bookmarkStart w:id="0" w:name="_heading=h.st6e2zy5ixam" w:colFirst="0" w:colLast="0"/>
      <w:bookmarkEnd w:id="0"/>
      <w:r>
        <w:rPr>
          <w:sz w:val="22"/>
          <w:szCs w:val="22"/>
        </w:rPr>
        <w:t>Phytosociological nomenclature</w:t>
      </w:r>
    </w:p>
    <w:p w14:paraId="78A5F704" w14:textId="5320F2CC" w:rsidR="005646F6" w:rsidRDefault="000C5AF1" w:rsidP="009A253E">
      <w:pPr>
        <w:spacing w:line="360" w:lineRule="auto"/>
        <w:jc w:val="both"/>
      </w:pPr>
      <w:r>
        <w:t xml:space="preserve">We carefully searched the phytosociological literature of Iran and neighbouring regions for </w:t>
      </w:r>
      <w:proofErr w:type="spellStart"/>
      <w:r>
        <w:t>syntaxa</w:t>
      </w:r>
      <w:proofErr w:type="spellEnd"/>
      <w:r>
        <w:t xml:space="preserve"> matching our concepts (Klein 1982, 1987, 1999; </w:t>
      </w:r>
      <w:proofErr w:type="spellStart"/>
      <w:r>
        <w:t>Parolly</w:t>
      </w:r>
      <w:proofErr w:type="spellEnd"/>
      <w:r>
        <w:t xml:space="preserve"> 2004; </w:t>
      </w:r>
      <w:proofErr w:type="spellStart"/>
      <w:r>
        <w:t>Noroozi</w:t>
      </w:r>
      <w:proofErr w:type="spellEnd"/>
      <w:r>
        <w:t xml:space="preserve"> et al. 2010, 2014, 2017; </w:t>
      </w:r>
      <w:proofErr w:type="spellStart"/>
      <w:r>
        <w:t>Mucina</w:t>
      </w:r>
      <w:proofErr w:type="spellEnd"/>
      <w:r>
        <w:t xml:space="preserve"> et al. 2016; Nowak et al. 2016, 2018, 2020; </w:t>
      </w:r>
      <w:proofErr w:type="spellStart"/>
      <w:r>
        <w:t>Świerszcz</w:t>
      </w:r>
      <w:proofErr w:type="spellEnd"/>
      <w:r>
        <w:t xml:space="preserve"> 2020; </w:t>
      </w:r>
      <w:proofErr w:type="spellStart"/>
      <w:r>
        <w:t>Vynokurov</w:t>
      </w:r>
      <w:proofErr w:type="spellEnd"/>
      <w:r>
        <w:t xml:space="preserve"> et al. 2024). If there were matching concepts</w:t>
      </w:r>
      <w:r w:rsidR="008310B6">
        <w:t xml:space="preserve"> of validly published names </w:t>
      </w:r>
      <w:r>
        <w:t xml:space="preserve">we used the names validly published. </w:t>
      </w:r>
      <w:proofErr w:type="spellStart"/>
      <w:r>
        <w:t>Syntaxa</w:t>
      </w:r>
      <w:proofErr w:type="spellEnd"/>
      <w:r>
        <w:t xml:space="preserve">, not validly published before, were formally described according to the International Code of Phytosociological Nomenclature (ICPN; </w:t>
      </w:r>
      <w:proofErr w:type="spellStart"/>
      <w:r>
        <w:t>Theurillat</w:t>
      </w:r>
      <w:proofErr w:type="spellEnd"/>
      <w:r>
        <w:t xml:space="preserve"> et al. 2021), provided our data were comprehensive enough to allow such a step. For association-level units with less than 10 plots in our study, we refrained from a formal description (see ICPN Recommendation 7A), and kept them as informal “communities”.</w:t>
      </w:r>
    </w:p>
    <w:p w14:paraId="1202400E" w14:textId="77777777" w:rsidR="005646F6" w:rsidRDefault="000C5AF1">
      <w:pPr>
        <w:pStyle w:val="Heading2"/>
        <w:spacing w:before="240" w:after="120" w:line="312" w:lineRule="auto"/>
        <w:rPr>
          <w:sz w:val="22"/>
          <w:szCs w:val="22"/>
        </w:rPr>
      </w:pPr>
      <w:bookmarkStart w:id="1" w:name="_heading=h.irtaetx1if4b" w:colFirst="0" w:colLast="0"/>
      <w:bookmarkEnd w:id="1"/>
      <w:r>
        <w:rPr>
          <w:sz w:val="22"/>
          <w:szCs w:val="22"/>
        </w:rPr>
        <w:t>Statistical analyses</w:t>
      </w:r>
    </w:p>
    <w:p w14:paraId="7B600644" w14:textId="77777777" w:rsidR="005646F6" w:rsidRDefault="000C5AF1">
      <w:pPr>
        <w:spacing w:line="360" w:lineRule="auto"/>
        <w:jc w:val="both"/>
      </w:pPr>
      <w:r>
        <w:t xml:space="preserve">All statistical analyses and visualisations were carried out in R, version 4.3.3 (R Core Team 2024). We used boxplots to visualise the differences in biodiversity, structural and ecological parameters among communities. To test for differences of these variables between </w:t>
      </w:r>
      <w:proofErr w:type="spellStart"/>
      <w:r>
        <w:t>syntaxa</w:t>
      </w:r>
      <w:proofErr w:type="spellEnd"/>
      <w:r>
        <w:t xml:space="preserve">, we used one-way ANOVA. Where ANOVA revealed a significant pattern, Tukey’s post-hoc test at </w:t>
      </w:r>
      <w:r>
        <w:rPr>
          <w:i/>
        </w:rPr>
        <w:t>p</w:t>
      </w:r>
      <w:r>
        <w:t xml:space="preserve"> &lt; 0.05 was used to identify homogeneous groups of </w:t>
      </w:r>
      <w:proofErr w:type="spellStart"/>
      <w:r>
        <w:t>syntaxa</w:t>
      </w:r>
      <w:proofErr w:type="spellEnd"/>
      <w:r>
        <w:t xml:space="preserve">. Results are presented as box-whisker plots. The floristic relationships among the plots and </w:t>
      </w:r>
      <w:proofErr w:type="spellStart"/>
      <w:r>
        <w:t>syntaxa</w:t>
      </w:r>
      <w:proofErr w:type="spellEnd"/>
      <w:r>
        <w:t xml:space="preserve"> and the underlying environmental variables were assessed using detrended correspondence analysis (DCA), computed in the ‘vegan’ package (Oksanen et al. 2013).       </w:t>
      </w:r>
    </w:p>
    <w:p w14:paraId="2DDD4CD9" w14:textId="77777777" w:rsidR="005646F6" w:rsidRDefault="000C5AF1">
      <w:pPr>
        <w:pStyle w:val="Heading1"/>
        <w:spacing w:before="360" w:after="120" w:line="259" w:lineRule="auto"/>
        <w:jc w:val="left"/>
        <w:rPr>
          <w:rFonts w:ascii="Calibri" w:eastAsia="Calibri" w:hAnsi="Calibri" w:cs="Calibri"/>
          <w:sz w:val="28"/>
          <w:szCs w:val="28"/>
        </w:rPr>
      </w:pPr>
      <w:r>
        <w:rPr>
          <w:rFonts w:ascii="Calibri" w:eastAsia="Calibri" w:hAnsi="Calibri" w:cs="Calibri"/>
          <w:sz w:val="28"/>
          <w:szCs w:val="28"/>
        </w:rPr>
        <w:t>Results</w:t>
      </w:r>
    </w:p>
    <w:p w14:paraId="1DD9FB46" w14:textId="77777777" w:rsidR="005646F6" w:rsidRDefault="000C5AF1">
      <w:pPr>
        <w:pStyle w:val="Heading2"/>
        <w:spacing w:before="240" w:after="120" w:line="312" w:lineRule="auto"/>
        <w:rPr>
          <w:sz w:val="22"/>
          <w:szCs w:val="22"/>
        </w:rPr>
      </w:pPr>
      <w:r>
        <w:rPr>
          <w:sz w:val="22"/>
          <w:szCs w:val="22"/>
        </w:rPr>
        <w:t>General floristic features</w:t>
      </w:r>
    </w:p>
    <w:p w14:paraId="4E89691F" w14:textId="6A861BA6" w:rsidR="005646F6" w:rsidRDefault="000C5AF1">
      <w:pPr>
        <w:spacing w:line="360" w:lineRule="auto"/>
        <w:jc w:val="both"/>
      </w:pPr>
      <w:r>
        <w:t xml:space="preserve">A total of 416 vascular plant taxa were recorded in the 330 plots. The most constant taxa were </w:t>
      </w:r>
      <w:r>
        <w:rPr>
          <w:i/>
        </w:rPr>
        <w:t xml:space="preserve">Festuca </w:t>
      </w:r>
      <w:proofErr w:type="spellStart"/>
      <w:r>
        <w:rPr>
          <w:i/>
        </w:rPr>
        <w:t>valesiaca</w:t>
      </w:r>
      <w:proofErr w:type="spellEnd"/>
      <w:r>
        <w:t xml:space="preserve"> (49%), </w:t>
      </w:r>
      <w:r>
        <w:rPr>
          <w:i/>
        </w:rPr>
        <w:t xml:space="preserve">Bromus </w:t>
      </w:r>
      <w:proofErr w:type="spellStart"/>
      <w:r>
        <w:rPr>
          <w:i/>
        </w:rPr>
        <w:t>paulsenii</w:t>
      </w:r>
      <w:proofErr w:type="spellEnd"/>
      <w:r>
        <w:t xml:space="preserve"> (34%), </w:t>
      </w:r>
      <w:r>
        <w:rPr>
          <w:i/>
        </w:rPr>
        <w:t xml:space="preserve">Thymus </w:t>
      </w:r>
      <w:proofErr w:type="spellStart"/>
      <w:r>
        <w:rPr>
          <w:i/>
        </w:rPr>
        <w:t>kotschyanus</w:t>
      </w:r>
      <w:proofErr w:type="spellEnd"/>
      <w:r>
        <w:t xml:space="preserve"> (31%), </w:t>
      </w:r>
      <w:r>
        <w:rPr>
          <w:i/>
        </w:rPr>
        <w:t>Bromus tectorum</w:t>
      </w:r>
      <w:r>
        <w:t xml:space="preserve"> (30%), </w:t>
      </w:r>
      <w:r>
        <w:rPr>
          <w:i/>
        </w:rPr>
        <w:t xml:space="preserve">Erysimum </w:t>
      </w:r>
      <w:proofErr w:type="spellStart"/>
      <w:r>
        <w:rPr>
          <w:i/>
        </w:rPr>
        <w:lastRenderedPageBreak/>
        <w:t>caespitosum</w:t>
      </w:r>
      <w:proofErr w:type="spellEnd"/>
      <w:r>
        <w:t xml:space="preserve"> (29%), </w:t>
      </w:r>
      <w:r>
        <w:rPr>
          <w:i/>
        </w:rPr>
        <w:t xml:space="preserve">Poa </w:t>
      </w:r>
      <w:proofErr w:type="spellStart"/>
      <w:r>
        <w:rPr>
          <w:i/>
        </w:rPr>
        <w:t>araratica</w:t>
      </w:r>
      <w:proofErr w:type="spellEnd"/>
      <w:r>
        <w:t xml:space="preserve"> (29%), </w:t>
      </w:r>
      <w:r>
        <w:rPr>
          <w:i/>
        </w:rPr>
        <w:t xml:space="preserve">Artemisia </w:t>
      </w:r>
      <w:proofErr w:type="spellStart"/>
      <w:r>
        <w:rPr>
          <w:i/>
        </w:rPr>
        <w:t>chamaemelifolia</w:t>
      </w:r>
      <w:proofErr w:type="spellEnd"/>
      <w:r>
        <w:t xml:space="preserve"> (28%), </w:t>
      </w:r>
      <w:r>
        <w:rPr>
          <w:i/>
        </w:rPr>
        <w:t xml:space="preserve">Draba </w:t>
      </w:r>
      <w:proofErr w:type="spellStart"/>
      <w:r>
        <w:rPr>
          <w:i/>
        </w:rPr>
        <w:t>pulchella</w:t>
      </w:r>
      <w:proofErr w:type="spellEnd"/>
      <w:r>
        <w:t xml:space="preserve"> (27%), </w:t>
      </w:r>
      <w:r>
        <w:rPr>
          <w:i/>
        </w:rPr>
        <w:t xml:space="preserve">Achillea </w:t>
      </w:r>
      <w:proofErr w:type="spellStart"/>
      <w:r>
        <w:rPr>
          <w:i/>
        </w:rPr>
        <w:t>aucheri</w:t>
      </w:r>
      <w:proofErr w:type="spellEnd"/>
      <w:r>
        <w:t xml:space="preserve"> (27%) and </w:t>
      </w:r>
      <w:r>
        <w:rPr>
          <w:i/>
        </w:rPr>
        <w:t>Alopecurus textilis</w:t>
      </w:r>
      <w:r>
        <w:t xml:space="preserve"> (26%).  Species richness in 25 m</w:t>
      </w:r>
      <w:r>
        <w:rPr>
          <w:vertAlign w:val="superscript"/>
        </w:rPr>
        <w:t>2</w:t>
      </w:r>
      <w:r>
        <w:t xml:space="preserve"> varied from 4 to 61 taxa (average 21) depending on the vegetation type. The lowest values were found in alpine scree vegetation and the highest values in subalpine grasslands. </w:t>
      </w:r>
    </w:p>
    <w:p w14:paraId="0892A90D" w14:textId="77777777" w:rsidR="005646F6" w:rsidRDefault="000C5AF1">
      <w:pPr>
        <w:keepNext/>
        <w:spacing w:before="240" w:after="120" w:line="360" w:lineRule="auto"/>
        <w:jc w:val="both"/>
        <w:rPr>
          <w:b/>
        </w:rPr>
      </w:pPr>
      <w:r>
        <w:rPr>
          <w:b/>
        </w:rPr>
        <w:t>TWINSPAN classification and its interpretation</w:t>
      </w:r>
    </w:p>
    <w:p w14:paraId="7D6C0294" w14:textId="77777777" w:rsidR="005646F6" w:rsidRDefault="000C5AF1">
      <w:pPr>
        <w:spacing w:line="360" w:lineRule="auto"/>
        <w:jc w:val="both"/>
        <w:rPr>
          <w:b/>
        </w:rPr>
      </w:pPr>
      <w:r>
        <w:t xml:space="preserve">     The TWINSPAN classification showed a separation of the studied plots into two major groups of alpine-nival (above ca. 3000 m </w:t>
      </w:r>
      <w:proofErr w:type="spellStart"/>
      <w:r>
        <w:t>a.s.l</w:t>
      </w:r>
      <w:proofErr w:type="spellEnd"/>
      <w:r>
        <w:t xml:space="preserve">.) and montane-subalpine (up to ca. 3000 m </w:t>
      </w:r>
      <w:proofErr w:type="spellStart"/>
      <w:r>
        <w:t>a.s.l</w:t>
      </w:r>
      <w:proofErr w:type="spellEnd"/>
      <w:r>
        <w:t xml:space="preserve">.) plots (see Suppl. mat. 1 and relevant raw data). In the alpine-nival group, the subsequent division was into screes, </w:t>
      </w:r>
      <w:proofErr w:type="spellStart"/>
      <w:r>
        <w:t>snowbeds</w:t>
      </w:r>
      <w:proofErr w:type="spellEnd"/>
      <w:r>
        <w:t xml:space="preserve"> and alpine thorn-cushion grasslands. The montane-subalpine group was split by TWINSAPN into natural grasslands vs. semi-natural pseudo-steppes. The communities of rocky habitats occur in both subgroups of alpine-nival and montane-subalpine</w:t>
      </w:r>
      <w:r>
        <w:rPr>
          <w:b/>
        </w:rPr>
        <w:t xml:space="preserve">. </w:t>
      </w:r>
    </w:p>
    <w:p w14:paraId="33ABE413" w14:textId="77777777" w:rsidR="005646F6" w:rsidRDefault="000C5AF1">
      <w:pPr>
        <w:spacing w:line="360" w:lineRule="auto"/>
        <w:jc w:val="both"/>
        <w:rPr>
          <w:b/>
        </w:rPr>
      </w:pPr>
      <w:r>
        <w:t xml:space="preserve"> </w:t>
      </w:r>
      <w:proofErr w:type="spellStart"/>
      <w:r>
        <w:rPr>
          <w:b/>
        </w:rPr>
        <w:t>Syntaxonomic</w:t>
      </w:r>
      <w:proofErr w:type="spellEnd"/>
      <w:r>
        <w:rPr>
          <w:b/>
        </w:rPr>
        <w:t xml:space="preserve"> overview</w:t>
      </w:r>
    </w:p>
    <w:p w14:paraId="64596D90" w14:textId="77777777" w:rsidR="005646F6" w:rsidRDefault="000C5AF1">
      <w:pPr>
        <w:spacing w:line="360" w:lineRule="auto"/>
        <w:jc w:val="both"/>
        <w:rPr>
          <w:b/>
        </w:rPr>
      </w:pPr>
      <w:r>
        <w:t>We distinguished 18 associations and association-rank communities, grouped into nine alliances, seven orders and four classes (Table 1). The classification is supported by the synoptic table showing the diagnostic species at all levels (abbreviated version in Table 2, full version in Suppl. mat. 2)</w:t>
      </w:r>
    </w:p>
    <w:p w14:paraId="55CD2426" w14:textId="3F4D0F27" w:rsidR="005646F6" w:rsidRDefault="000C5AF1">
      <w:pPr>
        <w:keepNext/>
        <w:spacing w:before="360" w:after="120" w:line="312" w:lineRule="auto"/>
        <w:jc w:val="both"/>
      </w:pPr>
      <w:r>
        <w:rPr>
          <w:b/>
        </w:rPr>
        <w:lastRenderedPageBreak/>
        <w:t xml:space="preserve">Table 1. </w:t>
      </w:r>
      <w:proofErr w:type="spellStart"/>
      <w:r>
        <w:t>Syntaxonomic</w:t>
      </w:r>
      <w:proofErr w:type="spellEnd"/>
      <w:r>
        <w:t xml:space="preserve"> scheme of the plant communities of Mt. Damavand.</w:t>
      </w:r>
      <w:r w:rsidR="00BE74B3">
        <w:t xml:space="preserve"> The full description</w:t>
      </w:r>
      <w:r w:rsidR="008310B6">
        <w:t>s</w:t>
      </w:r>
      <w:r w:rsidR="00BE74B3">
        <w:t xml:space="preserve"> of the new </w:t>
      </w:r>
      <w:proofErr w:type="spellStart"/>
      <w:r w:rsidR="00BE74B3">
        <w:t>syntaxa</w:t>
      </w:r>
      <w:proofErr w:type="spellEnd"/>
      <w:r w:rsidR="00BE74B3">
        <w:t xml:space="preserve"> are given in the text and Appendix 1.</w:t>
      </w:r>
    </w:p>
    <w:p w14:paraId="39F0A2CB" w14:textId="77777777" w:rsidR="005646F6" w:rsidRDefault="000C5AF1">
      <w:pPr>
        <w:keepNext/>
        <w:spacing w:after="120" w:line="240" w:lineRule="auto"/>
        <w:jc w:val="both"/>
        <w:rPr>
          <w:b/>
          <w:sz w:val="18"/>
          <w:szCs w:val="18"/>
        </w:rPr>
      </w:pPr>
      <w:r>
        <w:rPr>
          <w:b/>
          <w:sz w:val="18"/>
          <w:szCs w:val="18"/>
        </w:rPr>
        <w:t>1. Rocky communities – Unclear class</w:t>
      </w:r>
    </w:p>
    <w:p w14:paraId="5FA2092E" w14:textId="77777777" w:rsidR="005646F6" w:rsidRDefault="000C5AF1">
      <w:pPr>
        <w:keepNext/>
        <w:spacing w:after="120" w:line="240" w:lineRule="auto"/>
        <w:ind w:left="425"/>
        <w:jc w:val="both"/>
        <w:rPr>
          <w:b/>
          <w:sz w:val="18"/>
          <w:szCs w:val="18"/>
        </w:rPr>
      </w:pPr>
      <w:r>
        <w:rPr>
          <w:b/>
          <w:sz w:val="18"/>
          <w:szCs w:val="18"/>
        </w:rPr>
        <w:t xml:space="preserve">Order 1.1 </w:t>
      </w:r>
      <w:proofErr w:type="spellStart"/>
      <w:r>
        <w:rPr>
          <w:b/>
          <w:i/>
          <w:sz w:val="18"/>
          <w:szCs w:val="18"/>
        </w:rPr>
        <w:t>Tanacetalia</w:t>
      </w:r>
      <w:proofErr w:type="spellEnd"/>
      <w:r>
        <w:rPr>
          <w:b/>
          <w:i/>
          <w:sz w:val="18"/>
          <w:szCs w:val="18"/>
        </w:rPr>
        <w:t xml:space="preserve"> </w:t>
      </w:r>
      <w:proofErr w:type="spellStart"/>
      <w:r>
        <w:rPr>
          <w:b/>
          <w:i/>
          <w:sz w:val="18"/>
          <w:szCs w:val="18"/>
        </w:rPr>
        <w:t>kotschyi</w:t>
      </w:r>
      <w:proofErr w:type="spellEnd"/>
      <w:r>
        <w:rPr>
          <w:b/>
          <w:i/>
          <w:sz w:val="18"/>
          <w:szCs w:val="18"/>
        </w:rPr>
        <w:t xml:space="preserve"> </w:t>
      </w:r>
      <w:r>
        <w:rPr>
          <w:b/>
          <w:sz w:val="18"/>
          <w:szCs w:val="18"/>
        </w:rPr>
        <w:t>Klein 1982</w:t>
      </w:r>
    </w:p>
    <w:p w14:paraId="664715D5" w14:textId="77777777" w:rsidR="005646F6" w:rsidRDefault="000C5AF1">
      <w:pPr>
        <w:keepNext/>
        <w:spacing w:after="120" w:line="240" w:lineRule="auto"/>
        <w:ind w:firstLine="720"/>
        <w:jc w:val="both"/>
        <w:rPr>
          <w:sz w:val="18"/>
          <w:szCs w:val="18"/>
        </w:rPr>
      </w:pPr>
      <w:proofErr w:type="spellStart"/>
      <w:r>
        <w:rPr>
          <w:sz w:val="18"/>
          <w:szCs w:val="18"/>
        </w:rPr>
        <w:t>Allliance</w:t>
      </w:r>
      <w:proofErr w:type="spellEnd"/>
      <w:r>
        <w:rPr>
          <w:sz w:val="18"/>
          <w:szCs w:val="18"/>
        </w:rPr>
        <w:t xml:space="preserve"> 1.1.1</w:t>
      </w:r>
      <w:r>
        <w:rPr>
          <w:i/>
          <w:sz w:val="18"/>
          <w:szCs w:val="18"/>
        </w:rPr>
        <w:t xml:space="preserve"> </w:t>
      </w:r>
      <w:proofErr w:type="spellStart"/>
      <w:r>
        <w:rPr>
          <w:i/>
          <w:sz w:val="18"/>
          <w:szCs w:val="18"/>
        </w:rPr>
        <w:t>Campanulion</w:t>
      </w:r>
      <w:proofErr w:type="spellEnd"/>
      <w:r>
        <w:rPr>
          <w:i/>
          <w:sz w:val="18"/>
          <w:szCs w:val="18"/>
        </w:rPr>
        <w:t xml:space="preserve"> </w:t>
      </w:r>
      <w:proofErr w:type="spellStart"/>
      <w:r>
        <w:rPr>
          <w:i/>
          <w:sz w:val="18"/>
          <w:szCs w:val="18"/>
        </w:rPr>
        <w:t>lauricae</w:t>
      </w:r>
      <w:proofErr w:type="spellEnd"/>
      <w:r>
        <w:rPr>
          <w:i/>
          <w:sz w:val="18"/>
          <w:szCs w:val="18"/>
        </w:rPr>
        <w:t xml:space="preserve"> </w:t>
      </w:r>
      <w:r>
        <w:rPr>
          <w:sz w:val="18"/>
          <w:szCs w:val="18"/>
        </w:rPr>
        <w:t>Klein 1982</w:t>
      </w:r>
    </w:p>
    <w:p w14:paraId="501D6A57" w14:textId="77777777" w:rsidR="005646F6" w:rsidRDefault="000C5AF1">
      <w:pPr>
        <w:keepNext/>
        <w:spacing w:after="120" w:line="240" w:lineRule="auto"/>
        <w:ind w:left="1440"/>
        <w:jc w:val="both"/>
        <w:rPr>
          <w:sz w:val="18"/>
          <w:szCs w:val="18"/>
        </w:rPr>
      </w:pPr>
      <w:r>
        <w:rPr>
          <w:sz w:val="18"/>
          <w:szCs w:val="18"/>
        </w:rPr>
        <w:t xml:space="preserve">1.1.1.1 </w:t>
      </w:r>
      <w:r>
        <w:rPr>
          <w:i/>
          <w:sz w:val="18"/>
          <w:szCs w:val="18"/>
        </w:rPr>
        <w:t xml:space="preserve">Veronica </w:t>
      </w:r>
      <w:proofErr w:type="spellStart"/>
      <w:r>
        <w:rPr>
          <w:i/>
          <w:sz w:val="18"/>
          <w:szCs w:val="18"/>
        </w:rPr>
        <w:t>aucheri</w:t>
      </w:r>
      <w:proofErr w:type="spellEnd"/>
      <w:r>
        <w:rPr>
          <w:i/>
          <w:sz w:val="18"/>
          <w:szCs w:val="18"/>
        </w:rPr>
        <w:t xml:space="preserve">-Corydalis rupestris </w:t>
      </w:r>
      <w:r>
        <w:rPr>
          <w:sz w:val="18"/>
          <w:szCs w:val="18"/>
        </w:rPr>
        <w:t>community</w:t>
      </w:r>
    </w:p>
    <w:p w14:paraId="13855CE8" w14:textId="77777777" w:rsidR="005646F6" w:rsidRDefault="000C5AF1">
      <w:pPr>
        <w:keepNext/>
        <w:spacing w:after="120" w:line="240" w:lineRule="auto"/>
        <w:ind w:left="1440"/>
        <w:jc w:val="both"/>
        <w:rPr>
          <w:sz w:val="18"/>
          <w:szCs w:val="18"/>
        </w:rPr>
      </w:pPr>
      <w:r>
        <w:rPr>
          <w:sz w:val="18"/>
          <w:szCs w:val="18"/>
        </w:rPr>
        <w:t xml:space="preserve">1.1.1.2 </w:t>
      </w:r>
      <w:proofErr w:type="spellStart"/>
      <w:r>
        <w:rPr>
          <w:i/>
          <w:sz w:val="18"/>
          <w:szCs w:val="18"/>
        </w:rPr>
        <w:t>Iranecio</w:t>
      </w:r>
      <w:proofErr w:type="spellEnd"/>
      <w:r>
        <w:rPr>
          <w:i/>
          <w:sz w:val="18"/>
          <w:szCs w:val="18"/>
        </w:rPr>
        <w:t xml:space="preserve"> </w:t>
      </w:r>
      <w:proofErr w:type="spellStart"/>
      <w:r>
        <w:rPr>
          <w:i/>
          <w:sz w:val="18"/>
          <w:szCs w:val="18"/>
        </w:rPr>
        <w:t>oligolepis</w:t>
      </w:r>
      <w:proofErr w:type="spellEnd"/>
      <w:r>
        <w:rPr>
          <w:sz w:val="18"/>
          <w:szCs w:val="18"/>
        </w:rPr>
        <w:t xml:space="preserve"> community</w:t>
      </w:r>
    </w:p>
    <w:p w14:paraId="7E49E6D3" w14:textId="77777777" w:rsidR="005646F6" w:rsidRDefault="000C5AF1">
      <w:pPr>
        <w:keepNext/>
        <w:spacing w:after="120" w:line="240" w:lineRule="auto"/>
        <w:ind w:firstLine="720"/>
        <w:jc w:val="both"/>
        <w:rPr>
          <w:sz w:val="18"/>
          <w:szCs w:val="18"/>
        </w:rPr>
      </w:pPr>
      <w:r>
        <w:rPr>
          <w:sz w:val="18"/>
          <w:szCs w:val="18"/>
        </w:rPr>
        <w:t>Alliance 1.1.2 Undescribed</w:t>
      </w:r>
    </w:p>
    <w:p w14:paraId="742935D8" w14:textId="77777777" w:rsidR="005646F6" w:rsidRDefault="000C5AF1">
      <w:pPr>
        <w:keepNext/>
        <w:spacing w:after="120" w:line="240" w:lineRule="auto"/>
        <w:ind w:left="1440"/>
        <w:jc w:val="both"/>
        <w:rPr>
          <w:sz w:val="18"/>
          <w:szCs w:val="18"/>
        </w:rPr>
      </w:pPr>
      <w:r>
        <w:rPr>
          <w:sz w:val="18"/>
          <w:szCs w:val="18"/>
        </w:rPr>
        <w:t xml:space="preserve">1.1.2.1 </w:t>
      </w:r>
      <w:r>
        <w:rPr>
          <w:i/>
          <w:sz w:val="18"/>
          <w:szCs w:val="18"/>
        </w:rPr>
        <w:t xml:space="preserve">Salvia </w:t>
      </w:r>
      <w:proofErr w:type="spellStart"/>
      <w:r>
        <w:rPr>
          <w:i/>
          <w:sz w:val="18"/>
          <w:szCs w:val="18"/>
        </w:rPr>
        <w:t>xanthocheila</w:t>
      </w:r>
      <w:proofErr w:type="spellEnd"/>
      <w:r>
        <w:rPr>
          <w:sz w:val="18"/>
          <w:szCs w:val="18"/>
        </w:rPr>
        <w:t xml:space="preserve"> community</w:t>
      </w:r>
    </w:p>
    <w:p w14:paraId="6C038FC9" w14:textId="77777777" w:rsidR="005646F6" w:rsidRDefault="000C5AF1">
      <w:pPr>
        <w:keepNext/>
        <w:spacing w:after="120" w:line="240" w:lineRule="auto"/>
        <w:ind w:left="1440"/>
        <w:jc w:val="both"/>
        <w:rPr>
          <w:sz w:val="18"/>
          <w:szCs w:val="18"/>
        </w:rPr>
      </w:pPr>
      <w:r>
        <w:rPr>
          <w:sz w:val="18"/>
          <w:szCs w:val="18"/>
        </w:rPr>
        <w:t xml:space="preserve">1.1.2.2. </w:t>
      </w:r>
      <w:r>
        <w:rPr>
          <w:i/>
          <w:sz w:val="18"/>
          <w:szCs w:val="18"/>
        </w:rPr>
        <w:t xml:space="preserve">Rosa </w:t>
      </w:r>
      <w:proofErr w:type="spellStart"/>
      <w:r>
        <w:rPr>
          <w:i/>
          <w:sz w:val="18"/>
          <w:szCs w:val="18"/>
        </w:rPr>
        <w:t>iberica</w:t>
      </w:r>
      <w:proofErr w:type="spellEnd"/>
      <w:r>
        <w:rPr>
          <w:i/>
          <w:sz w:val="18"/>
          <w:szCs w:val="18"/>
        </w:rPr>
        <w:t xml:space="preserve"> </w:t>
      </w:r>
      <w:r>
        <w:rPr>
          <w:sz w:val="18"/>
          <w:szCs w:val="18"/>
        </w:rPr>
        <w:t>community</w:t>
      </w:r>
    </w:p>
    <w:p w14:paraId="5FAFF6A6" w14:textId="77777777" w:rsidR="005646F6" w:rsidRDefault="000C5AF1">
      <w:pPr>
        <w:keepNext/>
        <w:spacing w:after="120" w:line="240" w:lineRule="auto"/>
        <w:jc w:val="both"/>
        <w:rPr>
          <w:b/>
          <w:sz w:val="18"/>
          <w:szCs w:val="18"/>
        </w:rPr>
      </w:pPr>
      <w:r>
        <w:rPr>
          <w:b/>
          <w:sz w:val="18"/>
          <w:szCs w:val="18"/>
        </w:rPr>
        <w:t xml:space="preserve">2. Scree communities – </w:t>
      </w:r>
      <w:proofErr w:type="spellStart"/>
      <w:r>
        <w:rPr>
          <w:b/>
          <w:i/>
          <w:sz w:val="18"/>
          <w:szCs w:val="18"/>
        </w:rPr>
        <w:t>Didymophyso</w:t>
      </w:r>
      <w:proofErr w:type="spellEnd"/>
      <w:r>
        <w:rPr>
          <w:b/>
          <w:i/>
          <w:sz w:val="18"/>
          <w:szCs w:val="18"/>
        </w:rPr>
        <w:t xml:space="preserve"> </w:t>
      </w:r>
      <w:proofErr w:type="spellStart"/>
      <w:r>
        <w:rPr>
          <w:b/>
          <w:i/>
          <w:sz w:val="18"/>
          <w:szCs w:val="18"/>
        </w:rPr>
        <w:t>aucheri-Dracocephaletea</w:t>
      </w:r>
      <w:proofErr w:type="spellEnd"/>
      <w:r>
        <w:rPr>
          <w:b/>
          <w:i/>
          <w:sz w:val="18"/>
          <w:szCs w:val="18"/>
        </w:rPr>
        <w:t xml:space="preserve"> </w:t>
      </w:r>
      <w:proofErr w:type="spellStart"/>
      <w:r>
        <w:rPr>
          <w:b/>
          <w:i/>
          <w:sz w:val="18"/>
          <w:szCs w:val="18"/>
        </w:rPr>
        <w:t>aucheri</w:t>
      </w:r>
      <w:proofErr w:type="spellEnd"/>
      <w:r>
        <w:rPr>
          <w:b/>
          <w:i/>
          <w:sz w:val="18"/>
          <w:szCs w:val="18"/>
        </w:rPr>
        <w:t xml:space="preserve"> </w:t>
      </w:r>
      <w:proofErr w:type="spellStart"/>
      <w:r>
        <w:rPr>
          <w:b/>
          <w:sz w:val="18"/>
          <w:szCs w:val="18"/>
        </w:rPr>
        <w:t>Noroozi</w:t>
      </w:r>
      <w:proofErr w:type="spellEnd"/>
      <w:r>
        <w:rPr>
          <w:b/>
          <w:sz w:val="18"/>
          <w:szCs w:val="18"/>
        </w:rPr>
        <w:t xml:space="preserve"> et al. 2013</w:t>
      </w:r>
    </w:p>
    <w:p w14:paraId="7C96160B" w14:textId="77777777" w:rsidR="005646F6" w:rsidRDefault="000C5AF1">
      <w:pPr>
        <w:keepNext/>
        <w:spacing w:after="120" w:line="240" w:lineRule="auto"/>
        <w:ind w:left="425"/>
        <w:jc w:val="both"/>
        <w:rPr>
          <w:b/>
          <w:sz w:val="18"/>
          <w:szCs w:val="18"/>
        </w:rPr>
      </w:pPr>
      <w:r>
        <w:rPr>
          <w:b/>
          <w:sz w:val="18"/>
          <w:szCs w:val="18"/>
        </w:rPr>
        <w:t xml:space="preserve">Order 2.1 </w:t>
      </w:r>
      <w:proofErr w:type="spellStart"/>
      <w:r>
        <w:rPr>
          <w:b/>
          <w:i/>
          <w:sz w:val="18"/>
          <w:szCs w:val="18"/>
        </w:rPr>
        <w:t>Didymophysetalia</w:t>
      </w:r>
      <w:proofErr w:type="spellEnd"/>
      <w:r>
        <w:rPr>
          <w:b/>
          <w:i/>
          <w:sz w:val="18"/>
          <w:szCs w:val="18"/>
        </w:rPr>
        <w:t xml:space="preserve"> </w:t>
      </w:r>
      <w:proofErr w:type="spellStart"/>
      <w:r>
        <w:rPr>
          <w:b/>
          <w:i/>
          <w:sz w:val="18"/>
          <w:szCs w:val="18"/>
        </w:rPr>
        <w:t>aucheri</w:t>
      </w:r>
      <w:proofErr w:type="spellEnd"/>
      <w:r>
        <w:rPr>
          <w:b/>
          <w:sz w:val="18"/>
          <w:szCs w:val="18"/>
        </w:rPr>
        <w:t xml:space="preserve"> </w:t>
      </w:r>
      <w:proofErr w:type="spellStart"/>
      <w:r>
        <w:rPr>
          <w:b/>
          <w:sz w:val="18"/>
          <w:szCs w:val="18"/>
        </w:rPr>
        <w:t>Noroozi</w:t>
      </w:r>
      <w:proofErr w:type="spellEnd"/>
      <w:r>
        <w:rPr>
          <w:b/>
          <w:sz w:val="18"/>
          <w:szCs w:val="18"/>
        </w:rPr>
        <w:t xml:space="preserve"> et al. 2013</w:t>
      </w:r>
    </w:p>
    <w:p w14:paraId="24D898BD" w14:textId="77777777" w:rsidR="005646F6" w:rsidRDefault="000C5AF1">
      <w:pPr>
        <w:keepNext/>
        <w:spacing w:after="120" w:line="240" w:lineRule="auto"/>
        <w:ind w:firstLine="720"/>
        <w:jc w:val="both"/>
        <w:rPr>
          <w:sz w:val="18"/>
          <w:szCs w:val="18"/>
        </w:rPr>
      </w:pPr>
      <w:r>
        <w:rPr>
          <w:sz w:val="18"/>
          <w:szCs w:val="18"/>
        </w:rPr>
        <w:t xml:space="preserve">Alliance 2.1.1 </w:t>
      </w:r>
      <w:proofErr w:type="spellStart"/>
      <w:r>
        <w:rPr>
          <w:i/>
          <w:sz w:val="18"/>
          <w:szCs w:val="18"/>
        </w:rPr>
        <w:t>Didymophysion</w:t>
      </w:r>
      <w:proofErr w:type="spellEnd"/>
      <w:r>
        <w:rPr>
          <w:i/>
          <w:sz w:val="18"/>
          <w:szCs w:val="18"/>
        </w:rPr>
        <w:t xml:space="preserve"> </w:t>
      </w:r>
      <w:proofErr w:type="spellStart"/>
      <w:r>
        <w:rPr>
          <w:i/>
          <w:sz w:val="18"/>
          <w:szCs w:val="18"/>
        </w:rPr>
        <w:t>aucheri</w:t>
      </w:r>
      <w:proofErr w:type="spellEnd"/>
      <w:r>
        <w:rPr>
          <w:i/>
          <w:sz w:val="18"/>
          <w:szCs w:val="18"/>
        </w:rPr>
        <w:t xml:space="preserve"> </w:t>
      </w:r>
      <w:proofErr w:type="spellStart"/>
      <w:r>
        <w:rPr>
          <w:sz w:val="18"/>
          <w:szCs w:val="18"/>
        </w:rPr>
        <w:t>Noroozi</w:t>
      </w:r>
      <w:proofErr w:type="spellEnd"/>
      <w:r>
        <w:rPr>
          <w:sz w:val="18"/>
          <w:szCs w:val="18"/>
        </w:rPr>
        <w:t xml:space="preserve"> et al. 2013</w:t>
      </w:r>
    </w:p>
    <w:p w14:paraId="24683E23" w14:textId="77777777" w:rsidR="005646F6" w:rsidRDefault="000C5AF1">
      <w:pPr>
        <w:keepNext/>
        <w:spacing w:after="120" w:line="240" w:lineRule="auto"/>
        <w:ind w:left="1440"/>
        <w:jc w:val="both"/>
        <w:rPr>
          <w:sz w:val="18"/>
          <w:szCs w:val="18"/>
        </w:rPr>
      </w:pPr>
      <w:r>
        <w:rPr>
          <w:sz w:val="18"/>
          <w:szCs w:val="18"/>
        </w:rPr>
        <w:t xml:space="preserve">2.1.1.1 </w:t>
      </w:r>
      <w:proofErr w:type="spellStart"/>
      <w:r>
        <w:rPr>
          <w:i/>
          <w:sz w:val="18"/>
          <w:szCs w:val="18"/>
        </w:rPr>
        <w:t>Dracocephaletum</w:t>
      </w:r>
      <w:proofErr w:type="spellEnd"/>
      <w:r>
        <w:rPr>
          <w:i/>
          <w:sz w:val="18"/>
          <w:szCs w:val="18"/>
        </w:rPr>
        <w:t xml:space="preserve"> </w:t>
      </w:r>
      <w:proofErr w:type="spellStart"/>
      <w:r>
        <w:rPr>
          <w:i/>
          <w:sz w:val="18"/>
          <w:szCs w:val="18"/>
        </w:rPr>
        <w:t>aucheri</w:t>
      </w:r>
      <w:proofErr w:type="spellEnd"/>
      <w:r>
        <w:rPr>
          <w:sz w:val="18"/>
          <w:szCs w:val="18"/>
        </w:rPr>
        <w:t xml:space="preserve"> </w:t>
      </w:r>
      <w:proofErr w:type="spellStart"/>
      <w:r>
        <w:rPr>
          <w:sz w:val="18"/>
          <w:szCs w:val="18"/>
        </w:rPr>
        <w:t>Noroozi</w:t>
      </w:r>
      <w:proofErr w:type="spellEnd"/>
      <w:r>
        <w:rPr>
          <w:sz w:val="18"/>
          <w:szCs w:val="18"/>
        </w:rPr>
        <w:t xml:space="preserve"> et al. 2013</w:t>
      </w:r>
    </w:p>
    <w:p w14:paraId="4E249663" w14:textId="11E6304F" w:rsidR="005646F6" w:rsidRDefault="000C5AF1">
      <w:pPr>
        <w:keepNext/>
        <w:spacing w:after="120" w:line="240" w:lineRule="auto"/>
        <w:ind w:left="1440"/>
        <w:jc w:val="both"/>
        <w:rPr>
          <w:color w:val="2E3440"/>
          <w:sz w:val="18"/>
          <w:szCs w:val="18"/>
        </w:rPr>
      </w:pPr>
      <w:r>
        <w:rPr>
          <w:sz w:val="18"/>
          <w:szCs w:val="18"/>
        </w:rPr>
        <w:t xml:space="preserve">2.1.1.2 </w:t>
      </w:r>
      <w:proofErr w:type="spellStart"/>
      <w:r>
        <w:rPr>
          <w:i/>
          <w:sz w:val="18"/>
          <w:szCs w:val="18"/>
        </w:rPr>
        <w:t>Myosotidis</w:t>
      </w:r>
      <w:proofErr w:type="spellEnd"/>
      <w:r>
        <w:rPr>
          <w:i/>
          <w:sz w:val="18"/>
          <w:szCs w:val="18"/>
        </w:rPr>
        <w:t xml:space="preserve"> </w:t>
      </w:r>
      <w:proofErr w:type="spellStart"/>
      <w:r>
        <w:rPr>
          <w:i/>
          <w:sz w:val="18"/>
          <w:szCs w:val="18"/>
        </w:rPr>
        <w:t>olympicae-Lamietum</w:t>
      </w:r>
      <w:proofErr w:type="spellEnd"/>
      <w:r>
        <w:rPr>
          <w:i/>
          <w:sz w:val="18"/>
          <w:szCs w:val="18"/>
        </w:rPr>
        <w:t xml:space="preserve"> </w:t>
      </w:r>
      <w:proofErr w:type="spellStart"/>
      <w:r>
        <w:rPr>
          <w:i/>
          <w:sz w:val="18"/>
          <w:szCs w:val="18"/>
        </w:rPr>
        <w:t>tomentosi</w:t>
      </w:r>
      <w:proofErr w:type="spellEnd"/>
      <w:r>
        <w:rPr>
          <w:sz w:val="18"/>
          <w:szCs w:val="18"/>
        </w:rPr>
        <w:t xml:space="preserve"> </w:t>
      </w:r>
      <w:r>
        <w:rPr>
          <w:color w:val="2E3440"/>
          <w:sz w:val="18"/>
          <w:szCs w:val="18"/>
        </w:rPr>
        <w:t xml:space="preserve">Talebi et al. 2024 (see </w:t>
      </w:r>
      <w:r w:rsidR="008310B6">
        <w:rPr>
          <w:color w:val="2E3440"/>
          <w:sz w:val="18"/>
          <w:szCs w:val="18"/>
        </w:rPr>
        <w:t>Appendix 1</w:t>
      </w:r>
      <w:r>
        <w:rPr>
          <w:color w:val="2E3440"/>
          <w:sz w:val="18"/>
          <w:szCs w:val="18"/>
        </w:rPr>
        <w:t>)</w:t>
      </w:r>
    </w:p>
    <w:p w14:paraId="6CAA2D5A" w14:textId="77777777" w:rsidR="005646F6" w:rsidRDefault="000C5AF1">
      <w:pPr>
        <w:keepNext/>
        <w:spacing w:after="120" w:line="240" w:lineRule="auto"/>
        <w:jc w:val="both"/>
        <w:rPr>
          <w:b/>
          <w:sz w:val="18"/>
          <w:szCs w:val="18"/>
        </w:rPr>
      </w:pPr>
      <w:r>
        <w:rPr>
          <w:b/>
          <w:sz w:val="18"/>
          <w:szCs w:val="18"/>
        </w:rPr>
        <w:t xml:space="preserve">3. Snow-bed communities – </w:t>
      </w:r>
      <w:proofErr w:type="spellStart"/>
      <w:r>
        <w:rPr>
          <w:b/>
          <w:i/>
          <w:sz w:val="18"/>
          <w:szCs w:val="18"/>
        </w:rPr>
        <w:t>Salicetea</w:t>
      </w:r>
      <w:proofErr w:type="spellEnd"/>
      <w:r>
        <w:rPr>
          <w:b/>
          <w:i/>
          <w:sz w:val="18"/>
          <w:szCs w:val="18"/>
        </w:rPr>
        <w:t xml:space="preserve"> </w:t>
      </w:r>
      <w:proofErr w:type="spellStart"/>
      <w:r>
        <w:rPr>
          <w:b/>
          <w:i/>
          <w:sz w:val="18"/>
          <w:szCs w:val="18"/>
        </w:rPr>
        <w:t>herbaceae</w:t>
      </w:r>
      <w:proofErr w:type="spellEnd"/>
      <w:r>
        <w:rPr>
          <w:b/>
          <w:sz w:val="18"/>
          <w:szCs w:val="18"/>
        </w:rPr>
        <w:t xml:space="preserve"> Br.-Bl. 1948</w:t>
      </w:r>
    </w:p>
    <w:p w14:paraId="579ACA48" w14:textId="77777777" w:rsidR="005646F6" w:rsidRDefault="000C5AF1">
      <w:pPr>
        <w:keepNext/>
        <w:spacing w:after="120" w:line="240" w:lineRule="auto"/>
        <w:ind w:left="425"/>
        <w:jc w:val="both"/>
        <w:rPr>
          <w:b/>
          <w:sz w:val="18"/>
          <w:szCs w:val="18"/>
        </w:rPr>
      </w:pPr>
      <w:r>
        <w:rPr>
          <w:b/>
          <w:sz w:val="18"/>
          <w:szCs w:val="18"/>
        </w:rPr>
        <w:t xml:space="preserve">Order 3.1 </w:t>
      </w:r>
      <w:r>
        <w:rPr>
          <w:sz w:val="18"/>
          <w:szCs w:val="18"/>
        </w:rPr>
        <w:t>Undescribed</w:t>
      </w:r>
    </w:p>
    <w:p w14:paraId="684F1E45" w14:textId="77777777" w:rsidR="005646F6" w:rsidRDefault="000C5AF1">
      <w:pPr>
        <w:keepNext/>
        <w:spacing w:after="120" w:line="240" w:lineRule="auto"/>
        <w:ind w:firstLine="720"/>
        <w:jc w:val="both"/>
        <w:rPr>
          <w:sz w:val="18"/>
          <w:szCs w:val="18"/>
        </w:rPr>
      </w:pPr>
      <w:r>
        <w:rPr>
          <w:sz w:val="18"/>
          <w:szCs w:val="18"/>
        </w:rPr>
        <w:t xml:space="preserve">Alliance 3.1.1 </w:t>
      </w:r>
      <w:proofErr w:type="spellStart"/>
      <w:r>
        <w:rPr>
          <w:i/>
          <w:sz w:val="18"/>
          <w:szCs w:val="18"/>
        </w:rPr>
        <w:t>Taraxaco</w:t>
      </w:r>
      <w:proofErr w:type="spellEnd"/>
      <w:r>
        <w:rPr>
          <w:i/>
          <w:sz w:val="18"/>
          <w:szCs w:val="18"/>
        </w:rPr>
        <w:t xml:space="preserve"> brevirostris-</w:t>
      </w:r>
      <w:proofErr w:type="spellStart"/>
      <w:r>
        <w:rPr>
          <w:i/>
          <w:sz w:val="18"/>
          <w:szCs w:val="18"/>
        </w:rPr>
        <w:t>Polygonion</w:t>
      </w:r>
      <w:proofErr w:type="spellEnd"/>
      <w:r>
        <w:rPr>
          <w:i/>
          <w:sz w:val="18"/>
          <w:szCs w:val="18"/>
        </w:rPr>
        <w:t xml:space="preserve"> </w:t>
      </w:r>
      <w:proofErr w:type="spellStart"/>
      <w:r>
        <w:rPr>
          <w:i/>
          <w:sz w:val="18"/>
          <w:szCs w:val="18"/>
        </w:rPr>
        <w:t>serpyllacei</w:t>
      </w:r>
      <w:proofErr w:type="spellEnd"/>
      <w:r>
        <w:rPr>
          <w:i/>
          <w:sz w:val="18"/>
          <w:szCs w:val="18"/>
        </w:rPr>
        <w:t xml:space="preserve"> </w:t>
      </w:r>
      <w:proofErr w:type="spellStart"/>
      <w:r>
        <w:rPr>
          <w:sz w:val="18"/>
          <w:szCs w:val="18"/>
        </w:rPr>
        <w:t>Noroozi</w:t>
      </w:r>
      <w:proofErr w:type="spellEnd"/>
      <w:r>
        <w:rPr>
          <w:sz w:val="18"/>
          <w:szCs w:val="18"/>
        </w:rPr>
        <w:t xml:space="preserve"> et al. 2010</w:t>
      </w:r>
    </w:p>
    <w:p w14:paraId="3E492F68" w14:textId="77777777" w:rsidR="005646F6" w:rsidRDefault="000C5AF1">
      <w:pPr>
        <w:keepNext/>
        <w:spacing w:after="120" w:line="240" w:lineRule="auto"/>
        <w:ind w:left="1440"/>
        <w:jc w:val="both"/>
        <w:rPr>
          <w:sz w:val="18"/>
          <w:szCs w:val="18"/>
        </w:rPr>
      </w:pPr>
      <w:r>
        <w:rPr>
          <w:sz w:val="18"/>
          <w:szCs w:val="18"/>
        </w:rPr>
        <w:t xml:space="preserve">3.1.1.1 </w:t>
      </w:r>
      <w:proofErr w:type="spellStart"/>
      <w:r>
        <w:rPr>
          <w:i/>
          <w:sz w:val="18"/>
          <w:szCs w:val="18"/>
        </w:rPr>
        <w:t>Ranunculo</w:t>
      </w:r>
      <w:proofErr w:type="spellEnd"/>
      <w:r>
        <w:rPr>
          <w:i/>
          <w:sz w:val="18"/>
          <w:szCs w:val="18"/>
        </w:rPr>
        <w:t xml:space="preserve"> </w:t>
      </w:r>
      <w:proofErr w:type="spellStart"/>
      <w:r>
        <w:rPr>
          <w:i/>
          <w:sz w:val="18"/>
          <w:szCs w:val="18"/>
        </w:rPr>
        <w:t>crymophili-Oxyrietum</w:t>
      </w:r>
      <w:proofErr w:type="spellEnd"/>
      <w:r>
        <w:rPr>
          <w:i/>
          <w:sz w:val="18"/>
          <w:szCs w:val="18"/>
        </w:rPr>
        <w:t xml:space="preserve"> </w:t>
      </w:r>
      <w:proofErr w:type="spellStart"/>
      <w:r>
        <w:rPr>
          <w:i/>
          <w:sz w:val="18"/>
          <w:szCs w:val="18"/>
        </w:rPr>
        <w:t>digynae</w:t>
      </w:r>
      <w:proofErr w:type="spellEnd"/>
      <w:r>
        <w:rPr>
          <w:sz w:val="18"/>
          <w:szCs w:val="18"/>
        </w:rPr>
        <w:t xml:space="preserve"> </w:t>
      </w:r>
      <w:proofErr w:type="spellStart"/>
      <w:r>
        <w:rPr>
          <w:sz w:val="18"/>
          <w:szCs w:val="18"/>
        </w:rPr>
        <w:t>Noroozi</w:t>
      </w:r>
      <w:proofErr w:type="spellEnd"/>
      <w:r>
        <w:rPr>
          <w:sz w:val="18"/>
          <w:szCs w:val="18"/>
        </w:rPr>
        <w:t xml:space="preserve"> et al. 2017</w:t>
      </w:r>
    </w:p>
    <w:p w14:paraId="18AC89AB" w14:textId="77777777" w:rsidR="005646F6" w:rsidRDefault="000C5AF1">
      <w:pPr>
        <w:keepNext/>
        <w:spacing w:after="120" w:line="240" w:lineRule="auto"/>
        <w:jc w:val="both"/>
        <w:rPr>
          <w:b/>
          <w:sz w:val="18"/>
          <w:szCs w:val="18"/>
        </w:rPr>
      </w:pPr>
      <w:r>
        <w:rPr>
          <w:b/>
          <w:sz w:val="18"/>
          <w:szCs w:val="18"/>
        </w:rPr>
        <w:t xml:space="preserve">4. </w:t>
      </w:r>
      <w:proofErr w:type="spellStart"/>
      <w:r>
        <w:rPr>
          <w:b/>
          <w:sz w:val="18"/>
          <w:szCs w:val="18"/>
        </w:rPr>
        <w:t>Irano-Turanian</w:t>
      </w:r>
      <w:proofErr w:type="spellEnd"/>
      <w:r>
        <w:rPr>
          <w:b/>
          <w:sz w:val="18"/>
          <w:szCs w:val="18"/>
        </w:rPr>
        <w:t xml:space="preserve"> grassland communities – </w:t>
      </w:r>
      <w:proofErr w:type="spellStart"/>
      <w:r>
        <w:rPr>
          <w:b/>
          <w:i/>
          <w:sz w:val="18"/>
          <w:szCs w:val="18"/>
        </w:rPr>
        <w:t>Astragalo-Brometea</w:t>
      </w:r>
      <w:proofErr w:type="spellEnd"/>
      <w:r>
        <w:rPr>
          <w:b/>
          <w:sz w:val="18"/>
          <w:szCs w:val="18"/>
        </w:rPr>
        <w:t xml:space="preserve"> </w:t>
      </w:r>
      <w:proofErr w:type="spellStart"/>
      <w:r>
        <w:rPr>
          <w:b/>
          <w:sz w:val="18"/>
          <w:szCs w:val="18"/>
        </w:rPr>
        <w:t>Quézel</w:t>
      </w:r>
      <w:proofErr w:type="spellEnd"/>
      <w:r>
        <w:rPr>
          <w:b/>
          <w:sz w:val="18"/>
          <w:szCs w:val="18"/>
        </w:rPr>
        <w:t xml:space="preserve"> 1973</w:t>
      </w:r>
    </w:p>
    <w:p w14:paraId="2E2A1347" w14:textId="714DD851" w:rsidR="005646F6" w:rsidRDefault="000C5AF1">
      <w:pPr>
        <w:keepNext/>
        <w:spacing w:after="120" w:line="240" w:lineRule="auto"/>
        <w:ind w:left="425"/>
        <w:jc w:val="both"/>
        <w:rPr>
          <w:b/>
          <w:sz w:val="14"/>
          <w:szCs w:val="14"/>
        </w:rPr>
      </w:pPr>
      <w:r>
        <w:rPr>
          <w:b/>
          <w:sz w:val="18"/>
          <w:szCs w:val="18"/>
        </w:rPr>
        <w:t xml:space="preserve">Order 4.1 </w:t>
      </w:r>
      <w:proofErr w:type="spellStart"/>
      <w:r>
        <w:rPr>
          <w:b/>
          <w:i/>
          <w:sz w:val="18"/>
          <w:szCs w:val="18"/>
          <w:highlight w:val="white"/>
        </w:rPr>
        <w:t>Drabetalia</w:t>
      </w:r>
      <w:proofErr w:type="spellEnd"/>
      <w:r>
        <w:rPr>
          <w:b/>
          <w:i/>
          <w:sz w:val="18"/>
          <w:szCs w:val="18"/>
          <w:highlight w:val="white"/>
        </w:rPr>
        <w:t xml:space="preserve"> </w:t>
      </w:r>
      <w:proofErr w:type="spellStart"/>
      <w:r>
        <w:rPr>
          <w:b/>
          <w:i/>
          <w:sz w:val="18"/>
          <w:szCs w:val="18"/>
          <w:highlight w:val="white"/>
        </w:rPr>
        <w:t>pulchellae</w:t>
      </w:r>
      <w:proofErr w:type="spellEnd"/>
      <w:r>
        <w:rPr>
          <w:b/>
          <w:sz w:val="18"/>
          <w:szCs w:val="18"/>
          <w:highlight w:val="white"/>
        </w:rPr>
        <w:t xml:space="preserve"> </w:t>
      </w:r>
      <w:proofErr w:type="spellStart"/>
      <w:r>
        <w:rPr>
          <w:b/>
          <w:sz w:val="18"/>
          <w:szCs w:val="18"/>
          <w:highlight w:val="white"/>
        </w:rPr>
        <w:t>Noroozi</w:t>
      </w:r>
      <w:proofErr w:type="spellEnd"/>
      <w:r>
        <w:rPr>
          <w:b/>
          <w:sz w:val="18"/>
          <w:szCs w:val="18"/>
          <w:highlight w:val="white"/>
        </w:rPr>
        <w:t xml:space="preserve"> et al. ex </w:t>
      </w:r>
      <w:proofErr w:type="spellStart"/>
      <w:r>
        <w:rPr>
          <w:b/>
          <w:sz w:val="18"/>
          <w:szCs w:val="18"/>
          <w:highlight w:val="white"/>
        </w:rPr>
        <w:t>Noroozi</w:t>
      </w:r>
      <w:proofErr w:type="spellEnd"/>
      <w:r>
        <w:rPr>
          <w:b/>
          <w:sz w:val="18"/>
          <w:szCs w:val="18"/>
          <w:highlight w:val="white"/>
        </w:rPr>
        <w:t xml:space="preserve"> in Talebi et al. 2024 </w:t>
      </w:r>
      <w:r>
        <w:rPr>
          <w:b/>
          <w:sz w:val="18"/>
          <w:szCs w:val="18"/>
        </w:rPr>
        <w:t xml:space="preserve">(see </w:t>
      </w:r>
      <w:r w:rsidR="008310B6">
        <w:rPr>
          <w:color w:val="2E3440"/>
          <w:sz w:val="18"/>
          <w:szCs w:val="18"/>
        </w:rPr>
        <w:t>Appendix 1</w:t>
      </w:r>
      <w:r>
        <w:rPr>
          <w:b/>
          <w:sz w:val="18"/>
          <w:szCs w:val="18"/>
        </w:rPr>
        <w:t>)</w:t>
      </w:r>
    </w:p>
    <w:p w14:paraId="1F326070" w14:textId="77777777" w:rsidR="005646F6" w:rsidRDefault="000C5AF1">
      <w:pPr>
        <w:keepNext/>
        <w:spacing w:after="120" w:line="240" w:lineRule="auto"/>
        <w:ind w:firstLine="720"/>
        <w:jc w:val="both"/>
        <w:rPr>
          <w:sz w:val="18"/>
          <w:szCs w:val="18"/>
        </w:rPr>
      </w:pPr>
      <w:r>
        <w:rPr>
          <w:sz w:val="18"/>
          <w:szCs w:val="18"/>
        </w:rPr>
        <w:t xml:space="preserve">Alliance 4.1.1 </w:t>
      </w:r>
      <w:proofErr w:type="spellStart"/>
      <w:r>
        <w:rPr>
          <w:i/>
          <w:sz w:val="18"/>
          <w:szCs w:val="18"/>
        </w:rPr>
        <w:t>Acantholimion</w:t>
      </w:r>
      <w:proofErr w:type="spellEnd"/>
      <w:r>
        <w:rPr>
          <w:i/>
          <w:sz w:val="18"/>
          <w:szCs w:val="18"/>
        </w:rPr>
        <w:t xml:space="preserve"> </w:t>
      </w:r>
      <w:proofErr w:type="spellStart"/>
      <w:r>
        <w:rPr>
          <w:i/>
          <w:sz w:val="18"/>
          <w:szCs w:val="18"/>
        </w:rPr>
        <w:t>demavendici</w:t>
      </w:r>
      <w:proofErr w:type="spellEnd"/>
      <w:r>
        <w:rPr>
          <w:sz w:val="18"/>
          <w:szCs w:val="18"/>
        </w:rPr>
        <w:t xml:space="preserve"> </w:t>
      </w:r>
      <w:proofErr w:type="spellStart"/>
      <w:r>
        <w:rPr>
          <w:sz w:val="18"/>
          <w:szCs w:val="18"/>
        </w:rPr>
        <w:t>Noroozi</w:t>
      </w:r>
      <w:proofErr w:type="spellEnd"/>
      <w:r>
        <w:rPr>
          <w:sz w:val="18"/>
          <w:szCs w:val="18"/>
        </w:rPr>
        <w:t xml:space="preserve"> et al. 2010</w:t>
      </w:r>
    </w:p>
    <w:p w14:paraId="6AAA73C3" w14:textId="169BF553" w:rsidR="005646F6" w:rsidRDefault="000C5AF1">
      <w:pPr>
        <w:keepNext/>
        <w:spacing w:after="120" w:line="240" w:lineRule="auto"/>
        <w:ind w:left="1440"/>
        <w:jc w:val="both"/>
        <w:rPr>
          <w:sz w:val="18"/>
          <w:szCs w:val="18"/>
        </w:rPr>
      </w:pPr>
      <w:r>
        <w:rPr>
          <w:sz w:val="18"/>
          <w:szCs w:val="18"/>
        </w:rPr>
        <w:t xml:space="preserve">4.1.1.1 </w:t>
      </w:r>
      <w:proofErr w:type="spellStart"/>
      <w:r>
        <w:rPr>
          <w:i/>
          <w:sz w:val="18"/>
          <w:szCs w:val="18"/>
        </w:rPr>
        <w:t>Senecioni</w:t>
      </w:r>
      <w:proofErr w:type="spellEnd"/>
      <w:r>
        <w:rPr>
          <w:i/>
          <w:sz w:val="18"/>
          <w:szCs w:val="18"/>
        </w:rPr>
        <w:t xml:space="preserve"> </w:t>
      </w:r>
      <w:proofErr w:type="spellStart"/>
      <w:r>
        <w:rPr>
          <w:i/>
          <w:sz w:val="18"/>
          <w:szCs w:val="18"/>
        </w:rPr>
        <w:t>iranici-Astragaletum</w:t>
      </w:r>
      <w:proofErr w:type="spellEnd"/>
      <w:r>
        <w:rPr>
          <w:i/>
          <w:sz w:val="18"/>
          <w:szCs w:val="18"/>
        </w:rPr>
        <w:t xml:space="preserve"> </w:t>
      </w:r>
      <w:proofErr w:type="spellStart"/>
      <w:r>
        <w:rPr>
          <w:i/>
          <w:sz w:val="18"/>
          <w:szCs w:val="18"/>
        </w:rPr>
        <w:t>macrosemii</w:t>
      </w:r>
      <w:proofErr w:type="spellEnd"/>
      <w:r>
        <w:rPr>
          <w:sz w:val="18"/>
          <w:szCs w:val="18"/>
        </w:rPr>
        <w:t xml:space="preserve"> </w:t>
      </w:r>
      <w:proofErr w:type="spellStart"/>
      <w:r>
        <w:rPr>
          <w:sz w:val="18"/>
          <w:szCs w:val="18"/>
        </w:rPr>
        <w:t>Noroozi</w:t>
      </w:r>
      <w:proofErr w:type="spellEnd"/>
      <w:r>
        <w:rPr>
          <w:sz w:val="18"/>
          <w:szCs w:val="18"/>
        </w:rPr>
        <w:t xml:space="preserve"> et al. ex </w:t>
      </w:r>
      <w:proofErr w:type="spellStart"/>
      <w:r>
        <w:rPr>
          <w:sz w:val="18"/>
          <w:szCs w:val="18"/>
          <w:highlight w:val="white"/>
        </w:rPr>
        <w:t>Noroozi</w:t>
      </w:r>
      <w:proofErr w:type="spellEnd"/>
      <w:r>
        <w:rPr>
          <w:sz w:val="18"/>
          <w:szCs w:val="18"/>
          <w:highlight w:val="white"/>
        </w:rPr>
        <w:t xml:space="preserve"> in</w:t>
      </w:r>
      <w:r>
        <w:rPr>
          <w:b/>
          <w:sz w:val="18"/>
          <w:szCs w:val="18"/>
          <w:highlight w:val="white"/>
        </w:rPr>
        <w:t xml:space="preserve"> </w:t>
      </w:r>
      <w:r>
        <w:rPr>
          <w:sz w:val="18"/>
          <w:szCs w:val="18"/>
        </w:rPr>
        <w:t xml:space="preserve">Talebi et al. 2024 (see </w:t>
      </w:r>
      <w:r w:rsidR="008310B6">
        <w:rPr>
          <w:color w:val="2E3440"/>
          <w:sz w:val="18"/>
          <w:szCs w:val="18"/>
        </w:rPr>
        <w:t>Appendix 1</w:t>
      </w:r>
      <w:r>
        <w:rPr>
          <w:sz w:val="18"/>
          <w:szCs w:val="18"/>
        </w:rPr>
        <w:t>)</w:t>
      </w:r>
    </w:p>
    <w:p w14:paraId="28280032" w14:textId="7BDDDDB6" w:rsidR="005646F6" w:rsidRDefault="000C5AF1">
      <w:pPr>
        <w:keepNext/>
        <w:spacing w:after="120" w:line="240" w:lineRule="auto"/>
        <w:ind w:left="1440"/>
        <w:jc w:val="both"/>
        <w:rPr>
          <w:sz w:val="18"/>
          <w:szCs w:val="18"/>
        </w:rPr>
      </w:pPr>
      <w:r>
        <w:rPr>
          <w:sz w:val="18"/>
          <w:szCs w:val="18"/>
        </w:rPr>
        <w:t xml:space="preserve">4.1.1.2 </w:t>
      </w:r>
      <w:proofErr w:type="spellStart"/>
      <w:r>
        <w:rPr>
          <w:i/>
          <w:sz w:val="18"/>
          <w:szCs w:val="18"/>
        </w:rPr>
        <w:t>Cousinietum</w:t>
      </w:r>
      <w:proofErr w:type="spellEnd"/>
      <w:r>
        <w:rPr>
          <w:i/>
          <w:sz w:val="18"/>
          <w:szCs w:val="18"/>
        </w:rPr>
        <w:t xml:space="preserve"> </w:t>
      </w:r>
      <w:proofErr w:type="spellStart"/>
      <w:r>
        <w:rPr>
          <w:i/>
          <w:sz w:val="18"/>
          <w:szCs w:val="18"/>
        </w:rPr>
        <w:t>harazensis</w:t>
      </w:r>
      <w:proofErr w:type="spellEnd"/>
      <w:r>
        <w:rPr>
          <w:sz w:val="18"/>
          <w:szCs w:val="18"/>
        </w:rPr>
        <w:t xml:space="preserve"> Talebi et al. 2024 (see </w:t>
      </w:r>
      <w:r w:rsidR="008310B6">
        <w:rPr>
          <w:color w:val="2E3440"/>
          <w:sz w:val="18"/>
          <w:szCs w:val="18"/>
        </w:rPr>
        <w:t>Appendix 1</w:t>
      </w:r>
      <w:r>
        <w:rPr>
          <w:sz w:val="18"/>
          <w:szCs w:val="18"/>
        </w:rPr>
        <w:t>)</w:t>
      </w:r>
    </w:p>
    <w:p w14:paraId="219C3769" w14:textId="77777777" w:rsidR="005646F6" w:rsidRDefault="000C5AF1">
      <w:pPr>
        <w:keepNext/>
        <w:spacing w:after="120" w:line="240" w:lineRule="auto"/>
        <w:ind w:firstLine="720"/>
        <w:jc w:val="both"/>
        <w:rPr>
          <w:sz w:val="18"/>
          <w:szCs w:val="18"/>
        </w:rPr>
      </w:pPr>
      <w:r>
        <w:rPr>
          <w:sz w:val="18"/>
          <w:szCs w:val="18"/>
        </w:rPr>
        <w:t xml:space="preserve">Alliance 4.1.2 </w:t>
      </w:r>
      <w:proofErr w:type="spellStart"/>
      <w:r>
        <w:rPr>
          <w:i/>
          <w:sz w:val="18"/>
          <w:szCs w:val="18"/>
        </w:rPr>
        <w:t>Astragalion</w:t>
      </w:r>
      <w:proofErr w:type="spellEnd"/>
      <w:r>
        <w:rPr>
          <w:i/>
          <w:sz w:val="18"/>
          <w:szCs w:val="18"/>
        </w:rPr>
        <w:t xml:space="preserve"> </w:t>
      </w:r>
      <w:proofErr w:type="spellStart"/>
      <w:r>
        <w:rPr>
          <w:i/>
          <w:sz w:val="18"/>
          <w:szCs w:val="18"/>
        </w:rPr>
        <w:t>iodotropidis</w:t>
      </w:r>
      <w:proofErr w:type="spellEnd"/>
      <w:r>
        <w:rPr>
          <w:sz w:val="18"/>
          <w:szCs w:val="18"/>
        </w:rPr>
        <w:t xml:space="preserve"> </w:t>
      </w:r>
      <w:proofErr w:type="spellStart"/>
      <w:r>
        <w:rPr>
          <w:sz w:val="18"/>
          <w:szCs w:val="18"/>
        </w:rPr>
        <w:t>Noroozi</w:t>
      </w:r>
      <w:proofErr w:type="spellEnd"/>
      <w:r>
        <w:rPr>
          <w:sz w:val="18"/>
          <w:szCs w:val="18"/>
        </w:rPr>
        <w:t xml:space="preserve"> et al. 2010</w:t>
      </w:r>
    </w:p>
    <w:p w14:paraId="0106884C" w14:textId="77777777" w:rsidR="005646F6" w:rsidRDefault="000C5AF1">
      <w:pPr>
        <w:keepNext/>
        <w:spacing w:after="120" w:line="240" w:lineRule="auto"/>
        <w:ind w:left="1440"/>
        <w:jc w:val="both"/>
        <w:rPr>
          <w:sz w:val="18"/>
          <w:szCs w:val="18"/>
        </w:rPr>
      </w:pPr>
      <w:r>
        <w:rPr>
          <w:sz w:val="18"/>
          <w:szCs w:val="18"/>
        </w:rPr>
        <w:t xml:space="preserve">4.1.2.1 </w:t>
      </w:r>
      <w:r>
        <w:rPr>
          <w:i/>
          <w:sz w:val="18"/>
          <w:szCs w:val="18"/>
        </w:rPr>
        <w:t xml:space="preserve">Astragalus </w:t>
      </w:r>
      <w:proofErr w:type="spellStart"/>
      <w:r>
        <w:rPr>
          <w:i/>
          <w:sz w:val="18"/>
          <w:szCs w:val="18"/>
        </w:rPr>
        <w:t>iodotropis</w:t>
      </w:r>
      <w:proofErr w:type="spellEnd"/>
      <w:r>
        <w:rPr>
          <w:i/>
          <w:sz w:val="18"/>
          <w:szCs w:val="18"/>
        </w:rPr>
        <w:t xml:space="preserve">-Bromus </w:t>
      </w:r>
      <w:proofErr w:type="spellStart"/>
      <w:r>
        <w:rPr>
          <w:i/>
          <w:sz w:val="18"/>
          <w:szCs w:val="18"/>
        </w:rPr>
        <w:t>paulsenii</w:t>
      </w:r>
      <w:proofErr w:type="spellEnd"/>
      <w:r>
        <w:rPr>
          <w:sz w:val="18"/>
          <w:szCs w:val="18"/>
        </w:rPr>
        <w:t xml:space="preserve"> community </w:t>
      </w:r>
    </w:p>
    <w:p w14:paraId="72A77438" w14:textId="77777777" w:rsidR="005646F6" w:rsidRDefault="000C5AF1">
      <w:pPr>
        <w:keepNext/>
        <w:spacing w:after="120" w:line="240" w:lineRule="auto"/>
        <w:ind w:left="1440"/>
        <w:jc w:val="both"/>
        <w:rPr>
          <w:sz w:val="18"/>
          <w:szCs w:val="18"/>
        </w:rPr>
      </w:pPr>
      <w:r>
        <w:rPr>
          <w:sz w:val="18"/>
          <w:szCs w:val="18"/>
        </w:rPr>
        <w:t xml:space="preserve">4.1.2.2 </w:t>
      </w:r>
      <w:proofErr w:type="spellStart"/>
      <w:r>
        <w:rPr>
          <w:i/>
          <w:sz w:val="18"/>
          <w:szCs w:val="18"/>
        </w:rPr>
        <w:t>Astragaletum</w:t>
      </w:r>
      <w:proofErr w:type="spellEnd"/>
      <w:r>
        <w:rPr>
          <w:i/>
          <w:sz w:val="18"/>
          <w:szCs w:val="18"/>
        </w:rPr>
        <w:t xml:space="preserve"> </w:t>
      </w:r>
      <w:proofErr w:type="spellStart"/>
      <w:r>
        <w:rPr>
          <w:i/>
          <w:sz w:val="18"/>
          <w:szCs w:val="18"/>
        </w:rPr>
        <w:t>iodotropidis</w:t>
      </w:r>
      <w:proofErr w:type="spellEnd"/>
      <w:r>
        <w:rPr>
          <w:sz w:val="18"/>
          <w:szCs w:val="18"/>
        </w:rPr>
        <w:t xml:space="preserve"> </w:t>
      </w:r>
      <w:proofErr w:type="spellStart"/>
      <w:r>
        <w:rPr>
          <w:sz w:val="18"/>
          <w:szCs w:val="18"/>
        </w:rPr>
        <w:t>Noroozi</w:t>
      </w:r>
      <w:proofErr w:type="spellEnd"/>
      <w:r>
        <w:rPr>
          <w:sz w:val="18"/>
          <w:szCs w:val="18"/>
        </w:rPr>
        <w:t xml:space="preserve"> et al. 2010</w:t>
      </w:r>
    </w:p>
    <w:p w14:paraId="1D22736B" w14:textId="42857920" w:rsidR="005646F6" w:rsidRDefault="000C5AF1">
      <w:pPr>
        <w:keepNext/>
        <w:spacing w:after="120" w:line="240" w:lineRule="auto"/>
        <w:ind w:left="1440"/>
        <w:jc w:val="both"/>
        <w:rPr>
          <w:sz w:val="18"/>
          <w:szCs w:val="18"/>
        </w:rPr>
      </w:pPr>
      <w:r>
        <w:rPr>
          <w:sz w:val="18"/>
          <w:szCs w:val="18"/>
        </w:rPr>
        <w:t xml:space="preserve">4.1.2.3 </w:t>
      </w:r>
      <w:proofErr w:type="spellStart"/>
      <w:r>
        <w:rPr>
          <w:i/>
          <w:sz w:val="18"/>
          <w:szCs w:val="18"/>
        </w:rPr>
        <w:t>Astragaletum</w:t>
      </w:r>
      <w:proofErr w:type="spellEnd"/>
      <w:r>
        <w:rPr>
          <w:i/>
          <w:sz w:val="18"/>
          <w:szCs w:val="18"/>
        </w:rPr>
        <w:t xml:space="preserve"> </w:t>
      </w:r>
      <w:proofErr w:type="spellStart"/>
      <w:r>
        <w:rPr>
          <w:i/>
          <w:sz w:val="18"/>
          <w:szCs w:val="18"/>
        </w:rPr>
        <w:t>ochrochlori</w:t>
      </w:r>
      <w:proofErr w:type="spellEnd"/>
      <w:r>
        <w:rPr>
          <w:sz w:val="18"/>
          <w:szCs w:val="18"/>
        </w:rPr>
        <w:t xml:space="preserve"> Talebi et al. 2024 (see </w:t>
      </w:r>
      <w:r w:rsidR="008310B6">
        <w:rPr>
          <w:color w:val="2E3440"/>
          <w:sz w:val="18"/>
          <w:szCs w:val="18"/>
        </w:rPr>
        <w:t>Appendix 1</w:t>
      </w:r>
      <w:r>
        <w:rPr>
          <w:sz w:val="18"/>
          <w:szCs w:val="18"/>
        </w:rPr>
        <w:t>)</w:t>
      </w:r>
    </w:p>
    <w:p w14:paraId="4DB2A49D" w14:textId="03E85612" w:rsidR="005646F6" w:rsidRDefault="00000000">
      <w:pPr>
        <w:keepNext/>
        <w:spacing w:after="120" w:line="240" w:lineRule="auto"/>
        <w:ind w:left="425"/>
        <w:jc w:val="both"/>
        <w:rPr>
          <w:b/>
          <w:sz w:val="18"/>
          <w:szCs w:val="18"/>
        </w:rPr>
      </w:pPr>
      <w:sdt>
        <w:sdtPr>
          <w:tag w:val="goog_rdk_0"/>
          <w:id w:val="1137761836"/>
        </w:sdtPr>
        <w:sdtContent/>
      </w:sdt>
      <w:r w:rsidR="000C5AF1">
        <w:rPr>
          <w:b/>
          <w:sz w:val="18"/>
          <w:szCs w:val="18"/>
        </w:rPr>
        <w:t xml:space="preserve">Order 4.2 </w:t>
      </w:r>
      <w:proofErr w:type="spellStart"/>
      <w:r w:rsidR="000C5AF1">
        <w:rPr>
          <w:b/>
          <w:i/>
          <w:sz w:val="18"/>
          <w:szCs w:val="18"/>
        </w:rPr>
        <w:t>Astragalo-Brometalia</w:t>
      </w:r>
      <w:proofErr w:type="spellEnd"/>
      <w:r w:rsidR="000C5AF1">
        <w:rPr>
          <w:b/>
          <w:sz w:val="18"/>
          <w:szCs w:val="18"/>
        </w:rPr>
        <w:t xml:space="preserve"> </w:t>
      </w:r>
      <w:proofErr w:type="spellStart"/>
      <w:r w:rsidR="000C5AF1">
        <w:rPr>
          <w:b/>
          <w:sz w:val="18"/>
          <w:szCs w:val="18"/>
        </w:rPr>
        <w:t>Quézel</w:t>
      </w:r>
      <w:proofErr w:type="spellEnd"/>
      <w:r w:rsidR="000C5AF1">
        <w:rPr>
          <w:b/>
          <w:sz w:val="18"/>
          <w:szCs w:val="18"/>
        </w:rPr>
        <w:t xml:space="preserve"> 1973</w:t>
      </w:r>
    </w:p>
    <w:p w14:paraId="59620595" w14:textId="77777777" w:rsidR="005646F6" w:rsidRDefault="000C5AF1">
      <w:pPr>
        <w:keepNext/>
        <w:spacing w:after="120" w:line="240" w:lineRule="auto"/>
        <w:ind w:firstLine="720"/>
        <w:jc w:val="both"/>
        <w:rPr>
          <w:sz w:val="18"/>
          <w:szCs w:val="18"/>
        </w:rPr>
      </w:pPr>
      <w:r>
        <w:rPr>
          <w:sz w:val="18"/>
          <w:szCs w:val="18"/>
        </w:rPr>
        <w:t>Alliance 4.2.1 Undescribed</w:t>
      </w:r>
    </w:p>
    <w:p w14:paraId="207D0A36" w14:textId="2AA93A2F" w:rsidR="005646F6" w:rsidRDefault="000C5AF1">
      <w:pPr>
        <w:keepNext/>
        <w:spacing w:after="120" w:line="240" w:lineRule="auto"/>
        <w:ind w:left="1440"/>
        <w:jc w:val="both"/>
        <w:rPr>
          <w:sz w:val="18"/>
          <w:szCs w:val="18"/>
        </w:rPr>
      </w:pPr>
      <w:r>
        <w:rPr>
          <w:sz w:val="18"/>
          <w:szCs w:val="18"/>
        </w:rPr>
        <w:t xml:space="preserve">4.2.1.1 </w:t>
      </w:r>
      <w:proofErr w:type="spellStart"/>
      <w:r>
        <w:rPr>
          <w:i/>
          <w:sz w:val="18"/>
          <w:szCs w:val="18"/>
        </w:rPr>
        <w:t>Astragalo</w:t>
      </w:r>
      <w:proofErr w:type="spellEnd"/>
      <w:r>
        <w:rPr>
          <w:i/>
          <w:sz w:val="18"/>
          <w:szCs w:val="18"/>
        </w:rPr>
        <w:t xml:space="preserve"> </w:t>
      </w:r>
      <w:proofErr w:type="spellStart"/>
      <w:r>
        <w:rPr>
          <w:i/>
          <w:sz w:val="18"/>
          <w:szCs w:val="18"/>
        </w:rPr>
        <w:t>lilacini-Astragaletum</w:t>
      </w:r>
      <w:proofErr w:type="spellEnd"/>
      <w:r>
        <w:rPr>
          <w:i/>
          <w:sz w:val="18"/>
          <w:szCs w:val="18"/>
        </w:rPr>
        <w:t xml:space="preserve"> </w:t>
      </w:r>
      <w:proofErr w:type="spellStart"/>
      <w:r>
        <w:rPr>
          <w:i/>
          <w:sz w:val="18"/>
          <w:szCs w:val="18"/>
        </w:rPr>
        <w:t>microcephali</w:t>
      </w:r>
      <w:proofErr w:type="spellEnd"/>
      <w:r>
        <w:rPr>
          <w:i/>
          <w:sz w:val="18"/>
          <w:szCs w:val="18"/>
        </w:rPr>
        <w:t xml:space="preserve"> </w:t>
      </w:r>
      <w:r>
        <w:rPr>
          <w:sz w:val="18"/>
          <w:szCs w:val="18"/>
        </w:rPr>
        <w:t xml:space="preserve">Talebi et al. 2024 (see </w:t>
      </w:r>
      <w:r w:rsidR="008310B6">
        <w:rPr>
          <w:color w:val="2E3440"/>
          <w:sz w:val="18"/>
          <w:szCs w:val="18"/>
        </w:rPr>
        <w:t>Appendix 1</w:t>
      </w:r>
      <w:r>
        <w:rPr>
          <w:sz w:val="18"/>
          <w:szCs w:val="18"/>
        </w:rPr>
        <w:t>)</w:t>
      </w:r>
    </w:p>
    <w:p w14:paraId="77FD6E5D" w14:textId="77777777" w:rsidR="005646F6" w:rsidRDefault="000C5AF1">
      <w:pPr>
        <w:keepNext/>
        <w:spacing w:after="120" w:line="240" w:lineRule="auto"/>
        <w:ind w:firstLine="720"/>
        <w:jc w:val="both"/>
        <w:rPr>
          <w:sz w:val="18"/>
          <w:szCs w:val="18"/>
        </w:rPr>
      </w:pPr>
      <w:r>
        <w:rPr>
          <w:sz w:val="18"/>
          <w:szCs w:val="18"/>
        </w:rPr>
        <w:t xml:space="preserve">Alliance 4.2.2 </w:t>
      </w:r>
      <w:proofErr w:type="spellStart"/>
      <w:r>
        <w:rPr>
          <w:i/>
          <w:sz w:val="18"/>
          <w:szCs w:val="18"/>
        </w:rPr>
        <w:t>Artemision</w:t>
      </w:r>
      <w:proofErr w:type="spellEnd"/>
      <w:r>
        <w:rPr>
          <w:i/>
          <w:sz w:val="18"/>
          <w:szCs w:val="18"/>
        </w:rPr>
        <w:t xml:space="preserve"> </w:t>
      </w:r>
      <w:proofErr w:type="spellStart"/>
      <w:r>
        <w:rPr>
          <w:i/>
          <w:sz w:val="18"/>
          <w:szCs w:val="18"/>
        </w:rPr>
        <w:t>aucheri</w:t>
      </w:r>
      <w:proofErr w:type="spellEnd"/>
      <w:r>
        <w:rPr>
          <w:sz w:val="18"/>
          <w:szCs w:val="18"/>
        </w:rPr>
        <w:t xml:space="preserve"> Talebi et al. 2024 (see below)</w:t>
      </w:r>
    </w:p>
    <w:p w14:paraId="507FE131" w14:textId="4D34B300" w:rsidR="005646F6" w:rsidRDefault="000C5AF1">
      <w:pPr>
        <w:keepNext/>
        <w:spacing w:after="120" w:line="240" w:lineRule="auto"/>
        <w:ind w:left="1440"/>
        <w:jc w:val="both"/>
        <w:rPr>
          <w:sz w:val="18"/>
          <w:szCs w:val="18"/>
        </w:rPr>
      </w:pPr>
      <w:r>
        <w:rPr>
          <w:sz w:val="18"/>
          <w:szCs w:val="18"/>
        </w:rPr>
        <w:t xml:space="preserve">4.2.2.1 </w:t>
      </w:r>
      <w:proofErr w:type="spellStart"/>
      <w:r>
        <w:rPr>
          <w:i/>
          <w:sz w:val="18"/>
          <w:szCs w:val="18"/>
        </w:rPr>
        <w:t>Astragalo</w:t>
      </w:r>
      <w:proofErr w:type="spellEnd"/>
      <w:r>
        <w:rPr>
          <w:i/>
          <w:sz w:val="18"/>
          <w:szCs w:val="18"/>
        </w:rPr>
        <w:t xml:space="preserve"> </w:t>
      </w:r>
      <w:proofErr w:type="spellStart"/>
      <w:r>
        <w:rPr>
          <w:i/>
          <w:sz w:val="18"/>
          <w:szCs w:val="18"/>
        </w:rPr>
        <w:t>compacti-Feruletum</w:t>
      </w:r>
      <w:proofErr w:type="spellEnd"/>
      <w:r>
        <w:rPr>
          <w:i/>
          <w:sz w:val="18"/>
          <w:szCs w:val="18"/>
        </w:rPr>
        <w:t xml:space="preserve"> </w:t>
      </w:r>
      <w:proofErr w:type="spellStart"/>
      <w:r>
        <w:rPr>
          <w:i/>
          <w:sz w:val="18"/>
          <w:szCs w:val="18"/>
        </w:rPr>
        <w:t>persicae</w:t>
      </w:r>
      <w:proofErr w:type="spellEnd"/>
      <w:r>
        <w:rPr>
          <w:sz w:val="18"/>
          <w:szCs w:val="18"/>
        </w:rPr>
        <w:t xml:space="preserve"> Talebi et al. 2024 (see </w:t>
      </w:r>
      <w:r w:rsidR="008310B6">
        <w:rPr>
          <w:color w:val="2E3440"/>
          <w:sz w:val="18"/>
          <w:szCs w:val="18"/>
        </w:rPr>
        <w:t>Appendix 1</w:t>
      </w:r>
      <w:r>
        <w:rPr>
          <w:sz w:val="18"/>
          <w:szCs w:val="18"/>
        </w:rPr>
        <w:t>)</w:t>
      </w:r>
    </w:p>
    <w:p w14:paraId="54EEF4EF" w14:textId="0C67376A" w:rsidR="005646F6" w:rsidRDefault="000C5AF1">
      <w:pPr>
        <w:keepNext/>
        <w:spacing w:after="120" w:line="240" w:lineRule="auto"/>
        <w:ind w:left="1440"/>
        <w:jc w:val="both"/>
        <w:rPr>
          <w:sz w:val="18"/>
          <w:szCs w:val="18"/>
        </w:rPr>
      </w:pPr>
      <w:r>
        <w:rPr>
          <w:sz w:val="18"/>
          <w:szCs w:val="18"/>
        </w:rPr>
        <w:t xml:space="preserve">4.2.2.2 </w:t>
      </w:r>
      <w:proofErr w:type="spellStart"/>
      <w:r>
        <w:rPr>
          <w:i/>
          <w:sz w:val="18"/>
          <w:szCs w:val="18"/>
        </w:rPr>
        <w:t>Artemisietum</w:t>
      </w:r>
      <w:proofErr w:type="spellEnd"/>
      <w:r>
        <w:rPr>
          <w:i/>
          <w:sz w:val="18"/>
          <w:szCs w:val="18"/>
        </w:rPr>
        <w:t xml:space="preserve"> </w:t>
      </w:r>
      <w:proofErr w:type="spellStart"/>
      <w:r>
        <w:rPr>
          <w:i/>
          <w:sz w:val="18"/>
          <w:szCs w:val="18"/>
        </w:rPr>
        <w:t>aucheri</w:t>
      </w:r>
      <w:proofErr w:type="spellEnd"/>
      <w:r>
        <w:rPr>
          <w:i/>
          <w:sz w:val="18"/>
          <w:szCs w:val="18"/>
        </w:rPr>
        <w:t xml:space="preserve"> </w:t>
      </w:r>
      <w:r>
        <w:rPr>
          <w:sz w:val="18"/>
          <w:szCs w:val="18"/>
        </w:rPr>
        <w:t xml:space="preserve">Talebi et al. 2024 (see </w:t>
      </w:r>
      <w:r w:rsidR="008310B6">
        <w:rPr>
          <w:color w:val="2E3440"/>
          <w:sz w:val="18"/>
          <w:szCs w:val="18"/>
        </w:rPr>
        <w:t>Appendix 1</w:t>
      </w:r>
      <w:r>
        <w:rPr>
          <w:sz w:val="18"/>
          <w:szCs w:val="18"/>
        </w:rPr>
        <w:t>)</w:t>
      </w:r>
    </w:p>
    <w:p w14:paraId="6E375062" w14:textId="295BDE24" w:rsidR="005646F6" w:rsidRDefault="000C5AF1">
      <w:pPr>
        <w:keepNext/>
        <w:spacing w:after="120" w:line="240" w:lineRule="auto"/>
        <w:ind w:left="1440"/>
        <w:jc w:val="both"/>
        <w:rPr>
          <w:sz w:val="18"/>
          <w:szCs w:val="18"/>
        </w:rPr>
      </w:pPr>
      <w:r>
        <w:rPr>
          <w:sz w:val="18"/>
          <w:szCs w:val="18"/>
        </w:rPr>
        <w:t xml:space="preserve">4.2.2.3 </w:t>
      </w:r>
      <w:proofErr w:type="spellStart"/>
      <w:r>
        <w:rPr>
          <w:i/>
          <w:sz w:val="18"/>
          <w:szCs w:val="18"/>
        </w:rPr>
        <w:t>Caccinio</w:t>
      </w:r>
      <w:proofErr w:type="spellEnd"/>
      <w:r>
        <w:rPr>
          <w:i/>
          <w:sz w:val="18"/>
          <w:szCs w:val="18"/>
        </w:rPr>
        <w:t xml:space="preserve"> </w:t>
      </w:r>
      <w:proofErr w:type="spellStart"/>
      <w:r>
        <w:rPr>
          <w:i/>
          <w:sz w:val="18"/>
          <w:szCs w:val="18"/>
        </w:rPr>
        <w:t>strigosae-Oreosalsoletum</w:t>
      </w:r>
      <w:proofErr w:type="spellEnd"/>
      <w:r>
        <w:rPr>
          <w:i/>
          <w:sz w:val="18"/>
          <w:szCs w:val="18"/>
        </w:rPr>
        <w:t xml:space="preserve"> </w:t>
      </w:r>
      <w:proofErr w:type="spellStart"/>
      <w:r>
        <w:rPr>
          <w:i/>
          <w:sz w:val="18"/>
          <w:szCs w:val="18"/>
        </w:rPr>
        <w:t>montanae</w:t>
      </w:r>
      <w:proofErr w:type="spellEnd"/>
      <w:r>
        <w:rPr>
          <w:sz w:val="18"/>
          <w:szCs w:val="18"/>
        </w:rPr>
        <w:t xml:space="preserve"> Talebi et al. 2024 (see </w:t>
      </w:r>
      <w:r w:rsidR="008310B6">
        <w:rPr>
          <w:color w:val="2E3440"/>
          <w:sz w:val="18"/>
          <w:szCs w:val="18"/>
        </w:rPr>
        <w:t>Appendix 1</w:t>
      </w:r>
      <w:r>
        <w:rPr>
          <w:sz w:val="18"/>
          <w:szCs w:val="18"/>
        </w:rPr>
        <w:t>)</w:t>
      </w:r>
    </w:p>
    <w:p w14:paraId="5B13BE74" w14:textId="0CA3FDF1" w:rsidR="005646F6" w:rsidRDefault="00417CD3">
      <w:pPr>
        <w:keepNext/>
        <w:spacing w:after="120" w:line="240" w:lineRule="auto"/>
        <w:ind w:left="425"/>
        <w:jc w:val="both"/>
        <w:rPr>
          <w:b/>
          <w:sz w:val="18"/>
          <w:szCs w:val="18"/>
        </w:rPr>
      </w:pPr>
      <w:r>
        <w:rPr>
          <w:b/>
          <w:sz w:val="18"/>
          <w:szCs w:val="18"/>
        </w:rPr>
        <w:t xml:space="preserve">  </w:t>
      </w:r>
      <w:r w:rsidR="000C5AF1">
        <w:rPr>
          <w:b/>
          <w:sz w:val="18"/>
          <w:szCs w:val="18"/>
        </w:rPr>
        <w:t xml:space="preserve">Order 4.3 </w:t>
      </w:r>
      <w:r w:rsidR="000C5AF1">
        <w:rPr>
          <w:sz w:val="18"/>
          <w:szCs w:val="18"/>
        </w:rPr>
        <w:t>Undescribed</w:t>
      </w:r>
    </w:p>
    <w:p w14:paraId="1F7E55EA" w14:textId="008FD37D" w:rsidR="005646F6" w:rsidRDefault="000C5AF1">
      <w:pPr>
        <w:keepNext/>
        <w:spacing w:after="120" w:line="240" w:lineRule="auto"/>
        <w:ind w:firstLine="720"/>
        <w:jc w:val="both"/>
        <w:rPr>
          <w:sz w:val="18"/>
          <w:szCs w:val="18"/>
        </w:rPr>
      </w:pPr>
      <w:r>
        <w:rPr>
          <w:sz w:val="18"/>
          <w:szCs w:val="18"/>
        </w:rPr>
        <w:t>Alliance 4.3.1</w:t>
      </w:r>
      <w:r>
        <w:rPr>
          <w:i/>
          <w:sz w:val="18"/>
          <w:szCs w:val="18"/>
        </w:rPr>
        <w:t xml:space="preserve"> </w:t>
      </w:r>
      <w:proofErr w:type="spellStart"/>
      <w:r>
        <w:rPr>
          <w:i/>
          <w:sz w:val="18"/>
          <w:szCs w:val="18"/>
        </w:rPr>
        <w:t>Cousinion</w:t>
      </w:r>
      <w:proofErr w:type="spellEnd"/>
      <w:r>
        <w:rPr>
          <w:i/>
          <w:sz w:val="18"/>
          <w:szCs w:val="18"/>
        </w:rPr>
        <w:t xml:space="preserve"> </w:t>
      </w:r>
      <w:proofErr w:type="spellStart"/>
      <w:r>
        <w:rPr>
          <w:i/>
          <w:sz w:val="18"/>
          <w:szCs w:val="18"/>
        </w:rPr>
        <w:t>petrocauli</w:t>
      </w:r>
      <w:proofErr w:type="spellEnd"/>
      <w:r>
        <w:rPr>
          <w:sz w:val="18"/>
          <w:szCs w:val="18"/>
        </w:rPr>
        <w:t xml:space="preserve"> Talebi et al. 2024 (see </w:t>
      </w:r>
      <w:r w:rsidR="008310B6">
        <w:rPr>
          <w:color w:val="2E3440"/>
          <w:sz w:val="18"/>
          <w:szCs w:val="18"/>
        </w:rPr>
        <w:t>Appendix 1</w:t>
      </w:r>
      <w:r>
        <w:rPr>
          <w:sz w:val="18"/>
          <w:szCs w:val="18"/>
        </w:rPr>
        <w:t>)</w:t>
      </w:r>
    </w:p>
    <w:p w14:paraId="4CB2A974" w14:textId="0EECB956" w:rsidR="005646F6" w:rsidRDefault="000C5AF1">
      <w:pPr>
        <w:keepNext/>
        <w:spacing w:after="120" w:line="240" w:lineRule="auto"/>
        <w:ind w:left="1440"/>
        <w:jc w:val="both"/>
        <w:rPr>
          <w:sz w:val="18"/>
          <w:szCs w:val="18"/>
        </w:rPr>
      </w:pPr>
      <w:r>
        <w:rPr>
          <w:sz w:val="18"/>
          <w:szCs w:val="18"/>
        </w:rPr>
        <w:lastRenderedPageBreak/>
        <w:t xml:space="preserve">4.3.1.1 </w:t>
      </w:r>
      <w:proofErr w:type="spellStart"/>
      <w:r>
        <w:rPr>
          <w:i/>
          <w:sz w:val="18"/>
          <w:szCs w:val="18"/>
        </w:rPr>
        <w:t>Astragaletum</w:t>
      </w:r>
      <w:proofErr w:type="spellEnd"/>
      <w:r>
        <w:rPr>
          <w:i/>
          <w:sz w:val="18"/>
          <w:szCs w:val="18"/>
        </w:rPr>
        <w:t xml:space="preserve"> </w:t>
      </w:r>
      <w:proofErr w:type="spellStart"/>
      <w:r>
        <w:rPr>
          <w:i/>
          <w:sz w:val="18"/>
          <w:szCs w:val="18"/>
        </w:rPr>
        <w:t>retamocarpi</w:t>
      </w:r>
      <w:proofErr w:type="spellEnd"/>
      <w:r>
        <w:rPr>
          <w:i/>
          <w:sz w:val="18"/>
          <w:szCs w:val="18"/>
        </w:rPr>
        <w:t xml:space="preserve"> </w:t>
      </w:r>
      <w:r>
        <w:rPr>
          <w:sz w:val="18"/>
          <w:szCs w:val="18"/>
        </w:rPr>
        <w:t xml:space="preserve">Talebi et al. 2024 (see </w:t>
      </w:r>
      <w:r w:rsidR="008310B6">
        <w:rPr>
          <w:color w:val="2E3440"/>
          <w:sz w:val="18"/>
          <w:szCs w:val="18"/>
        </w:rPr>
        <w:t>Appendix 1</w:t>
      </w:r>
      <w:r>
        <w:rPr>
          <w:sz w:val="18"/>
          <w:szCs w:val="18"/>
        </w:rPr>
        <w:t>)</w:t>
      </w:r>
    </w:p>
    <w:p w14:paraId="7D1BB0DC" w14:textId="6987716C" w:rsidR="005646F6" w:rsidRDefault="000C5AF1">
      <w:pPr>
        <w:keepNext/>
        <w:spacing w:after="120" w:line="240" w:lineRule="auto"/>
        <w:ind w:left="1440"/>
        <w:jc w:val="both"/>
        <w:rPr>
          <w:sz w:val="18"/>
          <w:szCs w:val="18"/>
        </w:rPr>
      </w:pPr>
      <w:r>
        <w:rPr>
          <w:sz w:val="18"/>
          <w:szCs w:val="18"/>
        </w:rPr>
        <w:t xml:space="preserve">4.3.1.2 </w:t>
      </w:r>
      <w:proofErr w:type="spellStart"/>
      <w:r>
        <w:rPr>
          <w:i/>
          <w:sz w:val="18"/>
          <w:szCs w:val="18"/>
        </w:rPr>
        <w:t>Heracleo</w:t>
      </w:r>
      <w:proofErr w:type="spellEnd"/>
      <w:r>
        <w:rPr>
          <w:i/>
          <w:sz w:val="18"/>
          <w:szCs w:val="18"/>
        </w:rPr>
        <w:t xml:space="preserve"> </w:t>
      </w:r>
      <w:proofErr w:type="spellStart"/>
      <w:r>
        <w:rPr>
          <w:i/>
          <w:sz w:val="18"/>
          <w:szCs w:val="18"/>
        </w:rPr>
        <w:t>anisactidis-Prangetum</w:t>
      </w:r>
      <w:proofErr w:type="spellEnd"/>
      <w:r>
        <w:rPr>
          <w:i/>
          <w:sz w:val="18"/>
          <w:szCs w:val="18"/>
        </w:rPr>
        <w:t xml:space="preserve"> </w:t>
      </w:r>
      <w:proofErr w:type="spellStart"/>
      <w:r>
        <w:rPr>
          <w:i/>
          <w:sz w:val="18"/>
          <w:szCs w:val="18"/>
        </w:rPr>
        <w:t>ferulaceae</w:t>
      </w:r>
      <w:proofErr w:type="spellEnd"/>
      <w:r>
        <w:rPr>
          <w:sz w:val="18"/>
          <w:szCs w:val="18"/>
        </w:rPr>
        <w:t xml:space="preserve"> Talebi et al. 2024 (see </w:t>
      </w:r>
      <w:r w:rsidR="008310B6">
        <w:rPr>
          <w:sz w:val="18"/>
          <w:szCs w:val="18"/>
        </w:rPr>
        <w:t>Appendix 1</w:t>
      </w:r>
      <w:r>
        <w:rPr>
          <w:sz w:val="18"/>
          <w:szCs w:val="18"/>
        </w:rPr>
        <w:t>)</w:t>
      </w:r>
    </w:p>
    <w:p w14:paraId="2A5CF371" w14:textId="77777777" w:rsidR="005646F6" w:rsidRDefault="000C5AF1">
      <w:pPr>
        <w:keepNext/>
        <w:spacing w:before="360" w:after="120" w:line="312" w:lineRule="auto"/>
        <w:jc w:val="both"/>
      </w:pPr>
      <w:r>
        <w:rPr>
          <w:b/>
        </w:rPr>
        <w:t xml:space="preserve">Table 2. </w:t>
      </w:r>
      <w:r>
        <w:t xml:space="preserve">Abridged synoptic table of the plant communities of the southern slopes of Mt. Damavand. All </w:t>
      </w:r>
      <w:proofErr w:type="spellStart"/>
      <w:r>
        <w:t>syntaxa</w:t>
      </w:r>
      <w:proofErr w:type="spellEnd"/>
      <w:r>
        <w:t xml:space="preserve"> from association to class rank are shown. For the meaning of the </w:t>
      </w:r>
      <w:proofErr w:type="spellStart"/>
      <w:r>
        <w:t>syntaxon</w:t>
      </w:r>
      <w:proofErr w:type="spellEnd"/>
      <w:r>
        <w:t xml:space="preserve"> codes, see Table 1. The table was shortened by only showing the 10 most diagnostic species per </w:t>
      </w:r>
      <w:proofErr w:type="spellStart"/>
      <w:r>
        <w:t>syntaxon</w:t>
      </w:r>
      <w:proofErr w:type="spellEnd"/>
      <w:r>
        <w:t xml:space="preserve"> plus all species with at least 5% frequency in the overall dataset. “[..]” indicates places where species lists have been shortened. The full table together with the individual </w:t>
      </w:r>
      <w:proofErr w:type="spellStart"/>
      <w:r>
        <w:t>relevés</w:t>
      </w:r>
      <w:proofErr w:type="spellEnd"/>
      <w:r>
        <w:t xml:space="preserve"> and the precise phi values is available in Suppl. mat. 2. Diagnostic species are listed by decreasing fidelity in the respective </w:t>
      </w:r>
      <w:proofErr w:type="spellStart"/>
      <w:r>
        <w:t>syntaxon</w:t>
      </w:r>
      <w:proofErr w:type="spellEnd"/>
      <w:r>
        <w:t xml:space="preserve">; companion species are sorted by decreasing overall frequency. Diagnostic species are highlighted in dark grey, transgressive diagnostic species in light grey and differential species with a frame. This symbology is always copied to all subordinate </w:t>
      </w:r>
      <w:proofErr w:type="spellStart"/>
      <w:r>
        <w:t>syntaxa</w:t>
      </w:r>
      <w:proofErr w:type="spellEnd"/>
      <w:r>
        <w:t>.</w:t>
      </w:r>
    </w:p>
    <w:p w14:paraId="4AF3F1EB" w14:textId="77777777" w:rsidR="005646F6" w:rsidRDefault="000C5AF1">
      <w:pPr>
        <w:pStyle w:val="Heading2"/>
        <w:spacing w:before="240" w:after="120" w:line="312" w:lineRule="auto"/>
        <w:jc w:val="center"/>
        <w:rPr>
          <w:highlight w:val="yellow"/>
        </w:rPr>
      </w:pPr>
      <w:r>
        <w:rPr>
          <w:highlight w:val="yellow"/>
        </w:rPr>
        <w:t>#Table 2 is provided as Excel sheet#</w:t>
      </w:r>
    </w:p>
    <w:p w14:paraId="0B94A33C" w14:textId="77777777" w:rsidR="005646F6" w:rsidRDefault="000C5AF1">
      <w:pPr>
        <w:pStyle w:val="Heading2"/>
        <w:spacing w:before="240" w:after="120" w:line="312" w:lineRule="auto"/>
      </w:pPr>
      <w:r>
        <w:t>Vegetation-environment relationships</w:t>
      </w:r>
    </w:p>
    <w:p w14:paraId="6046E69F" w14:textId="77777777" w:rsidR="005646F6" w:rsidRDefault="000C5AF1">
      <w:pPr>
        <w:spacing w:line="360" w:lineRule="auto"/>
        <w:jc w:val="both"/>
      </w:pPr>
      <w:r>
        <w:t>DCA showed a considerable floristic variation between the 18 plant communities, which were mostly well separated on the first ordination plain (Figure 3). The first ordination axis was mainly governed by elevation, whereas the second reflected variation in inclination and soil features. Vegetation units of the alpine-nival zones were located on the right side of the diagram, those of the montane-subalpine zones on the left. The communities of the alpine zone were well separated, but some in the nival zone scree, rocky and thorn-cushion associations were not that clearly separated because they share some common species</w:t>
      </w:r>
      <w:r w:rsidR="000A5A35">
        <w:t>.</w:t>
      </w:r>
      <w:r>
        <w:t xml:space="preserve"> Aspect particularly differentiated three associations (4.1.2.1, 4.1.2.2 and 4.1.2.3) belonging to wind-protected and depression areas that occurred in the upper part of the diagram. </w:t>
      </w:r>
    </w:p>
    <w:p w14:paraId="1B0A59F3" w14:textId="77777777" w:rsidR="005646F6" w:rsidRDefault="000C5AF1">
      <w:pPr>
        <w:pStyle w:val="Heading2"/>
        <w:pBdr>
          <w:top w:val="nil"/>
          <w:left w:val="nil"/>
          <w:bottom w:val="nil"/>
          <w:right w:val="nil"/>
          <w:between w:val="nil"/>
        </w:pBdr>
        <w:spacing w:before="240" w:after="120" w:line="312" w:lineRule="auto"/>
        <w:jc w:val="center"/>
        <w:rPr>
          <w:highlight w:val="yellow"/>
        </w:rPr>
      </w:pPr>
      <w:r>
        <w:rPr>
          <w:highlight w:val="yellow"/>
        </w:rPr>
        <w:t>#Figure 3 approx. here#</w:t>
      </w:r>
    </w:p>
    <w:p w14:paraId="7729803D" w14:textId="77777777" w:rsidR="005646F6" w:rsidRDefault="000C5AF1">
      <w:pPr>
        <w:spacing w:line="360" w:lineRule="auto"/>
        <w:jc w:val="both"/>
      </w:pPr>
      <w:r>
        <w:t xml:space="preserve">Except for the associations developing on mown sites (4.3.1.1 and 4.3.1.2), which prefer soils with fine structure, all other associations showed high content of rocks in these habitats (Figure 4). The highest vegetation cover was recorded in the mown associations while the lowest values were found in the rocks, scree and </w:t>
      </w:r>
      <w:proofErr w:type="spellStart"/>
      <w:r>
        <w:t>snowbed</w:t>
      </w:r>
      <w:proofErr w:type="spellEnd"/>
      <w:r>
        <w:t xml:space="preserve"> associations (Figure 4).</w:t>
      </w:r>
    </w:p>
    <w:p w14:paraId="0E299083" w14:textId="77777777" w:rsidR="005646F6" w:rsidRDefault="000C5AF1">
      <w:pPr>
        <w:pStyle w:val="Heading2"/>
        <w:pBdr>
          <w:top w:val="nil"/>
          <w:left w:val="nil"/>
          <w:bottom w:val="nil"/>
          <w:right w:val="nil"/>
          <w:between w:val="nil"/>
        </w:pBdr>
        <w:spacing w:before="240" w:after="120" w:line="312" w:lineRule="auto"/>
        <w:jc w:val="center"/>
        <w:rPr>
          <w:highlight w:val="yellow"/>
        </w:rPr>
      </w:pPr>
      <w:r>
        <w:rPr>
          <w:highlight w:val="yellow"/>
        </w:rPr>
        <w:lastRenderedPageBreak/>
        <w:t>#Figure 4. Boxplots approx. here##</w:t>
      </w:r>
    </w:p>
    <w:p w14:paraId="6B9997E0" w14:textId="77777777" w:rsidR="005646F6" w:rsidRDefault="000C5AF1">
      <w:pPr>
        <w:pStyle w:val="Heading1"/>
        <w:pBdr>
          <w:top w:val="nil"/>
          <w:left w:val="nil"/>
          <w:bottom w:val="nil"/>
          <w:right w:val="nil"/>
          <w:between w:val="nil"/>
        </w:pBdr>
        <w:spacing w:before="360" w:after="120" w:line="259" w:lineRule="auto"/>
        <w:jc w:val="left"/>
        <w:rPr>
          <w:sz w:val="28"/>
          <w:szCs w:val="28"/>
        </w:rPr>
      </w:pPr>
      <w:r>
        <w:rPr>
          <w:sz w:val="28"/>
          <w:szCs w:val="28"/>
        </w:rPr>
        <w:t xml:space="preserve">The individual </w:t>
      </w:r>
      <w:proofErr w:type="spellStart"/>
      <w:r>
        <w:rPr>
          <w:sz w:val="28"/>
          <w:szCs w:val="28"/>
        </w:rPr>
        <w:t>syntaxa</w:t>
      </w:r>
      <w:proofErr w:type="spellEnd"/>
      <w:r>
        <w:rPr>
          <w:sz w:val="28"/>
          <w:szCs w:val="28"/>
        </w:rPr>
        <w:t xml:space="preserve"> in the regional context</w:t>
      </w:r>
    </w:p>
    <w:p w14:paraId="7E64659B" w14:textId="77777777" w:rsidR="005646F6" w:rsidRDefault="000C5AF1">
      <w:pPr>
        <w:keepNext/>
        <w:spacing w:before="120" w:after="60" w:line="360" w:lineRule="auto"/>
        <w:jc w:val="both"/>
        <w:rPr>
          <w:b/>
        </w:rPr>
      </w:pPr>
      <w:r>
        <w:rPr>
          <w:b/>
        </w:rPr>
        <w:t xml:space="preserve">1. Class: unknown – </w:t>
      </w:r>
      <w:proofErr w:type="spellStart"/>
      <w:r>
        <w:rPr>
          <w:b/>
        </w:rPr>
        <w:t>Chasmophytic</w:t>
      </w:r>
      <w:proofErr w:type="spellEnd"/>
      <w:r>
        <w:rPr>
          <w:b/>
        </w:rPr>
        <w:t xml:space="preserve"> communities</w:t>
      </w:r>
    </w:p>
    <w:p w14:paraId="6C9AE79D" w14:textId="77777777" w:rsidR="005646F6" w:rsidRDefault="000C5AF1">
      <w:pPr>
        <w:keepNext/>
        <w:spacing w:before="120" w:after="60" w:line="360" w:lineRule="auto"/>
        <w:jc w:val="both"/>
      </w:pPr>
      <w:r>
        <w:t xml:space="preserve">Diagnostic species: </w:t>
      </w:r>
      <w:r>
        <w:rPr>
          <w:i/>
        </w:rPr>
        <w:t xml:space="preserve">Pimpinella </w:t>
      </w:r>
      <w:proofErr w:type="spellStart"/>
      <w:r>
        <w:rPr>
          <w:i/>
        </w:rPr>
        <w:t>tragium</w:t>
      </w:r>
      <w:proofErr w:type="spellEnd"/>
      <w:r>
        <w:t xml:space="preserve">, </w:t>
      </w:r>
      <w:r>
        <w:rPr>
          <w:i/>
        </w:rPr>
        <w:t xml:space="preserve">Valeriana </w:t>
      </w:r>
      <w:proofErr w:type="spellStart"/>
      <w:r>
        <w:rPr>
          <w:i/>
        </w:rPr>
        <w:t>sisymbrifolia</w:t>
      </w:r>
      <w:proofErr w:type="spellEnd"/>
      <w:r>
        <w:rPr>
          <w:i/>
        </w:rPr>
        <w:t xml:space="preserve">, Veronica </w:t>
      </w:r>
      <w:proofErr w:type="spellStart"/>
      <w:r>
        <w:rPr>
          <w:i/>
        </w:rPr>
        <w:t>aucheri</w:t>
      </w:r>
      <w:proofErr w:type="spellEnd"/>
      <w:r>
        <w:rPr>
          <w:i/>
        </w:rPr>
        <w:t xml:space="preserve"> </w:t>
      </w:r>
      <w:r>
        <w:t>(D)</w:t>
      </w:r>
    </w:p>
    <w:p w14:paraId="0DB45911" w14:textId="77777777" w:rsidR="005646F6" w:rsidRDefault="000C5AF1">
      <w:pPr>
        <w:keepNext/>
        <w:spacing w:before="120" w:after="60" w:line="360" w:lineRule="auto"/>
        <w:jc w:val="both"/>
        <w:rPr>
          <w:b/>
        </w:rPr>
      </w:pPr>
      <w:r>
        <w:rPr>
          <w:b/>
        </w:rPr>
        <w:t xml:space="preserve">1.1. </w:t>
      </w:r>
      <w:proofErr w:type="spellStart"/>
      <w:r>
        <w:rPr>
          <w:b/>
          <w:i/>
        </w:rPr>
        <w:t>Tanacetalia</w:t>
      </w:r>
      <w:proofErr w:type="spellEnd"/>
      <w:r>
        <w:rPr>
          <w:b/>
          <w:i/>
        </w:rPr>
        <w:t xml:space="preserve"> </w:t>
      </w:r>
      <w:proofErr w:type="spellStart"/>
      <w:r>
        <w:rPr>
          <w:b/>
          <w:i/>
        </w:rPr>
        <w:t>kotschyi</w:t>
      </w:r>
      <w:proofErr w:type="spellEnd"/>
      <w:r>
        <w:rPr>
          <w:b/>
        </w:rPr>
        <w:t xml:space="preserve"> </w:t>
      </w:r>
    </w:p>
    <w:p w14:paraId="5AC98B5C" w14:textId="77777777" w:rsidR="005646F6" w:rsidRDefault="000C5AF1">
      <w:pPr>
        <w:keepNext/>
        <w:spacing w:before="120" w:after="60" w:line="360" w:lineRule="auto"/>
        <w:jc w:val="both"/>
        <w:rPr>
          <w:i/>
        </w:rPr>
      </w:pPr>
      <w:r>
        <w:t xml:space="preserve">Diagnostic species: </w:t>
      </w:r>
      <w:r>
        <w:rPr>
          <w:i/>
        </w:rPr>
        <w:t xml:space="preserve">Pimpinella </w:t>
      </w:r>
      <w:proofErr w:type="spellStart"/>
      <w:r>
        <w:rPr>
          <w:i/>
        </w:rPr>
        <w:t>tragium</w:t>
      </w:r>
      <w:proofErr w:type="spellEnd"/>
      <w:r>
        <w:t xml:space="preserve">, </w:t>
      </w:r>
      <w:r>
        <w:rPr>
          <w:i/>
        </w:rPr>
        <w:t xml:space="preserve">Valeriana </w:t>
      </w:r>
      <w:proofErr w:type="spellStart"/>
      <w:r>
        <w:rPr>
          <w:i/>
        </w:rPr>
        <w:t>sisymbrifolia</w:t>
      </w:r>
      <w:proofErr w:type="spellEnd"/>
    </w:p>
    <w:p w14:paraId="00F42C61" w14:textId="77777777" w:rsidR="005646F6" w:rsidRDefault="000C5AF1">
      <w:pPr>
        <w:keepNext/>
        <w:spacing w:before="120" w:after="60" w:line="360" w:lineRule="auto"/>
        <w:jc w:val="both"/>
        <w:rPr>
          <w:b/>
        </w:rPr>
      </w:pPr>
      <w:r>
        <w:t xml:space="preserve">This order comprises vegetation of subalpine and alpine rocky habitats of Iran, east of Anatoli, </w:t>
      </w:r>
      <w:proofErr w:type="spellStart"/>
      <w:r>
        <w:t>Transcaucasus</w:t>
      </w:r>
      <w:proofErr w:type="spellEnd"/>
      <w:r>
        <w:t xml:space="preserve"> and north of Iraq (Klein 1982).</w:t>
      </w:r>
      <w:r>
        <w:rPr>
          <w:b/>
        </w:rPr>
        <w:t xml:space="preserve"> </w:t>
      </w:r>
    </w:p>
    <w:p w14:paraId="3257448E" w14:textId="77777777" w:rsidR="005646F6" w:rsidRDefault="000C5AF1">
      <w:pPr>
        <w:keepNext/>
        <w:spacing w:before="120" w:after="60" w:line="360" w:lineRule="auto"/>
        <w:jc w:val="both"/>
        <w:rPr>
          <w:b/>
          <w:i/>
        </w:rPr>
      </w:pPr>
      <w:r>
        <w:rPr>
          <w:b/>
        </w:rPr>
        <w:t xml:space="preserve">1.1.1. </w:t>
      </w:r>
      <w:proofErr w:type="spellStart"/>
      <w:r>
        <w:rPr>
          <w:b/>
          <w:i/>
        </w:rPr>
        <w:t>Campanulion</w:t>
      </w:r>
      <w:proofErr w:type="spellEnd"/>
      <w:r>
        <w:rPr>
          <w:b/>
          <w:i/>
        </w:rPr>
        <w:t xml:space="preserve"> </w:t>
      </w:r>
      <w:proofErr w:type="spellStart"/>
      <w:r>
        <w:rPr>
          <w:b/>
          <w:i/>
        </w:rPr>
        <w:t>lauricae</w:t>
      </w:r>
      <w:proofErr w:type="spellEnd"/>
      <w:r>
        <w:rPr>
          <w:b/>
          <w:i/>
        </w:rPr>
        <w:t xml:space="preserve"> </w:t>
      </w:r>
    </w:p>
    <w:p w14:paraId="58EDC1B8" w14:textId="77777777" w:rsidR="005646F6" w:rsidRDefault="000C5AF1">
      <w:pPr>
        <w:keepNext/>
        <w:spacing w:before="120" w:after="60" w:line="360" w:lineRule="auto"/>
        <w:jc w:val="both"/>
        <w:rPr>
          <w:b/>
        </w:rPr>
      </w:pPr>
      <w:r>
        <w:t>Diagnostic species:</w:t>
      </w:r>
      <w:r>
        <w:rPr>
          <w:b/>
        </w:rPr>
        <w:t xml:space="preserve"> </w:t>
      </w:r>
      <w:proofErr w:type="spellStart"/>
      <w:r>
        <w:rPr>
          <w:i/>
        </w:rPr>
        <w:t>Galium</w:t>
      </w:r>
      <w:proofErr w:type="spellEnd"/>
      <w:r>
        <w:rPr>
          <w:i/>
        </w:rPr>
        <w:t xml:space="preserve"> </w:t>
      </w:r>
      <w:proofErr w:type="spellStart"/>
      <w:r>
        <w:rPr>
          <w:i/>
        </w:rPr>
        <w:t>delicatulum</w:t>
      </w:r>
      <w:proofErr w:type="spellEnd"/>
      <w:r>
        <w:rPr>
          <w:i/>
        </w:rPr>
        <w:t xml:space="preserve">, Helichrysum </w:t>
      </w:r>
      <w:proofErr w:type="spellStart"/>
      <w:r>
        <w:rPr>
          <w:i/>
        </w:rPr>
        <w:t>psychrophilum</w:t>
      </w:r>
      <w:proofErr w:type="spellEnd"/>
      <w:r>
        <w:rPr>
          <w:i/>
        </w:rPr>
        <w:t xml:space="preserve"> </w:t>
      </w:r>
      <w:r>
        <w:t xml:space="preserve">(D), </w:t>
      </w:r>
      <w:r>
        <w:rPr>
          <w:i/>
        </w:rPr>
        <w:t xml:space="preserve">Lamium </w:t>
      </w:r>
      <w:proofErr w:type="spellStart"/>
      <w:r>
        <w:rPr>
          <w:i/>
        </w:rPr>
        <w:t>tomentosum</w:t>
      </w:r>
      <w:proofErr w:type="spellEnd"/>
      <w:r>
        <w:t xml:space="preserve"> (D) (central alliance)</w:t>
      </w:r>
    </w:p>
    <w:p w14:paraId="342D95C9" w14:textId="77777777" w:rsidR="005646F6" w:rsidRDefault="000C5AF1">
      <w:pPr>
        <w:keepNext/>
        <w:spacing w:before="120" w:after="60" w:line="360" w:lineRule="auto"/>
        <w:jc w:val="both"/>
        <w:rPr>
          <w:b/>
        </w:rPr>
      </w:pPr>
      <w:r>
        <w:t xml:space="preserve">The alliance was introduced for subalpine-alpine rocky habitats of central Alborz Mts. </w:t>
      </w:r>
      <w:r>
        <w:rPr>
          <w:i/>
        </w:rPr>
        <w:t>Campanula</w:t>
      </w:r>
      <w:r>
        <w:t xml:space="preserve"> </w:t>
      </w:r>
      <w:proofErr w:type="spellStart"/>
      <w:r>
        <w:rPr>
          <w:i/>
        </w:rPr>
        <w:t>laurica</w:t>
      </w:r>
      <w:proofErr w:type="spellEnd"/>
      <w:r>
        <w:t xml:space="preserve"> is an endemic species of Mts. Alborz and mostly recorded in montane and subalpine elevations. It was observed sparsely in rocky outcrops of our study region, up to 3000 m </w:t>
      </w:r>
      <w:proofErr w:type="spellStart"/>
      <w:r>
        <w:t>a.s.l</w:t>
      </w:r>
      <w:proofErr w:type="spellEnd"/>
      <w:r>
        <w:t xml:space="preserve">., but was not recorded in our relevé. </w:t>
      </w:r>
    </w:p>
    <w:p w14:paraId="53D80B66" w14:textId="77777777" w:rsidR="005646F6" w:rsidRDefault="000C5AF1">
      <w:pPr>
        <w:keepNext/>
        <w:spacing w:before="120" w:after="60" w:line="360" w:lineRule="auto"/>
        <w:jc w:val="both"/>
        <w:rPr>
          <w:b/>
          <w:i/>
        </w:rPr>
      </w:pPr>
      <w:r>
        <w:rPr>
          <w:b/>
        </w:rPr>
        <w:t>1.1.1.1</w:t>
      </w:r>
      <w:r>
        <w:rPr>
          <w:b/>
          <w:i/>
        </w:rPr>
        <w:t xml:space="preserve">. Veronica </w:t>
      </w:r>
      <w:proofErr w:type="spellStart"/>
      <w:r>
        <w:rPr>
          <w:b/>
          <w:i/>
        </w:rPr>
        <w:t>aucheri</w:t>
      </w:r>
      <w:proofErr w:type="spellEnd"/>
      <w:r>
        <w:rPr>
          <w:b/>
          <w:i/>
        </w:rPr>
        <w:t xml:space="preserve">-Corydalis rupestris </w:t>
      </w:r>
      <w:r>
        <w:rPr>
          <w:b/>
        </w:rPr>
        <w:t xml:space="preserve">community (Figure 5a) </w:t>
      </w:r>
    </w:p>
    <w:p w14:paraId="223A178E" w14:textId="77777777" w:rsidR="005646F6" w:rsidRDefault="000C5AF1">
      <w:pPr>
        <w:spacing w:line="360" w:lineRule="auto"/>
        <w:jc w:val="both"/>
        <w:rPr>
          <w:b/>
          <w:i/>
          <w:highlight w:val="red"/>
        </w:rPr>
      </w:pPr>
      <w:r>
        <w:t>Diagnostic species:</w:t>
      </w:r>
      <w:r>
        <w:rPr>
          <w:i/>
        </w:rPr>
        <w:t xml:space="preserve"> Artemisia </w:t>
      </w:r>
      <w:proofErr w:type="spellStart"/>
      <w:r>
        <w:rPr>
          <w:i/>
        </w:rPr>
        <w:t>chamaemelifolia</w:t>
      </w:r>
      <w:proofErr w:type="spellEnd"/>
      <w:r>
        <w:rPr>
          <w:i/>
        </w:rPr>
        <w:t xml:space="preserve"> </w:t>
      </w:r>
      <w:r>
        <w:t>(D),</w:t>
      </w:r>
      <w:r>
        <w:rPr>
          <w:i/>
        </w:rPr>
        <w:t xml:space="preserve"> </w:t>
      </w:r>
      <w:r>
        <w:rPr>
          <w:b/>
          <w:i/>
        </w:rPr>
        <w:t xml:space="preserve">Asperula glomerata </w:t>
      </w:r>
      <w:r>
        <w:rPr>
          <w:b/>
        </w:rPr>
        <w:t>subsp</w:t>
      </w:r>
      <w:r>
        <w:rPr>
          <w:b/>
          <w:i/>
        </w:rPr>
        <w:t xml:space="preserve">. </w:t>
      </w:r>
      <w:proofErr w:type="spellStart"/>
      <w:r>
        <w:rPr>
          <w:b/>
          <w:i/>
        </w:rPr>
        <w:t>bracteosa</w:t>
      </w:r>
      <w:proofErr w:type="spellEnd"/>
      <w:r>
        <w:rPr>
          <w:b/>
          <w:i/>
        </w:rPr>
        <w:t>, Corydalis rupestris</w:t>
      </w:r>
    </w:p>
    <w:p w14:paraId="29A671B6" w14:textId="3D23A206" w:rsidR="005646F6" w:rsidRDefault="000C5AF1" w:rsidP="008D4779">
      <w:pPr>
        <w:spacing w:line="360" w:lineRule="auto"/>
        <w:jc w:val="both"/>
      </w:pPr>
      <w:r>
        <w:t xml:space="preserve">This association predominated west-ward exposed steep rocks (mean of 75°) in high alpine zone and </w:t>
      </w:r>
      <w:proofErr w:type="spellStart"/>
      <w:r>
        <w:t>elevationally</w:t>
      </w:r>
      <w:proofErr w:type="spellEnd"/>
      <w:r>
        <w:t xml:space="preserve"> ranged between 3700-4100 m </w:t>
      </w:r>
      <w:proofErr w:type="spellStart"/>
      <w:r>
        <w:t>a.s.l</w:t>
      </w:r>
      <w:proofErr w:type="spellEnd"/>
      <w:r>
        <w:t xml:space="preserve">. The average species richness of the plots was 4 (Figure </w:t>
      </w:r>
      <w:r w:rsidR="00310C12">
        <w:t>4</w:t>
      </w:r>
      <w:r>
        <w:t xml:space="preserve">). Except for </w:t>
      </w:r>
      <w:r>
        <w:rPr>
          <w:i/>
        </w:rPr>
        <w:t>Corydalis rupestris</w:t>
      </w:r>
      <w:r>
        <w:t xml:space="preserve"> which is an obligatory chasmophyte species, other character species can also be observed in scree and grassland habitats. </w:t>
      </w:r>
      <w:r>
        <w:rPr>
          <w:i/>
        </w:rPr>
        <w:t>Veronica</w:t>
      </w:r>
      <w:r>
        <w:t xml:space="preserve"> </w:t>
      </w:r>
      <w:proofErr w:type="spellStart"/>
      <w:r>
        <w:rPr>
          <w:i/>
        </w:rPr>
        <w:t>aucheri</w:t>
      </w:r>
      <w:proofErr w:type="spellEnd"/>
      <w:r>
        <w:t xml:space="preserve">, a restricted endemic of central Alborz Mts. (Fischer 1981) is characterised as the main species of the community, and a frequent species in rocky habitats above 3000 m elevation. </w:t>
      </w:r>
      <w:r>
        <w:rPr>
          <w:i/>
        </w:rPr>
        <w:t>Corydalis</w:t>
      </w:r>
      <w:r>
        <w:t xml:space="preserve"> </w:t>
      </w:r>
      <w:r>
        <w:rPr>
          <w:i/>
        </w:rPr>
        <w:t>rupestris</w:t>
      </w:r>
      <w:r>
        <w:t xml:space="preserve"> is an obligate rocky species distributed in subalpine-alpine rocky habitats of Iran and Afghanistan (Wendelbo 1974) and mostly observed between 2250 and 4000 m </w:t>
      </w:r>
      <w:proofErr w:type="spellStart"/>
      <w:r>
        <w:t>a.s.l</w:t>
      </w:r>
      <w:proofErr w:type="spellEnd"/>
      <w:r>
        <w:t xml:space="preserve">. in the study area. </w:t>
      </w:r>
    </w:p>
    <w:p w14:paraId="716525C3" w14:textId="77777777" w:rsidR="005646F6" w:rsidRDefault="000C5AF1">
      <w:pPr>
        <w:keepNext/>
        <w:spacing w:before="120" w:after="60" w:line="360" w:lineRule="auto"/>
        <w:jc w:val="both"/>
        <w:rPr>
          <w:b/>
        </w:rPr>
      </w:pPr>
      <w:r>
        <w:rPr>
          <w:b/>
          <w:i/>
        </w:rPr>
        <w:lastRenderedPageBreak/>
        <w:t xml:space="preserve">1.1.1.2. </w:t>
      </w:r>
      <w:proofErr w:type="spellStart"/>
      <w:r>
        <w:rPr>
          <w:b/>
          <w:i/>
        </w:rPr>
        <w:t>Iranecio</w:t>
      </w:r>
      <w:proofErr w:type="spellEnd"/>
      <w:r>
        <w:rPr>
          <w:b/>
          <w:i/>
        </w:rPr>
        <w:t xml:space="preserve"> </w:t>
      </w:r>
      <w:proofErr w:type="spellStart"/>
      <w:r>
        <w:rPr>
          <w:b/>
          <w:i/>
        </w:rPr>
        <w:t>oligolepis</w:t>
      </w:r>
      <w:proofErr w:type="spellEnd"/>
      <w:r>
        <w:rPr>
          <w:b/>
          <w:i/>
        </w:rPr>
        <w:t xml:space="preserve"> </w:t>
      </w:r>
      <w:r>
        <w:rPr>
          <w:b/>
        </w:rPr>
        <w:t>community (Figure 5b)</w:t>
      </w:r>
    </w:p>
    <w:p w14:paraId="50669117" w14:textId="77777777" w:rsidR="005646F6" w:rsidRDefault="000C5AF1">
      <w:pPr>
        <w:spacing w:line="360" w:lineRule="auto"/>
        <w:jc w:val="both"/>
        <w:rPr>
          <w:b/>
          <w:i/>
        </w:rPr>
      </w:pPr>
      <w:r>
        <w:t>Diagnostic species:</w:t>
      </w:r>
      <w:r>
        <w:rPr>
          <w:i/>
        </w:rPr>
        <w:t xml:space="preserve"> Alopecurus textilis </w:t>
      </w:r>
      <w:r>
        <w:t>(D),</w:t>
      </w:r>
      <w:r>
        <w:rPr>
          <w:i/>
        </w:rPr>
        <w:t xml:space="preserve"> </w:t>
      </w:r>
      <w:proofErr w:type="spellStart"/>
      <w:r>
        <w:rPr>
          <w:b/>
          <w:i/>
        </w:rPr>
        <w:t>Iranecio</w:t>
      </w:r>
      <w:proofErr w:type="spellEnd"/>
      <w:r>
        <w:rPr>
          <w:b/>
          <w:i/>
        </w:rPr>
        <w:t xml:space="preserve"> </w:t>
      </w:r>
      <w:proofErr w:type="spellStart"/>
      <w:r>
        <w:rPr>
          <w:b/>
          <w:i/>
        </w:rPr>
        <w:t>oligolepis</w:t>
      </w:r>
      <w:proofErr w:type="spellEnd"/>
      <w:r>
        <w:rPr>
          <w:b/>
          <w:i/>
        </w:rPr>
        <w:t>, Nepeta racemosa</w:t>
      </w:r>
    </w:p>
    <w:p w14:paraId="09D904E3" w14:textId="31A4C3F9" w:rsidR="005646F6" w:rsidRDefault="000C5AF1" w:rsidP="008D4779">
      <w:pPr>
        <w:spacing w:line="360" w:lineRule="auto"/>
        <w:jc w:val="both"/>
      </w:pPr>
      <w:r>
        <w:t xml:space="preserve">This association occupied gentle leeward-exposed rocky slopes in the high alpine zone of the study area, ranging </w:t>
      </w:r>
      <w:proofErr w:type="spellStart"/>
      <w:r>
        <w:t>elevationally</w:t>
      </w:r>
      <w:proofErr w:type="spellEnd"/>
      <w:r>
        <w:t xml:space="preserve"> between 3700 and 3900 m </w:t>
      </w:r>
      <w:proofErr w:type="spellStart"/>
      <w:r>
        <w:t>a.s.l</w:t>
      </w:r>
      <w:proofErr w:type="spellEnd"/>
      <w:r>
        <w:t xml:space="preserve">. Contrary to </w:t>
      </w:r>
      <w:r>
        <w:rPr>
          <w:i/>
        </w:rPr>
        <w:t xml:space="preserve">Veronica </w:t>
      </w:r>
      <w:proofErr w:type="spellStart"/>
      <w:r>
        <w:rPr>
          <w:i/>
        </w:rPr>
        <w:t>aucheri</w:t>
      </w:r>
      <w:proofErr w:type="spellEnd"/>
      <w:r>
        <w:rPr>
          <w:i/>
        </w:rPr>
        <w:t xml:space="preserve">-Corydalis rupestris </w:t>
      </w:r>
      <w:r>
        <w:t xml:space="preserve">community, soil is deeper and mean species richness is higher (ca. 10 species per relevé) (Figure </w:t>
      </w:r>
      <w:r w:rsidR="00310C12">
        <w:t>4</w:t>
      </w:r>
      <w:r>
        <w:t>).</w:t>
      </w:r>
      <w:r>
        <w:rPr>
          <w:i/>
        </w:rPr>
        <w:t xml:space="preserve"> </w:t>
      </w:r>
      <w:proofErr w:type="spellStart"/>
      <w:r>
        <w:rPr>
          <w:i/>
        </w:rPr>
        <w:t>Iranecio</w:t>
      </w:r>
      <w:proofErr w:type="spellEnd"/>
      <w:r>
        <w:rPr>
          <w:i/>
        </w:rPr>
        <w:t xml:space="preserve"> </w:t>
      </w:r>
      <w:proofErr w:type="spellStart"/>
      <w:r>
        <w:rPr>
          <w:i/>
        </w:rPr>
        <w:t>oligolepis</w:t>
      </w:r>
      <w:proofErr w:type="spellEnd"/>
      <w:r>
        <w:t xml:space="preserve"> is a strictly local endemic in the alpine zone of Mt. Damavand (Dittrich et al. 1989).</w:t>
      </w:r>
      <w:r>
        <w:rPr>
          <w:i/>
        </w:rPr>
        <w:t xml:space="preserve"> </w:t>
      </w:r>
    </w:p>
    <w:p w14:paraId="659D30A9" w14:textId="77777777" w:rsidR="005646F6" w:rsidRDefault="000C5AF1">
      <w:pPr>
        <w:spacing w:line="360" w:lineRule="auto"/>
        <w:jc w:val="both"/>
        <w:rPr>
          <w:b/>
          <w:i/>
        </w:rPr>
      </w:pPr>
      <w:r>
        <w:rPr>
          <w:b/>
        </w:rPr>
        <w:t>1.1.2.</w:t>
      </w:r>
      <w:r>
        <w:rPr>
          <w:b/>
          <w:i/>
        </w:rPr>
        <w:t xml:space="preserve"> </w:t>
      </w:r>
      <w:r>
        <w:rPr>
          <w:b/>
        </w:rPr>
        <w:t>Alliance unknown</w:t>
      </w:r>
    </w:p>
    <w:p w14:paraId="5A60A613" w14:textId="77777777" w:rsidR="005646F6" w:rsidRDefault="000C5AF1">
      <w:pPr>
        <w:spacing w:line="360" w:lineRule="auto"/>
        <w:jc w:val="both"/>
        <w:rPr>
          <w:b/>
        </w:rPr>
      </w:pPr>
      <w:r>
        <w:t>Diagnostic species</w:t>
      </w:r>
      <w:r>
        <w:rPr>
          <w:b/>
        </w:rPr>
        <w:t xml:space="preserve">: </w:t>
      </w:r>
      <w:proofErr w:type="spellStart"/>
      <w:r>
        <w:rPr>
          <w:b/>
          <w:i/>
        </w:rPr>
        <w:t>Cervaria</w:t>
      </w:r>
      <w:proofErr w:type="spellEnd"/>
      <w:r>
        <w:rPr>
          <w:b/>
          <w:i/>
        </w:rPr>
        <w:t xml:space="preserve"> </w:t>
      </w:r>
      <w:proofErr w:type="spellStart"/>
      <w:r>
        <w:rPr>
          <w:b/>
          <w:i/>
        </w:rPr>
        <w:t>cervariifolia</w:t>
      </w:r>
      <w:proofErr w:type="spellEnd"/>
      <w:r>
        <w:rPr>
          <w:b/>
          <w:i/>
        </w:rPr>
        <w:t xml:space="preserve">, Dianthus </w:t>
      </w:r>
      <w:proofErr w:type="spellStart"/>
      <w:r>
        <w:rPr>
          <w:b/>
          <w:i/>
        </w:rPr>
        <w:t>orientalis</w:t>
      </w:r>
      <w:proofErr w:type="spellEnd"/>
      <w:r>
        <w:rPr>
          <w:b/>
          <w:i/>
        </w:rPr>
        <w:t>,</w:t>
      </w:r>
      <w:r>
        <w:rPr>
          <w:b/>
        </w:rPr>
        <w:t xml:space="preserve"> </w:t>
      </w:r>
      <w:proofErr w:type="spellStart"/>
      <w:r>
        <w:rPr>
          <w:i/>
        </w:rPr>
        <w:t>Dracocephalum</w:t>
      </w:r>
      <w:proofErr w:type="spellEnd"/>
      <w:r>
        <w:rPr>
          <w:i/>
        </w:rPr>
        <w:t xml:space="preserve"> </w:t>
      </w:r>
      <w:proofErr w:type="spellStart"/>
      <w:r>
        <w:rPr>
          <w:i/>
        </w:rPr>
        <w:t>kotschyi</w:t>
      </w:r>
      <w:proofErr w:type="spellEnd"/>
      <w:r>
        <w:rPr>
          <w:b/>
        </w:rPr>
        <w:t xml:space="preserve">, </w:t>
      </w:r>
      <w:proofErr w:type="spellStart"/>
      <w:r>
        <w:rPr>
          <w:i/>
        </w:rPr>
        <w:t>Eremogone</w:t>
      </w:r>
      <w:proofErr w:type="spellEnd"/>
      <w:r>
        <w:rPr>
          <w:i/>
        </w:rPr>
        <w:t xml:space="preserve"> </w:t>
      </w:r>
      <w:proofErr w:type="spellStart"/>
      <w:r>
        <w:rPr>
          <w:i/>
        </w:rPr>
        <w:t>polycnemifolia</w:t>
      </w:r>
      <w:proofErr w:type="spellEnd"/>
      <w:r>
        <w:rPr>
          <w:b/>
          <w:i/>
        </w:rPr>
        <w:t xml:space="preserve">, Gypsophila </w:t>
      </w:r>
      <w:proofErr w:type="spellStart"/>
      <w:r>
        <w:rPr>
          <w:b/>
          <w:i/>
        </w:rPr>
        <w:t>aretioides</w:t>
      </w:r>
      <w:proofErr w:type="spellEnd"/>
      <w:r>
        <w:rPr>
          <w:b/>
          <w:i/>
        </w:rPr>
        <w:t>,</w:t>
      </w:r>
      <w:r>
        <w:rPr>
          <w:b/>
        </w:rPr>
        <w:t xml:space="preserve"> </w:t>
      </w:r>
      <w:proofErr w:type="spellStart"/>
      <w:r>
        <w:rPr>
          <w:i/>
        </w:rPr>
        <w:t>Minuartia</w:t>
      </w:r>
      <w:proofErr w:type="spellEnd"/>
      <w:r>
        <w:rPr>
          <w:i/>
        </w:rPr>
        <w:t xml:space="preserve"> </w:t>
      </w:r>
      <w:proofErr w:type="spellStart"/>
      <w:r>
        <w:rPr>
          <w:i/>
        </w:rPr>
        <w:t>lineata</w:t>
      </w:r>
      <w:proofErr w:type="spellEnd"/>
      <w:r>
        <w:rPr>
          <w:i/>
        </w:rPr>
        <w:t xml:space="preserve"> </w:t>
      </w:r>
      <w:r>
        <w:t>(D)</w:t>
      </w:r>
      <w:r>
        <w:rPr>
          <w:i/>
        </w:rPr>
        <w:t xml:space="preserve">, </w:t>
      </w:r>
      <w:proofErr w:type="spellStart"/>
      <w:r>
        <w:rPr>
          <w:b/>
          <w:i/>
        </w:rPr>
        <w:t>Parietaria</w:t>
      </w:r>
      <w:proofErr w:type="spellEnd"/>
      <w:r>
        <w:rPr>
          <w:b/>
          <w:i/>
        </w:rPr>
        <w:t xml:space="preserve"> </w:t>
      </w:r>
      <w:proofErr w:type="spellStart"/>
      <w:r>
        <w:rPr>
          <w:b/>
          <w:i/>
        </w:rPr>
        <w:t>judaica</w:t>
      </w:r>
      <w:proofErr w:type="spellEnd"/>
      <w:r>
        <w:rPr>
          <w:b/>
          <w:i/>
        </w:rPr>
        <w:t xml:space="preserve">, Pimpinella </w:t>
      </w:r>
      <w:proofErr w:type="spellStart"/>
      <w:r>
        <w:rPr>
          <w:b/>
          <w:i/>
        </w:rPr>
        <w:t>tragium</w:t>
      </w:r>
      <w:proofErr w:type="spellEnd"/>
      <w:r>
        <w:rPr>
          <w:b/>
          <w:i/>
        </w:rPr>
        <w:t xml:space="preserve">, </w:t>
      </w:r>
      <w:r>
        <w:rPr>
          <w:i/>
        </w:rPr>
        <w:t xml:space="preserve">Poa pratensis </w:t>
      </w:r>
      <w:r>
        <w:t>(D)</w:t>
      </w:r>
      <w:r>
        <w:rPr>
          <w:b/>
          <w:i/>
        </w:rPr>
        <w:t xml:space="preserve">, Prunus </w:t>
      </w:r>
      <w:proofErr w:type="spellStart"/>
      <w:r>
        <w:rPr>
          <w:b/>
          <w:i/>
        </w:rPr>
        <w:t>pseudoprostrata</w:t>
      </w:r>
      <w:proofErr w:type="spellEnd"/>
      <w:r>
        <w:rPr>
          <w:b/>
          <w:i/>
        </w:rPr>
        <w:t xml:space="preserve">, </w:t>
      </w:r>
      <w:proofErr w:type="spellStart"/>
      <w:r>
        <w:rPr>
          <w:b/>
          <w:i/>
        </w:rPr>
        <w:t>Scrophularia</w:t>
      </w:r>
      <w:proofErr w:type="spellEnd"/>
      <w:r>
        <w:rPr>
          <w:b/>
          <w:i/>
        </w:rPr>
        <w:t xml:space="preserve"> variegata, </w:t>
      </w:r>
      <w:r>
        <w:rPr>
          <w:i/>
        </w:rPr>
        <w:t xml:space="preserve">Stipa arabica </w:t>
      </w:r>
      <w:r>
        <w:t>(D)</w:t>
      </w:r>
      <w:r>
        <w:rPr>
          <w:b/>
          <w:i/>
        </w:rPr>
        <w:t xml:space="preserve">, Tanacetum </w:t>
      </w:r>
      <w:proofErr w:type="spellStart"/>
      <w:r>
        <w:rPr>
          <w:b/>
          <w:i/>
        </w:rPr>
        <w:t>polycephalu</w:t>
      </w:r>
      <w:r>
        <w:rPr>
          <w:b/>
        </w:rPr>
        <w:t>m</w:t>
      </w:r>
      <w:proofErr w:type="spellEnd"/>
    </w:p>
    <w:p w14:paraId="48D00935" w14:textId="77777777" w:rsidR="005646F6" w:rsidRDefault="000C5AF1">
      <w:pPr>
        <w:spacing w:before="240" w:after="240" w:line="360" w:lineRule="auto"/>
        <w:jc w:val="both"/>
      </w:pPr>
      <w:r>
        <w:t>This group comprised rocky habitats of the subalpine elevational zone of the region.</w:t>
      </w:r>
    </w:p>
    <w:p w14:paraId="6FFE1C14" w14:textId="77777777" w:rsidR="005646F6" w:rsidRDefault="000C5AF1">
      <w:pPr>
        <w:spacing w:line="360" w:lineRule="auto"/>
        <w:jc w:val="both"/>
        <w:rPr>
          <w:b/>
        </w:rPr>
      </w:pPr>
      <w:r>
        <w:rPr>
          <w:b/>
        </w:rPr>
        <w:t>1.1.2.1.</w:t>
      </w:r>
      <w:r>
        <w:rPr>
          <w:b/>
          <w:i/>
        </w:rPr>
        <w:t xml:space="preserve"> Salvia </w:t>
      </w:r>
      <w:proofErr w:type="spellStart"/>
      <w:r>
        <w:rPr>
          <w:b/>
          <w:i/>
        </w:rPr>
        <w:t>xanthocheila</w:t>
      </w:r>
      <w:proofErr w:type="spellEnd"/>
      <w:r>
        <w:rPr>
          <w:b/>
          <w:i/>
        </w:rPr>
        <w:t xml:space="preserve"> </w:t>
      </w:r>
      <w:r>
        <w:rPr>
          <w:b/>
        </w:rPr>
        <w:t>community (Figure 5c)</w:t>
      </w:r>
    </w:p>
    <w:p w14:paraId="028825B4" w14:textId="77777777" w:rsidR="005646F6" w:rsidRDefault="000C5AF1">
      <w:pPr>
        <w:spacing w:line="360" w:lineRule="auto"/>
        <w:jc w:val="both"/>
        <w:rPr>
          <w:i/>
        </w:rPr>
      </w:pPr>
      <w:r>
        <w:t xml:space="preserve">Diagnostic species: </w:t>
      </w:r>
      <w:r>
        <w:rPr>
          <w:i/>
        </w:rPr>
        <w:t>Bromus tectorum</w:t>
      </w:r>
      <w:r>
        <w:t xml:space="preserve"> (D), </w:t>
      </w:r>
      <w:proofErr w:type="spellStart"/>
      <w:r>
        <w:rPr>
          <w:b/>
          <w:i/>
        </w:rPr>
        <w:t>Dielsiocharis</w:t>
      </w:r>
      <w:proofErr w:type="spellEnd"/>
      <w:r>
        <w:rPr>
          <w:b/>
          <w:i/>
        </w:rPr>
        <w:t xml:space="preserve"> </w:t>
      </w:r>
      <w:proofErr w:type="spellStart"/>
      <w:r>
        <w:rPr>
          <w:b/>
          <w:i/>
        </w:rPr>
        <w:t>kotschyi</w:t>
      </w:r>
      <w:proofErr w:type="spellEnd"/>
      <w:r>
        <w:rPr>
          <w:i/>
        </w:rPr>
        <w:t xml:space="preserve">, Ephedra major, </w:t>
      </w:r>
      <w:proofErr w:type="spellStart"/>
      <w:r>
        <w:rPr>
          <w:i/>
        </w:rPr>
        <w:t>Fibigia</w:t>
      </w:r>
      <w:proofErr w:type="spellEnd"/>
      <w:r>
        <w:rPr>
          <w:i/>
        </w:rPr>
        <w:t xml:space="preserve"> suffruticosa, </w:t>
      </w:r>
      <w:proofErr w:type="spellStart"/>
      <w:r>
        <w:rPr>
          <w:i/>
        </w:rPr>
        <w:t>Galium</w:t>
      </w:r>
      <w:proofErr w:type="spellEnd"/>
      <w:r>
        <w:rPr>
          <w:i/>
        </w:rPr>
        <w:t xml:space="preserve"> </w:t>
      </w:r>
      <w:proofErr w:type="spellStart"/>
      <w:r>
        <w:rPr>
          <w:i/>
        </w:rPr>
        <w:t>hyrcanicum</w:t>
      </w:r>
      <w:proofErr w:type="spellEnd"/>
      <w:r>
        <w:rPr>
          <w:i/>
        </w:rPr>
        <w:t xml:space="preserve">, </w:t>
      </w:r>
      <w:proofErr w:type="spellStart"/>
      <w:r>
        <w:rPr>
          <w:i/>
        </w:rPr>
        <w:t>Lappula</w:t>
      </w:r>
      <w:proofErr w:type="spellEnd"/>
      <w:r>
        <w:rPr>
          <w:i/>
        </w:rPr>
        <w:t xml:space="preserve"> </w:t>
      </w:r>
      <w:proofErr w:type="spellStart"/>
      <w:r>
        <w:rPr>
          <w:i/>
        </w:rPr>
        <w:t>barbata</w:t>
      </w:r>
      <w:proofErr w:type="spellEnd"/>
      <w:r>
        <w:t xml:space="preserve"> (D), </w:t>
      </w:r>
      <w:proofErr w:type="spellStart"/>
      <w:r>
        <w:rPr>
          <w:b/>
          <w:i/>
        </w:rPr>
        <w:t>Pseudosedum</w:t>
      </w:r>
      <w:proofErr w:type="spellEnd"/>
      <w:r>
        <w:rPr>
          <w:b/>
          <w:i/>
        </w:rPr>
        <w:t xml:space="preserve"> </w:t>
      </w:r>
      <w:proofErr w:type="spellStart"/>
      <w:r>
        <w:rPr>
          <w:b/>
          <w:i/>
        </w:rPr>
        <w:t>multicaule</w:t>
      </w:r>
      <w:proofErr w:type="spellEnd"/>
      <w:r>
        <w:rPr>
          <w:i/>
        </w:rPr>
        <w:t xml:space="preserve">, Rosa canina, Rumex </w:t>
      </w:r>
      <w:proofErr w:type="spellStart"/>
      <w:r>
        <w:rPr>
          <w:i/>
        </w:rPr>
        <w:t>scutatus</w:t>
      </w:r>
      <w:proofErr w:type="spellEnd"/>
      <w:r>
        <w:rPr>
          <w:i/>
        </w:rPr>
        <w:t xml:space="preserve">, </w:t>
      </w:r>
      <w:r>
        <w:rPr>
          <w:b/>
          <w:i/>
        </w:rPr>
        <w:t xml:space="preserve">Salvia </w:t>
      </w:r>
      <w:proofErr w:type="spellStart"/>
      <w:r>
        <w:rPr>
          <w:b/>
          <w:i/>
        </w:rPr>
        <w:t>xanthocheila</w:t>
      </w:r>
      <w:proofErr w:type="spellEnd"/>
      <w:r>
        <w:rPr>
          <w:i/>
        </w:rPr>
        <w:t xml:space="preserve">, Silene </w:t>
      </w:r>
      <w:proofErr w:type="spellStart"/>
      <w:r>
        <w:rPr>
          <w:i/>
        </w:rPr>
        <w:t>commelinifolia</w:t>
      </w:r>
      <w:proofErr w:type="spellEnd"/>
      <w:r>
        <w:rPr>
          <w:i/>
        </w:rPr>
        <w:t xml:space="preserve">, </w:t>
      </w:r>
      <w:r>
        <w:rPr>
          <w:b/>
          <w:i/>
        </w:rPr>
        <w:t xml:space="preserve">Sisymbrium </w:t>
      </w:r>
      <w:proofErr w:type="spellStart"/>
      <w:r>
        <w:rPr>
          <w:b/>
          <w:i/>
        </w:rPr>
        <w:t>gaubae</w:t>
      </w:r>
      <w:proofErr w:type="spellEnd"/>
    </w:p>
    <w:p w14:paraId="3C1B1660" w14:textId="071E1D36" w:rsidR="005646F6" w:rsidRDefault="000C5AF1" w:rsidP="008D4779">
      <w:pPr>
        <w:spacing w:line="360" w:lineRule="auto"/>
        <w:jc w:val="both"/>
        <w:rPr>
          <w:i/>
        </w:rPr>
      </w:pPr>
      <w:r>
        <w:t xml:space="preserve">This community was observed on exposed rocky outcrops of subalpine zone, ranging </w:t>
      </w:r>
      <w:proofErr w:type="spellStart"/>
      <w:r>
        <w:t>elevationally</w:t>
      </w:r>
      <w:proofErr w:type="spellEnd"/>
      <w:r>
        <w:t xml:space="preserve"> between 2000 and 2300 m </w:t>
      </w:r>
      <w:proofErr w:type="spellStart"/>
      <w:r>
        <w:t>a.s.l</w:t>
      </w:r>
      <w:proofErr w:type="spellEnd"/>
      <w:r>
        <w:t xml:space="preserve">. The community occupies slopes with average inclination of 80˚ and mean species richness is 20 species per relevé (Figure </w:t>
      </w:r>
      <w:r w:rsidR="00310C12">
        <w:t>4</w:t>
      </w:r>
      <w:r>
        <w:t xml:space="preserve">). </w:t>
      </w:r>
      <w:r>
        <w:rPr>
          <w:i/>
        </w:rPr>
        <w:t xml:space="preserve">Salvia </w:t>
      </w:r>
      <w:proofErr w:type="spellStart"/>
      <w:r>
        <w:rPr>
          <w:i/>
        </w:rPr>
        <w:t>xanthocheila</w:t>
      </w:r>
      <w:proofErr w:type="spellEnd"/>
      <w:r>
        <w:rPr>
          <w:i/>
        </w:rPr>
        <w:t xml:space="preserve"> </w:t>
      </w:r>
      <w:r>
        <w:t>is</w:t>
      </w:r>
      <w:r>
        <w:rPr>
          <w:i/>
        </w:rPr>
        <w:t xml:space="preserve"> </w:t>
      </w:r>
      <w:r>
        <w:t>a</w:t>
      </w:r>
      <w:r>
        <w:rPr>
          <w:i/>
        </w:rPr>
        <w:t xml:space="preserve"> </w:t>
      </w:r>
      <w:r>
        <w:t>sub-endemic element of the Iranian highlands and mostly growing on rocky habitats (</w:t>
      </w:r>
      <w:proofErr w:type="spellStart"/>
      <w:r>
        <w:t>Rechinger</w:t>
      </w:r>
      <w:proofErr w:type="spellEnd"/>
      <w:r>
        <w:t xml:space="preserve"> 1989)</w:t>
      </w:r>
      <w:r>
        <w:rPr>
          <w:i/>
        </w:rPr>
        <w:t>.</w:t>
      </w:r>
    </w:p>
    <w:p w14:paraId="76362C41" w14:textId="77777777" w:rsidR="005646F6" w:rsidRDefault="000C5AF1">
      <w:pPr>
        <w:keepNext/>
        <w:spacing w:before="120" w:after="60" w:line="360" w:lineRule="auto"/>
        <w:jc w:val="both"/>
        <w:rPr>
          <w:b/>
          <w:i/>
        </w:rPr>
      </w:pPr>
      <w:r>
        <w:rPr>
          <w:b/>
        </w:rPr>
        <w:t>1.1.2.2</w:t>
      </w:r>
      <w:r>
        <w:rPr>
          <w:b/>
          <w:i/>
        </w:rPr>
        <w:t xml:space="preserve">. Rosa </w:t>
      </w:r>
      <w:proofErr w:type="spellStart"/>
      <w:r>
        <w:rPr>
          <w:b/>
          <w:i/>
        </w:rPr>
        <w:t>iberica</w:t>
      </w:r>
      <w:proofErr w:type="spellEnd"/>
      <w:r>
        <w:rPr>
          <w:b/>
          <w:i/>
        </w:rPr>
        <w:t xml:space="preserve"> </w:t>
      </w:r>
      <w:r>
        <w:rPr>
          <w:b/>
        </w:rPr>
        <w:t>community (Figure 5d)</w:t>
      </w:r>
    </w:p>
    <w:p w14:paraId="174CA01E" w14:textId="77777777" w:rsidR="005646F6" w:rsidRDefault="000C5AF1">
      <w:pPr>
        <w:spacing w:line="360" w:lineRule="auto"/>
        <w:jc w:val="both"/>
        <w:rPr>
          <w:b/>
          <w:i/>
        </w:rPr>
      </w:pPr>
      <w:r>
        <w:t>Diagnostic species:</w:t>
      </w:r>
      <w:r>
        <w:rPr>
          <w:i/>
        </w:rPr>
        <w:t xml:space="preserve"> Allium </w:t>
      </w:r>
      <w:proofErr w:type="spellStart"/>
      <w:r>
        <w:rPr>
          <w:i/>
        </w:rPr>
        <w:t>capitellatum</w:t>
      </w:r>
      <w:proofErr w:type="spellEnd"/>
      <w:r>
        <w:rPr>
          <w:i/>
        </w:rPr>
        <w:t xml:space="preserve">, Arabis </w:t>
      </w:r>
      <w:proofErr w:type="spellStart"/>
      <w:r>
        <w:rPr>
          <w:i/>
        </w:rPr>
        <w:t>caucasica</w:t>
      </w:r>
      <w:proofErr w:type="spellEnd"/>
      <w:r>
        <w:rPr>
          <w:i/>
        </w:rPr>
        <w:t>,</w:t>
      </w:r>
      <w:r>
        <w:t xml:space="preserve"> </w:t>
      </w:r>
      <w:r>
        <w:rPr>
          <w:b/>
          <w:i/>
        </w:rPr>
        <w:t xml:space="preserve">Rosa </w:t>
      </w:r>
      <w:proofErr w:type="spellStart"/>
      <w:r>
        <w:rPr>
          <w:b/>
          <w:i/>
        </w:rPr>
        <w:t>iberica</w:t>
      </w:r>
      <w:proofErr w:type="spellEnd"/>
      <w:r>
        <w:rPr>
          <w:b/>
          <w:i/>
        </w:rPr>
        <w:t xml:space="preserve">, Rhamnus </w:t>
      </w:r>
      <w:proofErr w:type="spellStart"/>
      <w:r>
        <w:rPr>
          <w:b/>
          <w:i/>
        </w:rPr>
        <w:t>pallasii</w:t>
      </w:r>
      <w:proofErr w:type="spellEnd"/>
      <w:r>
        <w:rPr>
          <w:i/>
        </w:rPr>
        <w:t xml:space="preserve">, Poa </w:t>
      </w:r>
      <w:proofErr w:type="spellStart"/>
      <w:r>
        <w:rPr>
          <w:i/>
        </w:rPr>
        <w:t>sterilis</w:t>
      </w:r>
      <w:proofErr w:type="spellEnd"/>
      <w:r>
        <w:rPr>
          <w:i/>
        </w:rPr>
        <w:t xml:space="preserve">, </w:t>
      </w:r>
      <w:r>
        <w:rPr>
          <w:b/>
          <w:i/>
        </w:rPr>
        <w:t xml:space="preserve">Sempervivum </w:t>
      </w:r>
      <w:proofErr w:type="spellStart"/>
      <w:r>
        <w:rPr>
          <w:b/>
          <w:i/>
        </w:rPr>
        <w:t>iranicum</w:t>
      </w:r>
      <w:proofErr w:type="spellEnd"/>
      <w:r>
        <w:rPr>
          <w:i/>
        </w:rPr>
        <w:t xml:space="preserve">, Silene </w:t>
      </w:r>
      <w:proofErr w:type="spellStart"/>
      <w:r>
        <w:rPr>
          <w:i/>
        </w:rPr>
        <w:t>aucheriana</w:t>
      </w:r>
      <w:proofErr w:type="spellEnd"/>
      <w:r>
        <w:rPr>
          <w:i/>
        </w:rPr>
        <w:t xml:space="preserve">, </w:t>
      </w:r>
      <w:r>
        <w:rPr>
          <w:b/>
          <w:i/>
        </w:rPr>
        <w:t>Tanacetum parthenium</w:t>
      </w:r>
      <w:r>
        <w:rPr>
          <w:i/>
        </w:rPr>
        <w:t xml:space="preserve">, </w:t>
      </w:r>
      <w:proofErr w:type="spellStart"/>
      <w:r>
        <w:rPr>
          <w:b/>
          <w:i/>
        </w:rPr>
        <w:t>Ziziphora</w:t>
      </w:r>
      <w:proofErr w:type="spellEnd"/>
      <w:r>
        <w:rPr>
          <w:b/>
          <w:i/>
        </w:rPr>
        <w:t xml:space="preserve"> </w:t>
      </w:r>
      <w:proofErr w:type="spellStart"/>
      <w:r>
        <w:rPr>
          <w:b/>
          <w:i/>
        </w:rPr>
        <w:t>clinopodioides</w:t>
      </w:r>
      <w:proofErr w:type="spellEnd"/>
      <w:r>
        <w:rPr>
          <w:b/>
          <w:i/>
        </w:rPr>
        <w:t xml:space="preserve"> </w:t>
      </w:r>
      <w:r>
        <w:rPr>
          <w:b/>
        </w:rPr>
        <w:t>subsp</w:t>
      </w:r>
      <w:r>
        <w:rPr>
          <w:b/>
          <w:i/>
        </w:rPr>
        <w:t>. rigida</w:t>
      </w:r>
    </w:p>
    <w:p w14:paraId="71A764F4" w14:textId="3DE5A3F3" w:rsidR="005646F6" w:rsidRDefault="000C5AF1" w:rsidP="008D4779">
      <w:pPr>
        <w:spacing w:line="360" w:lineRule="auto"/>
        <w:jc w:val="both"/>
        <w:rPr>
          <w:i/>
        </w:rPr>
      </w:pPr>
      <w:r>
        <w:t xml:space="preserve">This community mostly occupied shaded and leeward rocky slopes with available soil that mostly occurred in valleys where condition is more suitable for growth of shrubs and nano-phanerophytes. It was observed in the elevational range of 2100 and 2500 m </w:t>
      </w:r>
      <w:proofErr w:type="spellStart"/>
      <w:r>
        <w:t>a.s.l</w:t>
      </w:r>
      <w:proofErr w:type="spellEnd"/>
      <w:r>
        <w:t xml:space="preserve">. Mean species richness is almost 19 species per relevé (Figure </w:t>
      </w:r>
      <w:r w:rsidR="00310C12">
        <w:t>4</w:t>
      </w:r>
      <w:r>
        <w:t xml:space="preserve">) and accompanied with shrub species of </w:t>
      </w:r>
      <w:r>
        <w:rPr>
          <w:i/>
        </w:rPr>
        <w:t xml:space="preserve">Rosa </w:t>
      </w:r>
      <w:proofErr w:type="spellStart"/>
      <w:r>
        <w:rPr>
          <w:i/>
        </w:rPr>
        <w:t>iberica</w:t>
      </w:r>
      <w:proofErr w:type="spellEnd"/>
      <w:r>
        <w:rPr>
          <w:i/>
        </w:rPr>
        <w:t xml:space="preserve">, Rhamnus </w:t>
      </w:r>
      <w:proofErr w:type="spellStart"/>
      <w:r>
        <w:rPr>
          <w:i/>
        </w:rPr>
        <w:t>pallasii</w:t>
      </w:r>
      <w:proofErr w:type="spellEnd"/>
      <w:r>
        <w:rPr>
          <w:i/>
        </w:rPr>
        <w:t xml:space="preserve">, </w:t>
      </w:r>
      <w:r>
        <w:t>and</w:t>
      </w:r>
      <w:r>
        <w:rPr>
          <w:i/>
        </w:rPr>
        <w:t xml:space="preserve"> Lonicera </w:t>
      </w:r>
      <w:proofErr w:type="spellStart"/>
      <w:r>
        <w:rPr>
          <w:i/>
        </w:rPr>
        <w:t>iberica</w:t>
      </w:r>
      <w:proofErr w:type="spellEnd"/>
      <w:r>
        <w:rPr>
          <w:i/>
        </w:rPr>
        <w:t>.</w:t>
      </w:r>
    </w:p>
    <w:p w14:paraId="3DD8DE79" w14:textId="77777777" w:rsidR="005646F6" w:rsidRDefault="000C5AF1">
      <w:pPr>
        <w:keepNext/>
        <w:spacing w:before="120" w:after="60" w:line="360" w:lineRule="auto"/>
        <w:jc w:val="both"/>
        <w:rPr>
          <w:b/>
        </w:rPr>
      </w:pPr>
      <w:r>
        <w:rPr>
          <w:b/>
        </w:rPr>
        <w:lastRenderedPageBreak/>
        <w:t xml:space="preserve">2. </w:t>
      </w:r>
      <w:proofErr w:type="spellStart"/>
      <w:r>
        <w:rPr>
          <w:b/>
          <w:i/>
        </w:rPr>
        <w:t>Didymophyso</w:t>
      </w:r>
      <w:proofErr w:type="spellEnd"/>
      <w:r>
        <w:rPr>
          <w:b/>
          <w:i/>
        </w:rPr>
        <w:t xml:space="preserve"> </w:t>
      </w:r>
      <w:proofErr w:type="spellStart"/>
      <w:r>
        <w:rPr>
          <w:b/>
          <w:i/>
        </w:rPr>
        <w:t>aucheri-Dracocephaletea</w:t>
      </w:r>
      <w:proofErr w:type="spellEnd"/>
      <w:r>
        <w:rPr>
          <w:b/>
          <w:i/>
        </w:rPr>
        <w:t xml:space="preserve"> </w:t>
      </w:r>
      <w:proofErr w:type="spellStart"/>
      <w:r>
        <w:rPr>
          <w:b/>
          <w:i/>
        </w:rPr>
        <w:t>aucheri</w:t>
      </w:r>
      <w:proofErr w:type="spellEnd"/>
      <w:r>
        <w:rPr>
          <w:b/>
        </w:rPr>
        <w:t xml:space="preserve"> - Scree communities</w:t>
      </w:r>
    </w:p>
    <w:p w14:paraId="43DBAF49" w14:textId="77777777" w:rsidR="005646F6" w:rsidRDefault="000C5AF1">
      <w:pPr>
        <w:keepNext/>
        <w:spacing w:before="120" w:after="60" w:line="360" w:lineRule="auto"/>
        <w:jc w:val="both"/>
        <w:rPr>
          <w:b/>
        </w:rPr>
      </w:pPr>
      <w:r>
        <w:t>Diagnostic species:</w:t>
      </w:r>
      <w:r>
        <w:rPr>
          <w:b/>
        </w:rPr>
        <w:t xml:space="preserve"> </w:t>
      </w:r>
      <w:r>
        <w:rPr>
          <w:b/>
          <w:i/>
        </w:rPr>
        <w:t xml:space="preserve">Achillea </w:t>
      </w:r>
      <w:proofErr w:type="spellStart"/>
      <w:r>
        <w:rPr>
          <w:b/>
          <w:i/>
        </w:rPr>
        <w:t>aucheri</w:t>
      </w:r>
      <w:proofErr w:type="spellEnd"/>
      <w:r>
        <w:rPr>
          <w:b/>
          <w:i/>
        </w:rPr>
        <w:t xml:space="preserve">, </w:t>
      </w:r>
      <w:proofErr w:type="spellStart"/>
      <w:r>
        <w:rPr>
          <w:b/>
          <w:i/>
        </w:rPr>
        <w:t>Didymophysa</w:t>
      </w:r>
      <w:proofErr w:type="spellEnd"/>
      <w:r>
        <w:rPr>
          <w:b/>
          <w:i/>
        </w:rPr>
        <w:t xml:space="preserve"> </w:t>
      </w:r>
      <w:proofErr w:type="spellStart"/>
      <w:r>
        <w:rPr>
          <w:b/>
          <w:i/>
        </w:rPr>
        <w:t>aucheri</w:t>
      </w:r>
      <w:proofErr w:type="spellEnd"/>
      <w:r>
        <w:rPr>
          <w:i/>
        </w:rPr>
        <w:t xml:space="preserve">, Veronica </w:t>
      </w:r>
      <w:proofErr w:type="spellStart"/>
      <w:r>
        <w:rPr>
          <w:i/>
        </w:rPr>
        <w:t>aucheri</w:t>
      </w:r>
      <w:proofErr w:type="spellEnd"/>
      <w:r>
        <w:rPr>
          <w:i/>
        </w:rPr>
        <w:t xml:space="preserve"> </w:t>
      </w:r>
      <w:r>
        <w:t>(D)</w:t>
      </w:r>
    </w:p>
    <w:p w14:paraId="5DE04980" w14:textId="77777777" w:rsidR="005646F6" w:rsidRDefault="000C5AF1">
      <w:pPr>
        <w:keepNext/>
        <w:spacing w:before="120" w:after="60" w:line="360" w:lineRule="auto"/>
        <w:jc w:val="both"/>
      </w:pPr>
      <w:r>
        <w:t xml:space="preserve">This class comprises open plant communities on unstable or stable screes in the alpine and </w:t>
      </w:r>
      <w:proofErr w:type="spellStart"/>
      <w:r>
        <w:t>subnival</w:t>
      </w:r>
      <w:proofErr w:type="spellEnd"/>
      <w:r>
        <w:t xml:space="preserve">–nival zones of Alborz and North-West mountains of Iran. The communities of this class are distinguished from alpine </w:t>
      </w:r>
      <w:proofErr w:type="spellStart"/>
      <w:r>
        <w:t>snowbed</w:t>
      </w:r>
      <w:proofErr w:type="spellEnd"/>
      <w:r>
        <w:t xml:space="preserve"> and thorn cushion grasslands by low vegetation cover, high proportion of open scree cover and distinctive species composition (</w:t>
      </w:r>
      <w:proofErr w:type="spellStart"/>
      <w:r>
        <w:t>Noroozi</w:t>
      </w:r>
      <w:proofErr w:type="spellEnd"/>
      <w:r>
        <w:t xml:space="preserve"> et al. 2014).</w:t>
      </w:r>
    </w:p>
    <w:p w14:paraId="0070A65F" w14:textId="77777777" w:rsidR="005646F6" w:rsidRDefault="000C5AF1">
      <w:pPr>
        <w:keepNext/>
        <w:spacing w:before="120" w:after="60" w:line="360" w:lineRule="auto"/>
        <w:jc w:val="both"/>
        <w:rPr>
          <w:b/>
          <w:i/>
        </w:rPr>
      </w:pPr>
      <w:r>
        <w:rPr>
          <w:b/>
        </w:rPr>
        <w:t xml:space="preserve">2.1. </w:t>
      </w:r>
      <w:proofErr w:type="spellStart"/>
      <w:r>
        <w:rPr>
          <w:b/>
          <w:i/>
        </w:rPr>
        <w:t>Didymophysetalia</w:t>
      </w:r>
      <w:proofErr w:type="spellEnd"/>
      <w:r>
        <w:rPr>
          <w:b/>
          <w:i/>
        </w:rPr>
        <w:t xml:space="preserve"> </w:t>
      </w:r>
      <w:proofErr w:type="spellStart"/>
      <w:r>
        <w:rPr>
          <w:b/>
          <w:i/>
        </w:rPr>
        <w:t>aucheri</w:t>
      </w:r>
      <w:proofErr w:type="spellEnd"/>
      <w:r>
        <w:rPr>
          <w:b/>
          <w:i/>
        </w:rPr>
        <w:t xml:space="preserve"> </w:t>
      </w:r>
    </w:p>
    <w:p w14:paraId="7CAB2914" w14:textId="77777777" w:rsidR="005646F6" w:rsidRDefault="000C5AF1">
      <w:pPr>
        <w:keepNext/>
        <w:spacing w:before="120" w:after="60" w:line="360" w:lineRule="auto"/>
        <w:jc w:val="both"/>
        <w:rPr>
          <w:b/>
        </w:rPr>
      </w:pPr>
      <w:r>
        <w:t>Diagnostic species:</w:t>
      </w:r>
      <w:r>
        <w:rPr>
          <w:b/>
        </w:rPr>
        <w:t xml:space="preserve"> </w:t>
      </w:r>
      <w:r>
        <w:rPr>
          <w:b/>
          <w:i/>
        </w:rPr>
        <w:t xml:space="preserve">Achillea </w:t>
      </w:r>
      <w:proofErr w:type="spellStart"/>
      <w:r>
        <w:rPr>
          <w:b/>
          <w:i/>
        </w:rPr>
        <w:t>aucheri</w:t>
      </w:r>
      <w:proofErr w:type="spellEnd"/>
      <w:r>
        <w:rPr>
          <w:b/>
          <w:i/>
        </w:rPr>
        <w:t xml:space="preserve">, </w:t>
      </w:r>
      <w:proofErr w:type="spellStart"/>
      <w:r>
        <w:rPr>
          <w:b/>
          <w:i/>
        </w:rPr>
        <w:t>Didymophysa</w:t>
      </w:r>
      <w:proofErr w:type="spellEnd"/>
      <w:r>
        <w:rPr>
          <w:b/>
          <w:i/>
        </w:rPr>
        <w:t xml:space="preserve"> </w:t>
      </w:r>
      <w:proofErr w:type="spellStart"/>
      <w:r>
        <w:rPr>
          <w:b/>
          <w:i/>
        </w:rPr>
        <w:t>aucheri</w:t>
      </w:r>
      <w:proofErr w:type="spellEnd"/>
    </w:p>
    <w:p w14:paraId="4D53E8AA" w14:textId="77777777" w:rsidR="005646F6" w:rsidRDefault="000C5AF1">
      <w:pPr>
        <w:keepNext/>
        <w:spacing w:before="120" w:after="60" w:line="360" w:lineRule="auto"/>
        <w:jc w:val="both"/>
        <w:rPr>
          <w:b/>
        </w:rPr>
      </w:pPr>
      <w:r>
        <w:rPr>
          <w:b/>
        </w:rPr>
        <w:t xml:space="preserve">2.1.1. </w:t>
      </w:r>
      <w:proofErr w:type="spellStart"/>
      <w:r>
        <w:rPr>
          <w:b/>
          <w:i/>
        </w:rPr>
        <w:t>Didymophysion</w:t>
      </w:r>
      <w:proofErr w:type="spellEnd"/>
      <w:r>
        <w:rPr>
          <w:b/>
          <w:i/>
        </w:rPr>
        <w:t xml:space="preserve"> </w:t>
      </w:r>
      <w:proofErr w:type="spellStart"/>
      <w:r>
        <w:rPr>
          <w:b/>
          <w:i/>
        </w:rPr>
        <w:t>aucheri</w:t>
      </w:r>
      <w:proofErr w:type="spellEnd"/>
      <w:r>
        <w:rPr>
          <w:b/>
        </w:rPr>
        <w:t xml:space="preserve"> </w:t>
      </w:r>
    </w:p>
    <w:p w14:paraId="2711A5A4" w14:textId="77777777" w:rsidR="005646F6" w:rsidRDefault="000C5AF1">
      <w:pPr>
        <w:keepNext/>
        <w:spacing w:before="120" w:after="60" w:line="360" w:lineRule="auto"/>
        <w:jc w:val="both"/>
        <w:rPr>
          <w:b/>
        </w:rPr>
      </w:pPr>
      <w:r>
        <w:t>Diagnostic species:</w:t>
      </w:r>
      <w:r>
        <w:rPr>
          <w:b/>
        </w:rPr>
        <w:t xml:space="preserve"> </w:t>
      </w:r>
      <w:r>
        <w:rPr>
          <w:b/>
          <w:i/>
        </w:rPr>
        <w:t xml:space="preserve">Achillea </w:t>
      </w:r>
      <w:proofErr w:type="spellStart"/>
      <w:r>
        <w:rPr>
          <w:b/>
          <w:i/>
        </w:rPr>
        <w:t>aucheri</w:t>
      </w:r>
      <w:proofErr w:type="spellEnd"/>
      <w:r>
        <w:rPr>
          <w:b/>
          <w:i/>
        </w:rPr>
        <w:t xml:space="preserve">, </w:t>
      </w:r>
      <w:proofErr w:type="spellStart"/>
      <w:r>
        <w:rPr>
          <w:b/>
          <w:i/>
        </w:rPr>
        <w:t>Didymophysa</w:t>
      </w:r>
      <w:proofErr w:type="spellEnd"/>
      <w:r>
        <w:rPr>
          <w:b/>
          <w:i/>
        </w:rPr>
        <w:t xml:space="preserve"> </w:t>
      </w:r>
      <w:proofErr w:type="spellStart"/>
      <w:r>
        <w:rPr>
          <w:b/>
          <w:i/>
        </w:rPr>
        <w:t>aucheri</w:t>
      </w:r>
      <w:proofErr w:type="spellEnd"/>
    </w:p>
    <w:p w14:paraId="6B0C3CEC" w14:textId="77777777" w:rsidR="005646F6" w:rsidRDefault="000C5AF1">
      <w:pPr>
        <w:keepNext/>
        <w:spacing w:before="120" w:after="60" w:line="360" w:lineRule="auto"/>
        <w:jc w:val="both"/>
      </w:pPr>
      <w:r>
        <w:t xml:space="preserve">This alliance includes open communities at the upper limit of vascular plant species in the </w:t>
      </w:r>
      <w:proofErr w:type="spellStart"/>
      <w:r>
        <w:t>subnival</w:t>
      </w:r>
      <w:proofErr w:type="spellEnd"/>
      <w:r>
        <w:t>–nival zone of Central Alborz. Very low cover–abundance of grasses, absence of thorn- cushions, low species richness, sparse plant cover and a high percentage of open scree are the main features of this alliance (</w:t>
      </w:r>
      <w:proofErr w:type="spellStart"/>
      <w:r>
        <w:t>Noroozi</w:t>
      </w:r>
      <w:proofErr w:type="spellEnd"/>
      <w:r>
        <w:t xml:space="preserve"> et al. 2014). </w:t>
      </w:r>
    </w:p>
    <w:p w14:paraId="4F8A1A5A" w14:textId="000E9FCD" w:rsidR="005646F6" w:rsidRDefault="000C5AF1">
      <w:pPr>
        <w:keepNext/>
        <w:spacing w:before="120" w:after="60" w:line="360" w:lineRule="auto"/>
        <w:jc w:val="both"/>
        <w:rPr>
          <w:b/>
          <w:i/>
        </w:rPr>
      </w:pPr>
      <w:r>
        <w:rPr>
          <w:b/>
        </w:rPr>
        <w:t>2.1.1.1</w:t>
      </w:r>
      <w:r>
        <w:rPr>
          <w:b/>
          <w:i/>
        </w:rPr>
        <w:t xml:space="preserve">. </w:t>
      </w:r>
      <w:proofErr w:type="spellStart"/>
      <w:r>
        <w:rPr>
          <w:b/>
          <w:i/>
        </w:rPr>
        <w:t>Dracocephaletum</w:t>
      </w:r>
      <w:proofErr w:type="spellEnd"/>
      <w:r>
        <w:rPr>
          <w:b/>
          <w:i/>
        </w:rPr>
        <w:t xml:space="preserve"> </w:t>
      </w:r>
      <w:proofErr w:type="spellStart"/>
      <w:r>
        <w:rPr>
          <w:b/>
          <w:i/>
        </w:rPr>
        <w:t>aucheri</w:t>
      </w:r>
      <w:proofErr w:type="spellEnd"/>
      <w:r>
        <w:rPr>
          <w:b/>
          <w:i/>
        </w:rPr>
        <w:t xml:space="preserve"> </w:t>
      </w:r>
      <w:r>
        <w:rPr>
          <w:b/>
        </w:rPr>
        <w:t>(Figure 5e)</w:t>
      </w:r>
    </w:p>
    <w:p w14:paraId="0021C8D7" w14:textId="77777777" w:rsidR="005646F6" w:rsidRDefault="000C5AF1">
      <w:pPr>
        <w:spacing w:line="360" w:lineRule="auto"/>
        <w:jc w:val="both"/>
      </w:pPr>
      <w:r>
        <w:t xml:space="preserve">Diagnostic species: </w:t>
      </w:r>
      <w:proofErr w:type="spellStart"/>
      <w:r>
        <w:rPr>
          <w:b/>
          <w:i/>
        </w:rPr>
        <w:t>Didymophysa</w:t>
      </w:r>
      <w:proofErr w:type="spellEnd"/>
      <w:r>
        <w:rPr>
          <w:b/>
          <w:i/>
        </w:rPr>
        <w:t xml:space="preserve"> </w:t>
      </w:r>
      <w:proofErr w:type="spellStart"/>
      <w:r>
        <w:rPr>
          <w:b/>
          <w:i/>
        </w:rPr>
        <w:t>aucheri</w:t>
      </w:r>
      <w:proofErr w:type="spellEnd"/>
      <w:r>
        <w:rPr>
          <w:b/>
          <w:i/>
        </w:rPr>
        <w:t xml:space="preserve"> </w:t>
      </w:r>
      <w:r>
        <w:t>(central association)</w:t>
      </w:r>
    </w:p>
    <w:p w14:paraId="2B2280ED" w14:textId="7F933532" w:rsidR="005646F6" w:rsidRDefault="000C5AF1" w:rsidP="008D4779">
      <w:pPr>
        <w:spacing w:line="360" w:lineRule="auto"/>
        <w:jc w:val="both"/>
      </w:pPr>
      <w:r>
        <w:t>This association was located on the highest elevation in the study area and has been also recorded as the highest association in the Iranian mountains (</w:t>
      </w:r>
      <w:proofErr w:type="spellStart"/>
      <w:r>
        <w:t>Noroozi</w:t>
      </w:r>
      <w:proofErr w:type="spellEnd"/>
      <w:r>
        <w:t xml:space="preserve"> et al. 2014). The elevational range for the association was between 4200 to 4800 with the optimum range of 4300-4600 m </w:t>
      </w:r>
      <w:proofErr w:type="spellStart"/>
      <w:r>
        <w:t>a.s.l</w:t>
      </w:r>
      <w:proofErr w:type="spellEnd"/>
      <w:r>
        <w:t xml:space="preserve">. The association was mainly covered by scree (60-90%) with a mean vegetation cover of 20% and located on slopes of 20-40 percent inclination. Mean species richness is 5 species per relevé (Figure </w:t>
      </w:r>
      <w:r w:rsidR="00310C12">
        <w:t>4</w:t>
      </w:r>
      <w:r>
        <w:t xml:space="preserve">). </w:t>
      </w:r>
      <w:r w:rsidR="00310C12">
        <w:t>T</w:t>
      </w:r>
      <w:r>
        <w:t xml:space="preserve">he diagnostic species </w:t>
      </w:r>
      <w:r w:rsidR="00310C12">
        <w:t>of the association is</w:t>
      </w:r>
      <w:r>
        <w:t xml:space="preserve"> sub-endemic of the alpine region of Iran.</w:t>
      </w:r>
    </w:p>
    <w:p w14:paraId="65B8CD01" w14:textId="12D75B4C" w:rsidR="005646F6" w:rsidRDefault="000C5AF1">
      <w:pPr>
        <w:keepNext/>
        <w:spacing w:before="120" w:after="60" w:line="360" w:lineRule="auto"/>
        <w:jc w:val="both"/>
        <w:rPr>
          <w:b/>
          <w:i/>
        </w:rPr>
      </w:pPr>
      <w:r>
        <w:rPr>
          <w:b/>
        </w:rPr>
        <w:t>2.1.1.2</w:t>
      </w:r>
      <w:r>
        <w:rPr>
          <w:b/>
          <w:i/>
        </w:rPr>
        <w:t>.</w:t>
      </w:r>
      <w:r>
        <w:rPr>
          <w:b/>
          <w:i/>
          <w:sz w:val="26"/>
          <w:szCs w:val="26"/>
        </w:rPr>
        <w:t xml:space="preserve"> </w:t>
      </w:r>
      <w:proofErr w:type="spellStart"/>
      <w:r>
        <w:rPr>
          <w:b/>
          <w:i/>
        </w:rPr>
        <w:t>Myosotido</w:t>
      </w:r>
      <w:proofErr w:type="spellEnd"/>
      <w:r>
        <w:rPr>
          <w:b/>
          <w:i/>
        </w:rPr>
        <w:t xml:space="preserve"> </w:t>
      </w:r>
      <w:proofErr w:type="spellStart"/>
      <w:r>
        <w:rPr>
          <w:b/>
          <w:i/>
        </w:rPr>
        <w:t>olympicae-Lamietum</w:t>
      </w:r>
      <w:proofErr w:type="spellEnd"/>
      <w:r>
        <w:rPr>
          <w:b/>
          <w:i/>
        </w:rPr>
        <w:t xml:space="preserve"> </w:t>
      </w:r>
      <w:proofErr w:type="spellStart"/>
      <w:r>
        <w:rPr>
          <w:b/>
          <w:i/>
        </w:rPr>
        <w:t>tomentosi</w:t>
      </w:r>
      <w:proofErr w:type="spellEnd"/>
      <w:r>
        <w:rPr>
          <w:b/>
          <w:i/>
        </w:rPr>
        <w:t xml:space="preserve"> </w:t>
      </w:r>
      <w:r>
        <w:rPr>
          <w:b/>
        </w:rPr>
        <w:t>(Figure 5f)</w:t>
      </w:r>
    </w:p>
    <w:p w14:paraId="7D9D7D78" w14:textId="77777777" w:rsidR="005646F6" w:rsidRDefault="000C5AF1">
      <w:pPr>
        <w:spacing w:line="360" w:lineRule="auto"/>
        <w:rPr>
          <w:b/>
        </w:rPr>
      </w:pPr>
      <w:r>
        <w:t xml:space="preserve">Diagnostic species: </w:t>
      </w:r>
      <w:proofErr w:type="spellStart"/>
      <w:r>
        <w:rPr>
          <w:i/>
        </w:rPr>
        <w:t>Crepis</w:t>
      </w:r>
      <w:proofErr w:type="spellEnd"/>
      <w:r>
        <w:rPr>
          <w:i/>
        </w:rPr>
        <w:t xml:space="preserve"> </w:t>
      </w:r>
      <w:proofErr w:type="spellStart"/>
      <w:r>
        <w:rPr>
          <w:i/>
        </w:rPr>
        <w:t>multicaulis</w:t>
      </w:r>
      <w:proofErr w:type="spellEnd"/>
      <w:r>
        <w:t xml:space="preserve">, </w:t>
      </w:r>
      <w:r>
        <w:rPr>
          <w:i/>
        </w:rPr>
        <w:t xml:space="preserve">Elymus </w:t>
      </w:r>
      <w:proofErr w:type="spellStart"/>
      <w:r>
        <w:rPr>
          <w:i/>
        </w:rPr>
        <w:t>longearistatus</w:t>
      </w:r>
      <w:proofErr w:type="spellEnd"/>
      <w:r>
        <w:rPr>
          <w:i/>
        </w:rPr>
        <w:t xml:space="preserve">, Lamium </w:t>
      </w:r>
      <w:proofErr w:type="spellStart"/>
      <w:r>
        <w:rPr>
          <w:i/>
        </w:rPr>
        <w:t>tomentosum</w:t>
      </w:r>
      <w:proofErr w:type="spellEnd"/>
      <w:r>
        <w:rPr>
          <w:i/>
        </w:rPr>
        <w:t xml:space="preserve">, </w:t>
      </w:r>
      <w:r>
        <w:rPr>
          <w:b/>
          <w:i/>
        </w:rPr>
        <w:t xml:space="preserve">Myosotis </w:t>
      </w:r>
      <w:proofErr w:type="spellStart"/>
      <w:r>
        <w:rPr>
          <w:b/>
          <w:i/>
        </w:rPr>
        <w:t>olympica</w:t>
      </w:r>
      <w:proofErr w:type="spellEnd"/>
      <w:r>
        <w:rPr>
          <w:b/>
          <w:i/>
        </w:rPr>
        <w:t xml:space="preserve"> </w:t>
      </w:r>
      <w:r>
        <w:rPr>
          <w:b/>
        </w:rPr>
        <w:t>subsp</w:t>
      </w:r>
      <w:r>
        <w:rPr>
          <w:b/>
          <w:i/>
        </w:rPr>
        <w:t xml:space="preserve">. </w:t>
      </w:r>
      <w:proofErr w:type="spellStart"/>
      <w:r>
        <w:rPr>
          <w:b/>
          <w:i/>
        </w:rPr>
        <w:t>demawendica</w:t>
      </w:r>
      <w:proofErr w:type="spellEnd"/>
      <w:r>
        <w:rPr>
          <w:b/>
          <w:i/>
        </w:rPr>
        <w:t xml:space="preserve"> </w:t>
      </w:r>
    </w:p>
    <w:p w14:paraId="1DE36A31" w14:textId="20EAED16" w:rsidR="005646F6" w:rsidRDefault="000C5AF1" w:rsidP="008D4779">
      <w:pPr>
        <w:spacing w:line="360" w:lineRule="auto"/>
        <w:jc w:val="both"/>
      </w:pPr>
      <w:r>
        <w:t xml:space="preserve">This association was mainly recorded on scree habitats in lower elevations ranging between 3700 to 4070 m and occupied the moraines with gentle leeward slope (5-35 ̊) on bottom of the valleys, where average of stone and rocks is 70% and mean vegetation cover is 20%. There is a high snow accumulation </w:t>
      </w:r>
      <w:r>
        <w:lastRenderedPageBreak/>
        <w:t xml:space="preserve">particularly in winter. Mean species richness is 10 species per relevé (Figure </w:t>
      </w:r>
      <w:r w:rsidR="00310C12">
        <w:t>4</w:t>
      </w:r>
      <w:r>
        <w:t xml:space="preserve">). </w:t>
      </w:r>
      <w:r>
        <w:rPr>
          <w:i/>
        </w:rPr>
        <w:t>Myosotis</w:t>
      </w:r>
      <w:r>
        <w:t xml:space="preserve"> </w:t>
      </w:r>
      <w:proofErr w:type="spellStart"/>
      <w:r>
        <w:rPr>
          <w:i/>
        </w:rPr>
        <w:t>olympica</w:t>
      </w:r>
      <w:proofErr w:type="spellEnd"/>
      <w:r>
        <w:t xml:space="preserve"> subsp</w:t>
      </w:r>
      <w:r>
        <w:rPr>
          <w:i/>
        </w:rPr>
        <w:t xml:space="preserve">. </w:t>
      </w:r>
      <w:proofErr w:type="spellStart"/>
      <w:r>
        <w:rPr>
          <w:i/>
        </w:rPr>
        <w:t>demawendica</w:t>
      </w:r>
      <w:proofErr w:type="spellEnd"/>
      <w:r>
        <w:t xml:space="preserve"> is an endemic species for the alpine zone of central Alborz Mts. (Riedl 1967), </w:t>
      </w:r>
      <w:r>
        <w:rPr>
          <w:i/>
        </w:rPr>
        <w:t>Lamium</w:t>
      </w:r>
      <w:r>
        <w:t xml:space="preserve"> </w:t>
      </w:r>
      <w:proofErr w:type="spellStart"/>
      <w:r>
        <w:rPr>
          <w:i/>
        </w:rPr>
        <w:t>tomentosum</w:t>
      </w:r>
      <w:proofErr w:type="spellEnd"/>
      <w:r>
        <w:t xml:space="preserve"> is distributed from Alborz Mts. to Caucasus region (</w:t>
      </w:r>
      <w:proofErr w:type="spellStart"/>
      <w:r>
        <w:t>Rechinger</w:t>
      </w:r>
      <w:proofErr w:type="spellEnd"/>
      <w:r>
        <w:t xml:space="preserve"> et al. 1982) and </w:t>
      </w:r>
      <w:r>
        <w:rPr>
          <w:i/>
        </w:rPr>
        <w:t xml:space="preserve">Elymus </w:t>
      </w:r>
      <w:proofErr w:type="spellStart"/>
      <w:r>
        <w:rPr>
          <w:i/>
        </w:rPr>
        <w:t>longearistatus</w:t>
      </w:r>
      <w:proofErr w:type="spellEnd"/>
      <w:r>
        <w:t xml:space="preserve"> and </w:t>
      </w:r>
      <w:proofErr w:type="spellStart"/>
      <w:r>
        <w:rPr>
          <w:i/>
        </w:rPr>
        <w:t>Crepis</w:t>
      </w:r>
      <w:proofErr w:type="spellEnd"/>
      <w:r>
        <w:rPr>
          <w:i/>
        </w:rPr>
        <w:t xml:space="preserve"> </w:t>
      </w:r>
      <w:proofErr w:type="spellStart"/>
      <w:r>
        <w:rPr>
          <w:i/>
        </w:rPr>
        <w:t>multicaulis</w:t>
      </w:r>
      <w:proofErr w:type="spellEnd"/>
      <w:r>
        <w:t xml:space="preserve"> are widespread </w:t>
      </w:r>
      <w:proofErr w:type="spellStart"/>
      <w:r>
        <w:t>Irano-Turanian</w:t>
      </w:r>
      <w:proofErr w:type="spellEnd"/>
      <w:r>
        <w:t xml:space="preserve"> elements (</w:t>
      </w:r>
      <w:proofErr w:type="spellStart"/>
      <w:r>
        <w:t>Bor</w:t>
      </w:r>
      <w:proofErr w:type="spellEnd"/>
      <w:r>
        <w:t xml:space="preserve"> 1970). </w:t>
      </w:r>
    </w:p>
    <w:p w14:paraId="386DAE8C" w14:textId="77777777" w:rsidR="005646F6" w:rsidRDefault="000C5AF1">
      <w:pPr>
        <w:keepNext/>
        <w:spacing w:before="120" w:after="60" w:line="360" w:lineRule="auto"/>
        <w:jc w:val="both"/>
        <w:rPr>
          <w:b/>
        </w:rPr>
      </w:pPr>
      <w:r>
        <w:rPr>
          <w:b/>
        </w:rPr>
        <w:t xml:space="preserve">3. </w:t>
      </w:r>
      <w:proofErr w:type="spellStart"/>
      <w:r>
        <w:rPr>
          <w:b/>
          <w:i/>
        </w:rPr>
        <w:t>Salicetea</w:t>
      </w:r>
      <w:proofErr w:type="spellEnd"/>
      <w:r>
        <w:rPr>
          <w:b/>
          <w:i/>
        </w:rPr>
        <w:t xml:space="preserve"> </w:t>
      </w:r>
      <w:proofErr w:type="spellStart"/>
      <w:r>
        <w:rPr>
          <w:b/>
          <w:i/>
        </w:rPr>
        <w:t>herbaceae</w:t>
      </w:r>
      <w:proofErr w:type="spellEnd"/>
      <w:r>
        <w:rPr>
          <w:b/>
        </w:rPr>
        <w:t xml:space="preserve"> - </w:t>
      </w:r>
      <w:proofErr w:type="spellStart"/>
      <w:r>
        <w:rPr>
          <w:b/>
        </w:rPr>
        <w:t>Snowbed</w:t>
      </w:r>
      <w:proofErr w:type="spellEnd"/>
      <w:r>
        <w:rPr>
          <w:b/>
        </w:rPr>
        <w:t xml:space="preserve"> communities</w:t>
      </w:r>
    </w:p>
    <w:p w14:paraId="62CDF50B" w14:textId="77777777" w:rsidR="005646F6" w:rsidRDefault="000C5AF1">
      <w:pPr>
        <w:spacing w:line="360" w:lineRule="auto"/>
        <w:rPr>
          <w:b/>
        </w:rPr>
      </w:pPr>
      <w:r>
        <w:t>Diagnostic species:</w:t>
      </w:r>
      <w:r>
        <w:rPr>
          <w:i/>
        </w:rPr>
        <w:t xml:space="preserve"> </w:t>
      </w:r>
      <w:r>
        <w:rPr>
          <w:b/>
          <w:i/>
        </w:rPr>
        <w:t xml:space="preserve">Artemisia </w:t>
      </w:r>
      <w:proofErr w:type="spellStart"/>
      <w:r>
        <w:rPr>
          <w:b/>
          <w:i/>
        </w:rPr>
        <w:t>melanolepis</w:t>
      </w:r>
      <w:proofErr w:type="spellEnd"/>
      <w:r>
        <w:rPr>
          <w:b/>
        </w:rPr>
        <w:t xml:space="preserve">, </w:t>
      </w:r>
      <w:proofErr w:type="spellStart"/>
      <w:r>
        <w:rPr>
          <w:b/>
          <w:i/>
        </w:rPr>
        <w:t>Catabrosella</w:t>
      </w:r>
      <w:proofErr w:type="spellEnd"/>
      <w:r>
        <w:rPr>
          <w:b/>
          <w:i/>
        </w:rPr>
        <w:t xml:space="preserve"> parviflora, </w:t>
      </w:r>
      <w:proofErr w:type="spellStart"/>
      <w:r>
        <w:rPr>
          <w:i/>
        </w:rPr>
        <w:t>Cerastium</w:t>
      </w:r>
      <w:proofErr w:type="spellEnd"/>
      <w:r>
        <w:rPr>
          <w:i/>
        </w:rPr>
        <w:t xml:space="preserve"> purpurascens</w:t>
      </w:r>
      <w:r>
        <w:rPr>
          <w:b/>
          <w:i/>
        </w:rPr>
        <w:t xml:space="preserve">, </w:t>
      </w:r>
      <w:proofErr w:type="spellStart"/>
      <w:r>
        <w:rPr>
          <w:b/>
          <w:i/>
        </w:rPr>
        <w:t>Dichodon</w:t>
      </w:r>
      <w:proofErr w:type="spellEnd"/>
      <w:r>
        <w:rPr>
          <w:b/>
          <w:i/>
        </w:rPr>
        <w:t xml:space="preserve"> </w:t>
      </w:r>
      <w:proofErr w:type="spellStart"/>
      <w:r>
        <w:rPr>
          <w:b/>
          <w:i/>
        </w:rPr>
        <w:t>cerastoides</w:t>
      </w:r>
      <w:proofErr w:type="spellEnd"/>
      <w:r>
        <w:rPr>
          <w:b/>
          <w:i/>
        </w:rPr>
        <w:t xml:space="preserve">, Erigeron </w:t>
      </w:r>
      <w:proofErr w:type="spellStart"/>
      <w:r>
        <w:rPr>
          <w:b/>
          <w:i/>
        </w:rPr>
        <w:t>uniflorus</w:t>
      </w:r>
      <w:proofErr w:type="spellEnd"/>
      <w:r>
        <w:rPr>
          <w:b/>
          <w:i/>
        </w:rPr>
        <w:t xml:space="preserve">, </w:t>
      </w:r>
      <w:proofErr w:type="spellStart"/>
      <w:r>
        <w:rPr>
          <w:b/>
          <w:i/>
        </w:rPr>
        <w:t>Ranunculus</w:t>
      </w:r>
      <w:proofErr w:type="spellEnd"/>
      <w:r>
        <w:rPr>
          <w:b/>
          <w:i/>
        </w:rPr>
        <w:t xml:space="preserve"> </w:t>
      </w:r>
      <w:proofErr w:type="spellStart"/>
      <w:r>
        <w:rPr>
          <w:b/>
          <w:i/>
        </w:rPr>
        <w:t>crymophilus</w:t>
      </w:r>
      <w:proofErr w:type="spellEnd"/>
      <w:r>
        <w:rPr>
          <w:b/>
          <w:i/>
        </w:rPr>
        <w:t xml:space="preserve">  </w:t>
      </w:r>
    </w:p>
    <w:p w14:paraId="123E8C14" w14:textId="77777777" w:rsidR="005646F6" w:rsidRDefault="000C5AF1">
      <w:pPr>
        <w:keepNext/>
        <w:spacing w:before="120" w:after="60" w:line="360" w:lineRule="auto"/>
        <w:jc w:val="both"/>
        <w:rPr>
          <w:b/>
          <w:i/>
        </w:rPr>
      </w:pPr>
      <w:r>
        <w:rPr>
          <w:b/>
        </w:rPr>
        <w:t>3.1. Order unknown</w:t>
      </w:r>
      <w:r>
        <w:rPr>
          <w:b/>
          <w:i/>
        </w:rPr>
        <w:t xml:space="preserve">  </w:t>
      </w:r>
    </w:p>
    <w:p w14:paraId="04909005" w14:textId="77777777" w:rsidR="005646F6" w:rsidRDefault="000C5AF1">
      <w:pPr>
        <w:spacing w:line="360" w:lineRule="auto"/>
        <w:rPr>
          <w:b/>
        </w:rPr>
      </w:pPr>
      <w:r>
        <w:t>Diagnostic species:</w:t>
      </w:r>
      <w:r>
        <w:rPr>
          <w:i/>
        </w:rPr>
        <w:t xml:space="preserve"> </w:t>
      </w:r>
      <w:r>
        <w:rPr>
          <w:b/>
          <w:i/>
        </w:rPr>
        <w:t xml:space="preserve">Artemisia </w:t>
      </w:r>
      <w:proofErr w:type="spellStart"/>
      <w:r>
        <w:rPr>
          <w:b/>
          <w:i/>
        </w:rPr>
        <w:t>melanolepis</w:t>
      </w:r>
      <w:proofErr w:type="spellEnd"/>
      <w:r>
        <w:rPr>
          <w:b/>
        </w:rPr>
        <w:t xml:space="preserve">, </w:t>
      </w:r>
      <w:proofErr w:type="spellStart"/>
      <w:r>
        <w:rPr>
          <w:b/>
          <w:i/>
        </w:rPr>
        <w:t>Catabrosella</w:t>
      </w:r>
      <w:proofErr w:type="spellEnd"/>
      <w:r>
        <w:rPr>
          <w:b/>
          <w:i/>
        </w:rPr>
        <w:t xml:space="preserve"> parviflora, </w:t>
      </w:r>
      <w:proofErr w:type="spellStart"/>
      <w:r>
        <w:rPr>
          <w:i/>
        </w:rPr>
        <w:t>Cerastium</w:t>
      </w:r>
      <w:proofErr w:type="spellEnd"/>
      <w:r>
        <w:rPr>
          <w:i/>
        </w:rPr>
        <w:t xml:space="preserve"> purpurascens</w:t>
      </w:r>
      <w:r>
        <w:rPr>
          <w:b/>
          <w:i/>
        </w:rPr>
        <w:t xml:space="preserve">, </w:t>
      </w:r>
      <w:proofErr w:type="spellStart"/>
      <w:r>
        <w:rPr>
          <w:b/>
          <w:i/>
        </w:rPr>
        <w:t>Dichodon</w:t>
      </w:r>
      <w:proofErr w:type="spellEnd"/>
      <w:r>
        <w:rPr>
          <w:b/>
          <w:i/>
        </w:rPr>
        <w:t xml:space="preserve"> </w:t>
      </w:r>
      <w:proofErr w:type="spellStart"/>
      <w:r>
        <w:rPr>
          <w:b/>
          <w:i/>
        </w:rPr>
        <w:t>cerastoides</w:t>
      </w:r>
      <w:proofErr w:type="spellEnd"/>
      <w:r>
        <w:rPr>
          <w:b/>
          <w:i/>
        </w:rPr>
        <w:t xml:space="preserve">, Erigeron </w:t>
      </w:r>
      <w:proofErr w:type="spellStart"/>
      <w:r>
        <w:rPr>
          <w:b/>
          <w:i/>
        </w:rPr>
        <w:t>uniflorus</w:t>
      </w:r>
      <w:proofErr w:type="spellEnd"/>
      <w:r>
        <w:rPr>
          <w:b/>
          <w:i/>
        </w:rPr>
        <w:t xml:space="preserve">, </w:t>
      </w:r>
      <w:proofErr w:type="spellStart"/>
      <w:r>
        <w:rPr>
          <w:b/>
          <w:i/>
        </w:rPr>
        <w:t>Ranunculus</w:t>
      </w:r>
      <w:proofErr w:type="spellEnd"/>
      <w:r>
        <w:rPr>
          <w:b/>
          <w:i/>
        </w:rPr>
        <w:t xml:space="preserve"> </w:t>
      </w:r>
      <w:proofErr w:type="spellStart"/>
      <w:r>
        <w:rPr>
          <w:b/>
          <w:i/>
        </w:rPr>
        <w:t>crymophilus</w:t>
      </w:r>
      <w:proofErr w:type="spellEnd"/>
      <w:r>
        <w:rPr>
          <w:b/>
          <w:i/>
        </w:rPr>
        <w:t xml:space="preserve">  </w:t>
      </w:r>
    </w:p>
    <w:p w14:paraId="38F1BE7F" w14:textId="77777777" w:rsidR="005646F6" w:rsidRDefault="000C5AF1">
      <w:pPr>
        <w:keepNext/>
        <w:spacing w:before="120" w:after="60" w:line="360" w:lineRule="auto"/>
        <w:jc w:val="both"/>
      </w:pPr>
      <w:r>
        <w:rPr>
          <w:b/>
        </w:rPr>
        <w:t xml:space="preserve">3.1.1. </w:t>
      </w:r>
      <w:proofErr w:type="spellStart"/>
      <w:r>
        <w:rPr>
          <w:b/>
          <w:i/>
        </w:rPr>
        <w:t>Taraxaco</w:t>
      </w:r>
      <w:proofErr w:type="spellEnd"/>
      <w:r>
        <w:rPr>
          <w:b/>
          <w:i/>
        </w:rPr>
        <w:t xml:space="preserve"> brevirostris-</w:t>
      </w:r>
      <w:proofErr w:type="spellStart"/>
      <w:r>
        <w:rPr>
          <w:b/>
          <w:i/>
        </w:rPr>
        <w:t>Polygonion</w:t>
      </w:r>
      <w:proofErr w:type="spellEnd"/>
      <w:r>
        <w:rPr>
          <w:b/>
          <w:i/>
        </w:rPr>
        <w:t xml:space="preserve"> </w:t>
      </w:r>
      <w:proofErr w:type="spellStart"/>
      <w:r>
        <w:rPr>
          <w:b/>
          <w:i/>
        </w:rPr>
        <w:t>serpyllacei</w:t>
      </w:r>
      <w:proofErr w:type="spellEnd"/>
      <w:r>
        <w:rPr>
          <w:b/>
        </w:rPr>
        <w:t xml:space="preserve"> </w:t>
      </w:r>
    </w:p>
    <w:p w14:paraId="2D25EE32" w14:textId="77777777" w:rsidR="005646F6" w:rsidRDefault="000C5AF1">
      <w:pPr>
        <w:spacing w:line="360" w:lineRule="auto"/>
        <w:rPr>
          <w:b/>
        </w:rPr>
      </w:pPr>
      <w:r>
        <w:t>Diagnostic species:</w:t>
      </w:r>
      <w:r>
        <w:rPr>
          <w:i/>
        </w:rPr>
        <w:t xml:space="preserve"> </w:t>
      </w:r>
      <w:proofErr w:type="spellStart"/>
      <w:r>
        <w:rPr>
          <w:b/>
          <w:i/>
        </w:rPr>
        <w:t>Catabrosella</w:t>
      </w:r>
      <w:proofErr w:type="spellEnd"/>
      <w:r>
        <w:rPr>
          <w:b/>
          <w:i/>
        </w:rPr>
        <w:t xml:space="preserve"> parviflora, </w:t>
      </w:r>
      <w:proofErr w:type="spellStart"/>
      <w:r>
        <w:rPr>
          <w:i/>
        </w:rPr>
        <w:t>Cerastium</w:t>
      </w:r>
      <w:proofErr w:type="spellEnd"/>
      <w:r>
        <w:rPr>
          <w:i/>
        </w:rPr>
        <w:t xml:space="preserve"> purpurascens</w:t>
      </w:r>
      <w:r>
        <w:rPr>
          <w:b/>
          <w:i/>
        </w:rPr>
        <w:t xml:space="preserve">, </w:t>
      </w:r>
      <w:proofErr w:type="spellStart"/>
      <w:r>
        <w:rPr>
          <w:b/>
          <w:i/>
        </w:rPr>
        <w:t>Dichodon</w:t>
      </w:r>
      <w:proofErr w:type="spellEnd"/>
      <w:r>
        <w:rPr>
          <w:b/>
          <w:i/>
        </w:rPr>
        <w:t xml:space="preserve"> </w:t>
      </w:r>
      <w:proofErr w:type="spellStart"/>
      <w:r>
        <w:rPr>
          <w:b/>
          <w:i/>
        </w:rPr>
        <w:t>cerastoides</w:t>
      </w:r>
      <w:proofErr w:type="spellEnd"/>
      <w:r>
        <w:rPr>
          <w:b/>
          <w:i/>
        </w:rPr>
        <w:t xml:space="preserve">, Erigeron </w:t>
      </w:r>
      <w:proofErr w:type="spellStart"/>
      <w:r>
        <w:rPr>
          <w:b/>
          <w:i/>
        </w:rPr>
        <w:t>uniflorus</w:t>
      </w:r>
      <w:proofErr w:type="spellEnd"/>
      <w:r>
        <w:rPr>
          <w:b/>
          <w:i/>
        </w:rPr>
        <w:t xml:space="preserve">, </w:t>
      </w:r>
      <w:proofErr w:type="spellStart"/>
      <w:r>
        <w:rPr>
          <w:b/>
          <w:i/>
        </w:rPr>
        <w:t>Ranunculus</w:t>
      </w:r>
      <w:proofErr w:type="spellEnd"/>
      <w:r>
        <w:rPr>
          <w:b/>
          <w:i/>
        </w:rPr>
        <w:t xml:space="preserve"> </w:t>
      </w:r>
      <w:proofErr w:type="spellStart"/>
      <w:r>
        <w:rPr>
          <w:b/>
          <w:i/>
        </w:rPr>
        <w:t>crymophilus</w:t>
      </w:r>
      <w:proofErr w:type="spellEnd"/>
      <w:r>
        <w:rPr>
          <w:b/>
          <w:i/>
        </w:rPr>
        <w:t xml:space="preserve">  </w:t>
      </w:r>
    </w:p>
    <w:p w14:paraId="232FC8C3" w14:textId="77777777" w:rsidR="005646F6" w:rsidRDefault="000C5AF1">
      <w:pPr>
        <w:keepNext/>
        <w:spacing w:before="120" w:after="60" w:line="360" w:lineRule="auto"/>
        <w:jc w:val="both"/>
      </w:pPr>
      <w:r>
        <w:t>This alliance includes snow-bed and meltwater communities, where snow accumulates in depressions and runnels during winter and persists until mid-summer and mostly dominated by small herbs. The growth period is too short to allow the occurrence of chamaephytes and large hemicryptophytes (</w:t>
      </w:r>
      <w:proofErr w:type="spellStart"/>
      <w:r>
        <w:t>Noroozi</w:t>
      </w:r>
      <w:proofErr w:type="spellEnd"/>
      <w:r>
        <w:t xml:space="preserve"> et al. 2010, 2017).</w:t>
      </w:r>
    </w:p>
    <w:p w14:paraId="7B359716" w14:textId="77777777" w:rsidR="005646F6" w:rsidRDefault="000C5AF1">
      <w:pPr>
        <w:keepNext/>
        <w:spacing w:before="120" w:after="60" w:line="360" w:lineRule="auto"/>
        <w:jc w:val="both"/>
        <w:rPr>
          <w:b/>
          <w:i/>
        </w:rPr>
      </w:pPr>
      <w:r>
        <w:rPr>
          <w:b/>
        </w:rPr>
        <w:t>3.1.1.1.</w:t>
      </w:r>
      <w:r>
        <w:rPr>
          <w:b/>
          <w:i/>
        </w:rPr>
        <w:t xml:space="preserve"> </w:t>
      </w:r>
      <w:proofErr w:type="spellStart"/>
      <w:r>
        <w:rPr>
          <w:b/>
          <w:i/>
        </w:rPr>
        <w:t>Ranunculo</w:t>
      </w:r>
      <w:proofErr w:type="spellEnd"/>
      <w:r>
        <w:rPr>
          <w:b/>
          <w:i/>
        </w:rPr>
        <w:t xml:space="preserve"> </w:t>
      </w:r>
      <w:proofErr w:type="spellStart"/>
      <w:r>
        <w:rPr>
          <w:b/>
          <w:i/>
        </w:rPr>
        <w:t>crymophili-Oxyrietum</w:t>
      </w:r>
      <w:proofErr w:type="spellEnd"/>
      <w:r>
        <w:rPr>
          <w:b/>
          <w:i/>
        </w:rPr>
        <w:t xml:space="preserve"> </w:t>
      </w:r>
      <w:proofErr w:type="spellStart"/>
      <w:r>
        <w:rPr>
          <w:b/>
          <w:i/>
        </w:rPr>
        <w:t>digynae</w:t>
      </w:r>
      <w:proofErr w:type="spellEnd"/>
      <w:r>
        <w:rPr>
          <w:b/>
          <w:i/>
        </w:rPr>
        <w:t xml:space="preserve"> </w:t>
      </w:r>
      <w:r>
        <w:rPr>
          <w:b/>
        </w:rPr>
        <w:t>(Figure 6a)</w:t>
      </w:r>
    </w:p>
    <w:p w14:paraId="51F21450" w14:textId="77777777" w:rsidR="005646F6" w:rsidRDefault="000C5AF1">
      <w:pPr>
        <w:spacing w:line="360" w:lineRule="auto"/>
        <w:rPr>
          <w:b/>
        </w:rPr>
      </w:pPr>
      <w:r>
        <w:t>Diagnostic species:</w:t>
      </w:r>
      <w:r>
        <w:rPr>
          <w:i/>
        </w:rPr>
        <w:t xml:space="preserve"> </w:t>
      </w:r>
      <w:proofErr w:type="spellStart"/>
      <w:r>
        <w:rPr>
          <w:b/>
          <w:i/>
        </w:rPr>
        <w:t>Dichodon</w:t>
      </w:r>
      <w:proofErr w:type="spellEnd"/>
      <w:r>
        <w:rPr>
          <w:b/>
          <w:i/>
        </w:rPr>
        <w:t xml:space="preserve"> </w:t>
      </w:r>
      <w:proofErr w:type="spellStart"/>
      <w:r>
        <w:rPr>
          <w:b/>
          <w:i/>
        </w:rPr>
        <w:t>cerastoides</w:t>
      </w:r>
      <w:proofErr w:type="spellEnd"/>
      <w:r>
        <w:rPr>
          <w:b/>
          <w:i/>
        </w:rPr>
        <w:t xml:space="preserve">, Erigeron </w:t>
      </w:r>
      <w:proofErr w:type="spellStart"/>
      <w:r>
        <w:rPr>
          <w:b/>
          <w:i/>
        </w:rPr>
        <w:t>uniflorus</w:t>
      </w:r>
      <w:proofErr w:type="spellEnd"/>
      <w:r>
        <w:rPr>
          <w:b/>
          <w:i/>
        </w:rPr>
        <w:t xml:space="preserve">, </w:t>
      </w:r>
      <w:proofErr w:type="spellStart"/>
      <w:r>
        <w:rPr>
          <w:b/>
          <w:i/>
        </w:rPr>
        <w:t>Ranunculus</w:t>
      </w:r>
      <w:proofErr w:type="spellEnd"/>
      <w:r>
        <w:rPr>
          <w:b/>
          <w:i/>
        </w:rPr>
        <w:t xml:space="preserve"> </w:t>
      </w:r>
      <w:proofErr w:type="spellStart"/>
      <w:r>
        <w:rPr>
          <w:b/>
          <w:i/>
        </w:rPr>
        <w:t>crymophilus</w:t>
      </w:r>
      <w:proofErr w:type="spellEnd"/>
      <w:r>
        <w:rPr>
          <w:b/>
          <w:i/>
        </w:rPr>
        <w:t xml:space="preserve">  </w:t>
      </w:r>
    </w:p>
    <w:p w14:paraId="4F021B80" w14:textId="4C818595" w:rsidR="005646F6" w:rsidRDefault="000C5AF1" w:rsidP="008D4779">
      <w:pPr>
        <w:spacing w:line="360" w:lineRule="auto"/>
        <w:jc w:val="both"/>
      </w:pPr>
      <w:r>
        <w:t xml:space="preserve">This association occurred in only one restricted location in high elevations, between 3950 and 4100 m, of south-eastern parts of the study area. It is a snow-bed, formed on a gentle depression with low degree of inclination (5–15°), where snow accumulates and persists till mid-summer. Mean species richness is almost 10 species per relevé (Figure </w:t>
      </w:r>
      <w:r w:rsidR="00310C12">
        <w:t>4</w:t>
      </w:r>
      <w:r>
        <w:t>). This association was firstly reported from NW of Iran, Sahand mountain (</w:t>
      </w:r>
      <w:proofErr w:type="spellStart"/>
      <w:r>
        <w:t>Noroozi</w:t>
      </w:r>
      <w:proofErr w:type="spellEnd"/>
      <w:r>
        <w:t xml:space="preserve"> 2017) in the same habitat type and floristic composition which shows wider geographic range of this association. </w:t>
      </w:r>
    </w:p>
    <w:p w14:paraId="1EE5E08F" w14:textId="77777777" w:rsidR="005646F6" w:rsidRDefault="000C5AF1">
      <w:pPr>
        <w:keepNext/>
        <w:spacing w:before="120" w:after="60" w:line="360" w:lineRule="auto"/>
        <w:jc w:val="both"/>
        <w:rPr>
          <w:b/>
        </w:rPr>
      </w:pPr>
      <w:r>
        <w:rPr>
          <w:b/>
        </w:rPr>
        <w:lastRenderedPageBreak/>
        <w:t xml:space="preserve">4. </w:t>
      </w:r>
      <w:proofErr w:type="spellStart"/>
      <w:r>
        <w:rPr>
          <w:b/>
          <w:i/>
        </w:rPr>
        <w:t>Astragalo-Brometea</w:t>
      </w:r>
      <w:proofErr w:type="spellEnd"/>
      <w:r>
        <w:rPr>
          <w:b/>
        </w:rPr>
        <w:t xml:space="preserve"> – </w:t>
      </w:r>
      <w:proofErr w:type="spellStart"/>
      <w:r>
        <w:rPr>
          <w:b/>
        </w:rPr>
        <w:t>Irano-Turanian</w:t>
      </w:r>
      <w:proofErr w:type="spellEnd"/>
      <w:r>
        <w:rPr>
          <w:b/>
        </w:rPr>
        <w:t xml:space="preserve"> grasslands</w:t>
      </w:r>
    </w:p>
    <w:p w14:paraId="73E4865E" w14:textId="1F3A8F9C" w:rsidR="005646F6" w:rsidRDefault="000C5AF1">
      <w:pPr>
        <w:keepNext/>
        <w:spacing w:before="120" w:after="60" w:line="360" w:lineRule="auto"/>
        <w:jc w:val="both"/>
        <w:rPr>
          <w:i/>
        </w:rPr>
      </w:pPr>
      <w:r>
        <w:t>Diagnostic species:</w:t>
      </w:r>
      <w:r>
        <w:rPr>
          <w:b/>
        </w:rPr>
        <w:t xml:space="preserve"> </w:t>
      </w:r>
      <w:r>
        <w:rPr>
          <w:i/>
        </w:rPr>
        <w:t>Astragalus modestus</w:t>
      </w:r>
      <w:r>
        <w:t>,</w:t>
      </w:r>
      <w:r>
        <w:rPr>
          <w:b/>
        </w:rPr>
        <w:t xml:space="preserve"> </w:t>
      </w:r>
      <w:r>
        <w:rPr>
          <w:i/>
        </w:rPr>
        <w:t xml:space="preserve">Papaver </w:t>
      </w:r>
      <w:proofErr w:type="spellStart"/>
      <w:r>
        <w:rPr>
          <w:i/>
        </w:rPr>
        <w:t>bracteatum</w:t>
      </w:r>
      <w:proofErr w:type="spellEnd"/>
      <w:r>
        <w:rPr>
          <w:i/>
        </w:rPr>
        <w:t xml:space="preserve">, Polygonum </w:t>
      </w:r>
      <w:proofErr w:type="spellStart"/>
      <w:r>
        <w:rPr>
          <w:i/>
        </w:rPr>
        <w:t>alpestre</w:t>
      </w:r>
      <w:proofErr w:type="spellEnd"/>
      <w:r>
        <w:rPr>
          <w:i/>
        </w:rPr>
        <w:t xml:space="preserve">, Polygonum </w:t>
      </w:r>
      <w:proofErr w:type="spellStart"/>
      <w:r>
        <w:rPr>
          <w:i/>
        </w:rPr>
        <w:t>rottboellioides</w:t>
      </w:r>
      <w:proofErr w:type="spellEnd"/>
      <w:r>
        <w:rPr>
          <w:i/>
        </w:rPr>
        <w:t xml:space="preserve">, Silene </w:t>
      </w:r>
      <w:proofErr w:type="spellStart"/>
      <w:r>
        <w:rPr>
          <w:i/>
        </w:rPr>
        <w:t>bupleuroides</w:t>
      </w:r>
      <w:proofErr w:type="spellEnd"/>
      <w:r>
        <w:rPr>
          <w:i/>
        </w:rPr>
        <w:t xml:space="preserve">, Taraxacum </w:t>
      </w:r>
      <w:proofErr w:type="spellStart"/>
      <w:r>
        <w:rPr>
          <w:i/>
        </w:rPr>
        <w:t>syriacum</w:t>
      </w:r>
      <w:proofErr w:type="spellEnd"/>
      <w:r>
        <w:rPr>
          <w:i/>
        </w:rPr>
        <w:t xml:space="preserve">, Thymus </w:t>
      </w:r>
      <w:proofErr w:type="spellStart"/>
      <w:r>
        <w:rPr>
          <w:i/>
        </w:rPr>
        <w:t>kotschyanus</w:t>
      </w:r>
      <w:proofErr w:type="spellEnd"/>
      <w:r>
        <w:rPr>
          <w:i/>
        </w:rPr>
        <w:t xml:space="preserve">, Veronica biloba, </w:t>
      </w:r>
    </w:p>
    <w:p w14:paraId="2103BBBC" w14:textId="77777777" w:rsidR="005646F6" w:rsidRDefault="000C5AF1">
      <w:pPr>
        <w:keepNext/>
        <w:spacing w:before="120" w:after="60" w:line="360" w:lineRule="auto"/>
        <w:jc w:val="both"/>
      </w:pPr>
      <w:r>
        <w:t>This class includes high mountain grasslands, xerophytic dwarf-shrub and thorn-cushion communities of Anatolia, the Levant and NW Iran (</w:t>
      </w:r>
      <w:proofErr w:type="spellStart"/>
      <w:r>
        <w:t>Parolly</w:t>
      </w:r>
      <w:proofErr w:type="spellEnd"/>
      <w:r>
        <w:t xml:space="preserve"> 2004).</w:t>
      </w:r>
    </w:p>
    <w:p w14:paraId="2745F13E" w14:textId="2113A241" w:rsidR="005646F6" w:rsidRDefault="000C5AF1">
      <w:pPr>
        <w:keepNext/>
        <w:spacing w:before="120" w:after="60" w:line="360" w:lineRule="auto"/>
        <w:jc w:val="both"/>
        <w:rPr>
          <w:b/>
        </w:rPr>
      </w:pPr>
      <w:r>
        <w:rPr>
          <w:b/>
        </w:rPr>
        <w:t xml:space="preserve"> 4.1. </w:t>
      </w:r>
      <w:proofErr w:type="spellStart"/>
      <w:r>
        <w:rPr>
          <w:b/>
          <w:i/>
        </w:rPr>
        <w:t>Drabetalia</w:t>
      </w:r>
      <w:proofErr w:type="spellEnd"/>
      <w:r>
        <w:rPr>
          <w:b/>
          <w:i/>
        </w:rPr>
        <w:t xml:space="preserve"> </w:t>
      </w:r>
      <w:proofErr w:type="spellStart"/>
      <w:r>
        <w:rPr>
          <w:b/>
          <w:i/>
        </w:rPr>
        <w:t>pulchellae</w:t>
      </w:r>
      <w:proofErr w:type="spellEnd"/>
    </w:p>
    <w:p w14:paraId="4144981D" w14:textId="77777777" w:rsidR="005646F6" w:rsidRDefault="000C5AF1">
      <w:pPr>
        <w:keepNext/>
        <w:spacing w:before="120" w:after="60" w:line="360" w:lineRule="auto"/>
        <w:jc w:val="both"/>
        <w:rPr>
          <w:b/>
        </w:rPr>
      </w:pPr>
      <w:r>
        <w:t>Diagnostic species:</w:t>
      </w:r>
      <w:r>
        <w:rPr>
          <w:b/>
        </w:rPr>
        <w:t xml:space="preserve"> </w:t>
      </w:r>
      <w:r>
        <w:rPr>
          <w:b/>
          <w:i/>
        </w:rPr>
        <w:t>Alopecurus</w:t>
      </w:r>
      <w:r>
        <w:rPr>
          <w:b/>
        </w:rPr>
        <w:t xml:space="preserve"> </w:t>
      </w:r>
      <w:r>
        <w:rPr>
          <w:b/>
          <w:i/>
        </w:rPr>
        <w:t>textilis</w:t>
      </w:r>
      <w:r>
        <w:rPr>
          <w:i/>
        </w:rPr>
        <w:t xml:space="preserve">, Artemisia </w:t>
      </w:r>
      <w:proofErr w:type="spellStart"/>
      <w:r>
        <w:rPr>
          <w:i/>
        </w:rPr>
        <w:t>chamaemelifoliamifolia</w:t>
      </w:r>
      <w:proofErr w:type="spellEnd"/>
      <w:r>
        <w:rPr>
          <w:b/>
        </w:rPr>
        <w:t xml:space="preserve">, </w:t>
      </w:r>
      <w:proofErr w:type="spellStart"/>
      <w:r>
        <w:rPr>
          <w:b/>
          <w:i/>
        </w:rPr>
        <w:t>Blitum</w:t>
      </w:r>
      <w:proofErr w:type="spellEnd"/>
      <w:r>
        <w:rPr>
          <w:b/>
          <w:i/>
        </w:rPr>
        <w:t xml:space="preserve"> virgatum, </w:t>
      </w:r>
      <w:r>
        <w:rPr>
          <w:i/>
        </w:rPr>
        <w:t xml:space="preserve">Campanula </w:t>
      </w:r>
      <w:proofErr w:type="spellStart"/>
      <w:r>
        <w:rPr>
          <w:i/>
        </w:rPr>
        <w:t>stevenii</w:t>
      </w:r>
      <w:proofErr w:type="spellEnd"/>
      <w:r>
        <w:rPr>
          <w:i/>
        </w:rPr>
        <w:t>,</w:t>
      </w:r>
      <w:r>
        <w:rPr>
          <w:b/>
          <w:i/>
        </w:rPr>
        <w:t xml:space="preserve"> </w:t>
      </w:r>
      <w:proofErr w:type="spellStart"/>
      <w:r>
        <w:rPr>
          <w:b/>
          <w:i/>
        </w:rPr>
        <w:t>Carex</w:t>
      </w:r>
      <w:proofErr w:type="spellEnd"/>
      <w:r>
        <w:rPr>
          <w:b/>
          <w:i/>
        </w:rPr>
        <w:t xml:space="preserve"> pseudo-</w:t>
      </w:r>
      <w:proofErr w:type="spellStart"/>
      <w:r>
        <w:rPr>
          <w:b/>
          <w:i/>
        </w:rPr>
        <w:t>foetida</w:t>
      </w:r>
      <w:proofErr w:type="spellEnd"/>
      <w:r>
        <w:rPr>
          <w:b/>
        </w:rPr>
        <w:t xml:space="preserve">, </w:t>
      </w:r>
      <w:r>
        <w:rPr>
          <w:i/>
        </w:rPr>
        <w:t xml:space="preserve">Cousinia </w:t>
      </w:r>
      <w:proofErr w:type="spellStart"/>
      <w:r>
        <w:rPr>
          <w:i/>
        </w:rPr>
        <w:t>harazensis</w:t>
      </w:r>
      <w:proofErr w:type="spellEnd"/>
      <w:r>
        <w:rPr>
          <w:i/>
        </w:rPr>
        <w:t>,</w:t>
      </w:r>
      <w:r>
        <w:rPr>
          <w:b/>
        </w:rPr>
        <w:t xml:space="preserve"> </w:t>
      </w:r>
      <w:r>
        <w:rPr>
          <w:i/>
        </w:rPr>
        <w:t xml:space="preserve">Draba </w:t>
      </w:r>
      <w:proofErr w:type="spellStart"/>
      <w:r>
        <w:rPr>
          <w:i/>
        </w:rPr>
        <w:t>pulchella</w:t>
      </w:r>
      <w:proofErr w:type="spellEnd"/>
      <w:r>
        <w:rPr>
          <w:i/>
        </w:rPr>
        <w:t xml:space="preserve">, </w:t>
      </w:r>
      <w:proofErr w:type="spellStart"/>
      <w:r>
        <w:rPr>
          <w:b/>
          <w:i/>
        </w:rPr>
        <w:t>Onobrychis</w:t>
      </w:r>
      <w:proofErr w:type="spellEnd"/>
      <w:r>
        <w:rPr>
          <w:b/>
          <w:i/>
        </w:rPr>
        <w:t xml:space="preserve"> cornuta, </w:t>
      </w:r>
      <w:r>
        <w:rPr>
          <w:i/>
        </w:rPr>
        <w:t xml:space="preserve">Veronica </w:t>
      </w:r>
      <w:proofErr w:type="spellStart"/>
      <w:r>
        <w:rPr>
          <w:i/>
        </w:rPr>
        <w:t>kurdica</w:t>
      </w:r>
      <w:proofErr w:type="spellEnd"/>
    </w:p>
    <w:p w14:paraId="7F8C5A09" w14:textId="77777777" w:rsidR="005646F6" w:rsidRDefault="000C5AF1">
      <w:pPr>
        <w:keepNext/>
        <w:spacing w:before="120" w:after="60" w:line="360" w:lineRule="auto"/>
        <w:jc w:val="both"/>
      </w:pPr>
      <w:r>
        <w:t>This order comprises all thorn-cushion associations in the alpine zone of the study region. The order was firstly proposed as provisional based on insufficient vegetation data from a local study site (</w:t>
      </w:r>
      <w:proofErr w:type="spellStart"/>
      <w:r>
        <w:t>Noroozi</w:t>
      </w:r>
      <w:proofErr w:type="spellEnd"/>
      <w:r>
        <w:t xml:space="preserve"> et al. 2010). Due to high similarity in ecological attributes and species composition in the alpine zone, we validated this order in this study. The association of this order was classified in two alliances arranged based on gradient of humidity and five associations/communities.</w:t>
      </w:r>
    </w:p>
    <w:p w14:paraId="466712BD" w14:textId="77777777" w:rsidR="005646F6" w:rsidRDefault="000C5AF1">
      <w:pPr>
        <w:keepNext/>
        <w:spacing w:before="120" w:after="60" w:line="360" w:lineRule="auto"/>
        <w:jc w:val="both"/>
        <w:rPr>
          <w:b/>
        </w:rPr>
      </w:pPr>
      <w:r>
        <w:rPr>
          <w:b/>
        </w:rPr>
        <w:t xml:space="preserve">4.1.1. </w:t>
      </w:r>
      <w:proofErr w:type="spellStart"/>
      <w:r>
        <w:rPr>
          <w:b/>
          <w:i/>
        </w:rPr>
        <w:t>Acantholimion</w:t>
      </w:r>
      <w:proofErr w:type="spellEnd"/>
      <w:r>
        <w:rPr>
          <w:b/>
          <w:i/>
        </w:rPr>
        <w:t xml:space="preserve"> </w:t>
      </w:r>
      <w:proofErr w:type="spellStart"/>
      <w:r>
        <w:rPr>
          <w:b/>
          <w:i/>
        </w:rPr>
        <w:t>demavendici</w:t>
      </w:r>
      <w:proofErr w:type="spellEnd"/>
    </w:p>
    <w:p w14:paraId="7B46C615" w14:textId="77777777" w:rsidR="005646F6" w:rsidRDefault="000C5AF1">
      <w:pPr>
        <w:keepNext/>
        <w:spacing w:before="120" w:after="60" w:line="360" w:lineRule="auto"/>
        <w:jc w:val="both"/>
        <w:rPr>
          <w:b/>
        </w:rPr>
      </w:pPr>
      <w:r>
        <w:t>Diagnostic species:</w:t>
      </w:r>
      <w:r>
        <w:rPr>
          <w:b/>
        </w:rPr>
        <w:t xml:space="preserve"> </w:t>
      </w:r>
      <w:r>
        <w:rPr>
          <w:i/>
        </w:rPr>
        <w:t xml:space="preserve">Acantholimon </w:t>
      </w:r>
      <w:proofErr w:type="spellStart"/>
      <w:r>
        <w:rPr>
          <w:i/>
        </w:rPr>
        <w:t>demawendicum</w:t>
      </w:r>
      <w:proofErr w:type="spellEnd"/>
      <w:r>
        <w:t xml:space="preserve">, </w:t>
      </w:r>
      <w:r>
        <w:rPr>
          <w:i/>
        </w:rPr>
        <w:t xml:space="preserve">Astragalus </w:t>
      </w:r>
      <w:proofErr w:type="spellStart"/>
      <w:r>
        <w:rPr>
          <w:i/>
        </w:rPr>
        <w:t>macrosemius</w:t>
      </w:r>
      <w:proofErr w:type="spellEnd"/>
      <w:r>
        <w:rPr>
          <w:i/>
        </w:rPr>
        <w:t xml:space="preserve"> </w:t>
      </w:r>
      <w:r>
        <w:t>(central alliance)</w:t>
      </w:r>
    </w:p>
    <w:p w14:paraId="652A0345" w14:textId="77777777" w:rsidR="005646F6" w:rsidRDefault="000C5AF1">
      <w:pPr>
        <w:keepNext/>
        <w:spacing w:before="120" w:after="60" w:line="360" w:lineRule="auto"/>
        <w:jc w:val="both"/>
      </w:pPr>
      <w:r>
        <w:t>The physiognomy of this alliance is dominated by thorn-cushion species. It occupies dry and wind exposed habitats in the alpine region (</w:t>
      </w:r>
      <w:proofErr w:type="spellStart"/>
      <w:r>
        <w:t>Noroozi</w:t>
      </w:r>
      <w:proofErr w:type="spellEnd"/>
      <w:r>
        <w:t xml:space="preserve"> 2010).</w:t>
      </w:r>
    </w:p>
    <w:p w14:paraId="17CC60C9" w14:textId="4B1AA467" w:rsidR="005646F6" w:rsidRDefault="000C5AF1">
      <w:pPr>
        <w:keepNext/>
        <w:spacing w:before="120" w:after="60" w:line="360" w:lineRule="auto"/>
        <w:jc w:val="both"/>
        <w:rPr>
          <w:b/>
          <w:i/>
        </w:rPr>
      </w:pPr>
      <w:r>
        <w:rPr>
          <w:b/>
        </w:rPr>
        <w:t>4.1.1.1</w:t>
      </w:r>
      <w:r>
        <w:rPr>
          <w:b/>
          <w:i/>
        </w:rPr>
        <w:t xml:space="preserve">. Senecio </w:t>
      </w:r>
      <w:proofErr w:type="spellStart"/>
      <w:r>
        <w:rPr>
          <w:b/>
          <w:i/>
        </w:rPr>
        <w:t>iranici-Astragaletum</w:t>
      </w:r>
      <w:proofErr w:type="spellEnd"/>
      <w:r>
        <w:rPr>
          <w:b/>
          <w:i/>
        </w:rPr>
        <w:t xml:space="preserve"> </w:t>
      </w:r>
      <w:proofErr w:type="spellStart"/>
      <w:r>
        <w:rPr>
          <w:b/>
          <w:i/>
        </w:rPr>
        <w:t>macrosemii</w:t>
      </w:r>
      <w:proofErr w:type="spellEnd"/>
      <w:r>
        <w:rPr>
          <w:b/>
          <w:i/>
        </w:rPr>
        <w:t xml:space="preserve"> </w:t>
      </w:r>
      <w:r>
        <w:rPr>
          <w:b/>
        </w:rPr>
        <w:t>(Figure 6b)</w:t>
      </w:r>
    </w:p>
    <w:p w14:paraId="16A9B605" w14:textId="55AF7C46" w:rsidR="005646F6" w:rsidRDefault="000C5AF1">
      <w:pPr>
        <w:spacing w:line="360" w:lineRule="auto"/>
        <w:jc w:val="both"/>
        <w:rPr>
          <w:i/>
        </w:rPr>
      </w:pPr>
      <w:r>
        <w:t xml:space="preserve">Diagnostic species: </w:t>
      </w:r>
      <w:r>
        <w:rPr>
          <w:i/>
        </w:rPr>
        <w:t xml:space="preserve">Artemisia </w:t>
      </w:r>
      <w:proofErr w:type="spellStart"/>
      <w:r>
        <w:rPr>
          <w:i/>
        </w:rPr>
        <w:t>melanolepis</w:t>
      </w:r>
      <w:proofErr w:type="spellEnd"/>
      <w:r>
        <w:t xml:space="preserve"> (D), </w:t>
      </w:r>
      <w:r>
        <w:rPr>
          <w:b/>
          <w:i/>
        </w:rPr>
        <w:t xml:space="preserve">Astragalus </w:t>
      </w:r>
      <w:proofErr w:type="spellStart"/>
      <w:r>
        <w:rPr>
          <w:b/>
          <w:i/>
        </w:rPr>
        <w:t>macrosemius</w:t>
      </w:r>
      <w:proofErr w:type="spellEnd"/>
      <w:r>
        <w:rPr>
          <w:i/>
        </w:rPr>
        <w:t xml:space="preserve">, </w:t>
      </w:r>
      <w:proofErr w:type="spellStart"/>
      <w:r>
        <w:rPr>
          <w:i/>
        </w:rPr>
        <w:t>Catabrosella</w:t>
      </w:r>
      <w:proofErr w:type="spellEnd"/>
      <w:r>
        <w:rPr>
          <w:i/>
        </w:rPr>
        <w:t xml:space="preserve"> parviflora</w:t>
      </w:r>
      <w:r>
        <w:t xml:space="preserve"> (D), </w:t>
      </w:r>
      <w:proofErr w:type="spellStart"/>
      <w:r>
        <w:rPr>
          <w:i/>
        </w:rPr>
        <w:t>Cerastium</w:t>
      </w:r>
      <w:proofErr w:type="spellEnd"/>
      <w:r>
        <w:rPr>
          <w:i/>
        </w:rPr>
        <w:t xml:space="preserve"> purpurascens</w:t>
      </w:r>
      <w:r>
        <w:t xml:space="preserve"> (D), </w:t>
      </w:r>
      <w:r>
        <w:rPr>
          <w:i/>
        </w:rPr>
        <w:t xml:space="preserve">Draba </w:t>
      </w:r>
      <w:proofErr w:type="spellStart"/>
      <w:r>
        <w:rPr>
          <w:i/>
        </w:rPr>
        <w:t>siliquosa</w:t>
      </w:r>
      <w:proofErr w:type="spellEnd"/>
      <w:r>
        <w:rPr>
          <w:i/>
        </w:rPr>
        <w:t xml:space="preserve">, Potentilla </w:t>
      </w:r>
      <w:proofErr w:type="spellStart"/>
      <w:r>
        <w:rPr>
          <w:i/>
        </w:rPr>
        <w:t>polyschista</w:t>
      </w:r>
      <w:proofErr w:type="spellEnd"/>
      <w:r>
        <w:rPr>
          <w:i/>
        </w:rPr>
        <w:t xml:space="preserve">, Senecio </w:t>
      </w:r>
      <w:proofErr w:type="spellStart"/>
      <w:r>
        <w:rPr>
          <w:i/>
        </w:rPr>
        <w:t>iranicus</w:t>
      </w:r>
      <w:proofErr w:type="spellEnd"/>
    </w:p>
    <w:p w14:paraId="07B89DBC" w14:textId="4911767D" w:rsidR="005646F6" w:rsidRDefault="000C5AF1" w:rsidP="008D4779">
      <w:pPr>
        <w:spacing w:line="360" w:lineRule="auto"/>
        <w:jc w:val="both"/>
      </w:pPr>
      <w:r>
        <w:t xml:space="preserve">This association is typical for the nival zone vegetation ranging </w:t>
      </w:r>
      <w:proofErr w:type="spellStart"/>
      <w:r>
        <w:t>elevationally</w:t>
      </w:r>
      <w:proofErr w:type="spellEnd"/>
      <w:r>
        <w:t xml:space="preserve"> between 4000 to 4200 m </w:t>
      </w:r>
      <w:proofErr w:type="spellStart"/>
      <w:r>
        <w:t>a.s.l</w:t>
      </w:r>
      <w:proofErr w:type="spellEnd"/>
      <w:r>
        <w:t xml:space="preserve">. Vegetation cover ranges from 40 to 80 % and mean stone cover reaches to 55 %. Mean species richness is 12 species per relevé (Figure </w:t>
      </w:r>
      <w:r w:rsidR="00310C12">
        <w:t>4</w:t>
      </w:r>
      <w:r>
        <w:t xml:space="preserve">). </w:t>
      </w:r>
      <w:r>
        <w:rPr>
          <w:i/>
        </w:rPr>
        <w:t xml:space="preserve">Astragalus </w:t>
      </w:r>
      <w:proofErr w:type="spellStart"/>
      <w:r>
        <w:rPr>
          <w:i/>
        </w:rPr>
        <w:t>macrosemius</w:t>
      </w:r>
      <w:proofErr w:type="spellEnd"/>
      <w:r>
        <w:rPr>
          <w:i/>
        </w:rPr>
        <w:t>,</w:t>
      </w:r>
      <w:r>
        <w:t xml:space="preserve"> </w:t>
      </w:r>
      <w:r>
        <w:rPr>
          <w:i/>
        </w:rPr>
        <w:t xml:space="preserve">Bromus </w:t>
      </w:r>
      <w:proofErr w:type="spellStart"/>
      <w:r>
        <w:rPr>
          <w:i/>
        </w:rPr>
        <w:t>paulsenii</w:t>
      </w:r>
      <w:proofErr w:type="spellEnd"/>
      <w:r>
        <w:t xml:space="preserve"> and</w:t>
      </w:r>
      <w:r>
        <w:rPr>
          <w:i/>
        </w:rPr>
        <w:t xml:space="preserve"> Alopecurus textilis</w:t>
      </w:r>
      <w:r>
        <w:t xml:space="preserve"> predominated the association. This association was originally classified within scree vegetation units of </w:t>
      </w:r>
      <w:proofErr w:type="spellStart"/>
      <w:r>
        <w:rPr>
          <w:i/>
        </w:rPr>
        <w:t>Didymophysetea</w:t>
      </w:r>
      <w:proofErr w:type="spellEnd"/>
      <w:r>
        <w:rPr>
          <w:i/>
        </w:rPr>
        <w:t xml:space="preserve"> </w:t>
      </w:r>
      <w:proofErr w:type="spellStart"/>
      <w:r>
        <w:rPr>
          <w:i/>
        </w:rPr>
        <w:t>aucheri</w:t>
      </w:r>
      <w:proofErr w:type="spellEnd"/>
      <w:r>
        <w:rPr>
          <w:i/>
        </w:rPr>
        <w:t xml:space="preserve"> and </w:t>
      </w:r>
      <w:proofErr w:type="spellStart"/>
      <w:r>
        <w:rPr>
          <w:i/>
        </w:rPr>
        <w:t>Physoptychio</w:t>
      </w:r>
      <w:proofErr w:type="spellEnd"/>
      <w:r>
        <w:rPr>
          <w:i/>
        </w:rPr>
        <w:t xml:space="preserve"> </w:t>
      </w:r>
      <w:proofErr w:type="spellStart"/>
      <w:r>
        <w:rPr>
          <w:i/>
        </w:rPr>
        <w:t>gnaphalodis-Brometalia</w:t>
      </w:r>
      <w:proofErr w:type="spellEnd"/>
      <w:r>
        <w:rPr>
          <w:i/>
        </w:rPr>
        <w:t xml:space="preserve"> </w:t>
      </w:r>
      <w:proofErr w:type="spellStart"/>
      <w:r>
        <w:rPr>
          <w:i/>
        </w:rPr>
        <w:t>tomentosi</w:t>
      </w:r>
      <w:proofErr w:type="spellEnd"/>
      <w:r>
        <w:t xml:space="preserve"> (</w:t>
      </w:r>
      <w:proofErr w:type="spellStart"/>
      <w:r>
        <w:t>Noroozi</w:t>
      </w:r>
      <w:proofErr w:type="spellEnd"/>
      <w:r>
        <w:t xml:space="preserve"> et al. 2014). However, due to high plant coverage and physiognomy which mostly is dominated by thorn-cushion and grasses, we believe it should be classified in a grassland class. </w:t>
      </w:r>
    </w:p>
    <w:p w14:paraId="5087E673" w14:textId="4F4F8258" w:rsidR="005646F6" w:rsidRDefault="000C5AF1">
      <w:pPr>
        <w:keepNext/>
        <w:spacing w:before="120" w:after="60" w:line="360" w:lineRule="auto"/>
        <w:jc w:val="both"/>
        <w:rPr>
          <w:b/>
        </w:rPr>
      </w:pPr>
      <w:r>
        <w:rPr>
          <w:b/>
        </w:rPr>
        <w:lastRenderedPageBreak/>
        <w:t>4.1.1.2.</w:t>
      </w:r>
      <w:r>
        <w:rPr>
          <w:b/>
          <w:i/>
        </w:rPr>
        <w:t xml:space="preserve"> </w:t>
      </w:r>
      <w:proofErr w:type="spellStart"/>
      <w:r>
        <w:rPr>
          <w:b/>
          <w:i/>
        </w:rPr>
        <w:t>Cousinietum</w:t>
      </w:r>
      <w:proofErr w:type="spellEnd"/>
      <w:r>
        <w:rPr>
          <w:b/>
          <w:i/>
        </w:rPr>
        <w:t xml:space="preserve"> </w:t>
      </w:r>
      <w:proofErr w:type="spellStart"/>
      <w:r>
        <w:rPr>
          <w:b/>
          <w:i/>
        </w:rPr>
        <w:t>harazensis</w:t>
      </w:r>
      <w:proofErr w:type="spellEnd"/>
      <w:r>
        <w:rPr>
          <w:b/>
          <w:i/>
        </w:rPr>
        <w:t xml:space="preserve"> </w:t>
      </w:r>
      <w:r>
        <w:rPr>
          <w:b/>
        </w:rPr>
        <w:t>(Figure 6c, 8)</w:t>
      </w:r>
    </w:p>
    <w:p w14:paraId="08A0A99D" w14:textId="77777777" w:rsidR="005646F6" w:rsidRDefault="000C5AF1">
      <w:pPr>
        <w:spacing w:line="360" w:lineRule="auto"/>
        <w:jc w:val="both"/>
      </w:pPr>
      <w:r>
        <w:t xml:space="preserve">Diagnostic species: </w:t>
      </w:r>
      <w:r>
        <w:rPr>
          <w:b/>
          <w:i/>
        </w:rPr>
        <w:t xml:space="preserve">Acantholimon </w:t>
      </w:r>
      <w:proofErr w:type="spellStart"/>
      <w:r>
        <w:rPr>
          <w:b/>
          <w:i/>
        </w:rPr>
        <w:t>demawendicum</w:t>
      </w:r>
      <w:proofErr w:type="spellEnd"/>
      <w:r>
        <w:rPr>
          <w:i/>
        </w:rPr>
        <w:t xml:space="preserve">, Acantholimon </w:t>
      </w:r>
      <w:proofErr w:type="spellStart"/>
      <w:r>
        <w:rPr>
          <w:i/>
        </w:rPr>
        <w:t>erinaceum</w:t>
      </w:r>
      <w:proofErr w:type="spellEnd"/>
      <w:r>
        <w:rPr>
          <w:i/>
        </w:rPr>
        <w:t xml:space="preserve">, </w:t>
      </w:r>
      <w:r w:rsidRPr="008D4779">
        <w:rPr>
          <w:b/>
          <w:i/>
        </w:rPr>
        <w:t>C</w:t>
      </w:r>
      <w:r w:rsidRPr="00417CD3">
        <w:rPr>
          <w:b/>
          <w:i/>
        </w:rPr>
        <w:t xml:space="preserve">ampanula </w:t>
      </w:r>
      <w:proofErr w:type="spellStart"/>
      <w:r w:rsidRPr="00417CD3">
        <w:rPr>
          <w:b/>
          <w:i/>
        </w:rPr>
        <w:t>stevenii</w:t>
      </w:r>
      <w:proofErr w:type="spellEnd"/>
      <w:r w:rsidRPr="00417CD3">
        <w:rPr>
          <w:b/>
          <w:i/>
        </w:rPr>
        <w:t xml:space="preserve">, Cousinia </w:t>
      </w:r>
      <w:proofErr w:type="spellStart"/>
      <w:r w:rsidRPr="00417CD3">
        <w:rPr>
          <w:b/>
          <w:i/>
        </w:rPr>
        <w:t>harazensis</w:t>
      </w:r>
      <w:proofErr w:type="spellEnd"/>
      <w:r>
        <w:rPr>
          <w:i/>
        </w:rPr>
        <w:t xml:space="preserve">, Silene </w:t>
      </w:r>
      <w:proofErr w:type="spellStart"/>
      <w:r>
        <w:rPr>
          <w:i/>
        </w:rPr>
        <w:t>palinotricha</w:t>
      </w:r>
      <w:proofErr w:type="spellEnd"/>
      <w:r>
        <w:rPr>
          <w:i/>
        </w:rPr>
        <w:t xml:space="preserve"> </w:t>
      </w:r>
      <w:r>
        <w:t xml:space="preserve">      </w:t>
      </w:r>
    </w:p>
    <w:p w14:paraId="1697ABBA" w14:textId="28C0BBB7" w:rsidR="005646F6" w:rsidRDefault="000C5AF1" w:rsidP="008D4779">
      <w:pPr>
        <w:spacing w:line="360" w:lineRule="auto"/>
        <w:jc w:val="both"/>
      </w:pPr>
      <w:r>
        <w:t xml:space="preserve">This association featured the main vegetation formation of the alpine belt and was mainly confined on southern and south-eastern slopes of the Mt. Damavand The association covers southward and exposed habitat of the study area in an elevation ranging of 3000 to 4000 m </w:t>
      </w:r>
      <w:proofErr w:type="spellStart"/>
      <w:r>
        <w:t>a.s.l</w:t>
      </w:r>
      <w:proofErr w:type="spellEnd"/>
      <w:r>
        <w:t>. The average vegetation cover is 60% and mean species richness is 25 species in 25 m</w:t>
      </w:r>
      <w:r>
        <w:rPr>
          <w:vertAlign w:val="superscript"/>
        </w:rPr>
        <w:t>2</w:t>
      </w:r>
      <w:r>
        <w:t xml:space="preserve"> (Figure </w:t>
      </w:r>
      <w:r w:rsidR="00310C12">
        <w:t>4</w:t>
      </w:r>
      <w:r>
        <w:t xml:space="preserve">). </w:t>
      </w:r>
      <w:r>
        <w:rPr>
          <w:i/>
        </w:rPr>
        <w:t xml:space="preserve">Cousinia </w:t>
      </w:r>
      <w:proofErr w:type="spellStart"/>
      <w:r>
        <w:rPr>
          <w:i/>
        </w:rPr>
        <w:t>harazensis</w:t>
      </w:r>
      <w:proofErr w:type="spellEnd"/>
      <w:r>
        <w:t xml:space="preserve"> is an alpine species, and geographically distributed in Central Alborz particularly in Mt. Damavand and surrounding highlands (</w:t>
      </w:r>
      <w:proofErr w:type="spellStart"/>
      <w:r>
        <w:t>Rechinger</w:t>
      </w:r>
      <w:proofErr w:type="spellEnd"/>
      <w:r>
        <w:t xml:space="preserve"> 1972). </w:t>
      </w:r>
      <w:r>
        <w:rPr>
          <w:i/>
        </w:rPr>
        <w:t xml:space="preserve">Acantholimon </w:t>
      </w:r>
      <w:proofErr w:type="spellStart"/>
      <w:r>
        <w:rPr>
          <w:i/>
        </w:rPr>
        <w:t>demawendicum</w:t>
      </w:r>
      <w:proofErr w:type="spellEnd"/>
      <w:r>
        <w:rPr>
          <w:i/>
        </w:rPr>
        <w:t xml:space="preserve"> </w:t>
      </w:r>
      <w:r>
        <w:t>as an endemic of the Alborz range</w:t>
      </w:r>
      <w:r>
        <w:rPr>
          <w:i/>
        </w:rPr>
        <w:t xml:space="preserve"> </w:t>
      </w:r>
      <w:r>
        <w:t>and</w:t>
      </w:r>
      <w:r>
        <w:rPr>
          <w:i/>
        </w:rPr>
        <w:t xml:space="preserve"> Acantholimon </w:t>
      </w:r>
      <w:proofErr w:type="spellStart"/>
      <w:r>
        <w:rPr>
          <w:i/>
        </w:rPr>
        <w:t>erinaceum</w:t>
      </w:r>
      <w:proofErr w:type="spellEnd"/>
      <w:r>
        <w:rPr>
          <w:i/>
        </w:rPr>
        <w:t xml:space="preserve"> </w:t>
      </w:r>
      <w:r>
        <w:t>central and SW Asian element are among other important diagnostic species of this association</w:t>
      </w:r>
      <w:r>
        <w:rPr>
          <w:i/>
        </w:rPr>
        <w:t xml:space="preserve"> </w:t>
      </w:r>
      <w:r>
        <w:t>(</w:t>
      </w:r>
      <w:proofErr w:type="spellStart"/>
      <w:r>
        <w:t>Rechinger</w:t>
      </w:r>
      <w:proofErr w:type="spellEnd"/>
      <w:r>
        <w:t xml:space="preserve"> and </w:t>
      </w:r>
      <w:proofErr w:type="spellStart"/>
      <w:r>
        <w:t>Schimann-Czeika</w:t>
      </w:r>
      <w:proofErr w:type="spellEnd"/>
      <w:r>
        <w:t xml:space="preserve"> 1974).</w:t>
      </w:r>
    </w:p>
    <w:p w14:paraId="53A3C12E" w14:textId="77777777" w:rsidR="005646F6" w:rsidRDefault="000C5AF1">
      <w:pPr>
        <w:keepNext/>
        <w:spacing w:before="120" w:after="60" w:line="360" w:lineRule="auto"/>
        <w:jc w:val="both"/>
        <w:rPr>
          <w:b/>
        </w:rPr>
      </w:pPr>
      <w:r>
        <w:rPr>
          <w:b/>
        </w:rPr>
        <w:t xml:space="preserve">4.1.2. </w:t>
      </w:r>
      <w:proofErr w:type="spellStart"/>
      <w:r>
        <w:rPr>
          <w:b/>
          <w:i/>
        </w:rPr>
        <w:t>Astragalion</w:t>
      </w:r>
      <w:proofErr w:type="spellEnd"/>
      <w:r>
        <w:rPr>
          <w:b/>
          <w:i/>
        </w:rPr>
        <w:t xml:space="preserve"> </w:t>
      </w:r>
      <w:proofErr w:type="spellStart"/>
      <w:r>
        <w:rPr>
          <w:b/>
          <w:i/>
        </w:rPr>
        <w:t>iodotropidis</w:t>
      </w:r>
      <w:proofErr w:type="spellEnd"/>
    </w:p>
    <w:p w14:paraId="4C36EDE8" w14:textId="77777777" w:rsidR="005646F6" w:rsidRDefault="000C5AF1">
      <w:pPr>
        <w:keepNext/>
        <w:spacing w:before="120" w:after="60" w:line="360" w:lineRule="auto"/>
        <w:jc w:val="both"/>
      </w:pPr>
      <w:r>
        <w:t xml:space="preserve">Diagnostic species: </w:t>
      </w:r>
      <w:r>
        <w:rPr>
          <w:b/>
          <w:i/>
        </w:rPr>
        <w:t xml:space="preserve">Astragalus </w:t>
      </w:r>
      <w:proofErr w:type="spellStart"/>
      <w:r>
        <w:rPr>
          <w:b/>
          <w:i/>
        </w:rPr>
        <w:t>iodotropis</w:t>
      </w:r>
      <w:proofErr w:type="spellEnd"/>
      <w:r>
        <w:rPr>
          <w:i/>
        </w:rPr>
        <w:t xml:space="preserve">, </w:t>
      </w:r>
      <w:r>
        <w:rPr>
          <w:b/>
          <w:i/>
        </w:rPr>
        <w:t xml:space="preserve">Cirsium </w:t>
      </w:r>
      <w:proofErr w:type="spellStart"/>
      <w:r>
        <w:rPr>
          <w:b/>
          <w:i/>
        </w:rPr>
        <w:t>lappaceum</w:t>
      </w:r>
      <w:proofErr w:type="spellEnd"/>
      <w:r>
        <w:rPr>
          <w:b/>
          <w:i/>
        </w:rPr>
        <w:t xml:space="preserve">, </w:t>
      </w:r>
      <w:r>
        <w:rPr>
          <w:i/>
        </w:rPr>
        <w:t xml:space="preserve">Helichrysum </w:t>
      </w:r>
      <w:proofErr w:type="spellStart"/>
      <w:r>
        <w:rPr>
          <w:i/>
        </w:rPr>
        <w:t>psychrophilum</w:t>
      </w:r>
      <w:proofErr w:type="spellEnd"/>
      <w:r>
        <w:rPr>
          <w:i/>
        </w:rPr>
        <w:t xml:space="preserve"> </w:t>
      </w:r>
      <w:r>
        <w:t xml:space="preserve">(D), </w:t>
      </w:r>
      <w:proofErr w:type="spellStart"/>
      <w:r>
        <w:rPr>
          <w:i/>
        </w:rPr>
        <w:t>Herniaria</w:t>
      </w:r>
      <w:proofErr w:type="spellEnd"/>
      <w:r>
        <w:rPr>
          <w:i/>
        </w:rPr>
        <w:t xml:space="preserve"> glabra, </w:t>
      </w:r>
      <w:proofErr w:type="spellStart"/>
      <w:r>
        <w:rPr>
          <w:i/>
        </w:rPr>
        <w:t>Leonuurus</w:t>
      </w:r>
      <w:proofErr w:type="spellEnd"/>
      <w:r>
        <w:rPr>
          <w:i/>
        </w:rPr>
        <w:t xml:space="preserve"> </w:t>
      </w:r>
      <w:proofErr w:type="spellStart"/>
      <w:r>
        <w:rPr>
          <w:i/>
        </w:rPr>
        <w:t>cardiaca</w:t>
      </w:r>
      <w:proofErr w:type="spellEnd"/>
      <w:r>
        <w:rPr>
          <w:i/>
        </w:rPr>
        <w:t xml:space="preserve">, </w:t>
      </w:r>
      <w:proofErr w:type="spellStart"/>
      <w:r>
        <w:rPr>
          <w:i/>
        </w:rPr>
        <w:t>Minuartia</w:t>
      </w:r>
      <w:proofErr w:type="spellEnd"/>
      <w:r>
        <w:rPr>
          <w:i/>
        </w:rPr>
        <w:t xml:space="preserve"> </w:t>
      </w:r>
      <w:proofErr w:type="spellStart"/>
      <w:r>
        <w:rPr>
          <w:i/>
        </w:rPr>
        <w:t>lineata</w:t>
      </w:r>
      <w:proofErr w:type="spellEnd"/>
      <w:r>
        <w:rPr>
          <w:i/>
        </w:rPr>
        <w:t xml:space="preserve"> </w:t>
      </w:r>
      <w:r>
        <w:t>(D)</w:t>
      </w:r>
      <w:r>
        <w:rPr>
          <w:i/>
        </w:rPr>
        <w:t xml:space="preserve">, </w:t>
      </w:r>
      <w:proofErr w:type="spellStart"/>
      <w:r>
        <w:rPr>
          <w:b/>
          <w:i/>
        </w:rPr>
        <w:t>Piptatherum</w:t>
      </w:r>
      <w:proofErr w:type="spellEnd"/>
      <w:r>
        <w:rPr>
          <w:b/>
          <w:i/>
        </w:rPr>
        <w:t xml:space="preserve"> </w:t>
      </w:r>
      <w:proofErr w:type="spellStart"/>
      <w:r>
        <w:rPr>
          <w:b/>
          <w:i/>
        </w:rPr>
        <w:t>laterale</w:t>
      </w:r>
      <w:proofErr w:type="spellEnd"/>
      <w:r>
        <w:rPr>
          <w:b/>
          <w:i/>
        </w:rPr>
        <w:t xml:space="preserve">, </w:t>
      </w:r>
      <w:r>
        <w:rPr>
          <w:i/>
        </w:rPr>
        <w:t xml:space="preserve">Polygonum </w:t>
      </w:r>
      <w:proofErr w:type="spellStart"/>
      <w:r>
        <w:rPr>
          <w:i/>
        </w:rPr>
        <w:t>patulum</w:t>
      </w:r>
      <w:proofErr w:type="spellEnd"/>
      <w:r>
        <w:rPr>
          <w:i/>
        </w:rPr>
        <w:t xml:space="preserve">, </w:t>
      </w:r>
      <w:r>
        <w:rPr>
          <w:b/>
          <w:i/>
        </w:rPr>
        <w:t xml:space="preserve">Potentilla </w:t>
      </w:r>
      <w:proofErr w:type="spellStart"/>
      <w:r>
        <w:rPr>
          <w:b/>
          <w:i/>
        </w:rPr>
        <w:t>argyroloma</w:t>
      </w:r>
      <w:proofErr w:type="spellEnd"/>
      <w:r>
        <w:rPr>
          <w:b/>
        </w:rPr>
        <w:t xml:space="preserve">, </w:t>
      </w:r>
      <w:r>
        <w:rPr>
          <w:b/>
          <w:i/>
        </w:rPr>
        <w:t xml:space="preserve">Taraxacum </w:t>
      </w:r>
      <w:proofErr w:type="spellStart"/>
      <w:r>
        <w:rPr>
          <w:b/>
          <w:i/>
        </w:rPr>
        <w:t>brevirostre</w:t>
      </w:r>
      <w:proofErr w:type="spellEnd"/>
      <w:r>
        <w:rPr>
          <w:b/>
          <w:i/>
        </w:rPr>
        <w:t xml:space="preserve">, Tragopogon </w:t>
      </w:r>
      <w:proofErr w:type="spellStart"/>
      <w:r>
        <w:rPr>
          <w:b/>
          <w:i/>
        </w:rPr>
        <w:t>kotschyi</w:t>
      </w:r>
      <w:proofErr w:type="spellEnd"/>
    </w:p>
    <w:p w14:paraId="7251C235" w14:textId="77777777" w:rsidR="005646F6" w:rsidRDefault="000C5AF1">
      <w:pPr>
        <w:keepNext/>
        <w:spacing w:before="120" w:after="60" w:line="360" w:lineRule="auto"/>
        <w:jc w:val="both"/>
      </w:pPr>
      <w:r>
        <w:t>This alliance comprises alpine grasslands with good soil and water supply. These communities provide excellent habitats for summer grazing and are probably endemic in Central Alborz (</w:t>
      </w:r>
      <w:proofErr w:type="spellStart"/>
      <w:r>
        <w:t>Noroozi</w:t>
      </w:r>
      <w:proofErr w:type="spellEnd"/>
      <w:r>
        <w:t xml:space="preserve"> et al. 2010).</w:t>
      </w:r>
    </w:p>
    <w:p w14:paraId="45945ECB" w14:textId="394E4C7D" w:rsidR="005646F6" w:rsidRDefault="000C5AF1" w:rsidP="008D4779">
      <w:pPr>
        <w:keepNext/>
        <w:spacing w:before="120" w:after="60" w:line="360" w:lineRule="auto"/>
        <w:jc w:val="both"/>
        <w:rPr>
          <w:b/>
          <w:i/>
        </w:rPr>
      </w:pPr>
      <w:r>
        <w:rPr>
          <w:b/>
        </w:rPr>
        <w:t>4.1.2.1</w:t>
      </w:r>
      <w:r>
        <w:rPr>
          <w:b/>
          <w:i/>
        </w:rPr>
        <w:t xml:space="preserve">. Bromus </w:t>
      </w:r>
      <w:proofErr w:type="spellStart"/>
      <w:r>
        <w:rPr>
          <w:b/>
          <w:i/>
        </w:rPr>
        <w:t>paulsenii</w:t>
      </w:r>
      <w:proofErr w:type="spellEnd"/>
      <w:r>
        <w:rPr>
          <w:b/>
          <w:i/>
        </w:rPr>
        <w:t xml:space="preserve">-Astragalus </w:t>
      </w:r>
      <w:proofErr w:type="spellStart"/>
      <w:r>
        <w:rPr>
          <w:b/>
          <w:i/>
        </w:rPr>
        <w:t>iodotropis</w:t>
      </w:r>
      <w:proofErr w:type="spellEnd"/>
      <w:r>
        <w:rPr>
          <w:b/>
          <w:i/>
        </w:rPr>
        <w:t xml:space="preserve"> </w:t>
      </w:r>
      <w:r>
        <w:rPr>
          <w:b/>
        </w:rPr>
        <w:t xml:space="preserve">community (Figure </w:t>
      </w:r>
      <w:r w:rsidR="00CF0525">
        <w:rPr>
          <w:b/>
        </w:rPr>
        <w:t>6d</w:t>
      </w:r>
      <w:r>
        <w:rPr>
          <w:b/>
        </w:rPr>
        <w:t>, 8)</w:t>
      </w:r>
    </w:p>
    <w:p w14:paraId="68056F2E" w14:textId="77777777" w:rsidR="005646F6" w:rsidRDefault="000C5AF1">
      <w:pPr>
        <w:keepNext/>
        <w:spacing w:before="120" w:after="60" w:line="360" w:lineRule="auto"/>
        <w:jc w:val="both"/>
      </w:pPr>
      <w:r>
        <w:t xml:space="preserve">Diagnostic species: none of its own </w:t>
      </w:r>
    </w:p>
    <w:p w14:paraId="338724F5" w14:textId="0F26B9D7" w:rsidR="005646F6" w:rsidRDefault="000C5AF1" w:rsidP="008D4779">
      <w:pPr>
        <w:spacing w:line="360" w:lineRule="auto"/>
        <w:jc w:val="both"/>
      </w:pPr>
      <w:r>
        <w:t xml:space="preserve">This association showed an intermediate status in composition and ecological condition between </w:t>
      </w:r>
      <w:proofErr w:type="spellStart"/>
      <w:r>
        <w:rPr>
          <w:i/>
        </w:rPr>
        <w:t>Cousinietum</w:t>
      </w:r>
      <w:proofErr w:type="spellEnd"/>
      <w:r>
        <w:rPr>
          <w:i/>
        </w:rPr>
        <w:t xml:space="preserve"> </w:t>
      </w:r>
      <w:proofErr w:type="spellStart"/>
      <w:r>
        <w:rPr>
          <w:i/>
        </w:rPr>
        <w:t>harazensis</w:t>
      </w:r>
      <w:proofErr w:type="spellEnd"/>
      <w:r>
        <w:t xml:space="preserve"> and </w:t>
      </w:r>
      <w:proofErr w:type="spellStart"/>
      <w:r>
        <w:rPr>
          <w:i/>
        </w:rPr>
        <w:t>Astragaletum</w:t>
      </w:r>
      <w:proofErr w:type="spellEnd"/>
      <w:r>
        <w:rPr>
          <w:i/>
        </w:rPr>
        <w:t xml:space="preserve"> </w:t>
      </w:r>
      <w:proofErr w:type="spellStart"/>
      <w:r>
        <w:rPr>
          <w:i/>
        </w:rPr>
        <w:t>iodotropidis</w:t>
      </w:r>
      <w:proofErr w:type="spellEnd"/>
      <w:r>
        <w:rPr>
          <w:i/>
        </w:rPr>
        <w:t>.</w:t>
      </w:r>
      <w:r>
        <w:t xml:space="preserve"> This community was clearly separated on the DCA ordination (Figure </w:t>
      </w:r>
      <w:r w:rsidR="00CF0525">
        <w:t>3</w:t>
      </w:r>
      <w:r>
        <w:t xml:space="preserve">). It forms on mid slopes between depressions and exposed lands and usually surrounds </w:t>
      </w:r>
      <w:proofErr w:type="spellStart"/>
      <w:r>
        <w:t>A</w:t>
      </w:r>
      <w:r>
        <w:rPr>
          <w:i/>
        </w:rPr>
        <w:t>stragaletum</w:t>
      </w:r>
      <w:proofErr w:type="spellEnd"/>
      <w:r>
        <w:rPr>
          <w:i/>
        </w:rPr>
        <w:t xml:space="preserve"> </w:t>
      </w:r>
      <w:proofErr w:type="spellStart"/>
      <w:r>
        <w:rPr>
          <w:i/>
        </w:rPr>
        <w:t>iodotropidis</w:t>
      </w:r>
      <w:proofErr w:type="spellEnd"/>
      <w:r>
        <w:t xml:space="preserve">. This community distributed between 3450 to 3900 m </w:t>
      </w:r>
      <w:proofErr w:type="spellStart"/>
      <w:r>
        <w:t>a.s.l</w:t>
      </w:r>
      <w:proofErr w:type="spellEnd"/>
      <w:r>
        <w:t xml:space="preserve">. Mean species richness is almost 14 species per </w:t>
      </w:r>
      <w:proofErr w:type="spellStart"/>
      <w:r>
        <w:t>relevés</w:t>
      </w:r>
      <w:proofErr w:type="spellEnd"/>
      <w:r>
        <w:t xml:space="preserve"> (Figure </w:t>
      </w:r>
      <w:r w:rsidR="00310C12">
        <w:t>4</w:t>
      </w:r>
      <w:r>
        <w:t xml:space="preserve">). </w:t>
      </w:r>
      <w:r>
        <w:rPr>
          <w:i/>
        </w:rPr>
        <w:t xml:space="preserve">Bromus </w:t>
      </w:r>
      <w:proofErr w:type="spellStart"/>
      <w:r>
        <w:rPr>
          <w:i/>
        </w:rPr>
        <w:t>paulsenii</w:t>
      </w:r>
      <w:proofErr w:type="spellEnd"/>
      <w:r>
        <w:t xml:space="preserve"> and </w:t>
      </w:r>
      <w:r>
        <w:rPr>
          <w:i/>
        </w:rPr>
        <w:t xml:space="preserve">Astragalus </w:t>
      </w:r>
      <w:proofErr w:type="spellStart"/>
      <w:r>
        <w:rPr>
          <w:i/>
        </w:rPr>
        <w:t>iodotropidis</w:t>
      </w:r>
      <w:proofErr w:type="spellEnd"/>
      <w:r>
        <w:rPr>
          <w:i/>
        </w:rPr>
        <w:t xml:space="preserve"> </w:t>
      </w:r>
      <w:r>
        <w:t xml:space="preserve">are dominant and constant species of this community. This community shows the same structure (ecologically and to some extent floristically) as </w:t>
      </w:r>
      <w:r>
        <w:rPr>
          <w:i/>
        </w:rPr>
        <w:t xml:space="preserve">Galio </w:t>
      </w:r>
      <w:proofErr w:type="spellStart"/>
      <w:r>
        <w:rPr>
          <w:i/>
        </w:rPr>
        <w:t>decumbentis-Thymetum</w:t>
      </w:r>
      <w:proofErr w:type="spellEnd"/>
      <w:r>
        <w:rPr>
          <w:i/>
        </w:rPr>
        <w:t xml:space="preserve"> </w:t>
      </w:r>
      <w:proofErr w:type="spellStart"/>
      <w:r>
        <w:rPr>
          <w:i/>
        </w:rPr>
        <w:t>pubescentis</w:t>
      </w:r>
      <w:proofErr w:type="spellEnd"/>
      <w:r>
        <w:t xml:space="preserve"> in </w:t>
      </w:r>
      <w:proofErr w:type="spellStart"/>
      <w:r>
        <w:t>Tuchal</w:t>
      </w:r>
      <w:proofErr w:type="spellEnd"/>
      <w:r>
        <w:t xml:space="preserve"> Mt. (</w:t>
      </w:r>
      <w:proofErr w:type="spellStart"/>
      <w:r>
        <w:t>Noroozi</w:t>
      </w:r>
      <w:proofErr w:type="spellEnd"/>
      <w:r>
        <w:t xml:space="preserve"> et al. 2010) but with different </w:t>
      </w:r>
      <w:proofErr w:type="spellStart"/>
      <w:r>
        <w:rPr>
          <w:i/>
        </w:rPr>
        <w:t>Galium</w:t>
      </w:r>
      <w:proofErr w:type="spellEnd"/>
      <w:r>
        <w:t xml:space="preserve"> and </w:t>
      </w:r>
      <w:r>
        <w:rPr>
          <w:i/>
        </w:rPr>
        <w:t>Thymus</w:t>
      </w:r>
      <w:r>
        <w:t xml:space="preserve"> species (</w:t>
      </w:r>
      <w:r>
        <w:rPr>
          <w:i/>
        </w:rPr>
        <w:t xml:space="preserve">Thymus </w:t>
      </w:r>
      <w:proofErr w:type="spellStart"/>
      <w:r>
        <w:rPr>
          <w:i/>
        </w:rPr>
        <w:t>kotschyanus</w:t>
      </w:r>
      <w:proofErr w:type="spellEnd"/>
      <w:r>
        <w:t xml:space="preserve"> and </w:t>
      </w:r>
      <w:r>
        <w:rPr>
          <w:i/>
        </w:rPr>
        <w:t xml:space="preserve">Gallium </w:t>
      </w:r>
      <w:proofErr w:type="spellStart"/>
      <w:r>
        <w:rPr>
          <w:i/>
        </w:rPr>
        <w:t>delicatulum</w:t>
      </w:r>
      <w:proofErr w:type="spellEnd"/>
      <w:r>
        <w:t xml:space="preserve"> in our study). Due to its intermediate state and lack of appropriate number of strictly characteristic species we proposed it as a community.  </w:t>
      </w:r>
    </w:p>
    <w:p w14:paraId="62A19E66" w14:textId="73DE3062" w:rsidR="005646F6" w:rsidRDefault="000C5AF1" w:rsidP="008D4779">
      <w:pPr>
        <w:keepNext/>
        <w:spacing w:before="120" w:after="60" w:line="360" w:lineRule="auto"/>
        <w:jc w:val="both"/>
        <w:rPr>
          <w:b/>
          <w:i/>
        </w:rPr>
      </w:pPr>
      <w:r>
        <w:rPr>
          <w:b/>
        </w:rPr>
        <w:lastRenderedPageBreak/>
        <w:t>4.1.2.2.</w:t>
      </w:r>
      <w:r>
        <w:rPr>
          <w:b/>
          <w:i/>
        </w:rPr>
        <w:t xml:space="preserve"> </w:t>
      </w:r>
      <w:proofErr w:type="spellStart"/>
      <w:r>
        <w:rPr>
          <w:b/>
          <w:i/>
        </w:rPr>
        <w:t>Astragaletum</w:t>
      </w:r>
      <w:proofErr w:type="spellEnd"/>
      <w:r>
        <w:rPr>
          <w:b/>
          <w:i/>
        </w:rPr>
        <w:t xml:space="preserve"> </w:t>
      </w:r>
      <w:proofErr w:type="spellStart"/>
      <w:r>
        <w:rPr>
          <w:b/>
          <w:i/>
        </w:rPr>
        <w:t>iodotropidis</w:t>
      </w:r>
      <w:proofErr w:type="spellEnd"/>
      <w:r>
        <w:rPr>
          <w:b/>
          <w:i/>
        </w:rPr>
        <w:t xml:space="preserve"> </w:t>
      </w:r>
      <w:r>
        <w:rPr>
          <w:b/>
        </w:rPr>
        <w:t xml:space="preserve">(Figure </w:t>
      </w:r>
      <w:r w:rsidR="00CF0525">
        <w:rPr>
          <w:b/>
        </w:rPr>
        <w:t>6e</w:t>
      </w:r>
      <w:r>
        <w:rPr>
          <w:b/>
        </w:rPr>
        <w:t>, 8)</w:t>
      </w:r>
    </w:p>
    <w:p w14:paraId="6D468F43" w14:textId="77777777" w:rsidR="005646F6" w:rsidRDefault="000C5AF1">
      <w:pPr>
        <w:spacing w:line="360" w:lineRule="auto"/>
        <w:jc w:val="both"/>
        <w:rPr>
          <w:b/>
        </w:rPr>
      </w:pPr>
      <w:r>
        <w:t>Diagnostic species:</w:t>
      </w:r>
      <w:r>
        <w:rPr>
          <w:b/>
        </w:rPr>
        <w:t xml:space="preserve"> </w:t>
      </w:r>
      <w:r>
        <w:rPr>
          <w:i/>
        </w:rPr>
        <w:t xml:space="preserve">Hordeum </w:t>
      </w:r>
      <w:proofErr w:type="spellStart"/>
      <w:r>
        <w:rPr>
          <w:i/>
        </w:rPr>
        <w:t>violaceum</w:t>
      </w:r>
      <w:proofErr w:type="spellEnd"/>
      <w:r>
        <w:rPr>
          <w:i/>
        </w:rPr>
        <w:t xml:space="preserve">, </w:t>
      </w:r>
      <w:r>
        <w:rPr>
          <w:b/>
          <w:i/>
        </w:rPr>
        <w:t xml:space="preserve">Tragopogon </w:t>
      </w:r>
      <w:proofErr w:type="spellStart"/>
      <w:r>
        <w:rPr>
          <w:b/>
          <w:i/>
        </w:rPr>
        <w:t>kotschyi</w:t>
      </w:r>
      <w:proofErr w:type="spellEnd"/>
      <w:r>
        <w:rPr>
          <w:b/>
          <w:i/>
        </w:rPr>
        <w:t xml:space="preserve"> </w:t>
      </w:r>
      <w:r>
        <w:t>(central association)</w:t>
      </w:r>
    </w:p>
    <w:p w14:paraId="46F2DFDF" w14:textId="6CB17AA7" w:rsidR="005646F6" w:rsidRDefault="000C5AF1" w:rsidP="008D4779">
      <w:pPr>
        <w:spacing w:line="360" w:lineRule="auto"/>
        <w:jc w:val="both"/>
      </w:pPr>
      <w:proofErr w:type="spellStart"/>
      <w:r>
        <w:rPr>
          <w:i/>
        </w:rPr>
        <w:t>Astragaletum</w:t>
      </w:r>
      <w:proofErr w:type="spellEnd"/>
      <w:r>
        <w:rPr>
          <w:i/>
        </w:rPr>
        <w:t xml:space="preserve"> </w:t>
      </w:r>
      <w:proofErr w:type="spellStart"/>
      <w:r>
        <w:rPr>
          <w:i/>
        </w:rPr>
        <w:t>iodotropidis</w:t>
      </w:r>
      <w:proofErr w:type="spellEnd"/>
      <w:r>
        <w:rPr>
          <w:b/>
          <w:i/>
        </w:rPr>
        <w:t xml:space="preserve"> </w:t>
      </w:r>
      <w:r>
        <w:t xml:space="preserve">occurred on leeward slopes, depressions and margin of snow-beds where snow cover and soil humidity remain for a longer time. This association was distributed between 3450 to 4000 m </w:t>
      </w:r>
      <w:proofErr w:type="spellStart"/>
      <w:r>
        <w:t>a.s.l</w:t>
      </w:r>
      <w:proofErr w:type="spellEnd"/>
      <w:r>
        <w:t xml:space="preserve">. on steep to moderate slopes (average 25°). The community is characterized with a low percentage of rock cover (average 3%) and high plant cover percentage (average 85%) of predominantly short and creeping hemicryptophytes. Mean species richness is almost 13 species per relevé (Figure </w:t>
      </w:r>
      <w:r w:rsidR="00310C12">
        <w:t>4</w:t>
      </w:r>
      <w:r>
        <w:t xml:space="preserve">). Other important characteristic species of the association are </w:t>
      </w:r>
      <w:r>
        <w:rPr>
          <w:i/>
        </w:rPr>
        <w:t xml:space="preserve">Helichrysum </w:t>
      </w:r>
      <w:proofErr w:type="spellStart"/>
      <w:r>
        <w:rPr>
          <w:i/>
        </w:rPr>
        <w:t>psychrophilum</w:t>
      </w:r>
      <w:proofErr w:type="spellEnd"/>
      <w:r>
        <w:rPr>
          <w:i/>
        </w:rPr>
        <w:t xml:space="preserve"> </w:t>
      </w:r>
      <w:r>
        <w:t xml:space="preserve">with its main distribution from Iran to Turkey (Georgiadou et al. 1980). </w:t>
      </w:r>
      <w:r>
        <w:rPr>
          <w:i/>
        </w:rPr>
        <w:t xml:space="preserve">Hordeum </w:t>
      </w:r>
      <w:proofErr w:type="spellStart"/>
      <w:r>
        <w:rPr>
          <w:i/>
        </w:rPr>
        <w:t>violaceum</w:t>
      </w:r>
      <w:proofErr w:type="spellEnd"/>
      <w:r>
        <w:t xml:space="preserve"> is widely distributed in SW Asia (</w:t>
      </w:r>
      <w:proofErr w:type="spellStart"/>
      <w:r>
        <w:t>Bor</w:t>
      </w:r>
      <w:proofErr w:type="spellEnd"/>
      <w:r>
        <w:t xml:space="preserve"> 1970) and </w:t>
      </w:r>
      <w:r>
        <w:rPr>
          <w:i/>
        </w:rPr>
        <w:t xml:space="preserve">Tragopogon </w:t>
      </w:r>
      <w:proofErr w:type="spellStart"/>
      <w:r>
        <w:rPr>
          <w:i/>
        </w:rPr>
        <w:t>kotschyi</w:t>
      </w:r>
      <w:proofErr w:type="spellEnd"/>
      <w:r>
        <w:t xml:space="preserve"> distributed from Alborz to eastern Anatolia (</w:t>
      </w:r>
      <w:proofErr w:type="spellStart"/>
      <w:r>
        <w:t>Rechinger</w:t>
      </w:r>
      <w:proofErr w:type="spellEnd"/>
      <w:r>
        <w:t xml:space="preserve"> 1977)</w:t>
      </w:r>
    </w:p>
    <w:p w14:paraId="6E834274" w14:textId="485D8FF6" w:rsidR="005646F6" w:rsidRDefault="000C5AF1">
      <w:pPr>
        <w:spacing w:line="360" w:lineRule="auto"/>
        <w:jc w:val="both"/>
        <w:rPr>
          <w:b/>
          <w:i/>
        </w:rPr>
      </w:pPr>
      <w:r>
        <w:rPr>
          <w:b/>
        </w:rPr>
        <w:t xml:space="preserve">4.1.2.3. </w:t>
      </w:r>
      <w:proofErr w:type="spellStart"/>
      <w:r>
        <w:rPr>
          <w:b/>
          <w:i/>
        </w:rPr>
        <w:t>Astragaletum</w:t>
      </w:r>
      <w:proofErr w:type="spellEnd"/>
      <w:r>
        <w:rPr>
          <w:b/>
          <w:i/>
        </w:rPr>
        <w:t xml:space="preserve"> </w:t>
      </w:r>
      <w:proofErr w:type="spellStart"/>
      <w:r>
        <w:rPr>
          <w:b/>
          <w:i/>
        </w:rPr>
        <w:t>ochrochlori</w:t>
      </w:r>
      <w:proofErr w:type="spellEnd"/>
      <w:r>
        <w:rPr>
          <w:b/>
          <w:i/>
        </w:rPr>
        <w:t xml:space="preserve"> </w:t>
      </w:r>
      <w:r>
        <w:rPr>
          <w:b/>
        </w:rPr>
        <w:t xml:space="preserve">(Figure </w:t>
      </w:r>
      <w:r w:rsidR="00CF0525">
        <w:rPr>
          <w:b/>
        </w:rPr>
        <w:t>6f</w:t>
      </w:r>
      <w:r>
        <w:rPr>
          <w:b/>
        </w:rPr>
        <w:t>)</w:t>
      </w:r>
    </w:p>
    <w:p w14:paraId="3C99512E" w14:textId="77777777" w:rsidR="005646F6" w:rsidRDefault="000C5AF1">
      <w:pPr>
        <w:spacing w:line="360" w:lineRule="auto"/>
        <w:jc w:val="both"/>
        <w:rPr>
          <w:i/>
        </w:rPr>
      </w:pPr>
      <w:r>
        <w:t>Diagnostic species:</w:t>
      </w:r>
      <w:r>
        <w:rPr>
          <w:b/>
        </w:rPr>
        <w:t xml:space="preserve"> </w:t>
      </w:r>
      <w:r>
        <w:rPr>
          <w:i/>
        </w:rPr>
        <w:t xml:space="preserve">Astragalus </w:t>
      </w:r>
      <w:proofErr w:type="spellStart"/>
      <w:r>
        <w:rPr>
          <w:i/>
        </w:rPr>
        <w:t>ochrochlorus</w:t>
      </w:r>
      <w:proofErr w:type="spellEnd"/>
      <w:r>
        <w:t>,</w:t>
      </w:r>
      <w:r>
        <w:rPr>
          <w:b/>
          <w:i/>
        </w:rPr>
        <w:t xml:space="preserve"> </w:t>
      </w:r>
      <w:r>
        <w:rPr>
          <w:i/>
        </w:rPr>
        <w:t xml:space="preserve">Bromus </w:t>
      </w:r>
      <w:proofErr w:type="spellStart"/>
      <w:r>
        <w:rPr>
          <w:i/>
        </w:rPr>
        <w:t>tometellus</w:t>
      </w:r>
      <w:proofErr w:type="spellEnd"/>
      <w:r>
        <w:t xml:space="preserve"> (D),</w:t>
      </w:r>
      <w:r>
        <w:rPr>
          <w:i/>
        </w:rPr>
        <w:t xml:space="preserve"> Cousinia </w:t>
      </w:r>
      <w:proofErr w:type="spellStart"/>
      <w:r>
        <w:rPr>
          <w:i/>
        </w:rPr>
        <w:t>multiloba</w:t>
      </w:r>
      <w:proofErr w:type="spellEnd"/>
      <w:r>
        <w:rPr>
          <w:i/>
        </w:rPr>
        <w:t xml:space="preserve">, Plantago </w:t>
      </w:r>
      <w:proofErr w:type="spellStart"/>
      <w:r>
        <w:rPr>
          <w:i/>
        </w:rPr>
        <w:t>atrata</w:t>
      </w:r>
      <w:proofErr w:type="spellEnd"/>
      <w:r>
        <w:rPr>
          <w:i/>
        </w:rPr>
        <w:t xml:space="preserve">, Taraxacum </w:t>
      </w:r>
      <w:proofErr w:type="spellStart"/>
      <w:r>
        <w:rPr>
          <w:i/>
        </w:rPr>
        <w:t>syriacum</w:t>
      </w:r>
      <w:proofErr w:type="spellEnd"/>
      <w:r>
        <w:t xml:space="preserve"> (D)</w:t>
      </w:r>
    </w:p>
    <w:p w14:paraId="60CC210F" w14:textId="66A82E41" w:rsidR="005646F6" w:rsidRDefault="000C5AF1" w:rsidP="008D4779">
      <w:pPr>
        <w:spacing w:line="360" w:lineRule="auto"/>
        <w:jc w:val="both"/>
      </w:pPr>
      <w:r>
        <w:t xml:space="preserve">The </w:t>
      </w:r>
      <w:proofErr w:type="spellStart"/>
      <w:r>
        <w:rPr>
          <w:i/>
        </w:rPr>
        <w:t>Astragaletum</w:t>
      </w:r>
      <w:proofErr w:type="spellEnd"/>
      <w:r>
        <w:rPr>
          <w:b/>
          <w:i/>
        </w:rPr>
        <w:t xml:space="preserve"> </w:t>
      </w:r>
      <w:proofErr w:type="spellStart"/>
      <w:r>
        <w:rPr>
          <w:i/>
        </w:rPr>
        <w:t>ochrochlori</w:t>
      </w:r>
      <w:proofErr w:type="spellEnd"/>
      <w:r>
        <w:rPr>
          <w:i/>
        </w:rPr>
        <w:t xml:space="preserve"> </w:t>
      </w:r>
      <w:r>
        <w:t xml:space="preserve">is ecologically and </w:t>
      </w:r>
      <w:proofErr w:type="spellStart"/>
      <w:r>
        <w:t>physiognomically</w:t>
      </w:r>
      <w:proofErr w:type="spellEnd"/>
      <w:r>
        <w:t xml:space="preserve"> close to</w:t>
      </w:r>
      <w:r>
        <w:rPr>
          <w:i/>
        </w:rPr>
        <w:t xml:space="preserve"> </w:t>
      </w:r>
      <w:r>
        <w:t xml:space="preserve">the </w:t>
      </w:r>
      <w:proofErr w:type="spellStart"/>
      <w:r>
        <w:rPr>
          <w:i/>
        </w:rPr>
        <w:t>Astragaletum</w:t>
      </w:r>
      <w:proofErr w:type="spellEnd"/>
      <w:r>
        <w:rPr>
          <w:i/>
        </w:rPr>
        <w:t xml:space="preserve"> </w:t>
      </w:r>
      <w:proofErr w:type="spellStart"/>
      <w:r>
        <w:rPr>
          <w:i/>
        </w:rPr>
        <w:t>iodotropidis</w:t>
      </w:r>
      <w:proofErr w:type="spellEnd"/>
      <w:r>
        <w:t xml:space="preserve">, but located mainly in lower elevation (2500 to 3500 m </w:t>
      </w:r>
      <w:proofErr w:type="spellStart"/>
      <w:r>
        <w:t>a.s.l</w:t>
      </w:r>
      <w:proofErr w:type="spellEnd"/>
      <w:r>
        <w:t xml:space="preserve">., with optimum range between 2900 and 3400 m a. s. l.). This association occurred on leeward gentle slopes and depressions with relatively low stone cover (average 35%). Mean of total vegetation cover was between 70% and average species richness was 21 per </w:t>
      </w:r>
      <w:proofErr w:type="spellStart"/>
      <w:r>
        <w:t>relevés</w:t>
      </w:r>
      <w:proofErr w:type="spellEnd"/>
      <w:r>
        <w:t xml:space="preserve"> (Figure </w:t>
      </w:r>
      <w:r w:rsidR="00310C12">
        <w:t>4</w:t>
      </w:r>
      <w:r>
        <w:t xml:space="preserve">). Grazing is an important management regime in this vegetation type, leading to a higher presence of </w:t>
      </w:r>
      <w:r>
        <w:rPr>
          <w:i/>
        </w:rPr>
        <w:t xml:space="preserve">Papaver </w:t>
      </w:r>
      <w:proofErr w:type="spellStart"/>
      <w:r>
        <w:rPr>
          <w:i/>
        </w:rPr>
        <w:t>bracteatum</w:t>
      </w:r>
      <w:proofErr w:type="spellEnd"/>
      <w:r>
        <w:t xml:space="preserve"> as an opportunistic species. The most important characteristic species is </w:t>
      </w:r>
      <w:r>
        <w:rPr>
          <w:i/>
        </w:rPr>
        <w:t xml:space="preserve">Astragalus </w:t>
      </w:r>
      <w:proofErr w:type="spellStart"/>
      <w:r>
        <w:rPr>
          <w:i/>
        </w:rPr>
        <w:t>ochrochlorus</w:t>
      </w:r>
      <w:proofErr w:type="spellEnd"/>
      <w:r>
        <w:t xml:space="preserve"> which is an endemic thorn-cushion species in Alborz Mts. (</w:t>
      </w:r>
      <w:proofErr w:type="spellStart"/>
      <w:r>
        <w:t>Zarre</w:t>
      </w:r>
      <w:proofErr w:type="spellEnd"/>
      <w:r>
        <w:t xml:space="preserve"> et al. 2008) and </w:t>
      </w:r>
      <w:proofErr w:type="spellStart"/>
      <w:r>
        <w:t>elevationally</w:t>
      </w:r>
      <w:proofErr w:type="spellEnd"/>
      <w:r>
        <w:t xml:space="preserve"> ranges between 2300 to 3700 m </w:t>
      </w:r>
      <w:proofErr w:type="spellStart"/>
      <w:r>
        <w:t>a.s.l</w:t>
      </w:r>
      <w:proofErr w:type="spellEnd"/>
      <w:r>
        <w:t xml:space="preserve">. </w:t>
      </w:r>
    </w:p>
    <w:p w14:paraId="121D2401" w14:textId="77777777" w:rsidR="005646F6" w:rsidRDefault="000C5AF1">
      <w:pPr>
        <w:keepNext/>
        <w:spacing w:before="120" w:after="60" w:line="360" w:lineRule="auto"/>
        <w:jc w:val="both"/>
        <w:rPr>
          <w:b/>
          <w:i/>
        </w:rPr>
      </w:pPr>
      <w:r>
        <w:rPr>
          <w:b/>
        </w:rPr>
        <w:t xml:space="preserve">4.2. </w:t>
      </w:r>
      <w:proofErr w:type="spellStart"/>
      <w:r>
        <w:rPr>
          <w:b/>
          <w:i/>
        </w:rPr>
        <w:t>Astragalo-Brometalia</w:t>
      </w:r>
      <w:proofErr w:type="spellEnd"/>
    </w:p>
    <w:p w14:paraId="02FAEEE4" w14:textId="77777777" w:rsidR="005646F6" w:rsidRDefault="000C5AF1">
      <w:pPr>
        <w:keepNext/>
        <w:spacing w:before="120" w:after="60" w:line="360" w:lineRule="auto"/>
        <w:jc w:val="both"/>
        <w:rPr>
          <w:i/>
        </w:rPr>
      </w:pPr>
      <w:r>
        <w:t xml:space="preserve">Diagnostic species: </w:t>
      </w:r>
      <w:proofErr w:type="spellStart"/>
      <w:r>
        <w:rPr>
          <w:i/>
        </w:rPr>
        <w:t>Acinos</w:t>
      </w:r>
      <w:proofErr w:type="spellEnd"/>
      <w:r>
        <w:rPr>
          <w:i/>
        </w:rPr>
        <w:t xml:space="preserve"> graveolens</w:t>
      </w:r>
      <w:r>
        <w:t xml:space="preserve">, </w:t>
      </w:r>
      <w:r>
        <w:rPr>
          <w:i/>
        </w:rPr>
        <w:t xml:space="preserve">Adonis </w:t>
      </w:r>
      <w:proofErr w:type="spellStart"/>
      <w:r>
        <w:rPr>
          <w:i/>
        </w:rPr>
        <w:t>aestivalis</w:t>
      </w:r>
      <w:proofErr w:type="spellEnd"/>
      <w:r>
        <w:rPr>
          <w:i/>
        </w:rPr>
        <w:t xml:space="preserve">, Alyssum </w:t>
      </w:r>
      <w:proofErr w:type="spellStart"/>
      <w:r>
        <w:rPr>
          <w:i/>
        </w:rPr>
        <w:t>dessertorum</w:t>
      </w:r>
      <w:proofErr w:type="spellEnd"/>
      <w:r>
        <w:rPr>
          <w:i/>
        </w:rPr>
        <w:t xml:space="preserve">, Alyssum marginatum, Arenaria </w:t>
      </w:r>
      <w:proofErr w:type="spellStart"/>
      <w:r>
        <w:rPr>
          <w:i/>
        </w:rPr>
        <w:t>serpyllifolia</w:t>
      </w:r>
      <w:proofErr w:type="spellEnd"/>
      <w:r>
        <w:rPr>
          <w:i/>
        </w:rPr>
        <w:t xml:space="preserve">, </w:t>
      </w:r>
      <w:r>
        <w:rPr>
          <w:b/>
          <w:i/>
        </w:rPr>
        <w:t xml:space="preserve">Artemisia </w:t>
      </w:r>
      <w:proofErr w:type="spellStart"/>
      <w:r>
        <w:rPr>
          <w:b/>
          <w:i/>
        </w:rPr>
        <w:t>aucheri</w:t>
      </w:r>
      <w:proofErr w:type="spellEnd"/>
      <w:r>
        <w:rPr>
          <w:b/>
          <w:i/>
        </w:rPr>
        <w:t xml:space="preserve">, </w:t>
      </w:r>
      <w:r>
        <w:rPr>
          <w:i/>
        </w:rPr>
        <w:t xml:space="preserve">Asperula arvensis, </w:t>
      </w:r>
      <w:r>
        <w:rPr>
          <w:b/>
          <w:i/>
        </w:rPr>
        <w:t xml:space="preserve">Bassia </w:t>
      </w:r>
      <w:proofErr w:type="spellStart"/>
      <w:r>
        <w:rPr>
          <w:b/>
          <w:i/>
        </w:rPr>
        <w:t>prostrata</w:t>
      </w:r>
      <w:proofErr w:type="spellEnd"/>
      <w:r>
        <w:rPr>
          <w:b/>
          <w:i/>
        </w:rPr>
        <w:t xml:space="preserve">, </w:t>
      </w:r>
      <w:proofErr w:type="spellStart"/>
      <w:r>
        <w:rPr>
          <w:i/>
        </w:rPr>
        <w:t>Bilacunaria</w:t>
      </w:r>
      <w:proofErr w:type="spellEnd"/>
      <w:r>
        <w:rPr>
          <w:i/>
        </w:rPr>
        <w:t xml:space="preserve"> </w:t>
      </w:r>
      <w:proofErr w:type="spellStart"/>
      <w:r>
        <w:rPr>
          <w:i/>
        </w:rPr>
        <w:t>microcarpa</w:t>
      </w:r>
      <w:proofErr w:type="spellEnd"/>
      <w:r>
        <w:rPr>
          <w:i/>
        </w:rPr>
        <w:t xml:space="preserve">, </w:t>
      </w:r>
      <w:r>
        <w:rPr>
          <w:b/>
          <w:i/>
        </w:rPr>
        <w:t xml:space="preserve">Bromus tectorum, Bromus </w:t>
      </w:r>
      <w:proofErr w:type="spellStart"/>
      <w:r>
        <w:rPr>
          <w:b/>
          <w:i/>
        </w:rPr>
        <w:t>danthoniae</w:t>
      </w:r>
      <w:proofErr w:type="spellEnd"/>
      <w:r>
        <w:rPr>
          <w:b/>
          <w:i/>
        </w:rPr>
        <w:t xml:space="preserve">, Alyssum minus, </w:t>
      </w:r>
      <w:proofErr w:type="spellStart"/>
      <w:r>
        <w:rPr>
          <w:i/>
        </w:rPr>
        <w:t>Callipeltis</w:t>
      </w:r>
      <w:proofErr w:type="spellEnd"/>
      <w:r>
        <w:rPr>
          <w:i/>
        </w:rPr>
        <w:t xml:space="preserve"> </w:t>
      </w:r>
      <w:proofErr w:type="spellStart"/>
      <w:r>
        <w:rPr>
          <w:i/>
        </w:rPr>
        <w:t>cucullaris</w:t>
      </w:r>
      <w:proofErr w:type="spellEnd"/>
      <w:r>
        <w:rPr>
          <w:i/>
        </w:rPr>
        <w:t xml:space="preserve">, Camelina </w:t>
      </w:r>
      <w:proofErr w:type="spellStart"/>
      <w:r>
        <w:rPr>
          <w:i/>
        </w:rPr>
        <w:t>rumelica</w:t>
      </w:r>
      <w:proofErr w:type="spellEnd"/>
      <w:r>
        <w:rPr>
          <w:i/>
        </w:rPr>
        <w:t xml:space="preserve">, Eryngium </w:t>
      </w:r>
      <w:proofErr w:type="spellStart"/>
      <w:r>
        <w:rPr>
          <w:i/>
        </w:rPr>
        <w:t>billardieri</w:t>
      </w:r>
      <w:proofErr w:type="spellEnd"/>
      <w:r>
        <w:rPr>
          <w:i/>
        </w:rPr>
        <w:t xml:space="preserve">, </w:t>
      </w:r>
      <w:proofErr w:type="spellStart"/>
      <w:r>
        <w:rPr>
          <w:i/>
        </w:rPr>
        <w:t>Consolida</w:t>
      </w:r>
      <w:proofErr w:type="spellEnd"/>
      <w:r>
        <w:rPr>
          <w:i/>
        </w:rPr>
        <w:t xml:space="preserve"> </w:t>
      </w:r>
      <w:proofErr w:type="spellStart"/>
      <w:r>
        <w:rPr>
          <w:i/>
        </w:rPr>
        <w:t>teheranica</w:t>
      </w:r>
      <w:proofErr w:type="spellEnd"/>
      <w:r>
        <w:rPr>
          <w:i/>
        </w:rPr>
        <w:t xml:space="preserve">, </w:t>
      </w:r>
      <w:proofErr w:type="spellStart"/>
      <w:r>
        <w:rPr>
          <w:i/>
        </w:rPr>
        <w:t>Callicephalus</w:t>
      </w:r>
      <w:proofErr w:type="spellEnd"/>
      <w:r>
        <w:rPr>
          <w:i/>
        </w:rPr>
        <w:t xml:space="preserve"> nitens, </w:t>
      </w:r>
      <w:proofErr w:type="spellStart"/>
      <w:r>
        <w:rPr>
          <w:b/>
          <w:i/>
        </w:rPr>
        <w:t>Ferula</w:t>
      </w:r>
      <w:proofErr w:type="spellEnd"/>
      <w:r>
        <w:rPr>
          <w:b/>
          <w:i/>
        </w:rPr>
        <w:t xml:space="preserve"> persica, </w:t>
      </w:r>
      <w:proofErr w:type="spellStart"/>
      <w:r>
        <w:rPr>
          <w:b/>
          <w:i/>
        </w:rPr>
        <w:t>Galium</w:t>
      </w:r>
      <w:proofErr w:type="spellEnd"/>
      <w:r>
        <w:rPr>
          <w:b/>
          <w:i/>
        </w:rPr>
        <w:t xml:space="preserve"> </w:t>
      </w:r>
      <w:proofErr w:type="spellStart"/>
      <w:r>
        <w:rPr>
          <w:b/>
          <w:i/>
        </w:rPr>
        <w:t>spurium</w:t>
      </w:r>
      <w:proofErr w:type="spellEnd"/>
      <w:r>
        <w:rPr>
          <w:i/>
        </w:rPr>
        <w:t xml:space="preserve">, </w:t>
      </w:r>
      <w:proofErr w:type="spellStart"/>
      <w:r>
        <w:rPr>
          <w:i/>
        </w:rPr>
        <w:t>Galium</w:t>
      </w:r>
      <w:proofErr w:type="spellEnd"/>
      <w:r>
        <w:rPr>
          <w:i/>
        </w:rPr>
        <w:t xml:space="preserve"> </w:t>
      </w:r>
      <w:proofErr w:type="spellStart"/>
      <w:r>
        <w:rPr>
          <w:i/>
        </w:rPr>
        <w:t>verticillatum</w:t>
      </w:r>
      <w:proofErr w:type="spellEnd"/>
      <w:r>
        <w:rPr>
          <w:i/>
        </w:rPr>
        <w:t xml:space="preserve">, </w:t>
      </w:r>
      <w:proofErr w:type="spellStart"/>
      <w:r>
        <w:rPr>
          <w:i/>
        </w:rPr>
        <w:t>Haplophyllum</w:t>
      </w:r>
      <w:proofErr w:type="spellEnd"/>
      <w:r>
        <w:rPr>
          <w:i/>
        </w:rPr>
        <w:t xml:space="preserve"> </w:t>
      </w:r>
      <w:proofErr w:type="spellStart"/>
      <w:r>
        <w:rPr>
          <w:i/>
        </w:rPr>
        <w:t>acutifolium</w:t>
      </w:r>
      <w:proofErr w:type="spellEnd"/>
      <w:r>
        <w:rPr>
          <w:b/>
          <w:i/>
        </w:rPr>
        <w:t>,</w:t>
      </w:r>
      <w:r>
        <w:rPr>
          <w:i/>
        </w:rPr>
        <w:t xml:space="preserve"> </w:t>
      </w:r>
      <w:proofErr w:type="spellStart"/>
      <w:r>
        <w:rPr>
          <w:i/>
        </w:rPr>
        <w:t>Herniaria</w:t>
      </w:r>
      <w:proofErr w:type="spellEnd"/>
      <w:r>
        <w:rPr>
          <w:i/>
        </w:rPr>
        <w:t xml:space="preserve"> </w:t>
      </w:r>
      <w:proofErr w:type="spellStart"/>
      <w:r>
        <w:rPr>
          <w:i/>
        </w:rPr>
        <w:t>incana</w:t>
      </w:r>
      <w:proofErr w:type="spellEnd"/>
      <w:r>
        <w:rPr>
          <w:i/>
        </w:rPr>
        <w:t xml:space="preserve">, Lamium amplexicaule, </w:t>
      </w:r>
      <w:proofErr w:type="spellStart"/>
      <w:r>
        <w:rPr>
          <w:i/>
        </w:rPr>
        <w:t>Lappula</w:t>
      </w:r>
      <w:proofErr w:type="spellEnd"/>
      <w:r>
        <w:rPr>
          <w:i/>
        </w:rPr>
        <w:t xml:space="preserve"> </w:t>
      </w:r>
      <w:proofErr w:type="spellStart"/>
      <w:r>
        <w:rPr>
          <w:i/>
        </w:rPr>
        <w:t>barbata</w:t>
      </w:r>
      <w:proofErr w:type="spellEnd"/>
      <w:r>
        <w:rPr>
          <w:i/>
        </w:rPr>
        <w:t xml:space="preserve">, Linaria simplex, </w:t>
      </w:r>
      <w:proofErr w:type="spellStart"/>
      <w:r>
        <w:rPr>
          <w:i/>
        </w:rPr>
        <w:t>Meniocus</w:t>
      </w:r>
      <w:proofErr w:type="spellEnd"/>
      <w:r>
        <w:rPr>
          <w:i/>
        </w:rPr>
        <w:t xml:space="preserve"> </w:t>
      </w:r>
      <w:proofErr w:type="spellStart"/>
      <w:r>
        <w:rPr>
          <w:i/>
        </w:rPr>
        <w:t>linifolius</w:t>
      </w:r>
      <w:proofErr w:type="spellEnd"/>
      <w:r>
        <w:rPr>
          <w:i/>
        </w:rPr>
        <w:t xml:space="preserve">, </w:t>
      </w:r>
      <w:proofErr w:type="spellStart"/>
      <w:r>
        <w:rPr>
          <w:i/>
        </w:rPr>
        <w:t>Minuartia</w:t>
      </w:r>
      <w:proofErr w:type="spellEnd"/>
      <w:r>
        <w:rPr>
          <w:i/>
        </w:rPr>
        <w:t xml:space="preserve"> </w:t>
      </w:r>
      <w:proofErr w:type="spellStart"/>
      <w:r>
        <w:rPr>
          <w:i/>
        </w:rPr>
        <w:t>meyeri</w:t>
      </w:r>
      <w:proofErr w:type="spellEnd"/>
      <w:r>
        <w:rPr>
          <w:i/>
        </w:rPr>
        <w:t xml:space="preserve">, </w:t>
      </w:r>
      <w:proofErr w:type="spellStart"/>
      <w:r>
        <w:rPr>
          <w:i/>
        </w:rPr>
        <w:t>Orobanche</w:t>
      </w:r>
      <w:proofErr w:type="spellEnd"/>
      <w:r>
        <w:rPr>
          <w:i/>
        </w:rPr>
        <w:t xml:space="preserve"> </w:t>
      </w:r>
      <w:proofErr w:type="spellStart"/>
      <w:r>
        <w:rPr>
          <w:i/>
        </w:rPr>
        <w:t>mutelii</w:t>
      </w:r>
      <w:proofErr w:type="spellEnd"/>
      <w:r>
        <w:rPr>
          <w:i/>
        </w:rPr>
        <w:t xml:space="preserve">, </w:t>
      </w:r>
      <w:proofErr w:type="spellStart"/>
      <w:r>
        <w:rPr>
          <w:i/>
        </w:rPr>
        <w:t>Psathyrostachys</w:t>
      </w:r>
      <w:proofErr w:type="spellEnd"/>
      <w:r>
        <w:rPr>
          <w:i/>
        </w:rPr>
        <w:t xml:space="preserve"> fragilis, </w:t>
      </w:r>
      <w:proofErr w:type="spellStart"/>
      <w:r>
        <w:rPr>
          <w:i/>
        </w:rPr>
        <w:t>Scariola</w:t>
      </w:r>
      <w:proofErr w:type="spellEnd"/>
      <w:r>
        <w:rPr>
          <w:i/>
        </w:rPr>
        <w:t xml:space="preserve"> </w:t>
      </w:r>
      <w:proofErr w:type="spellStart"/>
      <w:r>
        <w:rPr>
          <w:i/>
        </w:rPr>
        <w:t>orientalis</w:t>
      </w:r>
      <w:proofErr w:type="spellEnd"/>
      <w:r>
        <w:rPr>
          <w:i/>
        </w:rPr>
        <w:t xml:space="preserve">, </w:t>
      </w:r>
      <w:r>
        <w:rPr>
          <w:b/>
          <w:i/>
        </w:rPr>
        <w:t>Senecio glaucus</w:t>
      </w:r>
      <w:r>
        <w:rPr>
          <w:i/>
        </w:rPr>
        <w:t xml:space="preserve">, Sisymbrium </w:t>
      </w:r>
      <w:proofErr w:type="spellStart"/>
      <w:r>
        <w:rPr>
          <w:i/>
        </w:rPr>
        <w:t>altissimum</w:t>
      </w:r>
      <w:proofErr w:type="spellEnd"/>
      <w:r>
        <w:rPr>
          <w:i/>
        </w:rPr>
        <w:t xml:space="preserve">, Sophora </w:t>
      </w:r>
      <w:proofErr w:type="spellStart"/>
      <w:r>
        <w:rPr>
          <w:i/>
        </w:rPr>
        <w:t>alopecuroides</w:t>
      </w:r>
      <w:proofErr w:type="spellEnd"/>
      <w:r>
        <w:rPr>
          <w:i/>
        </w:rPr>
        <w:t xml:space="preserve">, Stipa arabica, Teucrium </w:t>
      </w:r>
      <w:proofErr w:type="spellStart"/>
      <w:r>
        <w:rPr>
          <w:i/>
        </w:rPr>
        <w:lastRenderedPageBreak/>
        <w:t>polium</w:t>
      </w:r>
      <w:proofErr w:type="spellEnd"/>
      <w:r>
        <w:rPr>
          <w:i/>
        </w:rPr>
        <w:t xml:space="preserve">, </w:t>
      </w:r>
      <w:proofErr w:type="spellStart"/>
      <w:r>
        <w:rPr>
          <w:b/>
          <w:i/>
        </w:rPr>
        <w:t>Taeniatherum</w:t>
      </w:r>
      <w:proofErr w:type="spellEnd"/>
      <w:r>
        <w:rPr>
          <w:b/>
          <w:i/>
        </w:rPr>
        <w:t xml:space="preserve"> caput-medusae, </w:t>
      </w:r>
      <w:r>
        <w:rPr>
          <w:i/>
        </w:rPr>
        <w:t xml:space="preserve">Trigonella </w:t>
      </w:r>
      <w:proofErr w:type="spellStart"/>
      <w:r>
        <w:rPr>
          <w:i/>
        </w:rPr>
        <w:t>monantha</w:t>
      </w:r>
      <w:proofErr w:type="spellEnd"/>
      <w:r>
        <w:rPr>
          <w:i/>
        </w:rPr>
        <w:t xml:space="preserve">, Verbascum </w:t>
      </w:r>
      <w:proofErr w:type="spellStart"/>
      <w:r>
        <w:rPr>
          <w:i/>
        </w:rPr>
        <w:t>cheiranthifolium</w:t>
      </w:r>
      <w:proofErr w:type="spellEnd"/>
      <w:r>
        <w:rPr>
          <w:i/>
        </w:rPr>
        <w:t xml:space="preserve">, Tragopogon </w:t>
      </w:r>
      <w:proofErr w:type="spellStart"/>
      <w:r>
        <w:rPr>
          <w:i/>
        </w:rPr>
        <w:t>collinum</w:t>
      </w:r>
      <w:proofErr w:type="spellEnd"/>
      <w:r>
        <w:rPr>
          <w:i/>
        </w:rPr>
        <w:t xml:space="preserve">, Viola occulta, </w:t>
      </w:r>
      <w:proofErr w:type="spellStart"/>
      <w:r>
        <w:rPr>
          <w:i/>
        </w:rPr>
        <w:t>Ziziphora</w:t>
      </w:r>
      <w:proofErr w:type="spellEnd"/>
      <w:r>
        <w:rPr>
          <w:i/>
        </w:rPr>
        <w:t xml:space="preserve"> </w:t>
      </w:r>
      <w:proofErr w:type="spellStart"/>
      <w:r>
        <w:rPr>
          <w:i/>
        </w:rPr>
        <w:t>tenuior</w:t>
      </w:r>
      <w:proofErr w:type="spellEnd"/>
    </w:p>
    <w:p w14:paraId="6FAB60F7" w14:textId="77777777" w:rsidR="005646F6" w:rsidRDefault="000C5AF1">
      <w:pPr>
        <w:keepNext/>
        <w:spacing w:before="240" w:after="240" w:line="360" w:lineRule="auto"/>
        <w:jc w:val="both"/>
      </w:pPr>
      <w:r>
        <w:t>The order represents xerophytic mountain vegetation dominated with thorn-cushion communities and dwarf shrublands of subalpine zone (</w:t>
      </w:r>
      <w:proofErr w:type="spellStart"/>
      <w:r>
        <w:t>Parolly</w:t>
      </w:r>
      <w:proofErr w:type="spellEnd"/>
      <w:r>
        <w:t xml:space="preserve"> 2004).</w:t>
      </w:r>
    </w:p>
    <w:p w14:paraId="1CB3D028" w14:textId="77777777" w:rsidR="005646F6" w:rsidRDefault="000C5AF1">
      <w:pPr>
        <w:keepNext/>
        <w:spacing w:before="120" w:after="60" w:line="360" w:lineRule="auto"/>
        <w:jc w:val="both"/>
      </w:pPr>
      <w:r>
        <w:rPr>
          <w:b/>
        </w:rPr>
        <w:t>4.2.1. Alliance unknown</w:t>
      </w:r>
    </w:p>
    <w:p w14:paraId="394552A4" w14:textId="77777777" w:rsidR="005646F6" w:rsidRDefault="000C5AF1">
      <w:pPr>
        <w:spacing w:line="360" w:lineRule="auto"/>
        <w:jc w:val="both"/>
      </w:pPr>
      <w:r>
        <w:t xml:space="preserve">Diagnostic species: </w:t>
      </w:r>
      <w:r>
        <w:rPr>
          <w:i/>
        </w:rPr>
        <w:t xml:space="preserve">Agropyron </w:t>
      </w:r>
      <w:proofErr w:type="spellStart"/>
      <w:r>
        <w:rPr>
          <w:i/>
        </w:rPr>
        <w:t>cristatum</w:t>
      </w:r>
      <w:proofErr w:type="spellEnd"/>
      <w:r>
        <w:rPr>
          <w:i/>
        </w:rPr>
        <w:t xml:space="preserve">, Astragalus </w:t>
      </w:r>
      <w:proofErr w:type="spellStart"/>
      <w:r>
        <w:rPr>
          <w:i/>
        </w:rPr>
        <w:t>laricus</w:t>
      </w:r>
      <w:proofErr w:type="spellEnd"/>
      <w:r>
        <w:rPr>
          <w:i/>
        </w:rPr>
        <w:t xml:space="preserve">, Astragalus </w:t>
      </w:r>
      <w:proofErr w:type="spellStart"/>
      <w:r>
        <w:rPr>
          <w:i/>
        </w:rPr>
        <w:t>lilacinus</w:t>
      </w:r>
      <w:proofErr w:type="spellEnd"/>
      <w:r>
        <w:rPr>
          <w:i/>
        </w:rPr>
        <w:t>,</w:t>
      </w:r>
      <w:r>
        <w:t xml:space="preserve"> </w:t>
      </w:r>
      <w:r>
        <w:rPr>
          <w:b/>
          <w:i/>
        </w:rPr>
        <w:t>Astragalus microcephalus</w:t>
      </w:r>
      <w:r>
        <w:rPr>
          <w:i/>
        </w:rPr>
        <w:t xml:space="preserve">, Bromus </w:t>
      </w:r>
      <w:proofErr w:type="spellStart"/>
      <w:r>
        <w:rPr>
          <w:i/>
        </w:rPr>
        <w:t>tomentellus</w:t>
      </w:r>
      <w:proofErr w:type="spellEnd"/>
      <w:r>
        <w:rPr>
          <w:i/>
        </w:rPr>
        <w:t xml:space="preserve">, </w:t>
      </w:r>
      <w:proofErr w:type="spellStart"/>
      <w:r>
        <w:rPr>
          <w:b/>
          <w:i/>
        </w:rPr>
        <w:t>Ceratocephala</w:t>
      </w:r>
      <w:proofErr w:type="spellEnd"/>
      <w:r>
        <w:rPr>
          <w:b/>
          <w:i/>
        </w:rPr>
        <w:t xml:space="preserve"> </w:t>
      </w:r>
      <w:proofErr w:type="spellStart"/>
      <w:r>
        <w:rPr>
          <w:b/>
          <w:i/>
        </w:rPr>
        <w:t>testiculata</w:t>
      </w:r>
      <w:proofErr w:type="spellEnd"/>
      <w:r>
        <w:rPr>
          <w:i/>
        </w:rPr>
        <w:t xml:space="preserve">, Delphinium </w:t>
      </w:r>
      <w:proofErr w:type="spellStart"/>
      <w:r>
        <w:rPr>
          <w:i/>
        </w:rPr>
        <w:t>aquilegifolium</w:t>
      </w:r>
      <w:proofErr w:type="spellEnd"/>
      <w:r>
        <w:rPr>
          <w:i/>
        </w:rPr>
        <w:t xml:space="preserve">, Draba </w:t>
      </w:r>
      <w:proofErr w:type="spellStart"/>
      <w:r>
        <w:rPr>
          <w:i/>
        </w:rPr>
        <w:t>nemorosa</w:t>
      </w:r>
      <w:proofErr w:type="spellEnd"/>
      <w:r>
        <w:rPr>
          <w:i/>
        </w:rPr>
        <w:t xml:space="preserve">, Draba nuda, Euphorbia </w:t>
      </w:r>
      <w:proofErr w:type="spellStart"/>
      <w:r>
        <w:rPr>
          <w:i/>
        </w:rPr>
        <w:t>cheiradenia</w:t>
      </w:r>
      <w:proofErr w:type="spellEnd"/>
      <w:r>
        <w:rPr>
          <w:i/>
        </w:rPr>
        <w:t xml:space="preserve">, Geranium </w:t>
      </w:r>
      <w:proofErr w:type="spellStart"/>
      <w:r>
        <w:rPr>
          <w:i/>
        </w:rPr>
        <w:t>persicum</w:t>
      </w:r>
      <w:proofErr w:type="spellEnd"/>
      <w:r>
        <w:rPr>
          <w:i/>
        </w:rPr>
        <w:t xml:space="preserve">, Iris </w:t>
      </w:r>
      <w:proofErr w:type="spellStart"/>
      <w:r>
        <w:rPr>
          <w:i/>
        </w:rPr>
        <w:t>barnumiae</w:t>
      </w:r>
      <w:proofErr w:type="spellEnd"/>
      <w:r>
        <w:rPr>
          <w:i/>
        </w:rPr>
        <w:t xml:space="preserve">, </w:t>
      </w:r>
      <w:proofErr w:type="spellStart"/>
      <w:r>
        <w:rPr>
          <w:i/>
        </w:rPr>
        <w:t>Rochelia</w:t>
      </w:r>
      <w:proofErr w:type="spellEnd"/>
      <w:r>
        <w:rPr>
          <w:i/>
        </w:rPr>
        <w:t xml:space="preserve"> persica</w:t>
      </w:r>
    </w:p>
    <w:p w14:paraId="33803BB0" w14:textId="0744CB63" w:rsidR="005646F6" w:rsidRDefault="000C5AF1">
      <w:pPr>
        <w:keepNext/>
        <w:spacing w:before="120" w:after="60" w:line="360" w:lineRule="auto"/>
        <w:jc w:val="both"/>
        <w:rPr>
          <w:b/>
          <w:i/>
        </w:rPr>
      </w:pPr>
      <w:r>
        <w:rPr>
          <w:b/>
        </w:rPr>
        <w:t xml:space="preserve">4.2.1.1 </w:t>
      </w:r>
      <w:proofErr w:type="spellStart"/>
      <w:r>
        <w:rPr>
          <w:b/>
          <w:i/>
        </w:rPr>
        <w:t>Astragalo</w:t>
      </w:r>
      <w:proofErr w:type="spellEnd"/>
      <w:r>
        <w:rPr>
          <w:b/>
          <w:i/>
        </w:rPr>
        <w:t xml:space="preserve"> </w:t>
      </w:r>
      <w:proofErr w:type="spellStart"/>
      <w:r>
        <w:rPr>
          <w:b/>
          <w:i/>
        </w:rPr>
        <w:t>lilacini-Astragaletum</w:t>
      </w:r>
      <w:proofErr w:type="spellEnd"/>
      <w:r>
        <w:rPr>
          <w:b/>
          <w:i/>
        </w:rPr>
        <w:t xml:space="preserve"> </w:t>
      </w:r>
      <w:proofErr w:type="spellStart"/>
      <w:r>
        <w:rPr>
          <w:b/>
          <w:i/>
        </w:rPr>
        <w:t>microcephali</w:t>
      </w:r>
      <w:proofErr w:type="spellEnd"/>
      <w:r>
        <w:rPr>
          <w:b/>
          <w:i/>
        </w:rPr>
        <w:t xml:space="preserve"> </w:t>
      </w:r>
      <w:r>
        <w:rPr>
          <w:b/>
        </w:rPr>
        <w:t>(Figure 7a)</w:t>
      </w:r>
    </w:p>
    <w:p w14:paraId="597EAE2C" w14:textId="1B878FB7" w:rsidR="005646F6" w:rsidRDefault="000C5AF1">
      <w:pPr>
        <w:spacing w:line="360" w:lineRule="auto"/>
        <w:jc w:val="both"/>
      </w:pPr>
      <w:r>
        <w:t xml:space="preserve">Diagnostic species: </w:t>
      </w:r>
      <w:r>
        <w:rPr>
          <w:i/>
        </w:rPr>
        <w:t xml:space="preserve">Agropyron </w:t>
      </w:r>
      <w:proofErr w:type="spellStart"/>
      <w:r>
        <w:rPr>
          <w:i/>
        </w:rPr>
        <w:t>cristatum</w:t>
      </w:r>
      <w:proofErr w:type="spellEnd"/>
      <w:r>
        <w:rPr>
          <w:i/>
        </w:rPr>
        <w:t xml:space="preserve">, Astragalus </w:t>
      </w:r>
      <w:proofErr w:type="spellStart"/>
      <w:r>
        <w:rPr>
          <w:i/>
        </w:rPr>
        <w:t>laricus</w:t>
      </w:r>
      <w:proofErr w:type="spellEnd"/>
      <w:r>
        <w:rPr>
          <w:i/>
        </w:rPr>
        <w:t xml:space="preserve">, Astragalus </w:t>
      </w:r>
      <w:proofErr w:type="spellStart"/>
      <w:r>
        <w:rPr>
          <w:i/>
        </w:rPr>
        <w:t>lilacinus</w:t>
      </w:r>
      <w:proofErr w:type="spellEnd"/>
      <w:r>
        <w:rPr>
          <w:i/>
        </w:rPr>
        <w:t>,</w:t>
      </w:r>
      <w:r>
        <w:t xml:space="preserve"> </w:t>
      </w:r>
      <w:proofErr w:type="spellStart"/>
      <w:r>
        <w:rPr>
          <w:b/>
          <w:i/>
        </w:rPr>
        <w:t>Ceratocephala</w:t>
      </w:r>
      <w:proofErr w:type="spellEnd"/>
      <w:r>
        <w:rPr>
          <w:b/>
          <w:i/>
        </w:rPr>
        <w:t xml:space="preserve"> </w:t>
      </w:r>
      <w:proofErr w:type="spellStart"/>
      <w:r>
        <w:rPr>
          <w:b/>
          <w:i/>
        </w:rPr>
        <w:t>testiculata</w:t>
      </w:r>
      <w:proofErr w:type="spellEnd"/>
      <w:r>
        <w:rPr>
          <w:i/>
        </w:rPr>
        <w:t xml:space="preserve">, Delphinium </w:t>
      </w:r>
      <w:proofErr w:type="spellStart"/>
      <w:r>
        <w:rPr>
          <w:i/>
        </w:rPr>
        <w:t>aquilegifolium</w:t>
      </w:r>
      <w:proofErr w:type="spellEnd"/>
      <w:r>
        <w:rPr>
          <w:i/>
        </w:rPr>
        <w:t xml:space="preserve">, Draba </w:t>
      </w:r>
      <w:proofErr w:type="spellStart"/>
      <w:r>
        <w:rPr>
          <w:i/>
        </w:rPr>
        <w:t>nemorosa</w:t>
      </w:r>
      <w:proofErr w:type="spellEnd"/>
      <w:r>
        <w:rPr>
          <w:i/>
        </w:rPr>
        <w:t xml:space="preserve">, Draba nuda, Euphorbia </w:t>
      </w:r>
      <w:proofErr w:type="spellStart"/>
      <w:r>
        <w:rPr>
          <w:i/>
        </w:rPr>
        <w:t>cheiradenia</w:t>
      </w:r>
      <w:proofErr w:type="spellEnd"/>
      <w:r>
        <w:rPr>
          <w:i/>
        </w:rPr>
        <w:t xml:space="preserve">, Geranium </w:t>
      </w:r>
      <w:proofErr w:type="spellStart"/>
      <w:r>
        <w:rPr>
          <w:i/>
        </w:rPr>
        <w:t>persicum</w:t>
      </w:r>
      <w:proofErr w:type="spellEnd"/>
      <w:r>
        <w:rPr>
          <w:i/>
        </w:rPr>
        <w:t xml:space="preserve">, Iris </w:t>
      </w:r>
      <w:proofErr w:type="spellStart"/>
      <w:r>
        <w:rPr>
          <w:i/>
        </w:rPr>
        <w:t>barnumiae</w:t>
      </w:r>
      <w:proofErr w:type="spellEnd"/>
      <w:r>
        <w:rPr>
          <w:i/>
        </w:rPr>
        <w:t xml:space="preserve">, Poa bulbosa </w:t>
      </w:r>
      <w:r>
        <w:t xml:space="preserve">(D), </w:t>
      </w:r>
      <w:proofErr w:type="spellStart"/>
      <w:r>
        <w:rPr>
          <w:i/>
        </w:rPr>
        <w:t>Rochelia</w:t>
      </w:r>
      <w:proofErr w:type="spellEnd"/>
      <w:r>
        <w:rPr>
          <w:i/>
        </w:rPr>
        <w:t xml:space="preserve"> persica, Tanacetum </w:t>
      </w:r>
      <w:proofErr w:type="spellStart"/>
      <w:r>
        <w:rPr>
          <w:i/>
        </w:rPr>
        <w:t>polycephalum</w:t>
      </w:r>
      <w:proofErr w:type="spellEnd"/>
      <w:r>
        <w:rPr>
          <w:i/>
        </w:rPr>
        <w:t xml:space="preserve"> </w:t>
      </w:r>
      <w:r>
        <w:t>(D)</w:t>
      </w:r>
      <w:r>
        <w:rPr>
          <w:i/>
        </w:rPr>
        <w:t xml:space="preserve">, Taraxacum </w:t>
      </w:r>
      <w:proofErr w:type="spellStart"/>
      <w:r>
        <w:rPr>
          <w:i/>
        </w:rPr>
        <w:t>syriacum</w:t>
      </w:r>
      <w:proofErr w:type="spellEnd"/>
      <w:r>
        <w:rPr>
          <w:i/>
        </w:rPr>
        <w:t xml:space="preserve"> </w:t>
      </w:r>
      <w:r>
        <w:t xml:space="preserve">(D), </w:t>
      </w:r>
      <w:proofErr w:type="spellStart"/>
      <w:r>
        <w:rPr>
          <w:i/>
        </w:rPr>
        <w:t>Thinopyrum</w:t>
      </w:r>
      <w:proofErr w:type="spellEnd"/>
      <w:r>
        <w:rPr>
          <w:i/>
        </w:rPr>
        <w:t xml:space="preserve"> intermedium </w:t>
      </w:r>
      <w:r>
        <w:t>(D)</w:t>
      </w:r>
    </w:p>
    <w:p w14:paraId="6BECA2A7" w14:textId="4B8F1075" w:rsidR="005646F6" w:rsidRDefault="000C5AF1" w:rsidP="008D4779">
      <w:pPr>
        <w:spacing w:line="360" w:lineRule="auto"/>
        <w:jc w:val="both"/>
        <w:rPr>
          <w:i/>
        </w:rPr>
      </w:pPr>
      <w:r>
        <w:t xml:space="preserve">This group covers subalpine zones of the region with a wide range of habitat and vegetation features. It is distributed in elevational range from 2300 to 3000 m </w:t>
      </w:r>
      <w:proofErr w:type="spellStart"/>
      <w:r>
        <w:t>a.s.l</w:t>
      </w:r>
      <w:proofErr w:type="spellEnd"/>
      <w:r>
        <w:t>., on grounds with average inclination of 20˚. The mean total vegetation cover is 70% and the mean species richness of almost 25 in 25 m</w:t>
      </w:r>
      <w:r>
        <w:rPr>
          <w:vertAlign w:val="superscript"/>
        </w:rPr>
        <w:t>2</w:t>
      </w:r>
      <w:r>
        <w:t xml:space="preserve"> (Figure </w:t>
      </w:r>
      <w:r w:rsidR="00310C12">
        <w:t>4</w:t>
      </w:r>
      <w:r>
        <w:t xml:space="preserve">). </w:t>
      </w:r>
      <w:r>
        <w:rPr>
          <w:i/>
        </w:rPr>
        <w:t xml:space="preserve">Astragalus </w:t>
      </w:r>
      <w:proofErr w:type="spellStart"/>
      <w:r>
        <w:rPr>
          <w:i/>
        </w:rPr>
        <w:t>lilacinus</w:t>
      </w:r>
      <w:proofErr w:type="spellEnd"/>
      <w:r>
        <w:t xml:space="preserve"> is a herbaceous species, endemic of Iran and mostly distributed in steppes of Alborz range and NW Iran (</w:t>
      </w:r>
      <w:proofErr w:type="spellStart"/>
      <w:r>
        <w:t>Zarre</w:t>
      </w:r>
      <w:proofErr w:type="spellEnd"/>
      <w:r>
        <w:t xml:space="preserve"> et al. 2008). Dominant species of this community include </w:t>
      </w:r>
      <w:proofErr w:type="spellStart"/>
      <w:r>
        <w:rPr>
          <w:i/>
        </w:rPr>
        <w:t>Thinopyrum</w:t>
      </w:r>
      <w:proofErr w:type="spellEnd"/>
      <w:r>
        <w:rPr>
          <w:i/>
        </w:rPr>
        <w:t xml:space="preserve"> intermedium, Agropyron </w:t>
      </w:r>
      <w:proofErr w:type="spellStart"/>
      <w:r>
        <w:rPr>
          <w:i/>
        </w:rPr>
        <w:t>cristatum</w:t>
      </w:r>
      <w:proofErr w:type="spellEnd"/>
      <w:r>
        <w:rPr>
          <w:i/>
        </w:rPr>
        <w:t xml:space="preserve">, </w:t>
      </w:r>
      <w:proofErr w:type="spellStart"/>
      <w:r>
        <w:rPr>
          <w:i/>
          <w:highlight w:val="white"/>
        </w:rPr>
        <w:t>Campeiostachys</w:t>
      </w:r>
      <w:proofErr w:type="spellEnd"/>
      <w:r>
        <w:rPr>
          <w:i/>
          <w:highlight w:val="white"/>
        </w:rPr>
        <w:t xml:space="preserve"> </w:t>
      </w:r>
      <w:proofErr w:type="spellStart"/>
      <w:r>
        <w:rPr>
          <w:i/>
          <w:highlight w:val="white"/>
        </w:rPr>
        <w:t>elongatiformis</w:t>
      </w:r>
      <w:proofErr w:type="spellEnd"/>
      <w:r>
        <w:rPr>
          <w:i/>
        </w:rPr>
        <w:t xml:space="preserve">, Thymus </w:t>
      </w:r>
      <w:proofErr w:type="spellStart"/>
      <w:r>
        <w:rPr>
          <w:i/>
        </w:rPr>
        <w:t>kotschyanus</w:t>
      </w:r>
      <w:proofErr w:type="spellEnd"/>
      <w:r>
        <w:rPr>
          <w:i/>
        </w:rPr>
        <w:t xml:space="preserve">, Tanacetum </w:t>
      </w:r>
      <w:proofErr w:type="spellStart"/>
      <w:r>
        <w:rPr>
          <w:i/>
        </w:rPr>
        <w:t>polycephalum</w:t>
      </w:r>
      <w:proofErr w:type="spellEnd"/>
      <w:r>
        <w:rPr>
          <w:i/>
        </w:rPr>
        <w:t xml:space="preserve"> </w:t>
      </w:r>
      <w:r>
        <w:t>and</w:t>
      </w:r>
      <w:r>
        <w:rPr>
          <w:i/>
        </w:rPr>
        <w:t xml:space="preserve"> Festuca </w:t>
      </w:r>
      <w:proofErr w:type="spellStart"/>
      <w:r>
        <w:rPr>
          <w:i/>
        </w:rPr>
        <w:t>valesiaca</w:t>
      </w:r>
      <w:proofErr w:type="spellEnd"/>
      <w:r>
        <w:t>.</w:t>
      </w:r>
    </w:p>
    <w:p w14:paraId="7028C43F" w14:textId="680E6421" w:rsidR="005646F6" w:rsidRDefault="000C5AF1">
      <w:pPr>
        <w:keepNext/>
        <w:spacing w:before="120" w:after="60" w:line="360" w:lineRule="auto"/>
        <w:jc w:val="both"/>
        <w:rPr>
          <w:b/>
          <w:i/>
        </w:rPr>
      </w:pPr>
      <w:r>
        <w:rPr>
          <w:b/>
        </w:rPr>
        <w:t xml:space="preserve">4.2.2. </w:t>
      </w:r>
      <w:proofErr w:type="spellStart"/>
      <w:r>
        <w:rPr>
          <w:b/>
          <w:i/>
        </w:rPr>
        <w:t>Artemision</w:t>
      </w:r>
      <w:proofErr w:type="spellEnd"/>
      <w:r>
        <w:rPr>
          <w:b/>
          <w:i/>
        </w:rPr>
        <w:t xml:space="preserve"> </w:t>
      </w:r>
      <w:proofErr w:type="spellStart"/>
      <w:r>
        <w:rPr>
          <w:b/>
          <w:i/>
        </w:rPr>
        <w:t>aucheri</w:t>
      </w:r>
      <w:proofErr w:type="spellEnd"/>
    </w:p>
    <w:p w14:paraId="66FD8E29" w14:textId="77777777" w:rsidR="005646F6" w:rsidRDefault="000C5AF1">
      <w:pPr>
        <w:spacing w:line="360" w:lineRule="auto"/>
        <w:jc w:val="both"/>
        <w:rPr>
          <w:i/>
        </w:rPr>
      </w:pPr>
      <w:r>
        <w:t xml:space="preserve">Diagnostic species: </w:t>
      </w:r>
      <w:r>
        <w:rPr>
          <w:i/>
        </w:rPr>
        <w:t xml:space="preserve">Aegilops </w:t>
      </w:r>
      <w:proofErr w:type="spellStart"/>
      <w:r>
        <w:rPr>
          <w:i/>
        </w:rPr>
        <w:t>triuncialis</w:t>
      </w:r>
      <w:proofErr w:type="spellEnd"/>
      <w:r>
        <w:rPr>
          <w:i/>
        </w:rPr>
        <w:t xml:space="preserve">, Allium </w:t>
      </w:r>
      <w:proofErr w:type="spellStart"/>
      <w:r>
        <w:rPr>
          <w:i/>
        </w:rPr>
        <w:t>rubellum</w:t>
      </w:r>
      <w:proofErr w:type="spellEnd"/>
      <w:r>
        <w:rPr>
          <w:i/>
        </w:rPr>
        <w:t xml:space="preserve">, Asparagus </w:t>
      </w:r>
      <w:proofErr w:type="spellStart"/>
      <w:r>
        <w:rPr>
          <w:i/>
        </w:rPr>
        <w:t>persicus</w:t>
      </w:r>
      <w:proofErr w:type="spellEnd"/>
      <w:r>
        <w:rPr>
          <w:i/>
        </w:rPr>
        <w:t xml:space="preserve">, </w:t>
      </w:r>
      <w:r>
        <w:rPr>
          <w:b/>
          <w:i/>
        </w:rPr>
        <w:t xml:space="preserve">Atriplex </w:t>
      </w:r>
      <w:proofErr w:type="spellStart"/>
      <w:r>
        <w:rPr>
          <w:b/>
          <w:i/>
        </w:rPr>
        <w:t>aucheri</w:t>
      </w:r>
      <w:proofErr w:type="spellEnd"/>
      <w:r>
        <w:rPr>
          <w:b/>
          <w:i/>
        </w:rPr>
        <w:t xml:space="preserve">, </w:t>
      </w:r>
      <w:proofErr w:type="spellStart"/>
      <w:r>
        <w:rPr>
          <w:i/>
        </w:rPr>
        <w:t>Caccinia</w:t>
      </w:r>
      <w:proofErr w:type="spellEnd"/>
      <w:r>
        <w:rPr>
          <w:i/>
        </w:rPr>
        <w:t xml:space="preserve"> </w:t>
      </w:r>
      <w:proofErr w:type="spellStart"/>
      <w:r>
        <w:rPr>
          <w:i/>
        </w:rPr>
        <w:t>strigosa</w:t>
      </w:r>
      <w:proofErr w:type="spellEnd"/>
      <w:r>
        <w:rPr>
          <w:i/>
        </w:rPr>
        <w:t xml:space="preserve">, </w:t>
      </w:r>
      <w:proofErr w:type="spellStart"/>
      <w:r>
        <w:rPr>
          <w:i/>
        </w:rPr>
        <w:t>Conringia</w:t>
      </w:r>
      <w:proofErr w:type="spellEnd"/>
      <w:r>
        <w:rPr>
          <w:i/>
        </w:rPr>
        <w:t xml:space="preserve"> persica, </w:t>
      </w:r>
      <w:r>
        <w:rPr>
          <w:b/>
          <w:i/>
        </w:rPr>
        <w:t xml:space="preserve">Cousinia </w:t>
      </w:r>
      <w:proofErr w:type="spellStart"/>
      <w:r>
        <w:rPr>
          <w:b/>
          <w:i/>
        </w:rPr>
        <w:t>eryngioides</w:t>
      </w:r>
      <w:proofErr w:type="spellEnd"/>
      <w:r>
        <w:rPr>
          <w:b/>
          <w:i/>
        </w:rPr>
        <w:t xml:space="preserve">, </w:t>
      </w:r>
      <w:proofErr w:type="spellStart"/>
      <w:r>
        <w:rPr>
          <w:b/>
          <w:i/>
        </w:rPr>
        <w:t>Crepis</w:t>
      </w:r>
      <w:proofErr w:type="spellEnd"/>
      <w:r>
        <w:rPr>
          <w:b/>
          <w:i/>
        </w:rPr>
        <w:t xml:space="preserve"> sancta, </w:t>
      </w:r>
      <w:proofErr w:type="spellStart"/>
      <w:r>
        <w:rPr>
          <w:b/>
          <w:i/>
        </w:rPr>
        <w:t>Eremopyrum</w:t>
      </w:r>
      <w:proofErr w:type="spellEnd"/>
      <w:r>
        <w:rPr>
          <w:b/>
          <w:i/>
        </w:rPr>
        <w:t xml:space="preserve"> </w:t>
      </w:r>
      <w:proofErr w:type="spellStart"/>
      <w:r>
        <w:rPr>
          <w:b/>
          <w:i/>
        </w:rPr>
        <w:t>bonaepartis</w:t>
      </w:r>
      <w:proofErr w:type="spellEnd"/>
      <w:r>
        <w:rPr>
          <w:b/>
          <w:i/>
        </w:rPr>
        <w:t xml:space="preserve">, </w:t>
      </w:r>
      <w:r>
        <w:rPr>
          <w:i/>
        </w:rPr>
        <w:t xml:space="preserve">Erodium cicutarium, Hordeum glaucum, </w:t>
      </w:r>
      <w:proofErr w:type="spellStart"/>
      <w:r>
        <w:rPr>
          <w:i/>
        </w:rPr>
        <w:t>Krascheninnikovia</w:t>
      </w:r>
      <w:proofErr w:type="spellEnd"/>
      <w:r>
        <w:rPr>
          <w:i/>
        </w:rPr>
        <w:t xml:space="preserve"> </w:t>
      </w:r>
      <w:proofErr w:type="spellStart"/>
      <w:r>
        <w:rPr>
          <w:i/>
        </w:rPr>
        <w:t>ceratoides</w:t>
      </w:r>
      <w:proofErr w:type="spellEnd"/>
      <w:r>
        <w:rPr>
          <w:i/>
        </w:rPr>
        <w:t xml:space="preserve">, </w:t>
      </w:r>
      <w:proofErr w:type="spellStart"/>
      <w:r>
        <w:rPr>
          <w:i/>
        </w:rPr>
        <w:t>Lappula</w:t>
      </w:r>
      <w:proofErr w:type="spellEnd"/>
      <w:r>
        <w:rPr>
          <w:i/>
        </w:rPr>
        <w:t xml:space="preserve"> </w:t>
      </w:r>
      <w:proofErr w:type="spellStart"/>
      <w:r>
        <w:rPr>
          <w:i/>
        </w:rPr>
        <w:t>spinocarpa</w:t>
      </w:r>
      <w:proofErr w:type="spellEnd"/>
      <w:r>
        <w:rPr>
          <w:i/>
        </w:rPr>
        <w:t xml:space="preserve">, </w:t>
      </w:r>
      <w:proofErr w:type="spellStart"/>
      <w:r>
        <w:rPr>
          <w:i/>
        </w:rPr>
        <w:t>Malabaila</w:t>
      </w:r>
      <w:proofErr w:type="spellEnd"/>
      <w:r>
        <w:rPr>
          <w:i/>
        </w:rPr>
        <w:t xml:space="preserve"> </w:t>
      </w:r>
      <w:proofErr w:type="spellStart"/>
      <w:r>
        <w:rPr>
          <w:i/>
        </w:rPr>
        <w:t>secacul</w:t>
      </w:r>
      <w:proofErr w:type="spellEnd"/>
      <w:r>
        <w:rPr>
          <w:i/>
        </w:rPr>
        <w:t xml:space="preserve">, </w:t>
      </w:r>
      <w:proofErr w:type="spellStart"/>
      <w:r>
        <w:rPr>
          <w:b/>
          <w:i/>
        </w:rPr>
        <w:t>Malcolmia</w:t>
      </w:r>
      <w:proofErr w:type="spellEnd"/>
      <w:r>
        <w:rPr>
          <w:b/>
          <w:i/>
        </w:rPr>
        <w:t xml:space="preserve"> </w:t>
      </w:r>
      <w:proofErr w:type="spellStart"/>
      <w:r>
        <w:rPr>
          <w:b/>
          <w:i/>
        </w:rPr>
        <w:t>africana</w:t>
      </w:r>
      <w:proofErr w:type="spellEnd"/>
      <w:r>
        <w:rPr>
          <w:b/>
          <w:i/>
        </w:rPr>
        <w:t>,</w:t>
      </w:r>
      <w:r>
        <w:rPr>
          <w:i/>
        </w:rPr>
        <w:t xml:space="preserve"> Medicago </w:t>
      </w:r>
      <w:proofErr w:type="spellStart"/>
      <w:r>
        <w:rPr>
          <w:i/>
        </w:rPr>
        <w:t>monspeliaca</w:t>
      </w:r>
      <w:proofErr w:type="spellEnd"/>
      <w:r>
        <w:rPr>
          <w:i/>
        </w:rPr>
        <w:t xml:space="preserve">, </w:t>
      </w:r>
      <w:proofErr w:type="spellStart"/>
      <w:r>
        <w:rPr>
          <w:b/>
          <w:i/>
        </w:rPr>
        <w:t>Nitrosalsola</w:t>
      </w:r>
      <w:proofErr w:type="spellEnd"/>
      <w:r>
        <w:rPr>
          <w:b/>
          <w:i/>
        </w:rPr>
        <w:t xml:space="preserve"> </w:t>
      </w:r>
      <w:proofErr w:type="spellStart"/>
      <w:r>
        <w:rPr>
          <w:b/>
          <w:i/>
        </w:rPr>
        <w:t>dendroides</w:t>
      </w:r>
      <w:proofErr w:type="spellEnd"/>
      <w:r>
        <w:rPr>
          <w:b/>
          <w:i/>
        </w:rPr>
        <w:t xml:space="preserve">, </w:t>
      </w:r>
      <w:proofErr w:type="spellStart"/>
      <w:r>
        <w:rPr>
          <w:b/>
          <w:i/>
        </w:rPr>
        <w:t>Noaea</w:t>
      </w:r>
      <w:proofErr w:type="spellEnd"/>
      <w:r>
        <w:rPr>
          <w:b/>
          <w:i/>
        </w:rPr>
        <w:t xml:space="preserve"> </w:t>
      </w:r>
      <w:proofErr w:type="spellStart"/>
      <w:r>
        <w:rPr>
          <w:b/>
          <w:i/>
        </w:rPr>
        <w:t>mucronata</w:t>
      </w:r>
      <w:proofErr w:type="spellEnd"/>
      <w:r>
        <w:rPr>
          <w:b/>
          <w:i/>
        </w:rPr>
        <w:t xml:space="preserve">, </w:t>
      </w:r>
      <w:proofErr w:type="spellStart"/>
      <w:r>
        <w:rPr>
          <w:i/>
        </w:rPr>
        <w:t>Onosma</w:t>
      </w:r>
      <w:proofErr w:type="spellEnd"/>
      <w:r>
        <w:rPr>
          <w:i/>
        </w:rPr>
        <w:t xml:space="preserve"> </w:t>
      </w:r>
      <w:proofErr w:type="spellStart"/>
      <w:r>
        <w:rPr>
          <w:i/>
        </w:rPr>
        <w:t>microcarpa</w:t>
      </w:r>
      <w:proofErr w:type="spellEnd"/>
      <w:r>
        <w:rPr>
          <w:i/>
        </w:rPr>
        <w:t xml:space="preserve">, </w:t>
      </w:r>
      <w:r>
        <w:rPr>
          <w:b/>
          <w:i/>
        </w:rPr>
        <w:t xml:space="preserve">Stachys inflate, </w:t>
      </w:r>
      <w:proofErr w:type="spellStart"/>
      <w:r>
        <w:rPr>
          <w:i/>
        </w:rPr>
        <w:t>Turgenia</w:t>
      </w:r>
      <w:proofErr w:type="spellEnd"/>
      <w:r>
        <w:rPr>
          <w:i/>
        </w:rPr>
        <w:t xml:space="preserve"> latifolia </w:t>
      </w:r>
    </w:p>
    <w:p w14:paraId="28439CAD" w14:textId="77777777" w:rsidR="005646F6" w:rsidRDefault="000C5AF1">
      <w:pPr>
        <w:spacing w:line="360" w:lineRule="auto"/>
        <w:jc w:val="both"/>
      </w:pPr>
      <w:r>
        <w:t xml:space="preserve">This new alliance comprises communities of xeric habitats in drier condition of the lower elevations (montane zone) of the study area. Extensive presence of annual life form and xerophytic taxa feature this vegetation unit. Most of the main taxa are also widespread across the </w:t>
      </w:r>
      <w:proofErr w:type="spellStart"/>
      <w:r>
        <w:t>Irano-Turanian</w:t>
      </w:r>
      <w:proofErr w:type="spellEnd"/>
      <w:r>
        <w:t xml:space="preserve"> phytogeographical </w:t>
      </w:r>
      <w:r>
        <w:lastRenderedPageBreak/>
        <w:t>region. This alliance is also called as “</w:t>
      </w:r>
      <w:r>
        <w:rPr>
          <w:i/>
        </w:rPr>
        <w:t>Stipa-Artemisia</w:t>
      </w:r>
      <w:r>
        <w:t xml:space="preserve"> steppes” (</w:t>
      </w:r>
      <w:proofErr w:type="spellStart"/>
      <w:r>
        <w:t>Akhani</w:t>
      </w:r>
      <w:proofErr w:type="spellEnd"/>
      <w:r>
        <w:t xml:space="preserve"> 1998) widely distributed in the most montane zones of Iran. However, various </w:t>
      </w:r>
      <w:r>
        <w:rPr>
          <w:i/>
        </w:rPr>
        <w:t>Artemisia</w:t>
      </w:r>
      <w:r>
        <w:t xml:space="preserve"> species predominate in various mountains. </w:t>
      </w:r>
      <w:r>
        <w:rPr>
          <w:i/>
        </w:rPr>
        <w:t xml:space="preserve">Artemisia </w:t>
      </w:r>
      <w:proofErr w:type="spellStart"/>
      <w:r>
        <w:rPr>
          <w:i/>
        </w:rPr>
        <w:t>aucheri</w:t>
      </w:r>
      <w:proofErr w:type="spellEnd"/>
      <w:r>
        <w:t>, an important sub-montane and montane steppe element in Iran and Afghanistan (</w:t>
      </w:r>
      <w:proofErr w:type="spellStart"/>
      <w:r>
        <w:t>Podelch</w:t>
      </w:r>
      <w:proofErr w:type="spellEnd"/>
      <w:r>
        <w:t xml:space="preserve"> 1986), reached up to 2800 m in Damavand Mts. Most of the diagnostic species of this community are widespread elements of the montane zone of Iranian plateau and are expected to occur over a large territory of Iran.</w:t>
      </w:r>
    </w:p>
    <w:p w14:paraId="44DE7443" w14:textId="39880E08" w:rsidR="005646F6" w:rsidRDefault="000C5AF1">
      <w:pPr>
        <w:keepNext/>
        <w:spacing w:before="120" w:after="60" w:line="360" w:lineRule="auto"/>
        <w:jc w:val="both"/>
        <w:rPr>
          <w:b/>
          <w:i/>
        </w:rPr>
      </w:pPr>
      <w:r>
        <w:rPr>
          <w:b/>
        </w:rPr>
        <w:t>4.2.2.1</w:t>
      </w:r>
      <w:r>
        <w:rPr>
          <w:b/>
          <w:i/>
        </w:rPr>
        <w:t xml:space="preserve">. </w:t>
      </w:r>
      <w:proofErr w:type="spellStart"/>
      <w:r>
        <w:rPr>
          <w:b/>
          <w:i/>
        </w:rPr>
        <w:t>Astragalo</w:t>
      </w:r>
      <w:proofErr w:type="spellEnd"/>
      <w:r>
        <w:rPr>
          <w:b/>
          <w:i/>
        </w:rPr>
        <w:t xml:space="preserve"> </w:t>
      </w:r>
      <w:proofErr w:type="spellStart"/>
      <w:r>
        <w:rPr>
          <w:b/>
          <w:i/>
        </w:rPr>
        <w:t>compacti-Feruletum</w:t>
      </w:r>
      <w:proofErr w:type="spellEnd"/>
      <w:r>
        <w:rPr>
          <w:b/>
          <w:i/>
        </w:rPr>
        <w:t xml:space="preserve"> </w:t>
      </w:r>
      <w:proofErr w:type="spellStart"/>
      <w:r>
        <w:rPr>
          <w:b/>
          <w:i/>
        </w:rPr>
        <w:t>persicae</w:t>
      </w:r>
      <w:proofErr w:type="spellEnd"/>
      <w:r>
        <w:rPr>
          <w:b/>
          <w:i/>
        </w:rPr>
        <w:t xml:space="preserve"> </w:t>
      </w:r>
      <w:r>
        <w:rPr>
          <w:b/>
        </w:rPr>
        <w:t>(Figure 7b)</w:t>
      </w:r>
    </w:p>
    <w:p w14:paraId="251EF8E5" w14:textId="77777777" w:rsidR="005646F6" w:rsidRDefault="000C5AF1">
      <w:pPr>
        <w:spacing w:line="360" w:lineRule="auto"/>
        <w:jc w:val="both"/>
        <w:rPr>
          <w:i/>
        </w:rPr>
      </w:pPr>
      <w:r>
        <w:t xml:space="preserve">Diagnostic species: </w:t>
      </w:r>
      <w:r>
        <w:rPr>
          <w:b/>
          <w:i/>
        </w:rPr>
        <w:t>Acinus graveolens,</w:t>
      </w:r>
      <w:r>
        <w:rPr>
          <w:i/>
        </w:rPr>
        <w:t xml:space="preserve"> Allium </w:t>
      </w:r>
      <w:proofErr w:type="spellStart"/>
      <w:r>
        <w:rPr>
          <w:i/>
        </w:rPr>
        <w:t>stamineum</w:t>
      </w:r>
      <w:proofErr w:type="spellEnd"/>
      <w:r>
        <w:rPr>
          <w:b/>
          <w:i/>
        </w:rPr>
        <w:t xml:space="preserve">, Arenaria </w:t>
      </w:r>
      <w:proofErr w:type="spellStart"/>
      <w:r>
        <w:rPr>
          <w:b/>
          <w:i/>
        </w:rPr>
        <w:t>serpyllifolia</w:t>
      </w:r>
      <w:proofErr w:type="spellEnd"/>
      <w:r>
        <w:rPr>
          <w:b/>
          <w:i/>
        </w:rPr>
        <w:t xml:space="preserve">, </w:t>
      </w:r>
      <w:proofErr w:type="spellStart"/>
      <w:r>
        <w:rPr>
          <w:i/>
        </w:rPr>
        <w:t>Arrhenatherum</w:t>
      </w:r>
      <w:proofErr w:type="spellEnd"/>
      <w:r>
        <w:rPr>
          <w:i/>
        </w:rPr>
        <w:t xml:space="preserve"> </w:t>
      </w:r>
      <w:proofErr w:type="spellStart"/>
      <w:r>
        <w:rPr>
          <w:i/>
        </w:rPr>
        <w:t>kotschyi</w:t>
      </w:r>
      <w:proofErr w:type="spellEnd"/>
      <w:r>
        <w:rPr>
          <w:i/>
        </w:rPr>
        <w:t xml:space="preserve">, </w:t>
      </w:r>
      <w:r>
        <w:rPr>
          <w:b/>
          <w:i/>
        </w:rPr>
        <w:t xml:space="preserve">Astragalus caragana, Astragalus compactus, </w:t>
      </w:r>
      <w:r>
        <w:rPr>
          <w:i/>
        </w:rPr>
        <w:t xml:space="preserve">Astragalus </w:t>
      </w:r>
      <w:proofErr w:type="spellStart"/>
      <w:r>
        <w:rPr>
          <w:i/>
        </w:rPr>
        <w:t>demavendicola</w:t>
      </w:r>
      <w:proofErr w:type="spellEnd"/>
      <w:r>
        <w:rPr>
          <w:i/>
        </w:rPr>
        <w:t xml:space="preserve">, Astragalus microcephalus  </w:t>
      </w:r>
      <w:r>
        <w:t>(D)</w:t>
      </w:r>
      <w:r>
        <w:rPr>
          <w:i/>
        </w:rPr>
        <w:t xml:space="preserve">, </w:t>
      </w:r>
      <w:proofErr w:type="spellStart"/>
      <w:r>
        <w:rPr>
          <w:b/>
          <w:i/>
        </w:rPr>
        <w:t>Bufonia</w:t>
      </w:r>
      <w:proofErr w:type="spellEnd"/>
      <w:r>
        <w:rPr>
          <w:b/>
          <w:i/>
        </w:rPr>
        <w:t xml:space="preserve"> </w:t>
      </w:r>
      <w:proofErr w:type="spellStart"/>
      <w:r>
        <w:rPr>
          <w:b/>
          <w:i/>
        </w:rPr>
        <w:t>oliveriana</w:t>
      </w:r>
      <w:proofErr w:type="spellEnd"/>
      <w:r>
        <w:rPr>
          <w:i/>
        </w:rPr>
        <w:t xml:space="preserve">, Carduus </w:t>
      </w:r>
      <w:proofErr w:type="spellStart"/>
      <w:r>
        <w:rPr>
          <w:i/>
        </w:rPr>
        <w:t>transcaspicus</w:t>
      </w:r>
      <w:proofErr w:type="spellEnd"/>
      <w:r>
        <w:rPr>
          <w:i/>
        </w:rPr>
        <w:t xml:space="preserve">, Centaurea virgata, Cousinia </w:t>
      </w:r>
      <w:proofErr w:type="spellStart"/>
      <w:r>
        <w:rPr>
          <w:i/>
        </w:rPr>
        <w:t>behboudiana</w:t>
      </w:r>
      <w:proofErr w:type="spellEnd"/>
      <w:r>
        <w:rPr>
          <w:i/>
        </w:rPr>
        <w:t xml:space="preserve">, </w:t>
      </w:r>
      <w:proofErr w:type="spellStart"/>
      <w:r>
        <w:rPr>
          <w:i/>
        </w:rPr>
        <w:t>Crupina</w:t>
      </w:r>
      <w:proofErr w:type="spellEnd"/>
      <w:r>
        <w:rPr>
          <w:i/>
        </w:rPr>
        <w:t xml:space="preserve"> </w:t>
      </w:r>
      <w:proofErr w:type="spellStart"/>
      <w:r>
        <w:rPr>
          <w:i/>
        </w:rPr>
        <w:t>crupinastrum</w:t>
      </w:r>
      <w:proofErr w:type="spellEnd"/>
      <w:r>
        <w:rPr>
          <w:i/>
        </w:rPr>
        <w:t xml:space="preserve">, </w:t>
      </w:r>
      <w:proofErr w:type="spellStart"/>
      <w:r>
        <w:rPr>
          <w:i/>
        </w:rPr>
        <w:t>Heteropappus</w:t>
      </w:r>
      <w:proofErr w:type="spellEnd"/>
      <w:r>
        <w:rPr>
          <w:i/>
        </w:rPr>
        <w:t xml:space="preserve"> </w:t>
      </w:r>
      <w:proofErr w:type="spellStart"/>
      <w:r>
        <w:rPr>
          <w:i/>
        </w:rPr>
        <w:t>altaicus</w:t>
      </w:r>
      <w:proofErr w:type="spellEnd"/>
      <w:r>
        <w:rPr>
          <w:i/>
        </w:rPr>
        <w:t xml:space="preserve">, </w:t>
      </w:r>
      <w:proofErr w:type="spellStart"/>
      <w:r>
        <w:rPr>
          <w:i/>
        </w:rPr>
        <w:t>Henrardia</w:t>
      </w:r>
      <w:proofErr w:type="spellEnd"/>
      <w:r>
        <w:rPr>
          <w:i/>
        </w:rPr>
        <w:t xml:space="preserve"> persica, </w:t>
      </w:r>
      <w:proofErr w:type="spellStart"/>
      <w:r>
        <w:rPr>
          <w:b/>
          <w:i/>
        </w:rPr>
        <w:t>Minuartia</w:t>
      </w:r>
      <w:proofErr w:type="spellEnd"/>
      <w:r>
        <w:rPr>
          <w:b/>
          <w:i/>
        </w:rPr>
        <w:t xml:space="preserve"> </w:t>
      </w:r>
      <w:proofErr w:type="spellStart"/>
      <w:r>
        <w:rPr>
          <w:b/>
          <w:i/>
        </w:rPr>
        <w:t>meyeri</w:t>
      </w:r>
      <w:proofErr w:type="spellEnd"/>
      <w:r>
        <w:rPr>
          <w:b/>
          <w:i/>
        </w:rPr>
        <w:t xml:space="preserve">, </w:t>
      </w:r>
      <w:r>
        <w:rPr>
          <w:i/>
        </w:rPr>
        <w:t xml:space="preserve">Papaver argemone, </w:t>
      </w:r>
      <w:proofErr w:type="spellStart"/>
      <w:r>
        <w:rPr>
          <w:i/>
        </w:rPr>
        <w:t>Phlomis</w:t>
      </w:r>
      <w:proofErr w:type="spellEnd"/>
      <w:r>
        <w:rPr>
          <w:i/>
        </w:rPr>
        <w:t xml:space="preserve"> </w:t>
      </w:r>
      <w:proofErr w:type="spellStart"/>
      <w:r>
        <w:rPr>
          <w:i/>
        </w:rPr>
        <w:t>olivieri</w:t>
      </w:r>
      <w:proofErr w:type="spellEnd"/>
      <w:r>
        <w:rPr>
          <w:i/>
        </w:rPr>
        <w:t xml:space="preserve">, Phalaris minor, </w:t>
      </w:r>
      <w:r>
        <w:rPr>
          <w:b/>
          <w:i/>
        </w:rPr>
        <w:t xml:space="preserve">Pimpinella </w:t>
      </w:r>
      <w:proofErr w:type="spellStart"/>
      <w:r>
        <w:rPr>
          <w:b/>
          <w:i/>
        </w:rPr>
        <w:t>aurea</w:t>
      </w:r>
      <w:proofErr w:type="spellEnd"/>
      <w:r>
        <w:rPr>
          <w:b/>
          <w:i/>
        </w:rPr>
        <w:t xml:space="preserve">, </w:t>
      </w:r>
      <w:r>
        <w:rPr>
          <w:i/>
        </w:rPr>
        <w:t xml:space="preserve">Prunus </w:t>
      </w:r>
      <w:proofErr w:type="spellStart"/>
      <w:r>
        <w:rPr>
          <w:i/>
        </w:rPr>
        <w:t>pseudoprostrata</w:t>
      </w:r>
      <w:proofErr w:type="spellEnd"/>
      <w:r>
        <w:rPr>
          <w:i/>
        </w:rPr>
        <w:t xml:space="preserve"> </w:t>
      </w:r>
      <w:r>
        <w:t xml:space="preserve">(D), </w:t>
      </w:r>
      <w:r>
        <w:rPr>
          <w:i/>
        </w:rPr>
        <w:t xml:space="preserve">Salvia </w:t>
      </w:r>
      <w:proofErr w:type="spellStart"/>
      <w:r>
        <w:rPr>
          <w:i/>
        </w:rPr>
        <w:t>chloroleuca</w:t>
      </w:r>
      <w:proofErr w:type="spellEnd"/>
      <w:r>
        <w:rPr>
          <w:i/>
        </w:rPr>
        <w:t xml:space="preserve">, Salvia </w:t>
      </w:r>
      <w:proofErr w:type="spellStart"/>
      <w:r>
        <w:rPr>
          <w:i/>
        </w:rPr>
        <w:t>hypoleuca</w:t>
      </w:r>
      <w:proofErr w:type="spellEnd"/>
      <w:r>
        <w:rPr>
          <w:i/>
        </w:rPr>
        <w:t xml:space="preserve">, Sanguisorba minor, </w:t>
      </w:r>
      <w:proofErr w:type="spellStart"/>
      <w:r>
        <w:rPr>
          <w:b/>
          <w:i/>
        </w:rPr>
        <w:t>Scariola</w:t>
      </w:r>
      <w:proofErr w:type="spellEnd"/>
      <w:r>
        <w:rPr>
          <w:b/>
          <w:i/>
        </w:rPr>
        <w:t xml:space="preserve"> </w:t>
      </w:r>
      <w:proofErr w:type="spellStart"/>
      <w:r>
        <w:rPr>
          <w:b/>
          <w:i/>
        </w:rPr>
        <w:t>orientalis</w:t>
      </w:r>
      <w:proofErr w:type="spellEnd"/>
      <w:r>
        <w:rPr>
          <w:b/>
          <w:i/>
        </w:rPr>
        <w:t xml:space="preserve">, </w:t>
      </w:r>
      <w:r>
        <w:rPr>
          <w:i/>
        </w:rPr>
        <w:t xml:space="preserve">Sedum </w:t>
      </w:r>
      <w:proofErr w:type="spellStart"/>
      <w:r>
        <w:rPr>
          <w:i/>
        </w:rPr>
        <w:t>rubens</w:t>
      </w:r>
      <w:proofErr w:type="spellEnd"/>
      <w:r>
        <w:rPr>
          <w:i/>
        </w:rPr>
        <w:t xml:space="preserve">, Trigonella </w:t>
      </w:r>
      <w:proofErr w:type="spellStart"/>
      <w:r>
        <w:rPr>
          <w:i/>
        </w:rPr>
        <w:t>coerulescens</w:t>
      </w:r>
      <w:proofErr w:type="spellEnd"/>
      <w:r>
        <w:rPr>
          <w:i/>
        </w:rPr>
        <w:t xml:space="preserve">, </w:t>
      </w:r>
      <w:proofErr w:type="spellStart"/>
      <w:r>
        <w:rPr>
          <w:b/>
          <w:i/>
        </w:rPr>
        <w:t>Valerianella</w:t>
      </w:r>
      <w:proofErr w:type="spellEnd"/>
      <w:r>
        <w:rPr>
          <w:b/>
          <w:i/>
        </w:rPr>
        <w:t xml:space="preserve"> </w:t>
      </w:r>
      <w:proofErr w:type="spellStart"/>
      <w:r>
        <w:rPr>
          <w:b/>
          <w:i/>
        </w:rPr>
        <w:t>plagiostephana</w:t>
      </w:r>
      <w:proofErr w:type="spellEnd"/>
    </w:p>
    <w:p w14:paraId="303F38C4" w14:textId="3BBD1354" w:rsidR="005646F6" w:rsidRDefault="000C5AF1" w:rsidP="008D4779">
      <w:pPr>
        <w:spacing w:line="360" w:lineRule="auto"/>
        <w:jc w:val="both"/>
      </w:pPr>
      <w:r>
        <w:t xml:space="preserve">This community, ranging </w:t>
      </w:r>
      <w:proofErr w:type="spellStart"/>
      <w:r>
        <w:t>elevationally</w:t>
      </w:r>
      <w:proofErr w:type="spellEnd"/>
      <w:r>
        <w:t xml:space="preserve"> from 1900 to 2400 m </w:t>
      </w:r>
      <w:proofErr w:type="spellStart"/>
      <w:r>
        <w:t>a.s.l</w:t>
      </w:r>
      <w:proofErr w:type="spellEnd"/>
      <w:r>
        <w:t xml:space="preserve">., is located in transition from montane to subalpine zone. The habitat is relatively steep (approximate mean of 25°) and stone cover is high (average 45%). This community is characterised with the richest number of species, with the mean species richness of 42 species per relevé (Figure </w:t>
      </w:r>
      <w:r w:rsidR="00310C12">
        <w:t>4</w:t>
      </w:r>
      <w:r>
        <w:t xml:space="preserve">). Compared to other associations in the alliance, this community is located in a higher elevational range, receiving more precipitation and showing higher vegetation cover (average 80%) particularly dominant hemicryptophytes. </w:t>
      </w:r>
      <w:proofErr w:type="spellStart"/>
      <w:r>
        <w:rPr>
          <w:i/>
        </w:rPr>
        <w:t>Ferula</w:t>
      </w:r>
      <w:proofErr w:type="spellEnd"/>
      <w:r>
        <w:rPr>
          <w:i/>
        </w:rPr>
        <w:t xml:space="preserve"> persica</w:t>
      </w:r>
      <w:r>
        <w:t xml:space="preserve"> is an endemic species of Iran and mostly recorded from Alborz Mts., and</w:t>
      </w:r>
      <w:r>
        <w:rPr>
          <w:i/>
        </w:rPr>
        <w:t xml:space="preserve"> Astragalus compactus</w:t>
      </w:r>
      <w:r>
        <w:t xml:space="preserve"> is an </w:t>
      </w:r>
      <w:proofErr w:type="spellStart"/>
      <w:r>
        <w:t>Irano</w:t>
      </w:r>
      <w:proofErr w:type="spellEnd"/>
      <w:r>
        <w:t>-Anatolian species (</w:t>
      </w:r>
      <w:proofErr w:type="spellStart"/>
      <w:r>
        <w:t>Zarre</w:t>
      </w:r>
      <w:proofErr w:type="spellEnd"/>
      <w:r>
        <w:t xml:space="preserve"> et al. 2008). High cover value was recorded for some tall herbs such as </w:t>
      </w:r>
      <w:proofErr w:type="spellStart"/>
      <w:r>
        <w:rPr>
          <w:i/>
        </w:rPr>
        <w:t>Ferula</w:t>
      </w:r>
      <w:proofErr w:type="spellEnd"/>
      <w:r>
        <w:rPr>
          <w:i/>
        </w:rPr>
        <w:t xml:space="preserve"> persica</w:t>
      </w:r>
      <w:r>
        <w:t xml:space="preserve"> and </w:t>
      </w:r>
      <w:proofErr w:type="spellStart"/>
      <w:r>
        <w:rPr>
          <w:i/>
        </w:rPr>
        <w:t>Bilacunaria</w:t>
      </w:r>
      <w:proofErr w:type="spellEnd"/>
      <w:r>
        <w:rPr>
          <w:i/>
        </w:rPr>
        <w:t xml:space="preserve"> </w:t>
      </w:r>
      <w:proofErr w:type="spellStart"/>
      <w:r>
        <w:rPr>
          <w:i/>
        </w:rPr>
        <w:t>microcarpa</w:t>
      </w:r>
      <w:proofErr w:type="spellEnd"/>
      <w:r>
        <w:t xml:space="preserve">, and some annual taxa, especially </w:t>
      </w:r>
      <w:proofErr w:type="spellStart"/>
      <w:r>
        <w:rPr>
          <w:i/>
        </w:rPr>
        <w:t>Taeniatherum</w:t>
      </w:r>
      <w:proofErr w:type="spellEnd"/>
      <w:r>
        <w:rPr>
          <w:i/>
        </w:rPr>
        <w:t xml:space="preserve"> caput-medusae</w:t>
      </w:r>
      <w:r>
        <w:t xml:space="preserve">. There are scattered shrubs of </w:t>
      </w:r>
      <w:r>
        <w:rPr>
          <w:i/>
        </w:rPr>
        <w:t xml:space="preserve">Berberis </w:t>
      </w:r>
      <w:proofErr w:type="spellStart"/>
      <w:r>
        <w:rPr>
          <w:i/>
        </w:rPr>
        <w:t>integerrima</w:t>
      </w:r>
      <w:proofErr w:type="spellEnd"/>
      <w:r>
        <w:rPr>
          <w:i/>
        </w:rPr>
        <w:t xml:space="preserve">, Rhamnus </w:t>
      </w:r>
      <w:proofErr w:type="spellStart"/>
      <w:r>
        <w:rPr>
          <w:i/>
        </w:rPr>
        <w:t>pallasii</w:t>
      </w:r>
      <w:proofErr w:type="spellEnd"/>
      <w:r>
        <w:t xml:space="preserve">, </w:t>
      </w:r>
      <w:r>
        <w:rPr>
          <w:i/>
        </w:rPr>
        <w:t xml:space="preserve">Prunus </w:t>
      </w:r>
      <w:proofErr w:type="spellStart"/>
      <w:r>
        <w:rPr>
          <w:i/>
        </w:rPr>
        <w:t>divaricata</w:t>
      </w:r>
      <w:proofErr w:type="spellEnd"/>
      <w:r>
        <w:t xml:space="preserve"> and </w:t>
      </w:r>
      <w:r>
        <w:rPr>
          <w:i/>
        </w:rPr>
        <w:t xml:space="preserve">Cotoneaster </w:t>
      </w:r>
      <w:proofErr w:type="spellStart"/>
      <w:r>
        <w:rPr>
          <w:i/>
        </w:rPr>
        <w:t>nummularioides</w:t>
      </w:r>
      <w:proofErr w:type="spellEnd"/>
      <w:r>
        <w:t xml:space="preserve"> in many parts of this community. It should be mentioned that the community is in the potential zone of </w:t>
      </w:r>
      <w:r>
        <w:rPr>
          <w:i/>
        </w:rPr>
        <w:t>Juniperus</w:t>
      </w:r>
      <w:r>
        <w:t xml:space="preserve"> </w:t>
      </w:r>
      <w:r>
        <w:rPr>
          <w:i/>
        </w:rPr>
        <w:t>excelsa</w:t>
      </w:r>
      <w:r>
        <w:t xml:space="preserve"> steppe woodlands with some transitional species with </w:t>
      </w:r>
      <w:r>
        <w:rPr>
          <w:i/>
        </w:rPr>
        <w:t xml:space="preserve">Junipero </w:t>
      </w:r>
      <w:proofErr w:type="spellStart"/>
      <w:r>
        <w:rPr>
          <w:i/>
        </w:rPr>
        <w:t>exelsae-Rhamnetum</w:t>
      </w:r>
      <w:proofErr w:type="spellEnd"/>
      <w:r>
        <w:rPr>
          <w:i/>
        </w:rPr>
        <w:t xml:space="preserve"> </w:t>
      </w:r>
      <w:proofErr w:type="spellStart"/>
      <w:r>
        <w:rPr>
          <w:i/>
        </w:rPr>
        <w:t>pallasii</w:t>
      </w:r>
      <w:proofErr w:type="spellEnd"/>
      <w:r>
        <w:t xml:space="preserve"> (</w:t>
      </w:r>
      <w:proofErr w:type="spellStart"/>
      <w:r>
        <w:t>Ravanbakhsh</w:t>
      </w:r>
      <w:proofErr w:type="spellEnd"/>
      <w:r>
        <w:t xml:space="preserve"> et al. 2015). In our study region, </w:t>
      </w:r>
      <w:r>
        <w:rPr>
          <w:i/>
        </w:rPr>
        <w:t>Juniperus</w:t>
      </w:r>
      <w:r>
        <w:t xml:space="preserve"> </w:t>
      </w:r>
      <w:r>
        <w:rPr>
          <w:i/>
        </w:rPr>
        <w:t>excelsa</w:t>
      </w:r>
      <w:r>
        <w:t xml:space="preserve"> stands are mostly restricted to rocky outcrops or cliffs, likely due to long-term anthropogenic activities. Moreover, the</w:t>
      </w:r>
      <w:r>
        <w:rPr>
          <w:i/>
        </w:rPr>
        <w:t xml:space="preserve"> </w:t>
      </w:r>
      <w:proofErr w:type="spellStart"/>
      <w:r>
        <w:rPr>
          <w:i/>
        </w:rPr>
        <w:t>Astragalo</w:t>
      </w:r>
      <w:proofErr w:type="spellEnd"/>
      <w:r>
        <w:rPr>
          <w:i/>
        </w:rPr>
        <w:t xml:space="preserve"> </w:t>
      </w:r>
      <w:proofErr w:type="spellStart"/>
      <w:r>
        <w:rPr>
          <w:i/>
        </w:rPr>
        <w:t>compacti-Feruletum</w:t>
      </w:r>
      <w:proofErr w:type="spellEnd"/>
      <w:r>
        <w:rPr>
          <w:i/>
        </w:rPr>
        <w:t xml:space="preserve"> </w:t>
      </w:r>
      <w:proofErr w:type="spellStart"/>
      <w:r>
        <w:rPr>
          <w:i/>
        </w:rPr>
        <w:t>persicae</w:t>
      </w:r>
      <w:proofErr w:type="spellEnd"/>
      <w:r>
        <w:t xml:space="preserve"> shows some similarity to the </w:t>
      </w:r>
      <w:r>
        <w:rPr>
          <w:i/>
        </w:rPr>
        <w:t>Astragalus compactus-Stipa arabica</w:t>
      </w:r>
      <w:r>
        <w:t xml:space="preserve"> community proposed in the same elevational zone of </w:t>
      </w:r>
      <w:proofErr w:type="spellStart"/>
      <w:r>
        <w:t>Tuchal</w:t>
      </w:r>
      <w:proofErr w:type="spellEnd"/>
      <w:r>
        <w:t xml:space="preserve"> Mt. (</w:t>
      </w:r>
      <w:proofErr w:type="spellStart"/>
      <w:r>
        <w:t>Akhani</w:t>
      </w:r>
      <w:proofErr w:type="spellEnd"/>
      <w:r>
        <w:t xml:space="preserve"> et al. 2013). </w:t>
      </w:r>
    </w:p>
    <w:p w14:paraId="04718D4D" w14:textId="380DCB1D" w:rsidR="005646F6" w:rsidRDefault="000C5AF1">
      <w:pPr>
        <w:keepNext/>
        <w:spacing w:before="120" w:after="60" w:line="360" w:lineRule="auto"/>
        <w:jc w:val="both"/>
        <w:rPr>
          <w:b/>
          <w:i/>
        </w:rPr>
      </w:pPr>
      <w:r>
        <w:rPr>
          <w:b/>
        </w:rPr>
        <w:lastRenderedPageBreak/>
        <w:t>4.2.2.2</w:t>
      </w:r>
      <w:r>
        <w:rPr>
          <w:b/>
          <w:i/>
        </w:rPr>
        <w:t xml:space="preserve">. </w:t>
      </w:r>
      <w:proofErr w:type="spellStart"/>
      <w:r>
        <w:rPr>
          <w:b/>
          <w:i/>
        </w:rPr>
        <w:t>Artemisietum</w:t>
      </w:r>
      <w:proofErr w:type="spellEnd"/>
      <w:r>
        <w:rPr>
          <w:b/>
          <w:i/>
        </w:rPr>
        <w:t xml:space="preserve"> </w:t>
      </w:r>
      <w:proofErr w:type="spellStart"/>
      <w:r>
        <w:rPr>
          <w:b/>
          <w:i/>
        </w:rPr>
        <w:t>aucheri</w:t>
      </w:r>
      <w:proofErr w:type="spellEnd"/>
      <w:r>
        <w:rPr>
          <w:b/>
          <w:i/>
        </w:rPr>
        <w:t xml:space="preserve"> </w:t>
      </w:r>
      <w:r>
        <w:rPr>
          <w:b/>
        </w:rPr>
        <w:t>(Figure 7c)</w:t>
      </w:r>
    </w:p>
    <w:p w14:paraId="13466B23" w14:textId="77777777" w:rsidR="005646F6" w:rsidRDefault="000C5AF1">
      <w:pPr>
        <w:spacing w:line="360" w:lineRule="auto"/>
        <w:jc w:val="both"/>
        <w:rPr>
          <w:i/>
        </w:rPr>
      </w:pPr>
      <w:r>
        <w:t xml:space="preserve">Diagnostic species: </w:t>
      </w:r>
      <w:r>
        <w:rPr>
          <w:i/>
        </w:rPr>
        <w:t xml:space="preserve">Aegilops </w:t>
      </w:r>
      <w:proofErr w:type="spellStart"/>
      <w:r>
        <w:rPr>
          <w:i/>
        </w:rPr>
        <w:t>tauschii</w:t>
      </w:r>
      <w:proofErr w:type="spellEnd"/>
      <w:r>
        <w:rPr>
          <w:i/>
        </w:rPr>
        <w:t>, Anchusa arvensis</w:t>
      </w:r>
      <w:r>
        <w:t xml:space="preserve">, </w:t>
      </w:r>
      <w:r>
        <w:rPr>
          <w:b/>
          <w:i/>
        </w:rPr>
        <w:t xml:space="preserve">Artemisia </w:t>
      </w:r>
      <w:proofErr w:type="spellStart"/>
      <w:r>
        <w:rPr>
          <w:b/>
          <w:i/>
        </w:rPr>
        <w:t>aucheri</w:t>
      </w:r>
      <w:proofErr w:type="spellEnd"/>
      <w:r>
        <w:rPr>
          <w:b/>
          <w:i/>
        </w:rPr>
        <w:t xml:space="preserve">, </w:t>
      </w:r>
      <w:r>
        <w:rPr>
          <w:i/>
        </w:rPr>
        <w:t>Astragalus</w:t>
      </w:r>
      <w:r>
        <w:rPr>
          <w:b/>
          <w:i/>
        </w:rPr>
        <w:t xml:space="preserve"> </w:t>
      </w:r>
      <w:proofErr w:type="spellStart"/>
      <w:r>
        <w:rPr>
          <w:i/>
        </w:rPr>
        <w:t>oxyglotis</w:t>
      </w:r>
      <w:proofErr w:type="spellEnd"/>
      <w:r>
        <w:rPr>
          <w:b/>
          <w:i/>
        </w:rPr>
        <w:t xml:space="preserve">, </w:t>
      </w:r>
      <w:proofErr w:type="spellStart"/>
      <w:r>
        <w:rPr>
          <w:i/>
        </w:rPr>
        <w:t>Dysphania</w:t>
      </w:r>
      <w:proofErr w:type="spellEnd"/>
      <w:r>
        <w:rPr>
          <w:i/>
        </w:rPr>
        <w:t xml:space="preserve"> </w:t>
      </w:r>
      <w:proofErr w:type="spellStart"/>
      <w:r>
        <w:rPr>
          <w:i/>
        </w:rPr>
        <w:t>botrys</w:t>
      </w:r>
      <w:proofErr w:type="spellEnd"/>
      <w:r>
        <w:rPr>
          <w:b/>
          <w:i/>
        </w:rPr>
        <w:t xml:space="preserve">, </w:t>
      </w:r>
      <w:proofErr w:type="spellStart"/>
      <w:r>
        <w:rPr>
          <w:i/>
        </w:rPr>
        <w:t>Clypeola</w:t>
      </w:r>
      <w:proofErr w:type="spellEnd"/>
      <w:r>
        <w:rPr>
          <w:i/>
        </w:rPr>
        <w:t xml:space="preserve"> </w:t>
      </w:r>
      <w:proofErr w:type="spellStart"/>
      <w:r>
        <w:rPr>
          <w:i/>
        </w:rPr>
        <w:t>jonthlaspi</w:t>
      </w:r>
      <w:proofErr w:type="spellEnd"/>
      <w:r>
        <w:rPr>
          <w:i/>
        </w:rPr>
        <w:t xml:space="preserve">, </w:t>
      </w:r>
      <w:proofErr w:type="spellStart"/>
      <w:r>
        <w:rPr>
          <w:i/>
        </w:rPr>
        <w:t>Conringia</w:t>
      </w:r>
      <w:proofErr w:type="spellEnd"/>
      <w:r>
        <w:rPr>
          <w:i/>
        </w:rPr>
        <w:t xml:space="preserve"> persica,</w:t>
      </w:r>
      <w:r>
        <w:rPr>
          <w:b/>
          <w:i/>
        </w:rPr>
        <w:t xml:space="preserve"> </w:t>
      </w:r>
      <w:r>
        <w:rPr>
          <w:i/>
        </w:rPr>
        <w:t xml:space="preserve">Euphorbia </w:t>
      </w:r>
      <w:proofErr w:type="spellStart"/>
      <w:r>
        <w:rPr>
          <w:i/>
        </w:rPr>
        <w:t>bungei</w:t>
      </w:r>
      <w:proofErr w:type="spellEnd"/>
      <w:r>
        <w:rPr>
          <w:b/>
          <w:i/>
        </w:rPr>
        <w:t xml:space="preserve">, Euphorbia </w:t>
      </w:r>
      <w:proofErr w:type="spellStart"/>
      <w:r>
        <w:rPr>
          <w:b/>
          <w:i/>
        </w:rPr>
        <w:t>szovitsii</w:t>
      </w:r>
      <w:proofErr w:type="spellEnd"/>
      <w:r>
        <w:rPr>
          <w:b/>
          <w:i/>
        </w:rPr>
        <w:t xml:space="preserve">, </w:t>
      </w:r>
      <w:proofErr w:type="spellStart"/>
      <w:r>
        <w:rPr>
          <w:b/>
          <w:i/>
        </w:rPr>
        <w:t>Glaucium</w:t>
      </w:r>
      <w:proofErr w:type="spellEnd"/>
      <w:r>
        <w:rPr>
          <w:b/>
          <w:i/>
        </w:rPr>
        <w:t xml:space="preserve"> elegans</w:t>
      </w:r>
      <w:r>
        <w:rPr>
          <w:i/>
        </w:rPr>
        <w:t xml:space="preserve">, </w:t>
      </w:r>
      <w:proofErr w:type="spellStart"/>
      <w:r>
        <w:rPr>
          <w:i/>
        </w:rPr>
        <w:t>Heliotropium</w:t>
      </w:r>
      <w:proofErr w:type="spellEnd"/>
      <w:r>
        <w:rPr>
          <w:i/>
        </w:rPr>
        <w:t xml:space="preserve"> </w:t>
      </w:r>
      <w:proofErr w:type="spellStart"/>
      <w:r>
        <w:rPr>
          <w:i/>
        </w:rPr>
        <w:t>europaeum</w:t>
      </w:r>
      <w:proofErr w:type="spellEnd"/>
      <w:r>
        <w:rPr>
          <w:i/>
        </w:rPr>
        <w:t>, Hyoscyamus pusillus,</w:t>
      </w:r>
      <w:r>
        <w:rPr>
          <w:b/>
          <w:i/>
        </w:rPr>
        <w:t xml:space="preserve"> </w:t>
      </w:r>
      <w:proofErr w:type="spellStart"/>
      <w:r>
        <w:rPr>
          <w:b/>
          <w:i/>
        </w:rPr>
        <w:t>Koelpinia</w:t>
      </w:r>
      <w:proofErr w:type="spellEnd"/>
      <w:r>
        <w:rPr>
          <w:b/>
          <w:i/>
        </w:rPr>
        <w:t xml:space="preserve"> linearis, </w:t>
      </w:r>
      <w:proofErr w:type="spellStart"/>
      <w:r>
        <w:rPr>
          <w:i/>
        </w:rPr>
        <w:t>Marrubium</w:t>
      </w:r>
      <w:proofErr w:type="spellEnd"/>
      <w:r>
        <w:rPr>
          <w:i/>
        </w:rPr>
        <w:t xml:space="preserve"> </w:t>
      </w:r>
      <w:proofErr w:type="spellStart"/>
      <w:r>
        <w:rPr>
          <w:i/>
        </w:rPr>
        <w:t>cuneatum</w:t>
      </w:r>
      <w:proofErr w:type="spellEnd"/>
      <w:r>
        <w:rPr>
          <w:b/>
          <w:i/>
        </w:rPr>
        <w:t xml:space="preserve">, </w:t>
      </w:r>
      <w:proofErr w:type="spellStart"/>
      <w:r>
        <w:rPr>
          <w:b/>
          <w:i/>
        </w:rPr>
        <w:t>Nonea</w:t>
      </w:r>
      <w:proofErr w:type="spellEnd"/>
      <w:r>
        <w:rPr>
          <w:b/>
          <w:i/>
        </w:rPr>
        <w:t xml:space="preserve"> </w:t>
      </w:r>
      <w:proofErr w:type="spellStart"/>
      <w:r>
        <w:rPr>
          <w:b/>
          <w:i/>
        </w:rPr>
        <w:t>caspica</w:t>
      </w:r>
      <w:proofErr w:type="spellEnd"/>
      <w:r>
        <w:rPr>
          <w:b/>
          <w:i/>
        </w:rPr>
        <w:t xml:space="preserve">, </w:t>
      </w:r>
      <w:r>
        <w:rPr>
          <w:i/>
        </w:rPr>
        <w:t xml:space="preserve">Papaver dubium, Salsola tragus, Saponaria </w:t>
      </w:r>
      <w:proofErr w:type="spellStart"/>
      <w:r>
        <w:rPr>
          <w:i/>
        </w:rPr>
        <w:t>orientalis</w:t>
      </w:r>
      <w:proofErr w:type="spellEnd"/>
      <w:r>
        <w:rPr>
          <w:i/>
        </w:rPr>
        <w:t xml:space="preserve">, </w:t>
      </w:r>
      <w:r>
        <w:rPr>
          <w:b/>
          <w:i/>
        </w:rPr>
        <w:t xml:space="preserve">Stipa arabica, </w:t>
      </w:r>
      <w:r>
        <w:rPr>
          <w:i/>
        </w:rPr>
        <w:t xml:space="preserve">Trigonella </w:t>
      </w:r>
      <w:proofErr w:type="spellStart"/>
      <w:r>
        <w:rPr>
          <w:i/>
        </w:rPr>
        <w:t>monspeliaca</w:t>
      </w:r>
      <w:proofErr w:type="spellEnd"/>
    </w:p>
    <w:p w14:paraId="0F88DEFB" w14:textId="25B901F4" w:rsidR="005646F6" w:rsidRDefault="000C5AF1" w:rsidP="008D4779">
      <w:pPr>
        <w:spacing w:line="360" w:lineRule="auto"/>
        <w:jc w:val="both"/>
      </w:pPr>
      <w:r>
        <w:t xml:space="preserve">This association comprises steppe vegetation in the lowermost limit of elevational range of the study region, from 1530 to 1800 m </w:t>
      </w:r>
      <w:proofErr w:type="spellStart"/>
      <w:r>
        <w:t>a.s.l</w:t>
      </w:r>
      <w:proofErr w:type="spellEnd"/>
      <w:r>
        <w:t>. Probably it also occurs even lower, where we did not sample. The average species richness is almost 25 taxa in 25 m</w:t>
      </w:r>
      <w:r>
        <w:rPr>
          <w:vertAlign w:val="superscript"/>
        </w:rPr>
        <w:t>2</w:t>
      </w:r>
      <w:r>
        <w:t xml:space="preserve"> (Figure </w:t>
      </w:r>
      <w:r w:rsidR="00310C12">
        <w:t>4</w:t>
      </w:r>
      <w:r>
        <w:t xml:space="preserve">). Due to the high elevation barrier of Damavand peak, lower elevations including this association receive less precipitation and humidity, leading to drier climatic conditions. Xeric climatic conditions resulted in the presence of a high number of annuals, xerophytic and spinose taxa. Scattered stands of </w:t>
      </w:r>
      <w:r>
        <w:rPr>
          <w:i/>
        </w:rPr>
        <w:t xml:space="preserve">Celtis </w:t>
      </w:r>
      <w:proofErr w:type="spellStart"/>
      <w:r>
        <w:rPr>
          <w:i/>
        </w:rPr>
        <w:t>caucasica</w:t>
      </w:r>
      <w:proofErr w:type="spellEnd"/>
      <w:r>
        <w:t xml:space="preserve"> is one of the physiognomic features of this vegetation type. In many places the ground is covered with gravel and sandy soil. All of the characteristic species are widespread elements over the </w:t>
      </w:r>
      <w:proofErr w:type="spellStart"/>
      <w:r>
        <w:t>Irano-Turanian</w:t>
      </w:r>
      <w:proofErr w:type="spellEnd"/>
      <w:r>
        <w:t xml:space="preserve"> region, indicating the wide geographic range of the association.</w:t>
      </w:r>
    </w:p>
    <w:p w14:paraId="10DEFEAE" w14:textId="165F2D05" w:rsidR="005646F6" w:rsidRDefault="000C5AF1">
      <w:pPr>
        <w:keepNext/>
        <w:spacing w:before="120" w:after="60" w:line="360" w:lineRule="auto"/>
        <w:jc w:val="both"/>
        <w:rPr>
          <w:b/>
          <w:i/>
        </w:rPr>
      </w:pPr>
      <w:r>
        <w:rPr>
          <w:b/>
        </w:rPr>
        <w:t>4.2.2.3.</w:t>
      </w:r>
      <w:r>
        <w:rPr>
          <w:b/>
          <w:i/>
        </w:rPr>
        <w:t xml:space="preserve"> </w:t>
      </w:r>
      <w:proofErr w:type="spellStart"/>
      <w:r>
        <w:rPr>
          <w:b/>
          <w:i/>
        </w:rPr>
        <w:t>Caccinio</w:t>
      </w:r>
      <w:proofErr w:type="spellEnd"/>
      <w:r>
        <w:rPr>
          <w:b/>
          <w:i/>
        </w:rPr>
        <w:t xml:space="preserve"> </w:t>
      </w:r>
      <w:proofErr w:type="spellStart"/>
      <w:r>
        <w:rPr>
          <w:b/>
          <w:i/>
        </w:rPr>
        <w:t>strigosae-Oreosalsoletum</w:t>
      </w:r>
      <w:proofErr w:type="spellEnd"/>
      <w:r>
        <w:rPr>
          <w:b/>
          <w:i/>
        </w:rPr>
        <w:t xml:space="preserve"> </w:t>
      </w:r>
      <w:proofErr w:type="spellStart"/>
      <w:r>
        <w:rPr>
          <w:b/>
          <w:i/>
        </w:rPr>
        <w:t>montana</w:t>
      </w:r>
      <w:proofErr w:type="spellEnd"/>
      <w:r>
        <w:rPr>
          <w:b/>
          <w:i/>
        </w:rPr>
        <w:t xml:space="preserve"> </w:t>
      </w:r>
      <w:r w:rsidRPr="00417CD3">
        <w:rPr>
          <w:b/>
          <w:iCs/>
        </w:rPr>
        <w:t>(Figure 7d)</w:t>
      </w:r>
    </w:p>
    <w:p w14:paraId="55DD153A" w14:textId="77777777" w:rsidR="005646F6" w:rsidRDefault="000C5AF1">
      <w:pPr>
        <w:spacing w:line="360" w:lineRule="auto"/>
        <w:jc w:val="both"/>
      </w:pPr>
      <w:r>
        <w:t xml:space="preserve">Diagnostic species: </w:t>
      </w:r>
      <w:proofErr w:type="spellStart"/>
      <w:r>
        <w:rPr>
          <w:b/>
          <w:i/>
        </w:rPr>
        <w:t>Acanthophyllum</w:t>
      </w:r>
      <w:proofErr w:type="spellEnd"/>
      <w:r>
        <w:rPr>
          <w:b/>
          <w:i/>
        </w:rPr>
        <w:t xml:space="preserve"> </w:t>
      </w:r>
      <w:proofErr w:type="spellStart"/>
      <w:r>
        <w:rPr>
          <w:b/>
          <w:i/>
        </w:rPr>
        <w:t>microcephalum</w:t>
      </w:r>
      <w:proofErr w:type="spellEnd"/>
      <w:r>
        <w:rPr>
          <w:b/>
          <w:i/>
        </w:rPr>
        <w:t xml:space="preserve">, </w:t>
      </w:r>
      <w:proofErr w:type="spellStart"/>
      <w:r>
        <w:rPr>
          <w:b/>
          <w:i/>
        </w:rPr>
        <w:t>Atraphaxis</w:t>
      </w:r>
      <w:proofErr w:type="spellEnd"/>
      <w:r>
        <w:rPr>
          <w:b/>
          <w:i/>
        </w:rPr>
        <w:t xml:space="preserve"> spinosa, </w:t>
      </w:r>
      <w:proofErr w:type="spellStart"/>
      <w:r>
        <w:rPr>
          <w:b/>
          <w:i/>
        </w:rPr>
        <w:t>Caccinia</w:t>
      </w:r>
      <w:proofErr w:type="spellEnd"/>
      <w:r>
        <w:rPr>
          <w:b/>
          <w:i/>
        </w:rPr>
        <w:t xml:space="preserve"> </w:t>
      </w:r>
      <w:proofErr w:type="spellStart"/>
      <w:r>
        <w:rPr>
          <w:b/>
          <w:i/>
        </w:rPr>
        <w:t>strigosa</w:t>
      </w:r>
      <w:proofErr w:type="spellEnd"/>
      <w:r>
        <w:rPr>
          <w:b/>
          <w:i/>
        </w:rPr>
        <w:t xml:space="preserve">, Capparis spinosa, </w:t>
      </w:r>
      <w:r>
        <w:rPr>
          <w:i/>
        </w:rPr>
        <w:t xml:space="preserve">Hordeum glaucum, </w:t>
      </w:r>
      <w:proofErr w:type="spellStart"/>
      <w:r>
        <w:rPr>
          <w:i/>
        </w:rPr>
        <w:t>Krascheninnikovia</w:t>
      </w:r>
      <w:proofErr w:type="spellEnd"/>
      <w:r>
        <w:rPr>
          <w:i/>
        </w:rPr>
        <w:t xml:space="preserve"> </w:t>
      </w:r>
      <w:proofErr w:type="spellStart"/>
      <w:r>
        <w:rPr>
          <w:i/>
        </w:rPr>
        <w:t>ceratoides</w:t>
      </w:r>
      <w:proofErr w:type="spellEnd"/>
      <w:r>
        <w:rPr>
          <w:b/>
          <w:i/>
        </w:rPr>
        <w:t xml:space="preserve">, </w:t>
      </w:r>
      <w:proofErr w:type="spellStart"/>
      <w:r>
        <w:rPr>
          <w:b/>
          <w:i/>
        </w:rPr>
        <w:t>Malabaila</w:t>
      </w:r>
      <w:proofErr w:type="spellEnd"/>
      <w:r>
        <w:rPr>
          <w:b/>
          <w:i/>
        </w:rPr>
        <w:t xml:space="preserve"> </w:t>
      </w:r>
      <w:proofErr w:type="spellStart"/>
      <w:r>
        <w:rPr>
          <w:b/>
          <w:i/>
        </w:rPr>
        <w:t>secacul</w:t>
      </w:r>
      <w:proofErr w:type="spellEnd"/>
      <w:r>
        <w:rPr>
          <w:b/>
          <w:i/>
        </w:rPr>
        <w:t xml:space="preserve">, </w:t>
      </w:r>
      <w:proofErr w:type="spellStart"/>
      <w:r>
        <w:rPr>
          <w:b/>
          <w:i/>
        </w:rPr>
        <w:t>Oreosalsola</w:t>
      </w:r>
      <w:proofErr w:type="spellEnd"/>
      <w:r>
        <w:rPr>
          <w:b/>
          <w:i/>
        </w:rPr>
        <w:t xml:space="preserve"> </w:t>
      </w:r>
      <w:proofErr w:type="spellStart"/>
      <w:r>
        <w:rPr>
          <w:b/>
          <w:i/>
        </w:rPr>
        <w:t>montana</w:t>
      </w:r>
      <w:proofErr w:type="spellEnd"/>
      <w:r>
        <w:rPr>
          <w:b/>
          <w:i/>
        </w:rPr>
        <w:t xml:space="preserve">, Tragopogon </w:t>
      </w:r>
      <w:proofErr w:type="spellStart"/>
      <w:r>
        <w:rPr>
          <w:b/>
          <w:i/>
        </w:rPr>
        <w:t>coelesyriacus</w:t>
      </w:r>
      <w:proofErr w:type="spellEnd"/>
    </w:p>
    <w:p w14:paraId="1D843EDE" w14:textId="78B6D671" w:rsidR="005646F6" w:rsidRDefault="000C5AF1" w:rsidP="008D4779">
      <w:pPr>
        <w:spacing w:line="360" w:lineRule="auto"/>
        <w:jc w:val="both"/>
      </w:pPr>
      <w:r>
        <w:t xml:space="preserve">This species-poor association was recorded in the elevation range of 1500 to 1700 m </w:t>
      </w:r>
      <w:proofErr w:type="spellStart"/>
      <w:r>
        <w:t>a.s.l</w:t>
      </w:r>
      <w:proofErr w:type="spellEnd"/>
      <w:r>
        <w:t>. It is mainly well developed on steep slopes (average 45°) with high cover of rock and stone (up to 70% and average 50%) and calcareous substrates. Vegetation cover is low (between 45 and 60% and an average 50%) and dominance of dwarf shrubs taxa is remarkable and existence of bare ground created a suitable habitat for some ruderal species. Average species richness is 20 taxa in 25 m</w:t>
      </w:r>
      <w:r>
        <w:rPr>
          <w:vertAlign w:val="superscript"/>
        </w:rPr>
        <w:t>2</w:t>
      </w:r>
      <w:r>
        <w:t xml:space="preserve"> (Figure </w:t>
      </w:r>
      <w:r w:rsidR="00310C12">
        <w:t>4</w:t>
      </w:r>
      <w:r>
        <w:t xml:space="preserve">). The main characteristic species of the association, </w:t>
      </w:r>
      <w:proofErr w:type="spellStart"/>
      <w:r>
        <w:rPr>
          <w:i/>
        </w:rPr>
        <w:t>Oreosalsola</w:t>
      </w:r>
      <w:proofErr w:type="spellEnd"/>
      <w:r>
        <w:rPr>
          <w:i/>
        </w:rPr>
        <w:t xml:space="preserve"> </w:t>
      </w:r>
      <w:proofErr w:type="spellStart"/>
      <w:r>
        <w:rPr>
          <w:i/>
        </w:rPr>
        <w:t>montana</w:t>
      </w:r>
      <w:proofErr w:type="spellEnd"/>
      <w:r>
        <w:t>, is a dwarf shrub distributed from North-west of Iran to Tien-</w:t>
      </w:r>
      <w:proofErr w:type="spellStart"/>
      <w:r>
        <w:t>shan</w:t>
      </w:r>
      <w:proofErr w:type="spellEnd"/>
      <w:r>
        <w:t xml:space="preserve"> and Pamir. This species is recorded from mountainous regions of </w:t>
      </w:r>
      <w:r w:rsidRPr="00417CD3">
        <w:t>Azerbaijan</w:t>
      </w:r>
      <w:r>
        <w:t xml:space="preserve">, Alborz, Kopet-Dagh and Kerman Mts. of Iran, and in habitats characterised by rocky and steep inclination (Hedge et al. 1997). </w:t>
      </w:r>
      <w:proofErr w:type="spellStart"/>
      <w:r>
        <w:rPr>
          <w:i/>
        </w:rPr>
        <w:t>Caccinia</w:t>
      </w:r>
      <w:proofErr w:type="spellEnd"/>
      <w:r>
        <w:rPr>
          <w:i/>
        </w:rPr>
        <w:t xml:space="preserve"> </w:t>
      </w:r>
      <w:proofErr w:type="spellStart"/>
      <w:r>
        <w:rPr>
          <w:i/>
        </w:rPr>
        <w:t>strigosa</w:t>
      </w:r>
      <w:proofErr w:type="spellEnd"/>
      <w:r>
        <w:t xml:space="preserve"> is an endemic species, known from the montane zone of the Alborz Mts. and mostly observed in waste soils or steep and bare soils (Riedl 1967).</w:t>
      </w:r>
    </w:p>
    <w:p w14:paraId="756C9A98" w14:textId="77777777" w:rsidR="005646F6" w:rsidRDefault="000C5AF1">
      <w:pPr>
        <w:keepNext/>
        <w:spacing w:before="120" w:after="60" w:line="360" w:lineRule="auto"/>
        <w:jc w:val="both"/>
        <w:rPr>
          <w:b/>
          <w:i/>
        </w:rPr>
      </w:pPr>
      <w:r>
        <w:rPr>
          <w:b/>
        </w:rPr>
        <w:lastRenderedPageBreak/>
        <w:t>4.3</w:t>
      </w:r>
      <w:r>
        <w:rPr>
          <w:b/>
          <w:i/>
        </w:rPr>
        <w:t xml:space="preserve">. </w:t>
      </w:r>
      <w:r>
        <w:rPr>
          <w:b/>
        </w:rPr>
        <w:t>Order: unknown</w:t>
      </w:r>
    </w:p>
    <w:p w14:paraId="6273B227" w14:textId="77777777" w:rsidR="005646F6" w:rsidRDefault="000C5AF1">
      <w:pPr>
        <w:spacing w:line="360" w:lineRule="auto"/>
        <w:jc w:val="both"/>
        <w:rPr>
          <w:i/>
        </w:rPr>
      </w:pPr>
      <w:r>
        <w:t xml:space="preserve">Diagnostic species: </w:t>
      </w:r>
      <w:r>
        <w:rPr>
          <w:b/>
          <w:i/>
        </w:rPr>
        <w:t xml:space="preserve">Achillea arabica, Achillea millefolium, </w:t>
      </w:r>
      <w:proofErr w:type="spellStart"/>
      <w:r>
        <w:rPr>
          <w:i/>
        </w:rPr>
        <w:t>Campeiostachys</w:t>
      </w:r>
      <w:proofErr w:type="spellEnd"/>
      <w:r>
        <w:rPr>
          <w:i/>
        </w:rPr>
        <w:t xml:space="preserve"> </w:t>
      </w:r>
      <w:proofErr w:type="spellStart"/>
      <w:r>
        <w:rPr>
          <w:i/>
        </w:rPr>
        <w:t>elongatiformis</w:t>
      </w:r>
      <w:proofErr w:type="spellEnd"/>
      <w:r>
        <w:rPr>
          <w:i/>
        </w:rPr>
        <w:t xml:space="preserve">, </w:t>
      </w:r>
      <w:proofErr w:type="spellStart"/>
      <w:r>
        <w:rPr>
          <w:b/>
          <w:i/>
        </w:rPr>
        <w:t>Chaerophyllum</w:t>
      </w:r>
      <w:proofErr w:type="spellEnd"/>
      <w:r>
        <w:rPr>
          <w:b/>
          <w:i/>
        </w:rPr>
        <w:t xml:space="preserve"> </w:t>
      </w:r>
      <w:proofErr w:type="spellStart"/>
      <w:r>
        <w:rPr>
          <w:b/>
          <w:i/>
        </w:rPr>
        <w:t>macrospermum</w:t>
      </w:r>
      <w:proofErr w:type="spellEnd"/>
      <w:r>
        <w:rPr>
          <w:b/>
          <w:i/>
        </w:rPr>
        <w:t xml:space="preserve">, </w:t>
      </w:r>
      <w:proofErr w:type="spellStart"/>
      <w:r>
        <w:rPr>
          <w:i/>
        </w:rPr>
        <w:t>Chondrilla</w:t>
      </w:r>
      <w:proofErr w:type="spellEnd"/>
      <w:r>
        <w:rPr>
          <w:i/>
        </w:rPr>
        <w:t xml:space="preserve"> juncea, </w:t>
      </w:r>
      <w:r>
        <w:rPr>
          <w:b/>
          <w:i/>
        </w:rPr>
        <w:t xml:space="preserve">Cousinia </w:t>
      </w:r>
      <w:proofErr w:type="spellStart"/>
      <w:r>
        <w:rPr>
          <w:b/>
          <w:i/>
        </w:rPr>
        <w:t>pterocaulos</w:t>
      </w:r>
      <w:proofErr w:type="spellEnd"/>
      <w:r>
        <w:rPr>
          <w:b/>
          <w:i/>
        </w:rPr>
        <w:t xml:space="preserve">, Dactylis glomerata, </w:t>
      </w:r>
      <w:proofErr w:type="spellStart"/>
      <w:r>
        <w:rPr>
          <w:i/>
        </w:rPr>
        <w:t>Echinops</w:t>
      </w:r>
      <w:proofErr w:type="spellEnd"/>
      <w:r>
        <w:rPr>
          <w:i/>
        </w:rPr>
        <w:t xml:space="preserve"> </w:t>
      </w:r>
      <w:proofErr w:type="spellStart"/>
      <w:r>
        <w:rPr>
          <w:i/>
        </w:rPr>
        <w:t>pungens</w:t>
      </w:r>
      <w:proofErr w:type="spellEnd"/>
      <w:r>
        <w:rPr>
          <w:i/>
        </w:rPr>
        <w:t xml:space="preserve">, </w:t>
      </w:r>
      <w:proofErr w:type="spellStart"/>
      <w:r>
        <w:rPr>
          <w:b/>
          <w:i/>
        </w:rPr>
        <w:t>Eremogone</w:t>
      </w:r>
      <w:proofErr w:type="spellEnd"/>
      <w:r>
        <w:rPr>
          <w:b/>
          <w:i/>
        </w:rPr>
        <w:t xml:space="preserve"> </w:t>
      </w:r>
      <w:proofErr w:type="spellStart"/>
      <w:r>
        <w:rPr>
          <w:b/>
          <w:i/>
        </w:rPr>
        <w:t>gypsophiloides</w:t>
      </w:r>
      <w:proofErr w:type="spellEnd"/>
      <w:r>
        <w:rPr>
          <w:b/>
          <w:i/>
        </w:rPr>
        <w:t xml:space="preserve">, </w:t>
      </w:r>
      <w:proofErr w:type="spellStart"/>
      <w:r>
        <w:rPr>
          <w:b/>
          <w:i/>
        </w:rPr>
        <w:t>Galium</w:t>
      </w:r>
      <w:proofErr w:type="spellEnd"/>
      <w:r>
        <w:rPr>
          <w:b/>
          <w:i/>
        </w:rPr>
        <w:t xml:space="preserve"> verum, Medicago sativa, </w:t>
      </w:r>
      <w:proofErr w:type="spellStart"/>
      <w:r>
        <w:rPr>
          <w:i/>
        </w:rPr>
        <w:t>Orobanche</w:t>
      </w:r>
      <w:proofErr w:type="spellEnd"/>
      <w:r>
        <w:rPr>
          <w:i/>
        </w:rPr>
        <w:t xml:space="preserve"> </w:t>
      </w:r>
      <w:proofErr w:type="spellStart"/>
      <w:r>
        <w:rPr>
          <w:i/>
        </w:rPr>
        <w:t>crenua</w:t>
      </w:r>
      <w:proofErr w:type="spellEnd"/>
      <w:r>
        <w:rPr>
          <w:i/>
        </w:rPr>
        <w:t xml:space="preserve">, Poa bulbosa, </w:t>
      </w:r>
      <w:r>
        <w:rPr>
          <w:b/>
          <w:i/>
        </w:rPr>
        <w:t xml:space="preserve">Potentilla </w:t>
      </w:r>
      <w:proofErr w:type="spellStart"/>
      <w:r>
        <w:rPr>
          <w:b/>
          <w:i/>
        </w:rPr>
        <w:t>canescens</w:t>
      </w:r>
      <w:proofErr w:type="spellEnd"/>
      <w:r>
        <w:rPr>
          <w:b/>
          <w:i/>
        </w:rPr>
        <w:t xml:space="preserve">, Rumex </w:t>
      </w:r>
      <w:proofErr w:type="spellStart"/>
      <w:r>
        <w:rPr>
          <w:b/>
          <w:i/>
        </w:rPr>
        <w:t>elbursensis</w:t>
      </w:r>
      <w:proofErr w:type="spellEnd"/>
      <w:r>
        <w:rPr>
          <w:b/>
          <w:i/>
        </w:rPr>
        <w:t>,</w:t>
      </w:r>
      <w:r>
        <w:rPr>
          <w:i/>
        </w:rPr>
        <w:t xml:space="preserve"> Salvia </w:t>
      </w:r>
      <w:proofErr w:type="spellStart"/>
      <w:r>
        <w:rPr>
          <w:i/>
        </w:rPr>
        <w:t>atropatana</w:t>
      </w:r>
      <w:proofErr w:type="spellEnd"/>
      <w:r>
        <w:rPr>
          <w:i/>
        </w:rPr>
        <w:t xml:space="preserve">, </w:t>
      </w:r>
      <w:r>
        <w:rPr>
          <w:b/>
          <w:i/>
        </w:rPr>
        <w:t xml:space="preserve">Taraxacum </w:t>
      </w:r>
      <w:proofErr w:type="spellStart"/>
      <w:r>
        <w:rPr>
          <w:b/>
          <w:i/>
        </w:rPr>
        <w:t>syriacum</w:t>
      </w:r>
      <w:proofErr w:type="spellEnd"/>
      <w:r>
        <w:rPr>
          <w:b/>
          <w:i/>
        </w:rPr>
        <w:t xml:space="preserve">, </w:t>
      </w:r>
      <w:proofErr w:type="spellStart"/>
      <w:r>
        <w:rPr>
          <w:b/>
          <w:i/>
        </w:rPr>
        <w:t>Thinopyrum</w:t>
      </w:r>
      <w:proofErr w:type="spellEnd"/>
      <w:r>
        <w:rPr>
          <w:b/>
          <w:i/>
        </w:rPr>
        <w:t xml:space="preserve"> intermedium, Tragopogon </w:t>
      </w:r>
      <w:proofErr w:type="spellStart"/>
      <w:r>
        <w:rPr>
          <w:b/>
          <w:i/>
        </w:rPr>
        <w:t>buphthalamoides</w:t>
      </w:r>
      <w:proofErr w:type="spellEnd"/>
      <w:r>
        <w:rPr>
          <w:b/>
          <w:i/>
        </w:rPr>
        <w:t>,</w:t>
      </w:r>
      <w:r>
        <w:rPr>
          <w:i/>
        </w:rPr>
        <w:t xml:space="preserve"> Veronica </w:t>
      </w:r>
      <w:proofErr w:type="spellStart"/>
      <w:r>
        <w:rPr>
          <w:i/>
        </w:rPr>
        <w:t>orientalis</w:t>
      </w:r>
      <w:proofErr w:type="spellEnd"/>
      <w:r>
        <w:rPr>
          <w:b/>
          <w:i/>
        </w:rPr>
        <w:t xml:space="preserve">, Verbascum </w:t>
      </w:r>
      <w:proofErr w:type="spellStart"/>
      <w:r>
        <w:rPr>
          <w:b/>
          <w:i/>
        </w:rPr>
        <w:t>oreophylum</w:t>
      </w:r>
      <w:proofErr w:type="spellEnd"/>
      <w:r>
        <w:rPr>
          <w:b/>
          <w:i/>
        </w:rPr>
        <w:t xml:space="preserve">, Vicia </w:t>
      </w:r>
      <w:proofErr w:type="spellStart"/>
      <w:r>
        <w:rPr>
          <w:b/>
          <w:i/>
        </w:rPr>
        <w:t>canescens</w:t>
      </w:r>
      <w:proofErr w:type="spellEnd"/>
    </w:p>
    <w:p w14:paraId="0B86629B" w14:textId="7A561C8D" w:rsidR="005646F6" w:rsidRDefault="000C5AF1">
      <w:pPr>
        <w:keepNext/>
        <w:spacing w:before="120" w:after="60" w:line="360" w:lineRule="auto"/>
        <w:jc w:val="both"/>
        <w:rPr>
          <w:b/>
          <w:i/>
        </w:rPr>
      </w:pPr>
      <w:r>
        <w:rPr>
          <w:b/>
        </w:rPr>
        <w:t>4.3.1</w:t>
      </w:r>
      <w:r>
        <w:rPr>
          <w:b/>
          <w:i/>
        </w:rPr>
        <w:t xml:space="preserve">. </w:t>
      </w:r>
      <w:r>
        <w:rPr>
          <w:b/>
        </w:rPr>
        <w:t>Alliance</w:t>
      </w:r>
      <w:r>
        <w:rPr>
          <w:b/>
          <w:i/>
        </w:rPr>
        <w:t xml:space="preserve">: </w:t>
      </w:r>
      <w:proofErr w:type="spellStart"/>
      <w:r>
        <w:rPr>
          <w:b/>
          <w:i/>
        </w:rPr>
        <w:t>Cousinion</w:t>
      </w:r>
      <w:proofErr w:type="spellEnd"/>
      <w:r>
        <w:rPr>
          <w:b/>
          <w:i/>
        </w:rPr>
        <w:t xml:space="preserve"> </w:t>
      </w:r>
      <w:proofErr w:type="spellStart"/>
      <w:r>
        <w:rPr>
          <w:b/>
          <w:i/>
        </w:rPr>
        <w:t>petrocauli</w:t>
      </w:r>
      <w:proofErr w:type="spellEnd"/>
      <w:r>
        <w:rPr>
          <w:b/>
          <w:i/>
        </w:rPr>
        <w:t xml:space="preserve"> </w:t>
      </w:r>
    </w:p>
    <w:p w14:paraId="3D817F05" w14:textId="77777777" w:rsidR="005646F6" w:rsidRDefault="000C5AF1">
      <w:pPr>
        <w:spacing w:line="360" w:lineRule="auto"/>
        <w:jc w:val="both"/>
        <w:rPr>
          <w:i/>
        </w:rPr>
      </w:pPr>
      <w:r>
        <w:t xml:space="preserve">Diagnostic species: </w:t>
      </w:r>
      <w:r>
        <w:rPr>
          <w:b/>
          <w:i/>
        </w:rPr>
        <w:t xml:space="preserve">Achillea arabica, Achillea millefolium, </w:t>
      </w:r>
      <w:proofErr w:type="spellStart"/>
      <w:r>
        <w:rPr>
          <w:i/>
        </w:rPr>
        <w:t>Campeiostachys</w:t>
      </w:r>
      <w:proofErr w:type="spellEnd"/>
      <w:r>
        <w:rPr>
          <w:i/>
        </w:rPr>
        <w:t xml:space="preserve"> </w:t>
      </w:r>
      <w:proofErr w:type="spellStart"/>
      <w:r>
        <w:rPr>
          <w:i/>
        </w:rPr>
        <w:t>elongatiformis</w:t>
      </w:r>
      <w:proofErr w:type="spellEnd"/>
      <w:r>
        <w:rPr>
          <w:i/>
        </w:rPr>
        <w:t xml:space="preserve">, </w:t>
      </w:r>
      <w:proofErr w:type="spellStart"/>
      <w:r>
        <w:rPr>
          <w:b/>
          <w:i/>
        </w:rPr>
        <w:t>Chaerophyllum</w:t>
      </w:r>
      <w:proofErr w:type="spellEnd"/>
      <w:r>
        <w:rPr>
          <w:b/>
          <w:i/>
        </w:rPr>
        <w:t xml:space="preserve"> </w:t>
      </w:r>
      <w:proofErr w:type="spellStart"/>
      <w:r>
        <w:rPr>
          <w:b/>
          <w:i/>
        </w:rPr>
        <w:t>macrospermum</w:t>
      </w:r>
      <w:proofErr w:type="spellEnd"/>
      <w:r>
        <w:rPr>
          <w:b/>
          <w:i/>
        </w:rPr>
        <w:t xml:space="preserve">, </w:t>
      </w:r>
      <w:proofErr w:type="spellStart"/>
      <w:r>
        <w:rPr>
          <w:i/>
        </w:rPr>
        <w:t>Chondrilla</w:t>
      </w:r>
      <w:proofErr w:type="spellEnd"/>
      <w:r>
        <w:rPr>
          <w:i/>
        </w:rPr>
        <w:t xml:space="preserve"> juncea, </w:t>
      </w:r>
      <w:r>
        <w:rPr>
          <w:b/>
          <w:i/>
        </w:rPr>
        <w:t xml:space="preserve">Cousinia </w:t>
      </w:r>
      <w:proofErr w:type="spellStart"/>
      <w:r>
        <w:rPr>
          <w:b/>
          <w:i/>
        </w:rPr>
        <w:t>pterocaulos</w:t>
      </w:r>
      <w:proofErr w:type="spellEnd"/>
      <w:r>
        <w:rPr>
          <w:b/>
          <w:i/>
        </w:rPr>
        <w:t xml:space="preserve">, Dactylis glomerata, </w:t>
      </w:r>
      <w:proofErr w:type="spellStart"/>
      <w:r>
        <w:rPr>
          <w:i/>
        </w:rPr>
        <w:t>Echinops</w:t>
      </w:r>
      <w:proofErr w:type="spellEnd"/>
      <w:r>
        <w:rPr>
          <w:i/>
        </w:rPr>
        <w:t xml:space="preserve"> </w:t>
      </w:r>
      <w:proofErr w:type="spellStart"/>
      <w:r>
        <w:rPr>
          <w:i/>
        </w:rPr>
        <w:t>pungens</w:t>
      </w:r>
      <w:proofErr w:type="spellEnd"/>
      <w:r>
        <w:rPr>
          <w:i/>
        </w:rPr>
        <w:t xml:space="preserve">, </w:t>
      </w:r>
      <w:proofErr w:type="spellStart"/>
      <w:r>
        <w:rPr>
          <w:b/>
          <w:i/>
        </w:rPr>
        <w:t>Eremogone</w:t>
      </w:r>
      <w:proofErr w:type="spellEnd"/>
      <w:r>
        <w:rPr>
          <w:b/>
          <w:i/>
        </w:rPr>
        <w:t xml:space="preserve"> </w:t>
      </w:r>
      <w:proofErr w:type="spellStart"/>
      <w:r>
        <w:rPr>
          <w:b/>
          <w:i/>
        </w:rPr>
        <w:t>gypsophiloides</w:t>
      </w:r>
      <w:proofErr w:type="spellEnd"/>
      <w:r>
        <w:rPr>
          <w:b/>
          <w:i/>
        </w:rPr>
        <w:t xml:space="preserve">, </w:t>
      </w:r>
      <w:proofErr w:type="spellStart"/>
      <w:r>
        <w:rPr>
          <w:b/>
          <w:i/>
        </w:rPr>
        <w:t>Galium</w:t>
      </w:r>
      <w:proofErr w:type="spellEnd"/>
      <w:r>
        <w:rPr>
          <w:b/>
          <w:i/>
        </w:rPr>
        <w:t xml:space="preserve"> verum, Medicago sativa, </w:t>
      </w:r>
      <w:proofErr w:type="spellStart"/>
      <w:r>
        <w:rPr>
          <w:i/>
        </w:rPr>
        <w:t>Orobanche</w:t>
      </w:r>
      <w:proofErr w:type="spellEnd"/>
      <w:r>
        <w:rPr>
          <w:i/>
        </w:rPr>
        <w:t xml:space="preserve"> </w:t>
      </w:r>
      <w:proofErr w:type="spellStart"/>
      <w:r>
        <w:rPr>
          <w:i/>
        </w:rPr>
        <w:t>crenua</w:t>
      </w:r>
      <w:proofErr w:type="spellEnd"/>
      <w:r>
        <w:rPr>
          <w:i/>
        </w:rPr>
        <w:t xml:space="preserve">, Poa pratensis </w:t>
      </w:r>
      <w:r>
        <w:t>(D)</w:t>
      </w:r>
      <w:r>
        <w:rPr>
          <w:b/>
          <w:i/>
        </w:rPr>
        <w:t xml:space="preserve">, Potentilla </w:t>
      </w:r>
      <w:proofErr w:type="spellStart"/>
      <w:r>
        <w:rPr>
          <w:b/>
          <w:i/>
        </w:rPr>
        <w:t>canescens</w:t>
      </w:r>
      <w:proofErr w:type="spellEnd"/>
      <w:r>
        <w:rPr>
          <w:b/>
          <w:i/>
        </w:rPr>
        <w:t xml:space="preserve">, Rumex </w:t>
      </w:r>
      <w:proofErr w:type="spellStart"/>
      <w:r>
        <w:rPr>
          <w:b/>
          <w:i/>
        </w:rPr>
        <w:t>elbursensis</w:t>
      </w:r>
      <w:proofErr w:type="spellEnd"/>
      <w:r>
        <w:rPr>
          <w:b/>
          <w:i/>
        </w:rPr>
        <w:t>,</w:t>
      </w:r>
      <w:r>
        <w:rPr>
          <w:i/>
        </w:rPr>
        <w:t xml:space="preserve"> Salvia </w:t>
      </w:r>
      <w:proofErr w:type="spellStart"/>
      <w:r>
        <w:rPr>
          <w:i/>
        </w:rPr>
        <w:t>atropatana</w:t>
      </w:r>
      <w:proofErr w:type="spellEnd"/>
      <w:r>
        <w:rPr>
          <w:i/>
        </w:rPr>
        <w:t xml:space="preserve">, </w:t>
      </w:r>
      <w:r>
        <w:rPr>
          <w:b/>
          <w:i/>
        </w:rPr>
        <w:t xml:space="preserve">Tragopogon </w:t>
      </w:r>
      <w:proofErr w:type="spellStart"/>
      <w:r>
        <w:rPr>
          <w:b/>
          <w:i/>
        </w:rPr>
        <w:t>buphthalamoides</w:t>
      </w:r>
      <w:proofErr w:type="spellEnd"/>
      <w:r>
        <w:rPr>
          <w:b/>
          <w:i/>
        </w:rPr>
        <w:t>,</w:t>
      </w:r>
      <w:r>
        <w:rPr>
          <w:i/>
        </w:rPr>
        <w:t xml:space="preserve"> Veronica </w:t>
      </w:r>
      <w:proofErr w:type="spellStart"/>
      <w:r>
        <w:rPr>
          <w:i/>
        </w:rPr>
        <w:t>orientalis</w:t>
      </w:r>
      <w:proofErr w:type="spellEnd"/>
      <w:r>
        <w:rPr>
          <w:b/>
          <w:i/>
        </w:rPr>
        <w:t xml:space="preserve">, Verbascum </w:t>
      </w:r>
      <w:proofErr w:type="spellStart"/>
      <w:r>
        <w:rPr>
          <w:b/>
          <w:i/>
        </w:rPr>
        <w:t>oreophylum</w:t>
      </w:r>
      <w:proofErr w:type="spellEnd"/>
      <w:r>
        <w:rPr>
          <w:b/>
          <w:i/>
        </w:rPr>
        <w:t xml:space="preserve">, Vicia </w:t>
      </w:r>
      <w:proofErr w:type="spellStart"/>
      <w:r>
        <w:rPr>
          <w:b/>
          <w:i/>
        </w:rPr>
        <w:t>canescens</w:t>
      </w:r>
      <w:proofErr w:type="spellEnd"/>
    </w:p>
    <w:p w14:paraId="2BF2AAD3" w14:textId="77777777" w:rsidR="005646F6" w:rsidRDefault="000C5AF1">
      <w:pPr>
        <w:spacing w:line="360" w:lineRule="auto"/>
        <w:jc w:val="both"/>
      </w:pPr>
      <w:r>
        <w:t xml:space="preserve">Plant communities belonging to this alliance cover the grasslands in the subalpine elevational zone that are under a mowing management regime, situated between 2300 and 3000 m </w:t>
      </w:r>
      <w:proofErr w:type="spellStart"/>
      <w:r>
        <w:t>a.s.l</w:t>
      </w:r>
      <w:proofErr w:type="spellEnd"/>
      <w:r>
        <w:t xml:space="preserve">. Fine-textured soil, protection against early grazing and mowing activity, has resulted in a dense and tall plant cover dominated by hemicryptophytes. Due to the high productivity and palatability of the forbs, mowing is a common practice in this vegetation type, and its formation may be the result of long-term management. </w:t>
      </w:r>
      <w:r>
        <w:rPr>
          <w:i/>
        </w:rPr>
        <w:t xml:space="preserve">Cousinia </w:t>
      </w:r>
      <w:proofErr w:type="spellStart"/>
      <w:r>
        <w:rPr>
          <w:i/>
        </w:rPr>
        <w:t>petrocaulos</w:t>
      </w:r>
      <w:proofErr w:type="spellEnd"/>
      <w:r>
        <w:t xml:space="preserve"> distributes from central Alborz to the Talish region of Azerbaijan Republic.</w:t>
      </w:r>
    </w:p>
    <w:p w14:paraId="1790297C" w14:textId="0A29F15D" w:rsidR="005646F6" w:rsidRDefault="000C5AF1">
      <w:pPr>
        <w:keepNext/>
        <w:spacing w:before="120" w:after="60" w:line="360" w:lineRule="auto"/>
        <w:jc w:val="both"/>
        <w:rPr>
          <w:b/>
        </w:rPr>
      </w:pPr>
      <w:r>
        <w:rPr>
          <w:b/>
        </w:rPr>
        <w:t>4.3.1.1</w:t>
      </w:r>
      <w:r>
        <w:rPr>
          <w:b/>
          <w:i/>
        </w:rPr>
        <w:t xml:space="preserve">. </w:t>
      </w:r>
      <w:proofErr w:type="spellStart"/>
      <w:r>
        <w:rPr>
          <w:b/>
          <w:i/>
        </w:rPr>
        <w:t>Astragaletum</w:t>
      </w:r>
      <w:proofErr w:type="spellEnd"/>
      <w:r>
        <w:rPr>
          <w:b/>
          <w:i/>
        </w:rPr>
        <w:t xml:space="preserve"> </w:t>
      </w:r>
      <w:proofErr w:type="spellStart"/>
      <w:r>
        <w:rPr>
          <w:b/>
          <w:i/>
        </w:rPr>
        <w:t>retamocarpi</w:t>
      </w:r>
      <w:proofErr w:type="spellEnd"/>
      <w:r>
        <w:rPr>
          <w:b/>
          <w:i/>
        </w:rPr>
        <w:t xml:space="preserve"> </w:t>
      </w:r>
      <w:r>
        <w:rPr>
          <w:b/>
        </w:rPr>
        <w:t>(Figure 7e)</w:t>
      </w:r>
    </w:p>
    <w:p w14:paraId="109442CE" w14:textId="77777777" w:rsidR="005646F6" w:rsidRDefault="000C5AF1">
      <w:pPr>
        <w:spacing w:line="360" w:lineRule="auto"/>
        <w:jc w:val="both"/>
        <w:rPr>
          <w:i/>
        </w:rPr>
      </w:pPr>
      <w:r>
        <w:t xml:space="preserve">Diagnostic species: </w:t>
      </w:r>
      <w:r>
        <w:rPr>
          <w:b/>
          <w:i/>
        </w:rPr>
        <w:t xml:space="preserve">Astragalus </w:t>
      </w:r>
      <w:proofErr w:type="spellStart"/>
      <w:r>
        <w:rPr>
          <w:b/>
          <w:i/>
        </w:rPr>
        <w:t>retamocarpus</w:t>
      </w:r>
      <w:proofErr w:type="spellEnd"/>
      <w:r>
        <w:rPr>
          <w:b/>
          <w:i/>
        </w:rPr>
        <w:t xml:space="preserve">, </w:t>
      </w:r>
      <w:proofErr w:type="spellStart"/>
      <w:r>
        <w:rPr>
          <w:b/>
          <w:i/>
        </w:rPr>
        <w:t>Chaerophyllum</w:t>
      </w:r>
      <w:proofErr w:type="spellEnd"/>
      <w:r>
        <w:rPr>
          <w:b/>
          <w:i/>
        </w:rPr>
        <w:t xml:space="preserve"> </w:t>
      </w:r>
      <w:proofErr w:type="spellStart"/>
      <w:r>
        <w:rPr>
          <w:b/>
          <w:i/>
        </w:rPr>
        <w:t>macrospermum</w:t>
      </w:r>
      <w:proofErr w:type="spellEnd"/>
      <w:r>
        <w:rPr>
          <w:i/>
        </w:rPr>
        <w:t xml:space="preserve">, </w:t>
      </w:r>
      <w:proofErr w:type="spellStart"/>
      <w:r>
        <w:rPr>
          <w:b/>
          <w:i/>
        </w:rPr>
        <w:t>Convolvolus</w:t>
      </w:r>
      <w:proofErr w:type="spellEnd"/>
      <w:r>
        <w:rPr>
          <w:b/>
          <w:i/>
        </w:rPr>
        <w:t xml:space="preserve"> arvensis, </w:t>
      </w:r>
      <w:proofErr w:type="spellStart"/>
      <w:r>
        <w:rPr>
          <w:b/>
          <w:i/>
        </w:rPr>
        <w:t>Cephalaria</w:t>
      </w:r>
      <w:proofErr w:type="spellEnd"/>
      <w:r>
        <w:rPr>
          <w:b/>
          <w:i/>
        </w:rPr>
        <w:t xml:space="preserve"> macrocarpa</w:t>
      </w:r>
      <w:r>
        <w:rPr>
          <w:i/>
        </w:rPr>
        <w:t xml:space="preserve">, </w:t>
      </w:r>
      <w:proofErr w:type="spellStart"/>
      <w:r>
        <w:rPr>
          <w:i/>
        </w:rPr>
        <w:t>Chondrilla</w:t>
      </w:r>
      <w:proofErr w:type="spellEnd"/>
      <w:r>
        <w:rPr>
          <w:i/>
        </w:rPr>
        <w:t xml:space="preserve"> juncea, Coronilla varia, </w:t>
      </w:r>
      <w:proofErr w:type="spellStart"/>
      <w:r>
        <w:rPr>
          <w:i/>
        </w:rPr>
        <w:t>Lalemanthia</w:t>
      </w:r>
      <w:proofErr w:type="spellEnd"/>
      <w:r>
        <w:rPr>
          <w:i/>
        </w:rPr>
        <w:t xml:space="preserve"> </w:t>
      </w:r>
      <w:proofErr w:type="spellStart"/>
      <w:r>
        <w:rPr>
          <w:i/>
        </w:rPr>
        <w:t>peltata</w:t>
      </w:r>
      <w:proofErr w:type="spellEnd"/>
      <w:r>
        <w:rPr>
          <w:i/>
        </w:rPr>
        <w:t xml:space="preserve">, Medicago sativa, </w:t>
      </w:r>
      <w:proofErr w:type="spellStart"/>
      <w:r>
        <w:rPr>
          <w:b/>
          <w:i/>
        </w:rPr>
        <w:t>Orobanche</w:t>
      </w:r>
      <w:proofErr w:type="spellEnd"/>
      <w:r>
        <w:rPr>
          <w:b/>
          <w:i/>
        </w:rPr>
        <w:t xml:space="preserve"> alba, Salvia </w:t>
      </w:r>
      <w:proofErr w:type="spellStart"/>
      <w:r>
        <w:rPr>
          <w:b/>
          <w:i/>
        </w:rPr>
        <w:t>nemorosa</w:t>
      </w:r>
      <w:proofErr w:type="spellEnd"/>
      <w:r>
        <w:rPr>
          <w:i/>
        </w:rPr>
        <w:t>, Scabiosa argentea</w:t>
      </w:r>
    </w:p>
    <w:p w14:paraId="22D39AA0" w14:textId="050713BA" w:rsidR="005646F6" w:rsidRDefault="000C5AF1" w:rsidP="008D4779">
      <w:pPr>
        <w:spacing w:line="360" w:lineRule="auto"/>
        <w:jc w:val="both"/>
      </w:pPr>
      <w:r>
        <w:t xml:space="preserve">This association is a natural or semi-natural vegetation unit and its expansion is probably a result of long term management activities including protection against early grazing and mowing in the middle of the growing season. Elevational range for this association was between 2300 and 2700 m </w:t>
      </w:r>
      <w:proofErr w:type="spellStart"/>
      <w:r>
        <w:t>a.s.l</w:t>
      </w:r>
      <w:proofErr w:type="spellEnd"/>
      <w:r>
        <w:t>., Inclination was between 0 and 30, often formed on leeward or flat slopes. Soil is deep and well developed and with a low cover of stone and rock (average 10%) and mostly on moderate slopes (average 10°). Total vegetation cover was mostly 100% and plant canopy reached more than 2 m. Average species richness is 24 taxa in 25 m</w:t>
      </w:r>
      <w:r>
        <w:rPr>
          <w:vertAlign w:val="superscript"/>
        </w:rPr>
        <w:t>2</w:t>
      </w:r>
      <w:r>
        <w:t xml:space="preserve"> (Figure </w:t>
      </w:r>
      <w:r w:rsidR="00310C12">
        <w:t>4</w:t>
      </w:r>
      <w:r>
        <w:t xml:space="preserve">). Tall hemicryptophytes particularly </w:t>
      </w:r>
      <w:r>
        <w:rPr>
          <w:i/>
        </w:rPr>
        <w:t>Astragalus</w:t>
      </w:r>
      <w:r>
        <w:t xml:space="preserve"> </w:t>
      </w:r>
      <w:proofErr w:type="spellStart"/>
      <w:r>
        <w:rPr>
          <w:i/>
        </w:rPr>
        <w:t>retamocarpus</w:t>
      </w:r>
      <w:proofErr w:type="spellEnd"/>
      <w:r>
        <w:t xml:space="preserve"> and </w:t>
      </w:r>
      <w:proofErr w:type="spellStart"/>
      <w:r>
        <w:rPr>
          <w:i/>
        </w:rPr>
        <w:t>Chaerophyllum</w:t>
      </w:r>
      <w:proofErr w:type="spellEnd"/>
      <w:r>
        <w:rPr>
          <w:i/>
        </w:rPr>
        <w:t xml:space="preserve"> </w:t>
      </w:r>
      <w:proofErr w:type="spellStart"/>
      <w:r>
        <w:rPr>
          <w:i/>
        </w:rPr>
        <w:lastRenderedPageBreak/>
        <w:t>macrospermum</w:t>
      </w:r>
      <w:proofErr w:type="spellEnd"/>
      <w:r>
        <w:t xml:space="preserve"> were the main species forming the physiognomy of the association in spring and summer, respectively. </w:t>
      </w:r>
      <w:r>
        <w:rPr>
          <w:i/>
        </w:rPr>
        <w:t xml:space="preserve">Astragalus </w:t>
      </w:r>
      <w:proofErr w:type="spellStart"/>
      <w:r>
        <w:rPr>
          <w:i/>
        </w:rPr>
        <w:t>retamocarpus</w:t>
      </w:r>
      <w:proofErr w:type="spellEnd"/>
      <w:r>
        <w:t xml:space="preserve"> distributes from central Alborz of Iran to central Asia whereas </w:t>
      </w:r>
      <w:proofErr w:type="spellStart"/>
      <w:r>
        <w:rPr>
          <w:i/>
        </w:rPr>
        <w:t>Chaerophyllum</w:t>
      </w:r>
      <w:proofErr w:type="spellEnd"/>
      <w:r>
        <w:rPr>
          <w:i/>
        </w:rPr>
        <w:t xml:space="preserve"> </w:t>
      </w:r>
      <w:proofErr w:type="spellStart"/>
      <w:r>
        <w:rPr>
          <w:i/>
        </w:rPr>
        <w:t>macrospermum</w:t>
      </w:r>
      <w:proofErr w:type="spellEnd"/>
      <w:r>
        <w:t xml:space="preserve"> is distributed from Anatoli to central Asia. Physiognomy of the association is dominated by </w:t>
      </w:r>
      <w:r>
        <w:rPr>
          <w:i/>
        </w:rPr>
        <w:t>Astragalus</w:t>
      </w:r>
      <w:r>
        <w:t xml:space="preserve"> </w:t>
      </w:r>
      <w:proofErr w:type="spellStart"/>
      <w:r>
        <w:rPr>
          <w:i/>
        </w:rPr>
        <w:t>retamocarpus</w:t>
      </w:r>
      <w:proofErr w:type="spellEnd"/>
      <w:r>
        <w:t xml:space="preserve"> in spring but replaced with late flowering species specially </w:t>
      </w:r>
      <w:proofErr w:type="spellStart"/>
      <w:r>
        <w:rPr>
          <w:i/>
        </w:rPr>
        <w:t>Chaerophyllum</w:t>
      </w:r>
      <w:proofErr w:type="spellEnd"/>
      <w:r>
        <w:t xml:space="preserve"> </w:t>
      </w:r>
      <w:proofErr w:type="spellStart"/>
      <w:r>
        <w:rPr>
          <w:i/>
        </w:rPr>
        <w:t>macrospermum</w:t>
      </w:r>
      <w:proofErr w:type="spellEnd"/>
      <w:r>
        <w:rPr>
          <w:i/>
        </w:rPr>
        <w:t xml:space="preserve"> </w:t>
      </w:r>
      <w:r>
        <w:t xml:space="preserve">in summer. </w:t>
      </w:r>
    </w:p>
    <w:p w14:paraId="2ADFB209" w14:textId="469D6BA9" w:rsidR="005646F6" w:rsidRDefault="000C5AF1">
      <w:pPr>
        <w:keepNext/>
        <w:spacing w:before="120" w:after="60" w:line="360" w:lineRule="auto"/>
        <w:jc w:val="both"/>
        <w:rPr>
          <w:b/>
          <w:i/>
        </w:rPr>
      </w:pPr>
      <w:r>
        <w:rPr>
          <w:b/>
        </w:rPr>
        <w:t>4.3.1.2.</w:t>
      </w:r>
      <w:r>
        <w:rPr>
          <w:b/>
          <w:i/>
        </w:rPr>
        <w:t xml:space="preserve"> </w:t>
      </w:r>
      <w:proofErr w:type="spellStart"/>
      <w:r>
        <w:rPr>
          <w:b/>
          <w:i/>
        </w:rPr>
        <w:t>Heracleo</w:t>
      </w:r>
      <w:proofErr w:type="spellEnd"/>
      <w:r>
        <w:rPr>
          <w:b/>
          <w:i/>
        </w:rPr>
        <w:t xml:space="preserve"> </w:t>
      </w:r>
      <w:proofErr w:type="spellStart"/>
      <w:r>
        <w:rPr>
          <w:b/>
          <w:i/>
        </w:rPr>
        <w:t>anisactidis-Prangetum</w:t>
      </w:r>
      <w:proofErr w:type="spellEnd"/>
      <w:r>
        <w:rPr>
          <w:b/>
          <w:i/>
        </w:rPr>
        <w:t xml:space="preserve"> </w:t>
      </w:r>
      <w:proofErr w:type="spellStart"/>
      <w:r>
        <w:rPr>
          <w:b/>
          <w:i/>
        </w:rPr>
        <w:t>ferulacea</w:t>
      </w:r>
      <w:proofErr w:type="spellEnd"/>
      <w:r>
        <w:rPr>
          <w:b/>
          <w:i/>
        </w:rPr>
        <w:t xml:space="preserve"> </w:t>
      </w:r>
      <w:r>
        <w:rPr>
          <w:b/>
        </w:rPr>
        <w:t>(Figure 7f)</w:t>
      </w:r>
    </w:p>
    <w:p w14:paraId="62BDC8CD" w14:textId="77777777" w:rsidR="005646F6" w:rsidRDefault="000C5AF1">
      <w:pPr>
        <w:spacing w:line="360" w:lineRule="auto"/>
        <w:jc w:val="both"/>
        <w:rPr>
          <w:i/>
        </w:rPr>
      </w:pPr>
      <w:r>
        <w:t xml:space="preserve">Diagnostic species: </w:t>
      </w:r>
      <w:r>
        <w:rPr>
          <w:b/>
          <w:i/>
        </w:rPr>
        <w:t>Achillea millefolium</w:t>
      </w:r>
      <w:r>
        <w:t xml:space="preserve">, </w:t>
      </w:r>
      <w:r>
        <w:rPr>
          <w:b/>
          <w:i/>
        </w:rPr>
        <w:t xml:space="preserve">Astragalus modestus, Heracleum </w:t>
      </w:r>
      <w:proofErr w:type="spellStart"/>
      <w:r>
        <w:rPr>
          <w:b/>
          <w:i/>
        </w:rPr>
        <w:t>anisactis</w:t>
      </w:r>
      <w:proofErr w:type="spellEnd"/>
      <w:r>
        <w:rPr>
          <w:b/>
          <w:i/>
        </w:rPr>
        <w:t xml:space="preserve">, </w:t>
      </w:r>
      <w:proofErr w:type="spellStart"/>
      <w:r>
        <w:rPr>
          <w:b/>
          <w:i/>
        </w:rPr>
        <w:t>Isatis</w:t>
      </w:r>
      <w:proofErr w:type="spellEnd"/>
      <w:r>
        <w:rPr>
          <w:b/>
          <w:i/>
        </w:rPr>
        <w:t xml:space="preserve"> </w:t>
      </w:r>
      <w:proofErr w:type="spellStart"/>
      <w:r>
        <w:rPr>
          <w:b/>
          <w:i/>
        </w:rPr>
        <w:t>cappadocica</w:t>
      </w:r>
      <w:proofErr w:type="spellEnd"/>
      <w:r>
        <w:rPr>
          <w:b/>
          <w:i/>
        </w:rPr>
        <w:t xml:space="preserve">, Muscari </w:t>
      </w:r>
      <w:proofErr w:type="spellStart"/>
      <w:r>
        <w:rPr>
          <w:b/>
          <w:i/>
        </w:rPr>
        <w:t>caucasica</w:t>
      </w:r>
      <w:proofErr w:type="spellEnd"/>
      <w:r>
        <w:rPr>
          <w:b/>
          <w:i/>
        </w:rPr>
        <w:t xml:space="preserve">, </w:t>
      </w:r>
      <w:proofErr w:type="spellStart"/>
      <w:r>
        <w:rPr>
          <w:b/>
          <w:i/>
        </w:rPr>
        <w:t>Prangos</w:t>
      </w:r>
      <w:proofErr w:type="spellEnd"/>
      <w:r>
        <w:rPr>
          <w:b/>
          <w:i/>
        </w:rPr>
        <w:t xml:space="preserve"> </w:t>
      </w:r>
      <w:proofErr w:type="spellStart"/>
      <w:r>
        <w:rPr>
          <w:b/>
          <w:i/>
        </w:rPr>
        <w:t>ferulacea</w:t>
      </w:r>
      <w:proofErr w:type="spellEnd"/>
      <w:r>
        <w:rPr>
          <w:i/>
        </w:rPr>
        <w:t xml:space="preserve">, </w:t>
      </w:r>
      <w:proofErr w:type="spellStart"/>
      <w:r>
        <w:rPr>
          <w:i/>
        </w:rPr>
        <w:t>Ranunculus</w:t>
      </w:r>
      <w:proofErr w:type="spellEnd"/>
      <w:r>
        <w:rPr>
          <w:i/>
        </w:rPr>
        <w:t xml:space="preserve"> </w:t>
      </w:r>
      <w:proofErr w:type="spellStart"/>
      <w:r>
        <w:rPr>
          <w:i/>
        </w:rPr>
        <w:t>elbursensis</w:t>
      </w:r>
      <w:proofErr w:type="spellEnd"/>
      <w:r>
        <w:rPr>
          <w:i/>
        </w:rPr>
        <w:t xml:space="preserve">, </w:t>
      </w:r>
      <w:r>
        <w:rPr>
          <w:b/>
          <w:i/>
        </w:rPr>
        <w:t xml:space="preserve">Trifolium repens, Salvia </w:t>
      </w:r>
      <w:proofErr w:type="spellStart"/>
      <w:r>
        <w:rPr>
          <w:b/>
          <w:i/>
        </w:rPr>
        <w:t>atropatana</w:t>
      </w:r>
      <w:proofErr w:type="spellEnd"/>
      <w:r>
        <w:rPr>
          <w:i/>
        </w:rPr>
        <w:t xml:space="preserve">, </w:t>
      </w:r>
    </w:p>
    <w:p w14:paraId="25CD4FE5" w14:textId="4BCC3BE3" w:rsidR="005646F6" w:rsidRDefault="000C5AF1" w:rsidP="008D4779">
      <w:pPr>
        <w:spacing w:line="360" w:lineRule="auto"/>
        <w:jc w:val="both"/>
      </w:pPr>
      <w:r>
        <w:t xml:space="preserve">This community was observed on mown sites in the higher elevations, in range of 2900-3000 m </w:t>
      </w:r>
      <w:proofErr w:type="spellStart"/>
      <w:r>
        <w:t>a.s.l</w:t>
      </w:r>
      <w:proofErr w:type="spellEnd"/>
      <w:r>
        <w:t>., where the grasslands are protected by stony borders against grazing. Habitat features are the same as the previous association. Average species richness is almost 22 species in 25 m</w:t>
      </w:r>
      <w:r>
        <w:rPr>
          <w:vertAlign w:val="superscript"/>
        </w:rPr>
        <w:t>2</w:t>
      </w:r>
      <w:r>
        <w:t xml:space="preserve"> (Figure </w:t>
      </w:r>
      <w:r w:rsidR="00310C12">
        <w:t>4</w:t>
      </w:r>
      <w:r>
        <w:t xml:space="preserve">). The main characteristic species, </w:t>
      </w:r>
      <w:r>
        <w:rPr>
          <w:i/>
        </w:rPr>
        <w:t xml:space="preserve">Heracleum </w:t>
      </w:r>
      <w:proofErr w:type="spellStart"/>
      <w:r>
        <w:rPr>
          <w:i/>
        </w:rPr>
        <w:t>anisactis</w:t>
      </w:r>
      <w:proofErr w:type="spellEnd"/>
      <w:r>
        <w:t xml:space="preserve">, and </w:t>
      </w:r>
      <w:r>
        <w:rPr>
          <w:i/>
        </w:rPr>
        <w:t>Astragalus modestus</w:t>
      </w:r>
      <w:r>
        <w:t xml:space="preserve"> are endemic elements of Iran.  </w:t>
      </w:r>
      <w:proofErr w:type="spellStart"/>
      <w:r>
        <w:rPr>
          <w:i/>
        </w:rPr>
        <w:t>Prangos</w:t>
      </w:r>
      <w:proofErr w:type="spellEnd"/>
      <w:r>
        <w:rPr>
          <w:i/>
        </w:rPr>
        <w:t xml:space="preserve"> </w:t>
      </w:r>
      <w:proofErr w:type="spellStart"/>
      <w:r>
        <w:rPr>
          <w:i/>
        </w:rPr>
        <w:t>ferulacea</w:t>
      </w:r>
      <w:proofErr w:type="spellEnd"/>
      <w:r>
        <w:t xml:space="preserve"> and </w:t>
      </w:r>
      <w:r>
        <w:rPr>
          <w:i/>
        </w:rPr>
        <w:t>Trifolium repens</w:t>
      </w:r>
      <w:r>
        <w:t xml:space="preserve"> are widely distributed over Europe and SW Asia, and </w:t>
      </w:r>
      <w:r>
        <w:rPr>
          <w:i/>
        </w:rPr>
        <w:t xml:space="preserve">Salvia </w:t>
      </w:r>
      <w:proofErr w:type="spellStart"/>
      <w:r>
        <w:rPr>
          <w:i/>
        </w:rPr>
        <w:t>atropatana</w:t>
      </w:r>
      <w:proofErr w:type="spellEnd"/>
      <w:r>
        <w:t xml:space="preserve"> is sub-endemic of Iran (SE Turkey, N Iraq, Iran and Turkmenistan) (</w:t>
      </w:r>
      <w:proofErr w:type="spellStart"/>
      <w:r>
        <w:t>Rechinger</w:t>
      </w:r>
      <w:proofErr w:type="spellEnd"/>
      <w:r>
        <w:t xml:space="preserve"> et al. 1982). </w:t>
      </w:r>
    </w:p>
    <w:p w14:paraId="507EBB7D" w14:textId="77777777" w:rsidR="005646F6" w:rsidRDefault="000C5AF1">
      <w:pPr>
        <w:pStyle w:val="Heading1"/>
        <w:spacing w:before="360" w:after="120" w:line="259" w:lineRule="auto"/>
        <w:jc w:val="left"/>
        <w:rPr>
          <w:rFonts w:ascii="Calibri" w:eastAsia="Calibri" w:hAnsi="Calibri" w:cs="Calibri"/>
          <w:sz w:val="28"/>
          <w:szCs w:val="28"/>
        </w:rPr>
      </w:pPr>
      <w:r>
        <w:rPr>
          <w:rFonts w:ascii="Calibri" w:eastAsia="Calibri" w:hAnsi="Calibri" w:cs="Calibri"/>
          <w:sz w:val="28"/>
          <w:szCs w:val="28"/>
        </w:rPr>
        <w:t xml:space="preserve">Discussion </w:t>
      </w:r>
    </w:p>
    <w:p w14:paraId="28EB8633" w14:textId="77777777" w:rsidR="005646F6" w:rsidRDefault="000C5AF1">
      <w:pPr>
        <w:spacing w:before="240" w:after="240" w:line="360" w:lineRule="auto"/>
        <w:jc w:val="both"/>
        <w:rPr>
          <w:b/>
        </w:rPr>
      </w:pPr>
      <w:proofErr w:type="spellStart"/>
      <w:r>
        <w:rPr>
          <w:b/>
        </w:rPr>
        <w:t>Syntaxonomy</w:t>
      </w:r>
      <w:proofErr w:type="spellEnd"/>
      <w:r>
        <w:rPr>
          <w:b/>
        </w:rPr>
        <w:t xml:space="preserve"> of the studied communities in the </w:t>
      </w:r>
      <w:proofErr w:type="spellStart"/>
      <w:r>
        <w:rPr>
          <w:b/>
        </w:rPr>
        <w:t>supraregional</w:t>
      </w:r>
      <w:proofErr w:type="spellEnd"/>
      <w:r>
        <w:rPr>
          <w:b/>
        </w:rPr>
        <w:t xml:space="preserve"> context</w:t>
      </w:r>
    </w:p>
    <w:p w14:paraId="6E88198F" w14:textId="77777777" w:rsidR="005646F6" w:rsidRDefault="000C5AF1">
      <w:pPr>
        <w:spacing w:before="240" w:after="240" w:line="360" w:lineRule="auto"/>
        <w:jc w:val="both"/>
      </w:pPr>
      <w:r>
        <w:t xml:space="preserve">Our study represents the first detailed </w:t>
      </w:r>
      <w:proofErr w:type="spellStart"/>
      <w:r>
        <w:t>syntaxonomical</w:t>
      </w:r>
      <w:proofErr w:type="spellEnd"/>
      <w:r>
        <w:t xml:space="preserve"> analysis of the vegetation along the 3000-m elevational gradient of Mt. Damavand. Four major vegetation types, rocky, scree, snow-beds and grasslands reflecting four phytosociological classes were identified in this elevational gradient. However, uncertainties remain, particularly in the classification of some montane-subalpine grasslands. Certain vegetation units have been provisionally assigned as communities due to the need for further sampling to confirm their status. Specifically, we call for more extensive sampling in other parts of the Alborz Mountains and adjacent ranges to validate and more precisely define higher </w:t>
      </w:r>
      <w:proofErr w:type="spellStart"/>
      <w:r>
        <w:t>syntaxa</w:t>
      </w:r>
      <w:proofErr w:type="spellEnd"/>
      <w:r>
        <w:t>. Notably, the high endemism in these mountains leads to significant differences from nearby regions such as the Caucasus, Anatolia and Central Asia (</w:t>
      </w:r>
      <w:proofErr w:type="spellStart"/>
      <w:r>
        <w:t>Noroozi</w:t>
      </w:r>
      <w:proofErr w:type="spellEnd"/>
      <w:r>
        <w:t xml:space="preserve"> et al. 2010; Nowak et al. 2020, 2021), emphasizing the uniqueness of the flora in this area.</w:t>
      </w:r>
    </w:p>
    <w:p w14:paraId="76496447" w14:textId="1536016A" w:rsidR="005646F6" w:rsidRDefault="000C5AF1">
      <w:pPr>
        <w:spacing w:before="240" w:after="240" w:line="360" w:lineRule="auto"/>
        <w:jc w:val="both"/>
      </w:pPr>
      <w:r>
        <w:t xml:space="preserve">Rocky or </w:t>
      </w:r>
      <w:proofErr w:type="spellStart"/>
      <w:r>
        <w:t>chasmophytic</w:t>
      </w:r>
      <w:proofErr w:type="spellEnd"/>
      <w:r>
        <w:t xml:space="preserve"> habitat features a dominant physiognomy of most mountain and alpine belts of </w:t>
      </w:r>
      <w:proofErr w:type="spellStart"/>
      <w:r>
        <w:t>Irano-Turanian</w:t>
      </w:r>
      <w:proofErr w:type="spellEnd"/>
      <w:r>
        <w:t xml:space="preserve"> region (</w:t>
      </w:r>
      <w:proofErr w:type="spellStart"/>
      <w:r>
        <w:t>Noroozi</w:t>
      </w:r>
      <w:proofErr w:type="spellEnd"/>
      <w:r>
        <w:t xml:space="preserve"> 2020, Nowak et al. 2021), yet they have been poorly studied in Iran. The </w:t>
      </w:r>
      <w:r>
        <w:lastRenderedPageBreak/>
        <w:t xml:space="preserve">exception is the alpine rock habitats of the central Alborz, classified under the order </w:t>
      </w:r>
      <w:proofErr w:type="spellStart"/>
      <w:r>
        <w:rPr>
          <w:i/>
        </w:rPr>
        <w:t>Tanacetalia</w:t>
      </w:r>
      <w:proofErr w:type="spellEnd"/>
      <w:r>
        <w:rPr>
          <w:i/>
        </w:rPr>
        <w:t xml:space="preserve"> </w:t>
      </w:r>
      <w:proofErr w:type="spellStart"/>
      <w:r>
        <w:rPr>
          <w:i/>
        </w:rPr>
        <w:t>kotschyi</w:t>
      </w:r>
      <w:proofErr w:type="spellEnd"/>
      <w:r>
        <w:rPr>
          <w:i/>
        </w:rPr>
        <w:t xml:space="preserve"> </w:t>
      </w:r>
      <w:r>
        <w:t xml:space="preserve">Klein 1982, which are a vicariant of the </w:t>
      </w:r>
      <w:proofErr w:type="spellStart"/>
      <w:r>
        <w:rPr>
          <w:i/>
        </w:rPr>
        <w:t>Silenetalia</w:t>
      </w:r>
      <w:proofErr w:type="spellEnd"/>
      <w:r>
        <w:rPr>
          <w:i/>
        </w:rPr>
        <w:t xml:space="preserve"> </w:t>
      </w:r>
      <w:proofErr w:type="spellStart"/>
      <w:r>
        <w:rPr>
          <w:i/>
        </w:rPr>
        <w:t>odontopetalae</w:t>
      </w:r>
      <w:proofErr w:type="spellEnd"/>
      <w:r>
        <w:rPr>
          <w:i/>
        </w:rPr>
        <w:t xml:space="preserve"> </w:t>
      </w:r>
      <w:proofErr w:type="spellStart"/>
      <w:r>
        <w:t>Quézel</w:t>
      </w:r>
      <w:proofErr w:type="spellEnd"/>
      <w:r>
        <w:t xml:space="preserve"> 1973 from the Taurus Mountains (Southern Turkey) (</w:t>
      </w:r>
      <w:proofErr w:type="spellStart"/>
      <w:r>
        <w:t>Quézel</w:t>
      </w:r>
      <w:proofErr w:type="spellEnd"/>
      <w:r>
        <w:t xml:space="preserve"> 1973, Klein 1982). This habitat serves as a refuge for a large number of neo- and paleo-endemics as well as monotypic genera (</w:t>
      </w:r>
      <w:proofErr w:type="spellStart"/>
      <w:r>
        <w:t>Akhani</w:t>
      </w:r>
      <w:proofErr w:type="spellEnd"/>
      <w:r>
        <w:t xml:space="preserve"> and Ziegler 2002; Naqinezhad et al. 2017; Nowak et al. 2021). The rocky communities in Damavand can be divided into two groups: alpine, and montane-subalpine. We have assigned the alpine group to </w:t>
      </w:r>
      <w:proofErr w:type="spellStart"/>
      <w:r>
        <w:rPr>
          <w:i/>
        </w:rPr>
        <w:t>Campanulion</w:t>
      </w:r>
      <w:proofErr w:type="spellEnd"/>
      <w:r>
        <w:rPr>
          <w:i/>
        </w:rPr>
        <w:t xml:space="preserve"> </w:t>
      </w:r>
      <w:proofErr w:type="spellStart"/>
      <w:r>
        <w:rPr>
          <w:i/>
        </w:rPr>
        <w:t>louricae</w:t>
      </w:r>
      <w:proofErr w:type="spellEnd"/>
      <w:r>
        <w:t xml:space="preserve">, although many diagnostic species of this alliance also occur at lower elevations. However, we believe that the communities at lower elevations should be classified under a separate alliance, which requires further plot data.  </w:t>
      </w:r>
    </w:p>
    <w:p w14:paraId="7898F632" w14:textId="231E30F7" w:rsidR="005646F6" w:rsidRDefault="000C5AF1" w:rsidP="008D4779">
      <w:pPr>
        <w:spacing w:before="240" w:after="240" w:line="360" w:lineRule="auto"/>
        <w:jc w:val="both"/>
      </w:pPr>
      <w:r>
        <w:t xml:space="preserve">The scree vegetation of the Alborz range is differentiated from two other alpine vegetation types, </w:t>
      </w:r>
      <w:proofErr w:type="spellStart"/>
      <w:r>
        <w:t>snowbed</w:t>
      </w:r>
      <w:proofErr w:type="spellEnd"/>
      <w:r>
        <w:t xml:space="preserve"> and thorn cushion grasslands, by their low vegetation cover and distinctive species composition, with a high rate of local endemism (</w:t>
      </w:r>
      <w:proofErr w:type="spellStart"/>
      <w:r>
        <w:t>Noroozi</w:t>
      </w:r>
      <w:proofErr w:type="spellEnd"/>
      <w:r>
        <w:t xml:space="preserve"> et al., 2014). This led to comparatively easier </w:t>
      </w:r>
      <w:proofErr w:type="spellStart"/>
      <w:r>
        <w:t>syntaxonomical</w:t>
      </w:r>
      <w:proofErr w:type="spellEnd"/>
      <w:r>
        <w:t xml:space="preserve"> assignment in this alpine habitat compared to </w:t>
      </w:r>
      <w:proofErr w:type="spellStart"/>
      <w:r>
        <w:t>syntaxonomincal</w:t>
      </w:r>
      <w:proofErr w:type="spellEnd"/>
      <w:r>
        <w:t xml:space="preserve"> complexity in other alpine or montane vegetation. Due to local endemism in this unique habitat, we assume that relevant association and higher ranks can be described in every local mountain area of Iran and </w:t>
      </w:r>
      <w:proofErr w:type="spellStart"/>
      <w:r>
        <w:t>Irano-Turanian</w:t>
      </w:r>
      <w:proofErr w:type="spellEnd"/>
      <w:r>
        <w:t xml:space="preserve"> region (see </w:t>
      </w:r>
      <w:r w:rsidR="00CF0525">
        <w:t xml:space="preserve">Nowak et al. </w:t>
      </w:r>
      <w:r w:rsidR="00D12B96">
        <w:t xml:space="preserve">2015, </w:t>
      </w:r>
      <w:r w:rsidR="00CF0525">
        <w:t xml:space="preserve">2021; </w:t>
      </w:r>
      <w:proofErr w:type="spellStart"/>
      <w:r>
        <w:t>Vynokurov</w:t>
      </w:r>
      <w:proofErr w:type="spellEnd"/>
      <w:r>
        <w:t xml:space="preserve"> et al. 2024). </w:t>
      </w:r>
    </w:p>
    <w:p w14:paraId="1F29C67D" w14:textId="77777777" w:rsidR="005646F6" w:rsidRDefault="000C5AF1">
      <w:pPr>
        <w:spacing w:line="360" w:lineRule="auto"/>
        <w:jc w:val="both"/>
      </w:pPr>
      <w:r>
        <w:t xml:space="preserve">The </w:t>
      </w:r>
      <w:proofErr w:type="spellStart"/>
      <w:r>
        <w:t>snowbed</w:t>
      </w:r>
      <w:proofErr w:type="spellEnd"/>
      <w:r>
        <w:t xml:space="preserve"> vegetation, characterised by low species diversity and limited spatial extent, has posed challenges for classification. Klein (1982) proposed two orders uniting high-mountain </w:t>
      </w:r>
      <w:proofErr w:type="spellStart"/>
      <w:r>
        <w:t>chionophilous</w:t>
      </w:r>
      <w:proofErr w:type="spellEnd"/>
      <w:r>
        <w:t xml:space="preserve"> communities of the Central Alborz, </w:t>
      </w:r>
      <w:proofErr w:type="spellStart"/>
      <w:r>
        <w:rPr>
          <w:i/>
        </w:rPr>
        <w:t>Catabroselletalia</w:t>
      </w:r>
      <w:proofErr w:type="spellEnd"/>
      <w:r>
        <w:rPr>
          <w:i/>
        </w:rPr>
        <w:t xml:space="preserve"> </w:t>
      </w:r>
      <w:proofErr w:type="spellStart"/>
      <w:r>
        <w:rPr>
          <w:i/>
        </w:rPr>
        <w:t>parviflorae</w:t>
      </w:r>
      <w:proofErr w:type="spellEnd"/>
      <w:r>
        <w:rPr>
          <w:i/>
        </w:rPr>
        <w:t xml:space="preserve"> </w:t>
      </w:r>
      <w:r>
        <w:t xml:space="preserve">Klein 1982 nom. </w:t>
      </w:r>
      <w:proofErr w:type="spellStart"/>
      <w:r>
        <w:t>inval</w:t>
      </w:r>
      <w:proofErr w:type="spellEnd"/>
      <w:r>
        <w:t xml:space="preserve">. (Art. 2b ICPN) and </w:t>
      </w:r>
      <w:proofErr w:type="spellStart"/>
      <w:r w:rsidRPr="00417CD3">
        <w:rPr>
          <w:rFonts w:ascii="Arial" w:eastAsia="Arial" w:hAnsi="Arial" w:cs="Arial"/>
          <w:i/>
          <w:iCs/>
          <w:color w:val="222222"/>
          <w:sz w:val="20"/>
          <w:szCs w:val="20"/>
          <w:highlight w:val="white"/>
        </w:rPr>
        <w:t>Trachydietalia</w:t>
      </w:r>
      <w:proofErr w:type="spellEnd"/>
      <w:r w:rsidRPr="00417CD3">
        <w:rPr>
          <w:rFonts w:ascii="Arial" w:eastAsia="Arial" w:hAnsi="Arial" w:cs="Arial"/>
          <w:i/>
          <w:iCs/>
          <w:color w:val="222222"/>
          <w:sz w:val="20"/>
          <w:szCs w:val="20"/>
          <w:highlight w:val="white"/>
        </w:rPr>
        <w:t xml:space="preserve"> </w:t>
      </w:r>
      <w:proofErr w:type="spellStart"/>
      <w:r w:rsidRPr="00417CD3">
        <w:rPr>
          <w:rFonts w:ascii="Arial" w:eastAsia="Arial" w:hAnsi="Arial" w:cs="Arial"/>
          <w:i/>
          <w:iCs/>
          <w:color w:val="222222"/>
          <w:sz w:val="20"/>
          <w:szCs w:val="20"/>
          <w:highlight w:val="white"/>
        </w:rPr>
        <w:t>depressae</w:t>
      </w:r>
      <w:proofErr w:type="spellEnd"/>
      <w:r>
        <w:t xml:space="preserve"> Klein 1982 nom. </w:t>
      </w:r>
      <w:proofErr w:type="spellStart"/>
      <w:r>
        <w:t>inval</w:t>
      </w:r>
      <w:proofErr w:type="spellEnd"/>
      <w:r>
        <w:t xml:space="preserve">. (Art. 2b ICPN), belonging to the class </w:t>
      </w:r>
      <w:proofErr w:type="spellStart"/>
      <w:r>
        <w:rPr>
          <w:i/>
        </w:rPr>
        <w:t>Oxytropidetea</w:t>
      </w:r>
      <w:proofErr w:type="spellEnd"/>
      <w:r>
        <w:rPr>
          <w:i/>
        </w:rPr>
        <w:t xml:space="preserve"> </w:t>
      </w:r>
      <w:proofErr w:type="spellStart"/>
      <w:r>
        <w:rPr>
          <w:i/>
        </w:rPr>
        <w:t>persicae</w:t>
      </w:r>
      <w:proofErr w:type="spellEnd"/>
      <w:r>
        <w:rPr>
          <w:i/>
        </w:rPr>
        <w:t xml:space="preserve"> </w:t>
      </w:r>
      <w:r>
        <w:t xml:space="preserve">Klein 1982 nom. </w:t>
      </w:r>
      <w:proofErr w:type="spellStart"/>
      <w:r>
        <w:t>inval</w:t>
      </w:r>
      <w:proofErr w:type="spellEnd"/>
      <w:r>
        <w:t xml:space="preserve">. (Art. 2b ICPN), and highlighted their ecological and physiognomic affinities with the class </w:t>
      </w:r>
      <w:proofErr w:type="spellStart"/>
      <w:r>
        <w:rPr>
          <w:i/>
        </w:rPr>
        <w:t>Salicetea</w:t>
      </w:r>
      <w:proofErr w:type="spellEnd"/>
      <w:r>
        <w:rPr>
          <w:i/>
        </w:rPr>
        <w:t xml:space="preserve"> </w:t>
      </w:r>
      <w:proofErr w:type="spellStart"/>
      <w:r>
        <w:rPr>
          <w:i/>
        </w:rPr>
        <w:t>herbaceae</w:t>
      </w:r>
      <w:proofErr w:type="spellEnd"/>
      <w:r>
        <w:t xml:space="preserve">. However, proposed high-rank units represented features of the </w:t>
      </w:r>
      <w:proofErr w:type="spellStart"/>
      <w:r>
        <w:t>snowbed</w:t>
      </w:r>
      <w:proofErr w:type="spellEnd"/>
      <w:r>
        <w:t xml:space="preserve"> vegetation and high-mountain thorn-cushion communities (</w:t>
      </w:r>
      <w:proofErr w:type="spellStart"/>
      <w:r>
        <w:t>Noroozi</w:t>
      </w:r>
      <w:proofErr w:type="spellEnd"/>
      <w:r>
        <w:t xml:space="preserve"> et al. 2010). </w:t>
      </w:r>
      <w:proofErr w:type="spellStart"/>
      <w:r>
        <w:t>Noroozi</w:t>
      </w:r>
      <w:proofErr w:type="spellEnd"/>
      <w:r>
        <w:t xml:space="preserve"> et al. (2010) suggested modifying this concept and to classify the real snow-bed communities into a new order </w:t>
      </w:r>
      <w:proofErr w:type="spellStart"/>
      <w:r>
        <w:rPr>
          <w:i/>
        </w:rPr>
        <w:t>Taraxaco</w:t>
      </w:r>
      <w:proofErr w:type="spellEnd"/>
      <w:r>
        <w:rPr>
          <w:i/>
        </w:rPr>
        <w:t xml:space="preserve"> brevirostris</w:t>
      </w:r>
      <w:r>
        <w:t>-</w:t>
      </w:r>
      <w:proofErr w:type="spellStart"/>
      <w:r>
        <w:rPr>
          <w:i/>
        </w:rPr>
        <w:t>Polygonetalia</w:t>
      </w:r>
      <w:proofErr w:type="spellEnd"/>
      <w:r>
        <w:rPr>
          <w:i/>
        </w:rPr>
        <w:t xml:space="preserve"> </w:t>
      </w:r>
      <w:proofErr w:type="spellStart"/>
      <w:r>
        <w:rPr>
          <w:i/>
        </w:rPr>
        <w:t>serpyllacei</w:t>
      </w:r>
      <w:proofErr w:type="spellEnd"/>
      <w:r>
        <w:rPr>
          <w:i/>
        </w:rPr>
        <w:t xml:space="preserve"> </w:t>
      </w:r>
      <w:r>
        <w:t xml:space="preserve">nom. </w:t>
      </w:r>
      <w:proofErr w:type="spellStart"/>
      <w:r>
        <w:t>inval</w:t>
      </w:r>
      <w:proofErr w:type="spellEnd"/>
      <w:r>
        <w:t>. (Art. 3b ICPN). The class-level unit was undefined until now. Based on the presence of widespread Holarctic species in both our dataset and other studies (</w:t>
      </w:r>
      <w:proofErr w:type="spellStart"/>
      <w:r>
        <w:t>Noroozi</w:t>
      </w:r>
      <w:proofErr w:type="spellEnd"/>
      <w:r>
        <w:t xml:space="preserve"> et al. 2017), such as </w:t>
      </w:r>
      <w:proofErr w:type="spellStart"/>
      <w:r>
        <w:rPr>
          <w:i/>
        </w:rPr>
        <w:t>Dichodon</w:t>
      </w:r>
      <w:proofErr w:type="spellEnd"/>
      <w:r>
        <w:rPr>
          <w:i/>
        </w:rPr>
        <w:t xml:space="preserve"> </w:t>
      </w:r>
      <w:proofErr w:type="spellStart"/>
      <w:r>
        <w:rPr>
          <w:i/>
        </w:rPr>
        <w:t>cerastioides</w:t>
      </w:r>
      <w:proofErr w:type="spellEnd"/>
      <w:r>
        <w:t xml:space="preserve">, </w:t>
      </w:r>
      <w:proofErr w:type="spellStart"/>
      <w:r>
        <w:rPr>
          <w:i/>
        </w:rPr>
        <w:t>Oxyria</w:t>
      </w:r>
      <w:proofErr w:type="spellEnd"/>
      <w:r>
        <w:rPr>
          <w:i/>
        </w:rPr>
        <w:t xml:space="preserve"> </w:t>
      </w:r>
      <w:proofErr w:type="spellStart"/>
      <w:r>
        <w:rPr>
          <w:i/>
        </w:rPr>
        <w:t>digyna</w:t>
      </w:r>
      <w:proofErr w:type="spellEnd"/>
      <w:r>
        <w:t xml:space="preserve">, </w:t>
      </w:r>
      <w:r>
        <w:rPr>
          <w:i/>
        </w:rPr>
        <w:t xml:space="preserve">Gnaphalium </w:t>
      </w:r>
      <w:proofErr w:type="spellStart"/>
      <w:r>
        <w:rPr>
          <w:i/>
        </w:rPr>
        <w:t>supinum</w:t>
      </w:r>
      <w:proofErr w:type="spellEnd"/>
      <w:r>
        <w:t xml:space="preserve">, and </w:t>
      </w:r>
      <w:r>
        <w:rPr>
          <w:i/>
        </w:rPr>
        <w:t xml:space="preserve">Erigeron </w:t>
      </w:r>
      <w:proofErr w:type="spellStart"/>
      <w:r>
        <w:rPr>
          <w:i/>
        </w:rPr>
        <w:t>uniflorus</w:t>
      </w:r>
      <w:proofErr w:type="spellEnd"/>
      <w:r>
        <w:t xml:space="preserve">, we assign the </w:t>
      </w:r>
      <w:proofErr w:type="spellStart"/>
      <w:r>
        <w:t>syntaxa</w:t>
      </w:r>
      <w:proofErr w:type="spellEnd"/>
      <w:r>
        <w:t xml:space="preserve"> of these </w:t>
      </w:r>
      <w:proofErr w:type="spellStart"/>
      <w:r>
        <w:t>snowbed</w:t>
      </w:r>
      <w:proofErr w:type="spellEnd"/>
      <w:r>
        <w:t xml:space="preserve"> communities to the class </w:t>
      </w:r>
      <w:proofErr w:type="spellStart"/>
      <w:r>
        <w:rPr>
          <w:i/>
        </w:rPr>
        <w:t>Salicetea</w:t>
      </w:r>
      <w:proofErr w:type="spellEnd"/>
      <w:r>
        <w:rPr>
          <w:i/>
        </w:rPr>
        <w:t xml:space="preserve"> </w:t>
      </w:r>
      <w:proofErr w:type="spellStart"/>
      <w:r>
        <w:rPr>
          <w:i/>
        </w:rPr>
        <w:t>herbaceae</w:t>
      </w:r>
      <w:proofErr w:type="spellEnd"/>
      <w:r>
        <w:t xml:space="preserve">. This placement is provisional, pending more extensive sampling across different regions of the Alborz range and other high-elevation environments in Iran. </w:t>
      </w:r>
    </w:p>
    <w:p w14:paraId="20B079A9" w14:textId="77777777" w:rsidR="005646F6" w:rsidRDefault="000C5AF1">
      <w:pPr>
        <w:spacing w:line="360" w:lineRule="auto"/>
        <w:jc w:val="both"/>
      </w:pPr>
      <w:r>
        <w:lastRenderedPageBreak/>
        <w:t xml:space="preserve">The majority parts of the studied mountains are covered by steppes and grasslands ranging from lowland to alpine areas. These major vegetation types represent a diversity of physiognomy and floristic composition, including lowland </w:t>
      </w:r>
      <w:r>
        <w:rPr>
          <w:i/>
        </w:rPr>
        <w:t>Stipa</w:t>
      </w:r>
      <w:r>
        <w:t>-</w:t>
      </w:r>
      <w:r>
        <w:rPr>
          <w:i/>
        </w:rPr>
        <w:t xml:space="preserve">Artemisia </w:t>
      </w:r>
      <w:r>
        <w:t xml:space="preserve">semi-deserts, montane-subalpine to alpine thorn-cushion communities, and semi-natural grasslands. Classification of the alpine thorn-cushion communities, which dominate much of the alpine areas of the Alborz, has been challenging. Klein (1982) considered the alpine thorn-cushion communities as part of the </w:t>
      </w:r>
      <w:proofErr w:type="spellStart"/>
      <w:r>
        <w:t>chionophilous</w:t>
      </w:r>
      <w:proofErr w:type="spellEnd"/>
      <w:r>
        <w:t xml:space="preserve"> class </w:t>
      </w:r>
      <w:proofErr w:type="spellStart"/>
      <w:r>
        <w:rPr>
          <w:i/>
        </w:rPr>
        <w:t>Oxytropidetea</w:t>
      </w:r>
      <w:proofErr w:type="spellEnd"/>
      <w:r>
        <w:rPr>
          <w:i/>
        </w:rPr>
        <w:t xml:space="preserve"> </w:t>
      </w:r>
      <w:proofErr w:type="spellStart"/>
      <w:r>
        <w:rPr>
          <w:i/>
        </w:rPr>
        <w:t>persicae</w:t>
      </w:r>
      <w:proofErr w:type="spellEnd"/>
      <w:r>
        <w:t xml:space="preserve">, mostly within the order </w:t>
      </w:r>
      <w:proofErr w:type="spellStart"/>
      <w:r>
        <w:rPr>
          <w:i/>
        </w:rPr>
        <w:t>Trachydetalia</w:t>
      </w:r>
      <w:proofErr w:type="spellEnd"/>
      <w:r>
        <w:rPr>
          <w:i/>
        </w:rPr>
        <w:t xml:space="preserve"> </w:t>
      </w:r>
      <w:proofErr w:type="spellStart"/>
      <w:r>
        <w:rPr>
          <w:i/>
        </w:rPr>
        <w:t>depressae</w:t>
      </w:r>
      <w:proofErr w:type="spellEnd"/>
      <w:r>
        <w:t xml:space="preserve">, and partly </w:t>
      </w:r>
      <w:proofErr w:type="spellStart"/>
      <w:r>
        <w:rPr>
          <w:i/>
        </w:rPr>
        <w:t>Catabroselletalia</w:t>
      </w:r>
      <w:proofErr w:type="spellEnd"/>
      <w:r>
        <w:rPr>
          <w:i/>
        </w:rPr>
        <w:t xml:space="preserve"> </w:t>
      </w:r>
      <w:proofErr w:type="spellStart"/>
      <w:r>
        <w:rPr>
          <w:i/>
        </w:rPr>
        <w:t>parviflorae</w:t>
      </w:r>
      <w:proofErr w:type="spellEnd"/>
      <w:r>
        <w:t xml:space="preserve">. </w:t>
      </w:r>
      <w:proofErr w:type="spellStart"/>
      <w:r>
        <w:t>Noroozi</w:t>
      </w:r>
      <w:proofErr w:type="spellEnd"/>
      <w:r>
        <w:t xml:space="preserve"> et al. (2010) suggested splitting the alpine snow-bed communities and alpine thorn-cushion communities into two distinct orders, and proposed an order </w:t>
      </w:r>
      <w:proofErr w:type="spellStart"/>
      <w:r>
        <w:rPr>
          <w:i/>
        </w:rPr>
        <w:t>Drabetalia</w:t>
      </w:r>
      <w:proofErr w:type="spellEnd"/>
      <w:r>
        <w:rPr>
          <w:i/>
        </w:rPr>
        <w:t xml:space="preserve"> </w:t>
      </w:r>
      <w:proofErr w:type="spellStart"/>
      <w:r>
        <w:rPr>
          <w:i/>
        </w:rPr>
        <w:t>pulchellae</w:t>
      </w:r>
      <w:proofErr w:type="spellEnd"/>
      <w:r>
        <w:rPr>
          <w:i/>
        </w:rPr>
        <w:t xml:space="preserve"> </w:t>
      </w:r>
      <w:proofErr w:type="spellStart"/>
      <w:r>
        <w:t>Noroozi</w:t>
      </w:r>
      <w:proofErr w:type="spellEnd"/>
      <w:r>
        <w:t xml:space="preserve"> et al. nom. </w:t>
      </w:r>
      <w:proofErr w:type="spellStart"/>
      <w:r>
        <w:t>inval</w:t>
      </w:r>
      <w:proofErr w:type="spellEnd"/>
      <w:r>
        <w:t xml:space="preserve">. (Art. 3b ICPN) to unite the latter ones. Using a larger number of collected plots, we validated this order in this study and placed therein the </w:t>
      </w:r>
      <w:proofErr w:type="spellStart"/>
      <w:r>
        <w:rPr>
          <w:i/>
        </w:rPr>
        <w:t>Senecioni</w:t>
      </w:r>
      <w:proofErr w:type="spellEnd"/>
      <w:r>
        <w:rPr>
          <w:i/>
        </w:rPr>
        <w:t xml:space="preserve"> </w:t>
      </w:r>
      <w:proofErr w:type="spellStart"/>
      <w:r>
        <w:rPr>
          <w:i/>
        </w:rPr>
        <w:t>iranici-Astragaletum</w:t>
      </w:r>
      <w:proofErr w:type="spellEnd"/>
      <w:r>
        <w:rPr>
          <w:i/>
        </w:rPr>
        <w:t xml:space="preserve"> </w:t>
      </w:r>
      <w:proofErr w:type="spellStart"/>
      <w:r>
        <w:rPr>
          <w:i/>
        </w:rPr>
        <w:t>macrosemii</w:t>
      </w:r>
      <w:proofErr w:type="spellEnd"/>
      <w:r>
        <w:t xml:space="preserve"> community, previously classified within the scree class </w:t>
      </w:r>
      <w:proofErr w:type="spellStart"/>
      <w:r>
        <w:rPr>
          <w:i/>
        </w:rPr>
        <w:t>Didymophyso</w:t>
      </w:r>
      <w:proofErr w:type="spellEnd"/>
      <w:r>
        <w:rPr>
          <w:i/>
        </w:rPr>
        <w:t xml:space="preserve"> </w:t>
      </w:r>
      <w:proofErr w:type="spellStart"/>
      <w:r>
        <w:rPr>
          <w:i/>
        </w:rPr>
        <w:t>aucheri-Dracocephaletea</w:t>
      </w:r>
      <w:proofErr w:type="spellEnd"/>
      <w:r>
        <w:t xml:space="preserve"> </w:t>
      </w:r>
      <w:proofErr w:type="spellStart"/>
      <w:r>
        <w:t>aucheri</w:t>
      </w:r>
      <w:proofErr w:type="spellEnd"/>
      <w:r>
        <w:t xml:space="preserve"> (</w:t>
      </w:r>
      <w:proofErr w:type="spellStart"/>
      <w:r>
        <w:t>Noroozi</w:t>
      </w:r>
      <w:proofErr w:type="spellEnd"/>
      <w:r>
        <w:t xml:space="preserve"> et al. 2014). While no class has been established for this order, we tentatively place the alpine grasslands of Damavand in the class </w:t>
      </w:r>
      <w:proofErr w:type="spellStart"/>
      <w:r>
        <w:rPr>
          <w:i/>
        </w:rPr>
        <w:t>Astragalo</w:t>
      </w:r>
      <w:r>
        <w:t>-</w:t>
      </w:r>
      <w:r>
        <w:rPr>
          <w:i/>
        </w:rPr>
        <w:t>Brometea</w:t>
      </w:r>
      <w:proofErr w:type="spellEnd"/>
      <w:r>
        <w:t>, given their ecological, floristic (in generic level), and physiognomic similarities.</w:t>
      </w:r>
    </w:p>
    <w:p w14:paraId="3A91122D" w14:textId="77777777" w:rsidR="002B264D" w:rsidRDefault="000C5AF1">
      <w:pPr>
        <w:spacing w:line="360" w:lineRule="auto"/>
        <w:jc w:val="both"/>
      </w:pPr>
      <w:r>
        <w:t xml:space="preserve">The classification of montane-subalpine vegetation remains particularly challenging. Zohary (1973) proposed for the first time a class-level unit for the </w:t>
      </w:r>
      <w:proofErr w:type="spellStart"/>
      <w:r>
        <w:t>tragacanthic</w:t>
      </w:r>
      <w:proofErr w:type="spellEnd"/>
      <w:r>
        <w:t xml:space="preserve"> vegetation of the subalpine belt in this region, </w:t>
      </w:r>
      <w:proofErr w:type="spellStart"/>
      <w:r>
        <w:rPr>
          <w:i/>
        </w:rPr>
        <w:t>Astragaletea</w:t>
      </w:r>
      <w:proofErr w:type="spellEnd"/>
      <w:r>
        <w:rPr>
          <w:i/>
        </w:rPr>
        <w:t xml:space="preserve"> </w:t>
      </w:r>
      <w:proofErr w:type="spellStart"/>
      <w:r>
        <w:rPr>
          <w:i/>
        </w:rPr>
        <w:t>iranica</w:t>
      </w:r>
      <w:proofErr w:type="spellEnd"/>
      <w:r>
        <w:rPr>
          <w:i/>
        </w:rPr>
        <w:t xml:space="preserve"> </w:t>
      </w:r>
      <w:r>
        <w:t xml:space="preserve">Zohary 1973 nom. </w:t>
      </w:r>
      <w:proofErr w:type="spellStart"/>
      <w:r>
        <w:t>inval</w:t>
      </w:r>
      <w:proofErr w:type="spellEnd"/>
      <w:r>
        <w:t xml:space="preserve">. (Art. 2b ICPN). Later, Klein (1987) suggested two new classes for lower alpine and subalpine belts of Alborz: </w:t>
      </w:r>
      <w:proofErr w:type="spellStart"/>
      <w:r>
        <w:rPr>
          <w:i/>
        </w:rPr>
        <w:t>Onobrychidetea</w:t>
      </w:r>
      <w:proofErr w:type="spellEnd"/>
      <w:r>
        <w:rPr>
          <w:i/>
        </w:rPr>
        <w:t xml:space="preserve"> </w:t>
      </w:r>
      <w:proofErr w:type="spellStart"/>
      <w:r>
        <w:rPr>
          <w:i/>
        </w:rPr>
        <w:t>cornutae</w:t>
      </w:r>
      <w:proofErr w:type="spellEnd"/>
      <w:r>
        <w:t xml:space="preserve"> Klein 1987 nom. </w:t>
      </w:r>
      <w:proofErr w:type="spellStart"/>
      <w:r>
        <w:t>inval</w:t>
      </w:r>
      <w:proofErr w:type="spellEnd"/>
      <w:r>
        <w:t xml:space="preserve">. (Art. 2b ICPN) uniting </w:t>
      </w:r>
      <w:proofErr w:type="spellStart"/>
      <w:r>
        <w:t>tragacanthic</w:t>
      </w:r>
      <w:proofErr w:type="spellEnd"/>
      <w:r>
        <w:t xml:space="preserve"> communities, and </w:t>
      </w:r>
      <w:proofErr w:type="spellStart"/>
      <w:r>
        <w:rPr>
          <w:i/>
        </w:rPr>
        <w:t>Prangetea</w:t>
      </w:r>
      <w:proofErr w:type="spellEnd"/>
      <w:r>
        <w:rPr>
          <w:i/>
        </w:rPr>
        <w:t xml:space="preserve"> </w:t>
      </w:r>
      <w:proofErr w:type="spellStart"/>
      <w:r>
        <w:rPr>
          <w:i/>
        </w:rPr>
        <w:t>ulopterae</w:t>
      </w:r>
      <w:proofErr w:type="spellEnd"/>
      <w:r>
        <w:rPr>
          <w:i/>
        </w:rPr>
        <w:t xml:space="preserve"> </w:t>
      </w:r>
      <w:r>
        <w:t xml:space="preserve">Klein 1987 nom. </w:t>
      </w:r>
      <w:proofErr w:type="spellStart"/>
      <w:r>
        <w:t>inval</w:t>
      </w:r>
      <w:proofErr w:type="spellEnd"/>
      <w:r>
        <w:t xml:space="preserve">. (Art. 2b ICPN), comprising tall-herb communities dominated by large </w:t>
      </w:r>
      <w:proofErr w:type="spellStart"/>
      <w:r>
        <w:rPr>
          <w:i/>
        </w:rPr>
        <w:t>Apiaceae</w:t>
      </w:r>
      <w:proofErr w:type="spellEnd"/>
      <w:r>
        <w:rPr>
          <w:i/>
        </w:rPr>
        <w:t xml:space="preserve"> </w:t>
      </w:r>
      <w:r>
        <w:t xml:space="preserve">species. </w:t>
      </w:r>
      <w:proofErr w:type="spellStart"/>
      <w:r>
        <w:t>Parolly</w:t>
      </w:r>
      <w:proofErr w:type="spellEnd"/>
      <w:r>
        <w:t xml:space="preserve"> (2004) suggested to </w:t>
      </w:r>
      <w:proofErr w:type="spellStart"/>
      <w:r>
        <w:t>synonimize</w:t>
      </w:r>
      <w:proofErr w:type="spellEnd"/>
      <w:r>
        <w:t xml:space="preserve"> them and to consider within the class </w:t>
      </w:r>
      <w:proofErr w:type="spellStart"/>
      <w:r>
        <w:rPr>
          <w:i/>
        </w:rPr>
        <w:t>Astragalo-Brometea</w:t>
      </w:r>
      <w:proofErr w:type="spellEnd"/>
      <w:r>
        <w:t xml:space="preserve"> </w:t>
      </w:r>
      <w:proofErr w:type="spellStart"/>
      <w:r>
        <w:t>Quézel</w:t>
      </w:r>
      <w:proofErr w:type="spellEnd"/>
      <w:r>
        <w:t xml:space="preserve"> 1973, which was originally described from the Taurus Mountains, Southern Turkey (</w:t>
      </w:r>
      <w:proofErr w:type="spellStart"/>
      <w:r>
        <w:t>Quézel</w:t>
      </w:r>
      <w:proofErr w:type="spellEnd"/>
      <w:r>
        <w:t xml:space="preserve"> 1973), due to a high number of shared taxa, such as </w:t>
      </w:r>
      <w:r>
        <w:rPr>
          <w:i/>
        </w:rPr>
        <w:t xml:space="preserve">Astragalus microcephalus, Bromus </w:t>
      </w:r>
      <w:proofErr w:type="spellStart"/>
      <w:r>
        <w:rPr>
          <w:i/>
        </w:rPr>
        <w:t>tomentellus</w:t>
      </w:r>
      <w:proofErr w:type="spellEnd"/>
      <w:r>
        <w:t xml:space="preserve">, </w:t>
      </w:r>
      <w:r>
        <w:rPr>
          <w:i/>
        </w:rPr>
        <w:t xml:space="preserve">Festuca </w:t>
      </w:r>
      <w:proofErr w:type="spellStart"/>
      <w:r>
        <w:rPr>
          <w:i/>
        </w:rPr>
        <w:t>valesiaca</w:t>
      </w:r>
      <w:proofErr w:type="spellEnd"/>
      <w:r>
        <w:t xml:space="preserve">, </w:t>
      </w:r>
      <w:r>
        <w:rPr>
          <w:i/>
        </w:rPr>
        <w:t xml:space="preserve">Teucrium </w:t>
      </w:r>
      <w:proofErr w:type="spellStart"/>
      <w:r>
        <w:rPr>
          <w:i/>
        </w:rPr>
        <w:t>polium</w:t>
      </w:r>
      <w:proofErr w:type="spellEnd"/>
      <w:r>
        <w:t xml:space="preserve">, </w:t>
      </w:r>
      <w:r>
        <w:rPr>
          <w:i/>
        </w:rPr>
        <w:t xml:space="preserve">Stipa </w:t>
      </w:r>
      <w:proofErr w:type="spellStart"/>
      <w:r>
        <w:rPr>
          <w:i/>
        </w:rPr>
        <w:t>holosericea</w:t>
      </w:r>
      <w:proofErr w:type="spellEnd"/>
      <w:r>
        <w:t xml:space="preserve">, etc. </w:t>
      </w:r>
    </w:p>
    <w:p w14:paraId="6EB2E011" w14:textId="2AC29B79" w:rsidR="00E92908" w:rsidRDefault="000C5AF1">
      <w:pPr>
        <w:spacing w:line="360" w:lineRule="auto"/>
        <w:jc w:val="both"/>
      </w:pPr>
      <w:r>
        <w:t xml:space="preserve">In Central Asia, feather-grass steppes have been classified under the provisional order </w:t>
      </w:r>
      <w:proofErr w:type="spellStart"/>
      <w:r>
        <w:rPr>
          <w:i/>
        </w:rPr>
        <w:t>Carici</w:t>
      </w:r>
      <w:proofErr w:type="spellEnd"/>
      <w:r>
        <w:rPr>
          <w:i/>
        </w:rPr>
        <w:t xml:space="preserve"> </w:t>
      </w:r>
      <w:proofErr w:type="spellStart"/>
      <w:r>
        <w:rPr>
          <w:i/>
        </w:rPr>
        <w:t>stenophylloidis-Stipetalia</w:t>
      </w:r>
      <w:proofErr w:type="spellEnd"/>
      <w:r>
        <w:rPr>
          <w:i/>
        </w:rPr>
        <w:t xml:space="preserve"> </w:t>
      </w:r>
      <w:proofErr w:type="spellStart"/>
      <w:r>
        <w:rPr>
          <w:i/>
        </w:rPr>
        <w:t>arabicae</w:t>
      </w:r>
      <w:proofErr w:type="spellEnd"/>
      <w:r>
        <w:t xml:space="preserve"> within </w:t>
      </w:r>
      <w:proofErr w:type="spellStart"/>
      <w:r>
        <w:rPr>
          <w:i/>
        </w:rPr>
        <w:t>Astragalo-Brometea</w:t>
      </w:r>
      <w:proofErr w:type="spellEnd"/>
      <w:r>
        <w:t xml:space="preserve"> (Nowak et al. 2016, 2018)</w:t>
      </w:r>
      <w:r w:rsidR="00274BA4">
        <w:t xml:space="preserve"> and newly assigned these units to </w:t>
      </w:r>
      <w:proofErr w:type="spellStart"/>
      <w:r w:rsidR="00274BA4" w:rsidRPr="00966475">
        <w:rPr>
          <w:i/>
          <w:iCs/>
        </w:rPr>
        <w:t>Carici</w:t>
      </w:r>
      <w:proofErr w:type="spellEnd"/>
      <w:r w:rsidR="00274BA4" w:rsidRPr="00966475">
        <w:rPr>
          <w:i/>
          <w:iCs/>
        </w:rPr>
        <w:t xml:space="preserve"> </w:t>
      </w:r>
      <w:proofErr w:type="spellStart"/>
      <w:r w:rsidR="00274BA4" w:rsidRPr="00966475">
        <w:rPr>
          <w:i/>
          <w:iCs/>
        </w:rPr>
        <w:t>stenophylloidis-Stipetalia</w:t>
      </w:r>
      <w:proofErr w:type="spellEnd"/>
      <w:r w:rsidR="00274BA4" w:rsidRPr="00966475">
        <w:rPr>
          <w:i/>
          <w:iCs/>
        </w:rPr>
        <w:t xml:space="preserve"> </w:t>
      </w:r>
      <w:proofErr w:type="spellStart"/>
      <w:r w:rsidR="00274BA4" w:rsidRPr="00966475">
        <w:rPr>
          <w:i/>
          <w:iCs/>
        </w:rPr>
        <w:t>drobovii</w:t>
      </w:r>
      <w:proofErr w:type="spellEnd"/>
      <w:r w:rsidR="00274BA4">
        <w:rPr>
          <w:i/>
          <w:iCs/>
        </w:rPr>
        <w:t xml:space="preserve"> </w:t>
      </w:r>
      <w:r w:rsidR="00274BA4" w:rsidRPr="00966475">
        <w:t>which classified in</w:t>
      </w:r>
      <w:r w:rsidR="00274BA4">
        <w:rPr>
          <w:i/>
          <w:iCs/>
        </w:rPr>
        <w:t xml:space="preserve"> </w:t>
      </w:r>
      <w:proofErr w:type="spellStart"/>
      <w:r w:rsidR="00274BA4" w:rsidRPr="00966475">
        <w:rPr>
          <w:i/>
          <w:iCs/>
        </w:rPr>
        <w:t>Artemisio</w:t>
      </w:r>
      <w:proofErr w:type="spellEnd"/>
      <w:r w:rsidR="00274BA4" w:rsidRPr="00966475">
        <w:rPr>
          <w:i/>
          <w:iCs/>
        </w:rPr>
        <w:t xml:space="preserve"> </w:t>
      </w:r>
      <w:proofErr w:type="spellStart"/>
      <w:r w:rsidR="00274BA4" w:rsidRPr="00966475">
        <w:rPr>
          <w:i/>
          <w:iCs/>
        </w:rPr>
        <w:t>persicae-Stipetea</w:t>
      </w:r>
      <w:proofErr w:type="spellEnd"/>
      <w:r w:rsidR="00274BA4" w:rsidRPr="00966475">
        <w:rPr>
          <w:i/>
          <w:iCs/>
        </w:rPr>
        <w:t xml:space="preserve"> </w:t>
      </w:r>
      <w:proofErr w:type="spellStart"/>
      <w:r w:rsidR="00274BA4" w:rsidRPr="00966475">
        <w:rPr>
          <w:i/>
          <w:iCs/>
        </w:rPr>
        <w:t>drobovii</w:t>
      </w:r>
      <w:proofErr w:type="spellEnd"/>
      <w:r w:rsidR="00274BA4">
        <w:rPr>
          <w:i/>
          <w:iCs/>
        </w:rPr>
        <w:t xml:space="preserve"> </w:t>
      </w:r>
      <w:r w:rsidR="00274BA4" w:rsidRPr="00966475">
        <w:t>(</w:t>
      </w:r>
      <w:r w:rsidR="00274BA4">
        <w:t>Nowak et al. 2024</w:t>
      </w:r>
      <w:r w:rsidR="00274BA4" w:rsidRPr="00966475">
        <w:t>)</w:t>
      </w:r>
      <w:r w:rsidR="00274BA4">
        <w:t>.</w:t>
      </w:r>
      <w:r>
        <w:t xml:space="preserve"> Despite the significant distance from Central Asia, there are notable similarities in species composition (at both the species and generic levels) as well as habitat conditions between these units and those in our study. Many characteristic species of the proposed order, including </w:t>
      </w:r>
      <w:proofErr w:type="spellStart"/>
      <w:r>
        <w:rPr>
          <w:i/>
        </w:rPr>
        <w:t>Carex</w:t>
      </w:r>
      <w:proofErr w:type="spellEnd"/>
      <w:r>
        <w:rPr>
          <w:i/>
        </w:rPr>
        <w:t xml:space="preserve"> </w:t>
      </w:r>
      <w:proofErr w:type="spellStart"/>
      <w:r>
        <w:rPr>
          <w:i/>
        </w:rPr>
        <w:t>stenophylla</w:t>
      </w:r>
      <w:proofErr w:type="spellEnd"/>
      <w:r>
        <w:t xml:space="preserve">, are also found in the montane steppes of Iran. Furthermore, the </w:t>
      </w:r>
      <w:r>
        <w:rPr>
          <w:i/>
        </w:rPr>
        <w:t>Bromus tectorum-</w:t>
      </w:r>
      <w:r>
        <w:rPr>
          <w:i/>
        </w:rPr>
        <w:lastRenderedPageBreak/>
        <w:t>Stipa arabica</w:t>
      </w:r>
      <w:r>
        <w:t xml:space="preserve"> community proposed from western Pamir (Nowak et al. 2016), shows considerable overlap in floristic composition and habitat features with the Damavand vegetation. Recently, it has been shown, that </w:t>
      </w:r>
      <w:proofErr w:type="spellStart"/>
      <w:r>
        <w:t>Irano-Turanian</w:t>
      </w:r>
      <w:proofErr w:type="spellEnd"/>
      <w:r>
        <w:t xml:space="preserve"> vegetation of Armenia, Transcaucasia, is significantly distinct from the original concept of </w:t>
      </w:r>
      <w:proofErr w:type="spellStart"/>
      <w:r>
        <w:rPr>
          <w:i/>
        </w:rPr>
        <w:t>Astragalo-Brometea</w:t>
      </w:r>
      <w:proofErr w:type="spellEnd"/>
      <w:r>
        <w:t xml:space="preserve">, and it was classified within an order </w:t>
      </w:r>
      <w:proofErr w:type="spellStart"/>
      <w:r>
        <w:rPr>
          <w:i/>
        </w:rPr>
        <w:t>Cousinio</w:t>
      </w:r>
      <w:proofErr w:type="spellEnd"/>
      <w:r>
        <w:rPr>
          <w:i/>
        </w:rPr>
        <w:t xml:space="preserve"> </w:t>
      </w:r>
      <w:proofErr w:type="spellStart"/>
      <w:r>
        <w:rPr>
          <w:i/>
        </w:rPr>
        <w:t>brachypterae-Stipetalia</w:t>
      </w:r>
      <w:proofErr w:type="spellEnd"/>
      <w:r>
        <w:rPr>
          <w:i/>
        </w:rPr>
        <w:t xml:space="preserve"> </w:t>
      </w:r>
      <w:proofErr w:type="spellStart"/>
      <w:r>
        <w:rPr>
          <w:i/>
        </w:rPr>
        <w:t>arabicae</w:t>
      </w:r>
      <w:proofErr w:type="spellEnd"/>
      <w:r>
        <w:rPr>
          <w:i/>
        </w:rPr>
        <w:t xml:space="preserve"> </w:t>
      </w:r>
      <w:proofErr w:type="spellStart"/>
      <w:r>
        <w:t>Vynokurov</w:t>
      </w:r>
      <w:proofErr w:type="spellEnd"/>
      <w:r>
        <w:t xml:space="preserve"> et al. 2024, within a potential new class, preliminarily called “</w:t>
      </w:r>
      <w:proofErr w:type="spellStart"/>
      <w:r>
        <w:rPr>
          <w:i/>
        </w:rPr>
        <w:t>Ziziphora</w:t>
      </w:r>
      <w:proofErr w:type="spellEnd"/>
      <w:r>
        <w:rPr>
          <w:i/>
        </w:rPr>
        <w:t xml:space="preserve"> </w:t>
      </w:r>
      <w:proofErr w:type="spellStart"/>
      <w:r>
        <w:rPr>
          <w:i/>
        </w:rPr>
        <w:t>tenuior</w:t>
      </w:r>
      <w:proofErr w:type="spellEnd"/>
      <w:r>
        <w:rPr>
          <w:i/>
        </w:rPr>
        <w:t>-Stipa arabica</w:t>
      </w:r>
      <w:r>
        <w:t xml:space="preserve"> grasslands” (</w:t>
      </w:r>
      <w:proofErr w:type="spellStart"/>
      <w:r>
        <w:t>Vynokurov</w:t>
      </w:r>
      <w:proofErr w:type="spellEnd"/>
      <w:r>
        <w:t xml:space="preserve"> et al. 2024). As the question with class-level units for this vegetation type cannot be solved without a broad-scale comparison involving all available data from the South-Western Asia, we decided to keep the name </w:t>
      </w:r>
      <w:proofErr w:type="spellStart"/>
      <w:r>
        <w:rPr>
          <w:i/>
        </w:rPr>
        <w:t>Astragalo-Brometea</w:t>
      </w:r>
      <w:proofErr w:type="spellEnd"/>
      <w:r>
        <w:rPr>
          <w:i/>
        </w:rPr>
        <w:t xml:space="preserve"> </w:t>
      </w:r>
      <w:r>
        <w:t>so far in the current study. Order-level classification remains unclear as well.</w:t>
      </w:r>
    </w:p>
    <w:p w14:paraId="2D38107A" w14:textId="18B71A67" w:rsidR="005646F6" w:rsidRDefault="000C5AF1">
      <w:pPr>
        <w:spacing w:line="360" w:lineRule="auto"/>
        <w:jc w:val="both"/>
      </w:pPr>
      <w:r>
        <w:t xml:space="preserve">Damavand vegetation has some close similarities with newly described </w:t>
      </w:r>
      <w:proofErr w:type="spellStart"/>
      <w:r>
        <w:rPr>
          <w:i/>
        </w:rPr>
        <w:t>Cousinio</w:t>
      </w:r>
      <w:proofErr w:type="spellEnd"/>
      <w:r>
        <w:rPr>
          <w:i/>
        </w:rPr>
        <w:t xml:space="preserve"> </w:t>
      </w:r>
      <w:proofErr w:type="spellStart"/>
      <w:r>
        <w:rPr>
          <w:i/>
        </w:rPr>
        <w:t>brachypterae-Stipetalia</w:t>
      </w:r>
      <w:proofErr w:type="spellEnd"/>
      <w:r>
        <w:rPr>
          <w:i/>
        </w:rPr>
        <w:t xml:space="preserve"> </w:t>
      </w:r>
      <w:proofErr w:type="spellStart"/>
      <w:r>
        <w:rPr>
          <w:i/>
        </w:rPr>
        <w:t>arabicae</w:t>
      </w:r>
      <w:proofErr w:type="spellEnd"/>
      <w:r>
        <w:t xml:space="preserve">, which unites Armenian dry grasslands and xeric thorn-cushion communities. In particular, numerous species of </w:t>
      </w:r>
      <w:proofErr w:type="spellStart"/>
      <w:r>
        <w:t>Irano-Turanian</w:t>
      </w:r>
      <w:proofErr w:type="spellEnd"/>
      <w:r>
        <w:t xml:space="preserve"> distribution are in common, such as </w:t>
      </w:r>
      <w:r>
        <w:rPr>
          <w:i/>
        </w:rPr>
        <w:t>Achillea arabica</w:t>
      </w:r>
      <w:r>
        <w:t xml:space="preserve">, </w:t>
      </w:r>
      <w:r>
        <w:rPr>
          <w:i/>
        </w:rPr>
        <w:t xml:space="preserve">Bromus </w:t>
      </w:r>
      <w:proofErr w:type="spellStart"/>
      <w:r>
        <w:rPr>
          <w:i/>
        </w:rPr>
        <w:t>danthoniae</w:t>
      </w:r>
      <w:proofErr w:type="spellEnd"/>
      <w:r>
        <w:t xml:space="preserve">, </w:t>
      </w:r>
      <w:proofErr w:type="spellStart"/>
      <w:r>
        <w:rPr>
          <w:i/>
        </w:rPr>
        <w:t>Onobrychis</w:t>
      </w:r>
      <w:proofErr w:type="spellEnd"/>
      <w:r>
        <w:rPr>
          <w:i/>
        </w:rPr>
        <w:t xml:space="preserve"> cornuta</w:t>
      </w:r>
      <w:r>
        <w:t xml:space="preserve">, </w:t>
      </w:r>
      <w:r>
        <w:rPr>
          <w:i/>
        </w:rPr>
        <w:t>Stipa arabica</w:t>
      </w:r>
      <w:r>
        <w:t xml:space="preserve">, </w:t>
      </w:r>
      <w:r>
        <w:rPr>
          <w:i/>
        </w:rPr>
        <w:t xml:space="preserve">S. </w:t>
      </w:r>
      <w:proofErr w:type="spellStart"/>
      <w:r>
        <w:rPr>
          <w:i/>
        </w:rPr>
        <w:t>holosericea</w:t>
      </w:r>
      <w:proofErr w:type="spellEnd"/>
      <w:r>
        <w:t xml:space="preserve">, </w:t>
      </w:r>
      <w:r>
        <w:rPr>
          <w:i/>
        </w:rPr>
        <w:t xml:space="preserve">Thymus </w:t>
      </w:r>
      <w:proofErr w:type="spellStart"/>
      <w:r>
        <w:rPr>
          <w:i/>
        </w:rPr>
        <w:t>kotschyanus</w:t>
      </w:r>
      <w:proofErr w:type="spellEnd"/>
      <w:r>
        <w:t xml:space="preserve">, </w:t>
      </w:r>
      <w:proofErr w:type="spellStart"/>
      <w:r>
        <w:rPr>
          <w:i/>
        </w:rPr>
        <w:t>Ziziphora</w:t>
      </w:r>
      <w:proofErr w:type="spellEnd"/>
      <w:r>
        <w:rPr>
          <w:i/>
        </w:rPr>
        <w:t xml:space="preserve"> </w:t>
      </w:r>
      <w:proofErr w:type="spellStart"/>
      <w:r>
        <w:rPr>
          <w:i/>
        </w:rPr>
        <w:t>tenuior</w:t>
      </w:r>
      <w:proofErr w:type="spellEnd"/>
      <w:r>
        <w:t xml:space="preserve">, as well as more widely distributed annual species like </w:t>
      </w:r>
      <w:r>
        <w:rPr>
          <w:i/>
        </w:rPr>
        <w:t>Asperula arvensis</w:t>
      </w:r>
      <w:r>
        <w:t xml:space="preserve">, </w:t>
      </w:r>
      <w:proofErr w:type="spellStart"/>
      <w:r>
        <w:rPr>
          <w:i/>
        </w:rPr>
        <w:t>Meniocus</w:t>
      </w:r>
      <w:proofErr w:type="spellEnd"/>
      <w:r>
        <w:rPr>
          <w:i/>
        </w:rPr>
        <w:t xml:space="preserve"> </w:t>
      </w:r>
      <w:proofErr w:type="spellStart"/>
      <w:r>
        <w:rPr>
          <w:i/>
        </w:rPr>
        <w:t>linifolius</w:t>
      </w:r>
      <w:proofErr w:type="spellEnd"/>
      <w:r>
        <w:t xml:space="preserve">, </w:t>
      </w:r>
      <w:proofErr w:type="spellStart"/>
      <w:r>
        <w:rPr>
          <w:i/>
        </w:rPr>
        <w:t>Taeniatherum</w:t>
      </w:r>
      <w:proofErr w:type="spellEnd"/>
      <w:r>
        <w:rPr>
          <w:i/>
        </w:rPr>
        <w:t xml:space="preserve"> caput-medusae</w:t>
      </w:r>
      <w:r>
        <w:t xml:space="preserve">, etc. However, </w:t>
      </w:r>
      <w:proofErr w:type="spellStart"/>
      <w:r>
        <w:rPr>
          <w:i/>
        </w:rPr>
        <w:t>Cousinio</w:t>
      </w:r>
      <w:proofErr w:type="spellEnd"/>
      <w:r>
        <w:rPr>
          <w:i/>
        </w:rPr>
        <w:t xml:space="preserve"> </w:t>
      </w:r>
      <w:proofErr w:type="spellStart"/>
      <w:r>
        <w:rPr>
          <w:i/>
        </w:rPr>
        <w:t>brachypterae-Stipetalia</w:t>
      </w:r>
      <w:proofErr w:type="spellEnd"/>
      <w:r>
        <w:rPr>
          <w:i/>
        </w:rPr>
        <w:t xml:space="preserve"> </w:t>
      </w:r>
      <w:proofErr w:type="spellStart"/>
      <w:r>
        <w:rPr>
          <w:i/>
        </w:rPr>
        <w:t>arabicae</w:t>
      </w:r>
      <w:proofErr w:type="spellEnd"/>
      <w:r>
        <w:t xml:space="preserve"> united </w:t>
      </w:r>
      <w:proofErr w:type="spellStart"/>
      <w:r>
        <w:t>Irano-Turanian</w:t>
      </w:r>
      <w:proofErr w:type="spellEnd"/>
      <w:r>
        <w:t xml:space="preserve"> vegetation exclusively from the lower elevations of Armenia, whereas subalpine communities belonged to Euro-Siberian class </w:t>
      </w:r>
      <w:proofErr w:type="spellStart"/>
      <w:r>
        <w:rPr>
          <w:i/>
        </w:rPr>
        <w:t>Festuco-Brometea</w:t>
      </w:r>
      <w:proofErr w:type="spellEnd"/>
      <w:r>
        <w:t xml:space="preserve">. In the Central Alborz, the presence of Euro-Siberian species in the subalpine zone was much lower, and the similarities between montane and subalpine grasslands and thorn-cushion communities were significantly increased. This prompted us to merge them into a single order-level unit, preliminary classified as </w:t>
      </w:r>
      <w:proofErr w:type="spellStart"/>
      <w:r>
        <w:rPr>
          <w:i/>
        </w:rPr>
        <w:t>Astragalo-Brometalia</w:t>
      </w:r>
      <w:proofErr w:type="spellEnd"/>
      <w:r>
        <w:t xml:space="preserve">, pending broader-scale comparisons. It should be noted that features such as high rock cover and steep inclination as well as presence of large </w:t>
      </w:r>
      <w:proofErr w:type="spellStart"/>
      <w:r>
        <w:rPr>
          <w:i/>
        </w:rPr>
        <w:t>Apiaceae</w:t>
      </w:r>
      <w:proofErr w:type="spellEnd"/>
      <w:r>
        <w:rPr>
          <w:i/>
        </w:rPr>
        <w:t xml:space="preserve"> </w:t>
      </w:r>
      <w:r>
        <w:t xml:space="preserve">species (e.g. </w:t>
      </w:r>
      <w:proofErr w:type="spellStart"/>
      <w:r>
        <w:rPr>
          <w:i/>
        </w:rPr>
        <w:t>Ferula</w:t>
      </w:r>
      <w:proofErr w:type="spellEnd"/>
      <w:r>
        <w:rPr>
          <w:i/>
        </w:rPr>
        <w:t xml:space="preserve"> persica, </w:t>
      </w:r>
      <w:proofErr w:type="spellStart"/>
      <w:r>
        <w:rPr>
          <w:i/>
        </w:rPr>
        <w:t>Bilacunaria</w:t>
      </w:r>
      <w:proofErr w:type="spellEnd"/>
      <w:r>
        <w:rPr>
          <w:i/>
        </w:rPr>
        <w:t xml:space="preserve"> </w:t>
      </w:r>
      <w:proofErr w:type="spellStart"/>
      <w:r>
        <w:rPr>
          <w:i/>
        </w:rPr>
        <w:t>microcarpa</w:t>
      </w:r>
      <w:proofErr w:type="spellEnd"/>
      <w:r>
        <w:rPr>
          <w:i/>
        </w:rPr>
        <w:t xml:space="preserve"> </w:t>
      </w:r>
      <w:r>
        <w:t xml:space="preserve">and </w:t>
      </w:r>
      <w:r>
        <w:rPr>
          <w:i/>
        </w:rPr>
        <w:t xml:space="preserve">Pimpinella </w:t>
      </w:r>
      <w:proofErr w:type="spellStart"/>
      <w:r>
        <w:rPr>
          <w:i/>
        </w:rPr>
        <w:t>aurea</w:t>
      </w:r>
      <w:proofErr w:type="spellEnd"/>
      <w:r>
        <w:t xml:space="preserve">) might suggest to assign some communities of this group, particularly </w:t>
      </w:r>
      <w:proofErr w:type="spellStart"/>
      <w:r>
        <w:rPr>
          <w:i/>
        </w:rPr>
        <w:t>Astragalo</w:t>
      </w:r>
      <w:proofErr w:type="spellEnd"/>
      <w:r>
        <w:rPr>
          <w:i/>
        </w:rPr>
        <w:t xml:space="preserve"> </w:t>
      </w:r>
      <w:proofErr w:type="spellStart"/>
      <w:r>
        <w:rPr>
          <w:i/>
        </w:rPr>
        <w:t>compacti-Feruletum</w:t>
      </w:r>
      <w:proofErr w:type="spellEnd"/>
      <w:r>
        <w:rPr>
          <w:i/>
        </w:rPr>
        <w:t xml:space="preserve"> </w:t>
      </w:r>
      <w:proofErr w:type="spellStart"/>
      <w:r>
        <w:rPr>
          <w:i/>
        </w:rPr>
        <w:t>persicae</w:t>
      </w:r>
      <w:proofErr w:type="spellEnd"/>
      <w:r>
        <w:t>,</w:t>
      </w:r>
      <w:r>
        <w:rPr>
          <w:i/>
        </w:rPr>
        <w:t xml:space="preserve"> </w:t>
      </w:r>
      <w:r>
        <w:t xml:space="preserve">to the invalidly-published class </w:t>
      </w:r>
      <w:proofErr w:type="spellStart"/>
      <w:r>
        <w:rPr>
          <w:i/>
        </w:rPr>
        <w:t>Prangetea</w:t>
      </w:r>
      <w:proofErr w:type="spellEnd"/>
      <w:r>
        <w:rPr>
          <w:i/>
        </w:rPr>
        <w:t xml:space="preserve"> </w:t>
      </w:r>
      <w:proofErr w:type="spellStart"/>
      <w:r>
        <w:rPr>
          <w:i/>
        </w:rPr>
        <w:t>ulopterae</w:t>
      </w:r>
      <w:proofErr w:type="spellEnd"/>
      <w:r>
        <w:t xml:space="preserve"> (Klein, 1999). More systematic sampling is needed to achieve a more definitive classification of these grasslands.</w:t>
      </w:r>
    </w:p>
    <w:p w14:paraId="5ADCE81E" w14:textId="77777777" w:rsidR="005646F6" w:rsidRDefault="000C5AF1">
      <w:pPr>
        <w:spacing w:before="240" w:after="240" w:line="360" w:lineRule="auto"/>
        <w:jc w:val="both"/>
      </w:pPr>
      <w:r>
        <w:t xml:space="preserve">A notable contribution of our study is the classification of semi-natural, mown tall-forb grasslands, which had not been previously examined in Iran. These grasslands, shaped by long-term grazing and mowing practices, are dominated by tall hemicryptophytes, leading to the decline of annuals and thorn-cushion species. The mown communities were assigned to the new alliance </w:t>
      </w:r>
      <w:proofErr w:type="spellStart"/>
      <w:r>
        <w:rPr>
          <w:i/>
        </w:rPr>
        <w:t>Cousinion</w:t>
      </w:r>
      <w:proofErr w:type="spellEnd"/>
      <w:r>
        <w:rPr>
          <w:i/>
        </w:rPr>
        <w:t xml:space="preserve"> </w:t>
      </w:r>
      <w:proofErr w:type="spellStart"/>
      <w:r>
        <w:rPr>
          <w:i/>
        </w:rPr>
        <w:t>petrocauli</w:t>
      </w:r>
      <w:proofErr w:type="spellEnd"/>
      <w:r>
        <w:t xml:space="preserve">, probably belonging to an undescribed order within the </w:t>
      </w:r>
      <w:proofErr w:type="spellStart"/>
      <w:r>
        <w:rPr>
          <w:i/>
        </w:rPr>
        <w:t>Astragalo-Brometea</w:t>
      </w:r>
      <w:proofErr w:type="spellEnd"/>
      <w:r>
        <w:t xml:space="preserve">. Despite their wide geographic range, we did not find closely related communities described elsewhere. Floristic similarities with Central Asian </w:t>
      </w:r>
      <w:r>
        <w:lastRenderedPageBreak/>
        <w:t xml:space="preserve">communities (Nowak et al. 2020; </w:t>
      </w:r>
      <w:proofErr w:type="spellStart"/>
      <w:r>
        <w:t>Świerszcz</w:t>
      </w:r>
      <w:proofErr w:type="spellEnd"/>
      <w:r>
        <w:t xml:space="preserve"> et al. 2020) were weak, although </w:t>
      </w:r>
      <w:r>
        <w:rPr>
          <w:i/>
        </w:rPr>
        <w:t>Astragalus</w:t>
      </w:r>
      <w:r>
        <w:t xml:space="preserve"> </w:t>
      </w:r>
      <w:proofErr w:type="spellStart"/>
      <w:r>
        <w:rPr>
          <w:i/>
        </w:rPr>
        <w:t>retamocarpus</w:t>
      </w:r>
      <w:proofErr w:type="spellEnd"/>
      <w:r>
        <w:t xml:space="preserve"> appears as a shared species. Our findings emphasize the uniqueness of these mown communities and call for more research to establish their broader regional significance.</w:t>
      </w:r>
    </w:p>
    <w:p w14:paraId="67C1B1E5" w14:textId="77777777" w:rsidR="005646F6" w:rsidRDefault="000C5AF1">
      <w:pPr>
        <w:spacing w:before="240" w:after="240" w:line="360" w:lineRule="auto"/>
        <w:jc w:val="both"/>
        <w:rPr>
          <w:b/>
          <w:i/>
        </w:rPr>
      </w:pPr>
      <w:r>
        <w:rPr>
          <w:b/>
          <w:i/>
        </w:rPr>
        <w:t>Biodiversity and ecological patterns of the communities</w:t>
      </w:r>
    </w:p>
    <w:p w14:paraId="0CD286B8" w14:textId="77777777" w:rsidR="005646F6" w:rsidRDefault="000C5AF1">
      <w:pPr>
        <w:spacing w:before="240" w:after="240" w:line="360" w:lineRule="auto"/>
        <w:jc w:val="both"/>
      </w:pPr>
      <w:r>
        <w:t xml:space="preserve">Elevation emerged as the primary environmental gradient shaping vegetation patterns along the study transect, as expected given its influence on temperature, humidity, and other ecological factors (Körner 2007; Odland 2009). The percentage of rock and fine soil were other influential factors shaping plant communities on a gradient from tall herb grasslands of mowing sites on one side to cliff and scree communities on the other side (Figure 3). The species richness of tall herb communities is partly lower than other communities in the same elevational belt. This pattern might be attributed to the negative impact of mowing on all growth forms except for hemicryptophytes (Talebi et al. 2021). On the contrary, the transition zone between montane and subalpine grasslands, exemplified by </w:t>
      </w:r>
      <w:proofErr w:type="spellStart"/>
      <w:r>
        <w:rPr>
          <w:i/>
        </w:rPr>
        <w:t>Astragalo</w:t>
      </w:r>
      <w:proofErr w:type="spellEnd"/>
      <w:r>
        <w:rPr>
          <w:i/>
        </w:rPr>
        <w:t xml:space="preserve"> </w:t>
      </w:r>
      <w:proofErr w:type="spellStart"/>
      <w:r>
        <w:rPr>
          <w:i/>
        </w:rPr>
        <w:t>compacti-Feruletum</w:t>
      </w:r>
      <w:proofErr w:type="spellEnd"/>
      <w:r>
        <w:rPr>
          <w:i/>
        </w:rPr>
        <w:t xml:space="preserve"> </w:t>
      </w:r>
      <w:proofErr w:type="spellStart"/>
      <w:r>
        <w:rPr>
          <w:i/>
        </w:rPr>
        <w:t>persicae</w:t>
      </w:r>
      <w:proofErr w:type="spellEnd"/>
      <w:r>
        <w:t>, displayed the highest plot-scale species richness. This elevational zone is the richest in Mt. Damavand (Talebi et al. 2021) and the whole of Iran (</w:t>
      </w:r>
      <w:proofErr w:type="spellStart"/>
      <w:r>
        <w:t>Noroozi</w:t>
      </w:r>
      <w:proofErr w:type="spellEnd"/>
      <w:r>
        <w:t xml:space="preserve"> et al. 2019). The elevational zone around 2400 m, with its steep slopes and high rock cover, had the highest species richness recorded in our study (61 taxa in a 25 m² plot) (see also Ramzi et al. submitted), although this is lower than species richness observed in other regions of the Palaearctic (</w:t>
      </w:r>
      <w:proofErr w:type="spellStart"/>
      <w:r>
        <w:t>Biurrun</w:t>
      </w:r>
      <w:proofErr w:type="spellEnd"/>
      <w:r>
        <w:t xml:space="preserve"> et al. 2021; </w:t>
      </w:r>
      <w:proofErr w:type="spellStart"/>
      <w:r>
        <w:t>Vynokurov</w:t>
      </w:r>
      <w:proofErr w:type="spellEnd"/>
      <w:r>
        <w:t xml:space="preserve"> et al. 2024). The comparatively lower richness in Iran, despite the high gamma diversity, warrants further macroecological investigation, which could benefit from the use of databases like </w:t>
      </w:r>
      <w:proofErr w:type="spellStart"/>
      <w:r>
        <w:t>GrassPlot</w:t>
      </w:r>
      <w:proofErr w:type="spellEnd"/>
      <w:r>
        <w:t xml:space="preserve"> (Dengler et al. 2018).</w:t>
      </w:r>
    </w:p>
    <w:p w14:paraId="0387033C" w14:textId="77777777" w:rsidR="005646F6" w:rsidRDefault="000C5AF1">
      <w:pPr>
        <w:pStyle w:val="Heading2"/>
        <w:spacing w:before="240" w:after="120" w:line="312" w:lineRule="auto"/>
        <w:rPr>
          <w:i/>
        </w:rPr>
      </w:pPr>
      <w:bookmarkStart w:id="2" w:name="_heading=h.30j0zll" w:colFirst="0" w:colLast="0"/>
      <w:bookmarkEnd w:id="2"/>
      <w:r>
        <w:rPr>
          <w:i/>
          <w:sz w:val="22"/>
          <w:szCs w:val="22"/>
        </w:rPr>
        <w:t>Conclusions and outlook</w:t>
      </w:r>
    </w:p>
    <w:p w14:paraId="6D93C5B9" w14:textId="77777777" w:rsidR="005646F6" w:rsidRDefault="000C5AF1">
      <w:pPr>
        <w:spacing w:after="0" w:line="360" w:lineRule="auto"/>
        <w:jc w:val="both"/>
      </w:pPr>
      <w:r>
        <w:t xml:space="preserve">Large-scale phytosociological studies in Iran have often relied on sparse sampling across different regions or vegetation units. This highlights the need for detailed studies to address existing gaps and introduce new units to build comprehensive vegetation databases (see Ramzi et al. submitted). We studied vegetation patterns in a unique mountain setting along one of the longest elevational gradients found in Iran and Southwest Asia. We have identified vegetation units primarily at the levels of alliance and association, aligning them with existing </w:t>
      </w:r>
      <w:proofErr w:type="spellStart"/>
      <w:r>
        <w:t>syntaxa</w:t>
      </w:r>
      <w:proofErr w:type="spellEnd"/>
      <w:r>
        <w:t xml:space="preserve"> at higher classification levels. Given the length of the gradient, elevation emerged as the most influential factor shaping species composition across the vegetation units. However, the current database is insufficient for fully clarifying the </w:t>
      </w:r>
      <w:proofErr w:type="spellStart"/>
      <w:r>
        <w:t>syntaxonomical</w:t>
      </w:r>
      <w:proofErr w:type="spellEnd"/>
      <w:r>
        <w:t xml:space="preserve"> complexity, particularly concerning </w:t>
      </w:r>
      <w:r>
        <w:rPr>
          <w:i/>
        </w:rPr>
        <w:t>Stipa</w:t>
      </w:r>
      <w:r>
        <w:t xml:space="preserve"> grasslands at lower elevations, which cover vast areas of the Iranian Plateau. To achieve a consistent and comprehensive classification system for the wider region, </w:t>
      </w:r>
      <w:r>
        <w:lastRenderedPageBreak/>
        <w:t>extensive and systematic sampling across the Alborz Mountains and other mountain systems in Iran is essential.</w:t>
      </w:r>
    </w:p>
    <w:p w14:paraId="59153B7F" w14:textId="77777777" w:rsidR="005646F6" w:rsidRDefault="000C5AF1">
      <w:pPr>
        <w:pStyle w:val="Heading1"/>
        <w:spacing w:before="360" w:after="120" w:line="259" w:lineRule="auto"/>
        <w:jc w:val="left"/>
        <w:rPr>
          <w:rFonts w:ascii="Calibri" w:eastAsia="Calibri" w:hAnsi="Calibri" w:cs="Calibri"/>
          <w:sz w:val="28"/>
          <w:szCs w:val="28"/>
        </w:rPr>
      </w:pPr>
      <w:r>
        <w:rPr>
          <w:rFonts w:ascii="Calibri" w:eastAsia="Calibri" w:hAnsi="Calibri" w:cs="Calibri"/>
          <w:sz w:val="28"/>
          <w:szCs w:val="28"/>
        </w:rPr>
        <w:t xml:space="preserve">Appendix 1: Formal descriptions of all new </w:t>
      </w:r>
      <w:proofErr w:type="spellStart"/>
      <w:r>
        <w:rPr>
          <w:rFonts w:ascii="Calibri" w:eastAsia="Calibri" w:hAnsi="Calibri" w:cs="Calibri"/>
          <w:sz w:val="28"/>
          <w:szCs w:val="28"/>
        </w:rPr>
        <w:t>syntaxa</w:t>
      </w:r>
      <w:proofErr w:type="spellEnd"/>
    </w:p>
    <w:p w14:paraId="1E98698E" w14:textId="37B37543" w:rsidR="005646F6" w:rsidRPr="00417CD3" w:rsidRDefault="007D6DC7">
      <w:r w:rsidRPr="00417CD3">
        <w:t xml:space="preserve">The new </w:t>
      </w:r>
      <w:proofErr w:type="spellStart"/>
      <w:r w:rsidRPr="00417CD3">
        <w:t>syntaxa</w:t>
      </w:r>
      <w:proofErr w:type="spellEnd"/>
      <w:r w:rsidRPr="00417CD3">
        <w:t xml:space="preserve"> are sorted by their number in the text, irrespective of their rank.</w:t>
      </w:r>
    </w:p>
    <w:p w14:paraId="2AF42B5D" w14:textId="5E7DC6F1" w:rsidR="005646F6" w:rsidRDefault="000C5AF1">
      <w:pPr>
        <w:pStyle w:val="Heading2"/>
        <w:spacing w:before="240" w:after="120" w:line="312" w:lineRule="auto"/>
        <w:rPr>
          <w:sz w:val="22"/>
          <w:szCs w:val="22"/>
        </w:rPr>
      </w:pPr>
      <w:r>
        <w:rPr>
          <w:sz w:val="22"/>
          <w:szCs w:val="22"/>
        </w:rPr>
        <w:t xml:space="preserve">2.1.1.2 </w:t>
      </w:r>
      <w:proofErr w:type="spellStart"/>
      <w:r>
        <w:rPr>
          <w:i/>
          <w:sz w:val="22"/>
          <w:szCs w:val="22"/>
        </w:rPr>
        <w:t>Myosotido</w:t>
      </w:r>
      <w:proofErr w:type="spellEnd"/>
      <w:r>
        <w:rPr>
          <w:i/>
          <w:sz w:val="22"/>
          <w:szCs w:val="22"/>
        </w:rPr>
        <w:t xml:space="preserve"> </w:t>
      </w:r>
      <w:proofErr w:type="spellStart"/>
      <w:r>
        <w:rPr>
          <w:i/>
          <w:sz w:val="22"/>
          <w:szCs w:val="22"/>
        </w:rPr>
        <w:t>olympicae-Lamietum</w:t>
      </w:r>
      <w:proofErr w:type="spellEnd"/>
      <w:r>
        <w:rPr>
          <w:i/>
          <w:sz w:val="22"/>
          <w:szCs w:val="22"/>
        </w:rPr>
        <w:t xml:space="preserve"> </w:t>
      </w:r>
      <w:proofErr w:type="spellStart"/>
      <w:r>
        <w:rPr>
          <w:i/>
          <w:sz w:val="22"/>
          <w:szCs w:val="22"/>
        </w:rPr>
        <w:t>tomentosi</w:t>
      </w:r>
      <w:proofErr w:type="spellEnd"/>
      <w:r>
        <w:rPr>
          <w:i/>
          <w:sz w:val="22"/>
          <w:szCs w:val="22"/>
        </w:rPr>
        <w:t xml:space="preserve"> </w:t>
      </w:r>
      <w:r>
        <w:rPr>
          <w:sz w:val="22"/>
          <w:szCs w:val="22"/>
        </w:rPr>
        <w:t xml:space="preserve">ass. </w:t>
      </w:r>
      <w:proofErr w:type="spellStart"/>
      <w:r>
        <w:rPr>
          <w:sz w:val="22"/>
          <w:szCs w:val="22"/>
        </w:rPr>
        <w:t>nov.</w:t>
      </w:r>
      <w:proofErr w:type="spellEnd"/>
      <w:r>
        <w:rPr>
          <w:sz w:val="22"/>
          <w:szCs w:val="22"/>
        </w:rPr>
        <w:t xml:space="preserve"> hoc loco</w:t>
      </w:r>
    </w:p>
    <w:p w14:paraId="74304C4C" w14:textId="77777777" w:rsidR="005646F6" w:rsidRDefault="000C5AF1">
      <w:pPr>
        <w:spacing w:line="360" w:lineRule="auto"/>
        <w:jc w:val="both"/>
      </w:pPr>
      <w:proofErr w:type="spellStart"/>
      <w:r>
        <w:t>Holotypus</w:t>
      </w:r>
      <w:proofErr w:type="spellEnd"/>
      <w:r>
        <w:t xml:space="preserve"> hoc loco: Type relevé: 309, 27 July 2018, 35.9247° N, 52.1085° E, elevation: 3900 m </w:t>
      </w:r>
      <w:proofErr w:type="spellStart"/>
      <w:r>
        <w:t>a.s.l</w:t>
      </w:r>
      <w:proofErr w:type="spellEnd"/>
      <w:r>
        <w:t>., aspect: 180°, slope: 35˚, plot size: 25 m</w:t>
      </w:r>
      <w:r>
        <w:rPr>
          <w:vertAlign w:val="superscript"/>
        </w:rPr>
        <w:t>2</w:t>
      </w:r>
      <w:r>
        <w:t>, vascular plant species richness: 19, vegetation cover: 30%, author of the relevé: Amir Talebi.</w:t>
      </w:r>
    </w:p>
    <w:p w14:paraId="7BEC04AE" w14:textId="77777777" w:rsidR="005646F6" w:rsidRDefault="000C5AF1">
      <w:pPr>
        <w:spacing w:line="360" w:lineRule="auto"/>
        <w:jc w:val="both"/>
        <w:rPr>
          <w:i/>
        </w:rPr>
      </w:pPr>
      <w:r>
        <w:t>Vascular plant composition:</w:t>
      </w:r>
      <w:r>
        <w:rPr>
          <w:i/>
        </w:rPr>
        <w:t xml:space="preserve"> Achillea </w:t>
      </w:r>
      <w:proofErr w:type="spellStart"/>
      <w:r>
        <w:rPr>
          <w:i/>
        </w:rPr>
        <w:t>aucheri</w:t>
      </w:r>
      <w:proofErr w:type="spellEnd"/>
      <w:r>
        <w:rPr>
          <w:i/>
        </w:rPr>
        <w:t xml:space="preserve"> </w:t>
      </w:r>
      <w:r>
        <w:t>6%</w:t>
      </w:r>
      <w:r>
        <w:rPr>
          <w:i/>
        </w:rPr>
        <w:t xml:space="preserve">, Elymus </w:t>
      </w:r>
      <w:proofErr w:type="spellStart"/>
      <w:r>
        <w:rPr>
          <w:i/>
        </w:rPr>
        <w:t>longearistatus</w:t>
      </w:r>
      <w:proofErr w:type="spellEnd"/>
      <w:r>
        <w:rPr>
          <w:i/>
        </w:rPr>
        <w:t xml:space="preserve"> </w:t>
      </w:r>
      <w:r>
        <w:t>4%</w:t>
      </w:r>
      <w:r>
        <w:rPr>
          <w:i/>
        </w:rPr>
        <w:t xml:space="preserve">, Artemisia </w:t>
      </w:r>
      <w:proofErr w:type="spellStart"/>
      <w:r>
        <w:rPr>
          <w:i/>
        </w:rPr>
        <w:t>chamaemelifolia</w:t>
      </w:r>
      <w:proofErr w:type="spellEnd"/>
      <w:r>
        <w:rPr>
          <w:i/>
        </w:rPr>
        <w:t xml:space="preserve"> </w:t>
      </w:r>
      <w:r>
        <w:t xml:space="preserve">5%, </w:t>
      </w:r>
      <w:r>
        <w:rPr>
          <w:i/>
        </w:rPr>
        <w:t xml:space="preserve">Astragalus </w:t>
      </w:r>
      <w:proofErr w:type="spellStart"/>
      <w:r>
        <w:rPr>
          <w:i/>
        </w:rPr>
        <w:t>macrosemius</w:t>
      </w:r>
      <w:proofErr w:type="spellEnd"/>
      <w:r>
        <w:t xml:space="preserve"> 0</w:t>
      </w:r>
      <w:r>
        <w:rPr>
          <w:i/>
        </w:rPr>
        <w:t>.</w:t>
      </w:r>
      <w:r>
        <w:t>5%</w:t>
      </w:r>
      <w:r>
        <w:rPr>
          <w:i/>
        </w:rPr>
        <w:t xml:space="preserve">, Bromus </w:t>
      </w:r>
      <w:proofErr w:type="spellStart"/>
      <w:r>
        <w:rPr>
          <w:i/>
        </w:rPr>
        <w:t>paulsenii</w:t>
      </w:r>
      <w:proofErr w:type="spellEnd"/>
      <w:r>
        <w:rPr>
          <w:i/>
        </w:rPr>
        <w:t xml:space="preserve"> </w:t>
      </w:r>
      <w:r>
        <w:t>10%</w:t>
      </w:r>
      <w:r>
        <w:rPr>
          <w:i/>
        </w:rPr>
        <w:t xml:space="preserve">, </w:t>
      </w:r>
      <w:proofErr w:type="spellStart"/>
      <w:r>
        <w:rPr>
          <w:i/>
        </w:rPr>
        <w:t>Cerastium</w:t>
      </w:r>
      <w:proofErr w:type="spellEnd"/>
      <w:r>
        <w:rPr>
          <w:i/>
        </w:rPr>
        <w:t xml:space="preserve"> purpurascens </w:t>
      </w:r>
      <w:r>
        <w:t>0.8%</w:t>
      </w:r>
      <w:r>
        <w:rPr>
          <w:i/>
        </w:rPr>
        <w:t xml:space="preserve">, Cirsium </w:t>
      </w:r>
      <w:proofErr w:type="spellStart"/>
      <w:r>
        <w:rPr>
          <w:i/>
        </w:rPr>
        <w:t>lappaceum</w:t>
      </w:r>
      <w:proofErr w:type="spellEnd"/>
      <w:r>
        <w:rPr>
          <w:i/>
        </w:rPr>
        <w:t xml:space="preserve"> </w:t>
      </w:r>
      <w:r>
        <w:t>3%</w:t>
      </w:r>
      <w:r>
        <w:rPr>
          <w:i/>
        </w:rPr>
        <w:t xml:space="preserve">, </w:t>
      </w:r>
      <w:proofErr w:type="spellStart"/>
      <w:r>
        <w:rPr>
          <w:i/>
        </w:rPr>
        <w:t>Crepis</w:t>
      </w:r>
      <w:proofErr w:type="spellEnd"/>
      <w:r>
        <w:rPr>
          <w:i/>
        </w:rPr>
        <w:t xml:space="preserve"> </w:t>
      </w:r>
      <w:proofErr w:type="spellStart"/>
      <w:r>
        <w:rPr>
          <w:i/>
        </w:rPr>
        <w:t>multicaulis</w:t>
      </w:r>
      <w:proofErr w:type="spellEnd"/>
      <w:r>
        <w:rPr>
          <w:i/>
        </w:rPr>
        <w:t xml:space="preserve"> </w:t>
      </w:r>
      <w:r>
        <w:t>0.6%</w:t>
      </w:r>
      <w:r>
        <w:rPr>
          <w:i/>
        </w:rPr>
        <w:t xml:space="preserve">, </w:t>
      </w:r>
      <w:proofErr w:type="spellStart"/>
      <w:r>
        <w:rPr>
          <w:i/>
        </w:rPr>
        <w:t>Dracocephalum</w:t>
      </w:r>
      <w:proofErr w:type="spellEnd"/>
      <w:r>
        <w:rPr>
          <w:i/>
        </w:rPr>
        <w:t xml:space="preserve"> </w:t>
      </w:r>
      <w:proofErr w:type="spellStart"/>
      <w:r>
        <w:rPr>
          <w:i/>
        </w:rPr>
        <w:t>aucheri</w:t>
      </w:r>
      <w:proofErr w:type="spellEnd"/>
      <w:r>
        <w:rPr>
          <w:i/>
        </w:rPr>
        <w:t xml:space="preserve"> </w:t>
      </w:r>
      <w:r>
        <w:t>0.8%</w:t>
      </w:r>
      <w:r>
        <w:rPr>
          <w:i/>
        </w:rPr>
        <w:t xml:space="preserve">, Erysimum </w:t>
      </w:r>
      <w:proofErr w:type="spellStart"/>
      <w:r>
        <w:rPr>
          <w:i/>
        </w:rPr>
        <w:t>caespitosum</w:t>
      </w:r>
      <w:proofErr w:type="spellEnd"/>
      <w:r>
        <w:rPr>
          <w:i/>
        </w:rPr>
        <w:t xml:space="preserve"> </w:t>
      </w:r>
      <w:r>
        <w:t>2%</w:t>
      </w:r>
      <w:r>
        <w:rPr>
          <w:i/>
        </w:rPr>
        <w:t xml:space="preserve">, Festuca </w:t>
      </w:r>
      <w:proofErr w:type="spellStart"/>
      <w:r>
        <w:rPr>
          <w:i/>
        </w:rPr>
        <w:t>valesiaca</w:t>
      </w:r>
      <w:proofErr w:type="spellEnd"/>
      <w:r>
        <w:rPr>
          <w:i/>
        </w:rPr>
        <w:t xml:space="preserve"> </w:t>
      </w:r>
      <w:r>
        <w:t>1%</w:t>
      </w:r>
      <w:r>
        <w:rPr>
          <w:i/>
        </w:rPr>
        <w:t xml:space="preserve">, Helichrysum </w:t>
      </w:r>
      <w:proofErr w:type="spellStart"/>
      <w:r>
        <w:rPr>
          <w:i/>
        </w:rPr>
        <w:t>psychrophilum</w:t>
      </w:r>
      <w:proofErr w:type="spellEnd"/>
      <w:r>
        <w:rPr>
          <w:i/>
        </w:rPr>
        <w:t xml:space="preserve"> </w:t>
      </w:r>
      <w:r>
        <w:t>1%</w:t>
      </w:r>
      <w:r>
        <w:rPr>
          <w:i/>
        </w:rPr>
        <w:t xml:space="preserve">, Lamium </w:t>
      </w:r>
      <w:proofErr w:type="spellStart"/>
      <w:r>
        <w:rPr>
          <w:i/>
        </w:rPr>
        <w:t>tomentosum</w:t>
      </w:r>
      <w:proofErr w:type="spellEnd"/>
      <w:r>
        <w:rPr>
          <w:i/>
        </w:rPr>
        <w:t xml:space="preserve"> </w:t>
      </w:r>
      <w:r>
        <w:t>3%</w:t>
      </w:r>
      <w:r>
        <w:rPr>
          <w:i/>
        </w:rPr>
        <w:t xml:space="preserve">, Myosotis </w:t>
      </w:r>
      <w:proofErr w:type="spellStart"/>
      <w:r>
        <w:rPr>
          <w:i/>
        </w:rPr>
        <w:t>olympica</w:t>
      </w:r>
      <w:proofErr w:type="spellEnd"/>
      <w:r>
        <w:rPr>
          <w:i/>
        </w:rPr>
        <w:t xml:space="preserve"> </w:t>
      </w:r>
      <w:r>
        <w:t>1%</w:t>
      </w:r>
      <w:r>
        <w:rPr>
          <w:i/>
        </w:rPr>
        <w:t xml:space="preserve">, Nepeta racemosa </w:t>
      </w:r>
      <w:r>
        <w:t>5%</w:t>
      </w:r>
      <w:r>
        <w:rPr>
          <w:i/>
        </w:rPr>
        <w:t xml:space="preserve">, Polygonum </w:t>
      </w:r>
      <w:proofErr w:type="spellStart"/>
      <w:r>
        <w:rPr>
          <w:i/>
        </w:rPr>
        <w:t>serpyllaceum</w:t>
      </w:r>
      <w:proofErr w:type="spellEnd"/>
      <w:r>
        <w:rPr>
          <w:i/>
        </w:rPr>
        <w:t xml:space="preserve"> </w:t>
      </w:r>
      <w:r>
        <w:t>0.5%</w:t>
      </w:r>
    </w:p>
    <w:p w14:paraId="5980882E" w14:textId="77777777" w:rsidR="007D6DC7" w:rsidRDefault="007D6DC7" w:rsidP="007D6DC7">
      <w:pPr>
        <w:spacing w:before="240" w:after="240" w:line="360" w:lineRule="auto"/>
        <w:jc w:val="both"/>
        <w:rPr>
          <w:b/>
          <w:highlight w:val="white"/>
        </w:rPr>
      </w:pPr>
      <w:r>
        <w:rPr>
          <w:b/>
        </w:rPr>
        <w:t xml:space="preserve">4.1 </w:t>
      </w:r>
      <w:proofErr w:type="spellStart"/>
      <w:r>
        <w:rPr>
          <w:b/>
          <w:i/>
          <w:highlight w:val="white"/>
        </w:rPr>
        <w:t>Drabetalia</w:t>
      </w:r>
      <w:proofErr w:type="spellEnd"/>
      <w:r>
        <w:rPr>
          <w:b/>
          <w:i/>
          <w:highlight w:val="white"/>
        </w:rPr>
        <w:t xml:space="preserve"> </w:t>
      </w:r>
      <w:proofErr w:type="spellStart"/>
      <w:r>
        <w:rPr>
          <w:b/>
          <w:i/>
          <w:highlight w:val="white"/>
        </w:rPr>
        <w:t>pulchellae</w:t>
      </w:r>
      <w:proofErr w:type="spellEnd"/>
      <w:r>
        <w:rPr>
          <w:b/>
          <w:highlight w:val="white"/>
        </w:rPr>
        <w:t xml:space="preserve"> </w:t>
      </w:r>
      <w:proofErr w:type="spellStart"/>
      <w:r>
        <w:rPr>
          <w:b/>
          <w:highlight w:val="white"/>
        </w:rPr>
        <w:t>Noroozi</w:t>
      </w:r>
      <w:proofErr w:type="spellEnd"/>
      <w:r>
        <w:rPr>
          <w:b/>
          <w:highlight w:val="white"/>
        </w:rPr>
        <w:t xml:space="preserve"> et al. ex </w:t>
      </w:r>
      <w:proofErr w:type="spellStart"/>
      <w:r>
        <w:rPr>
          <w:b/>
          <w:highlight w:val="white"/>
        </w:rPr>
        <w:t>Noroozi</w:t>
      </w:r>
      <w:proofErr w:type="spellEnd"/>
      <w:r>
        <w:rPr>
          <w:b/>
          <w:highlight w:val="white"/>
        </w:rPr>
        <w:t xml:space="preserve"> in Talebi et al. 2024 ord. </w:t>
      </w:r>
      <w:proofErr w:type="spellStart"/>
      <w:r>
        <w:rPr>
          <w:b/>
          <w:highlight w:val="white"/>
        </w:rPr>
        <w:t>nov.</w:t>
      </w:r>
      <w:proofErr w:type="spellEnd"/>
      <w:r>
        <w:rPr>
          <w:b/>
          <w:highlight w:val="white"/>
        </w:rPr>
        <w:t xml:space="preserve"> hoc loco</w:t>
      </w:r>
    </w:p>
    <w:p w14:paraId="32F53430" w14:textId="77777777" w:rsidR="007D6DC7" w:rsidRDefault="007D6DC7" w:rsidP="007D6DC7">
      <w:pPr>
        <w:spacing w:before="240" w:after="240" w:line="360" w:lineRule="auto"/>
        <w:jc w:val="both"/>
      </w:pPr>
      <w:proofErr w:type="spellStart"/>
      <w:r>
        <w:t>Holotypus</w:t>
      </w:r>
      <w:proofErr w:type="spellEnd"/>
      <w:r>
        <w:t xml:space="preserve"> hoc loco: </w:t>
      </w:r>
      <w:proofErr w:type="spellStart"/>
      <w:r>
        <w:rPr>
          <w:i/>
        </w:rPr>
        <w:t>Acantholimion</w:t>
      </w:r>
      <w:proofErr w:type="spellEnd"/>
      <w:r>
        <w:rPr>
          <w:i/>
        </w:rPr>
        <w:t xml:space="preserve"> </w:t>
      </w:r>
      <w:proofErr w:type="spellStart"/>
      <w:r>
        <w:rPr>
          <w:i/>
        </w:rPr>
        <w:t>demavendici</w:t>
      </w:r>
      <w:proofErr w:type="spellEnd"/>
      <w:r>
        <w:rPr>
          <w:i/>
        </w:rPr>
        <w:t xml:space="preserve"> </w:t>
      </w:r>
      <w:proofErr w:type="spellStart"/>
      <w:r>
        <w:t>Noroozi</w:t>
      </w:r>
      <w:proofErr w:type="spellEnd"/>
      <w:r>
        <w:t xml:space="preserve"> et al. 2010</w:t>
      </w:r>
    </w:p>
    <w:p w14:paraId="03DFE95C" w14:textId="77777777" w:rsidR="007D6DC7" w:rsidRDefault="007D6DC7" w:rsidP="007D6DC7">
      <w:pPr>
        <w:keepNext/>
        <w:spacing w:before="120" w:after="60" w:line="360" w:lineRule="auto"/>
        <w:jc w:val="both"/>
        <w:rPr>
          <w:b/>
        </w:rPr>
      </w:pPr>
      <w:r>
        <w:t>Diagnostic species:</w:t>
      </w:r>
      <w:r>
        <w:rPr>
          <w:b/>
        </w:rPr>
        <w:t xml:space="preserve"> </w:t>
      </w:r>
      <w:r>
        <w:rPr>
          <w:b/>
          <w:i/>
        </w:rPr>
        <w:t>Alopecurus</w:t>
      </w:r>
      <w:r>
        <w:rPr>
          <w:b/>
        </w:rPr>
        <w:t xml:space="preserve"> </w:t>
      </w:r>
      <w:r>
        <w:rPr>
          <w:b/>
          <w:i/>
        </w:rPr>
        <w:t>textilis</w:t>
      </w:r>
      <w:r>
        <w:rPr>
          <w:i/>
        </w:rPr>
        <w:t xml:space="preserve">, Artemisia </w:t>
      </w:r>
      <w:proofErr w:type="spellStart"/>
      <w:r>
        <w:rPr>
          <w:i/>
        </w:rPr>
        <w:t>chamaemelifoliamifolia</w:t>
      </w:r>
      <w:proofErr w:type="spellEnd"/>
      <w:r>
        <w:rPr>
          <w:b/>
        </w:rPr>
        <w:t xml:space="preserve">, </w:t>
      </w:r>
      <w:proofErr w:type="spellStart"/>
      <w:r>
        <w:rPr>
          <w:b/>
          <w:i/>
        </w:rPr>
        <w:t>Blitum</w:t>
      </w:r>
      <w:proofErr w:type="spellEnd"/>
      <w:r>
        <w:rPr>
          <w:b/>
          <w:i/>
        </w:rPr>
        <w:t xml:space="preserve"> virgatum, </w:t>
      </w:r>
      <w:r>
        <w:rPr>
          <w:i/>
        </w:rPr>
        <w:t xml:space="preserve">Campanula </w:t>
      </w:r>
      <w:proofErr w:type="spellStart"/>
      <w:r>
        <w:rPr>
          <w:i/>
        </w:rPr>
        <w:t>stevenii</w:t>
      </w:r>
      <w:proofErr w:type="spellEnd"/>
      <w:r>
        <w:rPr>
          <w:i/>
        </w:rPr>
        <w:t>,</w:t>
      </w:r>
      <w:r>
        <w:rPr>
          <w:b/>
          <w:i/>
        </w:rPr>
        <w:t xml:space="preserve"> </w:t>
      </w:r>
      <w:proofErr w:type="spellStart"/>
      <w:r>
        <w:rPr>
          <w:b/>
          <w:i/>
        </w:rPr>
        <w:t>Carex</w:t>
      </w:r>
      <w:proofErr w:type="spellEnd"/>
      <w:r>
        <w:rPr>
          <w:b/>
          <w:i/>
        </w:rPr>
        <w:t xml:space="preserve"> pseudo-</w:t>
      </w:r>
      <w:proofErr w:type="spellStart"/>
      <w:r>
        <w:rPr>
          <w:b/>
          <w:i/>
        </w:rPr>
        <w:t>foetida</w:t>
      </w:r>
      <w:proofErr w:type="spellEnd"/>
      <w:r>
        <w:rPr>
          <w:b/>
        </w:rPr>
        <w:t xml:space="preserve">, </w:t>
      </w:r>
      <w:r>
        <w:rPr>
          <w:i/>
        </w:rPr>
        <w:t xml:space="preserve">Cousinia </w:t>
      </w:r>
      <w:proofErr w:type="spellStart"/>
      <w:r>
        <w:rPr>
          <w:i/>
        </w:rPr>
        <w:t>harazensis</w:t>
      </w:r>
      <w:proofErr w:type="spellEnd"/>
      <w:r>
        <w:rPr>
          <w:i/>
        </w:rPr>
        <w:t>,</w:t>
      </w:r>
      <w:r>
        <w:rPr>
          <w:b/>
        </w:rPr>
        <w:t xml:space="preserve"> </w:t>
      </w:r>
      <w:r>
        <w:rPr>
          <w:i/>
        </w:rPr>
        <w:t xml:space="preserve">Draba </w:t>
      </w:r>
      <w:proofErr w:type="spellStart"/>
      <w:r>
        <w:rPr>
          <w:i/>
        </w:rPr>
        <w:t>pulchella</w:t>
      </w:r>
      <w:proofErr w:type="spellEnd"/>
      <w:r>
        <w:rPr>
          <w:i/>
        </w:rPr>
        <w:t xml:space="preserve">, </w:t>
      </w:r>
      <w:proofErr w:type="spellStart"/>
      <w:r>
        <w:rPr>
          <w:b/>
          <w:i/>
        </w:rPr>
        <w:t>Onobrychis</w:t>
      </w:r>
      <w:proofErr w:type="spellEnd"/>
      <w:r>
        <w:rPr>
          <w:b/>
          <w:i/>
        </w:rPr>
        <w:t xml:space="preserve"> cornuta, </w:t>
      </w:r>
      <w:r>
        <w:rPr>
          <w:i/>
        </w:rPr>
        <w:t xml:space="preserve">Veronica </w:t>
      </w:r>
      <w:proofErr w:type="spellStart"/>
      <w:r>
        <w:rPr>
          <w:i/>
        </w:rPr>
        <w:t>kurdica</w:t>
      </w:r>
      <w:proofErr w:type="spellEnd"/>
    </w:p>
    <w:p w14:paraId="400832AF" w14:textId="77777777" w:rsidR="007D6DC7" w:rsidRDefault="007D6DC7" w:rsidP="007D6DC7">
      <w:pPr>
        <w:spacing w:before="240" w:after="240" w:line="360" w:lineRule="auto"/>
        <w:jc w:val="both"/>
      </w:pPr>
      <w:r>
        <w:t xml:space="preserve">Note: The order has been provisionally published by </w:t>
      </w:r>
      <w:proofErr w:type="spellStart"/>
      <w:r>
        <w:t>Noroozi</w:t>
      </w:r>
      <w:proofErr w:type="spellEnd"/>
      <w:r>
        <w:t xml:space="preserve"> et al. (2010). Since our current study supported this concept, J. </w:t>
      </w:r>
      <w:proofErr w:type="spellStart"/>
      <w:r>
        <w:t>Noroozi</w:t>
      </w:r>
      <w:proofErr w:type="spellEnd"/>
      <w:r>
        <w:t xml:space="preserve"> agreed to validate his concept in the paper at hand.</w:t>
      </w:r>
    </w:p>
    <w:p w14:paraId="287C77D4" w14:textId="77777777" w:rsidR="005646F6" w:rsidRDefault="000C5AF1">
      <w:pPr>
        <w:pStyle w:val="Heading2"/>
        <w:spacing w:before="240" w:after="120" w:line="312" w:lineRule="auto"/>
        <w:rPr>
          <w:sz w:val="22"/>
          <w:szCs w:val="22"/>
        </w:rPr>
      </w:pPr>
      <w:r>
        <w:rPr>
          <w:sz w:val="22"/>
          <w:szCs w:val="22"/>
        </w:rPr>
        <w:t xml:space="preserve">4.1.1.1 </w:t>
      </w:r>
      <w:r>
        <w:rPr>
          <w:i/>
          <w:sz w:val="22"/>
          <w:szCs w:val="22"/>
        </w:rPr>
        <w:t xml:space="preserve">Senecio </w:t>
      </w:r>
      <w:proofErr w:type="spellStart"/>
      <w:r>
        <w:rPr>
          <w:i/>
          <w:sz w:val="22"/>
          <w:szCs w:val="22"/>
        </w:rPr>
        <w:t>iranici-Astragaletum</w:t>
      </w:r>
      <w:proofErr w:type="spellEnd"/>
      <w:r>
        <w:rPr>
          <w:i/>
          <w:sz w:val="22"/>
          <w:szCs w:val="22"/>
        </w:rPr>
        <w:t xml:space="preserve"> </w:t>
      </w:r>
      <w:proofErr w:type="spellStart"/>
      <w:r>
        <w:rPr>
          <w:i/>
          <w:sz w:val="22"/>
          <w:szCs w:val="22"/>
        </w:rPr>
        <w:t>macrosemii</w:t>
      </w:r>
      <w:proofErr w:type="spellEnd"/>
      <w:r>
        <w:rPr>
          <w:sz w:val="22"/>
          <w:szCs w:val="22"/>
        </w:rPr>
        <w:t xml:space="preserve"> </w:t>
      </w:r>
      <w:proofErr w:type="spellStart"/>
      <w:r>
        <w:rPr>
          <w:sz w:val="22"/>
          <w:szCs w:val="22"/>
        </w:rPr>
        <w:t>Noroozi</w:t>
      </w:r>
      <w:proofErr w:type="spellEnd"/>
      <w:r>
        <w:rPr>
          <w:sz w:val="22"/>
          <w:szCs w:val="22"/>
        </w:rPr>
        <w:t xml:space="preserve"> et al. ex </w:t>
      </w:r>
      <w:proofErr w:type="spellStart"/>
      <w:r>
        <w:rPr>
          <w:sz w:val="22"/>
          <w:szCs w:val="22"/>
        </w:rPr>
        <w:t>Noroozi</w:t>
      </w:r>
      <w:proofErr w:type="spellEnd"/>
      <w:r>
        <w:rPr>
          <w:sz w:val="22"/>
          <w:szCs w:val="22"/>
        </w:rPr>
        <w:t xml:space="preserve"> ass. </w:t>
      </w:r>
      <w:proofErr w:type="spellStart"/>
      <w:r>
        <w:rPr>
          <w:sz w:val="22"/>
          <w:szCs w:val="22"/>
        </w:rPr>
        <w:t>nov.</w:t>
      </w:r>
      <w:proofErr w:type="spellEnd"/>
      <w:r>
        <w:rPr>
          <w:sz w:val="22"/>
          <w:szCs w:val="22"/>
        </w:rPr>
        <w:t xml:space="preserve"> hoc loco</w:t>
      </w:r>
    </w:p>
    <w:p w14:paraId="4A0DDA27" w14:textId="77777777" w:rsidR="005646F6" w:rsidRDefault="000C5AF1">
      <w:pPr>
        <w:spacing w:line="360" w:lineRule="auto"/>
        <w:jc w:val="both"/>
      </w:pPr>
      <w:proofErr w:type="spellStart"/>
      <w:r>
        <w:t>Holotypus</w:t>
      </w:r>
      <w:proofErr w:type="spellEnd"/>
      <w:r>
        <w:t xml:space="preserve"> hoc loco: Type relevé: 271,  20 July 2016, 35.9309°N 52.1084°E, elevation: 4216 m </w:t>
      </w:r>
      <w:proofErr w:type="spellStart"/>
      <w:r>
        <w:t>a.s.l</w:t>
      </w:r>
      <w:proofErr w:type="spellEnd"/>
      <w:r>
        <w:t>., aspect: 180°,slope: 15˚, plot size: 25 m</w:t>
      </w:r>
      <w:r>
        <w:rPr>
          <w:vertAlign w:val="superscript"/>
        </w:rPr>
        <w:t>2</w:t>
      </w:r>
      <w:r>
        <w:t>,</w:t>
      </w:r>
      <w:r>
        <w:rPr>
          <w:vertAlign w:val="superscript"/>
        </w:rPr>
        <w:t xml:space="preserve"> </w:t>
      </w:r>
      <w:r>
        <w:t>vascular plant species richness: 16, vegetation cover: 75%, author of the relevé: Amir Talebi</w:t>
      </w:r>
    </w:p>
    <w:p w14:paraId="1076F7B7" w14:textId="77777777" w:rsidR="005646F6" w:rsidRDefault="000C5AF1">
      <w:pPr>
        <w:spacing w:line="360" w:lineRule="auto"/>
        <w:jc w:val="both"/>
      </w:pPr>
      <w:r>
        <w:t>Vascular plant composition:</w:t>
      </w:r>
      <w:r>
        <w:rPr>
          <w:i/>
        </w:rPr>
        <w:t xml:space="preserve"> Achillea </w:t>
      </w:r>
      <w:proofErr w:type="spellStart"/>
      <w:r>
        <w:rPr>
          <w:i/>
        </w:rPr>
        <w:t>aucheri</w:t>
      </w:r>
      <w:proofErr w:type="spellEnd"/>
      <w:r>
        <w:rPr>
          <w:i/>
        </w:rPr>
        <w:t xml:space="preserve"> </w:t>
      </w:r>
      <w:r>
        <w:t>3%</w:t>
      </w:r>
      <w:r>
        <w:rPr>
          <w:i/>
        </w:rPr>
        <w:t xml:space="preserve">, Artemisia </w:t>
      </w:r>
      <w:proofErr w:type="spellStart"/>
      <w:r>
        <w:rPr>
          <w:i/>
        </w:rPr>
        <w:t>melanolepis</w:t>
      </w:r>
      <w:proofErr w:type="spellEnd"/>
      <w:r>
        <w:rPr>
          <w:i/>
        </w:rPr>
        <w:t xml:space="preserve"> </w:t>
      </w:r>
      <w:r>
        <w:t>10%</w:t>
      </w:r>
      <w:r>
        <w:rPr>
          <w:i/>
        </w:rPr>
        <w:t xml:space="preserve">, Astragalus </w:t>
      </w:r>
      <w:proofErr w:type="spellStart"/>
      <w:r>
        <w:rPr>
          <w:i/>
        </w:rPr>
        <w:t>macrosemius</w:t>
      </w:r>
      <w:proofErr w:type="spellEnd"/>
      <w:r>
        <w:rPr>
          <w:i/>
        </w:rPr>
        <w:t xml:space="preserve"> </w:t>
      </w:r>
      <w:r>
        <w:t>55%</w:t>
      </w:r>
      <w:r>
        <w:rPr>
          <w:i/>
        </w:rPr>
        <w:t xml:space="preserve">, </w:t>
      </w:r>
      <w:proofErr w:type="spellStart"/>
      <w:r>
        <w:rPr>
          <w:i/>
        </w:rPr>
        <w:t>Carex</w:t>
      </w:r>
      <w:proofErr w:type="spellEnd"/>
      <w:r>
        <w:rPr>
          <w:i/>
        </w:rPr>
        <w:t xml:space="preserve"> pseudo-</w:t>
      </w:r>
      <w:proofErr w:type="spellStart"/>
      <w:r>
        <w:rPr>
          <w:i/>
        </w:rPr>
        <w:t>foetida</w:t>
      </w:r>
      <w:proofErr w:type="spellEnd"/>
      <w:r>
        <w:rPr>
          <w:i/>
        </w:rPr>
        <w:t xml:space="preserve"> </w:t>
      </w:r>
      <w:r>
        <w:t>4%</w:t>
      </w:r>
      <w:r>
        <w:rPr>
          <w:i/>
        </w:rPr>
        <w:t xml:space="preserve">, </w:t>
      </w:r>
      <w:proofErr w:type="spellStart"/>
      <w:r>
        <w:rPr>
          <w:i/>
        </w:rPr>
        <w:t>Cerastium</w:t>
      </w:r>
      <w:proofErr w:type="spellEnd"/>
      <w:r>
        <w:rPr>
          <w:i/>
        </w:rPr>
        <w:t xml:space="preserve"> purpurascens </w:t>
      </w:r>
      <w:r>
        <w:t>3%</w:t>
      </w:r>
      <w:r>
        <w:rPr>
          <w:i/>
        </w:rPr>
        <w:t xml:space="preserve">, Chenopodium </w:t>
      </w:r>
      <w:proofErr w:type="spellStart"/>
      <w:r>
        <w:rPr>
          <w:i/>
        </w:rPr>
        <w:t>foliosum</w:t>
      </w:r>
      <w:proofErr w:type="spellEnd"/>
      <w:r>
        <w:rPr>
          <w:i/>
        </w:rPr>
        <w:t xml:space="preserve"> 2</w:t>
      </w:r>
      <w:r>
        <w:t>%</w:t>
      </w:r>
      <w:r>
        <w:rPr>
          <w:i/>
        </w:rPr>
        <w:t xml:space="preserve">, </w:t>
      </w:r>
      <w:proofErr w:type="spellStart"/>
      <w:r>
        <w:rPr>
          <w:i/>
        </w:rPr>
        <w:t>Colpodium</w:t>
      </w:r>
      <w:proofErr w:type="spellEnd"/>
      <w:r>
        <w:rPr>
          <w:i/>
        </w:rPr>
        <w:t xml:space="preserve"> </w:t>
      </w:r>
      <w:r>
        <w:rPr>
          <w:i/>
        </w:rPr>
        <w:lastRenderedPageBreak/>
        <w:t xml:space="preserve">parviflorum </w:t>
      </w:r>
      <w:r>
        <w:t>3</w:t>
      </w:r>
      <w:r>
        <w:rPr>
          <w:i/>
        </w:rPr>
        <w:t>,</w:t>
      </w:r>
      <w:r>
        <w:t>%</w:t>
      </w:r>
      <w:r>
        <w:rPr>
          <w:i/>
        </w:rPr>
        <w:t xml:space="preserve"> Draba </w:t>
      </w:r>
      <w:proofErr w:type="spellStart"/>
      <w:r>
        <w:rPr>
          <w:i/>
        </w:rPr>
        <w:t>siliquosa</w:t>
      </w:r>
      <w:proofErr w:type="spellEnd"/>
      <w:r>
        <w:rPr>
          <w:i/>
        </w:rPr>
        <w:t xml:space="preserve"> </w:t>
      </w:r>
      <w:r>
        <w:t>1%</w:t>
      </w:r>
      <w:r>
        <w:rPr>
          <w:i/>
        </w:rPr>
        <w:t xml:space="preserve">, </w:t>
      </w:r>
      <w:proofErr w:type="spellStart"/>
      <w:r>
        <w:rPr>
          <w:i/>
        </w:rPr>
        <w:t>Dracocephalum</w:t>
      </w:r>
      <w:proofErr w:type="spellEnd"/>
      <w:r>
        <w:rPr>
          <w:i/>
        </w:rPr>
        <w:t xml:space="preserve"> </w:t>
      </w:r>
      <w:proofErr w:type="spellStart"/>
      <w:r>
        <w:rPr>
          <w:i/>
        </w:rPr>
        <w:t>aucheri</w:t>
      </w:r>
      <w:proofErr w:type="spellEnd"/>
      <w:r>
        <w:rPr>
          <w:i/>
        </w:rPr>
        <w:t xml:space="preserve"> </w:t>
      </w:r>
      <w:r>
        <w:t>3%</w:t>
      </w:r>
      <w:r>
        <w:rPr>
          <w:i/>
        </w:rPr>
        <w:t xml:space="preserve">, Erysimum </w:t>
      </w:r>
      <w:proofErr w:type="spellStart"/>
      <w:r>
        <w:rPr>
          <w:i/>
        </w:rPr>
        <w:t>caespitosum</w:t>
      </w:r>
      <w:proofErr w:type="spellEnd"/>
      <w:r>
        <w:rPr>
          <w:i/>
        </w:rPr>
        <w:t xml:space="preserve"> </w:t>
      </w:r>
      <w:r>
        <w:t>3%</w:t>
      </w:r>
      <w:r>
        <w:rPr>
          <w:i/>
        </w:rPr>
        <w:t xml:space="preserve">, Poa </w:t>
      </w:r>
      <w:proofErr w:type="spellStart"/>
      <w:r>
        <w:rPr>
          <w:i/>
        </w:rPr>
        <w:t>araratica</w:t>
      </w:r>
      <w:proofErr w:type="spellEnd"/>
      <w:r>
        <w:rPr>
          <w:i/>
        </w:rPr>
        <w:t xml:space="preserve"> </w:t>
      </w:r>
      <w:r>
        <w:t>1%</w:t>
      </w:r>
      <w:r>
        <w:rPr>
          <w:i/>
        </w:rPr>
        <w:t xml:space="preserve">, Senecio </w:t>
      </w:r>
      <w:proofErr w:type="spellStart"/>
      <w:r>
        <w:rPr>
          <w:i/>
        </w:rPr>
        <w:t>iranicus</w:t>
      </w:r>
      <w:proofErr w:type="spellEnd"/>
      <w:r>
        <w:rPr>
          <w:i/>
        </w:rPr>
        <w:t xml:space="preserve"> </w:t>
      </w:r>
      <w:r>
        <w:t>3%</w:t>
      </w:r>
      <w:r>
        <w:rPr>
          <w:i/>
        </w:rPr>
        <w:t xml:space="preserve">, Potentilla </w:t>
      </w:r>
      <w:proofErr w:type="spellStart"/>
      <w:r>
        <w:rPr>
          <w:i/>
        </w:rPr>
        <w:t>polyschista</w:t>
      </w:r>
      <w:proofErr w:type="spellEnd"/>
      <w:r>
        <w:rPr>
          <w:i/>
        </w:rPr>
        <w:t xml:space="preserve"> </w:t>
      </w:r>
      <w:r>
        <w:t>3%</w:t>
      </w:r>
      <w:r>
        <w:rPr>
          <w:i/>
        </w:rPr>
        <w:t xml:space="preserve">, Veronica </w:t>
      </w:r>
      <w:proofErr w:type="spellStart"/>
      <w:r>
        <w:rPr>
          <w:i/>
        </w:rPr>
        <w:t>aucheri</w:t>
      </w:r>
      <w:proofErr w:type="spellEnd"/>
      <w:r>
        <w:rPr>
          <w:i/>
        </w:rPr>
        <w:t xml:space="preserve"> </w:t>
      </w:r>
      <w:r>
        <w:t>0.5%</w:t>
      </w:r>
      <w:r>
        <w:rPr>
          <w:i/>
        </w:rPr>
        <w:t>, Veronica biloba</w:t>
      </w:r>
      <w:r>
        <w:t xml:space="preserve"> 0.2%</w:t>
      </w:r>
      <w:r>
        <w:rPr>
          <w:i/>
        </w:rPr>
        <w:t xml:space="preserve">, Veronica </w:t>
      </w:r>
      <w:proofErr w:type="spellStart"/>
      <w:r>
        <w:rPr>
          <w:i/>
        </w:rPr>
        <w:t>kurdica</w:t>
      </w:r>
      <w:proofErr w:type="spellEnd"/>
      <w:r>
        <w:rPr>
          <w:i/>
        </w:rPr>
        <w:t xml:space="preserve"> </w:t>
      </w:r>
      <w:r>
        <w:t>0.5%</w:t>
      </w:r>
    </w:p>
    <w:p w14:paraId="3F09F063" w14:textId="77777777" w:rsidR="005646F6" w:rsidRDefault="000C5AF1">
      <w:pPr>
        <w:spacing w:line="360" w:lineRule="auto"/>
        <w:jc w:val="both"/>
      </w:pPr>
      <w:r>
        <w:t xml:space="preserve">Note: Due to the low number of collected plots (3), </w:t>
      </w:r>
      <w:proofErr w:type="spellStart"/>
      <w:r>
        <w:t>Noroozi</w:t>
      </w:r>
      <w:proofErr w:type="spellEnd"/>
      <w:r>
        <w:t xml:space="preserve"> et al. (2014) had described the association only provisionally. We now could confirm the concept with a larger dataset.</w:t>
      </w:r>
    </w:p>
    <w:p w14:paraId="7B57D5AF" w14:textId="77777777" w:rsidR="005646F6" w:rsidRDefault="000C5AF1">
      <w:pPr>
        <w:pStyle w:val="Heading2"/>
        <w:spacing w:before="240" w:after="120" w:line="312" w:lineRule="auto"/>
        <w:rPr>
          <w:sz w:val="22"/>
          <w:szCs w:val="22"/>
        </w:rPr>
      </w:pPr>
      <w:r>
        <w:rPr>
          <w:sz w:val="22"/>
          <w:szCs w:val="22"/>
        </w:rPr>
        <w:t xml:space="preserve">4.1.1.2 </w:t>
      </w:r>
      <w:proofErr w:type="spellStart"/>
      <w:r>
        <w:rPr>
          <w:i/>
          <w:sz w:val="22"/>
          <w:szCs w:val="22"/>
        </w:rPr>
        <w:t>Cousinietum</w:t>
      </w:r>
      <w:proofErr w:type="spellEnd"/>
      <w:r>
        <w:rPr>
          <w:i/>
          <w:sz w:val="22"/>
          <w:szCs w:val="22"/>
        </w:rPr>
        <w:t xml:space="preserve"> </w:t>
      </w:r>
      <w:proofErr w:type="spellStart"/>
      <w:r>
        <w:rPr>
          <w:i/>
          <w:sz w:val="22"/>
          <w:szCs w:val="22"/>
        </w:rPr>
        <w:t>harazensis</w:t>
      </w:r>
      <w:proofErr w:type="spellEnd"/>
      <w:r>
        <w:rPr>
          <w:i/>
          <w:sz w:val="22"/>
          <w:szCs w:val="22"/>
        </w:rPr>
        <w:t xml:space="preserve"> </w:t>
      </w:r>
      <w:r>
        <w:rPr>
          <w:sz w:val="22"/>
          <w:szCs w:val="22"/>
        </w:rPr>
        <w:t xml:space="preserve">ass. </w:t>
      </w:r>
      <w:proofErr w:type="spellStart"/>
      <w:r>
        <w:rPr>
          <w:sz w:val="22"/>
          <w:szCs w:val="22"/>
        </w:rPr>
        <w:t>nov.</w:t>
      </w:r>
      <w:proofErr w:type="spellEnd"/>
      <w:r>
        <w:rPr>
          <w:sz w:val="22"/>
          <w:szCs w:val="22"/>
        </w:rPr>
        <w:t xml:space="preserve"> hoc loco</w:t>
      </w:r>
    </w:p>
    <w:p w14:paraId="73ADA4F7" w14:textId="77777777" w:rsidR="005646F6" w:rsidRDefault="000C5AF1">
      <w:pPr>
        <w:spacing w:line="360" w:lineRule="auto"/>
        <w:jc w:val="both"/>
      </w:pPr>
      <w:proofErr w:type="spellStart"/>
      <w:r>
        <w:t>Holotypus</w:t>
      </w:r>
      <w:proofErr w:type="spellEnd"/>
      <w:r>
        <w:t xml:space="preserve"> hoc loco: Type relevé: 224, 30 June 2016, 35.9165°N 52.1053°E, elevation: 3495 m </w:t>
      </w:r>
      <w:proofErr w:type="spellStart"/>
      <w:r>
        <w:t>a.s.l</w:t>
      </w:r>
      <w:proofErr w:type="spellEnd"/>
      <w:r>
        <w:t>., aspect: 240°, slope: 35˚, plot size: 25 m</w:t>
      </w:r>
      <w:r>
        <w:rPr>
          <w:vertAlign w:val="superscript"/>
        </w:rPr>
        <w:t>2</w:t>
      </w:r>
      <w:r>
        <w:t>, vascular plant species richness: 14, vegetation cover: 80%, author of the relevé: Amir Talebi</w:t>
      </w:r>
    </w:p>
    <w:p w14:paraId="679E8473" w14:textId="77777777" w:rsidR="005646F6" w:rsidRDefault="000C5AF1">
      <w:pPr>
        <w:spacing w:line="360" w:lineRule="auto"/>
        <w:jc w:val="both"/>
        <w:rPr>
          <w:i/>
        </w:rPr>
      </w:pPr>
      <w:r>
        <w:t>Vascular plant composition:</w:t>
      </w:r>
      <w:r>
        <w:rPr>
          <w:i/>
        </w:rPr>
        <w:t xml:space="preserve"> Acantholimon </w:t>
      </w:r>
      <w:proofErr w:type="spellStart"/>
      <w:r>
        <w:rPr>
          <w:i/>
        </w:rPr>
        <w:t>demawendicum</w:t>
      </w:r>
      <w:proofErr w:type="spellEnd"/>
      <w:r>
        <w:rPr>
          <w:i/>
        </w:rPr>
        <w:t xml:space="preserve"> </w:t>
      </w:r>
      <w:r>
        <w:t>6%</w:t>
      </w:r>
      <w:r>
        <w:rPr>
          <w:i/>
        </w:rPr>
        <w:t xml:space="preserve">, Acantholimon </w:t>
      </w:r>
      <w:proofErr w:type="spellStart"/>
      <w:r>
        <w:rPr>
          <w:i/>
        </w:rPr>
        <w:t>erinaceum</w:t>
      </w:r>
      <w:proofErr w:type="spellEnd"/>
      <w:r>
        <w:rPr>
          <w:i/>
        </w:rPr>
        <w:t xml:space="preserve"> </w:t>
      </w:r>
      <w:r>
        <w:t>13%,</w:t>
      </w:r>
      <w:r>
        <w:rPr>
          <w:i/>
        </w:rPr>
        <w:t xml:space="preserve"> Alopecurus textilis </w:t>
      </w:r>
      <w:r>
        <w:t>5%</w:t>
      </w:r>
      <w:r>
        <w:rPr>
          <w:i/>
        </w:rPr>
        <w:t xml:space="preserve">, Astragalus modestus </w:t>
      </w:r>
      <w:r>
        <w:t>0.5%</w:t>
      </w:r>
      <w:r>
        <w:rPr>
          <w:i/>
        </w:rPr>
        <w:t xml:space="preserve">, Bromus </w:t>
      </w:r>
      <w:proofErr w:type="spellStart"/>
      <w:r>
        <w:rPr>
          <w:i/>
        </w:rPr>
        <w:t>paulsenii</w:t>
      </w:r>
      <w:proofErr w:type="spellEnd"/>
      <w:r>
        <w:rPr>
          <w:i/>
        </w:rPr>
        <w:t xml:space="preserve"> </w:t>
      </w:r>
      <w:r>
        <w:t>5%</w:t>
      </w:r>
      <w:r>
        <w:rPr>
          <w:i/>
        </w:rPr>
        <w:t xml:space="preserve">, Campanula </w:t>
      </w:r>
      <w:proofErr w:type="spellStart"/>
      <w:r>
        <w:rPr>
          <w:i/>
        </w:rPr>
        <w:t>stevenii</w:t>
      </w:r>
      <w:proofErr w:type="spellEnd"/>
      <w:r>
        <w:rPr>
          <w:i/>
        </w:rPr>
        <w:t xml:space="preserve"> </w:t>
      </w:r>
      <w:r>
        <w:t>1%</w:t>
      </w:r>
      <w:r>
        <w:rPr>
          <w:i/>
        </w:rPr>
        <w:t xml:space="preserve">, Cousinia </w:t>
      </w:r>
      <w:proofErr w:type="spellStart"/>
      <w:r>
        <w:rPr>
          <w:i/>
        </w:rPr>
        <w:t>harazensis</w:t>
      </w:r>
      <w:proofErr w:type="spellEnd"/>
      <w:r>
        <w:t xml:space="preserve"> 8%</w:t>
      </w:r>
      <w:r>
        <w:rPr>
          <w:i/>
        </w:rPr>
        <w:t xml:space="preserve">, Draba </w:t>
      </w:r>
      <w:proofErr w:type="spellStart"/>
      <w:r>
        <w:rPr>
          <w:i/>
        </w:rPr>
        <w:t>pulchella</w:t>
      </w:r>
      <w:proofErr w:type="spellEnd"/>
      <w:r>
        <w:rPr>
          <w:i/>
        </w:rPr>
        <w:t xml:space="preserve"> </w:t>
      </w:r>
      <w:r>
        <w:t>0.7%</w:t>
      </w:r>
      <w:r>
        <w:rPr>
          <w:i/>
        </w:rPr>
        <w:t xml:space="preserve">, Erysimum </w:t>
      </w:r>
      <w:proofErr w:type="spellStart"/>
      <w:r>
        <w:rPr>
          <w:i/>
        </w:rPr>
        <w:t>caespitosum</w:t>
      </w:r>
      <w:proofErr w:type="spellEnd"/>
      <w:r>
        <w:rPr>
          <w:i/>
        </w:rPr>
        <w:t xml:space="preserve"> 0.5</w:t>
      </w:r>
      <w:r>
        <w:t>%</w:t>
      </w:r>
      <w:r>
        <w:rPr>
          <w:i/>
        </w:rPr>
        <w:t xml:space="preserve">, Festuca </w:t>
      </w:r>
      <w:proofErr w:type="spellStart"/>
      <w:r>
        <w:rPr>
          <w:i/>
        </w:rPr>
        <w:t>valesiaca</w:t>
      </w:r>
      <w:proofErr w:type="spellEnd"/>
      <w:r>
        <w:rPr>
          <w:i/>
        </w:rPr>
        <w:t xml:space="preserve"> </w:t>
      </w:r>
      <w:r>
        <w:t>20%</w:t>
      </w:r>
      <w:r>
        <w:rPr>
          <w:i/>
        </w:rPr>
        <w:t xml:space="preserve">, </w:t>
      </w:r>
      <w:proofErr w:type="spellStart"/>
      <w:r>
        <w:rPr>
          <w:i/>
        </w:rPr>
        <w:t>Onobrychis</w:t>
      </w:r>
      <w:proofErr w:type="spellEnd"/>
      <w:r>
        <w:rPr>
          <w:i/>
        </w:rPr>
        <w:t xml:space="preserve"> cornuta </w:t>
      </w:r>
      <w:r>
        <w:t>10%</w:t>
      </w:r>
      <w:r>
        <w:rPr>
          <w:i/>
        </w:rPr>
        <w:t xml:space="preserve">, Poa </w:t>
      </w:r>
      <w:proofErr w:type="spellStart"/>
      <w:r>
        <w:rPr>
          <w:i/>
        </w:rPr>
        <w:t>araratica</w:t>
      </w:r>
      <w:proofErr w:type="spellEnd"/>
      <w:r>
        <w:rPr>
          <w:i/>
        </w:rPr>
        <w:t xml:space="preserve"> </w:t>
      </w:r>
      <w:r>
        <w:t>3%</w:t>
      </w:r>
      <w:r>
        <w:rPr>
          <w:i/>
        </w:rPr>
        <w:t xml:space="preserve">, Silene </w:t>
      </w:r>
      <w:proofErr w:type="spellStart"/>
      <w:r>
        <w:rPr>
          <w:i/>
        </w:rPr>
        <w:t>palinotricha</w:t>
      </w:r>
      <w:proofErr w:type="spellEnd"/>
      <w:r>
        <w:rPr>
          <w:i/>
        </w:rPr>
        <w:t xml:space="preserve"> </w:t>
      </w:r>
      <w:r>
        <w:t>0.2%</w:t>
      </w:r>
      <w:r>
        <w:rPr>
          <w:i/>
        </w:rPr>
        <w:t xml:space="preserve">, Veronica </w:t>
      </w:r>
      <w:proofErr w:type="spellStart"/>
      <w:r>
        <w:rPr>
          <w:i/>
        </w:rPr>
        <w:t>kurdica</w:t>
      </w:r>
      <w:proofErr w:type="spellEnd"/>
      <w:r>
        <w:t xml:space="preserve"> 0.8%</w:t>
      </w:r>
    </w:p>
    <w:p w14:paraId="474C1F32" w14:textId="77777777" w:rsidR="005646F6" w:rsidRDefault="000C5AF1">
      <w:pPr>
        <w:pStyle w:val="Heading2"/>
        <w:spacing w:before="240" w:after="120" w:line="312" w:lineRule="auto"/>
        <w:rPr>
          <w:sz w:val="22"/>
          <w:szCs w:val="22"/>
        </w:rPr>
      </w:pPr>
      <w:r>
        <w:rPr>
          <w:sz w:val="22"/>
          <w:szCs w:val="22"/>
        </w:rPr>
        <w:t>4.1.2.3</w:t>
      </w:r>
      <w:r>
        <w:rPr>
          <w:i/>
          <w:sz w:val="22"/>
          <w:szCs w:val="22"/>
        </w:rPr>
        <w:t xml:space="preserve"> </w:t>
      </w:r>
      <w:proofErr w:type="spellStart"/>
      <w:r>
        <w:rPr>
          <w:i/>
          <w:sz w:val="22"/>
          <w:szCs w:val="22"/>
        </w:rPr>
        <w:t>Astragaletum</w:t>
      </w:r>
      <w:proofErr w:type="spellEnd"/>
      <w:r>
        <w:rPr>
          <w:i/>
          <w:sz w:val="22"/>
          <w:szCs w:val="22"/>
        </w:rPr>
        <w:t xml:space="preserve"> </w:t>
      </w:r>
      <w:proofErr w:type="spellStart"/>
      <w:r>
        <w:rPr>
          <w:i/>
          <w:sz w:val="22"/>
          <w:szCs w:val="22"/>
        </w:rPr>
        <w:t>ochrochlori</w:t>
      </w:r>
      <w:proofErr w:type="spellEnd"/>
      <w:r>
        <w:rPr>
          <w:sz w:val="22"/>
          <w:szCs w:val="22"/>
        </w:rPr>
        <w:t xml:space="preserve"> ass. </w:t>
      </w:r>
      <w:proofErr w:type="spellStart"/>
      <w:r>
        <w:rPr>
          <w:sz w:val="22"/>
          <w:szCs w:val="22"/>
        </w:rPr>
        <w:t>nov.</w:t>
      </w:r>
      <w:proofErr w:type="spellEnd"/>
      <w:r>
        <w:rPr>
          <w:sz w:val="22"/>
          <w:szCs w:val="22"/>
        </w:rPr>
        <w:t xml:space="preserve"> hoc loco</w:t>
      </w:r>
    </w:p>
    <w:p w14:paraId="4E559ED3" w14:textId="77777777" w:rsidR="005646F6" w:rsidRDefault="000C5AF1">
      <w:pPr>
        <w:spacing w:line="360" w:lineRule="auto"/>
        <w:jc w:val="both"/>
      </w:pPr>
      <w:proofErr w:type="spellStart"/>
      <w:r>
        <w:t>Holotypus</w:t>
      </w:r>
      <w:proofErr w:type="spellEnd"/>
      <w:r>
        <w:t xml:space="preserve"> hoc loco: Type relevé: 73, 27 July 2018, 35.9233°N 52.0326°E, elevation: 3100 m </w:t>
      </w:r>
      <w:proofErr w:type="spellStart"/>
      <w:r>
        <w:t>a.s.l</w:t>
      </w:r>
      <w:proofErr w:type="spellEnd"/>
      <w:r>
        <w:t>., aspect: 220°, slope: 12˚, plot size: 25 m</w:t>
      </w:r>
      <w:r>
        <w:rPr>
          <w:vertAlign w:val="superscript"/>
        </w:rPr>
        <w:t>2</w:t>
      </w:r>
      <w:r>
        <w:t>, vascular plant species richness: 27, vegetation cover: 85%,  author of the relevé: Amir Talebi</w:t>
      </w:r>
    </w:p>
    <w:p w14:paraId="45BAE071" w14:textId="77777777" w:rsidR="005646F6" w:rsidRDefault="000C5AF1">
      <w:pPr>
        <w:spacing w:line="360" w:lineRule="auto"/>
        <w:jc w:val="both"/>
      </w:pPr>
      <w:r>
        <w:t>Vascular plant composition:</w:t>
      </w:r>
      <w:r>
        <w:rPr>
          <w:i/>
        </w:rPr>
        <w:t xml:space="preserve"> Alopecurus textilis </w:t>
      </w:r>
      <w:r>
        <w:t>3%</w:t>
      </w:r>
      <w:r>
        <w:rPr>
          <w:i/>
        </w:rPr>
        <w:t xml:space="preserve">, </w:t>
      </w:r>
      <w:proofErr w:type="spellStart"/>
      <w:r>
        <w:rPr>
          <w:i/>
        </w:rPr>
        <w:t>Eremogone</w:t>
      </w:r>
      <w:proofErr w:type="spellEnd"/>
      <w:r>
        <w:rPr>
          <w:i/>
        </w:rPr>
        <w:t xml:space="preserve"> </w:t>
      </w:r>
      <w:proofErr w:type="spellStart"/>
      <w:r>
        <w:rPr>
          <w:i/>
        </w:rPr>
        <w:t>gypsophiloides</w:t>
      </w:r>
      <w:proofErr w:type="spellEnd"/>
      <w:r>
        <w:rPr>
          <w:i/>
        </w:rPr>
        <w:t xml:space="preserve"> </w:t>
      </w:r>
      <w:r>
        <w:t>3%</w:t>
      </w:r>
      <w:r>
        <w:rPr>
          <w:i/>
        </w:rPr>
        <w:t xml:space="preserve">, Astragalus </w:t>
      </w:r>
      <w:proofErr w:type="spellStart"/>
      <w:r>
        <w:rPr>
          <w:i/>
        </w:rPr>
        <w:t>iodotropis</w:t>
      </w:r>
      <w:proofErr w:type="spellEnd"/>
      <w:r>
        <w:rPr>
          <w:i/>
        </w:rPr>
        <w:t xml:space="preserve"> </w:t>
      </w:r>
      <w:r>
        <w:t>3%</w:t>
      </w:r>
      <w:r>
        <w:rPr>
          <w:i/>
        </w:rPr>
        <w:t xml:space="preserve">, Astragalus modestus </w:t>
      </w:r>
      <w:r>
        <w:t>3%</w:t>
      </w:r>
      <w:r>
        <w:rPr>
          <w:i/>
        </w:rPr>
        <w:t xml:space="preserve">, Astragalus </w:t>
      </w:r>
      <w:proofErr w:type="spellStart"/>
      <w:r>
        <w:rPr>
          <w:i/>
        </w:rPr>
        <w:t>ochrochlorus</w:t>
      </w:r>
      <w:proofErr w:type="spellEnd"/>
      <w:r>
        <w:rPr>
          <w:i/>
        </w:rPr>
        <w:t xml:space="preserve"> </w:t>
      </w:r>
      <w:r>
        <w:t>12%</w:t>
      </w:r>
      <w:r>
        <w:rPr>
          <w:i/>
        </w:rPr>
        <w:t xml:space="preserve">, Bromus </w:t>
      </w:r>
      <w:proofErr w:type="spellStart"/>
      <w:r>
        <w:rPr>
          <w:i/>
        </w:rPr>
        <w:t>tomentellus</w:t>
      </w:r>
      <w:proofErr w:type="spellEnd"/>
      <w:r>
        <w:rPr>
          <w:i/>
        </w:rPr>
        <w:t xml:space="preserve"> </w:t>
      </w:r>
      <w:r>
        <w:t>3%</w:t>
      </w:r>
      <w:r>
        <w:rPr>
          <w:i/>
        </w:rPr>
        <w:t xml:space="preserve">, Cirsium </w:t>
      </w:r>
      <w:proofErr w:type="spellStart"/>
      <w:r>
        <w:rPr>
          <w:i/>
        </w:rPr>
        <w:t>lappaceum</w:t>
      </w:r>
      <w:proofErr w:type="spellEnd"/>
      <w:r>
        <w:rPr>
          <w:i/>
        </w:rPr>
        <w:t xml:space="preserve"> 1</w:t>
      </w:r>
      <w:r>
        <w:t>2%,</w:t>
      </w:r>
      <w:r>
        <w:rPr>
          <w:i/>
        </w:rPr>
        <w:t xml:space="preserve"> Cousinia </w:t>
      </w:r>
      <w:proofErr w:type="spellStart"/>
      <w:r>
        <w:rPr>
          <w:i/>
        </w:rPr>
        <w:t>multiloba</w:t>
      </w:r>
      <w:proofErr w:type="spellEnd"/>
      <w:r>
        <w:rPr>
          <w:i/>
        </w:rPr>
        <w:t xml:space="preserve"> </w:t>
      </w:r>
      <w:r>
        <w:t>3%</w:t>
      </w:r>
      <w:r>
        <w:rPr>
          <w:i/>
        </w:rPr>
        <w:t xml:space="preserve">, Draba </w:t>
      </w:r>
      <w:proofErr w:type="spellStart"/>
      <w:r>
        <w:rPr>
          <w:i/>
        </w:rPr>
        <w:t>pulchella</w:t>
      </w:r>
      <w:proofErr w:type="spellEnd"/>
      <w:r>
        <w:rPr>
          <w:i/>
        </w:rPr>
        <w:t xml:space="preserve"> </w:t>
      </w:r>
      <w:r>
        <w:t>3%,</w:t>
      </w:r>
      <w:r>
        <w:rPr>
          <w:i/>
        </w:rPr>
        <w:t xml:space="preserve"> </w:t>
      </w:r>
      <w:proofErr w:type="spellStart"/>
      <w:r>
        <w:rPr>
          <w:i/>
        </w:rPr>
        <w:t>Eremopoa</w:t>
      </w:r>
      <w:proofErr w:type="spellEnd"/>
      <w:r>
        <w:rPr>
          <w:i/>
        </w:rPr>
        <w:t xml:space="preserve"> persica </w:t>
      </w:r>
      <w:r>
        <w:t>0.6%,</w:t>
      </w:r>
      <w:r>
        <w:rPr>
          <w:i/>
        </w:rPr>
        <w:t xml:space="preserve"> Erysimum </w:t>
      </w:r>
      <w:proofErr w:type="spellStart"/>
      <w:r>
        <w:rPr>
          <w:i/>
        </w:rPr>
        <w:t>caespitosum</w:t>
      </w:r>
      <w:proofErr w:type="spellEnd"/>
      <w:r>
        <w:rPr>
          <w:i/>
        </w:rPr>
        <w:t xml:space="preserve"> </w:t>
      </w:r>
      <w:r>
        <w:t>3%,</w:t>
      </w:r>
      <w:r>
        <w:rPr>
          <w:i/>
        </w:rPr>
        <w:t xml:space="preserve"> </w:t>
      </w:r>
      <w:proofErr w:type="spellStart"/>
      <w:r>
        <w:rPr>
          <w:i/>
        </w:rPr>
        <w:t>Filago</w:t>
      </w:r>
      <w:proofErr w:type="spellEnd"/>
      <w:r>
        <w:rPr>
          <w:i/>
        </w:rPr>
        <w:t xml:space="preserve"> arvensis </w:t>
      </w:r>
      <w:r>
        <w:t>0.6%,</w:t>
      </w:r>
      <w:r>
        <w:rPr>
          <w:i/>
        </w:rPr>
        <w:t xml:space="preserve"> </w:t>
      </w:r>
      <w:proofErr w:type="spellStart"/>
      <w:r>
        <w:rPr>
          <w:i/>
        </w:rPr>
        <w:t>Herniaria</w:t>
      </w:r>
      <w:proofErr w:type="spellEnd"/>
      <w:r>
        <w:rPr>
          <w:i/>
        </w:rPr>
        <w:t xml:space="preserve"> glabra </w:t>
      </w:r>
      <w:r>
        <w:t>3%</w:t>
      </w:r>
      <w:r>
        <w:rPr>
          <w:i/>
        </w:rPr>
        <w:t xml:space="preserve">, </w:t>
      </w:r>
      <w:proofErr w:type="spellStart"/>
      <w:r>
        <w:rPr>
          <w:i/>
        </w:rPr>
        <w:t>Noccaea</w:t>
      </w:r>
      <w:proofErr w:type="spellEnd"/>
      <w:r>
        <w:rPr>
          <w:i/>
        </w:rPr>
        <w:t xml:space="preserve"> </w:t>
      </w:r>
      <w:proofErr w:type="spellStart"/>
      <w:r>
        <w:rPr>
          <w:i/>
        </w:rPr>
        <w:t>stenocarpa</w:t>
      </w:r>
      <w:proofErr w:type="spellEnd"/>
      <w:r>
        <w:rPr>
          <w:i/>
        </w:rPr>
        <w:t xml:space="preserve"> </w:t>
      </w:r>
      <w:r>
        <w:t>3%</w:t>
      </w:r>
      <w:r>
        <w:rPr>
          <w:i/>
        </w:rPr>
        <w:t xml:space="preserve">, </w:t>
      </w:r>
      <w:proofErr w:type="spellStart"/>
      <w:r>
        <w:rPr>
          <w:i/>
        </w:rPr>
        <w:t>Onobrychis</w:t>
      </w:r>
      <w:proofErr w:type="spellEnd"/>
      <w:r>
        <w:rPr>
          <w:i/>
        </w:rPr>
        <w:t xml:space="preserve"> cornuta 1</w:t>
      </w:r>
      <w:r>
        <w:t>2%,</w:t>
      </w:r>
      <w:r>
        <w:rPr>
          <w:i/>
        </w:rPr>
        <w:t xml:space="preserve"> Papaver </w:t>
      </w:r>
      <w:proofErr w:type="spellStart"/>
      <w:r>
        <w:rPr>
          <w:i/>
        </w:rPr>
        <w:t>bracteatum</w:t>
      </w:r>
      <w:proofErr w:type="spellEnd"/>
      <w:r>
        <w:rPr>
          <w:i/>
        </w:rPr>
        <w:t xml:space="preserve"> </w:t>
      </w:r>
      <w:r>
        <w:t>3%</w:t>
      </w:r>
      <w:r>
        <w:rPr>
          <w:i/>
        </w:rPr>
        <w:t xml:space="preserve">, Plantago </w:t>
      </w:r>
      <w:proofErr w:type="spellStart"/>
      <w:r>
        <w:rPr>
          <w:i/>
        </w:rPr>
        <w:t>atrata</w:t>
      </w:r>
      <w:proofErr w:type="spellEnd"/>
      <w:r>
        <w:rPr>
          <w:i/>
        </w:rPr>
        <w:t xml:space="preserve"> </w:t>
      </w:r>
      <w:r>
        <w:t>3%</w:t>
      </w:r>
      <w:r>
        <w:rPr>
          <w:i/>
        </w:rPr>
        <w:t xml:space="preserve">, </w:t>
      </w:r>
      <w:proofErr w:type="spellStart"/>
      <w:r>
        <w:rPr>
          <w:i/>
        </w:rPr>
        <w:t>Piptatherum</w:t>
      </w:r>
      <w:proofErr w:type="spellEnd"/>
      <w:r>
        <w:rPr>
          <w:i/>
        </w:rPr>
        <w:t xml:space="preserve"> </w:t>
      </w:r>
      <w:proofErr w:type="spellStart"/>
      <w:r>
        <w:rPr>
          <w:i/>
        </w:rPr>
        <w:t>laterale</w:t>
      </w:r>
      <w:proofErr w:type="spellEnd"/>
      <w:r>
        <w:rPr>
          <w:i/>
        </w:rPr>
        <w:t xml:space="preserve"> </w:t>
      </w:r>
      <w:r>
        <w:t>3%</w:t>
      </w:r>
      <w:r>
        <w:rPr>
          <w:i/>
        </w:rPr>
        <w:t xml:space="preserve">, Poa bulbosa </w:t>
      </w:r>
      <w:r>
        <w:t>3%</w:t>
      </w:r>
      <w:r>
        <w:rPr>
          <w:i/>
        </w:rPr>
        <w:t xml:space="preserve">, Polygonum </w:t>
      </w:r>
      <w:proofErr w:type="spellStart"/>
      <w:r>
        <w:rPr>
          <w:i/>
        </w:rPr>
        <w:t>alpestre</w:t>
      </w:r>
      <w:proofErr w:type="spellEnd"/>
      <w:r>
        <w:rPr>
          <w:i/>
        </w:rPr>
        <w:t xml:space="preserve"> </w:t>
      </w:r>
      <w:r>
        <w:t>0.6%</w:t>
      </w:r>
      <w:r>
        <w:rPr>
          <w:i/>
        </w:rPr>
        <w:t xml:space="preserve">, Polygonum </w:t>
      </w:r>
      <w:proofErr w:type="spellStart"/>
      <w:r>
        <w:rPr>
          <w:i/>
        </w:rPr>
        <w:t>patulum</w:t>
      </w:r>
      <w:proofErr w:type="spellEnd"/>
      <w:r>
        <w:rPr>
          <w:i/>
        </w:rPr>
        <w:t xml:space="preserve"> </w:t>
      </w:r>
      <w:r>
        <w:t>0.6%,</w:t>
      </w:r>
      <w:r>
        <w:rPr>
          <w:i/>
        </w:rPr>
        <w:t xml:space="preserve"> Polygonum </w:t>
      </w:r>
      <w:proofErr w:type="spellStart"/>
      <w:r>
        <w:rPr>
          <w:i/>
        </w:rPr>
        <w:t>rottboellioides</w:t>
      </w:r>
      <w:proofErr w:type="spellEnd"/>
      <w:r>
        <w:rPr>
          <w:i/>
        </w:rPr>
        <w:t xml:space="preserve"> </w:t>
      </w:r>
      <w:r>
        <w:t>0.6%</w:t>
      </w:r>
      <w:r>
        <w:rPr>
          <w:i/>
        </w:rPr>
        <w:t xml:space="preserve">, Silene </w:t>
      </w:r>
      <w:proofErr w:type="spellStart"/>
      <w:r>
        <w:rPr>
          <w:i/>
        </w:rPr>
        <w:t>bupleuroides</w:t>
      </w:r>
      <w:proofErr w:type="spellEnd"/>
      <w:r>
        <w:rPr>
          <w:i/>
        </w:rPr>
        <w:t xml:space="preserve"> </w:t>
      </w:r>
      <w:r>
        <w:t>3%,</w:t>
      </w:r>
      <w:r>
        <w:rPr>
          <w:i/>
        </w:rPr>
        <w:t xml:space="preserve"> Taraxacum </w:t>
      </w:r>
      <w:proofErr w:type="spellStart"/>
      <w:r>
        <w:rPr>
          <w:i/>
        </w:rPr>
        <w:t>syriacum</w:t>
      </w:r>
      <w:proofErr w:type="spellEnd"/>
      <w:r>
        <w:rPr>
          <w:i/>
        </w:rPr>
        <w:t xml:space="preserve"> </w:t>
      </w:r>
      <w:r>
        <w:t>3%</w:t>
      </w:r>
      <w:r>
        <w:rPr>
          <w:i/>
        </w:rPr>
        <w:t xml:space="preserve">, Thymus </w:t>
      </w:r>
      <w:proofErr w:type="spellStart"/>
      <w:r>
        <w:rPr>
          <w:i/>
        </w:rPr>
        <w:t>kotschyanus</w:t>
      </w:r>
      <w:proofErr w:type="spellEnd"/>
      <w:r>
        <w:rPr>
          <w:i/>
        </w:rPr>
        <w:t xml:space="preserve"> </w:t>
      </w:r>
      <w:r>
        <w:t>3%,</w:t>
      </w:r>
      <w:r>
        <w:rPr>
          <w:i/>
        </w:rPr>
        <w:t xml:space="preserve"> Veronica biloba</w:t>
      </w:r>
      <w:r>
        <w:t xml:space="preserve"> 0.6%, </w:t>
      </w:r>
      <w:r>
        <w:rPr>
          <w:i/>
        </w:rPr>
        <w:t>Veronica</w:t>
      </w:r>
      <w:r>
        <w:t xml:space="preserve"> </w:t>
      </w:r>
      <w:proofErr w:type="spellStart"/>
      <w:r>
        <w:rPr>
          <w:i/>
        </w:rPr>
        <w:t>kurdica</w:t>
      </w:r>
      <w:proofErr w:type="spellEnd"/>
      <w:r>
        <w:t xml:space="preserve"> 3%</w:t>
      </w:r>
    </w:p>
    <w:p w14:paraId="2D411616" w14:textId="77777777" w:rsidR="005646F6" w:rsidRDefault="000C5AF1">
      <w:pPr>
        <w:pStyle w:val="Heading2"/>
        <w:spacing w:before="240" w:after="120" w:line="312" w:lineRule="auto"/>
        <w:rPr>
          <w:sz w:val="22"/>
          <w:szCs w:val="22"/>
        </w:rPr>
      </w:pPr>
      <w:r>
        <w:rPr>
          <w:sz w:val="22"/>
          <w:szCs w:val="22"/>
        </w:rPr>
        <w:t xml:space="preserve">4.2.1.1 </w:t>
      </w:r>
      <w:proofErr w:type="spellStart"/>
      <w:r>
        <w:rPr>
          <w:i/>
          <w:sz w:val="22"/>
          <w:szCs w:val="22"/>
        </w:rPr>
        <w:t>Astragalo</w:t>
      </w:r>
      <w:proofErr w:type="spellEnd"/>
      <w:r>
        <w:rPr>
          <w:i/>
          <w:sz w:val="22"/>
          <w:szCs w:val="22"/>
        </w:rPr>
        <w:t xml:space="preserve"> </w:t>
      </w:r>
      <w:proofErr w:type="spellStart"/>
      <w:r>
        <w:rPr>
          <w:i/>
          <w:sz w:val="22"/>
          <w:szCs w:val="22"/>
        </w:rPr>
        <w:t>lilacini-Astragaletum</w:t>
      </w:r>
      <w:proofErr w:type="spellEnd"/>
      <w:r>
        <w:rPr>
          <w:i/>
          <w:sz w:val="22"/>
          <w:szCs w:val="22"/>
        </w:rPr>
        <w:t xml:space="preserve"> </w:t>
      </w:r>
      <w:proofErr w:type="spellStart"/>
      <w:r>
        <w:rPr>
          <w:i/>
          <w:sz w:val="22"/>
          <w:szCs w:val="22"/>
        </w:rPr>
        <w:t>microcephali</w:t>
      </w:r>
      <w:proofErr w:type="spellEnd"/>
      <w:r>
        <w:rPr>
          <w:sz w:val="22"/>
          <w:szCs w:val="22"/>
        </w:rPr>
        <w:t xml:space="preserve"> ass. </w:t>
      </w:r>
      <w:proofErr w:type="spellStart"/>
      <w:r>
        <w:rPr>
          <w:sz w:val="22"/>
          <w:szCs w:val="22"/>
        </w:rPr>
        <w:t>nov.</w:t>
      </w:r>
      <w:proofErr w:type="spellEnd"/>
      <w:r>
        <w:rPr>
          <w:sz w:val="22"/>
          <w:szCs w:val="22"/>
        </w:rPr>
        <w:t xml:space="preserve"> hoc loco</w:t>
      </w:r>
    </w:p>
    <w:p w14:paraId="34F904F6" w14:textId="77777777" w:rsidR="005646F6" w:rsidRDefault="000C5AF1">
      <w:pPr>
        <w:spacing w:after="0" w:line="360" w:lineRule="auto"/>
        <w:ind w:right="-180"/>
      </w:pPr>
      <w:proofErr w:type="spellStart"/>
      <w:r>
        <w:t>Holotypus</w:t>
      </w:r>
      <w:proofErr w:type="spellEnd"/>
      <w:r>
        <w:t xml:space="preserve"> hoc loco: Type relevé: 113, 10 June 2017, 35.89°N 52.10917°E, elevation: 2798 m </w:t>
      </w:r>
      <w:proofErr w:type="spellStart"/>
      <w:r>
        <w:t>a.s.l</w:t>
      </w:r>
      <w:proofErr w:type="spellEnd"/>
      <w:r>
        <w:t>., aspect: 170°, slope: 15˚, plot size: 25 m</w:t>
      </w:r>
      <w:r>
        <w:rPr>
          <w:vertAlign w:val="superscript"/>
        </w:rPr>
        <w:t>2</w:t>
      </w:r>
      <w:r>
        <w:t>, vascular plant species richness: 27, vegetation cover: 75%, author of the relevé: Amir Talebi</w:t>
      </w:r>
    </w:p>
    <w:p w14:paraId="50402955" w14:textId="77777777" w:rsidR="005646F6" w:rsidRDefault="000C5AF1">
      <w:pPr>
        <w:spacing w:after="0" w:line="360" w:lineRule="auto"/>
        <w:ind w:right="-180"/>
        <w:jc w:val="both"/>
        <w:rPr>
          <w:i/>
        </w:rPr>
      </w:pPr>
      <w:r>
        <w:lastRenderedPageBreak/>
        <w:t>Vascular plant composition:</w:t>
      </w:r>
      <w:r>
        <w:rPr>
          <w:i/>
        </w:rPr>
        <w:t xml:space="preserve"> Achillea arabica </w:t>
      </w:r>
      <w:r>
        <w:t>5%</w:t>
      </w:r>
      <w:r>
        <w:rPr>
          <w:i/>
        </w:rPr>
        <w:t xml:space="preserve">, Alyssum </w:t>
      </w:r>
      <w:proofErr w:type="spellStart"/>
      <w:r>
        <w:rPr>
          <w:i/>
        </w:rPr>
        <w:t>desertorum</w:t>
      </w:r>
      <w:proofErr w:type="spellEnd"/>
      <w:r>
        <w:rPr>
          <w:i/>
        </w:rPr>
        <w:t xml:space="preserve"> 0.5</w:t>
      </w:r>
      <w:r>
        <w:t>%</w:t>
      </w:r>
      <w:r>
        <w:rPr>
          <w:i/>
        </w:rPr>
        <w:t>, Alyssum marginatum 0.1</w:t>
      </w:r>
      <w:r>
        <w:t>%</w:t>
      </w:r>
      <w:r>
        <w:rPr>
          <w:i/>
        </w:rPr>
        <w:t xml:space="preserve">, Astragalus </w:t>
      </w:r>
      <w:proofErr w:type="spellStart"/>
      <w:r>
        <w:rPr>
          <w:i/>
        </w:rPr>
        <w:t>bounophilus</w:t>
      </w:r>
      <w:proofErr w:type="spellEnd"/>
      <w:r>
        <w:t xml:space="preserve"> 0.5%,</w:t>
      </w:r>
      <w:r>
        <w:rPr>
          <w:i/>
        </w:rPr>
        <w:t xml:space="preserve"> Astragalus </w:t>
      </w:r>
      <w:proofErr w:type="spellStart"/>
      <w:r>
        <w:rPr>
          <w:i/>
        </w:rPr>
        <w:t>lilacinus</w:t>
      </w:r>
      <w:proofErr w:type="spellEnd"/>
      <w:r>
        <w:rPr>
          <w:i/>
        </w:rPr>
        <w:t xml:space="preserve"> </w:t>
      </w:r>
      <w:r>
        <w:t>0.2%</w:t>
      </w:r>
      <w:r>
        <w:rPr>
          <w:i/>
        </w:rPr>
        <w:t xml:space="preserve">, Astragalus microcephalus </w:t>
      </w:r>
      <w:r>
        <w:t>35%</w:t>
      </w:r>
      <w:r>
        <w:rPr>
          <w:i/>
        </w:rPr>
        <w:t xml:space="preserve">, Bromus </w:t>
      </w:r>
      <w:proofErr w:type="spellStart"/>
      <w:r>
        <w:rPr>
          <w:i/>
        </w:rPr>
        <w:t>tomentellus</w:t>
      </w:r>
      <w:proofErr w:type="spellEnd"/>
      <w:r>
        <w:rPr>
          <w:i/>
        </w:rPr>
        <w:t xml:space="preserve"> </w:t>
      </w:r>
      <w:r>
        <w:t>7%</w:t>
      </w:r>
      <w:r>
        <w:rPr>
          <w:i/>
        </w:rPr>
        <w:t xml:space="preserve">, </w:t>
      </w:r>
      <w:proofErr w:type="spellStart"/>
      <w:r>
        <w:rPr>
          <w:i/>
        </w:rPr>
        <w:t>Carex</w:t>
      </w:r>
      <w:proofErr w:type="spellEnd"/>
      <w:r>
        <w:rPr>
          <w:i/>
        </w:rPr>
        <w:t xml:space="preserve"> divisa </w:t>
      </w:r>
      <w:r>
        <w:t>2%</w:t>
      </w:r>
      <w:r>
        <w:rPr>
          <w:i/>
        </w:rPr>
        <w:t xml:space="preserve">, </w:t>
      </w:r>
      <w:proofErr w:type="spellStart"/>
      <w:r>
        <w:rPr>
          <w:i/>
        </w:rPr>
        <w:t>Ceratocephala</w:t>
      </w:r>
      <w:proofErr w:type="spellEnd"/>
      <w:r>
        <w:rPr>
          <w:i/>
        </w:rPr>
        <w:t xml:space="preserve"> </w:t>
      </w:r>
      <w:proofErr w:type="spellStart"/>
      <w:r>
        <w:rPr>
          <w:i/>
        </w:rPr>
        <w:t>testiculata</w:t>
      </w:r>
      <w:proofErr w:type="spellEnd"/>
      <w:r>
        <w:rPr>
          <w:i/>
        </w:rPr>
        <w:t xml:space="preserve"> </w:t>
      </w:r>
      <w:r>
        <w:t>0.2%</w:t>
      </w:r>
      <w:r>
        <w:rPr>
          <w:i/>
        </w:rPr>
        <w:t xml:space="preserve">, Dianthus </w:t>
      </w:r>
      <w:proofErr w:type="spellStart"/>
      <w:r>
        <w:rPr>
          <w:i/>
        </w:rPr>
        <w:t>orientalis</w:t>
      </w:r>
      <w:proofErr w:type="spellEnd"/>
      <w:r>
        <w:rPr>
          <w:i/>
        </w:rPr>
        <w:t xml:space="preserve"> </w:t>
      </w:r>
      <w:r>
        <w:t>0.2%</w:t>
      </w:r>
      <w:r>
        <w:rPr>
          <w:i/>
        </w:rPr>
        <w:t xml:space="preserve">, Draba </w:t>
      </w:r>
      <w:proofErr w:type="spellStart"/>
      <w:r>
        <w:rPr>
          <w:i/>
        </w:rPr>
        <w:t>nemorosa</w:t>
      </w:r>
      <w:proofErr w:type="spellEnd"/>
      <w:r>
        <w:rPr>
          <w:i/>
        </w:rPr>
        <w:t xml:space="preserve"> </w:t>
      </w:r>
      <w:r>
        <w:t>0.2%</w:t>
      </w:r>
      <w:r>
        <w:rPr>
          <w:i/>
        </w:rPr>
        <w:t xml:space="preserve">, Draba nuda </w:t>
      </w:r>
      <w:r>
        <w:t>1%</w:t>
      </w:r>
      <w:r>
        <w:rPr>
          <w:i/>
        </w:rPr>
        <w:t xml:space="preserve">, </w:t>
      </w:r>
      <w:proofErr w:type="spellStart"/>
      <w:r>
        <w:rPr>
          <w:i/>
        </w:rPr>
        <w:t>Thinopyrum</w:t>
      </w:r>
      <w:proofErr w:type="spellEnd"/>
      <w:r>
        <w:rPr>
          <w:i/>
        </w:rPr>
        <w:t xml:space="preserve"> intermedium </w:t>
      </w:r>
      <w:r>
        <w:t>7%</w:t>
      </w:r>
      <w:r>
        <w:rPr>
          <w:i/>
        </w:rPr>
        <w:t xml:space="preserve">, Elymus repens </w:t>
      </w:r>
      <w:r>
        <w:t>8%</w:t>
      </w:r>
      <w:r>
        <w:rPr>
          <w:i/>
        </w:rPr>
        <w:t xml:space="preserve">, Festuca </w:t>
      </w:r>
      <w:proofErr w:type="spellStart"/>
      <w:r>
        <w:rPr>
          <w:i/>
        </w:rPr>
        <w:t>valesiaca</w:t>
      </w:r>
      <w:proofErr w:type="spellEnd"/>
      <w:r>
        <w:rPr>
          <w:i/>
        </w:rPr>
        <w:t xml:space="preserve"> 25</w:t>
      </w:r>
      <w:r>
        <w:t>%</w:t>
      </w:r>
      <w:r>
        <w:rPr>
          <w:i/>
        </w:rPr>
        <w:t xml:space="preserve">, </w:t>
      </w:r>
      <w:proofErr w:type="spellStart"/>
      <w:r>
        <w:rPr>
          <w:i/>
        </w:rPr>
        <w:t>Filago</w:t>
      </w:r>
      <w:proofErr w:type="spellEnd"/>
      <w:r>
        <w:rPr>
          <w:i/>
        </w:rPr>
        <w:t xml:space="preserve"> arvensis </w:t>
      </w:r>
      <w:r>
        <w:t>0.1%</w:t>
      </w:r>
      <w:r>
        <w:rPr>
          <w:i/>
        </w:rPr>
        <w:t xml:space="preserve">, </w:t>
      </w:r>
      <w:proofErr w:type="spellStart"/>
      <w:r>
        <w:rPr>
          <w:i/>
        </w:rPr>
        <w:t>Galium</w:t>
      </w:r>
      <w:proofErr w:type="spellEnd"/>
      <w:r>
        <w:rPr>
          <w:i/>
        </w:rPr>
        <w:t xml:space="preserve"> </w:t>
      </w:r>
      <w:proofErr w:type="spellStart"/>
      <w:r>
        <w:rPr>
          <w:i/>
        </w:rPr>
        <w:t>spurium</w:t>
      </w:r>
      <w:proofErr w:type="spellEnd"/>
      <w:r>
        <w:rPr>
          <w:i/>
        </w:rPr>
        <w:t xml:space="preserve"> </w:t>
      </w:r>
      <w:r>
        <w:t>0.1%</w:t>
      </w:r>
      <w:r>
        <w:rPr>
          <w:i/>
        </w:rPr>
        <w:t xml:space="preserve">, Geranium </w:t>
      </w:r>
      <w:proofErr w:type="spellStart"/>
      <w:r>
        <w:rPr>
          <w:i/>
        </w:rPr>
        <w:t>persicum</w:t>
      </w:r>
      <w:proofErr w:type="spellEnd"/>
      <w:r>
        <w:rPr>
          <w:i/>
        </w:rPr>
        <w:t xml:space="preserve"> </w:t>
      </w:r>
      <w:r>
        <w:t>0.2%</w:t>
      </w:r>
      <w:r>
        <w:rPr>
          <w:i/>
        </w:rPr>
        <w:t xml:space="preserve">, </w:t>
      </w:r>
      <w:proofErr w:type="spellStart"/>
      <w:r>
        <w:rPr>
          <w:i/>
        </w:rPr>
        <w:t>Herniaria</w:t>
      </w:r>
      <w:proofErr w:type="spellEnd"/>
      <w:r>
        <w:rPr>
          <w:i/>
        </w:rPr>
        <w:t xml:space="preserve"> </w:t>
      </w:r>
      <w:proofErr w:type="spellStart"/>
      <w:r>
        <w:rPr>
          <w:i/>
        </w:rPr>
        <w:t>incana</w:t>
      </w:r>
      <w:proofErr w:type="spellEnd"/>
      <w:r>
        <w:rPr>
          <w:i/>
        </w:rPr>
        <w:t xml:space="preserve"> </w:t>
      </w:r>
      <w:r>
        <w:t>0.5%,</w:t>
      </w:r>
      <w:r>
        <w:rPr>
          <w:i/>
        </w:rPr>
        <w:t xml:space="preserve"> </w:t>
      </w:r>
      <w:proofErr w:type="spellStart"/>
      <w:r>
        <w:rPr>
          <w:i/>
        </w:rPr>
        <w:t>Ixiolirion</w:t>
      </w:r>
      <w:proofErr w:type="spellEnd"/>
      <w:r>
        <w:rPr>
          <w:i/>
        </w:rPr>
        <w:t xml:space="preserve"> </w:t>
      </w:r>
      <w:proofErr w:type="spellStart"/>
      <w:r>
        <w:rPr>
          <w:i/>
        </w:rPr>
        <w:t>tataricum</w:t>
      </w:r>
      <w:proofErr w:type="spellEnd"/>
      <w:r>
        <w:rPr>
          <w:i/>
        </w:rPr>
        <w:t xml:space="preserve"> </w:t>
      </w:r>
      <w:r>
        <w:t>0.1%,</w:t>
      </w:r>
      <w:r>
        <w:rPr>
          <w:i/>
        </w:rPr>
        <w:t xml:space="preserve"> Muscari </w:t>
      </w:r>
      <w:proofErr w:type="spellStart"/>
      <w:r>
        <w:rPr>
          <w:i/>
        </w:rPr>
        <w:t>caucasica</w:t>
      </w:r>
      <w:proofErr w:type="spellEnd"/>
      <w:r>
        <w:rPr>
          <w:i/>
        </w:rPr>
        <w:t xml:space="preserve"> </w:t>
      </w:r>
      <w:r>
        <w:t>0.2%</w:t>
      </w:r>
      <w:r>
        <w:rPr>
          <w:i/>
        </w:rPr>
        <w:t xml:space="preserve">, Poa bulbosa </w:t>
      </w:r>
      <w:r>
        <w:t>8%</w:t>
      </w:r>
      <w:r>
        <w:rPr>
          <w:i/>
        </w:rPr>
        <w:t xml:space="preserve">, </w:t>
      </w:r>
      <w:proofErr w:type="spellStart"/>
      <w:r>
        <w:rPr>
          <w:i/>
        </w:rPr>
        <w:t>Rochelia</w:t>
      </w:r>
      <w:proofErr w:type="spellEnd"/>
      <w:r>
        <w:rPr>
          <w:i/>
        </w:rPr>
        <w:t xml:space="preserve"> persica </w:t>
      </w:r>
      <w:r>
        <w:t>0.2%</w:t>
      </w:r>
      <w:r>
        <w:rPr>
          <w:i/>
        </w:rPr>
        <w:t xml:space="preserve">, Stipa arabica </w:t>
      </w:r>
      <w:r>
        <w:t>2%</w:t>
      </w:r>
      <w:r>
        <w:rPr>
          <w:i/>
        </w:rPr>
        <w:t xml:space="preserve">, Taraxacum </w:t>
      </w:r>
      <w:proofErr w:type="spellStart"/>
      <w:r>
        <w:rPr>
          <w:i/>
        </w:rPr>
        <w:t>syriacum</w:t>
      </w:r>
      <w:proofErr w:type="spellEnd"/>
      <w:r>
        <w:rPr>
          <w:i/>
        </w:rPr>
        <w:t xml:space="preserve"> </w:t>
      </w:r>
      <w:r>
        <w:t>1%</w:t>
      </w:r>
      <w:r>
        <w:rPr>
          <w:i/>
        </w:rPr>
        <w:t xml:space="preserve">, Thymus </w:t>
      </w:r>
      <w:proofErr w:type="spellStart"/>
      <w:r>
        <w:rPr>
          <w:i/>
        </w:rPr>
        <w:t>kotschyanus</w:t>
      </w:r>
      <w:proofErr w:type="spellEnd"/>
      <w:r>
        <w:rPr>
          <w:i/>
        </w:rPr>
        <w:t xml:space="preserve"> </w:t>
      </w:r>
      <w:r>
        <w:t>5%</w:t>
      </w:r>
      <w:r>
        <w:rPr>
          <w:i/>
        </w:rPr>
        <w:t xml:space="preserve">, Tragopogon reticulatus </w:t>
      </w:r>
      <w:r>
        <w:t>0.1%</w:t>
      </w:r>
    </w:p>
    <w:p w14:paraId="65ADE361" w14:textId="77777777" w:rsidR="00182653" w:rsidRDefault="00182653" w:rsidP="00182653">
      <w:pPr>
        <w:spacing w:before="240" w:after="240" w:line="360" w:lineRule="auto"/>
        <w:jc w:val="both"/>
        <w:rPr>
          <w:b/>
        </w:rPr>
      </w:pPr>
      <w:r>
        <w:rPr>
          <w:b/>
        </w:rPr>
        <w:t xml:space="preserve">4.2.2 </w:t>
      </w:r>
      <w:proofErr w:type="spellStart"/>
      <w:r>
        <w:rPr>
          <w:b/>
          <w:i/>
        </w:rPr>
        <w:t>Artemision</w:t>
      </w:r>
      <w:proofErr w:type="spellEnd"/>
      <w:r>
        <w:rPr>
          <w:b/>
          <w:i/>
        </w:rPr>
        <w:t xml:space="preserve"> </w:t>
      </w:r>
      <w:proofErr w:type="spellStart"/>
      <w:r>
        <w:rPr>
          <w:b/>
          <w:i/>
        </w:rPr>
        <w:t>aucheri</w:t>
      </w:r>
      <w:proofErr w:type="spellEnd"/>
      <w:r>
        <w:rPr>
          <w:b/>
        </w:rPr>
        <w:t xml:space="preserve"> all. </w:t>
      </w:r>
      <w:proofErr w:type="spellStart"/>
      <w:r>
        <w:rPr>
          <w:b/>
        </w:rPr>
        <w:t>nov.</w:t>
      </w:r>
      <w:proofErr w:type="spellEnd"/>
      <w:r>
        <w:rPr>
          <w:b/>
        </w:rPr>
        <w:t xml:space="preserve"> hoc loco</w:t>
      </w:r>
    </w:p>
    <w:p w14:paraId="5AF8E324" w14:textId="77777777" w:rsidR="00182653" w:rsidRDefault="00182653" w:rsidP="00182653">
      <w:pPr>
        <w:spacing w:before="240" w:after="240" w:line="360" w:lineRule="auto"/>
        <w:jc w:val="both"/>
      </w:pPr>
      <w:proofErr w:type="spellStart"/>
      <w:r>
        <w:t>Holotypus</w:t>
      </w:r>
      <w:proofErr w:type="spellEnd"/>
      <w:r>
        <w:t xml:space="preserve"> hoc loco: </w:t>
      </w:r>
      <w:proofErr w:type="spellStart"/>
      <w:r>
        <w:rPr>
          <w:i/>
        </w:rPr>
        <w:t>Artemisietum</w:t>
      </w:r>
      <w:proofErr w:type="spellEnd"/>
      <w:r>
        <w:rPr>
          <w:i/>
        </w:rPr>
        <w:t xml:space="preserve"> </w:t>
      </w:r>
      <w:proofErr w:type="spellStart"/>
      <w:r>
        <w:rPr>
          <w:i/>
        </w:rPr>
        <w:t>aucheri</w:t>
      </w:r>
      <w:proofErr w:type="spellEnd"/>
      <w:r>
        <w:t xml:space="preserve"> Talebi et al. 2024 (this paper)</w:t>
      </w:r>
    </w:p>
    <w:p w14:paraId="192ED34B" w14:textId="77777777" w:rsidR="00182653" w:rsidRDefault="00182653" w:rsidP="00182653">
      <w:pPr>
        <w:spacing w:line="360" w:lineRule="auto"/>
        <w:jc w:val="both"/>
        <w:rPr>
          <w:i/>
        </w:rPr>
      </w:pPr>
      <w:r>
        <w:t xml:space="preserve">Diagnostic species: </w:t>
      </w:r>
      <w:r>
        <w:rPr>
          <w:i/>
        </w:rPr>
        <w:t xml:space="preserve">Aegilops </w:t>
      </w:r>
      <w:proofErr w:type="spellStart"/>
      <w:r>
        <w:rPr>
          <w:i/>
        </w:rPr>
        <w:t>triuncialis</w:t>
      </w:r>
      <w:proofErr w:type="spellEnd"/>
      <w:r>
        <w:rPr>
          <w:i/>
        </w:rPr>
        <w:t xml:space="preserve">, Allium </w:t>
      </w:r>
      <w:proofErr w:type="spellStart"/>
      <w:r>
        <w:rPr>
          <w:i/>
        </w:rPr>
        <w:t>rubellum</w:t>
      </w:r>
      <w:proofErr w:type="spellEnd"/>
      <w:r>
        <w:rPr>
          <w:i/>
        </w:rPr>
        <w:t xml:space="preserve">, Asparagus </w:t>
      </w:r>
      <w:proofErr w:type="spellStart"/>
      <w:r>
        <w:rPr>
          <w:i/>
        </w:rPr>
        <w:t>persicus</w:t>
      </w:r>
      <w:proofErr w:type="spellEnd"/>
      <w:r>
        <w:rPr>
          <w:i/>
        </w:rPr>
        <w:t xml:space="preserve">, </w:t>
      </w:r>
      <w:r>
        <w:rPr>
          <w:b/>
          <w:i/>
        </w:rPr>
        <w:t xml:space="preserve">Atriplex </w:t>
      </w:r>
      <w:proofErr w:type="spellStart"/>
      <w:r>
        <w:rPr>
          <w:b/>
          <w:i/>
        </w:rPr>
        <w:t>aucheri</w:t>
      </w:r>
      <w:proofErr w:type="spellEnd"/>
      <w:r>
        <w:rPr>
          <w:b/>
          <w:i/>
        </w:rPr>
        <w:t xml:space="preserve">, </w:t>
      </w:r>
      <w:proofErr w:type="spellStart"/>
      <w:r>
        <w:rPr>
          <w:i/>
        </w:rPr>
        <w:t>Caccinia</w:t>
      </w:r>
      <w:proofErr w:type="spellEnd"/>
      <w:r>
        <w:rPr>
          <w:i/>
        </w:rPr>
        <w:t xml:space="preserve"> </w:t>
      </w:r>
      <w:proofErr w:type="spellStart"/>
      <w:r>
        <w:rPr>
          <w:i/>
        </w:rPr>
        <w:t>strigosa</w:t>
      </w:r>
      <w:proofErr w:type="spellEnd"/>
      <w:r>
        <w:rPr>
          <w:i/>
        </w:rPr>
        <w:t xml:space="preserve">, </w:t>
      </w:r>
      <w:proofErr w:type="spellStart"/>
      <w:r>
        <w:rPr>
          <w:i/>
        </w:rPr>
        <w:t>Conringia</w:t>
      </w:r>
      <w:proofErr w:type="spellEnd"/>
      <w:r>
        <w:rPr>
          <w:i/>
        </w:rPr>
        <w:t xml:space="preserve"> persica, </w:t>
      </w:r>
      <w:r>
        <w:rPr>
          <w:b/>
          <w:i/>
        </w:rPr>
        <w:t xml:space="preserve">Cousinia </w:t>
      </w:r>
      <w:proofErr w:type="spellStart"/>
      <w:r>
        <w:rPr>
          <w:b/>
          <w:i/>
        </w:rPr>
        <w:t>eryngioides</w:t>
      </w:r>
      <w:proofErr w:type="spellEnd"/>
      <w:r>
        <w:rPr>
          <w:b/>
          <w:i/>
        </w:rPr>
        <w:t xml:space="preserve">, </w:t>
      </w:r>
      <w:proofErr w:type="spellStart"/>
      <w:r>
        <w:rPr>
          <w:b/>
          <w:i/>
        </w:rPr>
        <w:t>Crepis</w:t>
      </w:r>
      <w:proofErr w:type="spellEnd"/>
      <w:r>
        <w:rPr>
          <w:b/>
          <w:i/>
        </w:rPr>
        <w:t xml:space="preserve"> sancta, </w:t>
      </w:r>
      <w:proofErr w:type="spellStart"/>
      <w:r>
        <w:rPr>
          <w:b/>
          <w:i/>
        </w:rPr>
        <w:t>Eremopyrum</w:t>
      </w:r>
      <w:proofErr w:type="spellEnd"/>
      <w:r>
        <w:rPr>
          <w:b/>
          <w:i/>
        </w:rPr>
        <w:t xml:space="preserve"> </w:t>
      </w:r>
      <w:proofErr w:type="spellStart"/>
      <w:r>
        <w:rPr>
          <w:b/>
          <w:i/>
        </w:rPr>
        <w:t>bonaepartis</w:t>
      </w:r>
      <w:proofErr w:type="spellEnd"/>
      <w:r>
        <w:rPr>
          <w:b/>
          <w:i/>
        </w:rPr>
        <w:t xml:space="preserve">, </w:t>
      </w:r>
      <w:r>
        <w:rPr>
          <w:i/>
        </w:rPr>
        <w:t xml:space="preserve">Erodium cicutarium, Hordeum glaucum, </w:t>
      </w:r>
      <w:proofErr w:type="spellStart"/>
      <w:r>
        <w:rPr>
          <w:i/>
        </w:rPr>
        <w:t>Krascheninnikovia</w:t>
      </w:r>
      <w:proofErr w:type="spellEnd"/>
      <w:r>
        <w:rPr>
          <w:i/>
        </w:rPr>
        <w:t xml:space="preserve"> </w:t>
      </w:r>
      <w:proofErr w:type="spellStart"/>
      <w:r>
        <w:rPr>
          <w:i/>
        </w:rPr>
        <w:t>ceratoides</w:t>
      </w:r>
      <w:proofErr w:type="spellEnd"/>
      <w:r>
        <w:rPr>
          <w:i/>
        </w:rPr>
        <w:t xml:space="preserve">, </w:t>
      </w:r>
      <w:proofErr w:type="spellStart"/>
      <w:r>
        <w:rPr>
          <w:i/>
        </w:rPr>
        <w:t>Lappula</w:t>
      </w:r>
      <w:proofErr w:type="spellEnd"/>
      <w:r>
        <w:rPr>
          <w:i/>
        </w:rPr>
        <w:t xml:space="preserve"> </w:t>
      </w:r>
      <w:proofErr w:type="spellStart"/>
      <w:r>
        <w:rPr>
          <w:i/>
        </w:rPr>
        <w:t>spinocarpa</w:t>
      </w:r>
      <w:proofErr w:type="spellEnd"/>
      <w:r>
        <w:rPr>
          <w:i/>
        </w:rPr>
        <w:t xml:space="preserve">, </w:t>
      </w:r>
      <w:proofErr w:type="spellStart"/>
      <w:r>
        <w:rPr>
          <w:i/>
        </w:rPr>
        <w:t>Malabaila</w:t>
      </w:r>
      <w:proofErr w:type="spellEnd"/>
      <w:r>
        <w:rPr>
          <w:i/>
        </w:rPr>
        <w:t xml:space="preserve"> </w:t>
      </w:r>
      <w:proofErr w:type="spellStart"/>
      <w:r>
        <w:rPr>
          <w:i/>
        </w:rPr>
        <w:t>secacul</w:t>
      </w:r>
      <w:proofErr w:type="spellEnd"/>
      <w:r>
        <w:rPr>
          <w:i/>
        </w:rPr>
        <w:t xml:space="preserve">, </w:t>
      </w:r>
      <w:proofErr w:type="spellStart"/>
      <w:r>
        <w:rPr>
          <w:b/>
          <w:i/>
        </w:rPr>
        <w:t>Malcolmia</w:t>
      </w:r>
      <w:proofErr w:type="spellEnd"/>
      <w:r>
        <w:rPr>
          <w:b/>
          <w:i/>
        </w:rPr>
        <w:t xml:space="preserve"> </w:t>
      </w:r>
      <w:proofErr w:type="spellStart"/>
      <w:r>
        <w:rPr>
          <w:b/>
          <w:i/>
        </w:rPr>
        <w:t>africana</w:t>
      </w:r>
      <w:proofErr w:type="spellEnd"/>
      <w:r>
        <w:rPr>
          <w:b/>
          <w:i/>
        </w:rPr>
        <w:t>,</w:t>
      </w:r>
      <w:r>
        <w:rPr>
          <w:i/>
        </w:rPr>
        <w:t xml:space="preserve"> Medicago </w:t>
      </w:r>
      <w:proofErr w:type="spellStart"/>
      <w:r>
        <w:rPr>
          <w:i/>
        </w:rPr>
        <w:t>monspeliaca</w:t>
      </w:r>
      <w:proofErr w:type="spellEnd"/>
      <w:r>
        <w:rPr>
          <w:i/>
        </w:rPr>
        <w:t xml:space="preserve">, </w:t>
      </w:r>
      <w:proofErr w:type="spellStart"/>
      <w:r>
        <w:rPr>
          <w:b/>
          <w:i/>
        </w:rPr>
        <w:t>Nitrosalsola</w:t>
      </w:r>
      <w:proofErr w:type="spellEnd"/>
      <w:r>
        <w:rPr>
          <w:b/>
          <w:i/>
        </w:rPr>
        <w:t xml:space="preserve"> </w:t>
      </w:r>
      <w:proofErr w:type="spellStart"/>
      <w:r>
        <w:rPr>
          <w:b/>
          <w:i/>
        </w:rPr>
        <w:t>dendroides</w:t>
      </w:r>
      <w:proofErr w:type="spellEnd"/>
      <w:r>
        <w:rPr>
          <w:b/>
          <w:i/>
        </w:rPr>
        <w:t xml:space="preserve">, </w:t>
      </w:r>
      <w:proofErr w:type="spellStart"/>
      <w:r>
        <w:rPr>
          <w:b/>
          <w:i/>
        </w:rPr>
        <w:t>Noaea</w:t>
      </w:r>
      <w:proofErr w:type="spellEnd"/>
      <w:r>
        <w:rPr>
          <w:b/>
          <w:i/>
        </w:rPr>
        <w:t xml:space="preserve"> </w:t>
      </w:r>
      <w:proofErr w:type="spellStart"/>
      <w:r>
        <w:rPr>
          <w:b/>
          <w:i/>
        </w:rPr>
        <w:t>mucronata</w:t>
      </w:r>
      <w:proofErr w:type="spellEnd"/>
      <w:r>
        <w:rPr>
          <w:b/>
          <w:i/>
        </w:rPr>
        <w:t xml:space="preserve">, </w:t>
      </w:r>
      <w:proofErr w:type="spellStart"/>
      <w:r>
        <w:rPr>
          <w:i/>
        </w:rPr>
        <w:t>Onosma</w:t>
      </w:r>
      <w:proofErr w:type="spellEnd"/>
      <w:r>
        <w:rPr>
          <w:i/>
        </w:rPr>
        <w:t xml:space="preserve"> </w:t>
      </w:r>
      <w:proofErr w:type="spellStart"/>
      <w:r>
        <w:rPr>
          <w:i/>
        </w:rPr>
        <w:t>microcarpa</w:t>
      </w:r>
      <w:proofErr w:type="spellEnd"/>
      <w:r>
        <w:rPr>
          <w:i/>
        </w:rPr>
        <w:t xml:space="preserve">, </w:t>
      </w:r>
      <w:r>
        <w:rPr>
          <w:b/>
          <w:i/>
        </w:rPr>
        <w:t xml:space="preserve">Stachys inflate, </w:t>
      </w:r>
      <w:proofErr w:type="spellStart"/>
      <w:r>
        <w:rPr>
          <w:i/>
        </w:rPr>
        <w:t>Turgenia</w:t>
      </w:r>
      <w:proofErr w:type="spellEnd"/>
      <w:r>
        <w:rPr>
          <w:i/>
        </w:rPr>
        <w:t xml:space="preserve"> latifolia, </w:t>
      </w:r>
    </w:p>
    <w:p w14:paraId="487E8529" w14:textId="77777777" w:rsidR="005646F6" w:rsidRDefault="000C5AF1">
      <w:pPr>
        <w:pStyle w:val="Heading2"/>
        <w:spacing w:before="240" w:after="120" w:line="312" w:lineRule="auto"/>
        <w:rPr>
          <w:sz w:val="22"/>
          <w:szCs w:val="22"/>
        </w:rPr>
      </w:pPr>
      <w:r>
        <w:rPr>
          <w:sz w:val="22"/>
          <w:szCs w:val="22"/>
        </w:rPr>
        <w:t xml:space="preserve">4.2.2.1 </w:t>
      </w:r>
      <w:proofErr w:type="spellStart"/>
      <w:r>
        <w:rPr>
          <w:i/>
          <w:sz w:val="22"/>
          <w:szCs w:val="22"/>
        </w:rPr>
        <w:t>Astragalo</w:t>
      </w:r>
      <w:proofErr w:type="spellEnd"/>
      <w:r>
        <w:rPr>
          <w:i/>
          <w:sz w:val="22"/>
          <w:szCs w:val="22"/>
        </w:rPr>
        <w:t xml:space="preserve"> </w:t>
      </w:r>
      <w:proofErr w:type="spellStart"/>
      <w:r>
        <w:rPr>
          <w:i/>
          <w:sz w:val="22"/>
          <w:szCs w:val="22"/>
        </w:rPr>
        <w:t>compacti-Feruletum</w:t>
      </w:r>
      <w:proofErr w:type="spellEnd"/>
      <w:r>
        <w:rPr>
          <w:i/>
          <w:sz w:val="22"/>
          <w:szCs w:val="22"/>
        </w:rPr>
        <w:t xml:space="preserve"> </w:t>
      </w:r>
      <w:proofErr w:type="spellStart"/>
      <w:r>
        <w:rPr>
          <w:i/>
          <w:sz w:val="22"/>
          <w:szCs w:val="22"/>
        </w:rPr>
        <w:t>persicae</w:t>
      </w:r>
      <w:proofErr w:type="spellEnd"/>
      <w:r>
        <w:rPr>
          <w:sz w:val="22"/>
          <w:szCs w:val="22"/>
        </w:rPr>
        <w:t xml:space="preserve"> ass. </w:t>
      </w:r>
      <w:proofErr w:type="spellStart"/>
      <w:r>
        <w:rPr>
          <w:sz w:val="22"/>
          <w:szCs w:val="22"/>
        </w:rPr>
        <w:t>nov.</w:t>
      </w:r>
      <w:proofErr w:type="spellEnd"/>
      <w:r>
        <w:rPr>
          <w:sz w:val="22"/>
          <w:szCs w:val="22"/>
        </w:rPr>
        <w:t xml:space="preserve"> hoc loco</w:t>
      </w:r>
    </w:p>
    <w:p w14:paraId="38C74339" w14:textId="77777777" w:rsidR="005646F6" w:rsidRDefault="000C5AF1">
      <w:pPr>
        <w:spacing w:line="360" w:lineRule="auto"/>
        <w:jc w:val="both"/>
      </w:pPr>
      <w:proofErr w:type="spellStart"/>
      <w:r>
        <w:t>Holotypus</w:t>
      </w:r>
      <w:proofErr w:type="spellEnd"/>
      <w:r>
        <w:t xml:space="preserve"> hoc loco: Type relevé: 90, 10 May 2017, 35.87556°N 52.13833°E, elevation: 2210 m </w:t>
      </w:r>
      <w:proofErr w:type="spellStart"/>
      <w:r>
        <w:t>a.s.l</w:t>
      </w:r>
      <w:proofErr w:type="spellEnd"/>
      <w:r>
        <w:t>., aspect: 160°, slope: 25˚, plot size: 25 m</w:t>
      </w:r>
      <w:r>
        <w:rPr>
          <w:vertAlign w:val="superscript"/>
        </w:rPr>
        <w:t>2</w:t>
      </w:r>
      <w:r>
        <w:t>, vascular plant species richness: 51, vegetation cover: 85%, author of the relevé: Amir Talebi</w:t>
      </w:r>
    </w:p>
    <w:p w14:paraId="4F6AA691" w14:textId="77777777" w:rsidR="005646F6" w:rsidRDefault="000C5AF1">
      <w:pPr>
        <w:spacing w:line="360" w:lineRule="auto"/>
        <w:jc w:val="both"/>
        <w:rPr>
          <w:i/>
        </w:rPr>
      </w:pPr>
      <w:r>
        <w:t>Floristic composition:</w:t>
      </w:r>
      <w:r>
        <w:rPr>
          <w:i/>
        </w:rPr>
        <w:t xml:space="preserve"> </w:t>
      </w:r>
      <w:proofErr w:type="spellStart"/>
      <w:r>
        <w:rPr>
          <w:i/>
        </w:rPr>
        <w:t>Acanthophyllum</w:t>
      </w:r>
      <w:proofErr w:type="spellEnd"/>
      <w:r>
        <w:rPr>
          <w:i/>
        </w:rPr>
        <w:t xml:space="preserve"> </w:t>
      </w:r>
      <w:proofErr w:type="spellStart"/>
      <w:r>
        <w:rPr>
          <w:i/>
        </w:rPr>
        <w:t>microcephalum</w:t>
      </w:r>
      <w:proofErr w:type="spellEnd"/>
      <w:r>
        <w:rPr>
          <w:i/>
        </w:rPr>
        <w:t xml:space="preserve"> </w:t>
      </w:r>
      <w:r>
        <w:t>1%</w:t>
      </w:r>
      <w:r>
        <w:rPr>
          <w:i/>
        </w:rPr>
        <w:t xml:space="preserve">, Acinus graveolens </w:t>
      </w:r>
      <w:r>
        <w:t>0.05%</w:t>
      </w:r>
      <w:r>
        <w:rPr>
          <w:i/>
        </w:rPr>
        <w:t xml:space="preserve">, Alyssum </w:t>
      </w:r>
      <w:proofErr w:type="spellStart"/>
      <w:r>
        <w:rPr>
          <w:i/>
        </w:rPr>
        <w:t>desertorum</w:t>
      </w:r>
      <w:proofErr w:type="spellEnd"/>
      <w:r>
        <w:rPr>
          <w:i/>
        </w:rPr>
        <w:t xml:space="preserve">  </w:t>
      </w:r>
      <w:r>
        <w:t>0.01%,</w:t>
      </w:r>
      <w:r>
        <w:rPr>
          <w:i/>
        </w:rPr>
        <w:t xml:space="preserve"> Alyssum marginatum </w:t>
      </w:r>
      <w:r>
        <w:t>0.01%</w:t>
      </w:r>
      <w:r>
        <w:rPr>
          <w:i/>
        </w:rPr>
        <w:t xml:space="preserve">, Alyssum minus </w:t>
      </w:r>
      <w:r>
        <w:t>0.2%,</w:t>
      </w:r>
      <w:r>
        <w:rPr>
          <w:i/>
        </w:rPr>
        <w:t xml:space="preserve"> Arenaria </w:t>
      </w:r>
      <w:proofErr w:type="spellStart"/>
      <w:r>
        <w:rPr>
          <w:i/>
        </w:rPr>
        <w:t>serpyllifolia</w:t>
      </w:r>
      <w:proofErr w:type="spellEnd"/>
      <w:r>
        <w:rPr>
          <w:i/>
        </w:rPr>
        <w:t xml:space="preserve"> </w:t>
      </w:r>
      <w:r>
        <w:t>0.1%,</w:t>
      </w:r>
      <w:r>
        <w:rPr>
          <w:i/>
        </w:rPr>
        <w:t xml:space="preserve"> </w:t>
      </w:r>
      <w:proofErr w:type="spellStart"/>
      <w:r>
        <w:rPr>
          <w:i/>
        </w:rPr>
        <w:t>Arrhenatherum</w:t>
      </w:r>
      <w:proofErr w:type="spellEnd"/>
      <w:r>
        <w:rPr>
          <w:i/>
        </w:rPr>
        <w:t xml:space="preserve"> </w:t>
      </w:r>
      <w:proofErr w:type="spellStart"/>
      <w:r>
        <w:rPr>
          <w:i/>
        </w:rPr>
        <w:t>kotschyi</w:t>
      </w:r>
      <w:proofErr w:type="spellEnd"/>
      <w:r>
        <w:rPr>
          <w:i/>
        </w:rPr>
        <w:t xml:space="preserve"> </w:t>
      </w:r>
      <w:r>
        <w:t>0.1%</w:t>
      </w:r>
      <w:r>
        <w:rPr>
          <w:i/>
        </w:rPr>
        <w:t xml:space="preserve">,  Artemisia </w:t>
      </w:r>
      <w:proofErr w:type="spellStart"/>
      <w:r>
        <w:rPr>
          <w:i/>
        </w:rPr>
        <w:t>aucheri</w:t>
      </w:r>
      <w:proofErr w:type="spellEnd"/>
      <w:r>
        <w:rPr>
          <w:i/>
        </w:rPr>
        <w:t xml:space="preserve"> </w:t>
      </w:r>
      <w:r>
        <w:t>0.5%</w:t>
      </w:r>
      <w:r>
        <w:rPr>
          <w:i/>
        </w:rPr>
        <w:t xml:space="preserve">, Artemisia scoparia </w:t>
      </w:r>
      <w:r>
        <w:t>0.5%</w:t>
      </w:r>
      <w:r>
        <w:rPr>
          <w:i/>
        </w:rPr>
        <w:t xml:space="preserve">, Astragalus caragana </w:t>
      </w:r>
      <w:r>
        <w:t>1%</w:t>
      </w:r>
      <w:r>
        <w:rPr>
          <w:i/>
        </w:rPr>
        <w:t xml:space="preserve">, Astragalus compactus </w:t>
      </w:r>
      <w:r>
        <w:t>6%</w:t>
      </w:r>
      <w:r>
        <w:rPr>
          <w:i/>
        </w:rPr>
        <w:t>, Astragalus  microcephalus 5</w:t>
      </w:r>
      <w:r>
        <w:t>%</w:t>
      </w:r>
      <w:r>
        <w:rPr>
          <w:i/>
        </w:rPr>
        <w:t xml:space="preserve">, Bromus </w:t>
      </w:r>
      <w:proofErr w:type="spellStart"/>
      <w:r>
        <w:rPr>
          <w:i/>
        </w:rPr>
        <w:t>danthoniae</w:t>
      </w:r>
      <w:proofErr w:type="spellEnd"/>
      <w:r>
        <w:rPr>
          <w:i/>
        </w:rPr>
        <w:t xml:space="preserve"> </w:t>
      </w:r>
      <w:r>
        <w:t>2%</w:t>
      </w:r>
      <w:r>
        <w:rPr>
          <w:i/>
        </w:rPr>
        <w:t xml:space="preserve">, Bromus tectorum </w:t>
      </w:r>
      <w:r>
        <w:t>10%</w:t>
      </w:r>
      <w:r>
        <w:rPr>
          <w:i/>
        </w:rPr>
        <w:t xml:space="preserve">, Bupleurum </w:t>
      </w:r>
      <w:proofErr w:type="spellStart"/>
      <w:r>
        <w:rPr>
          <w:i/>
        </w:rPr>
        <w:t>exaltatum</w:t>
      </w:r>
      <w:proofErr w:type="spellEnd"/>
      <w:r>
        <w:rPr>
          <w:i/>
        </w:rPr>
        <w:t xml:space="preserve"> </w:t>
      </w:r>
      <w:r>
        <w:t>0.1%</w:t>
      </w:r>
      <w:r>
        <w:rPr>
          <w:i/>
        </w:rPr>
        <w:t xml:space="preserve">, </w:t>
      </w:r>
      <w:proofErr w:type="spellStart"/>
      <w:r>
        <w:rPr>
          <w:i/>
        </w:rPr>
        <w:t>Callipeltis</w:t>
      </w:r>
      <w:proofErr w:type="spellEnd"/>
      <w:r>
        <w:rPr>
          <w:i/>
        </w:rPr>
        <w:t xml:space="preserve"> </w:t>
      </w:r>
      <w:proofErr w:type="spellStart"/>
      <w:r>
        <w:rPr>
          <w:i/>
        </w:rPr>
        <w:t>cucullaris</w:t>
      </w:r>
      <w:proofErr w:type="spellEnd"/>
      <w:r>
        <w:rPr>
          <w:i/>
        </w:rPr>
        <w:t xml:space="preserve"> </w:t>
      </w:r>
      <w:r>
        <w:t>0.01%</w:t>
      </w:r>
      <w:r>
        <w:rPr>
          <w:i/>
        </w:rPr>
        <w:t xml:space="preserve">, Carduus </w:t>
      </w:r>
      <w:proofErr w:type="spellStart"/>
      <w:r>
        <w:rPr>
          <w:i/>
        </w:rPr>
        <w:t>transcaspicus</w:t>
      </w:r>
      <w:proofErr w:type="spellEnd"/>
      <w:r>
        <w:rPr>
          <w:i/>
        </w:rPr>
        <w:t xml:space="preserve"> </w:t>
      </w:r>
      <w:r>
        <w:t>4%</w:t>
      </w:r>
      <w:r>
        <w:rPr>
          <w:i/>
        </w:rPr>
        <w:t xml:space="preserve">, </w:t>
      </w:r>
      <w:proofErr w:type="spellStart"/>
      <w:r>
        <w:rPr>
          <w:i/>
        </w:rPr>
        <w:t>Cerastium</w:t>
      </w:r>
      <w:proofErr w:type="spellEnd"/>
      <w:r>
        <w:rPr>
          <w:i/>
        </w:rPr>
        <w:t xml:space="preserve"> </w:t>
      </w:r>
      <w:proofErr w:type="spellStart"/>
      <w:r>
        <w:rPr>
          <w:i/>
        </w:rPr>
        <w:t>dichotomum</w:t>
      </w:r>
      <w:proofErr w:type="spellEnd"/>
      <w:r>
        <w:rPr>
          <w:i/>
        </w:rPr>
        <w:t xml:space="preserve"> </w:t>
      </w:r>
      <w:r>
        <w:t>0.05%</w:t>
      </w:r>
      <w:r>
        <w:rPr>
          <w:i/>
        </w:rPr>
        <w:t xml:space="preserve">, Cerasus </w:t>
      </w:r>
      <w:proofErr w:type="spellStart"/>
      <w:r>
        <w:rPr>
          <w:i/>
        </w:rPr>
        <w:t>pseudoprostrata</w:t>
      </w:r>
      <w:proofErr w:type="spellEnd"/>
      <w:r>
        <w:rPr>
          <w:i/>
        </w:rPr>
        <w:t xml:space="preserve"> </w:t>
      </w:r>
      <w:r>
        <w:t>1%</w:t>
      </w:r>
      <w:r>
        <w:rPr>
          <w:i/>
        </w:rPr>
        <w:t xml:space="preserve">, </w:t>
      </w:r>
      <w:proofErr w:type="spellStart"/>
      <w:r>
        <w:rPr>
          <w:i/>
        </w:rPr>
        <w:t>Crupina</w:t>
      </w:r>
      <w:proofErr w:type="spellEnd"/>
      <w:r>
        <w:rPr>
          <w:i/>
        </w:rPr>
        <w:t xml:space="preserve"> </w:t>
      </w:r>
      <w:proofErr w:type="spellStart"/>
      <w:r>
        <w:rPr>
          <w:i/>
        </w:rPr>
        <w:t>crupinastrum</w:t>
      </w:r>
      <w:proofErr w:type="spellEnd"/>
      <w:r>
        <w:rPr>
          <w:i/>
        </w:rPr>
        <w:t xml:space="preserve"> </w:t>
      </w:r>
      <w:r>
        <w:t>0.1%,</w:t>
      </w:r>
      <w:r>
        <w:rPr>
          <w:i/>
        </w:rPr>
        <w:t xml:space="preserve"> Dianthus </w:t>
      </w:r>
      <w:proofErr w:type="spellStart"/>
      <w:r>
        <w:rPr>
          <w:i/>
        </w:rPr>
        <w:t>orientalis</w:t>
      </w:r>
      <w:proofErr w:type="spellEnd"/>
      <w:r>
        <w:rPr>
          <w:i/>
        </w:rPr>
        <w:t xml:space="preserve"> </w:t>
      </w:r>
      <w:r>
        <w:t>5%</w:t>
      </w:r>
      <w:r>
        <w:rPr>
          <w:i/>
        </w:rPr>
        <w:t xml:space="preserve">, Erodium cicutarium </w:t>
      </w:r>
      <w:r>
        <w:t>0.5%</w:t>
      </w:r>
      <w:r>
        <w:rPr>
          <w:i/>
        </w:rPr>
        <w:t xml:space="preserve">, </w:t>
      </w:r>
      <w:proofErr w:type="spellStart"/>
      <w:r>
        <w:rPr>
          <w:i/>
        </w:rPr>
        <w:t>Ferula</w:t>
      </w:r>
      <w:proofErr w:type="spellEnd"/>
      <w:r>
        <w:rPr>
          <w:i/>
        </w:rPr>
        <w:t xml:space="preserve"> persica </w:t>
      </w:r>
      <w:r>
        <w:t>5%</w:t>
      </w:r>
      <w:r>
        <w:rPr>
          <w:i/>
        </w:rPr>
        <w:t xml:space="preserve">, </w:t>
      </w:r>
      <w:proofErr w:type="spellStart"/>
      <w:r>
        <w:rPr>
          <w:i/>
        </w:rPr>
        <w:t>Filago</w:t>
      </w:r>
      <w:proofErr w:type="spellEnd"/>
      <w:r>
        <w:rPr>
          <w:i/>
        </w:rPr>
        <w:t xml:space="preserve"> arvensis </w:t>
      </w:r>
      <w:r>
        <w:t>0.01%</w:t>
      </w:r>
      <w:r>
        <w:rPr>
          <w:i/>
        </w:rPr>
        <w:t xml:space="preserve">, </w:t>
      </w:r>
      <w:proofErr w:type="spellStart"/>
      <w:r>
        <w:rPr>
          <w:i/>
        </w:rPr>
        <w:t>Galium</w:t>
      </w:r>
      <w:proofErr w:type="spellEnd"/>
      <w:r>
        <w:rPr>
          <w:i/>
        </w:rPr>
        <w:t xml:space="preserve"> </w:t>
      </w:r>
      <w:proofErr w:type="spellStart"/>
      <w:r>
        <w:rPr>
          <w:i/>
        </w:rPr>
        <w:t>spurium</w:t>
      </w:r>
      <w:proofErr w:type="spellEnd"/>
      <w:r>
        <w:t xml:space="preserve"> 0.01%</w:t>
      </w:r>
      <w:r>
        <w:rPr>
          <w:i/>
        </w:rPr>
        <w:t xml:space="preserve">, </w:t>
      </w:r>
      <w:proofErr w:type="spellStart"/>
      <w:r>
        <w:rPr>
          <w:i/>
        </w:rPr>
        <w:t>Galium</w:t>
      </w:r>
      <w:proofErr w:type="spellEnd"/>
      <w:r>
        <w:rPr>
          <w:i/>
        </w:rPr>
        <w:t xml:space="preserve"> </w:t>
      </w:r>
      <w:proofErr w:type="spellStart"/>
      <w:r>
        <w:rPr>
          <w:i/>
        </w:rPr>
        <w:t>verticillatum</w:t>
      </w:r>
      <w:proofErr w:type="spellEnd"/>
      <w:r>
        <w:rPr>
          <w:i/>
        </w:rPr>
        <w:t xml:space="preserve"> </w:t>
      </w:r>
      <w:r>
        <w:t>0.05%</w:t>
      </w:r>
      <w:r>
        <w:rPr>
          <w:i/>
        </w:rPr>
        <w:t xml:space="preserve">, Helichrysum plicatum </w:t>
      </w:r>
      <w:r>
        <w:t>0.2%,</w:t>
      </w:r>
      <w:r>
        <w:rPr>
          <w:i/>
        </w:rPr>
        <w:t xml:space="preserve"> </w:t>
      </w:r>
      <w:proofErr w:type="spellStart"/>
      <w:r>
        <w:rPr>
          <w:i/>
        </w:rPr>
        <w:t>Heteropappus</w:t>
      </w:r>
      <w:proofErr w:type="spellEnd"/>
      <w:r>
        <w:rPr>
          <w:i/>
        </w:rPr>
        <w:t xml:space="preserve"> </w:t>
      </w:r>
      <w:proofErr w:type="spellStart"/>
      <w:r>
        <w:rPr>
          <w:i/>
        </w:rPr>
        <w:t>altaicus</w:t>
      </w:r>
      <w:proofErr w:type="spellEnd"/>
      <w:r>
        <w:rPr>
          <w:i/>
        </w:rPr>
        <w:t xml:space="preserve"> 0.1</w:t>
      </w:r>
      <w:r>
        <w:t>%</w:t>
      </w:r>
      <w:r>
        <w:rPr>
          <w:i/>
        </w:rPr>
        <w:t xml:space="preserve">, Hypericum </w:t>
      </w:r>
      <w:proofErr w:type="spellStart"/>
      <w:r>
        <w:rPr>
          <w:i/>
        </w:rPr>
        <w:t>scabrum</w:t>
      </w:r>
      <w:proofErr w:type="spellEnd"/>
      <w:r>
        <w:rPr>
          <w:i/>
        </w:rPr>
        <w:t xml:space="preserve"> </w:t>
      </w:r>
      <w:r>
        <w:t>0.2%</w:t>
      </w:r>
      <w:r>
        <w:rPr>
          <w:i/>
        </w:rPr>
        <w:t xml:space="preserve">, Bassia </w:t>
      </w:r>
      <w:proofErr w:type="spellStart"/>
      <w:r>
        <w:rPr>
          <w:i/>
        </w:rPr>
        <w:t>prostrata</w:t>
      </w:r>
      <w:proofErr w:type="spellEnd"/>
      <w:r>
        <w:rPr>
          <w:i/>
        </w:rPr>
        <w:t xml:space="preserve"> </w:t>
      </w:r>
      <w:r>
        <w:t>6%</w:t>
      </w:r>
      <w:r>
        <w:rPr>
          <w:i/>
        </w:rPr>
        <w:t xml:space="preserve">, Linaria simplex </w:t>
      </w:r>
      <w:r>
        <w:t xml:space="preserve">0.1%, </w:t>
      </w:r>
      <w:r>
        <w:rPr>
          <w:i/>
        </w:rPr>
        <w:t xml:space="preserve">Melica </w:t>
      </w:r>
      <w:proofErr w:type="spellStart"/>
      <w:r>
        <w:rPr>
          <w:i/>
        </w:rPr>
        <w:t>jacquemontii</w:t>
      </w:r>
      <w:proofErr w:type="spellEnd"/>
      <w:r>
        <w:t xml:space="preserve"> 0.1%</w:t>
      </w:r>
      <w:r>
        <w:rPr>
          <w:i/>
        </w:rPr>
        <w:t xml:space="preserve">, </w:t>
      </w:r>
      <w:proofErr w:type="spellStart"/>
      <w:r>
        <w:rPr>
          <w:i/>
        </w:rPr>
        <w:t>Minuartia</w:t>
      </w:r>
      <w:proofErr w:type="spellEnd"/>
      <w:r>
        <w:rPr>
          <w:i/>
        </w:rPr>
        <w:t xml:space="preserve"> </w:t>
      </w:r>
      <w:proofErr w:type="spellStart"/>
      <w:r>
        <w:rPr>
          <w:i/>
        </w:rPr>
        <w:t>meyeri</w:t>
      </w:r>
      <w:proofErr w:type="spellEnd"/>
      <w:r>
        <w:rPr>
          <w:i/>
        </w:rPr>
        <w:t xml:space="preserve"> 0.01</w:t>
      </w:r>
      <w:r>
        <w:t>%</w:t>
      </w:r>
      <w:r>
        <w:rPr>
          <w:i/>
        </w:rPr>
        <w:t xml:space="preserve">, </w:t>
      </w:r>
      <w:proofErr w:type="spellStart"/>
      <w:r>
        <w:rPr>
          <w:i/>
        </w:rPr>
        <w:t>Noaea</w:t>
      </w:r>
      <w:proofErr w:type="spellEnd"/>
      <w:r>
        <w:rPr>
          <w:i/>
        </w:rPr>
        <w:t xml:space="preserve"> </w:t>
      </w:r>
      <w:proofErr w:type="spellStart"/>
      <w:r>
        <w:rPr>
          <w:i/>
        </w:rPr>
        <w:t>mucronata</w:t>
      </w:r>
      <w:proofErr w:type="spellEnd"/>
      <w:r>
        <w:rPr>
          <w:i/>
        </w:rPr>
        <w:t xml:space="preserve"> </w:t>
      </w:r>
      <w:r>
        <w:t xml:space="preserve">0.01%, </w:t>
      </w:r>
      <w:proofErr w:type="spellStart"/>
      <w:r>
        <w:rPr>
          <w:i/>
        </w:rPr>
        <w:t>Nonea</w:t>
      </w:r>
      <w:proofErr w:type="spellEnd"/>
      <w:r>
        <w:rPr>
          <w:i/>
        </w:rPr>
        <w:t xml:space="preserve"> </w:t>
      </w:r>
      <w:proofErr w:type="spellStart"/>
      <w:r>
        <w:rPr>
          <w:i/>
        </w:rPr>
        <w:t>caspica</w:t>
      </w:r>
      <w:proofErr w:type="spellEnd"/>
      <w:r>
        <w:rPr>
          <w:i/>
        </w:rPr>
        <w:t xml:space="preserve"> </w:t>
      </w:r>
      <w:r>
        <w:t>0.05%</w:t>
      </w:r>
      <w:r>
        <w:rPr>
          <w:i/>
        </w:rPr>
        <w:t xml:space="preserve">, </w:t>
      </w:r>
      <w:proofErr w:type="spellStart"/>
      <w:r>
        <w:rPr>
          <w:i/>
        </w:rPr>
        <w:t>Orobanche</w:t>
      </w:r>
      <w:proofErr w:type="spellEnd"/>
      <w:r>
        <w:rPr>
          <w:i/>
        </w:rPr>
        <w:t xml:space="preserve"> </w:t>
      </w:r>
      <w:proofErr w:type="spellStart"/>
      <w:r>
        <w:rPr>
          <w:i/>
        </w:rPr>
        <w:t>mutelii</w:t>
      </w:r>
      <w:proofErr w:type="spellEnd"/>
      <w:r>
        <w:rPr>
          <w:i/>
        </w:rPr>
        <w:t xml:space="preserve"> </w:t>
      </w:r>
      <w:r>
        <w:t>0.01%</w:t>
      </w:r>
      <w:r>
        <w:rPr>
          <w:i/>
        </w:rPr>
        <w:t xml:space="preserve">, </w:t>
      </w:r>
      <w:proofErr w:type="spellStart"/>
      <w:r>
        <w:rPr>
          <w:i/>
        </w:rPr>
        <w:t>Phlomis</w:t>
      </w:r>
      <w:proofErr w:type="spellEnd"/>
      <w:r>
        <w:rPr>
          <w:i/>
        </w:rPr>
        <w:t xml:space="preserve"> </w:t>
      </w:r>
      <w:proofErr w:type="spellStart"/>
      <w:r>
        <w:rPr>
          <w:i/>
        </w:rPr>
        <w:t>olivieri</w:t>
      </w:r>
      <w:proofErr w:type="spellEnd"/>
      <w:r>
        <w:rPr>
          <w:i/>
        </w:rPr>
        <w:t xml:space="preserve"> 0.2</w:t>
      </w:r>
      <w:r>
        <w:t>%</w:t>
      </w:r>
      <w:r>
        <w:rPr>
          <w:i/>
        </w:rPr>
        <w:t xml:space="preserve">, </w:t>
      </w:r>
      <w:proofErr w:type="spellStart"/>
      <w:r>
        <w:rPr>
          <w:i/>
        </w:rPr>
        <w:t>Psathyrostachys</w:t>
      </w:r>
      <w:proofErr w:type="spellEnd"/>
      <w:r>
        <w:rPr>
          <w:i/>
        </w:rPr>
        <w:t xml:space="preserve"> fragilis </w:t>
      </w:r>
      <w:r>
        <w:t>5%</w:t>
      </w:r>
      <w:r>
        <w:rPr>
          <w:i/>
        </w:rPr>
        <w:t xml:space="preserve">, Salvia </w:t>
      </w:r>
      <w:proofErr w:type="spellStart"/>
      <w:r>
        <w:rPr>
          <w:i/>
        </w:rPr>
        <w:t>chloroleuca</w:t>
      </w:r>
      <w:proofErr w:type="spellEnd"/>
      <w:r>
        <w:rPr>
          <w:i/>
        </w:rPr>
        <w:t xml:space="preserve"> </w:t>
      </w:r>
      <w:r>
        <w:t>1%</w:t>
      </w:r>
      <w:r>
        <w:rPr>
          <w:i/>
        </w:rPr>
        <w:t xml:space="preserve">, </w:t>
      </w:r>
      <w:proofErr w:type="spellStart"/>
      <w:r>
        <w:rPr>
          <w:i/>
        </w:rPr>
        <w:t>Scariola</w:t>
      </w:r>
      <w:proofErr w:type="spellEnd"/>
      <w:r>
        <w:rPr>
          <w:i/>
        </w:rPr>
        <w:t xml:space="preserve"> </w:t>
      </w:r>
      <w:proofErr w:type="spellStart"/>
      <w:r>
        <w:rPr>
          <w:i/>
        </w:rPr>
        <w:t>orientalis</w:t>
      </w:r>
      <w:proofErr w:type="spellEnd"/>
      <w:r>
        <w:rPr>
          <w:i/>
        </w:rPr>
        <w:t xml:space="preserve"> </w:t>
      </w:r>
      <w:r>
        <w:t>2%</w:t>
      </w:r>
      <w:r>
        <w:rPr>
          <w:i/>
        </w:rPr>
        <w:t xml:space="preserve">, Senecio glaucus </w:t>
      </w:r>
      <w:r>
        <w:t>0.1%</w:t>
      </w:r>
      <w:r>
        <w:rPr>
          <w:i/>
        </w:rPr>
        <w:t xml:space="preserve">, Silene </w:t>
      </w:r>
      <w:proofErr w:type="spellStart"/>
      <w:r>
        <w:rPr>
          <w:i/>
        </w:rPr>
        <w:t>conoidea</w:t>
      </w:r>
      <w:proofErr w:type="spellEnd"/>
      <w:r>
        <w:rPr>
          <w:i/>
        </w:rPr>
        <w:t xml:space="preserve"> </w:t>
      </w:r>
      <w:r>
        <w:t>0.01%</w:t>
      </w:r>
      <w:r>
        <w:rPr>
          <w:i/>
        </w:rPr>
        <w:t xml:space="preserve">, Silene </w:t>
      </w:r>
      <w:proofErr w:type="spellStart"/>
      <w:r>
        <w:rPr>
          <w:i/>
        </w:rPr>
        <w:t>swertiaefolia</w:t>
      </w:r>
      <w:proofErr w:type="spellEnd"/>
      <w:r>
        <w:rPr>
          <w:i/>
        </w:rPr>
        <w:t xml:space="preserve"> </w:t>
      </w:r>
      <w:r>
        <w:lastRenderedPageBreak/>
        <w:t>0.5%,</w:t>
      </w:r>
      <w:r>
        <w:rPr>
          <w:i/>
        </w:rPr>
        <w:t xml:space="preserve"> Sisymbrium </w:t>
      </w:r>
      <w:proofErr w:type="spellStart"/>
      <w:r>
        <w:rPr>
          <w:i/>
        </w:rPr>
        <w:t>altissimum</w:t>
      </w:r>
      <w:proofErr w:type="spellEnd"/>
      <w:r>
        <w:rPr>
          <w:i/>
        </w:rPr>
        <w:t xml:space="preserve"> </w:t>
      </w:r>
      <w:r>
        <w:t>0.1%</w:t>
      </w:r>
      <w:r>
        <w:rPr>
          <w:i/>
        </w:rPr>
        <w:t xml:space="preserve">, Stipa arabica </w:t>
      </w:r>
      <w:r>
        <w:t>1%</w:t>
      </w:r>
      <w:r>
        <w:rPr>
          <w:i/>
        </w:rPr>
        <w:t xml:space="preserve">, Sophora </w:t>
      </w:r>
      <w:proofErr w:type="spellStart"/>
      <w:r>
        <w:rPr>
          <w:i/>
        </w:rPr>
        <w:t>alopecuroides</w:t>
      </w:r>
      <w:proofErr w:type="spellEnd"/>
      <w:r>
        <w:rPr>
          <w:i/>
        </w:rPr>
        <w:t xml:space="preserve"> </w:t>
      </w:r>
      <w:r>
        <w:t>0.5%</w:t>
      </w:r>
      <w:r>
        <w:rPr>
          <w:i/>
        </w:rPr>
        <w:t xml:space="preserve">, </w:t>
      </w:r>
      <w:proofErr w:type="spellStart"/>
      <w:r>
        <w:rPr>
          <w:i/>
        </w:rPr>
        <w:t>Taeniatherum</w:t>
      </w:r>
      <w:proofErr w:type="spellEnd"/>
      <w:r>
        <w:rPr>
          <w:i/>
        </w:rPr>
        <w:t xml:space="preserve"> caput-medusae </w:t>
      </w:r>
      <w:r>
        <w:t>17%</w:t>
      </w:r>
      <w:r>
        <w:rPr>
          <w:i/>
        </w:rPr>
        <w:t xml:space="preserve">, Tanacetum </w:t>
      </w:r>
      <w:proofErr w:type="spellStart"/>
      <w:r>
        <w:rPr>
          <w:i/>
        </w:rPr>
        <w:t>polycephalum</w:t>
      </w:r>
      <w:proofErr w:type="spellEnd"/>
      <w:r>
        <w:rPr>
          <w:i/>
        </w:rPr>
        <w:t xml:space="preserve"> </w:t>
      </w:r>
      <w:r>
        <w:t>0.5%</w:t>
      </w:r>
      <w:r>
        <w:rPr>
          <w:i/>
        </w:rPr>
        <w:t xml:space="preserve">, Trigonella </w:t>
      </w:r>
      <w:proofErr w:type="spellStart"/>
      <w:r>
        <w:rPr>
          <w:i/>
        </w:rPr>
        <w:t>monantha</w:t>
      </w:r>
      <w:proofErr w:type="spellEnd"/>
      <w:r>
        <w:rPr>
          <w:i/>
        </w:rPr>
        <w:t xml:space="preserve"> </w:t>
      </w:r>
      <w:r>
        <w:t>1%</w:t>
      </w:r>
      <w:r>
        <w:rPr>
          <w:i/>
        </w:rPr>
        <w:t xml:space="preserve">, </w:t>
      </w:r>
      <w:proofErr w:type="spellStart"/>
      <w:r>
        <w:rPr>
          <w:i/>
        </w:rPr>
        <w:t>Valerianella</w:t>
      </w:r>
      <w:proofErr w:type="spellEnd"/>
      <w:r>
        <w:rPr>
          <w:i/>
        </w:rPr>
        <w:t xml:space="preserve"> </w:t>
      </w:r>
      <w:proofErr w:type="spellStart"/>
      <w:r>
        <w:rPr>
          <w:i/>
        </w:rPr>
        <w:t>plagiostephana</w:t>
      </w:r>
      <w:proofErr w:type="spellEnd"/>
      <w:r>
        <w:rPr>
          <w:i/>
        </w:rPr>
        <w:t xml:space="preserve"> </w:t>
      </w:r>
      <w:r>
        <w:t>0.1%,</w:t>
      </w:r>
      <w:r>
        <w:rPr>
          <w:i/>
        </w:rPr>
        <w:t xml:space="preserve"> Verbascum </w:t>
      </w:r>
      <w:proofErr w:type="spellStart"/>
      <w:r>
        <w:rPr>
          <w:i/>
        </w:rPr>
        <w:t>cheiranthifolium</w:t>
      </w:r>
      <w:proofErr w:type="spellEnd"/>
      <w:r>
        <w:t xml:space="preserve"> 0.2%</w:t>
      </w:r>
      <w:r>
        <w:rPr>
          <w:i/>
        </w:rPr>
        <w:t xml:space="preserve">, Viola occulta </w:t>
      </w:r>
      <w:r>
        <w:t>0.01%</w:t>
      </w:r>
    </w:p>
    <w:p w14:paraId="4984DFBE" w14:textId="77777777" w:rsidR="005646F6" w:rsidRDefault="000C5AF1">
      <w:pPr>
        <w:pStyle w:val="Heading2"/>
        <w:spacing w:before="240" w:after="120" w:line="312" w:lineRule="auto"/>
        <w:rPr>
          <w:sz w:val="22"/>
          <w:szCs w:val="22"/>
        </w:rPr>
      </w:pPr>
      <w:r>
        <w:rPr>
          <w:sz w:val="22"/>
          <w:szCs w:val="22"/>
        </w:rPr>
        <w:t xml:space="preserve">4.2.2.2 </w:t>
      </w:r>
      <w:proofErr w:type="spellStart"/>
      <w:r>
        <w:rPr>
          <w:i/>
          <w:sz w:val="22"/>
          <w:szCs w:val="22"/>
        </w:rPr>
        <w:t>Artemisietum</w:t>
      </w:r>
      <w:proofErr w:type="spellEnd"/>
      <w:r>
        <w:rPr>
          <w:i/>
          <w:sz w:val="22"/>
          <w:szCs w:val="22"/>
        </w:rPr>
        <w:t xml:space="preserve"> </w:t>
      </w:r>
      <w:proofErr w:type="spellStart"/>
      <w:r>
        <w:rPr>
          <w:i/>
          <w:sz w:val="22"/>
          <w:szCs w:val="22"/>
        </w:rPr>
        <w:t>aucheri</w:t>
      </w:r>
      <w:proofErr w:type="spellEnd"/>
      <w:r>
        <w:rPr>
          <w:i/>
          <w:sz w:val="22"/>
          <w:szCs w:val="22"/>
        </w:rPr>
        <w:t xml:space="preserve"> </w:t>
      </w:r>
      <w:r>
        <w:rPr>
          <w:sz w:val="22"/>
          <w:szCs w:val="22"/>
        </w:rPr>
        <w:t xml:space="preserve">ass. </w:t>
      </w:r>
      <w:proofErr w:type="spellStart"/>
      <w:r>
        <w:rPr>
          <w:sz w:val="22"/>
          <w:szCs w:val="22"/>
        </w:rPr>
        <w:t>nov.</w:t>
      </w:r>
      <w:proofErr w:type="spellEnd"/>
      <w:r>
        <w:rPr>
          <w:sz w:val="22"/>
          <w:szCs w:val="22"/>
        </w:rPr>
        <w:t xml:space="preserve"> hoc loco</w:t>
      </w:r>
    </w:p>
    <w:p w14:paraId="0988586A" w14:textId="77777777" w:rsidR="005646F6" w:rsidRDefault="000C5AF1">
      <w:pPr>
        <w:spacing w:line="360" w:lineRule="auto"/>
        <w:jc w:val="both"/>
      </w:pPr>
      <w:proofErr w:type="spellStart"/>
      <w:r>
        <w:t>Holotypus</w:t>
      </w:r>
      <w:proofErr w:type="spellEnd"/>
      <w:r>
        <w:t xml:space="preserve"> hoc loco: Type relevé: 207, 35.8713°N 52.1695°E, elevation: 1761 m </w:t>
      </w:r>
      <w:proofErr w:type="spellStart"/>
      <w:r>
        <w:t>a.s.l</w:t>
      </w:r>
      <w:proofErr w:type="spellEnd"/>
      <w:r>
        <w:t>., aspect: 120°, slope: 30˚, plot size: 25 m</w:t>
      </w:r>
      <w:r>
        <w:rPr>
          <w:vertAlign w:val="superscript"/>
        </w:rPr>
        <w:t>2</w:t>
      </w:r>
      <w:r>
        <w:t>, vascular plant species richness: 36, vegetation cover: 65%, author of the relevé: Amir Talebi</w:t>
      </w:r>
    </w:p>
    <w:p w14:paraId="4EB48C8F" w14:textId="77777777" w:rsidR="005646F6" w:rsidRDefault="000C5AF1">
      <w:pPr>
        <w:spacing w:before="240" w:line="360" w:lineRule="auto"/>
        <w:jc w:val="both"/>
        <w:rPr>
          <w:i/>
        </w:rPr>
      </w:pPr>
      <w:r>
        <w:t>Vascular plant composition:</w:t>
      </w:r>
      <w:r>
        <w:rPr>
          <w:i/>
        </w:rPr>
        <w:t xml:space="preserve"> Aegilops </w:t>
      </w:r>
      <w:proofErr w:type="spellStart"/>
      <w:r>
        <w:rPr>
          <w:i/>
        </w:rPr>
        <w:t>tauschii</w:t>
      </w:r>
      <w:proofErr w:type="spellEnd"/>
      <w:r>
        <w:rPr>
          <w:i/>
        </w:rPr>
        <w:t xml:space="preserve"> </w:t>
      </w:r>
      <w:r>
        <w:t>2%</w:t>
      </w:r>
      <w:r>
        <w:rPr>
          <w:i/>
        </w:rPr>
        <w:t xml:space="preserve">, Alyssum </w:t>
      </w:r>
      <w:proofErr w:type="spellStart"/>
      <w:r>
        <w:rPr>
          <w:i/>
        </w:rPr>
        <w:t>desertorum</w:t>
      </w:r>
      <w:proofErr w:type="spellEnd"/>
      <w:r>
        <w:rPr>
          <w:i/>
        </w:rPr>
        <w:t xml:space="preserve">  </w:t>
      </w:r>
      <w:r>
        <w:t>0.2%</w:t>
      </w:r>
      <w:r>
        <w:rPr>
          <w:i/>
        </w:rPr>
        <w:t xml:space="preserve">, </w:t>
      </w:r>
      <w:proofErr w:type="spellStart"/>
      <w:r>
        <w:rPr>
          <w:i/>
        </w:rPr>
        <w:t>Meniocus</w:t>
      </w:r>
      <w:proofErr w:type="spellEnd"/>
      <w:r>
        <w:rPr>
          <w:i/>
        </w:rPr>
        <w:t xml:space="preserve"> </w:t>
      </w:r>
      <w:proofErr w:type="spellStart"/>
      <w:r>
        <w:rPr>
          <w:i/>
        </w:rPr>
        <w:t>linifolius</w:t>
      </w:r>
      <w:proofErr w:type="spellEnd"/>
      <w:r>
        <w:rPr>
          <w:i/>
        </w:rPr>
        <w:t xml:space="preserve"> </w:t>
      </w:r>
      <w:r>
        <w:t>0.1%</w:t>
      </w:r>
      <w:r>
        <w:rPr>
          <w:i/>
        </w:rPr>
        <w:t xml:space="preserve">, Alyssum marginatum </w:t>
      </w:r>
      <w:r>
        <w:t xml:space="preserve">0.1%, </w:t>
      </w:r>
      <w:r>
        <w:rPr>
          <w:i/>
        </w:rPr>
        <w:t xml:space="preserve">Alyssum </w:t>
      </w:r>
      <w:proofErr w:type="spellStart"/>
      <w:r>
        <w:rPr>
          <w:i/>
        </w:rPr>
        <w:t>meniocoides</w:t>
      </w:r>
      <w:proofErr w:type="spellEnd"/>
      <w:r>
        <w:rPr>
          <w:i/>
        </w:rPr>
        <w:t xml:space="preserve"> </w:t>
      </w:r>
      <w:r>
        <w:t>0.1%</w:t>
      </w:r>
      <w:r>
        <w:rPr>
          <w:i/>
        </w:rPr>
        <w:t xml:space="preserve">, Alyssum minus </w:t>
      </w:r>
      <w:r>
        <w:t>1%</w:t>
      </w:r>
      <w:r>
        <w:rPr>
          <w:i/>
        </w:rPr>
        <w:t xml:space="preserve">, Artemisia </w:t>
      </w:r>
      <w:proofErr w:type="spellStart"/>
      <w:r>
        <w:rPr>
          <w:i/>
        </w:rPr>
        <w:t>aucheri</w:t>
      </w:r>
      <w:proofErr w:type="spellEnd"/>
      <w:r>
        <w:rPr>
          <w:i/>
        </w:rPr>
        <w:t xml:space="preserve"> </w:t>
      </w:r>
      <w:r>
        <w:t>12%</w:t>
      </w:r>
      <w:r>
        <w:rPr>
          <w:i/>
        </w:rPr>
        <w:t xml:space="preserve">, Artemisia scoparia </w:t>
      </w:r>
      <w:r>
        <w:t>0.5%,</w:t>
      </w:r>
      <w:r>
        <w:rPr>
          <w:i/>
        </w:rPr>
        <w:t xml:space="preserve"> Bromus </w:t>
      </w:r>
      <w:proofErr w:type="spellStart"/>
      <w:r>
        <w:rPr>
          <w:i/>
        </w:rPr>
        <w:t>danthoniae</w:t>
      </w:r>
      <w:proofErr w:type="spellEnd"/>
      <w:r>
        <w:rPr>
          <w:i/>
        </w:rPr>
        <w:t xml:space="preserve"> </w:t>
      </w:r>
      <w:r>
        <w:t>0.1%</w:t>
      </w:r>
      <w:r>
        <w:rPr>
          <w:i/>
        </w:rPr>
        <w:t>, Bromus tectorum</w:t>
      </w:r>
      <w:r>
        <w:t xml:space="preserve"> 0.2%</w:t>
      </w:r>
      <w:r>
        <w:rPr>
          <w:i/>
        </w:rPr>
        <w:t xml:space="preserve">, Centaurea </w:t>
      </w:r>
      <w:proofErr w:type="spellStart"/>
      <w:r>
        <w:rPr>
          <w:i/>
        </w:rPr>
        <w:t>benedicta</w:t>
      </w:r>
      <w:proofErr w:type="spellEnd"/>
      <w:r>
        <w:rPr>
          <w:i/>
        </w:rPr>
        <w:t xml:space="preserve"> 0.5</w:t>
      </w:r>
      <w:r>
        <w:t>%</w:t>
      </w:r>
      <w:r>
        <w:rPr>
          <w:i/>
        </w:rPr>
        <w:t xml:space="preserve">, </w:t>
      </w:r>
      <w:proofErr w:type="spellStart"/>
      <w:r>
        <w:rPr>
          <w:i/>
        </w:rPr>
        <w:t>Caccinia</w:t>
      </w:r>
      <w:proofErr w:type="spellEnd"/>
      <w:r>
        <w:rPr>
          <w:i/>
        </w:rPr>
        <w:t xml:space="preserve"> </w:t>
      </w:r>
      <w:proofErr w:type="spellStart"/>
      <w:r>
        <w:rPr>
          <w:i/>
        </w:rPr>
        <w:t>strigosa</w:t>
      </w:r>
      <w:proofErr w:type="spellEnd"/>
      <w:r>
        <w:rPr>
          <w:i/>
        </w:rPr>
        <w:t xml:space="preserve"> </w:t>
      </w:r>
      <w:r>
        <w:t>1%</w:t>
      </w:r>
      <w:r>
        <w:rPr>
          <w:i/>
        </w:rPr>
        <w:t xml:space="preserve">, Camelina </w:t>
      </w:r>
      <w:proofErr w:type="spellStart"/>
      <w:r>
        <w:rPr>
          <w:i/>
        </w:rPr>
        <w:t>rumelica</w:t>
      </w:r>
      <w:proofErr w:type="spellEnd"/>
      <w:r>
        <w:rPr>
          <w:i/>
        </w:rPr>
        <w:t xml:space="preserve"> </w:t>
      </w:r>
      <w:r>
        <w:t>0.2%</w:t>
      </w:r>
      <w:r>
        <w:rPr>
          <w:i/>
        </w:rPr>
        <w:t xml:space="preserve">, </w:t>
      </w:r>
      <w:proofErr w:type="spellStart"/>
      <w:r>
        <w:rPr>
          <w:i/>
        </w:rPr>
        <w:t>Consolida</w:t>
      </w:r>
      <w:proofErr w:type="spellEnd"/>
      <w:r>
        <w:rPr>
          <w:i/>
        </w:rPr>
        <w:t xml:space="preserve"> </w:t>
      </w:r>
      <w:proofErr w:type="spellStart"/>
      <w:r>
        <w:rPr>
          <w:i/>
        </w:rPr>
        <w:t>teheranica</w:t>
      </w:r>
      <w:proofErr w:type="spellEnd"/>
      <w:r>
        <w:rPr>
          <w:i/>
        </w:rPr>
        <w:t xml:space="preserve"> </w:t>
      </w:r>
      <w:r>
        <w:t>0.2%</w:t>
      </w:r>
      <w:r>
        <w:rPr>
          <w:i/>
        </w:rPr>
        <w:t xml:space="preserve">, Cousinia </w:t>
      </w:r>
      <w:proofErr w:type="spellStart"/>
      <w:r>
        <w:rPr>
          <w:i/>
        </w:rPr>
        <w:t>eryngioides</w:t>
      </w:r>
      <w:proofErr w:type="spellEnd"/>
      <w:r>
        <w:rPr>
          <w:i/>
        </w:rPr>
        <w:t xml:space="preserve"> </w:t>
      </w:r>
      <w:r>
        <w:t>0.1%,</w:t>
      </w:r>
      <w:r>
        <w:rPr>
          <w:i/>
        </w:rPr>
        <w:t xml:space="preserve"> </w:t>
      </w:r>
      <w:proofErr w:type="spellStart"/>
      <w:r>
        <w:rPr>
          <w:i/>
        </w:rPr>
        <w:t>Crepis</w:t>
      </w:r>
      <w:proofErr w:type="spellEnd"/>
      <w:r>
        <w:rPr>
          <w:i/>
        </w:rPr>
        <w:t xml:space="preserve"> sancta </w:t>
      </w:r>
      <w:r>
        <w:t>1%,</w:t>
      </w:r>
      <w:r>
        <w:rPr>
          <w:i/>
        </w:rPr>
        <w:t xml:space="preserve"> </w:t>
      </w:r>
      <w:proofErr w:type="spellStart"/>
      <w:r>
        <w:rPr>
          <w:i/>
        </w:rPr>
        <w:t>Eremopyrum</w:t>
      </w:r>
      <w:proofErr w:type="spellEnd"/>
      <w:r>
        <w:rPr>
          <w:i/>
        </w:rPr>
        <w:t xml:space="preserve"> </w:t>
      </w:r>
      <w:proofErr w:type="spellStart"/>
      <w:r>
        <w:rPr>
          <w:i/>
        </w:rPr>
        <w:t>bonaepartis</w:t>
      </w:r>
      <w:proofErr w:type="spellEnd"/>
      <w:r>
        <w:rPr>
          <w:i/>
        </w:rPr>
        <w:t xml:space="preserve"> </w:t>
      </w:r>
      <w:r>
        <w:t>0.2%</w:t>
      </w:r>
      <w:r>
        <w:rPr>
          <w:i/>
        </w:rPr>
        <w:t xml:space="preserve">, Euphorbia </w:t>
      </w:r>
      <w:proofErr w:type="spellStart"/>
      <w:r>
        <w:rPr>
          <w:i/>
        </w:rPr>
        <w:t>szovitsii</w:t>
      </w:r>
      <w:proofErr w:type="spellEnd"/>
      <w:r>
        <w:rPr>
          <w:i/>
        </w:rPr>
        <w:t xml:space="preserve"> </w:t>
      </w:r>
      <w:r>
        <w:t>0.01%</w:t>
      </w:r>
      <w:r>
        <w:rPr>
          <w:i/>
        </w:rPr>
        <w:t xml:space="preserve">, </w:t>
      </w:r>
      <w:proofErr w:type="spellStart"/>
      <w:r>
        <w:rPr>
          <w:i/>
        </w:rPr>
        <w:t>Koelpinia</w:t>
      </w:r>
      <w:proofErr w:type="spellEnd"/>
      <w:r>
        <w:rPr>
          <w:i/>
        </w:rPr>
        <w:t xml:space="preserve"> linearis </w:t>
      </w:r>
      <w:r>
        <w:t>0.2%</w:t>
      </w:r>
      <w:r>
        <w:rPr>
          <w:i/>
        </w:rPr>
        <w:t xml:space="preserve">, </w:t>
      </w:r>
      <w:proofErr w:type="spellStart"/>
      <w:r>
        <w:rPr>
          <w:i/>
        </w:rPr>
        <w:t>Galium</w:t>
      </w:r>
      <w:proofErr w:type="spellEnd"/>
      <w:r>
        <w:rPr>
          <w:i/>
        </w:rPr>
        <w:t xml:space="preserve"> </w:t>
      </w:r>
      <w:proofErr w:type="spellStart"/>
      <w:r>
        <w:t>spurium</w:t>
      </w:r>
      <w:proofErr w:type="spellEnd"/>
      <w:r>
        <w:t xml:space="preserve"> 0.3%</w:t>
      </w:r>
      <w:r>
        <w:rPr>
          <w:i/>
        </w:rPr>
        <w:t xml:space="preserve">, </w:t>
      </w:r>
      <w:proofErr w:type="spellStart"/>
      <w:r>
        <w:rPr>
          <w:i/>
        </w:rPr>
        <w:t>Krascheninnikovia</w:t>
      </w:r>
      <w:proofErr w:type="spellEnd"/>
      <w:r>
        <w:rPr>
          <w:i/>
        </w:rPr>
        <w:t xml:space="preserve"> </w:t>
      </w:r>
      <w:proofErr w:type="spellStart"/>
      <w:r>
        <w:rPr>
          <w:i/>
        </w:rPr>
        <w:t>ceratoides</w:t>
      </w:r>
      <w:proofErr w:type="spellEnd"/>
      <w:r>
        <w:rPr>
          <w:i/>
        </w:rPr>
        <w:t xml:space="preserve"> </w:t>
      </w:r>
      <w:r>
        <w:t>5%</w:t>
      </w:r>
      <w:r>
        <w:rPr>
          <w:i/>
        </w:rPr>
        <w:t xml:space="preserve">, </w:t>
      </w:r>
      <w:proofErr w:type="spellStart"/>
      <w:r>
        <w:rPr>
          <w:i/>
        </w:rPr>
        <w:t>Lappula</w:t>
      </w:r>
      <w:proofErr w:type="spellEnd"/>
      <w:r>
        <w:rPr>
          <w:i/>
        </w:rPr>
        <w:t xml:space="preserve"> </w:t>
      </w:r>
      <w:proofErr w:type="spellStart"/>
      <w:r>
        <w:rPr>
          <w:i/>
        </w:rPr>
        <w:t>barbata</w:t>
      </w:r>
      <w:proofErr w:type="spellEnd"/>
      <w:r>
        <w:rPr>
          <w:i/>
        </w:rPr>
        <w:t xml:space="preserve"> </w:t>
      </w:r>
      <w:r>
        <w:t>0.1%</w:t>
      </w:r>
      <w:r>
        <w:rPr>
          <w:i/>
        </w:rPr>
        <w:t xml:space="preserve">, </w:t>
      </w:r>
      <w:proofErr w:type="spellStart"/>
      <w:r>
        <w:rPr>
          <w:i/>
        </w:rPr>
        <w:t>Lappula</w:t>
      </w:r>
      <w:proofErr w:type="spellEnd"/>
      <w:r>
        <w:rPr>
          <w:i/>
        </w:rPr>
        <w:t xml:space="preserve"> </w:t>
      </w:r>
      <w:proofErr w:type="spellStart"/>
      <w:r>
        <w:rPr>
          <w:i/>
        </w:rPr>
        <w:t>spinocarpa</w:t>
      </w:r>
      <w:proofErr w:type="spellEnd"/>
      <w:r>
        <w:rPr>
          <w:i/>
        </w:rPr>
        <w:t xml:space="preserve"> </w:t>
      </w:r>
      <w:r>
        <w:t>0.2%</w:t>
      </w:r>
      <w:r>
        <w:rPr>
          <w:i/>
        </w:rPr>
        <w:t xml:space="preserve">, Linaria simplex </w:t>
      </w:r>
      <w:r>
        <w:t>0.1%</w:t>
      </w:r>
      <w:r>
        <w:rPr>
          <w:i/>
        </w:rPr>
        <w:t xml:space="preserve">, </w:t>
      </w:r>
      <w:proofErr w:type="spellStart"/>
      <w:r>
        <w:rPr>
          <w:i/>
        </w:rPr>
        <w:t>Malabaila</w:t>
      </w:r>
      <w:proofErr w:type="spellEnd"/>
      <w:r>
        <w:rPr>
          <w:i/>
        </w:rPr>
        <w:t xml:space="preserve"> </w:t>
      </w:r>
      <w:proofErr w:type="spellStart"/>
      <w:r>
        <w:rPr>
          <w:i/>
        </w:rPr>
        <w:t>secacul</w:t>
      </w:r>
      <w:proofErr w:type="spellEnd"/>
      <w:r>
        <w:rPr>
          <w:i/>
        </w:rPr>
        <w:t xml:space="preserve"> </w:t>
      </w:r>
      <w:r>
        <w:t>0.5%</w:t>
      </w:r>
      <w:r>
        <w:rPr>
          <w:i/>
        </w:rPr>
        <w:t xml:space="preserve">, Medicago sativa </w:t>
      </w:r>
      <w:r>
        <w:t xml:space="preserve">2%, </w:t>
      </w:r>
      <w:proofErr w:type="spellStart"/>
      <w:r>
        <w:rPr>
          <w:i/>
        </w:rPr>
        <w:t>Noaea</w:t>
      </w:r>
      <w:proofErr w:type="spellEnd"/>
      <w:r>
        <w:rPr>
          <w:i/>
        </w:rPr>
        <w:t xml:space="preserve"> </w:t>
      </w:r>
      <w:proofErr w:type="spellStart"/>
      <w:r>
        <w:rPr>
          <w:i/>
        </w:rPr>
        <w:t>mucronata</w:t>
      </w:r>
      <w:proofErr w:type="spellEnd"/>
      <w:r>
        <w:rPr>
          <w:i/>
        </w:rPr>
        <w:t xml:space="preserve"> </w:t>
      </w:r>
      <w:r>
        <w:t>0.5%</w:t>
      </w:r>
      <w:r>
        <w:rPr>
          <w:i/>
        </w:rPr>
        <w:t xml:space="preserve">, </w:t>
      </w:r>
      <w:proofErr w:type="spellStart"/>
      <w:r>
        <w:rPr>
          <w:i/>
        </w:rPr>
        <w:t>Nonea</w:t>
      </w:r>
      <w:proofErr w:type="spellEnd"/>
      <w:r>
        <w:rPr>
          <w:i/>
        </w:rPr>
        <w:t xml:space="preserve"> </w:t>
      </w:r>
      <w:proofErr w:type="spellStart"/>
      <w:r>
        <w:rPr>
          <w:i/>
        </w:rPr>
        <w:t>caspica</w:t>
      </w:r>
      <w:proofErr w:type="spellEnd"/>
      <w:r>
        <w:rPr>
          <w:i/>
        </w:rPr>
        <w:t xml:space="preserve"> </w:t>
      </w:r>
      <w:r>
        <w:t>0.1%</w:t>
      </w:r>
      <w:r>
        <w:rPr>
          <w:i/>
        </w:rPr>
        <w:t xml:space="preserve">, Senecio glaucus </w:t>
      </w:r>
      <w:r>
        <w:t>0.1%</w:t>
      </w:r>
      <w:r>
        <w:rPr>
          <w:i/>
        </w:rPr>
        <w:t xml:space="preserve">, Sisymbrium </w:t>
      </w:r>
      <w:proofErr w:type="spellStart"/>
      <w:r>
        <w:rPr>
          <w:i/>
        </w:rPr>
        <w:t>altissimum</w:t>
      </w:r>
      <w:proofErr w:type="spellEnd"/>
      <w:r>
        <w:rPr>
          <w:i/>
        </w:rPr>
        <w:t xml:space="preserve"> </w:t>
      </w:r>
      <w:r>
        <w:t>0.2%,</w:t>
      </w:r>
      <w:r>
        <w:rPr>
          <w:i/>
        </w:rPr>
        <w:t xml:space="preserve"> Sophora </w:t>
      </w:r>
      <w:proofErr w:type="spellStart"/>
      <w:r>
        <w:rPr>
          <w:i/>
        </w:rPr>
        <w:t>alopecuroides</w:t>
      </w:r>
      <w:proofErr w:type="spellEnd"/>
      <w:r>
        <w:rPr>
          <w:i/>
        </w:rPr>
        <w:t xml:space="preserve"> </w:t>
      </w:r>
      <w:r>
        <w:t>0.3%,</w:t>
      </w:r>
      <w:r>
        <w:rPr>
          <w:i/>
        </w:rPr>
        <w:t xml:space="preserve"> Stipa arabica </w:t>
      </w:r>
      <w:r>
        <w:t>5%</w:t>
      </w:r>
      <w:r>
        <w:rPr>
          <w:i/>
        </w:rPr>
        <w:t xml:space="preserve">, </w:t>
      </w:r>
      <w:proofErr w:type="spellStart"/>
      <w:r>
        <w:rPr>
          <w:i/>
        </w:rPr>
        <w:t>Taeniatherum</w:t>
      </w:r>
      <w:proofErr w:type="spellEnd"/>
      <w:r>
        <w:rPr>
          <w:i/>
        </w:rPr>
        <w:t xml:space="preserve"> caput-medusae </w:t>
      </w:r>
      <w:r>
        <w:t>20%</w:t>
      </w:r>
      <w:r>
        <w:rPr>
          <w:i/>
        </w:rPr>
        <w:t xml:space="preserve">, </w:t>
      </w:r>
      <w:proofErr w:type="spellStart"/>
      <w:r>
        <w:rPr>
          <w:i/>
        </w:rPr>
        <w:t>Turgenia</w:t>
      </w:r>
      <w:proofErr w:type="spellEnd"/>
      <w:r>
        <w:rPr>
          <w:i/>
        </w:rPr>
        <w:t xml:space="preserve"> latifolia </w:t>
      </w:r>
      <w:r>
        <w:t>0.5%</w:t>
      </w:r>
      <w:r>
        <w:rPr>
          <w:i/>
        </w:rPr>
        <w:t xml:space="preserve">, Viola occulta </w:t>
      </w:r>
      <w:r>
        <w:t>0.1%</w:t>
      </w:r>
      <w:r>
        <w:rPr>
          <w:i/>
        </w:rPr>
        <w:t xml:space="preserve">, </w:t>
      </w:r>
      <w:proofErr w:type="spellStart"/>
      <w:r>
        <w:rPr>
          <w:i/>
        </w:rPr>
        <w:t>Ziziphora</w:t>
      </w:r>
      <w:proofErr w:type="spellEnd"/>
      <w:r>
        <w:rPr>
          <w:i/>
        </w:rPr>
        <w:t xml:space="preserve"> </w:t>
      </w:r>
      <w:proofErr w:type="spellStart"/>
      <w:r>
        <w:rPr>
          <w:i/>
        </w:rPr>
        <w:t>tenuior</w:t>
      </w:r>
      <w:proofErr w:type="spellEnd"/>
      <w:r>
        <w:rPr>
          <w:i/>
        </w:rPr>
        <w:t xml:space="preserve"> </w:t>
      </w:r>
      <w:r>
        <w:t>0.1%</w:t>
      </w:r>
    </w:p>
    <w:p w14:paraId="7F8130AC" w14:textId="77777777" w:rsidR="005646F6" w:rsidRDefault="000C5AF1">
      <w:pPr>
        <w:pStyle w:val="Heading2"/>
        <w:spacing w:before="240" w:after="120" w:line="312" w:lineRule="auto"/>
        <w:rPr>
          <w:sz w:val="22"/>
          <w:szCs w:val="22"/>
        </w:rPr>
      </w:pPr>
      <w:r>
        <w:rPr>
          <w:sz w:val="22"/>
          <w:szCs w:val="22"/>
        </w:rPr>
        <w:t xml:space="preserve">4.2.2.3 </w:t>
      </w:r>
      <w:proofErr w:type="spellStart"/>
      <w:r>
        <w:rPr>
          <w:i/>
          <w:sz w:val="22"/>
          <w:szCs w:val="22"/>
        </w:rPr>
        <w:t>Caccinio</w:t>
      </w:r>
      <w:proofErr w:type="spellEnd"/>
      <w:r>
        <w:rPr>
          <w:i/>
          <w:sz w:val="22"/>
          <w:szCs w:val="22"/>
        </w:rPr>
        <w:t xml:space="preserve"> </w:t>
      </w:r>
      <w:proofErr w:type="spellStart"/>
      <w:r>
        <w:rPr>
          <w:i/>
          <w:sz w:val="22"/>
          <w:szCs w:val="22"/>
        </w:rPr>
        <w:t>strigosae-Oreosalsoletum</w:t>
      </w:r>
      <w:proofErr w:type="spellEnd"/>
      <w:r>
        <w:rPr>
          <w:i/>
          <w:sz w:val="22"/>
          <w:szCs w:val="22"/>
        </w:rPr>
        <w:t xml:space="preserve"> </w:t>
      </w:r>
      <w:proofErr w:type="spellStart"/>
      <w:r>
        <w:rPr>
          <w:i/>
          <w:sz w:val="22"/>
          <w:szCs w:val="22"/>
        </w:rPr>
        <w:t>montanae</w:t>
      </w:r>
      <w:proofErr w:type="spellEnd"/>
      <w:r>
        <w:rPr>
          <w:sz w:val="22"/>
          <w:szCs w:val="22"/>
        </w:rPr>
        <w:t xml:space="preserve"> ass. </w:t>
      </w:r>
      <w:proofErr w:type="spellStart"/>
      <w:r>
        <w:rPr>
          <w:sz w:val="22"/>
          <w:szCs w:val="22"/>
        </w:rPr>
        <w:t>nov.</w:t>
      </w:r>
      <w:proofErr w:type="spellEnd"/>
      <w:r>
        <w:rPr>
          <w:sz w:val="22"/>
          <w:szCs w:val="22"/>
        </w:rPr>
        <w:t xml:space="preserve"> hoc loco</w:t>
      </w:r>
    </w:p>
    <w:p w14:paraId="1A3537D0" w14:textId="77777777" w:rsidR="005646F6" w:rsidRDefault="000C5AF1">
      <w:pPr>
        <w:spacing w:line="360" w:lineRule="auto"/>
        <w:jc w:val="both"/>
      </w:pPr>
      <w:proofErr w:type="spellStart"/>
      <w:r>
        <w:t>Holotypus</w:t>
      </w:r>
      <w:proofErr w:type="spellEnd"/>
      <w:r>
        <w:t xml:space="preserve"> hoc loco: Type relevé: 286, 35.8739°N 52.1752°E, elevation: 1735 m </w:t>
      </w:r>
      <w:proofErr w:type="spellStart"/>
      <w:r>
        <w:t>a.s.l</w:t>
      </w:r>
      <w:proofErr w:type="spellEnd"/>
      <w:r>
        <w:t>., aspect: 150°, slope: 45˚, plot size: 25 m</w:t>
      </w:r>
      <w:r>
        <w:rPr>
          <w:vertAlign w:val="superscript"/>
        </w:rPr>
        <w:t>2</w:t>
      </w:r>
      <w:r>
        <w:t>, vascular plant species richness: 24, vegetation cover: 50%, author of the relevé: Amir Talebi</w:t>
      </w:r>
    </w:p>
    <w:p w14:paraId="06AAEDD3" w14:textId="77777777" w:rsidR="005646F6" w:rsidRDefault="000C5AF1">
      <w:pPr>
        <w:spacing w:line="360" w:lineRule="auto"/>
        <w:jc w:val="both"/>
      </w:pPr>
      <w:r>
        <w:t>Vascular plant composition:</w:t>
      </w:r>
      <w:r>
        <w:rPr>
          <w:i/>
        </w:rPr>
        <w:t xml:space="preserve"> Alyssum minus </w:t>
      </w:r>
      <w:r>
        <w:t>0.2%,</w:t>
      </w:r>
      <w:r>
        <w:rPr>
          <w:i/>
        </w:rPr>
        <w:t xml:space="preserve"> Artemisia </w:t>
      </w:r>
      <w:proofErr w:type="spellStart"/>
      <w:r>
        <w:rPr>
          <w:i/>
        </w:rPr>
        <w:t>aucheri</w:t>
      </w:r>
      <w:proofErr w:type="spellEnd"/>
      <w:r>
        <w:rPr>
          <w:i/>
        </w:rPr>
        <w:t xml:space="preserve"> </w:t>
      </w:r>
      <w:r>
        <w:t>8%</w:t>
      </w:r>
      <w:r>
        <w:rPr>
          <w:i/>
        </w:rPr>
        <w:t xml:space="preserve">, </w:t>
      </w:r>
      <w:proofErr w:type="spellStart"/>
      <w:r>
        <w:rPr>
          <w:i/>
        </w:rPr>
        <w:t>Atraphaxis</w:t>
      </w:r>
      <w:proofErr w:type="spellEnd"/>
      <w:r>
        <w:rPr>
          <w:i/>
        </w:rPr>
        <w:t xml:space="preserve"> spinosa </w:t>
      </w:r>
      <w:r>
        <w:t>10%</w:t>
      </w:r>
      <w:r>
        <w:rPr>
          <w:i/>
        </w:rPr>
        <w:t xml:space="preserve">, Atriplex </w:t>
      </w:r>
      <w:proofErr w:type="spellStart"/>
      <w:r>
        <w:rPr>
          <w:i/>
        </w:rPr>
        <w:t>aucheri</w:t>
      </w:r>
      <w:proofErr w:type="spellEnd"/>
      <w:r>
        <w:rPr>
          <w:i/>
        </w:rPr>
        <w:t xml:space="preserve"> </w:t>
      </w:r>
      <w:r>
        <w:t>1%</w:t>
      </w:r>
      <w:r>
        <w:rPr>
          <w:i/>
        </w:rPr>
        <w:t xml:space="preserve">, Bromus </w:t>
      </w:r>
      <w:proofErr w:type="spellStart"/>
      <w:r>
        <w:rPr>
          <w:i/>
        </w:rPr>
        <w:t>brachystachys</w:t>
      </w:r>
      <w:proofErr w:type="spellEnd"/>
      <w:r>
        <w:rPr>
          <w:i/>
        </w:rPr>
        <w:t xml:space="preserve"> </w:t>
      </w:r>
      <w:r>
        <w:t>2%</w:t>
      </w:r>
      <w:r>
        <w:rPr>
          <w:i/>
        </w:rPr>
        <w:t xml:space="preserve">, Bromus </w:t>
      </w:r>
      <w:proofErr w:type="spellStart"/>
      <w:r>
        <w:rPr>
          <w:i/>
        </w:rPr>
        <w:t>danthoniae</w:t>
      </w:r>
      <w:proofErr w:type="spellEnd"/>
      <w:r>
        <w:rPr>
          <w:i/>
        </w:rPr>
        <w:t xml:space="preserve"> 0.2</w:t>
      </w:r>
      <w:r>
        <w:t>%</w:t>
      </w:r>
      <w:r>
        <w:rPr>
          <w:i/>
        </w:rPr>
        <w:t xml:space="preserve">, Bromus tectorum </w:t>
      </w:r>
      <w:r>
        <w:t>4%</w:t>
      </w:r>
      <w:r>
        <w:rPr>
          <w:i/>
        </w:rPr>
        <w:t xml:space="preserve">, Bupleurum </w:t>
      </w:r>
      <w:proofErr w:type="spellStart"/>
      <w:r>
        <w:rPr>
          <w:i/>
        </w:rPr>
        <w:t>exaltatum</w:t>
      </w:r>
      <w:proofErr w:type="spellEnd"/>
      <w:r>
        <w:rPr>
          <w:i/>
        </w:rPr>
        <w:t xml:space="preserve"> </w:t>
      </w:r>
      <w:r>
        <w:t>3%</w:t>
      </w:r>
      <w:r>
        <w:rPr>
          <w:i/>
        </w:rPr>
        <w:t xml:space="preserve">, </w:t>
      </w:r>
      <w:proofErr w:type="spellStart"/>
      <w:r>
        <w:rPr>
          <w:i/>
        </w:rPr>
        <w:t>Caccinia</w:t>
      </w:r>
      <w:proofErr w:type="spellEnd"/>
      <w:r>
        <w:rPr>
          <w:i/>
        </w:rPr>
        <w:t xml:space="preserve"> </w:t>
      </w:r>
      <w:proofErr w:type="spellStart"/>
      <w:r>
        <w:rPr>
          <w:i/>
        </w:rPr>
        <w:t>strigosa</w:t>
      </w:r>
      <w:proofErr w:type="spellEnd"/>
      <w:r>
        <w:rPr>
          <w:i/>
        </w:rPr>
        <w:t xml:space="preserve"> </w:t>
      </w:r>
      <w:r>
        <w:t>1%,</w:t>
      </w:r>
      <w:r>
        <w:rPr>
          <w:i/>
        </w:rPr>
        <w:t xml:space="preserve"> Cousinia </w:t>
      </w:r>
      <w:proofErr w:type="spellStart"/>
      <w:r>
        <w:rPr>
          <w:i/>
        </w:rPr>
        <w:t>eryngioides</w:t>
      </w:r>
      <w:proofErr w:type="spellEnd"/>
      <w:r>
        <w:rPr>
          <w:i/>
        </w:rPr>
        <w:t xml:space="preserve"> </w:t>
      </w:r>
      <w:r>
        <w:t>2%</w:t>
      </w:r>
      <w:r>
        <w:rPr>
          <w:i/>
        </w:rPr>
        <w:t xml:space="preserve">, Eryngium </w:t>
      </w:r>
      <w:proofErr w:type="spellStart"/>
      <w:r>
        <w:rPr>
          <w:i/>
        </w:rPr>
        <w:t>billardieri</w:t>
      </w:r>
      <w:proofErr w:type="spellEnd"/>
      <w:r>
        <w:rPr>
          <w:i/>
        </w:rPr>
        <w:t xml:space="preserve"> </w:t>
      </w:r>
      <w:r>
        <w:t>5%</w:t>
      </w:r>
      <w:r>
        <w:rPr>
          <w:i/>
        </w:rPr>
        <w:t xml:space="preserve">, </w:t>
      </w:r>
      <w:proofErr w:type="spellStart"/>
      <w:r>
        <w:rPr>
          <w:i/>
        </w:rPr>
        <w:t>Ferula</w:t>
      </w:r>
      <w:proofErr w:type="spellEnd"/>
      <w:r>
        <w:rPr>
          <w:i/>
        </w:rPr>
        <w:t xml:space="preserve"> persica </w:t>
      </w:r>
      <w:r>
        <w:t>7%</w:t>
      </w:r>
      <w:r>
        <w:rPr>
          <w:i/>
        </w:rPr>
        <w:t xml:space="preserve">, </w:t>
      </w:r>
      <w:proofErr w:type="spellStart"/>
      <w:r>
        <w:rPr>
          <w:i/>
        </w:rPr>
        <w:t>Galium</w:t>
      </w:r>
      <w:proofErr w:type="spellEnd"/>
      <w:r>
        <w:rPr>
          <w:i/>
        </w:rPr>
        <w:t xml:space="preserve"> </w:t>
      </w:r>
      <w:proofErr w:type="spellStart"/>
      <w:r>
        <w:rPr>
          <w:i/>
        </w:rPr>
        <w:t>spurium</w:t>
      </w:r>
      <w:proofErr w:type="spellEnd"/>
      <w:r>
        <w:rPr>
          <w:i/>
        </w:rPr>
        <w:t xml:space="preserve"> </w:t>
      </w:r>
      <w:r>
        <w:t xml:space="preserve">0.3%, </w:t>
      </w:r>
      <w:proofErr w:type="spellStart"/>
      <w:r>
        <w:rPr>
          <w:i/>
        </w:rPr>
        <w:t>Bilacunaria</w:t>
      </w:r>
      <w:proofErr w:type="spellEnd"/>
      <w:r>
        <w:rPr>
          <w:i/>
        </w:rPr>
        <w:t xml:space="preserve"> </w:t>
      </w:r>
      <w:proofErr w:type="spellStart"/>
      <w:r>
        <w:rPr>
          <w:i/>
        </w:rPr>
        <w:t>microcarpa</w:t>
      </w:r>
      <w:proofErr w:type="spellEnd"/>
      <w:r>
        <w:rPr>
          <w:i/>
        </w:rPr>
        <w:t xml:space="preserve"> </w:t>
      </w:r>
      <w:r>
        <w:t>1%</w:t>
      </w:r>
      <w:r>
        <w:rPr>
          <w:i/>
        </w:rPr>
        <w:t xml:space="preserve">, </w:t>
      </w:r>
      <w:proofErr w:type="spellStart"/>
      <w:r>
        <w:rPr>
          <w:i/>
        </w:rPr>
        <w:t>Malabaila</w:t>
      </w:r>
      <w:proofErr w:type="spellEnd"/>
      <w:r>
        <w:rPr>
          <w:i/>
        </w:rPr>
        <w:t xml:space="preserve"> </w:t>
      </w:r>
      <w:proofErr w:type="spellStart"/>
      <w:r>
        <w:rPr>
          <w:i/>
        </w:rPr>
        <w:t>secacul</w:t>
      </w:r>
      <w:proofErr w:type="spellEnd"/>
      <w:r>
        <w:rPr>
          <w:i/>
        </w:rPr>
        <w:t xml:space="preserve"> </w:t>
      </w:r>
      <w:r>
        <w:t>2%</w:t>
      </w:r>
      <w:r>
        <w:rPr>
          <w:i/>
        </w:rPr>
        <w:t xml:space="preserve">, </w:t>
      </w:r>
      <w:proofErr w:type="spellStart"/>
      <w:r>
        <w:rPr>
          <w:i/>
        </w:rPr>
        <w:t>Onosma</w:t>
      </w:r>
      <w:proofErr w:type="spellEnd"/>
      <w:r>
        <w:rPr>
          <w:i/>
        </w:rPr>
        <w:t xml:space="preserve"> </w:t>
      </w:r>
      <w:proofErr w:type="spellStart"/>
      <w:r>
        <w:rPr>
          <w:i/>
        </w:rPr>
        <w:t>microcarpa</w:t>
      </w:r>
      <w:proofErr w:type="spellEnd"/>
      <w:r>
        <w:rPr>
          <w:i/>
        </w:rPr>
        <w:t xml:space="preserve"> </w:t>
      </w:r>
      <w:r>
        <w:t>2%</w:t>
      </w:r>
      <w:r>
        <w:rPr>
          <w:i/>
        </w:rPr>
        <w:t xml:space="preserve">, </w:t>
      </w:r>
      <w:proofErr w:type="spellStart"/>
      <w:r>
        <w:rPr>
          <w:i/>
        </w:rPr>
        <w:t>Oreosalsola</w:t>
      </w:r>
      <w:proofErr w:type="spellEnd"/>
      <w:r>
        <w:rPr>
          <w:i/>
        </w:rPr>
        <w:t xml:space="preserve"> </w:t>
      </w:r>
      <w:proofErr w:type="spellStart"/>
      <w:r>
        <w:rPr>
          <w:i/>
        </w:rPr>
        <w:t>montana</w:t>
      </w:r>
      <w:proofErr w:type="spellEnd"/>
      <w:r>
        <w:rPr>
          <w:i/>
        </w:rPr>
        <w:t xml:space="preserve"> </w:t>
      </w:r>
      <w:r>
        <w:t>15%</w:t>
      </w:r>
      <w:r>
        <w:rPr>
          <w:i/>
        </w:rPr>
        <w:t xml:space="preserve">, </w:t>
      </w:r>
      <w:proofErr w:type="spellStart"/>
      <w:r>
        <w:rPr>
          <w:i/>
        </w:rPr>
        <w:t>Psathyrostachys</w:t>
      </w:r>
      <w:proofErr w:type="spellEnd"/>
      <w:r>
        <w:rPr>
          <w:i/>
        </w:rPr>
        <w:t xml:space="preserve"> fragilis </w:t>
      </w:r>
      <w:r>
        <w:t>3%</w:t>
      </w:r>
      <w:r>
        <w:rPr>
          <w:i/>
        </w:rPr>
        <w:t xml:space="preserve">, </w:t>
      </w:r>
      <w:proofErr w:type="spellStart"/>
      <w:r>
        <w:rPr>
          <w:i/>
        </w:rPr>
        <w:t>Scariola</w:t>
      </w:r>
      <w:proofErr w:type="spellEnd"/>
      <w:r>
        <w:rPr>
          <w:i/>
        </w:rPr>
        <w:t xml:space="preserve"> </w:t>
      </w:r>
      <w:proofErr w:type="spellStart"/>
      <w:r>
        <w:rPr>
          <w:i/>
        </w:rPr>
        <w:t>orientalis</w:t>
      </w:r>
      <w:proofErr w:type="spellEnd"/>
      <w:r>
        <w:rPr>
          <w:i/>
        </w:rPr>
        <w:t xml:space="preserve"> </w:t>
      </w:r>
      <w:r>
        <w:t>0.2%</w:t>
      </w:r>
      <w:r>
        <w:rPr>
          <w:i/>
        </w:rPr>
        <w:t xml:space="preserve">, Sophora </w:t>
      </w:r>
      <w:proofErr w:type="spellStart"/>
      <w:r>
        <w:rPr>
          <w:i/>
        </w:rPr>
        <w:t>alopecuroides</w:t>
      </w:r>
      <w:proofErr w:type="spellEnd"/>
      <w:r>
        <w:rPr>
          <w:i/>
        </w:rPr>
        <w:t xml:space="preserve"> </w:t>
      </w:r>
      <w:r>
        <w:t>1%,</w:t>
      </w:r>
      <w:r>
        <w:rPr>
          <w:i/>
        </w:rPr>
        <w:t xml:space="preserve"> Stachys </w:t>
      </w:r>
      <w:proofErr w:type="spellStart"/>
      <w:r>
        <w:rPr>
          <w:i/>
        </w:rPr>
        <w:t>inflata</w:t>
      </w:r>
      <w:proofErr w:type="spellEnd"/>
      <w:r>
        <w:rPr>
          <w:i/>
        </w:rPr>
        <w:t xml:space="preserve"> </w:t>
      </w:r>
      <w:r>
        <w:t>3%</w:t>
      </w:r>
      <w:r>
        <w:rPr>
          <w:i/>
        </w:rPr>
        <w:t xml:space="preserve">, Tragopogon </w:t>
      </w:r>
      <w:proofErr w:type="spellStart"/>
      <w:r>
        <w:rPr>
          <w:i/>
        </w:rPr>
        <w:t>coelesyriacus</w:t>
      </w:r>
      <w:proofErr w:type="spellEnd"/>
      <w:r>
        <w:rPr>
          <w:i/>
        </w:rPr>
        <w:t xml:space="preserve"> </w:t>
      </w:r>
      <w:r>
        <w:t>0.5%</w:t>
      </w:r>
    </w:p>
    <w:p w14:paraId="6BBED395" w14:textId="77777777" w:rsidR="00182653" w:rsidRDefault="00182653" w:rsidP="00182653">
      <w:pPr>
        <w:spacing w:before="240" w:after="240" w:line="360" w:lineRule="auto"/>
        <w:jc w:val="both"/>
        <w:rPr>
          <w:b/>
        </w:rPr>
      </w:pPr>
      <w:r>
        <w:rPr>
          <w:b/>
        </w:rPr>
        <w:t xml:space="preserve">4.3.1 </w:t>
      </w:r>
      <w:proofErr w:type="spellStart"/>
      <w:r>
        <w:rPr>
          <w:b/>
          <w:i/>
        </w:rPr>
        <w:t>Cousinion</w:t>
      </w:r>
      <w:proofErr w:type="spellEnd"/>
      <w:r>
        <w:rPr>
          <w:b/>
          <w:i/>
        </w:rPr>
        <w:t xml:space="preserve"> </w:t>
      </w:r>
      <w:proofErr w:type="spellStart"/>
      <w:r>
        <w:rPr>
          <w:b/>
          <w:i/>
        </w:rPr>
        <w:t>petrocauli</w:t>
      </w:r>
      <w:proofErr w:type="spellEnd"/>
      <w:r>
        <w:rPr>
          <w:b/>
        </w:rPr>
        <w:t xml:space="preserve"> all. </w:t>
      </w:r>
      <w:proofErr w:type="spellStart"/>
      <w:r>
        <w:rPr>
          <w:b/>
        </w:rPr>
        <w:t>nov.</w:t>
      </w:r>
      <w:proofErr w:type="spellEnd"/>
      <w:r>
        <w:rPr>
          <w:b/>
        </w:rPr>
        <w:t xml:space="preserve"> hoc loco</w:t>
      </w:r>
    </w:p>
    <w:p w14:paraId="12C7E9CD" w14:textId="77777777" w:rsidR="00182653" w:rsidRDefault="00182653" w:rsidP="00182653">
      <w:pPr>
        <w:spacing w:before="240" w:after="240" w:line="360" w:lineRule="auto"/>
        <w:jc w:val="both"/>
      </w:pPr>
      <w:proofErr w:type="spellStart"/>
      <w:r>
        <w:t>Holotypus</w:t>
      </w:r>
      <w:proofErr w:type="spellEnd"/>
      <w:r>
        <w:t xml:space="preserve"> hoc loco: </w:t>
      </w:r>
      <w:proofErr w:type="spellStart"/>
      <w:r>
        <w:rPr>
          <w:i/>
        </w:rPr>
        <w:t>Astragaletum</w:t>
      </w:r>
      <w:proofErr w:type="spellEnd"/>
      <w:r>
        <w:rPr>
          <w:i/>
        </w:rPr>
        <w:t xml:space="preserve"> </w:t>
      </w:r>
      <w:proofErr w:type="spellStart"/>
      <w:r>
        <w:rPr>
          <w:i/>
        </w:rPr>
        <w:t>retamocarpi</w:t>
      </w:r>
      <w:proofErr w:type="spellEnd"/>
      <w:r>
        <w:t xml:space="preserve"> Talebi et al. 2024 (this paper)</w:t>
      </w:r>
    </w:p>
    <w:p w14:paraId="1A611BE4" w14:textId="77777777" w:rsidR="00182653" w:rsidRDefault="00182653" w:rsidP="00182653">
      <w:pPr>
        <w:spacing w:line="360" w:lineRule="auto"/>
        <w:jc w:val="both"/>
        <w:rPr>
          <w:i/>
        </w:rPr>
      </w:pPr>
      <w:r>
        <w:lastRenderedPageBreak/>
        <w:t xml:space="preserve">Diagnostic species: </w:t>
      </w:r>
      <w:r>
        <w:rPr>
          <w:b/>
          <w:i/>
        </w:rPr>
        <w:t xml:space="preserve">Achillea arabica, Achillea millefolium, </w:t>
      </w:r>
      <w:proofErr w:type="spellStart"/>
      <w:r>
        <w:rPr>
          <w:i/>
        </w:rPr>
        <w:t>Campeiostachys</w:t>
      </w:r>
      <w:proofErr w:type="spellEnd"/>
      <w:r>
        <w:rPr>
          <w:i/>
        </w:rPr>
        <w:t xml:space="preserve"> </w:t>
      </w:r>
      <w:proofErr w:type="spellStart"/>
      <w:r>
        <w:rPr>
          <w:i/>
        </w:rPr>
        <w:t>elongatiformis</w:t>
      </w:r>
      <w:proofErr w:type="spellEnd"/>
      <w:r>
        <w:rPr>
          <w:i/>
        </w:rPr>
        <w:t xml:space="preserve">, </w:t>
      </w:r>
      <w:proofErr w:type="spellStart"/>
      <w:r>
        <w:rPr>
          <w:b/>
          <w:i/>
        </w:rPr>
        <w:t>Chaerophyllum</w:t>
      </w:r>
      <w:proofErr w:type="spellEnd"/>
      <w:r>
        <w:rPr>
          <w:b/>
          <w:i/>
        </w:rPr>
        <w:t xml:space="preserve"> </w:t>
      </w:r>
      <w:proofErr w:type="spellStart"/>
      <w:r>
        <w:rPr>
          <w:b/>
          <w:i/>
        </w:rPr>
        <w:t>macrospermum</w:t>
      </w:r>
      <w:proofErr w:type="spellEnd"/>
      <w:r>
        <w:rPr>
          <w:b/>
          <w:i/>
        </w:rPr>
        <w:t xml:space="preserve">, </w:t>
      </w:r>
      <w:proofErr w:type="spellStart"/>
      <w:r>
        <w:rPr>
          <w:i/>
        </w:rPr>
        <w:t>Chondrilla</w:t>
      </w:r>
      <w:proofErr w:type="spellEnd"/>
      <w:r>
        <w:rPr>
          <w:i/>
        </w:rPr>
        <w:t xml:space="preserve"> juncea, </w:t>
      </w:r>
      <w:r>
        <w:rPr>
          <w:b/>
          <w:i/>
        </w:rPr>
        <w:t xml:space="preserve">Cousinia </w:t>
      </w:r>
      <w:proofErr w:type="spellStart"/>
      <w:r>
        <w:rPr>
          <w:b/>
          <w:i/>
        </w:rPr>
        <w:t>pterocaulos</w:t>
      </w:r>
      <w:proofErr w:type="spellEnd"/>
      <w:r>
        <w:rPr>
          <w:b/>
          <w:i/>
        </w:rPr>
        <w:t xml:space="preserve">, Dactylis glomerata, </w:t>
      </w:r>
      <w:proofErr w:type="spellStart"/>
      <w:r>
        <w:rPr>
          <w:i/>
        </w:rPr>
        <w:t>Echinops</w:t>
      </w:r>
      <w:proofErr w:type="spellEnd"/>
      <w:r>
        <w:rPr>
          <w:i/>
        </w:rPr>
        <w:t xml:space="preserve"> </w:t>
      </w:r>
      <w:proofErr w:type="spellStart"/>
      <w:r>
        <w:rPr>
          <w:i/>
        </w:rPr>
        <w:t>pungens</w:t>
      </w:r>
      <w:proofErr w:type="spellEnd"/>
      <w:r>
        <w:rPr>
          <w:i/>
        </w:rPr>
        <w:t xml:space="preserve">, </w:t>
      </w:r>
      <w:proofErr w:type="spellStart"/>
      <w:r>
        <w:rPr>
          <w:b/>
          <w:i/>
        </w:rPr>
        <w:t>Eremogone</w:t>
      </w:r>
      <w:proofErr w:type="spellEnd"/>
      <w:r>
        <w:rPr>
          <w:b/>
          <w:i/>
        </w:rPr>
        <w:t xml:space="preserve"> </w:t>
      </w:r>
      <w:proofErr w:type="spellStart"/>
      <w:r>
        <w:rPr>
          <w:b/>
          <w:i/>
        </w:rPr>
        <w:t>gypsophiloides</w:t>
      </w:r>
      <w:proofErr w:type="spellEnd"/>
      <w:r>
        <w:rPr>
          <w:b/>
          <w:i/>
        </w:rPr>
        <w:t xml:space="preserve">, </w:t>
      </w:r>
      <w:proofErr w:type="spellStart"/>
      <w:r>
        <w:rPr>
          <w:b/>
          <w:i/>
        </w:rPr>
        <w:t>Galium</w:t>
      </w:r>
      <w:proofErr w:type="spellEnd"/>
      <w:r>
        <w:rPr>
          <w:b/>
          <w:i/>
        </w:rPr>
        <w:t xml:space="preserve"> verum, Medicago sativa, </w:t>
      </w:r>
      <w:proofErr w:type="spellStart"/>
      <w:r>
        <w:rPr>
          <w:i/>
        </w:rPr>
        <w:t>Orobanche</w:t>
      </w:r>
      <w:proofErr w:type="spellEnd"/>
      <w:r>
        <w:rPr>
          <w:i/>
        </w:rPr>
        <w:t xml:space="preserve"> </w:t>
      </w:r>
      <w:proofErr w:type="spellStart"/>
      <w:r>
        <w:rPr>
          <w:i/>
        </w:rPr>
        <w:t>crenua</w:t>
      </w:r>
      <w:proofErr w:type="spellEnd"/>
      <w:r>
        <w:rPr>
          <w:i/>
        </w:rPr>
        <w:t xml:space="preserve">, Poa pratensis </w:t>
      </w:r>
      <w:r>
        <w:t>(D)</w:t>
      </w:r>
      <w:r>
        <w:rPr>
          <w:b/>
          <w:i/>
        </w:rPr>
        <w:t xml:space="preserve">, Potentilla </w:t>
      </w:r>
      <w:proofErr w:type="spellStart"/>
      <w:r>
        <w:rPr>
          <w:b/>
          <w:i/>
        </w:rPr>
        <w:t>canescens</w:t>
      </w:r>
      <w:proofErr w:type="spellEnd"/>
      <w:r>
        <w:rPr>
          <w:b/>
          <w:i/>
        </w:rPr>
        <w:t xml:space="preserve">, Rumex </w:t>
      </w:r>
      <w:proofErr w:type="spellStart"/>
      <w:r>
        <w:rPr>
          <w:b/>
          <w:i/>
        </w:rPr>
        <w:t>elbursensis</w:t>
      </w:r>
      <w:proofErr w:type="spellEnd"/>
      <w:r>
        <w:rPr>
          <w:b/>
          <w:i/>
        </w:rPr>
        <w:t>,</w:t>
      </w:r>
      <w:r>
        <w:rPr>
          <w:i/>
        </w:rPr>
        <w:t xml:space="preserve"> Salvia </w:t>
      </w:r>
      <w:proofErr w:type="spellStart"/>
      <w:r>
        <w:rPr>
          <w:i/>
        </w:rPr>
        <w:t>atropatana</w:t>
      </w:r>
      <w:proofErr w:type="spellEnd"/>
      <w:r>
        <w:rPr>
          <w:i/>
        </w:rPr>
        <w:t xml:space="preserve">, </w:t>
      </w:r>
      <w:r>
        <w:rPr>
          <w:b/>
          <w:i/>
        </w:rPr>
        <w:t xml:space="preserve">Tragopogon </w:t>
      </w:r>
      <w:proofErr w:type="spellStart"/>
      <w:r>
        <w:rPr>
          <w:b/>
          <w:i/>
        </w:rPr>
        <w:t>buphthalamoides</w:t>
      </w:r>
      <w:proofErr w:type="spellEnd"/>
      <w:r>
        <w:rPr>
          <w:b/>
          <w:i/>
        </w:rPr>
        <w:t>,</w:t>
      </w:r>
      <w:r>
        <w:rPr>
          <w:i/>
        </w:rPr>
        <w:t xml:space="preserve"> Veronica </w:t>
      </w:r>
      <w:proofErr w:type="spellStart"/>
      <w:r>
        <w:rPr>
          <w:i/>
        </w:rPr>
        <w:t>orientalis</w:t>
      </w:r>
      <w:proofErr w:type="spellEnd"/>
      <w:r>
        <w:rPr>
          <w:b/>
          <w:i/>
        </w:rPr>
        <w:t xml:space="preserve">, Verbascum </w:t>
      </w:r>
      <w:proofErr w:type="spellStart"/>
      <w:r>
        <w:rPr>
          <w:b/>
          <w:i/>
        </w:rPr>
        <w:t>oreophylum</w:t>
      </w:r>
      <w:proofErr w:type="spellEnd"/>
      <w:r>
        <w:rPr>
          <w:b/>
          <w:i/>
        </w:rPr>
        <w:t xml:space="preserve">, Vicia </w:t>
      </w:r>
      <w:proofErr w:type="spellStart"/>
      <w:r>
        <w:rPr>
          <w:b/>
          <w:i/>
        </w:rPr>
        <w:t>canescens</w:t>
      </w:r>
      <w:proofErr w:type="spellEnd"/>
    </w:p>
    <w:p w14:paraId="66726129" w14:textId="77777777" w:rsidR="005646F6" w:rsidRDefault="000C5AF1">
      <w:pPr>
        <w:spacing w:before="240" w:after="240" w:line="360" w:lineRule="auto"/>
        <w:jc w:val="both"/>
        <w:rPr>
          <w:b/>
        </w:rPr>
      </w:pPr>
      <w:r>
        <w:rPr>
          <w:b/>
        </w:rPr>
        <w:t>4.3.1.1</w:t>
      </w:r>
      <w:r>
        <w:rPr>
          <w:b/>
          <w:i/>
        </w:rPr>
        <w:t xml:space="preserve">. </w:t>
      </w:r>
      <w:proofErr w:type="spellStart"/>
      <w:r>
        <w:rPr>
          <w:b/>
          <w:i/>
        </w:rPr>
        <w:t>Astragaletum</w:t>
      </w:r>
      <w:proofErr w:type="spellEnd"/>
      <w:r>
        <w:rPr>
          <w:b/>
          <w:i/>
        </w:rPr>
        <w:t xml:space="preserve"> </w:t>
      </w:r>
      <w:proofErr w:type="spellStart"/>
      <w:r>
        <w:rPr>
          <w:b/>
          <w:i/>
        </w:rPr>
        <w:t>retamocarpi</w:t>
      </w:r>
      <w:proofErr w:type="spellEnd"/>
      <w:r>
        <w:rPr>
          <w:b/>
          <w:i/>
        </w:rPr>
        <w:t xml:space="preserve"> </w:t>
      </w:r>
      <w:r>
        <w:rPr>
          <w:b/>
        </w:rPr>
        <w:t xml:space="preserve">ass. </w:t>
      </w:r>
      <w:proofErr w:type="spellStart"/>
      <w:r>
        <w:rPr>
          <w:b/>
        </w:rPr>
        <w:t>nov.</w:t>
      </w:r>
      <w:proofErr w:type="spellEnd"/>
      <w:r>
        <w:rPr>
          <w:b/>
        </w:rPr>
        <w:t xml:space="preserve"> hoc loco</w:t>
      </w:r>
    </w:p>
    <w:p w14:paraId="4D0653DC" w14:textId="6B5BB527" w:rsidR="005646F6" w:rsidRDefault="000C5AF1">
      <w:pPr>
        <w:spacing w:before="240" w:after="240" w:line="360" w:lineRule="auto"/>
        <w:jc w:val="both"/>
      </w:pPr>
      <w:proofErr w:type="spellStart"/>
      <w:r>
        <w:t>Holotypus</w:t>
      </w:r>
      <w:proofErr w:type="spellEnd"/>
      <w:r>
        <w:t xml:space="preserve"> hoc loco: Type relevé: 265, 35.8727°N 52.1008°E,</w:t>
      </w:r>
      <w:r w:rsidR="007D6DC7">
        <w:t xml:space="preserve"> </w:t>
      </w:r>
      <w:r>
        <w:t xml:space="preserve">elevation: 2548 m </w:t>
      </w:r>
      <w:proofErr w:type="spellStart"/>
      <w:r>
        <w:t>a.s.l</w:t>
      </w:r>
      <w:proofErr w:type="spellEnd"/>
      <w:r>
        <w:t>., aspect: 120°, slope: 10˚, plot size: 25 m</w:t>
      </w:r>
      <w:r>
        <w:rPr>
          <w:vertAlign w:val="superscript"/>
        </w:rPr>
        <w:t>2</w:t>
      </w:r>
      <w:r>
        <w:t>, vascular plant species richness: 17, vegetation cover: 100%,   author of the relevé: Amir Talebi</w:t>
      </w:r>
    </w:p>
    <w:p w14:paraId="06CC0354" w14:textId="77777777" w:rsidR="005646F6" w:rsidRDefault="000C5AF1">
      <w:pPr>
        <w:spacing w:before="240" w:after="240" w:line="360" w:lineRule="auto"/>
        <w:jc w:val="both"/>
      </w:pPr>
      <w:r>
        <w:t>Floristic composition:</w:t>
      </w:r>
      <w:r>
        <w:rPr>
          <w:i/>
        </w:rPr>
        <w:t xml:space="preserve"> Achillea arabica</w:t>
      </w:r>
      <w:r>
        <w:t xml:space="preserve"> 4%, </w:t>
      </w:r>
      <w:r>
        <w:rPr>
          <w:i/>
        </w:rPr>
        <w:t xml:space="preserve">Astragalus </w:t>
      </w:r>
      <w:proofErr w:type="spellStart"/>
      <w:r>
        <w:rPr>
          <w:i/>
        </w:rPr>
        <w:t>retamocarpus</w:t>
      </w:r>
      <w:proofErr w:type="spellEnd"/>
      <w:r>
        <w:t xml:space="preserve"> 55%, </w:t>
      </w:r>
      <w:proofErr w:type="spellStart"/>
      <w:r>
        <w:rPr>
          <w:i/>
        </w:rPr>
        <w:t>Chaerophyllum</w:t>
      </w:r>
      <w:proofErr w:type="spellEnd"/>
      <w:r>
        <w:rPr>
          <w:i/>
        </w:rPr>
        <w:t xml:space="preserve"> </w:t>
      </w:r>
      <w:proofErr w:type="spellStart"/>
      <w:r>
        <w:rPr>
          <w:i/>
        </w:rPr>
        <w:t>macrospermum</w:t>
      </w:r>
      <w:proofErr w:type="spellEnd"/>
      <w:r>
        <w:rPr>
          <w:i/>
        </w:rPr>
        <w:t xml:space="preserve"> </w:t>
      </w:r>
      <w:r>
        <w:t xml:space="preserve">50%, </w:t>
      </w:r>
      <w:r>
        <w:rPr>
          <w:i/>
        </w:rPr>
        <w:t xml:space="preserve">Cousinia </w:t>
      </w:r>
      <w:proofErr w:type="spellStart"/>
      <w:r>
        <w:rPr>
          <w:i/>
        </w:rPr>
        <w:t>pterocaulos</w:t>
      </w:r>
      <w:proofErr w:type="spellEnd"/>
      <w:r>
        <w:rPr>
          <w:i/>
        </w:rPr>
        <w:t xml:space="preserve"> </w:t>
      </w:r>
      <w:r>
        <w:t xml:space="preserve">3%, </w:t>
      </w:r>
      <w:r>
        <w:rPr>
          <w:i/>
        </w:rPr>
        <w:t xml:space="preserve">Dactylis glomerata </w:t>
      </w:r>
      <w:r>
        <w:t xml:space="preserve">5%, </w:t>
      </w:r>
      <w:proofErr w:type="spellStart"/>
      <w:r>
        <w:rPr>
          <w:i/>
        </w:rPr>
        <w:t>Echinops</w:t>
      </w:r>
      <w:proofErr w:type="spellEnd"/>
      <w:r>
        <w:rPr>
          <w:i/>
        </w:rPr>
        <w:t xml:space="preserve"> </w:t>
      </w:r>
      <w:proofErr w:type="spellStart"/>
      <w:r>
        <w:rPr>
          <w:i/>
        </w:rPr>
        <w:t>pungens</w:t>
      </w:r>
      <w:proofErr w:type="spellEnd"/>
      <w:r>
        <w:rPr>
          <w:i/>
        </w:rPr>
        <w:t xml:space="preserve"> </w:t>
      </w:r>
      <w:r>
        <w:t xml:space="preserve">3%, </w:t>
      </w:r>
      <w:proofErr w:type="spellStart"/>
      <w:r>
        <w:rPr>
          <w:i/>
        </w:rPr>
        <w:t>Eremogone</w:t>
      </w:r>
      <w:proofErr w:type="spellEnd"/>
      <w:r>
        <w:rPr>
          <w:i/>
        </w:rPr>
        <w:t xml:space="preserve"> </w:t>
      </w:r>
      <w:proofErr w:type="spellStart"/>
      <w:r>
        <w:rPr>
          <w:i/>
        </w:rPr>
        <w:t>gypsophiloides</w:t>
      </w:r>
      <w:proofErr w:type="spellEnd"/>
      <w:r>
        <w:rPr>
          <w:i/>
        </w:rPr>
        <w:t xml:space="preserve"> </w:t>
      </w:r>
      <w:r>
        <w:t xml:space="preserve">5%, </w:t>
      </w:r>
      <w:proofErr w:type="spellStart"/>
      <w:r>
        <w:rPr>
          <w:i/>
        </w:rPr>
        <w:t>Ferula</w:t>
      </w:r>
      <w:proofErr w:type="spellEnd"/>
      <w:r>
        <w:rPr>
          <w:i/>
        </w:rPr>
        <w:t xml:space="preserve"> </w:t>
      </w:r>
      <w:proofErr w:type="spellStart"/>
      <w:r>
        <w:rPr>
          <w:i/>
        </w:rPr>
        <w:t>ovina</w:t>
      </w:r>
      <w:proofErr w:type="spellEnd"/>
      <w:r>
        <w:rPr>
          <w:i/>
        </w:rPr>
        <w:t xml:space="preserve"> </w:t>
      </w:r>
      <w:r>
        <w:t xml:space="preserve">5%, </w:t>
      </w:r>
      <w:proofErr w:type="spellStart"/>
      <w:r>
        <w:rPr>
          <w:i/>
        </w:rPr>
        <w:t>Galium</w:t>
      </w:r>
      <w:proofErr w:type="spellEnd"/>
      <w:r>
        <w:rPr>
          <w:i/>
        </w:rPr>
        <w:t xml:space="preserve"> verum </w:t>
      </w:r>
      <w:r>
        <w:t xml:space="preserve">3%, </w:t>
      </w:r>
      <w:r>
        <w:rPr>
          <w:i/>
        </w:rPr>
        <w:t xml:space="preserve">Papaver </w:t>
      </w:r>
      <w:proofErr w:type="spellStart"/>
      <w:r>
        <w:rPr>
          <w:i/>
        </w:rPr>
        <w:t>bracteatum</w:t>
      </w:r>
      <w:proofErr w:type="spellEnd"/>
      <w:r>
        <w:rPr>
          <w:i/>
        </w:rPr>
        <w:t xml:space="preserve"> </w:t>
      </w:r>
      <w:r>
        <w:t xml:space="preserve">3%, </w:t>
      </w:r>
      <w:r>
        <w:rPr>
          <w:i/>
        </w:rPr>
        <w:t xml:space="preserve">Poa bulbosa </w:t>
      </w:r>
      <w:r>
        <w:t xml:space="preserve">5%, </w:t>
      </w:r>
      <w:r>
        <w:rPr>
          <w:i/>
        </w:rPr>
        <w:t xml:space="preserve">Polygonum </w:t>
      </w:r>
      <w:proofErr w:type="spellStart"/>
      <w:r>
        <w:rPr>
          <w:i/>
        </w:rPr>
        <w:t>alpestre</w:t>
      </w:r>
      <w:proofErr w:type="spellEnd"/>
      <w:r>
        <w:rPr>
          <w:i/>
        </w:rPr>
        <w:t xml:space="preserve"> </w:t>
      </w:r>
      <w:r>
        <w:t xml:space="preserve">2%, </w:t>
      </w:r>
      <w:r>
        <w:rPr>
          <w:i/>
        </w:rPr>
        <w:t xml:space="preserve">Potentilla </w:t>
      </w:r>
      <w:proofErr w:type="spellStart"/>
      <w:r>
        <w:rPr>
          <w:i/>
        </w:rPr>
        <w:t>canescens</w:t>
      </w:r>
      <w:proofErr w:type="spellEnd"/>
      <w:r>
        <w:rPr>
          <w:i/>
        </w:rPr>
        <w:t xml:space="preserve"> </w:t>
      </w:r>
      <w:r>
        <w:t xml:space="preserve">5%, </w:t>
      </w:r>
      <w:r>
        <w:rPr>
          <w:i/>
        </w:rPr>
        <w:t xml:space="preserve">Taraxacum </w:t>
      </w:r>
      <w:proofErr w:type="spellStart"/>
      <w:r>
        <w:rPr>
          <w:i/>
        </w:rPr>
        <w:t>syriacum</w:t>
      </w:r>
      <w:proofErr w:type="spellEnd"/>
      <w:r>
        <w:rPr>
          <w:i/>
        </w:rPr>
        <w:t xml:space="preserve"> </w:t>
      </w:r>
      <w:r>
        <w:t xml:space="preserve">2%, </w:t>
      </w:r>
      <w:proofErr w:type="spellStart"/>
      <w:r>
        <w:rPr>
          <w:i/>
        </w:rPr>
        <w:t>Thinopyrum</w:t>
      </w:r>
      <w:proofErr w:type="spellEnd"/>
      <w:r>
        <w:rPr>
          <w:i/>
        </w:rPr>
        <w:t xml:space="preserve"> intermedium </w:t>
      </w:r>
      <w:r>
        <w:t xml:space="preserve">10%, </w:t>
      </w:r>
      <w:r>
        <w:rPr>
          <w:i/>
        </w:rPr>
        <w:t xml:space="preserve">Tragopogon </w:t>
      </w:r>
      <w:proofErr w:type="spellStart"/>
      <w:r>
        <w:rPr>
          <w:i/>
        </w:rPr>
        <w:t>buphthalamoides</w:t>
      </w:r>
      <w:proofErr w:type="spellEnd"/>
      <w:r>
        <w:rPr>
          <w:i/>
        </w:rPr>
        <w:t xml:space="preserve"> </w:t>
      </w:r>
      <w:r>
        <w:t xml:space="preserve">2%, </w:t>
      </w:r>
      <w:r>
        <w:rPr>
          <w:i/>
        </w:rPr>
        <w:t xml:space="preserve">Vicia </w:t>
      </w:r>
      <w:proofErr w:type="spellStart"/>
      <w:r>
        <w:rPr>
          <w:i/>
        </w:rPr>
        <w:t>canescens</w:t>
      </w:r>
      <w:proofErr w:type="spellEnd"/>
      <w:r>
        <w:rPr>
          <w:i/>
        </w:rPr>
        <w:t xml:space="preserve"> </w:t>
      </w:r>
      <w:r>
        <w:t>7%</w:t>
      </w:r>
    </w:p>
    <w:p w14:paraId="5BA87046" w14:textId="77777777" w:rsidR="005646F6" w:rsidRDefault="000C5AF1">
      <w:pPr>
        <w:spacing w:before="240" w:after="240" w:line="360" w:lineRule="auto"/>
        <w:jc w:val="both"/>
        <w:rPr>
          <w:b/>
        </w:rPr>
      </w:pPr>
      <w:r>
        <w:rPr>
          <w:b/>
        </w:rPr>
        <w:t>4.3.1.2.</w:t>
      </w:r>
      <w:r>
        <w:rPr>
          <w:b/>
          <w:i/>
        </w:rPr>
        <w:t xml:space="preserve"> </w:t>
      </w:r>
      <w:proofErr w:type="spellStart"/>
      <w:r>
        <w:rPr>
          <w:b/>
          <w:i/>
        </w:rPr>
        <w:t>Heracleo</w:t>
      </w:r>
      <w:proofErr w:type="spellEnd"/>
      <w:r>
        <w:rPr>
          <w:b/>
          <w:i/>
        </w:rPr>
        <w:t xml:space="preserve"> </w:t>
      </w:r>
      <w:proofErr w:type="spellStart"/>
      <w:r>
        <w:rPr>
          <w:b/>
          <w:i/>
        </w:rPr>
        <w:t>anisactidis-Prangetum</w:t>
      </w:r>
      <w:proofErr w:type="spellEnd"/>
      <w:r>
        <w:rPr>
          <w:b/>
          <w:i/>
        </w:rPr>
        <w:t xml:space="preserve"> </w:t>
      </w:r>
      <w:proofErr w:type="spellStart"/>
      <w:r>
        <w:rPr>
          <w:b/>
          <w:i/>
        </w:rPr>
        <w:t>ferulaceae</w:t>
      </w:r>
      <w:proofErr w:type="spellEnd"/>
      <w:r>
        <w:rPr>
          <w:b/>
          <w:i/>
        </w:rPr>
        <w:t xml:space="preserve"> </w:t>
      </w:r>
      <w:r>
        <w:rPr>
          <w:b/>
        </w:rPr>
        <w:t xml:space="preserve">ass. </w:t>
      </w:r>
      <w:proofErr w:type="spellStart"/>
      <w:r>
        <w:rPr>
          <w:b/>
        </w:rPr>
        <w:t>nov.</w:t>
      </w:r>
      <w:proofErr w:type="spellEnd"/>
      <w:r>
        <w:rPr>
          <w:b/>
        </w:rPr>
        <w:t xml:space="preserve"> hoc loco</w:t>
      </w:r>
    </w:p>
    <w:p w14:paraId="67E82790" w14:textId="02AB7F35" w:rsidR="005646F6" w:rsidRDefault="000C5AF1">
      <w:pPr>
        <w:spacing w:before="240" w:after="240" w:line="360" w:lineRule="auto"/>
        <w:jc w:val="both"/>
      </w:pPr>
      <w:proofErr w:type="spellStart"/>
      <w:r>
        <w:t>Holotypus</w:t>
      </w:r>
      <w:proofErr w:type="spellEnd"/>
      <w:r>
        <w:t xml:space="preserve"> hoc loco: Type relevé: 179, 35.9017° N 52.1122° E, elevation: 2977 m </w:t>
      </w:r>
      <w:proofErr w:type="spellStart"/>
      <w:r>
        <w:t>a.s.l</w:t>
      </w:r>
      <w:proofErr w:type="spellEnd"/>
      <w:r>
        <w:t>., aspect: 150°, slope: 7˚, plot size: 25 m</w:t>
      </w:r>
      <w:r>
        <w:rPr>
          <w:vertAlign w:val="superscript"/>
        </w:rPr>
        <w:t>2</w:t>
      </w:r>
      <w:r>
        <w:t>, vascular plant species richness: 21, vegetation cover: 100%, author of the relevé: Amir Talebi</w:t>
      </w:r>
    </w:p>
    <w:p w14:paraId="50429C00" w14:textId="77777777" w:rsidR="005646F6" w:rsidRDefault="000C5AF1">
      <w:pPr>
        <w:spacing w:before="240" w:after="240" w:line="360" w:lineRule="auto"/>
        <w:jc w:val="both"/>
      </w:pPr>
      <w:r>
        <w:t>Vascular plant composition:</w:t>
      </w:r>
      <w:r>
        <w:rPr>
          <w:i/>
        </w:rPr>
        <w:t xml:space="preserve"> Achillea millefolium </w:t>
      </w:r>
      <w:r>
        <w:t xml:space="preserve">30%, </w:t>
      </w:r>
      <w:r>
        <w:rPr>
          <w:i/>
        </w:rPr>
        <w:t>Astragalus modestus</w:t>
      </w:r>
      <w:r>
        <w:t xml:space="preserve"> 5%, </w:t>
      </w:r>
      <w:proofErr w:type="spellStart"/>
      <w:r>
        <w:rPr>
          <w:i/>
        </w:rPr>
        <w:t>Chaerophyllum</w:t>
      </w:r>
      <w:proofErr w:type="spellEnd"/>
      <w:r>
        <w:rPr>
          <w:i/>
        </w:rPr>
        <w:t xml:space="preserve"> </w:t>
      </w:r>
      <w:proofErr w:type="spellStart"/>
      <w:r>
        <w:rPr>
          <w:i/>
        </w:rPr>
        <w:t>macrospermum</w:t>
      </w:r>
      <w:proofErr w:type="spellEnd"/>
      <w:r>
        <w:rPr>
          <w:i/>
        </w:rPr>
        <w:t xml:space="preserve"> </w:t>
      </w:r>
      <w:r>
        <w:t xml:space="preserve">5%, </w:t>
      </w:r>
      <w:r>
        <w:rPr>
          <w:i/>
        </w:rPr>
        <w:t xml:space="preserve">Cousinia </w:t>
      </w:r>
      <w:proofErr w:type="spellStart"/>
      <w:r>
        <w:rPr>
          <w:i/>
        </w:rPr>
        <w:t>pterocaulos</w:t>
      </w:r>
      <w:proofErr w:type="spellEnd"/>
      <w:r>
        <w:rPr>
          <w:i/>
        </w:rPr>
        <w:t xml:space="preserve"> </w:t>
      </w:r>
      <w:r>
        <w:t xml:space="preserve">3%, </w:t>
      </w:r>
      <w:r>
        <w:rPr>
          <w:i/>
        </w:rPr>
        <w:t xml:space="preserve">Dactylis glomerata </w:t>
      </w:r>
      <w:r>
        <w:t xml:space="preserve">4%, </w:t>
      </w:r>
      <w:r>
        <w:rPr>
          <w:i/>
        </w:rPr>
        <w:t>Elymus repens</w:t>
      </w:r>
      <w:r>
        <w:t xml:space="preserve"> 20%, </w:t>
      </w:r>
      <w:proofErr w:type="spellStart"/>
      <w:r>
        <w:rPr>
          <w:i/>
        </w:rPr>
        <w:t>Eremogone</w:t>
      </w:r>
      <w:proofErr w:type="spellEnd"/>
      <w:r>
        <w:rPr>
          <w:i/>
        </w:rPr>
        <w:t xml:space="preserve"> </w:t>
      </w:r>
      <w:proofErr w:type="spellStart"/>
      <w:r>
        <w:rPr>
          <w:i/>
        </w:rPr>
        <w:t>gypsophiloides</w:t>
      </w:r>
      <w:proofErr w:type="spellEnd"/>
      <w:r>
        <w:t xml:space="preserve"> 6%, </w:t>
      </w:r>
      <w:proofErr w:type="spellStart"/>
      <w:r>
        <w:rPr>
          <w:i/>
        </w:rPr>
        <w:t>Galium</w:t>
      </w:r>
      <w:proofErr w:type="spellEnd"/>
      <w:r>
        <w:rPr>
          <w:i/>
        </w:rPr>
        <w:t xml:space="preserve"> verum </w:t>
      </w:r>
      <w:r>
        <w:t xml:space="preserve">5%, </w:t>
      </w:r>
      <w:r>
        <w:rPr>
          <w:i/>
        </w:rPr>
        <w:t xml:space="preserve">Heracleum </w:t>
      </w:r>
      <w:proofErr w:type="spellStart"/>
      <w:r>
        <w:rPr>
          <w:i/>
        </w:rPr>
        <w:t>anisactis</w:t>
      </w:r>
      <w:proofErr w:type="spellEnd"/>
      <w:r>
        <w:t xml:space="preserve"> 7%, </w:t>
      </w:r>
      <w:proofErr w:type="spellStart"/>
      <w:r>
        <w:rPr>
          <w:i/>
        </w:rPr>
        <w:t>Isatis</w:t>
      </w:r>
      <w:proofErr w:type="spellEnd"/>
      <w:r>
        <w:rPr>
          <w:i/>
        </w:rPr>
        <w:t xml:space="preserve"> </w:t>
      </w:r>
      <w:proofErr w:type="spellStart"/>
      <w:r>
        <w:rPr>
          <w:i/>
        </w:rPr>
        <w:t>cappadocica</w:t>
      </w:r>
      <w:proofErr w:type="spellEnd"/>
      <w:r>
        <w:t xml:space="preserve"> 7%, </w:t>
      </w:r>
      <w:r>
        <w:rPr>
          <w:i/>
        </w:rPr>
        <w:t xml:space="preserve">Muscari </w:t>
      </w:r>
      <w:proofErr w:type="spellStart"/>
      <w:r>
        <w:rPr>
          <w:i/>
        </w:rPr>
        <w:t>caucasica</w:t>
      </w:r>
      <w:proofErr w:type="spellEnd"/>
      <w:r>
        <w:rPr>
          <w:i/>
        </w:rPr>
        <w:t xml:space="preserve"> </w:t>
      </w:r>
      <w:r>
        <w:t xml:space="preserve">2%, </w:t>
      </w:r>
      <w:r>
        <w:rPr>
          <w:i/>
        </w:rPr>
        <w:t>Poa pratensis</w:t>
      </w:r>
      <w:r>
        <w:t xml:space="preserve"> 10%, </w:t>
      </w:r>
      <w:proofErr w:type="spellStart"/>
      <w:r>
        <w:rPr>
          <w:i/>
        </w:rPr>
        <w:t>Prangos</w:t>
      </w:r>
      <w:proofErr w:type="spellEnd"/>
      <w:r>
        <w:rPr>
          <w:i/>
        </w:rPr>
        <w:t xml:space="preserve"> </w:t>
      </w:r>
      <w:proofErr w:type="spellStart"/>
      <w:r>
        <w:rPr>
          <w:i/>
        </w:rPr>
        <w:t>ferulacea</w:t>
      </w:r>
      <w:proofErr w:type="spellEnd"/>
      <w:r>
        <w:t xml:space="preserve"> 3%,</w:t>
      </w:r>
      <w:r>
        <w:rPr>
          <w:i/>
        </w:rPr>
        <w:t xml:space="preserve"> Potentilla </w:t>
      </w:r>
      <w:proofErr w:type="spellStart"/>
      <w:r>
        <w:rPr>
          <w:i/>
        </w:rPr>
        <w:t>canescens</w:t>
      </w:r>
      <w:proofErr w:type="spellEnd"/>
      <w:r>
        <w:rPr>
          <w:i/>
        </w:rPr>
        <w:t xml:space="preserve"> </w:t>
      </w:r>
      <w:r>
        <w:t>20%,</w:t>
      </w:r>
      <w:r>
        <w:rPr>
          <w:i/>
        </w:rPr>
        <w:t xml:space="preserve"> Rumex </w:t>
      </w:r>
      <w:proofErr w:type="spellStart"/>
      <w:r>
        <w:rPr>
          <w:i/>
        </w:rPr>
        <w:t>elbursensis</w:t>
      </w:r>
      <w:proofErr w:type="spellEnd"/>
      <w:r>
        <w:rPr>
          <w:i/>
        </w:rPr>
        <w:t xml:space="preserve"> </w:t>
      </w:r>
      <w:r>
        <w:t>10%,</w:t>
      </w:r>
      <w:r>
        <w:rPr>
          <w:i/>
        </w:rPr>
        <w:t xml:space="preserve"> Silene </w:t>
      </w:r>
      <w:proofErr w:type="spellStart"/>
      <w:r>
        <w:rPr>
          <w:i/>
        </w:rPr>
        <w:t>bupleuroides</w:t>
      </w:r>
      <w:proofErr w:type="spellEnd"/>
      <w:r>
        <w:rPr>
          <w:i/>
        </w:rPr>
        <w:t xml:space="preserve"> </w:t>
      </w:r>
      <w:r>
        <w:t>4%,</w:t>
      </w:r>
      <w:r>
        <w:rPr>
          <w:i/>
        </w:rPr>
        <w:t xml:space="preserve"> </w:t>
      </w:r>
      <w:proofErr w:type="spellStart"/>
      <w:r>
        <w:rPr>
          <w:i/>
        </w:rPr>
        <w:t>Solenanthus</w:t>
      </w:r>
      <w:proofErr w:type="spellEnd"/>
      <w:r>
        <w:rPr>
          <w:i/>
        </w:rPr>
        <w:t xml:space="preserve"> </w:t>
      </w:r>
      <w:proofErr w:type="spellStart"/>
      <w:r>
        <w:rPr>
          <w:i/>
        </w:rPr>
        <w:t>stamineus</w:t>
      </w:r>
      <w:proofErr w:type="spellEnd"/>
      <w:r>
        <w:rPr>
          <w:i/>
        </w:rPr>
        <w:t xml:space="preserve"> </w:t>
      </w:r>
      <w:r>
        <w:t>3%,</w:t>
      </w:r>
      <w:r>
        <w:rPr>
          <w:i/>
        </w:rPr>
        <w:t xml:space="preserve"> Taraxacum </w:t>
      </w:r>
      <w:proofErr w:type="spellStart"/>
      <w:r>
        <w:rPr>
          <w:i/>
        </w:rPr>
        <w:t>syriacum</w:t>
      </w:r>
      <w:proofErr w:type="spellEnd"/>
      <w:r>
        <w:rPr>
          <w:i/>
        </w:rPr>
        <w:t xml:space="preserve"> </w:t>
      </w:r>
      <w:r>
        <w:t>4%,</w:t>
      </w:r>
      <w:r>
        <w:rPr>
          <w:i/>
        </w:rPr>
        <w:t xml:space="preserve"> </w:t>
      </w:r>
      <w:proofErr w:type="spellStart"/>
      <w:r>
        <w:rPr>
          <w:i/>
        </w:rPr>
        <w:t>Thinopyrum</w:t>
      </w:r>
      <w:proofErr w:type="spellEnd"/>
      <w:r>
        <w:rPr>
          <w:i/>
        </w:rPr>
        <w:t xml:space="preserve"> intermedium </w:t>
      </w:r>
      <w:r>
        <w:t>20%,</w:t>
      </w:r>
      <w:r>
        <w:rPr>
          <w:i/>
        </w:rPr>
        <w:t xml:space="preserve"> Verbascum </w:t>
      </w:r>
      <w:proofErr w:type="spellStart"/>
      <w:r>
        <w:rPr>
          <w:i/>
        </w:rPr>
        <w:t>oreophylum</w:t>
      </w:r>
      <w:proofErr w:type="spellEnd"/>
      <w:r>
        <w:rPr>
          <w:i/>
        </w:rPr>
        <w:t xml:space="preserve"> </w:t>
      </w:r>
      <w:r>
        <w:t>3%,</w:t>
      </w:r>
      <w:r>
        <w:rPr>
          <w:i/>
        </w:rPr>
        <w:t xml:space="preserve"> Vicia </w:t>
      </w:r>
      <w:proofErr w:type="spellStart"/>
      <w:r>
        <w:rPr>
          <w:i/>
        </w:rPr>
        <w:t>canescens</w:t>
      </w:r>
      <w:proofErr w:type="spellEnd"/>
      <w:r>
        <w:rPr>
          <w:i/>
        </w:rPr>
        <w:t xml:space="preserve"> </w:t>
      </w:r>
      <w:r>
        <w:t>30%</w:t>
      </w:r>
    </w:p>
    <w:p w14:paraId="2AAC0AFF" w14:textId="77777777" w:rsidR="00BB37D0" w:rsidRPr="00116700" w:rsidRDefault="00BB37D0" w:rsidP="00BB37D0">
      <w:pPr>
        <w:spacing w:before="360" w:after="120" w:line="240" w:lineRule="auto"/>
        <w:outlineLvl w:val="0"/>
        <w:rPr>
          <w:rFonts w:ascii="Times New Roman" w:eastAsia="Times New Roman" w:hAnsi="Times New Roman" w:cs="Times New Roman"/>
          <w:b/>
          <w:bCs/>
          <w:kern w:val="36"/>
          <w:sz w:val="48"/>
          <w:szCs w:val="48"/>
        </w:rPr>
      </w:pPr>
      <w:r w:rsidRPr="00116700">
        <w:rPr>
          <w:rFonts w:eastAsia="Times New Roman"/>
          <w:b/>
          <w:bCs/>
          <w:color w:val="000000"/>
          <w:kern w:val="36"/>
          <w:sz w:val="28"/>
          <w:szCs w:val="28"/>
        </w:rPr>
        <w:t>Data availability</w:t>
      </w:r>
    </w:p>
    <w:p w14:paraId="252E9CAC" w14:textId="77777777" w:rsidR="00BB37D0" w:rsidRPr="00116700" w:rsidRDefault="00BB37D0" w:rsidP="00BB37D0">
      <w:pPr>
        <w:spacing w:line="240" w:lineRule="auto"/>
        <w:jc w:val="both"/>
        <w:rPr>
          <w:rFonts w:ascii="Times New Roman" w:eastAsia="Times New Roman" w:hAnsi="Times New Roman" w:cs="Times New Roman"/>
          <w:sz w:val="24"/>
          <w:szCs w:val="24"/>
        </w:rPr>
      </w:pPr>
      <w:r w:rsidRPr="00116700">
        <w:rPr>
          <w:rFonts w:eastAsia="Times New Roman"/>
          <w:color w:val="000000"/>
        </w:rPr>
        <w:t>The original data from Mt. Damavand (species composition and header data of the plots) are provided in the Supplementary materials of this article</w:t>
      </w:r>
    </w:p>
    <w:p w14:paraId="083D49A1" w14:textId="77777777" w:rsidR="00BB37D0" w:rsidRPr="00116700" w:rsidRDefault="00BB37D0" w:rsidP="00BB37D0">
      <w:pPr>
        <w:spacing w:before="360" w:after="120" w:line="240" w:lineRule="auto"/>
        <w:outlineLvl w:val="0"/>
        <w:rPr>
          <w:rFonts w:ascii="Times New Roman" w:eastAsia="Times New Roman" w:hAnsi="Times New Roman" w:cs="Times New Roman"/>
          <w:b/>
          <w:bCs/>
          <w:kern w:val="36"/>
          <w:sz w:val="48"/>
          <w:szCs w:val="48"/>
        </w:rPr>
      </w:pPr>
      <w:r w:rsidRPr="00116700">
        <w:rPr>
          <w:rFonts w:eastAsia="Times New Roman"/>
          <w:b/>
          <w:bCs/>
          <w:color w:val="000000"/>
          <w:kern w:val="36"/>
          <w:sz w:val="28"/>
          <w:szCs w:val="28"/>
        </w:rPr>
        <w:lastRenderedPageBreak/>
        <w:t>Author contributions</w:t>
      </w:r>
    </w:p>
    <w:p w14:paraId="323E627B" w14:textId="77777777" w:rsidR="00BB37D0" w:rsidRPr="00116700" w:rsidRDefault="00BB37D0" w:rsidP="00BB37D0">
      <w:pPr>
        <w:spacing w:line="240" w:lineRule="auto"/>
        <w:jc w:val="both"/>
        <w:rPr>
          <w:rFonts w:ascii="Times New Roman" w:eastAsia="Times New Roman" w:hAnsi="Times New Roman" w:cs="Times New Roman"/>
          <w:sz w:val="24"/>
          <w:szCs w:val="24"/>
        </w:rPr>
      </w:pPr>
      <w:r w:rsidRPr="00116700">
        <w:rPr>
          <w:rFonts w:eastAsia="Times New Roman"/>
          <w:color w:val="000000"/>
        </w:rPr>
        <w:t xml:space="preserve">AT, AN and FA conceived the idea, AT conducted field sampling, AT, AN and JD performed the statistical analyses and </w:t>
      </w:r>
      <w:proofErr w:type="spellStart"/>
      <w:r w:rsidRPr="00116700">
        <w:rPr>
          <w:rFonts w:eastAsia="Times New Roman"/>
          <w:color w:val="000000"/>
        </w:rPr>
        <w:t>syntaxonomic</w:t>
      </w:r>
      <w:proofErr w:type="spellEnd"/>
      <w:r w:rsidRPr="00116700">
        <w:rPr>
          <w:rFonts w:eastAsia="Times New Roman"/>
          <w:color w:val="000000"/>
        </w:rPr>
        <w:t xml:space="preserve"> classification, while DV led the interpretation of the </w:t>
      </w:r>
      <w:proofErr w:type="spellStart"/>
      <w:r w:rsidRPr="00116700">
        <w:rPr>
          <w:rFonts w:eastAsia="Times New Roman"/>
          <w:color w:val="000000"/>
        </w:rPr>
        <w:t>syntaxa</w:t>
      </w:r>
      <w:proofErr w:type="spellEnd"/>
      <w:r w:rsidRPr="00116700">
        <w:rPr>
          <w:rFonts w:eastAsia="Times New Roman"/>
          <w:color w:val="000000"/>
        </w:rPr>
        <w:t xml:space="preserve"> in the international context. The manuscript was mainly written by AT and AN and smaller parts by JD, while all authors critically revised and approved it.</w:t>
      </w:r>
    </w:p>
    <w:p w14:paraId="1E54DCFB" w14:textId="77777777" w:rsidR="00BB37D0" w:rsidRPr="00116700" w:rsidRDefault="00BB37D0" w:rsidP="00BB37D0">
      <w:pPr>
        <w:spacing w:before="360" w:after="120" w:line="240" w:lineRule="auto"/>
        <w:outlineLvl w:val="0"/>
        <w:rPr>
          <w:rFonts w:ascii="Times New Roman" w:eastAsia="Times New Roman" w:hAnsi="Times New Roman" w:cs="Times New Roman"/>
          <w:b/>
          <w:bCs/>
          <w:kern w:val="36"/>
          <w:sz w:val="48"/>
          <w:szCs w:val="48"/>
        </w:rPr>
      </w:pPr>
      <w:r w:rsidRPr="00116700">
        <w:rPr>
          <w:rFonts w:eastAsia="Times New Roman"/>
          <w:b/>
          <w:bCs/>
          <w:color w:val="000000"/>
          <w:kern w:val="36"/>
          <w:sz w:val="28"/>
          <w:szCs w:val="28"/>
        </w:rPr>
        <w:t>Acknowledgements</w:t>
      </w:r>
    </w:p>
    <w:p w14:paraId="38AE49EC" w14:textId="77777777" w:rsidR="00BB37D0" w:rsidRPr="00116700" w:rsidRDefault="00BB37D0" w:rsidP="00BB37D0">
      <w:pPr>
        <w:spacing w:line="240" w:lineRule="auto"/>
        <w:jc w:val="both"/>
        <w:rPr>
          <w:rFonts w:ascii="Times New Roman" w:eastAsia="Times New Roman" w:hAnsi="Times New Roman" w:cs="Times New Roman"/>
          <w:sz w:val="24"/>
          <w:szCs w:val="24"/>
        </w:rPr>
      </w:pPr>
      <w:r w:rsidRPr="00116700">
        <w:rPr>
          <w:rFonts w:eastAsia="Times New Roman"/>
          <w:color w:val="000000"/>
        </w:rPr>
        <w:t xml:space="preserve">We would like to thank Azad Rastegar, Herbarium of Kurdistan Agricultural and Natural Resources Research and Education </w:t>
      </w:r>
      <w:proofErr w:type="spellStart"/>
      <w:r w:rsidRPr="00116700">
        <w:rPr>
          <w:rFonts w:eastAsia="Times New Roman"/>
          <w:color w:val="000000"/>
        </w:rPr>
        <w:t>Center</w:t>
      </w:r>
      <w:proofErr w:type="spellEnd"/>
      <w:r w:rsidRPr="00116700">
        <w:rPr>
          <w:rFonts w:eastAsia="Times New Roman"/>
          <w:color w:val="000000"/>
        </w:rPr>
        <w:t>, for the preparation of the map. </w:t>
      </w:r>
    </w:p>
    <w:p w14:paraId="1156BA2E" w14:textId="77777777" w:rsidR="00BB37D0" w:rsidRPr="00116700" w:rsidRDefault="00BB37D0" w:rsidP="00BB37D0">
      <w:pPr>
        <w:spacing w:before="360" w:after="120" w:line="240" w:lineRule="auto"/>
        <w:outlineLvl w:val="0"/>
        <w:rPr>
          <w:rFonts w:ascii="Times New Roman" w:eastAsia="Times New Roman" w:hAnsi="Times New Roman" w:cs="Times New Roman"/>
          <w:b/>
          <w:bCs/>
          <w:kern w:val="36"/>
          <w:sz w:val="48"/>
          <w:szCs w:val="48"/>
        </w:rPr>
      </w:pPr>
      <w:r w:rsidRPr="00116700">
        <w:rPr>
          <w:rFonts w:eastAsia="Times New Roman"/>
          <w:b/>
          <w:bCs/>
          <w:color w:val="000000"/>
          <w:kern w:val="36"/>
          <w:sz w:val="28"/>
          <w:szCs w:val="28"/>
        </w:rPr>
        <w:t>E-mail and ORCID</w:t>
      </w:r>
    </w:p>
    <w:p w14:paraId="47312936" w14:textId="77777777" w:rsidR="00BB37D0" w:rsidRPr="00116700" w:rsidRDefault="00BB37D0" w:rsidP="00BB37D0">
      <w:pPr>
        <w:spacing w:line="240" w:lineRule="auto"/>
        <w:rPr>
          <w:rFonts w:ascii="Times New Roman" w:eastAsia="Times New Roman" w:hAnsi="Times New Roman" w:cs="Times New Roman"/>
          <w:sz w:val="24"/>
          <w:szCs w:val="24"/>
        </w:rPr>
      </w:pPr>
      <w:r w:rsidRPr="00116700">
        <w:rPr>
          <w:rFonts w:eastAsia="Times New Roman"/>
          <w:color w:val="000000"/>
        </w:rPr>
        <w:t>Amir Talebi (Corresponding author, amirtalebi@ut.ac.ir): https://orcid.org/0000-0002-5065-1368</w:t>
      </w:r>
    </w:p>
    <w:p w14:paraId="4406E6CA" w14:textId="77777777" w:rsidR="00BB37D0" w:rsidRPr="00116700" w:rsidRDefault="00BB37D0" w:rsidP="00BB37D0">
      <w:pPr>
        <w:spacing w:line="240" w:lineRule="auto"/>
        <w:rPr>
          <w:rFonts w:ascii="Times New Roman" w:eastAsia="Times New Roman" w:hAnsi="Times New Roman" w:cs="Times New Roman"/>
          <w:sz w:val="24"/>
          <w:szCs w:val="24"/>
        </w:rPr>
      </w:pPr>
      <w:r w:rsidRPr="00116700">
        <w:rPr>
          <w:rFonts w:eastAsia="Times New Roman"/>
          <w:color w:val="000000"/>
        </w:rPr>
        <w:t xml:space="preserve">Denys </w:t>
      </w:r>
      <w:proofErr w:type="spellStart"/>
      <w:r w:rsidRPr="00116700">
        <w:rPr>
          <w:rFonts w:eastAsia="Times New Roman"/>
          <w:color w:val="000000"/>
        </w:rPr>
        <w:t>Vynokurov</w:t>
      </w:r>
      <w:proofErr w:type="spellEnd"/>
      <w:r w:rsidRPr="00116700">
        <w:rPr>
          <w:rFonts w:eastAsia="Times New Roman"/>
          <w:color w:val="000000"/>
        </w:rPr>
        <w:t xml:space="preserve"> (denys.vynokurov@idiv.de): https://orcid.org/0000-0001-7003-6680</w:t>
      </w:r>
    </w:p>
    <w:p w14:paraId="57D0BBFB" w14:textId="77777777" w:rsidR="00BB37D0" w:rsidRPr="00116700" w:rsidRDefault="00BB37D0" w:rsidP="00BB37D0">
      <w:pPr>
        <w:spacing w:line="240" w:lineRule="auto"/>
        <w:rPr>
          <w:rFonts w:ascii="Times New Roman" w:eastAsia="Times New Roman" w:hAnsi="Times New Roman" w:cs="Times New Roman"/>
          <w:sz w:val="24"/>
          <w:szCs w:val="24"/>
        </w:rPr>
      </w:pPr>
      <w:r w:rsidRPr="00116700">
        <w:rPr>
          <w:rFonts w:eastAsia="Times New Roman"/>
          <w:color w:val="000000"/>
        </w:rPr>
        <w:t xml:space="preserve">Farideh Attar (fattar@khayam.ut.ac.ir): </w:t>
      </w:r>
      <w:hyperlink r:id="rId6" w:history="1">
        <w:r w:rsidRPr="00116700">
          <w:rPr>
            <w:rFonts w:eastAsia="Times New Roman"/>
            <w:color w:val="000000"/>
          </w:rPr>
          <w:t>https://orcid.org/0000-0002-7320-2098</w:t>
        </w:r>
      </w:hyperlink>
    </w:p>
    <w:p w14:paraId="7DC87BE6" w14:textId="77777777" w:rsidR="00BB37D0" w:rsidRPr="00116700" w:rsidRDefault="00BB37D0" w:rsidP="00BB37D0">
      <w:pPr>
        <w:spacing w:line="240" w:lineRule="auto"/>
        <w:rPr>
          <w:rFonts w:ascii="Times New Roman" w:eastAsia="Times New Roman" w:hAnsi="Times New Roman" w:cs="Times New Roman"/>
          <w:sz w:val="24"/>
          <w:szCs w:val="24"/>
        </w:rPr>
      </w:pPr>
      <w:r w:rsidRPr="00116700">
        <w:rPr>
          <w:rFonts w:eastAsia="Times New Roman"/>
          <w:color w:val="000000"/>
        </w:rPr>
        <w:t xml:space="preserve">Alireza Naqinezhad (a.naqinezhad@derby.ac.uk): </w:t>
      </w:r>
      <w:hyperlink r:id="rId7" w:history="1">
        <w:r w:rsidRPr="00116700">
          <w:rPr>
            <w:rFonts w:eastAsia="Times New Roman"/>
            <w:color w:val="000000"/>
          </w:rPr>
          <w:t>https://orcid.org/0009-0000-4512-729X</w:t>
        </w:r>
      </w:hyperlink>
    </w:p>
    <w:p w14:paraId="0F462017" w14:textId="77777777" w:rsidR="00BB37D0" w:rsidRPr="00116700" w:rsidRDefault="00BB37D0" w:rsidP="00BB37D0">
      <w:pPr>
        <w:spacing w:line="240" w:lineRule="auto"/>
        <w:rPr>
          <w:rFonts w:ascii="Times New Roman" w:eastAsia="Times New Roman" w:hAnsi="Times New Roman" w:cs="Times New Roman"/>
          <w:sz w:val="24"/>
          <w:szCs w:val="24"/>
        </w:rPr>
      </w:pPr>
      <w:r w:rsidRPr="00116700">
        <w:rPr>
          <w:rFonts w:eastAsia="Times New Roman"/>
          <w:color w:val="000000"/>
        </w:rPr>
        <w:t xml:space="preserve">Jürgen Dengler (dr.juergen.dengler@gmail.com):  </w:t>
      </w:r>
      <w:hyperlink r:id="rId8" w:history="1">
        <w:r w:rsidRPr="00116700">
          <w:rPr>
            <w:rFonts w:eastAsia="Times New Roman"/>
            <w:color w:val="000000"/>
          </w:rPr>
          <w:t>https://orcid.org/0000-0003-3221-660X</w:t>
        </w:r>
      </w:hyperlink>
    </w:p>
    <w:p w14:paraId="266779ED" w14:textId="77777777" w:rsidR="005646F6" w:rsidRDefault="000C5AF1">
      <w:pPr>
        <w:spacing w:before="240" w:after="240" w:line="360" w:lineRule="auto"/>
        <w:jc w:val="both"/>
        <w:rPr>
          <w:sz w:val="28"/>
          <w:szCs w:val="28"/>
        </w:rPr>
      </w:pPr>
      <w:r>
        <w:rPr>
          <w:sz w:val="28"/>
          <w:szCs w:val="28"/>
        </w:rPr>
        <w:t>References</w:t>
      </w:r>
    </w:p>
    <w:p w14:paraId="6ABD4F56"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color w:val="222222"/>
          <w:highlight w:val="white"/>
        </w:rPr>
      </w:pPr>
      <w:proofErr w:type="spellStart"/>
      <w:r>
        <w:rPr>
          <w:rFonts w:ascii="Arial" w:eastAsia="Arial" w:hAnsi="Arial" w:cs="Arial"/>
          <w:color w:val="222222"/>
          <w:highlight w:val="white"/>
        </w:rPr>
        <w:t>Akhani</w:t>
      </w:r>
      <w:proofErr w:type="spellEnd"/>
      <w:r>
        <w:rPr>
          <w:rFonts w:ascii="Arial" w:eastAsia="Arial" w:hAnsi="Arial" w:cs="Arial"/>
          <w:color w:val="222222"/>
          <w:highlight w:val="white"/>
        </w:rPr>
        <w:t xml:space="preserve"> H, Ziegler H (2002). Photosynthetic pathways and habitats of grasses in Golestan National Park (NE Iran), with an emphasis on the C4-grass dominated rock communities. </w:t>
      </w:r>
      <w:proofErr w:type="spellStart"/>
      <w:r>
        <w:rPr>
          <w:rFonts w:ascii="Arial" w:eastAsia="Arial" w:hAnsi="Arial" w:cs="Arial"/>
          <w:color w:val="222222"/>
          <w:highlight w:val="white"/>
        </w:rPr>
        <w:t>Phytocoenologia</w:t>
      </w:r>
      <w:proofErr w:type="spellEnd"/>
      <w:r>
        <w:rPr>
          <w:rFonts w:ascii="Arial" w:eastAsia="Arial" w:hAnsi="Arial" w:cs="Arial"/>
          <w:color w:val="222222"/>
          <w:highlight w:val="white"/>
        </w:rPr>
        <w:t xml:space="preserve"> 32: 455-501.</w:t>
      </w:r>
    </w:p>
    <w:p w14:paraId="7B999910"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Akhani</w:t>
      </w:r>
      <w:proofErr w:type="spellEnd"/>
      <w:r>
        <w:rPr>
          <w:rFonts w:ascii="Arial" w:eastAsia="Arial" w:hAnsi="Arial" w:cs="Arial"/>
        </w:rPr>
        <w:t xml:space="preserve"> H, Mahdavi P, </w:t>
      </w:r>
      <w:proofErr w:type="spellStart"/>
      <w:r>
        <w:rPr>
          <w:rFonts w:ascii="Arial" w:eastAsia="Arial" w:hAnsi="Arial" w:cs="Arial"/>
        </w:rPr>
        <w:t>Noroozi</w:t>
      </w:r>
      <w:proofErr w:type="spellEnd"/>
      <w:r>
        <w:rPr>
          <w:rFonts w:ascii="Arial" w:eastAsia="Arial" w:hAnsi="Arial" w:cs="Arial"/>
        </w:rPr>
        <w:t xml:space="preserve"> J, </w:t>
      </w:r>
      <w:proofErr w:type="spellStart"/>
      <w:r>
        <w:rPr>
          <w:rFonts w:ascii="Arial" w:eastAsia="Arial" w:hAnsi="Arial" w:cs="Arial"/>
        </w:rPr>
        <w:t>Zarrinpour</w:t>
      </w:r>
      <w:proofErr w:type="spellEnd"/>
      <w:r>
        <w:rPr>
          <w:rFonts w:ascii="Arial" w:eastAsia="Arial" w:hAnsi="Arial" w:cs="Arial"/>
        </w:rPr>
        <w:t xml:space="preserve"> V (2013) Vegetation pattern of </w:t>
      </w:r>
      <w:proofErr w:type="spellStart"/>
      <w:r>
        <w:rPr>
          <w:rFonts w:ascii="Arial" w:eastAsia="Arial" w:hAnsi="Arial" w:cs="Arial"/>
        </w:rPr>
        <w:t>Irano-Turanian</w:t>
      </w:r>
      <w:proofErr w:type="spellEnd"/>
      <w:r>
        <w:rPr>
          <w:rFonts w:ascii="Arial" w:eastAsia="Arial" w:hAnsi="Arial" w:cs="Arial"/>
        </w:rPr>
        <w:t xml:space="preserve"> steppes along a 3000 m altitudinal gradient in the Alborz Mountains (Iran). Folia </w:t>
      </w:r>
      <w:proofErr w:type="spellStart"/>
      <w:r>
        <w:rPr>
          <w:rFonts w:ascii="Arial" w:eastAsia="Arial" w:hAnsi="Arial" w:cs="Arial"/>
        </w:rPr>
        <w:t>Geobotanica</w:t>
      </w:r>
      <w:proofErr w:type="spellEnd"/>
      <w:r>
        <w:rPr>
          <w:rFonts w:ascii="Arial" w:eastAsia="Arial" w:hAnsi="Arial" w:cs="Arial"/>
        </w:rPr>
        <w:t xml:space="preserve"> 2: 229–255.</w:t>
      </w:r>
    </w:p>
    <w:p w14:paraId="4E92008F"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Assadi M, </w:t>
      </w:r>
      <w:proofErr w:type="spellStart"/>
      <w:r>
        <w:rPr>
          <w:rFonts w:ascii="Arial" w:eastAsia="Arial" w:hAnsi="Arial" w:cs="Arial"/>
        </w:rPr>
        <w:t>Khatamsaz</w:t>
      </w:r>
      <w:proofErr w:type="spellEnd"/>
      <w:r>
        <w:rPr>
          <w:rFonts w:ascii="Arial" w:eastAsia="Arial" w:hAnsi="Arial" w:cs="Arial"/>
        </w:rPr>
        <w:t xml:space="preserve"> M, </w:t>
      </w:r>
      <w:proofErr w:type="spellStart"/>
      <w:r>
        <w:rPr>
          <w:rFonts w:ascii="Arial" w:eastAsia="Arial" w:hAnsi="Arial" w:cs="Arial"/>
        </w:rPr>
        <w:t>Maassoumi</w:t>
      </w:r>
      <w:proofErr w:type="spellEnd"/>
      <w:r>
        <w:rPr>
          <w:rFonts w:ascii="Arial" w:eastAsia="Arial" w:hAnsi="Arial" w:cs="Arial"/>
        </w:rPr>
        <w:t xml:space="preserve"> AA, </w:t>
      </w:r>
      <w:proofErr w:type="spellStart"/>
      <w:r>
        <w:rPr>
          <w:rFonts w:ascii="Arial" w:eastAsia="Arial" w:hAnsi="Arial" w:cs="Arial"/>
        </w:rPr>
        <w:t>Mozaffarian</w:t>
      </w:r>
      <w:proofErr w:type="spellEnd"/>
      <w:r>
        <w:rPr>
          <w:rFonts w:ascii="Arial" w:eastAsia="Arial" w:hAnsi="Arial" w:cs="Arial"/>
        </w:rPr>
        <w:t xml:space="preserve"> V (Eds.) (1989–2018) Flora of Iran. Research Institute of Forests and Rangelands, Tehran, IR.</w:t>
      </w:r>
    </w:p>
    <w:p w14:paraId="522C50A1"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Bánki O, Roskov Y, Döring M, </w:t>
      </w:r>
      <w:proofErr w:type="spellStart"/>
      <w:r>
        <w:rPr>
          <w:rFonts w:ascii="Arial" w:eastAsia="Arial" w:hAnsi="Arial" w:cs="Arial"/>
        </w:rPr>
        <w:t>Ower</w:t>
      </w:r>
      <w:proofErr w:type="spellEnd"/>
      <w:r>
        <w:rPr>
          <w:rFonts w:ascii="Arial" w:eastAsia="Arial" w:hAnsi="Arial" w:cs="Arial"/>
        </w:rPr>
        <w:t xml:space="preserve"> G, Hernández Robles DR, Plata Corredor CA, Stjernegaard Jeppesen T, Örn A, </w:t>
      </w:r>
      <w:proofErr w:type="spellStart"/>
      <w:r>
        <w:rPr>
          <w:rFonts w:ascii="Arial" w:eastAsia="Arial" w:hAnsi="Arial" w:cs="Arial"/>
        </w:rPr>
        <w:t>Vandepitte</w:t>
      </w:r>
      <w:proofErr w:type="spellEnd"/>
      <w:r>
        <w:rPr>
          <w:rFonts w:ascii="Arial" w:eastAsia="Arial" w:hAnsi="Arial" w:cs="Arial"/>
        </w:rPr>
        <w:t xml:space="preserve"> L, Pape T et al. (2024) Catalogue of Life (Version 2024-08-29). Catalogue of Life, Amsterdam, NL. URL: </w:t>
      </w:r>
      <w:hyperlink r:id="rId9">
        <w:r>
          <w:rPr>
            <w:rFonts w:ascii="Arial" w:eastAsia="Arial" w:hAnsi="Arial" w:cs="Arial"/>
            <w:color w:val="1155CC"/>
          </w:rPr>
          <w:t>https://doi.org/10.48580/dgdwl</w:t>
        </w:r>
      </w:hyperlink>
    </w:p>
    <w:p w14:paraId="091E12CC"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Biurrun</w:t>
      </w:r>
      <w:proofErr w:type="spellEnd"/>
      <w:r>
        <w:rPr>
          <w:rFonts w:ascii="Arial" w:eastAsia="Arial" w:hAnsi="Arial" w:cs="Arial"/>
        </w:rPr>
        <w:t xml:space="preserve"> I, </w:t>
      </w:r>
      <w:proofErr w:type="spellStart"/>
      <w:r>
        <w:rPr>
          <w:rFonts w:ascii="Arial" w:eastAsia="Arial" w:hAnsi="Arial" w:cs="Arial"/>
        </w:rPr>
        <w:t>Pielech</w:t>
      </w:r>
      <w:proofErr w:type="spellEnd"/>
      <w:r>
        <w:rPr>
          <w:rFonts w:ascii="Arial" w:eastAsia="Arial" w:hAnsi="Arial" w:cs="Arial"/>
        </w:rPr>
        <w:t xml:space="preserve"> R, Dembicz I, Gillet F, Kozub L, </w:t>
      </w:r>
      <w:proofErr w:type="spellStart"/>
      <w:r>
        <w:rPr>
          <w:rFonts w:ascii="Arial" w:eastAsia="Arial" w:hAnsi="Arial" w:cs="Arial"/>
        </w:rPr>
        <w:t>Marcenò</w:t>
      </w:r>
      <w:proofErr w:type="spellEnd"/>
      <w:r>
        <w:rPr>
          <w:rFonts w:ascii="Arial" w:eastAsia="Arial" w:hAnsi="Arial" w:cs="Arial"/>
        </w:rPr>
        <w:t xml:space="preserve"> C, </w:t>
      </w:r>
      <w:proofErr w:type="spellStart"/>
      <w:r>
        <w:rPr>
          <w:rFonts w:ascii="Arial" w:eastAsia="Arial" w:hAnsi="Arial" w:cs="Arial"/>
        </w:rPr>
        <w:t>Reitalu</w:t>
      </w:r>
      <w:proofErr w:type="spellEnd"/>
      <w:r>
        <w:rPr>
          <w:rFonts w:ascii="Arial" w:eastAsia="Arial" w:hAnsi="Arial" w:cs="Arial"/>
        </w:rPr>
        <w:t xml:space="preserve"> T, Van </w:t>
      </w:r>
      <w:proofErr w:type="spellStart"/>
      <w:r>
        <w:rPr>
          <w:rFonts w:ascii="Arial" w:eastAsia="Arial" w:hAnsi="Arial" w:cs="Arial"/>
        </w:rPr>
        <w:t>Meerbeek</w:t>
      </w:r>
      <w:proofErr w:type="spellEnd"/>
      <w:r>
        <w:rPr>
          <w:rFonts w:ascii="Arial" w:eastAsia="Arial" w:hAnsi="Arial" w:cs="Arial"/>
        </w:rPr>
        <w:t xml:space="preserve"> K, Guarino R, … Dengler J (2021) Benchmarking plant diversity of Palaearctic grasslands and other open habitats. Journal of Vegetation Science 32: e13050.</w:t>
      </w:r>
    </w:p>
    <w:p w14:paraId="61C3DB92"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Browicz</w:t>
      </w:r>
      <w:proofErr w:type="spellEnd"/>
      <w:r>
        <w:rPr>
          <w:rFonts w:ascii="Arial" w:eastAsia="Arial" w:hAnsi="Arial" w:cs="Arial"/>
        </w:rPr>
        <w:t xml:space="preserve"> K (1969) </w:t>
      </w:r>
      <w:r>
        <w:rPr>
          <w:rFonts w:ascii="Arial" w:eastAsia="Arial" w:hAnsi="Arial" w:cs="Arial"/>
          <w:i/>
        </w:rPr>
        <w:t>Rosaceae</w:t>
      </w:r>
      <w:r>
        <w:rPr>
          <w:rFonts w:ascii="Arial" w:eastAsia="Arial" w:hAnsi="Arial" w:cs="Arial"/>
        </w:rPr>
        <w:t xml:space="preserve"> I.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66. Akademische Druck- u. </w:t>
      </w:r>
      <w:proofErr w:type="spellStart"/>
      <w:r>
        <w:rPr>
          <w:rFonts w:ascii="Arial" w:eastAsia="Arial" w:hAnsi="Arial" w:cs="Arial"/>
        </w:rPr>
        <w:t>Verlagsanstalt</w:t>
      </w:r>
      <w:proofErr w:type="spellEnd"/>
      <w:r>
        <w:rPr>
          <w:rFonts w:ascii="Arial" w:eastAsia="Arial" w:hAnsi="Arial" w:cs="Arial"/>
        </w:rPr>
        <w:t>, Graz, AT. 217 pp.</w:t>
      </w:r>
    </w:p>
    <w:p w14:paraId="31CB6A79"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lastRenderedPageBreak/>
        <w:t>Chytrý</w:t>
      </w:r>
      <w:proofErr w:type="spellEnd"/>
      <w:r>
        <w:rPr>
          <w:rFonts w:ascii="Arial" w:eastAsia="Arial" w:hAnsi="Arial" w:cs="Arial"/>
        </w:rPr>
        <w:t xml:space="preserve"> M, Tichý L, Holt J, Botta-</w:t>
      </w:r>
      <w:proofErr w:type="spellStart"/>
      <w:r>
        <w:rPr>
          <w:rFonts w:ascii="Arial" w:eastAsia="Arial" w:hAnsi="Arial" w:cs="Arial"/>
        </w:rPr>
        <w:t>Dukát</w:t>
      </w:r>
      <w:proofErr w:type="spellEnd"/>
      <w:r>
        <w:rPr>
          <w:rFonts w:ascii="Arial" w:eastAsia="Arial" w:hAnsi="Arial" w:cs="Arial"/>
        </w:rPr>
        <w:t>, Z (2002) Determination of diagnostic species with statistical fidelity measures. Journal of Vegetation Science 13: 79–90.</w:t>
      </w:r>
    </w:p>
    <w:p w14:paraId="63C07627"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Davidson J, Hassanzadeh J, Berzins R, Stockli D, </w:t>
      </w:r>
      <w:proofErr w:type="spellStart"/>
      <w:r>
        <w:rPr>
          <w:rFonts w:ascii="Arial" w:eastAsia="Arial" w:hAnsi="Arial" w:cs="Arial"/>
        </w:rPr>
        <w:t>Bashukooh</w:t>
      </w:r>
      <w:proofErr w:type="spellEnd"/>
      <w:r>
        <w:rPr>
          <w:rFonts w:ascii="Arial" w:eastAsia="Arial" w:hAnsi="Arial" w:cs="Arial"/>
        </w:rPr>
        <w:t xml:space="preserve"> B, Turrin B (2004) The geology of Damavand volcano, Alborz Mountains, northern Iran. Geological Society of America Bulletin 116: 16–29.</w:t>
      </w:r>
    </w:p>
    <w:p w14:paraId="698199F8"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Dehghani M, </w:t>
      </w:r>
      <w:proofErr w:type="spellStart"/>
      <w:r>
        <w:rPr>
          <w:rFonts w:ascii="Arial" w:eastAsia="Arial" w:hAnsi="Arial" w:cs="Arial"/>
        </w:rPr>
        <w:t>Djamali</w:t>
      </w:r>
      <w:proofErr w:type="spellEnd"/>
      <w:r>
        <w:rPr>
          <w:rFonts w:ascii="Arial" w:eastAsia="Arial" w:hAnsi="Arial" w:cs="Arial"/>
        </w:rPr>
        <w:t xml:space="preserve"> M, </w:t>
      </w:r>
      <w:proofErr w:type="spellStart"/>
      <w:r>
        <w:rPr>
          <w:rFonts w:ascii="Arial" w:eastAsia="Arial" w:hAnsi="Arial" w:cs="Arial"/>
        </w:rPr>
        <w:t>Gandouin</w:t>
      </w:r>
      <w:proofErr w:type="spellEnd"/>
      <w:r>
        <w:rPr>
          <w:rFonts w:ascii="Arial" w:eastAsia="Arial" w:hAnsi="Arial" w:cs="Arial"/>
        </w:rPr>
        <w:t xml:space="preserve"> E, </w:t>
      </w:r>
      <w:proofErr w:type="spellStart"/>
      <w:r>
        <w:rPr>
          <w:rFonts w:ascii="Arial" w:eastAsia="Arial" w:hAnsi="Arial" w:cs="Arial"/>
        </w:rPr>
        <w:t>Akhani</w:t>
      </w:r>
      <w:proofErr w:type="spellEnd"/>
      <w:r>
        <w:rPr>
          <w:rFonts w:ascii="Arial" w:eastAsia="Arial" w:hAnsi="Arial" w:cs="Arial"/>
        </w:rPr>
        <w:t xml:space="preserve"> H (2017) A pollen rain-vegetation study along a 3600 m mountain-desert transect in the </w:t>
      </w:r>
      <w:proofErr w:type="spellStart"/>
      <w:r>
        <w:rPr>
          <w:rFonts w:ascii="Arial" w:eastAsia="Arial" w:hAnsi="Arial" w:cs="Arial"/>
        </w:rPr>
        <w:t>Irano</w:t>
      </w:r>
      <w:proofErr w:type="spellEnd"/>
      <w:r>
        <w:rPr>
          <w:rFonts w:ascii="Arial" w:eastAsia="Arial" w:hAnsi="Arial" w:cs="Arial"/>
        </w:rPr>
        <w:t xml:space="preserve"> </w:t>
      </w:r>
      <w:proofErr w:type="spellStart"/>
      <w:r>
        <w:rPr>
          <w:rFonts w:ascii="Arial" w:eastAsia="Arial" w:hAnsi="Arial" w:cs="Arial"/>
        </w:rPr>
        <w:t>Turanian</w:t>
      </w:r>
      <w:proofErr w:type="spellEnd"/>
      <w:r>
        <w:rPr>
          <w:rFonts w:ascii="Arial" w:eastAsia="Arial" w:hAnsi="Arial" w:cs="Arial"/>
        </w:rPr>
        <w:t xml:space="preserve"> region; implications for the reliability of some pollen ratios as moisture indicators. Review of Palaeobotany and Palynology 247: 133–148.</w:t>
      </w:r>
    </w:p>
    <w:p w14:paraId="2BFCBD33"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Dengler J, Dembicz I (2023) Should we estimate plant cover in percent or on ordinal scales? Vegetation Classification and Survey 4: 131–138.</w:t>
      </w:r>
      <w:hyperlink r:id="rId10">
        <w:r>
          <w:rPr>
            <w:rFonts w:ascii="Arial" w:eastAsia="Arial" w:hAnsi="Arial" w:cs="Arial"/>
          </w:rPr>
          <w:t xml:space="preserve"> https://doi.org/10.3897/VCS.98379</w:t>
        </w:r>
      </w:hyperlink>
      <w:r>
        <w:rPr>
          <w:rFonts w:ascii="Arial" w:eastAsia="Arial" w:hAnsi="Arial" w:cs="Arial"/>
        </w:rPr>
        <w:t xml:space="preserve">   </w:t>
      </w:r>
    </w:p>
    <w:p w14:paraId="19F31BE8" w14:textId="77777777" w:rsidR="005646F6" w:rsidRDefault="000C5AF1">
      <w:pPr>
        <w:spacing w:after="240" w:line="276" w:lineRule="auto"/>
        <w:ind w:left="283" w:hanging="283"/>
        <w:jc w:val="both"/>
        <w:rPr>
          <w:rFonts w:ascii="Arial" w:eastAsia="Arial" w:hAnsi="Arial" w:cs="Arial"/>
        </w:rPr>
      </w:pPr>
      <w:r>
        <w:rPr>
          <w:rFonts w:ascii="Arial" w:eastAsia="Arial" w:hAnsi="Arial" w:cs="Arial"/>
        </w:rPr>
        <w:t>Dengler J, Berg C, Jansen F (2005) New ideas for modern phytosociological monographs. Annali di Botanica Nuova Serie 5: 193–210.</w:t>
      </w:r>
    </w:p>
    <w:p w14:paraId="1E82469C"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Dengler J, </w:t>
      </w:r>
      <w:proofErr w:type="spellStart"/>
      <w:r>
        <w:rPr>
          <w:rFonts w:ascii="Arial" w:eastAsia="Arial" w:hAnsi="Arial" w:cs="Arial"/>
        </w:rPr>
        <w:t>Chytrý</w:t>
      </w:r>
      <w:proofErr w:type="spellEnd"/>
      <w:r>
        <w:rPr>
          <w:rFonts w:ascii="Arial" w:eastAsia="Arial" w:hAnsi="Arial" w:cs="Arial"/>
        </w:rPr>
        <w:t xml:space="preserve"> M, Ewald J (2008) Phytosociology. In: Jørgensen SE, Fath BD (Eds.) </w:t>
      </w:r>
      <w:proofErr w:type="spellStart"/>
      <w:r>
        <w:rPr>
          <w:rFonts w:ascii="Arial" w:eastAsia="Arial" w:hAnsi="Arial" w:cs="Arial"/>
        </w:rPr>
        <w:t>Encyclopedia</w:t>
      </w:r>
      <w:proofErr w:type="spellEnd"/>
      <w:r>
        <w:rPr>
          <w:rFonts w:ascii="Arial" w:eastAsia="Arial" w:hAnsi="Arial" w:cs="Arial"/>
        </w:rPr>
        <w:t xml:space="preserve"> of ecology. Elsevier, Oxford, UK, 2767–2779.</w:t>
      </w:r>
    </w:p>
    <w:p w14:paraId="06DB9269"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Dengler J, Boch S, Filibeck G, </w:t>
      </w:r>
      <w:proofErr w:type="spellStart"/>
      <w:r>
        <w:rPr>
          <w:rFonts w:ascii="Arial" w:eastAsia="Arial" w:hAnsi="Arial" w:cs="Arial"/>
        </w:rPr>
        <w:t>Chiarucci</w:t>
      </w:r>
      <w:proofErr w:type="spellEnd"/>
      <w:r>
        <w:rPr>
          <w:rFonts w:ascii="Arial" w:eastAsia="Arial" w:hAnsi="Arial" w:cs="Arial"/>
        </w:rPr>
        <w:t xml:space="preserve"> A., Dembicz I, Guarino R, Henneberg B, </w:t>
      </w:r>
      <w:proofErr w:type="spellStart"/>
      <w:r>
        <w:rPr>
          <w:rFonts w:ascii="Arial" w:eastAsia="Arial" w:hAnsi="Arial" w:cs="Arial"/>
        </w:rPr>
        <w:t>Janišová</w:t>
      </w:r>
      <w:proofErr w:type="spellEnd"/>
      <w:r>
        <w:rPr>
          <w:rFonts w:ascii="Arial" w:eastAsia="Arial" w:hAnsi="Arial" w:cs="Arial"/>
        </w:rPr>
        <w:t xml:space="preserve"> M, </w:t>
      </w:r>
      <w:proofErr w:type="spellStart"/>
      <w:r>
        <w:rPr>
          <w:rFonts w:ascii="Arial" w:eastAsia="Arial" w:hAnsi="Arial" w:cs="Arial"/>
        </w:rPr>
        <w:t>Marcenò</w:t>
      </w:r>
      <w:proofErr w:type="spellEnd"/>
      <w:r>
        <w:rPr>
          <w:rFonts w:ascii="Arial" w:eastAsia="Arial" w:hAnsi="Arial" w:cs="Arial"/>
        </w:rPr>
        <w:t xml:space="preserve"> C, … </w:t>
      </w:r>
      <w:proofErr w:type="spellStart"/>
      <w:r>
        <w:rPr>
          <w:rFonts w:ascii="Arial" w:eastAsia="Arial" w:hAnsi="Arial" w:cs="Arial"/>
        </w:rPr>
        <w:t>Biurrun</w:t>
      </w:r>
      <w:proofErr w:type="spellEnd"/>
      <w:r>
        <w:rPr>
          <w:rFonts w:ascii="Arial" w:eastAsia="Arial" w:hAnsi="Arial" w:cs="Arial"/>
        </w:rPr>
        <w:t xml:space="preserve"> I (2016) Assessing plant diversity and composition in grasslands across spatial scales: the standardised EDGG sampling methodology. Bulletin of the Eurasian Dry Grassland Group 32: 13−30.</w:t>
      </w:r>
    </w:p>
    <w:p w14:paraId="308C816A"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Dewan ML, </w:t>
      </w:r>
      <w:proofErr w:type="spellStart"/>
      <w:r>
        <w:rPr>
          <w:rFonts w:ascii="Arial" w:eastAsia="Arial" w:hAnsi="Arial" w:cs="Arial"/>
        </w:rPr>
        <w:t>Famouri</w:t>
      </w:r>
      <w:proofErr w:type="spellEnd"/>
      <w:r>
        <w:rPr>
          <w:rFonts w:ascii="Arial" w:eastAsia="Arial" w:hAnsi="Arial" w:cs="Arial"/>
        </w:rPr>
        <w:t xml:space="preserve"> J (1964) The soil map of Iran. Food and Agriculture Organization of the United Nations, Rome, IT. 299 pp.</w:t>
      </w:r>
    </w:p>
    <w:p w14:paraId="194D8CFD"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Djamali</w:t>
      </w:r>
      <w:proofErr w:type="spellEnd"/>
      <w:r>
        <w:rPr>
          <w:rFonts w:ascii="Arial" w:eastAsia="Arial" w:hAnsi="Arial" w:cs="Arial"/>
        </w:rPr>
        <w:t xml:space="preserve"> M, </w:t>
      </w:r>
      <w:proofErr w:type="spellStart"/>
      <w:r>
        <w:rPr>
          <w:rFonts w:ascii="Arial" w:eastAsia="Arial" w:hAnsi="Arial" w:cs="Arial"/>
        </w:rPr>
        <w:t>Akhani</w:t>
      </w:r>
      <w:proofErr w:type="spellEnd"/>
      <w:r>
        <w:rPr>
          <w:rFonts w:ascii="Arial" w:eastAsia="Arial" w:hAnsi="Arial" w:cs="Arial"/>
        </w:rPr>
        <w:t xml:space="preserve"> H, </w:t>
      </w:r>
      <w:proofErr w:type="spellStart"/>
      <w:r>
        <w:rPr>
          <w:rFonts w:ascii="Arial" w:eastAsia="Arial" w:hAnsi="Arial" w:cs="Arial"/>
        </w:rPr>
        <w:t>Khoshravesh</w:t>
      </w:r>
      <w:proofErr w:type="spellEnd"/>
      <w:r>
        <w:rPr>
          <w:rFonts w:ascii="Arial" w:eastAsia="Arial" w:hAnsi="Arial" w:cs="Arial"/>
        </w:rPr>
        <w:t xml:space="preserve"> R, Andrieu-</w:t>
      </w:r>
      <w:proofErr w:type="spellStart"/>
      <w:r>
        <w:rPr>
          <w:rFonts w:ascii="Arial" w:eastAsia="Arial" w:hAnsi="Arial" w:cs="Arial"/>
        </w:rPr>
        <w:t>Ponel</w:t>
      </w:r>
      <w:proofErr w:type="spellEnd"/>
      <w:r>
        <w:rPr>
          <w:rFonts w:ascii="Arial" w:eastAsia="Arial" w:hAnsi="Arial" w:cs="Arial"/>
        </w:rPr>
        <w:t xml:space="preserve"> V, </w:t>
      </w:r>
      <w:proofErr w:type="spellStart"/>
      <w:r>
        <w:rPr>
          <w:rFonts w:ascii="Arial" w:eastAsia="Arial" w:hAnsi="Arial" w:cs="Arial"/>
        </w:rPr>
        <w:t>Ponel</w:t>
      </w:r>
      <w:proofErr w:type="spellEnd"/>
      <w:r>
        <w:rPr>
          <w:rFonts w:ascii="Arial" w:eastAsia="Arial" w:hAnsi="Arial" w:cs="Arial"/>
        </w:rPr>
        <w:t xml:space="preserve"> P, Brewer S (2011) Application of the Global Bioclimatic Classification to Iran: Implications for understanding modern vegetation and biogeography. </w:t>
      </w:r>
      <w:proofErr w:type="spellStart"/>
      <w:r>
        <w:rPr>
          <w:rFonts w:ascii="Arial" w:eastAsia="Arial" w:hAnsi="Arial" w:cs="Arial"/>
        </w:rPr>
        <w:t>Ecologia</w:t>
      </w:r>
      <w:proofErr w:type="spellEnd"/>
      <w:r>
        <w:rPr>
          <w:rFonts w:ascii="Arial" w:eastAsia="Arial" w:hAnsi="Arial" w:cs="Arial"/>
        </w:rPr>
        <w:t xml:space="preserve"> </w:t>
      </w:r>
      <w:proofErr w:type="spellStart"/>
      <w:r>
        <w:rPr>
          <w:rFonts w:ascii="Arial" w:eastAsia="Arial" w:hAnsi="Arial" w:cs="Arial"/>
        </w:rPr>
        <w:t>Mediterranea</w:t>
      </w:r>
      <w:proofErr w:type="spellEnd"/>
      <w:r>
        <w:rPr>
          <w:rFonts w:ascii="Arial" w:eastAsia="Arial" w:hAnsi="Arial" w:cs="Arial"/>
        </w:rPr>
        <w:t xml:space="preserve"> 37: 91–114. https://doi. org/10.3406/ecmed.2011.1350</w:t>
      </w:r>
    </w:p>
    <w:p w14:paraId="4F267258"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Dittrich M, </w:t>
      </w:r>
      <w:proofErr w:type="spellStart"/>
      <w:r>
        <w:rPr>
          <w:rFonts w:ascii="Arial" w:eastAsia="Arial" w:hAnsi="Arial" w:cs="Arial"/>
        </w:rPr>
        <w:t>Nordestam</w:t>
      </w:r>
      <w:proofErr w:type="spellEnd"/>
      <w:r>
        <w:rPr>
          <w:rFonts w:ascii="Arial" w:eastAsia="Arial" w:hAnsi="Arial" w:cs="Arial"/>
        </w:rPr>
        <w:t xml:space="preserve"> B, </w:t>
      </w:r>
      <w:proofErr w:type="spellStart"/>
      <w:r>
        <w:rPr>
          <w:rFonts w:ascii="Arial" w:eastAsia="Arial" w:hAnsi="Arial" w:cs="Arial"/>
        </w:rPr>
        <w:t>Rechinger</w:t>
      </w:r>
      <w:proofErr w:type="spellEnd"/>
      <w:r>
        <w:rPr>
          <w:rFonts w:ascii="Arial" w:eastAsia="Arial" w:hAnsi="Arial" w:cs="Arial"/>
        </w:rPr>
        <w:t xml:space="preserve"> KH (1989) </w:t>
      </w:r>
      <w:r>
        <w:rPr>
          <w:rFonts w:ascii="Arial" w:eastAsia="Arial" w:hAnsi="Arial" w:cs="Arial"/>
          <w:i/>
        </w:rPr>
        <w:t>Asteraceae</w:t>
      </w:r>
      <w:r>
        <w:rPr>
          <w:rFonts w:ascii="Arial" w:eastAsia="Arial" w:hAnsi="Arial" w:cs="Arial"/>
        </w:rPr>
        <w:t xml:space="preserve">.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164. Akademische Druck- u. </w:t>
      </w:r>
      <w:proofErr w:type="spellStart"/>
      <w:r>
        <w:rPr>
          <w:rFonts w:ascii="Arial" w:eastAsia="Arial" w:hAnsi="Arial" w:cs="Arial"/>
        </w:rPr>
        <w:t>Verlagsanstalt</w:t>
      </w:r>
      <w:proofErr w:type="spellEnd"/>
      <w:r>
        <w:rPr>
          <w:rFonts w:ascii="Arial" w:eastAsia="Arial" w:hAnsi="Arial" w:cs="Arial"/>
        </w:rPr>
        <w:t xml:space="preserve">, Graz, AT. 125 pp. </w:t>
      </w:r>
    </w:p>
    <w:p w14:paraId="10FD68CC"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Fischer MA (1981) </w:t>
      </w:r>
      <w:r>
        <w:rPr>
          <w:rFonts w:ascii="Arial" w:eastAsia="Arial" w:hAnsi="Arial" w:cs="Arial"/>
          <w:i/>
        </w:rPr>
        <w:t xml:space="preserve">Scrophulariaceae </w:t>
      </w:r>
      <w:r>
        <w:rPr>
          <w:rFonts w:ascii="Arial" w:eastAsia="Arial" w:hAnsi="Arial" w:cs="Arial"/>
        </w:rPr>
        <w:t xml:space="preserve">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147. Akademische Druck- u. </w:t>
      </w:r>
      <w:proofErr w:type="spellStart"/>
      <w:r>
        <w:rPr>
          <w:rFonts w:ascii="Arial" w:eastAsia="Arial" w:hAnsi="Arial" w:cs="Arial"/>
        </w:rPr>
        <w:t>Verlagsanstalt</w:t>
      </w:r>
      <w:proofErr w:type="spellEnd"/>
      <w:r>
        <w:rPr>
          <w:rFonts w:ascii="Arial" w:eastAsia="Arial" w:hAnsi="Arial" w:cs="Arial"/>
        </w:rPr>
        <w:t>, Graz, AT. 298 pp.</w:t>
      </w:r>
    </w:p>
    <w:p w14:paraId="64AA10E1"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García-Mijangos I, Berastegi A, </w:t>
      </w:r>
      <w:proofErr w:type="spellStart"/>
      <w:r>
        <w:rPr>
          <w:rFonts w:ascii="Arial" w:eastAsia="Arial" w:hAnsi="Arial" w:cs="Arial"/>
        </w:rPr>
        <w:t>Biurrun</w:t>
      </w:r>
      <w:proofErr w:type="spellEnd"/>
      <w:r>
        <w:rPr>
          <w:rFonts w:ascii="Arial" w:eastAsia="Arial" w:hAnsi="Arial" w:cs="Arial"/>
        </w:rPr>
        <w:t xml:space="preserve"> I, Dembicz I, </w:t>
      </w:r>
      <w:proofErr w:type="spellStart"/>
      <w:r>
        <w:rPr>
          <w:rFonts w:ascii="Arial" w:eastAsia="Arial" w:hAnsi="Arial" w:cs="Arial"/>
        </w:rPr>
        <w:t>Janišová</w:t>
      </w:r>
      <w:proofErr w:type="spellEnd"/>
      <w:r>
        <w:rPr>
          <w:rFonts w:ascii="Arial" w:eastAsia="Arial" w:hAnsi="Arial" w:cs="Arial"/>
        </w:rPr>
        <w:t xml:space="preserve"> M, </w:t>
      </w:r>
      <w:proofErr w:type="spellStart"/>
      <w:r>
        <w:rPr>
          <w:rFonts w:ascii="Arial" w:eastAsia="Arial" w:hAnsi="Arial" w:cs="Arial"/>
        </w:rPr>
        <w:t>Kuzemko</w:t>
      </w:r>
      <w:proofErr w:type="spellEnd"/>
      <w:r>
        <w:rPr>
          <w:rFonts w:ascii="Arial" w:eastAsia="Arial" w:hAnsi="Arial" w:cs="Arial"/>
        </w:rPr>
        <w:t xml:space="preserve"> A, </w:t>
      </w:r>
      <w:proofErr w:type="spellStart"/>
      <w:r>
        <w:rPr>
          <w:rFonts w:ascii="Arial" w:eastAsia="Arial" w:hAnsi="Arial" w:cs="Arial"/>
        </w:rPr>
        <w:t>Vynokurov</w:t>
      </w:r>
      <w:proofErr w:type="spellEnd"/>
      <w:r>
        <w:rPr>
          <w:rFonts w:ascii="Arial" w:eastAsia="Arial" w:hAnsi="Arial" w:cs="Arial"/>
        </w:rPr>
        <w:t xml:space="preserve"> D, </w:t>
      </w:r>
      <w:proofErr w:type="spellStart"/>
      <w:r>
        <w:rPr>
          <w:rFonts w:ascii="Arial" w:eastAsia="Arial" w:hAnsi="Arial" w:cs="Arial"/>
        </w:rPr>
        <w:t>Ambarlı</w:t>
      </w:r>
      <w:proofErr w:type="spellEnd"/>
      <w:r>
        <w:rPr>
          <w:rFonts w:ascii="Arial" w:eastAsia="Arial" w:hAnsi="Arial" w:cs="Arial"/>
        </w:rPr>
        <w:t xml:space="preserve"> D, </w:t>
      </w:r>
      <w:proofErr w:type="spellStart"/>
      <w:r>
        <w:rPr>
          <w:rFonts w:ascii="Arial" w:eastAsia="Arial" w:hAnsi="Arial" w:cs="Arial"/>
        </w:rPr>
        <w:t>Etayo</w:t>
      </w:r>
      <w:proofErr w:type="spellEnd"/>
      <w:r>
        <w:rPr>
          <w:rFonts w:ascii="Arial" w:eastAsia="Arial" w:hAnsi="Arial" w:cs="Arial"/>
        </w:rPr>
        <w:t xml:space="preserve"> J … Dengler J (2021) Grasslands of Navarre (Spain), focusing on the </w:t>
      </w:r>
      <w:proofErr w:type="spellStart"/>
      <w:r>
        <w:rPr>
          <w:rFonts w:ascii="Arial" w:eastAsia="Arial" w:hAnsi="Arial" w:cs="Arial"/>
          <w:i/>
        </w:rPr>
        <w:t>Festuco-Brometea</w:t>
      </w:r>
      <w:proofErr w:type="spellEnd"/>
      <w:r>
        <w:rPr>
          <w:rFonts w:ascii="Arial" w:eastAsia="Arial" w:hAnsi="Arial" w:cs="Arial"/>
        </w:rPr>
        <w:t>: classification, hierarchical expert system and characterisation. Vegetation Classification and Survey 2: 195–231.</w:t>
      </w:r>
    </w:p>
    <w:p w14:paraId="6B567F79"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Georgiadou E, Lack W, Merxmüller H, </w:t>
      </w:r>
      <w:proofErr w:type="spellStart"/>
      <w:r>
        <w:rPr>
          <w:rFonts w:ascii="Arial" w:eastAsia="Arial" w:hAnsi="Arial" w:cs="Arial"/>
        </w:rPr>
        <w:t>Rechinger</w:t>
      </w:r>
      <w:proofErr w:type="spellEnd"/>
      <w:r>
        <w:rPr>
          <w:rFonts w:ascii="Arial" w:eastAsia="Arial" w:hAnsi="Arial" w:cs="Arial"/>
        </w:rPr>
        <w:t xml:space="preserve"> KH (1980) </w:t>
      </w:r>
      <w:r>
        <w:rPr>
          <w:rFonts w:ascii="Arial" w:eastAsia="Arial" w:hAnsi="Arial" w:cs="Arial"/>
          <w:i/>
        </w:rPr>
        <w:t>Compositae-</w:t>
      </w:r>
      <w:proofErr w:type="spellStart"/>
      <w:r>
        <w:rPr>
          <w:rFonts w:ascii="Arial" w:eastAsia="Arial" w:hAnsi="Arial" w:cs="Arial"/>
          <w:i/>
        </w:rPr>
        <w:t>Inuleae</w:t>
      </w:r>
      <w:proofErr w:type="spellEnd"/>
      <w:r>
        <w:rPr>
          <w:rFonts w:ascii="Arial" w:eastAsia="Arial" w:hAnsi="Arial" w:cs="Arial"/>
        </w:rPr>
        <w:t xml:space="preserve">.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145. Akademische Druck- u. </w:t>
      </w:r>
      <w:proofErr w:type="spellStart"/>
      <w:r>
        <w:rPr>
          <w:rFonts w:ascii="Arial" w:eastAsia="Arial" w:hAnsi="Arial" w:cs="Arial"/>
        </w:rPr>
        <w:t>Verlagsanstalt</w:t>
      </w:r>
      <w:proofErr w:type="spellEnd"/>
      <w:r>
        <w:rPr>
          <w:rFonts w:ascii="Arial" w:eastAsia="Arial" w:hAnsi="Arial" w:cs="Arial"/>
        </w:rPr>
        <w:t>, Graz, AT. 140 pp.</w:t>
      </w:r>
    </w:p>
    <w:p w14:paraId="706528D5" w14:textId="77777777" w:rsidR="005646F6" w:rsidRDefault="000C5AF1">
      <w:pPr>
        <w:spacing w:after="240" w:line="276" w:lineRule="auto"/>
        <w:ind w:left="270" w:hanging="270"/>
        <w:jc w:val="both"/>
        <w:rPr>
          <w:rFonts w:ascii="Arial" w:eastAsia="Arial" w:hAnsi="Arial" w:cs="Arial"/>
          <w:sz w:val="16"/>
          <w:szCs w:val="16"/>
        </w:rPr>
      </w:pPr>
      <w:r>
        <w:rPr>
          <w:rFonts w:ascii="Arial" w:eastAsia="Arial" w:hAnsi="Arial" w:cs="Arial"/>
        </w:rPr>
        <w:lastRenderedPageBreak/>
        <w:t xml:space="preserve">Guijarro JA (2019) </w:t>
      </w:r>
      <w:proofErr w:type="spellStart"/>
      <w:r>
        <w:rPr>
          <w:rFonts w:ascii="Arial" w:eastAsia="Arial" w:hAnsi="Arial" w:cs="Arial"/>
        </w:rPr>
        <w:t>climatol</w:t>
      </w:r>
      <w:proofErr w:type="spellEnd"/>
      <w:r>
        <w:rPr>
          <w:rFonts w:ascii="Arial" w:eastAsia="Arial" w:hAnsi="Arial" w:cs="Arial"/>
        </w:rPr>
        <w:t xml:space="preserve">: climate tools (Series Homogenization and Derived Products). R package version 3.1.2. URL: </w:t>
      </w:r>
      <w:hyperlink r:id="rId11">
        <w:r>
          <w:rPr>
            <w:rFonts w:ascii="Arial" w:eastAsia="Arial" w:hAnsi="Arial" w:cs="Arial"/>
          </w:rPr>
          <w:t>https://CRAN.R-project.org/package=climatol</w:t>
        </w:r>
      </w:hyperlink>
      <w:r>
        <w:rPr>
          <w:rFonts w:ascii="Arial" w:eastAsia="Arial" w:hAnsi="Arial" w:cs="Arial"/>
        </w:rPr>
        <w:t xml:space="preserve">. </w:t>
      </w:r>
    </w:p>
    <w:p w14:paraId="73DC7886" w14:textId="77777777" w:rsidR="005646F6" w:rsidRDefault="000C5AF1">
      <w:pPr>
        <w:spacing w:after="240" w:line="276" w:lineRule="auto"/>
        <w:ind w:left="270" w:hanging="270"/>
        <w:jc w:val="both"/>
        <w:rPr>
          <w:rFonts w:ascii="Arial" w:eastAsia="Arial" w:hAnsi="Arial" w:cs="Arial"/>
        </w:rPr>
      </w:pPr>
      <w:r>
        <w:rPr>
          <w:rFonts w:ascii="Arial" w:eastAsia="Arial" w:hAnsi="Arial" w:cs="Arial"/>
        </w:rPr>
        <w:t xml:space="preserve">Karger DN, Conrad O, </w:t>
      </w:r>
      <w:proofErr w:type="spellStart"/>
      <w:r>
        <w:rPr>
          <w:rFonts w:ascii="Arial" w:eastAsia="Arial" w:hAnsi="Arial" w:cs="Arial"/>
        </w:rPr>
        <w:t>Böhner</w:t>
      </w:r>
      <w:proofErr w:type="spellEnd"/>
      <w:r>
        <w:rPr>
          <w:rFonts w:ascii="Arial" w:eastAsia="Arial" w:hAnsi="Arial" w:cs="Arial"/>
        </w:rPr>
        <w:t xml:space="preserve"> J, </w:t>
      </w:r>
      <w:proofErr w:type="spellStart"/>
      <w:r>
        <w:rPr>
          <w:rFonts w:ascii="Arial" w:eastAsia="Arial" w:hAnsi="Arial" w:cs="Arial"/>
        </w:rPr>
        <w:t>Kawohl</w:t>
      </w:r>
      <w:proofErr w:type="spellEnd"/>
      <w:r>
        <w:rPr>
          <w:rFonts w:ascii="Arial" w:eastAsia="Arial" w:hAnsi="Arial" w:cs="Arial"/>
        </w:rPr>
        <w:t xml:space="preserve"> T, Kreft H, Soria-Auza RW, Zimmermann NE, Linder P, Kessler M (2017) </w:t>
      </w:r>
      <w:proofErr w:type="spellStart"/>
      <w:r>
        <w:rPr>
          <w:rFonts w:ascii="Arial" w:eastAsia="Arial" w:hAnsi="Arial" w:cs="Arial"/>
        </w:rPr>
        <w:t>Climatologies</w:t>
      </w:r>
      <w:proofErr w:type="spellEnd"/>
      <w:r>
        <w:rPr>
          <w:rFonts w:ascii="Arial" w:eastAsia="Arial" w:hAnsi="Arial" w:cs="Arial"/>
        </w:rPr>
        <w:t xml:space="preserve"> at high resolution for the Earth land surface areas. Scientific Data 4: e170122. </w:t>
      </w:r>
      <w:hyperlink r:id="rId12">
        <w:r>
          <w:rPr>
            <w:rFonts w:ascii="Arial" w:eastAsia="Arial" w:hAnsi="Arial" w:cs="Arial"/>
          </w:rPr>
          <w:t>https://doi.org/10.1038/sdata.2017.122</w:t>
        </w:r>
      </w:hyperlink>
      <w:r>
        <w:rPr>
          <w:rFonts w:ascii="Arial" w:eastAsia="Arial" w:hAnsi="Arial" w:cs="Arial"/>
        </w:rPr>
        <w:t xml:space="preserve"> </w:t>
      </w:r>
    </w:p>
    <w:p w14:paraId="6C08A456" w14:textId="77777777" w:rsidR="005646F6" w:rsidRDefault="000C5AF1">
      <w:pPr>
        <w:spacing w:after="240" w:line="276" w:lineRule="auto"/>
        <w:ind w:left="270" w:hanging="270"/>
        <w:jc w:val="both"/>
        <w:rPr>
          <w:rFonts w:ascii="Arial" w:eastAsia="Arial" w:hAnsi="Arial" w:cs="Arial"/>
        </w:rPr>
      </w:pPr>
      <w:r>
        <w:rPr>
          <w:rFonts w:ascii="Arial" w:eastAsia="Arial" w:hAnsi="Arial" w:cs="Arial"/>
        </w:rPr>
        <w:t xml:space="preserve">Karger DN, Conrad O, </w:t>
      </w:r>
      <w:proofErr w:type="spellStart"/>
      <w:r>
        <w:rPr>
          <w:rFonts w:ascii="Arial" w:eastAsia="Arial" w:hAnsi="Arial" w:cs="Arial"/>
        </w:rPr>
        <w:t>Böhner</w:t>
      </w:r>
      <w:proofErr w:type="spellEnd"/>
      <w:r>
        <w:rPr>
          <w:rFonts w:ascii="Arial" w:eastAsia="Arial" w:hAnsi="Arial" w:cs="Arial"/>
        </w:rPr>
        <w:t xml:space="preserve"> J, </w:t>
      </w:r>
      <w:proofErr w:type="spellStart"/>
      <w:r>
        <w:rPr>
          <w:rFonts w:ascii="Arial" w:eastAsia="Arial" w:hAnsi="Arial" w:cs="Arial"/>
        </w:rPr>
        <w:t>Kawohl</w:t>
      </w:r>
      <w:proofErr w:type="spellEnd"/>
      <w:r>
        <w:rPr>
          <w:rFonts w:ascii="Arial" w:eastAsia="Arial" w:hAnsi="Arial" w:cs="Arial"/>
        </w:rPr>
        <w:t xml:space="preserve"> T, Kreft H, Soria-Auza RW, Zimmermann NE, Linder HP, Kessler M (2018) Data from: </w:t>
      </w:r>
      <w:proofErr w:type="spellStart"/>
      <w:r>
        <w:rPr>
          <w:rFonts w:ascii="Arial" w:eastAsia="Arial" w:hAnsi="Arial" w:cs="Arial"/>
        </w:rPr>
        <w:t>Climatologies</w:t>
      </w:r>
      <w:proofErr w:type="spellEnd"/>
      <w:r>
        <w:rPr>
          <w:rFonts w:ascii="Arial" w:eastAsia="Arial" w:hAnsi="Arial" w:cs="Arial"/>
        </w:rPr>
        <w:t xml:space="preserve"> at high resolution for the earth’s land surface areas. </w:t>
      </w:r>
      <w:proofErr w:type="spellStart"/>
      <w:r>
        <w:rPr>
          <w:rFonts w:ascii="Arial" w:eastAsia="Arial" w:hAnsi="Arial" w:cs="Arial"/>
        </w:rPr>
        <w:t>EnviDat</w:t>
      </w:r>
      <w:proofErr w:type="spellEnd"/>
      <w:r>
        <w:rPr>
          <w:rFonts w:ascii="Arial" w:eastAsia="Arial" w:hAnsi="Arial" w:cs="Arial"/>
        </w:rPr>
        <w:t xml:space="preserve">. </w:t>
      </w:r>
      <w:hyperlink r:id="rId13">
        <w:r>
          <w:rPr>
            <w:rFonts w:ascii="Arial" w:eastAsia="Arial" w:hAnsi="Arial" w:cs="Arial"/>
          </w:rPr>
          <w:t>https://doi.org/10.16904/envidat.228.v2.1</w:t>
        </w:r>
      </w:hyperlink>
      <w:r>
        <w:rPr>
          <w:rFonts w:ascii="Arial" w:eastAsia="Arial" w:hAnsi="Arial" w:cs="Arial"/>
        </w:rPr>
        <w:t xml:space="preserve"> </w:t>
      </w:r>
    </w:p>
    <w:p w14:paraId="22957A98"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Khalili A (1973) Precipitation patterns of central Alborz. Archive </w:t>
      </w:r>
      <w:proofErr w:type="spellStart"/>
      <w:r>
        <w:rPr>
          <w:rFonts w:ascii="Arial" w:eastAsia="Arial" w:hAnsi="Arial" w:cs="Arial"/>
        </w:rPr>
        <w:t>fϋr</w:t>
      </w:r>
      <w:proofErr w:type="spellEnd"/>
      <w:r>
        <w:rPr>
          <w:rFonts w:ascii="Arial" w:eastAsia="Arial" w:hAnsi="Arial" w:cs="Arial"/>
        </w:rPr>
        <w:t xml:space="preserve"> </w:t>
      </w:r>
      <w:proofErr w:type="spellStart"/>
      <w:r>
        <w:rPr>
          <w:rFonts w:ascii="Arial" w:eastAsia="Arial" w:hAnsi="Arial" w:cs="Arial"/>
        </w:rPr>
        <w:t>Meteorologie</w:t>
      </w:r>
      <w:proofErr w:type="spellEnd"/>
      <w:r>
        <w:rPr>
          <w:rFonts w:ascii="Arial" w:eastAsia="Arial" w:hAnsi="Arial" w:cs="Arial"/>
        </w:rPr>
        <w:t xml:space="preserve">, </w:t>
      </w:r>
      <w:proofErr w:type="spellStart"/>
      <w:r>
        <w:rPr>
          <w:rFonts w:ascii="Arial" w:eastAsia="Arial" w:hAnsi="Arial" w:cs="Arial"/>
        </w:rPr>
        <w:t>Geophysik</w:t>
      </w:r>
      <w:proofErr w:type="spellEnd"/>
      <w:r>
        <w:rPr>
          <w:rFonts w:ascii="Arial" w:eastAsia="Arial" w:hAnsi="Arial" w:cs="Arial"/>
        </w:rPr>
        <w:t xml:space="preserve"> und </w:t>
      </w:r>
      <w:proofErr w:type="spellStart"/>
      <w:r>
        <w:rPr>
          <w:rFonts w:ascii="Arial" w:eastAsia="Arial" w:hAnsi="Arial" w:cs="Arial"/>
        </w:rPr>
        <w:t>Bioklimatologie</w:t>
      </w:r>
      <w:proofErr w:type="spellEnd"/>
      <w:r>
        <w:rPr>
          <w:rFonts w:ascii="Arial" w:eastAsia="Arial" w:hAnsi="Arial" w:cs="Arial"/>
        </w:rPr>
        <w:t>, Serie B, 21: 215–232.</w:t>
      </w:r>
    </w:p>
    <w:p w14:paraId="5B8CDCBA"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Klein JC (1982) Les </w:t>
      </w:r>
      <w:proofErr w:type="spellStart"/>
      <w:r>
        <w:rPr>
          <w:rFonts w:ascii="Arial" w:eastAsia="Arial" w:hAnsi="Arial" w:cs="Arial"/>
        </w:rPr>
        <w:t>groupements</w:t>
      </w:r>
      <w:proofErr w:type="spellEnd"/>
      <w:r>
        <w:rPr>
          <w:rFonts w:ascii="Arial" w:eastAsia="Arial" w:hAnsi="Arial" w:cs="Arial"/>
        </w:rPr>
        <w:t xml:space="preserve"> chionophiles de </w:t>
      </w:r>
      <w:proofErr w:type="spellStart"/>
      <w:r>
        <w:rPr>
          <w:rFonts w:ascii="Arial" w:eastAsia="Arial" w:hAnsi="Arial" w:cs="Arial"/>
        </w:rPr>
        <w:t>l’Alborz</w:t>
      </w:r>
      <w:proofErr w:type="spellEnd"/>
      <w:r>
        <w:rPr>
          <w:rFonts w:ascii="Arial" w:eastAsia="Arial" w:hAnsi="Arial" w:cs="Arial"/>
        </w:rPr>
        <w:t xml:space="preserve"> central (Iran). </w:t>
      </w:r>
      <w:proofErr w:type="spellStart"/>
      <w:r>
        <w:rPr>
          <w:rFonts w:ascii="Arial" w:eastAsia="Arial" w:hAnsi="Arial" w:cs="Arial"/>
        </w:rPr>
        <w:t>Comparaison</w:t>
      </w:r>
      <w:proofErr w:type="spellEnd"/>
      <w:r>
        <w:rPr>
          <w:rFonts w:ascii="Arial" w:eastAsia="Arial" w:hAnsi="Arial" w:cs="Arial"/>
        </w:rPr>
        <w:t xml:space="preserve"> avec </w:t>
      </w:r>
      <w:proofErr w:type="spellStart"/>
      <w:r>
        <w:rPr>
          <w:rFonts w:ascii="Arial" w:eastAsia="Arial" w:hAnsi="Arial" w:cs="Arial"/>
        </w:rPr>
        <w:t>leurs</w:t>
      </w:r>
      <w:proofErr w:type="spellEnd"/>
      <w:r>
        <w:rPr>
          <w:rFonts w:ascii="Arial" w:eastAsia="Arial" w:hAnsi="Arial" w:cs="Arial"/>
        </w:rPr>
        <w:t xml:space="preserve"> homologues d’ Asie centrale. </w:t>
      </w:r>
      <w:proofErr w:type="spellStart"/>
      <w:r>
        <w:rPr>
          <w:rFonts w:ascii="Arial" w:eastAsia="Arial" w:hAnsi="Arial" w:cs="Arial"/>
        </w:rPr>
        <w:t>Phytocoenologia</w:t>
      </w:r>
      <w:proofErr w:type="spellEnd"/>
      <w:r>
        <w:rPr>
          <w:rFonts w:ascii="Arial" w:eastAsia="Arial" w:hAnsi="Arial" w:cs="Arial"/>
        </w:rPr>
        <w:t xml:space="preserve"> 10: 463–486.</w:t>
      </w:r>
    </w:p>
    <w:p w14:paraId="45FCBEA9"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Klein JC (1987) Les </w:t>
      </w:r>
      <w:proofErr w:type="spellStart"/>
      <w:r>
        <w:rPr>
          <w:rFonts w:ascii="Arial" w:eastAsia="Arial" w:hAnsi="Arial" w:cs="Arial"/>
        </w:rPr>
        <w:t>pelouses</w:t>
      </w:r>
      <w:proofErr w:type="spellEnd"/>
      <w:r>
        <w:rPr>
          <w:rFonts w:ascii="Arial" w:eastAsia="Arial" w:hAnsi="Arial" w:cs="Arial"/>
        </w:rPr>
        <w:t xml:space="preserve"> </w:t>
      </w:r>
      <w:proofErr w:type="spellStart"/>
      <w:r>
        <w:rPr>
          <w:rFonts w:ascii="Arial" w:eastAsia="Arial" w:hAnsi="Arial" w:cs="Arial"/>
        </w:rPr>
        <w:t>xérophiles</w:t>
      </w:r>
      <w:proofErr w:type="spellEnd"/>
      <w:r>
        <w:rPr>
          <w:rFonts w:ascii="Arial" w:eastAsia="Arial" w:hAnsi="Arial" w:cs="Arial"/>
        </w:rPr>
        <w:t xml:space="preserve"> </w:t>
      </w:r>
      <w:proofErr w:type="spellStart"/>
      <w:r>
        <w:rPr>
          <w:rFonts w:ascii="Arial" w:eastAsia="Arial" w:hAnsi="Arial" w:cs="Arial"/>
        </w:rPr>
        <w:t>d’elevation</w:t>
      </w:r>
      <w:proofErr w:type="spellEnd"/>
      <w:r>
        <w:rPr>
          <w:rFonts w:ascii="Arial" w:eastAsia="Arial" w:hAnsi="Arial" w:cs="Arial"/>
        </w:rPr>
        <w:t xml:space="preserve"> du </w:t>
      </w:r>
      <w:proofErr w:type="spellStart"/>
      <w:r>
        <w:rPr>
          <w:rFonts w:ascii="Arial" w:eastAsia="Arial" w:hAnsi="Arial" w:cs="Arial"/>
        </w:rPr>
        <w:t>flanc</w:t>
      </w:r>
      <w:proofErr w:type="spellEnd"/>
      <w:r>
        <w:rPr>
          <w:rFonts w:ascii="Arial" w:eastAsia="Arial" w:hAnsi="Arial" w:cs="Arial"/>
        </w:rPr>
        <w:t xml:space="preserve"> </w:t>
      </w:r>
      <w:proofErr w:type="spellStart"/>
      <w:r>
        <w:rPr>
          <w:rFonts w:ascii="Arial" w:eastAsia="Arial" w:hAnsi="Arial" w:cs="Arial"/>
        </w:rPr>
        <w:t>sud</w:t>
      </w:r>
      <w:proofErr w:type="spellEnd"/>
      <w:r>
        <w:rPr>
          <w:rFonts w:ascii="Arial" w:eastAsia="Arial" w:hAnsi="Arial" w:cs="Arial"/>
        </w:rPr>
        <w:t xml:space="preserve"> de </w:t>
      </w:r>
      <w:proofErr w:type="spellStart"/>
      <w:r>
        <w:rPr>
          <w:rFonts w:ascii="Arial" w:eastAsia="Arial" w:hAnsi="Arial" w:cs="Arial"/>
        </w:rPr>
        <w:t>l’Alborz</w:t>
      </w:r>
      <w:proofErr w:type="spellEnd"/>
      <w:r>
        <w:rPr>
          <w:rFonts w:ascii="Arial" w:eastAsia="Arial" w:hAnsi="Arial" w:cs="Arial"/>
        </w:rPr>
        <w:t xml:space="preserve"> central (Iran). </w:t>
      </w:r>
      <w:proofErr w:type="spellStart"/>
      <w:r>
        <w:rPr>
          <w:rFonts w:ascii="Arial" w:eastAsia="Arial" w:hAnsi="Arial" w:cs="Arial"/>
        </w:rPr>
        <w:t>Phytocoenologia</w:t>
      </w:r>
      <w:proofErr w:type="spellEnd"/>
      <w:r>
        <w:rPr>
          <w:rFonts w:ascii="Arial" w:eastAsia="Arial" w:hAnsi="Arial" w:cs="Arial"/>
        </w:rPr>
        <w:t xml:space="preserve"> 15: 253–280.</w:t>
      </w:r>
    </w:p>
    <w:p w14:paraId="0C2B333D"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Klein JC, Lacoste, A (1999) Observation sur la </w:t>
      </w:r>
      <w:proofErr w:type="spellStart"/>
      <w:r>
        <w:rPr>
          <w:rFonts w:ascii="Arial" w:eastAsia="Arial" w:hAnsi="Arial" w:cs="Arial"/>
        </w:rPr>
        <w:t>végétation</w:t>
      </w:r>
      <w:proofErr w:type="spellEnd"/>
      <w:r>
        <w:rPr>
          <w:rFonts w:ascii="Arial" w:eastAsia="Arial" w:hAnsi="Arial" w:cs="Arial"/>
        </w:rPr>
        <w:t xml:space="preserve"> des </w:t>
      </w:r>
      <w:proofErr w:type="spellStart"/>
      <w:r>
        <w:rPr>
          <w:rFonts w:ascii="Arial" w:eastAsia="Arial" w:hAnsi="Arial" w:cs="Arial"/>
        </w:rPr>
        <w:t>éboulis</w:t>
      </w:r>
      <w:proofErr w:type="spellEnd"/>
      <w:r>
        <w:rPr>
          <w:rFonts w:ascii="Arial" w:eastAsia="Arial" w:hAnsi="Arial" w:cs="Arial"/>
        </w:rPr>
        <w:t xml:space="preserve"> dans les massifs </w:t>
      </w:r>
      <w:proofErr w:type="spellStart"/>
      <w:r>
        <w:rPr>
          <w:rFonts w:ascii="Arial" w:eastAsia="Arial" w:hAnsi="Arial" w:cs="Arial"/>
        </w:rPr>
        <w:t>irano-touraniens</w:t>
      </w:r>
      <w:proofErr w:type="spellEnd"/>
      <w:r>
        <w:rPr>
          <w:rFonts w:ascii="Arial" w:eastAsia="Arial" w:hAnsi="Arial" w:cs="Arial"/>
        </w:rPr>
        <w:t xml:space="preserve">: le </w:t>
      </w:r>
      <w:proofErr w:type="spellStart"/>
      <w:r>
        <w:rPr>
          <w:rFonts w:ascii="Arial" w:eastAsia="Arial" w:hAnsi="Arial" w:cs="Arial"/>
          <w:i/>
        </w:rPr>
        <w:t>Galietum</w:t>
      </w:r>
      <w:proofErr w:type="spellEnd"/>
      <w:r>
        <w:rPr>
          <w:rFonts w:ascii="Arial" w:eastAsia="Arial" w:hAnsi="Arial" w:cs="Arial"/>
          <w:i/>
        </w:rPr>
        <w:t xml:space="preserve"> </w:t>
      </w:r>
      <w:proofErr w:type="spellStart"/>
      <w:r>
        <w:rPr>
          <w:rFonts w:ascii="Arial" w:eastAsia="Arial" w:hAnsi="Arial" w:cs="Arial"/>
          <w:i/>
        </w:rPr>
        <w:t>aucheri</w:t>
      </w:r>
      <w:proofErr w:type="spellEnd"/>
      <w:r>
        <w:rPr>
          <w:rFonts w:ascii="Arial" w:eastAsia="Arial" w:hAnsi="Arial" w:cs="Arial"/>
        </w:rPr>
        <w:t xml:space="preserve"> ass. </w:t>
      </w:r>
      <w:proofErr w:type="spellStart"/>
      <w:r>
        <w:rPr>
          <w:rFonts w:ascii="Arial" w:eastAsia="Arial" w:hAnsi="Arial" w:cs="Arial"/>
        </w:rPr>
        <w:t>nov.</w:t>
      </w:r>
      <w:proofErr w:type="spellEnd"/>
      <w:r>
        <w:rPr>
          <w:rFonts w:ascii="Arial" w:eastAsia="Arial" w:hAnsi="Arial" w:cs="Arial"/>
        </w:rPr>
        <w:t xml:space="preserve"> de </w:t>
      </w:r>
      <w:proofErr w:type="spellStart"/>
      <w:r>
        <w:rPr>
          <w:rFonts w:ascii="Arial" w:eastAsia="Arial" w:hAnsi="Arial" w:cs="Arial"/>
        </w:rPr>
        <w:t>l’Alborz</w:t>
      </w:r>
      <w:proofErr w:type="spellEnd"/>
      <w:r>
        <w:rPr>
          <w:rFonts w:ascii="Arial" w:eastAsia="Arial" w:hAnsi="Arial" w:cs="Arial"/>
        </w:rPr>
        <w:t xml:space="preserve"> central (N-Iran). Documents </w:t>
      </w:r>
      <w:proofErr w:type="spellStart"/>
      <w:r>
        <w:rPr>
          <w:rFonts w:ascii="Arial" w:eastAsia="Arial" w:hAnsi="Arial" w:cs="Arial"/>
        </w:rPr>
        <w:t>Phytosociologiques</w:t>
      </w:r>
      <w:proofErr w:type="spellEnd"/>
      <w:r>
        <w:rPr>
          <w:rFonts w:ascii="Arial" w:eastAsia="Arial" w:hAnsi="Arial" w:cs="Arial"/>
        </w:rPr>
        <w:t xml:space="preserve"> 19: 219–228.</w:t>
      </w:r>
    </w:p>
    <w:p w14:paraId="70595677"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Körner C (2007) The use of ‘altitude’ in ecological research. Trends in Ecology and Evolution 22: 569–574.</w:t>
      </w:r>
      <w:hyperlink r:id="rId14">
        <w:r>
          <w:rPr>
            <w:rFonts w:ascii="Arial" w:eastAsia="Arial" w:hAnsi="Arial" w:cs="Arial"/>
          </w:rPr>
          <w:t xml:space="preserve"> https://doi.org/10.1016/j. tree.2007.09.006</w:t>
        </w:r>
      </w:hyperlink>
      <w:r>
        <w:rPr>
          <w:rFonts w:ascii="Arial" w:eastAsia="Arial" w:hAnsi="Arial" w:cs="Arial"/>
        </w:rPr>
        <w:t>.</w:t>
      </w:r>
    </w:p>
    <w:p w14:paraId="2E5712FC"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Kürschner H, </w:t>
      </w:r>
      <w:proofErr w:type="spellStart"/>
      <w:r>
        <w:rPr>
          <w:rFonts w:ascii="Arial" w:eastAsia="Arial" w:hAnsi="Arial" w:cs="Arial"/>
        </w:rPr>
        <w:t>Parolly</w:t>
      </w:r>
      <w:proofErr w:type="spellEnd"/>
      <w:r>
        <w:rPr>
          <w:rFonts w:ascii="Arial" w:eastAsia="Arial" w:hAnsi="Arial" w:cs="Arial"/>
        </w:rPr>
        <w:t xml:space="preserve"> G (2012) The Central Anatolian steppe, In: Marinus MJA, Van Staalduinen MA (Eds) Eurasian steppes. Ecological problems and livelihoods in a changing world. Springer, NL, 149–171. </w:t>
      </w:r>
      <w:hyperlink r:id="rId15">
        <w:r>
          <w:rPr>
            <w:rFonts w:ascii="Arial" w:eastAsia="Arial" w:hAnsi="Arial" w:cs="Arial"/>
          </w:rPr>
          <w:t>https://doi.org/</w:t>
        </w:r>
      </w:hyperlink>
      <w:r>
        <w:rPr>
          <w:rFonts w:ascii="Arial" w:eastAsia="Arial" w:hAnsi="Arial" w:cs="Arial"/>
        </w:rPr>
        <w:t>10.1007/978-94-007-3886-7_4</w:t>
      </w:r>
    </w:p>
    <w:p w14:paraId="5D801BD8" w14:textId="43D4632D" w:rsidR="005646F6" w:rsidRDefault="000C5AF1">
      <w:pPr>
        <w:pBdr>
          <w:top w:val="nil"/>
          <w:left w:val="nil"/>
          <w:bottom w:val="nil"/>
          <w:right w:val="nil"/>
          <w:between w:val="nil"/>
        </w:pBdr>
        <w:spacing w:after="240" w:line="276" w:lineRule="auto"/>
        <w:ind w:left="283" w:hanging="285"/>
        <w:jc w:val="both"/>
      </w:pPr>
      <w:r>
        <w:rPr>
          <w:rFonts w:ascii="Arial" w:eastAsia="Arial" w:hAnsi="Arial" w:cs="Arial"/>
        </w:rPr>
        <w:t>Hedge IC,</w:t>
      </w:r>
      <w:r>
        <w:t xml:space="preserve"> </w:t>
      </w:r>
      <w:proofErr w:type="spellStart"/>
      <w:r>
        <w:rPr>
          <w:rFonts w:ascii="Arial" w:eastAsia="Arial" w:hAnsi="Arial" w:cs="Arial"/>
        </w:rPr>
        <w:t>Akhani</w:t>
      </w:r>
      <w:proofErr w:type="spellEnd"/>
      <w:r>
        <w:rPr>
          <w:rFonts w:ascii="Arial" w:eastAsia="Arial" w:hAnsi="Arial" w:cs="Arial"/>
        </w:rPr>
        <w:t xml:space="preserve"> H, Freitag H, Podlech D, Rilke S, Uotila P (1997)</w:t>
      </w:r>
      <w:r>
        <w:t xml:space="preserve"> </w:t>
      </w:r>
      <w:r>
        <w:rPr>
          <w:rFonts w:ascii="Arial" w:eastAsia="Arial" w:hAnsi="Arial" w:cs="Arial"/>
          <w:i/>
        </w:rPr>
        <w:t>Chenopodiaceae</w:t>
      </w:r>
      <w:r>
        <w:rPr>
          <w:rFonts w:ascii="Arial" w:eastAsia="Arial" w:hAnsi="Arial" w:cs="Arial"/>
        </w:rPr>
        <w:t xml:space="preserve">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172. Akademische Druck- u. </w:t>
      </w:r>
      <w:proofErr w:type="spellStart"/>
      <w:r>
        <w:rPr>
          <w:rFonts w:ascii="Arial" w:eastAsia="Arial" w:hAnsi="Arial" w:cs="Arial"/>
        </w:rPr>
        <w:t>Verlagsanstalt</w:t>
      </w:r>
      <w:proofErr w:type="spellEnd"/>
      <w:r>
        <w:rPr>
          <w:rFonts w:ascii="Arial" w:eastAsia="Arial" w:hAnsi="Arial" w:cs="Arial"/>
        </w:rPr>
        <w:t>, Graz, AT, 371 pp.</w:t>
      </w:r>
    </w:p>
    <w:p w14:paraId="16B9268E"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Hennekens</w:t>
      </w:r>
      <w:proofErr w:type="spellEnd"/>
      <w:r>
        <w:rPr>
          <w:rFonts w:ascii="Arial" w:eastAsia="Arial" w:hAnsi="Arial" w:cs="Arial"/>
        </w:rPr>
        <w:t xml:space="preserve"> SM, </w:t>
      </w:r>
      <w:proofErr w:type="spellStart"/>
      <w:r>
        <w:rPr>
          <w:rFonts w:ascii="Arial" w:eastAsia="Arial" w:hAnsi="Arial" w:cs="Arial"/>
        </w:rPr>
        <w:t>Schaminée</w:t>
      </w:r>
      <w:proofErr w:type="spellEnd"/>
      <w:r>
        <w:rPr>
          <w:rFonts w:ascii="Arial" w:eastAsia="Arial" w:hAnsi="Arial" w:cs="Arial"/>
        </w:rPr>
        <w:t xml:space="preserve"> JHJ (2001) </w:t>
      </w:r>
      <w:proofErr w:type="spellStart"/>
      <w:r>
        <w:rPr>
          <w:rFonts w:ascii="Arial" w:eastAsia="Arial" w:hAnsi="Arial" w:cs="Arial"/>
        </w:rPr>
        <w:t>Turboveg</w:t>
      </w:r>
      <w:proofErr w:type="spellEnd"/>
      <w:r>
        <w:rPr>
          <w:rFonts w:ascii="Arial" w:eastAsia="Arial" w:hAnsi="Arial" w:cs="Arial"/>
        </w:rPr>
        <w:t>, a comprehensive database management system for vegetation data. Journal of Vegetation Science 12: 589–591.</w:t>
      </w:r>
    </w:p>
    <w:p w14:paraId="5808DD71"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Hill MO (1979) TWINSPAN – A FORTRAN program for arranging multivariate data in an ordered two-way table by classification of the individuals and attributes. Cornell University, Ithaca, NY, US, 90 pp.</w:t>
      </w:r>
    </w:p>
    <w:p w14:paraId="6724194E" w14:textId="77777777" w:rsidR="005646F6" w:rsidRDefault="000C5AF1">
      <w:pPr>
        <w:pBdr>
          <w:top w:val="nil"/>
          <w:left w:val="nil"/>
          <w:bottom w:val="nil"/>
          <w:right w:val="nil"/>
          <w:between w:val="nil"/>
        </w:pBdr>
        <w:spacing w:after="240" w:line="240" w:lineRule="auto"/>
        <w:ind w:left="283" w:hanging="285"/>
        <w:jc w:val="both"/>
        <w:rPr>
          <w:rFonts w:ascii="Arial" w:eastAsia="Arial" w:hAnsi="Arial" w:cs="Arial"/>
        </w:rPr>
      </w:pPr>
      <w:r>
        <w:rPr>
          <w:rFonts w:ascii="Arial" w:eastAsia="Arial" w:hAnsi="Arial" w:cs="Arial"/>
        </w:rPr>
        <w:t>Mittermeier RA, Robles GP, Hoffman M, Pilgrim J, Brooks T, Mittermeier CG (2005) Hotspots revisited: Earth's biologically richest and most endangered terrestrial ecoregions. Conservation International, Washington, DC, US.</w:t>
      </w:r>
    </w:p>
    <w:p w14:paraId="6EEBBCB2" w14:textId="77777777" w:rsidR="005646F6" w:rsidRDefault="000C5AF1">
      <w:pPr>
        <w:pBdr>
          <w:top w:val="nil"/>
          <w:left w:val="nil"/>
          <w:bottom w:val="nil"/>
          <w:right w:val="nil"/>
          <w:between w:val="nil"/>
        </w:pBdr>
        <w:spacing w:after="240" w:line="240" w:lineRule="auto"/>
        <w:ind w:left="283" w:hanging="285"/>
        <w:jc w:val="both"/>
        <w:rPr>
          <w:rFonts w:ascii="Arial" w:eastAsia="Arial" w:hAnsi="Arial" w:cs="Arial"/>
        </w:rPr>
      </w:pPr>
      <w:proofErr w:type="spellStart"/>
      <w:r>
        <w:rPr>
          <w:rFonts w:ascii="Arial" w:eastAsia="Arial" w:hAnsi="Arial" w:cs="Arial"/>
        </w:rPr>
        <w:t>Mucina</w:t>
      </w:r>
      <w:proofErr w:type="spellEnd"/>
      <w:r>
        <w:rPr>
          <w:rFonts w:ascii="Arial" w:eastAsia="Arial" w:hAnsi="Arial" w:cs="Arial"/>
        </w:rPr>
        <w:t xml:space="preserve"> L, </w:t>
      </w:r>
      <w:proofErr w:type="spellStart"/>
      <w:r>
        <w:rPr>
          <w:rFonts w:ascii="Arial" w:eastAsia="Arial" w:hAnsi="Arial" w:cs="Arial"/>
        </w:rPr>
        <w:t>Bültmann</w:t>
      </w:r>
      <w:proofErr w:type="spellEnd"/>
      <w:r>
        <w:rPr>
          <w:rFonts w:ascii="Arial" w:eastAsia="Arial" w:hAnsi="Arial" w:cs="Arial"/>
        </w:rPr>
        <w:t xml:space="preserve"> H, </w:t>
      </w:r>
      <w:proofErr w:type="spellStart"/>
      <w:r>
        <w:rPr>
          <w:rFonts w:ascii="Arial" w:eastAsia="Arial" w:hAnsi="Arial" w:cs="Arial"/>
        </w:rPr>
        <w:t>Dierßen</w:t>
      </w:r>
      <w:proofErr w:type="spellEnd"/>
      <w:r>
        <w:rPr>
          <w:rFonts w:ascii="Arial" w:eastAsia="Arial" w:hAnsi="Arial" w:cs="Arial"/>
        </w:rPr>
        <w:t xml:space="preserve"> K, </w:t>
      </w:r>
      <w:proofErr w:type="spellStart"/>
      <w:r>
        <w:rPr>
          <w:rFonts w:ascii="Arial" w:eastAsia="Arial" w:hAnsi="Arial" w:cs="Arial"/>
        </w:rPr>
        <w:t>Theurillat</w:t>
      </w:r>
      <w:proofErr w:type="spellEnd"/>
      <w:r>
        <w:rPr>
          <w:rFonts w:ascii="Arial" w:eastAsia="Arial" w:hAnsi="Arial" w:cs="Arial"/>
        </w:rPr>
        <w:t xml:space="preserve"> JP, Raus T, </w:t>
      </w:r>
      <w:proofErr w:type="spellStart"/>
      <w:r>
        <w:rPr>
          <w:rFonts w:ascii="Arial" w:eastAsia="Arial" w:hAnsi="Arial" w:cs="Arial"/>
        </w:rPr>
        <w:t>Čarni</w:t>
      </w:r>
      <w:proofErr w:type="spellEnd"/>
      <w:r>
        <w:rPr>
          <w:rFonts w:ascii="Arial" w:eastAsia="Arial" w:hAnsi="Arial" w:cs="Arial"/>
        </w:rPr>
        <w:t xml:space="preserve"> A, </w:t>
      </w:r>
      <w:proofErr w:type="spellStart"/>
      <w:r>
        <w:rPr>
          <w:rFonts w:ascii="Arial" w:eastAsia="Arial" w:hAnsi="Arial" w:cs="Arial"/>
        </w:rPr>
        <w:t>Šumberová</w:t>
      </w:r>
      <w:proofErr w:type="spellEnd"/>
      <w:r>
        <w:rPr>
          <w:rFonts w:ascii="Arial" w:eastAsia="Arial" w:hAnsi="Arial" w:cs="Arial"/>
        </w:rPr>
        <w:t xml:space="preserve"> K, Willner W, Dengler J, … Tichý L (2016) Vegetation of Europe: Hierarchical floristic classification system </w:t>
      </w:r>
      <w:r>
        <w:rPr>
          <w:rFonts w:ascii="Arial" w:eastAsia="Arial" w:hAnsi="Arial" w:cs="Arial"/>
        </w:rPr>
        <w:lastRenderedPageBreak/>
        <w:t>of vascular plant, bryophyte, lichen, and algal communities. Applied Vegetation Science 19, Supplement 1: 3−264.</w:t>
      </w:r>
    </w:p>
    <w:p w14:paraId="3D4AB921" w14:textId="46E4CADE" w:rsidR="005646F6" w:rsidRDefault="000C5AF1" w:rsidP="00417CD3">
      <w:pPr>
        <w:pBdr>
          <w:top w:val="nil"/>
          <w:left w:val="nil"/>
          <w:bottom w:val="nil"/>
          <w:right w:val="nil"/>
          <w:between w:val="nil"/>
        </w:pBdr>
        <w:spacing w:after="240" w:line="240" w:lineRule="auto"/>
        <w:ind w:left="283" w:hanging="285"/>
        <w:jc w:val="both"/>
        <w:rPr>
          <w:rFonts w:ascii="Arial" w:eastAsia="Arial" w:hAnsi="Arial" w:cs="Arial"/>
        </w:rPr>
      </w:pPr>
      <w:r>
        <w:rPr>
          <w:rFonts w:ascii="Arial" w:eastAsia="Arial" w:hAnsi="Arial" w:cs="Arial"/>
          <w:color w:val="222222"/>
          <w:highlight w:val="white"/>
        </w:rPr>
        <w:t xml:space="preserve">Naqinezhad A, </w:t>
      </w:r>
      <w:proofErr w:type="spellStart"/>
      <w:r>
        <w:rPr>
          <w:rFonts w:ascii="Arial" w:eastAsia="Arial" w:hAnsi="Arial" w:cs="Arial"/>
          <w:color w:val="222222"/>
          <w:highlight w:val="white"/>
        </w:rPr>
        <w:t>Esmailpoor</w:t>
      </w:r>
      <w:proofErr w:type="spellEnd"/>
      <w:r>
        <w:rPr>
          <w:rFonts w:ascii="Arial" w:eastAsia="Arial" w:hAnsi="Arial" w:cs="Arial"/>
          <w:color w:val="222222"/>
          <w:highlight w:val="white"/>
        </w:rPr>
        <w:t xml:space="preserve"> A (2017) Flora and vegetation of rocky outcrops/cliffs near the Hyrcanian forest timberline in the Mazandaran mountains, northern Iran. Nordic Journal of Botany 35: 449-466.</w:t>
      </w:r>
    </w:p>
    <w:p w14:paraId="76ACEF5E" w14:textId="77777777" w:rsidR="005646F6" w:rsidRDefault="000C5AF1">
      <w:pPr>
        <w:pBdr>
          <w:top w:val="nil"/>
          <w:left w:val="nil"/>
          <w:bottom w:val="nil"/>
          <w:right w:val="nil"/>
          <w:between w:val="nil"/>
        </w:pBdr>
        <w:spacing w:after="240" w:line="240" w:lineRule="auto"/>
        <w:ind w:left="283" w:hanging="285"/>
        <w:jc w:val="both"/>
        <w:rPr>
          <w:rFonts w:ascii="Arial" w:eastAsia="Arial" w:hAnsi="Arial" w:cs="Arial"/>
        </w:rPr>
      </w:pPr>
      <w:proofErr w:type="spellStart"/>
      <w:r>
        <w:rPr>
          <w:rFonts w:ascii="Arial" w:eastAsia="Arial" w:hAnsi="Arial" w:cs="Arial"/>
        </w:rPr>
        <w:t>Noroozi</w:t>
      </w:r>
      <w:proofErr w:type="spellEnd"/>
      <w:r>
        <w:rPr>
          <w:rFonts w:ascii="Arial" w:eastAsia="Arial" w:hAnsi="Arial" w:cs="Arial"/>
        </w:rPr>
        <w:t xml:space="preserve"> J, </w:t>
      </w:r>
      <w:proofErr w:type="spellStart"/>
      <w:r>
        <w:rPr>
          <w:rFonts w:ascii="Arial" w:eastAsia="Arial" w:hAnsi="Arial" w:cs="Arial"/>
        </w:rPr>
        <w:t>Akhani</w:t>
      </w:r>
      <w:proofErr w:type="spellEnd"/>
      <w:r>
        <w:rPr>
          <w:rFonts w:ascii="Arial" w:eastAsia="Arial" w:hAnsi="Arial" w:cs="Arial"/>
        </w:rPr>
        <w:t xml:space="preserve"> H, </w:t>
      </w:r>
      <w:proofErr w:type="spellStart"/>
      <w:r>
        <w:rPr>
          <w:rFonts w:ascii="Arial" w:eastAsia="Arial" w:hAnsi="Arial" w:cs="Arial"/>
        </w:rPr>
        <w:t>Breckle</w:t>
      </w:r>
      <w:proofErr w:type="spellEnd"/>
      <w:r>
        <w:rPr>
          <w:rFonts w:ascii="Arial" w:eastAsia="Arial" w:hAnsi="Arial" w:cs="Arial"/>
        </w:rPr>
        <w:t xml:space="preserve"> SW (2008) Biodiversity and phytogeography of the alpine flora of Iran. Biodiversity and Conservation 17: 493–521. https://doi.org/10.1007/s10531-007-9246-7</w:t>
      </w:r>
    </w:p>
    <w:p w14:paraId="6367D4D2" w14:textId="77777777" w:rsidR="005646F6" w:rsidRDefault="000C5AF1">
      <w:pPr>
        <w:pBdr>
          <w:top w:val="nil"/>
          <w:left w:val="nil"/>
          <w:bottom w:val="nil"/>
          <w:right w:val="nil"/>
          <w:between w:val="nil"/>
        </w:pBdr>
        <w:spacing w:after="240" w:line="240" w:lineRule="auto"/>
        <w:ind w:left="283" w:hanging="285"/>
        <w:jc w:val="both"/>
        <w:rPr>
          <w:rFonts w:ascii="Arial" w:eastAsia="Arial" w:hAnsi="Arial" w:cs="Arial"/>
        </w:rPr>
      </w:pPr>
      <w:proofErr w:type="spellStart"/>
      <w:r>
        <w:rPr>
          <w:rFonts w:ascii="Arial" w:eastAsia="Arial" w:hAnsi="Arial" w:cs="Arial"/>
        </w:rPr>
        <w:t>Noroozi</w:t>
      </w:r>
      <w:proofErr w:type="spellEnd"/>
      <w:r>
        <w:rPr>
          <w:rFonts w:ascii="Arial" w:eastAsia="Arial" w:hAnsi="Arial" w:cs="Arial"/>
        </w:rPr>
        <w:t xml:space="preserve"> J, </w:t>
      </w:r>
      <w:proofErr w:type="spellStart"/>
      <w:r>
        <w:rPr>
          <w:rFonts w:ascii="Arial" w:eastAsia="Arial" w:hAnsi="Arial" w:cs="Arial"/>
        </w:rPr>
        <w:t>Akhani</w:t>
      </w:r>
      <w:proofErr w:type="spellEnd"/>
      <w:r>
        <w:rPr>
          <w:rFonts w:ascii="Arial" w:eastAsia="Arial" w:hAnsi="Arial" w:cs="Arial"/>
        </w:rPr>
        <w:t xml:space="preserve"> H, Willner W (2010) Phytosociological and ecological study of the high alpine vegetation of </w:t>
      </w:r>
      <w:proofErr w:type="spellStart"/>
      <w:r>
        <w:rPr>
          <w:rFonts w:ascii="Arial" w:eastAsia="Arial" w:hAnsi="Arial" w:cs="Arial"/>
        </w:rPr>
        <w:t>Tuchal</w:t>
      </w:r>
      <w:proofErr w:type="spellEnd"/>
      <w:r>
        <w:rPr>
          <w:rFonts w:ascii="Arial" w:eastAsia="Arial" w:hAnsi="Arial" w:cs="Arial"/>
        </w:rPr>
        <w:t xml:space="preserve"> Mountains (Central Alborz, Iran). </w:t>
      </w:r>
      <w:proofErr w:type="spellStart"/>
      <w:r>
        <w:rPr>
          <w:rFonts w:ascii="Arial" w:eastAsia="Arial" w:hAnsi="Arial" w:cs="Arial"/>
        </w:rPr>
        <w:t>Phytocoenologia</w:t>
      </w:r>
      <w:proofErr w:type="spellEnd"/>
      <w:r>
        <w:rPr>
          <w:rFonts w:ascii="Arial" w:eastAsia="Arial" w:hAnsi="Arial" w:cs="Arial"/>
        </w:rPr>
        <w:t xml:space="preserve"> 40: 293–321.</w:t>
      </w:r>
    </w:p>
    <w:p w14:paraId="215C56E1" w14:textId="77777777" w:rsidR="005646F6" w:rsidRDefault="000C5AF1">
      <w:pPr>
        <w:spacing w:after="240" w:line="240" w:lineRule="auto"/>
        <w:ind w:left="283" w:hanging="285"/>
        <w:jc w:val="both"/>
        <w:rPr>
          <w:rFonts w:ascii="Arial" w:eastAsia="Arial" w:hAnsi="Arial" w:cs="Arial"/>
        </w:rPr>
      </w:pPr>
      <w:proofErr w:type="spellStart"/>
      <w:r>
        <w:rPr>
          <w:rFonts w:ascii="Arial" w:eastAsia="Arial" w:hAnsi="Arial" w:cs="Arial"/>
        </w:rPr>
        <w:t>Noroozi</w:t>
      </w:r>
      <w:proofErr w:type="spellEnd"/>
      <w:r>
        <w:rPr>
          <w:rFonts w:ascii="Arial" w:eastAsia="Arial" w:hAnsi="Arial" w:cs="Arial"/>
        </w:rPr>
        <w:t xml:space="preserve"> J, Pauli H, </w:t>
      </w:r>
      <w:proofErr w:type="spellStart"/>
      <w:r>
        <w:rPr>
          <w:rFonts w:ascii="Arial" w:eastAsia="Arial" w:hAnsi="Arial" w:cs="Arial"/>
        </w:rPr>
        <w:t>Grabherr</w:t>
      </w:r>
      <w:proofErr w:type="spellEnd"/>
      <w:r>
        <w:rPr>
          <w:rFonts w:ascii="Arial" w:eastAsia="Arial" w:hAnsi="Arial" w:cs="Arial"/>
        </w:rPr>
        <w:t xml:space="preserve"> G, </w:t>
      </w:r>
      <w:proofErr w:type="spellStart"/>
      <w:r>
        <w:rPr>
          <w:rFonts w:ascii="Arial" w:eastAsia="Arial" w:hAnsi="Arial" w:cs="Arial"/>
        </w:rPr>
        <w:t>Breckle</w:t>
      </w:r>
      <w:proofErr w:type="spellEnd"/>
      <w:r>
        <w:rPr>
          <w:rFonts w:ascii="Arial" w:eastAsia="Arial" w:hAnsi="Arial" w:cs="Arial"/>
        </w:rPr>
        <w:t xml:space="preserve"> SW (2011) The </w:t>
      </w:r>
      <w:proofErr w:type="spellStart"/>
      <w:r>
        <w:rPr>
          <w:rFonts w:ascii="Arial" w:eastAsia="Arial" w:hAnsi="Arial" w:cs="Arial"/>
        </w:rPr>
        <w:t>subnival</w:t>
      </w:r>
      <w:proofErr w:type="spellEnd"/>
      <w:r>
        <w:rPr>
          <w:rFonts w:ascii="Arial" w:eastAsia="Arial" w:hAnsi="Arial" w:cs="Arial"/>
        </w:rPr>
        <w:t>–nival vascular plant species of Iran: a unique high-mountain flora and its threat from climate warming. Biodiversity and Conservation 20: 1319–1338.</w:t>
      </w:r>
    </w:p>
    <w:p w14:paraId="6E7DC05D"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Noroozi</w:t>
      </w:r>
      <w:proofErr w:type="spellEnd"/>
      <w:r>
        <w:rPr>
          <w:rFonts w:ascii="Arial" w:eastAsia="Arial" w:hAnsi="Arial" w:cs="Arial"/>
        </w:rPr>
        <w:t xml:space="preserve"> J, Willner W, Pauli H, </w:t>
      </w:r>
      <w:proofErr w:type="spellStart"/>
      <w:r>
        <w:rPr>
          <w:rFonts w:ascii="Arial" w:eastAsia="Arial" w:hAnsi="Arial" w:cs="Arial"/>
        </w:rPr>
        <w:t>Grabherr</w:t>
      </w:r>
      <w:proofErr w:type="spellEnd"/>
      <w:r>
        <w:rPr>
          <w:rFonts w:ascii="Arial" w:eastAsia="Arial" w:hAnsi="Arial" w:cs="Arial"/>
        </w:rPr>
        <w:t xml:space="preserve"> G (2014) Phytosociology and ecology of the high alpine to </w:t>
      </w:r>
      <w:proofErr w:type="spellStart"/>
      <w:r>
        <w:rPr>
          <w:rFonts w:ascii="Arial" w:eastAsia="Arial" w:hAnsi="Arial" w:cs="Arial"/>
        </w:rPr>
        <w:t>subnival</w:t>
      </w:r>
      <w:proofErr w:type="spellEnd"/>
      <w:r>
        <w:rPr>
          <w:rFonts w:ascii="Arial" w:eastAsia="Arial" w:hAnsi="Arial" w:cs="Arial"/>
        </w:rPr>
        <w:t xml:space="preserve"> scree vegetation of N and NW Iran (Alborz and Azerbaijan Mts.). Applied Vegetation Science 17: 142–161.</w:t>
      </w:r>
    </w:p>
    <w:p w14:paraId="6949ACB0"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Noroozi</w:t>
      </w:r>
      <w:proofErr w:type="spellEnd"/>
      <w:r>
        <w:rPr>
          <w:rFonts w:ascii="Arial" w:eastAsia="Arial" w:hAnsi="Arial" w:cs="Arial"/>
        </w:rPr>
        <w:t xml:space="preserve"> J, </w:t>
      </w:r>
      <w:proofErr w:type="spellStart"/>
      <w:r>
        <w:rPr>
          <w:rFonts w:ascii="Arial" w:eastAsia="Arial" w:hAnsi="Arial" w:cs="Arial"/>
        </w:rPr>
        <w:t>Hülber</w:t>
      </w:r>
      <w:proofErr w:type="spellEnd"/>
      <w:r>
        <w:rPr>
          <w:rFonts w:ascii="Arial" w:eastAsia="Arial" w:hAnsi="Arial" w:cs="Arial"/>
        </w:rPr>
        <w:t xml:space="preserve"> K, Willner W (2017) Phytosociological and ecological description of the high alpine vegetation of NW Iran. </w:t>
      </w:r>
      <w:proofErr w:type="spellStart"/>
      <w:r>
        <w:rPr>
          <w:rFonts w:ascii="Arial" w:eastAsia="Arial" w:hAnsi="Arial" w:cs="Arial"/>
        </w:rPr>
        <w:t>Phytocoenologia</w:t>
      </w:r>
      <w:proofErr w:type="spellEnd"/>
      <w:r>
        <w:rPr>
          <w:rFonts w:ascii="Arial" w:eastAsia="Arial" w:hAnsi="Arial" w:cs="Arial"/>
        </w:rPr>
        <w:t xml:space="preserve"> 47: 233–259.</w:t>
      </w:r>
    </w:p>
    <w:p w14:paraId="4A72D459"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Noroozi</w:t>
      </w:r>
      <w:proofErr w:type="spellEnd"/>
      <w:r>
        <w:rPr>
          <w:rFonts w:ascii="Arial" w:eastAsia="Arial" w:hAnsi="Arial" w:cs="Arial"/>
        </w:rPr>
        <w:t xml:space="preserve"> J, Naqinezhad A, Talebi A, </w:t>
      </w:r>
      <w:proofErr w:type="spellStart"/>
      <w:r>
        <w:rPr>
          <w:rFonts w:ascii="Arial" w:eastAsia="Arial" w:hAnsi="Arial" w:cs="Arial"/>
        </w:rPr>
        <w:t>Doostmohammadi</w:t>
      </w:r>
      <w:proofErr w:type="spellEnd"/>
      <w:r>
        <w:rPr>
          <w:rFonts w:ascii="Arial" w:eastAsia="Arial" w:hAnsi="Arial" w:cs="Arial"/>
        </w:rPr>
        <w:t xml:space="preserve"> M, </w:t>
      </w:r>
      <w:proofErr w:type="spellStart"/>
      <w:r>
        <w:rPr>
          <w:rFonts w:ascii="Arial" w:eastAsia="Arial" w:hAnsi="Arial" w:cs="Arial"/>
        </w:rPr>
        <w:t>Plutzar</w:t>
      </w:r>
      <w:proofErr w:type="spellEnd"/>
      <w:r>
        <w:rPr>
          <w:rFonts w:ascii="Arial" w:eastAsia="Arial" w:hAnsi="Arial" w:cs="Arial"/>
        </w:rPr>
        <w:t xml:space="preserve"> Ch, Rumpf SB (2019) Hotspots of vascular plant endemism in a global biodiversity hotspot in Southwest Asia suffer from significant conservation gaps. Biological Conservation 237: 299–307.</w:t>
      </w:r>
    </w:p>
    <w:p w14:paraId="32493033"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Noroozi</w:t>
      </w:r>
      <w:proofErr w:type="spellEnd"/>
      <w:r>
        <w:rPr>
          <w:rFonts w:ascii="Arial" w:eastAsia="Arial" w:hAnsi="Arial" w:cs="Arial"/>
        </w:rPr>
        <w:t xml:space="preserve"> J (2020) Plant biogeography and vegetation of high mountains of Central and South-West Asia. Springer, Cham, CH.</w:t>
      </w:r>
    </w:p>
    <w:p w14:paraId="3CCAF483"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color w:val="222222"/>
          <w:highlight w:val="white"/>
        </w:rPr>
        <w:t xml:space="preserve">Nowak A, Nowak S, Nobis M, Nobis A (2015) Vegetation of taluses and screes of the high montane and alpine zone in the Pamir Alai Mountains (Tajikistan, Middle Asia). </w:t>
      </w:r>
      <w:proofErr w:type="spellStart"/>
      <w:r>
        <w:rPr>
          <w:rFonts w:ascii="Arial" w:eastAsia="Arial" w:hAnsi="Arial" w:cs="Arial"/>
          <w:color w:val="222222"/>
          <w:highlight w:val="white"/>
        </w:rPr>
        <w:t>Phytocoenologia</w:t>
      </w:r>
      <w:proofErr w:type="spellEnd"/>
      <w:r>
        <w:rPr>
          <w:rFonts w:ascii="Arial" w:eastAsia="Arial" w:hAnsi="Arial" w:cs="Arial"/>
          <w:color w:val="222222"/>
          <w:highlight w:val="white"/>
        </w:rPr>
        <w:t xml:space="preserve"> 45: 299–324.</w:t>
      </w:r>
    </w:p>
    <w:p w14:paraId="51131337"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Nowak A, Nowak S, Nobis A, Nobis M (2016) Vegetation of feather grass steppes in the western Pamir Alai Mountains (Tajikistan, Middle Asia). </w:t>
      </w:r>
      <w:proofErr w:type="spellStart"/>
      <w:r>
        <w:rPr>
          <w:rFonts w:ascii="Arial" w:eastAsia="Arial" w:hAnsi="Arial" w:cs="Arial"/>
        </w:rPr>
        <w:t>Phytocoenologia</w:t>
      </w:r>
      <w:proofErr w:type="spellEnd"/>
      <w:r>
        <w:rPr>
          <w:rFonts w:ascii="Arial" w:eastAsia="Arial" w:hAnsi="Arial" w:cs="Arial"/>
        </w:rPr>
        <w:t xml:space="preserve"> 46: 295–315. https://doi.org/10.1127/ </w:t>
      </w:r>
      <w:proofErr w:type="spellStart"/>
      <w:r>
        <w:rPr>
          <w:rFonts w:ascii="Arial" w:eastAsia="Arial" w:hAnsi="Arial" w:cs="Arial"/>
        </w:rPr>
        <w:t>phyto</w:t>
      </w:r>
      <w:proofErr w:type="spellEnd"/>
      <w:r>
        <w:rPr>
          <w:rFonts w:ascii="Arial" w:eastAsia="Arial" w:hAnsi="Arial" w:cs="Arial"/>
        </w:rPr>
        <w:t>/2016/0145</w:t>
      </w:r>
    </w:p>
    <w:p w14:paraId="63D505B6"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Nowak A, Nobis A, Nowak S, Nobis M (2018) Classification of steppe vegetation in the eastern Pamir Alai and southwestern Tian-Shan Mountains (Tajikistan, Kyrgyzstan). </w:t>
      </w:r>
      <w:proofErr w:type="spellStart"/>
      <w:r>
        <w:rPr>
          <w:rFonts w:ascii="Arial" w:eastAsia="Arial" w:hAnsi="Arial" w:cs="Arial"/>
        </w:rPr>
        <w:t>Phytocoenologia</w:t>
      </w:r>
      <w:proofErr w:type="spellEnd"/>
      <w:r>
        <w:rPr>
          <w:rFonts w:ascii="Arial" w:eastAsia="Arial" w:hAnsi="Arial" w:cs="Arial"/>
        </w:rPr>
        <w:t xml:space="preserve"> 48: 369–391.</w:t>
      </w:r>
      <w:hyperlink r:id="rId16">
        <w:r>
          <w:rPr>
            <w:rFonts w:ascii="Arial" w:eastAsia="Arial" w:hAnsi="Arial" w:cs="Arial"/>
          </w:rPr>
          <w:t xml:space="preserve"> https://doi.org/10.1127/phyto/2018/0237</w:t>
        </w:r>
      </w:hyperlink>
    </w:p>
    <w:p w14:paraId="7E49040F"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Nowak A, </w:t>
      </w:r>
      <w:proofErr w:type="spellStart"/>
      <w:r>
        <w:rPr>
          <w:rFonts w:ascii="Arial" w:eastAsia="Arial" w:hAnsi="Arial" w:cs="Arial"/>
        </w:rPr>
        <w:t>Świerszcz</w:t>
      </w:r>
      <w:proofErr w:type="spellEnd"/>
      <w:r>
        <w:rPr>
          <w:rFonts w:ascii="Arial" w:eastAsia="Arial" w:hAnsi="Arial" w:cs="Arial"/>
        </w:rPr>
        <w:t xml:space="preserve"> S, Nowak S, Nobis M (2020) Classification of tall-forb vegetation in the Pamir-Alai and western Tian Shan Mountains (Tajikistan and Kyrgyzstan, Middle Asia). Vegetation Classification and Survey 1: 191–217. </w:t>
      </w:r>
      <w:proofErr w:type="spellStart"/>
      <w:r>
        <w:rPr>
          <w:rFonts w:ascii="Arial" w:eastAsia="Arial" w:hAnsi="Arial" w:cs="Arial"/>
        </w:rPr>
        <w:t>doi</w:t>
      </w:r>
      <w:proofErr w:type="spellEnd"/>
      <w:r>
        <w:rPr>
          <w:rFonts w:ascii="Arial" w:eastAsia="Arial" w:hAnsi="Arial" w:cs="Arial"/>
        </w:rPr>
        <w:t>: 10.3897/VCS/2020/60848</w:t>
      </w:r>
    </w:p>
    <w:p w14:paraId="522DB7B2" w14:textId="0A0F33B1" w:rsidR="005646F6" w:rsidRDefault="000C5AF1">
      <w:pPr>
        <w:pBdr>
          <w:top w:val="nil"/>
          <w:left w:val="nil"/>
          <w:bottom w:val="nil"/>
          <w:right w:val="nil"/>
          <w:between w:val="nil"/>
        </w:pBdr>
        <w:spacing w:after="240" w:line="276" w:lineRule="auto"/>
        <w:ind w:left="283" w:hanging="285"/>
        <w:jc w:val="both"/>
        <w:rPr>
          <w:rFonts w:ascii="Arial" w:eastAsia="Arial" w:hAnsi="Arial" w:cs="Arial"/>
          <w:color w:val="222222"/>
        </w:rPr>
      </w:pPr>
      <w:r>
        <w:rPr>
          <w:rFonts w:ascii="Arial" w:eastAsia="Arial" w:hAnsi="Arial" w:cs="Arial"/>
          <w:color w:val="222222"/>
          <w:highlight w:val="white"/>
        </w:rPr>
        <w:lastRenderedPageBreak/>
        <w:t xml:space="preserve">Nowak A, </w:t>
      </w:r>
      <w:proofErr w:type="spellStart"/>
      <w:r>
        <w:rPr>
          <w:rFonts w:ascii="Arial" w:eastAsia="Arial" w:hAnsi="Arial" w:cs="Arial"/>
          <w:color w:val="222222"/>
          <w:highlight w:val="white"/>
        </w:rPr>
        <w:t>Świerszcz</w:t>
      </w:r>
      <w:proofErr w:type="spellEnd"/>
      <w:r>
        <w:rPr>
          <w:rFonts w:ascii="Arial" w:eastAsia="Arial" w:hAnsi="Arial" w:cs="Arial"/>
          <w:color w:val="222222"/>
          <w:highlight w:val="white"/>
        </w:rPr>
        <w:t xml:space="preserve"> S, Nowak S, Nobis M (2021) Vegetation diversity of screes and taluses of the Pamir and south-western Tian Shan in Middle Asia. Folia </w:t>
      </w:r>
      <w:proofErr w:type="spellStart"/>
      <w:r>
        <w:rPr>
          <w:rFonts w:ascii="Arial" w:eastAsia="Arial" w:hAnsi="Arial" w:cs="Arial"/>
          <w:color w:val="222222"/>
          <w:highlight w:val="white"/>
        </w:rPr>
        <w:t>Geobotanica</w:t>
      </w:r>
      <w:proofErr w:type="spellEnd"/>
      <w:r>
        <w:rPr>
          <w:rFonts w:ascii="Arial" w:eastAsia="Arial" w:hAnsi="Arial" w:cs="Arial"/>
          <w:color w:val="222222"/>
          <w:highlight w:val="white"/>
        </w:rPr>
        <w:t xml:space="preserve"> 56: 43-67.</w:t>
      </w:r>
    </w:p>
    <w:p w14:paraId="043ECE7E" w14:textId="1AB90FF5" w:rsidR="00274BA4" w:rsidRDefault="00274BA4">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color w:val="222222"/>
          <w:highlight w:val="white"/>
        </w:rPr>
        <w:t xml:space="preserve">Nowak A, </w:t>
      </w:r>
      <w:proofErr w:type="spellStart"/>
      <w:r>
        <w:rPr>
          <w:rFonts w:ascii="Arial" w:eastAsia="Arial" w:hAnsi="Arial" w:cs="Arial"/>
          <w:color w:val="222222"/>
          <w:highlight w:val="white"/>
        </w:rPr>
        <w:t>Świerszcz</w:t>
      </w:r>
      <w:proofErr w:type="spellEnd"/>
      <w:r>
        <w:rPr>
          <w:rFonts w:ascii="Arial" w:eastAsia="Arial" w:hAnsi="Arial" w:cs="Arial"/>
          <w:color w:val="222222"/>
          <w:highlight w:val="white"/>
        </w:rPr>
        <w:t xml:space="preserve"> S, Nowak S, Nobis A, </w:t>
      </w:r>
      <w:proofErr w:type="spellStart"/>
      <w:r w:rsidRPr="00CD62A2">
        <w:rPr>
          <w:rFonts w:ascii="Arial" w:eastAsia="Arial" w:hAnsi="Arial" w:cs="Arial"/>
          <w:color w:val="222222"/>
          <w:highlight w:val="white"/>
        </w:rPr>
        <w:t>Klichowska</w:t>
      </w:r>
      <w:proofErr w:type="spellEnd"/>
      <w:r>
        <w:rPr>
          <w:rFonts w:ascii="Arial" w:eastAsia="Arial" w:hAnsi="Arial" w:cs="Arial"/>
          <w:color w:val="222222"/>
          <w:highlight w:val="white"/>
        </w:rPr>
        <w:t xml:space="preserve"> E, Nobis M (2024)</w:t>
      </w:r>
      <w:r w:rsidRPr="00CD62A2">
        <w:rPr>
          <w:rFonts w:ascii="Arial" w:eastAsia="Arial" w:hAnsi="Arial" w:cs="Arial"/>
          <w:color w:val="222222"/>
          <w:highlight w:val="white"/>
        </w:rPr>
        <w:t xml:space="preserve"> Conspectus of the vegetation types of Tajikistan and adjacent areas with special focus on phytosociological classes. Acta </w:t>
      </w:r>
      <w:proofErr w:type="spellStart"/>
      <w:r w:rsidRPr="00CD62A2">
        <w:rPr>
          <w:rFonts w:ascii="Arial" w:eastAsia="Arial" w:hAnsi="Arial" w:cs="Arial"/>
          <w:color w:val="222222"/>
          <w:highlight w:val="white"/>
        </w:rPr>
        <w:t>Societatis</w:t>
      </w:r>
      <w:proofErr w:type="spellEnd"/>
      <w:r w:rsidRPr="00CD62A2">
        <w:rPr>
          <w:rFonts w:ascii="Arial" w:eastAsia="Arial" w:hAnsi="Arial" w:cs="Arial"/>
          <w:color w:val="222222"/>
          <w:highlight w:val="white"/>
        </w:rPr>
        <w:t xml:space="preserve"> </w:t>
      </w:r>
      <w:proofErr w:type="spellStart"/>
      <w:r w:rsidRPr="00CD62A2">
        <w:rPr>
          <w:rFonts w:ascii="Arial" w:eastAsia="Arial" w:hAnsi="Arial" w:cs="Arial"/>
          <w:color w:val="222222"/>
          <w:highlight w:val="white"/>
        </w:rPr>
        <w:t>Botanicorum</w:t>
      </w:r>
      <w:proofErr w:type="spellEnd"/>
      <w:r w:rsidRPr="00CD62A2">
        <w:rPr>
          <w:rFonts w:ascii="Arial" w:eastAsia="Arial" w:hAnsi="Arial" w:cs="Arial"/>
          <w:color w:val="222222"/>
          <w:highlight w:val="white"/>
        </w:rPr>
        <w:t xml:space="preserve"> </w:t>
      </w:r>
      <w:proofErr w:type="spellStart"/>
      <w:r w:rsidRPr="00CD62A2">
        <w:rPr>
          <w:rFonts w:ascii="Arial" w:eastAsia="Arial" w:hAnsi="Arial" w:cs="Arial"/>
          <w:color w:val="222222"/>
          <w:highlight w:val="white"/>
        </w:rPr>
        <w:t>Poloniae</w:t>
      </w:r>
      <w:proofErr w:type="spellEnd"/>
      <w:r w:rsidRPr="00CD62A2">
        <w:rPr>
          <w:rFonts w:ascii="Arial" w:eastAsia="Arial" w:hAnsi="Arial" w:cs="Arial"/>
          <w:color w:val="222222"/>
          <w:highlight w:val="white"/>
        </w:rPr>
        <w:t xml:space="preserve"> 93: e 191675</w:t>
      </w:r>
    </w:p>
    <w:p w14:paraId="3EED186E"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Odland A (2009) Interpretation of altitudinal gradient in south Central Norway based on vascular plants as environmental indicators. Ecological Indicators 9: 409–421.</w:t>
      </w:r>
      <w:hyperlink r:id="rId17">
        <w:r>
          <w:rPr>
            <w:rFonts w:ascii="Arial" w:eastAsia="Arial" w:hAnsi="Arial" w:cs="Arial"/>
          </w:rPr>
          <w:t xml:space="preserve"> https://doi.org/10.1016/j.ecoli nd.2008.05.012</w:t>
        </w:r>
      </w:hyperlink>
    </w:p>
    <w:p w14:paraId="28CF1BF7"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Oksanen J, Blanchet F, Friendly M, Kindt R, Legendre P, McGlinn D, Minchin P, O’Hara R, Simpson G … Wagner H (2017) Vegan: community ecology package. R package version 2.4-3. URL: https://cran.r-project.org, https://github. com/</w:t>
      </w:r>
      <w:proofErr w:type="spellStart"/>
      <w:r>
        <w:rPr>
          <w:rFonts w:ascii="Arial" w:eastAsia="Arial" w:hAnsi="Arial" w:cs="Arial"/>
        </w:rPr>
        <w:t>vegandevs</w:t>
      </w:r>
      <w:proofErr w:type="spellEnd"/>
      <w:r>
        <w:rPr>
          <w:rFonts w:ascii="Arial" w:eastAsia="Arial" w:hAnsi="Arial" w:cs="Arial"/>
        </w:rPr>
        <w:t>/vegan.</w:t>
      </w:r>
    </w:p>
    <w:p w14:paraId="2C708AB4" w14:textId="4B59E27B"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Parolly</w:t>
      </w:r>
      <w:proofErr w:type="spellEnd"/>
      <w:r>
        <w:rPr>
          <w:rFonts w:ascii="Arial" w:eastAsia="Arial" w:hAnsi="Arial" w:cs="Arial"/>
        </w:rPr>
        <w:t xml:space="preserve"> G (2004) The high mountain vegetation of Turkey – a state of the art report, including a first annotated conspectus of the major </w:t>
      </w:r>
      <w:proofErr w:type="spellStart"/>
      <w:r>
        <w:rPr>
          <w:rFonts w:ascii="Arial" w:eastAsia="Arial" w:hAnsi="Arial" w:cs="Arial"/>
        </w:rPr>
        <w:t>syntaxa</w:t>
      </w:r>
      <w:proofErr w:type="spellEnd"/>
      <w:r>
        <w:rPr>
          <w:rFonts w:ascii="Arial" w:eastAsia="Arial" w:hAnsi="Arial" w:cs="Arial"/>
        </w:rPr>
        <w:t>. Turkish Journal of Botany 28: 39–63.</w:t>
      </w:r>
    </w:p>
    <w:p w14:paraId="7485E92A"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Podelch</w:t>
      </w:r>
      <w:proofErr w:type="spellEnd"/>
      <w:r>
        <w:rPr>
          <w:rFonts w:ascii="Arial" w:eastAsia="Arial" w:hAnsi="Arial" w:cs="Arial"/>
        </w:rPr>
        <w:t xml:space="preserve"> D (1986) </w:t>
      </w:r>
      <w:r>
        <w:rPr>
          <w:rFonts w:ascii="Arial" w:eastAsia="Arial" w:hAnsi="Arial" w:cs="Arial"/>
          <w:i/>
        </w:rPr>
        <w:t>Artemisia</w:t>
      </w:r>
      <w:r>
        <w:rPr>
          <w:rFonts w:ascii="Arial" w:eastAsia="Arial" w:hAnsi="Arial" w:cs="Arial"/>
        </w:rPr>
        <w:t>, (</w:t>
      </w:r>
      <w:r>
        <w:rPr>
          <w:rFonts w:ascii="Arial" w:eastAsia="Arial" w:hAnsi="Arial" w:cs="Arial"/>
          <w:i/>
        </w:rPr>
        <w:t>Compositae-</w:t>
      </w:r>
      <w:proofErr w:type="spellStart"/>
      <w:r>
        <w:rPr>
          <w:rFonts w:ascii="Arial" w:eastAsia="Arial" w:hAnsi="Arial" w:cs="Arial"/>
          <w:i/>
        </w:rPr>
        <w:t>Anthemideae</w:t>
      </w:r>
      <w:proofErr w:type="spellEnd"/>
      <w:r>
        <w:rPr>
          <w:rFonts w:ascii="Arial" w:eastAsia="Arial" w:hAnsi="Arial" w:cs="Arial"/>
        </w:rPr>
        <w:t xml:space="preserve">).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158. Akademische Druck- u. </w:t>
      </w:r>
      <w:proofErr w:type="spellStart"/>
      <w:r>
        <w:rPr>
          <w:rFonts w:ascii="Arial" w:eastAsia="Arial" w:hAnsi="Arial" w:cs="Arial"/>
        </w:rPr>
        <w:t>Verlagsanstalt</w:t>
      </w:r>
      <w:proofErr w:type="spellEnd"/>
      <w:r>
        <w:rPr>
          <w:rFonts w:ascii="Arial" w:eastAsia="Arial" w:hAnsi="Arial" w:cs="Arial"/>
        </w:rPr>
        <w:t>, Graz, AT. 234 pp.</w:t>
      </w:r>
    </w:p>
    <w:p w14:paraId="504EDEED"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Quézel</w:t>
      </w:r>
      <w:proofErr w:type="spellEnd"/>
      <w:r>
        <w:rPr>
          <w:rFonts w:ascii="Arial" w:eastAsia="Arial" w:hAnsi="Arial" w:cs="Arial"/>
        </w:rPr>
        <w:t xml:space="preserve"> P (1973) Contribution à l’ étude </w:t>
      </w:r>
      <w:proofErr w:type="spellStart"/>
      <w:r>
        <w:rPr>
          <w:rFonts w:ascii="Arial" w:eastAsia="Arial" w:hAnsi="Arial" w:cs="Arial"/>
        </w:rPr>
        <w:t>phytosociologique</w:t>
      </w:r>
      <w:proofErr w:type="spellEnd"/>
      <w:r>
        <w:rPr>
          <w:rFonts w:ascii="Arial" w:eastAsia="Arial" w:hAnsi="Arial" w:cs="Arial"/>
        </w:rPr>
        <w:t xml:space="preserve"> du massif du Taurus. </w:t>
      </w:r>
      <w:proofErr w:type="spellStart"/>
      <w:r>
        <w:rPr>
          <w:rFonts w:ascii="Arial" w:eastAsia="Arial" w:hAnsi="Arial" w:cs="Arial"/>
        </w:rPr>
        <w:t>Phytocoenologia</w:t>
      </w:r>
      <w:proofErr w:type="spellEnd"/>
      <w:r>
        <w:rPr>
          <w:rFonts w:ascii="Arial" w:eastAsia="Arial" w:hAnsi="Arial" w:cs="Arial"/>
        </w:rPr>
        <w:t xml:space="preserve"> 1: 131–222.</w:t>
      </w:r>
    </w:p>
    <w:p w14:paraId="7CCB0EDF"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 R Core Team (2024) R: A language and environment for statistical computing. Vienna, AT.URL: </w:t>
      </w:r>
      <w:hyperlink r:id="rId18">
        <w:r>
          <w:rPr>
            <w:rFonts w:ascii="Arial" w:eastAsia="Arial" w:hAnsi="Arial" w:cs="Arial"/>
          </w:rPr>
          <w:t>https://www.R-project.org/</w:t>
        </w:r>
      </w:hyperlink>
    </w:p>
    <w:p w14:paraId="15068CFB" w14:textId="4DA3F3EC" w:rsidR="005646F6" w:rsidRDefault="000C5AF1" w:rsidP="00274BA4">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Ramzi S, </w:t>
      </w:r>
      <w:proofErr w:type="spellStart"/>
      <w:r>
        <w:rPr>
          <w:rFonts w:ascii="Arial" w:eastAsia="Arial" w:hAnsi="Arial" w:cs="Arial"/>
        </w:rPr>
        <w:t>Noroozi</w:t>
      </w:r>
      <w:proofErr w:type="spellEnd"/>
      <w:r>
        <w:rPr>
          <w:rFonts w:ascii="Arial" w:eastAsia="Arial" w:hAnsi="Arial" w:cs="Arial"/>
        </w:rPr>
        <w:t xml:space="preserve"> J, </w:t>
      </w:r>
      <w:proofErr w:type="spellStart"/>
      <w:r>
        <w:rPr>
          <w:rFonts w:ascii="Arial" w:eastAsia="Arial" w:hAnsi="Arial" w:cs="Arial"/>
        </w:rPr>
        <w:t>Hamzeh'ee</w:t>
      </w:r>
      <w:proofErr w:type="spellEnd"/>
      <w:r>
        <w:rPr>
          <w:rFonts w:ascii="Arial" w:eastAsia="Arial" w:hAnsi="Arial" w:cs="Arial"/>
        </w:rPr>
        <w:t xml:space="preserve"> B, Asri Y, Gholizadeh H, Talebi A, Mahdavi P, Moradi H, </w:t>
      </w:r>
      <w:proofErr w:type="spellStart"/>
      <w:r>
        <w:rPr>
          <w:rFonts w:ascii="Arial" w:eastAsia="Arial" w:hAnsi="Arial" w:cs="Arial"/>
        </w:rPr>
        <w:t>Ghorbanalizadeh</w:t>
      </w:r>
      <w:proofErr w:type="spellEnd"/>
      <w:r>
        <w:rPr>
          <w:rFonts w:ascii="Arial" w:eastAsia="Arial" w:hAnsi="Arial" w:cs="Arial"/>
        </w:rPr>
        <w:t xml:space="preserve"> A … Naqinezhad A (2024) The National Vegetation Database of Iran, current status and the way forward. Vegetation Survey and Classification 5: </w:t>
      </w:r>
      <w:r w:rsidR="00274BA4">
        <w:rPr>
          <w:rFonts w:ascii="Arial" w:eastAsia="Arial" w:hAnsi="Arial" w:cs="Arial"/>
        </w:rPr>
        <w:t>[in press</w:t>
      </w:r>
      <w:r w:rsidR="00274BA4">
        <w:rPr>
          <w:rFonts w:ascii="Arial" w:eastAsia="Arial" w:hAnsi="Arial" w:cs="Arial"/>
          <w:lang w:val="en-US"/>
        </w:rPr>
        <w:t>]</w:t>
      </w:r>
    </w:p>
    <w:p w14:paraId="375B3859"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Ravanbakhsh</w:t>
      </w:r>
      <w:proofErr w:type="spellEnd"/>
      <w:r>
        <w:rPr>
          <w:rFonts w:ascii="Arial" w:eastAsia="Arial" w:hAnsi="Arial" w:cs="Arial"/>
        </w:rPr>
        <w:t xml:space="preserve"> H, </w:t>
      </w:r>
      <w:proofErr w:type="spellStart"/>
      <w:r>
        <w:rPr>
          <w:rFonts w:ascii="Arial" w:eastAsia="Arial" w:hAnsi="Arial" w:cs="Arial"/>
        </w:rPr>
        <w:t>Hamzeh'ee</w:t>
      </w:r>
      <w:proofErr w:type="spellEnd"/>
      <w:r>
        <w:rPr>
          <w:rFonts w:ascii="Arial" w:eastAsia="Arial" w:hAnsi="Arial" w:cs="Arial"/>
        </w:rPr>
        <w:t xml:space="preserve"> B, Etemad V, Marvie </w:t>
      </w:r>
      <w:proofErr w:type="spellStart"/>
      <w:r>
        <w:rPr>
          <w:rFonts w:ascii="Arial" w:eastAsia="Arial" w:hAnsi="Arial" w:cs="Arial"/>
        </w:rPr>
        <w:t>Mohadjer</w:t>
      </w:r>
      <w:proofErr w:type="spellEnd"/>
      <w:r>
        <w:rPr>
          <w:rFonts w:ascii="Arial" w:eastAsia="Arial" w:hAnsi="Arial" w:cs="Arial"/>
        </w:rPr>
        <w:t xml:space="preserve"> MR, Assadi M (2015) Phytosociology of </w:t>
      </w:r>
      <w:r>
        <w:rPr>
          <w:rFonts w:ascii="Arial" w:eastAsia="Arial" w:hAnsi="Arial" w:cs="Arial"/>
          <w:i/>
        </w:rPr>
        <w:t>Juniperus excelsa</w:t>
      </w:r>
      <w:r>
        <w:rPr>
          <w:rFonts w:ascii="Arial" w:eastAsia="Arial" w:hAnsi="Arial" w:cs="Arial"/>
        </w:rPr>
        <w:t xml:space="preserve"> M. </w:t>
      </w:r>
      <w:proofErr w:type="spellStart"/>
      <w:r>
        <w:rPr>
          <w:rFonts w:ascii="Arial" w:eastAsia="Arial" w:hAnsi="Arial" w:cs="Arial"/>
        </w:rPr>
        <w:t>Bieb</w:t>
      </w:r>
      <w:proofErr w:type="spellEnd"/>
      <w:r>
        <w:rPr>
          <w:rFonts w:ascii="Arial" w:eastAsia="Arial" w:hAnsi="Arial" w:cs="Arial"/>
        </w:rPr>
        <w:t>. forests in Alborz mountain range in the north of Iran. Plant Biosystems 150: 987-1000.</w:t>
      </w:r>
    </w:p>
    <w:p w14:paraId="418D8CE4"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Rechinger</w:t>
      </w:r>
      <w:proofErr w:type="spellEnd"/>
      <w:r>
        <w:rPr>
          <w:rFonts w:ascii="Arial" w:eastAsia="Arial" w:hAnsi="Arial" w:cs="Arial"/>
        </w:rPr>
        <w:t xml:space="preserve"> KH (Ed.) (1963–2015) Flora </w:t>
      </w:r>
      <w:proofErr w:type="spellStart"/>
      <w:r>
        <w:rPr>
          <w:rFonts w:ascii="Arial" w:eastAsia="Arial" w:hAnsi="Arial" w:cs="Arial"/>
        </w:rPr>
        <w:t>Iranica</w:t>
      </w:r>
      <w:proofErr w:type="spellEnd"/>
      <w:r>
        <w:rPr>
          <w:rFonts w:ascii="Arial" w:eastAsia="Arial" w:hAnsi="Arial" w:cs="Arial"/>
        </w:rPr>
        <w:t xml:space="preserve"> Vol. 1–180. Akademische Druck- und </w:t>
      </w:r>
      <w:proofErr w:type="spellStart"/>
      <w:r>
        <w:rPr>
          <w:rFonts w:ascii="Arial" w:eastAsia="Arial" w:hAnsi="Arial" w:cs="Arial"/>
        </w:rPr>
        <w:t>Verlagsanstalt</w:t>
      </w:r>
      <w:proofErr w:type="spellEnd"/>
      <w:r>
        <w:rPr>
          <w:rFonts w:ascii="Arial" w:eastAsia="Arial" w:hAnsi="Arial" w:cs="Arial"/>
        </w:rPr>
        <w:t xml:space="preserve">, Graz &amp; </w:t>
      </w:r>
      <w:proofErr w:type="spellStart"/>
      <w:r>
        <w:rPr>
          <w:rFonts w:ascii="Arial" w:eastAsia="Arial" w:hAnsi="Arial" w:cs="Arial"/>
        </w:rPr>
        <w:t>Naturhistorisches</w:t>
      </w:r>
      <w:proofErr w:type="spellEnd"/>
      <w:r>
        <w:rPr>
          <w:rFonts w:ascii="Arial" w:eastAsia="Arial" w:hAnsi="Arial" w:cs="Arial"/>
        </w:rPr>
        <w:t xml:space="preserve"> Museum, Vienna, AT.</w:t>
      </w:r>
    </w:p>
    <w:p w14:paraId="6E62E982"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Rechinger</w:t>
      </w:r>
      <w:proofErr w:type="spellEnd"/>
      <w:r>
        <w:rPr>
          <w:rFonts w:ascii="Arial" w:eastAsia="Arial" w:hAnsi="Arial" w:cs="Arial"/>
        </w:rPr>
        <w:t xml:space="preserve"> KH (1972) </w:t>
      </w:r>
      <w:r>
        <w:rPr>
          <w:rFonts w:ascii="Arial" w:eastAsia="Arial" w:hAnsi="Arial" w:cs="Arial"/>
          <w:i/>
        </w:rPr>
        <w:t>Cousinia</w:t>
      </w:r>
      <w:r>
        <w:rPr>
          <w:rFonts w:ascii="Arial" w:eastAsia="Arial" w:hAnsi="Arial" w:cs="Arial"/>
        </w:rPr>
        <w:t>, (</w:t>
      </w:r>
      <w:r>
        <w:rPr>
          <w:rFonts w:ascii="Arial" w:eastAsia="Arial" w:hAnsi="Arial" w:cs="Arial"/>
          <w:i/>
        </w:rPr>
        <w:t>Compositae-</w:t>
      </w:r>
      <w:proofErr w:type="spellStart"/>
      <w:r>
        <w:rPr>
          <w:rFonts w:ascii="Arial" w:eastAsia="Arial" w:hAnsi="Arial" w:cs="Arial"/>
          <w:i/>
        </w:rPr>
        <w:t>Cynereae</w:t>
      </w:r>
      <w:proofErr w:type="spellEnd"/>
      <w:r>
        <w:rPr>
          <w:rFonts w:ascii="Arial" w:eastAsia="Arial" w:hAnsi="Arial" w:cs="Arial"/>
        </w:rPr>
        <w:t xml:space="preserve"> I).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90. Akademische Druck- u. </w:t>
      </w:r>
      <w:proofErr w:type="spellStart"/>
      <w:r>
        <w:rPr>
          <w:rFonts w:ascii="Arial" w:eastAsia="Arial" w:hAnsi="Arial" w:cs="Arial"/>
        </w:rPr>
        <w:t>Verlagsanstalt</w:t>
      </w:r>
      <w:proofErr w:type="spellEnd"/>
      <w:r>
        <w:rPr>
          <w:rFonts w:ascii="Arial" w:eastAsia="Arial" w:hAnsi="Arial" w:cs="Arial"/>
        </w:rPr>
        <w:t>, Graz, AT. 329 pp.</w:t>
      </w:r>
    </w:p>
    <w:p w14:paraId="63A50288"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Rechinger</w:t>
      </w:r>
      <w:proofErr w:type="spellEnd"/>
      <w:r>
        <w:rPr>
          <w:rFonts w:ascii="Arial" w:eastAsia="Arial" w:hAnsi="Arial" w:cs="Arial"/>
        </w:rPr>
        <w:t xml:space="preserve"> KH (1984): </w:t>
      </w:r>
      <w:proofErr w:type="spellStart"/>
      <w:r>
        <w:rPr>
          <w:rFonts w:ascii="Arial" w:eastAsia="Arial" w:hAnsi="Arial" w:cs="Arial"/>
          <w:i/>
        </w:rPr>
        <w:t>Onobrychis</w:t>
      </w:r>
      <w:proofErr w:type="spellEnd"/>
      <w:r>
        <w:rPr>
          <w:rFonts w:ascii="Arial" w:eastAsia="Arial" w:hAnsi="Arial" w:cs="Arial"/>
        </w:rPr>
        <w:t xml:space="preserve"> (387–464) (</w:t>
      </w:r>
      <w:proofErr w:type="spellStart"/>
      <w:r>
        <w:rPr>
          <w:rFonts w:ascii="Arial" w:eastAsia="Arial" w:hAnsi="Arial" w:cs="Arial"/>
          <w:i/>
        </w:rPr>
        <w:t>Papilionaceae</w:t>
      </w:r>
      <w:proofErr w:type="spellEnd"/>
      <w:r>
        <w:rPr>
          <w:rFonts w:ascii="Arial" w:eastAsia="Arial" w:hAnsi="Arial" w:cs="Arial"/>
        </w:rPr>
        <w:t xml:space="preserve"> II).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157. Akademische Druck- u. </w:t>
      </w:r>
      <w:proofErr w:type="spellStart"/>
      <w:r>
        <w:rPr>
          <w:rFonts w:ascii="Arial" w:eastAsia="Arial" w:hAnsi="Arial" w:cs="Arial"/>
        </w:rPr>
        <w:t>Verlagsanstalt</w:t>
      </w:r>
      <w:proofErr w:type="spellEnd"/>
      <w:r>
        <w:rPr>
          <w:rFonts w:ascii="Arial" w:eastAsia="Arial" w:hAnsi="Arial" w:cs="Arial"/>
        </w:rPr>
        <w:t>, Graz, AT. 499 pp.</w:t>
      </w:r>
    </w:p>
    <w:p w14:paraId="4C5F013C"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Rechinger</w:t>
      </w:r>
      <w:proofErr w:type="spellEnd"/>
      <w:r>
        <w:rPr>
          <w:rFonts w:ascii="Arial" w:eastAsia="Arial" w:hAnsi="Arial" w:cs="Arial"/>
        </w:rPr>
        <w:t xml:space="preserve"> KH, </w:t>
      </w:r>
      <w:proofErr w:type="spellStart"/>
      <w:r>
        <w:rPr>
          <w:rFonts w:ascii="Arial" w:eastAsia="Arial" w:hAnsi="Arial" w:cs="Arial"/>
        </w:rPr>
        <w:t>Schimann-Czeika</w:t>
      </w:r>
      <w:proofErr w:type="spellEnd"/>
      <w:r>
        <w:rPr>
          <w:rFonts w:ascii="Arial" w:eastAsia="Arial" w:hAnsi="Arial" w:cs="Arial"/>
        </w:rPr>
        <w:t xml:space="preserve"> H (1974) </w:t>
      </w:r>
      <w:proofErr w:type="spellStart"/>
      <w:r>
        <w:rPr>
          <w:rFonts w:ascii="Arial" w:eastAsia="Arial" w:hAnsi="Arial" w:cs="Arial"/>
          <w:i/>
        </w:rPr>
        <w:t>Plumbaginaceae</w:t>
      </w:r>
      <w:proofErr w:type="spellEnd"/>
      <w:r>
        <w:rPr>
          <w:rFonts w:ascii="Arial" w:eastAsia="Arial" w:hAnsi="Arial" w:cs="Arial"/>
        </w:rPr>
        <w:t xml:space="preserve">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108. Akademische Druck- u. </w:t>
      </w:r>
      <w:proofErr w:type="spellStart"/>
      <w:r>
        <w:rPr>
          <w:rFonts w:ascii="Arial" w:eastAsia="Arial" w:hAnsi="Arial" w:cs="Arial"/>
        </w:rPr>
        <w:t>Verlagsanstalt</w:t>
      </w:r>
      <w:proofErr w:type="spellEnd"/>
      <w:r>
        <w:rPr>
          <w:rFonts w:ascii="Arial" w:eastAsia="Arial" w:hAnsi="Arial" w:cs="Arial"/>
        </w:rPr>
        <w:t>, Graz, AT. 158 pp.</w:t>
      </w:r>
    </w:p>
    <w:p w14:paraId="73BF2EDD" w14:textId="77777777" w:rsidR="005646F6" w:rsidRDefault="000C5AF1">
      <w:pPr>
        <w:spacing w:after="240" w:line="276" w:lineRule="auto"/>
        <w:ind w:left="283" w:hanging="285"/>
        <w:jc w:val="both"/>
        <w:rPr>
          <w:rFonts w:ascii="Arial" w:eastAsia="Arial" w:hAnsi="Arial" w:cs="Arial"/>
        </w:rPr>
      </w:pPr>
      <w:proofErr w:type="spellStart"/>
      <w:r>
        <w:rPr>
          <w:rFonts w:ascii="Arial" w:eastAsia="Arial" w:hAnsi="Arial" w:cs="Arial"/>
        </w:rPr>
        <w:lastRenderedPageBreak/>
        <w:t>Rechinger</w:t>
      </w:r>
      <w:proofErr w:type="spellEnd"/>
      <w:r>
        <w:rPr>
          <w:rFonts w:ascii="Arial" w:eastAsia="Arial" w:hAnsi="Arial" w:cs="Arial"/>
        </w:rPr>
        <w:t xml:space="preserve"> KH (1977): </w:t>
      </w:r>
      <w:proofErr w:type="spellStart"/>
      <w:r>
        <w:rPr>
          <w:rFonts w:ascii="Arial" w:eastAsia="Arial" w:hAnsi="Arial" w:cs="Arial"/>
          <w:i/>
        </w:rPr>
        <w:t>Lactuceae</w:t>
      </w:r>
      <w:proofErr w:type="spellEnd"/>
      <w:r>
        <w:rPr>
          <w:rFonts w:ascii="Arial" w:eastAsia="Arial" w:hAnsi="Arial" w:cs="Arial"/>
          <w:i/>
        </w:rPr>
        <w:t xml:space="preserve"> </w:t>
      </w:r>
      <w:r>
        <w:rPr>
          <w:rFonts w:ascii="Arial" w:eastAsia="Arial" w:hAnsi="Arial" w:cs="Arial"/>
        </w:rPr>
        <w:t>(</w:t>
      </w:r>
      <w:r>
        <w:rPr>
          <w:rFonts w:ascii="Arial" w:eastAsia="Arial" w:hAnsi="Arial" w:cs="Arial"/>
          <w:i/>
        </w:rPr>
        <w:t>Compositae</w:t>
      </w:r>
      <w:r>
        <w:rPr>
          <w:rFonts w:ascii="Arial" w:eastAsia="Arial" w:hAnsi="Arial" w:cs="Arial"/>
        </w:rPr>
        <w:t xml:space="preserve"> II).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122. – Akademische Druck- u. </w:t>
      </w:r>
      <w:proofErr w:type="spellStart"/>
      <w:r>
        <w:rPr>
          <w:rFonts w:ascii="Arial" w:eastAsia="Arial" w:hAnsi="Arial" w:cs="Arial"/>
        </w:rPr>
        <w:t>Verlagsanstalt</w:t>
      </w:r>
      <w:proofErr w:type="spellEnd"/>
      <w:r>
        <w:rPr>
          <w:rFonts w:ascii="Arial" w:eastAsia="Arial" w:hAnsi="Arial" w:cs="Arial"/>
        </w:rPr>
        <w:t>, Graz, AT. 351 pp.</w:t>
      </w:r>
    </w:p>
    <w:p w14:paraId="0875CCD9"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Rechinger</w:t>
      </w:r>
      <w:proofErr w:type="spellEnd"/>
      <w:r>
        <w:rPr>
          <w:rFonts w:ascii="Arial" w:eastAsia="Arial" w:hAnsi="Arial" w:cs="Arial"/>
        </w:rPr>
        <w:t xml:space="preserve"> KH (1989) </w:t>
      </w:r>
      <w:proofErr w:type="spellStart"/>
      <w:r>
        <w:rPr>
          <w:rFonts w:ascii="Arial" w:eastAsia="Arial" w:hAnsi="Arial" w:cs="Arial"/>
          <w:i/>
        </w:rPr>
        <w:t>Labiateae</w:t>
      </w:r>
      <w:proofErr w:type="spellEnd"/>
      <w:r>
        <w:rPr>
          <w:rFonts w:ascii="Arial" w:eastAsia="Arial" w:hAnsi="Arial" w:cs="Arial"/>
        </w:rPr>
        <w:t xml:space="preserve">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150. – Akademische Druck- u. </w:t>
      </w:r>
      <w:proofErr w:type="spellStart"/>
      <w:r>
        <w:rPr>
          <w:rFonts w:ascii="Arial" w:eastAsia="Arial" w:hAnsi="Arial" w:cs="Arial"/>
        </w:rPr>
        <w:t>Verlagsanstalt</w:t>
      </w:r>
      <w:proofErr w:type="spellEnd"/>
      <w:r>
        <w:rPr>
          <w:rFonts w:ascii="Arial" w:eastAsia="Arial" w:hAnsi="Arial" w:cs="Arial"/>
        </w:rPr>
        <w:t>, Graz, AT. 597 pp.</w:t>
      </w:r>
    </w:p>
    <w:p w14:paraId="2A405E5A"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Riedl H (1967) </w:t>
      </w:r>
      <w:r>
        <w:rPr>
          <w:rFonts w:ascii="Arial" w:eastAsia="Arial" w:hAnsi="Arial" w:cs="Arial"/>
          <w:i/>
        </w:rPr>
        <w:t>Boraginaceae</w:t>
      </w:r>
      <w:r>
        <w:rPr>
          <w:rFonts w:ascii="Arial" w:eastAsia="Arial" w:hAnsi="Arial" w:cs="Arial"/>
        </w:rPr>
        <w:t xml:space="preserve">.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48. </w:t>
      </w:r>
      <w:proofErr w:type="spellStart"/>
      <w:r>
        <w:rPr>
          <w:rFonts w:ascii="Arial" w:eastAsia="Arial" w:hAnsi="Arial" w:cs="Arial"/>
        </w:rPr>
        <w:t>Naturhistorisches</w:t>
      </w:r>
      <w:proofErr w:type="spellEnd"/>
      <w:r>
        <w:rPr>
          <w:rFonts w:ascii="Arial" w:eastAsia="Arial" w:hAnsi="Arial" w:cs="Arial"/>
        </w:rPr>
        <w:t xml:space="preserve"> Museum Wien, AT. 281 pp.</w:t>
      </w:r>
    </w:p>
    <w:p w14:paraId="02705B0C" w14:textId="77777777" w:rsidR="005646F6" w:rsidRDefault="000C5AF1">
      <w:pPr>
        <w:spacing w:after="240" w:line="276" w:lineRule="auto"/>
        <w:ind w:left="283" w:hanging="285"/>
        <w:jc w:val="both"/>
        <w:rPr>
          <w:rFonts w:ascii="Arial" w:eastAsia="Arial" w:hAnsi="Arial" w:cs="Arial"/>
        </w:rPr>
      </w:pPr>
      <w:r>
        <w:rPr>
          <w:rFonts w:ascii="Arial" w:eastAsia="Arial" w:hAnsi="Arial" w:cs="Arial"/>
        </w:rPr>
        <w:t xml:space="preserve">Sharma J, </w:t>
      </w:r>
      <w:proofErr w:type="spellStart"/>
      <w:r>
        <w:rPr>
          <w:rFonts w:ascii="Arial" w:eastAsia="Arial" w:hAnsi="Arial" w:cs="Arial"/>
        </w:rPr>
        <w:t>Alimohammadian</w:t>
      </w:r>
      <w:proofErr w:type="spellEnd"/>
      <w:r>
        <w:rPr>
          <w:rFonts w:ascii="Arial" w:eastAsia="Arial" w:hAnsi="Arial" w:cs="Arial"/>
        </w:rPr>
        <w:t xml:space="preserve"> H, Bhattacharyya A, Ranhotra PS, </w:t>
      </w:r>
      <w:proofErr w:type="spellStart"/>
      <w:r>
        <w:rPr>
          <w:rFonts w:ascii="Arial" w:eastAsia="Arial" w:hAnsi="Arial" w:cs="Arial"/>
        </w:rPr>
        <w:t>Djamali</w:t>
      </w:r>
      <w:proofErr w:type="spellEnd"/>
      <w:r>
        <w:rPr>
          <w:rFonts w:ascii="Arial" w:eastAsia="Arial" w:hAnsi="Arial" w:cs="Arial"/>
        </w:rPr>
        <w:t xml:space="preserve"> M, Scharrer S, Bruch AA (2014) Explanatory palynological analysis of quaternary lacustrine deposits around Damavand volcano, Northern Iran. </w:t>
      </w:r>
      <w:proofErr w:type="spellStart"/>
      <w:r>
        <w:rPr>
          <w:rFonts w:ascii="Arial" w:eastAsia="Arial" w:hAnsi="Arial" w:cs="Arial"/>
        </w:rPr>
        <w:t>Geopersia</w:t>
      </w:r>
      <w:proofErr w:type="spellEnd"/>
      <w:r>
        <w:rPr>
          <w:rFonts w:ascii="Arial" w:eastAsia="Arial" w:hAnsi="Arial" w:cs="Arial"/>
        </w:rPr>
        <w:t xml:space="preserve"> 4: 1–10.</w:t>
      </w:r>
    </w:p>
    <w:p w14:paraId="2B617F40"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Świerszcz</w:t>
      </w:r>
      <w:proofErr w:type="spellEnd"/>
      <w:r>
        <w:rPr>
          <w:rFonts w:ascii="Arial" w:eastAsia="Arial" w:hAnsi="Arial" w:cs="Arial"/>
        </w:rPr>
        <w:t xml:space="preserve"> S, Nobis M, </w:t>
      </w:r>
      <w:proofErr w:type="spellStart"/>
      <w:r>
        <w:rPr>
          <w:rFonts w:ascii="Arial" w:eastAsia="Arial" w:hAnsi="Arial" w:cs="Arial"/>
        </w:rPr>
        <w:t>Swacha</w:t>
      </w:r>
      <w:proofErr w:type="spellEnd"/>
      <w:r>
        <w:rPr>
          <w:rFonts w:ascii="Arial" w:eastAsia="Arial" w:hAnsi="Arial" w:cs="Arial"/>
        </w:rPr>
        <w:t xml:space="preserve"> G, </w:t>
      </w:r>
      <w:proofErr w:type="spellStart"/>
      <w:r>
        <w:rPr>
          <w:rFonts w:ascii="Arial" w:eastAsia="Arial" w:hAnsi="Arial" w:cs="Arial"/>
        </w:rPr>
        <w:t>Kącki</w:t>
      </w:r>
      <w:proofErr w:type="spellEnd"/>
      <w:r>
        <w:rPr>
          <w:rFonts w:ascii="Arial" w:eastAsia="Arial" w:hAnsi="Arial" w:cs="Arial"/>
        </w:rPr>
        <w:t xml:space="preserve"> Z, Dembicz I, </w:t>
      </w:r>
      <w:proofErr w:type="spellStart"/>
      <w:r>
        <w:rPr>
          <w:rFonts w:ascii="Arial" w:eastAsia="Arial" w:hAnsi="Arial" w:cs="Arial"/>
        </w:rPr>
        <w:t>Waindzoch</w:t>
      </w:r>
      <w:proofErr w:type="spellEnd"/>
      <w:r>
        <w:rPr>
          <w:rFonts w:ascii="Arial" w:eastAsia="Arial" w:hAnsi="Arial" w:cs="Arial"/>
        </w:rPr>
        <w:t xml:space="preserve"> K, Nowak S, Nowak A (2020) </w:t>
      </w:r>
      <w:proofErr w:type="spellStart"/>
      <w:r>
        <w:rPr>
          <w:rFonts w:ascii="Arial" w:eastAsia="Arial" w:hAnsi="Arial" w:cs="Arial"/>
        </w:rPr>
        <w:t>Pseudosteppes</w:t>
      </w:r>
      <w:proofErr w:type="spellEnd"/>
      <w:r>
        <w:rPr>
          <w:rFonts w:ascii="Arial" w:eastAsia="Arial" w:hAnsi="Arial" w:cs="Arial"/>
        </w:rPr>
        <w:t xml:space="preserve"> and related grassland vegetation in the Pamir-Alai and western Tian Shan </w:t>
      </w:r>
      <w:proofErr w:type="spellStart"/>
      <w:r>
        <w:rPr>
          <w:rFonts w:ascii="Arial" w:eastAsia="Arial" w:hAnsi="Arial" w:cs="Arial"/>
        </w:rPr>
        <w:t>Mts</w:t>
      </w:r>
      <w:proofErr w:type="spellEnd"/>
      <w:r>
        <w:rPr>
          <w:rFonts w:ascii="Arial" w:eastAsia="Arial" w:hAnsi="Arial" w:cs="Arial"/>
        </w:rPr>
        <w:t xml:space="preserve"> – the borderland of the </w:t>
      </w:r>
      <w:proofErr w:type="spellStart"/>
      <w:r>
        <w:rPr>
          <w:rFonts w:ascii="Arial" w:eastAsia="Arial" w:hAnsi="Arial" w:cs="Arial"/>
        </w:rPr>
        <w:t>Irano-Turanian</w:t>
      </w:r>
      <w:proofErr w:type="spellEnd"/>
      <w:r>
        <w:rPr>
          <w:rFonts w:ascii="Arial" w:eastAsia="Arial" w:hAnsi="Arial" w:cs="Arial"/>
        </w:rPr>
        <w:t xml:space="preserve"> and Euro-Siberian regions. </w:t>
      </w:r>
      <w:proofErr w:type="spellStart"/>
      <w:r>
        <w:rPr>
          <w:rFonts w:ascii="Arial" w:eastAsia="Arial" w:hAnsi="Arial" w:cs="Arial"/>
        </w:rPr>
        <w:t>Tuexenia</w:t>
      </w:r>
      <w:proofErr w:type="spellEnd"/>
      <w:r>
        <w:rPr>
          <w:rFonts w:ascii="Arial" w:eastAsia="Arial" w:hAnsi="Arial" w:cs="Arial"/>
        </w:rPr>
        <w:t xml:space="preserve"> 40: 147–173.</w:t>
      </w:r>
      <w:hyperlink r:id="rId19">
        <w:r>
          <w:rPr>
            <w:rFonts w:ascii="Arial" w:eastAsia="Arial" w:hAnsi="Arial" w:cs="Arial"/>
          </w:rPr>
          <w:t xml:space="preserve"> https://doi.org/10.14471/2020.40.004</w:t>
        </w:r>
      </w:hyperlink>
    </w:p>
    <w:p w14:paraId="565B9451"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Talebi A, Attar F, Naqinezhad A, Dembicz I, Dengler J (2021) Scale-dependent patterns and drivers of plant diversity in the steppe grasslands of the Central Alborz Mts., Iran. Journal of Vegetation Science 32: e13005.</w:t>
      </w:r>
    </w:p>
    <w:p w14:paraId="1255BEA5"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Theurillat</w:t>
      </w:r>
      <w:proofErr w:type="spellEnd"/>
      <w:r>
        <w:rPr>
          <w:rFonts w:ascii="Arial" w:eastAsia="Arial" w:hAnsi="Arial" w:cs="Arial"/>
        </w:rPr>
        <w:t xml:space="preserve"> J, Willner W, Fernández‐González F, </w:t>
      </w:r>
      <w:proofErr w:type="spellStart"/>
      <w:r>
        <w:rPr>
          <w:rFonts w:ascii="Arial" w:eastAsia="Arial" w:hAnsi="Arial" w:cs="Arial"/>
        </w:rPr>
        <w:t>Bültmann</w:t>
      </w:r>
      <w:proofErr w:type="spellEnd"/>
      <w:r>
        <w:rPr>
          <w:rFonts w:ascii="Arial" w:eastAsia="Arial" w:hAnsi="Arial" w:cs="Arial"/>
        </w:rPr>
        <w:t xml:space="preserve"> H, </w:t>
      </w:r>
      <w:proofErr w:type="spellStart"/>
      <w:r>
        <w:rPr>
          <w:rFonts w:ascii="Arial" w:eastAsia="Arial" w:hAnsi="Arial" w:cs="Arial"/>
        </w:rPr>
        <w:t>Čarni</w:t>
      </w:r>
      <w:proofErr w:type="spellEnd"/>
      <w:r>
        <w:rPr>
          <w:rFonts w:ascii="Arial" w:eastAsia="Arial" w:hAnsi="Arial" w:cs="Arial"/>
        </w:rPr>
        <w:t xml:space="preserve"> A, Gigante D, </w:t>
      </w:r>
      <w:proofErr w:type="spellStart"/>
      <w:r>
        <w:rPr>
          <w:rFonts w:ascii="Arial" w:eastAsia="Arial" w:hAnsi="Arial" w:cs="Arial"/>
        </w:rPr>
        <w:t>Mucina</w:t>
      </w:r>
      <w:proofErr w:type="spellEnd"/>
      <w:r>
        <w:rPr>
          <w:rFonts w:ascii="Arial" w:eastAsia="Arial" w:hAnsi="Arial" w:cs="Arial"/>
        </w:rPr>
        <w:t xml:space="preserve"> L, Weber H (2021) International Code of Phytosociological Nomenclature. 4th edition. Applied Vegetation Science 24: e12491.</w:t>
      </w:r>
      <w:hyperlink r:id="rId20">
        <w:r>
          <w:rPr>
            <w:rFonts w:ascii="Arial" w:eastAsia="Arial" w:hAnsi="Arial" w:cs="Arial"/>
          </w:rPr>
          <w:t xml:space="preserve"> https://doi.org/10.1111/avsc.12491</w:t>
        </w:r>
      </w:hyperlink>
    </w:p>
    <w:p w14:paraId="7E7F83E6"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Tichý L (2002) JUICE, software for vegetation classification. Journal of Vegetation Science 13: 451–453</w:t>
      </w:r>
    </w:p>
    <w:p w14:paraId="7CF40516"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Tichý L, </w:t>
      </w:r>
      <w:proofErr w:type="spellStart"/>
      <w:r>
        <w:rPr>
          <w:rFonts w:ascii="Arial" w:eastAsia="Arial" w:hAnsi="Arial" w:cs="Arial"/>
        </w:rPr>
        <w:t>Chytrý</w:t>
      </w:r>
      <w:proofErr w:type="spellEnd"/>
      <w:r>
        <w:rPr>
          <w:rFonts w:ascii="Arial" w:eastAsia="Arial" w:hAnsi="Arial" w:cs="Arial"/>
        </w:rPr>
        <w:t xml:space="preserve"> M (2006) Statistical determination of diagnostic species for site groups of unequal size. Journal of Vegetation Science 17: 809–818.</w:t>
      </w:r>
    </w:p>
    <w:p w14:paraId="38742AFB"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Tsiripidis</w:t>
      </w:r>
      <w:proofErr w:type="spellEnd"/>
      <w:r>
        <w:rPr>
          <w:rFonts w:ascii="Arial" w:eastAsia="Arial" w:hAnsi="Arial" w:cs="Arial"/>
        </w:rPr>
        <w:t xml:space="preserve"> I, Bergmeier E, Fotiadis G, Dimopoulos P (2009) A new algorithm for the determination of differential taxa. Journal of Vegetation Science 20: 233–240.</w:t>
      </w:r>
    </w:p>
    <w:p w14:paraId="5BA1C11D"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 xml:space="preserve">Vassilev K, Bergmeier E, Boch S, </w:t>
      </w:r>
      <w:proofErr w:type="spellStart"/>
      <w:r>
        <w:rPr>
          <w:rFonts w:ascii="Arial" w:eastAsia="Arial" w:hAnsi="Arial" w:cs="Arial"/>
        </w:rPr>
        <w:t>Pedashenko</w:t>
      </w:r>
      <w:proofErr w:type="spellEnd"/>
      <w:r>
        <w:rPr>
          <w:rFonts w:ascii="Arial" w:eastAsia="Arial" w:hAnsi="Arial" w:cs="Arial"/>
        </w:rPr>
        <w:t xml:space="preserve"> H, </w:t>
      </w:r>
      <w:proofErr w:type="spellStart"/>
      <w:r>
        <w:rPr>
          <w:rFonts w:ascii="Arial" w:eastAsia="Arial" w:hAnsi="Arial" w:cs="Arial"/>
        </w:rPr>
        <w:t>Sopotlieva</w:t>
      </w:r>
      <w:proofErr w:type="spellEnd"/>
      <w:r>
        <w:rPr>
          <w:rFonts w:ascii="Arial" w:eastAsia="Arial" w:hAnsi="Arial" w:cs="Arial"/>
        </w:rPr>
        <w:t xml:space="preserve"> D, </w:t>
      </w:r>
      <w:proofErr w:type="spellStart"/>
      <w:r>
        <w:rPr>
          <w:rFonts w:ascii="Arial" w:eastAsia="Arial" w:hAnsi="Arial" w:cs="Arial"/>
        </w:rPr>
        <w:t>Tsiripidis</w:t>
      </w:r>
      <w:proofErr w:type="spellEnd"/>
      <w:r>
        <w:rPr>
          <w:rFonts w:ascii="Arial" w:eastAsia="Arial" w:hAnsi="Arial" w:cs="Arial"/>
        </w:rPr>
        <w:t xml:space="preserve"> I, </w:t>
      </w:r>
      <w:proofErr w:type="spellStart"/>
      <w:r>
        <w:rPr>
          <w:rFonts w:ascii="Arial" w:eastAsia="Arial" w:hAnsi="Arial" w:cs="Arial"/>
        </w:rPr>
        <w:t>Apostolova</w:t>
      </w:r>
      <w:proofErr w:type="spellEnd"/>
      <w:r>
        <w:rPr>
          <w:rFonts w:ascii="Arial" w:eastAsia="Arial" w:hAnsi="Arial" w:cs="Arial"/>
        </w:rPr>
        <w:t xml:space="preserve"> I, Fotiadis G, Ganeva A … Dengler J (2024) Classification of the high-rank </w:t>
      </w:r>
      <w:proofErr w:type="spellStart"/>
      <w:r>
        <w:rPr>
          <w:rFonts w:ascii="Arial" w:eastAsia="Arial" w:hAnsi="Arial" w:cs="Arial"/>
        </w:rPr>
        <w:t>syntaxa</w:t>
      </w:r>
      <w:proofErr w:type="spellEnd"/>
      <w:r>
        <w:rPr>
          <w:rFonts w:ascii="Arial" w:eastAsia="Arial" w:hAnsi="Arial" w:cs="Arial"/>
        </w:rPr>
        <w:t xml:space="preserve"> of the Balkan dry grasslands with a new hierarchical expert system approach. Applied Vegetation Science 27: e12779.</w:t>
      </w:r>
      <w:hyperlink r:id="rId21">
        <w:r>
          <w:rPr>
            <w:rFonts w:ascii="Arial" w:eastAsia="Arial" w:hAnsi="Arial" w:cs="Arial"/>
          </w:rPr>
          <w:t xml:space="preserve"> https://doi.org/10.1111/avsc.12779</w:t>
        </w:r>
      </w:hyperlink>
    </w:p>
    <w:p w14:paraId="677A5EE2"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Vynokurov</w:t>
      </w:r>
      <w:proofErr w:type="spellEnd"/>
      <w:r>
        <w:rPr>
          <w:rFonts w:ascii="Arial" w:eastAsia="Arial" w:hAnsi="Arial" w:cs="Arial"/>
        </w:rPr>
        <w:t xml:space="preserve"> D, Aleksanyan A, Becker T, </w:t>
      </w:r>
      <w:proofErr w:type="spellStart"/>
      <w:r>
        <w:rPr>
          <w:rFonts w:ascii="Arial" w:eastAsia="Arial" w:hAnsi="Arial" w:cs="Arial"/>
        </w:rPr>
        <w:t>Biurrun</w:t>
      </w:r>
      <w:proofErr w:type="spellEnd"/>
      <w:r>
        <w:rPr>
          <w:rFonts w:ascii="Arial" w:eastAsia="Arial" w:hAnsi="Arial" w:cs="Arial"/>
        </w:rPr>
        <w:t xml:space="preserve"> I, </w:t>
      </w:r>
      <w:proofErr w:type="spellStart"/>
      <w:r>
        <w:rPr>
          <w:rFonts w:ascii="Arial" w:eastAsia="Arial" w:hAnsi="Arial" w:cs="Arial"/>
        </w:rPr>
        <w:t>Borovyk</w:t>
      </w:r>
      <w:proofErr w:type="spellEnd"/>
      <w:r>
        <w:rPr>
          <w:rFonts w:ascii="Arial" w:eastAsia="Arial" w:hAnsi="Arial" w:cs="Arial"/>
        </w:rPr>
        <w:t xml:space="preserve"> D, </w:t>
      </w:r>
      <w:proofErr w:type="spellStart"/>
      <w:r>
        <w:rPr>
          <w:rFonts w:ascii="Arial" w:eastAsia="Arial" w:hAnsi="Arial" w:cs="Arial"/>
        </w:rPr>
        <w:t>Fayvush</w:t>
      </w:r>
      <w:proofErr w:type="spellEnd"/>
      <w:r>
        <w:rPr>
          <w:rFonts w:ascii="Arial" w:eastAsia="Arial" w:hAnsi="Arial" w:cs="Arial"/>
        </w:rPr>
        <w:t xml:space="preserve"> G, García-Mijangos I, Magnes M, </w:t>
      </w:r>
      <w:proofErr w:type="spellStart"/>
      <w:r>
        <w:rPr>
          <w:rFonts w:ascii="Arial" w:eastAsia="Arial" w:hAnsi="Arial" w:cs="Arial"/>
        </w:rPr>
        <w:t>Palpurina</w:t>
      </w:r>
      <w:proofErr w:type="spellEnd"/>
      <w:r>
        <w:rPr>
          <w:rFonts w:ascii="Arial" w:eastAsia="Arial" w:hAnsi="Arial" w:cs="Arial"/>
        </w:rPr>
        <w:t xml:space="preserve"> S … Dengler J (2024) Dry grasslands and thorn-cushion communities of Armenia: a first </w:t>
      </w:r>
      <w:proofErr w:type="spellStart"/>
      <w:r>
        <w:rPr>
          <w:rFonts w:ascii="Arial" w:eastAsia="Arial" w:hAnsi="Arial" w:cs="Arial"/>
        </w:rPr>
        <w:t>syntaxonomic</w:t>
      </w:r>
      <w:proofErr w:type="spellEnd"/>
      <w:r>
        <w:rPr>
          <w:rFonts w:ascii="Arial" w:eastAsia="Arial" w:hAnsi="Arial" w:cs="Arial"/>
        </w:rPr>
        <w:t xml:space="preserve"> classification. Vegetation Classification and Survey 5: 39–73.</w:t>
      </w:r>
      <w:hyperlink r:id="rId22">
        <w:r>
          <w:rPr>
            <w:rFonts w:ascii="Arial" w:eastAsia="Arial" w:hAnsi="Arial" w:cs="Arial"/>
          </w:rPr>
          <w:t xml:space="preserve"> https://doi.org/10.3897/VCS.119253</w:t>
        </w:r>
      </w:hyperlink>
    </w:p>
    <w:p w14:paraId="5C96ECC6" w14:textId="52A77B2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lastRenderedPageBreak/>
        <w:t xml:space="preserve">Wendelbo P (1974) </w:t>
      </w:r>
      <w:proofErr w:type="spellStart"/>
      <w:r>
        <w:rPr>
          <w:rFonts w:ascii="Arial" w:eastAsia="Arial" w:hAnsi="Arial" w:cs="Arial"/>
          <w:i/>
        </w:rPr>
        <w:t>Fumariaceae</w:t>
      </w:r>
      <w:proofErr w:type="spellEnd"/>
      <w:r>
        <w:rPr>
          <w:rFonts w:ascii="Arial" w:eastAsia="Arial" w:hAnsi="Arial" w:cs="Arial"/>
        </w:rPr>
        <w:t xml:space="preserve">.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110. </w:t>
      </w:r>
      <w:proofErr w:type="spellStart"/>
      <w:r>
        <w:rPr>
          <w:rFonts w:ascii="Arial" w:eastAsia="Arial" w:hAnsi="Arial" w:cs="Arial"/>
        </w:rPr>
        <w:t>Naturhistorisches</w:t>
      </w:r>
      <w:proofErr w:type="spellEnd"/>
      <w:r>
        <w:rPr>
          <w:rFonts w:ascii="Arial" w:eastAsia="Arial" w:hAnsi="Arial" w:cs="Arial"/>
        </w:rPr>
        <w:t xml:space="preserve"> Museum Wien, Vienna, AT</w:t>
      </w:r>
      <w:r w:rsidR="007D6DC7">
        <w:rPr>
          <w:rFonts w:ascii="Arial" w:eastAsia="Arial" w:hAnsi="Arial" w:cs="Arial"/>
        </w:rPr>
        <w:t xml:space="preserve">, </w:t>
      </w:r>
      <w:r>
        <w:rPr>
          <w:rFonts w:ascii="Arial" w:eastAsia="Arial" w:hAnsi="Arial" w:cs="Arial"/>
        </w:rPr>
        <w:t>33 pp.</w:t>
      </w:r>
    </w:p>
    <w:p w14:paraId="25065E9E" w14:textId="28F880DC"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proofErr w:type="spellStart"/>
      <w:r>
        <w:rPr>
          <w:rFonts w:ascii="Arial" w:eastAsia="Arial" w:hAnsi="Arial" w:cs="Arial"/>
        </w:rPr>
        <w:t>Zarre</w:t>
      </w:r>
      <w:proofErr w:type="spellEnd"/>
      <w:r>
        <w:rPr>
          <w:rFonts w:ascii="Arial" w:eastAsia="Arial" w:hAnsi="Arial" w:cs="Arial"/>
        </w:rPr>
        <w:t xml:space="preserve"> S, Massoumi AA, Podlech D (2008) </w:t>
      </w:r>
      <w:proofErr w:type="spellStart"/>
      <w:r>
        <w:rPr>
          <w:rFonts w:ascii="Arial" w:eastAsia="Arial" w:hAnsi="Arial" w:cs="Arial"/>
          <w:i/>
        </w:rPr>
        <w:t>Papilionaceae</w:t>
      </w:r>
      <w:proofErr w:type="spellEnd"/>
      <w:r>
        <w:rPr>
          <w:rFonts w:ascii="Arial" w:eastAsia="Arial" w:hAnsi="Arial" w:cs="Arial"/>
          <w:i/>
        </w:rPr>
        <w:t xml:space="preserve"> </w:t>
      </w:r>
      <w:r>
        <w:rPr>
          <w:rFonts w:ascii="Arial" w:eastAsia="Arial" w:hAnsi="Arial" w:cs="Arial"/>
        </w:rPr>
        <w:t xml:space="preserve">V, </w:t>
      </w:r>
      <w:r>
        <w:rPr>
          <w:rFonts w:ascii="Arial" w:eastAsia="Arial" w:hAnsi="Arial" w:cs="Arial"/>
          <w:i/>
        </w:rPr>
        <w:t xml:space="preserve">Astragalus </w:t>
      </w:r>
      <w:r>
        <w:rPr>
          <w:rFonts w:ascii="Arial" w:eastAsia="Arial" w:hAnsi="Arial" w:cs="Arial"/>
        </w:rPr>
        <w:t xml:space="preserve">III. In: </w:t>
      </w:r>
      <w:proofErr w:type="spellStart"/>
      <w:r>
        <w:rPr>
          <w:rFonts w:ascii="Arial" w:eastAsia="Arial" w:hAnsi="Arial" w:cs="Arial"/>
        </w:rPr>
        <w:t>Rechinger</w:t>
      </w:r>
      <w:proofErr w:type="spellEnd"/>
      <w:r>
        <w:rPr>
          <w:rFonts w:ascii="Arial" w:eastAsia="Arial" w:hAnsi="Arial" w:cs="Arial"/>
        </w:rPr>
        <w:t xml:space="preserve"> KH (Ed) Flora </w:t>
      </w:r>
      <w:proofErr w:type="spellStart"/>
      <w:r>
        <w:rPr>
          <w:rFonts w:ascii="Arial" w:eastAsia="Arial" w:hAnsi="Arial" w:cs="Arial"/>
        </w:rPr>
        <w:t>Iranica</w:t>
      </w:r>
      <w:proofErr w:type="spellEnd"/>
      <w:r>
        <w:rPr>
          <w:rFonts w:ascii="Arial" w:eastAsia="Arial" w:hAnsi="Arial" w:cs="Arial"/>
        </w:rPr>
        <w:t xml:space="preserve"> 177. </w:t>
      </w:r>
      <w:proofErr w:type="spellStart"/>
      <w:r>
        <w:rPr>
          <w:rFonts w:ascii="Arial" w:eastAsia="Arial" w:hAnsi="Arial" w:cs="Arial"/>
        </w:rPr>
        <w:t>Naturhistorisches</w:t>
      </w:r>
      <w:proofErr w:type="spellEnd"/>
      <w:r>
        <w:rPr>
          <w:rFonts w:ascii="Arial" w:eastAsia="Arial" w:hAnsi="Arial" w:cs="Arial"/>
        </w:rPr>
        <w:t xml:space="preserve"> Museum Wien, Vienna, AT</w:t>
      </w:r>
      <w:r w:rsidR="007D6DC7">
        <w:rPr>
          <w:rFonts w:ascii="Arial" w:eastAsia="Arial" w:hAnsi="Arial" w:cs="Arial"/>
        </w:rPr>
        <w:t xml:space="preserve">, </w:t>
      </w:r>
      <w:r>
        <w:rPr>
          <w:rFonts w:ascii="Arial" w:eastAsia="Arial" w:hAnsi="Arial" w:cs="Arial"/>
        </w:rPr>
        <w:t xml:space="preserve">124 pp. </w:t>
      </w:r>
    </w:p>
    <w:p w14:paraId="0068A274" w14:textId="77777777" w:rsidR="005646F6" w:rsidRDefault="000C5AF1">
      <w:pPr>
        <w:pBdr>
          <w:top w:val="nil"/>
          <w:left w:val="nil"/>
          <w:bottom w:val="nil"/>
          <w:right w:val="nil"/>
          <w:between w:val="nil"/>
        </w:pBdr>
        <w:spacing w:after="240" w:line="276" w:lineRule="auto"/>
        <w:ind w:left="283" w:hanging="285"/>
        <w:jc w:val="both"/>
        <w:rPr>
          <w:rFonts w:ascii="Arial" w:eastAsia="Arial" w:hAnsi="Arial" w:cs="Arial"/>
        </w:rPr>
      </w:pPr>
      <w:r>
        <w:rPr>
          <w:rFonts w:ascii="Arial" w:eastAsia="Arial" w:hAnsi="Arial" w:cs="Arial"/>
        </w:rPr>
        <w:t>Zohary M (1973) Geobotanical foundations of the Middle East. Gustav Fischer, Stuttgart, DE, 765 pp.</w:t>
      </w:r>
    </w:p>
    <w:p w14:paraId="492CE174" w14:textId="77777777" w:rsidR="005646F6" w:rsidRDefault="000C5AF1">
      <w:pPr>
        <w:pStyle w:val="Heading1"/>
        <w:spacing w:before="360" w:after="120" w:line="259" w:lineRule="auto"/>
        <w:jc w:val="left"/>
        <w:rPr>
          <w:rFonts w:ascii="Calibri" w:eastAsia="Calibri" w:hAnsi="Calibri" w:cs="Calibri"/>
          <w:sz w:val="28"/>
          <w:szCs w:val="28"/>
        </w:rPr>
      </w:pPr>
      <w:bookmarkStart w:id="3" w:name="_heading=h.hfzty6chwa0f" w:colFirst="0" w:colLast="0"/>
      <w:bookmarkEnd w:id="3"/>
      <w:r>
        <w:rPr>
          <w:rFonts w:ascii="Calibri" w:eastAsia="Calibri" w:hAnsi="Calibri" w:cs="Calibri"/>
          <w:sz w:val="28"/>
          <w:szCs w:val="28"/>
        </w:rPr>
        <w:t>Supplementary material</w:t>
      </w:r>
    </w:p>
    <w:p w14:paraId="59D20A83" w14:textId="77777777" w:rsidR="005646F6" w:rsidRDefault="000C5AF1">
      <w:pPr>
        <w:spacing w:line="360" w:lineRule="auto"/>
        <w:jc w:val="both"/>
        <w:rPr>
          <w:b/>
        </w:rPr>
      </w:pPr>
      <w:r>
        <w:rPr>
          <w:b/>
        </w:rPr>
        <w:t>Supplementary material 1</w:t>
      </w:r>
    </w:p>
    <w:p w14:paraId="69EA36FA" w14:textId="77777777" w:rsidR="005646F6" w:rsidRDefault="000C5AF1">
      <w:pPr>
        <w:spacing w:line="360" w:lineRule="auto"/>
        <w:jc w:val="both"/>
      </w:pPr>
      <w:r>
        <w:t>Header and raw percentage data of all 330 vegetation plots (*.xlsx)</w:t>
      </w:r>
    </w:p>
    <w:p w14:paraId="594C0A88" w14:textId="77777777" w:rsidR="005646F6" w:rsidRDefault="000C5AF1">
      <w:pPr>
        <w:spacing w:line="360" w:lineRule="auto"/>
        <w:jc w:val="both"/>
        <w:rPr>
          <w:b/>
        </w:rPr>
      </w:pPr>
      <w:r>
        <w:rPr>
          <w:b/>
        </w:rPr>
        <w:t>Supplementary material 2</w:t>
      </w:r>
    </w:p>
    <w:p w14:paraId="553CEAF5" w14:textId="77777777" w:rsidR="005646F6" w:rsidRDefault="000C5AF1">
      <w:pPr>
        <w:spacing w:line="360" w:lineRule="auto"/>
        <w:jc w:val="both"/>
      </w:pPr>
      <w:r>
        <w:t>Complete relevé and synoptic table (*.xlsx)</w:t>
      </w:r>
    </w:p>
    <w:p w14:paraId="1D0E93E5" w14:textId="77777777" w:rsidR="005646F6" w:rsidRDefault="005646F6">
      <w:pPr>
        <w:spacing w:line="259" w:lineRule="auto"/>
        <w:rPr>
          <w:sz w:val="18"/>
          <w:szCs w:val="18"/>
        </w:rPr>
      </w:pPr>
    </w:p>
    <w:p w14:paraId="534C7854" w14:textId="77777777" w:rsidR="005646F6" w:rsidRDefault="000C5AF1">
      <w:pPr>
        <w:pStyle w:val="Heading1"/>
        <w:spacing w:before="360" w:after="120" w:line="259" w:lineRule="auto"/>
        <w:jc w:val="left"/>
        <w:rPr>
          <w:rFonts w:ascii="Calibri" w:eastAsia="Calibri" w:hAnsi="Calibri" w:cs="Calibri"/>
          <w:sz w:val="28"/>
          <w:szCs w:val="28"/>
        </w:rPr>
      </w:pPr>
      <w:r>
        <w:rPr>
          <w:rFonts w:ascii="Calibri" w:eastAsia="Calibri" w:hAnsi="Calibri" w:cs="Calibri"/>
          <w:sz w:val="28"/>
          <w:szCs w:val="28"/>
        </w:rPr>
        <w:t>Figures</w:t>
      </w:r>
    </w:p>
    <w:p w14:paraId="37B11AF0" w14:textId="1497D0E7" w:rsidR="005646F6" w:rsidRDefault="00D65882">
      <w:pPr>
        <w:spacing w:line="360" w:lineRule="auto"/>
      </w:pPr>
      <w:r w:rsidRPr="00D65882">
        <w:rPr>
          <w:noProof/>
          <w:lang w:val="en-US"/>
        </w:rPr>
        <w:drawing>
          <wp:inline distT="0" distB="0" distL="0" distR="0" wp14:anchorId="0835E15A" wp14:editId="1612E96D">
            <wp:extent cx="5958205" cy="4148078"/>
            <wp:effectExtent l="0" t="0" r="4445" b="5080"/>
            <wp:docPr id="2" name="Picture 2" descr="E:\phytosociology\damavannd paper-last version\New folder\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ytosociology\damavannd paper-last version\New folder\Figure 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8205" cy="4148078"/>
                    </a:xfrm>
                    <a:prstGeom prst="rect">
                      <a:avLst/>
                    </a:prstGeom>
                    <a:noFill/>
                    <a:ln>
                      <a:noFill/>
                    </a:ln>
                  </pic:spPr>
                </pic:pic>
              </a:graphicData>
            </a:graphic>
          </wp:inline>
        </w:drawing>
      </w:r>
    </w:p>
    <w:p w14:paraId="20633CA9" w14:textId="77777777" w:rsidR="005646F6" w:rsidRDefault="000C5AF1">
      <w:pPr>
        <w:spacing w:line="360" w:lineRule="auto"/>
      </w:pPr>
      <w:r>
        <w:rPr>
          <w:b/>
        </w:rPr>
        <w:lastRenderedPageBreak/>
        <w:t xml:space="preserve">Figure 1. </w:t>
      </w:r>
      <w:r>
        <w:t>Map of the study region and distribution of the plots.</w:t>
      </w:r>
    </w:p>
    <w:p w14:paraId="1A1AE036" w14:textId="77777777" w:rsidR="005646F6" w:rsidRDefault="005646F6">
      <w:pPr>
        <w:spacing w:line="360" w:lineRule="auto"/>
      </w:pPr>
    </w:p>
    <w:p w14:paraId="14182FAB" w14:textId="77777777" w:rsidR="005646F6" w:rsidRDefault="005646F6">
      <w:pPr>
        <w:spacing w:line="360" w:lineRule="auto"/>
      </w:pPr>
    </w:p>
    <w:p w14:paraId="7EE96180" w14:textId="77777777" w:rsidR="005646F6" w:rsidRDefault="005646F6">
      <w:pPr>
        <w:spacing w:line="360" w:lineRule="auto"/>
      </w:pPr>
    </w:p>
    <w:p w14:paraId="5A4E560C" w14:textId="77777777" w:rsidR="005646F6" w:rsidRDefault="005646F6">
      <w:pPr>
        <w:spacing w:line="360" w:lineRule="auto"/>
      </w:pPr>
    </w:p>
    <w:p w14:paraId="0A47EF97" w14:textId="77777777" w:rsidR="005646F6" w:rsidRDefault="000C5AF1">
      <w:pPr>
        <w:spacing w:line="360" w:lineRule="auto"/>
      </w:pPr>
      <w:r>
        <w:rPr>
          <w:noProof/>
          <w:lang w:val="en-US"/>
        </w:rPr>
        <w:drawing>
          <wp:inline distT="114300" distB="114300" distL="114300" distR="114300" wp14:anchorId="6E91C91F" wp14:editId="69DD91E3">
            <wp:extent cx="5943600" cy="1968500"/>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5943600" cy="1968500"/>
                    </a:xfrm>
                    <a:prstGeom prst="rect">
                      <a:avLst/>
                    </a:prstGeom>
                    <a:ln/>
                  </pic:spPr>
                </pic:pic>
              </a:graphicData>
            </a:graphic>
          </wp:inline>
        </w:drawing>
      </w:r>
    </w:p>
    <w:p w14:paraId="04BF368C" w14:textId="77777777" w:rsidR="005646F6" w:rsidRDefault="000C5AF1">
      <w:pPr>
        <w:spacing w:line="360" w:lineRule="auto"/>
      </w:pPr>
      <w:r>
        <w:rPr>
          <w:b/>
        </w:rPr>
        <w:t xml:space="preserve">Figure 2. </w:t>
      </w:r>
      <w:r>
        <w:t>Climatic diagrams of the different elevations: a and c extracted from the CHELSA database (Karger et al. 2017, 2018), b: based on data of the Ab-Ali weather station. The diagrams were produced with the ‘</w:t>
      </w:r>
      <w:proofErr w:type="spellStart"/>
      <w:r>
        <w:t>climatol</w:t>
      </w:r>
      <w:proofErr w:type="spellEnd"/>
      <w:r>
        <w:t>’ package (Guijarro 2019).</w:t>
      </w:r>
    </w:p>
    <w:p w14:paraId="369C3F4C" w14:textId="77777777" w:rsidR="005646F6" w:rsidRDefault="005646F6">
      <w:pPr>
        <w:spacing w:line="360" w:lineRule="auto"/>
      </w:pPr>
    </w:p>
    <w:p w14:paraId="2335276B" w14:textId="77777777" w:rsidR="005646F6" w:rsidRDefault="000B45EA">
      <w:pPr>
        <w:tabs>
          <w:tab w:val="left" w:pos="1515"/>
        </w:tabs>
        <w:spacing w:line="360" w:lineRule="auto"/>
      </w:pPr>
      <w:r w:rsidRPr="000B45EA">
        <w:rPr>
          <w:noProof/>
          <w:lang w:val="en-US"/>
        </w:rPr>
        <w:lastRenderedPageBreak/>
        <w:drawing>
          <wp:inline distT="0" distB="0" distL="0" distR="0" wp14:anchorId="74329365" wp14:editId="2067007F">
            <wp:extent cx="6562255" cy="4970352"/>
            <wp:effectExtent l="0" t="0" r="0" b="1905"/>
            <wp:docPr id="1" name="Picture 1" descr="C:\Users\user\Desktop\Autodesk AutoCAD 2022 (x64)\Rplot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utodesk AutoCAD 2022 (x64)\Rplot02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625"/>
                    <a:stretch/>
                  </pic:blipFill>
                  <pic:spPr bwMode="auto">
                    <a:xfrm>
                      <a:off x="0" y="0"/>
                      <a:ext cx="6567080" cy="4974006"/>
                    </a:xfrm>
                    <a:prstGeom prst="rect">
                      <a:avLst/>
                    </a:prstGeom>
                    <a:noFill/>
                    <a:ln>
                      <a:noFill/>
                    </a:ln>
                    <a:extLst>
                      <a:ext uri="{53640926-AAD7-44D8-BBD7-CCE9431645EC}">
                        <a14:shadowObscured xmlns:a14="http://schemas.microsoft.com/office/drawing/2010/main"/>
                      </a:ext>
                    </a:extLst>
                  </pic:spPr>
                </pic:pic>
              </a:graphicData>
            </a:graphic>
          </wp:inline>
        </w:drawing>
      </w:r>
      <w:r w:rsidR="000C5AF1">
        <w:rPr>
          <w:noProof/>
          <w:lang w:val="en-US"/>
        </w:rPr>
        <w:lastRenderedPageBreak/>
        <w:drawing>
          <wp:inline distT="0" distB="0" distL="0" distR="0" wp14:anchorId="5D432F75" wp14:editId="758079C3">
            <wp:extent cx="5943600" cy="4770783"/>
            <wp:effectExtent l="0" t="0" r="0" b="0"/>
            <wp:docPr id="20" name="image1.jpg" descr="C:\Users\user\Desktop\Presentation2.jpg"/>
            <wp:cNvGraphicFramePr/>
            <a:graphic xmlns:a="http://schemas.openxmlformats.org/drawingml/2006/main">
              <a:graphicData uri="http://schemas.openxmlformats.org/drawingml/2006/picture">
                <pic:pic xmlns:pic="http://schemas.openxmlformats.org/drawingml/2006/picture">
                  <pic:nvPicPr>
                    <pic:cNvPr id="0" name="image1.jpg" descr="C:\Users\user\Desktop\Presentation2.jpg"/>
                    <pic:cNvPicPr preferRelativeResize="0"/>
                  </pic:nvPicPr>
                  <pic:blipFill>
                    <a:blip r:embed="rId26"/>
                    <a:srcRect/>
                    <a:stretch>
                      <a:fillRect/>
                    </a:stretch>
                  </pic:blipFill>
                  <pic:spPr>
                    <a:xfrm>
                      <a:off x="0" y="0"/>
                      <a:ext cx="5943600" cy="4770783"/>
                    </a:xfrm>
                    <a:prstGeom prst="rect">
                      <a:avLst/>
                    </a:prstGeom>
                    <a:ln/>
                  </pic:spPr>
                </pic:pic>
              </a:graphicData>
            </a:graphic>
          </wp:inline>
        </w:drawing>
      </w:r>
    </w:p>
    <w:p w14:paraId="4936016C" w14:textId="77777777" w:rsidR="005646F6" w:rsidRDefault="000C5AF1" w:rsidP="00B12B39">
      <w:pPr>
        <w:pBdr>
          <w:top w:val="nil"/>
          <w:left w:val="nil"/>
          <w:bottom w:val="nil"/>
          <w:right w:val="nil"/>
          <w:between w:val="nil"/>
        </w:pBdr>
        <w:spacing w:after="200" w:line="360" w:lineRule="auto"/>
        <w:jc w:val="both"/>
        <w:rPr>
          <w:i/>
        </w:rPr>
      </w:pPr>
      <w:r>
        <w:t xml:space="preserve">     </w:t>
      </w:r>
      <w:r>
        <w:rPr>
          <w:b/>
        </w:rPr>
        <w:t>Figure 3.</w:t>
      </w:r>
      <w:r>
        <w:t xml:space="preserve"> DCA ordination of the </w:t>
      </w:r>
      <w:proofErr w:type="spellStart"/>
      <w:r>
        <w:t>relevés</w:t>
      </w:r>
      <w:proofErr w:type="spellEnd"/>
      <w:r>
        <w:t xml:space="preserve"> and underlying environmental and vegetation features</w:t>
      </w:r>
      <w:r w:rsidR="00DF5E02">
        <w:t xml:space="preserve"> (eigenvalues and gradient lengths</w:t>
      </w:r>
      <w:r w:rsidR="00DF5E02" w:rsidRPr="00DF5E02">
        <w:t xml:space="preserve"> of axis 1: </w:t>
      </w:r>
      <w:r w:rsidR="00DF5E02">
        <w:t>0.8621/9.8786</w:t>
      </w:r>
      <w:r w:rsidR="00B12B39">
        <w:t>/7.806487</w:t>
      </w:r>
      <w:r w:rsidR="00DF5E02">
        <w:t>, axis 2: 0.5872/6.2621)</w:t>
      </w:r>
      <w:r>
        <w:t xml:space="preserve">. The </w:t>
      </w:r>
      <w:proofErr w:type="spellStart"/>
      <w:r>
        <w:t>colors</w:t>
      </w:r>
      <w:proofErr w:type="spellEnd"/>
      <w:r>
        <w:t xml:space="preserve"> correspond to the nine alliances</w:t>
      </w:r>
      <w:r>
        <w:rPr>
          <w:i/>
        </w:rPr>
        <w:t xml:space="preserve">. </w:t>
      </w:r>
      <w:r>
        <w:t xml:space="preserve">1.1.1.1. </w:t>
      </w:r>
      <w:r>
        <w:rPr>
          <w:i/>
        </w:rPr>
        <w:t xml:space="preserve">Veronica </w:t>
      </w:r>
      <w:proofErr w:type="spellStart"/>
      <w:r>
        <w:rPr>
          <w:i/>
        </w:rPr>
        <w:t>aucheri</w:t>
      </w:r>
      <w:proofErr w:type="spellEnd"/>
      <w:r>
        <w:rPr>
          <w:i/>
        </w:rPr>
        <w:t xml:space="preserve">-Corydalis rupestris </w:t>
      </w:r>
      <w:r>
        <w:t>community</w:t>
      </w:r>
      <w:r>
        <w:rPr>
          <w:i/>
        </w:rPr>
        <w:t>;</w:t>
      </w:r>
      <w:r>
        <w:t xml:space="preserve"> 1.1.1.2.</w:t>
      </w:r>
      <w:r>
        <w:rPr>
          <w:i/>
        </w:rPr>
        <w:t xml:space="preserve"> </w:t>
      </w:r>
      <w:proofErr w:type="spellStart"/>
      <w:r>
        <w:rPr>
          <w:i/>
        </w:rPr>
        <w:t>Iranecio</w:t>
      </w:r>
      <w:proofErr w:type="spellEnd"/>
      <w:r>
        <w:rPr>
          <w:i/>
        </w:rPr>
        <w:t xml:space="preserve"> </w:t>
      </w:r>
      <w:proofErr w:type="spellStart"/>
      <w:r>
        <w:rPr>
          <w:i/>
        </w:rPr>
        <w:t>oligolepis</w:t>
      </w:r>
      <w:proofErr w:type="spellEnd"/>
      <w:r>
        <w:rPr>
          <w:i/>
        </w:rPr>
        <w:t xml:space="preserve"> </w:t>
      </w:r>
      <w:r>
        <w:t>community</w:t>
      </w:r>
      <w:r>
        <w:rPr>
          <w:i/>
        </w:rPr>
        <w:t>;</w:t>
      </w:r>
      <w:r>
        <w:t xml:space="preserve"> 1.1.2.1. </w:t>
      </w:r>
      <w:r>
        <w:rPr>
          <w:i/>
        </w:rPr>
        <w:t xml:space="preserve">Salvia </w:t>
      </w:r>
      <w:proofErr w:type="spellStart"/>
      <w:r>
        <w:rPr>
          <w:i/>
        </w:rPr>
        <w:t>xanthocheila</w:t>
      </w:r>
      <w:proofErr w:type="spellEnd"/>
      <w:r>
        <w:rPr>
          <w:i/>
        </w:rPr>
        <w:t xml:space="preserve"> </w:t>
      </w:r>
      <w:r>
        <w:t>community</w:t>
      </w:r>
      <w:r>
        <w:rPr>
          <w:i/>
        </w:rPr>
        <w:t>;</w:t>
      </w:r>
      <w:r>
        <w:t xml:space="preserve"> 1.1.2.2.</w:t>
      </w:r>
      <w:r>
        <w:rPr>
          <w:i/>
        </w:rPr>
        <w:t xml:space="preserve">  Rosa </w:t>
      </w:r>
      <w:proofErr w:type="spellStart"/>
      <w:r>
        <w:rPr>
          <w:i/>
        </w:rPr>
        <w:t>iberica</w:t>
      </w:r>
      <w:proofErr w:type="spellEnd"/>
      <w:r>
        <w:rPr>
          <w:i/>
        </w:rPr>
        <w:t xml:space="preserve"> community;</w:t>
      </w:r>
      <w:r>
        <w:t xml:space="preserve"> 2.1.1.1.</w:t>
      </w:r>
      <w:r>
        <w:rPr>
          <w:i/>
        </w:rPr>
        <w:t xml:space="preserve"> </w:t>
      </w:r>
      <w:proofErr w:type="spellStart"/>
      <w:r>
        <w:rPr>
          <w:i/>
        </w:rPr>
        <w:t>Dracocephaletum</w:t>
      </w:r>
      <w:proofErr w:type="spellEnd"/>
      <w:r>
        <w:rPr>
          <w:i/>
        </w:rPr>
        <w:t xml:space="preserve"> </w:t>
      </w:r>
      <w:proofErr w:type="spellStart"/>
      <w:r>
        <w:rPr>
          <w:i/>
        </w:rPr>
        <w:t>aucheri</w:t>
      </w:r>
      <w:proofErr w:type="spellEnd"/>
      <w:r>
        <w:rPr>
          <w:i/>
        </w:rPr>
        <w:t>;</w:t>
      </w:r>
      <w:r>
        <w:t xml:space="preserve"> 2.1.1.2.</w:t>
      </w:r>
      <w:r>
        <w:rPr>
          <w:i/>
        </w:rPr>
        <w:t xml:space="preserve"> </w:t>
      </w:r>
      <w:proofErr w:type="spellStart"/>
      <w:r>
        <w:rPr>
          <w:i/>
        </w:rPr>
        <w:t>Myosotido</w:t>
      </w:r>
      <w:proofErr w:type="spellEnd"/>
      <w:r>
        <w:rPr>
          <w:i/>
        </w:rPr>
        <w:t xml:space="preserve"> </w:t>
      </w:r>
      <w:proofErr w:type="spellStart"/>
      <w:r>
        <w:rPr>
          <w:i/>
        </w:rPr>
        <w:t>olympicae-Lamietum</w:t>
      </w:r>
      <w:proofErr w:type="spellEnd"/>
      <w:r>
        <w:rPr>
          <w:i/>
        </w:rPr>
        <w:t xml:space="preserve"> </w:t>
      </w:r>
      <w:proofErr w:type="spellStart"/>
      <w:r>
        <w:rPr>
          <w:i/>
        </w:rPr>
        <w:t>tomentosi</w:t>
      </w:r>
      <w:proofErr w:type="spellEnd"/>
      <w:r>
        <w:t>; 3.1.1.1.</w:t>
      </w:r>
      <w:r>
        <w:rPr>
          <w:i/>
        </w:rPr>
        <w:t xml:space="preserve"> </w:t>
      </w:r>
      <w:proofErr w:type="spellStart"/>
      <w:r>
        <w:rPr>
          <w:i/>
        </w:rPr>
        <w:t>Ranunculo</w:t>
      </w:r>
      <w:proofErr w:type="spellEnd"/>
      <w:r>
        <w:rPr>
          <w:i/>
        </w:rPr>
        <w:t xml:space="preserve"> </w:t>
      </w:r>
      <w:proofErr w:type="spellStart"/>
      <w:r>
        <w:rPr>
          <w:i/>
        </w:rPr>
        <w:t>crymophili-Oxyrietum</w:t>
      </w:r>
      <w:proofErr w:type="spellEnd"/>
      <w:r>
        <w:rPr>
          <w:i/>
        </w:rPr>
        <w:t xml:space="preserve"> </w:t>
      </w:r>
      <w:proofErr w:type="spellStart"/>
      <w:r>
        <w:rPr>
          <w:i/>
        </w:rPr>
        <w:t>digynae</w:t>
      </w:r>
      <w:proofErr w:type="spellEnd"/>
      <w:r>
        <w:rPr>
          <w:i/>
        </w:rPr>
        <w:t>;</w:t>
      </w:r>
      <w:r>
        <w:t xml:space="preserve"> 4.1.1.1.</w:t>
      </w:r>
      <w:r>
        <w:rPr>
          <w:i/>
        </w:rPr>
        <w:t xml:space="preserve"> Senecio </w:t>
      </w:r>
      <w:proofErr w:type="spellStart"/>
      <w:r>
        <w:rPr>
          <w:i/>
        </w:rPr>
        <w:t>iranici-Astragaletum</w:t>
      </w:r>
      <w:proofErr w:type="spellEnd"/>
      <w:r>
        <w:rPr>
          <w:i/>
        </w:rPr>
        <w:t xml:space="preserve"> </w:t>
      </w:r>
      <w:proofErr w:type="spellStart"/>
      <w:r>
        <w:rPr>
          <w:i/>
        </w:rPr>
        <w:t>macrosemius</w:t>
      </w:r>
      <w:proofErr w:type="spellEnd"/>
      <w:r>
        <w:rPr>
          <w:i/>
        </w:rPr>
        <w:t>;</w:t>
      </w:r>
      <w:r>
        <w:t xml:space="preserve"> 4.1.1.2.</w:t>
      </w:r>
      <w:r>
        <w:rPr>
          <w:i/>
        </w:rPr>
        <w:t xml:space="preserve"> </w:t>
      </w:r>
      <w:proofErr w:type="spellStart"/>
      <w:r>
        <w:rPr>
          <w:i/>
        </w:rPr>
        <w:t>Cousinietum</w:t>
      </w:r>
      <w:proofErr w:type="spellEnd"/>
      <w:r>
        <w:rPr>
          <w:i/>
        </w:rPr>
        <w:t xml:space="preserve"> </w:t>
      </w:r>
      <w:proofErr w:type="spellStart"/>
      <w:r>
        <w:rPr>
          <w:i/>
        </w:rPr>
        <w:t>harazensis</w:t>
      </w:r>
      <w:proofErr w:type="spellEnd"/>
      <w:r>
        <w:rPr>
          <w:i/>
        </w:rPr>
        <w:t>;</w:t>
      </w:r>
      <w:r>
        <w:t xml:space="preserve"> 4.1.2.1. </w:t>
      </w:r>
      <w:r>
        <w:rPr>
          <w:i/>
        </w:rPr>
        <w:t xml:space="preserve">Astragalus </w:t>
      </w:r>
      <w:proofErr w:type="spellStart"/>
      <w:r>
        <w:rPr>
          <w:i/>
        </w:rPr>
        <w:t>iodotropis</w:t>
      </w:r>
      <w:proofErr w:type="spellEnd"/>
      <w:r>
        <w:rPr>
          <w:i/>
        </w:rPr>
        <w:t xml:space="preserve">-Bromus </w:t>
      </w:r>
      <w:proofErr w:type="spellStart"/>
      <w:r>
        <w:rPr>
          <w:i/>
        </w:rPr>
        <w:t>paulsenii</w:t>
      </w:r>
      <w:proofErr w:type="spellEnd"/>
      <w:r>
        <w:rPr>
          <w:i/>
        </w:rPr>
        <w:t>;</w:t>
      </w:r>
      <w:r>
        <w:t xml:space="preserve"> 4.1.2.2</w:t>
      </w:r>
      <w:r>
        <w:rPr>
          <w:i/>
        </w:rPr>
        <w:t xml:space="preserve">. </w:t>
      </w:r>
      <w:proofErr w:type="spellStart"/>
      <w:r>
        <w:rPr>
          <w:i/>
        </w:rPr>
        <w:t>Astragaletum</w:t>
      </w:r>
      <w:proofErr w:type="spellEnd"/>
      <w:r>
        <w:rPr>
          <w:i/>
        </w:rPr>
        <w:t xml:space="preserve"> </w:t>
      </w:r>
      <w:proofErr w:type="spellStart"/>
      <w:r>
        <w:rPr>
          <w:i/>
        </w:rPr>
        <w:t>iodotropidis</w:t>
      </w:r>
      <w:proofErr w:type="spellEnd"/>
      <w:r>
        <w:rPr>
          <w:i/>
        </w:rPr>
        <w:t xml:space="preserve">; </w:t>
      </w:r>
      <w:proofErr w:type="spellStart"/>
      <w:r>
        <w:rPr>
          <w:i/>
        </w:rPr>
        <w:t>Astragaletum</w:t>
      </w:r>
      <w:proofErr w:type="spellEnd"/>
      <w:r>
        <w:rPr>
          <w:i/>
        </w:rPr>
        <w:t xml:space="preserve"> </w:t>
      </w:r>
      <w:proofErr w:type="spellStart"/>
      <w:r>
        <w:rPr>
          <w:i/>
        </w:rPr>
        <w:t>ochrochlori</w:t>
      </w:r>
      <w:proofErr w:type="spellEnd"/>
      <w:r>
        <w:rPr>
          <w:i/>
        </w:rPr>
        <w:t>;</w:t>
      </w:r>
      <w:r>
        <w:t xml:space="preserve"> 4.2.1.1.</w:t>
      </w:r>
      <w:r>
        <w:rPr>
          <w:i/>
        </w:rPr>
        <w:t xml:space="preserve"> </w:t>
      </w:r>
      <w:proofErr w:type="spellStart"/>
      <w:r>
        <w:rPr>
          <w:i/>
        </w:rPr>
        <w:t>Astragalo</w:t>
      </w:r>
      <w:proofErr w:type="spellEnd"/>
      <w:r>
        <w:rPr>
          <w:i/>
        </w:rPr>
        <w:t xml:space="preserve"> </w:t>
      </w:r>
      <w:proofErr w:type="spellStart"/>
      <w:r>
        <w:rPr>
          <w:i/>
        </w:rPr>
        <w:t>lilacini-Astragaletum</w:t>
      </w:r>
      <w:proofErr w:type="spellEnd"/>
      <w:r>
        <w:rPr>
          <w:i/>
        </w:rPr>
        <w:t xml:space="preserve"> </w:t>
      </w:r>
      <w:proofErr w:type="spellStart"/>
      <w:r>
        <w:rPr>
          <w:i/>
        </w:rPr>
        <w:t>microcephali</w:t>
      </w:r>
      <w:proofErr w:type="spellEnd"/>
      <w:r>
        <w:rPr>
          <w:i/>
        </w:rPr>
        <w:t xml:space="preserve">; </w:t>
      </w:r>
      <w:r>
        <w:t xml:space="preserve">4.2.1.2 </w:t>
      </w:r>
      <w:proofErr w:type="spellStart"/>
      <w:r>
        <w:rPr>
          <w:i/>
        </w:rPr>
        <w:t>Astragalo</w:t>
      </w:r>
      <w:proofErr w:type="spellEnd"/>
      <w:r>
        <w:rPr>
          <w:i/>
        </w:rPr>
        <w:t xml:space="preserve"> </w:t>
      </w:r>
      <w:proofErr w:type="spellStart"/>
      <w:r>
        <w:rPr>
          <w:i/>
        </w:rPr>
        <w:t>compacti-Feruletum</w:t>
      </w:r>
      <w:proofErr w:type="spellEnd"/>
      <w:r>
        <w:rPr>
          <w:i/>
        </w:rPr>
        <w:t xml:space="preserve"> </w:t>
      </w:r>
      <w:proofErr w:type="spellStart"/>
      <w:r>
        <w:rPr>
          <w:i/>
        </w:rPr>
        <w:t>persicae</w:t>
      </w:r>
      <w:proofErr w:type="spellEnd"/>
      <w:r>
        <w:rPr>
          <w:i/>
        </w:rPr>
        <w:t>;</w:t>
      </w:r>
      <w:r>
        <w:t xml:space="preserve"> 4.2.2.2</w:t>
      </w:r>
      <w:r>
        <w:rPr>
          <w:i/>
        </w:rPr>
        <w:t xml:space="preserve">. </w:t>
      </w:r>
      <w:proofErr w:type="spellStart"/>
      <w:r>
        <w:rPr>
          <w:i/>
        </w:rPr>
        <w:t>Artemisietum</w:t>
      </w:r>
      <w:proofErr w:type="spellEnd"/>
      <w:r>
        <w:rPr>
          <w:i/>
        </w:rPr>
        <w:t xml:space="preserve"> </w:t>
      </w:r>
      <w:proofErr w:type="spellStart"/>
      <w:r>
        <w:rPr>
          <w:i/>
        </w:rPr>
        <w:t>aucheri</w:t>
      </w:r>
      <w:proofErr w:type="spellEnd"/>
      <w:r>
        <w:rPr>
          <w:i/>
        </w:rPr>
        <w:t>;</w:t>
      </w:r>
      <w:r>
        <w:t xml:space="preserve"> 4.2.2.3. </w:t>
      </w:r>
      <w:proofErr w:type="spellStart"/>
      <w:r>
        <w:rPr>
          <w:i/>
        </w:rPr>
        <w:t>Caccinio</w:t>
      </w:r>
      <w:proofErr w:type="spellEnd"/>
      <w:r>
        <w:rPr>
          <w:i/>
        </w:rPr>
        <w:t xml:space="preserve"> </w:t>
      </w:r>
      <w:proofErr w:type="spellStart"/>
      <w:r>
        <w:rPr>
          <w:i/>
        </w:rPr>
        <w:t>strigosae-Oreosalsoletum</w:t>
      </w:r>
      <w:proofErr w:type="spellEnd"/>
      <w:r>
        <w:rPr>
          <w:i/>
        </w:rPr>
        <w:t xml:space="preserve"> </w:t>
      </w:r>
      <w:proofErr w:type="spellStart"/>
      <w:r>
        <w:rPr>
          <w:i/>
        </w:rPr>
        <w:t>montanae</w:t>
      </w:r>
      <w:proofErr w:type="spellEnd"/>
      <w:r>
        <w:rPr>
          <w:i/>
        </w:rPr>
        <w:t>;</w:t>
      </w:r>
      <w:r>
        <w:t xml:space="preserve"> 4.3.1.1</w:t>
      </w:r>
      <w:r>
        <w:rPr>
          <w:i/>
        </w:rPr>
        <w:t xml:space="preserve">. </w:t>
      </w:r>
      <w:proofErr w:type="spellStart"/>
      <w:r>
        <w:rPr>
          <w:i/>
        </w:rPr>
        <w:t>Astragaletum</w:t>
      </w:r>
      <w:proofErr w:type="spellEnd"/>
      <w:r>
        <w:rPr>
          <w:i/>
        </w:rPr>
        <w:t xml:space="preserve"> </w:t>
      </w:r>
      <w:proofErr w:type="spellStart"/>
      <w:r>
        <w:rPr>
          <w:i/>
        </w:rPr>
        <w:t>retamocarpi</w:t>
      </w:r>
      <w:proofErr w:type="spellEnd"/>
      <w:r>
        <w:rPr>
          <w:i/>
        </w:rPr>
        <w:t xml:space="preserve">; </w:t>
      </w:r>
      <w:r>
        <w:t>4.3.1.2.</w:t>
      </w:r>
      <w:r>
        <w:rPr>
          <w:i/>
        </w:rPr>
        <w:t xml:space="preserve"> </w:t>
      </w:r>
      <w:proofErr w:type="spellStart"/>
      <w:r>
        <w:rPr>
          <w:i/>
        </w:rPr>
        <w:t>Heracleo</w:t>
      </w:r>
      <w:proofErr w:type="spellEnd"/>
      <w:r>
        <w:rPr>
          <w:i/>
        </w:rPr>
        <w:t xml:space="preserve"> </w:t>
      </w:r>
      <w:proofErr w:type="spellStart"/>
      <w:r>
        <w:rPr>
          <w:i/>
        </w:rPr>
        <w:t>anisactidi-Prangetum</w:t>
      </w:r>
      <w:proofErr w:type="spellEnd"/>
      <w:r>
        <w:rPr>
          <w:i/>
        </w:rPr>
        <w:t xml:space="preserve"> </w:t>
      </w:r>
      <w:proofErr w:type="spellStart"/>
      <w:r>
        <w:rPr>
          <w:i/>
        </w:rPr>
        <w:t>ferulaceae</w:t>
      </w:r>
      <w:proofErr w:type="spellEnd"/>
      <w:r>
        <w:rPr>
          <w:i/>
        </w:rPr>
        <w:t>.</w:t>
      </w:r>
    </w:p>
    <w:p w14:paraId="37E16600" w14:textId="77777777" w:rsidR="005646F6" w:rsidRDefault="005646F6">
      <w:pPr>
        <w:pBdr>
          <w:top w:val="nil"/>
          <w:left w:val="nil"/>
          <w:bottom w:val="nil"/>
          <w:right w:val="nil"/>
          <w:between w:val="nil"/>
        </w:pBdr>
        <w:spacing w:after="200" w:line="360" w:lineRule="auto"/>
        <w:jc w:val="both"/>
      </w:pPr>
    </w:p>
    <w:p w14:paraId="5D12D8B4" w14:textId="0C4F1E74" w:rsidR="005646F6" w:rsidRDefault="00A847E7">
      <w:pPr>
        <w:keepNext/>
        <w:spacing w:line="360" w:lineRule="auto"/>
      </w:pPr>
      <w:r w:rsidRPr="00A847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A847E7">
        <w:rPr>
          <w:noProof/>
          <w:lang w:val="en-US"/>
        </w:rPr>
        <w:drawing>
          <wp:inline distT="0" distB="0" distL="0" distR="0" wp14:anchorId="6ABBC1DA" wp14:editId="5825B7D9">
            <wp:extent cx="5958205" cy="6126666"/>
            <wp:effectExtent l="0" t="0" r="4445" b="7620"/>
            <wp:docPr id="5" name="Picture 5" descr="E:\phytosociology\damavannd paper-last version\New folder\داوری\plat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ytosociology\damavannd paper-last version\New folder\داوری\plates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8205" cy="6126666"/>
                    </a:xfrm>
                    <a:prstGeom prst="rect">
                      <a:avLst/>
                    </a:prstGeom>
                    <a:noFill/>
                    <a:ln>
                      <a:noFill/>
                    </a:ln>
                  </pic:spPr>
                </pic:pic>
              </a:graphicData>
            </a:graphic>
          </wp:inline>
        </w:drawing>
      </w:r>
    </w:p>
    <w:p w14:paraId="37104EE7" w14:textId="77777777" w:rsidR="005646F6" w:rsidRDefault="000C5AF1">
      <w:pPr>
        <w:pBdr>
          <w:top w:val="nil"/>
          <w:left w:val="nil"/>
          <w:bottom w:val="nil"/>
          <w:right w:val="nil"/>
          <w:between w:val="nil"/>
        </w:pBdr>
        <w:spacing w:after="200" w:line="360" w:lineRule="auto"/>
      </w:pPr>
      <w:r>
        <w:rPr>
          <w:b/>
        </w:rPr>
        <w:t xml:space="preserve">Figure 4. </w:t>
      </w:r>
      <w:r>
        <w:t xml:space="preserve">Boxplots showing the range of elevation, stone and rocks, fine soil, inclination, total vegetation cover, richness of </w:t>
      </w:r>
      <w:proofErr w:type="spellStart"/>
      <w:r>
        <w:t>syntaxonomical</w:t>
      </w:r>
      <w:proofErr w:type="spellEnd"/>
      <w:r>
        <w:t xml:space="preserve"> units. Dashed line shows the mean value for each alliance. Different letters within one </w:t>
      </w:r>
      <w:proofErr w:type="spellStart"/>
      <w:r>
        <w:t>syntaxonomic</w:t>
      </w:r>
      <w:proofErr w:type="spellEnd"/>
      <w:r>
        <w:t xml:space="preserve"> level indicate significant differences at </w:t>
      </w:r>
      <w:r>
        <w:rPr>
          <w:i/>
        </w:rPr>
        <w:t>p</w:t>
      </w:r>
      <w:r>
        <w:t xml:space="preserve"> &lt; 0.05 according to Tukey’s test</w:t>
      </w:r>
    </w:p>
    <w:p w14:paraId="07AFC1C6" w14:textId="77777777" w:rsidR="005646F6" w:rsidRDefault="000C5AF1">
      <w:pPr>
        <w:keepNext/>
        <w:spacing w:line="360" w:lineRule="auto"/>
      </w:pPr>
      <w:r>
        <w:rPr>
          <w:noProof/>
          <w:lang w:val="en-US"/>
        </w:rPr>
        <w:lastRenderedPageBreak/>
        <w:drawing>
          <wp:inline distT="0" distB="0" distL="0" distR="0" wp14:anchorId="177DA228" wp14:editId="49C29034">
            <wp:extent cx="5943600" cy="7058025"/>
            <wp:effectExtent l="0" t="0" r="0" b="0"/>
            <wp:docPr id="22" name="image3.jpg" descr="E:\phytosociology\phytosociology plates\Presentation, Talebi, Scale dependent of biodiversity drivers.pptx\phytosociology plates\Slide1.JPG"/>
            <wp:cNvGraphicFramePr/>
            <a:graphic xmlns:a="http://schemas.openxmlformats.org/drawingml/2006/main">
              <a:graphicData uri="http://schemas.openxmlformats.org/drawingml/2006/picture">
                <pic:pic xmlns:pic="http://schemas.openxmlformats.org/drawingml/2006/picture">
                  <pic:nvPicPr>
                    <pic:cNvPr id="0" name="image3.jpg" descr="E:\phytosociology\phytosociology plates\Presentation, Talebi, Scale dependent of biodiversity drivers.pptx\phytosociology plates\Slide1.JPG"/>
                    <pic:cNvPicPr preferRelativeResize="0"/>
                  </pic:nvPicPr>
                  <pic:blipFill>
                    <a:blip r:embed="rId28"/>
                    <a:srcRect/>
                    <a:stretch>
                      <a:fillRect/>
                    </a:stretch>
                  </pic:blipFill>
                  <pic:spPr>
                    <a:xfrm>
                      <a:off x="0" y="0"/>
                      <a:ext cx="5943600" cy="7058025"/>
                    </a:xfrm>
                    <a:prstGeom prst="rect">
                      <a:avLst/>
                    </a:prstGeom>
                    <a:ln/>
                  </pic:spPr>
                </pic:pic>
              </a:graphicData>
            </a:graphic>
          </wp:inline>
        </w:drawing>
      </w:r>
    </w:p>
    <w:p w14:paraId="7CA971D6" w14:textId="347EA191" w:rsidR="005646F6" w:rsidRDefault="000C5AF1">
      <w:pPr>
        <w:spacing w:line="360" w:lineRule="auto"/>
        <w:jc w:val="both"/>
        <w:rPr>
          <w:i/>
        </w:rPr>
      </w:pPr>
      <w:r>
        <w:rPr>
          <w:b/>
        </w:rPr>
        <w:t xml:space="preserve">Figure 5. </w:t>
      </w:r>
      <w:r>
        <w:t xml:space="preserve">Photos of vegetation units belonging to the </w:t>
      </w:r>
      <w:proofErr w:type="spellStart"/>
      <w:r>
        <w:rPr>
          <w:i/>
        </w:rPr>
        <w:t>Tanacetalia</w:t>
      </w:r>
      <w:proofErr w:type="spellEnd"/>
      <w:r>
        <w:rPr>
          <w:i/>
        </w:rPr>
        <w:t xml:space="preserve"> </w:t>
      </w:r>
      <w:proofErr w:type="spellStart"/>
      <w:r>
        <w:rPr>
          <w:i/>
        </w:rPr>
        <w:t>kotschyi</w:t>
      </w:r>
      <w:proofErr w:type="spellEnd"/>
      <w:r>
        <w:t xml:space="preserve"> (a-d) and </w:t>
      </w:r>
      <w:proofErr w:type="spellStart"/>
      <w:r>
        <w:rPr>
          <w:i/>
        </w:rPr>
        <w:t>Didymophyso</w:t>
      </w:r>
      <w:proofErr w:type="spellEnd"/>
      <w:r>
        <w:rPr>
          <w:i/>
        </w:rPr>
        <w:t xml:space="preserve"> </w:t>
      </w:r>
      <w:proofErr w:type="spellStart"/>
      <w:r>
        <w:rPr>
          <w:i/>
        </w:rPr>
        <w:t>aucheri-Dracocephaletea</w:t>
      </w:r>
      <w:proofErr w:type="spellEnd"/>
      <w:r>
        <w:rPr>
          <w:i/>
        </w:rPr>
        <w:t xml:space="preserve"> </w:t>
      </w:r>
      <w:proofErr w:type="spellStart"/>
      <w:r>
        <w:rPr>
          <w:i/>
        </w:rPr>
        <w:t>aucheri</w:t>
      </w:r>
      <w:proofErr w:type="spellEnd"/>
      <w:r>
        <w:rPr>
          <w:i/>
        </w:rPr>
        <w:t xml:space="preserve"> </w:t>
      </w:r>
      <w:r>
        <w:t xml:space="preserve">(e and f): a. </w:t>
      </w:r>
      <w:r>
        <w:rPr>
          <w:i/>
        </w:rPr>
        <w:t xml:space="preserve">Veronica </w:t>
      </w:r>
      <w:proofErr w:type="spellStart"/>
      <w:r>
        <w:rPr>
          <w:i/>
        </w:rPr>
        <w:t>aucheri</w:t>
      </w:r>
      <w:proofErr w:type="spellEnd"/>
      <w:r>
        <w:rPr>
          <w:i/>
        </w:rPr>
        <w:t>-Corydalis rupestris</w:t>
      </w:r>
      <w:r>
        <w:t xml:space="preserve"> community</w:t>
      </w:r>
      <w:r w:rsidR="00544B9A">
        <w:t xml:space="preserve"> (</w:t>
      </w:r>
      <w:r w:rsidR="00544B9A">
        <w:rPr>
          <w:sz w:val="18"/>
          <w:szCs w:val="18"/>
        </w:rPr>
        <w:t>1.1.1.1</w:t>
      </w:r>
      <w:r w:rsidR="00544B9A">
        <w:t>)</w:t>
      </w:r>
      <w:r>
        <w:t>; b.</w:t>
      </w:r>
      <w:r>
        <w:rPr>
          <w:i/>
        </w:rPr>
        <w:t xml:space="preserve"> </w:t>
      </w:r>
      <w:proofErr w:type="spellStart"/>
      <w:r>
        <w:rPr>
          <w:i/>
        </w:rPr>
        <w:t>Iranecio</w:t>
      </w:r>
      <w:proofErr w:type="spellEnd"/>
      <w:r>
        <w:rPr>
          <w:i/>
        </w:rPr>
        <w:t xml:space="preserve"> </w:t>
      </w:r>
      <w:proofErr w:type="spellStart"/>
      <w:r>
        <w:rPr>
          <w:i/>
        </w:rPr>
        <w:t>oligolepis</w:t>
      </w:r>
      <w:proofErr w:type="spellEnd"/>
      <w:r>
        <w:rPr>
          <w:i/>
        </w:rPr>
        <w:t xml:space="preserve"> </w:t>
      </w:r>
      <w:r>
        <w:t>community</w:t>
      </w:r>
      <w:r w:rsidR="00544B9A">
        <w:t xml:space="preserve"> (</w:t>
      </w:r>
      <w:r w:rsidR="00544B9A">
        <w:rPr>
          <w:sz w:val="18"/>
          <w:szCs w:val="18"/>
        </w:rPr>
        <w:t>1.1.1.2</w:t>
      </w:r>
      <w:r w:rsidR="00544B9A">
        <w:t>)</w:t>
      </w:r>
      <w:r>
        <w:t xml:space="preserve">; c. </w:t>
      </w:r>
      <w:r>
        <w:rPr>
          <w:i/>
        </w:rPr>
        <w:t xml:space="preserve">Salvia </w:t>
      </w:r>
      <w:proofErr w:type="spellStart"/>
      <w:r>
        <w:rPr>
          <w:i/>
        </w:rPr>
        <w:t>xanthocheila</w:t>
      </w:r>
      <w:proofErr w:type="spellEnd"/>
      <w:r>
        <w:t xml:space="preserve"> community</w:t>
      </w:r>
      <w:r w:rsidR="00544B9A">
        <w:t xml:space="preserve"> (</w:t>
      </w:r>
      <w:r w:rsidR="00544B9A">
        <w:rPr>
          <w:sz w:val="18"/>
          <w:szCs w:val="18"/>
        </w:rPr>
        <w:t>1.1.2.1</w:t>
      </w:r>
      <w:r w:rsidR="00544B9A">
        <w:t>)</w:t>
      </w:r>
      <w:r>
        <w:t xml:space="preserve">; d. </w:t>
      </w:r>
      <w:r>
        <w:rPr>
          <w:i/>
        </w:rPr>
        <w:t xml:space="preserve">Rosa </w:t>
      </w:r>
      <w:proofErr w:type="spellStart"/>
      <w:r>
        <w:rPr>
          <w:i/>
        </w:rPr>
        <w:t>iberica</w:t>
      </w:r>
      <w:proofErr w:type="spellEnd"/>
      <w:r>
        <w:rPr>
          <w:i/>
        </w:rPr>
        <w:t xml:space="preserve"> </w:t>
      </w:r>
      <w:r>
        <w:t>community</w:t>
      </w:r>
      <w:r w:rsidR="00544B9A">
        <w:t xml:space="preserve"> </w:t>
      </w:r>
      <w:r w:rsidR="00544B9A">
        <w:lastRenderedPageBreak/>
        <w:t>(</w:t>
      </w:r>
      <w:r w:rsidR="00544B9A">
        <w:rPr>
          <w:sz w:val="18"/>
          <w:szCs w:val="18"/>
        </w:rPr>
        <w:t>1.1.2.2)</w:t>
      </w:r>
      <w:r>
        <w:t>; e.</w:t>
      </w:r>
      <w:r>
        <w:rPr>
          <w:i/>
        </w:rPr>
        <w:t xml:space="preserve"> </w:t>
      </w:r>
      <w:proofErr w:type="spellStart"/>
      <w:r>
        <w:rPr>
          <w:i/>
        </w:rPr>
        <w:t>Dracocephaletum</w:t>
      </w:r>
      <w:proofErr w:type="spellEnd"/>
      <w:r>
        <w:rPr>
          <w:i/>
        </w:rPr>
        <w:t xml:space="preserve"> </w:t>
      </w:r>
      <w:proofErr w:type="spellStart"/>
      <w:r>
        <w:rPr>
          <w:i/>
        </w:rPr>
        <w:t>aucher</w:t>
      </w:r>
      <w:proofErr w:type="spellEnd"/>
      <w:r w:rsidR="00FC405C">
        <w:rPr>
          <w:i/>
        </w:rPr>
        <w:t xml:space="preserve"> </w:t>
      </w:r>
      <w:r w:rsidR="00FC405C" w:rsidRPr="00417CD3">
        <w:rPr>
          <w:iCs/>
        </w:rPr>
        <w:t>(</w:t>
      </w:r>
      <w:r w:rsidR="00FC405C">
        <w:rPr>
          <w:sz w:val="18"/>
          <w:szCs w:val="18"/>
        </w:rPr>
        <w:t>2.1.1.1</w:t>
      </w:r>
      <w:r w:rsidR="00FC405C" w:rsidRPr="00417CD3">
        <w:rPr>
          <w:iCs/>
        </w:rPr>
        <w:t>)</w:t>
      </w:r>
      <w:proofErr w:type="spellStart"/>
      <w:r>
        <w:rPr>
          <w:i/>
        </w:rPr>
        <w:t>i</w:t>
      </w:r>
      <w:proofErr w:type="spellEnd"/>
      <w:r>
        <w:t xml:space="preserve">; f. </w:t>
      </w:r>
      <w:proofErr w:type="spellStart"/>
      <w:r>
        <w:rPr>
          <w:i/>
        </w:rPr>
        <w:t>Myosotido</w:t>
      </w:r>
      <w:proofErr w:type="spellEnd"/>
      <w:r>
        <w:rPr>
          <w:i/>
        </w:rPr>
        <w:t xml:space="preserve"> </w:t>
      </w:r>
      <w:proofErr w:type="spellStart"/>
      <w:r>
        <w:rPr>
          <w:i/>
        </w:rPr>
        <w:t>olympicae-Lamietum</w:t>
      </w:r>
      <w:proofErr w:type="spellEnd"/>
      <w:r>
        <w:rPr>
          <w:i/>
        </w:rPr>
        <w:t xml:space="preserve"> </w:t>
      </w:r>
      <w:proofErr w:type="spellStart"/>
      <w:r>
        <w:rPr>
          <w:i/>
        </w:rPr>
        <w:t>tomentosi</w:t>
      </w:r>
      <w:proofErr w:type="spellEnd"/>
      <w:r>
        <w:rPr>
          <w:i/>
        </w:rPr>
        <w:t xml:space="preserve"> </w:t>
      </w:r>
      <w:r w:rsidR="00FC405C" w:rsidRPr="00417CD3">
        <w:rPr>
          <w:iCs/>
        </w:rPr>
        <w:t>(</w:t>
      </w:r>
      <w:r w:rsidR="00FC405C">
        <w:rPr>
          <w:sz w:val="18"/>
          <w:szCs w:val="18"/>
        </w:rPr>
        <w:t>2.1.1.2</w:t>
      </w:r>
      <w:r w:rsidR="00FC405C" w:rsidRPr="00417CD3">
        <w:rPr>
          <w:iCs/>
        </w:rPr>
        <w:t>)</w:t>
      </w:r>
      <w:r w:rsidR="007D6DC7">
        <w:rPr>
          <w:iCs/>
        </w:rPr>
        <w:t xml:space="preserve"> </w:t>
      </w:r>
      <w:r>
        <w:t>(Photos: Amir Talebi).</w:t>
      </w:r>
    </w:p>
    <w:p w14:paraId="0B8125B1" w14:textId="17C59352" w:rsidR="005646F6" w:rsidRDefault="00544B9A">
      <w:pPr>
        <w:keepNext/>
        <w:spacing w:line="360" w:lineRule="auto"/>
      </w:pPr>
      <w:r w:rsidRPr="00544B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544B9A">
        <w:rPr>
          <w:noProof/>
          <w:lang w:val="en-US"/>
        </w:rPr>
        <w:drawing>
          <wp:inline distT="0" distB="0" distL="0" distR="0" wp14:anchorId="7AB312FE" wp14:editId="42EC86FF">
            <wp:extent cx="5958205" cy="7075368"/>
            <wp:effectExtent l="0" t="0" r="4445" b="0"/>
            <wp:docPr id="3" name="Picture 3" descr="E:\phytosociology\damavannd paper-last version\phytosociology 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ytosociology\damavannd paper-last version\phytosociology plat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8205" cy="7075368"/>
                    </a:xfrm>
                    <a:prstGeom prst="rect">
                      <a:avLst/>
                    </a:prstGeom>
                    <a:noFill/>
                    <a:ln>
                      <a:noFill/>
                    </a:ln>
                  </pic:spPr>
                </pic:pic>
              </a:graphicData>
            </a:graphic>
          </wp:inline>
        </w:drawing>
      </w:r>
    </w:p>
    <w:p w14:paraId="748FB005" w14:textId="38FD376B" w:rsidR="005646F6" w:rsidRDefault="000C5AF1" w:rsidP="00544B9A">
      <w:pPr>
        <w:spacing w:line="360" w:lineRule="auto"/>
        <w:jc w:val="both"/>
        <w:rPr>
          <w:i/>
        </w:rPr>
      </w:pPr>
      <w:r>
        <w:rPr>
          <w:b/>
        </w:rPr>
        <w:t>Figure 6.</w:t>
      </w:r>
      <w:r>
        <w:t xml:space="preserve"> Photos of vegetation units belonging to </w:t>
      </w:r>
      <w:proofErr w:type="spellStart"/>
      <w:r>
        <w:rPr>
          <w:i/>
        </w:rPr>
        <w:t>Salicetea</w:t>
      </w:r>
      <w:proofErr w:type="spellEnd"/>
      <w:r>
        <w:rPr>
          <w:i/>
        </w:rPr>
        <w:t xml:space="preserve"> </w:t>
      </w:r>
      <w:proofErr w:type="spellStart"/>
      <w:r>
        <w:rPr>
          <w:i/>
        </w:rPr>
        <w:t>herbaceae</w:t>
      </w:r>
      <w:proofErr w:type="spellEnd"/>
      <w:r>
        <w:t xml:space="preserve"> (a) and </w:t>
      </w:r>
      <w:proofErr w:type="spellStart"/>
      <w:r>
        <w:rPr>
          <w:i/>
        </w:rPr>
        <w:t>Astragalo-Brometea</w:t>
      </w:r>
      <w:proofErr w:type="spellEnd"/>
      <w:r>
        <w:rPr>
          <w:i/>
        </w:rPr>
        <w:t xml:space="preserve"> </w:t>
      </w:r>
      <w:r>
        <w:t>(b-f): a.</w:t>
      </w:r>
      <w:r>
        <w:rPr>
          <w:i/>
        </w:rPr>
        <w:t xml:space="preserve"> </w:t>
      </w:r>
      <w:proofErr w:type="spellStart"/>
      <w:r>
        <w:rPr>
          <w:i/>
        </w:rPr>
        <w:t>Ranunculo</w:t>
      </w:r>
      <w:proofErr w:type="spellEnd"/>
      <w:r>
        <w:rPr>
          <w:i/>
        </w:rPr>
        <w:t xml:space="preserve"> </w:t>
      </w:r>
      <w:proofErr w:type="spellStart"/>
      <w:r>
        <w:rPr>
          <w:i/>
        </w:rPr>
        <w:t>crymophili-Oxyrietum</w:t>
      </w:r>
      <w:proofErr w:type="spellEnd"/>
      <w:r>
        <w:rPr>
          <w:i/>
        </w:rPr>
        <w:t xml:space="preserve"> </w:t>
      </w:r>
      <w:proofErr w:type="spellStart"/>
      <w:r>
        <w:rPr>
          <w:i/>
        </w:rPr>
        <w:t>digynae</w:t>
      </w:r>
      <w:proofErr w:type="spellEnd"/>
      <w:r w:rsidR="00FC405C">
        <w:rPr>
          <w:i/>
        </w:rPr>
        <w:t xml:space="preserve"> </w:t>
      </w:r>
      <w:r w:rsidR="00FC405C" w:rsidRPr="00417CD3">
        <w:rPr>
          <w:iCs/>
        </w:rPr>
        <w:t>(</w:t>
      </w:r>
      <w:r w:rsidR="00FC405C">
        <w:rPr>
          <w:sz w:val="18"/>
          <w:szCs w:val="18"/>
        </w:rPr>
        <w:t>3.1.1.1</w:t>
      </w:r>
      <w:r w:rsidR="00FC405C" w:rsidRPr="00417CD3">
        <w:rPr>
          <w:iCs/>
        </w:rPr>
        <w:t>)</w:t>
      </w:r>
      <w:r>
        <w:t xml:space="preserve">; b. </w:t>
      </w:r>
      <w:r>
        <w:rPr>
          <w:i/>
        </w:rPr>
        <w:t xml:space="preserve">Senecio </w:t>
      </w:r>
      <w:proofErr w:type="spellStart"/>
      <w:r>
        <w:rPr>
          <w:i/>
        </w:rPr>
        <w:t>iranici-Astragaletum</w:t>
      </w:r>
      <w:proofErr w:type="spellEnd"/>
      <w:r>
        <w:rPr>
          <w:i/>
        </w:rPr>
        <w:t xml:space="preserve"> </w:t>
      </w:r>
      <w:proofErr w:type="spellStart"/>
      <w:r>
        <w:rPr>
          <w:i/>
        </w:rPr>
        <w:t>macrosemii</w:t>
      </w:r>
      <w:proofErr w:type="spellEnd"/>
      <w:r w:rsidR="00FC405C">
        <w:rPr>
          <w:i/>
        </w:rPr>
        <w:t xml:space="preserve"> </w:t>
      </w:r>
      <w:r w:rsidR="00FC405C" w:rsidRPr="00417CD3">
        <w:rPr>
          <w:iCs/>
        </w:rPr>
        <w:t>(</w:t>
      </w:r>
      <w:r w:rsidR="00FC405C">
        <w:rPr>
          <w:sz w:val="18"/>
          <w:szCs w:val="18"/>
        </w:rPr>
        <w:t>4.1.1.1</w:t>
      </w:r>
      <w:r w:rsidR="00FC405C" w:rsidRPr="00417CD3">
        <w:rPr>
          <w:iCs/>
        </w:rPr>
        <w:t>)</w:t>
      </w:r>
      <w:r>
        <w:t>; c.</w:t>
      </w:r>
      <w:r>
        <w:rPr>
          <w:i/>
        </w:rPr>
        <w:t xml:space="preserve"> </w:t>
      </w:r>
      <w:proofErr w:type="spellStart"/>
      <w:r>
        <w:rPr>
          <w:i/>
        </w:rPr>
        <w:t>Cousinietum</w:t>
      </w:r>
      <w:proofErr w:type="spellEnd"/>
      <w:r>
        <w:rPr>
          <w:i/>
        </w:rPr>
        <w:t xml:space="preserve"> </w:t>
      </w:r>
      <w:proofErr w:type="spellStart"/>
      <w:r>
        <w:rPr>
          <w:i/>
        </w:rPr>
        <w:t>harazensis</w:t>
      </w:r>
      <w:proofErr w:type="spellEnd"/>
      <w:r w:rsidR="00FC405C">
        <w:rPr>
          <w:i/>
        </w:rPr>
        <w:t xml:space="preserve"> </w:t>
      </w:r>
      <w:r w:rsidR="00FC405C" w:rsidRPr="00417CD3">
        <w:rPr>
          <w:iCs/>
        </w:rPr>
        <w:t>(</w:t>
      </w:r>
      <w:r w:rsidR="00FC405C">
        <w:rPr>
          <w:sz w:val="18"/>
          <w:szCs w:val="18"/>
        </w:rPr>
        <w:t>4.1.1.2</w:t>
      </w:r>
      <w:r w:rsidR="00FC405C" w:rsidRPr="00417CD3">
        <w:rPr>
          <w:iCs/>
        </w:rPr>
        <w:t>)</w:t>
      </w:r>
      <w:r>
        <w:t>; d.</w:t>
      </w:r>
      <w:r>
        <w:rPr>
          <w:i/>
        </w:rPr>
        <w:t xml:space="preserve"> </w:t>
      </w:r>
      <w:r w:rsidR="00544B9A">
        <w:rPr>
          <w:i/>
        </w:rPr>
        <w:t xml:space="preserve">Astragalus </w:t>
      </w:r>
      <w:proofErr w:type="spellStart"/>
      <w:r w:rsidR="00544B9A">
        <w:rPr>
          <w:i/>
        </w:rPr>
        <w:t>iodotropis</w:t>
      </w:r>
      <w:proofErr w:type="spellEnd"/>
      <w:r w:rsidR="00544B9A">
        <w:rPr>
          <w:i/>
        </w:rPr>
        <w:t xml:space="preserve">-Bromus </w:t>
      </w:r>
      <w:proofErr w:type="spellStart"/>
      <w:r w:rsidR="00544B9A">
        <w:rPr>
          <w:i/>
        </w:rPr>
        <w:t>paulsenii</w:t>
      </w:r>
      <w:proofErr w:type="spellEnd"/>
      <w:r w:rsidR="00544B9A">
        <w:rPr>
          <w:i/>
        </w:rPr>
        <w:t xml:space="preserve"> </w:t>
      </w:r>
      <w:r w:rsidR="00544B9A">
        <w:t>community</w:t>
      </w:r>
      <w:r w:rsidR="00FC405C">
        <w:t xml:space="preserve"> (</w:t>
      </w:r>
      <w:r w:rsidR="00FC405C">
        <w:rPr>
          <w:sz w:val="18"/>
          <w:szCs w:val="18"/>
        </w:rPr>
        <w:t>4.1.2.1</w:t>
      </w:r>
      <w:r w:rsidR="00FC405C">
        <w:t>)</w:t>
      </w:r>
      <w:r>
        <w:t>; e.</w:t>
      </w:r>
      <w:r w:rsidR="00593490">
        <w:t xml:space="preserve"> </w:t>
      </w:r>
      <w:proofErr w:type="spellStart"/>
      <w:r w:rsidR="00544B9A">
        <w:rPr>
          <w:i/>
        </w:rPr>
        <w:t>Astragaletum</w:t>
      </w:r>
      <w:proofErr w:type="spellEnd"/>
      <w:r w:rsidR="00544B9A">
        <w:rPr>
          <w:i/>
        </w:rPr>
        <w:t xml:space="preserve"> </w:t>
      </w:r>
      <w:proofErr w:type="spellStart"/>
      <w:r w:rsidR="00544B9A">
        <w:rPr>
          <w:i/>
        </w:rPr>
        <w:t>iodotropidis</w:t>
      </w:r>
      <w:proofErr w:type="spellEnd"/>
      <w:r w:rsidR="00544B9A" w:rsidDel="00544B9A">
        <w:rPr>
          <w:i/>
        </w:rPr>
        <w:t xml:space="preserve"> </w:t>
      </w:r>
      <w:r w:rsidR="00FC405C" w:rsidRPr="00417CD3">
        <w:rPr>
          <w:iCs/>
        </w:rPr>
        <w:t>(</w:t>
      </w:r>
      <w:r w:rsidR="00FC405C">
        <w:rPr>
          <w:sz w:val="18"/>
          <w:szCs w:val="18"/>
        </w:rPr>
        <w:t>4.1.2.2</w:t>
      </w:r>
      <w:r w:rsidR="00FC405C" w:rsidRPr="00417CD3">
        <w:rPr>
          <w:iCs/>
        </w:rPr>
        <w:t>)</w:t>
      </w:r>
      <w:r>
        <w:t>; f.</w:t>
      </w:r>
      <w:r>
        <w:rPr>
          <w:i/>
        </w:rPr>
        <w:t xml:space="preserve"> </w:t>
      </w:r>
      <w:proofErr w:type="spellStart"/>
      <w:r w:rsidR="00544B9A">
        <w:rPr>
          <w:i/>
        </w:rPr>
        <w:t>Astragaletum</w:t>
      </w:r>
      <w:proofErr w:type="spellEnd"/>
      <w:r w:rsidR="00544B9A">
        <w:rPr>
          <w:i/>
        </w:rPr>
        <w:t xml:space="preserve"> </w:t>
      </w:r>
      <w:proofErr w:type="spellStart"/>
      <w:r w:rsidR="00544B9A">
        <w:rPr>
          <w:i/>
        </w:rPr>
        <w:t>ochrochlori</w:t>
      </w:r>
      <w:proofErr w:type="spellEnd"/>
      <w:r w:rsidR="00FC405C">
        <w:rPr>
          <w:i/>
        </w:rPr>
        <w:t xml:space="preserve"> </w:t>
      </w:r>
      <w:r w:rsidR="00FC405C" w:rsidRPr="00417CD3">
        <w:rPr>
          <w:iCs/>
        </w:rPr>
        <w:t>(</w:t>
      </w:r>
      <w:r w:rsidR="00FC405C">
        <w:rPr>
          <w:sz w:val="18"/>
          <w:szCs w:val="18"/>
        </w:rPr>
        <w:t>4.1.2.3</w:t>
      </w:r>
      <w:r w:rsidR="00FC405C" w:rsidRPr="00417CD3">
        <w:rPr>
          <w:iCs/>
        </w:rPr>
        <w:t>)</w:t>
      </w:r>
      <w:r w:rsidR="00544B9A" w:rsidDel="00544B9A">
        <w:rPr>
          <w:i/>
        </w:rPr>
        <w:t xml:space="preserve"> </w:t>
      </w:r>
      <w:r>
        <w:t>(Photos: Amir Talebi)</w:t>
      </w:r>
    </w:p>
    <w:p w14:paraId="47609CE9" w14:textId="41B6F3EC" w:rsidR="005646F6" w:rsidRDefault="00FC405C">
      <w:pPr>
        <w:keepNext/>
        <w:spacing w:line="360" w:lineRule="auto"/>
      </w:pPr>
      <w:r w:rsidRPr="00FC405C">
        <w:rPr>
          <w:noProof/>
          <w:lang w:val="en-US"/>
        </w:rPr>
        <w:lastRenderedPageBreak/>
        <w:drawing>
          <wp:inline distT="0" distB="0" distL="0" distR="0" wp14:anchorId="1CCE8528" wp14:editId="39D71690">
            <wp:extent cx="5958205" cy="7075368"/>
            <wp:effectExtent l="0" t="0" r="4445" b="0"/>
            <wp:docPr id="4" name="Picture 4" descr="E:\phytosociology\damavannd paper-last version\phytosociology pla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ytosociology\damavannd paper-last version\phytosociology plates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8205" cy="7075368"/>
                    </a:xfrm>
                    <a:prstGeom prst="rect">
                      <a:avLst/>
                    </a:prstGeom>
                    <a:noFill/>
                    <a:ln>
                      <a:noFill/>
                    </a:ln>
                  </pic:spPr>
                </pic:pic>
              </a:graphicData>
            </a:graphic>
          </wp:inline>
        </w:drawing>
      </w:r>
    </w:p>
    <w:p w14:paraId="60708277" w14:textId="6A9D9BB6" w:rsidR="005646F6" w:rsidRDefault="000C5AF1" w:rsidP="00FC405C">
      <w:pPr>
        <w:pBdr>
          <w:top w:val="nil"/>
          <w:left w:val="nil"/>
          <w:bottom w:val="nil"/>
          <w:right w:val="nil"/>
          <w:between w:val="nil"/>
        </w:pBdr>
        <w:spacing w:after="200" w:line="360" w:lineRule="auto"/>
        <w:jc w:val="both"/>
        <w:rPr>
          <w:i/>
        </w:rPr>
      </w:pPr>
      <w:r>
        <w:rPr>
          <w:b/>
        </w:rPr>
        <w:t xml:space="preserve">Figure 7. </w:t>
      </w:r>
      <w:r>
        <w:t xml:space="preserve">Photos of vegetation units belonging to </w:t>
      </w:r>
      <w:proofErr w:type="spellStart"/>
      <w:r>
        <w:rPr>
          <w:i/>
        </w:rPr>
        <w:t>Astragalo-Brometea</w:t>
      </w:r>
      <w:proofErr w:type="spellEnd"/>
      <w:r>
        <w:t>: a.</w:t>
      </w:r>
      <w:r>
        <w:rPr>
          <w:i/>
        </w:rPr>
        <w:t xml:space="preserve"> </w:t>
      </w:r>
      <w:proofErr w:type="spellStart"/>
      <w:r>
        <w:rPr>
          <w:i/>
        </w:rPr>
        <w:t>Astragalo</w:t>
      </w:r>
      <w:proofErr w:type="spellEnd"/>
      <w:r>
        <w:rPr>
          <w:i/>
        </w:rPr>
        <w:t xml:space="preserve"> </w:t>
      </w:r>
      <w:proofErr w:type="spellStart"/>
      <w:r>
        <w:rPr>
          <w:i/>
        </w:rPr>
        <w:t>lilacini-Astragaletum</w:t>
      </w:r>
      <w:proofErr w:type="spellEnd"/>
      <w:r>
        <w:rPr>
          <w:i/>
        </w:rPr>
        <w:t xml:space="preserve"> </w:t>
      </w:r>
      <w:proofErr w:type="spellStart"/>
      <w:r>
        <w:rPr>
          <w:i/>
        </w:rPr>
        <w:t>microcephali</w:t>
      </w:r>
      <w:proofErr w:type="spellEnd"/>
      <w:r w:rsidR="00FC405C">
        <w:rPr>
          <w:i/>
        </w:rPr>
        <w:t xml:space="preserve"> </w:t>
      </w:r>
      <w:r w:rsidR="00FC405C" w:rsidRPr="00417CD3">
        <w:rPr>
          <w:iCs/>
        </w:rPr>
        <w:t>(</w:t>
      </w:r>
      <w:r w:rsidR="00FC405C">
        <w:rPr>
          <w:sz w:val="18"/>
          <w:szCs w:val="18"/>
        </w:rPr>
        <w:t>4.2.1.1</w:t>
      </w:r>
      <w:r w:rsidR="00FC405C" w:rsidRPr="00417CD3">
        <w:rPr>
          <w:iCs/>
        </w:rPr>
        <w:t>)</w:t>
      </w:r>
      <w:r>
        <w:t>; b.</w:t>
      </w:r>
      <w:r>
        <w:rPr>
          <w:i/>
        </w:rPr>
        <w:t xml:space="preserve"> </w:t>
      </w:r>
      <w:proofErr w:type="spellStart"/>
      <w:r>
        <w:rPr>
          <w:i/>
        </w:rPr>
        <w:t>Astragalo</w:t>
      </w:r>
      <w:proofErr w:type="spellEnd"/>
      <w:r>
        <w:rPr>
          <w:i/>
        </w:rPr>
        <w:t xml:space="preserve"> </w:t>
      </w:r>
      <w:proofErr w:type="spellStart"/>
      <w:r>
        <w:rPr>
          <w:i/>
        </w:rPr>
        <w:t>compacti-Feruletum</w:t>
      </w:r>
      <w:proofErr w:type="spellEnd"/>
      <w:r>
        <w:rPr>
          <w:i/>
        </w:rPr>
        <w:t xml:space="preserve"> </w:t>
      </w:r>
      <w:proofErr w:type="spellStart"/>
      <w:r>
        <w:rPr>
          <w:i/>
        </w:rPr>
        <w:t>persicae</w:t>
      </w:r>
      <w:proofErr w:type="spellEnd"/>
      <w:r w:rsidR="00FC405C">
        <w:rPr>
          <w:i/>
        </w:rPr>
        <w:t xml:space="preserve"> </w:t>
      </w:r>
      <w:r w:rsidR="00FC405C" w:rsidRPr="00C37935">
        <w:rPr>
          <w:iCs/>
        </w:rPr>
        <w:t>(</w:t>
      </w:r>
      <w:r w:rsidR="00FC405C">
        <w:rPr>
          <w:sz w:val="18"/>
          <w:szCs w:val="18"/>
        </w:rPr>
        <w:t>4.2.2.1</w:t>
      </w:r>
      <w:r w:rsidR="00FC405C" w:rsidRPr="00C37935">
        <w:rPr>
          <w:iCs/>
        </w:rPr>
        <w:t>)</w:t>
      </w:r>
      <w:r>
        <w:t>; c.</w:t>
      </w:r>
      <w:r>
        <w:rPr>
          <w:i/>
        </w:rPr>
        <w:t xml:space="preserve"> </w:t>
      </w:r>
      <w:proofErr w:type="spellStart"/>
      <w:r>
        <w:rPr>
          <w:i/>
        </w:rPr>
        <w:t>Artemisietum</w:t>
      </w:r>
      <w:proofErr w:type="spellEnd"/>
      <w:r>
        <w:rPr>
          <w:i/>
        </w:rPr>
        <w:t xml:space="preserve"> </w:t>
      </w:r>
      <w:proofErr w:type="spellStart"/>
      <w:r>
        <w:rPr>
          <w:i/>
        </w:rPr>
        <w:t>aucheri</w:t>
      </w:r>
      <w:proofErr w:type="spellEnd"/>
      <w:r w:rsidR="00FC405C">
        <w:rPr>
          <w:i/>
        </w:rPr>
        <w:t xml:space="preserve"> </w:t>
      </w:r>
      <w:r w:rsidR="00FC405C" w:rsidRPr="00C37935">
        <w:rPr>
          <w:iCs/>
        </w:rPr>
        <w:t>(</w:t>
      </w:r>
      <w:r w:rsidR="00FC405C">
        <w:rPr>
          <w:sz w:val="18"/>
          <w:szCs w:val="18"/>
        </w:rPr>
        <w:t>4.2.2.2</w:t>
      </w:r>
      <w:r w:rsidR="00FC405C" w:rsidRPr="00C37935">
        <w:rPr>
          <w:iCs/>
        </w:rPr>
        <w:t>)</w:t>
      </w:r>
      <w:r>
        <w:t>; d.</w:t>
      </w:r>
      <w:r>
        <w:rPr>
          <w:i/>
        </w:rPr>
        <w:t xml:space="preserve"> </w:t>
      </w:r>
      <w:proofErr w:type="spellStart"/>
      <w:r>
        <w:rPr>
          <w:i/>
        </w:rPr>
        <w:t>Caccinio</w:t>
      </w:r>
      <w:proofErr w:type="spellEnd"/>
      <w:r>
        <w:rPr>
          <w:i/>
        </w:rPr>
        <w:t xml:space="preserve"> </w:t>
      </w:r>
      <w:proofErr w:type="spellStart"/>
      <w:r>
        <w:rPr>
          <w:i/>
        </w:rPr>
        <w:t>strigosae-Oreosalsoletum</w:t>
      </w:r>
      <w:proofErr w:type="spellEnd"/>
      <w:r>
        <w:rPr>
          <w:i/>
        </w:rPr>
        <w:t xml:space="preserve"> </w:t>
      </w:r>
      <w:proofErr w:type="spellStart"/>
      <w:r>
        <w:rPr>
          <w:i/>
        </w:rPr>
        <w:t>montanae</w:t>
      </w:r>
      <w:proofErr w:type="spellEnd"/>
      <w:r w:rsidR="00FC405C">
        <w:rPr>
          <w:i/>
        </w:rPr>
        <w:t xml:space="preserve"> </w:t>
      </w:r>
      <w:r w:rsidR="00FC405C" w:rsidRPr="00C37935">
        <w:rPr>
          <w:iCs/>
        </w:rPr>
        <w:t>(</w:t>
      </w:r>
      <w:r w:rsidR="00FC405C">
        <w:rPr>
          <w:sz w:val="18"/>
          <w:szCs w:val="18"/>
        </w:rPr>
        <w:t>4.2.2.3</w:t>
      </w:r>
      <w:r w:rsidR="00FC405C" w:rsidRPr="00C37935">
        <w:rPr>
          <w:iCs/>
        </w:rPr>
        <w:t>)</w:t>
      </w:r>
      <w:r>
        <w:t>; e.</w:t>
      </w:r>
      <w:r>
        <w:rPr>
          <w:i/>
        </w:rPr>
        <w:t xml:space="preserve"> </w:t>
      </w:r>
      <w:proofErr w:type="spellStart"/>
      <w:r>
        <w:rPr>
          <w:i/>
        </w:rPr>
        <w:t>Astragaletum</w:t>
      </w:r>
      <w:proofErr w:type="spellEnd"/>
      <w:r>
        <w:rPr>
          <w:i/>
        </w:rPr>
        <w:t xml:space="preserve"> </w:t>
      </w:r>
      <w:proofErr w:type="spellStart"/>
      <w:r>
        <w:rPr>
          <w:i/>
        </w:rPr>
        <w:t>retamocarpi</w:t>
      </w:r>
      <w:proofErr w:type="spellEnd"/>
      <w:r w:rsidR="00FC405C">
        <w:rPr>
          <w:i/>
        </w:rPr>
        <w:t xml:space="preserve"> </w:t>
      </w:r>
      <w:r w:rsidR="00FC405C" w:rsidRPr="00C37935">
        <w:rPr>
          <w:iCs/>
        </w:rPr>
        <w:t>(</w:t>
      </w:r>
      <w:r w:rsidR="00FC405C">
        <w:rPr>
          <w:sz w:val="18"/>
          <w:szCs w:val="18"/>
        </w:rPr>
        <w:t>4.3.1.1</w:t>
      </w:r>
      <w:r w:rsidR="00FC405C" w:rsidRPr="00C37935">
        <w:rPr>
          <w:iCs/>
        </w:rPr>
        <w:t>)</w:t>
      </w:r>
      <w:r>
        <w:t>; f.</w:t>
      </w:r>
      <w:r>
        <w:rPr>
          <w:i/>
        </w:rPr>
        <w:t xml:space="preserve"> </w:t>
      </w:r>
      <w:proofErr w:type="spellStart"/>
      <w:r>
        <w:rPr>
          <w:i/>
        </w:rPr>
        <w:t>Heracleo</w:t>
      </w:r>
      <w:proofErr w:type="spellEnd"/>
      <w:r>
        <w:rPr>
          <w:i/>
        </w:rPr>
        <w:t xml:space="preserve"> </w:t>
      </w:r>
      <w:proofErr w:type="spellStart"/>
      <w:r>
        <w:rPr>
          <w:i/>
        </w:rPr>
        <w:t>anisactidis-Prangetum</w:t>
      </w:r>
      <w:proofErr w:type="spellEnd"/>
      <w:r>
        <w:rPr>
          <w:i/>
        </w:rPr>
        <w:t xml:space="preserve"> </w:t>
      </w:r>
      <w:proofErr w:type="spellStart"/>
      <w:r>
        <w:rPr>
          <w:i/>
        </w:rPr>
        <w:t>ferulaceae</w:t>
      </w:r>
      <w:proofErr w:type="spellEnd"/>
      <w:r w:rsidR="00FC405C">
        <w:rPr>
          <w:i/>
        </w:rPr>
        <w:t xml:space="preserve"> </w:t>
      </w:r>
      <w:r w:rsidR="00FC405C" w:rsidRPr="00C37935">
        <w:rPr>
          <w:iCs/>
        </w:rPr>
        <w:t>(</w:t>
      </w:r>
      <w:r w:rsidR="00FC405C">
        <w:rPr>
          <w:sz w:val="18"/>
          <w:szCs w:val="18"/>
        </w:rPr>
        <w:t>4.3.1.2</w:t>
      </w:r>
      <w:r w:rsidR="00FC405C" w:rsidRPr="00C37935">
        <w:rPr>
          <w:iCs/>
        </w:rPr>
        <w:t>)</w:t>
      </w:r>
      <w:r>
        <w:rPr>
          <w:i/>
        </w:rPr>
        <w:t xml:space="preserve"> </w:t>
      </w:r>
      <w:r>
        <w:t>(Photos: Amir Talebi)</w:t>
      </w:r>
      <w:r w:rsidR="007D6DC7" w:rsidRPr="007D6DC7">
        <w:rPr>
          <w:i/>
        </w:rPr>
        <w:t xml:space="preserve"> </w:t>
      </w:r>
      <w:r w:rsidR="007D6DC7">
        <w:rPr>
          <w:i/>
        </w:rPr>
        <w:t>.</w:t>
      </w:r>
    </w:p>
    <w:p w14:paraId="5749F7AE" w14:textId="77777777" w:rsidR="005646F6" w:rsidRDefault="000C5AF1">
      <w:pPr>
        <w:keepNext/>
        <w:spacing w:line="360" w:lineRule="auto"/>
      </w:pPr>
      <w:r>
        <w:rPr>
          <w:noProof/>
          <w:lang w:val="en-US"/>
        </w:rPr>
        <w:lastRenderedPageBreak/>
        <w:drawing>
          <wp:inline distT="114300" distB="114300" distL="114300" distR="114300" wp14:anchorId="0B8973A6" wp14:editId="332658E9">
            <wp:extent cx="5943600" cy="4457700"/>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
                    <a:srcRect/>
                    <a:stretch>
                      <a:fillRect/>
                    </a:stretch>
                  </pic:blipFill>
                  <pic:spPr>
                    <a:xfrm>
                      <a:off x="0" y="0"/>
                      <a:ext cx="5943600" cy="4457700"/>
                    </a:xfrm>
                    <a:prstGeom prst="rect">
                      <a:avLst/>
                    </a:prstGeom>
                    <a:ln/>
                  </pic:spPr>
                </pic:pic>
              </a:graphicData>
            </a:graphic>
          </wp:inline>
        </w:drawing>
      </w:r>
    </w:p>
    <w:p w14:paraId="4BAFAFFE" w14:textId="6244926A" w:rsidR="005646F6" w:rsidRDefault="000C5AF1">
      <w:pPr>
        <w:pBdr>
          <w:top w:val="nil"/>
          <w:left w:val="nil"/>
          <w:bottom w:val="nil"/>
          <w:right w:val="nil"/>
          <w:between w:val="nil"/>
        </w:pBdr>
        <w:spacing w:after="200" w:line="360" w:lineRule="auto"/>
      </w:pPr>
      <w:r>
        <w:rPr>
          <w:b/>
        </w:rPr>
        <w:t xml:space="preserve">Figure 8. </w:t>
      </w:r>
      <w:r>
        <w:t>Spatial distribution of three associations in alpine zone</w:t>
      </w:r>
      <w:r w:rsidR="007D6DC7">
        <w:t xml:space="preserve">. </w:t>
      </w:r>
      <w:r>
        <w:t xml:space="preserve">A. </w:t>
      </w:r>
      <w:proofErr w:type="spellStart"/>
      <w:r>
        <w:rPr>
          <w:i/>
        </w:rPr>
        <w:t>Cousinietum</w:t>
      </w:r>
      <w:proofErr w:type="spellEnd"/>
      <w:r>
        <w:rPr>
          <w:i/>
        </w:rPr>
        <w:t xml:space="preserve"> </w:t>
      </w:r>
      <w:proofErr w:type="spellStart"/>
      <w:r>
        <w:rPr>
          <w:i/>
        </w:rPr>
        <w:t>harazensis</w:t>
      </w:r>
      <w:proofErr w:type="spellEnd"/>
      <w:r>
        <w:t xml:space="preserve">; B. </w:t>
      </w:r>
      <w:r>
        <w:rPr>
          <w:i/>
        </w:rPr>
        <w:t xml:space="preserve">Bromus </w:t>
      </w:r>
      <w:proofErr w:type="spellStart"/>
      <w:r>
        <w:rPr>
          <w:i/>
        </w:rPr>
        <w:t>paulsenii</w:t>
      </w:r>
      <w:proofErr w:type="spellEnd"/>
      <w:r>
        <w:rPr>
          <w:i/>
        </w:rPr>
        <w:t xml:space="preserve">-Astragalus </w:t>
      </w:r>
      <w:proofErr w:type="spellStart"/>
      <w:r>
        <w:rPr>
          <w:i/>
        </w:rPr>
        <w:t>iodotropis</w:t>
      </w:r>
      <w:proofErr w:type="spellEnd"/>
      <w:r>
        <w:t xml:space="preserve"> community; C. </w:t>
      </w:r>
      <w:proofErr w:type="spellStart"/>
      <w:r>
        <w:rPr>
          <w:i/>
        </w:rPr>
        <w:t>Astragaletum</w:t>
      </w:r>
      <w:proofErr w:type="spellEnd"/>
      <w:r>
        <w:rPr>
          <w:i/>
        </w:rPr>
        <w:t xml:space="preserve"> </w:t>
      </w:r>
      <w:proofErr w:type="spellStart"/>
      <w:r>
        <w:rPr>
          <w:i/>
        </w:rPr>
        <w:t>iodotropidis</w:t>
      </w:r>
      <w:proofErr w:type="spellEnd"/>
      <w:r w:rsidR="007D6DC7">
        <w:rPr>
          <w:i/>
        </w:rPr>
        <w:t xml:space="preserve">. </w:t>
      </w:r>
      <w:r>
        <w:t>(Photo: Amir Talebi)</w:t>
      </w:r>
      <w:r w:rsidR="007D6DC7">
        <w:t>.</w:t>
      </w:r>
    </w:p>
    <w:sectPr w:rsidR="005646F6">
      <w:pgSz w:w="12240" w:h="15840"/>
      <w:pgMar w:top="1440" w:right="1440" w:bottom="1440" w:left="1417" w:header="72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B Nazanin">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6F6"/>
    <w:rsid w:val="00053FAD"/>
    <w:rsid w:val="000A5A35"/>
    <w:rsid w:val="000B0313"/>
    <w:rsid w:val="000B45EA"/>
    <w:rsid w:val="000C5AF1"/>
    <w:rsid w:val="00131E4D"/>
    <w:rsid w:val="00153A03"/>
    <w:rsid w:val="00182653"/>
    <w:rsid w:val="001C3E8B"/>
    <w:rsid w:val="00274BA4"/>
    <w:rsid w:val="002B264D"/>
    <w:rsid w:val="00310C12"/>
    <w:rsid w:val="003E15F5"/>
    <w:rsid w:val="00417CD3"/>
    <w:rsid w:val="00544B9A"/>
    <w:rsid w:val="00556A3B"/>
    <w:rsid w:val="005646F6"/>
    <w:rsid w:val="0056559D"/>
    <w:rsid w:val="00593490"/>
    <w:rsid w:val="005B69AD"/>
    <w:rsid w:val="00656179"/>
    <w:rsid w:val="00770C8B"/>
    <w:rsid w:val="007D6DC7"/>
    <w:rsid w:val="008310B6"/>
    <w:rsid w:val="00861B6C"/>
    <w:rsid w:val="008D4779"/>
    <w:rsid w:val="00900892"/>
    <w:rsid w:val="00910DC6"/>
    <w:rsid w:val="009A253E"/>
    <w:rsid w:val="009C20B5"/>
    <w:rsid w:val="00A847E7"/>
    <w:rsid w:val="00AA10C8"/>
    <w:rsid w:val="00B12B39"/>
    <w:rsid w:val="00B254E2"/>
    <w:rsid w:val="00BB37D0"/>
    <w:rsid w:val="00BC6D6E"/>
    <w:rsid w:val="00BE74B3"/>
    <w:rsid w:val="00CA17F4"/>
    <w:rsid w:val="00CF0525"/>
    <w:rsid w:val="00D12B96"/>
    <w:rsid w:val="00D606D4"/>
    <w:rsid w:val="00D65882"/>
    <w:rsid w:val="00D84CAC"/>
    <w:rsid w:val="00DF5E02"/>
    <w:rsid w:val="00E87A20"/>
    <w:rsid w:val="00E92908"/>
    <w:rsid w:val="00ED7BB3"/>
    <w:rsid w:val="00F97EAB"/>
    <w:rsid w:val="00FC40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319AD"/>
  <w15:docId w15:val="{2C189DB0-CDE1-4B3C-B90F-3A470646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276" w:lineRule="auto"/>
      <w:jc w:val="right"/>
      <w:outlineLvl w:val="0"/>
    </w:pPr>
    <w:rPr>
      <w:rFonts w:ascii="B Nazanin" w:eastAsia="B Nazanin" w:hAnsi="B Nazanin" w:cs="B Nazanin"/>
      <w:b/>
      <w:sz w:val="32"/>
      <w:szCs w:val="32"/>
    </w:rPr>
  </w:style>
  <w:style w:type="paragraph" w:styleId="Heading2">
    <w:name w:val="heading 2"/>
    <w:basedOn w:val="Normal"/>
    <w:next w:val="Normal"/>
    <w:uiPriority w:val="9"/>
    <w:unhideWhenUsed/>
    <w:qFormat/>
    <w:pPr>
      <w:keepNext/>
      <w:keepLines/>
      <w:spacing w:before="200" w:after="0" w:line="276" w:lineRule="auto"/>
      <w:outlineLvl w:val="1"/>
    </w:pPr>
    <w:rPr>
      <w:b/>
      <w:sz w:val="26"/>
      <w:szCs w:val="26"/>
    </w:rPr>
  </w:style>
  <w:style w:type="paragraph" w:styleId="Heading3">
    <w:name w:val="heading 3"/>
    <w:basedOn w:val="Normal"/>
    <w:next w:val="Normal"/>
    <w:uiPriority w:val="9"/>
    <w:semiHidden/>
    <w:unhideWhenUsed/>
    <w:qFormat/>
    <w:pPr>
      <w:keepNext/>
      <w:keepLines/>
      <w:spacing w:before="200" w:after="0" w:line="276" w:lineRule="auto"/>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Verdana" w:eastAsia="Verdana" w:hAnsi="Verdana" w:cs="Verdana"/>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121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1DB"/>
    <w:rPr>
      <w:rFonts w:ascii="Segoe UI" w:hAnsi="Segoe UI" w:cs="Segoe UI"/>
      <w:sz w:val="18"/>
      <w:szCs w:val="18"/>
    </w:rPr>
  </w:style>
  <w:style w:type="character" w:styleId="LineNumber">
    <w:name w:val="line number"/>
    <w:basedOn w:val="DefaultParagraphFont"/>
    <w:uiPriority w:val="99"/>
    <w:semiHidden/>
    <w:unhideWhenUsed/>
    <w:rsid w:val="000121DB"/>
  </w:style>
  <w:style w:type="paragraph" w:styleId="CommentSubject">
    <w:name w:val="annotation subject"/>
    <w:basedOn w:val="CommentText"/>
    <w:next w:val="CommentText"/>
    <w:link w:val="CommentSubjectChar"/>
    <w:uiPriority w:val="99"/>
    <w:semiHidden/>
    <w:unhideWhenUsed/>
    <w:rsid w:val="003D3D8E"/>
    <w:rPr>
      <w:b/>
      <w:bCs/>
    </w:rPr>
  </w:style>
  <w:style w:type="character" w:customStyle="1" w:styleId="CommentSubjectChar">
    <w:name w:val="Comment Subject Char"/>
    <w:basedOn w:val="CommentTextChar"/>
    <w:link w:val="CommentSubject"/>
    <w:uiPriority w:val="99"/>
    <w:semiHidden/>
    <w:rsid w:val="003D3D8E"/>
    <w:rPr>
      <w:b/>
      <w:bCs/>
      <w:sz w:val="20"/>
      <w:szCs w:val="20"/>
    </w:rPr>
  </w:style>
  <w:style w:type="paragraph" w:styleId="ListParagraph">
    <w:name w:val="List Paragraph"/>
    <w:basedOn w:val="Normal"/>
    <w:uiPriority w:val="34"/>
    <w:qFormat/>
    <w:rsid w:val="00F82C80"/>
    <w:pPr>
      <w:spacing w:after="200" w:line="276" w:lineRule="auto"/>
      <w:ind w:left="720"/>
      <w:contextualSpacing/>
    </w:pPr>
    <w:rPr>
      <w:rFonts w:ascii="Times New Roman" w:eastAsiaTheme="minorHAnsi" w:hAnsi="Times New Roman" w:cs="B Nazanin"/>
      <w:sz w:val="24"/>
      <w:szCs w:val="28"/>
    </w:rPr>
  </w:style>
  <w:style w:type="paragraph" w:styleId="Revision">
    <w:name w:val="Revision"/>
    <w:hidden/>
    <w:uiPriority w:val="99"/>
    <w:semiHidden/>
    <w:rsid w:val="00C5500C"/>
    <w:pPr>
      <w:spacing w:after="0" w:line="240" w:lineRule="auto"/>
    </w:pPr>
  </w:style>
  <w:style w:type="character" w:styleId="Hyperlink">
    <w:name w:val="Hyperlink"/>
    <w:basedOn w:val="DefaultParagraphFont"/>
    <w:uiPriority w:val="99"/>
    <w:unhideWhenUsed/>
    <w:rsid w:val="00E41704"/>
    <w:rPr>
      <w:color w:val="0000FF" w:themeColor="hyperlink"/>
      <w:u w:val="single"/>
    </w:rPr>
  </w:style>
  <w:style w:type="character" w:customStyle="1" w:styleId="UnresolvedMention1">
    <w:name w:val="Unresolved Mention1"/>
    <w:basedOn w:val="DefaultParagraphFont"/>
    <w:uiPriority w:val="99"/>
    <w:semiHidden/>
    <w:unhideWhenUsed/>
    <w:rsid w:val="00E417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244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6904/envidat.228.v2.1" TargetMode="External"/><Relationship Id="rId18" Type="http://schemas.openxmlformats.org/officeDocument/2006/relationships/hyperlink" Target="https://www.r-project.org/" TargetMode="External"/><Relationship Id="rId26"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hyperlink" Target="https://doi.org/10.1111/avsc.12779" TargetMode="External"/><Relationship Id="rId7" Type="http://schemas.openxmlformats.org/officeDocument/2006/relationships/hyperlink" Target="https://orcid.org/0009-0000-4512-729X" TargetMode="External"/><Relationship Id="rId12" Type="http://schemas.openxmlformats.org/officeDocument/2006/relationships/hyperlink" Target="https://doi.org/10.1038/sdata.2017.122" TargetMode="External"/><Relationship Id="rId17" Type="http://schemas.openxmlformats.org/officeDocument/2006/relationships/hyperlink" Target="https://doi.org/10.1016/j.ecoli%20nd.2008.05.012"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27/phyto/2018/0237" TargetMode="External"/><Relationship Id="rId20" Type="http://schemas.openxmlformats.org/officeDocument/2006/relationships/hyperlink" Target="https://doi.org/10.1111/avsc.12491"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orcid.org/0000-0002-7320-2098" TargetMode="External"/><Relationship Id="rId11" Type="http://schemas.openxmlformats.org/officeDocument/2006/relationships/hyperlink" Target="https://cran.r-project.org/package=climatol" TargetMode="External"/><Relationship Id="rId24" Type="http://schemas.openxmlformats.org/officeDocument/2006/relationships/image" Target="media/image2.jpg"/><Relationship Id="rId32" Type="http://schemas.openxmlformats.org/officeDocument/2006/relationships/fontTable" Target="fontTable.xml"/><Relationship Id="rId5" Type="http://schemas.openxmlformats.org/officeDocument/2006/relationships/hyperlink" Target="mailto:amirtalebi@ut.ac.ir" TargetMode="External"/><Relationship Id="rId15" Type="http://schemas.openxmlformats.org/officeDocument/2006/relationships/hyperlink" Target="https://doi.org/10.16904/envidat.228.v2.1" TargetMode="External"/><Relationship Id="rId23" Type="http://schemas.openxmlformats.org/officeDocument/2006/relationships/image" Target="media/image1.jpeg"/><Relationship Id="rId28" Type="http://schemas.openxmlformats.org/officeDocument/2006/relationships/image" Target="media/image6.jpg"/><Relationship Id="rId10" Type="http://schemas.openxmlformats.org/officeDocument/2006/relationships/hyperlink" Target="https://doi.org/10.3897/VCS.98379" TargetMode="External"/><Relationship Id="rId19" Type="http://schemas.openxmlformats.org/officeDocument/2006/relationships/hyperlink" Target="https://doi.org/10.14471/2020.40.004" TargetMode="External"/><Relationship Id="rId31"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s://doi.org/10.48580/dgdwl" TargetMode="External"/><Relationship Id="rId14" Type="http://schemas.openxmlformats.org/officeDocument/2006/relationships/hyperlink" Target="https://doi.org/10.1016/j.%20tree.2007.09.006" TargetMode="External"/><Relationship Id="rId22" Type="http://schemas.openxmlformats.org/officeDocument/2006/relationships/hyperlink" Target="https://doi.org/10.3897/VCS.119253" TargetMode="External"/><Relationship Id="rId27" Type="http://schemas.openxmlformats.org/officeDocument/2006/relationships/image" Target="media/image5.jpeg"/><Relationship Id="rId30" Type="http://schemas.openxmlformats.org/officeDocument/2006/relationships/image" Target="media/image8.jpeg"/><Relationship Id="rId8" Type="http://schemas.openxmlformats.org/officeDocument/2006/relationships/hyperlink" Target="https://orcid.org/0000-0003-3221-660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CGbzJSO+i0l4o9zpIu88SnJmCA==">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47</Pages>
  <Words>14115</Words>
  <Characters>80459</Characters>
  <Application>Microsoft Office Word</Application>
  <DocSecurity>0</DocSecurity>
  <Lines>670</Lines>
  <Paragraphs>188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MRT www.Win2Farsi.com</Company>
  <LinksUpToDate>false</LinksUpToDate>
  <CharactersWithSpaces>94386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Alireza Naqinezhad</cp:lastModifiedBy>
  <cp:revision>13</cp:revision>
  <cp:lastPrinted>2024-09-11T03:28:00Z</cp:lastPrinted>
  <dcterms:created xsi:type="dcterms:W3CDTF">2024-11-04T21:00:00Z</dcterms:created>
  <dcterms:modified xsi:type="dcterms:W3CDTF">2024-11-13T17:20:00Z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0d9bad3-6dac-4e9a-89a3-89f3b8d247b2_Enabled">
    <vt:lpwstr>true</vt:lpwstr>
  </property>
  <property fmtid="{D5CDD505-2E9C-101B-9397-08002B2CF9AE}" pid="3" name="MSIP_Label_10d9bad3-6dac-4e9a-89a3-89f3b8d247b2_SetDate">
    <vt:lpwstr>2024-11-04T20:35:15Z</vt:lpwstr>
  </property>
  <property fmtid="{D5CDD505-2E9C-101B-9397-08002B2CF9AE}" pid="4" name="MSIP_Label_10d9bad3-6dac-4e9a-89a3-89f3b8d247b2_Method">
    <vt:lpwstr>Standard</vt:lpwstr>
  </property>
  <property fmtid="{D5CDD505-2E9C-101B-9397-08002B2CF9AE}" pid="5" name="MSIP_Label_10d9bad3-6dac-4e9a-89a3-89f3b8d247b2_Name">
    <vt:lpwstr>10d9bad3-6dac-4e9a-89a3-89f3b8d247b2</vt:lpwstr>
  </property>
  <property fmtid="{D5CDD505-2E9C-101B-9397-08002B2CF9AE}" pid="6" name="MSIP_Label_10d9bad3-6dac-4e9a-89a3-89f3b8d247b2_SiteId">
    <vt:lpwstr>5d1a9f9d-201f-4a10-b983-451cf65cbc1e</vt:lpwstr>
  </property>
  <property fmtid="{D5CDD505-2E9C-101B-9397-08002B2CF9AE}" pid="7" name="MSIP_Label_10d9bad3-6dac-4e9a-89a3-89f3b8d247b2_ActionId">
    <vt:lpwstr>90dde7f6-3e74-45b5-bbaa-0bf62efc8c6f</vt:lpwstr>
  </property>
  <property fmtid="{D5CDD505-2E9C-101B-9397-08002B2CF9AE}" pid="8" name="MSIP_Label_10d9bad3-6dac-4e9a-89a3-89f3b8d247b2_ContentBits">
    <vt:lpwstr>0</vt:lpwstr>
  </property>
</Properties>
</file>